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92B" w:rsidRPr="003D7DEC" w:rsidRDefault="001D592B" w:rsidP="003D7DEC">
      <w:pPr>
        <w:pStyle w:val="a3"/>
        <w:widowControl w:val="0"/>
        <w:spacing w:before="0" w:beforeAutospacing="0" w:after="0" w:afterAutospacing="0" w:line="360" w:lineRule="auto"/>
        <w:ind w:firstLine="709"/>
        <w:jc w:val="both"/>
        <w:rPr>
          <w:bCs/>
          <w:sz w:val="28"/>
          <w:szCs w:val="20"/>
        </w:rPr>
      </w:pPr>
      <w:r w:rsidRPr="003D7DEC">
        <w:rPr>
          <w:bCs/>
          <w:sz w:val="28"/>
          <w:szCs w:val="20"/>
        </w:rPr>
        <w:t>Введение</w:t>
      </w:r>
    </w:p>
    <w:p w:rsidR="001D592B" w:rsidRPr="003D7DEC" w:rsidRDefault="001D592B" w:rsidP="003D7DEC">
      <w:pPr>
        <w:pStyle w:val="a3"/>
        <w:widowControl w:val="0"/>
        <w:spacing w:before="0" w:beforeAutospacing="0" w:after="0" w:afterAutospacing="0" w:line="360" w:lineRule="auto"/>
        <w:ind w:firstLine="709"/>
        <w:jc w:val="both"/>
        <w:rPr>
          <w:bCs/>
          <w:sz w:val="28"/>
          <w:szCs w:val="20"/>
        </w:rPr>
      </w:pP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Положение в мире характеризуется динамичной трансформацией системы международных отношений. После окончания эры биполярной конфронтации возобладали две взаимоисключающие тенденции.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Первая тенденция проявляется в укреплении экономических и политических позиций значительного числа государств и их интеграционных объединений.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Вторая тенденция проявляется через попытки создания структуры международных отношений, основанной на доминировании в международном сообществе развитых западных стран при лидерстве США.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Состояние отечественной экономики, несовершенство системы организации государственной власти и гражданского общества, социально-политическая поляризация российского общества и криминализация общественных отношений, рост организованной преступности и увеличение масштабов терроризма, обострение межнациональных и осложнение международных отношений создают широкий спектр внутренних и внешних угроз национальной безопасности страны.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Серьезные просчеты, допущенные на начальном этапе проведения реформ в экономической, военной, правоохранительной и иных областях государственной деятельности, являются основными факторами, способствующими росту преступности, особенно ее организованных форм.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Последствия этих просчетов проявляются в ослаблении правового контроля за ситуацией в стране, в сращивании отдельных элементов исполнительной и законодательной власти с криминальными структурами, проникновении их в сферу управления банковским бизнесом, крупными производствами, торговыми организациями и товаропроводящими сетями. </w:t>
      </w:r>
    </w:p>
    <w:p w:rsidR="001D592B" w:rsidRPr="003D7DEC" w:rsidRDefault="003D7DEC" w:rsidP="003D7DEC">
      <w:pPr>
        <w:pStyle w:val="a3"/>
        <w:widowControl w:val="0"/>
        <w:spacing w:before="0" w:beforeAutospacing="0" w:after="0" w:afterAutospacing="0" w:line="360" w:lineRule="auto"/>
        <w:ind w:firstLine="709"/>
        <w:jc w:val="both"/>
        <w:rPr>
          <w:sz w:val="28"/>
        </w:rPr>
      </w:pPr>
      <w:r>
        <w:rPr>
          <w:sz w:val="28"/>
          <w:szCs w:val="20"/>
        </w:rPr>
        <w:t xml:space="preserve"> </w:t>
      </w:r>
      <w:r w:rsidR="001D592B" w:rsidRPr="003D7DEC">
        <w:rPr>
          <w:sz w:val="28"/>
          <w:szCs w:val="20"/>
        </w:rPr>
        <w:t xml:space="preserve">Основными направлениями обеспечения национальной безопасности Российской Федерации являются: </w:t>
      </w:r>
    </w:p>
    <w:p w:rsidR="001D592B" w:rsidRPr="003D7DEC" w:rsidRDefault="001D592B" w:rsidP="00CE63C9">
      <w:pPr>
        <w:widowControl w:val="0"/>
        <w:numPr>
          <w:ilvl w:val="0"/>
          <w:numId w:val="12"/>
        </w:numPr>
        <w:tabs>
          <w:tab w:val="left" w:pos="1122"/>
        </w:tabs>
        <w:spacing w:line="360" w:lineRule="auto"/>
        <w:ind w:left="0" w:firstLine="709"/>
        <w:jc w:val="both"/>
        <w:rPr>
          <w:sz w:val="28"/>
        </w:rPr>
      </w:pPr>
      <w:r w:rsidRPr="003D7DEC">
        <w:rPr>
          <w:sz w:val="28"/>
          <w:szCs w:val="20"/>
        </w:rPr>
        <w:t xml:space="preserve">правовое обеспечение реформ и создание эффективного механизма контроля за соблюдением законодательства Российской Федерации; </w:t>
      </w:r>
    </w:p>
    <w:p w:rsidR="001D592B" w:rsidRPr="003D7DEC" w:rsidRDefault="001D592B" w:rsidP="00CE63C9">
      <w:pPr>
        <w:widowControl w:val="0"/>
        <w:numPr>
          <w:ilvl w:val="0"/>
          <w:numId w:val="12"/>
        </w:numPr>
        <w:tabs>
          <w:tab w:val="left" w:pos="1122"/>
        </w:tabs>
        <w:spacing w:line="360" w:lineRule="auto"/>
        <w:ind w:left="0" w:firstLine="709"/>
        <w:jc w:val="both"/>
        <w:rPr>
          <w:sz w:val="28"/>
        </w:rPr>
      </w:pPr>
      <w:r w:rsidRPr="003D7DEC">
        <w:rPr>
          <w:sz w:val="28"/>
          <w:szCs w:val="20"/>
        </w:rPr>
        <w:t xml:space="preserve">усиление государственного регулирования в экономике; </w:t>
      </w:r>
    </w:p>
    <w:p w:rsidR="001D592B" w:rsidRPr="003D7DEC" w:rsidRDefault="001D592B" w:rsidP="00CE63C9">
      <w:pPr>
        <w:widowControl w:val="0"/>
        <w:numPr>
          <w:ilvl w:val="0"/>
          <w:numId w:val="12"/>
        </w:numPr>
        <w:tabs>
          <w:tab w:val="left" w:pos="1122"/>
        </w:tabs>
        <w:spacing w:line="360" w:lineRule="auto"/>
        <w:ind w:left="0" w:firstLine="709"/>
        <w:jc w:val="both"/>
        <w:rPr>
          <w:sz w:val="28"/>
        </w:rPr>
      </w:pPr>
      <w:r w:rsidRPr="003D7DEC">
        <w:rPr>
          <w:sz w:val="28"/>
          <w:szCs w:val="20"/>
        </w:rPr>
        <w:t xml:space="preserve">принятие необходимых мер по преодолению последствий экономического кризиса, сохранению и развитию научно-технического, технологического и производственного потенциала, переходу к экономическому росту при снижении вероятности техногенных катастроф, повышению конкурентоспособности отечественной промышленной продукции, подъему благосостояния народа. </w:t>
      </w:r>
    </w:p>
    <w:p w:rsidR="001D592B" w:rsidRPr="003D7DEC" w:rsidRDefault="001D592B" w:rsidP="00CE63C9">
      <w:pPr>
        <w:widowControl w:val="0"/>
        <w:numPr>
          <w:ilvl w:val="0"/>
          <w:numId w:val="12"/>
        </w:numPr>
        <w:tabs>
          <w:tab w:val="left" w:pos="1122"/>
        </w:tabs>
        <w:spacing w:line="360" w:lineRule="auto"/>
        <w:ind w:left="0" w:firstLine="709"/>
        <w:jc w:val="both"/>
        <w:rPr>
          <w:sz w:val="28"/>
        </w:rPr>
      </w:pPr>
      <w:r w:rsidRPr="003D7DEC">
        <w:rPr>
          <w:sz w:val="28"/>
          <w:szCs w:val="20"/>
        </w:rPr>
        <w:t xml:space="preserve">реализация конституционных прав и свобод граждан Российской Федерации в сфере информационной деятельности; </w:t>
      </w:r>
    </w:p>
    <w:p w:rsidR="001D592B" w:rsidRPr="003D7DEC" w:rsidRDefault="001D592B" w:rsidP="00CE63C9">
      <w:pPr>
        <w:widowControl w:val="0"/>
        <w:numPr>
          <w:ilvl w:val="0"/>
          <w:numId w:val="12"/>
        </w:numPr>
        <w:tabs>
          <w:tab w:val="left" w:pos="1122"/>
        </w:tabs>
        <w:spacing w:line="360" w:lineRule="auto"/>
        <w:ind w:left="0" w:firstLine="709"/>
        <w:jc w:val="both"/>
        <w:rPr>
          <w:sz w:val="28"/>
        </w:rPr>
      </w:pPr>
      <w:r w:rsidRPr="003D7DEC">
        <w:rPr>
          <w:sz w:val="28"/>
          <w:szCs w:val="20"/>
        </w:rPr>
        <w:t xml:space="preserve">совершенствование и защита отечественной информационной инфраструктуры, интеграция России в мировое информационное пространство; </w:t>
      </w:r>
    </w:p>
    <w:p w:rsidR="001D592B" w:rsidRPr="003D7DEC" w:rsidRDefault="001D592B" w:rsidP="00CE63C9">
      <w:pPr>
        <w:widowControl w:val="0"/>
        <w:numPr>
          <w:ilvl w:val="0"/>
          <w:numId w:val="12"/>
        </w:numPr>
        <w:tabs>
          <w:tab w:val="left" w:pos="1122"/>
        </w:tabs>
        <w:spacing w:line="360" w:lineRule="auto"/>
        <w:ind w:left="0" w:firstLine="709"/>
        <w:jc w:val="both"/>
        <w:rPr>
          <w:sz w:val="28"/>
        </w:rPr>
      </w:pPr>
      <w:r w:rsidRPr="003D7DEC">
        <w:rPr>
          <w:sz w:val="28"/>
          <w:szCs w:val="20"/>
        </w:rPr>
        <w:t xml:space="preserve">противодействие угрозе развязывания противоборства в информационной сфере. </w:t>
      </w:r>
    </w:p>
    <w:p w:rsidR="001D592B" w:rsidRPr="003D7DEC" w:rsidRDefault="001D592B" w:rsidP="003D7DEC">
      <w:pPr>
        <w:pStyle w:val="a3"/>
        <w:widowControl w:val="0"/>
        <w:spacing w:before="0" w:beforeAutospacing="0" w:after="0" w:afterAutospacing="0" w:line="360" w:lineRule="auto"/>
        <w:ind w:firstLine="709"/>
        <w:jc w:val="both"/>
        <w:rPr>
          <w:sz w:val="28"/>
          <w:szCs w:val="20"/>
        </w:rPr>
      </w:pPr>
      <w:r w:rsidRPr="003D7DEC">
        <w:rPr>
          <w:sz w:val="28"/>
          <w:szCs w:val="20"/>
        </w:rPr>
        <w:t xml:space="preserve">Объектом исследования являются расходы федерального бюджета на национальную безопасность и правоохранительную деятельность. </w:t>
      </w:r>
    </w:p>
    <w:p w:rsidR="001D592B" w:rsidRPr="003D7DEC" w:rsidRDefault="001D592B" w:rsidP="003D7DEC">
      <w:pPr>
        <w:pStyle w:val="a3"/>
        <w:widowControl w:val="0"/>
        <w:spacing w:before="0" w:beforeAutospacing="0" w:after="0" w:afterAutospacing="0" w:line="360" w:lineRule="auto"/>
        <w:ind w:firstLine="709"/>
        <w:jc w:val="both"/>
        <w:rPr>
          <w:sz w:val="28"/>
          <w:szCs w:val="20"/>
        </w:rPr>
      </w:pPr>
      <w:r w:rsidRPr="003D7DEC">
        <w:rPr>
          <w:sz w:val="28"/>
          <w:szCs w:val="20"/>
        </w:rPr>
        <w:t xml:space="preserve">Предметом исследования выступают процесс и особенности финансирования расходов на обеспечение безопасности и правоохранительную деятельность. </w:t>
      </w:r>
    </w:p>
    <w:p w:rsidR="001D592B" w:rsidRPr="003D7DEC" w:rsidRDefault="001D592B" w:rsidP="003D7DEC">
      <w:pPr>
        <w:pStyle w:val="a3"/>
        <w:widowControl w:val="0"/>
        <w:spacing w:before="0" w:beforeAutospacing="0" w:after="0" w:afterAutospacing="0" w:line="360" w:lineRule="auto"/>
        <w:ind w:firstLine="709"/>
        <w:jc w:val="both"/>
        <w:rPr>
          <w:sz w:val="28"/>
          <w:szCs w:val="20"/>
        </w:rPr>
      </w:pPr>
      <w:r w:rsidRPr="003D7DEC">
        <w:rPr>
          <w:sz w:val="28"/>
          <w:szCs w:val="20"/>
        </w:rPr>
        <w:t>Целью курсовой работы является исследование и анализ расходов на обеспечение безопасности государства.</w:t>
      </w:r>
    </w:p>
    <w:p w:rsidR="001D592B" w:rsidRPr="003D7DEC" w:rsidRDefault="001D592B" w:rsidP="003D7DEC">
      <w:pPr>
        <w:pStyle w:val="a3"/>
        <w:widowControl w:val="0"/>
        <w:spacing w:before="0" w:beforeAutospacing="0" w:after="0" w:afterAutospacing="0" w:line="360" w:lineRule="auto"/>
        <w:ind w:firstLine="709"/>
        <w:jc w:val="both"/>
        <w:rPr>
          <w:sz w:val="28"/>
          <w:szCs w:val="20"/>
        </w:rPr>
      </w:pPr>
      <w:r w:rsidRPr="003D7DEC">
        <w:rPr>
          <w:sz w:val="28"/>
          <w:szCs w:val="20"/>
        </w:rPr>
        <w:t>Задачами курсовой работы являются:</w:t>
      </w:r>
    </w:p>
    <w:p w:rsidR="001D592B" w:rsidRPr="003D7DEC" w:rsidRDefault="001D592B" w:rsidP="00CE63C9">
      <w:pPr>
        <w:pStyle w:val="a3"/>
        <w:widowControl w:val="0"/>
        <w:numPr>
          <w:ilvl w:val="0"/>
          <w:numId w:val="5"/>
        </w:numPr>
        <w:tabs>
          <w:tab w:val="clear" w:pos="643"/>
          <w:tab w:val="num" w:pos="360"/>
          <w:tab w:val="left" w:pos="1260"/>
        </w:tabs>
        <w:spacing w:before="0" w:beforeAutospacing="0" w:after="0" w:afterAutospacing="0" w:line="360" w:lineRule="auto"/>
        <w:ind w:left="0" w:firstLine="709"/>
        <w:jc w:val="both"/>
        <w:rPr>
          <w:sz w:val="28"/>
          <w:szCs w:val="20"/>
        </w:rPr>
      </w:pPr>
      <w:r w:rsidRPr="003D7DEC">
        <w:rPr>
          <w:sz w:val="28"/>
          <w:szCs w:val="20"/>
        </w:rPr>
        <w:t>- рассмотрение состава и структуры расходов на обеспечение безопасности государства и правоохранительную деятельность;</w:t>
      </w:r>
    </w:p>
    <w:p w:rsidR="001D592B" w:rsidRPr="003D7DEC" w:rsidRDefault="001D592B" w:rsidP="00CE63C9">
      <w:pPr>
        <w:pStyle w:val="a3"/>
        <w:widowControl w:val="0"/>
        <w:numPr>
          <w:ilvl w:val="0"/>
          <w:numId w:val="5"/>
        </w:numPr>
        <w:tabs>
          <w:tab w:val="clear" w:pos="643"/>
          <w:tab w:val="num" w:pos="360"/>
          <w:tab w:val="left" w:pos="1260"/>
        </w:tabs>
        <w:spacing w:before="0" w:beforeAutospacing="0" w:after="0" w:afterAutospacing="0" w:line="360" w:lineRule="auto"/>
        <w:ind w:left="0" w:firstLine="709"/>
        <w:jc w:val="both"/>
        <w:rPr>
          <w:sz w:val="28"/>
          <w:szCs w:val="20"/>
        </w:rPr>
      </w:pPr>
      <w:r w:rsidRPr="003D7DEC">
        <w:rPr>
          <w:sz w:val="28"/>
          <w:szCs w:val="20"/>
        </w:rPr>
        <w:t>- анализ расходов на обеспечение безопасности государства и правоохранительную деятельность в 2004-2007 годах;</w:t>
      </w:r>
    </w:p>
    <w:p w:rsidR="001D592B" w:rsidRPr="003D7DEC" w:rsidRDefault="001D592B" w:rsidP="00CE63C9">
      <w:pPr>
        <w:pStyle w:val="a3"/>
        <w:widowControl w:val="0"/>
        <w:numPr>
          <w:ilvl w:val="0"/>
          <w:numId w:val="5"/>
        </w:numPr>
        <w:tabs>
          <w:tab w:val="clear" w:pos="643"/>
          <w:tab w:val="num" w:pos="360"/>
          <w:tab w:val="left" w:pos="1260"/>
        </w:tabs>
        <w:spacing w:before="0" w:beforeAutospacing="0" w:after="0" w:afterAutospacing="0" w:line="360" w:lineRule="auto"/>
        <w:ind w:left="0" w:firstLine="709"/>
        <w:jc w:val="both"/>
        <w:rPr>
          <w:sz w:val="28"/>
          <w:szCs w:val="20"/>
        </w:rPr>
      </w:pPr>
      <w:r w:rsidRPr="003D7DEC">
        <w:rPr>
          <w:sz w:val="28"/>
          <w:szCs w:val="20"/>
        </w:rPr>
        <w:t>- анализ федеральных целевых программ в области обеспечения безопасности;</w:t>
      </w:r>
    </w:p>
    <w:p w:rsidR="001D592B" w:rsidRPr="003D7DEC" w:rsidRDefault="001D592B" w:rsidP="00CE63C9">
      <w:pPr>
        <w:pStyle w:val="a3"/>
        <w:widowControl w:val="0"/>
        <w:numPr>
          <w:ilvl w:val="0"/>
          <w:numId w:val="5"/>
        </w:numPr>
        <w:tabs>
          <w:tab w:val="clear" w:pos="643"/>
          <w:tab w:val="num" w:pos="360"/>
          <w:tab w:val="left" w:pos="1260"/>
        </w:tabs>
        <w:spacing w:before="0" w:beforeAutospacing="0" w:after="0" w:afterAutospacing="0" w:line="360" w:lineRule="auto"/>
        <w:ind w:left="0" w:firstLine="709"/>
        <w:jc w:val="both"/>
        <w:rPr>
          <w:sz w:val="28"/>
          <w:szCs w:val="20"/>
        </w:rPr>
      </w:pPr>
      <w:r w:rsidRPr="003D7DEC">
        <w:rPr>
          <w:sz w:val="28"/>
          <w:szCs w:val="20"/>
        </w:rPr>
        <w:t>- прогноз расходов на обеспечение безопасности и оценка их эффективности.</w:t>
      </w:r>
    </w:p>
    <w:p w:rsidR="001D592B" w:rsidRPr="003D7DEC" w:rsidRDefault="001D592B" w:rsidP="003D7DEC">
      <w:pPr>
        <w:pStyle w:val="3"/>
        <w:widowControl w:val="0"/>
        <w:spacing w:line="360" w:lineRule="auto"/>
        <w:ind w:firstLine="709"/>
        <w:rPr>
          <w:szCs w:val="24"/>
        </w:rPr>
      </w:pPr>
      <w:r w:rsidRPr="003D7DEC">
        <w:rPr>
          <w:szCs w:val="24"/>
        </w:rPr>
        <w:t>Курсовая работа состоит из введения, трех глав, заключения, списка использованной литературы и приложений.</w:t>
      </w:r>
    </w:p>
    <w:p w:rsidR="001D592B" w:rsidRPr="003D7DEC" w:rsidRDefault="001D592B" w:rsidP="003D7DEC">
      <w:pPr>
        <w:pStyle w:val="3"/>
        <w:widowControl w:val="0"/>
        <w:spacing w:line="360" w:lineRule="auto"/>
        <w:ind w:firstLine="709"/>
        <w:rPr>
          <w:szCs w:val="24"/>
        </w:rPr>
      </w:pPr>
      <w:r w:rsidRPr="003D7DEC">
        <w:rPr>
          <w:szCs w:val="24"/>
        </w:rPr>
        <w:t>Методологической базой исследования являются взгляды российских экономистов</w:t>
      </w:r>
      <w:r w:rsidRPr="003D7DEC">
        <w:rPr>
          <w:snapToGrid w:val="0"/>
        </w:rPr>
        <w:t xml:space="preserve"> М.В. Романовского, О.В. Врублевской, Л.Г. Баранова, В.А. </w:t>
      </w:r>
      <w:r w:rsidRPr="003D7DEC">
        <w:t>Парыгиной, А.А. Тедеева, С.И. Мельникова</w:t>
      </w:r>
      <w:r w:rsidRPr="003D7DEC">
        <w:rPr>
          <w:szCs w:val="24"/>
        </w:rPr>
        <w:t>.</w:t>
      </w:r>
    </w:p>
    <w:p w:rsidR="001D592B" w:rsidRPr="003D7DEC" w:rsidRDefault="001D592B" w:rsidP="003D7DEC">
      <w:pPr>
        <w:pStyle w:val="3"/>
        <w:widowControl w:val="0"/>
        <w:spacing w:line="360" w:lineRule="auto"/>
        <w:ind w:firstLine="709"/>
        <w:rPr>
          <w:szCs w:val="24"/>
        </w:rPr>
      </w:pPr>
      <w:r w:rsidRPr="003D7DEC">
        <w:rPr>
          <w:szCs w:val="24"/>
        </w:rPr>
        <w:t>Методологическую основу исследования составили: системный анализ, методы обобщения, экономического анализа.</w:t>
      </w:r>
    </w:p>
    <w:p w:rsidR="001D592B" w:rsidRPr="003D7DEC" w:rsidRDefault="001D592B" w:rsidP="003D7DEC">
      <w:pPr>
        <w:pStyle w:val="3"/>
        <w:widowControl w:val="0"/>
        <w:spacing w:line="360" w:lineRule="auto"/>
        <w:ind w:firstLine="709"/>
        <w:rPr>
          <w:szCs w:val="24"/>
        </w:rPr>
      </w:pPr>
      <w:r w:rsidRPr="003D7DEC">
        <w:rPr>
          <w:szCs w:val="24"/>
        </w:rPr>
        <w:t>В первой главе курсовой работы рассмотрены состав и структура расходов на обеспечение национальной безопасности. Во второй главе проведен анализ расходов на обеспечение национальной безопасности и правоохранительную деятельность, рассмотрены федеральные целевые программы по данной тематике. В третьей главе показаны направления повышения эффективности расходов на национальную безопасность и правоохранительную деятельность.</w:t>
      </w:r>
    </w:p>
    <w:p w:rsidR="001D592B" w:rsidRPr="003D7DEC" w:rsidRDefault="001D592B" w:rsidP="003D7DEC">
      <w:pPr>
        <w:pStyle w:val="a3"/>
        <w:widowControl w:val="0"/>
        <w:spacing w:before="0" w:beforeAutospacing="0" w:after="0" w:afterAutospacing="0" w:line="360" w:lineRule="auto"/>
        <w:ind w:firstLine="709"/>
        <w:jc w:val="both"/>
        <w:rPr>
          <w:bCs/>
          <w:sz w:val="28"/>
          <w:szCs w:val="20"/>
        </w:rPr>
      </w:pPr>
    </w:p>
    <w:p w:rsidR="001D592B" w:rsidRPr="003D7DEC" w:rsidRDefault="001D592B" w:rsidP="003D7DEC">
      <w:pPr>
        <w:pStyle w:val="a3"/>
        <w:widowControl w:val="0"/>
        <w:spacing w:before="0" w:beforeAutospacing="0" w:after="0" w:afterAutospacing="0" w:line="360" w:lineRule="auto"/>
        <w:ind w:firstLine="709"/>
        <w:jc w:val="both"/>
        <w:rPr>
          <w:bCs/>
          <w:sz w:val="28"/>
          <w:szCs w:val="20"/>
        </w:rPr>
      </w:pPr>
      <w:r w:rsidRPr="003D7DEC">
        <w:rPr>
          <w:bCs/>
          <w:sz w:val="28"/>
          <w:szCs w:val="20"/>
        </w:rPr>
        <w:br w:type="page"/>
        <w:t>1 Расходы на обеспечение безопасности государства и правоохранительную деятельность</w:t>
      </w:r>
    </w:p>
    <w:p w:rsidR="001D592B" w:rsidRPr="003D7DEC" w:rsidRDefault="001D592B" w:rsidP="003D7DEC">
      <w:pPr>
        <w:pStyle w:val="a3"/>
        <w:widowControl w:val="0"/>
        <w:spacing w:before="0" w:beforeAutospacing="0" w:after="0" w:afterAutospacing="0" w:line="360" w:lineRule="auto"/>
        <w:ind w:firstLine="709"/>
        <w:jc w:val="both"/>
        <w:rPr>
          <w:bCs/>
          <w:sz w:val="28"/>
          <w:szCs w:val="20"/>
        </w:rPr>
      </w:pPr>
    </w:p>
    <w:p w:rsidR="001D592B" w:rsidRPr="003D7DEC" w:rsidRDefault="001D592B" w:rsidP="003D7DEC">
      <w:pPr>
        <w:pStyle w:val="a3"/>
        <w:widowControl w:val="0"/>
        <w:spacing w:before="0" w:beforeAutospacing="0" w:after="0" w:afterAutospacing="0" w:line="360" w:lineRule="auto"/>
        <w:ind w:firstLine="709"/>
        <w:jc w:val="both"/>
        <w:rPr>
          <w:bCs/>
          <w:sz w:val="28"/>
          <w:szCs w:val="20"/>
        </w:rPr>
      </w:pPr>
      <w:r w:rsidRPr="003D7DEC">
        <w:rPr>
          <w:bCs/>
          <w:sz w:val="28"/>
          <w:szCs w:val="20"/>
        </w:rPr>
        <w:t>1.1 Актуальность расходов бюджета на обеспечение безопасности государства</w:t>
      </w:r>
    </w:p>
    <w:p w:rsidR="001D592B" w:rsidRPr="003D7DEC" w:rsidRDefault="001D592B" w:rsidP="003D7DEC">
      <w:pPr>
        <w:pStyle w:val="a3"/>
        <w:widowControl w:val="0"/>
        <w:spacing w:before="0" w:beforeAutospacing="0" w:after="0" w:afterAutospacing="0" w:line="360" w:lineRule="auto"/>
        <w:ind w:firstLine="709"/>
        <w:jc w:val="both"/>
        <w:rPr>
          <w:sz w:val="28"/>
          <w:szCs w:val="20"/>
        </w:rPr>
      </w:pP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Под национальной безопасностью Российской Федерации понимается безопасность ее многонационального народа как носителя суверенитета и единственного источника власти в Российской Федерации.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Положение в мире характеризуется динамичной трансформацией системы международных отношений. После окончания эры биполярной конфронтации возобладали две взаимоисключающие тенденции.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Первая тенденция проявляется в укреплении экономических и политических позиций значительного числа государств и их интеграционных объединений, в совершенствовании механизмов многостороннего управления международными процессами. При этом все большую роль играют экономические, политические, научно-технические, экологические и информационные факторы. Россия будет способствовать формированию идеологии становления многополярного мира на этой основе.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Вторая тенденция проявляется через попытки создания структуры международных отношений, основанной на доминировании в международном сообществе развитых западных стран при лидерстве США и рассчитанной на односторонние, прежде всего военно-силовые, решения ключевых проблем мировой политики в обход основополагающих норм международного права.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Россия является одной из крупнейших стран мира с многовековой историей и богатыми культурными традициями. Несмотря на сложную международную обстановку и трудности внутреннего характера, она в силу значительного экономического, научно-технического и военного потенциала, уникального стратегического положения на Евразийском континенте объективно продолжает играть важную роль в мировых процессах.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В перспективе - более широкая интеграция Российской Федерации в мировую экономику, расширение сотрудничества с международными экономическими и финансовыми институтами. Объективно сохраняется общность интересов России и интересов других государств по многим проблемам международной безопасности, включая противодействие распространению оружия массового уничтожения, предотвращение и урегулирование региональных конфликтов, борьбу с международным терроризмом и наркобизнесом, решение острых экологических проблем глобального характера. </w:t>
      </w:r>
    </w:p>
    <w:p w:rsidR="001D592B" w:rsidRPr="003D7DEC" w:rsidRDefault="001D592B" w:rsidP="003D7DEC">
      <w:pPr>
        <w:pStyle w:val="a3"/>
        <w:widowControl w:val="0"/>
        <w:tabs>
          <w:tab w:val="left" w:pos="1122"/>
        </w:tabs>
        <w:spacing w:before="0" w:beforeAutospacing="0" w:after="0" w:afterAutospacing="0" w:line="360" w:lineRule="auto"/>
        <w:ind w:firstLine="709"/>
        <w:jc w:val="both"/>
        <w:rPr>
          <w:sz w:val="28"/>
        </w:rPr>
      </w:pPr>
      <w:r w:rsidRPr="003D7DEC">
        <w:rPr>
          <w:sz w:val="28"/>
          <w:szCs w:val="20"/>
        </w:rPr>
        <w:t xml:space="preserve">Национальные интересы России - это совокупность сбалансированных интересов личности, общества и государства в экономической, внутриполитической, социальной, международной, информационной, военной, пограничной, экологической и других сферах. Они носят долгосрочный характер и определяют основные цели, стратегические и текущие задачи внутренней и внешней политики государства. Национальные интересы обеспечиваются институтами государственной власти, осуществляющими свои функции в том числе во взаимодействии с действующими на основе Конституции Российской Федерации и законодательства Российской Федерации общественными организациями. </w:t>
      </w:r>
    </w:p>
    <w:p w:rsidR="001D592B" w:rsidRPr="003D7DEC" w:rsidRDefault="001D592B" w:rsidP="003D7DEC">
      <w:pPr>
        <w:pStyle w:val="a3"/>
        <w:widowControl w:val="0"/>
        <w:tabs>
          <w:tab w:val="left" w:pos="1122"/>
        </w:tabs>
        <w:spacing w:before="0" w:beforeAutospacing="0" w:after="0" w:afterAutospacing="0" w:line="360" w:lineRule="auto"/>
        <w:ind w:firstLine="709"/>
        <w:jc w:val="both"/>
        <w:rPr>
          <w:sz w:val="28"/>
        </w:rPr>
      </w:pPr>
      <w:r w:rsidRPr="003D7DEC">
        <w:rPr>
          <w:sz w:val="28"/>
          <w:szCs w:val="20"/>
        </w:rPr>
        <w:t xml:space="preserve">Основными задачами в области обеспечения национальной безопасности Российской Федерации являются: </w:t>
      </w:r>
    </w:p>
    <w:p w:rsidR="001D592B" w:rsidRPr="003D7DEC" w:rsidRDefault="001D592B" w:rsidP="00CE63C9">
      <w:pPr>
        <w:widowControl w:val="0"/>
        <w:numPr>
          <w:ilvl w:val="0"/>
          <w:numId w:val="11"/>
        </w:numPr>
        <w:tabs>
          <w:tab w:val="left" w:pos="1122"/>
          <w:tab w:val="left" w:pos="1309"/>
        </w:tabs>
        <w:spacing w:line="360" w:lineRule="auto"/>
        <w:ind w:left="0" w:firstLine="709"/>
        <w:jc w:val="both"/>
        <w:rPr>
          <w:sz w:val="28"/>
        </w:rPr>
      </w:pPr>
      <w:r w:rsidRPr="003D7DEC">
        <w:rPr>
          <w:sz w:val="28"/>
          <w:szCs w:val="20"/>
        </w:rPr>
        <w:t xml:space="preserve">своевременное прогнозирование и выявление внешних и внутренних угроз национальной безопасности Российской Федерации; </w:t>
      </w:r>
    </w:p>
    <w:p w:rsidR="001D592B" w:rsidRPr="003D7DEC" w:rsidRDefault="001D592B" w:rsidP="00CE63C9">
      <w:pPr>
        <w:widowControl w:val="0"/>
        <w:numPr>
          <w:ilvl w:val="0"/>
          <w:numId w:val="11"/>
        </w:numPr>
        <w:tabs>
          <w:tab w:val="left" w:pos="1122"/>
          <w:tab w:val="left" w:pos="1309"/>
        </w:tabs>
        <w:spacing w:line="360" w:lineRule="auto"/>
        <w:ind w:left="0" w:firstLine="709"/>
        <w:jc w:val="both"/>
        <w:rPr>
          <w:sz w:val="28"/>
        </w:rPr>
      </w:pPr>
      <w:r w:rsidRPr="003D7DEC">
        <w:rPr>
          <w:sz w:val="28"/>
          <w:szCs w:val="20"/>
        </w:rPr>
        <w:t xml:space="preserve">реализация оперативных и долгосрочных мер по предупреждению и нейтрализации внутренних и внешних угроз; </w:t>
      </w:r>
    </w:p>
    <w:p w:rsidR="001D592B" w:rsidRPr="003D7DEC" w:rsidRDefault="001D592B" w:rsidP="00CE63C9">
      <w:pPr>
        <w:widowControl w:val="0"/>
        <w:numPr>
          <w:ilvl w:val="0"/>
          <w:numId w:val="11"/>
        </w:numPr>
        <w:tabs>
          <w:tab w:val="left" w:pos="1122"/>
          <w:tab w:val="left" w:pos="1309"/>
        </w:tabs>
        <w:spacing w:line="360" w:lineRule="auto"/>
        <w:ind w:left="0" w:firstLine="709"/>
        <w:jc w:val="both"/>
        <w:rPr>
          <w:sz w:val="28"/>
        </w:rPr>
      </w:pPr>
      <w:r w:rsidRPr="003D7DEC">
        <w:rPr>
          <w:sz w:val="28"/>
          <w:szCs w:val="20"/>
        </w:rPr>
        <w:t xml:space="preserve">обеспечение суверенитета и территориальной целостности Российской Федерации, безопасности ее пограничного пространства; </w:t>
      </w:r>
    </w:p>
    <w:p w:rsidR="001D592B" w:rsidRPr="003D7DEC" w:rsidRDefault="001D592B" w:rsidP="00CE63C9">
      <w:pPr>
        <w:widowControl w:val="0"/>
        <w:numPr>
          <w:ilvl w:val="0"/>
          <w:numId w:val="11"/>
        </w:numPr>
        <w:tabs>
          <w:tab w:val="left" w:pos="1122"/>
          <w:tab w:val="left" w:pos="1309"/>
        </w:tabs>
        <w:spacing w:line="360" w:lineRule="auto"/>
        <w:ind w:left="0" w:firstLine="709"/>
        <w:jc w:val="both"/>
        <w:rPr>
          <w:sz w:val="28"/>
        </w:rPr>
      </w:pPr>
      <w:r w:rsidRPr="003D7DEC">
        <w:rPr>
          <w:sz w:val="28"/>
          <w:szCs w:val="20"/>
        </w:rPr>
        <w:t xml:space="preserve">подъем экономики страны, проведение независимого и социально ориентированного экономического курса; </w:t>
      </w:r>
    </w:p>
    <w:p w:rsidR="001D592B" w:rsidRPr="003D7DEC" w:rsidRDefault="001D592B" w:rsidP="00CE63C9">
      <w:pPr>
        <w:widowControl w:val="0"/>
        <w:numPr>
          <w:ilvl w:val="0"/>
          <w:numId w:val="11"/>
        </w:numPr>
        <w:tabs>
          <w:tab w:val="left" w:pos="1122"/>
          <w:tab w:val="left" w:pos="1309"/>
        </w:tabs>
        <w:spacing w:line="360" w:lineRule="auto"/>
        <w:ind w:left="0" w:firstLine="709"/>
        <w:jc w:val="both"/>
        <w:rPr>
          <w:sz w:val="28"/>
        </w:rPr>
      </w:pPr>
      <w:r w:rsidRPr="003D7DEC">
        <w:rPr>
          <w:sz w:val="28"/>
          <w:szCs w:val="20"/>
        </w:rPr>
        <w:t xml:space="preserve">преодоление научно-технической и технологической зависимости Российской Федерации от внешних источников; </w:t>
      </w:r>
    </w:p>
    <w:p w:rsidR="001D592B" w:rsidRPr="003D7DEC" w:rsidRDefault="001D592B" w:rsidP="00CE63C9">
      <w:pPr>
        <w:widowControl w:val="0"/>
        <w:numPr>
          <w:ilvl w:val="0"/>
          <w:numId w:val="11"/>
        </w:numPr>
        <w:tabs>
          <w:tab w:val="left" w:pos="1122"/>
          <w:tab w:val="left" w:pos="1309"/>
        </w:tabs>
        <w:spacing w:line="360" w:lineRule="auto"/>
        <w:ind w:left="0" w:firstLine="709"/>
        <w:jc w:val="both"/>
        <w:rPr>
          <w:sz w:val="28"/>
        </w:rPr>
      </w:pPr>
      <w:r w:rsidRPr="003D7DEC">
        <w:rPr>
          <w:sz w:val="28"/>
          <w:szCs w:val="20"/>
        </w:rPr>
        <w:t xml:space="preserve">обеспечение на территории России личной безопасности человека и гражданина, его конституционных прав и свобод; </w:t>
      </w:r>
    </w:p>
    <w:p w:rsidR="001D592B" w:rsidRPr="003D7DEC" w:rsidRDefault="001D592B" w:rsidP="00CE63C9">
      <w:pPr>
        <w:widowControl w:val="0"/>
        <w:numPr>
          <w:ilvl w:val="0"/>
          <w:numId w:val="11"/>
        </w:numPr>
        <w:tabs>
          <w:tab w:val="left" w:pos="1122"/>
          <w:tab w:val="left" w:pos="1309"/>
        </w:tabs>
        <w:spacing w:line="360" w:lineRule="auto"/>
        <w:ind w:left="0" w:firstLine="709"/>
        <w:jc w:val="both"/>
        <w:rPr>
          <w:sz w:val="28"/>
        </w:rPr>
      </w:pPr>
      <w:r w:rsidRPr="003D7DEC">
        <w:rPr>
          <w:sz w:val="28"/>
          <w:szCs w:val="20"/>
        </w:rPr>
        <w:t xml:space="preserve">совершенствование системы государственной власти Российской Федерации, федеративных отношений, местного самоуправления и законодательства Российской Федерации, формирование гармоничных межнациональных отношений, укрепление правопорядка и сохранение социально-политической стабильности общества; </w:t>
      </w:r>
    </w:p>
    <w:p w:rsidR="001D592B" w:rsidRPr="003D7DEC" w:rsidRDefault="001D592B" w:rsidP="00CE63C9">
      <w:pPr>
        <w:widowControl w:val="0"/>
        <w:numPr>
          <w:ilvl w:val="0"/>
          <w:numId w:val="11"/>
        </w:numPr>
        <w:tabs>
          <w:tab w:val="left" w:pos="1122"/>
          <w:tab w:val="left" w:pos="1309"/>
        </w:tabs>
        <w:spacing w:line="360" w:lineRule="auto"/>
        <w:ind w:left="0" w:firstLine="709"/>
        <w:jc w:val="both"/>
        <w:rPr>
          <w:sz w:val="28"/>
        </w:rPr>
      </w:pPr>
      <w:r w:rsidRPr="003D7DEC">
        <w:rPr>
          <w:sz w:val="28"/>
          <w:szCs w:val="20"/>
        </w:rPr>
        <w:t xml:space="preserve">обеспечение неукоснительного соблюдения законодательства Российской Федерации всеми гражданами, должностными лицами, государственными органами, политическими партиями, общественными и религиозными организациями; </w:t>
      </w:r>
    </w:p>
    <w:p w:rsidR="001D592B" w:rsidRPr="003D7DEC" w:rsidRDefault="001D592B" w:rsidP="00CE63C9">
      <w:pPr>
        <w:widowControl w:val="0"/>
        <w:numPr>
          <w:ilvl w:val="0"/>
          <w:numId w:val="11"/>
        </w:numPr>
        <w:tabs>
          <w:tab w:val="left" w:pos="1122"/>
          <w:tab w:val="left" w:pos="1309"/>
        </w:tabs>
        <w:spacing w:line="360" w:lineRule="auto"/>
        <w:ind w:left="0" w:firstLine="709"/>
        <w:jc w:val="both"/>
        <w:rPr>
          <w:sz w:val="28"/>
        </w:rPr>
      </w:pPr>
      <w:r w:rsidRPr="003D7DEC">
        <w:rPr>
          <w:sz w:val="28"/>
          <w:szCs w:val="20"/>
        </w:rPr>
        <w:t xml:space="preserve">обеспечение равноправного и взаимовыгодного сотрудничества России прежде всего с ведущими государствами мира; </w:t>
      </w:r>
    </w:p>
    <w:p w:rsidR="001D592B" w:rsidRPr="003D7DEC" w:rsidRDefault="001D592B" w:rsidP="00CE63C9">
      <w:pPr>
        <w:widowControl w:val="0"/>
        <w:numPr>
          <w:ilvl w:val="0"/>
          <w:numId w:val="11"/>
        </w:numPr>
        <w:tabs>
          <w:tab w:val="left" w:pos="1122"/>
          <w:tab w:val="left" w:pos="1309"/>
        </w:tabs>
        <w:spacing w:line="360" w:lineRule="auto"/>
        <w:ind w:left="0" w:firstLine="709"/>
        <w:jc w:val="both"/>
        <w:rPr>
          <w:sz w:val="28"/>
        </w:rPr>
      </w:pPr>
      <w:r w:rsidRPr="003D7DEC">
        <w:rPr>
          <w:sz w:val="28"/>
          <w:szCs w:val="20"/>
        </w:rPr>
        <w:t xml:space="preserve">подъем и поддержание на достаточно высоком уровне военного потенциала государства; </w:t>
      </w:r>
    </w:p>
    <w:p w:rsidR="001D592B" w:rsidRPr="003D7DEC" w:rsidRDefault="001D592B" w:rsidP="00CE63C9">
      <w:pPr>
        <w:widowControl w:val="0"/>
        <w:numPr>
          <w:ilvl w:val="0"/>
          <w:numId w:val="11"/>
        </w:numPr>
        <w:tabs>
          <w:tab w:val="left" w:pos="1122"/>
          <w:tab w:val="left" w:pos="1309"/>
        </w:tabs>
        <w:spacing w:line="360" w:lineRule="auto"/>
        <w:ind w:left="0" w:firstLine="709"/>
        <w:jc w:val="both"/>
        <w:rPr>
          <w:sz w:val="28"/>
        </w:rPr>
      </w:pPr>
      <w:r w:rsidRPr="003D7DEC">
        <w:rPr>
          <w:sz w:val="28"/>
          <w:szCs w:val="20"/>
        </w:rPr>
        <w:t xml:space="preserve">укрепление режима нераспространения оружия массового уничтожения и средств его доставки; </w:t>
      </w:r>
    </w:p>
    <w:p w:rsidR="001D592B" w:rsidRPr="003D7DEC" w:rsidRDefault="001D592B" w:rsidP="00CE63C9">
      <w:pPr>
        <w:widowControl w:val="0"/>
        <w:numPr>
          <w:ilvl w:val="0"/>
          <w:numId w:val="11"/>
        </w:numPr>
        <w:tabs>
          <w:tab w:val="left" w:pos="1122"/>
          <w:tab w:val="left" w:pos="1309"/>
        </w:tabs>
        <w:spacing w:line="360" w:lineRule="auto"/>
        <w:ind w:left="0" w:firstLine="709"/>
        <w:jc w:val="both"/>
        <w:rPr>
          <w:sz w:val="28"/>
        </w:rPr>
      </w:pPr>
      <w:r w:rsidRPr="003D7DEC">
        <w:rPr>
          <w:sz w:val="28"/>
          <w:szCs w:val="20"/>
        </w:rPr>
        <w:t xml:space="preserve">принятие эффективных мер по выявлению, предупреждению и пресечению разведывательной и подрывной деятельности иностранных государств, направленной против Российской Федерации; </w:t>
      </w:r>
    </w:p>
    <w:p w:rsidR="001D592B" w:rsidRPr="003D7DEC" w:rsidRDefault="001D592B" w:rsidP="00CE63C9">
      <w:pPr>
        <w:widowControl w:val="0"/>
        <w:numPr>
          <w:ilvl w:val="0"/>
          <w:numId w:val="11"/>
        </w:numPr>
        <w:tabs>
          <w:tab w:val="left" w:pos="1122"/>
          <w:tab w:val="left" w:pos="1309"/>
        </w:tabs>
        <w:spacing w:line="360" w:lineRule="auto"/>
        <w:ind w:left="0" w:firstLine="709"/>
        <w:jc w:val="both"/>
        <w:rPr>
          <w:sz w:val="28"/>
        </w:rPr>
      </w:pPr>
      <w:r w:rsidRPr="003D7DEC">
        <w:rPr>
          <w:sz w:val="28"/>
          <w:szCs w:val="20"/>
        </w:rPr>
        <w:t xml:space="preserve">коренное улучшение экологической ситуации в стране. </w:t>
      </w:r>
    </w:p>
    <w:p w:rsidR="001D592B" w:rsidRPr="003D7DEC" w:rsidRDefault="001D592B" w:rsidP="003D7DEC">
      <w:pPr>
        <w:pStyle w:val="a3"/>
        <w:widowControl w:val="0"/>
        <w:tabs>
          <w:tab w:val="left" w:pos="1122"/>
        </w:tabs>
        <w:spacing w:before="0" w:beforeAutospacing="0" w:after="0" w:afterAutospacing="0" w:line="360" w:lineRule="auto"/>
        <w:ind w:firstLine="709"/>
        <w:jc w:val="both"/>
        <w:rPr>
          <w:sz w:val="28"/>
        </w:rPr>
      </w:pPr>
      <w:r w:rsidRPr="003D7DEC">
        <w:rPr>
          <w:sz w:val="28"/>
          <w:szCs w:val="20"/>
        </w:rPr>
        <w:t xml:space="preserve">Обеспечение национальной безопасности и защита интересов России в экономической сфере являются приоритетными направлениями политики государства.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Важнейшее значение приобретает проведение сбалансированной кредитно-финансовой политики, нацеленной на поэтапное сокращение зависимости России от внешних кредитных заимствований и укрепление ее позиций в международных финансово-экономических организациях.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Основными направлениями обеспечения национальной безопасности Российской Федерации во внутриэкономической деятельности государства являются: </w:t>
      </w:r>
    </w:p>
    <w:p w:rsidR="001D592B" w:rsidRPr="003D7DEC" w:rsidRDefault="001D592B" w:rsidP="00CE63C9">
      <w:pPr>
        <w:widowControl w:val="0"/>
        <w:numPr>
          <w:ilvl w:val="0"/>
          <w:numId w:val="1"/>
        </w:numPr>
        <w:tabs>
          <w:tab w:val="left" w:pos="1309"/>
        </w:tabs>
        <w:spacing w:line="360" w:lineRule="auto"/>
        <w:ind w:left="0" w:firstLine="709"/>
        <w:jc w:val="both"/>
        <w:rPr>
          <w:sz w:val="28"/>
        </w:rPr>
      </w:pPr>
      <w:r w:rsidRPr="003D7DEC">
        <w:rPr>
          <w:sz w:val="28"/>
          <w:szCs w:val="20"/>
        </w:rPr>
        <w:t xml:space="preserve">правовое обеспечение реформ и создание эффективного механизма контроля за соблюдением законодательства Российской Федерации; </w:t>
      </w:r>
    </w:p>
    <w:p w:rsidR="001D592B" w:rsidRPr="003D7DEC" w:rsidRDefault="001D592B" w:rsidP="00CE63C9">
      <w:pPr>
        <w:widowControl w:val="0"/>
        <w:numPr>
          <w:ilvl w:val="0"/>
          <w:numId w:val="1"/>
        </w:numPr>
        <w:tabs>
          <w:tab w:val="left" w:pos="1309"/>
        </w:tabs>
        <w:spacing w:line="360" w:lineRule="auto"/>
        <w:ind w:left="0" w:firstLine="709"/>
        <w:jc w:val="both"/>
        <w:rPr>
          <w:sz w:val="28"/>
        </w:rPr>
      </w:pPr>
      <w:r w:rsidRPr="003D7DEC">
        <w:rPr>
          <w:sz w:val="28"/>
          <w:szCs w:val="20"/>
        </w:rPr>
        <w:t xml:space="preserve">усиление государственного регулирования в экономике; </w:t>
      </w:r>
    </w:p>
    <w:p w:rsidR="001D592B" w:rsidRPr="003D7DEC" w:rsidRDefault="001D592B" w:rsidP="00CE63C9">
      <w:pPr>
        <w:widowControl w:val="0"/>
        <w:numPr>
          <w:ilvl w:val="0"/>
          <w:numId w:val="1"/>
        </w:numPr>
        <w:tabs>
          <w:tab w:val="left" w:pos="1309"/>
        </w:tabs>
        <w:spacing w:line="360" w:lineRule="auto"/>
        <w:ind w:left="0" w:firstLine="709"/>
        <w:jc w:val="both"/>
        <w:rPr>
          <w:sz w:val="28"/>
        </w:rPr>
      </w:pPr>
      <w:r w:rsidRPr="003D7DEC">
        <w:rPr>
          <w:sz w:val="28"/>
          <w:szCs w:val="20"/>
        </w:rPr>
        <w:t xml:space="preserve">принятие необходимых мер по преодолению последствий экономического кризиса, сохранению и развитию научно-технического, технологического и производственного потенциала, переходу к экономическому росту при снижении вероятности техногенных катастроф, повышению конкурентоспособности отечественной промышленной продукции, подъему благосостояния народа.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На первый план выдвигаются задачи, связанные с устранением деформаций в структуре российской экономики, с обеспечением опережающего роста производства наукоемкой продукции и продукции высокой степени переработки, с поддержкой отраслей, составляющих основу расширенного воспроизводства, с обеспечением занятости населения.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Существенное значение имеют усиление государственной поддержки инвестиционной и инновационной активности, принятие мер по созданию устойчивой банковской системы, отвечающей интересам реальной экономики, облегчение доступа предприятий к долгосрочным кредитам на финансирование капитальных вложений, оказание реальной государственной поддержки целевых программ структурной перестройки промышленности.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Решение указанных задач предполагает концентрацию финансовых и материальных ресурсов на приоритетных направлениях развития науки и техники, оказание поддержки ведущим научным школам, ускоренное формирование научно-технического задела и национальной технологической базы, привлечение частного капитала, в том числе путем создания фондов и использования грантов, реализацию программ развития территорий, обладающих высоким научно-техническим потенциалом, создание при поддержке государства инфраструктуры, обеспечивающей коммерциализацию результатов научно-исследовательских разработок с одновременной защитой интеллектуальной собственности внутри страны и за рубежом, развитие общедоступной сети научно-технической и коммерческой информации.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Государство должно содействовать созданию равных условий для развития и увеличения конкурентоспособности предприятий независимо от формы собственности, в том числе становлению и развитию частного предпринимательства во всех сферах, где это способствует росту общественного благосостояния, прогрессу науки и образования, духовному и нравственному развитию общества, защите прав потребителей.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В кратчайшие сроки должны быть разработаны механизмы поддержания жизнедеятельности и экономического развития особо кризисных регионов и районов Крайнего Севера, а также тарифная политика, обеспечивающая единство экономического пространства страны.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Приоритет экономических факторов в социальной сфере принципиально важен для укрепления государства, для реального государственного обеспечения социальных гарантий, для развития механизмов коллективной ответственности и демократического принятия решений, социального партнерства При этом важно проведение социально справедливой и экономически эффективной политики в области распределения доходов.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 xml:space="preserve">Организация работы федеральных органов исполнительной власти, органов исполнительной власти субъектов Российской Федерации по реализации конкретных мер, направленных на предотвращение и преодоление угроз национальным интересам России в области экономики, также требует дальнейшего совершенствования законодательства Российской Федерации в указанной области и обеспечения строгого его соблюдения всеми хозяйствующими субъектами. </w:t>
      </w:r>
    </w:p>
    <w:p w:rsidR="001D592B" w:rsidRPr="003D7DEC" w:rsidRDefault="001D592B" w:rsidP="003D7DEC">
      <w:pPr>
        <w:pStyle w:val="a3"/>
        <w:widowControl w:val="0"/>
        <w:spacing w:before="0" w:beforeAutospacing="0" w:after="0" w:afterAutospacing="0" w:line="360" w:lineRule="auto"/>
        <w:ind w:firstLine="709"/>
        <w:jc w:val="both"/>
        <w:rPr>
          <w:sz w:val="28"/>
          <w:szCs w:val="20"/>
        </w:rPr>
      </w:pPr>
      <w:r w:rsidRPr="003D7DEC">
        <w:rPr>
          <w:sz w:val="28"/>
          <w:szCs w:val="20"/>
        </w:rPr>
        <w:t xml:space="preserve">Укрепление российской государственности, совершенствование федеративных отношений и местного самоуправления должны способствовать обеспечению национальной безопасности Российской Федерации. Необходим комплексный подход к решению правовых, экономических, социальных и этнополитических проблем при сбалансированном соблюдении интересов Российской Федерации и ее субъектов. </w:t>
      </w:r>
    </w:p>
    <w:p w:rsidR="001D592B" w:rsidRPr="003D7DEC" w:rsidRDefault="001D592B" w:rsidP="003D7DEC">
      <w:pPr>
        <w:pStyle w:val="ConsNormal"/>
        <w:spacing w:line="360" w:lineRule="auto"/>
        <w:ind w:right="0" w:firstLine="709"/>
        <w:jc w:val="both"/>
        <w:rPr>
          <w:rFonts w:ascii="Times New Roman" w:hAnsi="Times New Roman"/>
          <w:sz w:val="28"/>
        </w:rPr>
      </w:pPr>
    </w:p>
    <w:p w:rsidR="001D592B" w:rsidRPr="003D7DEC" w:rsidRDefault="001D592B" w:rsidP="003D7DEC">
      <w:pPr>
        <w:pStyle w:val="ConsNormal"/>
        <w:spacing w:line="360" w:lineRule="auto"/>
        <w:ind w:right="0" w:firstLine="709"/>
        <w:jc w:val="both"/>
        <w:rPr>
          <w:rFonts w:ascii="Times New Roman" w:hAnsi="Times New Roman"/>
          <w:bCs/>
          <w:sz w:val="28"/>
        </w:rPr>
      </w:pPr>
      <w:r w:rsidRPr="003D7DEC">
        <w:rPr>
          <w:rFonts w:ascii="Times New Roman" w:hAnsi="Times New Roman"/>
          <w:bCs/>
          <w:sz w:val="28"/>
        </w:rPr>
        <w:t>1.2 Состав и структура расходов на национальную безопасность</w:t>
      </w:r>
    </w:p>
    <w:p w:rsidR="001D592B" w:rsidRPr="003D7DEC" w:rsidRDefault="001D592B" w:rsidP="003D7DEC">
      <w:pPr>
        <w:pStyle w:val="ConsNormal"/>
        <w:spacing w:line="360" w:lineRule="auto"/>
        <w:ind w:right="0" w:firstLine="709"/>
        <w:jc w:val="both"/>
        <w:rPr>
          <w:rFonts w:ascii="Times New Roman" w:hAnsi="Times New Roman"/>
          <w:sz w:val="28"/>
        </w:rPr>
      </w:pPr>
    </w:p>
    <w:p w:rsidR="001D592B" w:rsidRPr="003D7DEC" w:rsidRDefault="001D592B" w:rsidP="003D7DEC">
      <w:pPr>
        <w:pStyle w:val="ConsNormal"/>
        <w:spacing w:line="360" w:lineRule="auto"/>
        <w:ind w:right="0" w:firstLine="709"/>
        <w:jc w:val="both"/>
        <w:rPr>
          <w:rFonts w:ascii="Times New Roman" w:hAnsi="Times New Roman"/>
          <w:sz w:val="28"/>
        </w:rPr>
      </w:pPr>
      <w:r w:rsidRPr="003D7DEC">
        <w:rPr>
          <w:rFonts w:ascii="Times New Roman" w:hAnsi="Times New Roman"/>
          <w:sz w:val="28"/>
        </w:rPr>
        <w:t>Раздел 0300 «Национальная безопасность и правоохранительная деятельность» состоит из тринадцати подразделов.</w:t>
      </w:r>
    </w:p>
    <w:p w:rsidR="001D592B" w:rsidRPr="003D7DEC" w:rsidRDefault="001D592B" w:rsidP="003D7DEC">
      <w:pPr>
        <w:pStyle w:val="ConsNormal"/>
        <w:spacing w:line="360" w:lineRule="auto"/>
        <w:ind w:right="0" w:firstLine="709"/>
        <w:jc w:val="both"/>
        <w:rPr>
          <w:rFonts w:ascii="Times New Roman" w:hAnsi="Times New Roman"/>
          <w:sz w:val="28"/>
        </w:rPr>
      </w:pPr>
      <w:r w:rsidRPr="003D7DEC">
        <w:rPr>
          <w:rFonts w:ascii="Times New Roman" w:hAnsi="Times New Roman"/>
          <w:sz w:val="28"/>
        </w:rPr>
        <w:t>В данном разделе отражаются расходы на содержание и обеспечение деятельности органов прокуратуры, юстиции, внутренних дел, безопасности пограничной службы, органов по контролю за оборотом наркотических средств и психотропных веществ, а также внутренних войск, системы исполнения наказаний.</w:t>
      </w:r>
    </w:p>
    <w:p w:rsidR="001D592B" w:rsidRPr="003D7DEC" w:rsidRDefault="001D592B" w:rsidP="003D7DEC">
      <w:pPr>
        <w:pStyle w:val="ConsNormal"/>
        <w:spacing w:line="360" w:lineRule="auto"/>
        <w:ind w:right="0" w:firstLine="709"/>
        <w:jc w:val="both"/>
        <w:rPr>
          <w:rFonts w:ascii="Times New Roman" w:hAnsi="Times New Roman"/>
          <w:sz w:val="28"/>
        </w:rPr>
      </w:pPr>
      <w:r w:rsidRPr="003D7DEC">
        <w:rPr>
          <w:rFonts w:ascii="Times New Roman" w:hAnsi="Times New Roman"/>
          <w:sz w:val="28"/>
        </w:rPr>
        <w:t>В настоящем разделе также отражаются расходы по предупреждению и ликвидации последствий чрезвычайных ситуаций и стихийных бедствий, гражданской обороне, проведению миграционной политики, прикладных научных исследований в области национальной безопасности и правоохранительной деятельности, а также другим мероприятиям в данной области.</w:t>
      </w:r>
    </w:p>
    <w:p w:rsidR="001D592B" w:rsidRPr="003D7DEC" w:rsidRDefault="001D592B" w:rsidP="003D7DEC">
      <w:pPr>
        <w:pStyle w:val="ConsNormal"/>
        <w:spacing w:line="360" w:lineRule="auto"/>
        <w:ind w:right="0" w:firstLine="709"/>
        <w:jc w:val="both"/>
        <w:rPr>
          <w:rFonts w:ascii="Times New Roman" w:hAnsi="Times New Roman"/>
          <w:sz w:val="28"/>
        </w:rPr>
      </w:pPr>
      <w:r w:rsidRPr="003D7DEC">
        <w:rPr>
          <w:rFonts w:ascii="Times New Roman" w:hAnsi="Times New Roman"/>
          <w:sz w:val="28"/>
        </w:rPr>
        <w:t>По подразделу 0301 «Органы прокуратуры» отражаются расходы на содержание и обеспечение деятельности Генеральной прокуратуры Российской Федерации, прокуратур субъектов Российской Федерации, других специализированных прокуратур, а также прокуратур городов и районов, других территориальных, специализированных прокуратур.</w:t>
      </w:r>
    </w:p>
    <w:p w:rsidR="001D592B" w:rsidRPr="003D7DEC" w:rsidRDefault="001D592B" w:rsidP="003D7DEC">
      <w:pPr>
        <w:pStyle w:val="ConsNormal"/>
        <w:spacing w:line="360" w:lineRule="auto"/>
        <w:ind w:right="0" w:firstLine="709"/>
        <w:jc w:val="both"/>
        <w:rPr>
          <w:rFonts w:ascii="Times New Roman" w:hAnsi="Times New Roman"/>
          <w:sz w:val="28"/>
        </w:rPr>
      </w:pPr>
      <w:r w:rsidRPr="003D7DEC">
        <w:rPr>
          <w:rFonts w:ascii="Times New Roman" w:hAnsi="Times New Roman"/>
          <w:sz w:val="28"/>
        </w:rPr>
        <w:t>По подразделу 0302 «Органы внутренних дел» отражаются расходы на содержание и обеспечение деятельности Министерства внутренних дел Российской Федерации, главных управлений МВД России по федеральным округам, министерств внутренних дел, главных управлений, управлений внутренних дел субъектов Российской Федерации, управлений (отделов) внутренних дел муниципальных образований, управлений (отделов) внутренних дел на железнодорожном, водном и воздушном транспорте, управлений (отделов) внутренних дел в закрытых административно-территориальных образованиях, на особо важных и режимных объектах, окружных управлений материально-технического и военного снабжения, представительств (представителей) МВД России за рубежом.</w:t>
      </w:r>
    </w:p>
    <w:p w:rsidR="001D592B" w:rsidRPr="003D7DEC" w:rsidRDefault="001D592B" w:rsidP="003D7DEC">
      <w:pPr>
        <w:pStyle w:val="ConsNormal"/>
        <w:spacing w:line="360" w:lineRule="auto"/>
        <w:ind w:right="0" w:firstLine="709"/>
        <w:jc w:val="both"/>
        <w:rPr>
          <w:rFonts w:ascii="Times New Roman" w:hAnsi="Times New Roman"/>
          <w:sz w:val="28"/>
        </w:rPr>
      </w:pPr>
      <w:r w:rsidRPr="003D7DEC">
        <w:rPr>
          <w:rFonts w:ascii="Times New Roman" w:hAnsi="Times New Roman"/>
          <w:sz w:val="28"/>
        </w:rPr>
        <w:t>По подразделу 0303 «Внутренние войска» отражаются расходы на содержание и обеспечение деятельности органов управления внутренними войсками, соединениями и воинскими частями внутренних войск.</w:t>
      </w:r>
    </w:p>
    <w:p w:rsidR="001D592B" w:rsidRPr="003D7DEC" w:rsidRDefault="001D592B" w:rsidP="003D7DEC">
      <w:pPr>
        <w:pStyle w:val="ConsNormal"/>
        <w:spacing w:line="360" w:lineRule="auto"/>
        <w:ind w:right="0" w:firstLine="709"/>
        <w:jc w:val="both"/>
        <w:rPr>
          <w:rFonts w:ascii="Times New Roman" w:hAnsi="Times New Roman"/>
          <w:sz w:val="28"/>
        </w:rPr>
      </w:pPr>
      <w:r w:rsidRPr="003D7DEC">
        <w:rPr>
          <w:rFonts w:ascii="Times New Roman" w:hAnsi="Times New Roman"/>
          <w:sz w:val="28"/>
        </w:rPr>
        <w:t>По подразделу 0304 «Органы юстиции» отражаются расходы на содержание и обеспечение деятельности Министерства юстиции Российской Федерации, территориальных органов Минюста России и иных органов и учреждений юстиции.</w:t>
      </w:r>
    </w:p>
    <w:p w:rsidR="001D592B" w:rsidRPr="003D7DEC" w:rsidRDefault="001D592B" w:rsidP="003D7DEC">
      <w:pPr>
        <w:pStyle w:val="ConsNormal"/>
        <w:spacing w:line="360" w:lineRule="auto"/>
        <w:ind w:right="0" w:firstLine="709"/>
        <w:jc w:val="both"/>
        <w:rPr>
          <w:rFonts w:ascii="Times New Roman" w:hAnsi="Times New Roman"/>
          <w:sz w:val="28"/>
        </w:rPr>
      </w:pPr>
      <w:r w:rsidRPr="003D7DEC">
        <w:rPr>
          <w:rFonts w:ascii="Times New Roman" w:hAnsi="Times New Roman"/>
          <w:sz w:val="28"/>
        </w:rPr>
        <w:t>По подразделу 0305 «Система исполнения наказаний» отражаются расходы на содержание и обеспечение деятельности Федеральной службы исполнения наказаний, учреждений, исполняющих наказания, и территориальных органов уголовно-исполнительной системы.</w:t>
      </w:r>
    </w:p>
    <w:p w:rsidR="001D592B" w:rsidRPr="003D7DEC" w:rsidRDefault="001D592B" w:rsidP="003D7DEC">
      <w:pPr>
        <w:pStyle w:val="ConsNormal"/>
        <w:spacing w:line="360" w:lineRule="auto"/>
        <w:ind w:right="0" w:firstLine="709"/>
        <w:jc w:val="both"/>
        <w:rPr>
          <w:rFonts w:ascii="Times New Roman" w:hAnsi="Times New Roman"/>
          <w:sz w:val="28"/>
        </w:rPr>
      </w:pPr>
      <w:r w:rsidRPr="003D7DEC">
        <w:rPr>
          <w:rFonts w:ascii="Times New Roman" w:hAnsi="Times New Roman"/>
          <w:sz w:val="28"/>
        </w:rPr>
        <w:t>По подразделу 0306 «Органы безопасности» отражаются расходы на содержание и обеспечение деятельности федеральных и территориальных органов безопасности.</w:t>
      </w:r>
    </w:p>
    <w:p w:rsidR="001D592B" w:rsidRPr="003D7DEC" w:rsidRDefault="001D592B" w:rsidP="003D7DEC">
      <w:pPr>
        <w:pStyle w:val="ConsNormal"/>
        <w:spacing w:line="360" w:lineRule="auto"/>
        <w:ind w:right="0" w:firstLine="709"/>
        <w:jc w:val="both"/>
        <w:rPr>
          <w:rFonts w:ascii="Times New Roman" w:hAnsi="Times New Roman"/>
          <w:sz w:val="28"/>
        </w:rPr>
      </w:pPr>
      <w:r w:rsidRPr="003D7DEC">
        <w:rPr>
          <w:rFonts w:ascii="Times New Roman" w:hAnsi="Times New Roman"/>
          <w:sz w:val="28"/>
        </w:rPr>
        <w:t>По подразделу 0307 «Органы пограничной службы» отражаются расходы на содержание и обеспечение деятельности органов пограничного контроля, пограничной стражи и других органов пограничной службы, пограничных войск, а также военных прокуратур в установленной сфере деятельности.</w:t>
      </w:r>
    </w:p>
    <w:p w:rsidR="001D592B" w:rsidRPr="003D7DEC" w:rsidRDefault="001D592B" w:rsidP="003D7DEC">
      <w:pPr>
        <w:pStyle w:val="ConsNormal"/>
        <w:spacing w:line="360" w:lineRule="auto"/>
        <w:ind w:right="0" w:firstLine="709"/>
        <w:jc w:val="both"/>
        <w:rPr>
          <w:rFonts w:ascii="Times New Roman" w:hAnsi="Times New Roman"/>
          <w:sz w:val="28"/>
        </w:rPr>
      </w:pPr>
      <w:r w:rsidRPr="003D7DEC">
        <w:rPr>
          <w:rFonts w:ascii="Times New Roman" w:hAnsi="Times New Roman"/>
          <w:sz w:val="28"/>
        </w:rPr>
        <w:t>По подразделу 0308 «Органы по контролю за оборотом наркотических средств и психотропных веществ» отражаются расходы на содержание и обеспечение деятельности Федеральной службы Российской Федерации по контролю за оборотом наркотиков, а также органов, специально уполномоченных на решение задач в сфере оборота наркотических средств, психотропных веществ и в области противодействия их незаконному обороту.</w:t>
      </w:r>
    </w:p>
    <w:p w:rsidR="001D592B" w:rsidRPr="003D7DEC" w:rsidRDefault="001D592B" w:rsidP="003D7DEC">
      <w:pPr>
        <w:pStyle w:val="ConsNormal"/>
        <w:spacing w:line="360" w:lineRule="auto"/>
        <w:ind w:right="0" w:firstLine="709"/>
        <w:jc w:val="both"/>
        <w:rPr>
          <w:rFonts w:ascii="Times New Roman" w:hAnsi="Times New Roman"/>
          <w:sz w:val="28"/>
        </w:rPr>
      </w:pPr>
      <w:r w:rsidRPr="003D7DEC">
        <w:rPr>
          <w:rFonts w:ascii="Times New Roman" w:hAnsi="Times New Roman"/>
          <w:sz w:val="28"/>
        </w:rPr>
        <w:t>По подразделу 0309 «Предупреждение и ликвидация последствий чрезвычайных ситуаций и стихийных бедствий, гражданская оборона» отражаются расходы на содержание и обеспечение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по защите населения и территорий от чрезвычайных ситуаций, а также управление гражданской обороной.</w:t>
      </w:r>
    </w:p>
    <w:p w:rsidR="001D592B" w:rsidRPr="003D7DEC" w:rsidRDefault="001D592B" w:rsidP="003D7DEC">
      <w:pPr>
        <w:pStyle w:val="ConsNormal"/>
        <w:spacing w:line="360" w:lineRule="auto"/>
        <w:ind w:right="0" w:firstLine="709"/>
        <w:jc w:val="both"/>
        <w:rPr>
          <w:rFonts w:ascii="Times New Roman" w:hAnsi="Times New Roman"/>
          <w:sz w:val="28"/>
        </w:rPr>
      </w:pPr>
      <w:r w:rsidRPr="003D7DEC">
        <w:rPr>
          <w:rFonts w:ascii="Times New Roman" w:hAnsi="Times New Roman"/>
          <w:sz w:val="28"/>
        </w:rPr>
        <w:t>По подразделу 0310 «Обеспечение противопожарной безопасности» отражаются расходы на содержание и обеспечение деятельности Государственной противопожарной службы, муниципальной пожарной охраны, ведомственной пожарной охраны, добровольной пожарной охраны, а также объединений пожарной охраны.</w:t>
      </w:r>
    </w:p>
    <w:p w:rsidR="001D592B" w:rsidRPr="003D7DEC" w:rsidRDefault="001D592B" w:rsidP="003D7DEC">
      <w:pPr>
        <w:pStyle w:val="ConsNormal"/>
        <w:spacing w:line="360" w:lineRule="auto"/>
        <w:ind w:right="0" w:firstLine="709"/>
        <w:jc w:val="both"/>
        <w:rPr>
          <w:rFonts w:ascii="Times New Roman" w:hAnsi="Times New Roman"/>
          <w:sz w:val="28"/>
        </w:rPr>
      </w:pPr>
      <w:r w:rsidRPr="003D7DEC">
        <w:rPr>
          <w:rFonts w:ascii="Times New Roman" w:hAnsi="Times New Roman"/>
          <w:sz w:val="28"/>
        </w:rPr>
        <w:t>По подразделу 0311 «Миграционная политика» отражаются расходы на содержание и обеспечение деятельности Федеральной миграционной службы, ее территориальных органов и оказываемые ею услуги.</w:t>
      </w:r>
    </w:p>
    <w:p w:rsidR="001D592B" w:rsidRPr="003D7DEC" w:rsidRDefault="001D592B" w:rsidP="003D7DEC">
      <w:pPr>
        <w:pStyle w:val="ConsNormal"/>
        <w:spacing w:line="360" w:lineRule="auto"/>
        <w:ind w:right="0" w:firstLine="709"/>
        <w:jc w:val="both"/>
        <w:rPr>
          <w:rFonts w:ascii="Times New Roman" w:hAnsi="Times New Roman"/>
          <w:sz w:val="28"/>
        </w:rPr>
      </w:pPr>
      <w:r w:rsidRPr="003D7DEC">
        <w:rPr>
          <w:rFonts w:ascii="Times New Roman" w:hAnsi="Times New Roman"/>
          <w:sz w:val="28"/>
        </w:rPr>
        <w:t>В подразделе 0312 «Прикладные научные исследования в области национальной безопасности и правоохранительной деятельности» отражаются расходы, связанные с содержанием и обеспечением деятельности государственных учреждений, осуществляющих прикладные исследования и разработки в сфере национальной безопасности и правоохранительной деятельности, а также работы по государственным контрактам с организациями различных организационно-правовых форм, выполняющими работы по государственному оборонному заказу и другим прикладным научно-исследовательским работам в указанной сфере и в области создания вооружения, специальной военной техники.</w:t>
      </w:r>
    </w:p>
    <w:p w:rsidR="001D592B" w:rsidRPr="003D7DEC" w:rsidRDefault="001D592B" w:rsidP="003D7DEC">
      <w:pPr>
        <w:pStyle w:val="ConsNormal"/>
        <w:spacing w:line="360" w:lineRule="auto"/>
        <w:ind w:right="0" w:firstLine="709"/>
        <w:jc w:val="both"/>
        <w:rPr>
          <w:rFonts w:ascii="Times New Roman" w:hAnsi="Times New Roman"/>
          <w:sz w:val="28"/>
        </w:rPr>
      </w:pPr>
      <w:r w:rsidRPr="003D7DEC">
        <w:rPr>
          <w:rFonts w:ascii="Times New Roman" w:hAnsi="Times New Roman"/>
          <w:sz w:val="28"/>
        </w:rPr>
        <w:t>В подраздел не включаются расходы, связанные с фундаментальными исследованиями.</w:t>
      </w:r>
    </w:p>
    <w:p w:rsidR="001D592B" w:rsidRPr="003D7DEC" w:rsidRDefault="001D592B" w:rsidP="003D7DEC">
      <w:pPr>
        <w:pStyle w:val="ConsNormal"/>
        <w:spacing w:line="360" w:lineRule="auto"/>
        <w:ind w:right="0" w:firstLine="709"/>
        <w:jc w:val="both"/>
        <w:rPr>
          <w:rFonts w:ascii="Times New Roman" w:hAnsi="Times New Roman"/>
          <w:sz w:val="28"/>
        </w:rPr>
      </w:pPr>
      <w:r w:rsidRPr="003D7DEC">
        <w:rPr>
          <w:rFonts w:ascii="Times New Roman" w:hAnsi="Times New Roman"/>
          <w:sz w:val="28"/>
        </w:rPr>
        <w:t>В подразделе 0313 «Другие вопросы в области национальной безопасности и правоохранительной деятельности» отражаются расходы на содержание и обеспечение деятельности Государственной фельдъегерской службы Российской Федерации.</w:t>
      </w:r>
    </w:p>
    <w:p w:rsidR="001D592B" w:rsidRPr="003D7DEC" w:rsidRDefault="001D592B" w:rsidP="003D7DEC">
      <w:pPr>
        <w:pStyle w:val="ConsNormal"/>
        <w:spacing w:line="360" w:lineRule="auto"/>
        <w:ind w:right="0" w:firstLine="709"/>
        <w:jc w:val="both"/>
        <w:rPr>
          <w:rFonts w:ascii="Times New Roman" w:hAnsi="Times New Roman"/>
          <w:sz w:val="28"/>
        </w:rPr>
      </w:pPr>
      <w:r w:rsidRPr="003D7DEC">
        <w:rPr>
          <w:rFonts w:ascii="Times New Roman" w:hAnsi="Times New Roman"/>
          <w:sz w:val="28"/>
        </w:rPr>
        <w:t>Кроме того, в составе указанного подраздела отражаются расходы, связанные с руководством, управлением и оказанием поддержки в отношении такой деятельности, как разработка общей политики, планов, программ и бюджетов, а также с иными мероприятиями в сфере национальной безопасности и правоохранительной деятельности, не отнесенными к другим подразделам.</w:t>
      </w:r>
    </w:p>
    <w:p w:rsidR="001D592B" w:rsidRPr="003D7DEC" w:rsidRDefault="001D592B" w:rsidP="003D7DEC">
      <w:pPr>
        <w:pStyle w:val="a3"/>
        <w:widowControl w:val="0"/>
        <w:spacing w:before="0" w:beforeAutospacing="0" w:after="0" w:afterAutospacing="0" w:line="360" w:lineRule="auto"/>
        <w:ind w:firstLine="709"/>
        <w:jc w:val="both"/>
        <w:rPr>
          <w:sz w:val="28"/>
          <w:szCs w:val="20"/>
        </w:rPr>
      </w:pPr>
    </w:p>
    <w:p w:rsidR="001D592B" w:rsidRPr="003D7DEC" w:rsidRDefault="003D7DEC" w:rsidP="003D7DEC">
      <w:pPr>
        <w:widowControl w:val="0"/>
        <w:spacing w:line="360" w:lineRule="auto"/>
        <w:ind w:firstLine="709"/>
        <w:jc w:val="both"/>
        <w:rPr>
          <w:bCs/>
          <w:sz w:val="28"/>
        </w:rPr>
      </w:pPr>
      <w:r>
        <w:rPr>
          <w:bCs/>
          <w:sz w:val="28"/>
        </w:rPr>
        <w:br w:type="page"/>
      </w:r>
      <w:r w:rsidR="001D592B" w:rsidRPr="003D7DEC">
        <w:rPr>
          <w:bCs/>
          <w:sz w:val="28"/>
        </w:rPr>
        <w:t>2 Финансирование расходов федерального бюджета на обеспечение безопасности государства</w:t>
      </w:r>
    </w:p>
    <w:p w:rsidR="001D592B" w:rsidRPr="003D7DEC" w:rsidRDefault="001D592B" w:rsidP="003D7DEC">
      <w:pPr>
        <w:widowControl w:val="0"/>
        <w:spacing w:line="360" w:lineRule="auto"/>
        <w:ind w:firstLine="709"/>
        <w:jc w:val="both"/>
        <w:rPr>
          <w:bCs/>
          <w:sz w:val="28"/>
        </w:rPr>
      </w:pPr>
    </w:p>
    <w:p w:rsidR="001D592B" w:rsidRPr="003D7DEC" w:rsidRDefault="001D592B" w:rsidP="003D7DEC">
      <w:pPr>
        <w:pStyle w:val="a6"/>
        <w:widowControl w:val="0"/>
        <w:spacing w:line="360" w:lineRule="auto"/>
        <w:ind w:firstLine="709"/>
        <w:jc w:val="both"/>
        <w:rPr>
          <w:b w:val="0"/>
          <w:i w:val="0"/>
          <w:iCs/>
        </w:rPr>
      </w:pPr>
      <w:r w:rsidRPr="003D7DEC">
        <w:rPr>
          <w:b w:val="0"/>
          <w:i w:val="0"/>
          <w:iCs/>
        </w:rPr>
        <w:t>2.1 Анализ и оценка расходов федерального бюджета на обеспечение безопасности РФ на современном этапе</w:t>
      </w:r>
    </w:p>
    <w:p w:rsidR="001D592B" w:rsidRPr="003D7DEC" w:rsidRDefault="001D592B" w:rsidP="003D7DEC">
      <w:pPr>
        <w:pStyle w:val="a3"/>
        <w:widowControl w:val="0"/>
        <w:spacing w:before="0" w:beforeAutospacing="0" w:after="0" w:afterAutospacing="0" w:line="360" w:lineRule="auto"/>
        <w:ind w:firstLine="709"/>
        <w:jc w:val="both"/>
        <w:rPr>
          <w:bCs/>
          <w:iCs/>
          <w:sz w:val="28"/>
        </w:rPr>
      </w:pPr>
    </w:p>
    <w:p w:rsidR="001D592B" w:rsidRPr="003D7DEC" w:rsidRDefault="001D592B" w:rsidP="003D7DEC">
      <w:pPr>
        <w:pStyle w:val="a3"/>
        <w:widowControl w:val="0"/>
        <w:spacing w:before="0" w:beforeAutospacing="0" w:after="0" w:afterAutospacing="0" w:line="360" w:lineRule="auto"/>
        <w:ind w:firstLine="709"/>
        <w:jc w:val="both"/>
        <w:rPr>
          <w:bCs/>
          <w:iCs/>
          <w:sz w:val="28"/>
        </w:rPr>
      </w:pPr>
      <w:r w:rsidRPr="003D7DEC">
        <w:rPr>
          <w:bCs/>
          <w:iCs/>
          <w:sz w:val="28"/>
        </w:rPr>
        <w:t>В бюджете на 2007</w:t>
      </w:r>
      <w:r w:rsidR="00975E00">
        <w:rPr>
          <w:bCs/>
          <w:iCs/>
          <w:sz w:val="28"/>
        </w:rPr>
        <w:t xml:space="preserve"> </w:t>
      </w:r>
      <w:r w:rsidRPr="003D7DEC">
        <w:rPr>
          <w:bCs/>
          <w:iCs/>
          <w:sz w:val="28"/>
        </w:rPr>
        <w:t>год</w:t>
      </w:r>
      <w:r w:rsidR="00975E00">
        <w:rPr>
          <w:bCs/>
          <w:iCs/>
          <w:sz w:val="28"/>
        </w:rPr>
        <w:t xml:space="preserve"> </w:t>
      </w:r>
      <w:r w:rsidRPr="003D7DEC">
        <w:rPr>
          <w:bCs/>
          <w:iCs/>
          <w:sz w:val="28"/>
        </w:rPr>
        <w:t>расходы</w:t>
      </w:r>
      <w:r w:rsidR="00975E00">
        <w:rPr>
          <w:bCs/>
          <w:iCs/>
          <w:sz w:val="28"/>
        </w:rPr>
        <w:t xml:space="preserve"> </w:t>
      </w:r>
      <w:r w:rsidRPr="003D7DEC">
        <w:rPr>
          <w:rStyle w:val="a5"/>
          <w:b w:val="0"/>
          <w:iCs/>
          <w:sz w:val="28"/>
        </w:rPr>
        <w:t>по</w:t>
      </w:r>
      <w:r w:rsidR="00975E00">
        <w:rPr>
          <w:rStyle w:val="a5"/>
          <w:b w:val="0"/>
          <w:iCs/>
          <w:sz w:val="28"/>
        </w:rPr>
        <w:t xml:space="preserve"> </w:t>
      </w:r>
      <w:r w:rsidRPr="003D7DEC">
        <w:rPr>
          <w:rStyle w:val="a5"/>
          <w:b w:val="0"/>
          <w:iCs/>
          <w:sz w:val="28"/>
        </w:rPr>
        <w:t>разделу</w:t>
      </w:r>
      <w:r w:rsidR="00975E00">
        <w:rPr>
          <w:rStyle w:val="a5"/>
          <w:b w:val="0"/>
          <w:iCs/>
          <w:sz w:val="28"/>
        </w:rPr>
        <w:t xml:space="preserve"> </w:t>
      </w:r>
      <w:r w:rsidRPr="003D7DEC">
        <w:rPr>
          <w:rStyle w:val="a5"/>
          <w:b w:val="0"/>
          <w:iCs/>
          <w:sz w:val="28"/>
        </w:rPr>
        <w:t>«Национальная</w:t>
      </w:r>
      <w:r w:rsidR="00975E00">
        <w:rPr>
          <w:rStyle w:val="a5"/>
          <w:b w:val="0"/>
          <w:iCs/>
          <w:sz w:val="28"/>
        </w:rPr>
        <w:t xml:space="preserve"> </w:t>
      </w:r>
      <w:r w:rsidRPr="003D7DEC">
        <w:rPr>
          <w:rStyle w:val="a5"/>
          <w:b w:val="0"/>
          <w:iCs/>
          <w:sz w:val="28"/>
        </w:rPr>
        <w:t>безопасность</w:t>
      </w:r>
      <w:r w:rsidR="00975E00">
        <w:rPr>
          <w:rStyle w:val="a5"/>
          <w:b w:val="0"/>
          <w:iCs/>
          <w:sz w:val="28"/>
        </w:rPr>
        <w:t xml:space="preserve"> </w:t>
      </w:r>
      <w:r w:rsidRPr="003D7DEC">
        <w:rPr>
          <w:rStyle w:val="a5"/>
          <w:b w:val="0"/>
          <w:iCs/>
          <w:sz w:val="28"/>
        </w:rPr>
        <w:t>и</w:t>
      </w:r>
      <w:r w:rsidR="00975E00">
        <w:rPr>
          <w:rStyle w:val="a5"/>
          <w:b w:val="0"/>
          <w:iCs/>
          <w:sz w:val="28"/>
        </w:rPr>
        <w:t xml:space="preserve"> </w:t>
      </w:r>
      <w:r w:rsidRPr="003D7DEC">
        <w:rPr>
          <w:rStyle w:val="a5"/>
          <w:b w:val="0"/>
          <w:iCs/>
          <w:sz w:val="28"/>
        </w:rPr>
        <w:t>правоохранительная</w:t>
      </w:r>
      <w:r w:rsidR="00975E00">
        <w:rPr>
          <w:rStyle w:val="a5"/>
          <w:b w:val="0"/>
          <w:iCs/>
          <w:sz w:val="28"/>
        </w:rPr>
        <w:t xml:space="preserve"> </w:t>
      </w:r>
      <w:r w:rsidRPr="003D7DEC">
        <w:rPr>
          <w:rStyle w:val="a5"/>
          <w:b w:val="0"/>
          <w:iCs/>
          <w:sz w:val="28"/>
        </w:rPr>
        <w:t>деятельность»</w:t>
      </w:r>
      <w:r w:rsidR="00975E00">
        <w:rPr>
          <w:iCs/>
          <w:sz w:val="28"/>
        </w:rPr>
        <w:t xml:space="preserve"> </w:t>
      </w:r>
      <w:r w:rsidRPr="003D7DEC">
        <w:rPr>
          <w:bCs/>
          <w:iCs/>
          <w:sz w:val="28"/>
        </w:rPr>
        <w:t>предусмотрены</w:t>
      </w:r>
      <w:r w:rsidR="00975E00">
        <w:rPr>
          <w:bCs/>
          <w:iCs/>
          <w:sz w:val="28"/>
        </w:rPr>
        <w:t xml:space="preserve"> </w:t>
      </w:r>
      <w:r w:rsidRPr="003D7DEC">
        <w:rPr>
          <w:bCs/>
          <w:iCs/>
          <w:sz w:val="28"/>
        </w:rPr>
        <w:t>в</w:t>
      </w:r>
      <w:r w:rsidR="00975E00">
        <w:rPr>
          <w:bCs/>
          <w:iCs/>
          <w:sz w:val="28"/>
        </w:rPr>
        <w:t xml:space="preserve"> </w:t>
      </w:r>
      <w:r w:rsidRPr="003D7DEC">
        <w:rPr>
          <w:bCs/>
          <w:iCs/>
          <w:sz w:val="28"/>
        </w:rPr>
        <w:t>сумме</w:t>
      </w:r>
      <w:r w:rsidR="00975E00">
        <w:rPr>
          <w:bCs/>
          <w:iCs/>
          <w:sz w:val="28"/>
        </w:rPr>
        <w:t xml:space="preserve"> </w:t>
      </w:r>
      <w:r w:rsidRPr="003D7DEC">
        <w:rPr>
          <w:rStyle w:val="a5"/>
          <w:b w:val="0"/>
          <w:iCs/>
          <w:sz w:val="28"/>
        </w:rPr>
        <w:t>664</w:t>
      </w:r>
      <w:r w:rsidR="00975E00">
        <w:rPr>
          <w:rStyle w:val="a5"/>
          <w:b w:val="0"/>
          <w:iCs/>
          <w:sz w:val="28"/>
        </w:rPr>
        <w:t xml:space="preserve"> </w:t>
      </w:r>
      <w:r w:rsidRPr="003D7DEC">
        <w:rPr>
          <w:rStyle w:val="a5"/>
          <w:b w:val="0"/>
          <w:iCs/>
          <w:sz w:val="28"/>
        </w:rPr>
        <w:t>812</w:t>
      </w:r>
      <w:r w:rsidR="00975E00">
        <w:rPr>
          <w:rStyle w:val="a5"/>
          <w:b w:val="0"/>
          <w:iCs/>
          <w:sz w:val="28"/>
        </w:rPr>
        <w:t xml:space="preserve"> </w:t>
      </w:r>
      <w:r w:rsidRPr="003D7DEC">
        <w:rPr>
          <w:rStyle w:val="a5"/>
          <w:b w:val="0"/>
          <w:iCs/>
          <w:sz w:val="28"/>
        </w:rPr>
        <w:t>млн.</w:t>
      </w:r>
      <w:r w:rsidR="00975E00">
        <w:rPr>
          <w:rStyle w:val="a5"/>
          <w:b w:val="0"/>
          <w:iCs/>
          <w:sz w:val="28"/>
        </w:rPr>
        <w:t xml:space="preserve"> </w:t>
      </w:r>
      <w:r w:rsidRPr="003D7DEC">
        <w:rPr>
          <w:rStyle w:val="a5"/>
          <w:b w:val="0"/>
          <w:iCs/>
          <w:sz w:val="28"/>
        </w:rPr>
        <w:t>рублей</w:t>
      </w:r>
      <w:r w:rsidRPr="003D7DEC">
        <w:rPr>
          <w:iCs/>
          <w:sz w:val="28"/>
        </w:rPr>
        <w:t>,</w:t>
      </w:r>
      <w:r w:rsidR="00975E00">
        <w:rPr>
          <w:bCs/>
          <w:iCs/>
          <w:sz w:val="28"/>
        </w:rPr>
        <w:t xml:space="preserve"> </w:t>
      </w:r>
      <w:r w:rsidRPr="003D7DEC">
        <w:rPr>
          <w:bCs/>
          <w:iCs/>
          <w:sz w:val="28"/>
        </w:rPr>
        <w:t>что</w:t>
      </w:r>
      <w:r w:rsidR="00975E00">
        <w:rPr>
          <w:bCs/>
          <w:iCs/>
          <w:sz w:val="28"/>
        </w:rPr>
        <w:t xml:space="preserve"> </w:t>
      </w:r>
      <w:r w:rsidRPr="003D7DEC">
        <w:rPr>
          <w:bCs/>
          <w:iCs/>
          <w:sz w:val="28"/>
        </w:rPr>
        <w:t>на</w:t>
      </w:r>
      <w:r w:rsidR="00975E00">
        <w:rPr>
          <w:bCs/>
          <w:iCs/>
          <w:sz w:val="28"/>
        </w:rPr>
        <w:t xml:space="preserve"> </w:t>
      </w:r>
      <w:r w:rsidRPr="003D7DEC">
        <w:rPr>
          <w:bCs/>
          <w:iCs/>
          <w:sz w:val="28"/>
        </w:rPr>
        <w:t>123</w:t>
      </w:r>
      <w:r w:rsidR="00975E00">
        <w:rPr>
          <w:bCs/>
          <w:iCs/>
          <w:sz w:val="28"/>
        </w:rPr>
        <w:t xml:space="preserve"> </w:t>
      </w:r>
      <w:r w:rsidRPr="003D7DEC">
        <w:rPr>
          <w:bCs/>
          <w:iCs/>
          <w:sz w:val="28"/>
        </w:rPr>
        <w:t>177,4</w:t>
      </w:r>
      <w:r w:rsidR="00975E00">
        <w:rPr>
          <w:bCs/>
          <w:iCs/>
          <w:sz w:val="28"/>
        </w:rPr>
        <w:t xml:space="preserve"> </w:t>
      </w:r>
      <w:r w:rsidRPr="003D7DEC">
        <w:rPr>
          <w:bCs/>
          <w:iCs/>
          <w:sz w:val="28"/>
        </w:rPr>
        <w:t>млн.</w:t>
      </w:r>
      <w:r w:rsidR="00975E00">
        <w:rPr>
          <w:bCs/>
          <w:iCs/>
          <w:sz w:val="28"/>
        </w:rPr>
        <w:t xml:space="preserve"> </w:t>
      </w:r>
      <w:r w:rsidRPr="003D7DEC">
        <w:rPr>
          <w:bCs/>
          <w:iCs/>
          <w:sz w:val="28"/>
        </w:rPr>
        <w:t>рублей,</w:t>
      </w:r>
      <w:r w:rsidR="00975E00">
        <w:rPr>
          <w:bCs/>
          <w:iCs/>
          <w:sz w:val="28"/>
        </w:rPr>
        <w:t xml:space="preserve"> </w:t>
      </w:r>
      <w:r w:rsidRPr="003D7DEC">
        <w:rPr>
          <w:bCs/>
          <w:iCs/>
          <w:sz w:val="28"/>
        </w:rPr>
        <w:t>или</w:t>
      </w:r>
      <w:r w:rsidR="00975E00">
        <w:rPr>
          <w:bCs/>
          <w:iCs/>
          <w:sz w:val="28"/>
        </w:rPr>
        <w:t xml:space="preserve"> </w:t>
      </w:r>
      <w:r w:rsidRPr="003D7DEC">
        <w:rPr>
          <w:bCs/>
          <w:iCs/>
          <w:sz w:val="28"/>
        </w:rPr>
        <w:t>на</w:t>
      </w:r>
      <w:r w:rsidR="00975E00">
        <w:rPr>
          <w:bCs/>
          <w:iCs/>
          <w:sz w:val="28"/>
        </w:rPr>
        <w:t xml:space="preserve"> </w:t>
      </w:r>
      <w:r w:rsidRPr="003D7DEC">
        <w:rPr>
          <w:bCs/>
          <w:iCs/>
          <w:sz w:val="28"/>
        </w:rPr>
        <w:t>22,7</w:t>
      </w:r>
      <w:r w:rsidR="00975E00">
        <w:rPr>
          <w:bCs/>
          <w:iCs/>
          <w:sz w:val="28"/>
        </w:rPr>
        <w:t xml:space="preserve"> </w:t>
      </w:r>
      <w:r w:rsidRPr="003D7DEC">
        <w:rPr>
          <w:bCs/>
          <w:iCs/>
          <w:sz w:val="28"/>
        </w:rPr>
        <w:t>%,</w:t>
      </w:r>
      <w:r w:rsidR="00975E00">
        <w:rPr>
          <w:bCs/>
          <w:iCs/>
          <w:sz w:val="28"/>
        </w:rPr>
        <w:t xml:space="preserve"> </w:t>
      </w:r>
      <w:r w:rsidRPr="003D7DEC">
        <w:rPr>
          <w:bCs/>
          <w:iCs/>
          <w:sz w:val="28"/>
        </w:rPr>
        <w:t>выше</w:t>
      </w:r>
      <w:r w:rsidR="00975E00">
        <w:rPr>
          <w:bCs/>
          <w:iCs/>
          <w:sz w:val="28"/>
        </w:rPr>
        <w:t xml:space="preserve"> </w:t>
      </w:r>
      <w:r w:rsidRPr="003D7DEC">
        <w:rPr>
          <w:bCs/>
          <w:iCs/>
          <w:sz w:val="28"/>
        </w:rPr>
        <w:t>законодательно</w:t>
      </w:r>
      <w:r w:rsidR="00975E00">
        <w:rPr>
          <w:bCs/>
          <w:iCs/>
          <w:sz w:val="28"/>
        </w:rPr>
        <w:t xml:space="preserve"> </w:t>
      </w:r>
      <w:r w:rsidRPr="003D7DEC">
        <w:rPr>
          <w:bCs/>
          <w:iCs/>
          <w:sz w:val="28"/>
        </w:rPr>
        <w:t>утвержденного</w:t>
      </w:r>
      <w:r w:rsidR="00975E00">
        <w:rPr>
          <w:bCs/>
          <w:iCs/>
          <w:sz w:val="28"/>
        </w:rPr>
        <w:t xml:space="preserve"> </w:t>
      </w:r>
      <w:r w:rsidRPr="003D7DEC">
        <w:rPr>
          <w:bCs/>
          <w:iCs/>
          <w:sz w:val="28"/>
        </w:rPr>
        <w:t>объема</w:t>
      </w:r>
      <w:r w:rsidR="00975E00">
        <w:rPr>
          <w:bCs/>
          <w:iCs/>
          <w:sz w:val="28"/>
        </w:rPr>
        <w:t xml:space="preserve"> </w:t>
      </w:r>
      <w:r w:rsidRPr="003D7DEC">
        <w:rPr>
          <w:bCs/>
          <w:iCs/>
          <w:sz w:val="28"/>
        </w:rPr>
        <w:t>на</w:t>
      </w:r>
      <w:r w:rsidR="00975E00">
        <w:rPr>
          <w:bCs/>
          <w:iCs/>
          <w:sz w:val="28"/>
        </w:rPr>
        <w:t xml:space="preserve"> </w:t>
      </w:r>
      <w:r w:rsidRPr="003D7DEC">
        <w:rPr>
          <w:bCs/>
          <w:iCs/>
          <w:sz w:val="28"/>
        </w:rPr>
        <w:t>2006</w:t>
      </w:r>
      <w:r w:rsidR="00975E00">
        <w:rPr>
          <w:bCs/>
          <w:iCs/>
          <w:sz w:val="28"/>
        </w:rPr>
        <w:t xml:space="preserve"> </w:t>
      </w:r>
      <w:r w:rsidRPr="003D7DEC">
        <w:rPr>
          <w:bCs/>
          <w:iCs/>
          <w:sz w:val="28"/>
        </w:rPr>
        <w:t>год.</w:t>
      </w:r>
      <w:r w:rsidR="00975E00">
        <w:rPr>
          <w:bCs/>
          <w:iCs/>
          <w:sz w:val="28"/>
        </w:rPr>
        <w:t xml:space="preserve"> </w:t>
      </w:r>
      <w:r w:rsidRPr="003D7DEC">
        <w:rPr>
          <w:bCs/>
          <w:iCs/>
          <w:sz w:val="28"/>
        </w:rPr>
        <w:t>Доля</w:t>
      </w:r>
      <w:r w:rsidR="00975E00">
        <w:rPr>
          <w:bCs/>
          <w:iCs/>
          <w:sz w:val="28"/>
        </w:rPr>
        <w:t xml:space="preserve"> </w:t>
      </w:r>
      <w:r w:rsidRPr="003D7DEC">
        <w:rPr>
          <w:bCs/>
          <w:iCs/>
          <w:sz w:val="28"/>
        </w:rPr>
        <w:t>указанных</w:t>
      </w:r>
      <w:r w:rsidR="00975E00">
        <w:rPr>
          <w:bCs/>
          <w:iCs/>
          <w:sz w:val="28"/>
        </w:rPr>
        <w:t xml:space="preserve"> </w:t>
      </w:r>
      <w:r w:rsidRPr="003D7DEC">
        <w:rPr>
          <w:bCs/>
          <w:iCs/>
          <w:sz w:val="28"/>
        </w:rPr>
        <w:t>расходов</w:t>
      </w:r>
      <w:r w:rsidR="00975E00">
        <w:rPr>
          <w:bCs/>
          <w:iCs/>
          <w:sz w:val="28"/>
        </w:rPr>
        <w:t xml:space="preserve"> </w:t>
      </w:r>
      <w:r w:rsidRPr="003D7DEC">
        <w:rPr>
          <w:bCs/>
          <w:iCs/>
          <w:sz w:val="28"/>
        </w:rPr>
        <w:t>в</w:t>
      </w:r>
      <w:r w:rsidR="00975E00">
        <w:rPr>
          <w:bCs/>
          <w:iCs/>
          <w:sz w:val="28"/>
        </w:rPr>
        <w:t xml:space="preserve"> </w:t>
      </w:r>
      <w:r w:rsidRPr="003D7DEC">
        <w:rPr>
          <w:bCs/>
          <w:iCs/>
          <w:sz w:val="28"/>
        </w:rPr>
        <w:t>общем</w:t>
      </w:r>
      <w:r w:rsidR="00975E00">
        <w:rPr>
          <w:bCs/>
          <w:iCs/>
          <w:sz w:val="28"/>
        </w:rPr>
        <w:t xml:space="preserve"> </w:t>
      </w:r>
      <w:r w:rsidRPr="003D7DEC">
        <w:rPr>
          <w:bCs/>
          <w:iCs/>
          <w:sz w:val="28"/>
        </w:rPr>
        <w:t>объеме</w:t>
      </w:r>
      <w:r w:rsidR="00975E00">
        <w:rPr>
          <w:bCs/>
          <w:iCs/>
          <w:sz w:val="28"/>
        </w:rPr>
        <w:t xml:space="preserve"> </w:t>
      </w:r>
      <w:r w:rsidRPr="003D7DEC">
        <w:rPr>
          <w:bCs/>
          <w:iCs/>
          <w:sz w:val="28"/>
        </w:rPr>
        <w:t>расходов</w:t>
      </w:r>
      <w:r w:rsidR="00975E00">
        <w:rPr>
          <w:bCs/>
          <w:iCs/>
          <w:sz w:val="28"/>
        </w:rPr>
        <w:t xml:space="preserve"> </w:t>
      </w:r>
      <w:r w:rsidRPr="003D7DEC">
        <w:rPr>
          <w:bCs/>
          <w:iCs/>
          <w:sz w:val="28"/>
        </w:rPr>
        <w:t>составит</w:t>
      </w:r>
      <w:r w:rsidR="00975E00">
        <w:rPr>
          <w:bCs/>
          <w:iCs/>
          <w:sz w:val="28"/>
        </w:rPr>
        <w:t xml:space="preserve"> </w:t>
      </w:r>
      <w:r w:rsidRPr="003D7DEC">
        <w:rPr>
          <w:bCs/>
          <w:iCs/>
          <w:sz w:val="28"/>
        </w:rPr>
        <w:t>12,17</w:t>
      </w:r>
      <w:r w:rsidR="00975E00">
        <w:rPr>
          <w:bCs/>
          <w:iCs/>
          <w:sz w:val="28"/>
        </w:rPr>
        <w:t xml:space="preserve"> </w:t>
      </w:r>
      <w:r w:rsidRPr="003D7DEC">
        <w:rPr>
          <w:bCs/>
          <w:iCs/>
          <w:sz w:val="28"/>
        </w:rPr>
        <w:t>%,</w:t>
      </w:r>
      <w:r w:rsidR="00975E00">
        <w:rPr>
          <w:bCs/>
          <w:iCs/>
          <w:sz w:val="28"/>
        </w:rPr>
        <w:t xml:space="preserve"> </w:t>
      </w:r>
      <w:r w:rsidRPr="003D7DEC">
        <w:rPr>
          <w:bCs/>
          <w:iCs/>
          <w:sz w:val="28"/>
        </w:rPr>
        <w:t>в</w:t>
      </w:r>
      <w:r w:rsidR="00975E00">
        <w:rPr>
          <w:bCs/>
          <w:iCs/>
          <w:sz w:val="28"/>
        </w:rPr>
        <w:t xml:space="preserve"> </w:t>
      </w:r>
      <w:r w:rsidRPr="003D7DEC">
        <w:rPr>
          <w:bCs/>
          <w:iCs/>
          <w:sz w:val="28"/>
        </w:rPr>
        <w:t>ВВП</w:t>
      </w:r>
      <w:r w:rsidR="00975E00">
        <w:rPr>
          <w:bCs/>
          <w:iCs/>
          <w:sz w:val="28"/>
        </w:rPr>
        <w:t xml:space="preserve"> </w:t>
      </w:r>
      <w:r w:rsidRPr="003D7DEC">
        <w:rPr>
          <w:bCs/>
          <w:iCs/>
          <w:sz w:val="28"/>
        </w:rPr>
        <w:t>–</w:t>
      </w:r>
      <w:r w:rsidR="00975E00">
        <w:rPr>
          <w:bCs/>
          <w:iCs/>
          <w:sz w:val="28"/>
        </w:rPr>
        <w:t xml:space="preserve"> </w:t>
      </w:r>
      <w:r w:rsidRPr="003D7DEC">
        <w:rPr>
          <w:bCs/>
          <w:iCs/>
          <w:sz w:val="28"/>
        </w:rPr>
        <w:t>2,13</w:t>
      </w:r>
      <w:r w:rsidR="00975E00">
        <w:rPr>
          <w:bCs/>
          <w:iCs/>
          <w:sz w:val="28"/>
        </w:rPr>
        <w:t xml:space="preserve"> </w:t>
      </w:r>
      <w:r w:rsidRPr="003D7DEC">
        <w:rPr>
          <w:bCs/>
          <w:iCs/>
          <w:sz w:val="28"/>
        </w:rPr>
        <w:t>%.</w:t>
      </w:r>
      <w:r w:rsidR="00975E00">
        <w:rPr>
          <w:bCs/>
          <w:iCs/>
          <w:sz w:val="28"/>
        </w:rPr>
        <w:t xml:space="preserve"> </w:t>
      </w:r>
      <w:r w:rsidRPr="003D7DEC">
        <w:rPr>
          <w:bCs/>
          <w:iCs/>
          <w:sz w:val="28"/>
        </w:rPr>
        <w:t>(Приложение</w:t>
      </w:r>
      <w:r w:rsidR="00975E00">
        <w:rPr>
          <w:bCs/>
          <w:iCs/>
          <w:sz w:val="28"/>
        </w:rPr>
        <w:t xml:space="preserve"> </w:t>
      </w:r>
      <w:r w:rsidRPr="003D7DEC">
        <w:rPr>
          <w:bCs/>
          <w:iCs/>
          <w:sz w:val="28"/>
        </w:rPr>
        <w:t>Б)</w:t>
      </w:r>
    </w:p>
    <w:p w:rsidR="001D592B" w:rsidRPr="003D7DEC" w:rsidRDefault="001D592B" w:rsidP="003D7DEC">
      <w:pPr>
        <w:pStyle w:val="3"/>
        <w:widowControl w:val="0"/>
        <w:spacing w:line="360" w:lineRule="auto"/>
        <w:ind w:firstLine="709"/>
      </w:pPr>
      <w:r w:rsidRPr="003D7DEC">
        <w:t>По</w:t>
      </w:r>
      <w:r w:rsidR="00975E00">
        <w:t xml:space="preserve"> </w:t>
      </w:r>
      <w:r w:rsidRPr="003D7DEC">
        <w:t>подразделу</w:t>
      </w:r>
      <w:r w:rsidR="00975E00">
        <w:t xml:space="preserve"> </w:t>
      </w:r>
      <w:r w:rsidRPr="003D7DEC">
        <w:t>«Органы</w:t>
      </w:r>
      <w:r w:rsidR="00975E00">
        <w:t xml:space="preserve"> </w:t>
      </w:r>
      <w:r w:rsidRPr="003D7DEC">
        <w:t>прокуратуры»</w:t>
      </w:r>
      <w:r w:rsidR="00975E00">
        <w:t xml:space="preserve"> </w:t>
      </w:r>
      <w:r w:rsidRPr="003D7DEC">
        <w:t>в</w:t>
      </w:r>
      <w:r w:rsidR="00975E00">
        <w:t xml:space="preserve"> </w:t>
      </w:r>
      <w:r w:rsidRPr="003D7DEC">
        <w:t>федеральном</w:t>
      </w:r>
      <w:r w:rsidR="00975E00">
        <w:t xml:space="preserve"> </w:t>
      </w:r>
      <w:r w:rsidRPr="003D7DEC">
        <w:t>бюджете</w:t>
      </w:r>
      <w:r w:rsidR="00975E00">
        <w:t xml:space="preserve"> </w:t>
      </w:r>
      <w:r w:rsidRPr="003D7DEC">
        <w:t>на</w:t>
      </w:r>
      <w:r w:rsidR="00975E00">
        <w:t xml:space="preserve"> </w:t>
      </w:r>
      <w:r w:rsidRPr="003D7DEC">
        <w:t>2007</w:t>
      </w:r>
      <w:r w:rsidR="00975E00">
        <w:t xml:space="preserve"> </w:t>
      </w:r>
      <w:r w:rsidRPr="003D7DEC">
        <w:t>год</w:t>
      </w:r>
      <w:r w:rsidR="00975E00">
        <w:t xml:space="preserve"> </w:t>
      </w:r>
      <w:r w:rsidRPr="003D7DEC">
        <w:t>предусмотрено</w:t>
      </w:r>
      <w:r w:rsidR="00975E00">
        <w:t xml:space="preserve"> </w:t>
      </w:r>
      <w:r w:rsidRPr="003D7DEC">
        <w:t>осуществить</w:t>
      </w:r>
      <w:r w:rsidR="00975E00">
        <w:t xml:space="preserve"> </w:t>
      </w:r>
      <w:r w:rsidRPr="003D7DEC">
        <w:t>расходы</w:t>
      </w:r>
      <w:r w:rsidR="00975E00">
        <w:t xml:space="preserve"> </w:t>
      </w:r>
      <w:r w:rsidRPr="003D7DEC">
        <w:t>центрального</w:t>
      </w:r>
      <w:r w:rsidR="00975E00">
        <w:t xml:space="preserve"> </w:t>
      </w:r>
      <w:r w:rsidRPr="003D7DEC">
        <w:t>аппарата</w:t>
      </w:r>
      <w:r w:rsidR="00975E00">
        <w:t xml:space="preserve"> </w:t>
      </w:r>
      <w:r w:rsidRPr="003D7DEC">
        <w:t>и</w:t>
      </w:r>
      <w:r w:rsidR="00975E00">
        <w:t xml:space="preserve"> </w:t>
      </w:r>
      <w:r w:rsidRPr="003D7DEC">
        <w:t>территориальных</w:t>
      </w:r>
      <w:r w:rsidR="00975E00">
        <w:t xml:space="preserve"> </w:t>
      </w:r>
      <w:r w:rsidRPr="003D7DEC">
        <w:t>органов</w:t>
      </w:r>
      <w:r w:rsidR="00975E00">
        <w:t xml:space="preserve"> </w:t>
      </w:r>
      <w:r w:rsidRPr="003D7DEC">
        <w:t>Генпрокуратуры</w:t>
      </w:r>
      <w:r w:rsidR="00975E00">
        <w:t xml:space="preserve"> </w:t>
      </w:r>
      <w:r w:rsidRPr="003D7DEC">
        <w:t>России</w:t>
      </w:r>
      <w:r w:rsidR="00975E00">
        <w:t xml:space="preserve"> </w:t>
      </w:r>
      <w:r w:rsidRPr="003D7DEC">
        <w:t>общим</w:t>
      </w:r>
      <w:r w:rsidR="00975E00">
        <w:t xml:space="preserve"> </w:t>
      </w:r>
      <w:r w:rsidRPr="003D7DEC">
        <w:t>объемом</w:t>
      </w:r>
      <w:r w:rsidR="00975E00">
        <w:t xml:space="preserve"> </w:t>
      </w:r>
      <w:r w:rsidRPr="003D7DEC">
        <w:t>32267,8</w:t>
      </w:r>
      <w:r w:rsidR="00975E00">
        <w:t xml:space="preserve"> </w:t>
      </w:r>
      <w:r w:rsidRPr="003D7DEC">
        <w:t>млн.</w:t>
      </w:r>
      <w:r w:rsidR="00975E00">
        <w:t xml:space="preserve"> </w:t>
      </w:r>
      <w:r w:rsidRPr="003D7DEC">
        <w:t>рублей,</w:t>
      </w:r>
      <w:r w:rsidR="00975E00">
        <w:t xml:space="preserve"> </w:t>
      </w:r>
      <w:r w:rsidRPr="003D7DEC">
        <w:t>или</w:t>
      </w:r>
      <w:r w:rsidR="00975E00">
        <w:t xml:space="preserve"> </w:t>
      </w:r>
      <w:r w:rsidRPr="003D7DEC">
        <w:t>с</w:t>
      </w:r>
      <w:r w:rsidR="00975E00">
        <w:t xml:space="preserve"> </w:t>
      </w:r>
      <w:r w:rsidRPr="003D7DEC">
        <w:t>ростом</w:t>
      </w:r>
      <w:r w:rsidR="00975E00">
        <w:t xml:space="preserve"> </w:t>
      </w:r>
      <w:r w:rsidRPr="003D7DEC">
        <w:t>относительно</w:t>
      </w:r>
      <w:r w:rsidR="00975E00">
        <w:t xml:space="preserve"> </w:t>
      </w:r>
      <w:r w:rsidRPr="003D7DEC">
        <w:t>расходов</w:t>
      </w:r>
      <w:r w:rsidR="00975E00">
        <w:t xml:space="preserve"> </w:t>
      </w:r>
      <w:r w:rsidRPr="003D7DEC">
        <w:t>2006</w:t>
      </w:r>
      <w:r w:rsidR="00975E00">
        <w:t xml:space="preserve"> </w:t>
      </w:r>
      <w:r w:rsidRPr="003D7DEC">
        <w:t>года</w:t>
      </w:r>
      <w:r w:rsidR="00975E00">
        <w:t xml:space="preserve"> </w:t>
      </w:r>
      <w:r w:rsidRPr="003D7DEC">
        <w:t>на</w:t>
      </w:r>
      <w:r w:rsidR="00975E00">
        <w:t xml:space="preserve"> </w:t>
      </w:r>
      <w:r w:rsidRPr="003D7DEC">
        <w:t>18,4</w:t>
      </w:r>
      <w:r w:rsidR="00975E00">
        <w:t xml:space="preserve"> </w:t>
      </w:r>
      <w:r w:rsidRPr="003D7DEC">
        <w:t>процента.</w:t>
      </w:r>
      <w:r w:rsidR="00975E00">
        <w:t xml:space="preserve"> </w:t>
      </w:r>
    </w:p>
    <w:p w:rsidR="001D592B" w:rsidRPr="003D7DEC" w:rsidRDefault="001D592B" w:rsidP="003D7DEC">
      <w:pPr>
        <w:widowControl w:val="0"/>
        <w:shd w:val="clear" w:color="auto" w:fill="FFFFFF"/>
        <w:spacing w:line="360" w:lineRule="auto"/>
        <w:ind w:firstLine="709"/>
        <w:jc w:val="both"/>
        <w:rPr>
          <w:sz w:val="28"/>
        </w:rPr>
      </w:pPr>
      <w:r w:rsidRPr="003D7DEC">
        <w:rPr>
          <w:sz w:val="28"/>
        </w:rPr>
        <w:t>В</w:t>
      </w:r>
      <w:r w:rsidR="00975E00">
        <w:rPr>
          <w:sz w:val="28"/>
        </w:rPr>
        <w:t xml:space="preserve"> </w:t>
      </w:r>
      <w:r w:rsidRPr="003D7DEC">
        <w:rPr>
          <w:sz w:val="28"/>
        </w:rPr>
        <w:t>рамках</w:t>
      </w:r>
      <w:r w:rsidR="00975E00">
        <w:rPr>
          <w:sz w:val="28"/>
        </w:rPr>
        <w:t xml:space="preserve"> </w:t>
      </w:r>
      <w:r w:rsidRPr="003D7DEC">
        <w:rPr>
          <w:sz w:val="28"/>
        </w:rPr>
        <w:t>выполнения</w:t>
      </w:r>
      <w:r w:rsidR="00975E00">
        <w:rPr>
          <w:sz w:val="28"/>
        </w:rPr>
        <w:t xml:space="preserve"> </w:t>
      </w:r>
      <w:r w:rsidRPr="003D7DEC">
        <w:rPr>
          <w:sz w:val="28"/>
        </w:rPr>
        <w:t>поручения</w:t>
      </w:r>
      <w:r w:rsidR="00975E00">
        <w:rPr>
          <w:sz w:val="28"/>
        </w:rPr>
        <w:t xml:space="preserve"> </w:t>
      </w:r>
      <w:r w:rsidRPr="003D7DEC">
        <w:rPr>
          <w:sz w:val="28"/>
        </w:rPr>
        <w:t>Президента</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от</w:t>
      </w:r>
      <w:r w:rsidR="00975E00">
        <w:rPr>
          <w:sz w:val="28"/>
        </w:rPr>
        <w:t xml:space="preserve"> </w:t>
      </w:r>
      <w:r w:rsidRPr="003D7DEC">
        <w:rPr>
          <w:sz w:val="28"/>
        </w:rPr>
        <w:t>25</w:t>
      </w:r>
      <w:r w:rsidR="00975E00">
        <w:rPr>
          <w:sz w:val="28"/>
        </w:rPr>
        <w:t xml:space="preserve"> </w:t>
      </w:r>
      <w:r w:rsidRPr="003D7DEC">
        <w:rPr>
          <w:sz w:val="28"/>
        </w:rPr>
        <w:t>апреля</w:t>
      </w:r>
      <w:r w:rsidR="00975E00">
        <w:rPr>
          <w:sz w:val="28"/>
        </w:rPr>
        <w:t xml:space="preserve"> </w:t>
      </w:r>
      <w:r w:rsidRPr="003D7DEC">
        <w:rPr>
          <w:sz w:val="28"/>
        </w:rPr>
        <w:t>2005</w:t>
      </w:r>
      <w:r w:rsidR="00975E00">
        <w:rPr>
          <w:sz w:val="28"/>
        </w:rPr>
        <w:t xml:space="preserve"> </w:t>
      </w:r>
      <w:r w:rsidRPr="003D7DEC">
        <w:rPr>
          <w:sz w:val="28"/>
        </w:rPr>
        <w:t>года</w:t>
      </w:r>
      <w:r w:rsidR="00975E00">
        <w:rPr>
          <w:sz w:val="28"/>
        </w:rPr>
        <w:t xml:space="preserve"> </w:t>
      </w:r>
      <w:r w:rsidRPr="003D7DEC">
        <w:rPr>
          <w:sz w:val="28"/>
        </w:rPr>
        <w:t>№</w:t>
      </w:r>
      <w:r w:rsidR="00975E00">
        <w:rPr>
          <w:sz w:val="28"/>
        </w:rPr>
        <w:t xml:space="preserve"> </w:t>
      </w:r>
      <w:r w:rsidRPr="003D7DEC">
        <w:rPr>
          <w:sz w:val="28"/>
        </w:rPr>
        <w:t>Пр-688</w:t>
      </w:r>
      <w:r w:rsidR="00975E00">
        <w:rPr>
          <w:sz w:val="28"/>
        </w:rPr>
        <w:t xml:space="preserve"> </w:t>
      </w:r>
      <w:r w:rsidRPr="003D7DEC">
        <w:rPr>
          <w:sz w:val="28"/>
        </w:rPr>
        <w:t>осуществлено</w:t>
      </w:r>
      <w:r w:rsidR="00975E00">
        <w:rPr>
          <w:sz w:val="28"/>
        </w:rPr>
        <w:t xml:space="preserve"> </w:t>
      </w:r>
      <w:r w:rsidRPr="003D7DEC">
        <w:rPr>
          <w:sz w:val="28"/>
        </w:rPr>
        <w:t>реформирование</w:t>
      </w:r>
      <w:r w:rsidR="00975E00">
        <w:rPr>
          <w:sz w:val="28"/>
        </w:rPr>
        <w:t xml:space="preserve"> </w:t>
      </w:r>
      <w:r w:rsidRPr="003D7DEC">
        <w:rPr>
          <w:sz w:val="28"/>
        </w:rPr>
        <w:t>системы</w:t>
      </w:r>
      <w:r w:rsidR="00975E00">
        <w:rPr>
          <w:sz w:val="28"/>
        </w:rPr>
        <w:t xml:space="preserve"> </w:t>
      </w:r>
      <w:r w:rsidRPr="003D7DEC">
        <w:rPr>
          <w:sz w:val="28"/>
        </w:rPr>
        <w:t>денежного</w:t>
      </w:r>
      <w:r w:rsidR="00975E00">
        <w:rPr>
          <w:sz w:val="28"/>
        </w:rPr>
        <w:t xml:space="preserve"> </w:t>
      </w:r>
      <w:r w:rsidRPr="003D7DEC">
        <w:rPr>
          <w:sz w:val="28"/>
        </w:rPr>
        <w:t>содержания</w:t>
      </w:r>
      <w:r w:rsidR="00975E00">
        <w:rPr>
          <w:sz w:val="28"/>
        </w:rPr>
        <w:t xml:space="preserve"> </w:t>
      </w:r>
      <w:r w:rsidRPr="003D7DEC">
        <w:rPr>
          <w:sz w:val="28"/>
        </w:rPr>
        <w:t>прокурорских</w:t>
      </w:r>
      <w:r w:rsidR="00975E00">
        <w:rPr>
          <w:sz w:val="28"/>
        </w:rPr>
        <w:t xml:space="preserve"> </w:t>
      </w:r>
      <w:r w:rsidRPr="003D7DEC">
        <w:rPr>
          <w:sz w:val="28"/>
        </w:rPr>
        <w:t>работников</w:t>
      </w:r>
      <w:r w:rsidR="00975E00">
        <w:rPr>
          <w:sz w:val="28"/>
        </w:rPr>
        <w:t xml:space="preserve"> </w:t>
      </w:r>
      <w:r w:rsidRPr="003D7DEC">
        <w:rPr>
          <w:sz w:val="28"/>
        </w:rPr>
        <w:t>в</w:t>
      </w:r>
      <w:r w:rsidR="00975E00">
        <w:rPr>
          <w:sz w:val="28"/>
        </w:rPr>
        <w:t xml:space="preserve"> </w:t>
      </w:r>
      <w:r w:rsidRPr="003D7DEC">
        <w:rPr>
          <w:sz w:val="28"/>
        </w:rPr>
        <w:t>2005-2008</w:t>
      </w:r>
      <w:r w:rsidR="00975E00">
        <w:rPr>
          <w:sz w:val="28"/>
        </w:rPr>
        <w:t xml:space="preserve"> </w:t>
      </w:r>
      <w:r w:rsidRPr="003D7DEC">
        <w:rPr>
          <w:sz w:val="28"/>
        </w:rPr>
        <w:t>годах,</w:t>
      </w:r>
      <w:r w:rsidR="00975E00">
        <w:rPr>
          <w:sz w:val="28"/>
        </w:rPr>
        <w:t xml:space="preserve"> </w:t>
      </w:r>
      <w:r w:rsidRPr="003D7DEC">
        <w:rPr>
          <w:sz w:val="28"/>
        </w:rPr>
        <w:t>которое</w:t>
      </w:r>
      <w:r w:rsidR="00975E00">
        <w:rPr>
          <w:sz w:val="28"/>
        </w:rPr>
        <w:t xml:space="preserve"> </w:t>
      </w:r>
      <w:r w:rsidRPr="003D7DEC">
        <w:rPr>
          <w:sz w:val="28"/>
        </w:rPr>
        <w:t>закреплено</w:t>
      </w:r>
      <w:r w:rsidR="00975E00">
        <w:rPr>
          <w:sz w:val="28"/>
        </w:rPr>
        <w:t xml:space="preserve"> </w:t>
      </w:r>
      <w:r w:rsidRPr="003D7DEC">
        <w:rPr>
          <w:sz w:val="28"/>
        </w:rPr>
        <w:t>в</w:t>
      </w:r>
      <w:r w:rsidR="00975E00">
        <w:rPr>
          <w:sz w:val="28"/>
        </w:rPr>
        <w:t xml:space="preserve"> </w:t>
      </w:r>
      <w:r w:rsidRPr="003D7DEC">
        <w:rPr>
          <w:sz w:val="28"/>
        </w:rPr>
        <w:t>указах</w:t>
      </w:r>
      <w:r w:rsidR="00975E00">
        <w:rPr>
          <w:sz w:val="28"/>
        </w:rPr>
        <w:t xml:space="preserve"> </w:t>
      </w:r>
      <w:r w:rsidRPr="003D7DEC">
        <w:rPr>
          <w:sz w:val="28"/>
        </w:rPr>
        <w:t>Президента</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от</w:t>
      </w:r>
      <w:r w:rsidR="00975E00">
        <w:rPr>
          <w:sz w:val="28"/>
        </w:rPr>
        <w:t xml:space="preserve"> </w:t>
      </w:r>
      <w:r w:rsidRPr="003D7DEC">
        <w:rPr>
          <w:sz w:val="28"/>
        </w:rPr>
        <w:t>26.07.2005</w:t>
      </w:r>
      <w:r w:rsidR="00975E00">
        <w:rPr>
          <w:sz w:val="28"/>
        </w:rPr>
        <w:t xml:space="preserve"> </w:t>
      </w:r>
      <w:r w:rsidRPr="003D7DEC">
        <w:rPr>
          <w:sz w:val="28"/>
        </w:rPr>
        <w:t>г.</w:t>
      </w:r>
      <w:r w:rsidR="00975E00">
        <w:rPr>
          <w:sz w:val="28"/>
        </w:rPr>
        <w:t xml:space="preserve"> </w:t>
      </w:r>
      <w:r w:rsidRPr="003D7DEC">
        <w:rPr>
          <w:sz w:val="28"/>
        </w:rPr>
        <w:t>№.№</w:t>
      </w:r>
      <w:r w:rsidR="00975E00">
        <w:rPr>
          <w:sz w:val="28"/>
        </w:rPr>
        <w:t xml:space="preserve"> </w:t>
      </w:r>
      <w:r w:rsidRPr="003D7DEC">
        <w:rPr>
          <w:sz w:val="28"/>
        </w:rPr>
        <w:t>877,</w:t>
      </w:r>
      <w:r w:rsidR="00975E00">
        <w:rPr>
          <w:sz w:val="28"/>
        </w:rPr>
        <w:t xml:space="preserve"> </w:t>
      </w:r>
      <w:r w:rsidRPr="003D7DEC">
        <w:rPr>
          <w:sz w:val="28"/>
        </w:rPr>
        <w:t>878,</w:t>
      </w:r>
      <w:r w:rsidR="00975E00">
        <w:rPr>
          <w:sz w:val="28"/>
        </w:rPr>
        <w:t xml:space="preserve"> </w:t>
      </w:r>
      <w:r w:rsidRPr="003D7DEC">
        <w:rPr>
          <w:sz w:val="28"/>
        </w:rPr>
        <w:t>879.</w:t>
      </w:r>
    </w:p>
    <w:p w:rsidR="001D592B" w:rsidRPr="003D7DEC" w:rsidRDefault="001D592B" w:rsidP="003D7DEC">
      <w:pPr>
        <w:widowControl w:val="0"/>
        <w:shd w:val="clear" w:color="auto" w:fill="FFFFFF"/>
        <w:spacing w:line="360" w:lineRule="auto"/>
        <w:ind w:firstLine="709"/>
        <w:jc w:val="both"/>
        <w:rPr>
          <w:sz w:val="28"/>
        </w:rPr>
      </w:pPr>
      <w:r w:rsidRPr="003D7DEC">
        <w:rPr>
          <w:sz w:val="28"/>
        </w:rPr>
        <w:t>Объем</w:t>
      </w:r>
      <w:r w:rsidR="00975E00">
        <w:rPr>
          <w:sz w:val="28"/>
        </w:rPr>
        <w:t xml:space="preserve"> </w:t>
      </w:r>
      <w:r w:rsidRPr="003D7DEC">
        <w:rPr>
          <w:sz w:val="28"/>
        </w:rPr>
        <w:t>дополнительных</w:t>
      </w:r>
      <w:r w:rsidR="00975E00">
        <w:rPr>
          <w:sz w:val="28"/>
        </w:rPr>
        <w:t xml:space="preserve"> </w:t>
      </w:r>
      <w:r w:rsidRPr="003D7DEC">
        <w:rPr>
          <w:sz w:val="28"/>
        </w:rPr>
        <w:t>расходов</w:t>
      </w:r>
      <w:r w:rsidR="00975E00">
        <w:rPr>
          <w:sz w:val="28"/>
        </w:rPr>
        <w:t xml:space="preserve"> </w:t>
      </w:r>
      <w:r w:rsidRPr="003D7DEC">
        <w:rPr>
          <w:sz w:val="28"/>
        </w:rPr>
        <w:t>на</w:t>
      </w:r>
      <w:r w:rsidR="00975E00">
        <w:rPr>
          <w:sz w:val="28"/>
        </w:rPr>
        <w:t xml:space="preserve"> </w:t>
      </w:r>
      <w:r w:rsidRPr="003D7DEC">
        <w:rPr>
          <w:sz w:val="28"/>
        </w:rPr>
        <w:t>содержание</w:t>
      </w:r>
      <w:r w:rsidR="00975E00">
        <w:rPr>
          <w:sz w:val="28"/>
        </w:rPr>
        <w:t xml:space="preserve"> </w:t>
      </w:r>
      <w:r w:rsidRPr="003D7DEC">
        <w:rPr>
          <w:sz w:val="28"/>
        </w:rPr>
        <w:t>прокурорских</w:t>
      </w:r>
      <w:r w:rsidR="00975E00">
        <w:rPr>
          <w:sz w:val="28"/>
        </w:rPr>
        <w:t xml:space="preserve"> </w:t>
      </w:r>
      <w:r w:rsidRPr="003D7DEC">
        <w:rPr>
          <w:sz w:val="28"/>
        </w:rPr>
        <w:t>работников,</w:t>
      </w:r>
      <w:r w:rsidR="00975E00">
        <w:rPr>
          <w:sz w:val="28"/>
        </w:rPr>
        <w:t xml:space="preserve"> </w:t>
      </w:r>
      <w:r w:rsidRPr="003D7DEC">
        <w:rPr>
          <w:sz w:val="28"/>
        </w:rPr>
        <w:t>с</w:t>
      </w:r>
      <w:r w:rsidR="00975E00">
        <w:rPr>
          <w:sz w:val="28"/>
        </w:rPr>
        <w:t xml:space="preserve"> </w:t>
      </w:r>
      <w:r w:rsidRPr="003D7DEC">
        <w:rPr>
          <w:sz w:val="28"/>
        </w:rPr>
        <w:t>учетом</w:t>
      </w:r>
      <w:r w:rsidR="00975E00">
        <w:rPr>
          <w:sz w:val="28"/>
        </w:rPr>
        <w:t xml:space="preserve"> </w:t>
      </w:r>
      <w:r w:rsidRPr="003D7DEC">
        <w:rPr>
          <w:sz w:val="28"/>
        </w:rPr>
        <w:t>индексации</w:t>
      </w:r>
      <w:r w:rsidR="00975E00">
        <w:rPr>
          <w:sz w:val="28"/>
        </w:rPr>
        <w:t xml:space="preserve"> </w:t>
      </w:r>
      <w:r w:rsidRPr="003D7DEC">
        <w:rPr>
          <w:sz w:val="28"/>
        </w:rPr>
        <w:t>их</w:t>
      </w:r>
      <w:r w:rsidR="00975E00">
        <w:rPr>
          <w:sz w:val="28"/>
        </w:rPr>
        <w:t xml:space="preserve"> </w:t>
      </w:r>
      <w:r w:rsidRPr="003D7DEC">
        <w:rPr>
          <w:sz w:val="28"/>
        </w:rPr>
        <w:t>должностных</w:t>
      </w:r>
      <w:r w:rsidR="00975E00">
        <w:rPr>
          <w:sz w:val="28"/>
        </w:rPr>
        <w:t xml:space="preserve"> </w:t>
      </w:r>
      <w:r w:rsidRPr="003D7DEC">
        <w:rPr>
          <w:sz w:val="28"/>
        </w:rPr>
        <w:t>окладов</w:t>
      </w:r>
      <w:r w:rsidR="00975E00">
        <w:rPr>
          <w:sz w:val="28"/>
        </w:rPr>
        <w:t xml:space="preserve"> </w:t>
      </w:r>
      <w:r w:rsidRPr="003D7DEC">
        <w:rPr>
          <w:sz w:val="28"/>
        </w:rPr>
        <w:t>с</w:t>
      </w:r>
      <w:r w:rsidR="00975E00">
        <w:rPr>
          <w:sz w:val="28"/>
        </w:rPr>
        <w:t xml:space="preserve"> </w:t>
      </w:r>
      <w:r w:rsidRPr="003D7DEC">
        <w:rPr>
          <w:sz w:val="28"/>
        </w:rPr>
        <w:t>1</w:t>
      </w:r>
      <w:r w:rsidR="00975E00">
        <w:rPr>
          <w:sz w:val="28"/>
        </w:rPr>
        <w:t xml:space="preserve"> </w:t>
      </w:r>
      <w:r w:rsidRPr="003D7DEC">
        <w:rPr>
          <w:sz w:val="28"/>
        </w:rPr>
        <w:t>июля</w:t>
      </w:r>
      <w:r w:rsidR="00975E00">
        <w:rPr>
          <w:sz w:val="28"/>
        </w:rPr>
        <w:t xml:space="preserve"> </w:t>
      </w:r>
      <w:r w:rsidRPr="003D7DEC">
        <w:rPr>
          <w:sz w:val="28"/>
        </w:rPr>
        <w:t>2006</w:t>
      </w:r>
      <w:r w:rsidR="00975E00">
        <w:rPr>
          <w:sz w:val="28"/>
        </w:rPr>
        <w:t xml:space="preserve"> </w:t>
      </w:r>
      <w:r w:rsidRPr="003D7DEC">
        <w:rPr>
          <w:sz w:val="28"/>
        </w:rPr>
        <w:t>года</w:t>
      </w:r>
      <w:r w:rsidR="00975E00">
        <w:rPr>
          <w:sz w:val="28"/>
        </w:rPr>
        <w:t xml:space="preserve"> </w:t>
      </w:r>
      <w:r w:rsidRPr="003D7DEC">
        <w:rPr>
          <w:sz w:val="28"/>
        </w:rPr>
        <w:t>-</w:t>
      </w:r>
      <w:r w:rsidR="00975E00">
        <w:rPr>
          <w:sz w:val="28"/>
        </w:rPr>
        <w:t xml:space="preserve"> </w:t>
      </w:r>
      <w:r w:rsidRPr="003D7DEC">
        <w:rPr>
          <w:sz w:val="28"/>
        </w:rPr>
        <w:t>в</w:t>
      </w:r>
      <w:r w:rsidR="00975E00">
        <w:rPr>
          <w:sz w:val="28"/>
        </w:rPr>
        <w:t xml:space="preserve"> </w:t>
      </w:r>
      <w:r w:rsidRPr="003D7DEC">
        <w:rPr>
          <w:sz w:val="28"/>
        </w:rPr>
        <w:t>1,32</w:t>
      </w:r>
      <w:r w:rsidR="00975E00">
        <w:rPr>
          <w:sz w:val="28"/>
        </w:rPr>
        <w:t xml:space="preserve"> </w:t>
      </w:r>
      <w:r w:rsidRPr="003D7DEC">
        <w:rPr>
          <w:sz w:val="28"/>
        </w:rPr>
        <w:t>раза,</w:t>
      </w:r>
      <w:r w:rsidR="00975E00">
        <w:rPr>
          <w:sz w:val="28"/>
        </w:rPr>
        <w:t xml:space="preserve"> </w:t>
      </w:r>
      <w:r w:rsidRPr="003D7DEC">
        <w:rPr>
          <w:sz w:val="28"/>
        </w:rPr>
        <w:t>предусмотрен</w:t>
      </w:r>
      <w:r w:rsidR="00975E00">
        <w:rPr>
          <w:sz w:val="28"/>
        </w:rPr>
        <w:t xml:space="preserve"> </w:t>
      </w: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год</w:t>
      </w:r>
      <w:r w:rsidR="00975E00">
        <w:rPr>
          <w:sz w:val="28"/>
        </w:rPr>
        <w:t xml:space="preserve"> </w:t>
      </w:r>
      <w:r w:rsidRPr="003D7DEC">
        <w:rPr>
          <w:sz w:val="28"/>
        </w:rPr>
        <w:t>в</w:t>
      </w:r>
      <w:r w:rsidR="00975E00">
        <w:rPr>
          <w:sz w:val="28"/>
        </w:rPr>
        <w:t xml:space="preserve"> </w:t>
      </w:r>
      <w:r w:rsidRPr="003D7DEC">
        <w:rPr>
          <w:sz w:val="28"/>
        </w:rPr>
        <w:t>сумме</w:t>
      </w:r>
      <w:r w:rsidR="00975E00">
        <w:rPr>
          <w:sz w:val="28"/>
        </w:rPr>
        <w:t xml:space="preserve"> </w:t>
      </w:r>
      <w:r w:rsidRPr="003D7DEC">
        <w:rPr>
          <w:sz w:val="28"/>
        </w:rPr>
        <w:t>6,6</w:t>
      </w:r>
      <w:r w:rsidR="00975E00">
        <w:rPr>
          <w:sz w:val="28"/>
        </w:rPr>
        <w:t xml:space="preserve"> </w:t>
      </w:r>
      <w:r w:rsidRPr="003D7DEC">
        <w:rPr>
          <w:sz w:val="28"/>
        </w:rPr>
        <w:t>млрд.</w:t>
      </w:r>
      <w:r w:rsidR="00975E00">
        <w:rPr>
          <w:sz w:val="28"/>
        </w:rPr>
        <w:t xml:space="preserve"> </w:t>
      </w:r>
      <w:r w:rsidRPr="003D7DEC">
        <w:rPr>
          <w:sz w:val="28"/>
        </w:rPr>
        <w:t>рублей.</w:t>
      </w:r>
    </w:p>
    <w:p w:rsidR="001D592B" w:rsidRPr="003D7DEC" w:rsidRDefault="001D592B" w:rsidP="003D7DEC">
      <w:pPr>
        <w:widowControl w:val="0"/>
        <w:shd w:val="clear" w:color="auto" w:fill="FFFFFF"/>
        <w:spacing w:line="360" w:lineRule="auto"/>
        <w:ind w:firstLine="709"/>
        <w:jc w:val="both"/>
        <w:rPr>
          <w:sz w:val="28"/>
        </w:rPr>
      </w:pPr>
      <w:r w:rsidRPr="003D7DEC">
        <w:rPr>
          <w:sz w:val="28"/>
        </w:rPr>
        <w:t>Кроме</w:t>
      </w:r>
      <w:r w:rsidR="00975E00">
        <w:rPr>
          <w:sz w:val="28"/>
        </w:rPr>
        <w:t xml:space="preserve"> </w:t>
      </w:r>
      <w:r w:rsidRPr="003D7DEC">
        <w:rPr>
          <w:sz w:val="28"/>
        </w:rPr>
        <w:t>того,</w:t>
      </w:r>
      <w:r w:rsidR="00975E00">
        <w:rPr>
          <w:sz w:val="28"/>
        </w:rPr>
        <w:t xml:space="preserve"> </w:t>
      </w:r>
      <w:r w:rsidRPr="003D7DEC">
        <w:rPr>
          <w:sz w:val="28"/>
        </w:rPr>
        <w:t>сверх</w:t>
      </w:r>
      <w:r w:rsidR="00975E00">
        <w:rPr>
          <w:sz w:val="28"/>
        </w:rPr>
        <w:t xml:space="preserve"> </w:t>
      </w:r>
      <w:r w:rsidRPr="003D7DEC">
        <w:rPr>
          <w:sz w:val="28"/>
        </w:rPr>
        <w:t>общепринятых</w:t>
      </w:r>
      <w:r w:rsidR="00975E00">
        <w:rPr>
          <w:sz w:val="28"/>
        </w:rPr>
        <w:t xml:space="preserve"> </w:t>
      </w:r>
      <w:r w:rsidRPr="003D7DEC">
        <w:rPr>
          <w:sz w:val="28"/>
        </w:rPr>
        <w:t>условий</w:t>
      </w:r>
      <w:r w:rsidR="00975E00">
        <w:rPr>
          <w:sz w:val="28"/>
        </w:rPr>
        <w:t xml:space="preserve"> </w:t>
      </w:r>
      <w:r w:rsidRPr="003D7DEC">
        <w:rPr>
          <w:sz w:val="28"/>
        </w:rPr>
        <w:t>индексации</w:t>
      </w:r>
      <w:r w:rsidR="00975E00">
        <w:rPr>
          <w:sz w:val="28"/>
        </w:rPr>
        <w:t xml:space="preserve"> </w:t>
      </w:r>
      <w:r w:rsidRPr="003D7DEC">
        <w:rPr>
          <w:sz w:val="28"/>
        </w:rPr>
        <w:t>в</w:t>
      </w:r>
      <w:r w:rsidR="00975E00">
        <w:rPr>
          <w:sz w:val="28"/>
        </w:rPr>
        <w:t xml:space="preserve"> </w:t>
      </w:r>
      <w:r w:rsidRPr="003D7DEC">
        <w:rPr>
          <w:sz w:val="28"/>
        </w:rPr>
        <w:t>меру</w:t>
      </w:r>
      <w:r w:rsidR="00975E00">
        <w:rPr>
          <w:sz w:val="28"/>
        </w:rPr>
        <w:t xml:space="preserve"> </w:t>
      </w:r>
      <w:r w:rsidRPr="003D7DEC">
        <w:rPr>
          <w:sz w:val="28"/>
        </w:rPr>
        <w:t>инфляции</w:t>
      </w:r>
      <w:r w:rsidR="00975E00">
        <w:rPr>
          <w:sz w:val="28"/>
        </w:rPr>
        <w:t xml:space="preserve"> </w:t>
      </w:r>
      <w:r w:rsidRPr="003D7DEC">
        <w:rPr>
          <w:sz w:val="28"/>
        </w:rPr>
        <w:t>Генпрокуратуре</w:t>
      </w:r>
      <w:r w:rsidR="00975E00">
        <w:rPr>
          <w:sz w:val="28"/>
        </w:rPr>
        <w:t xml:space="preserve"> </w:t>
      </w:r>
      <w:r w:rsidRPr="003D7DEC">
        <w:rPr>
          <w:sz w:val="28"/>
        </w:rPr>
        <w:t>России</w:t>
      </w:r>
      <w:r w:rsidR="00975E00">
        <w:rPr>
          <w:sz w:val="28"/>
        </w:rPr>
        <w:t xml:space="preserve"> </w:t>
      </w: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год</w:t>
      </w:r>
      <w:r w:rsidR="00975E00">
        <w:rPr>
          <w:sz w:val="28"/>
        </w:rPr>
        <w:t xml:space="preserve"> </w:t>
      </w:r>
      <w:r w:rsidRPr="003D7DEC">
        <w:rPr>
          <w:sz w:val="28"/>
        </w:rPr>
        <w:t>предусмотрены</w:t>
      </w:r>
      <w:r w:rsidR="00975E00">
        <w:rPr>
          <w:sz w:val="28"/>
        </w:rPr>
        <w:t xml:space="preserve"> </w:t>
      </w:r>
      <w:r w:rsidRPr="003D7DEC">
        <w:rPr>
          <w:sz w:val="28"/>
        </w:rPr>
        <w:t>дополнительные</w:t>
      </w:r>
      <w:r w:rsidR="00975E00">
        <w:rPr>
          <w:sz w:val="28"/>
        </w:rPr>
        <w:t xml:space="preserve"> </w:t>
      </w:r>
      <w:r w:rsidRPr="003D7DEC">
        <w:rPr>
          <w:sz w:val="28"/>
        </w:rPr>
        <w:t>расходы</w:t>
      </w:r>
      <w:r w:rsidR="00975E00">
        <w:rPr>
          <w:sz w:val="28"/>
        </w:rPr>
        <w:t xml:space="preserve"> </w:t>
      </w:r>
      <w:r w:rsidRPr="003D7DEC">
        <w:rPr>
          <w:sz w:val="28"/>
        </w:rPr>
        <w:t>на:</w:t>
      </w:r>
    </w:p>
    <w:p w:rsidR="001D592B" w:rsidRPr="003D7DEC" w:rsidRDefault="001D592B" w:rsidP="003D7DEC">
      <w:pPr>
        <w:widowControl w:val="0"/>
        <w:shd w:val="clear" w:color="auto" w:fill="FFFFFF"/>
        <w:spacing w:line="360" w:lineRule="auto"/>
        <w:ind w:firstLine="709"/>
        <w:jc w:val="both"/>
        <w:rPr>
          <w:sz w:val="28"/>
        </w:rPr>
      </w:pPr>
      <w:r w:rsidRPr="003D7DEC">
        <w:rPr>
          <w:sz w:val="28"/>
        </w:rPr>
        <w:t>-</w:t>
      </w:r>
      <w:r w:rsidR="00975E00">
        <w:rPr>
          <w:sz w:val="28"/>
        </w:rPr>
        <w:t xml:space="preserve"> </w:t>
      </w:r>
      <w:r w:rsidRPr="003D7DEC">
        <w:rPr>
          <w:sz w:val="28"/>
        </w:rPr>
        <w:t>проезд</w:t>
      </w:r>
      <w:r w:rsidR="00975E00">
        <w:rPr>
          <w:sz w:val="28"/>
        </w:rPr>
        <w:t xml:space="preserve"> </w:t>
      </w:r>
      <w:r w:rsidRPr="003D7DEC">
        <w:rPr>
          <w:sz w:val="28"/>
        </w:rPr>
        <w:t>прокурорских</w:t>
      </w:r>
      <w:r w:rsidR="00975E00">
        <w:rPr>
          <w:sz w:val="28"/>
        </w:rPr>
        <w:t xml:space="preserve"> </w:t>
      </w:r>
      <w:r w:rsidRPr="003D7DEC">
        <w:rPr>
          <w:sz w:val="28"/>
        </w:rPr>
        <w:t>работников</w:t>
      </w:r>
      <w:r w:rsidR="00975E00">
        <w:rPr>
          <w:sz w:val="28"/>
        </w:rPr>
        <w:t xml:space="preserve"> </w:t>
      </w:r>
      <w:r w:rsidRPr="003D7DEC">
        <w:rPr>
          <w:sz w:val="28"/>
        </w:rPr>
        <w:t>в</w:t>
      </w:r>
      <w:r w:rsidR="00975E00">
        <w:rPr>
          <w:sz w:val="28"/>
        </w:rPr>
        <w:t xml:space="preserve"> </w:t>
      </w:r>
      <w:r w:rsidRPr="003D7DEC">
        <w:rPr>
          <w:sz w:val="28"/>
        </w:rPr>
        <w:t>общественном</w:t>
      </w:r>
      <w:r w:rsidR="00975E00">
        <w:rPr>
          <w:sz w:val="28"/>
        </w:rPr>
        <w:t xml:space="preserve"> </w:t>
      </w:r>
      <w:r w:rsidRPr="003D7DEC">
        <w:rPr>
          <w:sz w:val="28"/>
        </w:rPr>
        <w:t>транспорте</w:t>
      </w:r>
      <w:r w:rsidR="00975E00">
        <w:rPr>
          <w:sz w:val="28"/>
        </w:rPr>
        <w:t xml:space="preserve"> </w:t>
      </w:r>
      <w:r w:rsidRPr="003D7DEC">
        <w:rPr>
          <w:sz w:val="28"/>
        </w:rPr>
        <w:t>и</w:t>
      </w:r>
      <w:r w:rsidR="00975E00">
        <w:rPr>
          <w:sz w:val="28"/>
        </w:rPr>
        <w:t xml:space="preserve"> </w:t>
      </w:r>
      <w:r w:rsidRPr="003D7DEC">
        <w:rPr>
          <w:sz w:val="28"/>
        </w:rPr>
        <w:t>транспортных</w:t>
      </w:r>
      <w:r w:rsidR="00975E00">
        <w:rPr>
          <w:sz w:val="28"/>
        </w:rPr>
        <w:t xml:space="preserve"> </w:t>
      </w:r>
      <w:r w:rsidRPr="003D7DEC">
        <w:rPr>
          <w:sz w:val="28"/>
        </w:rPr>
        <w:t>прокуроров</w:t>
      </w:r>
      <w:r w:rsidR="00975E00">
        <w:rPr>
          <w:sz w:val="28"/>
        </w:rPr>
        <w:t xml:space="preserve"> </w:t>
      </w:r>
      <w:r w:rsidRPr="003D7DEC">
        <w:rPr>
          <w:sz w:val="28"/>
        </w:rPr>
        <w:t>-</w:t>
      </w:r>
      <w:r w:rsidR="00975E00">
        <w:rPr>
          <w:sz w:val="28"/>
        </w:rPr>
        <w:t xml:space="preserve"> </w:t>
      </w:r>
      <w:r w:rsidRPr="003D7DEC">
        <w:rPr>
          <w:sz w:val="28"/>
        </w:rPr>
        <w:t>54,0</w:t>
      </w:r>
      <w:r w:rsidR="00975E00">
        <w:rPr>
          <w:sz w:val="28"/>
        </w:rPr>
        <w:t xml:space="preserve"> </w:t>
      </w:r>
      <w:r w:rsidRPr="003D7DEC">
        <w:rPr>
          <w:sz w:val="28"/>
        </w:rPr>
        <w:t>млн.</w:t>
      </w:r>
      <w:r w:rsidR="00975E00">
        <w:rPr>
          <w:sz w:val="28"/>
        </w:rPr>
        <w:t xml:space="preserve"> </w:t>
      </w:r>
      <w:r w:rsidRPr="003D7DEC">
        <w:rPr>
          <w:sz w:val="28"/>
        </w:rPr>
        <w:t>рублей;</w:t>
      </w:r>
    </w:p>
    <w:p w:rsidR="001D592B" w:rsidRPr="003D7DEC" w:rsidRDefault="001D592B" w:rsidP="003D7DEC">
      <w:pPr>
        <w:widowControl w:val="0"/>
        <w:shd w:val="clear" w:color="auto" w:fill="FFFFFF"/>
        <w:spacing w:line="360" w:lineRule="auto"/>
        <w:ind w:firstLine="709"/>
        <w:jc w:val="both"/>
        <w:rPr>
          <w:sz w:val="28"/>
        </w:rPr>
      </w:pPr>
      <w:r w:rsidRPr="003D7DEC">
        <w:rPr>
          <w:sz w:val="28"/>
        </w:rPr>
        <w:t>-</w:t>
      </w:r>
      <w:r w:rsidR="00975E00">
        <w:rPr>
          <w:sz w:val="28"/>
        </w:rPr>
        <w:t xml:space="preserve"> </w:t>
      </w:r>
      <w:r w:rsidRPr="003D7DEC">
        <w:rPr>
          <w:sz w:val="28"/>
        </w:rPr>
        <w:t>транспортные</w:t>
      </w:r>
      <w:r w:rsidR="00975E00">
        <w:rPr>
          <w:sz w:val="28"/>
        </w:rPr>
        <w:t xml:space="preserve"> </w:t>
      </w:r>
      <w:r w:rsidRPr="003D7DEC">
        <w:rPr>
          <w:sz w:val="28"/>
        </w:rPr>
        <w:t>услуги,</w:t>
      </w:r>
      <w:r w:rsidR="00975E00">
        <w:rPr>
          <w:sz w:val="28"/>
        </w:rPr>
        <w:t xml:space="preserve"> </w:t>
      </w:r>
      <w:r w:rsidRPr="003D7DEC">
        <w:rPr>
          <w:sz w:val="28"/>
        </w:rPr>
        <w:t>связанные</w:t>
      </w:r>
      <w:r w:rsidR="00975E00">
        <w:rPr>
          <w:sz w:val="28"/>
        </w:rPr>
        <w:t xml:space="preserve"> </w:t>
      </w:r>
      <w:r w:rsidRPr="003D7DEC">
        <w:rPr>
          <w:sz w:val="28"/>
        </w:rPr>
        <w:t>с</w:t>
      </w:r>
      <w:r w:rsidR="00975E00">
        <w:rPr>
          <w:sz w:val="28"/>
        </w:rPr>
        <w:t xml:space="preserve"> </w:t>
      </w:r>
      <w:r w:rsidRPr="003D7DEC">
        <w:rPr>
          <w:sz w:val="28"/>
        </w:rPr>
        <w:t>проездом</w:t>
      </w:r>
      <w:r w:rsidR="00975E00">
        <w:rPr>
          <w:sz w:val="28"/>
        </w:rPr>
        <w:t xml:space="preserve"> </w:t>
      </w:r>
      <w:r w:rsidRPr="003D7DEC">
        <w:rPr>
          <w:sz w:val="28"/>
        </w:rPr>
        <w:t>в</w:t>
      </w:r>
      <w:r w:rsidR="00975E00">
        <w:rPr>
          <w:sz w:val="28"/>
        </w:rPr>
        <w:t xml:space="preserve"> </w:t>
      </w:r>
      <w:r w:rsidRPr="003D7DEC">
        <w:rPr>
          <w:sz w:val="28"/>
        </w:rPr>
        <w:t>отпуск</w:t>
      </w:r>
      <w:r w:rsidR="00975E00">
        <w:rPr>
          <w:sz w:val="28"/>
        </w:rPr>
        <w:t xml:space="preserve"> </w:t>
      </w:r>
      <w:r w:rsidRPr="003D7DEC">
        <w:rPr>
          <w:sz w:val="28"/>
        </w:rPr>
        <w:t>и</w:t>
      </w:r>
      <w:r w:rsidR="00975E00">
        <w:rPr>
          <w:sz w:val="28"/>
        </w:rPr>
        <w:t xml:space="preserve"> </w:t>
      </w:r>
      <w:r w:rsidRPr="003D7DEC">
        <w:rPr>
          <w:sz w:val="28"/>
        </w:rPr>
        <w:t>обратно</w:t>
      </w:r>
      <w:r w:rsidR="00975E00">
        <w:rPr>
          <w:sz w:val="28"/>
        </w:rPr>
        <w:t xml:space="preserve"> </w:t>
      </w:r>
      <w:r w:rsidRPr="003D7DEC">
        <w:rPr>
          <w:sz w:val="28"/>
        </w:rPr>
        <w:t>прокуроров</w:t>
      </w:r>
      <w:r w:rsidR="00975E00">
        <w:rPr>
          <w:sz w:val="28"/>
        </w:rPr>
        <w:t xml:space="preserve"> </w:t>
      </w:r>
      <w:r w:rsidRPr="003D7DEC">
        <w:rPr>
          <w:sz w:val="28"/>
        </w:rPr>
        <w:t>и</w:t>
      </w:r>
      <w:r w:rsidR="00975E00">
        <w:rPr>
          <w:sz w:val="28"/>
        </w:rPr>
        <w:t xml:space="preserve"> </w:t>
      </w:r>
      <w:r w:rsidRPr="003D7DEC">
        <w:rPr>
          <w:sz w:val="28"/>
        </w:rPr>
        <w:t>следователей</w:t>
      </w:r>
      <w:r w:rsidR="00975E00">
        <w:rPr>
          <w:sz w:val="28"/>
        </w:rPr>
        <w:t xml:space="preserve"> </w:t>
      </w:r>
      <w:r w:rsidRPr="003D7DEC">
        <w:rPr>
          <w:sz w:val="28"/>
        </w:rPr>
        <w:t>-</w:t>
      </w:r>
      <w:r w:rsidR="00975E00">
        <w:rPr>
          <w:sz w:val="28"/>
        </w:rPr>
        <w:t xml:space="preserve"> </w:t>
      </w:r>
      <w:r w:rsidRPr="003D7DEC">
        <w:rPr>
          <w:sz w:val="28"/>
        </w:rPr>
        <w:t>42,6</w:t>
      </w:r>
      <w:r w:rsidR="00975E00">
        <w:rPr>
          <w:sz w:val="28"/>
        </w:rPr>
        <w:t xml:space="preserve"> </w:t>
      </w:r>
      <w:r w:rsidRPr="003D7DEC">
        <w:rPr>
          <w:sz w:val="28"/>
        </w:rPr>
        <w:t>млн.</w:t>
      </w:r>
      <w:r w:rsidR="00975E00">
        <w:rPr>
          <w:sz w:val="28"/>
        </w:rPr>
        <w:t xml:space="preserve"> </w:t>
      </w:r>
      <w:r w:rsidRPr="003D7DEC">
        <w:rPr>
          <w:sz w:val="28"/>
        </w:rPr>
        <w:t>рублей;</w:t>
      </w:r>
    </w:p>
    <w:p w:rsidR="001D592B" w:rsidRPr="003D7DEC" w:rsidRDefault="001D592B" w:rsidP="003D7DEC">
      <w:pPr>
        <w:widowControl w:val="0"/>
        <w:shd w:val="clear" w:color="auto" w:fill="FFFFFF"/>
        <w:spacing w:line="360" w:lineRule="auto"/>
        <w:ind w:firstLine="709"/>
        <w:jc w:val="both"/>
        <w:rPr>
          <w:sz w:val="28"/>
        </w:rPr>
      </w:pPr>
      <w:r w:rsidRPr="003D7DEC">
        <w:rPr>
          <w:sz w:val="28"/>
        </w:rPr>
        <w:t>-</w:t>
      </w:r>
      <w:r w:rsidR="00975E00">
        <w:rPr>
          <w:sz w:val="28"/>
        </w:rPr>
        <w:t xml:space="preserve"> </w:t>
      </w:r>
      <w:r w:rsidRPr="003D7DEC">
        <w:rPr>
          <w:sz w:val="28"/>
        </w:rPr>
        <w:t>компенсационные</w:t>
      </w:r>
      <w:r w:rsidR="00975E00">
        <w:rPr>
          <w:sz w:val="28"/>
        </w:rPr>
        <w:t xml:space="preserve"> </w:t>
      </w:r>
      <w:r w:rsidRPr="003D7DEC">
        <w:rPr>
          <w:sz w:val="28"/>
        </w:rPr>
        <w:t>выплаты</w:t>
      </w:r>
      <w:r w:rsidR="00975E00">
        <w:rPr>
          <w:sz w:val="28"/>
        </w:rPr>
        <w:t xml:space="preserve"> </w:t>
      </w:r>
      <w:r w:rsidRPr="003D7DEC">
        <w:rPr>
          <w:sz w:val="28"/>
        </w:rPr>
        <w:t>за</w:t>
      </w:r>
      <w:r w:rsidR="00975E00">
        <w:rPr>
          <w:sz w:val="28"/>
        </w:rPr>
        <w:t xml:space="preserve"> </w:t>
      </w:r>
      <w:r w:rsidRPr="003D7DEC">
        <w:rPr>
          <w:sz w:val="28"/>
        </w:rPr>
        <w:t>лекарства</w:t>
      </w:r>
      <w:r w:rsidR="00975E00">
        <w:rPr>
          <w:sz w:val="28"/>
        </w:rPr>
        <w:t xml:space="preserve"> </w:t>
      </w:r>
      <w:r w:rsidRPr="003D7DEC">
        <w:rPr>
          <w:sz w:val="28"/>
        </w:rPr>
        <w:t>–</w:t>
      </w:r>
      <w:r w:rsidR="00975E00">
        <w:rPr>
          <w:sz w:val="28"/>
        </w:rPr>
        <w:t xml:space="preserve"> </w:t>
      </w:r>
      <w:r w:rsidRPr="003D7DEC">
        <w:rPr>
          <w:sz w:val="28"/>
        </w:rPr>
        <w:t>24,0</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p>
    <w:p w:rsidR="001D592B" w:rsidRPr="003D7DEC" w:rsidRDefault="001D592B" w:rsidP="003D7DEC">
      <w:pPr>
        <w:widowControl w:val="0"/>
        <w:shd w:val="clear" w:color="auto" w:fill="FFFFFF"/>
        <w:spacing w:line="360" w:lineRule="auto"/>
        <w:ind w:firstLine="709"/>
        <w:jc w:val="both"/>
        <w:rPr>
          <w:sz w:val="28"/>
        </w:rPr>
      </w:pPr>
      <w:r w:rsidRPr="003D7DEC">
        <w:rPr>
          <w:sz w:val="28"/>
        </w:rPr>
        <w:t>-</w:t>
      </w:r>
      <w:r w:rsidR="00975E00">
        <w:rPr>
          <w:sz w:val="28"/>
        </w:rPr>
        <w:t xml:space="preserve"> </w:t>
      </w:r>
      <w:r w:rsidRPr="003D7DEC">
        <w:rPr>
          <w:sz w:val="28"/>
        </w:rPr>
        <w:t>услуги</w:t>
      </w:r>
      <w:r w:rsidR="00975E00">
        <w:rPr>
          <w:sz w:val="28"/>
        </w:rPr>
        <w:t xml:space="preserve"> </w:t>
      </w:r>
      <w:r w:rsidRPr="003D7DEC">
        <w:rPr>
          <w:sz w:val="28"/>
        </w:rPr>
        <w:t>по</w:t>
      </w:r>
      <w:r w:rsidR="00975E00">
        <w:rPr>
          <w:sz w:val="28"/>
        </w:rPr>
        <w:t xml:space="preserve"> </w:t>
      </w:r>
      <w:r w:rsidRPr="003D7DEC">
        <w:rPr>
          <w:sz w:val="28"/>
        </w:rPr>
        <w:t>содержанию</w:t>
      </w:r>
      <w:r w:rsidR="00975E00">
        <w:rPr>
          <w:sz w:val="28"/>
        </w:rPr>
        <w:t xml:space="preserve"> </w:t>
      </w:r>
      <w:r w:rsidRPr="003D7DEC">
        <w:rPr>
          <w:sz w:val="28"/>
        </w:rPr>
        <w:t>имущества</w:t>
      </w:r>
      <w:r w:rsidR="00975E00">
        <w:rPr>
          <w:sz w:val="28"/>
        </w:rPr>
        <w:t xml:space="preserve"> </w:t>
      </w:r>
      <w:r w:rsidRPr="003D7DEC">
        <w:rPr>
          <w:sz w:val="28"/>
        </w:rPr>
        <w:t>–</w:t>
      </w:r>
      <w:r w:rsidR="00975E00">
        <w:rPr>
          <w:sz w:val="28"/>
        </w:rPr>
        <w:t xml:space="preserve"> </w:t>
      </w:r>
      <w:r w:rsidRPr="003D7DEC">
        <w:rPr>
          <w:sz w:val="28"/>
        </w:rPr>
        <w:t>60,0</w:t>
      </w:r>
      <w:r w:rsidR="00975E00">
        <w:rPr>
          <w:sz w:val="28"/>
        </w:rPr>
        <w:t xml:space="preserve"> </w:t>
      </w:r>
      <w:r w:rsidRPr="003D7DEC">
        <w:rPr>
          <w:sz w:val="28"/>
        </w:rPr>
        <w:t>млн.</w:t>
      </w:r>
      <w:r w:rsidR="00975E00">
        <w:rPr>
          <w:sz w:val="28"/>
        </w:rPr>
        <w:t xml:space="preserve"> </w:t>
      </w:r>
      <w:r w:rsidRPr="003D7DEC">
        <w:rPr>
          <w:sz w:val="28"/>
        </w:rPr>
        <w:t>рублей;</w:t>
      </w:r>
    </w:p>
    <w:p w:rsidR="001D592B" w:rsidRPr="003D7DEC" w:rsidRDefault="001D592B" w:rsidP="003D7DEC">
      <w:pPr>
        <w:widowControl w:val="0"/>
        <w:shd w:val="clear" w:color="auto" w:fill="FFFFFF"/>
        <w:spacing w:line="360" w:lineRule="auto"/>
        <w:ind w:firstLine="709"/>
        <w:jc w:val="both"/>
        <w:rPr>
          <w:sz w:val="28"/>
        </w:rPr>
      </w:pPr>
      <w:r w:rsidRPr="003D7DEC">
        <w:rPr>
          <w:sz w:val="28"/>
        </w:rPr>
        <w:t>-</w:t>
      </w:r>
      <w:r w:rsidR="00975E00">
        <w:rPr>
          <w:sz w:val="28"/>
        </w:rPr>
        <w:t xml:space="preserve"> </w:t>
      </w:r>
      <w:r w:rsidRPr="003D7DEC">
        <w:rPr>
          <w:sz w:val="28"/>
        </w:rPr>
        <w:t>приобретение</w:t>
      </w:r>
      <w:r w:rsidR="00975E00">
        <w:rPr>
          <w:sz w:val="28"/>
        </w:rPr>
        <w:t xml:space="preserve"> </w:t>
      </w:r>
      <w:r w:rsidRPr="003D7DEC">
        <w:rPr>
          <w:sz w:val="28"/>
        </w:rPr>
        <w:t>транспортных</w:t>
      </w:r>
      <w:r w:rsidR="00975E00">
        <w:rPr>
          <w:sz w:val="28"/>
        </w:rPr>
        <w:t xml:space="preserve"> </w:t>
      </w:r>
      <w:r w:rsidRPr="003D7DEC">
        <w:rPr>
          <w:sz w:val="28"/>
        </w:rPr>
        <w:t>средств</w:t>
      </w:r>
      <w:r w:rsidR="00975E00">
        <w:rPr>
          <w:sz w:val="28"/>
        </w:rPr>
        <w:t xml:space="preserve"> </w:t>
      </w:r>
      <w:r w:rsidRPr="003D7DEC">
        <w:rPr>
          <w:sz w:val="28"/>
        </w:rPr>
        <w:t>-</w:t>
      </w:r>
      <w:r w:rsidR="00975E00">
        <w:rPr>
          <w:sz w:val="28"/>
        </w:rPr>
        <w:t xml:space="preserve"> </w:t>
      </w:r>
      <w:r w:rsidRPr="003D7DEC">
        <w:rPr>
          <w:sz w:val="28"/>
        </w:rPr>
        <w:t>79,2</w:t>
      </w:r>
      <w:r w:rsidR="00975E00">
        <w:rPr>
          <w:sz w:val="28"/>
        </w:rPr>
        <w:t xml:space="preserve"> </w:t>
      </w:r>
      <w:r w:rsidRPr="003D7DEC">
        <w:rPr>
          <w:sz w:val="28"/>
        </w:rPr>
        <w:t>млн.</w:t>
      </w:r>
      <w:r w:rsidR="00975E00">
        <w:rPr>
          <w:sz w:val="28"/>
        </w:rPr>
        <w:t xml:space="preserve"> </w:t>
      </w:r>
      <w:r w:rsidRPr="003D7DEC">
        <w:rPr>
          <w:sz w:val="28"/>
        </w:rPr>
        <w:t>рублей;</w:t>
      </w:r>
    </w:p>
    <w:p w:rsidR="001D592B" w:rsidRPr="003D7DEC" w:rsidRDefault="001D592B" w:rsidP="003D7DEC">
      <w:pPr>
        <w:widowControl w:val="0"/>
        <w:shd w:val="clear" w:color="auto" w:fill="FFFFFF"/>
        <w:spacing w:line="360" w:lineRule="auto"/>
        <w:ind w:firstLine="709"/>
        <w:jc w:val="both"/>
        <w:rPr>
          <w:sz w:val="28"/>
        </w:rPr>
      </w:pPr>
      <w:r w:rsidRPr="003D7DEC">
        <w:rPr>
          <w:sz w:val="28"/>
        </w:rPr>
        <w:t>-</w:t>
      </w:r>
      <w:r w:rsidR="00975E00">
        <w:rPr>
          <w:sz w:val="28"/>
        </w:rPr>
        <w:t xml:space="preserve"> </w:t>
      </w:r>
      <w:r w:rsidRPr="003D7DEC">
        <w:rPr>
          <w:sz w:val="28"/>
        </w:rPr>
        <w:t>услуги</w:t>
      </w:r>
      <w:r w:rsidR="00975E00">
        <w:rPr>
          <w:sz w:val="28"/>
        </w:rPr>
        <w:t xml:space="preserve"> </w:t>
      </w:r>
      <w:r w:rsidRPr="003D7DEC">
        <w:rPr>
          <w:sz w:val="28"/>
        </w:rPr>
        <w:t>связи</w:t>
      </w:r>
      <w:r w:rsidR="00975E00">
        <w:rPr>
          <w:sz w:val="28"/>
        </w:rPr>
        <w:t xml:space="preserve"> </w:t>
      </w:r>
      <w:r w:rsidRPr="003D7DEC">
        <w:rPr>
          <w:sz w:val="28"/>
        </w:rPr>
        <w:t>–</w:t>
      </w:r>
      <w:r w:rsidR="00975E00">
        <w:rPr>
          <w:sz w:val="28"/>
        </w:rPr>
        <w:t xml:space="preserve"> </w:t>
      </w:r>
      <w:r w:rsidRPr="003D7DEC">
        <w:rPr>
          <w:sz w:val="28"/>
        </w:rPr>
        <w:t>28,0</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p>
    <w:p w:rsidR="001D592B" w:rsidRPr="003D7DEC" w:rsidRDefault="001D592B" w:rsidP="003D7DEC">
      <w:pPr>
        <w:widowControl w:val="0"/>
        <w:shd w:val="clear" w:color="auto" w:fill="FFFFFF"/>
        <w:spacing w:line="360" w:lineRule="auto"/>
        <w:ind w:firstLine="709"/>
        <w:jc w:val="both"/>
        <w:rPr>
          <w:sz w:val="28"/>
        </w:rPr>
      </w:pPr>
      <w:r w:rsidRPr="003D7DEC">
        <w:rPr>
          <w:sz w:val="28"/>
        </w:rPr>
        <w:t>-</w:t>
      </w:r>
      <w:r w:rsidR="00975E00">
        <w:rPr>
          <w:sz w:val="28"/>
        </w:rPr>
        <w:t xml:space="preserve"> </w:t>
      </w:r>
      <w:r w:rsidRPr="003D7DEC">
        <w:rPr>
          <w:sz w:val="28"/>
        </w:rPr>
        <w:t>загранкомандировки</w:t>
      </w:r>
      <w:r w:rsidR="00975E00">
        <w:rPr>
          <w:sz w:val="28"/>
        </w:rPr>
        <w:t xml:space="preserve"> </w:t>
      </w:r>
      <w:r w:rsidRPr="003D7DEC">
        <w:rPr>
          <w:sz w:val="28"/>
        </w:rPr>
        <w:t>и</w:t>
      </w:r>
      <w:r w:rsidR="00975E00">
        <w:rPr>
          <w:sz w:val="28"/>
        </w:rPr>
        <w:t xml:space="preserve"> </w:t>
      </w:r>
      <w:r w:rsidRPr="003D7DEC">
        <w:rPr>
          <w:sz w:val="28"/>
        </w:rPr>
        <w:t>внеплановые</w:t>
      </w:r>
      <w:r w:rsidR="00975E00">
        <w:rPr>
          <w:sz w:val="28"/>
        </w:rPr>
        <w:t xml:space="preserve"> </w:t>
      </w:r>
      <w:r w:rsidRPr="003D7DEC">
        <w:rPr>
          <w:sz w:val="28"/>
        </w:rPr>
        <w:t>выезды</w:t>
      </w:r>
      <w:r w:rsidR="00975E00">
        <w:rPr>
          <w:sz w:val="28"/>
        </w:rPr>
        <w:t xml:space="preserve"> </w:t>
      </w:r>
      <w:r w:rsidRPr="003D7DEC">
        <w:rPr>
          <w:sz w:val="28"/>
        </w:rPr>
        <w:t>для</w:t>
      </w:r>
      <w:r w:rsidR="00975E00">
        <w:rPr>
          <w:sz w:val="28"/>
        </w:rPr>
        <w:t xml:space="preserve"> </w:t>
      </w:r>
      <w:r w:rsidRPr="003D7DEC">
        <w:rPr>
          <w:sz w:val="28"/>
        </w:rPr>
        <w:t>участия</w:t>
      </w:r>
      <w:r w:rsidR="00975E00">
        <w:rPr>
          <w:sz w:val="28"/>
        </w:rPr>
        <w:t xml:space="preserve"> </w:t>
      </w:r>
      <w:r w:rsidRPr="003D7DEC">
        <w:rPr>
          <w:sz w:val="28"/>
        </w:rPr>
        <w:t>в</w:t>
      </w:r>
      <w:r w:rsidR="00975E00">
        <w:rPr>
          <w:sz w:val="28"/>
        </w:rPr>
        <w:t xml:space="preserve"> </w:t>
      </w:r>
      <w:r w:rsidRPr="003D7DEC">
        <w:rPr>
          <w:sz w:val="28"/>
        </w:rPr>
        <w:t>судебных</w:t>
      </w:r>
      <w:r w:rsidR="00975E00">
        <w:rPr>
          <w:sz w:val="28"/>
        </w:rPr>
        <w:t xml:space="preserve"> </w:t>
      </w:r>
      <w:r w:rsidRPr="003D7DEC">
        <w:rPr>
          <w:sz w:val="28"/>
        </w:rPr>
        <w:t>заседаниях</w:t>
      </w:r>
      <w:r w:rsidR="00975E00">
        <w:rPr>
          <w:sz w:val="28"/>
        </w:rPr>
        <w:t xml:space="preserve"> </w:t>
      </w:r>
      <w:r w:rsidRPr="003D7DEC">
        <w:rPr>
          <w:sz w:val="28"/>
        </w:rPr>
        <w:t>за</w:t>
      </w:r>
      <w:r w:rsidR="00975E00">
        <w:rPr>
          <w:sz w:val="28"/>
        </w:rPr>
        <w:t xml:space="preserve"> </w:t>
      </w:r>
      <w:r w:rsidRPr="003D7DEC">
        <w:rPr>
          <w:sz w:val="28"/>
        </w:rPr>
        <w:t>рубежом</w:t>
      </w:r>
      <w:r w:rsidR="00975E00">
        <w:rPr>
          <w:sz w:val="28"/>
        </w:rPr>
        <w:t xml:space="preserve"> </w:t>
      </w:r>
      <w:r w:rsidRPr="003D7DEC">
        <w:rPr>
          <w:sz w:val="28"/>
        </w:rPr>
        <w:t>–</w:t>
      </w:r>
      <w:r w:rsidR="00975E00">
        <w:rPr>
          <w:sz w:val="28"/>
        </w:rPr>
        <w:t xml:space="preserve"> </w:t>
      </w:r>
      <w:r w:rsidRPr="003D7DEC">
        <w:rPr>
          <w:sz w:val="28"/>
        </w:rPr>
        <w:t>2,5</w:t>
      </w:r>
      <w:r w:rsidR="00975E00">
        <w:rPr>
          <w:sz w:val="28"/>
        </w:rPr>
        <w:t xml:space="preserve"> </w:t>
      </w:r>
      <w:r w:rsidRPr="003D7DEC">
        <w:rPr>
          <w:sz w:val="28"/>
        </w:rPr>
        <w:t>млн.</w:t>
      </w:r>
      <w:r w:rsidR="00975E00">
        <w:rPr>
          <w:sz w:val="28"/>
        </w:rPr>
        <w:t xml:space="preserve"> </w:t>
      </w:r>
      <w:r w:rsidRPr="003D7DEC">
        <w:rPr>
          <w:sz w:val="28"/>
        </w:rPr>
        <w:t>рублей.</w:t>
      </w:r>
    </w:p>
    <w:p w:rsidR="001D592B" w:rsidRPr="003D7DEC" w:rsidRDefault="001D592B" w:rsidP="003D7DEC">
      <w:pPr>
        <w:widowControl w:val="0"/>
        <w:tabs>
          <w:tab w:val="left" w:pos="567"/>
        </w:tabs>
        <w:autoSpaceDE w:val="0"/>
        <w:autoSpaceDN w:val="0"/>
        <w:adjustRightInd w:val="0"/>
        <w:spacing w:line="360" w:lineRule="auto"/>
        <w:ind w:firstLine="709"/>
        <w:jc w:val="both"/>
        <w:rPr>
          <w:sz w:val="28"/>
        </w:rPr>
      </w:pPr>
      <w:r w:rsidRPr="003D7DEC">
        <w:rPr>
          <w:sz w:val="28"/>
        </w:rPr>
        <w:t>По</w:t>
      </w:r>
      <w:r w:rsidR="00975E00">
        <w:rPr>
          <w:sz w:val="28"/>
        </w:rPr>
        <w:t xml:space="preserve"> </w:t>
      </w:r>
      <w:r w:rsidRPr="003D7DEC">
        <w:rPr>
          <w:sz w:val="28"/>
        </w:rPr>
        <w:t>подразделу</w:t>
      </w:r>
      <w:r w:rsidR="00975E00">
        <w:rPr>
          <w:sz w:val="28"/>
        </w:rPr>
        <w:t xml:space="preserve"> </w:t>
      </w:r>
      <w:r w:rsidRPr="003D7DEC">
        <w:rPr>
          <w:sz w:val="28"/>
        </w:rPr>
        <w:t>«Миграционная</w:t>
      </w:r>
      <w:r w:rsidR="00975E00">
        <w:rPr>
          <w:sz w:val="28"/>
        </w:rPr>
        <w:t xml:space="preserve"> </w:t>
      </w:r>
      <w:r w:rsidRPr="003D7DEC">
        <w:rPr>
          <w:sz w:val="28"/>
        </w:rPr>
        <w:t>политика»</w:t>
      </w:r>
      <w:r w:rsidR="00975E00">
        <w:rPr>
          <w:sz w:val="28"/>
        </w:rPr>
        <w:t xml:space="preserve"> </w:t>
      </w:r>
      <w:r w:rsidRPr="003D7DEC">
        <w:rPr>
          <w:sz w:val="28"/>
        </w:rPr>
        <w:t>расходы</w:t>
      </w:r>
      <w:r w:rsidR="00975E00">
        <w:rPr>
          <w:sz w:val="28"/>
        </w:rPr>
        <w:t xml:space="preserve"> </w:t>
      </w:r>
      <w:r w:rsidRPr="003D7DEC">
        <w:rPr>
          <w:sz w:val="28"/>
        </w:rPr>
        <w:t>федерального</w:t>
      </w:r>
      <w:r w:rsidR="00975E00">
        <w:rPr>
          <w:sz w:val="28"/>
        </w:rPr>
        <w:t xml:space="preserve"> </w:t>
      </w:r>
      <w:r w:rsidRPr="003D7DEC">
        <w:rPr>
          <w:sz w:val="28"/>
        </w:rPr>
        <w:t>бюджета</w:t>
      </w:r>
      <w:r w:rsidR="00975E00">
        <w:rPr>
          <w:sz w:val="28"/>
        </w:rPr>
        <w:t xml:space="preserve"> </w:t>
      </w: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год</w:t>
      </w:r>
      <w:r w:rsidR="00975E00">
        <w:rPr>
          <w:sz w:val="28"/>
        </w:rPr>
        <w:t xml:space="preserve"> </w:t>
      </w:r>
      <w:r w:rsidRPr="003D7DEC">
        <w:rPr>
          <w:sz w:val="28"/>
        </w:rPr>
        <w:t>составляют</w:t>
      </w:r>
      <w:r w:rsidR="00975E00">
        <w:rPr>
          <w:sz w:val="28"/>
        </w:rPr>
        <w:t xml:space="preserve"> </w:t>
      </w:r>
      <w:r w:rsidRPr="003D7DEC">
        <w:rPr>
          <w:sz w:val="28"/>
        </w:rPr>
        <w:t>13985,6</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или</w:t>
      </w:r>
      <w:r w:rsidR="00975E00">
        <w:rPr>
          <w:sz w:val="28"/>
        </w:rPr>
        <w:t xml:space="preserve"> </w:t>
      </w:r>
      <w:r w:rsidRPr="003D7DEC">
        <w:rPr>
          <w:sz w:val="28"/>
        </w:rPr>
        <w:t>с</w:t>
      </w:r>
      <w:r w:rsidR="00975E00">
        <w:rPr>
          <w:sz w:val="28"/>
        </w:rPr>
        <w:t xml:space="preserve"> </w:t>
      </w:r>
      <w:r w:rsidRPr="003D7DEC">
        <w:rPr>
          <w:sz w:val="28"/>
        </w:rPr>
        <w:t>ростом</w:t>
      </w:r>
      <w:r w:rsidR="00975E00">
        <w:rPr>
          <w:sz w:val="28"/>
        </w:rPr>
        <w:t xml:space="preserve"> </w:t>
      </w:r>
      <w:r w:rsidRPr="003D7DEC">
        <w:rPr>
          <w:sz w:val="28"/>
        </w:rPr>
        <w:t>против</w:t>
      </w:r>
      <w:r w:rsidR="00975E00">
        <w:rPr>
          <w:sz w:val="28"/>
        </w:rPr>
        <w:t xml:space="preserve"> </w:t>
      </w:r>
      <w:r w:rsidRPr="003D7DEC">
        <w:rPr>
          <w:sz w:val="28"/>
        </w:rPr>
        <w:t>2006</w:t>
      </w:r>
      <w:r w:rsidR="00975E00">
        <w:rPr>
          <w:sz w:val="28"/>
        </w:rPr>
        <w:t xml:space="preserve"> </w:t>
      </w:r>
      <w:r w:rsidRPr="003D7DEC">
        <w:rPr>
          <w:sz w:val="28"/>
        </w:rPr>
        <w:t>года</w:t>
      </w:r>
      <w:r w:rsidR="00975E00">
        <w:rPr>
          <w:sz w:val="28"/>
        </w:rPr>
        <w:t xml:space="preserve"> </w:t>
      </w:r>
      <w:r w:rsidRPr="003D7DEC">
        <w:rPr>
          <w:sz w:val="28"/>
        </w:rPr>
        <w:t>на</w:t>
      </w:r>
      <w:r w:rsidR="00975E00">
        <w:rPr>
          <w:sz w:val="28"/>
        </w:rPr>
        <w:t xml:space="preserve"> </w:t>
      </w:r>
      <w:r w:rsidRPr="003D7DEC">
        <w:rPr>
          <w:sz w:val="28"/>
        </w:rPr>
        <w:t>112,3</w:t>
      </w:r>
      <w:r w:rsidR="00975E00">
        <w:rPr>
          <w:sz w:val="28"/>
        </w:rPr>
        <w:t xml:space="preserve"> </w:t>
      </w:r>
      <w:r w:rsidRPr="003D7DEC">
        <w:rPr>
          <w:sz w:val="28"/>
        </w:rPr>
        <w:t>процента.</w:t>
      </w:r>
    </w:p>
    <w:p w:rsidR="001D592B" w:rsidRPr="003D7DEC" w:rsidRDefault="001D592B" w:rsidP="003D7DEC">
      <w:pPr>
        <w:pStyle w:val="3"/>
        <w:widowControl w:val="0"/>
        <w:spacing w:line="360" w:lineRule="auto"/>
        <w:ind w:firstLine="709"/>
      </w:pPr>
      <w:r w:rsidRPr="003D7DEC">
        <w:t>При</w:t>
      </w:r>
      <w:r w:rsidR="00975E00">
        <w:t xml:space="preserve"> </w:t>
      </w:r>
      <w:r w:rsidRPr="003D7DEC">
        <w:t>формировании</w:t>
      </w:r>
      <w:r w:rsidR="00975E00">
        <w:t xml:space="preserve"> </w:t>
      </w:r>
      <w:r w:rsidRPr="003D7DEC">
        <w:t>расходов</w:t>
      </w:r>
      <w:r w:rsidR="00975E00">
        <w:t xml:space="preserve"> </w:t>
      </w:r>
      <w:r w:rsidRPr="003D7DEC">
        <w:t>на</w:t>
      </w:r>
      <w:r w:rsidR="00975E00">
        <w:t xml:space="preserve"> </w:t>
      </w:r>
      <w:r w:rsidRPr="003D7DEC">
        <w:t>выплату</w:t>
      </w:r>
      <w:r w:rsidR="00975E00">
        <w:t xml:space="preserve"> </w:t>
      </w:r>
      <w:r w:rsidRPr="003D7DEC">
        <w:t>денежного</w:t>
      </w:r>
      <w:r w:rsidR="00975E00">
        <w:t xml:space="preserve"> </w:t>
      </w:r>
      <w:r w:rsidRPr="003D7DEC">
        <w:t>довольствия</w:t>
      </w:r>
      <w:r w:rsidR="00975E00">
        <w:t xml:space="preserve"> </w:t>
      </w:r>
      <w:r w:rsidRPr="003D7DEC">
        <w:t>сотрудников</w:t>
      </w:r>
      <w:r w:rsidR="00975E00">
        <w:t xml:space="preserve"> </w:t>
      </w:r>
      <w:r w:rsidRPr="003D7DEC">
        <w:t>ФМС</w:t>
      </w:r>
      <w:r w:rsidR="00975E00">
        <w:t xml:space="preserve"> </w:t>
      </w:r>
      <w:r w:rsidRPr="003D7DEC">
        <w:t>России</w:t>
      </w:r>
      <w:r w:rsidR="00975E00">
        <w:t xml:space="preserve"> </w:t>
      </w:r>
      <w:r w:rsidRPr="003D7DEC">
        <w:t>учтена</w:t>
      </w:r>
      <w:r w:rsidR="00975E00">
        <w:t xml:space="preserve"> </w:t>
      </w:r>
      <w:r w:rsidRPr="003D7DEC">
        <w:t>индексация</w:t>
      </w:r>
      <w:r w:rsidR="00975E00">
        <w:t xml:space="preserve"> </w:t>
      </w:r>
      <w:r w:rsidRPr="003D7DEC">
        <w:t>расходов</w:t>
      </w:r>
      <w:r w:rsidR="00975E00">
        <w:t xml:space="preserve"> </w:t>
      </w:r>
      <w:r w:rsidRPr="003D7DEC">
        <w:t>на</w:t>
      </w:r>
      <w:r w:rsidR="00975E00">
        <w:t xml:space="preserve"> </w:t>
      </w:r>
      <w:r w:rsidRPr="003D7DEC">
        <w:t>денежное</w:t>
      </w:r>
      <w:r w:rsidR="00975E00">
        <w:t xml:space="preserve"> </w:t>
      </w:r>
      <w:r w:rsidRPr="003D7DEC">
        <w:t>довольствие</w:t>
      </w:r>
      <w:r w:rsidR="00975E00">
        <w:t xml:space="preserve"> </w:t>
      </w:r>
      <w:r w:rsidRPr="003D7DEC">
        <w:t>с</w:t>
      </w:r>
      <w:r w:rsidR="00975E00">
        <w:t xml:space="preserve"> </w:t>
      </w:r>
      <w:r w:rsidRPr="003D7DEC">
        <w:t>1</w:t>
      </w:r>
      <w:r w:rsidR="00975E00">
        <w:t xml:space="preserve"> </w:t>
      </w:r>
      <w:r w:rsidRPr="003D7DEC">
        <w:t>января</w:t>
      </w:r>
      <w:r w:rsidR="00975E00">
        <w:t xml:space="preserve"> </w:t>
      </w:r>
      <w:r w:rsidRPr="003D7DEC">
        <w:t>2006</w:t>
      </w:r>
      <w:r w:rsidR="00975E00">
        <w:t xml:space="preserve"> </w:t>
      </w:r>
      <w:r w:rsidRPr="003D7DEC">
        <w:t>года</w:t>
      </w:r>
      <w:r w:rsidR="00975E00">
        <w:t xml:space="preserve"> </w:t>
      </w:r>
      <w:r w:rsidRPr="003D7DEC">
        <w:t>на</w:t>
      </w:r>
      <w:r w:rsidR="00975E00">
        <w:t xml:space="preserve"> </w:t>
      </w:r>
      <w:r w:rsidRPr="003D7DEC">
        <w:t>15</w:t>
      </w:r>
      <w:r w:rsidR="00975E00">
        <w:t xml:space="preserve"> </w:t>
      </w:r>
      <w:r w:rsidRPr="003D7DEC">
        <w:t>процентов.</w:t>
      </w:r>
    </w:p>
    <w:p w:rsidR="001D592B" w:rsidRPr="003D7DEC" w:rsidRDefault="001D592B" w:rsidP="003D7DEC">
      <w:pPr>
        <w:pStyle w:val="a7"/>
        <w:widowControl w:val="0"/>
        <w:spacing w:line="360" w:lineRule="auto"/>
        <w:ind w:firstLine="709"/>
        <w:jc w:val="both"/>
      </w:pPr>
      <w:r w:rsidRPr="003D7DEC">
        <w:t>Фонд</w:t>
      </w:r>
      <w:r w:rsidR="00975E00">
        <w:t xml:space="preserve"> </w:t>
      </w:r>
      <w:r w:rsidRPr="003D7DEC">
        <w:t>денежного</w:t>
      </w:r>
      <w:r w:rsidR="00975E00">
        <w:t xml:space="preserve"> </w:t>
      </w:r>
      <w:r w:rsidRPr="003D7DEC">
        <w:t>довольствия</w:t>
      </w:r>
      <w:r w:rsidR="00975E00">
        <w:t xml:space="preserve"> </w:t>
      </w:r>
      <w:r w:rsidRPr="003D7DEC">
        <w:t>в</w:t>
      </w:r>
      <w:r w:rsidR="00975E00">
        <w:t xml:space="preserve"> </w:t>
      </w:r>
      <w:r w:rsidRPr="003D7DEC">
        <w:t>федеральном</w:t>
      </w:r>
      <w:r w:rsidR="00975E00">
        <w:t xml:space="preserve"> </w:t>
      </w:r>
      <w:r w:rsidRPr="003D7DEC">
        <w:t>бюджете</w:t>
      </w:r>
      <w:r w:rsidR="00975E00">
        <w:t xml:space="preserve"> </w:t>
      </w:r>
      <w:r w:rsidRPr="003D7DEC">
        <w:t>на</w:t>
      </w:r>
      <w:r w:rsidR="00975E00">
        <w:t xml:space="preserve"> </w:t>
      </w:r>
      <w:r w:rsidRPr="003D7DEC">
        <w:t>2007</w:t>
      </w:r>
      <w:r w:rsidR="00975E00">
        <w:t xml:space="preserve"> </w:t>
      </w:r>
      <w:r w:rsidRPr="003D7DEC">
        <w:t>год</w:t>
      </w:r>
      <w:r w:rsidR="00975E00">
        <w:t xml:space="preserve"> </w:t>
      </w:r>
      <w:r w:rsidRPr="003D7DEC">
        <w:t>ФМС</w:t>
      </w:r>
      <w:r w:rsidR="00975E00">
        <w:t xml:space="preserve"> </w:t>
      </w:r>
      <w:r w:rsidRPr="003D7DEC">
        <w:t>России</w:t>
      </w:r>
      <w:r w:rsidR="00975E00">
        <w:t xml:space="preserve"> </w:t>
      </w:r>
      <w:r w:rsidRPr="003D7DEC">
        <w:t>предусмотрен</w:t>
      </w:r>
      <w:r w:rsidR="00975E00">
        <w:t xml:space="preserve"> </w:t>
      </w:r>
      <w:r w:rsidRPr="003D7DEC">
        <w:t>в</w:t>
      </w:r>
      <w:r w:rsidR="00975E00">
        <w:t xml:space="preserve"> </w:t>
      </w:r>
      <w:r w:rsidRPr="003D7DEC">
        <w:t>сумме</w:t>
      </w:r>
      <w:r w:rsidR="00975E00">
        <w:t xml:space="preserve"> </w:t>
      </w:r>
      <w:r w:rsidRPr="003D7DEC">
        <w:t>2451,9</w:t>
      </w:r>
      <w:r w:rsidR="00975E00">
        <w:t xml:space="preserve"> </w:t>
      </w:r>
      <w:r w:rsidRPr="003D7DEC">
        <w:t>млн.</w:t>
      </w:r>
      <w:r w:rsidR="00975E00">
        <w:t xml:space="preserve"> </w:t>
      </w:r>
      <w:r w:rsidRPr="003D7DEC">
        <w:t>рублей,</w:t>
      </w:r>
      <w:r w:rsidR="00975E00">
        <w:t xml:space="preserve"> </w:t>
      </w:r>
      <w:r w:rsidRPr="003D7DEC">
        <w:t>фонд</w:t>
      </w:r>
      <w:r w:rsidR="00975E00">
        <w:t xml:space="preserve"> </w:t>
      </w:r>
      <w:r w:rsidRPr="003D7DEC">
        <w:t>оплаты</w:t>
      </w:r>
      <w:r w:rsidR="00975E00">
        <w:t xml:space="preserve"> </w:t>
      </w:r>
      <w:r w:rsidRPr="003D7DEC">
        <w:t>труда</w:t>
      </w:r>
      <w:r w:rsidR="00975E00">
        <w:t xml:space="preserve"> </w:t>
      </w:r>
      <w:r w:rsidRPr="003D7DEC">
        <w:t>гражданских</w:t>
      </w:r>
      <w:r w:rsidR="00975E00">
        <w:t xml:space="preserve"> </w:t>
      </w:r>
      <w:r w:rsidRPr="003D7DEC">
        <w:t>работников</w:t>
      </w:r>
      <w:r w:rsidR="00975E00">
        <w:t xml:space="preserve"> </w:t>
      </w:r>
      <w:r w:rsidRPr="003D7DEC">
        <w:t>ФМС</w:t>
      </w:r>
      <w:r w:rsidR="00975E00">
        <w:t xml:space="preserve"> </w:t>
      </w:r>
      <w:r w:rsidRPr="003D7DEC">
        <w:t>России</w:t>
      </w:r>
      <w:r w:rsidR="00975E00">
        <w:t xml:space="preserve"> </w:t>
      </w:r>
      <w:r w:rsidRPr="003D7DEC">
        <w:t>-</w:t>
      </w:r>
      <w:r w:rsidR="00975E00">
        <w:t xml:space="preserve"> </w:t>
      </w:r>
      <w:r w:rsidRPr="003D7DEC">
        <w:t>1034,9</w:t>
      </w:r>
      <w:r w:rsidR="00975E00">
        <w:t xml:space="preserve"> </w:t>
      </w:r>
      <w:r w:rsidRPr="003D7DEC">
        <w:t>млн.</w:t>
      </w:r>
      <w:r w:rsidR="00975E00">
        <w:t xml:space="preserve"> </w:t>
      </w:r>
      <w:r w:rsidRPr="003D7DEC">
        <w:t>рублей.</w:t>
      </w:r>
    </w:p>
    <w:p w:rsidR="001D592B" w:rsidRPr="003D7DEC" w:rsidRDefault="001D592B" w:rsidP="003D7DEC">
      <w:pPr>
        <w:widowControl w:val="0"/>
        <w:tabs>
          <w:tab w:val="left" w:pos="567"/>
        </w:tabs>
        <w:autoSpaceDE w:val="0"/>
        <w:autoSpaceDN w:val="0"/>
        <w:adjustRightInd w:val="0"/>
        <w:spacing w:line="360" w:lineRule="auto"/>
        <w:ind w:firstLine="709"/>
        <w:jc w:val="both"/>
        <w:rPr>
          <w:sz w:val="28"/>
        </w:rPr>
      </w:pP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r w:rsidR="00975E00">
        <w:rPr>
          <w:sz w:val="28"/>
        </w:rPr>
        <w:t xml:space="preserve"> </w:t>
      </w:r>
      <w:r w:rsidRPr="003D7DEC">
        <w:rPr>
          <w:sz w:val="28"/>
        </w:rPr>
        <w:t>расходы</w:t>
      </w:r>
      <w:r w:rsidR="00975E00">
        <w:rPr>
          <w:sz w:val="28"/>
        </w:rPr>
        <w:t xml:space="preserve"> </w:t>
      </w:r>
      <w:r w:rsidRPr="003D7DEC">
        <w:rPr>
          <w:sz w:val="28"/>
        </w:rPr>
        <w:t>на</w:t>
      </w:r>
      <w:r w:rsidR="00975E00">
        <w:rPr>
          <w:sz w:val="28"/>
        </w:rPr>
        <w:t xml:space="preserve"> </w:t>
      </w:r>
      <w:r w:rsidRPr="003D7DEC">
        <w:rPr>
          <w:sz w:val="28"/>
        </w:rPr>
        <w:t>выплату</w:t>
      </w:r>
      <w:r w:rsidR="00975E00">
        <w:rPr>
          <w:sz w:val="28"/>
        </w:rPr>
        <w:t xml:space="preserve"> </w:t>
      </w:r>
      <w:r w:rsidRPr="003D7DEC">
        <w:rPr>
          <w:sz w:val="28"/>
        </w:rPr>
        <w:t>единовременного</w:t>
      </w:r>
      <w:r w:rsidR="00975E00">
        <w:rPr>
          <w:sz w:val="28"/>
        </w:rPr>
        <w:t xml:space="preserve"> </w:t>
      </w:r>
      <w:r w:rsidRPr="003D7DEC">
        <w:rPr>
          <w:sz w:val="28"/>
        </w:rPr>
        <w:t>денежного</w:t>
      </w:r>
      <w:r w:rsidR="00975E00">
        <w:rPr>
          <w:sz w:val="28"/>
        </w:rPr>
        <w:t xml:space="preserve"> </w:t>
      </w:r>
      <w:r w:rsidRPr="003D7DEC">
        <w:rPr>
          <w:sz w:val="28"/>
        </w:rPr>
        <w:t>пособия</w:t>
      </w:r>
      <w:r w:rsidR="00975E00">
        <w:rPr>
          <w:sz w:val="28"/>
        </w:rPr>
        <w:t xml:space="preserve"> </w:t>
      </w:r>
      <w:r w:rsidRPr="003D7DEC">
        <w:rPr>
          <w:sz w:val="28"/>
        </w:rPr>
        <w:t>лицам,</w:t>
      </w:r>
      <w:r w:rsidR="00975E00">
        <w:rPr>
          <w:sz w:val="28"/>
        </w:rPr>
        <w:t xml:space="preserve"> </w:t>
      </w:r>
      <w:r w:rsidRPr="003D7DEC">
        <w:rPr>
          <w:sz w:val="28"/>
        </w:rPr>
        <w:t>подавшим</w:t>
      </w:r>
      <w:r w:rsidR="00975E00">
        <w:rPr>
          <w:sz w:val="28"/>
        </w:rPr>
        <w:t xml:space="preserve"> </w:t>
      </w:r>
      <w:r w:rsidRPr="003D7DEC">
        <w:rPr>
          <w:sz w:val="28"/>
        </w:rPr>
        <w:t>ходатайство</w:t>
      </w:r>
      <w:r w:rsidR="00975E00">
        <w:rPr>
          <w:sz w:val="28"/>
        </w:rPr>
        <w:t xml:space="preserve"> </w:t>
      </w:r>
      <w:r w:rsidRPr="003D7DEC">
        <w:rPr>
          <w:sz w:val="28"/>
        </w:rPr>
        <w:t>о</w:t>
      </w:r>
      <w:r w:rsidR="00975E00">
        <w:rPr>
          <w:sz w:val="28"/>
        </w:rPr>
        <w:t xml:space="preserve"> </w:t>
      </w:r>
      <w:r w:rsidRPr="003D7DEC">
        <w:rPr>
          <w:sz w:val="28"/>
        </w:rPr>
        <w:t>признании</w:t>
      </w:r>
      <w:r w:rsidR="00975E00">
        <w:rPr>
          <w:sz w:val="28"/>
        </w:rPr>
        <w:t xml:space="preserve"> </w:t>
      </w:r>
      <w:r w:rsidRPr="003D7DEC">
        <w:rPr>
          <w:sz w:val="28"/>
        </w:rPr>
        <w:t>вынужденными</w:t>
      </w:r>
      <w:r w:rsidR="00975E00">
        <w:rPr>
          <w:sz w:val="28"/>
        </w:rPr>
        <w:t xml:space="preserve"> </w:t>
      </w:r>
      <w:r w:rsidRPr="003D7DEC">
        <w:rPr>
          <w:sz w:val="28"/>
        </w:rPr>
        <w:t>переселенцами,</w:t>
      </w:r>
      <w:r w:rsidR="00975E00">
        <w:rPr>
          <w:sz w:val="28"/>
        </w:rPr>
        <w:t xml:space="preserve"> </w:t>
      </w:r>
      <w:r w:rsidRPr="003D7DEC">
        <w:rPr>
          <w:sz w:val="28"/>
        </w:rPr>
        <w:t>и</w:t>
      </w:r>
      <w:r w:rsidR="00975E00">
        <w:rPr>
          <w:sz w:val="28"/>
        </w:rPr>
        <w:t xml:space="preserve"> </w:t>
      </w:r>
      <w:r w:rsidRPr="003D7DEC">
        <w:rPr>
          <w:sz w:val="28"/>
        </w:rPr>
        <w:t>оплату</w:t>
      </w:r>
      <w:r w:rsidR="00975E00">
        <w:rPr>
          <w:sz w:val="28"/>
        </w:rPr>
        <w:t xml:space="preserve"> </w:t>
      </w:r>
      <w:r w:rsidRPr="003D7DEC">
        <w:rPr>
          <w:sz w:val="28"/>
        </w:rPr>
        <w:t>проезда</w:t>
      </w:r>
      <w:r w:rsidR="00975E00">
        <w:rPr>
          <w:sz w:val="28"/>
        </w:rPr>
        <w:t xml:space="preserve"> </w:t>
      </w:r>
      <w:r w:rsidRPr="003D7DEC">
        <w:rPr>
          <w:sz w:val="28"/>
        </w:rPr>
        <w:t>и</w:t>
      </w:r>
      <w:r w:rsidR="00975E00">
        <w:rPr>
          <w:sz w:val="28"/>
        </w:rPr>
        <w:t xml:space="preserve"> </w:t>
      </w:r>
      <w:r w:rsidRPr="003D7DEC">
        <w:rPr>
          <w:sz w:val="28"/>
        </w:rPr>
        <w:t>провоза</w:t>
      </w:r>
      <w:r w:rsidR="00975E00">
        <w:rPr>
          <w:sz w:val="28"/>
        </w:rPr>
        <w:t xml:space="preserve"> </w:t>
      </w:r>
      <w:r w:rsidRPr="003D7DEC">
        <w:rPr>
          <w:sz w:val="28"/>
        </w:rPr>
        <w:t>багажа</w:t>
      </w:r>
      <w:r w:rsidR="00975E00">
        <w:rPr>
          <w:sz w:val="28"/>
        </w:rPr>
        <w:t xml:space="preserve"> </w:t>
      </w:r>
      <w:r w:rsidRPr="003D7DEC">
        <w:rPr>
          <w:sz w:val="28"/>
        </w:rPr>
        <w:t>на</w:t>
      </w:r>
      <w:r w:rsidR="00975E00">
        <w:rPr>
          <w:sz w:val="28"/>
        </w:rPr>
        <w:t xml:space="preserve"> </w:t>
      </w:r>
      <w:r w:rsidRPr="003D7DEC">
        <w:rPr>
          <w:sz w:val="28"/>
        </w:rPr>
        <w:t>каждую</w:t>
      </w:r>
      <w:r w:rsidR="00975E00">
        <w:rPr>
          <w:sz w:val="28"/>
        </w:rPr>
        <w:t xml:space="preserve"> </w:t>
      </w:r>
      <w:r w:rsidRPr="003D7DEC">
        <w:rPr>
          <w:sz w:val="28"/>
        </w:rPr>
        <w:t>социально</w:t>
      </w:r>
      <w:r w:rsidR="00975E00">
        <w:rPr>
          <w:sz w:val="28"/>
        </w:rPr>
        <w:t xml:space="preserve"> </w:t>
      </w:r>
      <w:r w:rsidRPr="003D7DEC">
        <w:rPr>
          <w:sz w:val="28"/>
        </w:rPr>
        <w:t>слабо</w:t>
      </w:r>
      <w:r w:rsidR="00975E00">
        <w:rPr>
          <w:sz w:val="28"/>
        </w:rPr>
        <w:t xml:space="preserve"> </w:t>
      </w:r>
      <w:r w:rsidRPr="003D7DEC">
        <w:rPr>
          <w:sz w:val="28"/>
        </w:rPr>
        <w:t>защищенную</w:t>
      </w:r>
      <w:r w:rsidR="00975E00">
        <w:rPr>
          <w:sz w:val="28"/>
        </w:rPr>
        <w:t xml:space="preserve"> </w:t>
      </w:r>
      <w:r w:rsidRPr="003D7DEC">
        <w:rPr>
          <w:sz w:val="28"/>
        </w:rPr>
        <w:t>семью,</w:t>
      </w:r>
      <w:r w:rsidR="00975E00">
        <w:rPr>
          <w:sz w:val="28"/>
        </w:rPr>
        <w:t xml:space="preserve"> </w:t>
      </w:r>
      <w:r w:rsidRPr="003D7DEC">
        <w:rPr>
          <w:sz w:val="28"/>
        </w:rPr>
        <w:t>а</w:t>
      </w:r>
      <w:r w:rsidR="00975E00">
        <w:rPr>
          <w:sz w:val="28"/>
        </w:rPr>
        <w:t xml:space="preserve"> </w:t>
      </w:r>
      <w:r w:rsidRPr="003D7DEC">
        <w:rPr>
          <w:sz w:val="28"/>
        </w:rPr>
        <w:t>также</w:t>
      </w:r>
      <w:r w:rsidR="00975E00">
        <w:rPr>
          <w:sz w:val="28"/>
        </w:rPr>
        <w:t xml:space="preserve"> </w:t>
      </w:r>
      <w:r w:rsidRPr="003D7DEC">
        <w:rPr>
          <w:sz w:val="28"/>
        </w:rPr>
        <w:t>на</w:t>
      </w:r>
      <w:r w:rsidR="00975E00">
        <w:rPr>
          <w:sz w:val="28"/>
        </w:rPr>
        <w:t xml:space="preserve"> </w:t>
      </w:r>
      <w:r w:rsidRPr="003D7DEC">
        <w:rPr>
          <w:sz w:val="28"/>
        </w:rPr>
        <w:t>оказание</w:t>
      </w:r>
      <w:r w:rsidR="00975E00">
        <w:rPr>
          <w:sz w:val="28"/>
        </w:rPr>
        <w:t xml:space="preserve"> </w:t>
      </w:r>
      <w:r w:rsidRPr="003D7DEC">
        <w:rPr>
          <w:sz w:val="28"/>
        </w:rPr>
        <w:t>помощи</w:t>
      </w:r>
      <w:r w:rsidR="00975E00">
        <w:rPr>
          <w:sz w:val="28"/>
        </w:rPr>
        <w:t xml:space="preserve"> </w:t>
      </w:r>
      <w:r w:rsidRPr="003D7DEC">
        <w:rPr>
          <w:sz w:val="28"/>
        </w:rPr>
        <w:t>детям</w:t>
      </w:r>
      <w:r w:rsidR="00975E00">
        <w:rPr>
          <w:sz w:val="28"/>
        </w:rPr>
        <w:t xml:space="preserve"> </w:t>
      </w:r>
      <w:r w:rsidRPr="003D7DEC">
        <w:rPr>
          <w:sz w:val="28"/>
        </w:rPr>
        <w:t>семей</w:t>
      </w:r>
      <w:r w:rsidR="00975E00">
        <w:rPr>
          <w:sz w:val="28"/>
        </w:rPr>
        <w:t xml:space="preserve"> </w:t>
      </w:r>
      <w:r w:rsidRPr="003D7DEC">
        <w:rPr>
          <w:sz w:val="28"/>
        </w:rPr>
        <w:t>беженцев</w:t>
      </w:r>
      <w:r w:rsidR="00975E00">
        <w:rPr>
          <w:sz w:val="28"/>
        </w:rPr>
        <w:t xml:space="preserve"> </w:t>
      </w:r>
      <w:r w:rsidRPr="003D7DEC">
        <w:rPr>
          <w:sz w:val="28"/>
        </w:rPr>
        <w:t>и</w:t>
      </w:r>
      <w:r w:rsidR="00975E00">
        <w:rPr>
          <w:sz w:val="28"/>
        </w:rPr>
        <w:t xml:space="preserve"> </w:t>
      </w:r>
      <w:r w:rsidRPr="003D7DEC">
        <w:rPr>
          <w:sz w:val="28"/>
        </w:rPr>
        <w:t>вынужденных</w:t>
      </w:r>
      <w:r w:rsidR="00975E00">
        <w:rPr>
          <w:sz w:val="28"/>
        </w:rPr>
        <w:t xml:space="preserve"> </w:t>
      </w:r>
      <w:r w:rsidRPr="003D7DEC">
        <w:rPr>
          <w:sz w:val="28"/>
        </w:rPr>
        <w:t>переселенцев,</w:t>
      </w:r>
      <w:r w:rsidR="00975E00">
        <w:rPr>
          <w:sz w:val="28"/>
        </w:rPr>
        <w:t xml:space="preserve"> </w:t>
      </w:r>
      <w:r w:rsidRPr="003D7DEC">
        <w:rPr>
          <w:sz w:val="28"/>
        </w:rPr>
        <w:t>были</w:t>
      </w:r>
      <w:r w:rsidR="00975E00">
        <w:rPr>
          <w:sz w:val="28"/>
        </w:rPr>
        <w:t xml:space="preserve"> </w:t>
      </w:r>
      <w:r w:rsidRPr="003D7DEC">
        <w:rPr>
          <w:sz w:val="28"/>
        </w:rPr>
        <w:t>предусмотрены</w:t>
      </w:r>
      <w:r w:rsidR="00975E00">
        <w:rPr>
          <w:sz w:val="28"/>
        </w:rPr>
        <w:t xml:space="preserve"> </w:t>
      </w:r>
      <w:r w:rsidRPr="003D7DEC">
        <w:rPr>
          <w:sz w:val="28"/>
        </w:rPr>
        <w:t>на</w:t>
      </w:r>
      <w:r w:rsidR="00975E00">
        <w:rPr>
          <w:sz w:val="28"/>
        </w:rPr>
        <w:t xml:space="preserve"> </w:t>
      </w:r>
      <w:r w:rsidRPr="003D7DEC">
        <w:rPr>
          <w:sz w:val="28"/>
        </w:rPr>
        <w:t>уровне</w:t>
      </w:r>
      <w:r w:rsidR="00975E00">
        <w:rPr>
          <w:sz w:val="28"/>
        </w:rPr>
        <w:t xml:space="preserve"> </w:t>
      </w:r>
      <w:r w:rsidRPr="003D7DEC">
        <w:rPr>
          <w:sz w:val="28"/>
        </w:rPr>
        <w:t>62,2</w:t>
      </w:r>
      <w:r w:rsidR="00975E00">
        <w:rPr>
          <w:sz w:val="28"/>
        </w:rPr>
        <w:t xml:space="preserve"> </w:t>
      </w:r>
      <w:r w:rsidRPr="003D7DEC">
        <w:rPr>
          <w:sz w:val="28"/>
        </w:rPr>
        <w:t>млн.</w:t>
      </w:r>
      <w:r w:rsidR="00975E00">
        <w:rPr>
          <w:sz w:val="28"/>
        </w:rPr>
        <w:t xml:space="preserve"> </w:t>
      </w:r>
      <w:r w:rsidRPr="003D7DEC">
        <w:rPr>
          <w:sz w:val="28"/>
        </w:rPr>
        <w:t>рублей.</w:t>
      </w:r>
    </w:p>
    <w:p w:rsidR="001D592B" w:rsidRPr="003D7DEC" w:rsidRDefault="001D592B" w:rsidP="003D7DEC">
      <w:pPr>
        <w:widowControl w:val="0"/>
        <w:tabs>
          <w:tab w:val="left" w:pos="567"/>
        </w:tabs>
        <w:autoSpaceDE w:val="0"/>
        <w:autoSpaceDN w:val="0"/>
        <w:adjustRightInd w:val="0"/>
        <w:spacing w:line="360" w:lineRule="auto"/>
        <w:ind w:firstLine="709"/>
        <w:jc w:val="both"/>
        <w:rPr>
          <w:sz w:val="28"/>
        </w:rPr>
      </w:pPr>
      <w:r w:rsidRPr="003D7DEC">
        <w:rPr>
          <w:sz w:val="28"/>
        </w:rPr>
        <w:t>В</w:t>
      </w:r>
      <w:r w:rsidR="00975E00">
        <w:rPr>
          <w:sz w:val="28"/>
        </w:rPr>
        <w:t xml:space="preserve"> </w:t>
      </w:r>
      <w:r w:rsidRPr="003D7DEC">
        <w:rPr>
          <w:sz w:val="28"/>
        </w:rPr>
        <w:t>соответствии</w:t>
      </w:r>
      <w:r w:rsidR="00975E00">
        <w:rPr>
          <w:sz w:val="28"/>
        </w:rPr>
        <w:t xml:space="preserve"> </w:t>
      </w:r>
      <w:r w:rsidRPr="003D7DEC">
        <w:rPr>
          <w:sz w:val="28"/>
        </w:rPr>
        <w:t>с</w:t>
      </w:r>
      <w:r w:rsidR="00975E00">
        <w:rPr>
          <w:sz w:val="28"/>
        </w:rPr>
        <w:t xml:space="preserve"> </w:t>
      </w:r>
      <w:r w:rsidRPr="003D7DEC">
        <w:rPr>
          <w:sz w:val="28"/>
        </w:rPr>
        <w:t>Федеральным</w:t>
      </w:r>
      <w:r w:rsidR="00975E00">
        <w:rPr>
          <w:sz w:val="28"/>
        </w:rPr>
        <w:t xml:space="preserve"> </w:t>
      </w:r>
      <w:r w:rsidRPr="003D7DEC">
        <w:rPr>
          <w:sz w:val="28"/>
        </w:rPr>
        <w:t>законом</w:t>
      </w:r>
      <w:r w:rsidR="00975E00">
        <w:rPr>
          <w:sz w:val="28"/>
        </w:rPr>
        <w:t xml:space="preserve"> </w:t>
      </w:r>
      <w:r w:rsidRPr="003D7DEC">
        <w:rPr>
          <w:sz w:val="28"/>
        </w:rPr>
        <w:t>от</w:t>
      </w:r>
      <w:r w:rsidR="00975E00">
        <w:rPr>
          <w:sz w:val="28"/>
        </w:rPr>
        <w:t xml:space="preserve"> </w:t>
      </w:r>
      <w:r w:rsidRPr="003D7DEC">
        <w:rPr>
          <w:sz w:val="28"/>
        </w:rPr>
        <w:t>19</w:t>
      </w:r>
      <w:r w:rsidR="00975E00">
        <w:rPr>
          <w:sz w:val="28"/>
        </w:rPr>
        <w:t xml:space="preserve"> </w:t>
      </w:r>
      <w:r w:rsidRPr="003D7DEC">
        <w:rPr>
          <w:sz w:val="28"/>
        </w:rPr>
        <w:t>февраля</w:t>
      </w:r>
      <w:r w:rsidR="00975E00">
        <w:rPr>
          <w:sz w:val="28"/>
        </w:rPr>
        <w:t xml:space="preserve"> </w:t>
      </w:r>
      <w:r w:rsidRPr="003D7DEC">
        <w:rPr>
          <w:sz w:val="28"/>
        </w:rPr>
        <w:t>1993</w:t>
      </w:r>
      <w:r w:rsidR="00975E00">
        <w:rPr>
          <w:sz w:val="28"/>
        </w:rPr>
        <w:t xml:space="preserve"> </w:t>
      </w:r>
      <w:r w:rsidRPr="003D7DEC">
        <w:rPr>
          <w:sz w:val="28"/>
        </w:rPr>
        <w:t>года</w:t>
      </w:r>
      <w:r w:rsidR="00975E00">
        <w:rPr>
          <w:sz w:val="28"/>
        </w:rPr>
        <w:t xml:space="preserve"> </w:t>
      </w:r>
      <w:r w:rsidRPr="003D7DEC">
        <w:rPr>
          <w:sz w:val="28"/>
        </w:rPr>
        <w:t>№</w:t>
      </w:r>
      <w:r w:rsidR="00975E00">
        <w:rPr>
          <w:sz w:val="28"/>
        </w:rPr>
        <w:t xml:space="preserve"> </w:t>
      </w:r>
      <w:r w:rsidRPr="003D7DEC">
        <w:rPr>
          <w:sz w:val="28"/>
        </w:rPr>
        <w:t>4528-1</w:t>
      </w:r>
      <w:r w:rsidR="00975E00">
        <w:rPr>
          <w:sz w:val="28"/>
        </w:rPr>
        <w:t xml:space="preserve"> </w:t>
      </w:r>
      <w:r w:rsidRPr="003D7DEC">
        <w:rPr>
          <w:sz w:val="28"/>
        </w:rPr>
        <w:t>«О</w:t>
      </w:r>
      <w:r w:rsidR="00975E00">
        <w:rPr>
          <w:sz w:val="28"/>
        </w:rPr>
        <w:t xml:space="preserve"> </w:t>
      </w:r>
      <w:r w:rsidRPr="003D7DEC">
        <w:rPr>
          <w:sz w:val="28"/>
        </w:rPr>
        <w:t>беженцах»</w:t>
      </w:r>
      <w:r w:rsidR="00975E00">
        <w:rPr>
          <w:sz w:val="28"/>
        </w:rPr>
        <w:t xml:space="preserve"> </w:t>
      </w:r>
      <w:r w:rsidRPr="003D7DEC">
        <w:rPr>
          <w:sz w:val="28"/>
        </w:rPr>
        <w:t>иностранные</w:t>
      </w:r>
      <w:r w:rsidR="00975E00">
        <w:rPr>
          <w:sz w:val="28"/>
        </w:rPr>
        <w:t xml:space="preserve"> </w:t>
      </w:r>
      <w:r w:rsidRPr="003D7DEC">
        <w:rPr>
          <w:sz w:val="28"/>
        </w:rPr>
        <w:t>граждане</w:t>
      </w:r>
      <w:r w:rsidR="00975E00">
        <w:rPr>
          <w:sz w:val="28"/>
        </w:rPr>
        <w:t xml:space="preserve"> </w:t>
      </w:r>
      <w:r w:rsidRPr="003D7DEC">
        <w:rPr>
          <w:sz w:val="28"/>
        </w:rPr>
        <w:t>и</w:t>
      </w:r>
      <w:r w:rsidR="00975E00">
        <w:rPr>
          <w:sz w:val="28"/>
        </w:rPr>
        <w:t xml:space="preserve"> </w:t>
      </w:r>
      <w:r w:rsidRPr="003D7DEC">
        <w:rPr>
          <w:sz w:val="28"/>
        </w:rPr>
        <w:t>лица</w:t>
      </w:r>
      <w:r w:rsidR="00975E00">
        <w:rPr>
          <w:sz w:val="28"/>
        </w:rPr>
        <w:t xml:space="preserve"> </w:t>
      </w:r>
      <w:r w:rsidRPr="003D7DEC">
        <w:rPr>
          <w:sz w:val="28"/>
        </w:rPr>
        <w:t>без</w:t>
      </w:r>
      <w:r w:rsidR="00975E00">
        <w:rPr>
          <w:sz w:val="28"/>
        </w:rPr>
        <w:t xml:space="preserve"> </w:t>
      </w:r>
      <w:r w:rsidRPr="003D7DEC">
        <w:rPr>
          <w:sz w:val="28"/>
        </w:rPr>
        <w:t>гражданства,</w:t>
      </w:r>
      <w:r w:rsidR="00975E00">
        <w:rPr>
          <w:sz w:val="28"/>
        </w:rPr>
        <w:t xml:space="preserve"> </w:t>
      </w:r>
      <w:r w:rsidRPr="003D7DEC">
        <w:rPr>
          <w:sz w:val="28"/>
        </w:rPr>
        <w:t>которым</w:t>
      </w:r>
      <w:r w:rsidR="00975E00">
        <w:rPr>
          <w:sz w:val="28"/>
        </w:rPr>
        <w:t xml:space="preserve"> </w:t>
      </w:r>
      <w:r w:rsidRPr="003D7DEC">
        <w:rPr>
          <w:sz w:val="28"/>
        </w:rPr>
        <w:t>отказано</w:t>
      </w:r>
      <w:r w:rsidR="00975E00">
        <w:rPr>
          <w:sz w:val="28"/>
        </w:rPr>
        <w:t xml:space="preserve"> </w:t>
      </w:r>
      <w:r w:rsidRPr="003D7DEC">
        <w:rPr>
          <w:sz w:val="28"/>
        </w:rPr>
        <w:t>в</w:t>
      </w:r>
      <w:r w:rsidR="00975E00">
        <w:rPr>
          <w:sz w:val="28"/>
        </w:rPr>
        <w:t xml:space="preserve"> </w:t>
      </w:r>
      <w:r w:rsidRPr="003D7DEC">
        <w:rPr>
          <w:sz w:val="28"/>
        </w:rPr>
        <w:t>предоставлении</w:t>
      </w:r>
      <w:r w:rsidR="00975E00">
        <w:rPr>
          <w:sz w:val="28"/>
        </w:rPr>
        <w:t xml:space="preserve"> </w:t>
      </w:r>
      <w:r w:rsidRPr="003D7DEC">
        <w:rPr>
          <w:sz w:val="28"/>
        </w:rPr>
        <w:t>убежища</w:t>
      </w:r>
      <w:r w:rsidR="00975E00">
        <w:rPr>
          <w:sz w:val="28"/>
        </w:rPr>
        <w:t xml:space="preserve"> </w:t>
      </w:r>
      <w:r w:rsidRPr="003D7DEC">
        <w:rPr>
          <w:sz w:val="28"/>
        </w:rPr>
        <w:t>в</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(в</w:t>
      </w:r>
      <w:r w:rsidR="00975E00">
        <w:rPr>
          <w:sz w:val="28"/>
        </w:rPr>
        <w:t xml:space="preserve"> </w:t>
      </w:r>
      <w:r w:rsidRPr="003D7DEC">
        <w:rPr>
          <w:sz w:val="28"/>
        </w:rPr>
        <w:t>признании</w:t>
      </w:r>
      <w:r w:rsidR="00975E00">
        <w:rPr>
          <w:sz w:val="28"/>
        </w:rPr>
        <w:t xml:space="preserve"> </w:t>
      </w:r>
      <w:r w:rsidRPr="003D7DEC">
        <w:rPr>
          <w:sz w:val="28"/>
        </w:rPr>
        <w:t>беженцем,</w:t>
      </w:r>
      <w:r w:rsidR="00975E00">
        <w:rPr>
          <w:sz w:val="28"/>
        </w:rPr>
        <w:t xml:space="preserve"> </w:t>
      </w:r>
      <w:r w:rsidRPr="003D7DEC">
        <w:rPr>
          <w:sz w:val="28"/>
        </w:rPr>
        <w:t>в</w:t>
      </w:r>
      <w:r w:rsidR="00975E00">
        <w:rPr>
          <w:sz w:val="28"/>
        </w:rPr>
        <w:t xml:space="preserve"> </w:t>
      </w:r>
      <w:r w:rsidRPr="003D7DEC">
        <w:rPr>
          <w:sz w:val="28"/>
        </w:rPr>
        <w:t>предоставлении</w:t>
      </w:r>
      <w:r w:rsidR="00975E00">
        <w:rPr>
          <w:sz w:val="28"/>
        </w:rPr>
        <w:t xml:space="preserve"> </w:t>
      </w:r>
      <w:r w:rsidRPr="003D7DEC">
        <w:rPr>
          <w:sz w:val="28"/>
        </w:rPr>
        <w:t>политического</w:t>
      </w:r>
      <w:r w:rsidR="00975E00">
        <w:rPr>
          <w:sz w:val="28"/>
        </w:rPr>
        <w:t xml:space="preserve"> </w:t>
      </w:r>
      <w:r w:rsidRPr="003D7DEC">
        <w:rPr>
          <w:sz w:val="28"/>
        </w:rPr>
        <w:t>или</w:t>
      </w:r>
      <w:r w:rsidR="00975E00">
        <w:rPr>
          <w:sz w:val="28"/>
        </w:rPr>
        <w:t xml:space="preserve"> </w:t>
      </w:r>
      <w:r w:rsidRPr="003D7DEC">
        <w:rPr>
          <w:sz w:val="28"/>
        </w:rPr>
        <w:t>временного</w:t>
      </w:r>
      <w:r w:rsidR="00975E00">
        <w:rPr>
          <w:sz w:val="28"/>
        </w:rPr>
        <w:t xml:space="preserve"> </w:t>
      </w:r>
      <w:r w:rsidRPr="003D7DEC">
        <w:rPr>
          <w:sz w:val="28"/>
        </w:rPr>
        <w:t>убежища)</w:t>
      </w:r>
      <w:r w:rsidR="00975E00">
        <w:rPr>
          <w:sz w:val="28"/>
        </w:rPr>
        <w:t xml:space="preserve"> </w:t>
      </w:r>
      <w:r w:rsidRPr="003D7DEC">
        <w:rPr>
          <w:sz w:val="28"/>
        </w:rPr>
        <w:t>либо</w:t>
      </w:r>
      <w:r w:rsidR="00975E00">
        <w:rPr>
          <w:sz w:val="28"/>
        </w:rPr>
        <w:t xml:space="preserve"> </w:t>
      </w:r>
      <w:r w:rsidRPr="003D7DEC">
        <w:rPr>
          <w:sz w:val="28"/>
        </w:rPr>
        <w:t>которые</w:t>
      </w:r>
      <w:r w:rsidR="00975E00">
        <w:rPr>
          <w:sz w:val="28"/>
        </w:rPr>
        <w:t xml:space="preserve"> </w:t>
      </w:r>
      <w:r w:rsidRPr="003D7DEC">
        <w:rPr>
          <w:sz w:val="28"/>
        </w:rPr>
        <w:t>утратили</w:t>
      </w:r>
      <w:r w:rsidR="00975E00">
        <w:rPr>
          <w:sz w:val="28"/>
        </w:rPr>
        <w:t xml:space="preserve"> </w:t>
      </w:r>
      <w:r w:rsidRPr="003D7DEC">
        <w:rPr>
          <w:sz w:val="28"/>
        </w:rPr>
        <w:t>(лишились)</w:t>
      </w:r>
      <w:r w:rsidR="00975E00">
        <w:rPr>
          <w:sz w:val="28"/>
        </w:rPr>
        <w:t xml:space="preserve"> </w:t>
      </w:r>
      <w:r w:rsidRPr="003D7DEC">
        <w:rPr>
          <w:sz w:val="28"/>
        </w:rPr>
        <w:t>право</w:t>
      </w:r>
      <w:r w:rsidR="00975E00">
        <w:rPr>
          <w:sz w:val="28"/>
        </w:rPr>
        <w:t xml:space="preserve"> </w:t>
      </w:r>
      <w:r w:rsidRPr="003D7DEC">
        <w:rPr>
          <w:sz w:val="28"/>
        </w:rPr>
        <w:t>(а)</w:t>
      </w:r>
      <w:r w:rsidR="00975E00">
        <w:rPr>
          <w:sz w:val="28"/>
        </w:rPr>
        <w:t xml:space="preserve"> </w:t>
      </w:r>
      <w:r w:rsidRPr="003D7DEC">
        <w:rPr>
          <w:sz w:val="28"/>
        </w:rPr>
        <w:t>на</w:t>
      </w:r>
      <w:r w:rsidR="00975E00">
        <w:rPr>
          <w:sz w:val="28"/>
        </w:rPr>
        <w:t xml:space="preserve"> </w:t>
      </w:r>
      <w:r w:rsidRPr="003D7DEC">
        <w:rPr>
          <w:sz w:val="28"/>
        </w:rPr>
        <w:t>убежище,</w:t>
      </w:r>
      <w:r w:rsidR="00975E00">
        <w:rPr>
          <w:sz w:val="28"/>
        </w:rPr>
        <w:t xml:space="preserve"> </w:t>
      </w:r>
      <w:r w:rsidRPr="003D7DEC">
        <w:rPr>
          <w:sz w:val="28"/>
        </w:rPr>
        <w:t>могут</w:t>
      </w:r>
      <w:r w:rsidR="00975E00">
        <w:rPr>
          <w:sz w:val="28"/>
        </w:rPr>
        <w:t xml:space="preserve"> </w:t>
      </w:r>
      <w:r w:rsidRPr="003D7DEC">
        <w:rPr>
          <w:sz w:val="28"/>
        </w:rPr>
        <w:t>быть</w:t>
      </w:r>
      <w:r w:rsidR="00975E00">
        <w:rPr>
          <w:sz w:val="28"/>
        </w:rPr>
        <w:t xml:space="preserve"> </w:t>
      </w:r>
      <w:r w:rsidRPr="003D7DEC">
        <w:rPr>
          <w:sz w:val="28"/>
        </w:rPr>
        <w:t>выдворены</w:t>
      </w:r>
      <w:r w:rsidR="00975E00">
        <w:rPr>
          <w:sz w:val="28"/>
        </w:rPr>
        <w:t xml:space="preserve"> </w:t>
      </w:r>
      <w:r w:rsidRPr="003D7DEC">
        <w:rPr>
          <w:sz w:val="28"/>
        </w:rPr>
        <w:t>или</w:t>
      </w:r>
      <w:r w:rsidR="00975E00">
        <w:rPr>
          <w:sz w:val="28"/>
        </w:rPr>
        <w:t xml:space="preserve"> </w:t>
      </w:r>
      <w:r w:rsidRPr="003D7DEC">
        <w:rPr>
          <w:sz w:val="28"/>
        </w:rPr>
        <w:t>депортированы</w:t>
      </w:r>
      <w:r w:rsidR="00975E00">
        <w:rPr>
          <w:sz w:val="28"/>
        </w:rPr>
        <w:t xml:space="preserve"> </w:t>
      </w:r>
      <w:r w:rsidRPr="003D7DEC">
        <w:rPr>
          <w:sz w:val="28"/>
        </w:rPr>
        <w:t>за</w:t>
      </w:r>
      <w:r w:rsidR="00975E00">
        <w:rPr>
          <w:sz w:val="28"/>
        </w:rPr>
        <w:t xml:space="preserve"> </w:t>
      </w:r>
      <w:r w:rsidRPr="003D7DEC">
        <w:rPr>
          <w:sz w:val="28"/>
        </w:rPr>
        <w:t>пределы</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В</w:t>
      </w:r>
      <w:r w:rsidR="00975E00">
        <w:rPr>
          <w:sz w:val="28"/>
        </w:rPr>
        <w:t xml:space="preserve"> </w:t>
      </w:r>
      <w:r w:rsidRPr="003D7DEC">
        <w:rPr>
          <w:sz w:val="28"/>
        </w:rPr>
        <w:t>связи</w:t>
      </w:r>
      <w:r w:rsidR="00975E00">
        <w:rPr>
          <w:sz w:val="28"/>
        </w:rPr>
        <w:t xml:space="preserve"> </w:t>
      </w:r>
      <w:r w:rsidRPr="003D7DEC">
        <w:rPr>
          <w:sz w:val="28"/>
        </w:rPr>
        <w:t>с</w:t>
      </w:r>
      <w:r w:rsidR="00975E00">
        <w:rPr>
          <w:sz w:val="28"/>
        </w:rPr>
        <w:t xml:space="preserve"> </w:t>
      </w:r>
      <w:r w:rsidRPr="003D7DEC">
        <w:rPr>
          <w:sz w:val="28"/>
        </w:rPr>
        <w:t>чем,</w:t>
      </w:r>
      <w:r w:rsidR="00975E00">
        <w:rPr>
          <w:sz w:val="28"/>
        </w:rPr>
        <w:t xml:space="preserve"> </w:t>
      </w:r>
      <w:r w:rsidRPr="003D7DEC">
        <w:rPr>
          <w:sz w:val="28"/>
        </w:rPr>
        <w:t>расходы</w:t>
      </w:r>
      <w:r w:rsidR="00975E00">
        <w:rPr>
          <w:sz w:val="28"/>
        </w:rPr>
        <w:t xml:space="preserve"> </w:t>
      </w:r>
      <w:r w:rsidRPr="003D7DEC">
        <w:rPr>
          <w:sz w:val="28"/>
        </w:rPr>
        <w:t>федерального</w:t>
      </w:r>
      <w:r w:rsidR="00975E00">
        <w:rPr>
          <w:sz w:val="28"/>
        </w:rPr>
        <w:t xml:space="preserve"> </w:t>
      </w:r>
      <w:r w:rsidRPr="003D7DEC">
        <w:rPr>
          <w:sz w:val="28"/>
        </w:rPr>
        <w:t>бюджета</w:t>
      </w:r>
      <w:r w:rsidR="00975E00">
        <w:rPr>
          <w:sz w:val="28"/>
        </w:rPr>
        <w:t xml:space="preserve"> </w:t>
      </w:r>
      <w:r w:rsidRPr="003D7DEC">
        <w:rPr>
          <w:sz w:val="28"/>
        </w:rPr>
        <w:t>на</w:t>
      </w:r>
      <w:r w:rsidR="00975E00">
        <w:rPr>
          <w:sz w:val="28"/>
        </w:rPr>
        <w:t xml:space="preserve"> </w:t>
      </w:r>
      <w:r w:rsidRPr="003D7DEC">
        <w:rPr>
          <w:sz w:val="28"/>
        </w:rPr>
        <w:t>вышеназванные</w:t>
      </w:r>
      <w:r w:rsidR="00975E00">
        <w:rPr>
          <w:sz w:val="28"/>
        </w:rPr>
        <w:t xml:space="preserve"> </w:t>
      </w:r>
      <w:r w:rsidRPr="003D7DEC">
        <w:rPr>
          <w:sz w:val="28"/>
        </w:rPr>
        <w:t>цели</w:t>
      </w:r>
      <w:r w:rsidR="00975E00">
        <w:rPr>
          <w:sz w:val="28"/>
        </w:rPr>
        <w:t xml:space="preserve"> </w:t>
      </w:r>
      <w:r w:rsidRPr="003D7DEC">
        <w:rPr>
          <w:sz w:val="28"/>
        </w:rPr>
        <w:t>составили</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r w:rsidR="00975E00">
        <w:rPr>
          <w:sz w:val="28"/>
        </w:rPr>
        <w:t xml:space="preserve"> </w:t>
      </w:r>
      <w:r w:rsidRPr="003D7DEC">
        <w:rPr>
          <w:sz w:val="28"/>
        </w:rPr>
        <w:t>82,1</w:t>
      </w:r>
      <w:r w:rsidR="00975E00">
        <w:rPr>
          <w:sz w:val="28"/>
        </w:rPr>
        <w:t xml:space="preserve"> </w:t>
      </w:r>
      <w:r w:rsidRPr="003D7DEC">
        <w:rPr>
          <w:sz w:val="28"/>
        </w:rPr>
        <w:t>млн.</w:t>
      </w:r>
      <w:r w:rsidR="00975E00">
        <w:rPr>
          <w:sz w:val="28"/>
        </w:rPr>
        <w:t xml:space="preserve"> </w:t>
      </w:r>
      <w:r w:rsidRPr="003D7DEC">
        <w:rPr>
          <w:sz w:val="28"/>
        </w:rPr>
        <w:t>рублей.</w:t>
      </w:r>
    </w:p>
    <w:p w:rsidR="001D592B" w:rsidRPr="003D7DEC" w:rsidRDefault="001D592B" w:rsidP="003D7DEC">
      <w:pPr>
        <w:widowControl w:val="0"/>
        <w:tabs>
          <w:tab w:val="left" w:pos="567"/>
        </w:tabs>
        <w:autoSpaceDE w:val="0"/>
        <w:autoSpaceDN w:val="0"/>
        <w:adjustRightInd w:val="0"/>
        <w:spacing w:line="360" w:lineRule="auto"/>
        <w:ind w:firstLine="709"/>
        <w:jc w:val="both"/>
        <w:rPr>
          <w:sz w:val="28"/>
        </w:rPr>
      </w:pPr>
      <w:r w:rsidRPr="003D7DEC">
        <w:rPr>
          <w:sz w:val="28"/>
        </w:rPr>
        <w:t>Расходы</w:t>
      </w:r>
      <w:r w:rsidR="00975E00">
        <w:rPr>
          <w:sz w:val="28"/>
        </w:rPr>
        <w:t xml:space="preserve"> </w:t>
      </w:r>
      <w:r w:rsidRPr="003D7DEC">
        <w:rPr>
          <w:sz w:val="28"/>
        </w:rPr>
        <w:t>на</w:t>
      </w:r>
      <w:r w:rsidR="00975E00">
        <w:rPr>
          <w:sz w:val="28"/>
        </w:rPr>
        <w:t xml:space="preserve"> </w:t>
      </w:r>
      <w:r w:rsidRPr="003D7DEC">
        <w:rPr>
          <w:sz w:val="28"/>
        </w:rPr>
        <w:t>приобретение</w:t>
      </w:r>
      <w:r w:rsidR="00975E00">
        <w:rPr>
          <w:sz w:val="28"/>
        </w:rPr>
        <w:t xml:space="preserve"> </w:t>
      </w:r>
      <w:r w:rsidRPr="003D7DEC">
        <w:rPr>
          <w:sz w:val="28"/>
        </w:rPr>
        <w:t>и</w:t>
      </w:r>
      <w:r w:rsidR="00975E00">
        <w:rPr>
          <w:sz w:val="28"/>
        </w:rPr>
        <w:t xml:space="preserve"> </w:t>
      </w:r>
      <w:r w:rsidRPr="003D7DEC">
        <w:rPr>
          <w:sz w:val="28"/>
        </w:rPr>
        <w:t>доставку</w:t>
      </w:r>
      <w:r w:rsidR="00975E00">
        <w:rPr>
          <w:sz w:val="28"/>
        </w:rPr>
        <w:t xml:space="preserve"> </w:t>
      </w:r>
      <w:r w:rsidRPr="003D7DEC">
        <w:rPr>
          <w:sz w:val="28"/>
        </w:rPr>
        <w:t>продовольственных</w:t>
      </w:r>
      <w:r w:rsidR="00975E00">
        <w:rPr>
          <w:sz w:val="28"/>
        </w:rPr>
        <w:t xml:space="preserve"> </w:t>
      </w:r>
      <w:r w:rsidRPr="003D7DEC">
        <w:rPr>
          <w:sz w:val="28"/>
        </w:rPr>
        <w:t>товаров</w:t>
      </w:r>
      <w:r w:rsidR="00975E00">
        <w:rPr>
          <w:sz w:val="28"/>
        </w:rPr>
        <w:t xml:space="preserve"> </w:t>
      </w:r>
      <w:r w:rsidRPr="003D7DEC">
        <w:rPr>
          <w:sz w:val="28"/>
        </w:rPr>
        <w:t>для</w:t>
      </w:r>
      <w:r w:rsidR="00975E00">
        <w:rPr>
          <w:sz w:val="28"/>
        </w:rPr>
        <w:t xml:space="preserve"> </w:t>
      </w:r>
      <w:r w:rsidRPr="003D7DEC">
        <w:rPr>
          <w:sz w:val="28"/>
        </w:rPr>
        <w:t>граждан,</w:t>
      </w:r>
      <w:r w:rsidR="00975E00">
        <w:rPr>
          <w:sz w:val="28"/>
        </w:rPr>
        <w:t xml:space="preserve"> </w:t>
      </w:r>
      <w:r w:rsidRPr="003D7DEC">
        <w:rPr>
          <w:sz w:val="28"/>
        </w:rPr>
        <w:t>находящихся</w:t>
      </w:r>
      <w:r w:rsidR="00975E00">
        <w:rPr>
          <w:sz w:val="28"/>
        </w:rPr>
        <w:t xml:space="preserve"> </w:t>
      </w:r>
      <w:r w:rsidRPr="003D7DEC">
        <w:rPr>
          <w:sz w:val="28"/>
        </w:rPr>
        <w:t>в</w:t>
      </w:r>
      <w:r w:rsidR="00975E00">
        <w:rPr>
          <w:sz w:val="28"/>
        </w:rPr>
        <w:t xml:space="preserve"> </w:t>
      </w:r>
      <w:r w:rsidRPr="003D7DEC">
        <w:rPr>
          <w:sz w:val="28"/>
        </w:rPr>
        <w:t>пунктах</w:t>
      </w:r>
      <w:r w:rsidR="00975E00">
        <w:rPr>
          <w:sz w:val="28"/>
        </w:rPr>
        <w:t xml:space="preserve"> </w:t>
      </w:r>
      <w:r w:rsidRPr="003D7DEC">
        <w:rPr>
          <w:sz w:val="28"/>
        </w:rPr>
        <w:t>временного</w:t>
      </w:r>
      <w:r w:rsidR="00975E00">
        <w:rPr>
          <w:sz w:val="28"/>
        </w:rPr>
        <w:t xml:space="preserve"> </w:t>
      </w:r>
      <w:r w:rsidRPr="003D7DEC">
        <w:rPr>
          <w:sz w:val="28"/>
        </w:rPr>
        <w:t>размещения</w:t>
      </w:r>
      <w:r w:rsidR="00975E00">
        <w:rPr>
          <w:sz w:val="28"/>
        </w:rPr>
        <w:t xml:space="preserve"> </w:t>
      </w:r>
      <w:r w:rsidRPr="003D7DEC">
        <w:rPr>
          <w:sz w:val="28"/>
        </w:rPr>
        <w:t>и</w:t>
      </w:r>
      <w:r w:rsidR="00975E00">
        <w:rPr>
          <w:sz w:val="28"/>
        </w:rPr>
        <w:t xml:space="preserve"> </w:t>
      </w:r>
      <w:r w:rsidRPr="003D7DEC">
        <w:rPr>
          <w:sz w:val="28"/>
        </w:rPr>
        <w:t>помещениях,</w:t>
      </w:r>
      <w:r w:rsidR="00975E00">
        <w:rPr>
          <w:sz w:val="28"/>
        </w:rPr>
        <w:t xml:space="preserve"> </w:t>
      </w:r>
      <w:r w:rsidRPr="003D7DEC">
        <w:rPr>
          <w:sz w:val="28"/>
        </w:rPr>
        <w:t>арендованных</w:t>
      </w:r>
      <w:r w:rsidR="00975E00">
        <w:rPr>
          <w:sz w:val="28"/>
        </w:rPr>
        <w:t xml:space="preserve"> </w:t>
      </w:r>
      <w:r w:rsidRPr="003D7DEC">
        <w:rPr>
          <w:sz w:val="28"/>
        </w:rPr>
        <w:t>у</w:t>
      </w:r>
      <w:r w:rsidR="00975E00">
        <w:rPr>
          <w:sz w:val="28"/>
        </w:rPr>
        <w:t xml:space="preserve"> </w:t>
      </w:r>
      <w:r w:rsidRPr="003D7DEC">
        <w:rPr>
          <w:sz w:val="28"/>
        </w:rPr>
        <w:t>юридических</w:t>
      </w:r>
      <w:r w:rsidR="00975E00">
        <w:rPr>
          <w:sz w:val="28"/>
        </w:rPr>
        <w:t xml:space="preserve"> </w:t>
      </w:r>
      <w:r w:rsidRPr="003D7DEC">
        <w:rPr>
          <w:sz w:val="28"/>
        </w:rPr>
        <w:t>лиц,</w:t>
      </w:r>
      <w:r w:rsidR="00975E00">
        <w:rPr>
          <w:sz w:val="28"/>
        </w:rPr>
        <w:t xml:space="preserve"> </w:t>
      </w:r>
      <w:r w:rsidRPr="003D7DEC">
        <w:rPr>
          <w:sz w:val="28"/>
        </w:rPr>
        <w:t>производство</w:t>
      </w:r>
      <w:r w:rsidR="00975E00">
        <w:rPr>
          <w:sz w:val="28"/>
        </w:rPr>
        <w:t xml:space="preserve"> </w:t>
      </w:r>
      <w:r w:rsidRPr="003D7DEC">
        <w:rPr>
          <w:sz w:val="28"/>
        </w:rPr>
        <w:t>и</w:t>
      </w:r>
      <w:r w:rsidR="00975E00">
        <w:rPr>
          <w:sz w:val="28"/>
        </w:rPr>
        <w:t xml:space="preserve"> </w:t>
      </w:r>
      <w:r w:rsidRPr="003D7DEC">
        <w:rPr>
          <w:sz w:val="28"/>
        </w:rPr>
        <w:t>доставку</w:t>
      </w:r>
      <w:r w:rsidR="00975E00">
        <w:rPr>
          <w:sz w:val="28"/>
        </w:rPr>
        <w:t xml:space="preserve"> </w:t>
      </w:r>
      <w:r w:rsidRPr="003D7DEC">
        <w:rPr>
          <w:sz w:val="28"/>
        </w:rPr>
        <w:t>хлеба</w:t>
      </w:r>
      <w:r w:rsidR="00975E00">
        <w:rPr>
          <w:sz w:val="28"/>
        </w:rPr>
        <w:t xml:space="preserve"> </w:t>
      </w:r>
      <w:r w:rsidRPr="003D7DEC">
        <w:rPr>
          <w:sz w:val="28"/>
        </w:rPr>
        <w:t>гражданам,</w:t>
      </w:r>
      <w:r w:rsidR="00975E00">
        <w:rPr>
          <w:sz w:val="28"/>
        </w:rPr>
        <w:t xml:space="preserve"> </w:t>
      </w:r>
      <w:r w:rsidRPr="003D7DEC">
        <w:rPr>
          <w:sz w:val="28"/>
        </w:rPr>
        <w:t>временно</w:t>
      </w:r>
      <w:r w:rsidR="00975E00">
        <w:rPr>
          <w:sz w:val="28"/>
        </w:rPr>
        <w:t xml:space="preserve"> </w:t>
      </w:r>
      <w:r w:rsidRPr="003D7DEC">
        <w:rPr>
          <w:sz w:val="28"/>
        </w:rPr>
        <w:t>размещенным</w:t>
      </w:r>
      <w:r w:rsidR="00975E00">
        <w:rPr>
          <w:sz w:val="28"/>
        </w:rPr>
        <w:t xml:space="preserve"> </w:t>
      </w:r>
      <w:r w:rsidRPr="003D7DEC">
        <w:rPr>
          <w:sz w:val="28"/>
        </w:rPr>
        <w:t>в</w:t>
      </w:r>
      <w:r w:rsidR="00975E00">
        <w:rPr>
          <w:sz w:val="28"/>
        </w:rPr>
        <w:t xml:space="preserve"> </w:t>
      </w:r>
      <w:r w:rsidRPr="003D7DEC">
        <w:rPr>
          <w:sz w:val="28"/>
        </w:rPr>
        <w:t>частном</w:t>
      </w:r>
      <w:r w:rsidR="00975E00">
        <w:rPr>
          <w:sz w:val="28"/>
        </w:rPr>
        <w:t xml:space="preserve"> </w:t>
      </w:r>
      <w:r w:rsidRPr="003D7DEC">
        <w:rPr>
          <w:sz w:val="28"/>
        </w:rPr>
        <w:t>секторе,</w:t>
      </w:r>
      <w:r w:rsidR="00975E00">
        <w:rPr>
          <w:sz w:val="28"/>
        </w:rPr>
        <w:t xml:space="preserve"> </w:t>
      </w:r>
      <w:r w:rsidRPr="003D7DEC">
        <w:rPr>
          <w:sz w:val="28"/>
        </w:rPr>
        <w:t>проезд</w:t>
      </w:r>
      <w:r w:rsidR="00975E00">
        <w:rPr>
          <w:sz w:val="28"/>
        </w:rPr>
        <w:t xml:space="preserve"> </w:t>
      </w:r>
      <w:r w:rsidRPr="003D7DEC">
        <w:rPr>
          <w:sz w:val="28"/>
        </w:rPr>
        <w:t>и</w:t>
      </w:r>
      <w:r w:rsidR="00975E00">
        <w:rPr>
          <w:sz w:val="28"/>
        </w:rPr>
        <w:t xml:space="preserve"> </w:t>
      </w:r>
      <w:r w:rsidRPr="003D7DEC">
        <w:rPr>
          <w:sz w:val="28"/>
        </w:rPr>
        <w:t>провоз</w:t>
      </w:r>
      <w:r w:rsidR="00975E00">
        <w:rPr>
          <w:sz w:val="28"/>
        </w:rPr>
        <w:t xml:space="preserve"> </w:t>
      </w:r>
      <w:r w:rsidRPr="003D7DEC">
        <w:rPr>
          <w:sz w:val="28"/>
        </w:rPr>
        <w:t>багажа</w:t>
      </w:r>
      <w:r w:rsidR="00975E00">
        <w:rPr>
          <w:sz w:val="28"/>
        </w:rPr>
        <w:t xml:space="preserve"> </w:t>
      </w:r>
      <w:r w:rsidRPr="003D7DEC">
        <w:rPr>
          <w:sz w:val="28"/>
        </w:rPr>
        <w:t>граждан,</w:t>
      </w:r>
      <w:r w:rsidR="00975E00">
        <w:rPr>
          <w:sz w:val="28"/>
        </w:rPr>
        <w:t xml:space="preserve"> </w:t>
      </w:r>
      <w:r w:rsidRPr="003D7DEC">
        <w:rPr>
          <w:sz w:val="28"/>
        </w:rPr>
        <w:t>возвращающихся</w:t>
      </w:r>
      <w:r w:rsidR="00975E00">
        <w:rPr>
          <w:sz w:val="28"/>
        </w:rPr>
        <w:t xml:space="preserve"> </w:t>
      </w:r>
      <w:r w:rsidRPr="003D7DEC">
        <w:rPr>
          <w:sz w:val="28"/>
        </w:rPr>
        <w:t>к</w:t>
      </w:r>
      <w:r w:rsidR="00975E00">
        <w:rPr>
          <w:sz w:val="28"/>
        </w:rPr>
        <w:t xml:space="preserve"> </w:t>
      </w:r>
      <w:r w:rsidRPr="003D7DEC">
        <w:rPr>
          <w:sz w:val="28"/>
        </w:rPr>
        <w:t>местам</w:t>
      </w:r>
      <w:r w:rsidR="00975E00">
        <w:rPr>
          <w:sz w:val="28"/>
        </w:rPr>
        <w:t xml:space="preserve"> </w:t>
      </w:r>
      <w:r w:rsidRPr="003D7DEC">
        <w:rPr>
          <w:sz w:val="28"/>
        </w:rPr>
        <w:t>их</w:t>
      </w:r>
      <w:r w:rsidR="00975E00">
        <w:rPr>
          <w:sz w:val="28"/>
        </w:rPr>
        <w:t xml:space="preserve"> </w:t>
      </w:r>
      <w:r w:rsidRPr="003D7DEC">
        <w:rPr>
          <w:sz w:val="28"/>
        </w:rPr>
        <w:t>проживания</w:t>
      </w:r>
      <w:r w:rsidR="00975E00">
        <w:rPr>
          <w:sz w:val="28"/>
        </w:rPr>
        <w:t xml:space="preserve"> </w:t>
      </w:r>
      <w:r w:rsidRPr="003D7DEC">
        <w:rPr>
          <w:sz w:val="28"/>
        </w:rPr>
        <w:t>на</w:t>
      </w:r>
      <w:r w:rsidR="00975E00">
        <w:rPr>
          <w:sz w:val="28"/>
        </w:rPr>
        <w:t xml:space="preserve"> </w:t>
      </w:r>
      <w:r w:rsidRPr="003D7DEC">
        <w:rPr>
          <w:sz w:val="28"/>
        </w:rPr>
        <w:t>территории</w:t>
      </w:r>
      <w:r w:rsidR="00975E00">
        <w:rPr>
          <w:sz w:val="28"/>
        </w:rPr>
        <w:t xml:space="preserve"> </w:t>
      </w:r>
      <w:r w:rsidRPr="003D7DEC">
        <w:rPr>
          <w:sz w:val="28"/>
        </w:rPr>
        <w:t>Чеченской</w:t>
      </w:r>
      <w:r w:rsidR="00975E00">
        <w:rPr>
          <w:sz w:val="28"/>
        </w:rPr>
        <w:t xml:space="preserve"> </w:t>
      </w:r>
      <w:r w:rsidRPr="003D7DEC">
        <w:rPr>
          <w:sz w:val="28"/>
        </w:rPr>
        <w:t>Республики,</w:t>
      </w:r>
      <w:r w:rsidR="00975E00">
        <w:rPr>
          <w:sz w:val="28"/>
        </w:rPr>
        <w:t xml:space="preserve"> </w:t>
      </w:r>
      <w:r w:rsidRPr="003D7DEC">
        <w:rPr>
          <w:sz w:val="28"/>
        </w:rPr>
        <w:t>на</w:t>
      </w:r>
      <w:r w:rsidR="00975E00">
        <w:rPr>
          <w:sz w:val="28"/>
        </w:rPr>
        <w:t xml:space="preserve"> </w:t>
      </w:r>
      <w:r w:rsidRPr="003D7DEC">
        <w:rPr>
          <w:sz w:val="28"/>
        </w:rPr>
        <w:t>обеспечение</w:t>
      </w:r>
      <w:r w:rsidR="00975E00">
        <w:rPr>
          <w:sz w:val="28"/>
        </w:rPr>
        <w:t xml:space="preserve"> </w:t>
      </w:r>
      <w:r w:rsidRPr="003D7DEC">
        <w:rPr>
          <w:sz w:val="28"/>
        </w:rPr>
        <w:t>содержания</w:t>
      </w:r>
      <w:r w:rsidR="00975E00">
        <w:rPr>
          <w:sz w:val="28"/>
        </w:rPr>
        <w:t xml:space="preserve"> </w:t>
      </w:r>
      <w:r w:rsidRPr="003D7DEC">
        <w:rPr>
          <w:sz w:val="28"/>
        </w:rPr>
        <w:t>пунктов</w:t>
      </w:r>
      <w:r w:rsidR="00975E00">
        <w:rPr>
          <w:sz w:val="28"/>
        </w:rPr>
        <w:t xml:space="preserve"> </w:t>
      </w:r>
      <w:r w:rsidRPr="003D7DEC">
        <w:rPr>
          <w:sz w:val="28"/>
        </w:rPr>
        <w:t>временного</w:t>
      </w:r>
      <w:r w:rsidR="00975E00">
        <w:rPr>
          <w:sz w:val="28"/>
        </w:rPr>
        <w:t xml:space="preserve"> </w:t>
      </w:r>
      <w:r w:rsidRPr="003D7DEC">
        <w:rPr>
          <w:sz w:val="28"/>
        </w:rPr>
        <w:t>размещения</w:t>
      </w:r>
      <w:r w:rsidR="00975E00">
        <w:rPr>
          <w:sz w:val="28"/>
        </w:rPr>
        <w:t xml:space="preserve"> </w:t>
      </w:r>
      <w:r w:rsidRPr="003D7DEC">
        <w:rPr>
          <w:sz w:val="28"/>
        </w:rPr>
        <w:t>в</w:t>
      </w:r>
      <w:r w:rsidR="00975E00">
        <w:rPr>
          <w:sz w:val="28"/>
        </w:rPr>
        <w:t xml:space="preserve"> </w:t>
      </w:r>
      <w:r w:rsidRPr="003D7DEC">
        <w:rPr>
          <w:sz w:val="28"/>
        </w:rPr>
        <w:t>соответствии</w:t>
      </w:r>
      <w:r w:rsidR="00975E00">
        <w:rPr>
          <w:sz w:val="28"/>
        </w:rPr>
        <w:t xml:space="preserve"> </w:t>
      </w:r>
      <w:r w:rsidRPr="003D7DEC">
        <w:rPr>
          <w:sz w:val="28"/>
        </w:rPr>
        <w:t>с</w:t>
      </w:r>
      <w:r w:rsidR="00975E00">
        <w:rPr>
          <w:sz w:val="28"/>
        </w:rPr>
        <w:t xml:space="preserve"> </w:t>
      </w:r>
      <w:r w:rsidRPr="003D7DEC">
        <w:rPr>
          <w:sz w:val="28"/>
        </w:rPr>
        <w:t>постановлением</w:t>
      </w:r>
      <w:r w:rsidR="00975E00">
        <w:rPr>
          <w:sz w:val="28"/>
        </w:rPr>
        <w:t xml:space="preserve"> </w:t>
      </w:r>
      <w:r w:rsidRPr="003D7DEC">
        <w:rPr>
          <w:sz w:val="28"/>
        </w:rPr>
        <w:t>Правительства</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от</w:t>
      </w:r>
      <w:r w:rsidR="00975E00">
        <w:rPr>
          <w:sz w:val="28"/>
        </w:rPr>
        <w:t xml:space="preserve"> </w:t>
      </w:r>
      <w:r w:rsidRPr="003D7DEC">
        <w:rPr>
          <w:sz w:val="28"/>
        </w:rPr>
        <w:t>3</w:t>
      </w:r>
      <w:r w:rsidR="00975E00">
        <w:rPr>
          <w:sz w:val="28"/>
        </w:rPr>
        <w:t xml:space="preserve"> </w:t>
      </w:r>
      <w:r w:rsidRPr="003D7DEC">
        <w:rPr>
          <w:sz w:val="28"/>
        </w:rPr>
        <w:t>марта</w:t>
      </w:r>
      <w:r w:rsidR="00975E00">
        <w:rPr>
          <w:sz w:val="28"/>
        </w:rPr>
        <w:t xml:space="preserve"> </w:t>
      </w:r>
      <w:r w:rsidRPr="003D7DEC">
        <w:rPr>
          <w:sz w:val="28"/>
        </w:rPr>
        <w:t>2001</w:t>
      </w:r>
      <w:r w:rsidR="00975E00">
        <w:rPr>
          <w:sz w:val="28"/>
        </w:rPr>
        <w:t xml:space="preserve"> </w:t>
      </w:r>
      <w:r w:rsidRPr="003D7DEC">
        <w:rPr>
          <w:sz w:val="28"/>
        </w:rPr>
        <w:t>года</w:t>
      </w:r>
      <w:r w:rsidR="00975E00">
        <w:rPr>
          <w:sz w:val="28"/>
        </w:rPr>
        <w:t xml:space="preserve"> </w:t>
      </w:r>
      <w:r w:rsidRPr="003D7DEC">
        <w:rPr>
          <w:sz w:val="28"/>
        </w:rPr>
        <w:t>№</w:t>
      </w:r>
      <w:r w:rsidR="00975E00">
        <w:rPr>
          <w:sz w:val="28"/>
        </w:rPr>
        <w:t xml:space="preserve"> </w:t>
      </w:r>
      <w:r w:rsidRPr="003D7DEC">
        <w:rPr>
          <w:sz w:val="28"/>
        </w:rPr>
        <w:t>163</w:t>
      </w:r>
      <w:r w:rsidR="00975E00">
        <w:rPr>
          <w:sz w:val="28"/>
        </w:rPr>
        <w:t xml:space="preserve"> </w:t>
      </w:r>
      <w:r w:rsidRPr="003D7DEC">
        <w:rPr>
          <w:sz w:val="28"/>
        </w:rPr>
        <w:t>учтены</w:t>
      </w:r>
      <w:r w:rsidR="00975E00">
        <w:rPr>
          <w:sz w:val="28"/>
        </w:rPr>
        <w:t xml:space="preserve"> </w:t>
      </w:r>
      <w:r w:rsidRPr="003D7DEC">
        <w:rPr>
          <w:sz w:val="28"/>
        </w:rPr>
        <w:t>в</w:t>
      </w:r>
      <w:r w:rsidR="00975E00">
        <w:rPr>
          <w:sz w:val="28"/>
        </w:rPr>
        <w:t xml:space="preserve"> </w:t>
      </w:r>
      <w:r w:rsidRPr="003D7DEC">
        <w:rPr>
          <w:sz w:val="28"/>
        </w:rPr>
        <w:t>федеральном</w:t>
      </w:r>
      <w:r w:rsidR="00975E00">
        <w:rPr>
          <w:sz w:val="28"/>
        </w:rPr>
        <w:t xml:space="preserve"> </w:t>
      </w:r>
      <w:r w:rsidRPr="003D7DEC">
        <w:rPr>
          <w:sz w:val="28"/>
        </w:rPr>
        <w:t>бюджете</w:t>
      </w:r>
      <w:r w:rsidR="00975E00">
        <w:rPr>
          <w:sz w:val="28"/>
        </w:rPr>
        <w:t xml:space="preserve"> </w:t>
      </w: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год</w:t>
      </w:r>
      <w:r w:rsidR="00975E00">
        <w:rPr>
          <w:sz w:val="28"/>
        </w:rPr>
        <w:t xml:space="preserve"> </w:t>
      </w:r>
      <w:r w:rsidRPr="003D7DEC">
        <w:rPr>
          <w:sz w:val="28"/>
        </w:rPr>
        <w:t>в</w:t>
      </w:r>
      <w:r w:rsidR="00975E00">
        <w:rPr>
          <w:sz w:val="28"/>
        </w:rPr>
        <w:t xml:space="preserve"> </w:t>
      </w:r>
      <w:r w:rsidRPr="003D7DEC">
        <w:rPr>
          <w:sz w:val="28"/>
        </w:rPr>
        <w:t>объеме</w:t>
      </w:r>
      <w:r w:rsidR="00975E00">
        <w:rPr>
          <w:sz w:val="28"/>
        </w:rPr>
        <w:t xml:space="preserve"> </w:t>
      </w:r>
      <w:r w:rsidRPr="003D7DEC">
        <w:rPr>
          <w:sz w:val="28"/>
        </w:rPr>
        <w:t>1320,6</w:t>
      </w:r>
      <w:r w:rsidR="00975E00">
        <w:rPr>
          <w:sz w:val="28"/>
        </w:rPr>
        <w:t xml:space="preserve"> </w:t>
      </w:r>
      <w:r w:rsidRPr="003D7DEC">
        <w:rPr>
          <w:sz w:val="28"/>
        </w:rPr>
        <w:t>млн.</w:t>
      </w:r>
      <w:r w:rsidR="00975E00">
        <w:rPr>
          <w:sz w:val="28"/>
        </w:rPr>
        <w:t xml:space="preserve"> </w:t>
      </w:r>
      <w:r w:rsidRPr="003D7DEC">
        <w:rPr>
          <w:sz w:val="28"/>
        </w:rPr>
        <w:t>рублей.</w:t>
      </w:r>
    </w:p>
    <w:p w:rsidR="001D592B" w:rsidRPr="003D7DEC" w:rsidRDefault="001D592B" w:rsidP="003D7DEC">
      <w:pPr>
        <w:widowControl w:val="0"/>
        <w:tabs>
          <w:tab w:val="left" w:pos="567"/>
        </w:tabs>
        <w:autoSpaceDE w:val="0"/>
        <w:autoSpaceDN w:val="0"/>
        <w:adjustRightInd w:val="0"/>
        <w:spacing w:line="360" w:lineRule="auto"/>
        <w:ind w:firstLine="709"/>
        <w:jc w:val="both"/>
        <w:rPr>
          <w:sz w:val="28"/>
        </w:rPr>
      </w:pPr>
      <w:r w:rsidRPr="003D7DEC">
        <w:rPr>
          <w:sz w:val="28"/>
        </w:rPr>
        <w:t>В</w:t>
      </w:r>
      <w:r w:rsidR="00975E00">
        <w:rPr>
          <w:sz w:val="28"/>
        </w:rPr>
        <w:t xml:space="preserve"> </w:t>
      </w:r>
      <w:r w:rsidRPr="003D7DEC">
        <w:rPr>
          <w:sz w:val="28"/>
        </w:rPr>
        <w:t>федеральном</w:t>
      </w:r>
      <w:r w:rsidR="00975E00">
        <w:rPr>
          <w:sz w:val="28"/>
        </w:rPr>
        <w:t xml:space="preserve"> </w:t>
      </w:r>
      <w:r w:rsidRPr="003D7DEC">
        <w:rPr>
          <w:sz w:val="28"/>
        </w:rPr>
        <w:t>бюджете</w:t>
      </w:r>
      <w:r w:rsidR="00975E00">
        <w:rPr>
          <w:sz w:val="28"/>
        </w:rPr>
        <w:t xml:space="preserve"> </w:t>
      </w: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год</w:t>
      </w:r>
      <w:r w:rsidR="00975E00">
        <w:rPr>
          <w:sz w:val="28"/>
        </w:rPr>
        <w:t xml:space="preserve"> </w:t>
      </w:r>
      <w:r w:rsidRPr="003D7DEC">
        <w:rPr>
          <w:sz w:val="28"/>
        </w:rPr>
        <w:t>учтены</w:t>
      </w:r>
      <w:r w:rsidR="00975E00">
        <w:rPr>
          <w:sz w:val="28"/>
        </w:rPr>
        <w:t xml:space="preserve"> </w:t>
      </w:r>
      <w:r w:rsidRPr="003D7DEC">
        <w:rPr>
          <w:sz w:val="28"/>
        </w:rPr>
        <w:t>расходы</w:t>
      </w:r>
      <w:r w:rsidR="00975E00">
        <w:rPr>
          <w:sz w:val="28"/>
        </w:rPr>
        <w:t xml:space="preserve"> </w:t>
      </w:r>
      <w:r w:rsidRPr="003D7DEC">
        <w:rPr>
          <w:sz w:val="28"/>
        </w:rPr>
        <w:t>на</w:t>
      </w:r>
      <w:r w:rsidR="00975E00">
        <w:rPr>
          <w:sz w:val="28"/>
        </w:rPr>
        <w:t xml:space="preserve"> </w:t>
      </w:r>
      <w:r w:rsidRPr="003D7DEC">
        <w:rPr>
          <w:sz w:val="28"/>
        </w:rPr>
        <w:t>выплаты</w:t>
      </w:r>
      <w:r w:rsidR="00975E00">
        <w:rPr>
          <w:sz w:val="28"/>
        </w:rPr>
        <w:t xml:space="preserve"> </w:t>
      </w:r>
      <w:r w:rsidRPr="003D7DEC">
        <w:rPr>
          <w:sz w:val="28"/>
        </w:rPr>
        <w:t>компенсаций</w:t>
      </w:r>
      <w:r w:rsidR="00975E00">
        <w:rPr>
          <w:sz w:val="28"/>
        </w:rPr>
        <w:t xml:space="preserve"> </w:t>
      </w:r>
      <w:r w:rsidRPr="003D7DEC">
        <w:rPr>
          <w:sz w:val="28"/>
        </w:rPr>
        <w:t>за</w:t>
      </w:r>
      <w:r w:rsidR="00975E00">
        <w:rPr>
          <w:sz w:val="28"/>
        </w:rPr>
        <w:t xml:space="preserve"> </w:t>
      </w:r>
      <w:r w:rsidRPr="003D7DEC">
        <w:rPr>
          <w:sz w:val="28"/>
        </w:rPr>
        <w:t>утраченное</w:t>
      </w:r>
      <w:r w:rsidR="00975E00">
        <w:rPr>
          <w:sz w:val="28"/>
        </w:rPr>
        <w:t xml:space="preserve"> </w:t>
      </w:r>
      <w:r w:rsidRPr="003D7DEC">
        <w:rPr>
          <w:sz w:val="28"/>
        </w:rPr>
        <w:t>жилье</w:t>
      </w:r>
      <w:r w:rsidR="00975E00">
        <w:rPr>
          <w:sz w:val="28"/>
        </w:rPr>
        <w:t xml:space="preserve"> </w:t>
      </w:r>
      <w:r w:rsidRPr="003D7DEC">
        <w:rPr>
          <w:sz w:val="28"/>
        </w:rPr>
        <w:t>и</w:t>
      </w:r>
      <w:r w:rsidR="00975E00">
        <w:rPr>
          <w:sz w:val="28"/>
        </w:rPr>
        <w:t xml:space="preserve"> </w:t>
      </w:r>
      <w:r w:rsidRPr="003D7DEC">
        <w:rPr>
          <w:sz w:val="28"/>
        </w:rPr>
        <w:t>(или)</w:t>
      </w:r>
      <w:r w:rsidR="00975E00">
        <w:rPr>
          <w:sz w:val="28"/>
        </w:rPr>
        <w:t xml:space="preserve"> </w:t>
      </w:r>
      <w:r w:rsidRPr="003D7DEC">
        <w:rPr>
          <w:sz w:val="28"/>
        </w:rPr>
        <w:t>имущество</w:t>
      </w:r>
      <w:r w:rsidR="00975E00">
        <w:rPr>
          <w:sz w:val="28"/>
        </w:rPr>
        <w:t xml:space="preserve"> </w:t>
      </w:r>
      <w:r w:rsidRPr="003D7DEC">
        <w:rPr>
          <w:sz w:val="28"/>
        </w:rPr>
        <w:t>гражданам,</w:t>
      </w:r>
      <w:r w:rsidR="00975E00">
        <w:rPr>
          <w:sz w:val="28"/>
        </w:rPr>
        <w:t xml:space="preserve"> </w:t>
      </w:r>
      <w:r w:rsidRPr="003D7DEC">
        <w:rPr>
          <w:sz w:val="28"/>
        </w:rPr>
        <w:t>пострадавшим</w:t>
      </w:r>
      <w:r w:rsidR="00975E00">
        <w:rPr>
          <w:sz w:val="28"/>
        </w:rPr>
        <w:t xml:space="preserve"> </w:t>
      </w:r>
      <w:r w:rsidRPr="003D7DEC">
        <w:rPr>
          <w:sz w:val="28"/>
        </w:rPr>
        <w:t>в</w:t>
      </w:r>
      <w:r w:rsidR="00975E00">
        <w:rPr>
          <w:sz w:val="28"/>
        </w:rPr>
        <w:t xml:space="preserve"> </w:t>
      </w:r>
      <w:r w:rsidRPr="003D7DEC">
        <w:rPr>
          <w:sz w:val="28"/>
        </w:rPr>
        <w:t>результате</w:t>
      </w:r>
      <w:r w:rsidR="00975E00">
        <w:rPr>
          <w:sz w:val="28"/>
        </w:rPr>
        <w:t xml:space="preserve"> </w:t>
      </w:r>
      <w:r w:rsidRPr="003D7DEC">
        <w:rPr>
          <w:sz w:val="28"/>
        </w:rPr>
        <w:t>разрешения</w:t>
      </w:r>
      <w:r w:rsidR="00975E00">
        <w:rPr>
          <w:sz w:val="28"/>
        </w:rPr>
        <w:t xml:space="preserve"> </w:t>
      </w:r>
      <w:r w:rsidRPr="003D7DEC">
        <w:rPr>
          <w:sz w:val="28"/>
        </w:rPr>
        <w:t>кризиса</w:t>
      </w:r>
      <w:r w:rsidR="00975E00">
        <w:rPr>
          <w:sz w:val="28"/>
        </w:rPr>
        <w:t xml:space="preserve"> </w:t>
      </w:r>
      <w:r w:rsidRPr="003D7DEC">
        <w:rPr>
          <w:sz w:val="28"/>
        </w:rPr>
        <w:t>в</w:t>
      </w:r>
      <w:r w:rsidR="00975E00">
        <w:rPr>
          <w:sz w:val="28"/>
        </w:rPr>
        <w:t xml:space="preserve"> </w:t>
      </w:r>
      <w:r w:rsidRPr="003D7DEC">
        <w:rPr>
          <w:sz w:val="28"/>
        </w:rPr>
        <w:t>Чеченской</w:t>
      </w:r>
      <w:r w:rsidR="00975E00">
        <w:rPr>
          <w:sz w:val="28"/>
        </w:rPr>
        <w:t xml:space="preserve"> </w:t>
      </w:r>
      <w:r w:rsidRPr="003D7DEC">
        <w:rPr>
          <w:sz w:val="28"/>
        </w:rPr>
        <w:t>Республике</w:t>
      </w:r>
      <w:r w:rsidR="00975E00">
        <w:rPr>
          <w:sz w:val="28"/>
        </w:rPr>
        <w:t xml:space="preserve"> </w:t>
      </w:r>
      <w:r w:rsidRPr="003D7DEC">
        <w:rPr>
          <w:sz w:val="28"/>
        </w:rPr>
        <w:t>и</w:t>
      </w:r>
      <w:r w:rsidR="00975E00">
        <w:rPr>
          <w:sz w:val="28"/>
        </w:rPr>
        <w:t xml:space="preserve"> </w:t>
      </w:r>
      <w:r w:rsidRPr="003D7DEC">
        <w:rPr>
          <w:sz w:val="28"/>
        </w:rPr>
        <w:t>покинувшим</w:t>
      </w:r>
      <w:r w:rsidR="00975E00">
        <w:rPr>
          <w:sz w:val="28"/>
        </w:rPr>
        <w:t xml:space="preserve"> </w:t>
      </w:r>
      <w:r w:rsidRPr="003D7DEC">
        <w:rPr>
          <w:sz w:val="28"/>
        </w:rPr>
        <w:t>ее</w:t>
      </w:r>
      <w:r w:rsidR="00975E00">
        <w:rPr>
          <w:sz w:val="28"/>
        </w:rPr>
        <w:t xml:space="preserve"> </w:t>
      </w:r>
      <w:r w:rsidRPr="003D7DEC">
        <w:rPr>
          <w:sz w:val="28"/>
        </w:rPr>
        <w:t>безвозвратно</w:t>
      </w:r>
      <w:r w:rsidR="00975E00">
        <w:rPr>
          <w:sz w:val="28"/>
        </w:rPr>
        <w:t xml:space="preserve"> </w:t>
      </w:r>
      <w:r w:rsidRPr="003D7DEC">
        <w:rPr>
          <w:sz w:val="28"/>
        </w:rPr>
        <w:t>в</w:t>
      </w:r>
      <w:r w:rsidR="00975E00">
        <w:rPr>
          <w:sz w:val="28"/>
        </w:rPr>
        <w:t xml:space="preserve"> </w:t>
      </w:r>
      <w:r w:rsidRPr="003D7DEC">
        <w:rPr>
          <w:sz w:val="28"/>
        </w:rPr>
        <w:t>объеме</w:t>
      </w:r>
      <w:r w:rsidR="00975E00">
        <w:rPr>
          <w:sz w:val="28"/>
        </w:rPr>
        <w:t xml:space="preserve"> </w:t>
      </w:r>
      <w:r w:rsidRPr="003D7DEC">
        <w:rPr>
          <w:sz w:val="28"/>
        </w:rPr>
        <w:t>102,4</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Кроме</w:t>
      </w:r>
      <w:r w:rsidR="00975E00">
        <w:rPr>
          <w:sz w:val="28"/>
        </w:rPr>
        <w:t xml:space="preserve"> </w:t>
      </w:r>
      <w:r w:rsidRPr="003D7DEC">
        <w:rPr>
          <w:sz w:val="28"/>
        </w:rPr>
        <w:t>того,</w:t>
      </w:r>
      <w:r w:rsidR="00975E00">
        <w:rPr>
          <w:sz w:val="28"/>
        </w:rPr>
        <w:t xml:space="preserve"> </w:t>
      </w:r>
      <w:r w:rsidRPr="003D7DEC">
        <w:rPr>
          <w:sz w:val="28"/>
        </w:rPr>
        <w:t>сохранена</w:t>
      </w:r>
      <w:r w:rsidR="00975E00">
        <w:rPr>
          <w:sz w:val="28"/>
        </w:rPr>
        <w:t xml:space="preserve"> </w:t>
      </w:r>
      <w:r w:rsidRPr="003D7DEC">
        <w:rPr>
          <w:sz w:val="28"/>
        </w:rPr>
        <w:t>текстовая</w:t>
      </w:r>
      <w:r w:rsidR="00975E00">
        <w:rPr>
          <w:sz w:val="28"/>
        </w:rPr>
        <w:t xml:space="preserve"> </w:t>
      </w:r>
      <w:r w:rsidRPr="003D7DEC">
        <w:rPr>
          <w:sz w:val="28"/>
        </w:rPr>
        <w:t>статья,</w:t>
      </w:r>
      <w:r w:rsidR="00975E00">
        <w:rPr>
          <w:sz w:val="28"/>
        </w:rPr>
        <w:t xml:space="preserve"> </w:t>
      </w:r>
      <w:r w:rsidRPr="003D7DEC">
        <w:rPr>
          <w:sz w:val="28"/>
        </w:rPr>
        <w:t>положениями</w:t>
      </w:r>
      <w:r w:rsidR="00975E00">
        <w:rPr>
          <w:sz w:val="28"/>
        </w:rPr>
        <w:t xml:space="preserve"> </w:t>
      </w:r>
      <w:r w:rsidRPr="003D7DEC">
        <w:rPr>
          <w:sz w:val="28"/>
        </w:rPr>
        <w:t>которой</w:t>
      </w:r>
      <w:r w:rsidR="00975E00">
        <w:rPr>
          <w:sz w:val="28"/>
        </w:rPr>
        <w:t xml:space="preserve"> </w:t>
      </w:r>
      <w:r w:rsidRPr="003D7DEC">
        <w:rPr>
          <w:sz w:val="28"/>
        </w:rPr>
        <w:t>предусматриваются</w:t>
      </w:r>
      <w:r w:rsidR="00975E00">
        <w:rPr>
          <w:sz w:val="28"/>
        </w:rPr>
        <w:t xml:space="preserve"> </w:t>
      </w:r>
      <w:r w:rsidRPr="003D7DEC">
        <w:rPr>
          <w:sz w:val="28"/>
        </w:rPr>
        <w:t>меры</w:t>
      </w:r>
      <w:r w:rsidR="00975E00">
        <w:rPr>
          <w:sz w:val="28"/>
        </w:rPr>
        <w:t xml:space="preserve"> </w:t>
      </w:r>
      <w:r w:rsidRPr="003D7DEC">
        <w:rPr>
          <w:sz w:val="28"/>
        </w:rPr>
        <w:t>о</w:t>
      </w:r>
      <w:r w:rsidR="00975E00">
        <w:rPr>
          <w:sz w:val="28"/>
        </w:rPr>
        <w:t xml:space="preserve"> </w:t>
      </w:r>
      <w:r w:rsidRPr="003D7DEC">
        <w:rPr>
          <w:sz w:val="28"/>
        </w:rPr>
        <w:t>направлении</w:t>
      </w:r>
      <w:r w:rsidR="00975E00">
        <w:rPr>
          <w:sz w:val="28"/>
        </w:rPr>
        <w:t xml:space="preserve"> </w:t>
      </w:r>
      <w:r w:rsidRPr="003D7DEC">
        <w:rPr>
          <w:sz w:val="28"/>
        </w:rPr>
        <w:t>остатков</w:t>
      </w:r>
      <w:r w:rsidR="00975E00">
        <w:rPr>
          <w:sz w:val="28"/>
        </w:rPr>
        <w:t xml:space="preserve"> </w:t>
      </w:r>
      <w:r w:rsidRPr="003D7DEC">
        <w:rPr>
          <w:sz w:val="28"/>
        </w:rPr>
        <w:t>средств</w:t>
      </w:r>
      <w:r w:rsidR="00975E00">
        <w:rPr>
          <w:sz w:val="28"/>
        </w:rPr>
        <w:t xml:space="preserve"> </w:t>
      </w:r>
      <w:r w:rsidRPr="003D7DEC">
        <w:rPr>
          <w:sz w:val="28"/>
        </w:rPr>
        <w:t>федерального</w:t>
      </w:r>
      <w:r w:rsidR="00975E00">
        <w:rPr>
          <w:sz w:val="28"/>
        </w:rPr>
        <w:t xml:space="preserve"> </w:t>
      </w:r>
      <w:r w:rsidRPr="003D7DEC">
        <w:rPr>
          <w:sz w:val="28"/>
        </w:rPr>
        <w:t>бюджета</w:t>
      </w:r>
      <w:r w:rsidR="00975E00">
        <w:rPr>
          <w:sz w:val="28"/>
        </w:rPr>
        <w:t xml:space="preserve"> </w:t>
      </w:r>
      <w:r w:rsidRPr="003D7DEC">
        <w:rPr>
          <w:sz w:val="28"/>
        </w:rPr>
        <w:t>по</w:t>
      </w:r>
      <w:r w:rsidR="00975E00">
        <w:rPr>
          <w:sz w:val="28"/>
        </w:rPr>
        <w:t xml:space="preserve"> </w:t>
      </w:r>
      <w:r w:rsidRPr="003D7DEC">
        <w:rPr>
          <w:sz w:val="28"/>
        </w:rPr>
        <w:t>состоянию</w:t>
      </w:r>
      <w:r w:rsidR="00975E00">
        <w:rPr>
          <w:sz w:val="28"/>
        </w:rPr>
        <w:t xml:space="preserve"> </w:t>
      </w:r>
      <w:r w:rsidRPr="003D7DEC">
        <w:rPr>
          <w:sz w:val="28"/>
        </w:rPr>
        <w:t>на</w:t>
      </w:r>
      <w:r w:rsidR="00975E00">
        <w:rPr>
          <w:sz w:val="28"/>
        </w:rPr>
        <w:t xml:space="preserve"> </w:t>
      </w:r>
      <w:r w:rsidRPr="003D7DEC">
        <w:rPr>
          <w:sz w:val="28"/>
        </w:rPr>
        <w:t>1</w:t>
      </w:r>
      <w:r w:rsidR="00975E00">
        <w:rPr>
          <w:sz w:val="28"/>
        </w:rPr>
        <w:t xml:space="preserve"> </w:t>
      </w:r>
      <w:r w:rsidRPr="003D7DEC">
        <w:rPr>
          <w:sz w:val="28"/>
        </w:rPr>
        <w:t>января</w:t>
      </w:r>
      <w:r w:rsidR="00975E00">
        <w:rPr>
          <w:sz w:val="28"/>
        </w:rPr>
        <w:t xml:space="preserve"> </w:t>
      </w:r>
      <w:r w:rsidRPr="003D7DEC">
        <w:rPr>
          <w:sz w:val="28"/>
        </w:rPr>
        <w:t>2007</w:t>
      </w:r>
      <w:r w:rsidR="00975E00">
        <w:rPr>
          <w:sz w:val="28"/>
        </w:rPr>
        <w:t xml:space="preserve"> </w:t>
      </w:r>
      <w:r w:rsidRPr="003D7DEC">
        <w:rPr>
          <w:sz w:val="28"/>
        </w:rPr>
        <w:t>года</w:t>
      </w:r>
      <w:r w:rsidR="00975E00">
        <w:rPr>
          <w:sz w:val="28"/>
        </w:rPr>
        <w:t xml:space="preserve"> </w:t>
      </w:r>
      <w:r w:rsidRPr="003D7DEC">
        <w:rPr>
          <w:sz w:val="28"/>
        </w:rPr>
        <w:t>на</w:t>
      </w:r>
      <w:r w:rsidR="00975E00">
        <w:rPr>
          <w:sz w:val="28"/>
        </w:rPr>
        <w:t xml:space="preserve"> </w:t>
      </w:r>
      <w:r w:rsidRPr="003D7DEC">
        <w:rPr>
          <w:sz w:val="28"/>
        </w:rPr>
        <w:t>счетах</w:t>
      </w:r>
      <w:r w:rsidR="00975E00">
        <w:rPr>
          <w:sz w:val="28"/>
        </w:rPr>
        <w:t xml:space="preserve"> </w:t>
      </w:r>
      <w:r w:rsidRPr="003D7DEC">
        <w:rPr>
          <w:sz w:val="28"/>
        </w:rPr>
        <w:t>федерального</w:t>
      </w:r>
      <w:r w:rsidR="00975E00">
        <w:rPr>
          <w:sz w:val="28"/>
        </w:rPr>
        <w:t xml:space="preserve"> </w:t>
      </w:r>
      <w:r w:rsidRPr="003D7DEC">
        <w:rPr>
          <w:sz w:val="28"/>
        </w:rPr>
        <w:t>казначейства,</w:t>
      </w:r>
      <w:r w:rsidR="00975E00">
        <w:rPr>
          <w:sz w:val="28"/>
        </w:rPr>
        <w:t xml:space="preserve"> </w:t>
      </w:r>
      <w:r w:rsidRPr="003D7DEC">
        <w:rPr>
          <w:sz w:val="28"/>
        </w:rPr>
        <w:t>образовавшиеся</w:t>
      </w:r>
      <w:r w:rsidR="00975E00">
        <w:rPr>
          <w:sz w:val="28"/>
        </w:rPr>
        <w:t xml:space="preserve"> </w:t>
      </w:r>
      <w:r w:rsidRPr="003D7DEC">
        <w:rPr>
          <w:sz w:val="28"/>
        </w:rPr>
        <w:t>в</w:t>
      </w:r>
      <w:r w:rsidR="00975E00">
        <w:rPr>
          <w:sz w:val="28"/>
        </w:rPr>
        <w:t xml:space="preserve"> </w:t>
      </w:r>
      <w:r w:rsidRPr="003D7DEC">
        <w:rPr>
          <w:sz w:val="28"/>
        </w:rPr>
        <w:t>связи</w:t>
      </w:r>
      <w:r w:rsidR="00975E00">
        <w:rPr>
          <w:sz w:val="28"/>
        </w:rPr>
        <w:t xml:space="preserve"> </w:t>
      </w:r>
      <w:r w:rsidRPr="003D7DEC">
        <w:rPr>
          <w:sz w:val="28"/>
        </w:rPr>
        <w:t>с</w:t>
      </w:r>
      <w:r w:rsidR="00975E00">
        <w:rPr>
          <w:sz w:val="28"/>
        </w:rPr>
        <w:t xml:space="preserve"> </w:t>
      </w:r>
      <w:r w:rsidRPr="003D7DEC">
        <w:rPr>
          <w:sz w:val="28"/>
        </w:rPr>
        <w:t>неполным</w:t>
      </w:r>
      <w:r w:rsidR="00975E00">
        <w:rPr>
          <w:sz w:val="28"/>
        </w:rPr>
        <w:t xml:space="preserve"> </w:t>
      </w:r>
      <w:r w:rsidRPr="003D7DEC">
        <w:rPr>
          <w:sz w:val="28"/>
        </w:rPr>
        <w:t>использованием</w:t>
      </w:r>
      <w:r w:rsidR="00975E00">
        <w:rPr>
          <w:sz w:val="28"/>
        </w:rPr>
        <w:t xml:space="preserve"> </w:t>
      </w:r>
      <w:r w:rsidRPr="003D7DEC">
        <w:rPr>
          <w:sz w:val="28"/>
        </w:rPr>
        <w:t>объемов</w:t>
      </w:r>
      <w:r w:rsidR="00975E00">
        <w:rPr>
          <w:sz w:val="28"/>
        </w:rPr>
        <w:t xml:space="preserve"> </w:t>
      </w:r>
      <w:r w:rsidRPr="003D7DEC">
        <w:rPr>
          <w:sz w:val="28"/>
        </w:rPr>
        <w:t>финансирования,</w:t>
      </w:r>
      <w:r w:rsidR="00975E00">
        <w:rPr>
          <w:sz w:val="28"/>
        </w:rPr>
        <w:t xml:space="preserve"> </w:t>
      </w:r>
      <w:r w:rsidRPr="003D7DEC">
        <w:rPr>
          <w:sz w:val="28"/>
        </w:rPr>
        <w:t>доведенных</w:t>
      </w:r>
      <w:r w:rsidR="00975E00">
        <w:rPr>
          <w:sz w:val="28"/>
        </w:rPr>
        <w:t xml:space="preserve"> </w:t>
      </w:r>
      <w:r w:rsidRPr="003D7DEC">
        <w:rPr>
          <w:sz w:val="28"/>
        </w:rPr>
        <w:t>в</w:t>
      </w:r>
      <w:r w:rsidR="00975E00">
        <w:rPr>
          <w:sz w:val="28"/>
        </w:rPr>
        <w:t xml:space="preserve"> </w:t>
      </w:r>
      <w:r w:rsidRPr="003D7DEC">
        <w:rPr>
          <w:sz w:val="28"/>
        </w:rPr>
        <w:t>пределах</w:t>
      </w:r>
      <w:r w:rsidR="00975E00">
        <w:rPr>
          <w:sz w:val="28"/>
        </w:rPr>
        <w:t xml:space="preserve"> </w:t>
      </w:r>
      <w:r w:rsidRPr="003D7DEC">
        <w:rPr>
          <w:sz w:val="28"/>
        </w:rPr>
        <w:t>ассигнований,</w:t>
      </w:r>
      <w:r w:rsidR="00975E00">
        <w:rPr>
          <w:sz w:val="28"/>
        </w:rPr>
        <w:t xml:space="preserve"> </w:t>
      </w:r>
      <w:r w:rsidRPr="003D7DEC">
        <w:rPr>
          <w:sz w:val="28"/>
        </w:rPr>
        <w:t>утвержденных</w:t>
      </w:r>
      <w:r w:rsidR="00975E00">
        <w:rPr>
          <w:sz w:val="28"/>
        </w:rPr>
        <w:t xml:space="preserve"> </w:t>
      </w:r>
      <w:r w:rsidRPr="003D7DEC">
        <w:rPr>
          <w:sz w:val="28"/>
        </w:rPr>
        <w:t>Федеральным</w:t>
      </w:r>
      <w:r w:rsidR="00975E00">
        <w:rPr>
          <w:sz w:val="28"/>
        </w:rPr>
        <w:t xml:space="preserve"> </w:t>
      </w:r>
      <w:r w:rsidRPr="003D7DEC">
        <w:rPr>
          <w:sz w:val="28"/>
        </w:rPr>
        <w:t>законом</w:t>
      </w:r>
      <w:r w:rsidR="00975E00">
        <w:rPr>
          <w:sz w:val="28"/>
        </w:rPr>
        <w:t xml:space="preserve"> </w:t>
      </w:r>
      <w:r w:rsidRPr="003D7DEC">
        <w:rPr>
          <w:sz w:val="28"/>
        </w:rPr>
        <w:t>«О</w:t>
      </w:r>
      <w:r w:rsidR="00975E00">
        <w:rPr>
          <w:sz w:val="28"/>
        </w:rPr>
        <w:t xml:space="preserve"> </w:t>
      </w:r>
      <w:r w:rsidRPr="003D7DEC">
        <w:rPr>
          <w:sz w:val="28"/>
        </w:rPr>
        <w:t>федеральном</w:t>
      </w:r>
      <w:r w:rsidR="00975E00">
        <w:rPr>
          <w:sz w:val="28"/>
        </w:rPr>
        <w:t xml:space="preserve"> </w:t>
      </w:r>
      <w:r w:rsidRPr="003D7DEC">
        <w:rPr>
          <w:sz w:val="28"/>
        </w:rPr>
        <w:t>бюджете</w:t>
      </w:r>
      <w:r w:rsidR="00975E00">
        <w:rPr>
          <w:sz w:val="28"/>
        </w:rPr>
        <w:t xml:space="preserve"> </w:t>
      </w:r>
      <w:r w:rsidRPr="003D7DEC">
        <w:rPr>
          <w:sz w:val="28"/>
        </w:rPr>
        <w:t>на</w:t>
      </w:r>
      <w:r w:rsidR="00975E00">
        <w:rPr>
          <w:sz w:val="28"/>
        </w:rPr>
        <w:t xml:space="preserve"> </w:t>
      </w:r>
      <w:r w:rsidRPr="003D7DEC">
        <w:rPr>
          <w:sz w:val="28"/>
        </w:rPr>
        <w:t>2006</w:t>
      </w:r>
      <w:r w:rsidR="00975E00">
        <w:rPr>
          <w:sz w:val="28"/>
        </w:rPr>
        <w:t xml:space="preserve"> </w:t>
      </w:r>
      <w:r w:rsidRPr="003D7DEC">
        <w:rPr>
          <w:sz w:val="28"/>
        </w:rPr>
        <w:t>год»</w:t>
      </w:r>
      <w:r w:rsidR="00975E00">
        <w:rPr>
          <w:sz w:val="28"/>
        </w:rPr>
        <w:t xml:space="preserve"> </w:t>
      </w:r>
      <w:r w:rsidRPr="003D7DEC">
        <w:rPr>
          <w:sz w:val="28"/>
        </w:rPr>
        <w:t>ФМС</w:t>
      </w:r>
      <w:r w:rsidR="00975E00">
        <w:rPr>
          <w:sz w:val="28"/>
        </w:rPr>
        <w:t xml:space="preserve"> </w:t>
      </w:r>
      <w:r w:rsidRPr="003D7DEC">
        <w:rPr>
          <w:sz w:val="28"/>
        </w:rPr>
        <w:t>России</w:t>
      </w:r>
      <w:r w:rsidR="00975E00">
        <w:rPr>
          <w:sz w:val="28"/>
        </w:rPr>
        <w:t xml:space="preserve"> </w:t>
      </w:r>
      <w:r w:rsidRPr="003D7DEC">
        <w:rPr>
          <w:sz w:val="28"/>
        </w:rPr>
        <w:t>на</w:t>
      </w:r>
      <w:r w:rsidR="00975E00">
        <w:rPr>
          <w:sz w:val="28"/>
        </w:rPr>
        <w:t xml:space="preserve"> </w:t>
      </w:r>
      <w:r w:rsidRPr="003D7DEC">
        <w:rPr>
          <w:sz w:val="28"/>
        </w:rPr>
        <w:t>выплаты</w:t>
      </w:r>
      <w:r w:rsidR="00975E00">
        <w:rPr>
          <w:sz w:val="28"/>
        </w:rPr>
        <w:t xml:space="preserve"> </w:t>
      </w:r>
      <w:r w:rsidRPr="003D7DEC">
        <w:rPr>
          <w:sz w:val="28"/>
        </w:rPr>
        <w:t>компенсаций</w:t>
      </w:r>
      <w:r w:rsidR="00975E00">
        <w:rPr>
          <w:sz w:val="28"/>
        </w:rPr>
        <w:t xml:space="preserve"> </w:t>
      </w:r>
      <w:r w:rsidRPr="003D7DEC">
        <w:rPr>
          <w:sz w:val="28"/>
        </w:rPr>
        <w:t>за</w:t>
      </w:r>
      <w:r w:rsidR="00975E00">
        <w:rPr>
          <w:sz w:val="28"/>
        </w:rPr>
        <w:t xml:space="preserve"> </w:t>
      </w:r>
      <w:r w:rsidRPr="003D7DEC">
        <w:rPr>
          <w:sz w:val="28"/>
        </w:rPr>
        <w:t>утраченное</w:t>
      </w:r>
      <w:r w:rsidR="00975E00">
        <w:rPr>
          <w:sz w:val="28"/>
        </w:rPr>
        <w:t xml:space="preserve"> </w:t>
      </w:r>
      <w:r w:rsidRPr="003D7DEC">
        <w:rPr>
          <w:sz w:val="28"/>
        </w:rPr>
        <w:t>жилье</w:t>
      </w:r>
      <w:r w:rsidR="00975E00">
        <w:rPr>
          <w:sz w:val="28"/>
        </w:rPr>
        <w:t xml:space="preserve"> </w:t>
      </w:r>
      <w:r w:rsidRPr="003D7DEC">
        <w:rPr>
          <w:sz w:val="28"/>
        </w:rPr>
        <w:t>и</w:t>
      </w:r>
      <w:r w:rsidR="00975E00">
        <w:rPr>
          <w:sz w:val="28"/>
        </w:rPr>
        <w:t xml:space="preserve"> </w:t>
      </w:r>
      <w:r w:rsidRPr="003D7DEC">
        <w:rPr>
          <w:sz w:val="28"/>
        </w:rPr>
        <w:t>(или)</w:t>
      </w:r>
      <w:r w:rsidR="00975E00">
        <w:rPr>
          <w:sz w:val="28"/>
        </w:rPr>
        <w:t xml:space="preserve"> </w:t>
      </w:r>
      <w:r w:rsidRPr="003D7DEC">
        <w:rPr>
          <w:sz w:val="28"/>
        </w:rPr>
        <w:t>имущество</w:t>
      </w:r>
      <w:r w:rsidR="00975E00">
        <w:rPr>
          <w:sz w:val="28"/>
        </w:rPr>
        <w:t xml:space="preserve"> </w:t>
      </w:r>
      <w:r w:rsidRPr="003D7DEC">
        <w:rPr>
          <w:sz w:val="28"/>
        </w:rPr>
        <w:t>гражданам,</w:t>
      </w:r>
      <w:r w:rsidR="00975E00">
        <w:rPr>
          <w:sz w:val="28"/>
        </w:rPr>
        <w:t xml:space="preserve"> </w:t>
      </w:r>
      <w:r w:rsidRPr="003D7DEC">
        <w:rPr>
          <w:sz w:val="28"/>
        </w:rPr>
        <w:t>пострадавшим</w:t>
      </w:r>
      <w:r w:rsidR="00975E00">
        <w:rPr>
          <w:sz w:val="28"/>
        </w:rPr>
        <w:t xml:space="preserve"> </w:t>
      </w:r>
      <w:r w:rsidRPr="003D7DEC">
        <w:rPr>
          <w:sz w:val="28"/>
        </w:rPr>
        <w:t>в</w:t>
      </w:r>
      <w:r w:rsidR="00975E00">
        <w:rPr>
          <w:sz w:val="28"/>
        </w:rPr>
        <w:t xml:space="preserve"> </w:t>
      </w:r>
      <w:r w:rsidRPr="003D7DEC">
        <w:rPr>
          <w:sz w:val="28"/>
        </w:rPr>
        <w:t>результате</w:t>
      </w:r>
      <w:r w:rsidR="00975E00">
        <w:rPr>
          <w:sz w:val="28"/>
        </w:rPr>
        <w:t xml:space="preserve"> </w:t>
      </w:r>
      <w:r w:rsidRPr="003D7DEC">
        <w:rPr>
          <w:sz w:val="28"/>
        </w:rPr>
        <w:t>разрешения</w:t>
      </w:r>
      <w:r w:rsidR="00975E00">
        <w:rPr>
          <w:sz w:val="28"/>
        </w:rPr>
        <w:t xml:space="preserve"> </w:t>
      </w:r>
      <w:r w:rsidRPr="003D7DEC">
        <w:rPr>
          <w:sz w:val="28"/>
        </w:rPr>
        <w:t>кризиса</w:t>
      </w:r>
      <w:r w:rsidR="00975E00">
        <w:rPr>
          <w:sz w:val="28"/>
        </w:rPr>
        <w:t xml:space="preserve"> </w:t>
      </w:r>
      <w:r w:rsidRPr="003D7DEC">
        <w:rPr>
          <w:sz w:val="28"/>
        </w:rPr>
        <w:t>в</w:t>
      </w:r>
      <w:r w:rsidR="00975E00">
        <w:rPr>
          <w:sz w:val="28"/>
        </w:rPr>
        <w:t xml:space="preserve"> </w:t>
      </w:r>
      <w:r w:rsidRPr="003D7DEC">
        <w:rPr>
          <w:sz w:val="28"/>
        </w:rPr>
        <w:t>Чеченской</w:t>
      </w:r>
      <w:r w:rsidR="00975E00">
        <w:rPr>
          <w:sz w:val="28"/>
        </w:rPr>
        <w:t xml:space="preserve"> </w:t>
      </w:r>
      <w:r w:rsidRPr="003D7DEC">
        <w:rPr>
          <w:sz w:val="28"/>
        </w:rPr>
        <w:t>Республике</w:t>
      </w:r>
      <w:r w:rsidR="00975E00">
        <w:rPr>
          <w:sz w:val="28"/>
        </w:rPr>
        <w:t xml:space="preserve"> </w:t>
      </w:r>
      <w:r w:rsidRPr="003D7DEC">
        <w:rPr>
          <w:sz w:val="28"/>
        </w:rPr>
        <w:t>и</w:t>
      </w:r>
      <w:r w:rsidR="00975E00">
        <w:rPr>
          <w:sz w:val="28"/>
        </w:rPr>
        <w:t xml:space="preserve"> </w:t>
      </w:r>
      <w:r w:rsidRPr="003D7DEC">
        <w:rPr>
          <w:sz w:val="28"/>
        </w:rPr>
        <w:t>покинувшим</w:t>
      </w:r>
      <w:r w:rsidR="00975E00">
        <w:rPr>
          <w:sz w:val="28"/>
        </w:rPr>
        <w:t xml:space="preserve"> </w:t>
      </w:r>
      <w:r w:rsidRPr="003D7DEC">
        <w:rPr>
          <w:sz w:val="28"/>
        </w:rPr>
        <w:t>ее</w:t>
      </w:r>
      <w:r w:rsidR="00975E00">
        <w:rPr>
          <w:sz w:val="28"/>
        </w:rPr>
        <w:t xml:space="preserve"> </w:t>
      </w:r>
      <w:r w:rsidRPr="003D7DEC">
        <w:rPr>
          <w:sz w:val="28"/>
        </w:rPr>
        <w:t>безвозвратно,</w:t>
      </w:r>
      <w:r w:rsidR="00975E00">
        <w:rPr>
          <w:sz w:val="28"/>
        </w:rPr>
        <w:t xml:space="preserve"> </w:t>
      </w:r>
      <w:r w:rsidRPr="003D7DEC">
        <w:rPr>
          <w:sz w:val="28"/>
        </w:rPr>
        <w:t>по</w:t>
      </w:r>
      <w:r w:rsidR="00975E00">
        <w:rPr>
          <w:sz w:val="28"/>
        </w:rPr>
        <w:t xml:space="preserve"> </w:t>
      </w:r>
      <w:r w:rsidRPr="003D7DEC">
        <w:rPr>
          <w:sz w:val="28"/>
        </w:rPr>
        <w:t>подразделу</w:t>
      </w:r>
      <w:r w:rsidR="00975E00">
        <w:rPr>
          <w:sz w:val="28"/>
        </w:rPr>
        <w:t xml:space="preserve"> </w:t>
      </w:r>
      <w:r w:rsidRPr="003D7DEC">
        <w:rPr>
          <w:sz w:val="28"/>
        </w:rPr>
        <w:t>«Миграционная</w:t>
      </w:r>
      <w:r w:rsidR="00975E00">
        <w:rPr>
          <w:sz w:val="28"/>
        </w:rPr>
        <w:t xml:space="preserve"> </w:t>
      </w:r>
      <w:r w:rsidRPr="003D7DEC">
        <w:rPr>
          <w:sz w:val="28"/>
        </w:rPr>
        <w:t>политика»</w:t>
      </w:r>
      <w:r w:rsidR="00975E00">
        <w:rPr>
          <w:sz w:val="28"/>
        </w:rPr>
        <w:t xml:space="preserve"> </w:t>
      </w:r>
      <w:r w:rsidRPr="003D7DEC">
        <w:rPr>
          <w:sz w:val="28"/>
        </w:rPr>
        <w:t>раздела</w:t>
      </w:r>
      <w:r w:rsidR="00975E00">
        <w:rPr>
          <w:sz w:val="28"/>
        </w:rPr>
        <w:t xml:space="preserve"> </w:t>
      </w:r>
      <w:r w:rsidRPr="003D7DEC">
        <w:rPr>
          <w:sz w:val="28"/>
        </w:rPr>
        <w:t>«Национальная</w:t>
      </w:r>
      <w:r w:rsidR="00975E00">
        <w:rPr>
          <w:sz w:val="28"/>
        </w:rPr>
        <w:t xml:space="preserve"> </w:t>
      </w:r>
      <w:r w:rsidRPr="003D7DEC">
        <w:rPr>
          <w:sz w:val="28"/>
        </w:rPr>
        <w:t>безопасность</w:t>
      </w:r>
      <w:r w:rsidR="00975E00">
        <w:rPr>
          <w:sz w:val="28"/>
        </w:rPr>
        <w:t xml:space="preserve"> </w:t>
      </w:r>
      <w:r w:rsidRPr="003D7DEC">
        <w:rPr>
          <w:sz w:val="28"/>
        </w:rPr>
        <w:t>и</w:t>
      </w:r>
      <w:r w:rsidR="00975E00">
        <w:rPr>
          <w:sz w:val="28"/>
        </w:rPr>
        <w:t xml:space="preserve"> </w:t>
      </w:r>
      <w:r w:rsidRPr="003D7DEC">
        <w:rPr>
          <w:sz w:val="28"/>
        </w:rPr>
        <w:t>правоохранительная</w:t>
      </w:r>
      <w:r w:rsidR="00975E00">
        <w:rPr>
          <w:sz w:val="28"/>
        </w:rPr>
        <w:t xml:space="preserve"> </w:t>
      </w:r>
      <w:r w:rsidRPr="003D7DEC">
        <w:rPr>
          <w:sz w:val="28"/>
        </w:rPr>
        <w:t>деятельность»</w:t>
      </w:r>
      <w:r w:rsidR="00975E00">
        <w:rPr>
          <w:sz w:val="28"/>
        </w:rPr>
        <w:t xml:space="preserve"> </w:t>
      </w:r>
      <w:r w:rsidRPr="003D7DEC">
        <w:rPr>
          <w:sz w:val="28"/>
        </w:rPr>
        <w:t>функциональной</w:t>
      </w:r>
      <w:r w:rsidR="00975E00">
        <w:rPr>
          <w:sz w:val="28"/>
        </w:rPr>
        <w:t xml:space="preserve"> </w:t>
      </w:r>
      <w:r w:rsidRPr="003D7DEC">
        <w:rPr>
          <w:sz w:val="28"/>
        </w:rPr>
        <w:t>классификации</w:t>
      </w:r>
      <w:r w:rsidR="00975E00">
        <w:rPr>
          <w:sz w:val="28"/>
        </w:rPr>
        <w:t xml:space="preserve"> </w:t>
      </w:r>
      <w:r w:rsidRPr="003D7DEC">
        <w:rPr>
          <w:sz w:val="28"/>
        </w:rPr>
        <w:t>расходов</w:t>
      </w:r>
      <w:r w:rsidR="00975E00">
        <w:rPr>
          <w:sz w:val="28"/>
        </w:rPr>
        <w:t xml:space="preserve"> </w:t>
      </w:r>
      <w:r w:rsidRPr="003D7DEC">
        <w:rPr>
          <w:sz w:val="28"/>
        </w:rPr>
        <w:t>бюджетов</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w:t>
      </w:r>
      <w:r w:rsidR="00975E00">
        <w:rPr>
          <w:sz w:val="28"/>
        </w:rPr>
        <w:t xml:space="preserve"> </w:t>
      </w:r>
      <w:r w:rsidRPr="003D7DEC">
        <w:rPr>
          <w:sz w:val="28"/>
        </w:rPr>
        <w:t>на</w:t>
      </w:r>
      <w:r w:rsidR="00975E00">
        <w:rPr>
          <w:sz w:val="28"/>
        </w:rPr>
        <w:t xml:space="preserve"> </w:t>
      </w:r>
      <w:r w:rsidRPr="003D7DEC">
        <w:rPr>
          <w:sz w:val="28"/>
        </w:rPr>
        <w:t>те</w:t>
      </w:r>
      <w:r w:rsidR="00975E00">
        <w:rPr>
          <w:sz w:val="28"/>
        </w:rPr>
        <w:t xml:space="preserve"> </w:t>
      </w:r>
      <w:r w:rsidRPr="003D7DEC">
        <w:rPr>
          <w:sz w:val="28"/>
        </w:rPr>
        <w:t>же</w:t>
      </w:r>
      <w:r w:rsidR="00975E00">
        <w:rPr>
          <w:sz w:val="28"/>
        </w:rPr>
        <w:t xml:space="preserve"> </w:t>
      </w:r>
      <w:r w:rsidRPr="003D7DEC">
        <w:rPr>
          <w:sz w:val="28"/>
        </w:rPr>
        <w:t>цели</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r w:rsidR="00975E00">
        <w:rPr>
          <w:sz w:val="28"/>
        </w:rPr>
        <w:t xml:space="preserve"> </w:t>
      </w:r>
      <w:r w:rsidRPr="003D7DEC">
        <w:rPr>
          <w:sz w:val="28"/>
        </w:rPr>
        <w:t>в</w:t>
      </w:r>
      <w:r w:rsidR="00975E00">
        <w:rPr>
          <w:sz w:val="28"/>
        </w:rPr>
        <w:t xml:space="preserve"> </w:t>
      </w:r>
      <w:r w:rsidRPr="003D7DEC">
        <w:rPr>
          <w:sz w:val="28"/>
        </w:rPr>
        <w:t>качестве</w:t>
      </w:r>
      <w:r w:rsidR="00975E00">
        <w:rPr>
          <w:sz w:val="28"/>
        </w:rPr>
        <w:t xml:space="preserve"> </w:t>
      </w:r>
      <w:r w:rsidRPr="003D7DEC">
        <w:rPr>
          <w:sz w:val="28"/>
        </w:rPr>
        <w:t>дополнительного</w:t>
      </w:r>
      <w:r w:rsidR="00975E00">
        <w:rPr>
          <w:sz w:val="28"/>
        </w:rPr>
        <w:t xml:space="preserve"> </w:t>
      </w:r>
      <w:r w:rsidRPr="003D7DEC">
        <w:rPr>
          <w:sz w:val="28"/>
        </w:rPr>
        <w:t>источника</w:t>
      </w:r>
      <w:r w:rsidR="00975E00">
        <w:rPr>
          <w:sz w:val="28"/>
        </w:rPr>
        <w:t xml:space="preserve"> </w:t>
      </w:r>
      <w:r w:rsidRPr="003D7DEC">
        <w:rPr>
          <w:sz w:val="28"/>
        </w:rPr>
        <w:t>финансирования</w:t>
      </w:r>
      <w:r w:rsidR="00975E00">
        <w:rPr>
          <w:sz w:val="28"/>
        </w:rPr>
        <w:t xml:space="preserve"> </w:t>
      </w:r>
      <w:r w:rsidRPr="003D7DEC">
        <w:rPr>
          <w:sz w:val="28"/>
        </w:rPr>
        <w:t>указанных</w:t>
      </w:r>
      <w:r w:rsidR="00975E00">
        <w:rPr>
          <w:sz w:val="28"/>
        </w:rPr>
        <w:t xml:space="preserve"> </w:t>
      </w:r>
      <w:r w:rsidRPr="003D7DEC">
        <w:rPr>
          <w:sz w:val="28"/>
        </w:rPr>
        <w:t>мероприятий.</w:t>
      </w:r>
    </w:p>
    <w:p w:rsidR="001D592B" w:rsidRPr="003D7DEC" w:rsidRDefault="001D592B" w:rsidP="003D7DEC">
      <w:pPr>
        <w:pStyle w:val="3"/>
        <w:widowControl w:val="0"/>
        <w:spacing w:line="360" w:lineRule="auto"/>
        <w:ind w:firstLine="709"/>
      </w:pPr>
      <w:r w:rsidRPr="003D7DEC">
        <w:t>По</w:t>
      </w:r>
      <w:r w:rsidR="00975E00">
        <w:t xml:space="preserve"> </w:t>
      </w:r>
      <w:r w:rsidRPr="003D7DEC">
        <w:t>подразделу</w:t>
      </w:r>
      <w:r w:rsidR="00975E00">
        <w:t xml:space="preserve"> </w:t>
      </w:r>
      <w:r w:rsidRPr="003D7DEC">
        <w:t>«Органы</w:t>
      </w:r>
      <w:r w:rsidR="00975E00">
        <w:t xml:space="preserve"> </w:t>
      </w:r>
      <w:r w:rsidRPr="003D7DEC">
        <w:t>юстиции»</w:t>
      </w:r>
      <w:r w:rsidR="00975E00">
        <w:t xml:space="preserve"> </w:t>
      </w:r>
      <w:r w:rsidRPr="003D7DEC">
        <w:t>расходы</w:t>
      </w:r>
      <w:r w:rsidR="00975E00">
        <w:t xml:space="preserve"> </w:t>
      </w:r>
      <w:r w:rsidRPr="003D7DEC">
        <w:t>федерального</w:t>
      </w:r>
      <w:r w:rsidR="00975E00">
        <w:t xml:space="preserve"> </w:t>
      </w:r>
      <w:r w:rsidRPr="003D7DEC">
        <w:t>бюджета</w:t>
      </w:r>
      <w:r w:rsidR="00975E00">
        <w:t xml:space="preserve"> </w:t>
      </w:r>
      <w:r w:rsidRPr="003D7DEC">
        <w:t>на</w:t>
      </w:r>
      <w:r w:rsidR="00975E00">
        <w:t xml:space="preserve"> </w:t>
      </w:r>
      <w:r w:rsidRPr="003D7DEC">
        <w:t>2007</w:t>
      </w:r>
      <w:r w:rsidR="00975E00">
        <w:t xml:space="preserve"> </w:t>
      </w:r>
      <w:r w:rsidRPr="003D7DEC">
        <w:t>год</w:t>
      </w:r>
      <w:r w:rsidR="00975E00">
        <w:t xml:space="preserve"> </w:t>
      </w:r>
      <w:r w:rsidRPr="003D7DEC">
        <w:t>учтены</w:t>
      </w:r>
      <w:r w:rsidR="00975E00">
        <w:t xml:space="preserve"> </w:t>
      </w:r>
      <w:r w:rsidRPr="003D7DEC">
        <w:t>в</w:t>
      </w:r>
      <w:r w:rsidR="00975E00">
        <w:t xml:space="preserve"> </w:t>
      </w:r>
      <w:r w:rsidRPr="003D7DEC">
        <w:t>объеме</w:t>
      </w:r>
      <w:r w:rsidR="00975E00">
        <w:t xml:space="preserve"> </w:t>
      </w:r>
      <w:r w:rsidRPr="003D7DEC">
        <w:t>39714,3</w:t>
      </w:r>
      <w:r w:rsidR="00975E00">
        <w:t xml:space="preserve"> </w:t>
      </w:r>
      <w:r w:rsidRPr="003D7DEC">
        <w:t>млн.</w:t>
      </w:r>
      <w:r w:rsidR="00975E00">
        <w:t xml:space="preserve"> </w:t>
      </w:r>
      <w:r w:rsidRPr="003D7DEC">
        <w:t>рублей,</w:t>
      </w:r>
      <w:r w:rsidR="00975E00">
        <w:t xml:space="preserve"> </w:t>
      </w:r>
      <w:r w:rsidRPr="003D7DEC">
        <w:t>что</w:t>
      </w:r>
      <w:r w:rsidR="00975E00">
        <w:t xml:space="preserve"> </w:t>
      </w:r>
      <w:r w:rsidRPr="003D7DEC">
        <w:t>на</w:t>
      </w:r>
      <w:r w:rsidR="00975E00">
        <w:t xml:space="preserve"> </w:t>
      </w:r>
      <w:r w:rsidRPr="003D7DEC">
        <w:t>40,6%</w:t>
      </w:r>
      <w:r w:rsidR="00975E00">
        <w:t xml:space="preserve"> </w:t>
      </w:r>
      <w:r w:rsidRPr="003D7DEC">
        <w:t>выше</w:t>
      </w:r>
      <w:r w:rsidR="00975E00">
        <w:t xml:space="preserve"> </w:t>
      </w:r>
      <w:r w:rsidRPr="003D7DEC">
        <w:t>уровня</w:t>
      </w:r>
      <w:r w:rsidR="00975E00">
        <w:t xml:space="preserve"> </w:t>
      </w:r>
      <w:r w:rsidRPr="003D7DEC">
        <w:t>2006</w:t>
      </w:r>
      <w:r w:rsidR="00975E00">
        <w:t xml:space="preserve"> </w:t>
      </w:r>
      <w:r w:rsidRPr="003D7DEC">
        <w:t>года.</w:t>
      </w:r>
    </w:p>
    <w:p w:rsidR="001D592B" w:rsidRPr="003D7DEC" w:rsidRDefault="001D592B" w:rsidP="003D7DEC">
      <w:pPr>
        <w:widowControl w:val="0"/>
        <w:shd w:val="clear" w:color="auto" w:fill="FFFFFF"/>
        <w:spacing w:line="360" w:lineRule="auto"/>
        <w:ind w:firstLine="709"/>
        <w:jc w:val="both"/>
        <w:rPr>
          <w:sz w:val="28"/>
        </w:rPr>
      </w:pPr>
      <w:r w:rsidRPr="003D7DEC">
        <w:rPr>
          <w:sz w:val="28"/>
        </w:rPr>
        <w:t>Наряду</w:t>
      </w:r>
      <w:r w:rsidR="00975E00">
        <w:rPr>
          <w:sz w:val="28"/>
        </w:rPr>
        <w:t xml:space="preserve"> </w:t>
      </w:r>
      <w:r w:rsidRPr="003D7DEC">
        <w:rPr>
          <w:sz w:val="28"/>
        </w:rPr>
        <w:t>с</w:t>
      </w:r>
      <w:r w:rsidR="00975E00">
        <w:rPr>
          <w:sz w:val="28"/>
        </w:rPr>
        <w:t xml:space="preserve"> </w:t>
      </w:r>
      <w:r w:rsidRPr="003D7DEC">
        <w:rPr>
          <w:sz w:val="28"/>
        </w:rPr>
        <w:t>ростом</w:t>
      </w:r>
      <w:r w:rsidR="00975E00">
        <w:rPr>
          <w:sz w:val="28"/>
        </w:rPr>
        <w:t xml:space="preserve"> </w:t>
      </w:r>
      <w:r w:rsidRPr="003D7DEC">
        <w:rPr>
          <w:sz w:val="28"/>
        </w:rPr>
        <w:t>расходов</w:t>
      </w:r>
      <w:r w:rsidR="00975E00">
        <w:rPr>
          <w:sz w:val="28"/>
        </w:rPr>
        <w:t xml:space="preserve"> </w:t>
      </w:r>
      <w:r w:rsidRPr="003D7DEC">
        <w:rPr>
          <w:sz w:val="28"/>
        </w:rPr>
        <w:t>вызванных</w:t>
      </w:r>
      <w:r w:rsidR="00975E00">
        <w:rPr>
          <w:sz w:val="28"/>
        </w:rPr>
        <w:t xml:space="preserve"> </w:t>
      </w:r>
      <w:r w:rsidRPr="003D7DEC">
        <w:rPr>
          <w:sz w:val="28"/>
        </w:rPr>
        <w:t>индексацией</w:t>
      </w:r>
      <w:r w:rsidR="00975E00">
        <w:rPr>
          <w:sz w:val="28"/>
        </w:rPr>
        <w:t xml:space="preserve"> </w:t>
      </w:r>
      <w:r w:rsidRPr="003D7DEC">
        <w:rPr>
          <w:sz w:val="28"/>
        </w:rPr>
        <w:t>заработной</w:t>
      </w:r>
      <w:r w:rsidR="00975E00">
        <w:rPr>
          <w:sz w:val="28"/>
        </w:rPr>
        <w:t xml:space="preserve"> </w:t>
      </w:r>
      <w:r w:rsidRPr="003D7DEC">
        <w:rPr>
          <w:sz w:val="28"/>
        </w:rPr>
        <w:t>платы</w:t>
      </w:r>
      <w:r w:rsidR="00975E00">
        <w:rPr>
          <w:sz w:val="28"/>
        </w:rPr>
        <w:t xml:space="preserve"> </w:t>
      </w:r>
      <w:r w:rsidRPr="003D7DEC">
        <w:rPr>
          <w:sz w:val="28"/>
        </w:rPr>
        <w:t>существенный</w:t>
      </w:r>
      <w:r w:rsidR="00975E00">
        <w:rPr>
          <w:sz w:val="28"/>
        </w:rPr>
        <w:t xml:space="preserve"> </w:t>
      </w:r>
      <w:r w:rsidRPr="003D7DEC">
        <w:rPr>
          <w:sz w:val="28"/>
        </w:rPr>
        <w:t>рост</w:t>
      </w:r>
      <w:r w:rsidR="00975E00">
        <w:rPr>
          <w:sz w:val="28"/>
        </w:rPr>
        <w:t xml:space="preserve"> </w:t>
      </w:r>
      <w:r w:rsidRPr="003D7DEC">
        <w:rPr>
          <w:sz w:val="28"/>
        </w:rPr>
        <w:t>расходов</w:t>
      </w:r>
      <w:r w:rsidR="00975E00">
        <w:rPr>
          <w:sz w:val="28"/>
        </w:rPr>
        <w:t xml:space="preserve"> </w:t>
      </w:r>
      <w:r w:rsidRPr="003D7DEC">
        <w:rPr>
          <w:sz w:val="28"/>
        </w:rPr>
        <w:t>вызван</w:t>
      </w:r>
      <w:r w:rsidR="00975E00">
        <w:rPr>
          <w:sz w:val="28"/>
        </w:rPr>
        <w:t xml:space="preserve"> </w:t>
      </w:r>
      <w:r w:rsidRPr="003D7DEC">
        <w:rPr>
          <w:sz w:val="28"/>
        </w:rPr>
        <w:t>продолжением</w:t>
      </w:r>
      <w:r w:rsidR="00975E00">
        <w:rPr>
          <w:sz w:val="28"/>
        </w:rPr>
        <w:t xml:space="preserve"> </w:t>
      </w:r>
      <w:r w:rsidRPr="003D7DEC">
        <w:rPr>
          <w:sz w:val="28"/>
        </w:rPr>
        <w:t>мероприятий</w:t>
      </w:r>
      <w:r w:rsidR="00975E00">
        <w:rPr>
          <w:sz w:val="28"/>
        </w:rPr>
        <w:t xml:space="preserve"> </w:t>
      </w:r>
      <w:r w:rsidRPr="003D7DEC">
        <w:rPr>
          <w:sz w:val="28"/>
        </w:rPr>
        <w:t>по</w:t>
      </w:r>
      <w:r w:rsidR="00975E00">
        <w:rPr>
          <w:sz w:val="28"/>
        </w:rPr>
        <w:t xml:space="preserve"> </w:t>
      </w:r>
      <w:r w:rsidRPr="003D7DEC">
        <w:rPr>
          <w:sz w:val="28"/>
        </w:rPr>
        <w:t>развитию</w:t>
      </w:r>
      <w:r w:rsidR="00975E00">
        <w:rPr>
          <w:sz w:val="28"/>
        </w:rPr>
        <w:t xml:space="preserve"> </w:t>
      </w:r>
      <w:r w:rsidRPr="003D7DEC">
        <w:rPr>
          <w:sz w:val="28"/>
        </w:rPr>
        <w:t>созданных</w:t>
      </w:r>
      <w:r w:rsidR="00975E00">
        <w:rPr>
          <w:sz w:val="28"/>
        </w:rPr>
        <w:t xml:space="preserve"> </w:t>
      </w:r>
      <w:r w:rsidRPr="003D7DEC">
        <w:rPr>
          <w:sz w:val="28"/>
        </w:rPr>
        <w:t>в</w:t>
      </w:r>
      <w:r w:rsidR="00975E00">
        <w:rPr>
          <w:sz w:val="28"/>
        </w:rPr>
        <w:t xml:space="preserve"> </w:t>
      </w:r>
      <w:r w:rsidRPr="003D7DEC">
        <w:rPr>
          <w:sz w:val="28"/>
        </w:rPr>
        <w:t>рамках</w:t>
      </w:r>
      <w:r w:rsidR="00975E00">
        <w:rPr>
          <w:sz w:val="28"/>
        </w:rPr>
        <w:t xml:space="preserve"> </w:t>
      </w:r>
      <w:r w:rsidRPr="003D7DEC">
        <w:rPr>
          <w:sz w:val="28"/>
        </w:rPr>
        <w:t>административной</w:t>
      </w:r>
      <w:r w:rsidR="00975E00">
        <w:rPr>
          <w:sz w:val="28"/>
        </w:rPr>
        <w:t xml:space="preserve"> </w:t>
      </w:r>
      <w:r w:rsidRPr="003D7DEC">
        <w:rPr>
          <w:sz w:val="28"/>
        </w:rPr>
        <w:t>реформы</w:t>
      </w:r>
      <w:r w:rsidR="00975E00">
        <w:rPr>
          <w:sz w:val="28"/>
        </w:rPr>
        <w:t xml:space="preserve"> </w:t>
      </w:r>
      <w:r w:rsidRPr="003D7DEC">
        <w:rPr>
          <w:sz w:val="28"/>
        </w:rPr>
        <w:t>Федеральной</w:t>
      </w:r>
      <w:r w:rsidR="00975E00">
        <w:rPr>
          <w:sz w:val="28"/>
        </w:rPr>
        <w:t xml:space="preserve"> </w:t>
      </w:r>
      <w:r w:rsidRPr="003D7DEC">
        <w:rPr>
          <w:sz w:val="28"/>
        </w:rPr>
        <w:t>службы</w:t>
      </w:r>
      <w:r w:rsidR="00975E00">
        <w:rPr>
          <w:sz w:val="28"/>
        </w:rPr>
        <w:t xml:space="preserve"> </w:t>
      </w:r>
      <w:r w:rsidRPr="003D7DEC">
        <w:rPr>
          <w:sz w:val="28"/>
        </w:rPr>
        <w:t>регистрации</w:t>
      </w:r>
      <w:r w:rsidR="00975E00">
        <w:rPr>
          <w:sz w:val="28"/>
        </w:rPr>
        <w:t xml:space="preserve"> </w:t>
      </w:r>
      <w:r w:rsidRPr="003D7DEC">
        <w:rPr>
          <w:sz w:val="28"/>
        </w:rPr>
        <w:t>и</w:t>
      </w:r>
      <w:r w:rsidR="00975E00">
        <w:rPr>
          <w:sz w:val="28"/>
        </w:rPr>
        <w:t xml:space="preserve"> </w:t>
      </w:r>
      <w:r w:rsidRPr="003D7DEC">
        <w:rPr>
          <w:sz w:val="28"/>
        </w:rPr>
        <w:t>Федеральной</w:t>
      </w:r>
      <w:r w:rsidR="00975E00">
        <w:rPr>
          <w:sz w:val="28"/>
        </w:rPr>
        <w:t xml:space="preserve"> </w:t>
      </w:r>
      <w:r w:rsidRPr="003D7DEC">
        <w:rPr>
          <w:sz w:val="28"/>
        </w:rPr>
        <w:t>службы</w:t>
      </w:r>
      <w:r w:rsidR="00975E00">
        <w:rPr>
          <w:sz w:val="28"/>
        </w:rPr>
        <w:t xml:space="preserve"> </w:t>
      </w:r>
      <w:r w:rsidRPr="003D7DEC">
        <w:rPr>
          <w:sz w:val="28"/>
        </w:rPr>
        <w:t>судебных</w:t>
      </w:r>
      <w:r w:rsidR="00975E00">
        <w:rPr>
          <w:sz w:val="28"/>
        </w:rPr>
        <w:t xml:space="preserve"> </w:t>
      </w:r>
      <w:r w:rsidRPr="003D7DEC">
        <w:rPr>
          <w:sz w:val="28"/>
        </w:rPr>
        <w:t>приставов.</w:t>
      </w:r>
    </w:p>
    <w:p w:rsidR="001D592B" w:rsidRPr="003D7DEC" w:rsidRDefault="001D592B" w:rsidP="003D7DEC">
      <w:pPr>
        <w:widowControl w:val="0"/>
        <w:shd w:val="clear" w:color="auto" w:fill="FFFFFF"/>
        <w:spacing w:line="360" w:lineRule="auto"/>
        <w:ind w:firstLine="709"/>
        <w:jc w:val="both"/>
        <w:rPr>
          <w:sz w:val="28"/>
        </w:rPr>
      </w:pPr>
      <w:r w:rsidRPr="003D7DEC">
        <w:rPr>
          <w:sz w:val="28"/>
        </w:rPr>
        <w:t>В</w:t>
      </w:r>
      <w:r w:rsidR="00975E00">
        <w:rPr>
          <w:sz w:val="28"/>
        </w:rPr>
        <w:t xml:space="preserve"> </w:t>
      </w:r>
      <w:r w:rsidRPr="003D7DEC">
        <w:rPr>
          <w:sz w:val="28"/>
        </w:rPr>
        <w:t>частности</w:t>
      </w:r>
      <w:r w:rsidR="00975E00">
        <w:rPr>
          <w:sz w:val="28"/>
        </w:rPr>
        <w:t xml:space="preserve"> </w:t>
      </w:r>
      <w:r w:rsidRPr="003D7DEC">
        <w:rPr>
          <w:sz w:val="28"/>
        </w:rPr>
        <w:t>созданы</w:t>
      </w:r>
      <w:r w:rsidR="00975E00">
        <w:rPr>
          <w:sz w:val="28"/>
        </w:rPr>
        <w:t xml:space="preserve"> </w:t>
      </w:r>
      <w:r w:rsidRPr="003D7DEC">
        <w:rPr>
          <w:sz w:val="28"/>
        </w:rPr>
        <w:t>условия</w:t>
      </w:r>
      <w:r w:rsidR="00975E00">
        <w:rPr>
          <w:sz w:val="28"/>
        </w:rPr>
        <w:t xml:space="preserve"> </w:t>
      </w:r>
      <w:r w:rsidRPr="003D7DEC">
        <w:rPr>
          <w:sz w:val="28"/>
        </w:rPr>
        <w:t>для</w:t>
      </w:r>
      <w:r w:rsidR="00975E00">
        <w:rPr>
          <w:sz w:val="28"/>
        </w:rPr>
        <w:t xml:space="preserve"> </w:t>
      </w:r>
      <w:r w:rsidRPr="003D7DEC">
        <w:rPr>
          <w:sz w:val="28"/>
        </w:rPr>
        <w:t>увеличения</w:t>
      </w:r>
      <w:r w:rsidR="00975E00">
        <w:rPr>
          <w:sz w:val="28"/>
        </w:rPr>
        <w:t xml:space="preserve"> </w:t>
      </w:r>
      <w:r w:rsidRPr="003D7DEC">
        <w:rPr>
          <w:sz w:val="28"/>
        </w:rPr>
        <w:t>численности</w:t>
      </w:r>
      <w:r w:rsidR="00975E00">
        <w:rPr>
          <w:sz w:val="28"/>
        </w:rPr>
        <w:t xml:space="preserve"> </w:t>
      </w:r>
      <w:r w:rsidRPr="003D7DEC">
        <w:rPr>
          <w:sz w:val="28"/>
        </w:rPr>
        <w:t>Федеральной</w:t>
      </w:r>
      <w:r w:rsidR="00975E00">
        <w:rPr>
          <w:sz w:val="28"/>
        </w:rPr>
        <w:t xml:space="preserve"> </w:t>
      </w:r>
      <w:r w:rsidRPr="003D7DEC">
        <w:rPr>
          <w:sz w:val="28"/>
        </w:rPr>
        <w:t>службы</w:t>
      </w:r>
      <w:r w:rsidR="00975E00">
        <w:rPr>
          <w:sz w:val="28"/>
        </w:rPr>
        <w:t xml:space="preserve"> </w:t>
      </w:r>
      <w:r w:rsidRPr="003D7DEC">
        <w:rPr>
          <w:sz w:val="28"/>
        </w:rPr>
        <w:t>регистрации</w:t>
      </w:r>
      <w:r w:rsidR="00975E00">
        <w:rPr>
          <w:sz w:val="28"/>
        </w:rPr>
        <w:t xml:space="preserve"> </w:t>
      </w:r>
      <w:r w:rsidRPr="003D7DEC">
        <w:rPr>
          <w:sz w:val="28"/>
        </w:rPr>
        <w:t>в</w:t>
      </w:r>
      <w:r w:rsidR="00975E00">
        <w:rPr>
          <w:sz w:val="28"/>
        </w:rPr>
        <w:t xml:space="preserve"> </w:t>
      </w:r>
      <w:r w:rsidRPr="003D7DEC">
        <w:rPr>
          <w:sz w:val="28"/>
        </w:rPr>
        <w:t>интересах</w:t>
      </w:r>
      <w:r w:rsidR="00975E00">
        <w:rPr>
          <w:sz w:val="28"/>
        </w:rPr>
        <w:t xml:space="preserve"> </w:t>
      </w:r>
      <w:r w:rsidRPr="003D7DEC">
        <w:rPr>
          <w:sz w:val="28"/>
        </w:rPr>
        <w:t>обеспечения</w:t>
      </w:r>
      <w:r w:rsidR="00975E00">
        <w:rPr>
          <w:sz w:val="28"/>
        </w:rPr>
        <w:t xml:space="preserve"> </w:t>
      </w:r>
      <w:r w:rsidRPr="003D7DEC">
        <w:rPr>
          <w:sz w:val="28"/>
        </w:rPr>
        <w:t>функций</w:t>
      </w:r>
      <w:r w:rsidR="00975E00">
        <w:rPr>
          <w:sz w:val="28"/>
        </w:rPr>
        <w:t xml:space="preserve"> </w:t>
      </w:r>
      <w:r w:rsidRPr="003D7DEC">
        <w:rPr>
          <w:sz w:val="28"/>
        </w:rPr>
        <w:t>методического</w:t>
      </w:r>
      <w:r w:rsidR="00975E00">
        <w:rPr>
          <w:sz w:val="28"/>
        </w:rPr>
        <w:t xml:space="preserve"> </w:t>
      </w:r>
      <w:r w:rsidRPr="003D7DEC">
        <w:rPr>
          <w:sz w:val="28"/>
        </w:rPr>
        <w:t>руководства</w:t>
      </w:r>
      <w:r w:rsidR="00975E00">
        <w:rPr>
          <w:sz w:val="28"/>
        </w:rPr>
        <w:t xml:space="preserve"> </w:t>
      </w:r>
      <w:r w:rsidRPr="003D7DEC">
        <w:rPr>
          <w:sz w:val="28"/>
        </w:rPr>
        <w:t>и</w:t>
      </w:r>
      <w:r w:rsidR="00975E00">
        <w:rPr>
          <w:sz w:val="28"/>
        </w:rPr>
        <w:t xml:space="preserve"> </w:t>
      </w:r>
      <w:r w:rsidRPr="003D7DEC">
        <w:rPr>
          <w:sz w:val="28"/>
        </w:rPr>
        <w:t>контроля</w:t>
      </w:r>
      <w:r w:rsidR="00975E00">
        <w:rPr>
          <w:sz w:val="28"/>
        </w:rPr>
        <w:t xml:space="preserve"> </w:t>
      </w:r>
      <w:r w:rsidRPr="003D7DEC">
        <w:rPr>
          <w:sz w:val="28"/>
        </w:rPr>
        <w:t>за</w:t>
      </w:r>
      <w:r w:rsidR="00975E00">
        <w:rPr>
          <w:sz w:val="28"/>
        </w:rPr>
        <w:t xml:space="preserve"> </w:t>
      </w:r>
      <w:r w:rsidRPr="003D7DEC">
        <w:rPr>
          <w:sz w:val="28"/>
        </w:rPr>
        <w:t>осуществлением</w:t>
      </w:r>
      <w:r w:rsidR="00975E00">
        <w:rPr>
          <w:sz w:val="28"/>
        </w:rPr>
        <w:t xml:space="preserve"> </w:t>
      </w:r>
      <w:r w:rsidRPr="003D7DEC">
        <w:rPr>
          <w:sz w:val="28"/>
        </w:rPr>
        <w:t>полномочий</w:t>
      </w:r>
      <w:r w:rsidR="00975E00">
        <w:rPr>
          <w:sz w:val="28"/>
        </w:rPr>
        <w:t xml:space="preserve"> </w:t>
      </w:r>
      <w:r w:rsidRPr="003D7DEC">
        <w:rPr>
          <w:sz w:val="28"/>
        </w:rPr>
        <w:t>по</w:t>
      </w:r>
      <w:r w:rsidR="00975E00">
        <w:rPr>
          <w:sz w:val="28"/>
        </w:rPr>
        <w:t xml:space="preserve"> </w:t>
      </w:r>
      <w:r w:rsidRPr="003D7DEC">
        <w:rPr>
          <w:sz w:val="28"/>
        </w:rPr>
        <w:t>государственной</w:t>
      </w:r>
      <w:r w:rsidR="00975E00">
        <w:rPr>
          <w:sz w:val="28"/>
        </w:rPr>
        <w:t xml:space="preserve"> </w:t>
      </w:r>
      <w:r w:rsidRPr="003D7DEC">
        <w:rPr>
          <w:sz w:val="28"/>
        </w:rPr>
        <w:t>регистрации</w:t>
      </w:r>
      <w:r w:rsidR="00975E00">
        <w:rPr>
          <w:sz w:val="28"/>
        </w:rPr>
        <w:t xml:space="preserve"> </w:t>
      </w:r>
      <w:r w:rsidRPr="003D7DEC">
        <w:rPr>
          <w:sz w:val="28"/>
        </w:rPr>
        <w:t>актов</w:t>
      </w:r>
      <w:r w:rsidR="00975E00">
        <w:rPr>
          <w:sz w:val="28"/>
        </w:rPr>
        <w:t xml:space="preserve"> </w:t>
      </w:r>
      <w:r w:rsidRPr="003D7DEC">
        <w:rPr>
          <w:sz w:val="28"/>
        </w:rPr>
        <w:t>гражданского</w:t>
      </w:r>
      <w:r w:rsidR="00975E00">
        <w:rPr>
          <w:sz w:val="28"/>
        </w:rPr>
        <w:t xml:space="preserve"> </w:t>
      </w:r>
      <w:r w:rsidRPr="003D7DEC">
        <w:rPr>
          <w:sz w:val="28"/>
        </w:rPr>
        <w:t>состояния</w:t>
      </w:r>
      <w:r w:rsidR="00975E00">
        <w:rPr>
          <w:sz w:val="28"/>
        </w:rPr>
        <w:t xml:space="preserve"> </w:t>
      </w:r>
      <w:r w:rsidRPr="003D7DEC">
        <w:rPr>
          <w:sz w:val="28"/>
        </w:rPr>
        <w:t>(160,0</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повышения</w:t>
      </w:r>
      <w:r w:rsidR="00975E00">
        <w:rPr>
          <w:sz w:val="28"/>
        </w:rPr>
        <w:t xml:space="preserve"> </w:t>
      </w:r>
      <w:r w:rsidRPr="003D7DEC">
        <w:rPr>
          <w:sz w:val="28"/>
        </w:rPr>
        <w:t>эффективности</w:t>
      </w:r>
      <w:r w:rsidR="00975E00">
        <w:rPr>
          <w:sz w:val="28"/>
        </w:rPr>
        <w:t xml:space="preserve"> </w:t>
      </w:r>
      <w:r w:rsidRPr="003D7DEC">
        <w:rPr>
          <w:sz w:val="28"/>
        </w:rPr>
        <w:t>регистраторской</w:t>
      </w:r>
      <w:r w:rsidR="00975E00">
        <w:rPr>
          <w:sz w:val="28"/>
        </w:rPr>
        <w:t xml:space="preserve"> </w:t>
      </w:r>
      <w:r w:rsidRPr="003D7DEC">
        <w:rPr>
          <w:sz w:val="28"/>
        </w:rPr>
        <w:t>деятельности</w:t>
      </w:r>
      <w:r w:rsidR="00975E00">
        <w:rPr>
          <w:sz w:val="28"/>
        </w:rPr>
        <w:t xml:space="preserve"> </w:t>
      </w:r>
      <w:r w:rsidRPr="003D7DEC">
        <w:rPr>
          <w:sz w:val="28"/>
        </w:rPr>
        <w:t>в</w:t>
      </w:r>
      <w:r w:rsidR="00975E00">
        <w:rPr>
          <w:sz w:val="28"/>
        </w:rPr>
        <w:t xml:space="preserve"> </w:t>
      </w:r>
      <w:r w:rsidRPr="003D7DEC">
        <w:rPr>
          <w:sz w:val="28"/>
        </w:rPr>
        <w:t>сфере</w:t>
      </w:r>
      <w:r w:rsidR="00975E00">
        <w:rPr>
          <w:sz w:val="28"/>
        </w:rPr>
        <w:t xml:space="preserve"> </w:t>
      </w:r>
      <w:r w:rsidRPr="003D7DEC">
        <w:rPr>
          <w:sz w:val="28"/>
        </w:rPr>
        <w:t>регистрации</w:t>
      </w:r>
      <w:r w:rsidR="00975E00">
        <w:rPr>
          <w:sz w:val="28"/>
        </w:rPr>
        <w:t xml:space="preserve"> </w:t>
      </w:r>
      <w:r w:rsidRPr="003D7DEC">
        <w:rPr>
          <w:sz w:val="28"/>
        </w:rPr>
        <w:t>объектов</w:t>
      </w:r>
      <w:r w:rsidR="00975E00">
        <w:rPr>
          <w:sz w:val="28"/>
        </w:rPr>
        <w:t xml:space="preserve"> </w:t>
      </w:r>
      <w:r w:rsidRPr="003D7DEC">
        <w:rPr>
          <w:sz w:val="28"/>
        </w:rPr>
        <w:t>недвижимости</w:t>
      </w:r>
      <w:r w:rsidR="00975E00">
        <w:rPr>
          <w:sz w:val="28"/>
        </w:rPr>
        <w:t xml:space="preserve"> </w:t>
      </w:r>
      <w:r w:rsidRPr="003D7DEC">
        <w:rPr>
          <w:sz w:val="28"/>
        </w:rPr>
        <w:t>и</w:t>
      </w:r>
      <w:r w:rsidR="00975E00">
        <w:rPr>
          <w:sz w:val="28"/>
        </w:rPr>
        <w:t xml:space="preserve"> </w:t>
      </w:r>
      <w:r w:rsidRPr="003D7DEC">
        <w:rPr>
          <w:sz w:val="28"/>
        </w:rPr>
        <w:t>сделок</w:t>
      </w:r>
      <w:r w:rsidR="00975E00">
        <w:rPr>
          <w:sz w:val="28"/>
        </w:rPr>
        <w:t xml:space="preserve"> </w:t>
      </w:r>
      <w:r w:rsidRPr="003D7DEC">
        <w:rPr>
          <w:sz w:val="28"/>
        </w:rPr>
        <w:t>с</w:t>
      </w:r>
      <w:r w:rsidR="00975E00">
        <w:rPr>
          <w:sz w:val="28"/>
        </w:rPr>
        <w:t xml:space="preserve"> </w:t>
      </w:r>
      <w:r w:rsidRPr="003D7DEC">
        <w:rPr>
          <w:sz w:val="28"/>
        </w:rPr>
        <w:t>ней</w:t>
      </w:r>
      <w:r w:rsidR="00975E00">
        <w:rPr>
          <w:sz w:val="28"/>
        </w:rPr>
        <w:t xml:space="preserve"> </w:t>
      </w:r>
      <w:r w:rsidRPr="003D7DEC">
        <w:rPr>
          <w:sz w:val="28"/>
        </w:rPr>
        <w:t>(198,0</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Кроме</w:t>
      </w:r>
      <w:r w:rsidR="00975E00">
        <w:rPr>
          <w:sz w:val="28"/>
        </w:rPr>
        <w:t xml:space="preserve"> </w:t>
      </w:r>
      <w:r w:rsidRPr="003D7DEC">
        <w:rPr>
          <w:sz w:val="28"/>
        </w:rPr>
        <w:t>того,</w:t>
      </w:r>
      <w:r w:rsidR="00975E00">
        <w:rPr>
          <w:sz w:val="28"/>
        </w:rPr>
        <w:t xml:space="preserve"> </w:t>
      </w:r>
      <w:r w:rsidRPr="003D7DEC">
        <w:rPr>
          <w:sz w:val="28"/>
        </w:rPr>
        <w:t>Федеральной</w:t>
      </w:r>
      <w:r w:rsidR="00975E00">
        <w:rPr>
          <w:sz w:val="28"/>
        </w:rPr>
        <w:t xml:space="preserve"> </w:t>
      </w:r>
      <w:r w:rsidRPr="003D7DEC">
        <w:rPr>
          <w:sz w:val="28"/>
        </w:rPr>
        <w:t>службе</w:t>
      </w:r>
      <w:r w:rsidR="00975E00">
        <w:rPr>
          <w:sz w:val="28"/>
        </w:rPr>
        <w:t xml:space="preserve"> </w:t>
      </w:r>
      <w:r w:rsidRPr="003D7DEC">
        <w:rPr>
          <w:sz w:val="28"/>
        </w:rPr>
        <w:t>регистрации</w:t>
      </w:r>
      <w:r w:rsidR="00975E00">
        <w:rPr>
          <w:sz w:val="28"/>
        </w:rPr>
        <w:t xml:space="preserve"> </w:t>
      </w:r>
      <w:r w:rsidRPr="003D7DEC">
        <w:rPr>
          <w:sz w:val="28"/>
        </w:rPr>
        <w:t>предусмотрены</w:t>
      </w:r>
      <w:r w:rsidR="00975E00">
        <w:rPr>
          <w:sz w:val="28"/>
        </w:rPr>
        <w:t xml:space="preserve"> </w:t>
      </w:r>
      <w:r w:rsidRPr="003D7DEC">
        <w:rPr>
          <w:sz w:val="28"/>
        </w:rPr>
        <w:t>средства</w:t>
      </w:r>
      <w:r w:rsidR="00975E00">
        <w:rPr>
          <w:sz w:val="28"/>
        </w:rPr>
        <w:t xml:space="preserve"> </w:t>
      </w:r>
      <w:r w:rsidRPr="003D7DEC">
        <w:rPr>
          <w:sz w:val="28"/>
        </w:rPr>
        <w:t>для</w:t>
      </w:r>
      <w:r w:rsidR="00975E00">
        <w:rPr>
          <w:sz w:val="28"/>
        </w:rPr>
        <w:t xml:space="preserve"> </w:t>
      </w:r>
      <w:r w:rsidRPr="003D7DEC">
        <w:rPr>
          <w:sz w:val="28"/>
        </w:rPr>
        <w:t>развития</w:t>
      </w:r>
      <w:r w:rsidR="00975E00">
        <w:rPr>
          <w:sz w:val="28"/>
        </w:rPr>
        <w:t xml:space="preserve"> </w:t>
      </w:r>
      <w:r w:rsidRPr="003D7DEC">
        <w:rPr>
          <w:sz w:val="28"/>
        </w:rPr>
        <w:t>архивного</w:t>
      </w:r>
      <w:r w:rsidR="00975E00">
        <w:rPr>
          <w:sz w:val="28"/>
        </w:rPr>
        <w:t xml:space="preserve"> </w:t>
      </w:r>
      <w:r w:rsidRPr="003D7DEC">
        <w:rPr>
          <w:sz w:val="28"/>
        </w:rPr>
        <w:t>дела</w:t>
      </w:r>
      <w:r w:rsidR="00975E00">
        <w:rPr>
          <w:sz w:val="28"/>
        </w:rPr>
        <w:t xml:space="preserve"> </w:t>
      </w:r>
      <w:r w:rsidRPr="003D7DEC">
        <w:rPr>
          <w:sz w:val="28"/>
        </w:rPr>
        <w:t>в</w:t>
      </w:r>
      <w:r w:rsidR="00975E00">
        <w:rPr>
          <w:sz w:val="28"/>
        </w:rPr>
        <w:t xml:space="preserve"> </w:t>
      </w:r>
      <w:r w:rsidRPr="003D7DEC">
        <w:rPr>
          <w:sz w:val="28"/>
        </w:rPr>
        <w:t>объеме</w:t>
      </w:r>
      <w:r w:rsidR="00975E00">
        <w:rPr>
          <w:sz w:val="28"/>
        </w:rPr>
        <w:t xml:space="preserve"> </w:t>
      </w:r>
      <w:r w:rsidRPr="003D7DEC">
        <w:rPr>
          <w:sz w:val="28"/>
        </w:rPr>
        <w:t>1033</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p>
    <w:p w:rsidR="001D592B" w:rsidRPr="003D7DEC" w:rsidRDefault="001D592B" w:rsidP="003D7DEC">
      <w:pPr>
        <w:widowControl w:val="0"/>
        <w:shd w:val="clear" w:color="auto" w:fill="FFFFFF"/>
        <w:spacing w:line="360" w:lineRule="auto"/>
        <w:ind w:firstLine="709"/>
        <w:jc w:val="both"/>
        <w:rPr>
          <w:sz w:val="28"/>
        </w:rPr>
      </w:pPr>
      <w:r w:rsidRPr="003D7DEC">
        <w:rPr>
          <w:sz w:val="28"/>
        </w:rPr>
        <w:t>Обеспечено</w:t>
      </w:r>
      <w:r w:rsidR="00975E00">
        <w:rPr>
          <w:sz w:val="28"/>
        </w:rPr>
        <w:t xml:space="preserve"> </w:t>
      </w:r>
      <w:r w:rsidRPr="003D7DEC">
        <w:rPr>
          <w:sz w:val="28"/>
        </w:rPr>
        <w:t>финансированием</w:t>
      </w:r>
      <w:r w:rsidR="00975E00">
        <w:rPr>
          <w:sz w:val="28"/>
        </w:rPr>
        <w:t xml:space="preserve"> </w:t>
      </w:r>
      <w:r w:rsidRPr="003D7DEC">
        <w:rPr>
          <w:sz w:val="28"/>
        </w:rPr>
        <w:t>в</w:t>
      </w:r>
      <w:r w:rsidR="00975E00">
        <w:rPr>
          <w:sz w:val="28"/>
        </w:rPr>
        <w:t xml:space="preserve"> </w:t>
      </w:r>
      <w:r w:rsidRPr="003D7DEC">
        <w:rPr>
          <w:sz w:val="28"/>
        </w:rPr>
        <w:t>объеме</w:t>
      </w:r>
      <w:r w:rsidR="00975E00">
        <w:rPr>
          <w:sz w:val="28"/>
        </w:rPr>
        <w:t xml:space="preserve"> </w:t>
      </w:r>
      <w:r w:rsidRPr="003D7DEC">
        <w:rPr>
          <w:sz w:val="28"/>
        </w:rPr>
        <w:t>418,6</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поэтапное</w:t>
      </w:r>
      <w:r w:rsidR="00975E00">
        <w:rPr>
          <w:sz w:val="28"/>
        </w:rPr>
        <w:t xml:space="preserve"> </w:t>
      </w:r>
      <w:r w:rsidRPr="003D7DEC">
        <w:rPr>
          <w:sz w:val="28"/>
        </w:rPr>
        <w:t>увеличение</w:t>
      </w:r>
      <w:r w:rsidR="00975E00">
        <w:rPr>
          <w:sz w:val="28"/>
        </w:rPr>
        <w:t xml:space="preserve"> </w:t>
      </w:r>
      <w:r w:rsidRPr="003D7DEC">
        <w:rPr>
          <w:sz w:val="28"/>
        </w:rPr>
        <w:t>численности</w:t>
      </w:r>
      <w:r w:rsidR="00975E00">
        <w:rPr>
          <w:sz w:val="28"/>
        </w:rPr>
        <w:t xml:space="preserve"> </w:t>
      </w:r>
      <w:r w:rsidRPr="003D7DEC">
        <w:rPr>
          <w:sz w:val="28"/>
        </w:rPr>
        <w:t>Федеральной</w:t>
      </w:r>
      <w:r w:rsidR="00975E00">
        <w:rPr>
          <w:sz w:val="28"/>
        </w:rPr>
        <w:t xml:space="preserve"> </w:t>
      </w:r>
      <w:r w:rsidRPr="003D7DEC">
        <w:rPr>
          <w:sz w:val="28"/>
        </w:rPr>
        <w:t>службы</w:t>
      </w:r>
      <w:r w:rsidR="00975E00">
        <w:rPr>
          <w:sz w:val="28"/>
        </w:rPr>
        <w:t xml:space="preserve"> </w:t>
      </w:r>
      <w:r w:rsidRPr="003D7DEC">
        <w:rPr>
          <w:sz w:val="28"/>
        </w:rPr>
        <w:t>судебных</w:t>
      </w:r>
      <w:r w:rsidR="00975E00">
        <w:rPr>
          <w:sz w:val="28"/>
        </w:rPr>
        <w:t xml:space="preserve"> </w:t>
      </w:r>
      <w:r w:rsidRPr="003D7DEC">
        <w:rPr>
          <w:sz w:val="28"/>
        </w:rPr>
        <w:t>приставов</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r w:rsidR="00975E00">
        <w:rPr>
          <w:sz w:val="28"/>
        </w:rPr>
        <w:t xml:space="preserve"> </w:t>
      </w:r>
      <w:r w:rsidRPr="003D7DEC">
        <w:rPr>
          <w:sz w:val="28"/>
        </w:rPr>
        <w:t>на</w:t>
      </w:r>
      <w:r w:rsidR="00975E00">
        <w:rPr>
          <w:sz w:val="28"/>
        </w:rPr>
        <w:t xml:space="preserve"> </w:t>
      </w:r>
      <w:r w:rsidRPr="003D7DEC">
        <w:rPr>
          <w:sz w:val="28"/>
        </w:rPr>
        <w:t>3415</w:t>
      </w:r>
      <w:r w:rsidR="00975E00">
        <w:rPr>
          <w:sz w:val="28"/>
        </w:rPr>
        <w:t xml:space="preserve"> </w:t>
      </w:r>
      <w:r w:rsidRPr="003D7DEC">
        <w:rPr>
          <w:sz w:val="28"/>
        </w:rPr>
        <w:t>единиц.</w:t>
      </w:r>
      <w:r w:rsidR="00975E00">
        <w:rPr>
          <w:sz w:val="28"/>
        </w:rPr>
        <w:t xml:space="preserve"> </w:t>
      </w:r>
    </w:p>
    <w:p w:rsidR="001D592B" w:rsidRPr="003D7DEC" w:rsidRDefault="001D592B" w:rsidP="003D7DEC">
      <w:pPr>
        <w:widowControl w:val="0"/>
        <w:shd w:val="clear" w:color="auto" w:fill="FFFFFF"/>
        <w:spacing w:line="360" w:lineRule="auto"/>
        <w:ind w:firstLine="709"/>
        <w:jc w:val="both"/>
        <w:rPr>
          <w:sz w:val="28"/>
        </w:rPr>
      </w:pPr>
      <w:r w:rsidRPr="003D7DEC">
        <w:rPr>
          <w:sz w:val="28"/>
        </w:rPr>
        <w:t>Увеличение</w:t>
      </w:r>
      <w:r w:rsidR="00975E00">
        <w:rPr>
          <w:sz w:val="28"/>
        </w:rPr>
        <w:t xml:space="preserve"> </w:t>
      </w:r>
      <w:r w:rsidRPr="003D7DEC">
        <w:rPr>
          <w:sz w:val="28"/>
        </w:rPr>
        <w:t>расходов</w:t>
      </w:r>
      <w:r w:rsidR="00975E00">
        <w:rPr>
          <w:sz w:val="28"/>
        </w:rPr>
        <w:t xml:space="preserve"> </w:t>
      </w:r>
      <w:r w:rsidRPr="003D7DEC">
        <w:rPr>
          <w:sz w:val="28"/>
        </w:rPr>
        <w:t>по</w:t>
      </w:r>
      <w:r w:rsidR="00975E00">
        <w:rPr>
          <w:sz w:val="28"/>
        </w:rPr>
        <w:t xml:space="preserve"> </w:t>
      </w:r>
      <w:r w:rsidRPr="003D7DEC">
        <w:rPr>
          <w:sz w:val="28"/>
        </w:rPr>
        <w:t>данным</w:t>
      </w:r>
      <w:r w:rsidR="00975E00">
        <w:rPr>
          <w:sz w:val="28"/>
        </w:rPr>
        <w:t xml:space="preserve"> </w:t>
      </w:r>
      <w:r w:rsidRPr="003D7DEC">
        <w:rPr>
          <w:sz w:val="28"/>
        </w:rPr>
        <w:t>направлениям</w:t>
      </w:r>
      <w:r w:rsidR="00975E00">
        <w:rPr>
          <w:sz w:val="28"/>
        </w:rPr>
        <w:t xml:space="preserve"> </w:t>
      </w:r>
      <w:r w:rsidRPr="003D7DEC">
        <w:rPr>
          <w:sz w:val="28"/>
        </w:rPr>
        <w:t>сопровождалось</w:t>
      </w:r>
      <w:r w:rsidR="00975E00">
        <w:rPr>
          <w:sz w:val="28"/>
        </w:rPr>
        <w:t xml:space="preserve"> </w:t>
      </w:r>
      <w:r w:rsidRPr="003D7DEC">
        <w:rPr>
          <w:sz w:val="28"/>
        </w:rPr>
        <w:t>предусмотренным</w:t>
      </w:r>
      <w:r w:rsidR="00975E00">
        <w:rPr>
          <w:sz w:val="28"/>
        </w:rPr>
        <w:t xml:space="preserve"> </w:t>
      </w:r>
      <w:r w:rsidRPr="003D7DEC">
        <w:rPr>
          <w:sz w:val="28"/>
        </w:rPr>
        <w:t>ростом</w:t>
      </w:r>
      <w:r w:rsidR="00975E00">
        <w:rPr>
          <w:sz w:val="28"/>
        </w:rPr>
        <w:t xml:space="preserve"> </w:t>
      </w:r>
      <w:r w:rsidRPr="003D7DEC">
        <w:rPr>
          <w:sz w:val="28"/>
        </w:rPr>
        <w:t>доходов,</w:t>
      </w:r>
      <w:r w:rsidR="00975E00">
        <w:rPr>
          <w:sz w:val="28"/>
        </w:rPr>
        <w:t xml:space="preserve"> </w:t>
      </w:r>
      <w:r w:rsidRPr="003D7DEC">
        <w:rPr>
          <w:sz w:val="28"/>
        </w:rPr>
        <w:t>администрируемых</w:t>
      </w:r>
      <w:r w:rsidR="00975E00">
        <w:rPr>
          <w:sz w:val="28"/>
        </w:rPr>
        <w:t xml:space="preserve"> </w:t>
      </w:r>
      <w:r w:rsidRPr="003D7DEC">
        <w:rPr>
          <w:sz w:val="28"/>
        </w:rPr>
        <w:t>этими</w:t>
      </w:r>
      <w:r w:rsidR="00975E00">
        <w:rPr>
          <w:sz w:val="28"/>
        </w:rPr>
        <w:t xml:space="preserve"> </w:t>
      </w:r>
      <w:r w:rsidRPr="003D7DEC">
        <w:rPr>
          <w:sz w:val="28"/>
        </w:rPr>
        <w:t>службами.</w:t>
      </w:r>
    </w:p>
    <w:p w:rsidR="001D592B" w:rsidRPr="003D7DEC" w:rsidRDefault="001D592B" w:rsidP="003D7DEC">
      <w:pPr>
        <w:pStyle w:val="3"/>
        <w:widowControl w:val="0"/>
        <w:spacing w:line="360" w:lineRule="auto"/>
        <w:ind w:firstLine="709"/>
      </w:pPr>
      <w:r w:rsidRPr="003D7DEC">
        <w:t>По</w:t>
      </w:r>
      <w:r w:rsidR="00975E00">
        <w:t xml:space="preserve"> </w:t>
      </w:r>
      <w:r w:rsidRPr="003D7DEC">
        <w:t>подразделу</w:t>
      </w:r>
      <w:r w:rsidR="00975E00">
        <w:t xml:space="preserve"> </w:t>
      </w:r>
      <w:r w:rsidRPr="003D7DEC">
        <w:t>«Система</w:t>
      </w:r>
      <w:r w:rsidR="00975E00">
        <w:t xml:space="preserve"> </w:t>
      </w:r>
      <w:r w:rsidRPr="003D7DEC">
        <w:t>исполнения</w:t>
      </w:r>
      <w:r w:rsidR="00975E00">
        <w:t xml:space="preserve"> </w:t>
      </w:r>
      <w:r w:rsidRPr="003D7DEC">
        <w:t>наказаний»</w:t>
      </w:r>
      <w:r w:rsidR="00975E00">
        <w:t xml:space="preserve"> </w:t>
      </w:r>
      <w:r w:rsidRPr="003D7DEC">
        <w:t>расходы</w:t>
      </w:r>
      <w:r w:rsidR="00975E00">
        <w:t xml:space="preserve"> </w:t>
      </w:r>
      <w:r w:rsidRPr="003D7DEC">
        <w:t>федерального</w:t>
      </w:r>
      <w:r w:rsidR="00975E00">
        <w:t xml:space="preserve"> </w:t>
      </w:r>
      <w:r w:rsidRPr="003D7DEC">
        <w:t>бюджета</w:t>
      </w:r>
      <w:r w:rsidR="00975E00">
        <w:t xml:space="preserve"> </w:t>
      </w:r>
      <w:r w:rsidRPr="003D7DEC">
        <w:t>по</w:t>
      </w:r>
      <w:r w:rsidR="00975E00">
        <w:t xml:space="preserve"> </w:t>
      </w:r>
      <w:r w:rsidRPr="003D7DEC">
        <w:t>ФСИН</w:t>
      </w:r>
      <w:r w:rsidR="00975E00">
        <w:t xml:space="preserve"> </w:t>
      </w:r>
      <w:r w:rsidRPr="003D7DEC">
        <w:t>России</w:t>
      </w:r>
      <w:r w:rsidR="00975E00">
        <w:t xml:space="preserve"> </w:t>
      </w:r>
      <w:r w:rsidRPr="003D7DEC">
        <w:t>предусмотрены</w:t>
      </w:r>
      <w:r w:rsidR="00975E00">
        <w:t xml:space="preserve"> </w:t>
      </w:r>
      <w:r w:rsidRPr="003D7DEC">
        <w:t>в</w:t>
      </w:r>
      <w:r w:rsidR="00975E00">
        <w:t xml:space="preserve"> </w:t>
      </w:r>
      <w:r w:rsidRPr="003D7DEC">
        <w:t>объеме</w:t>
      </w:r>
      <w:r w:rsidR="00975E00">
        <w:t xml:space="preserve"> </w:t>
      </w:r>
      <w:r w:rsidRPr="003D7DEC">
        <w:t>91332,9</w:t>
      </w:r>
      <w:r w:rsidR="00975E00">
        <w:t xml:space="preserve"> </w:t>
      </w:r>
      <w:r w:rsidRPr="003D7DEC">
        <w:t>млн.</w:t>
      </w:r>
      <w:r w:rsidR="00975E00">
        <w:t xml:space="preserve"> </w:t>
      </w:r>
      <w:r w:rsidRPr="003D7DEC">
        <w:t>рублей,</w:t>
      </w:r>
      <w:r w:rsidR="00975E00">
        <w:t xml:space="preserve"> </w:t>
      </w:r>
      <w:r w:rsidRPr="003D7DEC">
        <w:t>что</w:t>
      </w:r>
      <w:r w:rsidR="00975E00">
        <w:t xml:space="preserve"> </w:t>
      </w:r>
      <w:r w:rsidRPr="003D7DEC">
        <w:t>на</w:t>
      </w:r>
      <w:r w:rsidR="00975E00">
        <w:t xml:space="preserve"> </w:t>
      </w:r>
      <w:r w:rsidRPr="003D7DEC">
        <w:t>17,6%</w:t>
      </w:r>
      <w:r w:rsidR="00975E00">
        <w:t xml:space="preserve"> </w:t>
      </w:r>
      <w:r w:rsidRPr="003D7DEC">
        <w:t>выше</w:t>
      </w:r>
      <w:r w:rsidR="00975E00">
        <w:t xml:space="preserve"> </w:t>
      </w:r>
      <w:r w:rsidRPr="003D7DEC">
        <w:t>уровня</w:t>
      </w:r>
      <w:r w:rsidR="00975E00">
        <w:t xml:space="preserve"> </w:t>
      </w:r>
      <w:r w:rsidRPr="003D7DEC">
        <w:t>2006</w:t>
      </w:r>
      <w:r w:rsidR="00975E00">
        <w:t xml:space="preserve"> </w:t>
      </w:r>
      <w:r w:rsidRPr="003D7DEC">
        <w:t>года.</w:t>
      </w:r>
      <w:r w:rsidR="00975E00">
        <w:t xml:space="preserve"> </w:t>
      </w:r>
    </w:p>
    <w:p w:rsidR="001D592B" w:rsidRPr="003D7DEC" w:rsidRDefault="001D592B" w:rsidP="003D7DEC">
      <w:pPr>
        <w:pStyle w:val="a7"/>
        <w:widowControl w:val="0"/>
        <w:spacing w:line="360" w:lineRule="auto"/>
        <w:ind w:firstLine="709"/>
        <w:jc w:val="both"/>
      </w:pPr>
      <w:r w:rsidRPr="003D7DEC">
        <w:t>Значительный</w:t>
      </w:r>
      <w:r w:rsidR="00975E00">
        <w:t xml:space="preserve"> </w:t>
      </w:r>
      <w:r w:rsidRPr="003D7DEC">
        <w:t>рост</w:t>
      </w:r>
      <w:r w:rsidR="00975E00">
        <w:t xml:space="preserve"> </w:t>
      </w:r>
      <w:r w:rsidRPr="003D7DEC">
        <w:t>расходов</w:t>
      </w:r>
      <w:r w:rsidR="00975E00">
        <w:t xml:space="preserve"> </w:t>
      </w:r>
      <w:r w:rsidRPr="003D7DEC">
        <w:t>вызван</w:t>
      </w:r>
      <w:r w:rsidR="00975E00">
        <w:t xml:space="preserve"> </w:t>
      </w:r>
      <w:r w:rsidRPr="003D7DEC">
        <w:t>индексацией</w:t>
      </w:r>
      <w:r w:rsidR="00975E00">
        <w:t xml:space="preserve"> </w:t>
      </w:r>
      <w:r w:rsidRPr="003D7DEC">
        <w:t>денежного</w:t>
      </w:r>
      <w:r w:rsidR="00975E00">
        <w:t xml:space="preserve"> </w:t>
      </w:r>
      <w:r w:rsidRPr="003D7DEC">
        <w:t>довольствия</w:t>
      </w:r>
      <w:r w:rsidR="00975E00">
        <w:t xml:space="preserve"> </w:t>
      </w:r>
      <w:r w:rsidRPr="003D7DEC">
        <w:t>сотрудников</w:t>
      </w:r>
      <w:r w:rsidR="00975E00">
        <w:t xml:space="preserve"> </w:t>
      </w:r>
      <w:r w:rsidRPr="003D7DEC">
        <w:t>и</w:t>
      </w:r>
      <w:r w:rsidR="00975E00">
        <w:t xml:space="preserve"> </w:t>
      </w:r>
      <w:r w:rsidRPr="003D7DEC">
        <w:t>заработной</w:t>
      </w:r>
      <w:r w:rsidR="00975E00">
        <w:t xml:space="preserve"> </w:t>
      </w:r>
      <w:r w:rsidRPr="003D7DEC">
        <w:t>платы</w:t>
      </w:r>
      <w:r w:rsidR="00975E00">
        <w:t xml:space="preserve"> </w:t>
      </w:r>
      <w:r w:rsidRPr="003D7DEC">
        <w:t>гражданского</w:t>
      </w:r>
      <w:r w:rsidR="00975E00">
        <w:t xml:space="preserve"> </w:t>
      </w:r>
      <w:r w:rsidRPr="003D7DEC">
        <w:t>персонала</w:t>
      </w:r>
      <w:r w:rsidR="00975E00">
        <w:t xml:space="preserve"> </w:t>
      </w:r>
      <w:r w:rsidRPr="003D7DEC">
        <w:t>системы</w:t>
      </w:r>
      <w:r w:rsidR="00975E00">
        <w:t xml:space="preserve"> </w:t>
      </w:r>
      <w:r w:rsidRPr="003D7DEC">
        <w:t>исполнения</w:t>
      </w:r>
      <w:r w:rsidR="00975E00">
        <w:t xml:space="preserve"> </w:t>
      </w:r>
      <w:r w:rsidRPr="003D7DEC">
        <w:t>наказаний.</w:t>
      </w:r>
      <w:r w:rsidR="00975E00">
        <w:t xml:space="preserve"> </w:t>
      </w:r>
    </w:p>
    <w:p w:rsidR="001D592B" w:rsidRPr="003D7DEC" w:rsidRDefault="001D592B" w:rsidP="003D7DEC">
      <w:pPr>
        <w:widowControl w:val="0"/>
        <w:shd w:val="clear" w:color="auto" w:fill="FFFFFF"/>
        <w:spacing w:line="360" w:lineRule="auto"/>
        <w:ind w:firstLine="709"/>
        <w:jc w:val="both"/>
        <w:rPr>
          <w:sz w:val="28"/>
        </w:rPr>
      </w:pPr>
      <w:r w:rsidRPr="003D7DEC">
        <w:rPr>
          <w:sz w:val="28"/>
        </w:rPr>
        <w:t>В</w:t>
      </w:r>
      <w:r w:rsidR="00975E00">
        <w:rPr>
          <w:sz w:val="28"/>
        </w:rPr>
        <w:t xml:space="preserve"> </w:t>
      </w:r>
      <w:r w:rsidRPr="003D7DEC">
        <w:rPr>
          <w:sz w:val="28"/>
        </w:rPr>
        <w:t>связи</w:t>
      </w:r>
      <w:r w:rsidR="00975E00">
        <w:rPr>
          <w:sz w:val="28"/>
        </w:rPr>
        <w:t xml:space="preserve"> </w:t>
      </w:r>
      <w:r w:rsidRPr="003D7DEC">
        <w:rPr>
          <w:sz w:val="28"/>
        </w:rPr>
        <w:t>с</w:t>
      </w:r>
      <w:r w:rsidR="00975E00">
        <w:rPr>
          <w:sz w:val="28"/>
        </w:rPr>
        <w:t xml:space="preserve"> </w:t>
      </w:r>
      <w:r w:rsidRPr="003D7DEC">
        <w:rPr>
          <w:sz w:val="28"/>
        </w:rPr>
        <w:t>отмеченным</w:t>
      </w:r>
      <w:r w:rsidR="00975E00">
        <w:rPr>
          <w:sz w:val="28"/>
        </w:rPr>
        <w:t xml:space="preserve"> </w:t>
      </w:r>
      <w:r w:rsidRPr="003D7DEC">
        <w:rPr>
          <w:sz w:val="28"/>
        </w:rPr>
        <w:t>с</w:t>
      </w:r>
      <w:r w:rsidR="00975E00">
        <w:rPr>
          <w:sz w:val="28"/>
        </w:rPr>
        <w:t xml:space="preserve"> </w:t>
      </w:r>
      <w:r w:rsidRPr="003D7DEC">
        <w:rPr>
          <w:sz w:val="28"/>
        </w:rPr>
        <w:t>января</w:t>
      </w:r>
      <w:r w:rsidR="00975E00">
        <w:rPr>
          <w:sz w:val="28"/>
        </w:rPr>
        <w:t xml:space="preserve"> </w:t>
      </w:r>
      <w:r w:rsidRPr="003D7DEC">
        <w:rPr>
          <w:sz w:val="28"/>
        </w:rPr>
        <w:t>2005</w:t>
      </w:r>
      <w:r w:rsidR="00975E00">
        <w:rPr>
          <w:sz w:val="28"/>
        </w:rPr>
        <w:t xml:space="preserve"> </w:t>
      </w:r>
      <w:r w:rsidRPr="003D7DEC">
        <w:rPr>
          <w:sz w:val="28"/>
        </w:rPr>
        <w:t>года</w:t>
      </w:r>
      <w:r w:rsidR="00975E00">
        <w:rPr>
          <w:sz w:val="28"/>
        </w:rPr>
        <w:t xml:space="preserve"> </w:t>
      </w:r>
      <w:r w:rsidRPr="003D7DEC">
        <w:rPr>
          <w:sz w:val="28"/>
        </w:rPr>
        <w:t>устойчивым</w:t>
      </w:r>
      <w:r w:rsidR="00975E00">
        <w:rPr>
          <w:sz w:val="28"/>
        </w:rPr>
        <w:t xml:space="preserve"> </w:t>
      </w:r>
      <w:r w:rsidRPr="003D7DEC">
        <w:rPr>
          <w:sz w:val="28"/>
        </w:rPr>
        <w:t>ростом</w:t>
      </w:r>
      <w:r w:rsidR="00975E00">
        <w:rPr>
          <w:sz w:val="28"/>
        </w:rPr>
        <w:t xml:space="preserve"> </w:t>
      </w:r>
      <w:r w:rsidRPr="003D7DEC">
        <w:rPr>
          <w:sz w:val="28"/>
        </w:rPr>
        <w:t>численности</w:t>
      </w:r>
      <w:r w:rsidR="00975E00">
        <w:rPr>
          <w:sz w:val="28"/>
        </w:rPr>
        <w:t xml:space="preserve"> </w:t>
      </w:r>
      <w:r w:rsidRPr="003D7DEC">
        <w:rPr>
          <w:sz w:val="28"/>
        </w:rPr>
        <w:t>лиц,</w:t>
      </w:r>
      <w:r w:rsidR="00975E00">
        <w:rPr>
          <w:sz w:val="28"/>
        </w:rPr>
        <w:t xml:space="preserve"> </w:t>
      </w:r>
      <w:r w:rsidRPr="003D7DEC">
        <w:rPr>
          <w:sz w:val="28"/>
        </w:rPr>
        <w:t>содержащихся</w:t>
      </w:r>
      <w:r w:rsidR="00975E00">
        <w:rPr>
          <w:sz w:val="28"/>
        </w:rPr>
        <w:t xml:space="preserve"> </w:t>
      </w:r>
      <w:r w:rsidRPr="003D7DEC">
        <w:rPr>
          <w:sz w:val="28"/>
        </w:rPr>
        <w:t>под</w:t>
      </w:r>
      <w:r w:rsidR="00975E00">
        <w:rPr>
          <w:sz w:val="28"/>
        </w:rPr>
        <w:t xml:space="preserve"> </w:t>
      </w:r>
      <w:r w:rsidRPr="003D7DEC">
        <w:rPr>
          <w:sz w:val="28"/>
        </w:rPr>
        <w:t>стражей</w:t>
      </w:r>
      <w:r w:rsidR="00975E00">
        <w:rPr>
          <w:sz w:val="28"/>
        </w:rPr>
        <w:t xml:space="preserve"> </w:t>
      </w:r>
      <w:r w:rsidRPr="003D7DEC">
        <w:rPr>
          <w:sz w:val="28"/>
        </w:rPr>
        <w:t>и</w:t>
      </w:r>
      <w:r w:rsidR="00975E00">
        <w:rPr>
          <w:sz w:val="28"/>
        </w:rPr>
        <w:t xml:space="preserve"> </w:t>
      </w:r>
      <w:r w:rsidRPr="003D7DEC">
        <w:rPr>
          <w:sz w:val="28"/>
        </w:rPr>
        <w:t>прогнозируемой</w:t>
      </w:r>
      <w:r w:rsidR="00975E00">
        <w:rPr>
          <w:sz w:val="28"/>
        </w:rPr>
        <w:t xml:space="preserve"> </w:t>
      </w:r>
      <w:r w:rsidRPr="003D7DEC">
        <w:rPr>
          <w:sz w:val="28"/>
        </w:rPr>
        <w:t>на</w:t>
      </w:r>
      <w:r w:rsidR="00975E00">
        <w:rPr>
          <w:sz w:val="28"/>
        </w:rPr>
        <w:t xml:space="preserve"> </w:t>
      </w:r>
      <w:r w:rsidRPr="003D7DEC">
        <w:rPr>
          <w:sz w:val="28"/>
        </w:rPr>
        <w:t>этой</w:t>
      </w:r>
      <w:r w:rsidR="00975E00">
        <w:rPr>
          <w:sz w:val="28"/>
        </w:rPr>
        <w:t xml:space="preserve"> </w:t>
      </w:r>
      <w:r w:rsidRPr="003D7DEC">
        <w:rPr>
          <w:sz w:val="28"/>
        </w:rPr>
        <w:t>основе</w:t>
      </w:r>
      <w:r w:rsidR="00975E00">
        <w:rPr>
          <w:sz w:val="28"/>
        </w:rPr>
        <w:t xml:space="preserve"> </w:t>
      </w:r>
      <w:r w:rsidRPr="003D7DEC">
        <w:rPr>
          <w:sz w:val="28"/>
        </w:rPr>
        <w:t>их</w:t>
      </w:r>
      <w:r w:rsidR="00975E00">
        <w:rPr>
          <w:sz w:val="28"/>
        </w:rPr>
        <w:t xml:space="preserve"> </w:t>
      </w:r>
      <w:r w:rsidRPr="003D7DEC">
        <w:rPr>
          <w:sz w:val="28"/>
        </w:rPr>
        <w:t>среднегодовой</w:t>
      </w:r>
      <w:r w:rsidR="00975E00">
        <w:rPr>
          <w:sz w:val="28"/>
        </w:rPr>
        <w:t xml:space="preserve"> </w:t>
      </w:r>
      <w:r w:rsidRPr="003D7DEC">
        <w:rPr>
          <w:sz w:val="28"/>
        </w:rPr>
        <w:t>численностью</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r w:rsidR="00975E00">
        <w:rPr>
          <w:sz w:val="28"/>
        </w:rPr>
        <w:t xml:space="preserve"> </w:t>
      </w:r>
      <w:r w:rsidRPr="003D7DEC">
        <w:rPr>
          <w:sz w:val="28"/>
        </w:rPr>
        <w:t>не</w:t>
      </w:r>
      <w:r w:rsidR="00975E00">
        <w:rPr>
          <w:sz w:val="28"/>
        </w:rPr>
        <w:t xml:space="preserve"> </w:t>
      </w:r>
      <w:r w:rsidRPr="003D7DEC">
        <w:rPr>
          <w:sz w:val="28"/>
        </w:rPr>
        <w:t>менее</w:t>
      </w:r>
      <w:r w:rsidR="00975E00">
        <w:rPr>
          <w:sz w:val="28"/>
        </w:rPr>
        <w:t xml:space="preserve"> </w:t>
      </w:r>
      <w:r w:rsidRPr="003D7DEC">
        <w:rPr>
          <w:sz w:val="28"/>
        </w:rPr>
        <w:t>840</w:t>
      </w:r>
      <w:r w:rsidR="00975E00">
        <w:rPr>
          <w:sz w:val="28"/>
        </w:rPr>
        <w:t xml:space="preserve"> </w:t>
      </w:r>
      <w:r w:rsidRPr="003D7DEC">
        <w:rPr>
          <w:sz w:val="28"/>
        </w:rPr>
        <w:t>тыс.</w:t>
      </w:r>
      <w:r w:rsidR="00975E00">
        <w:rPr>
          <w:sz w:val="28"/>
        </w:rPr>
        <w:t xml:space="preserve"> </w:t>
      </w:r>
      <w:r w:rsidRPr="003D7DEC">
        <w:rPr>
          <w:sz w:val="28"/>
        </w:rPr>
        <w:t>единиц,</w:t>
      </w:r>
      <w:r w:rsidR="00975E00">
        <w:rPr>
          <w:sz w:val="28"/>
        </w:rPr>
        <w:t xml:space="preserve"> </w:t>
      </w:r>
      <w:r w:rsidRPr="003D7DEC">
        <w:rPr>
          <w:sz w:val="28"/>
        </w:rPr>
        <w:t>а</w:t>
      </w:r>
      <w:r w:rsidR="00975E00">
        <w:rPr>
          <w:sz w:val="28"/>
        </w:rPr>
        <w:t xml:space="preserve"> </w:t>
      </w:r>
      <w:r w:rsidRPr="003D7DEC">
        <w:rPr>
          <w:sz w:val="28"/>
        </w:rPr>
        <w:t>также</w:t>
      </w:r>
      <w:r w:rsidR="00975E00">
        <w:rPr>
          <w:sz w:val="28"/>
        </w:rPr>
        <w:t xml:space="preserve"> </w:t>
      </w:r>
      <w:r w:rsidRPr="003D7DEC">
        <w:rPr>
          <w:sz w:val="28"/>
        </w:rPr>
        <w:t>учитывая</w:t>
      </w:r>
      <w:r w:rsidR="00975E00">
        <w:rPr>
          <w:sz w:val="28"/>
        </w:rPr>
        <w:t xml:space="preserve"> </w:t>
      </w:r>
      <w:r w:rsidRPr="003D7DEC">
        <w:rPr>
          <w:sz w:val="28"/>
        </w:rPr>
        <w:t>ввод</w:t>
      </w:r>
      <w:r w:rsidR="00975E00">
        <w:rPr>
          <w:sz w:val="28"/>
        </w:rPr>
        <w:t xml:space="preserve"> </w:t>
      </w:r>
      <w:r w:rsidRPr="003D7DEC">
        <w:rPr>
          <w:sz w:val="28"/>
        </w:rPr>
        <w:t>новых</w:t>
      </w:r>
      <w:r w:rsidR="00975E00">
        <w:rPr>
          <w:sz w:val="28"/>
        </w:rPr>
        <w:t xml:space="preserve"> </w:t>
      </w:r>
      <w:r w:rsidRPr="003D7DEC">
        <w:rPr>
          <w:sz w:val="28"/>
        </w:rPr>
        <w:t>норм</w:t>
      </w:r>
      <w:r w:rsidR="00975E00">
        <w:rPr>
          <w:sz w:val="28"/>
        </w:rPr>
        <w:t xml:space="preserve"> </w:t>
      </w:r>
      <w:r w:rsidRPr="003D7DEC">
        <w:rPr>
          <w:sz w:val="28"/>
        </w:rPr>
        <w:t>питания</w:t>
      </w:r>
      <w:r w:rsidR="00975E00">
        <w:rPr>
          <w:sz w:val="28"/>
        </w:rPr>
        <w:t xml:space="preserve"> </w:t>
      </w:r>
      <w:r w:rsidRPr="003D7DEC">
        <w:rPr>
          <w:sz w:val="28"/>
        </w:rPr>
        <w:t>для</w:t>
      </w:r>
      <w:r w:rsidR="00975E00">
        <w:rPr>
          <w:sz w:val="28"/>
        </w:rPr>
        <w:t xml:space="preserve"> </w:t>
      </w:r>
      <w:r w:rsidRPr="003D7DEC">
        <w:rPr>
          <w:sz w:val="28"/>
        </w:rPr>
        <w:t>лиц,</w:t>
      </w:r>
      <w:r w:rsidR="00975E00">
        <w:rPr>
          <w:sz w:val="28"/>
        </w:rPr>
        <w:t xml:space="preserve"> </w:t>
      </w:r>
      <w:r w:rsidRPr="003D7DEC">
        <w:rPr>
          <w:sz w:val="28"/>
        </w:rPr>
        <w:t>содержащихся</w:t>
      </w:r>
      <w:r w:rsidR="00975E00">
        <w:rPr>
          <w:sz w:val="28"/>
        </w:rPr>
        <w:t xml:space="preserve"> </w:t>
      </w:r>
      <w:r w:rsidRPr="003D7DEC">
        <w:rPr>
          <w:sz w:val="28"/>
        </w:rPr>
        <w:t>под</w:t>
      </w:r>
      <w:r w:rsidR="00975E00">
        <w:rPr>
          <w:sz w:val="28"/>
        </w:rPr>
        <w:t xml:space="preserve"> </w:t>
      </w:r>
      <w:r w:rsidRPr="003D7DEC">
        <w:rPr>
          <w:sz w:val="28"/>
        </w:rPr>
        <w:t>стражей,</w:t>
      </w:r>
      <w:r w:rsidR="00975E00">
        <w:rPr>
          <w:sz w:val="28"/>
        </w:rPr>
        <w:t xml:space="preserve"> </w:t>
      </w:r>
      <w:r w:rsidRPr="003D7DEC">
        <w:rPr>
          <w:sz w:val="28"/>
        </w:rPr>
        <w:t>в</w:t>
      </w:r>
      <w:r w:rsidR="00975E00">
        <w:rPr>
          <w:sz w:val="28"/>
        </w:rPr>
        <w:t xml:space="preserve"> </w:t>
      </w:r>
      <w:r w:rsidRPr="003D7DEC">
        <w:rPr>
          <w:sz w:val="28"/>
        </w:rPr>
        <w:t>бюджете</w:t>
      </w:r>
      <w:r w:rsidR="00975E00">
        <w:rPr>
          <w:sz w:val="28"/>
        </w:rPr>
        <w:t xml:space="preserve"> </w:t>
      </w:r>
      <w:r w:rsidRPr="003D7DEC">
        <w:rPr>
          <w:sz w:val="28"/>
        </w:rPr>
        <w:t>дополнительно</w:t>
      </w:r>
      <w:r w:rsidR="00975E00">
        <w:rPr>
          <w:sz w:val="28"/>
        </w:rPr>
        <w:t xml:space="preserve"> </w:t>
      </w:r>
      <w:r w:rsidRPr="003D7DEC">
        <w:rPr>
          <w:sz w:val="28"/>
        </w:rPr>
        <w:t>предусмотрено</w:t>
      </w:r>
      <w:r w:rsidR="00975E00">
        <w:rPr>
          <w:sz w:val="28"/>
        </w:rPr>
        <w:t xml:space="preserve"> </w:t>
      </w:r>
      <w:r w:rsidRPr="003D7DEC">
        <w:rPr>
          <w:sz w:val="28"/>
        </w:rPr>
        <w:t>на</w:t>
      </w:r>
      <w:r w:rsidR="00975E00">
        <w:rPr>
          <w:sz w:val="28"/>
        </w:rPr>
        <w:t xml:space="preserve"> </w:t>
      </w:r>
      <w:r w:rsidRPr="003D7DEC">
        <w:rPr>
          <w:sz w:val="28"/>
        </w:rPr>
        <w:t>расходы,</w:t>
      </w:r>
      <w:r w:rsidR="00975E00">
        <w:rPr>
          <w:sz w:val="28"/>
        </w:rPr>
        <w:t xml:space="preserve"> </w:t>
      </w:r>
      <w:r w:rsidRPr="003D7DEC">
        <w:rPr>
          <w:sz w:val="28"/>
        </w:rPr>
        <w:t>связанные</w:t>
      </w:r>
      <w:r w:rsidR="00975E00">
        <w:rPr>
          <w:sz w:val="28"/>
        </w:rPr>
        <w:t xml:space="preserve"> </w:t>
      </w:r>
      <w:r w:rsidRPr="003D7DEC">
        <w:rPr>
          <w:sz w:val="28"/>
        </w:rPr>
        <w:t>с</w:t>
      </w:r>
      <w:r w:rsidR="00975E00">
        <w:rPr>
          <w:sz w:val="28"/>
        </w:rPr>
        <w:t xml:space="preserve"> </w:t>
      </w:r>
      <w:r w:rsidRPr="003D7DEC">
        <w:rPr>
          <w:sz w:val="28"/>
        </w:rPr>
        <w:t>питанием</w:t>
      </w:r>
      <w:r w:rsidR="00975E00">
        <w:rPr>
          <w:sz w:val="28"/>
        </w:rPr>
        <w:t xml:space="preserve"> </w:t>
      </w:r>
      <w:r w:rsidRPr="003D7DEC">
        <w:rPr>
          <w:sz w:val="28"/>
        </w:rPr>
        <w:t>упомянутых</w:t>
      </w:r>
      <w:r w:rsidR="00975E00">
        <w:rPr>
          <w:sz w:val="28"/>
        </w:rPr>
        <w:t xml:space="preserve"> </w:t>
      </w:r>
      <w:r w:rsidRPr="003D7DEC">
        <w:rPr>
          <w:sz w:val="28"/>
        </w:rPr>
        <w:t>лиц</w:t>
      </w:r>
      <w:r w:rsidR="00975E00">
        <w:rPr>
          <w:sz w:val="28"/>
        </w:rPr>
        <w:t xml:space="preserve"> </w:t>
      </w:r>
      <w:r w:rsidRPr="003D7DEC">
        <w:rPr>
          <w:sz w:val="28"/>
        </w:rPr>
        <w:t>3945,1</w:t>
      </w:r>
      <w:r w:rsidR="00975E00">
        <w:rPr>
          <w:sz w:val="28"/>
        </w:rPr>
        <w:t xml:space="preserve"> </w:t>
      </w:r>
      <w:r w:rsidRPr="003D7DEC">
        <w:rPr>
          <w:sz w:val="28"/>
        </w:rPr>
        <w:t>млн.</w:t>
      </w:r>
      <w:r w:rsidR="00975E00">
        <w:rPr>
          <w:sz w:val="28"/>
        </w:rPr>
        <w:t xml:space="preserve"> </w:t>
      </w:r>
      <w:r w:rsidRPr="003D7DEC">
        <w:rPr>
          <w:sz w:val="28"/>
        </w:rPr>
        <w:t>рублей.</w:t>
      </w:r>
    </w:p>
    <w:p w:rsidR="001D592B" w:rsidRPr="003D7DEC" w:rsidRDefault="001D592B" w:rsidP="003D7DEC">
      <w:pPr>
        <w:widowControl w:val="0"/>
        <w:shd w:val="clear" w:color="auto" w:fill="FFFFFF"/>
        <w:spacing w:line="360" w:lineRule="auto"/>
        <w:ind w:firstLine="709"/>
        <w:jc w:val="both"/>
        <w:rPr>
          <w:sz w:val="28"/>
        </w:rPr>
      </w:pPr>
      <w:r w:rsidRPr="003D7DEC">
        <w:rPr>
          <w:sz w:val="28"/>
        </w:rPr>
        <w:t>Для</w:t>
      </w:r>
      <w:r w:rsidR="00975E00">
        <w:rPr>
          <w:sz w:val="28"/>
        </w:rPr>
        <w:t xml:space="preserve"> </w:t>
      </w:r>
      <w:r w:rsidRPr="003D7DEC">
        <w:rPr>
          <w:sz w:val="28"/>
        </w:rPr>
        <w:t>завершения</w:t>
      </w:r>
      <w:r w:rsidR="00975E00">
        <w:rPr>
          <w:sz w:val="28"/>
        </w:rPr>
        <w:t xml:space="preserve"> </w:t>
      </w:r>
      <w:r w:rsidRPr="003D7DEC">
        <w:rPr>
          <w:sz w:val="28"/>
        </w:rPr>
        <w:t>мероприятий</w:t>
      </w:r>
      <w:r w:rsidR="00975E00">
        <w:rPr>
          <w:sz w:val="28"/>
        </w:rPr>
        <w:t xml:space="preserve"> </w:t>
      </w:r>
      <w:r w:rsidRPr="003D7DEC">
        <w:rPr>
          <w:sz w:val="28"/>
        </w:rPr>
        <w:t>по</w:t>
      </w:r>
      <w:r w:rsidR="00975E00">
        <w:rPr>
          <w:sz w:val="28"/>
        </w:rPr>
        <w:t xml:space="preserve"> </w:t>
      </w:r>
      <w:r w:rsidRPr="003D7DEC">
        <w:rPr>
          <w:sz w:val="28"/>
        </w:rPr>
        <w:t>переводу</w:t>
      </w:r>
      <w:r w:rsidR="00975E00">
        <w:rPr>
          <w:sz w:val="28"/>
        </w:rPr>
        <w:t xml:space="preserve"> </w:t>
      </w:r>
      <w:r w:rsidRPr="003D7DEC">
        <w:rPr>
          <w:sz w:val="28"/>
        </w:rPr>
        <w:t>учреждений</w:t>
      </w:r>
      <w:r w:rsidR="00975E00">
        <w:rPr>
          <w:sz w:val="28"/>
        </w:rPr>
        <w:t xml:space="preserve"> </w:t>
      </w:r>
      <w:r w:rsidRPr="003D7DEC">
        <w:rPr>
          <w:sz w:val="28"/>
        </w:rPr>
        <w:t>начального</w:t>
      </w:r>
      <w:r w:rsidR="00975E00">
        <w:rPr>
          <w:sz w:val="28"/>
        </w:rPr>
        <w:t xml:space="preserve"> </w:t>
      </w:r>
      <w:r w:rsidRPr="003D7DEC">
        <w:rPr>
          <w:sz w:val="28"/>
        </w:rPr>
        <w:t>профессионального</w:t>
      </w:r>
      <w:r w:rsidR="00975E00">
        <w:rPr>
          <w:sz w:val="28"/>
        </w:rPr>
        <w:t xml:space="preserve"> </w:t>
      </w:r>
      <w:r w:rsidRPr="003D7DEC">
        <w:rPr>
          <w:sz w:val="28"/>
        </w:rPr>
        <w:t>образования,</w:t>
      </w:r>
      <w:r w:rsidR="00975E00">
        <w:rPr>
          <w:sz w:val="28"/>
        </w:rPr>
        <w:t xml:space="preserve"> </w:t>
      </w:r>
      <w:r w:rsidRPr="003D7DEC">
        <w:rPr>
          <w:sz w:val="28"/>
        </w:rPr>
        <w:t>созданных</w:t>
      </w:r>
      <w:r w:rsidR="00975E00">
        <w:rPr>
          <w:sz w:val="28"/>
        </w:rPr>
        <w:t xml:space="preserve"> </w:t>
      </w:r>
      <w:r w:rsidRPr="003D7DEC">
        <w:rPr>
          <w:sz w:val="28"/>
        </w:rPr>
        <w:t>в</w:t>
      </w:r>
      <w:r w:rsidR="00975E00">
        <w:rPr>
          <w:sz w:val="28"/>
        </w:rPr>
        <w:t xml:space="preserve"> </w:t>
      </w:r>
      <w:r w:rsidRPr="003D7DEC">
        <w:rPr>
          <w:sz w:val="28"/>
        </w:rPr>
        <w:t>целях</w:t>
      </w:r>
      <w:r w:rsidR="00975E00">
        <w:rPr>
          <w:sz w:val="28"/>
        </w:rPr>
        <w:t xml:space="preserve"> </w:t>
      </w:r>
      <w:r w:rsidRPr="003D7DEC">
        <w:rPr>
          <w:sz w:val="28"/>
        </w:rPr>
        <w:t>обучения</w:t>
      </w:r>
      <w:r w:rsidR="00975E00">
        <w:rPr>
          <w:sz w:val="28"/>
        </w:rPr>
        <w:t xml:space="preserve"> </w:t>
      </w:r>
      <w:r w:rsidRPr="003D7DEC">
        <w:rPr>
          <w:sz w:val="28"/>
        </w:rPr>
        <w:t>лиц,</w:t>
      </w:r>
      <w:r w:rsidR="00975E00">
        <w:rPr>
          <w:sz w:val="28"/>
        </w:rPr>
        <w:t xml:space="preserve"> </w:t>
      </w:r>
      <w:r w:rsidRPr="003D7DEC">
        <w:rPr>
          <w:sz w:val="28"/>
        </w:rPr>
        <w:t>осужденных</w:t>
      </w:r>
      <w:r w:rsidR="00975E00">
        <w:rPr>
          <w:sz w:val="28"/>
        </w:rPr>
        <w:t xml:space="preserve"> </w:t>
      </w:r>
      <w:r w:rsidRPr="003D7DEC">
        <w:rPr>
          <w:sz w:val="28"/>
        </w:rPr>
        <w:t>к</w:t>
      </w:r>
      <w:r w:rsidR="00975E00">
        <w:rPr>
          <w:sz w:val="28"/>
        </w:rPr>
        <w:t xml:space="preserve"> </w:t>
      </w:r>
      <w:r w:rsidRPr="003D7DEC">
        <w:rPr>
          <w:sz w:val="28"/>
        </w:rPr>
        <w:t>лишению</w:t>
      </w:r>
      <w:r w:rsidR="00975E00">
        <w:rPr>
          <w:sz w:val="28"/>
        </w:rPr>
        <w:t xml:space="preserve"> </w:t>
      </w:r>
      <w:r w:rsidRPr="003D7DEC">
        <w:rPr>
          <w:sz w:val="28"/>
        </w:rPr>
        <w:t>свободы,</w:t>
      </w:r>
      <w:r w:rsidR="00975E00">
        <w:rPr>
          <w:sz w:val="28"/>
        </w:rPr>
        <w:t xml:space="preserve"> </w:t>
      </w:r>
      <w:r w:rsidRPr="003D7DEC">
        <w:rPr>
          <w:sz w:val="28"/>
        </w:rPr>
        <w:t>в</w:t>
      </w:r>
      <w:r w:rsidR="00975E00">
        <w:rPr>
          <w:sz w:val="28"/>
        </w:rPr>
        <w:t xml:space="preserve"> </w:t>
      </w:r>
      <w:r w:rsidRPr="003D7DEC">
        <w:rPr>
          <w:sz w:val="28"/>
        </w:rPr>
        <w:t>ведение</w:t>
      </w:r>
      <w:r w:rsidR="00975E00">
        <w:rPr>
          <w:sz w:val="28"/>
        </w:rPr>
        <w:t xml:space="preserve"> </w:t>
      </w:r>
      <w:r w:rsidRPr="003D7DEC">
        <w:rPr>
          <w:sz w:val="28"/>
        </w:rPr>
        <w:t>ФСИН</w:t>
      </w:r>
      <w:r w:rsidR="00975E00">
        <w:rPr>
          <w:sz w:val="28"/>
        </w:rPr>
        <w:t xml:space="preserve"> </w:t>
      </w:r>
      <w:r w:rsidRPr="003D7DEC">
        <w:rPr>
          <w:sz w:val="28"/>
        </w:rPr>
        <w:t>России</w:t>
      </w:r>
      <w:r w:rsidR="00975E00">
        <w:rPr>
          <w:sz w:val="28"/>
        </w:rPr>
        <w:t xml:space="preserve"> </w:t>
      </w:r>
      <w:r w:rsidRPr="003D7DEC">
        <w:rPr>
          <w:sz w:val="28"/>
        </w:rPr>
        <w:t>(распоряжение</w:t>
      </w:r>
      <w:r w:rsidR="00975E00">
        <w:rPr>
          <w:sz w:val="28"/>
        </w:rPr>
        <w:t xml:space="preserve"> </w:t>
      </w:r>
      <w:r w:rsidRPr="003D7DEC">
        <w:rPr>
          <w:sz w:val="28"/>
        </w:rPr>
        <w:t>Правительства</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от</w:t>
      </w:r>
      <w:r w:rsidR="00975E00">
        <w:rPr>
          <w:sz w:val="28"/>
        </w:rPr>
        <w:t xml:space="preserve"> </w:t>
      </w:r>
      <w:r w:rsidRPr="003D7DEC">
        <w:rPr>
          <w:sz w:val="28"/>
        </w:rPr>
        <w:t>5.01.04</w:t>
      </w:r>
      <w:r w:rsidR="00975E00">
        <w:rPr>
          <w:sz w:val="28"/>
        </w:rPr>
        <w:t xml:space="preserve"> </w:t>
      </w:r>
      <w:r w:rsidRPr="003D7DEC">
        <w:rPr>
          <w:sz w:val="28"/>
        </w:rPr>
        <w:t>№</w:t>
      </w:r>
      <w:r w:rsidR="00975E00">
        <w:rPr>
          <w:sz w:val="28"/>
        </w:rPr>
        <w:t xml:space="preserve"> </w:t>
      </w:r>
      <w:r w:rsidRPr="003D7DEC">
        <w:rPr>
          <w:sz w:val="28"/>
        </w:rPr>
        <w:t>1272-р)</w:t>
      </w:r>
      <w:r w:rsidR="00975E00">
        <w:rPr>
          <w:sz w:val="28"/>
        </w:rPr>
        <w:t xml:space="preserve"> </w:t>
      </w:r>
      <w:r w:rsidRPr="003D7DEC">
        <w:rPr>
          <w:sz w:val="28"/>
        </w:rPr>
        <w:t>на</w:t>
      </w:r>
      <w:r w:rsidR="00975E00">
        <w:rPr>
          <w:sz w:val="28"/>
        </w:rPr>
        <w:t xml:space="preserve"> </w:t>
      </w:r>
      <w:r w:rsidRPr="003D7DEC">
        <w:rPr>
          <w:sz w:val="28"/>
        </w:rPr>
        <w:t>поддержание</w:t>
      </w:r>
      <w:r w:rsidR="00975E00">
        <w:rPr>
          <w:sz w:val="28"/>
        </w:rPr>
        <w:t xml:space="preserve"> </w:t>
      </w:r>
      <w:r w:rsidRPr="003D7DEC">
        <w:rPr>
          <w:sz w:val="28"/>
        </w:rPr>
        <w:t>материальной</w:t>
      </w:r>
      <w:r w:rsidR="00975E00">
        <w:rPr>
          <w:sz w:val="28"/>
        </w:rPr>
        <w:t xml:space="preserve"> </w:t>
      </w:r>
      <w:r w:rsidRPr="003D7DEC">
        <w:rPr>
          <w:sz w:val="28"/>
        </w:rPr>
        <w:t>базы</w:t>
      </w:r>
      <w:r w:rsidR="00975E00">
        <w:rPr>
          <w:sz w:val="28"/>
        </w:rPr>
        <w:t xml:space="preserve"> </w:t>
      </w:r>
      <w:r w:rsidRPr="003D7DEC">
        <w:rPr>
          <w:sz w:val="28"/>
        </w:rPr>
        <w:t>учебных</w:t>
      </w:r>
      <w:r w:rsidR="00975E00">
        <w:rPr>
          <w:sz w:val="28"/>
        </w:rPr>
        <w:t xml:space="preserve"> </w:t>
      </w:r>
      <w:r w:rsidRPr="003D7DEC">
        <w:rPr>
          <w:sz w:val="28"/>
        </w:rPr>
        <w:t>заведений</w:t>
      </w:r>
      <w:r w:rsidR="00975E00">
        <w:rPr>
          <w:sz w:val="28"/>
        </w:rPr>
        <w:t xml:space="preserve"> </w:t>
      </w:r>
      <w:r w:rsidRPr="003D7DEC">
        <w:rPr>
          <w:sz w:val="28"/>
        </w:rPr>
        <w:t>и</w:t>
      </w:r>
      <w:r w:rsidR="00975E00">
        <w:rPr>
          <w:sz w:val="28"/>
        </w:rPr>
        <w:t xml:space="preserve"> </w:t>
      </w:r>
      <w:r w:rsidRPr="003D7DEC">
        <w:rPr>
          <w:sz w:val="28"/>
        </w:rPr>
        <w:t>их</w:t>
      </w:r>
      <w:r w:rsidR="00975E00">
        <w:rPr>
          <w:sz w:val="28"/>
        </w:rPr>
        <w:t xml:space="preserve"> </w:t>
      </w:r>
      <w:r w:rsidRPr="003D7DEC">
        <w:rPr>
          <w:sz w:val="28"/>
        </w:rPr>
        <w:t>коммунально-бытовое</w:t>
      </w:r>
      <w:r w:rsidR="00975E00">
        <w:rPr>
          <w:sz w:val="28"/>
        </w:rPr>
        <w:t xml:space="preserve"> </w:t>
      </w:r>
      <w:r w:rsidRPr="003D7DEC">
        <w:rPr>
          <w:sz w:val="28"/>
        </w:rPr>
        <w:t>обеспечение</w:t>
      </w:r>
      <w:r w:rsidR="00975E00">
        <w:rPr>
          <w:sz w:val="28"/>
        </w:rPr>
        <w:t xml:space="preserve"> </w:t>
      </w:r>
      <w:r w:rsidRPr="003D7DEC">
        <w:rPr>
          <w:sz w:val="28"/>
        </w:rPr>
        <w:t>в</w:t>
      </w:r>
      <w:r w:rsidR="00975E00">
        <w:rPr>
          <w:sz w:val="28"/>
        </w:rPr>
        <w:t xml:space="preserve"> </w:t>
      </w:r>
      <w:r w:rsidRPr="003D7DEC">
        <w:rPr>
          <w:sz w:val="28"/>
        </w:rPr>
        <w:t>2006</w:t>
      </w:r>
      <w:r w:rsidR="00975E00">
        <w:rPr>
          <w:sz w:val="28"/>
        </w:rPr>
        <w:t xml:space="preserve"> </w:t>
      </w:r>
      <w:r w:rsidRPr="003D7DEC">
        <w:rPr>
          <w:sz w:val="28"/>
        </w:rPr>
        <w:t>году</w:t>
      </w:r>
      <w:r w:rsidR="00975E00">
        <w:rPr>
          <w:sz w:val="28"/>
        </w:rPr>
        <w:t xml:space="preserve"> </w:t>
      </w:r>
      <w:r w:rsidRPr="003D7DEC">
        <w:rPr>
          <w:sz w:val="28"/>
        </w:rPr>
        <w:t>предусмотрено</w:t>
      </w:r>
      <w:r w:rsidR="00975E00">
        <w:rPr>
          <w:sz w:val="28"/>
        </w:rPr>
        <w:t xml:space="preserve"> </w:t>
      </w:r>
      <w:r w:rsidRPr="003D7DEC">
        <w:rPr>
          <w:sz w:val="28"/>
        </w:rPr>
        <w:t>300</w:t>
      </w:r>
      <w:r w:rsidR="00975E00">
        <w:rPr>
          <w:sz w:val="28"/>
        </w:rPr>
        <w:t xml:space="preserve"> </w:t>
      </w:r>
      <w:r w:rsidRPr="003D7DEC">
        <w:rPr>
          <w:sz w:val="28"/>
        </w:rPr>
        <w:t>млн.</w:t>
      </w:r>
      <w:r w:rsidR="00975E00">
        <w:rPr>
          <w:sz w:val="28"/>
        </w:rPr>
        <w:t xml:space="preserve"> </w:t>
      </w:r>
      <w:r w:rsidRPr="003D7DEC">
        <w:rPr>
          <w:sz w:val="28"/>
        </w:rPr>
        <w:t>рублей.</w:t>
      </w:r>
    </w:p>
    <w:p w:rsidR="001D592B" w:rsidRPr="003D7DEC" w:rsidRDefault="001D592B" w:rsidP="003D7DEC">
      <w:pPr>
        <w:pStyle w:val="3"/>
        <w:widowControl w:val="0"/>
        <w:spacing w:line="360" w:lineRule="auto"/>
        <w:ind w:firstLine="709"/>
      </w:pPr>
      <w:r w:rsidRPr="003D7DEC">
        <w:t>Общий</w:t>
      </w:r>
      <w:r w:rsidR="00975E00">
        <w:t xml:space="preserve"> </w:t>
      </w:r>
      <w:r w:rsidRPr="003D7DEC">
        <w:t>объем</w:t>
      </w:r>
      <w:r w:rsidR="00975E00">
        <w:t xml:space="preserve"> </w:t>
      </w:r>
      <w:r w:rsidRPr="003D7DEC">
        <w:t>бюджетных</w:t>
      </w:r>
      <w:r w:rsidR="00975E00">
        <w:t xml:space="preserve"> </w:t>
      </w:r>
      <w:r w:rsidRPr="003D7DEC">
        <w:t>ассигнований</w:t>
      </w:r>
      <w:r w:rsidR="00975E00">
        <w:t xml:space="preserve"> </w:t>
      </w:r>
      <w:r w:rsidRPr="003D7DEC">
        <w:t>по</w:t>
      </w:r>
      <w:r w:rsidR="00975E00">
        <w:t xml:space="preserve"> </w:t>
      </w:r>
      <w:r w:rsidRPr="003D7DEC">
        <w:t>подразделу</w:t>
      </w:r>
      <w:r w:rsidR="00975E00">
        <w:t xml:space="preserve"> </w:t>
      </w:r>
      <w:r w:rsidRPr="003D7DEC">
        <w:t>«Органы</w:t>
      </w:r>
      <w:r w:rsidR="00975E00">
        <w:t xml:space="preserve"> </w:t>
      </w:r>
      <w:r w:rsidRPr="003D7DEC">
        <w:t>безопасности»</w:t>
      </w:r>
      <w:r w:rsidR="00975E00">
        <w:t xml:space="preserve"> </w:t>
      </w:r>
      <w:r w:rsidRPr="003D7DEC">
        <w:t>в</w:t>
      </w:r>
      <w:r w:rsidR="00975E00">
        <w:t xml:space="preserve"> </w:t>
      </w:r>
      <w:r w:rsidRPr="003D7DEC">
        <w:t>2007</w:t>
      </w:r>
      <w:r w:rsidR="00975E00">
        <w:t xml:space="preserve"> </w:t>
      </w:r>
      <w:r w:rsidRPr="003D7DEC">
        <w:t>году</w:t>
      </w:r>
      <w:r w:rsidR="00975E00">
        <w:t xml:space="preserve"> </w:t>
      </w:r>
      <w:r w:rsidRPr="003D7DEC">
        <w:t>составит</w:t>
      </w:r>
      <w:r w:rsidR="00975E00">
        <w:t xml:space="preserve"> </w:t>
      </w:r>
      <w:r w:rsidRPr="003D7DEC">
        <w:t>113244,3</w:t>
      </w:r>
      <w:r w:rsidR="00975E00">
        <w:t xml:space="preserve"> </w:t>
      </w:r>
      <w:r w:rsidRPr="003D7DEC">
        <w:t>млн.</w:t>
      </w:r>
      <w:r w:rsidR="00975E00">
        <w:t xml:space="preserve"> </w:t>
      </w:r>
      <w:r w:rsidRPr="003D7DEC">
        <w:t>рублей,</w:t>
      </w:r>
      <w:r w:rsidR="00975E00">
        <w:t xml:space="preserve"> </w:t>
      </w:r>
      <w:r w:rsidRPr="003D7DEC">
        <w:t>что</w:t>
      </w:r>
      <w:r w:rsidR="00975E00">
        <w:t xml:space="preserve"> </w:t>
      </w:r>
      <w:r w:rsidRPr="003D7DEC">
        <w:t>на</w:t>
      </w:r>
      <w:r w:rsidR="00975E00">
        <w:t xml:space="preserve"> </w:t>
      </w:r>
      <w:r w:rsidRPr="003D7DEC">
        <w:t>23,5%</w:t>
      </w:r>
      <w:r w:rsidR="00975E00">
        <w:t xml:space="preserve"> </w:t>
      </w:r>
      <w:r w:rsidRPr="003D7DEC">
        <w:t>превышает</w:t>
      </w:r>
      <w:r w:rsidR="00975E00">
        <w:t xml:space="preserve"> </w:t>
      </w:r>
      <w:r w:rsidRPr="003D7DEC">
        <w:t>расходы,</w:t>
      </w:r>
      <w:r w:rsidR="00975E00">
        <w:t xml:space="preserve"> </w:t>
      </w:r>
      <w:r w:rsidRPr="003D7DEC">
        <w:t>установленные</w:t>
      </w:r>
      <w:r w:rsidR="00975E00">
        <w:t xml:space="preserve"> </w:t>
      </w:r>
      <w:r w:rsidRPr="003D7DEC">
        <w:t>в</w:t>
      </w:r>
      <w:r w:rsidR="00975E00">
        <w:t xml:space="preserve"> </w:t>
      </w:r>
      <w:r w:rsidRPr="003D7DEC">
        <w:t>2006</w:t>
      </w:r>
      <w:r w:rsidR="00975E00">
        <w:t xml:space="preserve"> </w:t>
      </w:r>
      <w:r w:rsidRPr="003D7DEC">
        <w:t>году.</w:t>
      </w:r>
    </w:p>
    <w:p w:rsidR="001D592B" w:rsidRPr="003D7DEC" w:rsidRDefault="001D592B" w:rsidP="003D7DEC">
      <w:pPr>
        <w:pStyle w:val="3"/>
        <w:widowControl w:val="0"/>
        <w:spacing w:line="360" w:lineRule="auto"/>
        <w:ind w:firstLine="709"/>
      </w:pPr>
      <w:r w:rsidRPr="003D7DEC">
        <w:t>В</w:t>
      </w:r>
      <w:r w:rsidR="00975E00">
        <w:t xml:space="preserve"> </w:t>
      </w:r>
      <w:r w:rsidRPr="003D7DEC">
        <w:t>составе</w:t>
      </w:r>
      <w:r w:rsidR="00975E00">
        <w:t xml:space="preserve"> </w:t>
      </w:r>
      <w:r w:rsidRPr="003D7DEC">
        <w:t>расходов</w:t>
      </w:r>
      <w:r w:rsidR="00975E00">
        <w:t xml:space="preserve"> </w:t>
      </w:r>
      <w:r w:rsidRPr="003D7DEC">
        <w:t>подраздела</w:t>
      </w:r>
      <w:r w:rsidR="00975E00">
        <w:t xml:space="preserve"> </w:t>
      </w:r>
      <w:r w:rsidRPr="003D7DEC">
        <w:t>«Органы</w:t>
      </w:r>
      <w:r w:rsidR="00975E00">
        <w:t xml:space="preserve"> </w:t>
      </w:r>
      <w:r w:rsidRPr="003D7DEC">
        <w:t>безопасности»</w:t>
      </w:r>
      <w:r w:rsidR="00975E00">
        <w:t xml:space="preserve"> </w:t>
      </w:r>
      <w:r w:rsidRPr="003D7DEC">
        <w:t>учтены</w:t>
      </w:r>
      <w:r w:rsidR="00975E00">
        <w:t xml:space="preserve"> </w:t>
      </w:r>
      <w:r w:rsidRPr="003D7DEC">
        <w:t>средства</w:t>
      </w:r>
      <w:r w:rsidR="00975E00">
        <w:t xml:space="preserve"> </w:t>
      </w:r>
      <w:r w:rsidRPr="003D7DEC">
        <w:t>на:</w:t>
      </w:r>
    </w:p>
    <w:p w:rsidR="001D592B" w:rsidRPr="003D7DEC" w:rsidRDefault="001D592B" w:rsidP="003D7DEC">
      <w:pPr>
        <w:pStyle w:val="a7"/>
        <w:widowControl w:val="0"/>
        <w:spacing w:line="360" w:lineRule="auto"/>
        <w:ind w:firstLine="709"/>
        <w:jc w:val="both"/>
      </w:pPr>
      <w:r w:rsidRPr="003D7DEC">
        <w:t>-</w:t>
      </w:r>
      <w:r w:rsidR="00975E00">
        <w:t xml:space="preserve"> </w:t>
      </w:r>
      <w:r w:rsidRPr="003D7DEC">
        <w:t>индексацию</w:t>
      </w:r>
      <w:r w:rsidR="00975E00">
        <w:t xml:space="preserve"> </w:t>
      </w:r>
      <w:r w:rsidRPr="003D7DEC">
        <w:t>расходов</w:t>
      </w:r>
      <w:r w:rsidR="00975E00">
        <w:t xml:space="preserve"> </w:t>
      </w:r>
      <w:r w:rsidRPr="003D7DEC">
        <w:t>на</w:t>
      </w:r>
      <w:r w:rsidR="00975E00">
        <w:t xml:space="preserve"> </w:t>
      </w:r>
      <w:r w:rsidRPr="003D7DEC">
        <w:t>денежное</w:t>
      </w:r>
      <w:r w:rsidR="00975E00">
        <w:t xml:space="preserve"> </w:t>
      </w:r>
      <w:r w:rsidRPr="003D7DEC">
        <w:t>довольствие</w:t>
      </w:r>
      <w:r w:rsidR="00975E00">
        <w:t xml:space="preserve"> </w:t>
      </w:r>
      <w:r w:rsidRPr="003D7DEC">
        <w:t>военнослужащих</w:t>
      </w:r>
      <w:r w:rsidR="00975E00">
        <w:t xml:space="preserve"> </w:t>
      </w:r>
      <w:r w:rsidRPr="003D7DEC">
        <w:t>с</w:t>
      </w:r>
      <w:r w:rsidR="00975E00">
        <w:t xml:space="preserve"> </w:t>
      </w:r>
      <w:r w:rsidRPr="003D7DEC">
        <w:t>1</w:t>
      </w:r>
      <w:r w:rsidR="00975E00">
        <w:t xml:space="preserve"> </w:t>
      </w:r>
      <w:r w:rsidRPr="003D7DEC">
        <w:t>января</w:t>
      </w:r>
      <w:r w:rsidR="00975E00">
        <w:t xml:space="preserve"> </w:t>
      </w:r>
      <w:r w:rsidRPr="003D7DEC">
        <w:t>2006</w:t>
      </w:r>
      <w:r w:rsidR="00975E00">
        <w:t xml:space="preserve"> </w:t>
      </w:r>
      <w:r w:rsidRPr="003D7DEC">
        <w:t>года</w:t>
      </w:r>
      <w:r w:rsidR="00975E00">
        <w:t xml:space="preserve"> </w:t>
      </w:r>
      <w:r w:rsidRPr="003D7DEC">
        <w:t>на</w:t>
      </w:r>
      <w:r w:rsidR="00975E00">
        <w:t xml:space="preserve"> </w:t>
      </w:r>
      <w:r w:rsidRPr="003D7DEC">
        <w:t>15%</w:t>
      </w:r>
      <w:r w:rsidR="00975E00">
        <w:t xml:space="preserve"> </w:t>
      </w:r>
      <w:r w:rsidRPr="003D7DEC">
        <w:t>и</w:t>
      </w:r>
      <w:r w:rsidR="00975E00">
        <w:t xml:space="preserve"> </w:t>
      </w:r>
      <w:r w:rsidRPr="003D7DEC">
        <w:t>соответствующее</w:t>
      </w:r>
      <w:r w:rsidR="00975E00">
        <w:t xml:space="preserve"> </w:t>
      </w:r>
      <w:r w:rsidRPr="003D7DEC">
        <w:t>увеличение</w:t>
      </w:r>
      <w:r w:rsidR="00975E00">
        <w:t xml:space="preserve"> </w:t>
      </w:r>
      <w:r w:rsidRPr="003D7DEC">
        <w:t>размера</w:t>
      </w:r>
      <w:r w:rsidR="00975E00">
        <w:t xml:space="preserve"> </w:t>
      </w:r>
      <w:r w:rsidRPr="003D7DEC">
        <w:t>выплат,</w:t>
      </w:r>
      <w:r w:rsidR="00975E00">
        <w:t xml:space="preserve"> </w:t>
      </w:r>
      <w:r w:rsidRPr="003D7DEC">
        <w:t>зависящих</w:t>
      </w:r>
      <w:r w:rsidR="00975E00">
        <w:t xml:space="preserve"> </w:t>
      </w:r>
      <w:r w:rsidRPr="003D7DEC">
        <w:t>от</w:t>
      </w:r>
      <w:r w:rsidR="00975E00">
        <w:t xml:space="preserve"> </w:t>
      </w:r>
      <w:r w:rsidRPr="003D7DEC">
        <w:t>окладов</w:t>
      </w:r>
      <w:r w:rsidR="00975E00">
        <w:t xml:space="preserve"> </w:t>
      </w:r>
      <w:r w:rsidRPr="003D7DEC">
        <w:t>денежного</w:t>
      </w:r>
      <w:r w:rsidR="00975E00">
        <w:t xml:space="preserve"> </w:t>
      </w:r>
      <w:r w:rsidRPr="003D7DEC">
        <w:t>содержания;</w:t>
      </w:r>
    </w:p>
    <w:p w:rsidR="001D592B" w:rsidRPr="003D7DEC" w:rsidRDefault="001D592B" w:rsidP="003D7DEC">
      <w:pPr>
        <w:pStyle w:val="3"/>
        <w:widowControl w:val="0"/>
        <w:spacing w:line="360" w:lineRule="auto"/>
        <w:ind w:firstLine="709"/>
      </w:pPr>
      <w:r w:rsidRPr="003D7DEC">
        <w:t>-</w:t>
      </w:r>
      <w:r w:rsidR="00975E00">
        <w:t xml:space="preserve"> </w:t>
      </w:r>
      <w:r w:rsidRPr="003D7DEC">
        <w:t>увеличение</w:t>
      </w:r>
      <w:r w:rsidR="00975E00">
        <w:t xml:space="preserve"> </w:t>
      </w:r>
      <w:r w:rsidRPr="003D7DEC">
        <w:t>денежного</w:t>
      </w:r>
      <w:r w:rsidR="00975E00">
        <w:t xml:space="preserve"> </w:t>
      </w:r>
      <w:r w:rsidRPr="003D7DEC">
        <w:t>довольствия</w:t>
      </w:r>
      <w:r w:rsidR="00975E00">
        <w:t xml:space="preserve"> </w:t>
      </w:r>
      <w:r w:rsidRPr="003D7DEC">
        <w:t>военнослужащих,</w:t>
      </w:r>
      <w:r w:rsidR="00975E00">
        <w:t xml:space="preserve"> </w:t>
      </w:r>
      <w:r w:rsidRPr="003D7DEC">
        <w:t>проходящих</w:t>
      </w:r>
      <w:r w:rsidR="00975E00">
        <w:t xml:space="preserve"> </w:t>
      </w:r>
      <w:r w:rsidRPr="003D7DEC">
        <w:t>военную</w:t>
      </w:r>
      <w:r w:rsidR="00975E00">
        <w:t xml:space="preserve"> </w:t>
      </w:r>
      <w:r w:rsidRPr="003D7DEC">
        <w:t>службу</w:t>
      </w:r>
      <w:r w:rsidR="00975E00">
        <w:t xml:space="preserve"> </w:t>
      </w:r>
      <w:r w:rsidRPr="003D7DEC">
        <w:t>по</w:t>
      </w:r>
      <w:r w:rsidR="00975E00">
        <w:t xml:space="preserve"> </w:t>
      </w:r>
      <w:r w:rsidRPr="003D7DEC">
        <w:t>призыву,</w:t>
      </w:r>
      <w:r w:rsidR="00975E00">
        <w:t xml:space="preserve"> </w:t>
      </w:r>
      <w:r w:rsidRPr="003D7DEC">
        <w:t>в</w:t>
      </w:r>
      <w:r w:rsidR="00975E00">
        <w:t xml:space="preserve"> </w:t>
      </w:r>
      <w:r w:rsidRPr="003D7DEC">
        <w:t>целях</w:t>
      </w:r>
      <w:r w:rsidR="00975E00">
        <w:t xml:space="preserve"> </w:t>
      </w:r>
      <w:r w:rsidRPr="003D7DEC">
        <w:t>обеспечения</w:t>
      </w:r>
      <w:r w:rsidR="00975E00">
        <w:t xml:space="preserve"> </w:t>
      </w:r>
      <w:r w:rsidRPr="003D7DEC">
        <w:t>возможности</w:t>
      </w:r>
      <w:r w:rsidR="00975E00">
        <w:t xml:space="preserve"> </w:t>
      </w:r>
      <w:r w:rsidRPr="003D7DEC">
        <w:t>проезда</w:t>
      </w:r>
      <w:r w:rsidR="00975E00">
        <w:t xml:space="preserve"> </w:t>
      </w:r>
      <w:r w:rsidRPr="003D7DEC">
        <w:t>всеми</w:t>
      </w:r>
      <w:r w:rsidR="00975E00">
        <w:t xml:space="preserve"> </w:t>
      </w:r>
      <w:r w:rsidRPr="003D7DEC">
        <w:t>видами</w:t>
      </w:r>
      <w:r w:rsidR="00975E00">
        <w:t xml:space="preserve"> </w:t>
      </w:r>
      <w:r w:rsidRPr="003D7DEC">
        <w:t>транспорта</w:t>
      </w:r>
      <w:r w:rsidR="00975E00">
        <w:t xml:space="preserve"> </w:t>
      </w:r>
      <w:r w:rsidRPr="003D7DEC">
        <w:t>общего</w:t>
      </w:r>
      <w:r w:rsidR="00975E00">
        <w:t xml:space="preserve"> </w:t>
      </w:r>
      <w:r w:rsidRPr="003D7DEC">
        <w:t>пользования</w:t>
      </w:r>
      <w:r w:rsidR="00975E00">
        <w:t xml:space="preserve"> </w:t>
      </w:r>
      <w:r w:rsidRPr="003D7DEC">
        <w:t>(кроме</w:t>
      </w:r>
      <w:r w:rsidR="00975E00">
        <w:t xml:space="preserve"> </w:t>
      </w:r>
      <w:r w:rsidRPr="003D7DEC">
        <w:t>такси)</w:t>
      </w:r>
      <w:r w:rsidR="00975E00">
        <w:t xml:space="preserve"> </w:t>
      </w:r>
      <w:r w:rsidRPr="003D7DEC">
        <w:t>в</w:t>
      </w:r>
      <w:r w:rsidR="00975E00">
        <w:t xml:space="preserve"> </w:t>
      </w:r>
      <w:r w:rsidRPr="003D7DEC">
        <w:t>городском,</w:t>
      </w:r>
      <w:r w:rsidR="00975E00">
        <w:t xml:space="preserve"> </w:t>
      </w:r>
      <w:r w:rsidRPr="003D7DEC">
        <w:t>пригородном</w:t>
      </w:r>
      <w:r w:rsidR="00975E00">
        <w:t xml:space="preserve"> </w:t>
      </w:r>
      <w:r w:rsidRPr="003D7DEC">
        <w:t>и</w:t>
      </w:r>
      <w:r w:rsidR="00975E00">
        <w:t xml:space="preserve"> </w:t>
      </w:r>
      <w:r w:rsidRPr="003D7DEC">
        <w:t>местном</w:t>
      </w:r>
      <w:r w:rsidR="00975E00">
        <w:t xml:space="preserve"> </w:t>
      </w:r>
      <w:r w:rsidRPr="003D7DEC">
        <w:t>сообщении,</w:t>
      </w:r>
      <w:r w:rsidR="00975E00">
        <w:t xml:space="preserve"> </w:t>
      </w:r>
      <w:r w:rsidRPr="003D7DEC">
        <w:t>из</w:t>
      </w:r>
      <w:r w:rsidR="00975E00">
        <w:t xml:space="preserve"> </w:t>
      </w:r>
      <w:r w:rsidRPr="003D7DEC">
        <w:t>расчета</w:t>
      </w:r>
      <w:r w:rsidR="00975E00">
        <w:t xml:space="preserve"> </w:t>
      </w:r>
      <w:r w:rsidRPr="003D7DEC">
        <w:t>100</w:t>
      </w:r>
      <w:r w:rsidR="00975E00">
        <w:t xml:space="preserve"> </w:t>
      </w:r>
      <w:r w:rsidRPr="003D7DEC">
        <w:t>рублей</w:t>
      </w:r>
      <w:r w:rsidR="00975E00">
        <w:t xml:space="preserve"> </w:t>
      </w:r>
      <w:r w:rsidRPr="003D7DEC">
        <w:t>в</w:t>
      </w:r>
      <w:r w:rsidR="00975E00">
        <w:t xml:space="preserve"> </w:t>
      </w:r>
      <w:r w:rsidRPr="003D7DEC">
        <w:t>месяц,</w:t>
      </w:r>
      <w:r w:rsidR="00975E00">
        <w:t xml:space="preserve"> </w:t>
      </w:r>
      <w:r w:rsidRPr="003D7DEC">
        <w:t>в</w:t>
      </w:r>
      <w:r w:rsidR="00975E00">
        <w:t xml:space="preserve"> </w:t>
      </w:r>
      <w:r w:rsidRPr="003D7DEC">
        <w:t>сумме</w:t>
      </w:r>
      <w:r w:rsidR="00975E00">
        <w:t xml:space="preserve"> </w:t>
      </w:r>
      <w:r w:rsidRPr="003D7DEC">
        <w:t>10,0</w:t>
      </w:r>
      <w:r w:rsidR="00975E00">
        <w:t xml:space="preserve"> </w:t>
      </w:r>
      <w:r w:rsidRPr="003D7DEC">
        <w:t>млн.</w:t>
      </w:r>
      <w:r w:rsidR="00975E00">
        <w:t xml:space="preserve"> </w:t>
      </w:r>
      <w:r w:rsidRPr="003D7DEC">
        <w:t>рублей;</w:t>
      </w:r>
    </w:p>
    <w:p w:rsidR="001D592B" w:rsidRPr="003D7DEC" w:rsidRDefault="001D592B" w:rsidP="003D7DEC">
      <w:pPr>
        <w:pStyle w:val="a7"/>
        <w:widowControl w:val="0"/>
        <w:spacing w:line="360" w:lineRule="auto"/>
        <w:ind w:firstLine="709"/>
        <w:jc w:val="both"/>
      </w:pPr>
      <w:r w:rsidRPr="003D7DEC">
        <w:t>-</w:t>
      </w:r>
      <w:r w:rsidR="00975E00">
        <w:t xml:space="preserve"> </w:t>
      </w:r>
      <w:r w:rsidRPr="003D7DEC">
        <w:t>увеличение</w:t>
      </w:r>
      <w:r w:rsidR="00975E00">
        <w:t xml:space="preserve"> </w:t>
      </w:r>
      <w:r w:rsidRPr="003D7DEC">
        <w:t>заработной</w:t>
      </w:r>
      <w:r w:rsidR="00975E00">
        <w:t xml:space="preserve"> </w:t>
      </w:r>
      <w:r w:rsidRPr="003D7DEC">
        <w:t>платы</w:t>
      </w:r>
      <w:r w:rsidR="00975E00">
        <w:t xml:space="preserve"> </w:t>
      </w:r>
      <w:r w:rsidRPr="003D7DEC">
        <w:t>работникам,</w:t>
      </w:r>
      <w:r w:rsidR="00975E00">
        <w:t xml:space="preserve"> </w:t>
      </w:r>
      <w:r w:rsidRPr="003D7DEC">
        <w:t>занимающим</w:t>
      </w:r>
      <w:r w:rsidR="00975E00">
        <w:t xml:space="preserve"> </w:t>
      </w:r>
      <w:r w:rsidRPr="003D7DEC">
        <w:t>должности,</w:t>
      </w:r>
      <w:r w:rsidR="00975E00">
        <w:t xml:space="preserve"> </w:t>
      </w:r>
      <w:r w:rsidRPr="003D7DEC">
        <w:t>не</w:t>
      </w:r>
      <w:r w:rsidR="00975E00">
        <w:t xml:space="preserve"> </w:t>
      </w:r>
      <w:r w:rsidRPr="003D7DEC">
        <w:t>отнесенные</w:t>
      </w:r>
      <w:r w:rsidR="00975E00">
        <w:t xml:space="preserve"> </w:t>
      </w:r>
      <w:r w:rsidRPr="003D7DEC">
        <w:t>к</w:t>
      </w:r>
      <w:r w:rsidR="00975E00">
        <w:t xml:space="preserve"> </w:t>
      </w:r>
      <w:r w:rsidRPr="003D7DEC">
        <w:t>государственным</w:t>
      </w:r>
      <w:r w:rsidR="00975E00">
        <w:t xml:space="preserve"> </w:t>
      </w:r>
      <w:r w:rsidRPr="003D7DEC">
        <w:t>должностям,</w:t>
      </w:r>
      <w:r w:rsidR="00975E00">
        <w:t xml:space="preserve"> </w:t>
      </w:r>
      <w:r w:rsidRPr="003D7DEC">
        <w:t>и</w:t>
      </w:r>
      <w:r w:rsidR="00975E00">
        <w:t xml:space="preserve"> </w:t>
      </w:r>
      <w:r w:rsidRPr="003D7DEC">
        <w:t>осуществляющих</w:t>
      </w:r>
      <w:r w:rsidR="00975E00">
        <w:t xml:space="preserve"> </w:t>
      </w:r>
      <w:r w:rsidRPr="003D7DEC">
        <w:t>техническое</w:t>
      </w:r>
      <w:r w:rsidR="00975E00">
        <w:t xml:space="preserve"> </w:t>
      </w:r>
      <w:r w:rsidRPr="003D7DEC">
        <w:t>обеспечение</w:t>
      </w:r>
      <w:r w:rsidR="00975E00">
        <w:t xml:space="preserve"> </w:t>
      </w:r>
      <w:r w:rsidRPr="003D7DEC">
        <w:t>деятельности</w:t>
      </w:r>
      <w:r w:rsidR="00975E00">
        <w:t xml:space="preserve"> </w:t>
      </w:r>
      <w:r w:rsidRPr="003D7DEC">
        <w:t>федеральных</w:t>
      </w:r>
      <w:r w:rsidR="00975E00">
        <w:t xml:space="preserve"> </w:t>
      </w:r>
      <w:r w:rsidRPr="003D7DEC">
        <w:t>органов</w:t>
      </w:r>
      <w:r w:rsidR="00975E00">
        <w:t xml:space="preserve"> </w:t>
      </w:r>
      <w:r w:rsidRPr="003D7DEC">
        <w:t>исполнительной</w:t>
      </w:r>
      <w:r w:rsidR="00975E00">
        <w:t xml:space="preserve"> </w:t>
      </w:r>
      <w:r w:rsidRPr="003D7DEC">
        <w:t>власти</w:t>
      </w:r>
      <w:r w:rsidR="00975E00">
        <w:t xml:space="preserve"> </w:t>
      </w:r>
      <w:r w:rsidRPr="003D7DEC">
        <w:t>в</w:t>
      </w:r>
      <w:r w:rsidR="00975E00">
        <w:t xml:space="preserve"> </w:t>
      </w:r>
      <w:r w:rsidRPr="003D7DEC">
        <w:t>сумме</w:t>
      </w:r>
      <w:r w:rsidR="00975E00">
        <w:t xml:space="preserve"> </w:t>
      </w:r>
      <w:r w:rsidRPr="003D7DEC">
        <w:t>143,2</w:t>
      </w:r>
      <w:r w:rsidR="00975E00">
        <w:t xml:space="preserve"> </w:t>
      </w:r>
      <w:r w:rsidRPr="003D7DEC">
        <w:t>млн.</w:t>
      </w:r>
      <w:r w:rsidR="00975E00">
        <w:t xml:space="preserve"> </w:t>
      </w:r>
      <w:r w:rsidRPr="003D7DEC">
        <w:t>рублей;</w:t>
      </w:r>
    </w:p>
    <w:p w:rsidR="001D592B" w:rsidRPr="003D7DEC" w:rsidRDefault="001D592B" w:rsidP="003D7DEC">
      <w:pPr>
        <w:pStyle w:val="a7"/>
        <w:widowControl w:val="0"/>
        <w:spacing w:line="360" w:lineRule="auto"/>
        <w:ind w:firstLine="709"/>
        <w:jc w:val="both"/>
      </w:pPr>
      <w:r w:rsidRPr="003D7DEC">
        <w:t>-</w:t>
      </w:r>
      <w:r w:rsidR="00975E00">
        <w:t xml:space="preserve"> </w:t>
      </w:r>
      <w:r w:rsidRPr="003D7DEC">
        <w:t>повышение</w:t>
      </w:r>
      <w:r w:rsidR="00975E00">
        <w:t xml:space="preserve"> </w:t>
      </w:r>
      <w:r w:rsidRPr="003D7DEC">
        <w:t>заработной</w:t>
      </w:r>
      <w:r w:rsidR="00975E00">
        <w:t xml:space="preserve"> </w:t>
      </w:r>
      <w:r w:rsidRPr="003D7DEC">
        <w:t>платы</w:t>
      </w:r>
      <w:r w:rsidR="00975E00">
        <w:t xml:space="preserve"> </w:t>
      </w:r>
      <w:r w:rsidRPr="003D7DEC">
        <w:t>работников,</w:t>
      </w:r>
      <w:r w:rsidR="00975E00">
        <w:t xml:space="preserve"> </w:t>
      </w:r>
      <w:r w:rsidRPr="003D7DEC">
        <w:t>оплачиваемых</w:t>
      </w:r>
      <w:r w:rsidR="00975E00">
        <w:t xml:space="preserve"> </w:t>
      </w:r>
      <w:r w:rsidRPr="003D7DEC">
        <w:t>по</w:t>
      </w:r>
      <w:r w:rsidR="00975E00">
        <w:t xml:space="preserve"> </w:t>
      </w:r>
      <w:r w:rsidRPr="003D7DEC">
        <w:t>Единой</w:t>
      </w:r>
      <w:r w:rsidR="00975E00">
        <w:t xml:space="preserve"> </w:t>
      </w:r>
      <w:r w:rsidRPr="003D7DEC">
        <w:t>тарифной</w:t>
      </w:r>
      <w:r w:rsidR="00975E00">
        <w:t xml:space="preserve"> </w:t>
      </w:r>
      <w:r w:rsidRPr="003D7DEC">
        <w:t>сетке,</w:t>
      </w:r>
      <w:r w:rsidR="00975E00">
        <w:t xml:space="preserve"> </w:t>
      </w:r>
      <w:r w:rsidRPr="003D7DEC">
        <w:t>в</w:t>
      </w:r>
      <w:r w:rsidR="00975E00">
        <w:t xml:space="preserve"> </w:t>
      </w:r>
      <w:r w:rsidRPr="003D7DEC">
        <w:t>сумме</w:t>
      </w:r>
      <w:r w:rsidR="00975E00">
        <w:t xml:space="preserve"> </w:t>
      </w:r>
      <w:r w:rsidRPr="003D7DEC">
        <w:t>226,6</w:t>
      </w:r>
      <w:r w:rsidR="00975E00">
        <w:t xml:space="preserve"> </w:t>
      </w:r>
      <w:r w:rsidRPr="003D7DEC">
        <w:t>млн.</w:t>
      </w:r>
      <w:r w:rsidR="00975E00">
        <w:t xml:space="preserve"> </w:t>
      </w:r>
      <w:r w:rsidRPr="003D7DEC">
        <w:t>рублей.</w:t>
      </w:r>
      <w:r w:rsidR="00975E00">
        <w:t xml:space="preserve"> </w:t>
      </w:r>
      <w:r w:rsidRPr="003D7DEC">
        <w:t>При</w:t>
      </w:r>
      <w:r w:rsidR="00975E00">
        <w:t xml:space="preserve"> </w:t>
      </w:r>
      <w:r w:rsidRPr="003D7DEC">
        <w:t>этом</w:t>
      </w:r>
      <w:r w:rsidR="00975E00">
        <w:t xml:space="preserve"> </w:t>
      </w:r>
      <w:r w:rsidRPr="003D7DEC">
        <w:t>численность</w:t>
      </w:r>
      <w:r w:rsidR="00975E00">
        <w:t xml:space="preserve"> </w:t>
      </w:r>
      <w:r w:rsidRPr="003D7DEC">
        <w:t>гражданского</w:t>
      </w:r>
      <w:r w:rsidR="00975E00">
        <w:t xml:space="preserve"> </w:t>
      </w:r>
      <w:r w:rsidRPr="003D7DEC">
        <w:t>персонала</w:t>
      </w:r>
      <w:r w:rsidR="00975E00">
        <w:t xml:space="preserve"> </w:t>
      </w:r>
      <w:r w:rsidRPr="003D7DEC">
        <w:t>ФСБ</w:t>
      </w:r>
      <w:r w:rsidR="00975E00">
        <w:t xml:space="preserve"> </w:t>
      </w:r>
      <w:r w:rsidRPr="003D7DEC">
        <w:t>России,</w:t>
      </w:r>
      <w:r w:rsidR="00975E00">
        <w:t xml:space="preserve"> </w:t>
      </w:r>
      <w:r w:rsidRPr="003D7DEC">
        <w:t>СВР</w:t>
      </w:r>
      <w:r w:rsidR="00975E00">
        <w:t xml:space="preserve"> </w:t>
      </w:r>
      <w:r w:rsidRPr="003D7DEC">
        <w:t>России</w:t>
      </w:r>
      <w:r w:rsidR="00975E00">
        <w:t xml:space="preserve"> </w:t>
      </w:r>
      <w:r w:rsidRPr="003D7DEC">
        <w:t>и</w:t>
      </w:r>
      <w:r w:rsidR="00975E00">
        <w:t xml:space="preserve"> </w:t>
      </w:r>
      <w:r w:rsidRPr="003D7DEC">
        <w:t>ФСО</w:t>
      </w:r>
      <w:r w:rsidR="00975E00">
        <w:t xml:space="preserve"> </w:t>
      </w:r>
      <w:r w:rsidRPr="003D7DEC">
        <w:t>России</w:t>
      </w:r>
      <w:r w:rsidR="00975E00">
        <w:t xml:space="preserve"> </w:t>
      </w:r>
      <w:r w:rsidRPr="003D7DEC">
        <w:t>была</w:t>
      </w:r>
      <w:r w:rsidR="00975E00">
        <w:t xml:space="preserve"> </w:t>
      </w:r>
      <w:r w:rsidRPr="003D7DEC">
        <w:t>принята</w:t>
      </w:r>
      <w:r w:rsidR="00975E00">
        <w:t xml:space="preserve"> </w:t>
      </w:r>
      <w:r w:rsidRPr="003D7DEC">
        <w:t>на</w:t>
      </w:r>
      <w:r w:rsidR="00975E00">
        <w:t xml:space="preserve"> </w:t>
      </w:r>
      <w:r w:rsidRPr="003D7DEC">
        <w:t>уровне,</w:t>
      </w:r>
      <w:r w:rsidR="00975E00">
        <w:t xml:space="preserve"> </w:t>
      </w:r>
      <w:r w:rsidRPr="003D7DEC">
        <w:t>установленном</w:t>
      </w:r>
      <w:r w:rsidR="00975E00">
        <w:t xml:space="preserve"> </w:t>
      </w:r>
      <w:r w:rsidRPr="003D7DEC">
        <w:t>Федеральным</w:t>
      </w:r>
      <w:r w:rsidR="00975E00">
        <w:t xml:space="preserve"> </w:t>
      </w:r>
      <w:r w:rsidRPr="003D7DEC">
        <w:t>законом</w:t>
      </w:r>
      <w:r w:rsidR="00975E00">
        <w:t xml:space="preserve"> </w:t>
      </w:r>
      <w:r w:rsidRPr="003D7DEC">
        <w:t>«О</w:t>
      </w:r>
      <w:r w:rsidR="00975E00">
        <w:t xml:space="preserve"> </w:t>
      </w:r>
      <w:r w:rsidRPr="003D7DEC">
        <w:t>федеральном</w:t>
      </w:r>
      <w:r w:rsidR="00975E00">
        <w:t xml:space="preserve"> </w:t>
      </w:r>
      <w:r w:rsidRPr="003D7DEC">
        <w:t>бюджете</w:t>
      </w:r>
      <w:r w:rsidR="00975E00">
        <w:t xml:space="preserve"> </w:t>
      </w:r>
      <w:r w:rsidRPr="003D7DEC">
        <w:t>на</w:t>
      </w:r>
      <w:r w:rsidR="00975E00">
        <w:t xml:space="preserve"> </w:t>
      </w:r>
      <w:r w:rsidRPr="003D7DEC">
        <w:t>2006</w:t>
      </w:r>
      <w:r w:rsidR="00975E00">
        <w:t xml:space="preserve"> </w:t>
      </w:r>
      <w:r w:rsidRPr="003D7DEC">
        <w:t>год»;</w:t>
      </w:r>
    </w:p>
    <w:p w:rsidR="001D592B" w:rsidRPr="003D7DEC" w:rsidRDefault="001D592B" w:rsidP="003D7DEC">
      <w:pPr>
        <w:pStyle w:val="a7"/>
        <w:widowControl w:val="0"/>
        <w:spacing w:line="360" w:lineRule="auto"/>
        <w:ind w:firstLine="709"/>
        <w:jc w:val="both"/>
      </w:pPr>
      <w:r w:rsidRPr="003D7DEC">
        <w:t>-</w:t>
      </w:r>
      <w:r w:rsidR="00975E00">
        <w:t xml:space="preserve"> </w:t>
      </w:r>
      <w:r w:rsidRPr="003D7DEC">
        <w:t>уточнены</w:t>
      </w:r>
      <w:r w:rsidR="00975E00">
        <w:t xml:space="preserve"> </w:t>
      </w:r>
      <w:r w:rsidRPr="003D7DEC">
        <w:t>расходы</w:t>
      </w:r>
      <w:r w:rsidR="00975E00">
        <w:t xml:space="preserve"> </w:t>
      </w:r>
      <w:r w:rsidRPr="003D7DEC">
        <w:t>на</w:t>
      </w:r>
      <w:r w:rsidR="00975E00">
        <w:t xml:space="preserve"> </w:t>
      </w:r>
      <w:r w:rsidRPr="003D7DEC">
        <w:t>продовольственное</w:t>
      </w:r>
      <w:r w:rsidR="00975E00">
        <w:t xml:space="preserve"> </w:t>
      </w:r>
      <w:r w:rsidRPr="003D7DEC">
        <w:t>обеспечение</w:t>
      </w:r>
      <w:r w:rsidR="00975E00">
        <w:t xml:space="preserve"> </w:t>
      </w:r>
      <w:r w:rsidRPr="003D7DEC">
        <w:t>военнослужащих</w:t>
      </w:r>
      <w:r w:rsidR="00975E00">
        <w:t xml:space="preserve"> </w:t>
      </w:r>
      <w:r w:rsidRPr="003D7DEC">
        <w:t>в</w:t>
      </w:r>
      <w:r w:rsidR="00975E00">
        <w:t xml:space="preserve"> </w:t>
      </w:r>
      <w:r w:rsidRPr="003D7DEC">
        <w:t>соответствии</w:t>
      </w:r>
      <w:r w:rsidR="00975E00">
        <w:t xml:space="preserve"> </w:t>
      </w:r>
      <w:r w:rsidRPr="003D7DEC">
        <w:t>со</w:t>
      </w:r>
      <w:r w:rsidR="00975E00">
        <w:t xml:space="preserve"> </w:t>
      </w:r>
      <w:r w:rsidRPr="003D7DEC">
        <w:t>стоимостью</w:t>
      </w:r>
      <w:r w:rsidR="00975E00">
        <w:t xml:space="preserve"> </w:t>
      </w:r>
      <w:r w:rsidRPr="003D7DEC">
        <w:t>нормы</w:t>
      </w:r>
      <w:r w:rsidR="00975E00">
        <w:t xml:space="preserve"> </w:t>
      </w:r>
      <w:r w:rsidRPr="003D7DEC">
        <w:t>продовольственного</w:t>
      </w:r>
      <w:r w:rsidR="00975E00">
        <w:t xml:space="preserve"> </w:t>
      </w:r>
      <w:r w:rsidRPr="003D7DEC">
        <w:t>пайка;</w:t>
      </w:r>
    </w:p>
    <w:p w:rsidR="001D592B" w:rsidRPr="003D7DEC" w:rsidRDefault="001D592B" w:rsidP="003D7DEC">
      <w:pPr>
        <w:pStyle w:val="a7"/>
        <w:widowControl w:val="0"/>
        <w:spacing w:line="360" w:lineRule="auto"/>
        <w:ind w:firstLine="709"/>
        <w:jc w:val="both"/>
      </w:pPr>
      <w:r w:rsidRPr="003D7DEC">
        <w:t>-</w:t>
      </w:r>
      <w:r w:rsidR="00975E00">
        <w:t xml:space="preserve"> </w:t>
      </w:r>
      <w:r w:rsidRPr="003D7DEC">
        <w:t>увеличены</w:t>
      </w:r>
      <w:r w:rsidR="00975E00">
        <w:t xml:space="preserve"> </w:t>
      </w:r>
      <w:r w:rsidRPr="003D7DEC">
        <w:t>расходы</w:t>
      </w:r>
      <w:r w:rsidR="00975E00">
        <w:t xml:space="preserve"> </w:t>
      </w:r>
      <w:r w:rsidRPr="003D7DEC">
        <w:t>по</w:t>
      </w:r>
      <w:r w:rsidR="00975E00">
        <w:t xml:space="preserve"> </w:t>
      </w:r>
      <w:r w:rsidRPr="003D7DEC">
        <w:t>государственной</w:t>
      </w:r>
      <w:r w:rsidR="00975E00">
        <w:t xml:space="preserve"> </w:t>
      </w:r>
      <w:r w:rsidRPr="003D7DEC">
        <w:t>программе</w:t>
      </w:r>
      <w:r w:rsidR="00975E00">
        <w:t xml:space="preserve"> </w:t>
      </w:r>
      <w:r w:rsidRPr="003D7DEC">
        <w:t>вооружения</w:t>
      </w:r>
      <w:r w:rsidR="00975E00">
        <w:t xml:space="preserve"> </w:t>
      </w:r>
      <w:r w:rsidRPr="003D7DEC">
        <w:t>в</w:t>
      </w:r>
      <w:r w:rsidR="00975E00">
        <w:t xml:space="preserve"> </w:t>
      </w:r>
      <w:r w:rsidRPr="003D7DEC">
        <w:t>части</w:t>
      </w:r>
      <w:r w:rsidR="00975E00">
        <w:t xml:space="preserve"> </w:t>
      </w:r>
      <w:r w:rsidRPr="003D7DEC">
        <w:t>закупок</w:t>
      </w:r>
      <w:r w:rsidR="00975E00">
        <w:t xml:space="preserve"> </w:t>
      </w:r>
      <w:r w:rsidRPr="003D7DEC">
        <w:t>и</w:t>
      </w:r>
      <w:r w:rsidR="00975E00">
        <w:t xml:space="preserve"> </w:t>
      </w:r>
      <w:r w:rsidRPr="003D7DEC">
        <w:t>ремонта</w:t>
      </w:r>
      <w:r w:rsidR="00975E00">
        <w:t xml:space="preserve"> </w:t>
      </w:r>
      <w:r w:rsidRPr="003D7DEC">
        <w:t>вооружения</w:t>
      </w:r>
      <w:r w:rsidR="00975E00">
        <w:t xml:space="preserve"> </w:t>
      </w:r>
      <w:r w:rsidRPr="003D7DEC">
        <w:t>и</w:t>
      </w:r>
      <w:r w:rsidR="00975E00">
        <w:t xml:space="preserve"> </w:t>
      </w:r>
      <w:r w:rsidRPr="003D7DEC">
        <w:t>военной</w:t>
      </w:r>
      <w:r w:rsidR="00975E00">
        <w:t xml:space="preserve"> </w:t>
      </w:r>
      <w:r w:rsidRPr="003D7DEC">
        <w:t>техники</w:t>
      </w:r>
      <w:r w:rsidR="00975E00">
        <w:t xml:space="preserve"> </w:t>
      </w:r>
      <w:r w:rsidRPr="003D7DEC">
        <w:t>-</w:t>
      </w:r>
      <w:r w:rsidR="00975E00">
        <w:t xml:space="preserve"> </w:t>
      </w:r>
      <w:r w:rsidRPr="003D7DEC">
        <w:t>на</w:t>
      </w:r>
      <w:r w:rsidR="00975E00">
        <w:t xml:space="preserve"> </w:t>
      </w:r>
      <w:r w:rsidRPr="003D7DEC">
        <w:t>12,1</w:t>
      </w:r>
      <w:r w:rsidR="00975E00">
        <w:t xml:space="preserve"> </w:t>
      </w:r>
      <w:r w:rsidRPr="003D7DEC">
        <w:t>процента.</w:t>
      </w:r>
      <w:r w:rsidR="00975E00">
        <w:t xml:space="preserve"> </w:t>
      </w:r>
    </w:p>
    <w:p w:rsidR="001D592B" w:rsidRPr="003D7DEC" w:rsidRDefault="001D592B" w:rsidP="003D7DEC">
      <w:pPr>
        <w:pStyle w:val="a7"/>
        <w:widowControl w:val="0"/>
        <w:spacing w:line="360" w:lineRule="auto"/>
        <w:ind w:firstLine="709"/>
        <w:jc w:val="both"/>
      </w:pPr>
      <w:r w:rsidRPr="003D7DEC">
        <w:t>За</w:t>
      </w:r>
      <w:r w:rsidR="00975E00">
        <w:t xml:space="preserve"> </w:t>
      </w:r>
      <w:r w:rsidRPr="003D7DEC">
        <w:t>счет</w:t>
      </w:r>
      <w:r w:rsidR="00975E00">
        <w:t xml:space="preserve"> </w:t>
      </w:r>
      <w:r w:rsidRPr="003D7DEC">
        <w:t>средств</w:t>
      </w:r>
      <w:r w:rsidR="00975E00">
        <w:t xml:space="preserve"> </w:t>
      </w:r>
      <w:r w:rsidRPr="003D7DEC">
        <w:t>федерального</w:t>
      </w:r>
      <w:r w:rsidR="00975E00">
        <w:t xml:space="preserve"> </w:t>
      </w:r>
      <w:r w:rsidRPr="003D7DEC">
        <w:t>бюджета</w:t>
      </w:r>
      <w:r w:rsidR="00975E00">
        <w:t xml:space="preserve"> </w:t>
      </w:r>
      <w:r w:rsidRPr="003D7DEC">
        <w:t>по</w:t>
      </w:r>
      <w:r w:rsidR="00975E00">
        <w:t xml:space="preserve"> </w:t>
      </w:r>
      <w:r w:rsidRPr="003D7DEC">
        <w:t>данному</w:t>
      </w:r>
      <w:r w:rsidR="00975E00">
        <w:t xml:space="preserve"> </w:t>
      </w:r>
      <w:r w:rsidRPr="003D7DEC">
        <w:t>подразделу</w:t>
      </w:r>
      <w:r w:rsidR="00975E00">
        <w:t xml:space="preserve"> </w:t>
      </w:r>
      <w:r w:rsidRPr="003D7DEC">
        <w:t>учтены</w:t>
      </w:r>
      <w:r w:rsidR="00975E00">
        <w:t xml:space="preserve"> </w:t>
      </w:r>
      <w:r w:rsidRPr="003D7DEC">
        <w:t>расходы</w:t>
      </w:r>
      <w:r w:rsidR="00975E00">
        <w:t xml:space="preserve"> </w:t>
      </w:r>
      <w:r w:rsidRPr="003D7DEC">
        <w:t>для</w:t>
      </w:r>
      <w:r w:rsidR="00975E00">
        <w:t xml:space="preserve"> </w:t>
      </w:r>
      <w:r w:rsidRPr="003D7DEC">
        <w:t>реализации</w:t>
      </w:r>
      <w:r w:rsidR="00975E00">
        <w:t xml:space="preserve"> </w:t>
      </w:r>
      <w:r w:rsidRPr="003D7DEC">
        <w:t>мероприятий,</w:t>
      </w:r>
      <w:r w:rsidR="00975E00">
        <w:t xml:space="preserve"> </w:t>
      </w:r>
      <w:r w:rsidRPr="003D7DEC">
        <w:t>предусмотренных</w:t>
      </w:r>
      <w:r w:rsidR="00975E00">
        <w:t xml:space="preserve"> </w:t>
      </w:r>
      <w:r w:rsidRPr="003D7DEC">
        <w:t>федеральными</w:t>
      </w:r>
      <w:r w:rsidR="00975E00">
        <w:t xml:space="preserve"> </w:t>
      </w:r>
      <w:r w:rsidRPr="003D7DEC">
        <w:t>целевыми</w:t>
      </w:r>
      <w:r w:rsidR="00975E00">
        <w:t xml:space="preserve"> </w:t>
      </w:r>
      <w:r w:rsidRPr="003D7DEC">
        <w:t>программами:</w:t>
      </w:r>
      <w:r w:rsidR="00975E00">
        <w:t xml:space="preserve"> </w:t>
      </w:r>
      <w:r w:rsidRPr="003D7DEC">
        <w:t>“Комплексные</w:t>
      </w:r>
      <w:r w:rsidR="00975E00">
        <w:t xml:space="preserve"> </w:t>
      </w:r>
      <w:r w:rsidRPr="003D7DEC">
        <w:t>меры</w:t>
      </w:r>
      <w:r w:rsidR="00975E00">
        <w:t xml:space="preserve"> </w:t>
      </w:r>
      <w:r w:rsidRPr="003D7DEC">
        <w:t>противодействия</w:t>
      </w:r>
      <w:r w:rsidR="00975E00">
        <w:t xml:space="preserve"> </w:t>
      </w:r>
      <w:r w:rsidRPr="003D7DEC">
        <w:t>злоупотреблению</w:t>
      </w:r>
      <w:r w:rsidR="00975E00">
        <w:t xml:space="preserve"> </w:t>
      </w:r>
      <w:r w:rsidRPr="003D7DEC">
        <w:t>наркотиками</w:t>
      </w:r>
      <w:r w:rsidR="00975E00">
        <w:t xml:space="preserve"> </w:t>
      </w:r>
      <w:r w:rsidRPr="003D7DEC">
        <w:t>и</w:t>
      </w:r>
      <w:r w:rsidR="00975E00">
        <w:t xml:space="preserve"> </w:t>
      </w:r>
      <w:r w:rsidRPr="003D7DEC">
        <w:t>их</w:t>
      </w:r>
      <w:r w:rsidR="00975E00">
        <w:t xml:space="preserve"> </w:t>
      </w:r>
      <w:r w:rsidRPr="003D7DEC">
        <w:t>незаконному</w:t>
      </w:r>
      <w:r w:rsidR="00975E00">
        <w:t xml:space="preserve"> </w:t>
      </w:r>
      <w:r w:rsidRPr="003D7DEC">
        <w:t>обороту</w:t>
      </w:r>
      <w:r w:rsidR="00975E00">
        <w:t xml:space="preserve"> </w:t>
      </w:r>
      <w:r w:rsidRPr="003D7DEC">
        <w:t>на</w:t>
      </w:r>
      <w:r w:rsidR="00975E00">
        <w:t xml:space="preserve"> </w:t>
      </w:r>
      <w:r w:rsidRPr="003D7DEC">
        <w:t>2005</w:t>
      </w:r>
      <w:r w:rsidR="00975E00">
        <w:t xml:space="preserve"> </w:t>
      </w:r>
      <w:r w:rsidRPr="003D7DEC">
        <w:t>–</w:t>
      </w:r>
      <w:r w:rsidR="00975E00">
        <w:t xml:space="preserve"> </w:t>
      </w:r>
      <w:r w:rsidRPr="003D7DEC">
        <w:t>2009</w:t>
      </w:r>
      <w:r w:rsidR="00975E00">
        <w:t xml:space="preserve"> </w:t>
      </w:r>
      <w:r w:rsidRPr="003D7DEC">
        <w:t>годы”,</w:t>
      </w:r>
      <w:r w:rsidR="00975E00">
        <w:t xml:space="preserve"> </w:t>
      </w:r>
      <w:r w:rsidRPr="003D7DEC">
        <w:t>«Антитеррор</w:t>
      </w:r>
      <w:r w:rsidR="00975E00">
        <w:t xml:space="preserve"> </w:t>
      </w:r>
      <w:r w:rsidRPr="003D7DEC">
        <w:t>(2005-2007</w:t>
      </w:r>
      <w:r w:rsidR="00975E00">
        <w:t xml:space="preserve"> </w:t>
      </w:r>
      <w:r w:rsidRPr="003D7DEC">
        <w:t>годы)»,</w:t>
      </w:r>
      <w:r w:rsidR="00975E00">
        <w:t xml:space="preserve"> </w:t>
      </w:r>
      <w:r w:rsidRPr="003D7DEC">
        <w:t>«Электронная</w:t>
      </w:r>
      <w:r w:rsidR="00975E00">
        <w:t xml:space="preserve"> </w:t>
      </w:r>
      <w:r w:rsidRPr="003D7DEC">
        <w:t>Россия</w:t>
      </w:r>
      <w:r w:rsidR="00975E00">
        <w:t xml:space="preserve"> </w:t>
      </w:r>
      <w:r w:rsidRPr="003D7DEC">
        <w:t>(2002-2010</w:t>
      </w:r>
      <w:r w:rsidR="00975E00">
        <w:t xml:space="preserve"> </w:t>
      </w:r>
      <w:r w:rsidRPr="003D7DEC">
        <w:t>годы)».</w:t>
      </w:r>
    </w:p>
    <w:p w:rsidR="001D592B" w:rsidRPr="003D7DEC" w:rsidRDefault="001D592B" w:rsidP="003D7DEC">
      <w:pPr>
        <w:pStyle w:val="3"/>
        <w:widowControl w:val="0"/>
        <w:spacing w:line="360" w:lineRule="auto"/>
        <w:ind w:firstLine="709"/>
      </w:pPr>
      <w:r w:rsidRPr="003D7DEC">
        <w:t>Общий</w:t>
      </w:r>
      <w:r w:rsidR="00975E00">
        <w:t xml:space="preserve"> </w:t>
      </w:r>
      <w:r w:rsidRPr="003D7DEC">
        <w:t>объем</w:t>
      </w:r>
      <w:r w:rsidR="00975E00">
        <w:t xml:space="preserve"> </w:t>
      </w:r>
      <w:r w:rsidRPr="003D7DEC">
        <w:t>бюджетных</w:t>
      </w:r>
      <w:r w:rsidR="00975E00">
        <w:t xml:space="preserve"> </w:t>
      </w:r>
      <w:r w:rsidRPr="003D7DEC">
        <w:t>ассигнований</w:t>
      </w:r>
      <w:r w:rsidR="00975E00">
        <w:t xml:space="preserve"> </w:t>
      </w:r>
      <w:r w:rsidRPr="003D7DEC">
        <w:t>по</w:t>
      </w:r>
      <w:r w:rsidR="00975E00">
        <w:t xml:space="preserve"> </w:t>
      </w:r>
      <w:r w:rsidRPr="003D7DEC">
        <w:t>подразделу</w:t>
      </w:r>
      <w:r w:rsidR="00975E00">
        <w:t xml:space="preserve"> </w:t>
      </w:r>
      <w:r w:rsidRPr="003D7DEC">
        <w:t>«Органы</w:t>
      </w:r>
      <w:r w:rsidR="00975E00">
        <w:t xml:space="preserve"> </w:t>
      </w:r>
      <w:r w:rsidRPr="003D7DEC">
        <w:t>пограничной</w:t>
      </w:r>
      <w:r w:rsidR="00975E00">
        <w:t xml:space="preserve"> </w:t>
      </w:r>
      <w:r w:rsidRPr="003D7DEC">
        <w:t>службы»</w:t>
      </w:r>
      <w:r w:rsidR="00975E00">
        <w:t xml:space="preserve"> </w:t>
      </w:r>
      <w:r w:rsidRPr="003D7DEC">
        <w:t>в</w:t>
      </w:r>
      <w:r w:rsidR="00975E00">
        <w:t xml:space="preserve"> </w:t>
      </w:r>
      <w:r w:rsidRPr="003D7DEC">
        <w:t>2007</w:t>
      </w:r>
      <w:r w:rsidR="00975E00">
        <w:t xml:space="preserve"> </w:t>
      </w:r>
      <w:r w:rsidRPr="003D7DEC">
        <w:t>году</w:t>
      </w:r>
      <w:r w:rsidR="00975E00">
        <w:t xml:space="preserve"> </w:t>
      </w:r>
      <w:r w:rsidRPr="003D7DEC">
        <w:t>составит</w:t>
      </w:r>
      <w:r w:rsidR="00975E00">
        <w:t xml:space="preserve"> </w:t>
      </w:r>
      <w:r w:rsidRPr="003D7DEC">
        <w:t>55283,1</w:t>
      </w:r>
      <w:r w:rsidR="00975E00">
        <w:t xml:space="preserve"> </w:t>
      </w:r>
      <w:r w:rsidRPr="003D7DEC">
        <w:t>млн.</w:t>
      </w:r>
      <w:r w:rsidR="00975E00">
        <w:t xml:space="preserve"> </w:t>
      </w:r>
      <w:r w:rsidRPr="003D7DEC">
        <w:t>рублей,</w:t>
      </w:r>
      <w:r w:rsidR="00975E00">
        <w:t xml:space="preserve"> </w:t>
      </w:r>
      <w:r w:rsidRPr="003D7DEC">
        <w:t>что</w:t>
      </w:r>
      <w:r w:rsidR="00975E00">
        <w:t xml:space="preserve"> </w:t>
      </w:r>
      <w:r w:rsidRPr="003D7DEC">
        <w:t>на</w:t>
      </w:r>
      <w:r w:rsidR="00975E00">
        <w:t xml:space="preserve"> </w:t>
      </w:r>
      <w:r w:rsidRPr="003D7DEC">
        <w:t>22,9%</w:t>
      </w:r>
      <w:r w:rsidR="00975E00">
        <w:t xml:space="preserve"> </w:t>
      </w:r>
      <w:r w:rsidRPr="003D7DEC">
        <w:t>превышает</w:t>
      </w:r>
      <w:r w:rsidR="00975E00">
        <w:t xml:space="preserve"> </w:t>
      </w:r>
      <w:r w:rsidRPr="003D7DEC">
        <w:t>расходы,</w:t>
      </w:r>
      <w:r w:rsidR="00975E00">
        <w:t xml:space="preserve"> </w:t>
      </w:r>
      <w:r w:rsidRPr="003D7DEC">
        <w:t>установленные</w:t>
      </w:r>
      <w:r w:rsidR="00975E00">
        <w:t xml:space="preserve"> </w:t>
      </w:r>
      <w:r w:rsidRPr="003D7DEC">
        <w:t>в</w:t>
      </w:r>
      <w:r w:rsidR="00975E00">
        <w:t xml:space="preserve"> </w:t>
      </w:r>
      <w:r w:rsidRPr="003D7DEC">
        <w:t>2006</w:t>
      </w:r>
      <w:r w:rsidR="00975E00">
        <w:t xml:space="preserve"> </w:t>
      </w:r>
      <w:r w:rsidRPr="003D7DEC">
        <w:t>году.</w:t>
      </w:r>
    </w:p>
    <w:p w:rsidR="001D592B" w:rsidRPr="003D7DEC" w:rsidRDefault="001D592B" w:rsidP="003D7DEC">
      <w:pPr>
        <w:pStyle w:val="3"/>
        <w:widowControl w:val="0"/>
        <w:spacing w:line="360" w:lineRule="auto"/>
        <w:ind w:firstLine="709"/>
      </w:pPr>
      <w:r w:rsidRPr="003D7DEC">
        <w:t>В</w:t>
      </w:r>
      <w:r w:rsidR="00975E00">
        <w:t xml:space="preserve"> </w:t>
      </w:r>
      <w:r w:rsidRPr="003D7DEC">
        <w:t>составе</w:t>
      </w:r>
      <w:r w:rsidR="00975E00">
        <w:t xml:space="preserve"> </w:t>
      </w:r>
      <w:r w:rsidRPr="003D7DEC">
        <w:t>расходов</w:t>
      </w:r>
      <w:r w:rsidR="00975E00">
        <w:t xml:space="preserve"> </w:t>
      </w:r>
      <w:r w:rsidRPr="003D7DEC">
        <w:t>подраздела</w:t>
      </w:r>
      <w:r w:rsidR="00975E00">
        <w:t xml:space="preserve"> </w:t>
      </w:r>
      <w:r w:rsidRPr="003D7DEC">
        <w:t>«Органы</w:t>
      </w:r>
      <w:r w:rsidR="00975E00">
        <w:t xml:space="preserve"> </w:t>
      </w:r>
      <w:r w:rsidRPr="003D7DEC">
        <w:t>пограничной</w:t>
      </w:r>
      <w:r w:rsidR="00975E00">
        <w:t xml:space="preserve"> </w:t>
      </w:r>
      <w:r w:rsidRPr="003D7DEC">
        <w:t>службы»</w:t>
      </w:r>
      <w:r w:rsidR="00975E00">
        <w:t xml:space="preserve"> </w:t>
      </w:r>
      <w:r w:rsidRPr="003D7DEC">
        <w:t>учтены</w:t>
      </w:r>
      <w:r w:rsidR="00975E00">
        <w:t xml:space="preserve"> </w:t>
      </w:r>
      <w:r w:rsidRPr="003D7DEC">
        <w:t>средства</w:t>
      </w:r>
      <w:r w:rsidR="00975E00">
        <w:t xml:space="preserve"> </w:t>
      </w:r>
      <w:r w:rsidRPr="003D7DEC">
        <w:t>на:</w:t>
      </w:r>
    </w:p>
    <w:p w:rsidR="001D592B" w:rsidRPr="003D7DEC" w:rsidRDefault="001D592B" w:rsidP="003D7DEC">
      <w:pPr>
        <w:pStyle w:val="a7"/>
        <w:widowControl w:val="0"/>
        <w:spacing w:line="360" w:lineRule="auto"/>
        <w:ind w:firstLine="709"/>
        <w:jc w:val="both"/>
      </w:pPr>
      <w:r w:rsidRPr="003D7DEC">
        <w:t>-</w:t>
      </w:r>
      <w:r w:rsidR="00975E00">
        <w:t xml:space="preserve"> </w:t>
      </w:r>
      <w:r w:rsidRPr="003D7DEC">
        <w:t>индексацию</w:t>
      </w:r>
      <w:r w:rsidR="00975E00">
        <w:t xml:space="preserve"> </w:t>
      </w:r>
      <w:r w:rsidRPr="003D7DEC">
        <w:t>расходов</w:t>
      </w:r>
      <w:r w:rsidR="00975E00">
        <w:t xml:space="preserve"> </w:t>
      </w:r>
      <w:r w:rsidRPr="003D7DEC">
        <w:t>на</w:t>
      </w:r>
      <w:r w:rsidR="00975E00">
        <w:t xml:space="preserve"> </w:t>
      </w:r>
      <w:r w:rsidRPr="003D7DEC">
        <w:t>денежное</w:t>
      </w:r>
      <w:r w:rsidR="00975E00">
        <w:t xml:space="preserve"> </w:t>
      </w:r>
      <w:r w:rsidRPr="003D7DEC">
        <w:t>довольствие</w:t>
      </w:r>
      <w:r w:rsidR="00975E00">
        <w:t xml:space="preserve"> </w:t>
      </w:r>
      <w:r w:rsidRPr="003D7DEC">
        <w:t>военнослужащих</w:t>
      </w:r>
      <w:r w:rsidR="00975E00">
        <w:t xml:space="preserve"> </w:t>
      </w:r>
      <w:r w:rsidRPr="003D7DEC">
        <w:t>с</w:t>
      </w:r>
      <w:r w:rsidR="00975E00">
        <w:t xml:space="preserve"> </w:t>
      </w:r>
      <w:r w:rsidRPr="003D7DEC">
        <w:t>1</w:t>
      </w:r>
      <w:r w:rsidR="00975E00">
        <w:t xml:space="preserve"> </w:t>
      </w:r>
      <w:r w:rsidRPr="003D7DEC">
        <w:t>января</w:t>
      </w:r>
      <w:r w:rsidR="00975E00">
        <w:t xml:space="preserve"> </w:t>
      </w:r>
      <w:r w:rsidRPr="003D7DEC">
        <w:t>2006</w:t>
      </w:r>
      <w:r w:rsidR="00975E00">
        <w:t xml:space="preserve"> </w:t>
      </w:r>
      <w:r w:rsidRPr="003D7DEC">
        <w:t>года</w:t>
      </w:r>
      <w:r w:rsidR="00975E00">
        <w:t xml:space="preserve"> </w:t>
      </w:r>
      <w:r w:rsidRPr="003D7DEC">
        <w:t>на</w:t>
      </w:r>
      <w:r w:rsidR="00975E00">
        <w:t xml:space="preserve"> </w:t>
      </w:r>
      <w:r w:rsidRPr="003D7DEC">
        <w:t>15%</w:t>
      </w:r>
      <w:r w:rsidR="00975E00">
        <w:t xml:space="preserve"> </w:t>
      </w:r>
      <w:r w:rsidRPr="003D7DEC">
        <w:t>и</w:t>
      </w:r>
      <w:r w:rsidR="00975E00">
        <w:t xml:space="preserve"> </w:t>
      </w:r>
      <w:r w:rsidRPr="003D7DEC">
        <w:t>соответствующее</w:t>
      </w:r>
      <w:r w:rsidR="00975E00">
        <w:t xml:space="preserve"> </w:t>
      </w:r>
      <w:r w:rsidRPr="003D7DEC">
        <w:t>увеличение</w:t>
      </w:r>
      <w:r w:rsidR="00975E00">
        <w:t xml:space="preserve"> </w:t>
      </w:r>
      <w:r w:rsidRPr="003D7DEC">
        <w:t>размера</w:t>
      </w:r>
      <w:r w:rsidR="00975E00">
        <w:t xml:space="preserve"> </w:t>
      </w:r>
      <w:r w:rsidRPr="003D7DEC">
        <w:t>выплат,</w:t>
      </w:r>
      <w:r w:rsidR="00975E00">
        <w:t xml:space="preserve"> </w:t>
      </w:r>
      <w:r w:rsidRPr="003D7DEC">
        <w:t>зависящих</w:t>
      </w:r>
      <w:r w:rsidR="00975E00">
        <w:t xml:space="preserve"> </w:t>
      </w:r>
      <w:r w:rsidRPr="003D7DEC">
        <w:t>от</w:t>
      </w:r>
      <w:r w:rsidR="00975E00">
        <w:t xml:space="preserve"> </w:t>
      </w:r>
      <w:r w:rsidRPr="003D7DEC">
        <w:t>окладов</w:t>
      </w:r>
      <w:r w:rsidR="00975E00">
        <w:t xml:space="preserve"> </w:t>
      </w:r>
      <w:r w:rsidRPr="003D7DEC">
        <w:t>денежного</w:t>
      </w:r>
      <w:r w:rsidR="00975E00">
        <w:t xml:space="preserve"> </w:t>
      </w:r>
      <w:r w:rsidRPr="003D7DEC">
        <w:t>содержания,</w:t>
      </w:r>
      <w:r w:rsidR="00975E00">
        <w:t xml:space="preserve"> </w:t>
      </w:r>
      <w:r w:rsidRPr="003D7DEC">
        <w:t>в</w:t>
      </w:r>
      <w:r w:rsidR="00975E00">
        <w:t xml:space="preserve"> </w:t>
      </w:r>
      <w:r w:rsidRPr="003D7DEC">
        <w:t>сумме</w:t>
      </w:r>
      <w:r w:rsidR="00975E00">
        <w:t xml:space="preserve"> </w:t>
      </w:r>
      <w:r w:rsidRPr="003D7DEC">
        <w:t>2460,0</w:t>
      </w:r>
      <w:r w:rsidR="00975E00">
        <w:t xml:space="preserve"> </w:t>
      </w:r>
      <w:r w:rsidRPr="003D7DEC">
        <w:t>млн.</w:t>
      </w:r>
      <w:r w:rsidR="00975E00">
        <w:t xml:space="preserve"> </w:t>
      </w:r>
      <w:r w:rsidRPr="003D7DEC">
        <w:t>рублей.</w:t>
      </w:r>
    </w:p>
    <w:p w:rsidR="001D592B" w:rsidRPr="003D7DEC" w:rsidRDefault="001D592B" w:rsidP="003D7DEC">
      <w:pPr>
        <w:pStyle w:val="a7"/>
        <w:widowControl w:val="0"/>
        <w:spacing w:line="360" w:lineRule="auto"/>
        <w:ind w:firstLine="709"/>
        <w:jc w:val="both"/>
      </w:pPr>
      <w:r w:rsidRPr="003D7DEC">
        <w:t>-</w:t>
      </w:r>
      <w:r w:rsidR="00975E00">
        <w:t xml:space="preserve"> </w:t>
      </w:r>
      <w:r w:rsidRPr="003D7DEC">
        <w:t>увеличение</w:t>
      </w:r>
      <w:r w:rsidR="00975E00">
        <w:t xml:space="preserve"> </w:t>
      </w:r>
      <w:r w:rsidRPr="003D7DEC">
        <w:t>заработной</w:t>
      </w:r>
      <w:r w:rsidR="00975E00">
        <w:t xml:space="preserve"> </w:t>
      </w:r>
      <w:r w:rsidRPr="003D7DEC">
        <w:t>платы</w:t>
      </w:r>
      <w:r w:rsidR="00975E00">
        <w:t xml:space="preserve"> </w:t>
      </w:r>
      <w:r w:rsidRPr="003D7DEC">
        <w:t>работников,</w:t>
      </w:r>
      <w:r w:rsidR="00975E00">
        <w:t xml:space="preserve"> </w:t>
      </w:r>
      <w:r w:rsidRPr="003D7DEC">
        <w:t>оплачиваемых</w:t>
      </w:r>
      <w:r w:rsidR="00975E00">
        <w:t xml:space="preserve"> </w:t>
      </w:r>
      <w:r w:rsidRPr="003D7DEC">
        <w:t>по</w:t>
      </w:r>
      <w:r w:rsidR="00975E00">
        <w:t xml:space="preserve"> </w:t>
      </w:r>
      <w:r w:rsidRPr="003D7DEC">
        <w:t>Единой</w:t>
      </w:r>
      <w:r w:rsidR="00975E00">
        <w:t xml:space="preserve"> </w:t>
      </w:r>
      <w:r w:rsidRPr="003D7DEC">
        <w:t>тарифной</w:t>
      </w:r>
      <w:r w:rsidR="00975E00">
        <w:t xml:space="preserve"> </w:t>
      </w:r>
      <w:r w:rsidRPr="003D7DEC">
        <w:t>сетке</w:t>
      </w:r>
      <w:r w:rsidR="00975E00">
        <w:t xml:space="preserve"> </w:t>
      </w:r>
      <w:r w:rsidRPr="003D7DEC">
        <w:t>в</w:t>
      </w:r>
      <w:r w:rsidR="00975E00">
        <w:t xml:space="preserve"> </w:t>
      </w:r>
      <w:r w:rsidRPr="003D7DEC">
        <w:t>сумме</w:t>
      </w:r>
      <w:r w:rsidR="00975E00">
        <w:t xml:space="preserve"> </w:t>
      </w:r>
      <w:r w:rsidRPr="003D7DEC">
        <w:t>141,7</w:t>
      </w:r>
      <w:r w:rsidR="00975E00">
        <w:t xml:space="preserve"> </w:t>
      </w:r>
      <w:r w:rsidRPr="003D7DEC">
        <w:t>млн.</w:t>
      </w:r>
      <w:r w:rsidR="00975E00">
        <w:t xml:space="preserve"> </w:t>
      </w:r>
      <w:r w:rsidRPr="003D7DEC">
        <w:t>рублей.</w:t>
      </w:r>
      <w:r w:rsidR="00975E00">
        <w:t xml:space="preserve"> </w:t>
      </w:r>
    </w:p>
    <w:p w:rsidR="001D592B" w:rsidRPr="003D7DEC" w:rsidRDefault="001D592B" w:rsidP="003D7DEC">
      <w:pPr>
        <w:pStyle w:val="a7"/>
        <w:widowControl w:val="0"/>
        <w:spacing w:line="360" w:lineRule="auto"/>
        <w:ind w:firstLine="709"/>
        <w:jc w:val="both"/>
      </w:pPr>
      <w:r w:rsidRPr="003D7DEC">
        <w:t>-</w:t>
      </w:r>
      <w:r w:rsidR="00975E00">
        <w:t xml:space="preserve"> </w:t>
      </w:r>
      <w:r w:rsidRPr="003D7DEC">
        <w:t>уточнены</w:t>
      </w:r>
      <w:r w:rsidR="00975E00">
        <w:t xml:space="preserve"> </w:t>
      </w:r>
      <w:r w:rsidRPr="003D7DEC">
        <w:t>расходы</w:t>
      </w:r>
      <w:r w:rsidR="00975E00">
        <w:t xml:space="preserve"> </w:t>
      </w:r>
      <w:r w:rsidRPr="003D7DEC">
        <w:t>на</w:t>
      </w:r>
      <w:r w:rsidR="00975E00">
        <w:t xml:space="preserve"> </w:t>
      </w:r>
      <w:r w:rsidRPr="003D7DEC">
        <w:t>продовольственное</w:t>
      </w:r>
      <w:r w:rsidR="00975E00">
        <w:t xml:space="preserve"> </w:t>
      </w:r>
      <w:r w:rsidRPr="003D7DEC">
        <w:t>обеспечение</w:t>
      </w:r>
      <w:r w:rsidR="00975E00">
        <w:t xml:space="preserve"> </w:t>
      </w:r>
      <w:r w:rsidRPr="003D7DEC">
        <w:t>военнослужащих,</w:t>
      </w:r>
      <w:r w:rsidR="00975E00">
        <w:t xml:space="preserve"> </w:t>
      </w:r>
      <w:r w:rsidRPr="003D7DEC">
        <w:t>в</w:t>
      </w:r>
      <w:r w:rsidR="00975E00">
        <w:t xml:space="preserve"> </w:t>
      </w:r>
      <w:r w:rsidRPr="003D7DEC">
        <w:t>соответствии</w:t>
      </w:r>
      <w:r w:rsidR="00975E00">
        <w:t xml:space="preserve"> </w:t>
      </w:r>
      <w:r w:rsidRPr="003D7DEC">
        <w:t>с</w:t>
      </w:r>
      <w:r w:rsidR="00975E00">
        <w:t xml:space="preserve"> </w:t>
      </w:r>
      <w:r w:rsidRPr="003D7DEC">
        <w:t>уточнением</w:t>
      </w:r>
      <w:r w:rsidR="00975E00">
        <w:t xml:space="preserve"> </w:t>
      </w:r>
      <w:r w:rsidRPr="003D7DEC">
        <w:t>стоимости</w:t>
      </w:r>
      <w:r w:rsidR="00975E00">
        <w:t xml:space="preserve"> </w:t>
      </w:r>
      <w:r w:rsidRPr="003D7DEC">
        <w:t>продовольственного</w:t>
      </w:r>
      <w:r w:rsidR="00975E00">
        <w:t xml:space="preserve"> </w:t>
      </w:r>
      <w:r w:rsidRPr="003D7DEC">
        <w:t>пайка</w:t>
      </w:r>
      <w:r w:rsidR="00975E00">
        <w:t xml:space="preserve"> </w:t>
      </w:r>
      <w:r w:rsidRPr="003D7DEC">
        <w:t>в</w:t>
      </w:r>
      <w:r w:rsidR="00975E00">
        <w:t xml:space="preserve"> </w:t>
      </w:r>
      <w:r w:rsidRPr="003D7DEC">
        <w:t>размере</w:t>
      </w:r>
      <w:r w:rsidR="00975E00">
        <w:t xml:space="preserve"> </w:t>
      </w:r>
      <w:r w:rsidRPr="003D7DEC">
        <w:t>63,6</w:t>
      </w:r>
      <w:r w:rsidR="00975E00">
        <w:t xml:space="preserve"> </w:t>
      </w:r>
      <w:r w:rsidRPr="003D7DEC">
        <w:t>руб.,</w:t>
      </w:r>
      <w:r w:rsidR="00975E00">
        <w:t xml:space="preserve"> </w:t>
      </w:r>
      <w:r w:rsidRPr="003D7DEC">
        <w:t>на</w:t>
      </w:r>
      <w:r w:rsidR="00975E00">
        <w:t xml:space="preserve"> </w:t>
      </w:r>
      <w:r w:rsidRPr="003D7DEC">
        <w:t>сумму</w:t>
      </w:r>
      <w:r w:rsidR="00975E00">
        <w:t xml:space="preserve"> </w:t>
      </w:r>
      <w:r w:rsidRPr="003D7DEC">
        <w:t>88,1</w:t>
      </w:r>
      <w:r w:rsidR="00975E00">
        <w:t xml:space="preserve"> </w:t>
      </w:r>
      <w:r w:rsidRPr="003D7DEC">
        <w:t>млн.</w:t>
      </w:r>
      <w:r w:rsidR="00975E00">
        <w:t xml:space="preserve"> </w:t>
      </w:r>
      <w:r w:rsidRPr="003D7DEC">
        <w:t>рублей.</w:t>
      </w:r>
      <w:r w:rsidR="00975E00">
        <w:t xml:space="preserve"> </w:t>
      </w:r>
    </w:p>
    <w:p w:rsidR="001D592B" w:rsidRPr="003D7DEC" w:rsidRDefault="001D592B" w:rsidP="003D7DEC">
      <w:pPr>
        <w:pStyle w:val="3"/>
        <w:widowControl w:val="0"/>
        <w:spacing w:line="360" w:lineRule="auto"/>
        <w:ind w:firstLine="709"/>
      </w:pPr>
      <w:r w:rsidRPr="003D7DEC">
        <w:t>-</w:t>
      </w:r>
      <w:r w:rsidR="00975E00">
        <w:t xml:space="preserve"> </w:t>
      </w:r>
      <w:r w:rsidRPr="003D7DEC">
        <w:t>увеличены</w:t>
      </w:r>
      <w:r w:rsidR="00975E00">
        <w:t xml:space="preserve"> </w:t>
      </w:r>
      <w:r w:rsidRPr="003D7DEC">
        <w:t>расходы</w:t>
      </w:r>
      <w:r w:rsidR="00975E00">
        <w:t xml:space="preserve"> </w:t>
      </w:r>
      <w:r w:rsidRPr="003D7DEC">
        <w:t>по</w:t>
      </w:r>
      <w:r w:rsidR="00975E00">
        <w:t xml:space="preserve"> </w:t>
      </w:r>
      <w:r w:rsidRPr="003D7DEC">
        <w:t>государственной</w:t>
      </w:r>
      <w:r w:rsidR="00975E00">
        <w:t xml:space="preserve"> </w:t>
      </w:r>
      <w:r w:rsidRPr="003D7DEC">
        <w:t>программе</w:t>
      </w:r>
      <w:r w:rsidR="00975E00">
        <w:t xml:space="preserve"> </w:t>
      </w:r>
      <w:r w:rsidRPr="003D7DEC">
        <w:t>вооружения</w:t>
      </w:r>
      <w:r w:rsidR="00975E00">
        <w:t xml:space="preserve"> </w:t>
      </w:r>
      <w:r w:rsidRPr="003D7DEC">
        <w:t>в</w:t>
      </w:r>
      <w:r w:rsidR="00975E00">
        <w:t xml:space="preserve"> </w:t>
      </w:r>
      <w:r w:rsidRPr="003D7DEC">
        <w:t>части</w:t>
      </w:r>
      <w:r w:rsidR="00975E00">
        <w:t xml:space="preserve"> </w:t>
      </w:r>
      <w:r w:rsidRPr="003D7DEC">
        <w:t>закупок</w:t>
      </w:r>
      <w:r w:rsidR="00975E00">
        <w:t xml:space="preserve"> </w:t>
      </w:r>
      <w:r w:rsidRPr="003D7DEC">
        <w:t>и</w:t>
      </w:r>
      <w:r w:rsidR="00975E00">
        <w:t xml:space="preserve"> </w:t>
      </w:r>
      <w:r w:rsidRPr="003D7DEC">
        <w:t>ремонта</w:t>
      </w:r>
      <w:r w:rsidR="00975E00">
        <w:t xml:space="preserve"> </w:t>
      </w:r>
      <w:r w:rsidRPr="003D7DEC">
        <w:t>вооружения</w:t>
      </w:r>
      <w:r w:rsidR="00975E00">
        <w:t xml:space="preserve"> </w:t>
      </w:r>
      <w:r w:rsidRPr="003D7DEC">
        <w:t>и</w:t>
      </w:r>
      <w:r w:rsidR="00975E00">
        <w:t xml:space="preserve"> </w:t>
      </w:r>
      <w:r w:rsidRPr="003D7DEC">
        <w:t>военной</w:t>
      </w:r>
      <w:r w:rsidR="00975E00">
        <w:t xml:space="preserve"> </w:t>
      </w:r>
      <w:r w:rsidRPr="003D7DEC">
        <w:t>техники</w:t>
      </w:r>
      <w:r w:rsidR="00975E00">
        <w:t xml:space="preserve"> </w:t>
      </w:r>
      <w:r w:rsidRPr="003D7DEC">
        <w:t>-</w:t>
      </w:r>
      <w:r w:rsidR="00975E00">
        <w:t xml:space="preserve"> </w:t>
      </w:r>
      <w:r w:rsidRPr="003D7DEC">
        <w:t>на</w:t>
      </w:r>
      <w:r w:rsidR="00975E00">
        <w:t xml:space="preserve"> </w:t>
      </w:r>
      <w:r w:rsidRPr="003D7DEC">
        <w:t>10,7</w:t>
      </w:r>
      <w:r w:rsidR="00975E00">
        <w:t xml:space="preserve"> </w:t>
      </w:r>
      <w:r w:rsidRPr="003D7DEC">
        <w:t>процента.</w:t>
      </w:r>
    </w:p>
    <w:p w:rsidR="001D592B" w:rsidRPr="003D7DEC" w:rsidRDefault="001D592B" w:rsidP="003D7DEC">
      <w:pPr>
        <w:pStyle w:val="3"/>
        <w:widowControl w:val="0"/>
        <w:spacing w:line="360" w:lineRule="auto"/>
        <w:ind w:firstLine="709"/>
      </w:pPr>
      <w:r w:rsidRPr="003D7DEC">
        <w:t>В</w:t>
      </w:r>
      <w:r w:rsidR="00975E00">
        <w:t xml:space="preserve"> </w:t>
      </w:r>
      <w:r w:rsidRPr="003D7DEC">
        <w:t>федеральном</w:t>
      </w:r>
      <w:r w:rsidR="00975E00">
        <w:t xml:space="preserve"> </w:t>
      </w:r>
      <w:r w:rsidRPr="003D7DEC">
        <w:t>бюджете</w:t>
      </w:r>
      <w:r w:rsidR="00975E00">
        <w:t xml:space="preserve"> </w:t>
      </w:r>
      <w:r w:rsidRPr="003D7DEC">
        <w:t>на</w:t>
      </w:r>
      <w:r w:rsidR="00975E00">
        <w:t xml:space="preserve"> </w:t>
      </w:r>
      <w:r w:rsidRPr="003D7DEC">
        <w:t>2007</w:t>
      </w:r>
      <w:r w:rsidR="00975E00">
        <w:t xml:space="preserve"> </w:t>
      </w:r>
      <w:r w:rsidRPr="003D7DEC">
        <w:t>год</w:t>
      </w:r>
      <w:r w:rsidR="00975E00">
        <w:t xml:space="preserve"> </w:t>
      </w:r>
      <w:r w:rsidRPr="003D7DEC">
        <w:t>по</w:t>
      </w:r>
      <w:r w:rsidR="00975E00">
        <w:t xml:space="preserve"> </w:t>
      </w:r>
      <w:r w:rsidRPr="003D7DEC">
        <w:t>данному</w:t>
      </w:r>
      <w:r w:rsidR="00975E00">
        <w:t xml:space="preserve"> </w:t>
      </w:r>
      <w:r w:rsidRPr="003D7DEC">
        <w:t>подразделу</w:t>
      </w:r>
      <w:r w:rsidR="00975E00">
        <w:t xml:space="preserve"> </w:t>
      </w:r>
      <w:r w:rsidRPr="003D7DEC">
        <w:t>учтены</w:t>
      </w:r>
      <w:r w:rsidR="00975E00">
        <w:t xml:space="preserve"> </w:t>
      </w:r>
      <w:r w:rsidRPr="003D7DEC">
        <w:t>ассигнования</w:t>
      </w:r>
      <w:r w:rsidR="00975E00">
        <w:t xml:space="preserve"> </w:t>
      </w:r>
      <w:r w:rsidRPr="003D7DEC">
        <w:t>на</w:t>
      </w:r>
      <w:r w:rsidR="00975E00">
        <w:t xml:space="preserve"> </w:t>
      </w:r>
      <w:r w:rsidRPr="003D7DEC">
        <w:t>проведение</w:t>
      </w:r>
      <w:r w:rsidR="00975E00">
        <w:t xml:space="preserve"> </w:t>
      </w:r>
      <w:r w:rsidRPr="003D7DEC">
        <w:t>мероприятий</w:t>
      </w:r>
      <w:r w:rsidR="00975E00">
        <w:t xml:space="preserve"> </w:t>
      </w:r>
      <w:r w:rsidRPr="003D7DEC">
        <w:t>по</w:t>
      </w:r>
      <w:r w:rsidR="00975E00">
        <w:t xml:space="preserve"> </w:t>
      </w:r>
      <w:r w:rsidRPr="003D7DEC">
        <w:t>приравниванию</w:t>
      </w:r>
      <w:r w:rsidR="00975E00">
        <w:t xml:space="preserve"> </w:t>
      </w:r>
      <w:r w:rsidRPr="003D7DEC">
        <w:t>должностных</w:t>
      </w:r>
      <w:r w:rsidR="00975E00">
        <w:t xml:space="preserve"> </w:t>
      </w:r>
      <w:r w:rsidRPr="003D7DEC">
        <w:t>окладов</w:t>
      </w:r>
      <w:r w:rsidR="00975E00">
        <w:t xml:space="preserve"> </w:t>
      </w:r>
      <w:r w:rsidRPr="003D7DEC">
        <w:t>военнослужащих</w:t>
      </w:r>
      <w:r w:rsidR="00975E00">
        <w:t xml:space="preserve"> </w:t>
      </w:r>
      <w:r w:rsidRPr="003D7DEC">
        <w:t>Пограничной</w:t>
      </w:r>
      <w:r w:rsidR="00975E00">
        <w:t xml:space="preserve"> </w:t>
      </w:r>
      <w:r w:rsidRPr="003D7DEC">
        <w:t>службы</w:t>
      </w:r>
      <w:r w:rsidR="00975E00">
        <w:t xml:space="preserve"> </w:t>
      </w:r>
      <w:r w:rsidRPr="003D7DEC">
        <w:t>к</w:t>
      </w:r>
      <w:r w:rsidR="00975E00">
        <w:t xml:space="preserve"> </w:t>
      </w:r>
      <w:r w:rsidRPr="003D7DEC">
        <w:t>должностным</w:t>
      </w:r>
      <w:r w:rsidR="00975E00">
        <w:t xml:space="preserve"> </w:t>
      </w:r>
      <w:r w:rsidRPr="003D7DEC">
        <w:t>окладам</w:t>
      </w:r>
      <w:r w:rsidR="00975E00">
        <w:t xml:space="preserve"> </w:t>
      </w:r>
      <w:r w:rsidRPr="003D7DEC">
        <w:t>военнослужащих</w:t>
      </w:r>
      <w:r w:rsidR="00975E00">
        <w:t xml:space="preserve"> </w:t>
      </w:r>
      <w:r w:rsidRPr="003D7DEC">
        <w:t>органов</w:t>
      </w:r>
      <w:r w:rsidR="00975E00">
        <w:t xml:space="preserve"> </w:t>
      </w:r>
      <w:r w:rsidRPr="003D7DEC">
        <w:t>федеральной</w:t>
      </w:r>
      <w:r w:rsidR="00975E00">
        <w:t xml:space="preserve"> </w:t>
      </w:r>
      <w:r w:rsidRPr="003D7DEC">
        <w:t>службы</w:t>
      </w:r>
      <w:r w:rsidR="00975E00">
        <w:t xml:space="preserve"> </w:t>
      </w:r>
      <w:r w:rsidRPr="003D7DEC">
        <w:t>безопасности</w:t>
      </w:r>
      <w:r w:rsidR="00975E00">
        <w:t xml:space="preserve"> </w:t>
      </w:r>
      <w:r w:rsidRPr="003D7DEC">
        <w:t>в</w:t>
      </w:r>
      <w:r w:rsidR="00975E00">
        <w:t xml:space="preserve"> </w:t>
      </w:r>
      <w:r w:rsidRPr="003D7DEC">
        <w:t>связи</w:t>
      </w:r>
      <w:r w:rsidR="00975E00">
        <w:t xml:space="preserve"> </w:t>
      </w:r>
      <w:r w:rsidRPr="003D7DEC">
        <w:t>с</w:t>
      </w:r>
      <w:r w:rsidR="00975E00">
        <w:t xml:space="preserve"> </w:t>
      </w:r>
      <w:r w:rsidRPr="003D7DEC">
        <w:t>переходом</w:t>
      </w:r>
      <w:r w:rsidR="00975E00">
        <w:t xml:space="preserve"> </w:t>
      </w:r>
      <w:r w:rsidRPr="003D7DEC">
        <w:t>от</w:t>
      </w:r>
      <w:r w:rsidR="00975E00">
        <w:t xml:space="preserve"> </w:t>
      </w:r>
      <w:r w:rsidRPr="003D7DEC">
        <w:t>войсковой</w:t>
      </w:r>
      <w:r w:rsidR="00975E00">
        <w:t xml:space="preserve"> </w:t>
      </w:r>
      <w:r w:rsidRPr="003D7DEC">
        <w:t>структуры</w:t>
      </w:r>
      <w:r w:rsidR="00975E00">
        <w:t xml:space="preserve"> </w:t>
      </w:r>
      <w:r w:rsidRPr="003D7DEC">
        <w:t>к</w:t>
      </w:r>
      <w:r w:rsidR="00975E00">
        <w:t xml:space="preserve"> </w:t>
      </w:r>
      <w:r w:rsidRPr="003D7DEC">
        <w:t>региональной,</w:t>
      </w:r>
      <w:r w:rsidR="00975E00">
        <w:t xml:space="preserve"> </w:t>
      </w:r>
      <w:r w:rsidRPr="003D7DEC">
        <w:t>а</w:t>
      </w:r>
      <w:r w:rsidR="00975E00">
        <w:t xml:space="preserve"> </w:t>
      </w:r>
      <w:r w:rsidRPr="003D7DEC">
        <w:t>также</w:t>
      </w:r>
      <w:r w:rsidR="00975E00">
        <w:t xml:space="preserve"> </w:t>
      </w:r>
      <w:r w:rsidRPr="003D7DEC">
        <w:t>расходы</w:t>
      </w:r>
      <w:r w:rsidR="00975E00">
        <w:t xml:space="preserve"> </w:t>
      </w:r>
      <w:r w:rsidRPr="003D7DEC">
        <w:t>на</w:t>
      </w:r>
      <w:r w:rsidR="00975E00">
        <w:t xml:space="preserve"> </w:t>
      </w:r>
      <w:r w:rsidRPr="003D7DEC">
        <w:t>реализацию</w:t>
      </w:r>
      <w:r w:rsidR="00975E00">
        <w:t xml:space="preserve"> </w:t>
      </w:r>
      <w:r w:rsidRPr="003D7DEC">
        <w:t>мероприятий,</w:t>
      </w:r>
      <w:r w:rsidR="00975E00">
        <w:t xml:space="preserve"> </w:t>
      </w:r>
      <w:r w:rsidRPr="003D7DEC">
        <w:t>предусмотренных</w:t>
      </w:r>
      <w:r w:rsidR="00975E00">
        <w:t xml:space="preserve"> </w:t>
      </w:r>
      <w:r w:rsidRPr="003D7DEC">
        <w:t>по</w:t>
      </w:r>
      <w:r w:rsidR="00975E00">
        <w:t xml:space="preserve"> </w:t>
      </w:r>
      <w:r w:rsidRPr="003D7DEC">
        <w:t>направлению</w:t>
      </w:r>
      <w:r w:rsidR="00975E00">
        <w:t xml:space="preserve"> </w:t>
      </w:r>
      <w:r w:rsidRPr="003D7DEC">
        <w:t>«Социальное</w:t>
      </w:r>
      <w:r w:rsidR="00975E00">
        <w:t xml:space="preserve"> </w:t>
      </w:r>
      <w:r w:rsidRPr="003D7DEC">
        <w:t>обеспечение</w:t>
      </w:r>
      <w:r w:rsidR="00975E00">
        <w:t xml:space="preserve"> </w:t>
      </w:r>
      <w:r w:rsidRPr="003D7DEC">
        <w:t>и</w:t>
      </w:r>
      <w:r w:rsidR="00975E00">
        <w:t xml:space="preserve"> </w:t>
      </w:r>
      <w:r w:rsidRPr="003D7DEC">
        <w:t>повышение</w:t>
      </w:r>
      <w:r w:rsidR="00975E00">
        <w:t xml:space="preserve"> </w:t>
      </w:r>
      <w:r w:rsidRPr="003D7DEC">
        <w:t>привлекательности</w:t>
      </w:r>
      <w:r w:rsidR="00975E00">
        <w:t xml:space="preserve"> </w:t>
      </w:r>
      <w:r w:rsidRPr="003D7DEC">
        <w:t>военной</w:t>
      </w:r>
      <w:r w:rsidR="00975E00">
        <w:t xml:space="preserve"> </w:t>
      </w:r>
      <w:r w:rsidRPr="003D7DEC">
        <w:t>службы</w:t>
      </w:r>
      <w:r w:rsidR="00975E00">
        <w:t xml:space="preserve"> </w:t>
      </w:r>
      <w:r w:rsidRPr="003D7DEC">
        <w:t>по</w:t>
      </w:r>
      <w:r w:rsidR="00975E00">
        <w:t xml:space="preserve"> </w:t>
      </w:r>
      <w:r w:rsidRPr="003D7DEC">
        <w:t>контракту»</w:t>
      </w:r>
      <w:r w:rsidR="00975E00">
        <w:t xml:space="preserve"> </w:t>
      </w:r>
      <w:r w:rsidRPr="003D7DEC">
        <w:t>ФЦП</w:t>
      </w:r>
      <w:r w:rsidR="00975E00">
        <w:t xml:space="preserve"> </w:t>
      </w:r>
      <w:r w:rsidRPr="003D7DEC">
        <w:t>«Переход</w:t>
      </w:r>
      <w:r w:rsidR="00975E00">
        <w:t xml:space="preserve"> </w:t>
      </w:r>
      <w:r w:rsidRPr="003D7DEC">
        <w:t>к</w:t>
      </w:r>
      <w:r w:rsidR="00975E00">
        <w:t xml:space="preserve"> </w:t>
      </w:r>
      <w:r w:rsidRPr="003D7DEC">
        <w:t>комплектованию</w:t>
      </w:r>
      <w:r w:rsidR="00975E00">
        <w:t xml:space="preserve"> </w:t>
      </w:r>
      <w:r w:rsidRPr="003D7DEC">
        <w:t>военнослужащими,</w:t>
      </w:r>
      <w:r w:rsidR="00975E00">
        <w:t xml:space="preserve"> </w:t>
      </w:r>
      <w:r w:rsidRPr="003D7DEC">
        <w:t>проходящими</w:t>
      </w:r>
      <w:r w:rsidR="00975E00">
        <w:t xml:space="preserve"> </w:t>
      </w:r>
      <w:r w:rsidRPr="003D7DEC">
        <w:t>военную</w:t>
      </w:r>
      <w:r w:rsidR="00975E00">
        <w:t xml:space="preserve"> </w:t>
      </w:r>
      <w:r w:rsidRPr="003D7DEC">
        <w:t>службу</w:t>
      </w:r>
      <w:r w:rsidR="00975E00">
        <w:t xml:space="preserve"> </w:t>
      </w:r>
      <w:r w:rsidRPr="003D7DEC">
        <w:t>по</w:t>
      </w:r>
      <w:r w:rsidR="00975E00">
        <w:t xml:space="preserve"> </w:t>
      </w:r>
      <w:r w:rsidRPr="003D7DEC">
        <w:t>контракту,</w:t>
      </w:r>
      <w:r w:rsidR="00975E00">
        <w:t xml:space="preserve"> </w:t>
      </w:r>
      <w:r w:rsidRPr="003D7DEC">
        <w:t>ряда</w:t>
      </w:r>
      <w:r w:rsidR="00975E00">
        <w:t xml:space="preserve"> </w:t>
      </w:r>
      <w:r w:rsidRPr="003D7DEC">
        <w:t>соединений</w:t>
      </w:r>
      <w:r w:rsidR="00975E00">
        <w:t xml:space="preserve"> </w:t>
      </w:r>
      <w:r w:rsidRPr="003D7DEC">
        <w:t>и</w:t>
      </w:r>
      <w:r w:rsidR="00975E00">
        <w:t xml:space="preserve"> </w:t>
      </w:r>
      <w:r w:rsidRPr="003D7DEC">
        <w:t>воинских</w:t>
      </w:r>
      <w:r w:rsidR="00975E00">
        <w:t xml:space="preserve"> </w:t>
      </w:r>
      <w:r w:rsidRPr="003D7DEC">
        <w:t>частей»</w:t>
      </w:r>
      <w:r w:rsidR="00975E00">
        <w:t xml:space="preserve"> </w:t>
      </w:r>
      <w:r w:rsidRPr="003D7DEC">
        <w:t>на</w:t>
      </w:r>
      <w:r w:rsidR="00975E00">
        <w:t xml:space="preserve"> </w:t>
      </w:r>
      <w:r w:rsidRPr="003D7DEC">
        <w:t>2004-2007</w:t>
      </w:r>
      <w:r w:rsidR="00975E00">
        <w:t xml:space="preserve"> </w:t>
      </w:r>
      <w:r w:rsidRPr="003D7DEC">
        <w:t>годы,</w:t>
      </w:r>
      <w:r w:rsidR="00975E00">
        <w:t xml:space="preserve"> </w:t>
      </w:r>
      <w:r w:rsidRPr="003D7DEC">
        <w:t>в</w:t>
      </w:r>
      <w:r w:rsidR="00975E00">
        <w:t xml:space="preserve"> </w:t>
      </w:r>
      <w:r w:rsidRPr="003D7DEC">
        <w:t>сумме</w:t>
      </w:r>
      <w:r w:rsidR="00975E00">
        <w:t xml:space="preserve"> </w:t>
      </w:r>
      <w:r w:rsidRPr="003D7DEC">
        <w:t>524,6</w:t>
      </w:r>
      <w:r w:rsidR="00975E00">
        <w:t xml:space="preserve"> </w:t>
      </w:r>
      <w:r w:rsidRPr="003D7DEC">
        <w:t>млн.</w:t>
      </w:r>
      <w:r w:rsidR="00975E00">
        <w:t xml:space="preserve"> </w:t>
      </w:r>
      <w:r w:rsidRPr="003D7DEC">
        <w:t>рублей,</w:t>
      </w:r>
      <w:r w:rsidR="00975E00">
        <w:t xml:space="preserve"> </w:t>
      </w:r>
      <w:r w:rsidRPr="003D7DEC">
        <w:t>из</w:t>
      </w:r>
      <w:r w:rsidR="00975E00">
        <w:t xml:space="preserve"> </w:t>
      </w:r>
      <w:r w:rsidRPr="003D7DEC">
        <w:t>них</w:t>
      </w:r>
      <w:r w:rsidR="00975E00">
        <w:t xml:space="preserve"> </w:t>
      </w:r>
      <w:r w:rsidRPr="003D7DEC">
        <w:t>расходы</w:t>
      </w:r>
      <w:r w:rsidR="00975E00">
        <w:t xml:space="preserve"> </w:t>
      </w:r>
      <w:r w:rsidRPr="003D7DEC">
        <w:t>капитального</w:t>
      </w:r>
      <w:r w:rsidR="00975E00">
        <w:t xml:space="preserve"> </w:t>
      </w:r>
      <w:r w:rsidRPr="003D7DEC">
        <w:t>характера</w:t>
      </w:r>
      <w:r w:rsidR="00975E00">
        <w:t xml:space="preserve"> </w:t>
      </w:r>
      <w:r w:rsidRPr="003D7DEC">
        <w:t>–</w:t>
      </w:r>
      <w:r w:rsidR="00975E00">
        <w:t xml:space="preserve"> </w:t>
      </w:r>
      <w:r w:rsidRPr="003D7DEC">
        <w:t>176,7</w:t>
      </w:r>
      <w:r w:rsidR="00975E00">
        <w:t xml:space="preserve"> </w:t>
      </w:r>
      <w:r w:rsidRPr="003D7DEC">
        <w:t>млн.</w:t>
      </w:r>
      <w:r w:rsidR="00975E00">
        <w:t xml:space="preserve"> </w:t>
      </w:r>
      <w:r w:rsidRPr="003D7DEC">
        <w:t>рублей</w:t>
      </w:r>
      <w:r w:rsidR="00975E00">
        <w:t xml:space="preserve"> </w:t>
      </w:r>
      <w:r w:rsidRPr="003D7DEC">
        <w:t>и</w:t>
      </w:r>
      <w:r w:rsidR="00975E00">
        <w:t xml:space="preserve"> </w:t>
      </w:r>
      <w:r w:rsidRPr="003D7DEC">
        <w:t>текущ</w:t>
      </w:r>
      <w:r w:rsidR="003D7DEC">
        <w:t>ие</w:t>
      </w:r>
      <w:r w:rsidR="00975E00">
        <w:t xml:space="preserve"> </w:t>
      </w:r>
      <w:r w:rsidR="003D7DEC">
        <w:t>расходы</w:t>
      </w:r>
      <w:r w:rsidR="00975E00">
        <w:t xml:space="preserve"> </w:t>
      </w:r>
      <w:r w:rsidR="003D7DEC">
        <w:t>–</w:t>
      </w:r>
      <w:r w:rsidR="00975E00">
        <w:t xml:space="preserve"> </w:t>
      </w:r>
      <w:r w:rsidR="003D7DEC">
        <w:t>347,9</w:t>
      </w:r>
      <w:r w:rsidR="00975E00">
        <w:t xml:space="preserve"> </w:t>
      </w:r>
      <w:r w:rsidR="003D7DEC">
        <w:t>млн.</w:t>
      </w:r>
      <w:r w:rsidR="00975E00">
        <w:t xml:space="preserve"> </w:t>
      </w:r>
      <w:r w:rsidR="003D7DEC">
        <w:t>рублей.</w:t>
      </w:r>
    </w:p>
    <w:p w:rsidR="001D592B" w:rsidRPr="003D7DEC" w:rsidRDefault="001D592B" w:rsidP="003D7DEC">
      <w:pPr>
        <w:pStyle w:val="3"/>
        <w:widowControl w:val="0"/>
        <w:spacing w:line="360" w:lineRule="auto"/>
        <w:ind w:firstLine="709"/>
      </w:pPr>
      <w:r w:rsidRPr="003D7DEC">
        <w:t>В</w:t>
      </w:r>
      <w:r w:rsidR="00975E00">
        <w:t xml:space="preserve"> </w:t>
      </w:r>
      <w:r w:rsidRPr="003D7DEC">
        <w:t>то</w:t>
      </w:r>
      <w:r w:rsidR="00975E00">
        <w:t xml:space="preserve"> </w:t>
      </w:r>
      <w:r w:rsidRPr="003D7DEC">
        <w:t>же</w:t>
      </w:r>
      <w:r w:rsidR="00975E00">
        <w:t xml:space="preserve"> </w:t>
      </w:r>
      <w:r w:rsidRPr="003D7DEC">
        <w:t>время,</w:t>
      </w:r>
      <w:r w:rsidR="00975E00">
        <w:t xml:space="preserve"> </w:t>
      </w:r>
      <w:r w:rsidRPr="003D7DEC">
        <w:t>в</w:t>
      </w:r>
      <w:r w:rsidR="00975E00">
        <w:t xml:space="preserve"> </w:t>
      </w:r>
      <w:r w:rsidRPr="003D7DEC">
        <w:t>счет</w:t>
      </w:r>
      <w:r w:rsidR="00975E00">
        <w:t xml:space="preserve"> </w:t>
      </w:r>
      <w:r w:rsidRPr="003D7DEC">
        <w:t>общих</w:t>
      </w:r>
      <w:r w:rsidR="00975E00">
        <w:t xml:space="preserve"> </w:t>
      </w:r>
      <w:r w:rsidRPr="003D7DEC">
        <w:t>лимитов</w:t>
      </w:r>
      <w:r w:rsidR="00975E00">
        <w:t xml:space="preserve"> </w:t>
      </w:r>
      <w:r w:rsidRPr="003D7DEC">
        <w:t>по</w:t>
      </w:r>
      <w:r w:rsidR="00975E00">
        <w:t xml:space="preserve"> </w:t>
      </w:r>
      <w:r w:rsidRPr="003D7DEC">
        <w:t>соответствующим</w:t>
      </w:r>
      <w:r w:rsidR="00975E00">
        <w:t xml:space="preserve"> </w:t>
      </w:r>
      <w:r w:rsidRPr="003D7DEC">
        <w:t>расходам</w:t>
      </w:r>
      <w:r w:rsidR="00975E00">
        <w:t xml:space="preserve"> </w:t>
      </w:r>
      <w:r w:rsidRPr="003D7DEC">
        <w:t>ФСБ</w:t>
      </w:r>
      <w:r w:rsidR="00975E00">
        <w:t xml:space="preserve"> </w:t>
      </w:r>
      <w:r w:rsidRPr="003D7DEC">
        <w:t>России,</w:t>
      </w:r>
      <w:r w:rsidR="00975E00">
        <w:t xml:space="preserve"> </w:t>
      </w:r>
      <w:r w:rsidRPr="003D7DEC">
        <w:t>в</w:t>
      </w:r>
      <w:r w:rsidR="00975E00">
        <w:t xml:space="preserve"> </w:t>
      </w:r>
      <w:r w:rsidRPr="003D7DEC">
        <w:t>соответствии</w:t>
      </w:r>
      <w:r w:rsidR="00975E00">
        <w:t xml:space="preserve"> </w:t>
      </w:r>
      <w:r w:rsidRPr="003D7DEC">
        <w:t>с</w:t>
      </w:r>
      <w:r w:rsidR="00975E00">
        <w:t xml:space="preserve"> </w:t>
      </w:r>
      <w:r w:rsidRPr="003D7DEC">
        <w:t>полномочиями</w:t>
      </w:r>
      <w:r w:rsidR="00975E00">
        <w:t xml:space="preserve"> </w:t>
      </w:r>
      <w:r w:rsidRPr="003D7DEC">
        <w:t>главного</w:t>
      </w:r>
      <w:r w:rsidR="00975E00">
        <w:t xml:space="preserve"> </w:t>
      </w:r>
      <w:r w:rsidRPr="003D7DEC">
        <w:t>распорядителя</w:t>
      </w:r>
      <w:r w:rsidR="00975E00">
        <w:t xml:space="preserve"> </w:t>
      </w:r>
      <w:r w:rsidRPr="003D7DEC">
        <w:t>средств</w:t>
      </w:r>
      <w:r w:rsidR="00975E00">
        <w:t xml:space="preserve"> </w:t>
      </w:r>
      <w:r w:rsidRPr="003D7DEC">
        <w:t>федерального</w:t>
      </w:r>
      <w:r w:rsidR="00975E00">
        <w:t xml:space="preserve"> </w:t>
      </w:r>
      <w:r w:rsidRPr="003D7DEC">
        <w:t>бюджета,</w:t>
      </w:r>
      <w:r w:rsidR="00975E00">
        <w:t xml:space="preserve"> </w:t>
      </w:r>
      <w:r w:rsidRPr="003D7DEC">
        <w:t>на</w:t>
      </w:r>
      <w:r w:rsidR="00975E00">
        <w:t xml:space="preserve"> </w:t>
      </w:r>
      <w:r w:rsidRPr="003D7DEC">
        <w:t>реализацию</w:t>
      </w:r>
      <w:r w:rsidR="00975E00">
        <w:t xml:space="preserve"> </w:t>
      </w:r>
      <w:r w:rsidRPr="003D7DEC">
        <w:t>мероприятий,</w:t>
      </w:r>
      <w:r w:rsidR="00975E00">
        <w:t xml:space="preserve"> </w:t>
      </w:r>
      <w:r w:rsidRPr="003D7DEC">
        <w:t>предусмотренных</w:t>
      </w:r>
      <w:r w:rsidR="00975E00">
        <w:t xml:space="preserve"> </w:t>
      </w:r>
      <w:r w:rsidRPr="003D7DEC">
        <w:t>по</w:t>
      </w:r>
      <w:r w:rsidR="00975E00">
        <w:t xml:space="preserve"> </w:t>
      </w:r>
      <w:r w:rsidRPr="003D7DEC">
        <w:t>направлению</w:t>
      </w:r>
      <w:r w:rsidR="00975E00">
        <w:t xml:space="preserve"> </w:t>
      </w:r>
      <w:r w:rsidRPr="003D7DEC">
        <w:t>«Совершенствование</w:t>
      </w:r>
      <w:r w:rsidR="00975E00">
        <w:t xml:space="preserve"> </w:t>
      </w:r>
      <w:r w:rsidRPr="003D7DEC">
        <w:t>боевой</w:t>
      </w:r>
      <w:r w:rsidR="00975E00">
        <w:t xml:space="preserve"> </w:t>
      </w:r>
      <w:r w:rsidRPr="003D7DEC">
        <w:t>готовности</w:t>
      </w:r>
      <w:r w:rsidR="00975E00">
        <w:t xml:space="preserve"> </w:t>
      </w:r>
      <w:r w:rsidRPr="003D7DEC">
        <w:t>соединений</w:t>
      </w:r>
      <w:r w:rsidR="00975E00">
        <w:t xml:space="preserve"> </w:t>
      </w:r>
      <w:r w:rsidRPr="003D7DEC">
        <w:t>и</w:t>
      </w:r>
      <w:r w:rsidR="00975E00">
        <w:t xml:space="preserve"> </w:t>
      </w:r>
      <w:r w:rsidRPr="003D7DEC">
        <w:t>воинских</w:t>
      </w:r>
      <w:r w:rsidR="00975E00">
        <w:t xml:space="preserve"> </w:t>
      </w:r>
      <w:r w:rsidRPr="003D7DEC">
        <w:t>частей,</w:t>
      </w:r>
      <w:r w:rsidR="00975E00">
        <w:t xml:space="preserve"> </w:t>
      </w:r>
      <w:r w:rsidRPr="003D7DEC">
        <w:t>переводимых</w:t>
      </w:r>
      <w:r w:rsidR="00975E00">
        <w:t xml:space="preserve"> </w:t>
      </w:r>
      <w:r w:rsidRPr="003D7DEC">
        <w:t>на</w:t>
      </w:r>
      <w:r w:rsidR="00975E00">
        <w:t xml:space="preserve"> </w:t>
      </w:r>
      <w:r w:rsidRPr="003D7DEC">
        <w:t>контрактный</w:t>
      </w:r>
      <w:r w:rsidR="00975E00">
        <w:t xml:space="preserve"> </w:t>
      </w:r>
      <w:r w:rsidRPr="003D7DEC">
        <w:t>способ</w:t>
      </w:r>
      <w:r w:rsidR="00975E00">
        <w:t xml:space="preserve"> </w:t>
      </w:r>
      <w:r w:rsidRPr="003D7DEC">
        <w:t>комплектования»,</w:t>
      </w:r>
      <w:r w:rsidR="00975E00">
        <w:t xml:space="preserve"> </w:t>
      </w:r>
      <w:r w:rsidRPr="003D7DEC">
        <w:t>выделено</w:t>
      </w:r>
      <w:r w:rsidR="00975E00">
        <w:t xml:space="preserve"> </w:t>
      </w:r>
      <w:r w:rsidRPr="003D7DEC">
        <w:t>70,5</w:t>
      </w:r>
      <w:r w:rsidR="00975E00">
        <w:t xml:space="preserve"> </w:t>
      </w:r>
      <w:r w:rsidRPr="003D7DEC">
        <w:t>млн.</w:t>
      </w:r>
      <w:r w:rsidR="00975E00">
        <w:t xml:space="preserve"> </w:t>
      </w:r>
      <w:r w:rsidRPr="003D7DEC">
        <w:t>рублей.</w:t>
      </w:r>
    </w:p>
    <w:p w:rsidR="001D592B" w:rsidRPr="003D7DEC" w:rsidRDefault="001D592B" w:rsidP="003D7DEC">
      <w:pPr>
        <w:pStyle w:val="3"/>
        <w:widowControl w:val="0"/>
        <w:spacing w:line="360" w:lineRule="auto"/>
        <w:ind w:firstLine="709"/>
      </w:pPr>
      <w:r w:rsidRPr="003D7DEC">
        <w:t>Кроме</w:t>
      </w:r>
      <w:r w:rsidR="00975E00">
        <w:t xml:space="preserve"> </w:t>
      </w:r>
      <w:r w:rsidRPr="003D7DEC">
        <w:t>того,</w:t>
      </w:r>
      <w:r w:rsidR="00975E00">
        <w:t xml:space="preserve"> </w:t>
      </w:r>
      <w:r w:rsidRPr="003D7DEC">
        <w:t>поддержано</w:t>
      </w:r>
      <w:r w:rsidR="00975E00">
        <w:t xml:space="preserve"> </w:t>
      </w:r>
      <w:r w:rsidRPr="003D7DEC">
        <w:t>предложение</w:t>
      </w:r>
      <w:r w:rsidR="00975E00">
        <w:t xml:space="preserve"> </w:t>
      </w:r>
      <w:r w:rsidRPr="003D7DEC">
        <w:t>ФСБ</w:t>
      </w:r>
      <w:r w:rsidR="00975E00">
        <w:t xml:space="preserve"> </w:t>
      </w:r>
      <w:r w:rsidRPr="003D7DEC">
        <w:t>России</w:t>
      </w:r>
      <w:r w:rsidR="00975E00">
        <w:t xml:space="preserve"> </w:t>
      </w:r>
      <w:r w:rsidRPr="003D7DEC">
        <w:t>о</w:t>
      </w:r>
      <w:r w:rsidR="00975E00">
        <w:t xml:space="preserve"> </w:t>
      </w:r>
      <w:r w:rsidRPr="003D7DEC">
        <w:t>выделении</w:t>
      </w:r>
      <w:r w:rsidR="00975E00">
        <w:t xml:space="preserve"> </w:t>
      </w:r>
      <w:r w:rsidRPr="003D7DEC">
        <w:t>средств</w:t>
      </w:r>
      <w:r w:rsidR="00975E00">
        <w:t xml:space="preserve"> </w:t>
      </w:r>
      <w:r w:rsidRPr="003D7DEC">
        <w:t>в</w:t>
      </w:r>
      <w:r w:rsidR="00975E00">
        <w:t xml:space="preserve"> </w:t>
      </w:r>
      <w:r w:rsidRPr="003D7DEC">
        <w:t>связи</w:t>
      </w:r>
      <w:r w:rsidR="00975E00">
        <w:t xml:space="preserve"> </w:t>
      </w:r>
      <w:r w:rsidRPr="003D7DEC">
        <w:t>с</w:t>
      </w:r>
      <w:r w:rsidR="00975E00">
        <w:t xml:space="preserve"> </w:t>
      </w:r>
      <w:r w:rsidRPr="003D7DEC">
        <w:t>досрочным</w:t>
      </w:r>
      <w:r w:rsidR="00975E00">
        <w:t xml:space="preserve"> </w:t>
      </w:r>
      <w:r w:rsidRPr="003D7DEC">
        <w:t>переходом</w:t>
      </w:r>
      <w:r w:rsidR="00975E00">
        <w:t xml:space="preserve"> </w:t>
      </w:r>
      <w:r w:rsidRPr="003D7DEC">
        <w:t>на</w:t>
      </w:r>
      <w:r w:rsidR="00975E00">
        <w:t xml:space="preserve"> </w:t>
      </w:r>
      <w:r w:rsidRPr="003D7DEC">
        <w:t>комплектование</w:t>
      </w:r>
      <w:r w:rsidR="00975E00">
        <w:t xml:space="preserve"> </w:t>
      </w:r>
      <w:r w:rsidRPr="003D7DEC">
        <w:t>воинских</w:t>
      </w:r>
      <w:r w:rsidR="00975E00">
        <w:t xml:space="preserve"> </w:t>
      </w:r>
      <w:r w:rsidRPr="003D7DEC">
        <w:t>должностей</w:t>
      </w:r>
      <w:r w:rsidR="00975E00">
        <w:t xml:space="preserve"> </w:t>
      </w:r>
      <w:r w:rsidRPr="003D7DEC">
        <w:t>пограничных</w:t>
      </w:r>
      <w:r w:rsidR="00975E00">
        <w:t xml:space="preserve"> </w:t>
      </w:r>
      <w:r w:rsidRPr="003D7DEC">
        <w:t>органов,</w:t>
      </w:r>
      <w:r w:rsidR="00975E00">
        <w:t xml:space="preserve"> </w:t>
      </w:r>
      <w:r w:rsidRPr="003D7DEC">
        <w:t>подлежащих</w:t>
      </w:r>
      <w:r w:rsidR="00975E00">
        <w:t xml:space="preserve"> </w:t>
      </w:r>
      <w:r w:rsidRPr="003D7DEC">
        <w:t>замещению</w:t>
      </w:r>
      <w:r w:rsidR="00975E00">
        <w:t xml:space="preserve"> </w:t>
      </w:r>
      <w:r w:rsidRPr="003D7DEC">
        <w:t>солдатами,</w:t>
      </w:r>
      <w:r w:rsidR="00975E00">
        <w:t xml:space="preserve"> </w:t>
      </w:r>
      <w:r w:rsidRPr="003D7DEC">
        <w:t>сержантами</w:t>
      </w:r>
      <w:r w:rsidR="00975E00">
        <w:t xml:space="preserve"> </w:t>
      </w:r>
      <w:r w:rsidRPr="003D7DEC">
        <w:t>и</w:t>
      </w:r>
      <w:r w:rsidR="00975E00">
        <w:t xml:space="preserve"> </w:t>
      </w:r>
      <w:r w:rsidRPr="003D7DEC">
        <w:t>старшинами,</w:t>
      </w:r>
      <w:r w:rsidR="00975E00">
        <w:t xml:space="preserve"> </w:t>
      </w:r>
      <w:r w:rsidRPr="003D7DEC">
        <w:t>военнослужащими,</w:t>
      </w:r>
      <w:r w:rsidR="00975E00">
        <w:t xml:space="preserve"> </w:t>
      </w:r>
      <w:r w:rsidRPr="003D7DEC">
        <w:t>проходящими</w:t>
      </w:r>
      <w:r w:rsidR="00975E00">
        <w:t xml:space="preserve"> </w:t>
      </w:r>
      <w:r w:rsidRPr="003D7DEC">
        <w:t>службу</w:t>
      </w:r>
      <w:r w:rsidR="00975E00">
        <w:t xml:space="preserve"> </w:t>
      </w:r>
      <w:r w:rsidRPr="003D7DEC">
        <w:t>по</w:t>
      </w:r>
      <w:r w:rsidR="00975E00">
        <w:t xml:space="preserve"> </w:t>
      </w:r>
      <w:r w:rsidRPr="003D7DEC">
        <w:t>контракту,</w:t>
      </w:r>
      <w:r w:rsidR="00975E00">
        <w:t xml:space="preserve"> </w:t>
      </w:r>
      <w:r w:rsidRPr="003D7DEC">
        <w:t>в</w:t>
      </w:r>
      <w:r w:rsidR="00975E00">
        <w:t xml:space="preserve"> </w:t>
      </w:r>
      <w:r w:rsidRPr="003D7DEC">
        <w:t>сумме</w:t>
      </w:r>
      <w:r w:rsidR="00975E00">
        <w:t xml:space="preserve"> </w:t>
      </w:r>
      <w:r w:rsidRPr="003D7DEC">
        <w:t>1625,2</w:t>
      </w:r>
      <w:r w:rsidR="00975E00">
        <w:t xml:space="preserve"> </w:t>
      </w:r>
      <w:r w:rsidRPr="003D7DEC">
        <w:t>млн.</w:t>
      </w:r>
      <w:r w:rsidR="00975E00">
        <w:t xml:space="preserve"> </w:t>
      </w:r>
      <w:r w:rsidRPr="003D7DEC">
        <w:t>рублей.</w:t>
      </w:r>
    </w:p>
    <w:p w:rsidR="001D592B" w:rsidRPr="003D7DEC" w:rsidRDefault="001D592B" w:rsidP="003D7DEC">
      <w:pPr>
        <w:pStyle w:val="3"/>
        <w:widowControl w:val="0"/>
        <w:spacing w:line="360" w:lineRule="auto"/>
        <w:ind w:firstLine="709"/>
      </w:pPr>
      <w:r w:rsidRPr="003D7DEC">
        <w:t>В</w:t>
      </w:r>
      <w:r w:rsidR="00975E00">
        <w:t xml:space="preserve"> </w:t>
      </w:r>
      <w:r w:rsidRPr="003D7DEC">
        <w:t>целях</w:t>
      </w:r>
      <w:r w:rsidR="00975E00">
        <w:t xml:space="preserve"> </w:t>
      </w:r>
      <w:r w:rsidRPr="003D7DEC">
        <w:t>проведения</w:t>
      </w:r>
      <w:r w:rsidR="00975E00">
        <w:t xml:space="preserve"> </w:t>
      </w:r>
      <w:r w:rsidRPr="003D7DEC">
        <w:t>комплекса</w:t>
      </w:r>
      <w:r w:rsidR="00975E00">
        <w:t xml:space="preserve"> </w:t>
      </w:r>
      <w:r w:rsidRPr="003D7DEC">
        <w:t>дополнительных</w:t>
      </w:r>
      <w:r w:rsidR="00975E00">
        <w:t xml:space="preserve"> </w:t>
      </w:r>
      <w:r w:rsidRPr="003D7DEC">
        <w:t>мероприятий</w:t>
      </w:r>
      <w:r w:rsidR="00975E00">
        <w:t xml:space="preserve"> </w:t>
      </w:r>
      <w:r w:rsidRPr="003D7DEC">
        <w:t>по</w:t>
      </w:r>
      <w:r w:rsidR="00975E00">
        <w:t xml:space="preserve"> </w:t>
      </w:r>
      <w:r w:rsidRPr="003D7DEC">
        <w:t>улучшению</w:t>
      </w:r>
      <w:r w:rsidR="00975E00">
        <w:t xml:space="preserve"> </w:t>
      </w:r>
      <w:r w:rsidRPr="003D7DEC">
        <w:t>обустройства</w:t>
      </w:r>
      <w:r w:rsidR="00975E00">
        <w:t xml:space="preserve"> </w:t>
      </w:r>
      <w:r w:rsidRPr="003D7DEC">
        <w:t>государственной</w:t>
      </w:r>
      <w:r w:rsidR="00975E00">
        <w:t xml:space="preserve"> </w:t>
      </w:r>
      <w:r w:rsidRPr="003D7DEC">
        <w:t>границы</w:t>
      </w:r>
      <w:r w:rsidR="00975E00">
        <w:t xml:space="preserve"> </w:t>
      </w:r>
      <w:r w:rsidRPr="003D7DEC">
        <w:t>расходы,</w:t>
      </w:r>
      <w:r w:rsidR="00975E00">
        <w:t xml:space="preserve"> </w:t>
      </w:r>
      <w:r w:rsidRPr="003D7DEC">
        <w:t>предусмотренные</w:t>
      </w:r>
      <w:r w:rsidR="00975E00">
        <w:t xml:space="preserve"> </w:t>
      </w:r>
      <w:r w:rsidRPr="003D7DEC">
        <w:t>в</w:t>
      </w:r>
      <w:r w:rsidR="00975E00">
        <w:t xml:space="preserve"> </w:t>
      </w:r>
      <w:r w:rsidRPr="003D7DEC">
        <w:t>2007</w:t>
      </w:r>
      <w:r w:rsidR="00975E00">
        <w:t xml:space="preserve"> </w:t>
      </w:r>
      <w:r w:rsidRPr="003D7DEC">
        <w:t>году</w:t>
      </w:r>
      <w:r w:rsidR="00975E00">
        <w:t xml:space="preserve"> </w:t>
      </w:r>
      <w:r w:rsidRPr="003D7DEC">
        <w:t>на</w:t>
      </w:r>
      <w:r w:rsidR="00975E00">
        <w:t xml:space="preserve"> </w:t>
      </w:r>
      <w:r w:rsidRPr="003D7DEC">
        <w:t>финансирование</w:t>
      </w:r>
      <w:r w:rsidR="00975E00">
        <w:t xml:space="preserve"> </w:t>
      </w:r>
      <w:r w:rsidRPr="003D7DEC">
        <w:t>мероприятий</w:t>
      </w:r>
      <w:r w:rsidR="00975E00">
        <w:t xml:space="preserve"> </w:t>
      </w:r>
      <w:r w:rsidRPr="003D7DEC">
        <w:t>Приоритетных</w:t>
      </w:r>
      <w:r w:rsidR="00975E00">
        <w:t xml:space="preserve"> </w:t>
      </w:r>
      <w:r w:rsidRPr="003D7DEC">
        <w:t>систем</w:t>
      </w:r>
      <w:r w:rsidR="00975E00">
        <w:t xml:space="preserve"> </w:t>
      </w:r>
      <w:r w:rsidRPr="003D7DEC">
        <w:t>защиты</w:t>
      </w:r>
      <w:r w:rsidR="00975E00">
        <w:t xml:space="preserve"> </w:t>
      </w:r>
      <w:r w:rsidRPr="003D7DEC">
        <w:t>и</w:t>
      </w:r>
      <w:r w:rsidR="00975E00">
        <w:t xml:space="preserve"> </w:t>
      </w:r>
      <w:r w:rsidRPr="003D7DEC">
        <w:t>охраны</w:t>
      </w:r>
      <w:r w:rsidR="00975E00">
        <w:t xml:space="preserve"> </w:t>
      </w:r>
      <w:r w:rsidRPr="003D7DEC">
        <w:t>государственной</w:t>
      </w:r>
      <w:r w:rsidR="00975E00">
        <w:t xml:space="preserve"> </w:t>
      </w:r>
      <w:r w:rsidRPr="003D7DEC">
        <w:t>границы,</w:t>
      </w:r>
      <w:r w:rsidR="00975E00">
        <w:t xml:space="preserve"> </w:t>
      </w:r>
      <w:r w:rsidRPr="003D7DEC">
        <w:t>направляются</w:t>
      </w:r>
      <w:r w:rsidR="00975E00">
        <w:t xml:space="preserve"> </w:t>
      </w:r>
      <w:r w:rsidRPr="003D7DEC">
        <w:t>на</w:t>
      </w:r>
      <w:r w:rsidR="00975E00">
        <w:t xml:space="preserve"> </w:t>
      </w:r>
      <w:r w:rsidRPr="003D7DEC">
        <w:t>увеличение</w:t>
      </w:r>
      <w:r w:rsidR="00975E00">
        <w:t xml:space="preserve"> </w:t>
      </w:r>
      <w:r w:rsidRPr="003D7DEC">
        <w:t>капитальных</w:t>
      </w:r>
      <w:r w:rsidR="00975E00">
        <w:t xml:space="preserve"> </w:t>
      </w:r>
      <w:r w:rsidRPr="003D7DEC">
        <w:t>вложений,</w:t>
      </w:r>
      <w:r w:rsidR="00975E00">
        <w:t xml:space="preserve"> </w:t>
      </w:r>
      <w:r w:rsidRPr="003D7DEC">
        <w:t>осуществляемых</w:t>
      </w:r>
      <w:r w:rsidR="00975E00">
        <w:t xml:space="preserve"> </w:t>
      </w:r>
      <w:r w:rsidRPr="003D7DEC">
        <w:t>в</w:t>
      </w:r>
      <w:r w:rsidR="00975E00">
        <w:t xml:space="preserve"> </w:t>
      </w:r>
      <w:r w:rsidRPr="003D7DEC">
        <w:t>рамках</w:t>
      </w:r>
      <w:r w:rsidR="00975E00">
        <w:t xml:space="preserve"> </w:t>
      </w:r>
      <w:r w:rsidRPr="003D7DEC">
        <w:t>Федеральной</w:t>
      </w:r>
      <w:r w:rsidR="00975E00">
        <w:t xml:space="preserve"> </w:t>
      </w:r>
      <w:r w:rsidRPr="003D7DEC">
        <w:t>целевой</w:t>
      </w:r>
      <w:r w:rsidR="00975E00">
        <w:t xml:space="preserve"> </w:t>
      </w:r>
      <w:r w:rsidRPr="003D7DEC">
        <w:t>программы</w:t>
      </w:r>
      <w:r w:rsidR="00975E00">
        <w:t xml:space="preserve"> </w:t>
      </w:r>
      <w:r w:rsidRPr="003D7DEC">
        <w:t>«Государственная</w:t>
      </w:r>
      <w:r w:rsidR="00975E00">
        <w:t xml:space="preserve"> </w:t>
      </w:r>
      <w:r w:rsidRPr="003D7DEC">
        <w:t>граница</w:t>
      </w:r>
      <w:r w:rsidR="00975E00">
        <w:t xml:space="preserve"> </w:t>
      </w:r>
      <w:r w:rsidRPr="003D7DEC">
        <w:t>Российской</w:t>
      </w:r>
      <w:r w:rsidR="00975E00">
        <w:t xml:space="preserve"> </w:t>
      </w:r>
      <w:r w:rsidRPr="003D7DEC">
        <w:t>Федерации</w:t>
      </w:r>
      <w:r w:rsidR="00975E00">
        <w:t xml:space="preserve"> </w:t>
      </w:r>
      <w:r w:rsidRPr="003D7DEC">
        <w:t>(2003-2010</w:t>
      </w:r>
      <w:r w:rsidR="00975E00">
        <w:t xml:space="preserve"> </w:t>
      </w:r>
      <w:r w:rsidRPr="003D7DEC">
        <w:t>годы)».</w:t>
      </w:r>
    </w:p>
    <w:p w:rsidR="001D592B" w:rsidRPr="003D7DEC" w:rsidRDefault="001D592B" w:rsidP="003D7DEC">
      <w:pPr>
        <w:widowControl w:val="0"/>
        <w:tabs>
          <w:tab w:val="left" w:pos="8647"/>
        </w:tabs>
        <w:suppressAutoHyphens/>
        <w:spacing w:line="360" w:lineRule="auto"/>
        <w:ind w:firstLine="709"/>
        <w:jc w:val="both"/>
        <w:rPr>
          <w:sz w:val="28"/>
        </w:rPr>
      </w:pPr>
      <w:r w:rsidRPr="003D7DEC">
        <w:rPr>
          <w:sz w:val="28"/>
        </w:rPr>
        <w:t>По</w:t>
      </w:r>
      <w:r w:rsidR="00975E00">
        <w:rPr>
          <w:sz w:val="28"/>
        </w:rPr>
        <w:t xml:space="preserve"> </w:t>
      </w:r>
      <w:r w:rsidRPr="003D7DEC">
        <w:rPr>
          <w:sz w:val="28"/>
        </w:rPr>
        <w:t>подразделу</w:t>
      </w:r>
      <w:r w:rsidR="00975E00">
        <w:rPr>
          <w:sz w:val="28"/>
        </w:rPr>
        <w:t xml:space="preserve"> </w:t>
      </w:r>
      <w:r w:rsidRPr="003D7DEC">
        <w:rPr>
          <w:sz w:val="28"/>
        </w:rPr>
        <w:t>«Органы</w:t>
      </w:r>
      <w:r w:rsidR="00975E00">
        <w:rPr>
          <w:sz w:val="28"/>
        </w:rPr>
        <w:t xml:space="preserve"> </w:t>
      </w:r>
      <w:r w:rsidRPr="003D7DEC">
        <w:rPr>
          <w:sz w:val="28"/>
        </w:rPr>
        <w:t>по</w:t>
      </w:r>
      <w:r w:rsidR="00975E00">
        <w:rPr>
          <w:sz w:val="28"/>
        </w:rPr>
        <w:t xml:space="preserve"> </w:t>
      </w:r>
      <w:r w:rsidRPr="003D7DEC">
        <w:rPr>
          <w:sz w:val="28"/>
        </w:rPr>
        <w:t>контролю</w:t>
      </w:r>
      <w:r w:rsidR="00975E00">
        <w:rPr>
          <w:sz w:val="28"/>
        </w:rPr>
        <w:t xml:space="preserve"> </w:t>
      </w:r>
      <w:r w:rsidRPr="003D7DEC">
        <w:rPr>
          <w:sz w:val="28"/>
        </w:rPr>
        <w:t>за</w:t>
      </w:r>
      <w:r w:rsidR="00975E00">
        <w:rPr>
          <w:sz w:val="28"/>
        </w:rPr>
        <w:t xml:space="preserve"> </w:t>
      </w:r>
      <w:r w:rsidRPr="003D7DEC">
        <w:rPr>
          <w:sz w:val="28"/>
        </w:rPr>
        <w:t>оборотом</w:t>
      </w:r>
      <w:r w:rsidR="00975E00">
        <w:rPr>
          <w:sz w:val="28"/>
        </w:rPr>
        <w:t xml:space="preserve"> </w:t>
      </w:r>
      <w:r w:rsidRPr="003D7DEC">
        <w:rPr>
          <w:sz w:val="28"/>
        </w:rPr>
        <w:t>наркотических</w:t>
      </w:r>
      <w:r w:rsidR="00975E00">
        <w:rPr>
          <w:sz w:val="28"/>
        </w:rPr>
        <w:t xml:space="preserve"> </w:t>
      </w:r>
      <w:r w:rsidRPr="003D7DEC">
        <w:rPr>
          <w:sz w:val="28"/>
        </w:rPr>
        <w:t>средств</w:t>
      </w:r>
      <w:r w:rsidR="00975E00">
        <w:rPr>
          <w:sz w:val="28"/>
        </w:rPr>
        <w:t xml:space="preserve"> </w:t>
      </w:r>
      <w:r w:rsidRPr="003D7DEC">
        <w:rPr>
          <w:sz w:val="28"/>
        </w:rPr>
        <w:t>и</w:t>
      </w:r>
      <w:r w:rsidR="00975E00">
        <w:rPr>
          <w:sz w:val="28"/>
        </w:rPr>
        <w:t xml:space="preserve"> </w:t>
      </w:r>
      <w:r w:rsidRPr="003D7DEC">
        <w:rPr>
          <w:sz w:val="28"/>
        </w:rPr>
        <w:t>психотропных</w:t>
      </w:r>
      <w:r w:rsidR="00975E00">
        <w:rPr>
          <w:sz w:val="28"/>
        </w:rPr>
        <w:t xml:space="preserve"> </w:t>
      </w:r>
      <w:r w:rsidRPr="003D7DEC">
        <w:rPr>
          <w:sz w:val="28"/>
        </w:rPr>
        <w:t>веществ»</w:t>
      </w:r>
      <w:r w:rsidR="00975E00">
        <w:rPr>
          <w:sz w:val="28"/>
        </w:rPr>
        <w:t xml:space="preserve"> </w:t>
      </w:r>
      <w:r w:rsidRPr="003D7DEC">
        <w:rPr>
          <w:sz w:val="28"/>
        </w:rPr>
        <w:t>в</w:t>
      </w:r>
      <w:r w:rsidR="00975E00">
        <w:rPr>
          <w:sz w:val="28"/>
        </w:rPr>
        <w:t xml:space="preserve"> </w:t>
      </w:r>
      <w:r w:rsidRPr="003D7DEC">
        <w:rPr>
          <w:sz w:val="28"/>
        </w:rPr>
        <w:t>федеральном</w:t>
      </w:r>
      <w:r w:rsidR="00975E00">
        <w:rPr>
          <w:sz w:val="28"/>
        </w:rPr>
        <w:t xml:space="preserve"> </w:t>
      </w:r>
      <w:r w:rsidRPr="003D7DEC">
        <w:rPr>
          <w:sz w:val="28"/>
        </w:rPr>
        <w:t>бюджете</w:t>
      </w:r>
      <w:r w:rsidR="00975E00">
        <w:rPr>
          <w:sz w:val="28"/>
        </w:rPr>
        <w:t xml:space="preserve"> </w:t>
      </w:r>
      <w:r w:rsidRPr="003D7DEC">
        <w:rPr>
          <w:sz w:val="28"/>
        </w:rPr>
        <w:t>для</w:t>
      </w:r>
      <w:r w:rsidR="00975E00">
        <w:rPr>
          <w:sz w:val="28"/>
        </w:rPr>
        <w:t xml:space="preserve"> </w:t>
      </w:r>
      <w:r w:rsidRPr="003D7DEC">
        <w:rPr>
          <w:sz w:val="28"/>
        </w:rPr>
        <w:t>ФСКН</w:t>
      </w:r>
      <w:r w:rsidR="00975E00">
        <w:rPr>
          <w:sz w:val="28"/>
        </w:rPr>
        <w:t xml:space="preserve"> </w:t>
      </w:r>
      <w:r w:rsidRPr="003D7DEC">
        <w:rPr>
          <w:sz w:val="28"/>
        </w:rPr>
        <w:t>России</w:t>
      </w:r>
      <w:r w:rsidR="00975E00">
        <w:rPr>
          <w:sz w:val="28"/>
        </w:rPr>
        <w:t xml:space="preserve"> </w:t>
      </w:r>
      <w:r w:rsidRPr="003D7DEC">
        <w:rPr>
          <w:sz w:val="28"/>
        </w:rPr>
        <w:t>на</w:t>
      </w:r>
      <w:r w:rsidR="00975E00">
        <w:rPr>
          <w:sz w:val="28"/>
        </w:rPr>
        <w:t xml:space="preserve"> </w:t>
      </w:r>
      <w:r w:rsidRPr="003D7DEC">
        <w:rPr>
          <w:sz w:val="28"/>
        </w:rPr>
        <w:t>2006</w:t>
      </w:r>
      <w:r w:rsidR="00975E00">
        <w:rPr>
          <w:sz w:val="28"/>
        </w:rPr>
        <w:t xml:space="preserve"> </w:t>
      </w:r>
      <w:r w:rsidRPr="003D7DEC">
        <w:rPr>
          <w:sz w:val="28"/>
        </w:rPr>
        <w:t>год</w:t>
      </w:r>
      <w:r w:rsidR="00975E00">
        <w:rPr>
          <w:sz w:val="28"/>
        </w:rPr>
        <w:t xml:space="preserve"> </w:t>
      </w:r>
      <w:r w:rsidRPr="003D7DEC">
        <w:rPr>
          <w:sz w:val="28"/>
        </w:rPr>
        <w:t>учтены</w:t>
      </w:r>
      <w:r w:rsidR="00975E00">
        <w:rPr>
          <w:sz w:val="28"/>
        </w:rPr>
        <w:t xml:space="preserve"> </w:t>
      </w:r>
      <w:r w:rsidRPr="003D7DEC">
        <w:rPr>
          <w:sz w:val="28"/>
        </w:rPr>
        <w:t>расходы</w:t>
      </w:r>
      <w:r w:rsidR="00975E00">
        <w:rPr>
          <w:sz w:val="28"/>
        </w:rPr>
        <w:t xml:space="preserve"> </w:t>
      </w:r>
      <w:r w:rsidRPr="003D7DEC">
        <w:rPr>
          <w:sz w:val="28"/>
        </w:rPr>
        <w:t>в</w:t>
      </w:r>
      <w:r w:rsidR="00975E00">
        <w:rPr>
          <w:sz w:val="28"/>
        </w:rPr>
        <w:t xml:space="preserve"> </w:t>
      </w:r>
      <w:r w:rsidRPr="003D7DEC">
        <w:rPr>
          <w:sz w:val="28"/>
        </w:rPr>
        <w:t>объеме</w:t>
      </w:r>
      <w:r w:rsidR="00975E00">
        <w:rPr>
          <w:sz w:val="28"/>
        </w:rPr>
        <w:t xml:space="preserve"> </w:t>
      </w:r>
      <w:r w:rsidRPr="003D7DEC">
        <w:rPr>
          <w:sz w:val="28"/>
        </w:rPr>
        <w:t>12861,5</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или</w:t>
      </w:r>
      <w:r w:rsidR="00975E00">
        <w:rPr>
          <w:sz w:val="28"/>
        </w:rPr>
        <w:t xml:space="preserve"> </w:t>
      </w:r>
      <w:r w:rsidRPr="003D7DEC">
        <w:rPr>
          <w:sz w:val="28"/>
        </w:rPr>
        <w:t>на</w:t>
      </w:r>
      <w:r w:rsidR="00975E00">
        <w:rPr>
          <w:sz w:val="28"/>
        </w:rPr>
        <w:t xml:space="preserve"> </w:t>
      </w:r>
      <w:r w:rsidRPr="003D7DEC">
        <w:rPr>
          <w:sz w:val="28"/>
        </w:rPr>
        <w:t>14,5%</w:t>
      </w:r>
      <w:r w:rsidR="00975E00">
        <w:rPr>
          <w:sz w:val="28"/>
        </w:rPr>
        <w:t xml:space="preserve"> </w:t>
      </w:r>
      <w:r w:rsidRPr="003D7DEC">
        <w:rPr>
          <w:sz w:val="28"/>
        </w:rPr>
        <w:t>выше</w:t>
      </w:r>
      <w:r w:rsidR="00975E00">
        <w:rPr>
          <w:sz w:val="28"/>
        </w:rPr>
        <w:t xml:space="preserve"> </w:t>
      </w:r>
      <w:r w:rsidRPr="003D7DEC">
        <w:rPr>
          <w:sz w:val="28"/>
        </w:rPr>
        <w:t>уровня</w:t>
      </w:r>
      <w:r w:rsidR="00975E00">
        <w:rPr>
          <w:sz w:val="28"/>
        </w:rPr>
        <w:t xml:space="preserve"> </w:t>
      </w:r>
      <w:r w:rsidRPr="003D7DEC">
        <w:rPr>
          <w:sz w:val="28"/>
        </w:rPr>
        <w:t>2005</w:t>
      </w:r>
      <w:r w:rsidR="00975E00">
        <w:rPr>
          <w:sz w:val="28"/>
        </w:rPr>
        <w:t xml:space="preserve"> </w:t>
      </w:r>
      <w:r w:rsidRPr="003D7DEC">
        <w:rPr>
          <w:sz w:val="28"/>
        </w:rPr>
        <w:t>года.</w:t>
      </w:r>
    </w:p>
    <w:p w:rsidR="001D592B" w:rsidRPr="003D7DEC" w:rsidRDefault="001D592B" w:rsidP="003D7DEC">
      <w:pPr>
        <w:widowControl w:val="0"/>
        <w:tabs>
          <w:tab w:val="left" w:pos="8647"/>
        </w:tabs>
        <w:suppressAutoHyphens/>
        <w:spacing w:line="360" w:lineRule="auto"/>
        <w:ind w:firstLine="709"/>
        <w:jc w:val="both"/>
        <w:rPr>
          <w:sz w:val="28"/>
        </w:rPr>
      </w:pPr>
      <w:r w:rsidRPr="003D7DEC">
        <w:rPr>
          <w:sz w:val="28"/>
        </w:rPr>
        <w:t>В</w:t>
      </w:r>
      <w:r w:rsidR="00975E00">
        <w:rPr>
          <w:sz w:val="28"/>
        </w:rPr>
        <w:t xml:space="preserve"> </w:t>
      </w:r>
      <w:r w:rsidRPr="003D7DEC">
        <w:rPr>
          <w:sz w:val="28"/>
        </w:rPr>
        <w:t>указанной</w:t>
      </w:r>
      <w:r w:rsidR="00975E00">
        <w:rPr>
          <w:sz w:val="28"/>
        </w:rPr>
        <w:t xml:space="preserve"> </w:t>
      </w:r>
      <w:r w:rsidRPr="003D7DEC">
        <w:rPr>
          <w:sz w:val="28"/>
        </w:rPr>
        <w:t>сумме</w:t>
      </w:r>
      <w:r w:rsidR="00975E00">
        <w:rPr>
          <w:sz w:val="28"/>
        </w:rPr>
        <w:t xml:space="preserve"> </w:t>
      </w:r>
      <w:r w:rsidRPr="003D7DEC">
        <w:rPr>
          <w:sz w:val="28"/>
        </w:rPr>
        <w:t>учтены</w:t>
      </w:r>
      <w:r w:rsidR="00975E00">
        <w:rPr>
          <w:sz w:val="28"/>
        </w:rPr>
        <w:t xml:space="preserve"> </w:t>
      </w:r>
      <w:r w:rsidRPr="003D7DEC">
        <w:rPr>
          <w:sz w:val="28"/>
        </w:rPr>
        <w:t>расходы</w:t>
      </w:r>
      <w:r w:rsidR="00975E00">
        <w:rPr>
          <w:sz w:val="28"/>
        </w:rPr>
        <w:t xml:space="preserve"> </w:t>
      </w:r>
      <w:r w:rsidRPr="003D7DEC">
        <w:rPr>
          <w:sz w:val="28"/>
        </w:rPr>
        <w:t>на:</w:t>
      </w:r>
    </w:p>
    <w:p w:rsidR="001D592B" w:rsidRPr="003D7DEC" w:rsidRDefault="001D592B" w:rsidP="003D7DEC">
      <w:pPr>
        <w:widowControl w:val="0"/>
        <w:tabs>
          <w:tab w:val="left" w:pos="8647"/>
        </w:tabs>
        <w:suppressAutoHyphens/>
        <w:spacing w:line="360" w:lineRule="auto"/>
        <w:ind w:firstLine="709"/>
        <w:jc w:val="both"/>
        <w:rPr>
          <w:sz w:val="28"/>
        </w:rPr>
      </w:pPr>
      <w:r w:rsidRPr="003D7DEC">
        <w:rPr>
          <w:sz w:val="28"/>
        </w:rPr>
        <w:t>-</w:t>
      </w:r>
      <w:r w:rsidR="00975E00">
        <w:rPr>
          <w:sz w:val="28"/>
        </w:rPr>
        <w:t xml:space="preserve"> </w:t>
      </w:r>
      <w:r w:rsidRPr="003D7DEC">
        <w:rPr>
          <w:sz w:val="28"/>
        </w:rPr>
        <w:t>увеличение</w:t>
      </w:r>
      <w:r w:rsidR="00975E00">
        <w:rPr>
          <w:sz w:val="28"/>
        </w:rPr>
        <w:t xml:space="preserve"> </w:t>
      </w:r>
      <w:r w:rsidRPr="003D7DEC">
        <w:rPr>
          <w:sz w:val="28"/>
        </w:rPr>
        <w:t>на</w:t>
      </w:r>
      <w:r w:rsidR="00975E00">
        <w:rPr>
          <w:sz w:val="28"/>
        </w:rPr>
        <w:t xml:space="preserve"> </w:t>
      </w:r>
      <w:r w:rsidRPr="003D7DEC">
        <w:rPr>
          <w:sz w:val="28"/>
        </w:rPr>
        <w:t>15%</w:t>
      </w:r>
      <w:r w:rsidR="00975E00">
        <w:rPr>
          <w:sz w:val="28"/>
        </w:rPr>
        <w:t xml:space="preserve"> </w:t>
      </w:r>
      <w:r w:rsidRPr="003D7DEC">
        <w:rPr>
          <w:sz w:val="28"/>
        </w:rPr>
        <w:t>денежного</w:t>
      </w:r>
      <w:r w:rsidR="00975E00">
        <w:rPr>
          <w:sz w:val="28"/>
        </w:rPr>
        <w:t xml:space="preserve"> </w:t>
      </w:r>
      <w:r w:rsidRPr="003D7DEC">
        <w:rPr>
          <w:sz w:val="28"/>
        </w:rPr>
        <w:t>довольствия</w:t>
      </w:r>
      <w:r w:rsidR="00975E00">
        <w:rPr>
          <w:sz w:val="28"/>
        </w:rPr>
        <w:t xml:space="preserve"> </w:t>
      </w:r>
      <w:r w:rsidRPr="003D7DEC">
        <w:rPr>
          <w:sz w:val="28"/>
        </w:rPr>
        <w:t>сотрудников</w:t>
      </w:r>
      <w:r w:rsidR="00975E00">
        <w:rPr>
          <w:sz w:val="28"/>
        </w:rPr>
        <w:t xml:space="preserve"> </w:t>
      </w:r>
      <w:r w:rsidRPr="003D7DEC">
        <w:rPr>
          <w:sz w:val="28"/>
        </w:rPr>
        <w:t>и</w:t>
      </w:r>
      <w:r w:rsidR="00975E00">
        <w:rPr>
          <w:sz w:val="28"/>
        </w:rPr>
        <w:t xml:space="preserve"> </w:t>
      </w:r>
      <w:r w:rsidRPr="003D7DEC">
        <w:rPr>
          <w:sz w:val="28"/>
        </w:rPr>
        <w:t>оплаты</w:t>
      </w:r>
      <w:r w:rsidR="00975E00">
        <w:rPr>
          <w:sz w:val="28"/>
        </w:rPr>
        <w:t xml:space="preserve"> </w:t>
      </w:r>
      <w:r w:rsidRPr="003D7DEC">
        <w:rPr>
          <w:sz w:val="28"/>
        </w:rPr>
        <w:t>труда</w:t>
      </w:r>
      <w:r w:rsidR="00975E00">
        <w:rPr>
          <w:sz w:val="28"/>
        </w:rPr>
        <w:t xml:space="preserve"> </w:t>
      </w:r>
      <w:r w:rsidRPr="003D7DEC">
        <w:rPr>
          <w:sz w:val="28"/>
        </w:rPr>
        <w:t>государственных</w:t>
      </w:r>
      <w:r w:rsidR="00975E00">
        <w:rPr>
          <w:sz w:val="28"/>
        </w:rPr>
        <w:t xml:space="preserve"> </w:t>
      </w:r>
      <w:r w:rsidRPr="003D7DEC">
        <w:rPr>
          <w:sz w:val="28"/>
        </w:rPr>
        <w:t>гражданских</w:t>
      </w:r>
      <w:r w:rsidR="00975E00">
        <w:rPr>
          <w:sz w:val="28"/>
        </w:rPr>
        <w:t xml:space="preserve"> </w:t>
      </w:r>
      <w:r w:rsidRPr="003D7DEC">
        <w:rPr>
          <w:sz w:val="28"/>
        </w:rPr>
        <w:t>служащих</w:t>
      </w:r>
      <w:r w:rsidR="00975E00">
        <w:rPr>
          <w:sz w:val="28"/>
        </w:rPr>
        <w:t xml:space="preserve"> </w:t>
      </w:r>
      <w:r w:rsidRPr="003D7DEC">
        <w:rPr>
          <w:sz w:val="28"/>
        </w:rPr>
        <w:t>органов</w:t>
      </w:r>
      <w:r w:rsidR="00975E00">
        <w:rPr>
          <w:sz w:val="28"/>
        </w:rPr>
        <w:t xml:space="preserve"> </w:t>
      </w:r>
      <w:r w:rsidRPr="003D7DEC">
        <w:rPr>
          <w:sz w:val="28"/>
        </w:rPr>
        <w:t>наркоконтроля</w:t>
      </w:r>
      <w:r w:rsidR="00975E00">
        <w:rPr>
          <w:sz w:val="28"/>
        </w:rPr>
        <w:t xml:space="preserve"> </w:t>
      </w:r>
      <w:r w:rsidRPr="003D7DEC">
        <w:rPr>
          <w:sz w:val="28"/>
        </w:rPr>
        <w:t>–</w:t>
      </w:r>
      <w:r w:rsidR="00975E00">
        <w:rPr>
          <w:sz w:val="28"/>
        </w:rPr>
        <w:t xml:space="preserve"> </w:t>
      </w:r>
      <w:r w:rsidRPr="003D7DEC">
        <w:rPr>
          <w:sz w:val="28"/>
        </w:rPr>
        <w:t>898,1</w:t>
      </w:r>
      <w:r w:rsidR="00975E00">
        <w:rPr>
          <w:sz w:val="28"/>
        </w:rPr>
        <w:t xml:space="preserve"> </w:t>
      </w:r>
      <w:r w:rsidRPr="003D7DEC">
        <w:rPr>
          <w:sz w:val="28"/>
        </w:rPr>
        <w:t>млн.рублей;</w:t>
      </w:r>
    </w:p>
    <w:p w:rsidR="001D592B" w:rsidRPr="003D7DEC" w:rsidRDefault="001D592B" w:rsidP="003D7DEC">
      <w:pPr>
        <w:pStyle w:val="3"/>
        <w:widowControl w:val="0"/>
        <w:suppressAutoHyphens/>
        <w:spacing w:line="360" w:lineRule="auto"/>
        <w:ind w:firstLine="709"/>
      </w:pPr>
      <w:r w:rsidRPr="003D7DEC">
        <w:t>-</w:t>
      </w:r>
      <w:r w:rsidR="00975E00">
        <w:t xml:space="preserve"> </w:t>
      </w:r>
      <w:r w:rsidRPr="003D7DEC">
        <w:t>увеличение</w:t>
      </w:r>
      <w:r w:rsidR="00975E00">
        <w:t xml:space="preserve"> </w:t>
      </w:r>
      <w:r w:rsidRPr="003D7DEC">
        <w:t>оплаты</w:t>
      </w:r>
      <w:r w:rsidR="00975E00">
        <w:t xml:space="preserve"> </w:t>
      </w:r>
      <w:r w:rsidRPr="003D7DEC">
        <w:t>труда</w:t>
      </w:r>
      <w:r w:rsidR="00975E00">
        <w:t xml:space="preserve"> </w:t>
      </w:r>
      <w:r w:rsidRPr="003D7DEC">
        <w:t>работников</w:t>
      </w:r>
      <w:r w:rsidR="00975E00">
        <w:t xml:space="preserve"> </w:t>
      </w:r>
      <w:r w:rsidRPr="003D7DEC">
        <w:t>органов</w:t>
      </w:r>
      <w:r w:rsidR="00975E00">
        <w:t xml:space="preserve"> </w:t>
      </w:r>
      <w:r w:rsidRPr="003D7DEC">
        <w:t>наркоконтроля,</w:t>
      </w:r>
      <w:r w:rsidR="00975E00">
        <w:t xml:space="preserve"> </w:t>
      </w:r>
      <w:r w:rsidRPr="003D7DEC">
        <w:t>оплачиваемых</w:t>
      </w:r>
      <w:r w:rsidR="00975E00">
        <w:t xml:space="preserve"> </w:t>
      </w:r>
      <w:r w:rsidRPr="003D7DEC">
        <w:t>по</w:t>
      </w:r>
      <w:r w:rsidR="00975E00">
        <w:t xml:space="preserve"> </w:t>
      </w:r>
      <w:r w:rsidRPr="003D7DEC">
        <w:t>ЕТС</w:t>
      </w:r>
      <w:r w:rsidR="00975E00">
        <w:t xml:space="preserve"> </w:t>
      </w:r>
      <w:r w:rsidRPr="003D7DEC">
        <w:t>-</w:t>
      </w:r>
      <w:r w:rsidR="00975E00">
        <w:t xml:space="preserve"> </w:t>
      </w:r>
      <w:r w:rsidRPr="003D7DEC">
        <w:t>68,0</w:t>
      </w:r>
      <w:r w:rsidR="00975E00">
        <w:t xml:space="preserve"> </w:t>
      </w:r>
      <w:r w:rsidRPr="003D7DEC">
        <w:t>млн.рублей;</w:t>
      </w:r>
    </w:p>
    <w:p w:rsidR="001D592B" w:rsidRPr="003D7DEC" w:rsidRDefault="001D592B" w:rsidP="003D7DEC">
      <w:pPr>
        <w:pStyle w:val="3"/>
        <w:widowControl w:val="0"/>
        <w:suppressAutoHyphens/>
        <w:spacing w:line="360" w:lineRule="auto"/>
        <w:ind w:firstLine="709"/>
      </w:pPr>
      <w:r w:rsidRPr="003D7DEC">
        <w:t>-</w:t>
      </w:r>
      <w:r w:rsidR="00975E00">
        <w:t xml:space="preserve"> </w:t>
      </w:r>
      <w:r w:rsidRPr="003D7DEC">
        <w:t>оплату</w:t>
      </w:r>
      <w:r w:rsidR="00975E00">
        <w:t xml:space="preserve"> </w:t>
      </w:r>
      <w:r w:rsidRPr="003D7DEC">
        <w:t>горюче-смазочных</w:t>
      </w:r>
      <w:r w:rsidR="00975E00">
        <w:t xml:space="preserve"> </w:t>
      </w:r>
      <w:r w:rsidRPr="003D7DEC">
        <w:t>материалов</w:t>
      </w:r>
      <w:r w:rsidR="00975E00">
        <w:t xml:space="preserve"> </w:t>
      </w:r>
      <w:r w:rsidRPr="003D7DEC">
        <w:t>в</w:t>
      </w:r>
      <w:r w:rsidR="00975E00">
        <w:t xml:space="preserve"> </w:t>
      </w:r>
      <w:r w:rsidRPr="003D7DEC">
        <w:t>связи</w:t>
      </w:r>
      <w:r w:rsidR="00975E00">
        <w:t xml:space="preserve"> </w:t>
      </w:r>
      <w:r w:rsidRPr="003D7DEC">
        <w:t>с</w:t>
      </w:r>
      <w:r w:rsidR="00975E00">
        <w:t xml:space="preserve"> </w:t>
      </w:r>
      <w:r w:rsidRPr="003D7DEC">
        <w:t>их</w:t>
      </w:r>
      <w:r w:rsidR="00975E00">
        <w:t xml:space="preserve"> </w:t>
      </w:r>
      <w:r w:rsidRPr="003D7DEC">
        <w:t>удорожанием</w:t>
      </w:r>
      <w:r w:rsidR="00975E00">
        <w:t xml:space="preserve"> </w:t>
      </w:r>
      <w:r w:rsidRPr="003D7DEC">
        <w:t>–</w:t>
      </w:r>
      <w:r w:rsidR="00975E00">
        <w:t xml:space="preserve"> </w:t>
      </w:r>
      <w:r w:rsidRPr="003D7DEC">
        <w:t>120,0</w:t>
      </w:r>
      <w:r w:rsidR="00975E00">
        <w:t xml:space="preserve"> </w:t>
      </w:r>
      <w:r w:rsidRPr="003D7DEC">
        <w:t>млн.рублей;</w:t>
      </w:r>
    </w:p>
    <w:p w:rsidR="001D592B" w:rsidRPr="003D7DEC" w:rsidRDefault="001D592B" w:rsidP="003D7DEC">
      <w:pPr>
        <w:widowControl w:val="0"/>
        <w:tabs>
          <w:tab w:val="left" w:pos="8647"/>
        </w:tabs>
        <w:suppressAutoHyphens/>
        <w:spacing w:line="360" w:lineRule="auto"/>
        <w:ind w:firstLine="709"/>
        <w:jc w:val="both"/>
        <w:rPr>
          <w:sz w:val="28"/>
        </w:rPr>
      </w:pPr>
      <w:r w:rsidRPr="003D7DEC">
        <w:rPr>
          <w:sz w:val="28"/>
        </w:rPr>
        <w:t>-</w:t>
      </w:r>
      <w:r w:rsidR="00975E00">
        <w:rPr>
          <w:sz w:val="28"/>
        </w:rPr>
        <w:t xml:space="preserve"> </w:t>
      </w:r>
      <w:r w:rsidRPr="003D7DEC">
        <w:rPr>
          <w:sz w:val="28"/>
        </w:rPr>
        <w:t>обеспечение</w:t>
      </w:r>
      <w:r w:rsidR="00975E00">
        <w:rPr>
          <w:sz w:val="28"/>
        </w:rPr>
        <w:t xml:space="preserve"> </w:t>
      </w:r>
      <w:r w:rsidRPr="003D7DEC">
        <w:rPr>
          <w:sz w:val="28"/>
        </w:rPr>
        <w:t>сотрудников</w:t>
      </w:r>
      <w:r w:rsidR="00975E00">
        <w:rPr>
          <w:sz w:val="28"/>
        </w:rPr>
        <w:t xml:space="preserve"> </w:t>
      </w:r>
      <w:r w:rsidRPr="003D7DEC">
        <w:rPr>
          <w:sz w:val="28"/>
        </w:rPr>
        <w:t>органов</w:t>
      </w:r>
      <w:r w:rsidR="00975E00">
        <w:rPr>
          <w:sz w:val="28"/>
        </w:rPr>
        <w:t xml:space="preserve"> </w:t>
      </w:r>
      <w:r w:rsidRPr="003D7DEC">
        <w:rPr>
          <w:sz w:val="28"/>
        </w:rPr>
        <w:t>наркоконтроля</w:t>
      </w:r>
      <w:r w:rsidR="00975E00">
        <w:rPr>
          <w:sz w:val="28"/>
        </w:rPr>
        <w:t xml:space="preserve"> </w:t>
      </w:r>
      <w:r w:rsidRPr="003D7DEC">
        <w:rPr>
          <w:sz w:val="28"/>
        </w:rPr>
        <w:t>проездными</w:t>
      </w:r>
      <w:r w:rsidR="00975E00">
        <w:rPr>
          <w:sz w:val="28"/>
        </w:rPr>
        <w:t xml:space="preserve"> </w:t>
      </w:r>
      <w:r w:rsidRPr="003D7DEC">
        <w:rPr>
          <w:sz w:val="28"/>
        </w:rPr>
        <w:t>документами</w:t>
      </w:r>
      <w:r w:rsidR="00975E00">
        <w:rPr>
          <w:sz w:val="28"/>
        </w:rPr>
        <w:t xml:space="preserve"> </w:t>
      </w:r>
      <w:r w:rsidRPr="003D7DEC">
        <w:rPr>
          <w:sz w:val="28"/>
        </w:rPr>
        <w:t>на</w:t>
      </w:r>
      <w:r w:rsidR="00975E00">
        <w:rPr>
          <w:sz w:val="28"/>
        </w:rPr>
        <w:t xml:space="preserve"> </w:t>
      </w:r>
      <w:r w:rsidRPr="003D7DEC">
        <w:rPr>
          <w:sz w:val="28"/>
        </w:rPr>
        <w:t>все</w:t>
      </w:r>
      <w:r w:rsidR="00975E00">
        <w:rPr>
          <w:sz w:val="28"/>
        </w:rPr>
        <w:t xml:space="preserve"> </w:t>
      </w:r>
      <w:r w:rsidRPr="003D7DEC">
        <w:rPr>
          <w:sz w:val="28"/>
        </w:rPr>
        <w:t>виды</w:t>
      </w:r>
      <w:r w:rsidR="00975E00">
        <w:rPr>
          <w:sz w:val="28"/>
        </w:rPr>
        <w:t xml:space="preserve"> </w:t>
      </w:r>
      <w:r w:rsidRPr="003D7DEC">
        <w:rPr>
          <w:sz w:val="28"/>
        </w:rPr>
        <w:t>общественного</w:t>
      </w:r>
      <w:r w:rsidR="00975E00">
        <w:rPr>
          <w:sz w:val="28"/>
        </w:rPr>
        <w:t xml:space="preserve"> </w:t>
      </w:r>
      <w:r w:rsidRPr="003D7DEC">
        <w:rPr>
          <w:sz w:val="28"/>
        </w:rPr>
        <w:t>транспорта</w:t>
      </w:r>
      <w:r w:rsidR="00975E00">
        <w:rPr>
          <w:sz w:val="28"/>
        </w:rPr>
        <w:t xml:space="preserve"> </w:t>
      </w:r>
      <w:r w:rsidRPr="003D7DEC">
        <w:rPr>
          <w:sz w:val="28"/>
        </w:rPr>
        <w:t>городского,</w:t>
      </w:r>
      <w:r w:rsidR="00975E00">
        <w:rPr>
          <w:sz w:val="28"/>
        </w:rPr>
        <w:t xml:space="preserve"> </w:t>
      </w:r>
      <w:r w:rsidRPr="003D7DEC">
        <w:rPr>
          <w:sz w:val="28"/>
        </w:rPr>
        <w:t>пригородного</w:t>
      </w:r>
      <w:r w:rsidR="00975E00">
        <w:rPr>
          <w:sz w:val="28"/>
        </w:rPr>
        <w:t xml:space="preserve"> </w:t>
      </w:r>
      <w:r w:rsidRPr="003D7DEC">
        <w:rPr>
          <w:sz w:val="28"/>
        </w:rPr>
        <w:t>и</w:t>
      </w:r>
      <w:r w:rsidR="00975E00">
        <w:rPr>
          <w:sz w:val="28"/>
        </w:rPr>
        <w:t xml:space="preserve"> </w:t>
      </w:r>
      <w:r w:rsidRPr="003D7DEC">
        <w:rPr>
          <w:sz w:val="28"/>
        </w:rPr>
        <w:t>местного</w:t>
      </w:r>
      <w:r w:rsidR="00975E00">
        <w:rPr>
          <w:sz w:val="28"/>
        </w:rPr>
        <w:t xml:space="preserve"> </w:t>
      </w:r>
      <w:r w:rsidRPr="003D7DEC">
        <w:rPr>
          <w:sz w:val="28"/>
        </w:rPr>
        <w:t>сообщения</w:t>
      </w:r>
      <w:r w:rsidR="00975E00">
        <w:rPr>
          <w:sz w:val="28"/>
        </w:rPr>
        <w:t xml:space="preserve"> </w:t>
      </w:r>
      <w:r w:rsidRPr="003D7DEC">
        <w:rPr>
          <w:sz w:val="28"/>
        </w:rPr>
        <w:t>в</w:t>
      </w:r>
      <w:r w:rsidR="00975E00">
        <w:rPr>
          <w:sz w:val="28"/>
        </w:rPr>
        <w:t xml:space="preserve"> </w:t>
      </w:r>
      <w:r w:rsidRPr="003D7DEC">
        <w:rPr>
          <w:sz w:val="28"/>
        </w:rPr>
        <w:t>соответствии</w:t>
      </w:r>
      <w:r w:rsidR="00975E00">
        <w:rPr>
          <w:sz w:val="28"/>
        </w:rPr>
        <w:t xml:space="preserve"> </w:t>
      </w:r>
      <w:r w:rsidRPr="003D7DEC">
        <w:rPr>
          <w:sz w:val="28"/>
        </w:rPr>
        <w:t>с</w:t>
      </w:r>
      <w:r w:rsidR="00975E00">
        <w:rPr>
          <w:sz w:val="28"/>
        </w:rPr>
        <w:t xml:space="preserve"> </w:t>
      </w:r>
      <w:r w:rsidRPr="003D7DEC">
        <w:rPr>
          <w:sz w:val="28"/>
        </w:rPr>
        <w:t>постановлением</w:t>
      </w:r>
      <w:r w:rsidR="00975E00">
        <w:rPr>
          <w:sz w:val="28"/>
        </w:rPr>
        <w:t xml:space="preserve"> </w:t>
      </w:r>
      <w:r w:rsidRPr="003D7DEC">
        <w:rPr>
          <w:sz w:val="28"/>
        </w:rPr>
        <w:t>Правительства</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от</w:t>
      </w:r>
      <w:r w:rsidR="00975E00">
        <w:rPr>
          <w:sz w:val="28"/>
        </w:rPr>
        <w:t xml:space="preserve"> </w:t>
      </w:r>
      <w:r w:rsidRPr="003D7DEC">
        <w:rPr>
          <w:sz w:val="28"/>
        </w:rPr>
        <w:t>25</w:t>
      </w:r>
      <w:r w:rsidR="00975E00">
        <w:rPr>
          <w:sz w:val="28"/>
        </w:rPr>
        <w:t xml:space="preserve"> </w:t>
      </w:r>
      <w:r w:rsidRPr="003D7DEC">
        <w:rPr>
          <w:sz w:val="28"/>
        </w:rPr>
        <w:t>ноября</w:t>
      </w:r>
      <w:r w:rsidR="00975E00">
        <w:rPr>
          <w:sz w:val="28"/>
        </w:rPr>
        <w:t xml:space="preserve"> </w:t>
      </w:r>
      <w:r w:rsidRPr="003D7DEC">
        <w:rPr>
          <w:sz w:val="28"/>
        </w:rPr>
        <w:t>2004</w:t>
      </w:r>
      <w:r w:rsidR="00975E00">
        <w:rPr>
          <w:sz w:val="28"/>
        </w:rPr>
        <w:t xml:space="preserve"> </w:t>
      </w:r>
      <w:r w:rsidRPr="003D7DEC">
        <w:rPr>
          <w:sz w:val="28"/>
        </w:rPr>
        <w:t>г.</w:t>
      </w:r>
      <w:r w:rsidR="00975E00">
        <w:rPr>
          <w:sz w:val="28"/>
        </w:rPr>
        <w:t xml:space="preserve"> </w:t>
      </w:r>
      <w:r w:rsidRPr="003D7DEC">
        <w:rPr>
          <w:sz w:val="28"/>
        </w:rPr>
        <w:t>№</w:t>
      </w:r>
      <w:r w:rsidR="00975E00">
        <w:rPr>
          <w:sz w:val="28"/>
        </w:rPr>
        <w:t xml:space="preserve"> </w:t>
      </w:r>
      <w:r w:rsidRPr="003D7DEC">
        <w:rPr>
          <w:sz w:val="28"/>
        </w:rPr>
        <w:t>675</w:t>
      </w:r>
      <w:r w:rsidR="00975E00">
        <w:rPr>
          <w:sz w:val="28"/>
        </w:rPr>
        <w:t xml:space="preserve"> </w:t>
      </w:r>
      <w:r w:rsidRPr="003D7DEC">
        <w:rPr>
          <w:sz w:val="28"/>
        </w:rPr>
        <w:t>«Об</w:t>
      </w:r>
      <w:r w:rsidR="00975E00">
        <w:rPr>
          <w:sz w:val="28"/>
        </w:rPr>
        <w:t xml:space="preserve"> </w:t>
      </w:r>
      <w:r w:rsidRPr="003D7DEC">
        <w:rPr>
          <w:sz w:val="28"/>
        </w:rPr>
        <w:t>утверждении</w:t>
      </w:r>
      <w:r w:rsidR="00975E00">
        <w:rPr>
          <w:sz w:val="28"/>
        </w:rPr>
        <w:t xml:space="preserve"> </w:t>
      </w:r>
      <w:r w:rsidRPr="003D7DEC">
        <w:rPr>
          <w:sz w:val="28"/>
        </w:rPr>
        <w:t>правил</w:t>
      </w:r>
      <w:r w:rsidR="00975E00">
        <w:rPr>
          <w:sz w:val="28"/>
        </w:rPr>
        <w:t xml:space="preserve"> </w:t>
      </w:r>
      <w:r w:rsidRPr="003D7DEC">
        <w:rPr>
          <w:sz w:val="28"/>
        </w:rPr>
        <w:t>возмещения</w:t>
      </w:r>
      <w:r w:rsidR="00975E00">
        <w:rPr>
          <w:sz w:val="28"/>
        </w:rPr>
        <w:t xml:space="preserve"> </w:t>
      </w:r>
      <w:r w:rsidRPr="003D7DEC">
        <w:rPr>
          <w:sz w:val="28"/>
        </w:rPr>
        <w:t>сотрудникам</w:t>
      </w:r>
      <w:r w:rsidR="00975E00">
        <w:rPr>
          <w:sz w:val="28"/>
        </w:rPr>
        <w:t xml:space="preserve"> </w:t>
      </w:r>
      <w:r w:rsidRPr="003D7DEC">
        <w:rPr>
          <w:sz w:val="28"/>
        </w:rPr>
        <w:t>органов</w:t>
      </w:r>
      <w:r w:rsidR="00975E00">
        <w:rPr>
          <w:sz w:val="28"/>
        </w:rPr>
        <w:t xml:space="preserve"> </w:t>
      </w:r>
      <w:r w:rsidRPr="003D7DEC">
        <w:rPr>
          <w:sz w:val="28"/>
        </w:rPr>
        <w:t>по</w:t>
      </w:r>
      <w:r w:rsidR="00975E00">
        <w:rPr>
          <w:sz w:val="28"/>
        </w:rPr>
        <w:t xml:space="preserve"> </w:t>
      </w:r>
      <w:r w:rsidRPr="003D7DEC">
        <w:rPr>
          <w:sz w:val="28"/>
        </w:rPr>
        <w:t>контролю</w:t>
      </w:r>
      <w:r w:rsidR="00975E00">
        <w:rPr>
          <w:sz w:val="28"/>
        </w:rPr>
        <w:t xml:space="preserve"> </w:t>
      </w:r>
      <w:r w:rsidRPr="003D7DEC">
        <w:rPr>
          <w:sz w:val="28"/>
        </w:rPr>
        <w:t>за</w:t>
      </w:r>
      <w:r w:rsidR="00975E00">
        <w:rPr>
          <w:sz w:val="28"/>
        </w:rPr>
        <w:t xml:space="preserve"> </w:t>
      </w:r>
      <w:r w:rsidRPr="003D7DEC">
        <w:rPr>
          <w:sz w:val="28"/>
        </w:rPr>
        <w:t>оборотом</w:t>
      </w:r>
      <w:r w:rsidR="00975E00">
        <w:rPr>
          <w:sz w:val="28"/>
        </w:rPr>
        <w:t xml:space="preserve"> </w:t>
      </w:r>
      <w:r w:rsidRPr="003D7DEC">
        <w:rPr>
          <w:sz w:val="28"/>
        </w:rPr>
        <w:t>наркотических</w:t>
      </w:r>
      <w:r w:rsidR="00975E00">
        <w:rPr>
          <w:sz w:val="28"/>
        </w:rPr>
        <w:t xml:space="preserve"> </w:t>
      </w:r>
      <w:r w:rsidRPr="003D7DEC">
        <w:rPr>
          <w:sz w:val="28"/>
        </w:rPr>
        <w:t>средств</w:t>
      </w:r>
      <w:r w:rsidR="00975E00">
        <w:rPr>
          <w:sz w:val="28"/>
        </w:rPr>
        <w:t xml:space="preserve"> </w:t>
      </w:r>
      <w:r w:rsidRPr="003D7DEC">
        <w:rPr>
          <w:sz w:val="28"/>
        </w:rPr>
        <w:t>и</w:t>
      </w:r>
      <w:r w:rsidR="00975E00">
        <w:rPr>
          <w:sz w:val="28"/>
        </w:rPr>
        <w:t xml:space="preserve"> </w:t>
      </w:r>
      <w:r w:rsidRPr="003D7DEC">
        <w:rPr>
          <w:sz w:val="28"/>
        </w:rPr>
        <w:t>психотропных</w:t>
      </w:r>
      <w:r w:rsidR="00975E00">
        <w:rPr>
          <w:sz w:val="28"/>
        </w:rPr>
        <w:t xml:space="preserve"> </w:t>
      </w:r>
      <w:r w:rsidRPr="003D7DEC">
        <w:rPr>
          <w:sz w:val="28"/>
        </w:rPr>
        <w:t>веществ,</w:t>
      </w:r>
      <w:r w:rsidR="00975E00">
        <w:rPr>
          <w:sz w:val="28"/>
        </w:rPr>
        <w:t xml:space="preserve"> </w:t>
      </w:r>
      <w:r w:rsidRPr="003D7DEC">
        <w:rPr>
          <w:sz w:val="28"/>
        </w:rPr>
        <w:t>а</w:t>
      </w:r>
      <w:r w:rsidR="00975E00">
        <w:rPr>
          <w:sz w:val="28"/>
        </w:rPr>
        <w:t xml:space="preserve"> </w:t>
      </w:r>
      <w:r w:rsidRPr="003D7DEC">
        <w:rPr>
          <w:sz w:val="28"/>
        </w:rPr>
        <w:t>также</w:t>
      </w:r>
      <w:r w:rsidR="00975E00">
        <w:rPr>
          <w:sz w:val="28"/>
        </w:rPr>
        <w:t xml:space="preserve"> </w:t>
      </w:r>
      <w:r w:rsidRPr="003D7DEC">
        <w:rPr>
          <w:sz w:val="28"/>
        </w:rPr>
        <w:t>членам</w:t>
      </w:r>
      <w:r w:rsidR="00975E00">
        <w:rPr>
          <w:sz w:val="28"/>
        </w:rPr>
        <w:t xml:space="preserve"> </w:t>
      </w:r>
      <w:r w:rsidRPr="003D7DEC">
        <w:rPr>
          <w:sz w:val="28"/>
        </w:rPr>
        <w:t>их</w:t>
      </w:r>
      <w:r w:rsidR="00975E00">
        <w:rPr>
          <w:sz w:val="28"/>
        </w:rPr>
        <w:t xml:space="preserve"> </w:t>
      </w:r>
      <w:r w:rsidRPr="003D7DEC">
        <w:rPr>
          <w:sz w:val="28"/>
        </w:rPr>
        <w:t>семей</w:t>
      </w:r>
      <w:r w:rsidR="00975E00">
        <w:rPr>
          <w:sz w:val="28"/>
        </w:rPr>
        <w:t xml:space="preserve"> </w:t>
      </w:r>
      <w:r w:rsidRPr="003D7DEC">
        <w:rPr>
          <w:sz w:val="28"/>
        </w:rPr>
        <w:t>расходов,</w:t>
      </w:r>
      <w:r w:rsidR="00975E00">
        <w:rPr>
          <w:sz w:val="28"/>
        </w:rPr>
        <w:t xml:space="preserve"> </w:t>
      </w:r>
      <w:r w:rsidRPr="003D7DEC">
        <w:rPr>
          <w:sz w:val="28"/>
        </w:rPr>
        <w:t>связанных</w:t>
      </w:r>
      <w:r w:rsidR="00975E00">
        <w:rPr>
          <w:sz w:val="28"/>
        </w:rPr>
        <w:t xml:space="preserve"> </w:t>
      </w:r>
      <w:r w:rsidRPr="003D7DEC">
        <w:rPr>
          <w:sz w:val="28"/>
        </w:rPr>
        <w:t>с</w:t>
      </w:r>
      <w:r w:rsidR="00975E00">
        <w:rPr>
          <w:sz w:val="28"/>
        </w:rPr>
        <w:t xml:space="preserve"> </w:t>
      </w:r>
      <w:r w:rsidRPr="003D7DEC">
        <w:rPr>
          <w:sz w:val="28"/>
        </w:rPr>
        <w:t>их</w:t>
      </w:r>
      <w:r w:rsidR="00975E00">
        <w:rPr>
          <w:sz w:val="28"/>
        </w:rPr>
        <w:t xml:space="preserve"> </w:t>
      </w:r>
      <w:r w:rsidRPr="003D7DEC">
        <w:rPr>
          <w:sz w:val="28"/>
        </w:rPr>
        <w:t>проездом</w:t>
      </w:r>
      <w:r w:rsidR="00975E00">
        <w:rPr>
          <w:sz w:val="28"/>
        </w:rPr>
        <w:t xml:space="preserve"> </w:t>
      </w:r>
      <w:r w:rsidRPr="003D7DEC">
        <w:rPr>
          <w:sz w:val="28"/>
        </w:rPr>
        <w:t>и</w:t>
      </w:r>
      <w:r w:rsidR="00975E00">
        <w:rPr>
          <w:sz w:val="28"/>
        </w:rPr>
        <w:t xml:space="preserve"> </w:t>
      </w:r>
      <w:r w:rsidRPr="003D7DEC">
        <w:rPr>
          <w:sz w:val="28"/>
        </w:rPr>
        <w:t>перевозкой</w:t>
      </w:r>
      <w:r w:rsidR="00975E00">
        <w:rPr>
          <w:sz w:val="28"/>
        </w:rPr>
        <w:t xml:space="preserve"> </w:t>
      </w:r>
      <w:r w:rsidRPr="003D7DEC">
        <w:rPr>
          <w:sz w:val="28"/>
        </w:rPr>
        <w:t>принадлежащего</w:t>
      </w:r>
      <w:r w:rsidR="00975E00">
        <w:rPr>
          <w:sz w:val="28"/>
        </w:rPr>
        <w:t xml:space="preserve"> </w:t>
      </w:r>
      <w:r w:rsidRPr="003D7DEC">
        <w:rPr>
          <w:sz w:val="28"/>
        </w:rPr>
        <w:t>им</w:t>
      </w:r>
      <w:r w:rsidR="00975E00">
        <w:rPr>
          <w:sz w:val="28"/>
        </w:rPr>
        <w:t xml:space="preserve"> </w:t>
      </w:r>
      <w:r w:rsidRPr="003D7DEC">
        <w:rPr>
          <w:sz w:val="28"/>
        </w:rPr>
        <w:t>имущества,</w:t>
      </w:r>
      <w:r w:rsidR="00975E00">
        <w:rPr>
          <w:sz w:val="28"/>
        </w:rPr>
        <w:t xml:space="preserve"> </w:t>
      </w:r>
      <w:r w:rsidRPr="003D7DEC">
        <w:rPr>
          <w:sz w:val="28"/>
        </w:rPr>
        <w:t>и</w:t>
      </w:r>
      <w:r w:rsidR="00975E00">
        <w:rPr>
          <w:sz w:val="28"/>
        </w:rPr>
        <w:t xml:space="preserve"> </w:t>
      </w:r>
      <w:r w:rsidRPr="003D7DEC">
        <w:rPr>
          <w:sz w:val="28"/>
        </w:rPr>
        <w:t>обеспечения</w:t>
      </w:r>
      <w:r w:rsidR="00975E00">
        <w:rPr>
          <w:sz w:val="28"/>
        </w:rPr>
        <w:t xml:space="preserve"> </w:t>
      </w:r>
      <w:r w:rsidRPr="003D7DEC">
        <w:rPr>
          <w:sz w:val="28"/>
        </w:rPr>
        <w:t>сотрудников</w:t>
      </w:r>
      <w:r w:rsidR="00975E00">
        <w:rPr>
          <w:sz w:val="28"/>
        </w:rPr>
        <w:t xml:space="preserve"> </w:t>
      </w:r>
      <w:r w:rsidRPr="003D7DEC">
        <w:rPr>
          <w:sz w:val="28"/>
        </w:rPr>
        <w:t>проездными</w:t>
      </w:r>
      <w:r w:rsidR="00975E00">
        <w:rPr>
          <w:sz w:val="28"/>
        </w:rPr>
        <w:t xml:space="preserve"> </w:t>
      </w:r>
      <w:r w:rsidRPr="003D7DEC">
        <w:rPr>
          <w:sz w:val="28"/>
        </w:rPr>
        <w:t>документами</w:t>
      </w:r>
      <w:r w:rsidR="00975E00">
        <w:rPr>
          <w:sz w:val="28"/>
        </w:rPr>
        <w:t xml:space="preserve"> </w:t>
      </w:r>
      <w:r w:rsidRPr="003D7DEC">
        <w:rPr>
          <w:sz w:val="28"/>
        </w:rPr>
        <w:t>на</w:t>
      </w:r>
      <w:r w:rsidR="00975E00">
        <w:rPr>
          <w:sz w:val="28"/>
        </w:rPr>
        <w:t xml:space="preserve"> </w:t>
      </w:r>
      <w:r w:rsidRPr="003D7DEC">
        <w:rPr>
          <w:sz w:val="28"/>
        </w:rPr>
        <w:t>все</w:t>
      </w:r>
      <w:r w:rsidR="00975E00">
        <w:rPr>
          <w:sz w:val="28"/>
        </w:rPr>
        <w:t xml:space="preserve"> </w:t>
      </w:r>
      <w:r w:rsidRPr="003D7DEC">
        <w:rPr>
          <w:sz w:val="28"/>
        </w:rPr>
        <w:t>виды</w:t>
      </w:r>
      <w:r w:rsidR="00975E00">
        <w:rPr>
          <w:sz w:val="28"/>
        </w:rPr>
        <w:t xml:space="preserve"> </w:t>
      </w:r>
      <w:r w:rsidRPr="003D7DEC">
        <w:rPr>
          <w:sz w:val="28"/>
        </w:rPr>
        <w:t>общественного</w:t>
      </w:r>
      <w:r w:rsidR="00975E00">
        <w:rPr>
          <w:sz w:val="28"/>
        </w:rPr>
        <w:t xml:space="preserve"> </w:t>
      </w:r>
      <w:r w:rsidRPr="003D7DEC">
        <w:rPr>
          <w:sz w:val="28"/>
        </w:rPr>
        <w:t>транспорта</w:t>
      </w:r>
      <w:r w:rsidR="00975E00">
        <w:rPr>
          <w:sz w:val="28"/>
        </w:rPr>
        <w:t xml:space="preserve"> </w:t>
      </w:r>
      <w:r w:rsidRPr="003D7DEC">
        <w:rPr>
          <w:sz w:val="28"/>
        </w:rPr>
        <w:t>городского,</w:t>
      </w:r>
      <w:r w:rsidR="00975E00">
        <w:rPr>
          <w:sz w:val="28"/>
        </w:rPr>
        <w:t xml:space="preserve"> </w:t>
      </w:r>
      <w:r w:rsidRPr="003D7DEC">
        <w:rPr>
          <w:sz w:val="28"/>
        </w:rPr>
        <w:t>пригородного</w:t>
      </w:r>
      <w:r w:rsidR="00975E00">
        <w:rPr>
          <w:sz w:val="28"/>
        </w:rPr>
        <w:t xml:space="preserve"> </w:t>
      </w:r>
      <w:r w:rsidRPr="003D7DEC">
        <w:rPr>
          <w:sz w:val="28"/>
        </w:rPr>
        <w:t>и</w:t>
      </w:r>
      <w:r w:rsidR="00975E00">
        <w:rPr>
          <w:sz w:val="28"/>
        </w:rPr>
        <w:t xml:space="preserve"> </w:t>
      </w:r>
      <w:r w:rsidRPr="003D7DEC">
        <w:rPr>
          <w:sz w:val="28"/>
        </w:rPr>
        <w:t>местного</w:t>
      </w:r>
      <w:r w:rsidR="00975E00">
        <w:rPr>
          <w:sz w:val="28"/>
        </w:rPr>
        <w:t xml:space="preserve"> </w:t>
      </w:r>
      <w:r w:rsidRPr="003D7DEC">
        <w:rPr>
          <w:sz w:val="28"/>
        </w:rPr>
        <w:t>сообщения»</w:t>
      </w:r>
      <w:r w:rsidR="00975E00">
        <w:rPr>
          <w:sz w:val="28"/>
        </w:rPr>
        <w:t xml:space="preserve"> </w:t>
      </w:r>
      <w:r w:rsidRPr="003D7DEC">
        <w:rPr>
          <w:sz w:val="28"/>
        </w:rPr>
        <w:t>-</w:t>
      </w:r>
      <w:r w:rsidR="00975E00">
        <w:rPr>
          <w:sz w:val="28"/>
        </w:rPr>
        <w:t xml:space="preserve"> </w:t>
      </w:r>
      <w:r w:rsidRPr="003D7DEC">
        <w:rPr>
          <w:sz w:val="28"/>
        </w:rPr>
        <w:t>в</w:t>
      </w:r>
      <w:r w:rsidR="00975E00">
        <w:rPr>
          <w:sz w:val="28"/>
        </w:rPr>
        <w:t xml:space="preserve"> </w:t>
      </w:r>
      <w:r w:rsidRPr="003D7DEC">
        <w:rPr>
          <w:sz w:val="28"/>
        </w:rPr>
        <w:t>сумме</w:t>
      </w:r>
      <w:r w:rsidR="00975E00">
        <w:rPr>
          <w:sz w:val="28"/>
        </w:rPr>
        <w:t xml:space="preserve"> </w:t>
      </w:r>
      <w:r w:rsidRPr="003D7DEC">
        <w:rPr>
          <w:sz w:val="28"/>
        </w:rPr>
        <w:t>138,3</w:t>
      </w:r>
      <w:r w:rsidR="00975E00">
        <w:rPr>
          <w:sz w:val="28"/>
        </w:rPr>
        <w:t xml:space="preserve"> </w:t>
      </w:r>
      <w:r w:rsidRPr="003D7DEC">
        <w:rPr>
          <w:sz w:val="28"/>
        </w:rPr>
        <w:t>млн.рублей;</w:t>
      </w:r>
    </w:p>
    <w:p w:rsidR="001D592B" w:rsidRPr="003D7DEC" w:rsidRDefault="001D592B" w:rsidP="003D7DEC">
      <w:pPr>
        <w:widowControl w:val="0"/>
        <w:tabs>
          <w:tab w:val="left" w:pos="8647"/>
        </w:tabs>
        <w:suppressAutoHyphens/>
        <w:spacing w:line="360" w:lineRule="auto"/>
        <w:ind w:firstLine="709"/>
        <w:jc w:val="both"/>
        <w:rPr>
          <w:sz w:val="28"/>
        </w:rPr>
      </w:pPr>
      <w:r w:rsidRPr="003D7DEC">
        <w:rPr>
          <w:sz w:val="28"/>
        </w:rPr>
        <w:t>-</w:t>
      </w:r>
      <w:r w:rsidR="00975E00">
        <w:rPr>
          <w:sz w:val="28"/>
        </w:rPr>
        <w:t xml:space="preserve"> </w:t>
      </w:r>
      <w:r w:rsidRPr="003D7DEC">
        <w:rPr>
          <w:sz w:val="28"/>
        </w:rPr>
        <w:t>проведение</w:t>
      </w:r>
      <w:r w:rsidR="00975E00">
        <w:rPr>
          <w:sz w:val="28"/>
        </w:rPr>
        <w:t xml:space="preserve"> </w:t>
      </w:r>
      <w:r w:rsidRPr="003D7DEC">
        <w:rPr>
          <w:sz w:val="28"/>
        </w:rPr>
        <w:t>мероприятий</w:t>
      </w:r>
      <w:r w:rsidR="00975E00">
        <w:rPr>
          <w:sz w:val="28"/>
        </w:rPr>
        <w:t xml:space="preserve"> </w:t>
      </w:r>
      <w:r w:rsidRPr="003D7DEC">
        <w:rPr>
          <w:sz w:val="28"/>
        </w:rPr>
        <w:t>по</w:t>
      </w:r>
      <w:r w:rsidR="00975E00">
        <w:rPr>
          <w:sz w:val="28"/>
        </w:rPr>
        <w:t xml:space="preserve"> </w:t>
      </w:r>
      <w:r w:rsidRPr="003D7DEC">
        <w:rPr>
          <w:sz w:val="28"/>
        </w:rPr>
        <w:t>антитеррористической</w:t>
      </w:r>
      <w:r w:rsidR="00975E00">
        <w:rPr>
          <w:sz w:val="28"/>
        </w:rPr>
        <w:t xml:space="preserve"> </w:t>
      </w:r>
      <w:r w:rsidRPr="003D7DEC">
        <w:rPr>
          <w:sz w:val="28"/>
        </w:rPr>
        <w:t>защищенности</w:t>
      </w:r>
      <w:r w:rsidR="00975E00">
        <w:rPr>
          <w:sz w:val="28"/>
        </w:rPr>
        <w:t xml:space="preserve"> </w:t>
      </w:r>
      <w:r w:rsidRPr="003D7DEC">
        <w:rPr>
          <w:sz w:val="28"/>
        </w:rPr>
        <w:t>объектов</w:t>
      </w:r>
      <w:r w:rsidR="00975E00">
        <w:rPr>
          <w:sz w:val="28"/>
        </w:rPr>
        <w:t xml:space="preserve"> </w:t>
      </w:r>
      <w:r w:rsidRPr="003D7DEC">
        <w:rPr>
          <w:sz w:val="28"/>
        </w:rPr>
        <w:t>ФСКН</w:t>
      </w:r>
      <w:r w:rsidR="00975E00">
        <w:rPr>
          <w:sz w:val="28"/>
        </w:rPr>
        <w:t xml:space="preserve"> </w:t>
      </w:r>
      <w:r w:rsidRPr="003D7DEC">
        <w:rPr>
          <w:sz w:val="28"/>
        </w:rPr>
        <w:t>России</w:t>
      </w:r>
      <w:r w:rsidR="00975E00">
        <w:rPr>
          <w:sz w:val="28"/>
        </w:rPr>
        <w:t xml:space="preserve"> </w:t>
      </w:r>
      <w:r w:rsidRPr="003D7DEC">
        <w:rPr>
          <w:sz w:val="28"/>
        </w:rPr>
        <w:t>–</w:t>
      </w:r>
      <w:r w:rsidR="00975E00">
        <w:rPr>
          <w:sz w:val="28"/>
        </w:rPr>
        <w:t xml:space="preserve"> </w:t>
      </w:r>
      <w:r w:rsidRPr="003D7DEC">
        <w:rPr>
          <w:sz w:val="28"/>
        </w:rPr>
        <w:t>в</w:t>
      </w:r>
      <w:r w:rsidR="00975E00">
        <w:rPr>
          <w:sz w:val="28"/>
        </w:rPr>
        <w:t xml:space="preserve"> </w:t>
      </w:r>
      <w:r w:rsidRPr="003D7DEC">
        <w:rPr>
          <w:sz w:val="28"/>
        </w:rPr>
        <w:t>сумме</w:t>
      </w:r>
      <w:r w:rsidR="00975E00">
        <w:rPr>
          <w:sz w:val="28"/>
        </w:rPr>
        <w:t xml:space="preserve"> </w:t>
      </w:r>
      <w:r w:rsidRPr="003D7DEC">
        <w:rPr>
          <w:sz w:val="28"/>
        </w:rPr>
        <w:t>20,0</w:t>
      </w:r>
      <w:r w:rsidR="00975E00">
        <w:rPr>
          <w:sz w:val="28"/>
        </w:rPr>
        <w:t xml:space="preserve"> </w:t>
      </w:r>
      <w:r w:rsidRPr="003D7DEC">
        <w:rPr>
          <w:sz w:val="28"/>
        </w:rPr>
        <w:t>млн.рублей;</w:t>
      </w:r>
    </w:p>
    <w:p w:rsidR="001D592B" w:rsidRPr="003D7DEC" w:rsidRDefault="001D592B" w:rsidP="003D7DEC">
      <w:pPr>
        <w:widowControl w:val="0"/>
        <w:tabs>
          <w:tab w:val="left" w:pos="8647"/>
        </w:tabs>
        <w:suppressAutoHyphens/>
        <w:spacing w:line="360" w:lineRule="auto"/>
        <w:ind w:firstLine="709"/>
        <w:jc w:val="both"/>
        <w:rPr>
          <w:sz w:val="28"/>
        </w:rPr>
      </w:pPr>
      <w:r w:rsidRPr="003D7DEC">
        <w:rPr>
          <w:sz w:val="28"/>
        </w:rPr>
        <w:t>-</w:t>
      </w:r>
      <w:r w:rsidR="00975E00">
        <w:rPr>
          <w:sz w:val="28"/>
        </w:rPr>
        <w:t xml:space="preserve"> </w:t>
      </w:r>
      <w:r w:rsidRPr="003D7DEC">
        <w:rPr>
          <w:sz w:val="28"/>
        </w:rPr>
        <w:t>содержание</w:t>
      </w:r>
      <w:r w:rsidR="00975E00">
        <w:rPr>
          <w:sz w:val="28"/>
        </w:rPr>
        <w:t xml:space="preserve"> </w:t>
      </w:r>
      <w:r w:rsidRPr="003D7DEC">
        <w:rPr>
          <w:sz w:val="28"/>
        </w:rPr>
        <w:t>зарубежного</w:t>
      </w:r>
      <w:r w:rsidR="00975E00">
        <w:rPr>
          <w:sz w:val="28"/>
        </w:rPr>
        <w:t xml:space="preserve"> </w:t>
      </w:r>
      <w:r w:rsidRPr="003D7DEC">
        <w:rPr>
          <w:sz w:val="28"/>
        </w:rPr>
        <w:t>аппарата</w:t>
      </w:r>
      <w:r w:rsidR="00975E00">
        <w:rPr>
          <w:sz w:val="28"/>
        </w:rPr>
        <w:t xml:space="preserve"> </w:t>
      </w:r>
      <w:r w:rsidRPr="003D7DEC">
        <w:rPr>
          <w:sz w:val="28"/>
        </w:rPr>
        <w:t>в</w:t>
      </w:r>
      <w:r w:rsidR="00975E00">
        <w:rPr>
          <w:sz w:val="28"/>
        </w:rPr>
        <w:t xml:space="preserve"> </w:t>
      </w:r>
      <w:r w:rsidRPr="003D7DEC">
        <w:rPr>
          <w:sz w:val="28"/>
        </w:rPr>
        <w:t>связи</w:t>
      </w:r>
      <w:r w:rsidR="00975E00">
        <w:rPr>
          <w:sz w:val="28"/>
        </w:rPr>
        <w:t xml:space="preserve"> </w:t>
      </w:r>
      <w:r w:rsidRPr="003D7DEC">
        <w:rPr>
          <w:sz w:val="28"/>
        </w:rPr>
        <w:t>с</w:t>
      </w:r>
      <w:r w:rsidR="00975E00">
        <w:rPr>
          <w:sz w:val="28"/>
        </w:rPr>
        <w:t xml:space="preserve"> </w:t>
      </w:r>
      <w:r w:rsidRPr="003D7DEC">
        <w:rPr>
          <w:sz w:val="28"/>
        </w:rPr>
        <w:t>открытием</w:t>
      </w:r>
      <w:r w:rsidR="00975E00">
        <w:rPr>
          <w:sz w:val="28"/>
        </w:rPr>
        <w:t xml:space="preserve"> </w:t>
      </w:r>
      <w:r w:rsidRPr="003D7DEC">
        <w:rPr>
          <w:sz w:val="28"/>
        </w:rPr>
        <w:t>8</w:t>
      </w:r>
      <w:r w:rsidR="00975E00">
        <w:rPr>
          <w:sz w:val="28"/>
        </w:rPr>
        <w:t xml:space="preserve"> </w:t>
      </w:r>
      <w:r w:rsidRPr="003D7DEC">
        <w:rPr>
          <w:sz w:val="28"/>
        </w:rPr>
        <w:t>зарубежных</w:t>
      </w:r>
      <w:r w:rsidR="00975E00">
        <w:rPr>
          <w:sz w:val="28"/>
        </w:rPr>
        <w:t xml:space="preserve"> </w:t>
      </w:r>
      <w:r w:rsidRPr="003D7DEC">
        <w:rPr>
          <w:sz w:val="28"/>
        </w:rPr>
        <w:t>представительств</w:t>
      </w:r>
      <w:r w:rsidR="00975E00">
        <w:rPr>
          <w:sz w:val="28"/>
        </w:rPr>
        <w:t xml:space="preserve"> </w:t>
      </w:r>
      <w:r w:rsidRPr="003D7DEC">
        <w:rPr>
          <w:sz w:val="28"/>
        </w:rPr>
        <w:t>–</w:t>
      </w:r>
      <w:r w:rsidR="00975E00">
        <w:rPr>
          <w:sz w:val="28"/>
        </w:rPr>
        <w:t xml:space="preserve"> </w:t>
      </w:r>
      <w:r w:rsidRPr="003D7DEC">
        <w:rPr>
          <w:sz w:val="28"/>
        </w:rPr>
        <w:t>39,0</w:t>
      </w:r>
      <w:r w:rsidR="00975E00">
        <w:rPr>
          <w:sz w:val="28"/>
        </w:rPr>
        <w:t xml:space="preserve"> </w:t>
      </w:r>
      <w:r w:rsidRPr="003D7DEC">
        <w:rPr>
          <w:sz w:val="28"/>
        </w:rPr>
        <w:t>млн.рублей;</w:t>
      </w:r>
    </w:p>
    <w:p w:rsidR="001D592B" w:rsidRPr="003D7DEC" w:rsidRDefault="001D592B" w:rsidP="003D7DEC">
      <w:pPr>
        <w:widowControl w:val="0"/>
        <w:tabs>
          <w:tab w:val="left" w:pos="8647"/>
        </w:tabs>
        <w:suppressAutoHyphens/>
        <w:spacing w:line="360" w:lineRule="auto"/>
        <w:ind w:firstLine="709"/>
        <w:jc w:val="both"/>
        <w:rPr>
          <w:sz w:val="28"/>
        </w:rPr>
      </w:pPr>
      <w:r w:rsidRPr="003D7DEC">
        <w:rPr>
          <w:sz w:val="28"/>
        </w:rPr>
        <w:t>-</w:t>
      </w:r>
      <w:r w:rsidR="00975E00">
        <w:rPr>
          <w:sz w:val="28"/>
        </w:rPr>
        <w:t xml:space="preserve"> </w:t>
      </w:r>
      <w:r w:rsidRPr="003D7DEC">
        <w:rPr>
          <w:sz w:val="28"/>
        </w:rPr>
        <w:t>вещевое</w:t>
      </w:r>
      <w:r w:rsidR="00975E00">
        <w:rPr>
          <w:sz w:val="28"/>
        </w:rPr>
        <w:t xml:space="preserve"> </w:t>
      </w:r>
      <w:r w:rsidRPr="003D7DEC">
        <w:rPr>
          <w:sz w:val="28"/>
        </w:rPr>
        <w:t>обеспечение</w:t>
      </w:r>
      <w:r w:rsidR="00975E00">
        <w:rPr>
          <w:sz w:val="28"/>
        </w:rPr>
        <w:t xml:space="preserve"> </w:t>
      </w:r>
      <w:r w:rsidRPr="003D7DEC">
        <w:rPr>
          <w:sz w:val="28"/>
        </w:rPr>
        <w:t>сотрудников</w:t>
      </w:r>
      <w:r w:rsidR="00975E00">
        <w:rPr>
          <w:sz w:val="28"/>
        </w:rPr>
        <w:t xml:space="preserve"> </w:t>
      </w:r>
      <w:r w:rsidRPr="003D7DEC">
        <w:rPr>
          <w:sz w:val="28"/>
        </w:rPr>
        <w:t>органов</w:t>
      </w:r>
      <w:r w:rsidR="00975E00">
        <w:rPr>
          <w:sz w:val="28"/>
        </w:rPr>
        <w:t xml:space="preserve"> </w:t>
      </w:r>
      <w:r w:rsidRPr="003D7DEC">
        <w:rPr>
          <w:sz w:val="28"/>
        </w:rPr>
        <w:t>наркоконтроля</w:t>
      </w:r>
      <w:r w:rsidR="00975E00">
        <w:rPr>
          <w:sz w:val="28"/>
        </w:rPr>
        <w:t xml:space="preserve"> </w:t>
      </w:r>
      <w:r w:rsidRPr="003D7DEC">
        <w:rPr>
          <w:sz w:val="28"/>
        </w:rPr>
        <w:t>в</w:t>
      </w:r>
      <w:r w:rsidR="00975E00">
        <w:rPr>
          <w:sz w:val="28"/>
        </w:rPr>
        <w:t xml:space="preserve"> </w:t>
      </w:r>
      <w:r w:rsidRPr="003D7DEC">
        <w:rPr>
          <w:sz w:val="28"/>
        </w:rPr>
        <w:t>соответствии</w:t>
      </w:r>
      <w:r w:rsidR="00975E00">
        <w:rPr>
          <w:sz w:val="28"/>
        </w:rPr>
        <w:t xml:space="preserve"> </w:t>
      </w:r>
      <w:r w:rsidRPr="003D7DEC">
        <w:rPr>
          <w:sz w:val="28"/>
        </w:rPr>
        <w:t>с</w:t>
      </w:r>
      <w:r w:rsidR="00975E00">
        <w:rPr>
          <w:sz w:val="28"/>
        </w:rPr>
        <w:t xml:space="preserve"> </w:t>
      </w:r>
      <w:r w:rsidRPr="003D7DEC">
        <w:rPr>
          <w:sz w:val="28"/>
        </w:rPr>
        <w:t>постановлением</w:t>
      </w:r>
      <w:r w:rsidR="00975E00">
        <w:rPr>
          <w:sz w:val="28"/>
        </w:rPr>
        <w:t xml:space="preserve"> </w:t>
      </w:r>
      <w:r w:rsidRPr="003D7DEC">
        <w:rPr>
          <w:sz w:val="28"/>
        </w:rPr>
        <w:t>Правительства</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от</w:t>
      </w:r>
      <w:r w:rsidR="00975E00">
        <w:rPr>
          <w:sz w:val="28"/>
        </w:rPr>
        <w:t xml:space="preserve"> </w:t>
      </w:r>
      <w:r w:rsidRPr="003D7DEC">
        <w:rPr>
          <w:sz w:val="28"/>
        </w:rPr>
        <w:t>25</w:t>
      </w:r>
      <w:r w:rsidR="00975E00">
        <w:rPr>
          <w:sz w:val="28"/>
        </w:rPr>
        <w:t xml:space="preserve"> </w:t>
      </w:r>
      <w:r w:rsidRPr="003D7DEC">
        <w:rPr>
          <w:sz w:val="28"/>
        </w:rPr>
        <w:t>ноября</w:t>
      </w:r>
      <w:r w:rsidR="00975E00">
        <w:rPr>
          <w:sz w:val="28"/>
        </w:rPr>
        <w:t xml:space="preserve"> </w:t>
      </w:r>
      <w:r w:rsidRPr="003D7DEC">
        <w:rPr>
          <w:sz w:val="28"/>
        </w:rPr>
        <w:t>2004</w:t>
      </w:r>
      <w:r w:rsidR="00975E00">
        <w:rPr>
          <w:sz w:val="28"/>
        </w:rPr>
        <w:t xml:space="preserve"> </w:t>
      </w:r>
      <w:r w:rsidRPr="003D7DEC">
        <w:rPr>
          <w:sz w:val="28"/>
        </w:rPr>
        <w:t>г.</w:t>
      </w:r>
      <w:r w:rsidR="00975E00">
        <w:rPr>
          <w:sz w:val="28"/>
        </w:rPr>
        <w:t xml:space="preserve"> </w:t>
      </w:r>
      <w:r w:rsidRPr="003D7DEC">
        <w:rPr>
          <w:sz w:val="28"/>
        </w:rPr>
        <w:t>№</w:t>
      </w:r>
      <w:r w:rsidR="00975E00">
        <w:rPr>
          <w:sz w:val="28"/>
        </w:rPr>
        <w:t xml:space="preserve"> </w:t>
      </w:r>
      <w:r w:rsidRPr="003D7DEC">
        <w:rPr>
          <w:sz w:val="28"/>
        </w:rPr>
        <w:t>676</w:t>
      </w:r>
      <w:r w:rsidR="00975E00">
        <w:rPr>
          <w:sz w:val="28"/>
        </w:rPr>
        <w:t xml:space="preserve"> </w:t>
      </w:r>
      <w:r w:rsidRPr="003D7DEC">
        <w:rPr>
          <w:sz w:val="28"/>
        </w:rPr>
        <w:t>«О</w:t>
      </w:r>
      <w:r w:rsidR="00975E00">
        <w:rPr>
          <w:sz w:val="28"/>
        </w:rPr>
        <w:t xml:space="preserve"> </w:t>
      </w:r>
      <w:r w:rsidRPr="003D7DEC">
        <w:rPr>
          <w:sz w:val="28"/>
        </w:rPr>
        <w:t>форменной</w:t>
      </w:r>
      <w:r w:rsidR="00975E00">
        <w:rPr>
          <w:sz w:val="28"/>
        </w:rPr>
        <w:t xml:space="preserve"> </w:t>
      </w:r>
      <w:r w:rsidRPr="003D7DEC">
        <w:rPr>
          <w:sz w:val="28"/>
        </w:rPr>
        <w:t>одежде,</w:t>
      </w:r>
      <w:r w:rsidR="00975E00">
        <w:rPr>
          <w:sz w:val="28"/>
        </w:rPr>
        <w:t xml:space="preserve"> </w:t>
      </w:r>
      <w:r w:rsidRPr="003D7DEC">
        <w:rPr>
          <w:sz w:val="28"/>
        </w:rPr>
        <w:t>знаках</w:t>
      </w:r>
      <w:r w:rsidR="00975E00">
        <w:rPr>
          <w:sz w:val="28"/>
        </w:rPr>
        <w:t xml:space="preserve"> </w:t>
      </w:r>
      <w:r w:rsidRPr="003D7DEC">
        <w:rPr>
          <w:sz w:val="28"/>
        </w:rPr>
        <w:t>различия</w:t>
      </w:r>
      <w:r w:rsidR="00975E00">
        <w:rPr>
          <w:sz w:val="28"/>
        </w:rPr>
        <w:t xml:space="preserve"> </w:t>
      </w:r>
      <w:r w:rsidRPr="003D7DEC">
        <w:rPr>
          <w:sz w:val="28"/>
        </w:rPr>
        <w:t>по</w:t>
      </w:r>
      <w:r w:rsidR="00975E00">
        <w:rPr>
          <w:sz w:val="28"/>
        </w:rPr>
        <w:t xml:space="preserve"> </w:t>
      </w:r>
      <w:r w:rsidRPr="003D7DEC">
        <w:rPr>
          <w:sz w:val="28"/>
        </w:rPr>
        <w:t>специальным</w:t>
      </w:r>
      <w:r w:rsidR="00975E00">
        <w:rPr>
          <w:sz w:val="28"/>
        </w:rPr>
        <w:t xml:space="preserve"> </w:t>
      </w:r>
      <w:r w:rsidRPr="003D7DEC">
        <w:rPr>
          <w:sz w:val="28"/>
        </w:rPr>
        <w:t>званиям</w:t>
      </w:r>
      <w:r w:rsidR="00975E00">
        <w:rPr>
          <w:sz w:val="28"/>
        </w:rPr>
        <w:t xml:space="preserve"> </w:t>
      </w:r>
      <w:r w:rsidRPr="003D7DEC">
        <w:rPr>
          <w:sz w:val="28"/>
        </w:rPr>
        <w:t>и</w:t>
      </w:r>
      <w:r w:rsidR="00975E00">
        <w:rPr>
          <w:sz w:val="28"/>
        </w:rPr>
        <w:t xml:space="preserve"> </w:t>
      </w:r>
      <w:r w:rsidRPr="003D7DEC">
        <w:rPr>
          <w:sz w:val="28"/>
        </w:rPr>
        <w:t>нормах</w:t>
      </w:r>
      <w:r w:rsidR="00975E00">
        <w:rPr>
          <w:sz w:val="28"/>
        </w:rPr>
        <w:t xml:space="preserve"> </w:t>
      </w:r>
      <w:r w:rsidRPr="003D7DEC">
        <w:rPr>
          <w:sz w:val="28"/>
        </w:rPr>
        <w:t>снабжения</w:t>
      </w:r>
      <w:r w:rsidR="00975E00">
        <w:rPr>
          <w:sz w:val="28"/>
        </w:rPr>
        <w:t xml:space="preserve"> </w:t>
      </w:r>
      <w:r w:rsidRPr="003D7DEC">
        <w:rPr>
          <w:sz w:val="28"/>
        </w:rPr>
        <w:t>вещевым</w:t>
      </w:r>
      <w:r w:rsidR="00975E00">
        <w:rPr>
          <w:sz w:val="28"/>
        </w:rPr>
        <w:t xml:space="preserve"> </w:t>
      </w:r>
      <w:r w:rsidRPr="003D7DEC">
        <w:rPr>
          <w:sz w:val="28"/>
        </w:rPr>
        <w:t>довольствием</w:t>
      </w:r>
      <w:r w:rsidR="00975E00">
        <w:rPr>
          <w:sz w:val="28"/>
        </w:rPr>
        <w:t xml:space="preserve"> </w:t>
      </w:r>
      <w:r w:rsidRPr="003D7DEC">
        <w:rPr>
          <w:sz w:val="28"/>
        </w:rPr>
        <w:t>сотрудников</w:t>
      </w:r>
      <w:r w:rsidR="00975E00">
        <w:rPr>
          <w:sz w:val="28"/>
        </w:rPr>
        <w:t xml:space="preserve"> </w:t>
      </w:r>
      <w:r w:rsidRPr="003D7DEC">
        <w:rPr>
          <w:sz w:val="28"/>
        </w:rPr>
        <w:t>органов</w:t>
      </w:r>
      <w:r w:rsidR="00975E00">
        <w:rPr>
          <w:sz w:val="28"/>
        </w:rPr>
        <w:t xml:space="preserve"> </w:t>
      </w:r>
      <w:r w:rsidRPr="003D7DEC">
        <w:rPr>
          <w:sz w:val="28"/>
        </w:rPr>
        <w:t>по</w:t>
      </w:r>
      <w:r w:rsidR="00975E00">
        <w:rPr>
          <w:sz w:val="28"/>
        </w:rPr>
        <w:t xml:space="preserve"> </w:t>
      </w:r>
      <w:r w:rsidRPr="003D7DEC">
        <w:rPr>
          <w:sz w:val="28"/>
        </w:rPr>
        <w:t>контролю</w:t>
      </w:r>
      <w:r w:rsidR="00975E00">
        <w:rPr>
          <w:sz w:val="28"/>
        </w:rPr>
        <w:t xml:space="preserve"> </w:t>
      </w:r>
      <w:r w:rsidRPr="003D7DEC">
        <w:rPr>
          <w:sz w:val="28"/>
        </w:rPr>
        <w:t>за</w:t>
      </w:r>
      <w:r w:rsidR="00975E00">
        <w:rPr>
          <w:sz w:val="28"/>
        </w:rPr>
        <w:t xml:space="preserve"> </w:t>
      </w:r>
      <w:r w:rsidRPr="003D7DEC">
        <w:rPr>
          <w:sz w:val="28"/>
        </w:rPr>
        <w:t>оборотом</w:t>
      </w:r>
      <w:r w:rsidR="00975E00">
        <w:rPr>
          <w:sz w:val="28"/>
        </w:rPr>
        <w:t xml:space="preserve"> </w:t>
      </w:r>
      <w:r w:rsidRPr="003D7DEC">
        <w:rPr>
          <w:sz w:val="28"/>
        </w:rPr>
        <w:t>наркотических</w:t>
      </w:r>
      <w:r w:rsidR="00975E00">
        <w:rPr>
          <w:sz w:val="28"/>
        </w:rPr>
        <w:t xml:space="preserve"> </w:t>
      </w:r>
      <w:r w:rsidRPr="003D7DEC">
        <w:rPr>
          <w:sz w:val="28"/>
        </w:rPr>
        <w:t>средств</w:t>
      </w:r>
      <w:r w:rsidR="00975E00">
        <w:rPr>
          <w:sz w:val="28"/>
        </w:rPr>
        <w:t xml:space="preserve"> </w:t>
      </w:r>
      <w:r w:rsidRPr="003D7DEC">
        <w:rPr>
          <w:sz w:val="28"/>
        </w:rPr>
        <w:t>и</w:t>
      </w:r>
      <w:r w:rsidR="00975E00">
        <w:rPr>
          <w:sz w:val="28"/>
        </w:rPr>
        <w:t xml:space="preserve"> </w:t>
      </w:r>
      <w:r w:rsidRPr="003D7DEC">
        <w:rPr>
          <w:sz w:val="28"/>
        </w:rPr>
        <w:t>психотропных</w:t>
      </w:r>
      <w:r w:rsidR="00975E00">
        <w:rPr>
          <w:sz w:val="28"/>
        </w:rPr>
        <w:t xml:space="preserve"> </w:t>
      </w:r>
      <w:r w:rsidRPr="003D7DEC">
        <w:rPr>
          <w:sz w:val="28"/>
        </w:rPr>
        <w:t>веществ»</w:t>
      </w:r>
      <w:r w:rsidR="00975E00">
        <w:rPr>
          <w:sz w:val="28"/>
        </w:rPr>
        <w:t xml:space="preserve"> </w:t>
      </w:r>
      <w:r w:rsidRPr="003D7DEC">
        <w:rPr>
          <w:sz w:val="28"/>
        </w:rPr>
        <w:t>-</w:t>
      </w:r>
      <w:r w:rsidR="00975E00">
        <w:rPr>
          <w:sz w:val="28"/>
        </w:rPr>
        <w:t xml:space="preserve"> </w:t>
      </w:r>
      <w:r w:rsidRPr="003D7DEC">
        <w:rPr>
          <w:sz w:val="28"/>
        </w:rPr>
        <w:t>18,0</w:t>
      </w:r>
      <w:r w:rsidR="00975E00">
        <w:rPr>
          <w:sz w:val="28"/>
        </w:rPr>
        <w:t xml:space="preserve"> </w:t>
      </w:r>
      <w:r w:rsidRPr="003D7DEC">
        <w:rPr>
          <w:sz w:val="28"/>
        </w:rPr>
        <w:t>млн.рублей;</w:t>
      </w:r>
    </w:p>
    <w:p w:rsidR="001D592B" w:rsidRPr="003D7DEC" w:rsidRDefault="00975E00" w:rsidP="003D7DEC">
      <w:pPr>
        <w:widowControl w:val="0"/>
        <w:tabs>
          <w:tab w:val="left" w:pos="8647"/>
        </w:tabs>
        <w:suppressAutoHyphens/>
        <w:spacing w:line="360" w:lineRule="auto"/>
        <w:ind w:firstLine="709"/>
        <w:jc w:val="both"/>
        <w:rPr>
          <w:sz w:val="28"/>
        </w:rPr>
      </w:pPr>
      <w:r>
        <w:rPr>
          <w:sz w:val="28"/>
        </w:rPr>
        <w:t xml:space="preserve"> </w:t>
      </w:r>
      <w:r w:rsidR="001D592B" w:rsidRPr="003D7DEC">
        <w:rPr>
          <w:sz w:val="28"/>
        </w:rPr>
        <w:t>-</w:t>
      </w:r>
      <w:r>
        <w:rPr>
          <w:sz w:val="28"/>
        </w:rPr>
        <w:t xml:space="preserve"> </w:t>
      </w:r>
      <w:r w:rsidR="001D592B" w:rsidRPr="003D7DEC">
        <w:rPr>
          <w:sz w:val="28"/>
        </w:rPr>
        <w:t>оплату</w:t>
      </w:r>
      <w:r>
        <w:rPr>
          <w:sz w:val="28"/>
        </w:rPr>
        <w:t xml:space="preserve"> </w:t>
      </w:r>
      <w:r w:rsidR="001D592B" w:rsidRPr="003D7DEC">
        <w:rPr>
          <w:sz w:val="28"/>
        </w:rPr>
        <w:t>проезда</w:t>
      </w:r>
      <w:r>
        <w:rPr>
          <w:sz w:val="28"/>
        </w:rPr>
        <w:t xml:space="preserve"> </w:t>
      </w:r>
      <w:r w:rsidR="001D592B" w:rsidRPr="003D7DEC">
        <w:rPr>
          <w:sz w:val="28"/>
        </w:rPr>
        <w:t>в</w:t>
      </w:r>
      <w:r>
        <w:rPr>
          <w:sz w:val="28"/>
        </w:rPr>
        <w:t xml:space="preserve"> </w:t>
      </w:r>
      <w:r w:rsidR="001D592B" w:rsidRPr="003D7DEC">
        <w:rPr>
          <w:sz w:val="28"/>
        </w:rPr>
        <w:t>отпуск</w:t>
      </w:r>
      <w:r>
        <w:rPr>
          <w:sz w:val="28"/>
        </w:rPr>
        <w:t xml:space="preserve"> </w:t>
      </w:r>
      <w:r w:rsidR="001D592B" w:rsidRPr="003D7DEC">
        <w:rPr>
          <w:sz w:val="28"/>
        </w:rPr>
        <w:t>сотрудников</w:t>
      </w:r>
      <w:r>
        <w:rPr>
          <w:sz w:val="28"/>
        </w:rPr>
        <w:t xml:space="preserve"> </w:t>
      </w:r>
      <w:r w:rsidR="001D592B" w:rsidRPr="003D7DEC">
        <w:rPr>
          <w:sz w:val="28"/>
        </w:rPr>
        <w:t>органов</w:t>
      </w:r>
      <w:r>
        <w:rPr>
          <w:sz w:val="28"/>
        </w:rPr>
        <w:t xml:space="preserve"> </w:t>
      </w:r>
      <w:r w:rsidR="001D592B" w:rsidRPr="003D7DEC">
        <w:rPr>
          <w:sz w:val="28"/>
        </w:rPr>
        <w:t>наркоконтроля,</w:t>
      </w:r>
      <w:r>
        <w:rPr>
          <w:sz w:val="28"/>
        </w:rPr>
        <w:t xml:space="preserve"> </w:t>
      </w:r>
      <w:r w:rsidR="001D592B" w:rsidRPr="003D7DEC">
        <w:rPr>
          <w:sz w:val="28"/>
        </w:rPr>
        <w:t>исходя</w:t>
      </w:r>
      <w:r>
        <w:rPr>
          <w:sz w:val="28"/>
        </w:rPr>
        <w:t xml:space="preserve"> </w:t>
      </w:r>
      <w:r w:rsidR="001D592B" w:rsidRPr="003D7DEC">
        <w:rPr>
          <w:sz w:val="28"/>
        </w:rPr>
        <w:t>из</w:t>
      </w:r>
      <w:r>
        <w:rPr>
          <w:sz w:val="28"/>
        </w:rPr>
        <w:t xml:space="preserve"> </w:t>
      </w:r>
      <w:r w:rsidR="001D592B" w:rsidRPr="003D7DEC">
        <w:rPr>
          <w:sz w:val="28"/>
        </w:rPr>
        <w:t>фактически</w:t>
      </w:r>
      <w:r>
        <w:rPr>
          <w:sz w:val="28"/>
        </w:rPr>
        <w:t xml:space="preserve"> </w:t>
      </w:r>
      <w:r w:rsidR="001D592B" w:rsidRPr="003D7DEC">
        <w:rPr>
          <w:sz w:val="28"/>
        </w:rPr>
        <w:t>сложившегося</w:t>
      </w:r>
      <w:r>
        <w:rPr>
          <w:sz w:val="28"/>
        </w:rPr>
        <w:t xml:space="preserve"> </w:t>
      </w:r>
      <w:r w:rsidR="001D592B" w:rsidRPr="003D7DEC">
        <w:rPr>
          <w:sz w:val="28"/>
        </w:rPr>
        <w:t>размера</w:t>
      </w:r>
      <w:r>
        <w:rPr>
          <w:sz w:val="28"/>
        </w:rPr>
        <w:t xml:space="preserve"> </w:t>
      </w:r>
      <w:r w:rsidR="001D592B" w:rsidRPr="003D7DEC">
        <w:rPr>
          <w:sz w:val="28"/>
        </w:rPr>
        <w:t>тарифов</w:t>
      </w:r>
      <w:r>
        <w:rPr>
          <w:sz w:val="28"/>
        </w:rPr>
        <w:t xml:space="preserve"> </w:t>
      </w:r>
      <w:r w:rsidR="001D592B" w:rsidRPr="003D7DEC">
        <w:rPr>
          <w:sz w:val="28"/>
        </w:rPr>
        <w:t>на</w:t>
      </w:r>
      <w:r>
        <w:rPr>
          <w:sz w:val="28"/>
        </w:rPr>
        <w:t xml:space="preserve"> </w:t>
      </w:r>
      <w:r w:rsidR="001D592B" w:rsidRPr="003D7DEC">
        <w:rPr>
          <w:sz w:val="28"/>
        </w:rPr>
        <w:t>железнодорожные</w:t>
      </w:r>
      <w:r>
        <w:rPr>
          <w:sz w:val="28"/>
        </w:rPr>
        <w:t xml:space="preserve"> </w:t>
      </w:r>
      <w:r w:rsidR="001D592B" w:rsidRPr="003D7DEC">
        <w:rPr>
          <w:sz w:val="28"/>
        </w:rPr>
        <w:t>перевозки</w:t>
      </w:r>
      <w:r>
        <w:rPr>
          <w:sz w:val="28"/>
        </w:rPr>
        <w:t xml:space="preserve"> </w:t>
      </w:r>
      <w:r w:rsidR="001D592B" w:rsidRPr="003D7DEC">
        <w:rPr>
          <w:sz w:val="28"/>
        </w:rPr>
        <w:t>в</w:t>
      </w:r>
      <w:r>
        <w:rPr>
          <w:sz w:val="28"/>
        </w:rPr>
        <w:t xml:space="preserve"> </w:t>
      </w:r>
      <w:r w:rsidR="001D592B" w:rsidRPr="003D7DEC">
        <w:rPr>
          <w:sz w:val="28"/>
        </w:rPr>
        <w:t>купейных</w:t>
      </w:r>
      <w:r>
        <w:rPr>
          <w:sz w:val="28"/>
        </w:rPr>
        <w:t xml:space="preserve"> </w:t>
      </w:r>
      <w:r w:rsidR="001D592B" w:rsidRPr="003D7DEC">
        <w:rPr>
          <w:sz w:val="28"/>
        </w:rPr>
        <w:t>вагонах</w:t>
      </w:r>
      <w:r>
        <w:rPr>
          <w:sz w:val="28"/>
        </w:rPr>
        <w:t xml:space="preserve"> </w:t>
      </w:r>
      <w:r w:rsidR="001D592B" w:rsidRPr="003D7DEC">
        <w:rPr>
          <w:sz w:val="28"/>
        </w:rPr>
        <w:t>–</w:t>
      </w:r>
      <w:r>
        <w:rPr>
          <w:sz w:val="28"/>
        </w:rPr>
        <w:t xml:space="preserve"> </w:t>
      </w:r>
      <w:r w:rsidR="001D592B" w:rsidRPr="003D7DEC">
        <w:rPr>
          <w:sz w:val="28"/>
        </w:rPr>
        <w:t>20,0</w:t>
      </w:r>
      <w:r>
        <w:rPr>
          <w:sz w:val="28"/>
        </w:rPr>
        <w:t xml:space="preserve"> </w:t>
      </w:r>
      <w:r w:rsidR="001D592B" w:rsidRPr="003D7DEC">
        <w:rPr>
          <w:sz w:val="28"/>
        </w:rPr>
        <w:t>млн.рублей;</w:t>
      </w:r>
    </w:p>
    <w:p w:rsidR="001D592B" w:rsidRPr="003D7DEC" w:rsidRDefault="001D592B" w:rsidP="003D7DEC">
      <w:pPr>
        <w:widowControl w:val="0"/>
        <w:tabs>
          <w:tab w:val="left" w:pos="8647"/>
        </w:tabs>
        <w:suppressAutoHyphens/>
        <w:spacing w:line="360" w:lineRule="auto"/>
        <w:ind w:firstLine="709"/>
        <w:jc w:val="both"/>
        <w:rPr>
          <w:sz w:val="28"/>
        </w:rPr>
      </w:pPr>
      <w:r w:rsidRPr="003D7DEC">
        <w:rPr>
          <w:sz w:val="28"/>
        </w:rPr>
        <w:t>-</w:t>
      </w:r>
      <w:r w:rsidR="00975E00">
        <w:rPr>
          <w:sz w:val="28"/>
        </w:rPr>
        <w:t xml:space="preserve"> </w:t>
      </w:r>
      <w:r w:rsidRPr="003D7DEC">
        <w:rPr>
          <w:sz w:val="28"/>
        </w:rPr>
        <w:t>переход</w:t>
      </w:r>
      <w:r w:rsidR="00975E00">
        <w:rPr>
          <w:sz w:val="28"/>
        </w:rPr>
        <w:t xml:space="preserve"> </w:t>
      </w:r>
      <w:r w:rsidRPr="003D7DEC">
        <w:rPr>
          <w:sz w:val="28"/>
        </w:rPr>
        <w:t>на</w:t>
      </w:r>
      <w:r w:rsidR="00975E00">
        <w:rPr>
          <w:sz w:val="28"/>
        </w:rPr>
        <w:t xml:space="preserve"> </w:t>
      </w:r>
      <w:r w:rsidRPr="003D7DEC">
        <w:rPr>
          <w:sz w:val="28"/>
        </w:rPr>
        <w:t>использование</w:t>
      </w:r>
      <w:r w:rsidR="00975E00">
        <w:rPr>
          <w:sz w:val="28"/>
        </w:rPr>
        <w:t xml:space="preserve"> </w:t>
      </w:r>
      <w:r w:rsidRPr="003D7DEC">
        <w:rPr>
          <w:sz w:val="28"/>
        </w:rPr>
        <w:t>цифровых</w:t>
      </w:r>
      <w:r w:rsidR="00975E00">
        <w:rPr>
          <w:sz w:val="28"/>
        </w:rPr>
        <w:t xml:space="preserve"> </w:t>
      </w:r>
      <w:r w:rsidRPr="003D7DEC">
        <w:rPr>
          <w:sz w:val="28"/>
        </w:rPr>
        <w:t>каналов</w:t>
      </w:r>
      <w:r w:rsidR="00975E00">
        <w:rPr>
          <w:sz w:val="28"/>
        </w:rPr>
        <w:t xml:space="preserve"> </w:t>
      </w:r>
      <w:r w:rsidRPr="003D7DEC">
        <w:rPr>
          <w:sz w:val="28"/>
        </w:rPr>
        <w:t>связи</w:t>
      </w:r>
      <w:r w:rsidR="00975E00">
        <w:rPr>
          <w:sz w:val="28"/>
        </w:rPr>
        <w:t xml:space="preserve"> </w:t>
      </w:r>
      <w:r w:rsidRPr="003D7DEC">
        <w:rPr>
          <w:sz w:val="28"/>
        </w:rPr>
        <w:t>–185,3</w:t>
      </w:r>
      <w:r w:rsidR="00975E00">
        <w:rPr>
          <w:sz w:val="28"/>
        </w:rPr>
        <w:t xml:space="preserve"> </w:t>
      </w:r>
      <w:r w:rsidRPr="003D7DEC">
        <w:rPr>
          <w:sz w:val="28"/>
        </w:rPr>
        <w:t>млн.рублей.</w:t>
      </w:r>
    </w:p>
    <w:p w:rsidR="001D592B" w:rsidRPr="003D7DEC" w:rsidRDefault="001D592B" w:rsidP="003D7DEC">
      <w:pPr>
        <w:widowControl w:val="0"/>
        <w:tabs>
          <w:tab w:val="left" w:pos="8647"/>
        </w:tabs>
        <w:suppressAutoHyphens/>
        <w:spacing w:line="360" w:lineRule="auto"/>
        <w:ind w:firstLine="709"/>
        <w:jc w:val="both"/>
        <w:rPr>
          <w:sz w:val="28"/>
        </w:rPr>
      </w:pPr>
      <w:r w:rsidRPr="003D7DEC">
        <w:rPr>
          <w:sz w:val="28"/>
        </w:rPr>
        <w:t>Кроме</w:t>
      </w:r>
      <w:r w:rsidR="00975E00">
        <w:rPr>
          <w:sz w:val="28"/>
        </w:rPr>
        <w:t xml:space="preserve"> </w:t>
      </w:r>
      <w:r w:rsidRPr="003D7DEC">
        <w:rPr>
          <w:sz w:val="28"/>
        </w:rPr>
        <w:t>того,</w:t>
      </w:r>
      <w:r w:rsidR="00975E00">
        <w:rPr>
          <w:sz w:val="28"/>
        </w:rPr>
        <w:t xml:space="preserve"> </w:t>
      </w:r>
      <w:r w:rsidRPr="003D7DEC">
        <w:rPr>
          <w:sz w:val="28"/>
        </w:rPr>
        <w:t>в</w:t>
      </w:r>
      <w:r w:rsidR="00975E00">
        <w:rPr>
          <w:sz w:val="28"/>
        </w:rPr>
        <w:t xml:space="preserve"> </w:t>
      </w:r>
      <w:r w:rsidRPr="003D7DEC">
        <w:rPr>
          <w:sz w:val="28"/>
        </w:rPr>
        <w:t>рамках</w:t>
      </w:r>
      <w:r w:rsidR="00975E00">
        <w:rPr>
          <w:sz w:val="28"/>
        </w:rPr>
        <w:t xml:space="preserve"> </w:t>
      </w:r>
      <w:r w:rsidRPr="003D7DEC">
        <w:rPr>
          <w:sz w:val="28"/>
        </w:rPr>
        <w:t>федеральной</w:t>
      </w:r>
      <w:r w:rsidR="00975E00">
        <w:rPr>
          <w:sz w:val="28"/>
        </w:rPr>
        <w:t xml:space="preserve"> </w:t>
      </w:r>
      <w:r w:rsidRPr="003D7DEC">
        <w:rPr>
          <w:sz w:val="28"/>
        </w:rPr>
        <w:t>целевой</w:t>
      </w:r>
      <w:r w:rsidR="00975E00">
        <w:rPr>
          <w:sz w:val="28"/>
        </w:rPr>
        <w:t xml:space="preserve"> </w:t>
      </w:r>
      <w:r w:rsidRPr="003D7DEC">
        <w:rPr>
          <w:sz w:val="28"/>
        </w:rPr>
        <w:t>программы</w:t>
      </w:r>
      <w:r w:rsidR="00975E00">
        <w:rPr>
          <w:sz w:val="28"/>
        </w:rPr>
        <w:t xml:space="preserve"> </w:t>
      </w:r>
      <w:r w:rsidRPr="003D7DEC">
        <w:rPr>
          <w:sz w:val="28"/>
        </w:rPr>
        <w:t>«Комплексные</w:t>
      </w:r>
      <w:r w:rsidR="00975E00">
        <w:rPr>
          <w:sz w:val="28"/>
        </w:rPr>
        <w:t xml:space="preserve"> </w:t>
      </w:r>
      <w:r w:rsidRPr="003D7DEC">
        <w:rPr>
          <w:sz w:val="28"/>
        </w:rPr>
        <w:t>меры</w:t>
      </w:r>
      <w:r w:rsidR="00975E00">
        <w:rPr>
          <w:sz w:val="28"/>
        </w:rPr>
        <w:t xml:space="preserve"> </w:t>
      </w:r>
      <w:r w:rsidRPr="003D7DEC">
        <w:rPr>
          <w:sz w:val="28"/>
        </w:rPr>
        <w:t>противодействия</w:t>
      </w:r>
      <w:r w:rsidR="00975E00">
        <w:rPr>
          <w:sz w:val="28"/>
        </w:rPr>
        <w:t xml:space="preserve"> </w:t>
      </w:r>
      <w:r w:rsidRPr="003D7DEC">
        <w:rPr>
          <w:sz w:val="28"/>
        </w:rPr>
        <w:t>злоупотреблению</w:t>
      </w:r>
      <w:r w:rsidR="00975E00">
        <w:rPr>
          <w:sz w:val="28"/>
        </w:rPr>
        <w:t xml:space="preserve"> </w:t>
      </w:r>
      <w:r w:rsidRPr="003D7DEC">
        <w:rPr>
          <w:sz w:val="28"/>
        </w:rPr>
        <w:t>наркотиками</w:t>
      </w:r>
      <w:r w:rsidR="00975E00">
        <w:rPr>
          <w:sz w:val="28"/>
        </w:rPr>
        <w:t xml:space="preserve"> </w:t>
      </w:r>
      <w:r w:rsidRPr="003D7DEC">
        <w:rPr>
          <w:sz w:val="28"/>
        </w:rPr>
        <w:t>и</w:t>
      </w:r>
      <w:r w:rsidR="00975E00">
        <w:rPr>
          <w:sz w:val="28"/>
        </w:rPr>
        <w:t xml:space="preserve"> </w:t>
      </w:r>
      <w:r w:rsidRPr="003D7DEC">
        <w:rPr>
          <w:sz w:val="28"/>
        </w:rPr>
        <w:t>их</w:t>
      </w:r>
      <w:r w:rsidR="00975E00">
        <w:rPr>
          <w:sz w:val="28"/>
        </w:rPr>
        <w:t xml:space="preserve"> </w:t>
      </w:r>
      <w:r w:rsidRPr="003D7DEC">
        <w:rPr>
          <w:sz w:val="28"/>
        </w:rPr>
        <w:t>незаконному</w:t>
      </w:r>
      <w:r w:rsidR="00975E00">
        <w:rPr>
          <w:sz w:val="28"/>
        </w:rPr>
        <w:t xml:space="preserve"> </w:t>
      </w:r>
      <w:r w:rsidRPr="003D7DEC">
        <w:rPr>
          <w:sz w:val="28"/>
        </w:rPr>
        <w:t>обороту</w:t>
      </w:r>
      <w:r w:rsidR="00975E00">
        <w:rPr>
          <w:sz w:val="28"/>
        </w:rPr>
        <w:t xml:space="preserve"> </w:t>
      </w:r>
      <w:r w:rsidRPr="003D7DEC">
        <w:rPr>
          <w:sz w:val="28"/>
        </w:rPr>
        <w:t>на</w:t>
      </w:r>
      <w:r w:rsidR="00975E00">
        <w:rPr>
          <w:sz w:val="28"/>
        </w:rPr>
        <w:t xml:space="preserve"> </w:t>
      </w:r>
      <w:r w:rsidRPr="003D7DEC">
        <w:rPr>
          <w:sz w:val="28"/>
        </w:rPr>
        <w:t>2005-2009</w:t>
      </w:r>
      <w:r w:rsidR="00975E00">
        <w:rPr>
          <w:sz w:val="28"/>
        </w:rPr>
        <w:t xml:space="preserve"> </w:t>
      </w:r>
      <w:r w:rsidRPr="003D7DEC">
        <w:rPr>
          <w:sz w:val="28"/>
        </w:rPr>
        <w:t>годы»</w:t>
      </w:r>
      <w:r w:rsidR="00975E00">
        <w:rPr>
          <w:sz w:val="28"/>
        </w:rPr>
        <w:t xml:space="preserve"> </w:t>
      </w:r>
      <w:r w:rsidRPr="003D7DEC">
        <w:rPr>
          <w:sz w:val="28"/>
        </w:rPr>
        <w:t>ФСКН</w:t>
      </w:r>
      <w:r w:rsidR="00975E00">
        <w:rPr>
          <w:sz w:val="28"/>
        </w:rPr>
        <w:t xml:space="preserve"> </w:t>
      </w:r>
      <w:r w:rsidRPr="003D7DEC">
        <w:rPr>
          <w:sz w:val="28"/>
        </w:rPr>
        <w:t>России</w:t>
      </w:r>
      <w:r w:rsidR="00975E00">
        <w:rPr>
          <w:sz w:val="28"/>
        </w:rPr>
        <w:t xml:space="preserve"> </w:t>
      </w:r>
      <w:r w:rsidRPr="003D7DEC">
        <w:rPr>
          <w:sz w:val="28"/>
        </w:rPr>
        <w:t>были</w:t>
      </w:r>
      <w:r w:rsidR="00975E00">
        <w:rPr>
          <w:sz w:val="28"/>
        </w:rPr>
        <w:t xml:space="preserve"> </w:t>
      </w:r>
      <w:r w:rsidRPr="003D7DEC">
        <w:rPr>
          <w:sz w:val="28"/>
        </w:rPr>
        <w:t>предусмотрены</w:t>
      </w:r>
      <w:r w:rsidR="00975E00">
        <w:rPr>
          <w:sz w:val="28"/>
        </w:rPr>
        <w:t xml:space="preserve"> </w:t>
      </w:r>
      <w:r w:rsidRPr="003D7DEC">
        <w:rPr>
          <w:sz w:val="28"/>
        </w:rPr>
        <w:t>ассигнования</w:t>
      </w:r>
      <w:r w:rsidR="00975E00">
        <w:rPr>
          <w:sz w:val="28"/>
        </w:rPr>
        <w:t xml:space="preserve"> </w:t>
      </w:r>
      <w:r w:rsidRPr="003D7DEC">
        <w:rPr>
          <w:sz w:val="28"/>
        </w:rPr>
        <w:t>в</w:t>
      </w:r>
      <w:r w:rsidR="00975E00">
        <w:rPr>
          <w:sz w:val="28"/>
        </w:rPr>
        <w:t xml:space="preserve"> </w:t>
      </w:r>
      <w:r w:rsidRPr="003D7DEC">
        <w:rPr>
          <w:sz w:val="28"/>
        </w:rPr>
        <w:t>сумме</w:t>
      </w:r>
      <w:r w:rsidR="00975E00">
        <w:rPr>
          <w:sz w:val="28"/>
        </w:rPr>
        <w:t xml:space="preserve"> </w:t>
      </w:r>
      <w:r w:rsidRPr="003D7DEC">
        <w:rPr>
          <w:sz w:val="28"/>
        </w:rPr>
        <w:t>209,7</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для</w:t>
      </w:r>
      <w:r w:rsidR="00975E00">
        <w:rPr>
          <w:sz w:val="28"/>
        </w:rPr>
        <w:t xml:space="preserve"> </w:t>
      </w:r>
      <w:r w:rsidRPr="003D7DEC">
        <w:rPr>
          <w:sz w:val="28"/>
        </w:rPr>
        <w:t>закупки</w:t>
      </w:r>
      <w:r w:rsidR="00975E00">
        <w:rPr>
          <w:sz w:val="28"/>
        </w:rPr>
        <w:t xml:space="preserve"> </w:t>
      </w:r>
      <w:r w:rsidRPr="003D7DEC">
        <w:rPr>
          <w:sz w:val="28"/>
        </w:rPr>
        <w:t>специальных</w:t>
      </w:r>
      <w:r w:rsidR="00975E00">
        <w:rPr>
          <w:sz w:val="28"/>
        </w:rPr>
        <w:t xml:space="preserve"> </w:t>
      </w:r>
      <w:r w:rsidRPr="003D7DEC">
        <w:rPr>
          <w:sz w:val="28"/>
        </w:rPr>
        <w:t>технических</w:t>
      </w:r>
      <w:r w:rsidR="00975E00">
        <w:rPr>
          <w:sz w:val="28"/>
        </w:rPr>
        <w:t xml:space="preserve"> </w:t>
      </w:r>
      <w:r w:rsidRPr="003D7DEC">
        <w:rPr>
          <w:sz w:val="28"/>
        </w:rPr>
        <w:t>средств</w:t>
      </w:r>
      <w:r w:rsidR="00975E00">
        <w:rPr>
          <w:sz w:val="28"/>
        </w:rPr>
        <w:t xml:space="preserve"> </w:t>
      </w:r>
      <w:r w:rsidRPr="003D7DEC">
        <w:rPr>
          <w:sz w:val="28"/>
        </w:rPr>
        <w:t>оперативных</w:t>
      </w:r>
      <w:r w:rsidR="00975E00">
        <w:rPr>
          <w:sz w:val="28"/>
        </w:rPr>
        <w:t xml:space="preserve"> </w:t>
      </w:r>
      <w:r w:rsidRPr="003D7DEC">
        <w:rPr>
          <w:sz w:val="28"/>
        </w:rPr>
        <w:t>подразделений</w:t>
      </w:r>
      <w:r w:rsidR="00975E00">
        <w:rPr>
          <w:sz w:val="28"/>
        </w:rPr>
        <w:t xml:space="preserve"> </w:t>
      </w:r>
      <w:r w:rsidRPr="003D7DEC">
        <w:rPr>
          <w:sz w:val="28"/>
        </w:rPr>
        <w:t>органов</w:t>
      </w:r>
      <w:r w:rsidR="00975E00">
        <w:rPr>
          <w:sz w:val="28"/>
        </w:rPr>
        <w:t xml:space="preserve"> </w:t>
      </w:r>
      <w:r w:rsidRPr="003D7DEC">
        <w:rPr>
          <w:sz w:val="28"/>
        </w:rPr>
        <w:t>наркоконтроля</w:t>
      </w:r>
      <w:r w:rsidR="00975E00">
        <w:rPr>
          <w:sz w:val="28"/>
        </w:rPr>
        <w:t xml:space="preserve"> </w:t>
      </w:r>
      <w:r w:rsidRPr="003D7DEC">
        <w:rPr>
          <w:sz w:val="28"/>
        </w:rPr>
        <w:t>по</w:t>
      </w:r>
      <w:r w:rsidR="00975E00">
        <w:rPr>
          <w:sz w:val="28"/>
        </w:rPr>
        <w:t xml:space="preserve"> </w:t>
      </w:r>
      <w:r w:rsidRPr="003D7DEC">
        <w:rPr>
          <w:sz w:val="28"/>
        </w:rPr>
        <w:t>пресечению</w:t>
      </w:r>
      <w:r w:rsidR="00975E00">
        <w:rPr>
          <w:sz w:val="28"/>
        </w:rPr>
        <w:t xml:space="preserve"> </w:t>
      </w:r>
      <w:r w:rsidRPr="003D7DEC">
        <w:rPr>
          <w:sz w:val="28"/>
        </w:rPr>
        <w:t>незаконного</w:t>
      </w:r>
      <w:r w:rsidR="00975E00">
        <w:rPr>
          <w:sz w:val="28"/>
        </w:rPr>
        <w:t xml:space="preserve"> </w:t>
      </w:r>
      <w:r w:rsidRPr="003D7DEC">
        <w:rPr>
          <w:sz w:val="28"/>
        </w:rPr>
        <w:t>оборота</w:t>
      </w:r>
      <w:r w:rsidR="00975E00">
        <w:rPr>
          <w:sz w:val="28"/>
        </w:rPr>
        <w:t xml:space="preserve"> </w:t>
      </w:r>
      <w:r w:rsidRPr="003D7DEC">
        <w:rPr>
          <w:sz w:val="28"/>
        </w:rPr>
        <w:t>наркотиков,</w:t>
      </w:r>
      <w:r w:rsidR="00975E00">
        <w:rPr>
          <w:sz w:val="28"/>
        </w:rPr>
        <w:t xml:space="preserve"> </w:t>
      </w:r>
      <w:r w:rsidRPr="003D7DEC">
        <w:rPr>
          <w:sz w:val="28"/>
        </w:rPr>
        <w:t>криминалистической</w:t>
      </w:r>
      <w:r w:rsidR="00975E00">
        <w:rPr>
          <w:sz w:val="28"/>
        </w:rPr>
        <w:t xml:space="preserve"> </w:t>
      </w:r>
      <w:r w:rsidRPr="003D7DEC">
        <w:rPr>
          <w:sz w:val="28"/>
        </w:rPr>
        <w:t>техники</w:t>
      </w:r>
      <w:r w:rsidR="00975E00">
        <w:rPr>
          <w:sz w:val="28"/>
        </w:rPr>
        <w:t xml:space="preserve"> </w:t>
      </w:r>
      <w:r w:rsidRPr="003D7DEC">
        <w:rPr>
          <w:sz w:val="28"/>
        </w:rPr>
        <w:t>нового</w:t>
      </w:r>
      <w:r w:rsidR="00975E00">
        <w:rPr>
          <w:sz w:val="28"/>
        </w:rPr>
        <w:t xml:space="preserve"> </w:t>
      </w:r>
      <w:r w:rsidRPr="003D7DEC">
        <w:rPr>
          <w:sz w:val="28"/>
        </w:rPr>
        <w:t>поколения</w:t>
      </w:r>
      <w:r w:rsidR="00975E00">
        <w:rPr>
          <w:sz w:val="28"/>
        </w:rPr>
        <w:t xml:space="preserve"> </w:t>
      </w:r>
      <w:r w:rsidRPr="003D7DEC">
        <w:rPr>
          <w:sz w:val="28"/>
        </w:rPr>
        <w:t>для</w:t>
      </w:r>
      <w:r w:rsidR="00975E00">
        <w:rPr>
          <w:sz w:val="28"/>
        </w:rPr>
        <w:t xml:space="preserve"> </w:t>
      </w:r>
      <w:r w:rsidRPr="003D7DEC">
        <w:rPr>
          <w:sz w:val="28"/>
        </w:rPr>
        <w:t>количественного</w:t>
      </w:r>
      <w:r w:rsidR="00975E00">
        <w:rPr>
          <w:sz w:val="28"/>
        </w:rPr>
        <w:t xml:space="preserve"> </w:t>
      </w:r>
      <w:r w:rsidRPr="003D7DEC">
        <w:rPr>
          <w:sz w:val="28"/>
        </w:rPr>
        <w:t>и</w:t>
      </w:r>
      <w:r w:rsidR="00975E00">
        <w:rPr>
          <w:sz w:val="28"/>
        </w:rPr>
        <w:t xml:space="preserve"> </w:t>
      </w:r>
      <w:r w:rsidRPr="003D7DEC">
        <w:rPr>
          <w:sz w:val="28"/>
        </w:rPr>
        <w:t>качественного</w:t>
      </w:r>
      <w:r w:rsidR="00975E00">
        <w:rPr>
          <w:sz w:val="28"/>
        </w:rPr>
        <w:t xml:space="preserve"> </w:t>
      </w:r>
      <w:r w:rsidRPr="003D7DEC">
        <w:rPr>
          <w:sz w:val="28"/>
        </w:rPr>
        <w:t>определения</w:t>
      </w:r>
      <w:r w:rsidR="00975E00">
        <w:rPr>
          <w:sz w:val="28"/>
        </w:rPr>
        <w:t xml:space="preserve"> </w:t>
      </w:r>
      <w:r w:rsidRPr="003D7DEC">
        <w:rPr>
          <w:sz w:val="28"/>
        </w:rPr>
        <w:t>наркотиков,</w:t>
      </w:r>
      <w:r w:rsidR="00975E00">
        <w:rPr>
          <w:sz w:val="28"/>
        </w:rPr>
        <w:t xml:space="preserve"> </w:t>
      </w:r>
      <w:r w:rsidRPr="003D7DEC">
        <w:rPr>
          <w:sz w:val="28"/>
        </w:rPr>
        <w:t>разработку</w:t>
      </w:r>
      <w:r w:rsidR="00975E00">
        <w:rPr>
          <w:sz w:val="28"/>
        </w:rPr>
        <w:t xml:space="preserve"> </w:t>
      </w:r>
      <w:r w:rsidRPr="003D7DEC">
        <w:rPr>
          <w:sz w:val="28"/>
        </w:rPr>
        <w:t>технологии</w:t>
      </w:r>
      <w:r w:rsidR="00975E00">
        <w:rPr>
          <w:sz w:val="28"/>
        </w:rPr>
        <w:t xml:space="preserve"> </w:t>
      </w:r>
      <w:r w:rsidRPr="003D7DEC">
        <w:rPr>
          <w:sz w:val="28"/>
        </w:rPr>
        <w:t>получения</w:t>
      </w:r>
      <w:r w:rsidR="00975E00">
        <w:rPr>
          <w:sz w:val="28"/>
        </w:rPr>
        <w:t xml:space="preserve"> </w:t>
      </w:r>
      <w:r w:rsidRPr="003D7DEC">
        <w:rPr>
          <w:sz w:val="28"/>
        </w:rPr>
        <w:t>аналитических</w:t>
      </w:r>
      <w:r w:rsidR="00975E00">
        <w:rPr>
          <w:sz w:val="28"/>
        </w:rPr>
        <w:t xml:space="preserve"> </w:t>
      </w:r>
      <w:r w:rsidRPr="003D7DEC">
        <w:rPr>
          <w:sz w:val="28"/>
        </w:rPr>
        <w:t>образцов</w:t>
      </w:r>
      <w:r w:rsidR="00975E00">
        <w:rPr>
          <w:sz w:val="28"/>
        </w:rPr>
        <w:t xml:space="preserve"> </w:t>
      </w:r>
      <w:r w:rsidRPr="003D7DEC">
        <w:rPr>
          <w:sz w:val="28"/>
        </w:rPr>
        <w:t>наркотиков</w:t>
      </w:r>
      <w:r w:rsidR="00975E00">
        <w:rPr>
          <w:sz w:val="28"/>
        </w:rPr>
        <w:t xml:space="preserve"> </w:t>
      </w:r>
      <w:r w:rsidRPr="003D7DEC">
        <w:rPr>
          <w:sz w:val="28"/>
        </w:rPr>
        <w:t>для</w:t>
      </w:r>
      <w:r w:rsidR="00975E00">
        <w:rPr>
          <w:sz w:val="28"/>
        </w:rPr>
        <w:t xml:space="preserve"> </w:t>
      </w:r>
      <w:r w:rsidRPr="003D7DEC">
        <w:rPr>
          <w:sz w:val="28"/>
        </w:rPr>
        <w:t>использования</w:t>
      </w:r>
      <w:r w:rsidR="00975E00">
        <w:rPr>
          <w:sz w:val="28"/>
        </w:rPr>
        <w:t xml:space="preserve"> </w:t>
      </w:r>
      <w:r w:rsidRPr="003D7DEC">
        <w:rPr>
          <w:sz w:val="28"/>
        </w:rPr>
        <w:t>в</w:t>
      </w:r>
      <w:r w:rsidR="00975E00">
        <w:rPr>
          <w:sz w:val="28"/>
        </w:rPr>
        <w:t xml:space="preserve"> </w:t>
      </w:r>
      <w:r w:rsidRPr="003D7DEC">
        <w:rPr>
          <w:sz w:val="28"/>
        </w:rPr>
        <w:t>научной,</w:t>
      </w:r>
      <w:r w:rsidR="00975E00">
        <w:rPr>
          <w:sz w:val="28"/>
        </w:rPr>
        <w:t xml:space="preserve"> </w:t>
      </w:r>
      <w:r w:rsidRPr="003D7DEC">
        <w:rPr>
          <w:sz w:val="28"/>
        </w:rPr>
        <w:t>экспертной</w:t>
      </w:r>
      <w:r w:rsidR="00975E00">
        <w:rPr>
          <w:sz w:val="28"/>
        </w:rPr>
        <w:t xml:space="preserve"> </w:t>
      </w:r>
      <w:r w:rsidRPr="003D7DEC">
        <w:rPr>
          <w:sz w:val="28"/>
        </w:rPr>
        <w:t>и</w:t>
      </w:r>
      <w:r w:rsidR="00975E00">
        <w:rPr>
          <w:sz w:val="28"/>
        </w:rPr>
        <w:t xml:space="preserve"> </w:t>
      </w:r>
      <w:r w:rsidRPr="003D7DEC">
        <w:rPr>
          <w:sz w:val="28"/>
        </w:rPr>
        <w:t>оперативно-розыскной</w:t>
      </w:r>
      <w:r w:rsidR="00975E00">
        <w:rPr>
          <w:sz w:val="28"/>
        </w:rPr>
        <w:t xml:space="preserve"> </w:t>
      </w:r>
      <w:r w:rsidRPr="003D7DEC">
        <w:rPr>
          <w:sz w:val="28"/>
        </w:rPr>
        <w:t>деятельности</w:t>
      </w:r>
      <w:r w:rsidR="00975E00">
        <w:rPr>
          <w:sz w:val="28"/>
        </w:rPr>
        <w:t xml:space="preserve"> </w:t>
      </w:r>
      <w:r w:rsidRPr="003D7DEC">
        <w:rPr>
          <w:sz w:val="28"/>
        </w:rPr>
        <w:t>и</w:t>
      </w:r>
      <w:r w:rsidR="00975E00">
        <w:rPr>
          <w:sz w:val="28"/>
        </w:rPr>
        <w:t xml:space="preserve"> </w:t>
      </w:r>
      <w:r w:rsidRPr="003D7DEC">
        <w:rPr>
          <w:sz w:val="28"/>
        </w:rPr>
        <w:t>другие</w:t>
      </w:r>
      <w:r w:rsidR="00975E00">
        <w:rPr>
          <w:sz w:val="28"/>
        </w:rPr>
        <w:t xml:space="preserve"> </w:t>
      </w:r>
      <w:r w:rsidRPr="003D7DEC">
        <w:rPr>
          <w:sz w:val="28"/>
        </w:rPr>
        <w:t>мероприятия.</w:t>
      </w:r>
    </w:p>
    <w:p w:rsidR="001D592B" w:rsidRPr="003D7DEC" w:rsidRDefault="001D592B" w:rsidP="003D7DEC">
      <w:pPr>
        <w:pStyle w:val="3"/>
        <w:widowControl w:val="0"/>
        <w:tabs>
          <w:tab w:val="num" w:pos="1040"/>
        </w:tabs>
        <w:spacing w:line="360" w:lineRule="auto"/>
        <w:ind w:firstLine="709"/>
      </w:pPr>
      <w:r w:rsidRPr="003D7DEC">
        <w:t>По</w:t>
      </w:r>
      <w:r w:rsidR="00975E00">
        <w:t xml:space="preserve"> </w:t>
      </w:r>
      <w:r w:rsidRPr="003D7DEC">
        <w:t>подразделам</w:t>
      </w:r>
      <w:r w:rsidR="00975E00">
        <w:t xml:space="preserve"> </w:t>
      </w:r>
      <w:r w:rsidRPr="003D7DEC">
        <w:t>«Предупреждение</w:t>
      </w:r>
      <w:r w:rsidR="00975E00">
        <w:t xml:space="preserve"> </w:t>
      </w:r>
      <w:r w:rsidRPr="003D7DEC">
        <w:t>и</w:t>
      </w:r>
      <w:r w:rsidR="00975E00">
        <w:t xml:space="preserve"> </w:t>
      </w:r>
      <w:r w:rsidRPr="003D7DEC">
        <w:t>ликвидация</w:t>
      </w:r>
      <w:r w:rsidR="00975E00">
        <w:t xml:space="preserve"> </w:t>
      </w:r>
      <w:r w:rsidRPr="003D7DEC">
        <w:t>последствий</w:t>
      </w:r>
      <w:r w:rsidR="00975E00">
        <w:t xml:space="preserve"> </w:t>
      </w:r>
      <w:r w:rsidRPr="003D7DEC">
        <w:t>чрезвычайных</w:t>
      </w:r>
      <w:r w:rsidR="00975E00">
        <w:t xml:space="preserve"> </w:t>
      </w:r>
      <w:r w:rsidRPr="003D7DEC">
        <w:t>ситуаций</w:t>
      </w:r>
      <w:r w:rsidR="00975E00">
        <w:t xml:space="preserve"> </w:t>
      </w:r>
      <w:r w:rsidRPr="003D7DEC">
        <w:t>и</w:t>
      </w:r>
      <w:r w:rsidR="00975E00">
        <w:t xml:space="preserve"> </w:t>
      </w:r>
      <w:r w:rsidRPr="003D7DEC">
        <w:t>стихийных</w:t>
      </w:r>
      <w:r w:rsidR="00975E00">
        <w:t xml:space="preserve"> </w:t>
      </w:r>
      <w:r w:rsidRPr="003D7DEC">
        <w:t>бедствий,</w:t>
      </w:r>
      <w:r w:rsidR="00975E00">
        <w:t xml:space="preserve"> </w:t>
      </w:r>
      <w:r w:rsidRPr="003D7DEC">
        <w:t>гражданская</w:t>
      </w:r>
      <w:r w:rsidR="00975E00">
        <w:t xml:space="preserve"> </w:t>
      </w:r>
      <w:r w:rsidRPr="003D7DEC">
        <w:t>оборона»</w:t>
      </w:r>
      <w:r w:rsidR="00975E00">
        <w:t xml:space="preserve"> </w:t>
      </w:r>
      <w:r w:rsidRPr="003D7DEC">
        <w:t>и</w:t>
      </w:r>
      <w:r w:rsidR="00975E00">
        <w:t xml:space="preserve"> </w:t>
      </w:r>
      <w:r w:rsidRPr="003D7DEC">
        <w:t>«Обеспечение</w:t>
      </w:r>
      <w:r w:rsidR="00975E00">
        <w:t xml:space="preserve"> </w:t>
      </w:r>
      <w:r w:rsidRPr="003D7DEC">
        <w:t>пожарной</w:t>
      </w:r>
      <w:r w:rsidR="00975E00">
        <w:t xml:space="preserve"> </w:t>
      </w:r>
      <w:r w:rsidRPr="003D7DEC">
        <w:t>безопасности»</w:t>
      </w:r>
      <w:r w:rsidR="00975E00">
        <w:t xml:space="preserve"> </w:t>
      </w:r>
      <w:r w:rsidRPr="003D7DEC">
        <w:t>расходы</w:t>
      </w:r>
      <w:r w:rsidR="00975E00">
        <w:t xml:space="preserve"> </w:t>
      </w:r>
      <w:r w:rsidRPr="003D7DEC">
        <w:t>федерального</w:t>
      </w:r>
      <w:r w:rsidR="00975E00">
        <w:t xml:space="preserve"> </w:t>
      </w:r>
      <w:r w:rsidRPr="003D7DEC">
        <w:t>бюджета</w:t>
      </w:r>
      <w:r w:rsidR="00975E00">
        <w:t xml:space="preserve"> </w:t>
      </w:r>
      <w:r w:rsidRPr="003D7DEC">
        <w:t>на</w:t>
      </w:r>
      <w:r w:rsidR="00975E00">
        <w:t xml:space="preserve"> </w:t>
      </w:r>
      <w:r w:rsidRPr="003D7DEC">
        <w:t>2007</w:t>
      </w:r>
      <w:r w:rsidR="00975E00">
        <w:t xml:space="preserve"> </w:t>
      </w:r>
      <w:r w:rsidRPr="003D7DEC">
        <w:t>год</w:t>
      </w:r>
      <w:r w:rsidR="00975E00">
        <w:t xml:space="preserve"> </w:t>
      </w:r>
      <w:r w:rsidRPr="003D7DEC">
        <w:t>составляют</w:t>
      </w:r>
      <w:r w:rsidR="00975E00">
        <w:t xml:space="preserve"> </w:t>
      </w:r>
      <w:r w:rsidRPr="003D7DEC">
        <w:t>56794,3</w:t>
      </w:r>
      <w:r w:rsidR="00975E00">
        <w:t xml:space="preserve"> </w:t>
      </w:r>
      <w:r w:rsidRPr="003D7DEC">
        <w:t>млн.</w:t>
      </w:r>
      <w:r w:rsidR="00975E00">
        <w:t xml:space="preserve"> </w:t>
      </w:r>
      <w:r w:rsidRPr="003D7DEC">
        <w:t>рублей</w:t>
      </w:r>
      <w:r w:rsidR="00975E00">
        <w:t xml:space="preserve"> </w:t>
      </w:r>
      <w:r w:rsidRPr="003D7DEC">
        <w:t>с</w:t>
      </w:r>
      <w:r w:rsidR="00975E00">
        <w:t xml:space="preserve"> </w:t>
      </w:r>
      <w:r w:rsidRPr="003D7DEC">
        <w:t>ростом</w:t>
      </w:r>
      <w:r w:rsidR="00975E00">
        <w:t xml:space="preserve"> </w:t>
      </w:r>
      <w:r w:rsidRPr="003D7DEC">
        <w:t>против</w:t>
      </w:r>
      <w:r w:rsidR="00975E00">
        <w:t xml:space="preserve"> </w:t>
      </w:r>
      <w:r w:rsidRPr="003D7DEC">
        <w:t>2006</w:t>
      </w:r>
      <w:r w:rsidR="00975E00">
        <w:t xml:space="preserve"> </w:t>
      </w:r>
      <w:r w:rsidRPr="003D7DEC">
        <w:t>года</w:t>
      </w:r>
      <w:r w:rsidR="00975E00">
        <w:t xml:space="preserve"> </w:t>
      </w:r>
      <w:r w:rsidRPr="003D7DEC">
        <w:t>на</w:t>
      </w:r>
      <w:r w:rsidR="00975E00">
        <w:t xml:space="preserve"> </w:t>
      </w:r>
      <w:r w:rsidRPr="003D7DEC">
        <w:t>22,3</w:t>
      </w:r>
      <w:r w:rsidR="00975E00">
        <w:t xml:space="preserve"> </w:t>
      </w:r>
      <w:r w:rsidRPr="003D7DEC">
        <w:t>процента.</w:t>
      </w:r>
    </w:p>
    <w:p w:rsidR="001D592B" w:rsidRPr="003D7DEC" w:rsidRDefault="001D592B" w:rsidP="003D7DEC">
      <w:pPr>
        <w:pStyle w:val="3"/>
        <w:widowControl w:val="0"/>
        <w:spacing w:line="360" w:lineRule="auto"/>
        <w:ind w:firstLine="709"/>
      </w:pPr>
      <w:r w:rsidRPr="003D7DEC">
        <w:t>При</w:t>
      </w:r>
      <w:r w:rsidR="00975E00">
        <w:t xml:space="preserve"> </w:t>
      </w:r>
      <w:r w:rsidRPr="003D7DEC">
        <w:t>этом</w:t>
      </w:r>
      <w:r w:rsidR="00975E00">
        <w:t xml:space="preserve"> </w:t>
      </w:r>
      <w:r w:rsidRPr="003D7DEC">
        <w:t>в</w:t>
      </w:r>
      <w:r w:rsidR="00975E00">
        <w:t xml:space="preserve"> </w:t>
      </w:r>
      <w:r w:rsidRPr="003D7DEC">
        <w:t>целях</w:t>
      </w:r>
      <w:r w:rsidR="00975E00">
        <w:t xml:space="preserve"> </w:t>
      </w:r>
      <w:r w:rsidRPr="003D7DEC">
        <w:t>обеспечения</w:t>
      </w:r>
      <w:r w:rsidR="00975E00">
        <w:t xml:space="preserve"> </w:t>
      </w:r>
      <w:r w:rsidRPr="003D7DEC">
        <w:t>индексации</w:t>
      </w:r>
      <w:r w:rsidR="00975E00">
        <w:t xml:space="preserve"> </w:t>
      </w:r>
      <w:r w:rsidRPr="003D7DEC">
        <w:t>денежного</w:t>
      </w:r>
      <w:r w:rsidR="00975E00">
        <w:t xml:space="preserve"> </w:t>
      </w:r>
      <w:r w:rsidRPr="003D7DEC">
        <w:t>довольствия</w:t>
      </w:r>
      <w:r w:rsidR="00975E00">
        <w:t xml:space="preserve"> </w:t>
      </w:r>
      <w:r w:rsidRPr="003D7DEC">
        <w:t>военнослужащих</w:t>
      </w:r>
      <w:r w:rsidR="00975E00">
        <w:t xml:space="preserve"> </w:t>
      </w:r>
      <w:r w:rsidRPr="003D7DEC">
        <w:t>и</w:t>
      </w:r>
      <w:r w:rsidR="00975E00">
        <w:t xml:space="preserve"> </w:t>
      </w:r>
      <w:r w:rsidRPr="003D7DEC">
        <w:t>сотрудников</w:t>
      </w:r>
      <w:r w:rsidR="00975E00">
        <w:t xml:space="preserve"> </w:t>
      </w:r>
      <w:r w:rsidRPr="003D7DEC">
        <w:t>Федеральной</w:t>
      </w:r>
      <w:r w:rsidR="00975E00">
        <w:t xml:space="preserve"> </w:t>
      </w:r>
      <w:r w:rsidRPr="003D7DEC">
        <w:t>противопожарной</w:t>
      </w:r>
      <w:r w:rsidR="00975E00">
        <w:t xml:space="preserve"> </w:t>
      </w:r>
      <w:r w:rsidRPr="003D7DEC">
        <w:t>службы</w:t>
      </w:r>
      <w:r w:rsidR="00975E00">
        <w:t xml:space="preserve"> </w:t>
      </w:r>
      <w:r w:rsidRPr="003D7DEC">
        <w:t>(ФПС)</w:t>
      </w:r>
      <w:r w:rsidR="00975E00">
        <w:t xml:space="preserve"> </w:t>
      </w:r>
      <w:r w:rsidRPr="003D7DEC">
        <w:t>МЧС</w:t>
      </w:r>
      <w:r w:rsidR="00975E00">
        <w:t xml:space="preserve"> </w:t>
      </w:r>
      <w:r w:rsidRPr="003D7DEC">
        <w:t>России</w:t>
      </w:r>
      <w:r w:rsidR="00975E00">
        <w:t xml:space="preserve"> </w:t>
      </w:r>
      <w:r w:rsidRPr="003D7DEC">
        <w:t>в</w:t>
      </w:r>
      <w:r w:rsidR="00975E00">
        <w:t xml:space="preserve"> </w:t>
      </w:r>
      <w:r w:rsidRPr="003D7DEC">
        <w:t>федеральном</w:t>
      </w:r>
      <w:r w:rsidR="00975E00">
        <w:t xml:space="preserve"> </w:t>
      </w:r>
      <w:r w:rsidRPr="003D7DEC">
        <w:t>бюджете</w:t>
      </w:r>
      <w:r w:rsidR="00975E00">
        <w:t xml:space="preserve"> </w:t>
      </w:r>
      <w:r w:rsidRPr="003D7DEC">
        <w:t>2007</w:t>
      </w:r>
      <w:r w:rsidR="00975E00">
        <w:t xml:space="preserve"> </w:t>
      </w:r>
      <w:r w:rsidRPr="003D7DEC">
        <w:t>год</w:t>
      </w:r>
      <w:r w:rsidR="00975E00">
        <w:t xml:space="preserve"> </w:t>
      </w:r>
      <w:r w:rsidRPr="003D7DEC">
        <w:t>дополнительно</w:t>
      </w:r>
      <w:r w:rsidR="00975E00">
        <w:t xml:space="preserve"> </w:t>
      </w:r>
      <w:r w:rsidRPr="003D7DEC">
        <w:t>предусмотрено</w:t>
      </w:r>
      <w:r w:rsidR="00975E00">
        <w:t xml:space="preserve"> </w:t>
      </w:r>
      <w:r w:rsidRPr="003D7DEC">
        <w:t>2</w:t>
      </w:r>
      <w:r w:rsidR="00975E00">
        <w:t xml:space="preserve"> </w:t>
      </w:r>
      <w:r w:rsidRPr="003D7DEC">
        <w:t>562,0</w:t>
      </w:r>
      <w:r w:rsidR="00975E00">
        <w:t xml:space="preserve"> </w:t>
      </w:r>
      <w:r w:rsidRPr="003D7DEC">
        <w:t>млн.</w:t>
      </w:r>
      <w:r w:rsidR="00975E00">
        <w:t xml:space="preserve"> </w:t>
      </w:r>
      <w:r w:rsidRPr="003D7DEC">
        <w:t>рублей.</w:t>
      </w:r>
      <w:r w:rsidR="00975E00">
        <w:t xml:space="preserve"> </w:t>
      </w:r>
      <w:r w:rsidRPr="003D7DEC">
        <w:t>На</w:t>
      </w:r>
      <w:r w:rsidR="00975E00">
        <w:t xml:space="preserve"> </w:t>
      </w:r>
      <w:r w:rsidRPr="003D7DEC">
        <w:t>индексацию</w:t>
      </w:r>
      <w:r w:rsidR="00975E00">
        <w:t xml:space="preserve"> </w:t>
      </w:r>
      <w:r w:rsidRPr="003D7DEC">
        <w:t>заработной</w:t>
      </w:r>
      <w:r w:rsidR="00975E00">
        <w:t xml:space="preserve"> </w:t>
      </w:r>
      <w:r w:rsidRPr="003D7DEC">
        <w:t>платы</w:t>
      </w:r>
      <w:r w:rsidR="00975E00">
        <w:t xml:space="preserve"> </w:t>
      </w:r>
      <w:r w:rsidRPr="003D7DEC">
        <w:t>гражданского</w:t>
      </w:r>
      <w:r w:rsidR="00975E00">
        <w:t xml:space="preserve"> </w:t>
      </w:r>
      <w:r w:rsidRPr="003D7DEC">
        <w:t>персонала</w:t>
      </w:r>
      <w:r w:rsidR="00975E00">
        <w:t xml:space="preserve"> </w:t>
      </w:r>
      <w:r w:rsidRPr="003D7DEC">
        <w:t>-</w:t>
      </w:r>
      <w:r w:rsidR="00975E00">
        <w:t xml:space="preserve"> </w:t>
      </w:r>
      <w:r w:rsidRPr="003D7DEC">
        <w:t>571,1</w:t>
      </w:r>
      <w:r w:rsidR="00975E00">
        <w:t xml:space="preserve"> </w:t>
      </w:r>
      <w:r w:rsidRPr="003D7DEC">
        <w:t>млн.</w:t>
      </w:r>
      <w:r w:rsidR="00975E00">
        <w:t xml:space="preserve"> </w:t>
      </w:r>
      <w:r w:rsidRPr="003D7DEC">
        <w:t>рублей.</w:t>
      </w:r>
    </w:p>
    <w:p w:rsidR="001D592B" w:rsidRPr="003D7DEC" w:rsidRDefault="001D592B" w:rsidP="003D7DEC">
      <w:pPr>
        <w:pStyle w:val="3"/>
        <w:widowControl w:val="0"/>
        <w:spacing w:line="360" w:lineRule="auto"/>
        <w:ind w:firstLine="709"/>
      </w:pPr>
      <w:r w:rsidRPr="003D7DEC">
        <w:t>В</w:t>
      </w:r>
      <w:r w:rsidR="00975E00">
        <w:t xml:space="preserve"> </w:t>
      </w:r>
      <w:r w:rsidRPr="003D7DEC">
        <w:t>связи</w:t>
      </w:r>
      <w:r w:rsidR="00975E00">
        <w:t xml:space="preserve"> </w:t>
      </w:r>
      <w:r w:rsidRPr="003D7DEC">
        <w:t>с</w:t>
      </w:r>
      <w:r w:rsidR="00975E00">
        <w:t xml:space="preserve"> </w:t>
      </w:r>
      <w:r w:rsidRPr="003D7DEC">
        <w:t>проведением</w:t>
      </w:r>
      <w:r w:rsidR="00975E00">
        <w:t xml:space="preserve"> </w:t>
      </w:r>
      <w:r w:rsidRPr="003D7DEC">
        <w:t>мероприятий</w:t>
      </w:r>
      <w:r w:rsidR="00975E00">
        <w:t xml:space="preserve"> </w:t>
      </w:r>
      <w:r w:rsidRPr="003D7DEC">
        <w:t>по</w:t>
      </w:r>
      <w:r w:rsidR="00975E00">
        <w:t xml:space="preserve"> </w:t>
      </w:r>
      <w:r w:rsidRPr="003D7DEC">
        <w:t>реформированию</w:t>
      </w:r>
      <w:r w:rsidR="00975E00">
        <w:t xml:space="preserve"> </w:t>
      </w:r>
      <w:r w:rsidRPr="003D7DEC">
        <w:t>ФПС</w:t>
      </w:r>
      <w:r w:rsidR="00975E00">
        <w:t xml:space="preserve"> </w:t>
      </w:r>
      <w:r w:rsidRPr="003D7DEC">
        <w:t>МЧС</w:t>
      </w:r>
      <w:r w:rsidR="00975E00">
        <w:t xml:space="preserve"> </w:t>
      </w:r>
      <w:r w:rsidRPr="003D7DEC">
        <w:t>России</w:t>
      </w:r>
      <w:r w:rsidR="00975E00">
        <w:t xml:space="preserve"> </w:t>
      </w:r>
      <w:r w:rsidRPr="003D7DEC">
        <w:t>в</w:t>
      </w:r>
      <w:r w:rsidR="00975E00">
        <w:t xml:space="preserve"> </w:t>
      </w:r>
      <w:r w:rsidRPr="003D7DEC">
        <w:t>части</w:t>
      </w:r>
      <w:r w:rsidR="00975E00">
        <w:t xml:space="preserve"> </w:t>
      </w:r>
      <w:r w:rsidRPr="003D7DEC">
        <w:t>касающейся</w:t>
      </w:r>
      <w:r w:rsidR="00975E00">
        <w:t xml:space="preserve"> </w:t>
      </w:r>
      <w:r w:rsidRPr="003D7DEC">
        <w:t>подразделений,</w:t>
      </w:r>
      <w:r w:rsidR="00975E00">
        <w:t xml:space="preserve"> </w:t>
      </w:r>
      <w:r w:rsidRPr="003D7DEC">
        <w:t>осуществляющих</w:t>
      </w:r>
      <w:r w:rsidR="00975E00">
        <w:t xml:space="preserve"> </w:t>
      </w:r>
      <w:r w:rsidRPr="003D7DEC">
        <w:t>пожарную</w:t>
      </w:r>
      <w:r w:rsidR="00975E00">
        <w:t xml:space="preserve"> </w:t>
      </w:r>
      <w:r w:rsidRPr="003D7DEC">
        <w:t>охрану</w:t>
      </w:r>
      <w:r w:rsidR="00975E00">
        <w:t xml:space="preserve"> </w:t>
      </w:r>
      <w:r w:rsidRPr="003D7DEC">
        <w:t>на</w:t>
      </w:r>
      <w:r w:rsidR="00975E00">
        <w:t xml:space="preserve"> </w:t>
      </w:r>
      <w:r w:rsidRPr="003D7DEC">
        <w:t>объектах,</w:t>
      </w:r>
      <w:r w:rsidR="00975E00">
        <w:t xml:space="preserve"> </w:t>
      </w:r>
      <w:r w:rsidRPr="003D7DEC">
        <w:t>определенных</w:t>
      </w:r>
      <w:r w:rsidR="00975E00">
        <w:t xml:space="preserve"> </w:t>
      </w:r>
      <w:r w:rsidRPr="003D7DEC">
        <w:t>распоряжением</w:t>
      </w:r>
      <w:r w:rsidR="00975E00">
        <w:t xml:space="preserve"> </w:t>
      </w:r>
      <w:r w:rsidRPr="003D7DEC">
        <w:t>Правительства</w:t>
      </w:r>
      <w:r w:rsidR="00975E00">
        <w:t xml:space="preserve"> </w:t>
      </w:r>
      <w:r w:rsidRPr="003D7DEC">
        <w:t>Российской</w:t>
      </w:r>
      <w:r w:rsidR="00975E00">
        <w:t xml:space="preserve"> </w:t>
      </w:r>
      <w:r w:rsidRPr="003D7DEC">
        <w:t>Федерации</w:t>
      </w:r>
      <w:r w:rsidR="00975E00">
        <w:t xml:space="preserve"> </w:t>
      </w:r>
      <w:r w:rsidRPr="003D7DEC">
        <w:t>федеральным</w:t>
      </w:r>
      <w:r w:rsidR="00975E00">
        <w:t xml:space="preserve"> </w:t>
      </w:r>
      <w:r w:rsidRPr="003D7DEC">
        <w:t>бюджетом</w:t>
      </w:r>
      <w:r w:rsidR="00975E00">
        <w:t xml:space="preserve"> </w:t>
      </w:r>
      <w:r w:rsidRPr="003D7DEC">
        <w:t>2007</w:t>
      </w:r>
      <w:r w:rsidR="00975E00">
        <w:t xml:space="preserve"> </w:t>
      </w:r>
      <w:r w:rsidRPr="003D7DEC">
        <w:t>года</w:t>
      </w:r>
      <w:r w:rsidR="00975E00">
        <w:t xml:space="preserve"> </w:t>
      </w:r>
      <w:r w:rsidRPr="003D7DEC">
        <w:t>дополнительно</w:t>
      </w:r>
      <w:r w:rsidR="00975E00">
        <w:t xml:space="preserve"> </w:t>
      </w:r>
      <w:r w:rsidRPr="003D7DEC">
        <w:t>учтены</w:t>
      </w:r>
      <w:r w:rsidR="00975E00">
        <w:t xml:space="preserve"> </w:t>
      </w:r>
      <w:r w:rsidRPr="003D7DEC">
        <w:t>расходы</w:t>
      </w:r>
      <w:r w:rsidR="00975E00">
        <w:t xml:space="preserve"> </w:t>
      </w:r>
      <w:r w:rsidRPr="003D7DEC">
        <w:t>в</w:t>
      </w:r>
      <w:r w:rsidR="00975E00">
        <w:t xml:space="preserve"> </w:t>
      </w:r>
      <w:r w:rsidRPr="003D7DEC">
        <w:t>сумме</w:t>
      </w:r>
      <w:r w:rsidR="00975E00">
        <w:t xml:space="preserve"> </w:t>
      </w:r>
      <w:r w:rsidRPr="003D7DEC">
        <w:t>697,1</w:t>
      </w:r>
      <w:r w:rsidR="00975E00">
        <w:t xml:space="preserve"> </w:t>
      </w:r>
      <w:r w:rsidRPr="003D7DEC">
        <w:t>млн.</w:t>
      </w:r>
      <w:r w:rsidR="00975E00">
        <w:t xml:space="preserve"> </w:t>
      </w:r>
      <w:r w:rsidRPr="003D7DEC">
        <w:t>рублей.</w:t>
      </w:r>
      <w:r w:rsidR="00975E00">
        <w:t xml:space="preserve"> </w:t>
      </w:r>
      <w:r w:rsidRPr="003D7DEC">
        <w:t>Одновременно</w:t>
      </w:r>
      <w:r w:rsidR="00975E00">
        <w:t xml:space="preserve"> </w:t>
      </w:r>
      <w:r w:rsidRPr="003D7DEC">
        <w:t>с</w:t>
      </w:r>
      <w:r w:rsidR="00975E00">
        <w:t xml:space="preserve"> </w:t>
      </w:r>
      <w:r w:rsidRPr="003D7DEC">
        <w:t>этим</w:t>
      </w:r>
      <w:r w:rsidR="00975E00">
        <w:t xml:space="preserve"> </w:t>
      </w:r>
      <w:r w:rsidRPr="003D7DEC">
        <w:t>МЧС</w:t>
      </w:r>
      <w:r w:rsidR="00975E00">
        <w:t xml:space="preserve"> </w:t>
      </w:r>
      <w:r w:rsidRPr="003D7DEC">
        <w:t>России</w:t>
      </w:r>
      <w:r w:rsidR="00975E00">
        <w:t xml:space="preserve"> </w:t>
      </w:r>
      <w:r w:rsidRPr="003D7DEC">
        <w:t>предлагается</w:t>
      </w:r>
      <w:r w:rsidR="00975E00">
        <w:t xml:space="preserve"> </w:t>
      </w:r>
      <w:r w:rsidRPr="003D7DEC">
        <w:t>наделить</w:t>
      </w:r>
      <w:r w:rsidR="00975E00">
        <w:t xml:space="preserve"> </w:t>
      </w:r>
      <w:r w:rsidRPr="003D7DEC">
        <w:t>функциями</w:t>
      </w:r>
      <w:r w:rsidR="00975E00">
        <w:t xml:space="preserve"> </w:t>
      </w:r>
      <w:r w:rsidRPr="003D7DEC">
        <w:t>администратора</w:t>
      </w:r>
      <w:r w:rsidR="00975E00">
        <w:t xml:space="preserve"> </w:t>
      </w:r>
      <w:r w:rsidRPr="003D7DEC">
        <w:t>доходов</w:t>
      </w:r>
      <w:r w:rsidR="00975E00">
        <w:t xml:space="preserve"> </w:t>
      </w:r>
      <w:r w:rsidRPr="003D7DEC">
        <w:t>от</w:t>
      </w:r>
      <w:r w:rsidR="00975E00">
        <w:t xml:space="preserve"> </w:t>
      </w:r>
      <w:r w:rsidRPr="003D7DEC">
        <w:t>оказания</w:t>
      </w:r>
      <w:r w:rsidR="00975E00">
        <w:t xml:space="preserve"> </w:t>
      </w:r>
      <w:r w:rsidRPr="003D7DEC">
        <w:t>услуг</w:t>
      </w:r>
      <w:r w:rsidR="00975E00">
        <w:t xml:space="preserve"> </w:t>
      </w:r>
      <w:r w:rsidRPr="003D7DEC">
        <w:t>в</w:t>
      </w:r>
      <w:r w:rsidR="00975E00">
        <w:t xml:space="preserve"> </w:t>
      </w:r>
      <w:r w:rsidRPr="003D7DEC">
        <w:t>сфере</w:t>
      </w:r>
      <w:r w:rsidR="00975E00">
        <w:t xml:space="preserve"> </w:t>
      </w:r>
      <w:r w:rsidRPr="003D7DEC">
        <w:t>пожарной</w:t>
      </w:r>
      <w:r w:rsidR="00975E00">
        <w:t xml:space="preserve"> </w:t>
      </w:r>
      <w:r w:rsidRPr="003D7DEC">
        <w:t>безопасности</w:t>
      </w:r>
      <w:r w:rsidR="00975E00">
        <w:t xml:space="preserve"> </w:t>
      </w:r>
      <w:r w:rsidRPr="003D7DEC">
        <w:t>оказываемыми</w:t>
      </w:r>
      <w:r w:rsidR="00975E00">
        <w:t xml:space="preserve"> </w:t>
      </w:r>
      <w:r w:rsidRPr="003D7DEC">
        <w:t>в</w:t>
      </w:r>
      <w:r w:rsidR="00975E00">
        <w:t xml:space="preserve"> </w:t>
      </w:r>
      <w:r w:rsidRPr="003D7DEC">
        <w:t>соответствии</w:t>
      </w:r>
      <w:r w:rsidR="00975E00">
        <w:t xml:space="preserve"> </w:t>
      </w:r>
      <w:r w:rsidRPr="003D7DEC">
        <w:t>с</w:t>
      </w:r>
      <w:r w:rsidR="00975E00">
        <w:t xml:space="preserve"> </w:t>
      </w:r>
      <w:r w:rsidRPr="003D7DEC">
        <w:t>договорами</w:t>
      </w:r>
      <w:r w:rsidR="00975E00">
        <w:t xml:space="preserve"> </w:t>
      </w:r>
      <w:r w:rsidRPr="003D7DEC">
        <w:t>по</w:t>
      </w:r>
      <w:r w:rsidR="00975E00">
        <w:t xml:space="preserve"> </w:t>
      </w:r>
      <w:r w:rsidRPr="003D7DEC">
        <w:t>охране</w:t>
      </w:r>
      <w:r w:rsidR="00975E00">
        <w:t xml:space="preserve"> </w:t>
      </w:r>
      <w:r w:rsidRPr="003D7DEC">
        <w:t>от</w:t>
      </w:r>
      <w:r w:rsidR="00975E00">
        <w:t xml:space="preserve"> </w:t>
      </w:r>
      <w:r w:rsidRPr="003D7DEC">
        <w:t>пожаров</w:t>
      </w:r>
      <w:r w:rsidR="00975E00">
        <w:t xml:space="preserve"> </w:t>
      </w:r>
      <w:r w:rsidRPr="003D7DEC">
        <w:t>организаций</w:t>
      </w:r>
      <w:r w:rsidR="00975E00">
        <w:t xml:space="preserve"> </w:t>
      </w:r>
      <w:r w:rsidRPr="003D7DEC">
        <w:t>и</w:t>
      </w:r>
      <w:r w:rsidR="00975E00">
        <w:t xml:space="preserve"> </w:t>
      </w:r>
      <w:r w:rsidRPr="003D7DEC">
        <w:t>населенных</w:t>
      </w:r>
      <w:r w:rsidR="00975E00">
        <w:t xml:space="preserve"> </w:t>
      </w:r>
      <w:r w:rsidRPr="003D7DEC">
        <w:t>пунктов.</w:t>
      </w:r>
    </w:p>
    <w:p w:rsidR="001D592B" w:rsidRPr="003D7DEC" w:rsidRDefault="001D592B" w:rsidP="003D7DEC">
      <w:pPr>
        <w:widowControl w:val="0"/>
        <w:shd w:val="clear" w:color="auto" w:fill="FFFFFF"/>
        <w:spacing w:line="360" w:lineRule="auto"/>
        <w:ind w:firstLine="709"/>
        <w:jc w:val="both"/>
        <w:rPr>
          <w:sz w:val="28"/>
        </w:rPr>
      </w:pPr>
      <w:r w:rsidRPr="003D7DEC">
        <w:rPr>
          <w:sz w:val="28"/>
        </w:rPr>
        <w:t>В</w:t>
      </w:r>
      <w:r w:rsidR="00975E00">
        <w:rPr>
          <w:sz w:val="28"/>
        </w:rPr>
        <w:t xml:space="preserve"> </w:t>
      </w:r>
      <w:r w:rsidRPr="003D7DEC">
        <w:rPr>
          <w:sz w:val="28"/>
        </w:rPr>
        <w:t>составе</w:t>
      </w:r>
      <w:r w:rsidR="00975E00">
        <w:rPr>
          <w:sz w:val="28"/>
        </w:rPr>
        <w:t xml:space="preserve"> </w:t>
      </w:r>
      <w:r w:rsidRPr="003D7DEC">
        <w:rPr>
          <w:sz w:val="28"/>
        </w:rPr>
        <w:t>расходов</w:t>
      </w:r>
      <w:r w:rsidR="00975E00">
        <w:rPr>
          <w:sz w:val="28"/>
        </w:rPr>
        <w:t xml:space="preserve"> </w:t>
      </w:r>
      <w:r w:rsidRPr="003D7DEC">
        <w:rPr>
          <w:sz w:val="28"/>
        </w:rPr>
        <w:t>по</w:t>
      </w:r>
      <w:r w:rsidR="00975E00">
        <w:rPr>
          <w:sz w:val="28"/>
        </w:rPr>
        <w:t xml:space="preserve"> </w:t>
      </w:r>
      <w:r w:rsidRPr="003D7DEC">
        <w:rPr>
          <w:sz w:val="28"/>
        </w:rPr>
        <w:t>данным</w:t>
      </w:r>
      <w:r w:rsidR="00975E00">
        <w:rPr>
          <w:sz w:val="28"/>
        </w:rPr>
        <w:t xml:space="preserve"> </w:t>
      </w:r>
      <w:r w:rsidRPr="003D7DEC">
        <w:rPr>
          <w:sz w:val="28"/>
        </w:rPr>
        <w:t>подразделам</w:t>
      </w:r>
      <w:r w:rsidR="00975E00">
        <w:rPr>
          <w:sz w:val="28"/>
        </w:rPr>
        <w:t xml:space="preserve"> </w:t>
      </w:r>
      <w:r w:rsidRPr="003D7DEC">
        <w:rPr>
          <w:sz w:val="28"/>
        </w:rPr>
        <w:t>сохранены</w:t>
      </w:r>
      <w:r w:rsidR="00975E00">
        <w:rPr>
          <w:sz w:val="28"/>
        </w:rPr>
        <w:t xml:space="preserve"> </w:t>
      </w:r>
      <w:r w:rsidRPr="003D7DEC">
        <w:rPr>
          <w:sz w:val="28"/>
        </w:rPr>
        <w:t>бюджетные</w:t>
      </w:r>
      <w:r w:rsidR="00975E00">
        <w:rPr>
          <w:sz w:val="28"/>
        </w:rPr>
        <w:t xml:space="preserve"> </w:t>
      </w:r>
      <w:r w:rsidRPr="003D7DEC">
        <w:rPr>
          <w:sz w:val="28"/>
        </w:rPr>
        <w:t>средства</w:t>
      </w:r>
      <w:r w:rsidR="00975E00">
        <w:rPr>
          <w:sz w:val="28"/>
        </w:rPr>
        <w:t xml:space="preserve"> </w:t>
      </w:r>
      <w:r w:rsidRPr="003D7DEC">
        <w:rPr>
          <w:sz w:val="28"/>
        </w:rPr>
        <w:t>для</w:t>
      </w:r>
      <w:r w:rsidR="00975E00">
        <w:rPr>
          <w:sz w:val="28"/>
        </w:rPr>
        <w:t xml:space="preserve"> </w:t>
      </w:r>
      <w:r w:rsidRPr="003D7DEC">
        <w:rPr>
          <w:sz w:val="28"/>
        </w:rPr>
        <w:t>продолжения</w:t>
      </w:r>
      <w:r w:rsidR="00975E00">
        <w:rPr>
          <w:sz w:val="28"/>
        </w:rPr>
        <w:t xml:space="preserve"> </w:t>
      </w:r>
      <w:r w:rsidRPr="003D7DEC">
        <w:rPr>
          <w:sz w:val="28"/>
        </w:rPr>
        <w:t>наращивания</w:t>
      </w:r>
      <w:r w:rsidR="00975E00">
        <w:rPr>
          <w:sz w:val="28"/>
        </w:rPr>
        <w:t xml:space="preserve"> </w:t>
      </w:r>
      <w:r w:rsidRPr="003D7DEC">
        <w:rPr>
          <w:sz w:val="28"/>
        </w:rPr>
        <w:t>авиационной</w:t>
      </w:r>
      <w:r w:rsidR="00975E00">
        <w:rPr>
          <w:sz w:val="28"/>
        </w:rPr>
        <w:t xml:space="preserve"> </w:t>
      </w:r>
      <w:r w:rsidRPr="003D7DEC">
        <w:rPr>
          <w:sz w:val="28"/>
        </w:rPr>
        <w:t>группировки</w:t>
      </w:r>
      <w:r w:rsidR="00975E00">
        <w:rPr>
          <w:sz w:val="28"/>
        </w:rPr>
        <w:t xml:space="preserve"> </w:t>
      </w:r>
      <w:r w:rsidRPr="003D7DEC">
        <w:rPr>
          <w:sz w:val="28"/>
        </w:rPr>
        <w:t>спасательных</w:t>
      </w:r>
      <w:r w:rsidR="00975E00">
        <w:rPr>
          <w:sz w:val="28"/>
        </w:rPr>
        <w:t xml:space="preserve"> </w:t>
      </w:r>
      <w:r w:rsidRPr="003D7DEC">
        <w:rPr>
          <w:sz w:val="28"/>
        </w:rPr>
        <w:t>формирований</w:t>
      </w:r>
      <w:r w:rsidR="00975E00">
        <w:rPr>
          <w:sz w:val="28"/>
        </w:rPr>
        <w:t xml:space="preserve"> </w:t>
      </w:r>
      <w:r w:rsidRPr="003D7DEC">
        <w:rPr>
          <w:sz w:val="28"/>
        </w:rPr>
        <w:t>МЧС</w:t>
      </w:r>
      <w:r w:rsidR="00975E00">
        <w:rPr>
          <w:sz w:val="28"/>
        </w:rPr>
        <w:t xml:space="preserve"> </w:t>
      </w:r>
      <w:r w:rsidRPr="003D7DEC">
        <w:rPr>
          <w:sz w:val="28"/>
        </w:rPr>
        <w:t>России</w:t>
      </w:r>
      <w:r w:rsidR="00975E00">
        <w:rPr>
          <w:sz w:val="28"/>
        </w:rPr>
        <w:t xml:space="preserve"> </w:t>
      </w:r>
      <w:r w:rsidRPr="003D7DEC">
        <w:rPr>
          <w:sz w:val="28"/>
        </w:rPr>
        <w:t>самолетами</w:t>
      </w:r>
      <w:r w:rsidR="00975E00">
        <w:rPr>
          <w:sz w:val="28"/>
        </w:rPr>
        <w:t xml:space="preserve"> </w:t>
      </w:r>
      <w:r w:rsidRPr="003D7DEC">
        <w:rPr>
          <w:sz w:val="28"/>
        </w:rPr>
        <w:t>БЕ-200ЧС</w:t>
      </w:r>
      <w:r w:rsidR="00975E00">
        <w:rPr>
          <w:sz w:val="28"/>
        </w:rPr>
        <w:t xml:space="preserve"> </w:t>
      </w:r>
      <w:r w:rsidRPr="003D7DEC">
        <w:rPr>
          <w:sz w:val="28"/>
        </w:rPr>
        <w:t>в</w:t>
      </w:r>
      <w:r w:rsidR="00975E00">
        <w:rPr>
          <w:sz w:val="28"/>
        </w:rPr>
        <w:t xml:space="preserve"> </w:t>
      </w:r>
      <w:r w:rsidRPr="003D7DEC">
        <w:rPr>
          <w:sz w:val="28"/>
        </w:rPr>
        <w:t>объеме</w:t>
      </w:r>
      <w:r w:rsidR="00975E00">
        <w:rPr>
          <w:sz w:val="28"/>
        </w:rPr>
        <w:t xml:space="preserve"> </w:t>
      </w:r>
      <w:r w:rsidRPr="003D7DEC">
        <w:rPr>
          <w:sz w:val="28"/>
        </w:rPr>
        <w:t>1140,5</w:t>
      </w:r>
      <w:r w:rsidR="00975E00">
        <w:rPr>
          <w:sz w:val="28"/>
        </w:rPr>
        <w:t xml:space="preserve"> </w:t>
      </w:r>
      <w:r w:rsidRPr="003D7DEC">
        <w:rPr>
          <w:sz w:val="28"/>
        </w:rPr>
        <w:t>млн.</w:t>
      </w:r>
      <w:r w:rsidR="00975E00">
        <w:rPr>
          <w:sz w:val="28"/>
        </w:rPr>
        <w:t xml:space="preserve"> </w:t>
      </w:r>
      <w:r w:rsidRPr="003D7DEC">
        <w:rPr>
          <w:sz w:val="28"/>
        </w:rPr>
        <w:t>рублей.</w:t>
      </w:r>
    </w:p>
    <w:p w:rsidR="001D592B" w:rsidRPr="003D7DEC" w:rsidRDefault="001D592B" w:rsidP="003D7DEC">
      <w:pPr>
        <w:pStyle w:val="a7"/>
        <w:widowControl w:val="0"/>
        <w:spacing w:line="360" w:lineRule="auto"/>
        <w:ind w:firstLine="709"/>
        <w:jc w:val="both"/>
      </w:pPr>
      <w:r w:rsidRPr="003D7DEC">
        <w:t>Кроме</w:t>
      </w:r>
      <w:r w:rsidR="00975E00">
        <w:t xml:space="preserve"> </w:t>
      </w:r>
      <w:r w:rsidRPr="003D7DEC">
        <w:t>того,</w:t>
      </w:r>
      <w:r w:rsidR="00975E00">
        <w:t xml:space="preserve"> </w:t>
      </w:r>
      <w:r w:rsidRPr="003D7DEC">
        <w:t>в</w:t>
      </w:r>
      <w:r w:rsidR="00975E00">
        <w:t xml:space="preserve"> </w:t>
      </w:r>
      <w:r w:rsidRPr="003D7DEC">
        <w:t>федеральном</w:t>
      </w:r>
      <w:r w:rsidR="00975E00">
        <w:t xml:space="preserve"> </w:t>
      </w:r>
      <w:r w:rsidRPr="003D7DEC">
        <w:t>бюджете</w:t>
      </w:r>
      <w:r w:rsidR="00975E00">
        <w:t xml:space="preserve"> </w:t>
      </w:r>
      <w:r w:rsidRPr="003D7DEC">
        <w:t>на</w:t>
      </w:r>
      <w:r w:rsidR="00975E00">
        <w:t xml:space="preserve"> </w:t>
      </w:r>
      <w:r w:rsidRPr="003D7DEC">
        <w:t>2006</w:t>
      </w:r>
      <w:r w:rsidR="00975E00">
        <w:t xml:space="preserve"> </w:t>
      </w:r>
      <w:r w:rsidRPr="003D7DEC">
        <w:t>год</w:t>
      </w:r>
      <w:r w:rsidR="00975E00">
        <w:t xml:space="preserve"> </w:t>
      </w:r>
      <w:r w:rsidRPr="003D7DEC">
        <w:t>учтены</w:t>
      </w:r>
      <w:r w:rsidR="00975E00">
        <w:t xml:space="preserve"> </w:t>
      </w:r>
      <w:r w:rsidRPr="003D7DEC">
        <w:t>расходы</w:t>
      </w:r>
      <w:r w:rsidR="00975E00">
        <w:t xml:space="preserve"> </w:t>
      </w:r>
      <w:r w:rsidRPr="003D7DEC">
        <w:t>на</w:t>
      </w:r>
      <w:r w:rsidR="00975E00">
        <w:t xml:space="preserve"> </w:t>
      </w:r>
      <w:r w:rsidRPr="003D7DEC">
        <w:t>содержание</w:t>
      </w:r>
      <w:r w:rsidR="00975E00">
        <w:t xml:space="preserve"> </w:t>
      </w:r>
      <w:r w:rsidRPr="003D7DEC">
        <w:t>работников</w:t>
      </w:r>
      <w:r w:rsidR="00975E00">
        <w:t xml:space="preserve"> </w:t>
      </w:r>
      <w:r w:rsidRPr="003D7DEC">
        <w:t>центрального</w:t>
      </w:r>
      <w:r w:rsidR="00975E00">
        <w:t xml:space="preserve"> </w:t>
      </w:r>
      <w:r w:rsidRPr="003D7DEC">
        <w:t>аппарата</w:t>
      </w:r>
      <w:r w:rsidR="00975E00">
        <w:t xml:space="preserve"> </w:t>
      </w:r>
      <w:r w:rsidRPr="003D7DEC">
        <w:t>МЧС</w:t>
      </w:r>
      <w:r w:rsidR="00975E00">
        <w:t xml:space="preserve"> </w:t>
      </w:r>
      <w:r w:rsidRPr="003D7DEC">
        <w:t>России</w:t>
      </w:r>
      <w:r w:rsidR="00975E00">
        <w:t xml:space="preserve"> </w:t>
      </w:r>
      <w:r w:rsidRPr="003D7DEC">
        <w:t>в</w:t>
      </w:r>
      <w:r w:rsidR="00975E00">
        <w:t xml:space="preserve"> </w:t>
      </w:r>
      <w:r w:rsidRPr="003D7DEC">
        <w:t>сумме</w:t>
      </w:r>
      <w:r w:rsidR="00975E00">
        <w:t xml:space="preserve"> </w:t>
      </w:r>
      <w:r w:rsidRPr="003D7DEC">
        <w:t>347,8</w:t>
      </w:r>
      <w:r w:rsidR="00975E00">
        <w:t xml:space="preserve"> </w:t>
      </w:r>
      <w:r w:rsidRPr="003D7DEC">
        <w:t>млн.</w:t>
      </w:r>
      <w:r w:rsidR="00975E00">
        <w:t xml:space="preserve"> </w:t>
      </w:r>
      <w:r w:rsidRPr="003D7DEC">
        <w:t>рублей.</w:t>
      </w:r>
    </w:p>
    <w:p w:rsidR="001D592B" w:rsidRPr="003D7DEC" w:rsidRDefault="001D592B" w:rsidP="003D7DEC">
      <w:pPr>
        <w:pStyle w:val="2"/>
        <w:spacing w:line="360" w:lineRule="auto"/>
        <w:ind w:firstLine="709"/>
        <w:jc w:val="both"/>
        <w:rPr>
          <w:b w:val="0"/>
          <w:i w:val="0"/>
        </w:rPr>
      </w:pPr>
      <w:r w:rsidRPr="003D7DEC">
        <w:rPr>
          <w:b w:val="0"/>
          <w:i w:val="0"/>
        </w:rPr>
        <w:t>По</w:t>
      </w:r>
      <w:r w:rsidR="00975E00">
        <w:rPr>
          <w:b w:val="0"/>
          <w:i w:val="0"/>
        </w:rPr>
        <w:t xml:space="preserve"> </w:t>
      </w:r>
      <w:r w:rsidRPr="003D7DEC">
        <w:rPr>
          <w:b w:val="0"/>
          <w:i w:val="0"/>
        </w:rPr>
        <w:t>подразделу</w:t>
      </w:r>
      <w:r w:rsidR="00975E00">
        <w:rPr>
          <w:b w:val="0"/>
          <w:i w:val="0"/>
        </w:rPr>
        <w:t xml:space="preserve"> </w:t>
      </w:r>
      <w:r w:rsidRPr="003D7DEC">
        <w:rPr>
          <w:b w:val="0"/>
          <w:i w:val="0"/>
        </w:rPr>
        <w:t>«Прикладные</w:t>
      </w:r>
      <w:r w:rsidR="00975E00">
        <w:rPr>
          <w:b w:val="0"/>
          <w:i w:val="0"/>
        </w:rPr>
        <w:t xml:space="preserve"> </w:t>
      </w:r>
      <w:r w:rsidRPr="003D7DEC">
        <w:rPr>
          <w:b w:val="0"/>
          <w:i w:val="0"/>
        </w:rPr>
        <w:t>научные</w:t>
      </w:r>
      <w:r w:rsidR="00975E00">
        <w:rPr>
          <w:b w:val="0"/>
          <w:i w:val="0"/>
        </w:rPr>
        <w:t xml:space="preserve"> </w:t>
      </w:r>
      <w:r w:rsidRPr="003D7DEC">
        <w:rPr>
          <w:b w:val="0"/>
          <w:i w:val="0"/>
        </w:rPr>
        <w:t>исследования</w:t>
      </w:r>
      <w:r w:rsidR="00975E00">
        <w:rPr>
          <w:b w:val="0"/>
          <w:i w:val="0"/>
        </w:rPr>
        <w:t xml:space="preserve"> </w:t>
      </w:r>
      <w:r w:rsidRPr="003D7DEC">
        <w:rPr>
          <w:b w:val="0"/>
          <w:i w:val="0"/>
        </w:rPr>
        <w:t>в</w:t>
      </w:r>
      <w:r w:rsidR="00975E00">
        <w:rPr>
          <w:b w:val="0"/>
          <w:i w:val="0"/>
        </w:rPr>
        <w:t xml:space="preserve"> </w:t>
      </w:r>
      <w:r w:rsidRPr="003D7DEC">
        <w:rPr>
          <w:b w:val="0"/>
          <w:i w:val="0"/>
        </w:rPr>
        <w:t>области</w:t>
      </w:r>
      <w:r w:rsidR="00975E00">
        <w:rPr>
          <w:b w:val="0"/>
          <w:i w:val="0"/>
        </w:rPr>
        <w:t xml:space="preserve"> </w:t>
      </w:r>
      <w:r w:rsidRPr="003D7DEC">
        <w:rPr>
          <w:b w:val="0"/>
          <w:i w:val="0"/>
        </w:rPr>
        <w:t>национальной</w:t>
      </w:r>
      <w:r w:rsidR="00975E00">
        <w:rPr>
          <w:b w:val="0"/>
          <w:i w:val="0"/>
        </w:rPr>
        <w:t xml:space="preserve"> </w:t>
      </w:r>
      <w:r w:rsidRPr="003D7DEC">
        <w:rPr>
          <w:b w:val="0"/>
          <w:i w:val="0"/>
        </w:rPr>
        <w:t>безопасности</w:t>
      </w:r>
      <w:r w:rsidR="00975E00">
        <w:rPr>
          <w:b w:val="0"/>
          <w:i w:val="0"/>
        </w:rPr>
        <w:t xml:space="preserve"> </w:t>
      </w:r>
      <w:r w:rsidRPr="003D7DEC">
        <w:rPr>
          <w:b w:val="0"/>
          <w:i w:val="0"/>
        </w:rPr>
        <w:t>и</w:t>
      </w:r>
      <w:r w:rsidR="00975E00">
        <w:rPr>
          <w:b w:val="0"/>
          <w:i w:val="0"/>
        </w:rPr>
        <w:t xml:space="preserve"> </w:t>
      </w:r>
      <w:r w:rsidRPr="003D7DEC">
        <w:rPr>
          <w:b w:val="0"/>
          <w:i w:val="0"/>
        </w:rPr>
        <w:t>правоохранительной</w:t>
      </w:r>
      <w:r w:rsidR="00975E00">
        <w:rPr>
          <w:b w:val="0"/>
          <w:i w:val="0"/>
        </w:rPr>
        <w:t xml:space="preserve"> </w:t>
      </w:r>
      <w:r w:rsidRPr="003D7DEC">
        <w:rPr>
          <w:b w:val="0"/>
          <w:i w:val="0"/>
        </w:rPr>
        <w:t>деятельности»</w:t>
      </w:r>
      <w:r w:rsidR="00975E00">
        <w:rPr>
          <w:b w:val="0"/>
          <w:i w:val="0"/>
        </w:rPr>
        <w:t xml:space="preserve"> </w:t>
      </w:r>
      <w:r w:rsidRPr="003D7DEC">
        <w:rPr>
          <w:b w:val="0"/>
          <w:i w:val="0"/>
        </w:rPr>
        <w:t>общий</w:t>
      </w:r>
      <w:r w:rsidR="00975E00">
        <w:rPr>
          <w:b w:val="0"/>
          <w:i w:val="0"/>
        </w:rPr>
        <w:t xml:space="preserve"> </w:t>
      </w:r>
      <w:r w:rsidRPr="003D7DEC">
        <w:rPr>
          <w:b w:val="0"/>
          <w:i w:val="0"/>
        </w:rPr>
        <w:t>объем</w:t>
      </w:r>
      <w:r w:rsidR="00975E00">
        <w:rPr>
          <w:b w:val="0"/>
          <w:i w:val="0"/>
        </w:rPr>
        <w:t xml:space="preserve"> </w:t>
      </w:r>
      <w:r w:rsidRPr="003D7DEC">
        <w:rPr>
          <w:b w:val="0"/>
          <w:i w:val="0"/>
        </w:rPr>
        <w:t>бюджетных</w:t>
      </w:r>
      <w:r w:rsidR="00975E00">
        <w:rPr>
          <w:b w:val="0"/>
          <w:i w:val="0"/>
        </w:rPr>
        <w:t xml:space="preserve"> </w:t>
      </w:r>
      <w:r w:rsidRPr="003D7DEC">
        <w:rPr>
          <w:b w:val="0"/>
          <w:i w:val="0"/>
        </w:rPr>
        <w:t>ассигнований</w:t>
      </w:r>
      <w:r w:rsidR="00975E00">
        <w:rPr>
          <w:b w:val="0"/>
          <w:i w:val="0"/>
        </w:rPr>
        <w:t xml:space="preserve"> </w:t>
      </w:r>
      <w:r w:rsidRPr="003D7DEC">
        <w:rPr>
          <w:b w:val="0"/>
          <w:i w:val="0"/>
        </w:rPr>
        <w:t>в</w:t>
      </w:r>
      <w:r w:rsidR="00975E00">
        <w:rPr>
          <w:b w:val="0"/>
          <w:i w:val="0"/>
        </w:rPr>
        <w:t xml:space="preserve"> </w:t>
      </w:r>
      <w:r w:rsidRPr="003D7DEC">
        <w:rPr>
          <w:b w:val="0"/>
          <w:i w:val="0"/>
        </w:rPr>
        <w:t>2007</w:t>
      </w:r>
      <w:r w:rsidR="00975E00">
        <w:rPr>
          <w:b w:val="0"/>
          <w:i w:val="0"/>
        </w:rPr>
        <w:t xml:space="preserve"> </w:t>
      </w:r>
      <w:r w:rsidRPr="003D7DEC">
        <w:rPr>
          <w:b w:val="0"/>
          <w:i w:val="0"/>
        </w:rPr>
        <w:t>году</w:t>
      </w:r>
      <w:r w:rsidR="00975E00">
        <w:rPr>
          <w:b w:val="0"/>
          <w:i w:val="0"/>
        </w:rPr>
        <w:t xml:space="preserve"> </w:t>
      </w:r>
      <w:r w:rsidRPr="003D7DEC">
        <w:rPr>
          <w:b w:val="0"/>
          <w:i w:val="0"/>
        </w:rPr>
        <w:t>составляет</w:t>
      </w:r>
      <w:r w:rsidR="00975E00">
        <w:rPr>
          <w:b w:val="0"/>
          <w:i w:val="0"/>
        </w:rPr>
        <w:t xml:space="preserve"> </w:t>
      </w:r>
      <w:r w:rsidRPr="003D7DEC">
        <w:rPr>
          <w:b w:val="0"/>
          <w:i w:val="0"/>
        </w:rPr>
        <w:t>4700,1</w:t>
      </w:r>
      <w:r w:rsidR="00975E00">
        <w:rPr>
          <w:b w:val="0"/>
          <w:i w:val="0"/>
        </w:rPr>
        <w:t xml:space="preserve"> </w:t>
      </w:r>
      <w:r w:rsidRPr="003D7DEC">
        <w:rPr>
          <w:b w:val="0"/>
          <w:i w:val="0"/>
        </w:rPr>
        <w:t>млн.</w:t>
      </w:r>
      <w:r w:rsidR="00975E00">
        <w:rPr>
          <w:b w:val="0"/>
          <w:i w:val="0"/>
        </w:rPr>
        <w:t xml:space="preserve"> </w:t>
      </w:r>
      <w:r w:rsidRPr="003D7DEC">
        <w:rPr>
          <w:b w:val="0"/>
          <w:i w:val="0"/>
        </w:rPr>
        <w:t>рублей,</w:t>
      </w:r>
      <w:r w:rsidR="00975E00">
        <w:rPr>
          <w:b w:val="0"/>
          <w:i w:val="0"/>
        </w:rPr>
        <w:t xml:space="preserve"> </w:t>
      </w:r>
      <w:r w:rsidRPr="003D7DEC">
        <w:rPr>
          <w:b w:val="0"/>
          <w:i w:val="0"/>
        </w:rPr>
        <w:t>или</w:t>
      </w:r>
      <w:r w:rsidR="00975E00">
        <w:rPr>
          <w:b w:val="0"/>
          <w:i w:val="0"/>
        </w:rPr>
        <w:t xml:space="preserve"> </w:t>
      </w:r>
      <w:r w:rsidRPr="003D7DEC">
        <w:rPr>
          <w:b w:val="0"/>
          <w:i w:val="0"/>
        </w:rPr>
        <w:t>на</w:t>
      </w:r>
      <w:r w:rsidR="00975E00">
        <w:rPr>
          <w:b w:val="0"/>
          <w:i w:val="0"/>
        </w:rPr>
        <w:t xml:space="preserve"> </w:t>
      </w:r>
      <w:r w:rsidRPr="003D7DEC">
        <w:rPr>
          <w:b w:val="0"/>
          <w:i w:val="0"/>
        </w:rPr>
        <w:t>31,5%</w:t>
      </w:r>
      <w:r w:rsidR="00975E00">
        <w:rPr>
          <w:b w:val="0"/>
          <w:i w:val="0"/>
        </w:rPr>
        <w:t xml:space="preserve"> </w:t>
      </w:r>
      <w:r w:rsidRPr="003D7DEC">
        <w:rPr>
          <w:b w:val="0"/>
          <w:i w:val="0"/>
        </w:rPr>
        <w:t>выше</w:t>
      </w:r>
      <w:r w:rsidR="00975E00">
        <w:rPr>
          <w:b w:val="0"/>
          <w:i w:val="0"/>
        </w:rPr>
        <w:t xml:space="preserve"> </w:t>
      </w:r>
      <w:r w:rsidRPr="003D7DEC">
        <w:rPr>
          <w:b w:val="0"/>
          <w:i w:val="0"/>
        </w:rPr>
        <w:t>уровня</w:t>
      </w:r>
      <w:r w:rsidR="00975E00">
        <w:rPr>
          <w:b w:val="0"/>
          <w:i w:val="0"/>
        </w:rPr>
        <w:t xml:space="preserve"> </w:t>
      </w:r>
      <w:r w:rsidRPr="003D7DEC">
        <w:rPr>
          <w:b w:val="0"/>
          <w:i w:val="0"/>
        </w:rPr>
        <w:t>2006</w:t>
      </w:r>
      <w:r w:rsidR="00975E00">
        <w:rPr>
          <w:b w:val="0"/>
          <w:i w:val="0"/>
        </w:rPr>
        <w:t xml:space="preserve"> </w:t>
      </w:r>
      <w:r w:rsidRPr="003D7DEC">
        <w:rPr>
          <w:b w:val="0"/>
          <w:i w:val="0"/>
        </w:rPr>
        <w:t>года.</w:t>
      </w:r>
      <w:r w:rsidR="00975E00">
        <w:rPr>
          <w:b w:val="0"/>
          <w:i w:val="0"/>
        </w:rPr>
        <w:t xml:space="preserve"> </w:t>
      </w:r>
    </w:p>
    <w:p w:rsidR="001D592B" w:rsidRPr="003D7DEC" w:rsidRDefault="001D592B" w:rsidP="003D7DEC">
      <w:pPr>
        <w:pStyle w:val="2"/>
        <w:spacing w:line="360" w:lineRule="auto"/>
        <w:ind w:firstLine="709"/>
        <w:jc w:val="both"/>
        <w:rPr>
          <w:b w:val="0"/>
          <w:i w:val="0"/>
        </w:rPr>
      </w:pPr>
      <w:r w:rsidRPr="003D7DEC">
        <w:rPr>
          <w:b w:val="0"/>
          <w:i w:val="0"/>
        </w:rPr>
        <w:t>Расходы</w:t>
      </w:r>
      <w:r w:rsidR="00975E00">
        <w:rPr>
          <w:b w:val="0"/>
          <w:i w:val="0"/>
        </w:rPr>
        <w:t xml:space="preserve"> </w:t>
      </w:r>
      <w:r w:rsidRPr="003D7DEC">
        <w:rPr>
          <w:b w:val="0"/>
          <w:i w:val="0"/>
        </w:rPr>
        <w:t>на</w:t>
      </w:r>
      <w:r w:rsidR="00975E00">
        <w:rPr>
          <w:b w:val="0"/>
          <w:i w:val="0"/>
        </w:rPr>
        <w:t xml:space="preserve"> </w:t>
      </w:r>
      <w:r w:rsidRPr="003D7DEC">
        <w:rPr>
          <w:b w:val="0"/>
          <w:i w:val="0"/>
        </w:rPr>
        <w:t>выполнение</w:t>
      </w:r>
      <w:r w:rsidR="00975E00">
        <w:rPr>
          <w:b w:val="0"/>
          <w:i w:val="0"/>
        </w:rPr>
        <w:t xml:space="preserve"> </w:t>
      </w:r>
      <w:r w:rsidRPr="003D7DEC">
        <w:rPr>
          <w:b w:val="0"/>
          <w:i w:val="0"/>
        </w:rPr>
        <w:t>научно-исследовательских,</w:t>
      </w:r>
      <w:r w:rsidR="00975E00">
        <w:rPr>
          <w:b w:val="0"/>
          <w:i w:val="0"/>
        </w:rPr>
        <w:t xml:space="preserve"> </w:t>
      </w:r>
      <w:r w:rsidRPr="003D7DEC">
        <w:rPr>
          <w:b w:val="0"/>
          <w:i w:val="0"/>
        </w:rPr>
        <w:t>опытно-конструкторских</w:t>
      </w:r>
      <w:r w:rsidR="00975E00">
        <w:rPr>
          <w:b w:val="0"/>
          <w:i w:val="0"/>
        </w:rPr>
        <w:t xml:space="preserve"> </w:t>
      </w:r>
      <w:r w:rsidRPr="003D7DEC">
        <w:rPr>
          <w:b w:val="0"/>
          <w:i w:val="0"/>
        </w:rPr>
        <w:t>и</w:t>
      </w:r>
      <w:r w:rsidR="00975E00">
        <w:rPr>
          <w:b w:val="0"/>
          <w:i w:val="0"/>
        </w:rPr>
        <w:t xml:space="preserve"> </w:t>
      </w:r>
      <w:r w:rsidRPr="003D7DEC">
        <w:rPr>
          <w:b w:val="0"/>
          <w:i w:val="0"/>
        </w:rPr>
        <w:t>технологических</w:t>
      </w:r>
      <w:r w:rsidR="00975E00">
        <w:rPr>
          <w:b w:val="0"/>
          <w:i w:val="0"/>
        </w:rPr>
        <w:t xml:space="preserve"> </w:t>
      </w:r>
      <w:r w:rsidRPr="003D7DEC">
        <w:rPr>
          <w:b w:val="0"/>
          <w:i w:val="0"/>
        </w:rPr>
        <w:t>работ</w:t>
      </w:r>
      <w:r w:rsidR="00975E00">
        <w:rPr>
          <w:b w:val="0"/>
          <w:i w:val="0"/>
        </w:rPr>
        <w:t xml:space="preserve"> </w:t>
      </w:r>
      <w:r w:rsidRPr="003D7DEC">
        <w:rPr>
          <w:b w:val="0"/>
          <w:i w:val="0"/>
        </w:rPr>
        <w:t>в</w:t>
      </w:r>
      <w:r w:rsidR="00975E00">
        <w:rPr>
          <w:b w:val="0"/>
          <w:i w:val="0"/>
        </w:rPr>
        <w:t xml:space="preserve"> </w:t>
      </w:r>
      <w:r w:rsidRPr="003D7DEC">
        <w:rPr>
          <w:b w:val="0"/>
          <w:i w:val="0"/>
        </w:rPr>
        <w:t>рамках</w:t>
      </w:r>
      <w:r w:rsidR="00975E00">
        <w:rPr>
          <w:b w:val="0"/>
          <w:i w:val="0"/>
        </w:rPr>
        <w:t xml:space="preserve"> </w:t>
      </w:r>
      <w:r w:rsidRPr="003D7DEC">
        <w:rPr>
          <w:b w:val="0"/>
          <w:i w:val="0"/>
        </w:rPr>
        <w:t>государственной</w:t>
      </w:r>
      <w:r w:rsidR="00975E00">
        <w:rPr>
          <w:b w:val="0"/>
          <w:i w:val="0"/>
        </w:rPr>
        <w:t xml:space="preserve"> </w:t>
      </w:r>
      <w:r w:rsidRPr="003D7DEC">
        <w:rPr>
          <w:b w:val="0"/>
          <w:i w:val="0"/>
        </w:rPr>
        <w:t>программы</w:t>
      </w:r>
      <w:r w:rsidR="00975E00">
        <w:rPr>
          <w:b w:val="0"/>
          <w:i w:val="0"/>
        </w:rPr>
        <w:t xml:space="preserve"> </w:t>
      </w:r>
      <w:r w:rsidRPr="003D7DEC">
        <w:rPr>
          <w:b w:val="0"/>
          <w:i w:val="0"/>
        </w:rPr>
        <w:t>вооружения</w:t>
      </w:r>
      <w:r w:rsidR="00975E00">
        <w:rPr>
          <w:b w:val="0"/>
          <w:i w:val="0"/>
        </w:rPr>
        <w:t xml:space="preserve"> </w:t>
      </w:r>
      <w:r w:rsidRPr="003D7DEC">
        <w:rPr>
          <w:b w:val="0"/>
          <w:i w:val="0"/>
        </w:rPr>
        <w:t>учтены</w:t>
      </w:r>
      <w:r w:rsidR="00975E00">
        <w:rPr>
          <w:b w:val="0"/>
          <w:i w:val="0"/>
        </w:rPr>
        <w:t xml:space="preserve"> </w:t>
      </w:r>
      <w:r w:rsidRPr="003D7DEC">
        <w:rPr>
          <w:b w:val="0"/>
          <w:i w:val="0"/>
        </w:rPr>
        <w:t>в</w:t>
      </w:r>
      <w:r w:rsidR="00975E00">
        <w:rPr>
          <w:b w:val="0"/>
          <w:i w:val="0"/>
        </w:rPr>
        <w:t xml:space="preserve"> </w:t>
      </w:r>
      <w:r w:rsidRPr="003D7DEC">
        <w:rPr>
          <w:b w:val="0"/>
          <w:i w:val="0"/>
        </w:rPr>
        <w:t>составе</w:t>
      </w:r>
      <w:r w:rsidR="00975E00">
        <w:rPr>
          <w:b w:val="0"/>
          <w:i w:val="0"/>
        </w:rPr>
        <w:t xml:space="preserve"> </w:t>
      </w:r>
      <w:r w:rsidRPr="003D7DEC">
        <w:rPr>
          <w:b w:val="0"/>
          <w:i w:val="0"/>
        </w:rPr>
        <w:t>расходов</w:t>
      </w:r>
      <w:r w:rsidR="00975E00">
        <w:rPr>
          <w:b w:val="0"/>
          <w:i w:val="0"/>
        </w:rPr>
        <w:t xml:space="preserve"> </w:t>
      </w:r>
      <w:r w:rsidRPr="003D7DEC">
        <w:rPr>
          <w:b w:val="0"/>
          <w:i w:val="0"/>
        </w:rPr>
        <w:t>по</w:t>
      </w:r>
      <w:r w:rsidR="00975E00">
        <w:rPr>
          <w:b w:val="0"/>
          <w:i w:val="0"/>
        </w:rPr>
        <w:t xml:space="preserve"> </w:t>
      </w:r>
      <w:r w:rsidRPr="003D7DEC">
        <w:rPr>
          <w:b w:val="0"/>
          <w:i w:val="0"/>
        </w:rPr>
        <w:t>указанному</w:t>
      </w:r>
      <w:r w:rsidR="00975E00">
        <w:rPr>
          <w:b w:val="0"/>
          <w:i w:val="0"/>
        </w:rPr>
        <w:t xml:space="preserve"> </w:t>
      </w:r>
      <w:r w:rsidRPr="003D7DEC">
        <w:rPr>
          <w:b w:val="0"/>
          <w:i w:val="0"/>
        </w:rPr>
        <w:t>подразделу</w:t>
      </w:r>
      <w:r w:rsidR="00975E00">
        <w:rPr>
          <w:b w:val="0"/>
          <w:i w:val="0"/>
        </w:rPr>
        <w:t xml:space="preserve"> </w:t>
      </w:r>
      <w:r w:rsidRPr="003D7DEC">
        <w:rPr>
          <w:b w:val="0"/>
          <w:i w:val="0"/>
        </w:rPr>
        <w:t>на</w:t>
      </w:r>
      <w:r w:rsidR="00975E00">
        <w:rPr>
          <w:b w:val="0"/>
          <w:i w:val="0"/>
        </w:rPr>
        <w:t xml:space="preserve"> </w:t>
      </w:r>
      <w:r w:rsidRPr="003D7DEC">
        <w:rPr>
          <w:b w:val="0"/>
          <w:i w:val="0"/>
        </w:rPr>
        <w:t>19,4</w:t>
      </w:r>
      <w:r w:rsidR="00975E00">
        <w:rPr>
          <w:b w:val="0"/>
          <w:i w:val="0"/>
        </w:rPr>
        <w:t xml:space="preserve"> </w:t>
      </w:r>
      <w:r w:rsidRPr="003D7DEC">
        <w:rPr>
          <w:b w:val="0"/>
          <w:i w:val="0"/>
        </w:rPr>
        <w:t>процента</w:t>
      </w:r>
      <w:r w:rsidR="00975E00">
        <w:rPr>
          <w:b w:val="0"/>
          <w:i w:val="0"/>
        </w:rPr>
        <w:t xml:space="preserve"> </w:t>
      </w:r>
      <w:r w:rsidRPr="003D7DEC">
        <w:rPr>
          <w:b w:val="0"/>
          <w:i w:val="0"/>
        </w:rPr>
        <w:t>выше</w:t>
      </w:r>
      <w:r w:rsidR="00975E00">
        <w:rPr>
          <w:b w:val="0"/>
          <w:i w:val="0"/>
        </w:rPr>
        <w:t xml:space="preserve"> </w:t>
      </w:r>
      <w:r w:rsidRPr="003D7DEC">
        <w:rPr>
          <w:b w:val="0"/>
          <w:i w:val="0"/>
        </w:rPr>
        <w:t>уровня</w:t>
      </w:r>
      <w:r w:rsidR="00975E00">
        <w:rPr>
          <w:b w:val="0"/>
          <w:i w:val="0"/>
        </w:rPr>
        <w:t xml:space="preserve"> </w:t>
      </w:r>
      <w:r w:rsidRPr="003D7DEC">
        <w:rPr>
          <w:b w:val="0"/>
          <w:i w:val="0"/>
        </w:rPr>
        <w:t>2006</w:t>
      </w:r>
      <w:r w:rsidR="00975E00">
        <w:rPr>
          <w:b w:val="0"/>
          <w:i w:val="0"/>
        </w:rPr>
        <w:t xml:space="preserve"> </w:t>
      </w:r>
      <w:r w:rsidRPr="003D7DEC">
        <w:rPr>
          <w:b w:val="0"/>
          <w:i w:val="0"/>
        </w:rPr>
        <w:t>года.</w:t>
      </w:r>
      <w:r w:rsidR="00975E00">
        <w:rPr>
          <w:b w:val="0"/>
          <w:i w:val="0"/>
        </w:rPr>
        <w:t xml:space="preserve"> </w:t>
      </w:r>
    </w:p>
    <w:p w:rsidR="001D592B" w:rsidRPr="003D7DEC" w:rsidRDefault="001D592B" w:rsidP="003D7DEC">
      <w:pPr>
        <w:pStyle w:val="3"/>
        <w:widowControl w:val="0"/>
        <w:tabs>
          <w:tab w:val="left" w:pos="9923"/>
        </w:tabs>
        <w:spacing w:line="360" w:lineRule="auto"/>
        <w:ind w:firstLine="709"/>
      </w:pPr>
      <w:r w:rsidRPr="003D7DEC">
        <w:t>Кроме</w:t>
      </w:r>
      <w:r w:rsidR="00975E00">
        <w:t xml:space="preserve"> </w:t>
      </w:r>
      <w:r w:rsidRPr="003D7DEC">
        <w:t>того,</w:t>
      </w:r>
      <w:r w:rsidR="00975E00">
        <w:t xml:space="preserve"> </w:t>
      </w:r>
      <w:r w:rsidRPr="003D7DEC">
        <w:t>учтены</w:t>
      </w:r>
      <w:r w:rsidR="00975E00">
        <w:t xml:space="preserve"> </w:t>
      </w:r>
      <w:r w:rsidRPr="003D7DEC">
        <w:t>расходы</w:t>
      </w:r>
      <w:r w:rsidR="00975E00">
        <w:t xml:space="preserve"> </w:t>
      </w:r>
      <w:r w:rsidRPr="003D7DEC">
        <w:t>в</w:t>
      </w:r>
      <w:r w:rsidR="00975E00">
        <w:t xml:space="preserve"> </w:t>
      </w:r>
      <w:r w:rsidRPr="003D7DEC">
        <w:t>сумме</w:t>
      </w:r>
      <w:r w:rsidR="00975E00">
        <w:t xml:space="preserve"> </w:t>
      </w:r>
      <w:r w:rsidRPr="003D7DEC">
        <w:t>108,1</w:t>
      </w:r>
      <w:r w:rsidR="00975E00">
        <w:t xml:space="preserve"> </w:t>
      </w:r>
      <w:r w:rsidRPr="003D7DEC">
        <w:t>млн.</w:t>
      </w:r>
      <w:r w:rsidR="00975E00">
        <w:t xml:space="preserve"> </w:t>
      </w:r>
      <w:r w:rsidRPr="003D7DEC">
        <w:t>рублей</w:t>
      </w:r>
      <w:r w:rsidR="00975E00">
        <w:t xml:space="preserve"> </w:t>
      </w:r>
      <w:r w:rsidRPr="003D7DEC">
        <w:t>на</w:t>
      </w:r>
      <w:r w:rsidR="00975E00">
        <w:t xml:space="preserve"> </w:t>
      </w:r>
      <w:r w:rsidRPr="003D7DEC">
        <w:t>реализацию</w:t>
      </w:r>
      <w:r w:rsidR="00975E00">
        <w:t xml:space="preserve"> </w:t>
      </w:r>
      <w:r w:rsidRPr="003D7DEC">
        <w:t>мероприятий,</w:t>
      </w:r>
      <w:r w:rsidR="00975E00">
        <w:t xml:space="preserve"> </w:t>
      </w:r>
      <w:r w:rsidRPr="003D7DEC">
        <w:t>предусмотренных</w:t>
      </w:r>
      <w:r w:rsidR="00975E00">
        <w:t xml:space="preserve"> </w:t>
      </w:r>
      <w:r w:rsidRPr="003D7DEC">
        <w:t>федеральными</w:t>
      </w:r>
      <w:r w:rsidR="00975E00">
        <w:t xml:space="preserve"> </w:t>
      </w:r>
      <w:r w:rsidRPr="003D7DEC">
        <w:t>целевыми</w:t>
      </w:r>
      <w:r w:rsidR="00975E00">
        <w:t xml:space="preserve"> </w:t>
      </w:r>
      <w:r w:rsidRPr="003D7DEC">
        <w:t>программами</w:t>
      </w:r>
      <w:r w:rsidR="00975E00">
        <w:t xml:space="preserve"> </w:t>
      </w:r>
      <w:r w:rsidRPr="003D7DEC">
        <w:t>«Комплексные</w:t>
      </w:r>
      <w:r w:rsidR="00975E00">
        <w:t xml:space="preserve"> </w:t>
      </w:r>
      <w:r w:rsidRPr="003D7DEC">
        <w:t>меры</w:t>
      </w:r>
      <w:r w:rsidR="00975E00">
        <w:t xml:space="preserve"> </w:t>
      </w:r>
      <w:r w:rsidRPr="003D7DEC">
        <w:t>противодействия</w:t>
      </w:r>
      <w:r w:rsidR="00975E00">
        <w:t xml:space="preserve"> </w:t>
      </w:r>
      <w:r w:rsidRPr="003D7DEC">
        <w:t>злоупотреблению</w:t>
      </w:r>
      <w:r w:rsidR="00975E00">
        <w:t xml:space="preserve"> </w:t>
      </w:r>
      <w:r w:rsidRPr="003D7DEC">
        <w:t>наркотиками</w:t>
      </w:r>
      <w:r w:rsidR="00975E00">
        <w:t xml:space="preserve"> </w:t>
      </w:r>
      <w:r w:rsidRPr="003D7DEC">
        <w:t>и</w:t>
      </w:r>
      <w:r w:rsidR="00975E00">
        <w:t xml:space="preserve"> </w:t>
      </w:r>
      <w:r w:rsidRPr="003D7DEC">
        <w:t>их</w:t>
      </w:r>
      <w:r w:rsidR="00975E00">
        <w:t xml:space="preserve"> </w:t>
      </w:r>
      <w:r w:rsidRPr="003D7DEC">
        <w:t>незаконному</w:t>
      </w:r>
      <w:r w:rsidR="00975E00">
        <w:t xml:space="preserve"> </w:t>
      </w:r>
      <w:r w:rsidRPr="003D7DEC">
        <w:t>обороту</w:t>
      </w:r>
      <w:r w:rsidR="00975E00">
        <w:t xml:space="preserve"> </w:t>
      </w:r>
      <w:r w:rsidRPr="003D7DEC">
        <w:t>на</w:t>
      </w:r>
      <w:r w:rsidR="00975E00">
        <w:t xml:space="preserve"> </w:t>
      </w:r>
      <w:r w:rsidRPr="003D7DEC">
        <w:t>2005-2009</w:t>
      </w:r>
      <w:r w:rsidR="00975E00">
        <w:t xml:space="preserve"> </w:t>
      </w:r>
      <w:r w:rsidRPr="003D7DEC">
        <w:t>годы»,</w:t>
      </w:r>
      <w:r w:rsidR="00975E00">
        <w:t xml:space="preserve"> </w:t>
      </w:r>
      <w:r w:rsidRPr="003D7DEC">
        <w:t>«Преодоление</w:t>
      </w:r>
      <w:r w:rsidR="00975E00">
        <w:t xml:space="preserve"> </w:t>
      </w:r>
      <w:r w:rsidRPr="003D7DEC">
        <w:t>последствия</w:t>
      </w:r>
      <w:r w:rsidR="00975E00">
        <w:t xml:space="preserve"> </w:t>
      </w:r>
      <w:r w:rsidRPr="003D7DEC">
        <w:t>радиационных</w:t>
      </w:r>
      <w:r w:rsidR="00975E00">
        <w:t xml:space="preserve"> </w:t>
      </w:r>
      <w:r w:rsidRPr="003D7DEC">
        <w:t>аварий</w:t>
      </w:r>
      <w:r w:rsidR="00975E00">
        <w:t xml:space="preserve"> </w:t>
      </w:r>
      <w:r w:rsidRPr="003D7DEC">
        <w:t>на</w:t>
      </w:r>
      <w:r w:rsidR="00975E00">
        <w:t xml:space="preserve"> </w:t>
      </w:r>
      <w:r w:rsidRPr="003D7DEC">
        <w:t>период</w:t>
      </w:r>
      <w:r w:rsidR="00975E00">
        <w:t xml:space="preserve"> </w:t>
      </w:r>
      <w:r w:rsidRPr="003D7DEC">
        <w:t>до</w:t>
      </w:r>
      <w:r w:rsidR="00975E00">
        <w:t xml:space="preserve"> </w:t>
      </w:r>
      <w:r w:rsidRPr="003D7DEC">
        <w:t>2010</w:t>
      </w:r>
      <w:r w:rsidR="00975E00">
        <w:t xml:space="preserve"> </w:t>
      </w:r>
      <w:r w:rsidRPr="003D7DEC">
        <w:t>года»,</w:t>
      </w:r>
      <w:r w:rsidR="00975E00">
        <w:t xml:space="preserve"> </w:t>
      </w:r>
      <w:r w:rsidRPr="003D7DEC">
        <w:t>«Снижение</w:t>
      </w:r>
      <w:r w:rsidR="00975E00">
        <w:t xml:space="preserve"> </w:t>
      </w:r>
      <w:r w:rsidRPr="003D7DEC">
        <w:t>рисков</w:t>
      </w:r>
      <w:r w:rsidR="00975E00">
        <w:t xml:space="preserve"> </w:t>
      </w:r>
      <w:r w:rsidRPr="003D7DEC">
        <w:t>и</w:t>
      </w:r>
      <w:r w:rsidR="00975E00">
        <w:t xml:space="preserve"> </w:t>
      </w:r>
      <w:r w:rsidRPr="003D7DEC">
        <w:t>смягчение</w:t>
      </w:r>
      <w:r w:rsidR="00975E00">
        <w:t xml:space="preserve"> </w:t>
      </w:r>
      <w:r w:rsidRPr="003D7DEC">
        <w:t>последствий</w:t>
      </w:r>
      <w:r w:rsidR="00975E00">
        <w:t xml:space="preserve"> </w:t>
      </w:r>
      <w:r w:rsidRPr="003D7DEC">
        <w:t>чрезвычайных</w:t>
      </w:r>
      <w:r w:rsidR="00975E00">
        <w:t xml:space="preserve"> </w:t>
      </w:r>
      <w:r w:rsidRPr="003D7DEC">
        <w:t>ситуаций</w:t>
      </w:r>
      <w:r w:rsidR="00975E00">
        <w:t xml:space="preserve"> </w:t>
      </w:r>
      <w:r w:rsidRPr="003D7DEC">
        <w:t>природного</w:t>
      </w:r>
      <w:r w:rsidR="00975E00">
        <w:t xml:space="preserve"> </w:t>
      </w:r>
      <w:r w:rsidRPr="003D7DEC">
        <w:t>и</w:t>
      </w:r>
      <w:r w:rsidR="00975E00">
        <w:t xml:space="preserve"> </w:t>
      </w:r>
      <w:r w:rsidRPr="003D7DEC">
        <w:t>техногенного</w:t>
      </w:r>
      <w:r w:rsidR="00975E00">
        <w:t xml:space="preserve"> </w:t>
      </w:r>
      <w:r w:rsidRPr="003D7DEC">
        <w:t>характера</w:t>
      </w:r>
      <w:r w:rsidR="00975E00">
        <w:t xml:space="preserve"> </w:t>
      </w:r>
      <w:r w:rsidRPr="003D7DEC">
        <w:t>в</w:t>
      </w:r>
      <w:r w:rsidR="00975E00">
        <w:t xml:space="preserve"> </w:t>
      </w:r>
      <w:r w:rsidRPr="003D7DEC">
        <w:t>Российской</w:t>
      </w:r>
      <w:r w:rsidR="00975E00">
        <w:t xml:space="preserve"> </w:t>
      </w:r>
      <w:r w:rsidRPr="003D7DEC">
        <w:t>Федерации</w:t>
      </w:r>
      <w:r w:rsidR="00975E00">
        <w:t xml:space="preserve"> </w:t>
      </w:r>
      <w:r w:rsidRPr="003D7DEC">
        <w:t>до</w:t>
      </w:r>
      <w:r w:rsidR="00975E00">
        <w:t xml:space="preserve"> </w:t>
      </w:r>
      <w:r w:rsidRPr="003D7DEC">
        <w:t>2010</w:t>
      </w:r>
      <w:r w:rsidR="00975E00">
        <w:t xml:space="preserve"> </w:t>
      </w:r>
      <w:r w:rsidRPr="003D7DEC">
        <w:t>года»,</w:t>
      </w:r>
      <w:r w:rsidR="00975E00">
        <w:t xml:space="preserve"> </w:t>
      </w:r>
      <w:r w:rsidR="003D7DEC">
        <w:t>«Антитеррор</w:t>
      </w:r>
      <w:r w:rsidR="00975E00">
        <w:t xml:space="preserve"> </w:t>
      </w:r>
      <w:r w:rsidR="003D7DEC">
        <w:t>(2005-2007</w:t>
      </w:r>
      <w:r w:rsidR="00975E00">
        <w:t xml:space="preserve"> </w:t>
      </w:r>
      <w:r w:rsidR="003D7DEC">
        <w:t>годы)».</w:t>
      </w:r>
    </w:p>
    <w:p w:rsidR="001D592B" w:rsidRPr="003D7DEC" w:rsidRDefault="001D592B" w:rsidP="003D7DEC">
      <w:pPr>
        <w:pStyle w:val="a6"/>
        <w:widowControl w:val="0"/>
        <w:tabs>
          <w:tab w:val="left" w:pos="3120"/>
        </w:tabs>
        <w:spacing w:line="360" w:lineRule="auto"/>
        <w:ind w:firstLine="709"/>
        <w:jc w:val="both"/>
        <w:rPr>
          <w:b w:val="0"/>
          <w:i w:val="0"/>
        </w:rPr>
      </w:pPr>
      <w:r w:rsidRPr="003D7DEC">
        <w:rPr>
          <w:b w:val="0"/>
          <w:i w:val="0"/>
        </w:rPr>
        <w:t>По</w:t>
      </w:r>
      <w:r w:rsidR="00975E00">
        <w:rPr>
          <w:b w:val="0"/>
          <w:i w:val="0"/>
        </w:rPr>
        <w:t xml:space="preserve"> </w:t>
      </w:r>
      <w:r w:rsidRPr="003D7DEC">
        <w:rPr>
          <w:b w:val="0"/>
          <w:i w:val="0"/>
        </w:rPr>
        <w:t>подразделу</w:t>
      </w:r>
      <w:r w:rsidR="00975E00">
        <w:rPr>
          <w:b w:val="0"/>
          <w:i w:val="0"/>
        </w:rPr>
        <w:t xml:space="preserve"> </w:t>
      </w:r>
      <w:r w:rsidRPr="003D7DEC">
        <w:rPr>
          <w:b w:val="0"/>
          <w:i w:val="0"/>
        </w:rPr>
        <w:t>«Другие</w:t>
      </w:r>
      <w:r w:rsidR="00975E00">
        <w:rPr>
          <w:b w:val="0"/>
          <w:i w:val="0"/>
        </w:rPr>
        <w:t xml:space="preserve"> </w:t>
      </w:r>
      <w:r w:rsidRPr="003D7DEC">
        <w:rPr>
          <w:b w:val="0"/>
          <w:i w:val="0"/>
        </w:rPr>
        <w:t>вопросы</w:t>
      </w:r>
      <w:r w:rsidR="00975E00">
        <w:rPr>
          <w:b w:val="0"/>
          <w:i w:val="0"/>
        </w:rPr>
        <w:t xml:space="preserve"> </w:t>
      </w:r>
      <w:r w:rsidRPr="003D7DEC">
        <w:rPr>
          <w:b w:val="0"/>
          <w:i w:val="0"/>
        </w:rPr>
        <w:t>в</w:t>
      </w:r>
      <w:r w:rsidR="00975E00">
        <w:rPr>
          <w:b w:val="0"/>
          <w:i w:val="0"/>
        </w:rPr>
        <w:t xml:space="preserve"> </w:t>
      </w:r>
      <w:r w:rsidRPr="003D7DEC">
        <w:rPr>
          <w:b w:val="0"/>
          <w:i w:val="0"/>
        </w:rPr>
        <w:t>области</w:t>
      </w:r>
      <w:r w:rsidR="00975E00">
        <w:rPr>
          <w:b w:val="0"/>
          <w:i w:val="0"/>
        </w:rPr>
        <w:t xml:space="preserve"> </w:t>
      </w:r>
      <w:r w:rsidRPr="003D7DEC">
        <w:rPr>
          <w:b w:val="0"/>
          <w:i w:val="0"/>
        </w:rPr>
        <w:t>национальной</w:t>
      </w:r>
      <w:r w:rsidR="00975E00">
        <w:rPr>
          <w:b w:val="0"/>
          <w:i w:val="0"/>
        </w:rPr>
        <w:t xml:space="preserve"> </w:t>
      </w:r>
      <w:r w:rsidRPr="003D7DEC">
        <w:rPr>
          <w:b w:val="0"/>
          <w:i w:val="0"/>
        </w:rPr>
        <w:t>безопасности</w:t>
      </w:r>
      <w:r w:rsidR="00975E00">
        <w:rPr>
          <w:b w:val="0"/>
          <w:i w:val="0"/>
        </w:rPr>
        <w:t xml:space="preserve"> </w:t>
      </w:r>
      <w:r w:rsidRPr="003D7DEC">
        <w:rPr>
          <w:b w:val="0"/>
          <w:i w:val="0"/>
        </w:rPr>
        <w:t>и</w:t>
      </w:r>
      <w:r w:rsidR="00975E00">
        <w:rPr>
          <w:b w:val="0"/>
          <w:i w:val="0"/>
        </w:rPr>
        <w:t xml:space="preserve"> </w:t>
      </w:r>
      <w:r w:rsidRPr="003D7DEC">
        <w:rPr>
          <w:b w:val="0"/>
          <w:i w:val="0"/>
        </w:rPr>
        <w:t>правоохранительной</w:t>
      </w:r>
      <w:r w:rsidR="00975E00">
        <w:rPr>
          <w:b w:val="0"/>
          <w:i w:val="0"/>
        </w:rPr>
        <w:t xml:space="preserve"> </w:t>
      </w:r>
      <w:r w:rsidRPr="003D7DEC">
        <w:rPr>
          <w:b w:val="0"/>
          <w:i w:val="0"/>
        </w:rPr>
        <w:t>деятельности»</w:t>
      </w:r>
      <w:r w:rsidR="00975E00">
        <w:rPr>
          <w:b w:val="0"/>
          <w:i w:val="0"/>
        </w:rPr>
        <w:t xml:space="preserve"> </w:t>
      </w:r>
      <w:r w:rsidRPr="003D7DEC">
        <w:rPr>
          <w:b w:val="0"/>
          <w:i w:val="0"/>
        </w:rPr>
        <w:t>учтены</w:t>
      </w:r>
      <w:r w:rsidR="00975E00">
        <w:rPr>
          <w:b w:val="0"/>
          <w:i w:val="0"/>
        </w:rPr>
        <w:t xml:space="preserve"> </w:t>
      </w:r>
      <w:r w:rsidRPr="003D7DEC">
        <w:rPr>
          <w:b w:val="0"/>
          <w:i w:val="0"/>
        </w:rPr>
        <w:t>расходы</w:t>
      </w:r>
      <w:r w:rsidR="00975E00">
        <w:rPr>
          <w:b w:val="0"/>
          <w:i w:val="0"/>
        </w:rPr>
        <w:t xml:space="preserve"> </w:t>
      </w:r>
      <w:r w:rsidRPr="003D7DEC">
        <w:rPr>
          <w:b w:val="0"/>
          <w:i w:val="0"/>
        </w:rPr>
        <w:t>в</w:t>
      </w:r>
      <w:r w:rsidR="00975E00">
        <w:rPr>
          <w:b w:val="0"/>
          <w:i w:val="0"/>
        </w:rPr>
        <w:t xml:space="preserve"> </w:t>
      </w:r>
      <w:r w:rsidRPr="003D7DEC">
        <w:rPr>
          <w:b w:val="0"/>
          <w:i w:val="0"/>
        </w:rPr>
        <w:t>сумме</w:t>
      </w:r>
      <w:r w:rsidR="00975E00">
        <w:rPr>
          <w:b w:val="0"/>
          <w:i w:val="0"/>
        </w:rPr>
        <w:t xml:space="preserve"> </w:t>
      </w:r>
      <w:r w:rsidRPr="003D7DEC">
        <w:rPr>
          <w:b w:val="0"/>
          <w:i w:val="0"/>
        </w:rPr>
        <w:t>11192</w:t>
      </w:r>
      <w:r w:rsidR="00975E00">
        <w:rPr>
          <w:b w:val="0"/>
          <w:i w:val="0"/>
        </w:rPr>
        <w:t xml:space="preserve"> </w:t>
      </w:r>
      <w:r w:rsidRPr="003D7DEC">
        <w:rPr>
          <w:b w:val="0"/>
          <w:i w:val="0"/>
        </w:rPr>
        <w:t>млн.</w:t>
      </w:r>
      <w:r w:rsidR="00975E00">
        <w:rPr>
          <w:b w:val="0"/>
          <w:i w:val="0"/>
        </w:rPr>
        <w:t xml:space="preserve"> </w:t>
      </w:r>
      <w:r w:rsidRPr="003D7DEC">
        <w:rPr>
          <w:b w:val="0"/>
          <w:i w:val="0"/>
        </w:rPr>
        <w:t>рублей,</w:t>
      </w:r>
      <w:r w:rsidR="00975E00">
        <w:rPr>
          <w:b w:val="0"/>
          <w:i w:val="0"/>
        </w:rPr>
        <w:t xml:space="preserve"> </w:t>
      </w:r>
      <w:r w:rsidRPr="003D7DEC">
        <w:rPr>
          <w:b w:val="0"/>
          <w:i w:val="0"/>
        </w:rPr>
        <w:t>из</w:t>
      </w:r>
      <w:r w:rsidR="00975E00">
        <w:rPr>
          <w:b w:val="0"/>
          <w:i w:val="0"/>
        </w:rPr>
        <w:t xml:space="preserve"> </w:t>
      </w:r>
      <w:r w:rsidRPr="003D7DEC">
        <w:rPr>
          <w:b w:val="0"/>
          <w:i w:val="0"/>
        </w:rPr>
        <w:t>них</w:t>
      </w:r>
      <w:r w:rsidR="00975E00">
        <w:rPr>
          <w:b w:val="0"/>
          <w:i w:val="0"/>
        </w:rPr>
        <w:t xml:space="preserve"> </w:t>
      </w:r>
      <w:r w:rsidRPr="003D7DEC">
        <w:rPr>
          <w:b w:val="0"/>
          <w:i w:val="0"/>
        </w:rPr>
        <w:t>4</w:t>
      </w:r>
      <w:r w:rsidR="00975E00">
        <w:rPr>
          <w:b w:val="0"/>
          <w:i w:val="0"/>
        </w:rPr>
        <w:t xml:space="preserve"> </w:t>
      </w:r>
      <w:r w:rsidRPr="003D7DEC">
        <w:rPr>
          <w:b w:val="0"/>
          <w:i w:val="0"/>
        </w:rPr>
        <w:t>141,6</w:t>
      </w:r>
      <w:r w:rsidR="00975E00">
        <w:rPr>
          <w:b w:val="0"/>
          <w:i w:val="0"/>
        </w:rPr>
        <w:t xml:space="preserve"> </w:t>
      </w:r>
      <w:r w:rsidRPr="003D7DEC">
        <w:rPr>
          <w:b w:val="0"/>
          <w:i w:val="0"/>
        </w:rPr>
        <w:t>млн.</w:t>
      </w:r>
      <w:r w:rsidR="00975E00">
        <w:rPr>
          <w:b w:val="0"/>
          <w:i w:val="0"/>
        </w:rPr>
        <w:t xml:space="preserve"> </w:t>
      </w:r>
      <w:r w:rsidRPr="003D7DEC">
        <w:rPr>
          <w:b w:val="0"/>
          <w:i w:val="0"/>
        </w:rPr>
        <w:t>рублей</w:t>
      </w:r>
      <w:r w:rsidR="00975E00">
        <w:rPr>
          <w:b w:val="0"/>
          <w:i w:val="0"/>
        </w:rPr>
        <w:t xml:space="preserve"> </w:t>
      </w:r>
      <w:r w:rsidRPr="003D7DEC">
        <w:rPr>
          <w:b w:val="0"/>
          <w:i w:val="0"/>
        </w:rPr>
        <w:t>-</w:t>
      </w:r>
      <w:r w:rsidR="00975E00">
        <w:rPr>
          <w:b w:val="0"/>
          <w:i w:val="0"/>
        </w:rPr>
        <w:t xml:space="preserve"> </w:t>
      </w:r>
      <w:r w:rsidRPr="003D7DEC">
        <w:rPr>
          <w:b w:val="0"/>
          <w:i w:val="0"/>
        </w:rPr>
        <w:t>на</w:t>
      </w:r>
      <w:r w:rsidR="00975E00">
        <w:rPr>
          <w:b w:val="0"/>
          <w:i w:val="0"/>
        </w:rPr>
        <w:t xml:space="preserve"> </w:t>
      </w:r>
      <w:r w:rsidRPr="003D7DEC">
        <w:rPr>
          <w:b w:val="0"/>
          <w:i w:val="0"/>
        </w:rPr>
        <w:t>финансирование</w:t>
      </w:r>
      <w:r w:rsidR="00975E00">
        <w:rPr>
          <w:b w:val="0"/>
          <w:i w:val="0"/>
        </w:rPr>
        <w:t xml:space="preserve"> </w:t>
      </w:r>
      <w:r w:rsidRPr="003D7DEC">
        <w:rPr>
          <w:b w:val="0"/>
          <w:i w:val="0"/>
        </w:rPr>
        <w:t>ГФС</w:t>
      </w:r>
      <w:r w:rsidR="00975E00">
        <w:rPr>
          <w:b w:val="0"/>
          <w:i w:val="0"/>
        </w:rPr>
        <w:t xml:space="preserve"> </w:t>
      </w:r>
      <w:r w:rsidRPr="003D7DEC">
        <w:rPr>
          <w:b w:val="0"/>
          <w:i w:val="0"/>
        </w:rPr>
        <w:t>России.</w:t>
      </w:r>
    </w:p>
    <w:p w:rsidR="001D592B" w:rsidRPr="003D7DEC" w:rsidRDefault="001D592B" w:rsidP="003D7DEC">
      <w:pPr>
        <w:pStyle w:val="2"/>
        <w:spacing w:line="360" w:lineRule="auto"/>
        <w:ind w:firstLine="709"/>
        <w:jc w:val="both"/>
        <w:rPr>
          <w:b w:val="0"/>
          <w:i w:val="0"/>
        </w:rPr>
      </w:pPr>
      <w:r w:rsidRPr="003D7DEC">
        <w:rPr>
          <w:b w:val="0"/>
          <w:i w:val="0"/>
        </w:rPr>
        <w:t>В</w:t>
      </w:r>
      <w:r w:rsidR="00975E00">
        <w:rPr>
          <w:b w:val="0"/>
          <w:i w:val="0"/>
        </w:rPr>
        <w:t xml:space="preserve"> </w:t>
      </w:r>
      <w:r w:rsidRPr="003D7DEC">
        <w:rPr>
          <w:b w:val="0"/>
          <w:i w:val="0"/>
        </w:rPr>
        <w:t>составе</w:t>
      </w:r>
      <w:r w:rsidR="00975E00">
        <w:rPr>
          <w:b w:val="0"/>
          <w:i w:val="0"/>
        </w:rPr>
        <w:t xml:space="preserve"> </w:t>
      </w:r>
      <w:r w:rsidRPr="003D7DEC">
        <w:rPr>
          <w:b w:val="0"/>
          <w:i w:val="0"/>
        </w:rPr>
        <w:t>указанного</w:t>
      </w:r>
      <w:r w:rsidR="00975E00">
        <w:rPr>
          <w:b w:val="0"/>
          <w:i w:val="0"/>
        </w:rPr>
        <w:t xml:space="preserve"> </w:t>
      </w:r>
      <w:r w:rsidRPr="003D7DEC">
        <w:rPr>
          <w:b w:val="0"/>
          <w:i w:val="0"/>
        </w:rPr>
        <w:t>подраздела</w:t>
      </w:r>
      <w:r w:rsidR="00975E00">
        <w:rPr>
          <w:b w:val="0"/>
          <w:i w:val="0"/>
        </w:rPr>
        <w:t xml:space="preserve"> </w:t>
      </w:r>
      <w:r w:rsidRPr="003D7DEC">
        <w:rPr>
          <w:b w:val="0"/>
          <w:i w:val="0"/>
        </w:rPr>
        <w:t>учтены</w:t>
      </w:r>
      <w:r w:rsidR="00975E00">
        <w:rPr>
          <w:b w:val="0"/>
          <w:i w:val="0"/>
        </w:rPr>
        <w:t xml:space="preserve"> </w:t>
      </w:r>
      <w:r w:rsidRPr="003D7DEC">
        <w:rPr>
          <w:b w:val="0"/>
          <w:i w:val="0"/>
        </w:rPr>
        <w:t>также</w:t>
      </w:r>
      <w:r w:rsidR="00975E00">
        <w:rPr>
          <w:b w:val="0"/>
          <w:i w:val="0"/>
        </w:rPr>
        <w:t xml:space="preserve"> </w:t>
      </w:r>
      <w:r w:rsidRPr="003D7DEC">
        <w:rPr>
          <w:b w:val="0"/>
          <w:i w:val="0"/>
        </w:rPr>
        <w:t>расходы,</w:t>
      </w:r>
      <w:r w:rsidR="00975E00">
        <w:rPr>
          <w:b w:val="0"/>
          <w:i w:val="0"/>
        </w:rPr>
        <w:t xml:space="preserve"> </w:t>
      </w:r>
      <w:r w:rsidRPr="003D7DEC">
        <w:rPr>
          <w:b w:val="0"/>
          <w:i w:val="0"/>
        </w:rPr>
        <w:t>связанные</w:t>
      </w:r>
      <w:r w:rsidR="00975E00">
        <w:rPr>
          <w:b w:val="0"/>
          <w:i w:val="0"/>
        </w:rPr>
        <w:t xml:space="preserve"> </w:t>
      </w:r>
      <w:r w:rsidRPr="003D7DEC">
        <w:rPr>
          <w:b w:val="0"/>
          <w:i w:val="0"/>
        </w:rPr>
        <w:t>с</w:t>
      </w:r>
      <w:r w:rsidR="00975E00">
        <w:rPr>
          <w:b w:val="0"/>
          <w:i w:val="0"/>
        </w:rPr>
        <w:t xml:space="preserve"> </w:t>
      </w:r>
      <w:r w:rsidRPr="003D7DEC">
        <w:rPr>
          <w:b w:val="0"/>
          <w:i w:val="0"/>
        </w:rPr>
        <w:t>иными</w:t>
      </w:r>
      <w:r w:rsidR="00975E00">
        <w:rPr>
          <w:b w:val="0"/>
          <w:i w:val="0"/>
        </w:rPr>
        <w:t xml:space="preserve"> </w:t>
      </w:r>
      <w:r w:rsidRPr="003D7DEC">
        <w:rPr>
          <w:b w:val="0"/>
          <w:i w:val="0"/>
        </w:rPr>
        <w:t>мероприятиями</w:t>
      </w:r>
      <w:r w:rsidR="00975E00">
        <w:rPr>
          <w:b w:val="0"/>
          <w:i w:val="0"/>
        </w:rPr>
        <w:t xml:space="preserve"> </w:t>
      </w:r>
      <w:r w:rsidRPr="003D7DEC">
        <w:rPr>
          <w:b w:val="0"/>
          <w:i w:val="0"/>
        </w:rPr>
        <w:t>в</w:t>
      </w:r>
      <w:r w:rsidR="00975E00">
        <w:rPr>
          <w:b w:val="0"/>
          <w:i w:val="0"/>
        </w:rPr>
        <w:t xml:space="preserve"> </w:t>
      </w:r>
      <w:r w:rsidRPr="003D7DEC">
        <w:rPr>
          <w:b w:val="0"/>
          <w:i w:val="0"/>
        </w:rPr>
        <w:t>сфере</w:t>
      </w:r>
      <w:r w:rsidR="00975E00">
        <w:rPr>
          <w:b w:val="0"/>
          <w:i w:val="0"/>
        </w:rPr>
        <w:t xml:space="preserve"> </w:t>
      </w:r>
      <w:r w:rsidRPr="003D7DEC">
        <w:rPr>
          <w:b w:val="0"/>
          <w:i w:val="0"/>
        </w:rPr>
        <w:t>национальной</w:t>
      </w:r>
      <w:r w:rsidR="00975E00">
        <w:rPr>
          <w:b w:val="0"/>
          <w:i w:val="0"/>
        </w:rPr>
        <w:t xml:space="preserve"> </w:t>
      </w:r>
      <w:r w:rsidRPr="003D7DEC">
        <w:rPr>
          <w:b w:val="0"/>
          <w:i w:val="0"/>
        </w:rPr>
        <w:t>безопасности</w:t>
      </w:r>
      <w:r w:rsidR="00975E00">
        <w:rPr>
          <w:b w:val="0"/>
          <w:i w:val="0"/>
        </w:rPr>
        <w:t xml:space="preserve"> </w:t>
      </w:r>
      <w:r w:rsidRPr="003D7DEC">
        <w:rPr>
          <w:b w:val="0"/>
          <w:i w:val="0"/>
        </w:rPr>
        <w:t>и</w:t>
      </w:r>
      <w:r w:rsidR="00975E00">
        <w:rPr>
          <w:b w:val="0"/>
          <w:i w:val="0"/>
        </w:rPr>
        <w:t xml:space="preserve"> </w:t>
      </w:r>
      <w:r w:rsidRPr="003D7DEC">
        <w:rPr>
          <w:b w:val="0"/>
          <w:i w:val="0"/>
        </w:rPr>
        <w:t>правоохранительной</w:t>
      </w:r>
      <w:r w:rsidR="00975E00">
        <w:rPr>
          <w:b w:val="0"/>
          <w:i w:val="0"/>
        </w:rPr>
        <w:t xml:space="preserve"> </w:t>
      </w:r>
      <w:r w:rsidRPr="003D7DEC">
        <w:rPr>
          <w:b w:val="0"/>
          <w:i w:val="0"/>
        </w:rPr>
        <w:t>деятельности,</w:t>
      </w:r>
      <w:r w:rsidR="00975E00">
        <w:rPr>
          <w:b w:val="0"/>
          <w:i w:val="0"/>
        </w:rPr>
        <w:t xml:space="preserve"> </w:t>
      </w:r>
      <w:r w:rsidRPr="003D7DEC">
        <w:rPr>
          <w:b w:val="0"/>
          <w:i w:val="0"/>
        </w:rPr>
        <w:t>не</w:t>
      </w:r>
      <w:r w:rsidR="00975E00">
        <w:rPr>
          <w:b w:val="0"/>
          <w:i w:val="0"/>
        </w:rPr>
        <w:t xml:space="preserve"> </w:t>
      </w:r>
      <w:r w:rsidRPr="003D7DEC">
        <w:rPr>
          <w:b w:val="0"/>
          <w:i w:val="0"/>
        </w:rPr>
        <w:t>отнесенные</w:t>
      </w:r>
      <w:r w:rsidR="00975E00">
        <w:rPr>
          <w:b w:val="0"/>
          <w:i w:val="0"/>
        </w:rPr>
        <w:t xml:space="preserve"> </w:t>
      </w:r>
      <w:r w:rsidRPr="003D7DEC">
        <w:rPr>
          <w:b w:val="0"/>
          <w:i w:val="0"/>
        </w:rPr>
        <w:t>к</w:t>
      </w:r>
      <w:r w:rsidR="00975E00">
        <w:rPr>
          <w:b w:val="0"/>
          <w:i w:val="0"/>
        </w:rPr>
        <w:t xml:space="preserve"> </w:t>
      </w:r>
      <w:r w:rsidRPr="003D7DEC">
        <w:rPr>
          <w:b w:val="0"/>
          <w:i w:val="0"/>
        </w:rPr>
        <w:t>другим</w:t>
      </w:r>
      <w:r w:rsidR="00975E00">
        <w:rPr>
          <w:b w:val="0"/>
          <w:i w:val="0"/>
        </w:rPr>
        <w:t xml:space="preserve"> </w:t>
      </w:r>
      <w:r w:rsidRPr="003D7DEC">
        <w:rPr>
          <w:b w:val="0"/>
          <w:i w:val="0"/>
        </w:rPr>
        <w:t>подразделам.</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rPr>
        <w:t>Изменение</w:t>
      </w:r>
      <w:r w:rsidR="00975E00">
        <w:rPr>
          <w:sz w:val="28"/>
        </w:rPr>
        <w:t xml:space="preserve"> </w:t>
      </w:r>
      <w:r w:rsidRPr="003D7DEC">
        <w:rPr>
          <w:sz w:val="28"/>
        </w:rPr>
        <w:t>структуры</w:t>
      </w:r>
      <w:r w:rsidR="00975E00">
        <w:rPr>
          <w:sz w:val="28"/>
        </w:rPr>
        <w:t xml:space="preserve"> </w:t>
      </w:r>
      <w:r w:rsidRPr="003D7DEC">
        <w:rPr>
          <w:sz w:val="28"/>
        </w:rPr>
        <w:t>расходов</w:t>
      </w:r>
      <w:r w:rsidR="00975E00">
        <w:rPr>
          <w:sz w:val="28"/>
        </w:rPr>
        <w:t xml:space="preserve"> </w:t>
      </w:r>
      <w:r w:rsidRPr="003D7DEC">
        <w:rPr>
          <w:sz w:val="28"/>
        </w:rPr>
        <w:t>раздела</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r w:rsidR="00975E00">
        <w:rPr>
          <w:sz w:val="28"/>
        </w:rPr>
        <w:t xml:space="preserve"> </w:t>
      </w:r>
      <w:r w:rsidRPr="003D7DEC">
        <w:rPr>
          <w:sz w:val="28"/>
        </w:rPr>
        <w:t>по</w:t>
      </w:r>
      <w:r w:rsidR="00975E00">
        <w:rPr>
          <w:sz w:val="28"/>
        </w:rPr>
        <w:t xml:space="preserve"> </w:t>
      </w:r>
      <w:r w:rsidRPr="003D7DEC">
        <w:rPr>
          <w:sz w:val="28"/>
        </w:rPr>
        <w:t>сравнению</w:t>
      </w:r>
      <w:r w:rsidR="00975E00">
        <w:rPr>
          <w:sz w:val="28"/>
        </w:rPr>
        <w:t xml:space="preserve"> </w:t>
      </w:r>
      <w:r w:rsidRPr="003D7DEC">
        <w:rPr>
          <w:sz w:val="28"/>
        </w:rPr>
        <w:t>с</w:t>
      </w:r>
      <w:r w:rsidR="00975E00">
        <w:rPr>
          <w:sz w:val="28"/>
        </w:rPr>
        <w:t xml:space="preserve"> </w:t>
      </w:r>
      <w:r w:rsidRPr="003D7DEC">
        <w:rPr>
          <w:sz w:val="28"/>
        </w:rPr>
        <w:t>2006</w:t>
      </w:r>
      <w:r w:rsidR="00975E00">
        <w:rPr>
          <w:sz w:val="28"/>
        </w:rPr>
        <w:t xml:space="preserve"> </w:t>
      </w:r>
      <w:r w:rsidRPr="003D7DEC">
        <w:rPr>
          <w:sz w:val="28"/>
        </w:rPr>
        <w:t>годом,</w:t>
      </w:r>
      <w:r w:rsidR="00975E00">
        <w:rPr>
          <w:sz w:val="28"/>
        </w:rPr>
        <w:t xml:space="preserve"> </w:t>
      </w:r>
      <w:r w:rsidRPr="003D7DEC">
        <w:rPr>
          <w:sz w:val="28"/>
        </w:rPr>
        <w:t>а</w:t>
      </w:r>
      <w:r w:rsidR="00975E00">
        <w:rPr>
          <w:sz w:val="28"/>
        </w:rPr>
        <w:t xml:space="preserve"> </w:t>
      </w:r>
      <w:r w:rsidRPr="003D7DEC">
        <w:rPr>
          <w:sz w:val="28"/>
        </w:rPr>
        <w:t>именно</w:t>
      </w:r>
      <w:r w:rsidR="00975E00">
        <w:rPr>
          <w:sz w:val="28"/>
        </w:rPr>
        <w:t xml:space="preserve"> </w:t>
      </w:r>
      <w:r w:rsidRPr="003D7DEC">
        <w:rPr>
          <w:sz w:val="28"/>
        </w:rPr>
        <w:t>приоритетный</w:t>
      </w:r>
      <w:r w:rsidR="00975E00">
        <w:rPr>
          <w:sz w:val="28"/>
        </w:rPr>
        <w:t xml:space="preserve"> </w:t>
      </w:r>
      <w:r w:rsidRPr="003D7DEC">
        <w:rPr>
          <w:sz w:val="28"/>
        </w:rPr>
        <w:t>рост</w:t>
      </w:r>
      <w:r w:rsidR="00975E00">
        <w:rPr>
          <w:sz w:val="28"/>
        </w:rPr>
        <w:t xml:space="preserve"> </w:t>
      </w:r>
      <w:r w:rsidRPr="003D7DEC">
        <w:rPr>
          <w:sz w:val="28"/>
        </w:rPr>
        <w:t>расходов</w:t>
      </w:r>
      <w:r w:rsidR="00975E00">
        <w:rPr>
          <w:sz w:val="28"/>
        </w:rPr>
        <w:t xml:space="preserve"> </w:t>
      </w:r>
      <w:r w:rsidRPr="003D7DEC">
        <w:rPr>
          <w:sz w:val="28"/>
        </w:rPr>
        <w:t>на</w:t>
      </w:r>
      <w:r w:rsidR="00975E00">
        <w:rPr>
          <w:sz w:val="28"/>
        </w:rPr>
        <w:t xml:space="preserve"> </w:t>
      </w:r>
      <w:r w:rsidRPr="003D7DEC">
        <w:rPr>
          <w:sz w:val="28"/>
        </w:rPr>
        <w:t>миграционную</w:t>
      </w:r>
      <w:r w:rsidR="00975E00">
        <w:rPr>
          <w:sz w:val="28"/>
        </w:rPr>
        <w:t xml:space="preserve"> </w:t>
      </w:r>
      <w:r w:rsidRPr="003D7DEC">
        <w:rPr>
          <w:sz w:val="28"/>
        </w:rPr>
        <w:t>политику,</w:t>
      </w:r>
      <w:r w:rsidR="00975E00">
        <w:rPr>
          <w:sz w:val="28"/>
        </w:rPr>
        <w:t xml:space="preserve"> </w:t>
      </w:r>
      <w:r w:rsidRPr="003D7DEC">
        <w:rPr>
          <w:sz w:val="28"/>
        </w:rPr>
        <w:t>органы</w:t>
      </w:r>
      <w:r w:rsidR="00975E00">
        <w:rPr>
          <w:sz w:val="28"/>
        </w:rPr>
        <w:t xml:space="preserve"> </w:t>
      </w:r>
      <w:r w:rsidRPr="003D7DEC">
        <w:rPr>
          <w:sz w:val="28"/>
        </w:rPr>
        <w:t>юстиции</w:t>
      </w:r>
      <w:r w:rsidR="00975E00">
        <w:rPr>
          <w:sz w:val="28"/>
        </w:rPr>
        <w:t xml:space="preserve"> </w:t>
      </w:r>
      <w:r w:rsidRPr="003D7DEC">
        <w:rPr>
          <w:sz w:val="28"/>
        </w:rPr>
        <w:t>и</w:t>
      </w:r>
      <w:r w:rsidR="00975E00">
        <w:rPr>
          <w:sz w:val="28"/>
        </w:rPr>
        <w:t xml:space="preserve"> </w:t>
      </w:r>
      <w:r w:rsidRPr="003D7DEC">
        <w:rPr>
          <w:sz w:val="28"/>
        </w:rPr>
        <w:t>пограничную</w:t>
      </w:r>
      <w:r w:rsidR="00975E00">
        <w:rPr>
          <w:sz w:val="28"/>
        </w:rPr>
        <w:t xml:space="preserve"> </w:t>
      </w:r>
      <w:r w:rsidRPr="003D7DEC">
        <w:rPr>
          <w:sz w:val="28"/>
        </w:rPr>
        <w:t>службу</w:t>
      </w:r>
      <w:r w:rsidR="00975E00">
        <w:rPr>
          <w:sz w:val="28"/>
        </w:rPr>
        <w:t xml:space="preserve"> </w:t>
      </w:r>
      <w:r w:rsidRPr="003D7DEC">
        <w:rPr>
          <w:sz w:val="28"/>
        </w:rPr>
        <w:t>свидетельствует</w:t>
      </w:r>
      <w:r w:rsidR="00975E00">
        <w:rPr>
          <w:sz w:val="28"/>
        </w:rPr>
        <w:t xml:space="preserve"> </w:t>
      </w:r>
      <w:r w:rsidRPr="003D7DEC">
        <w:rPr>
          <w:sz w:val="28"/>
        </w:rPr>
        <w:t>об</w:t>
      </w:r>
      <w:r w:rsidR="00975E00">
        <w:rPr>
          <w:sz w:val="28"/>
        </w:rPr>
        <w:t xml:space="preserve"> </w:t>
      </w:r>
      <w:r w:rsidRPr="003D7DEC">
        <w:rPr>
          <w:sz w:val="28"/>
        </w:rPr>
        <w:t>учете</w:t>
      </w:r>
      <w:r w:rsidR="00975E00">
        <w:rPr>
          <w:sz w:val="28"/>
        </w:rPr>
        <w:t xml:space="preserve"> </w:t>
      </w:r>
      <w:r w:rsidRPr="003D7DEC">
        <w:rPr>
          <w:sz w:val="28"/>
        </w:rPr>
        <w:t>в</w:t>
      </w:r>
      <w:r w:rsidR="00975E00">
        <w:rPr>
          <w:sz w:val="28"/>
        </w:rPr>
        <w:t xml:space="preserve"> </w:t>
      </w:r>
      <w:r w:rsidRPr="003D7DEC">
        <w:rPr>
          <w:sz w:val="28"/>
        </w:rPr>
        <w:t>федеральном</w:t>
      </w:r>
      <w:r w:rsidR="00975E00">
        <w:rPr>
          <w:sz w:val="28"/>
        </w:rPr>
        <w:t xml:space="preserve"> </w:t>
      </w:r>
      <w:r w:rsidRPr="003D7DEC">
        <w:rPr>
          <w:sz w:val="28"/>
        </w:rPr>
        <w:t>бюджете</w:t>
      </w:r>
      <w:r w:rsidR="00975E00">
        <w:rPr>
          <w:sz w:val="28"/>
        </w:rPr>
        <w:t xml:space="preserve"> </w:t>
      </w:r>
      <w:r w:rsidRPr="003D7DEC">
        <w:rPr>
          <w:sz w:val="28"/>
        </w:rPr>
        <w:t>положений</w:t>
      </w:r>
      <w:r w:rsidR="00975E00">
        <w:rPr>
          <w:sz w:val="28"/>
        </w:rPr>
        <w:t xml:space="preserve"> </w:t>
      </w:r>
      <w:r w:rsidRPr="003D7DEC">
        <w:rPr>
          <w:sz w:val="28"/>
        </w:rPr>
        <w:t>Послания</w:t>
      </w:r>
      <w:r w:rsidR="00975E00">
        <w:rPr>
          <w:sz w:val="28"/>
        </w:rPr>
        <w:t xml:space="preserve"> </w:t>
      </w:r>
      <w:r w:rsidRPr="003D7DEC">
        <w:rPr>
          <w:sz w:val="28"/>
        </w:rPr>
        <w:t>Президента</w:t>
      </w:r>
      <w:r w:rsidR="00975E00">
        <w:rPr>
          <w:sz w:val="28"/>
        </w:rPr>
        <w:t xml:space="preserve"> </w:t>
      </w:r>
      <w:r w:rsidRPr="003D7DEC">
        <w:rPr>
          <w:sz w:val="28"/>
        </w:rPr>
        <w:t>Российской</w:t>
      </w:r>
      <w:r w:rsidR="00975E00">
        <w:rPr>
          <w:sz w:val="28"/>
        </w:rPr>
        <w:t xml:space="preserve"> </w:t>
      </w:r>
      <w:r w:rsidRPr="003D7DEC">
        <w:rPr>
          <w:sz w:val="28"/>
        </w:rPr>
        <w:t>Федерации.</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rPr>
        <w:t>В</w:t>
      </w:r>
      <w:r w:rsidR="00975E00">
        <w:rPr>
          <w:sz w:val="28"/>
        </w:rPr>
        <w:t xml:space="preserve"> </w:t>
      </w:r>
      <w:r w:rsidRPr="003D7DEC">
        <w:rPr>
          <w:sz w:val="28"/>
        </w:rPr>
        <w:t>федеральном</w:t>
      </w:r>
      <w:r w:rsidR="00975E00">
        <w:rPr>
          <w:sz w:val="28"/>
        </w:rPr>
        <w:t xml:space="preserve"> </w:t>
      </w:r>
      <w:r w:rsidRPr="003D7DEC">
        <w:rPr>
          <w:sz w:val="28"/>
        </w:rPr>
        <w:t>бюджете</w:t>
      </w:r>
      <w:r w:rsidR="00975E00">
        <w:rPr>
          <w:sz w:val="28"/>
        </w:rPr>
        <w:t xml:space="preserve"> </w:t>
      </w: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год</w:t>
      </w:r>
      <w:r w:rsidR="00975E00">
        <w:rPr>
          <w:sz w:val="28"/>
        </w:rPr>
        <w:t xml:space="preserve"> </w:t>
      </w:r>
      <w:r w:rsidRPr="003D7DEC">
        <w:rPr>
          <w:sz w:val="28"/>
        </w:rPr>
        <w:t>для</w:t>
      </w:r>
      <w:r w:rsidR="00975E00">
        <w:rPr>
          <w:sz w:val="28"/>
        </w:rPr>
        <w:t xml:space="preserve"> </w:t>
      </w:r>
      <w:r w:rsidRPr="003D7DEC">
        <w:rPr>
          <w:sz w:val="28"/>
        </w:rPr>
        <w:t>реализации</w:t>
      </w:r>
      <w:r w:rsidR="00975E00">
        <w:rPr>
          <w:sz w:val="28"/>
        </w:rPr>
        <w:t xml:space="preserve"> </w:t>
      </w:r>
      <w:r w:rsidRPr="003D7DEC">
        <w:rPr>
          <w:sz w:val="28"/>
        </w:rPr>
        <w:t>отдельных</w:t>
      </w:r>
      <w:r w:rsidR="00975E00">
        <w:rPr>
          <w:sz w:val="28"/>
        </w:rPr>
        <w:t xml:space="preserve"> </w:t>
      </w:r>
      <w:r w:rsidRPr="003D7DEC">
        <w:rPr>
          <w:sz w:val="28"/>
        </w:rPr>
        <w:t>мероприятий</w:t>
      </w:r>
      <w:r w:rsidR="00975E00">
        <w:rPr>
          <w:sz w:val="28"/>
        </w:rPr>
        <w:t xml:space="preserve"> </w:t>
      </w:r>
      <w:r w:rsidRPr="003D7DEC">
        <w:rPr>
          <w:sz w:val="28"/>
        </w:rPr>
        <w:t>в</w:t>
      </w:r>
      <w:r w:rsidR="00975E00">
        <w:rPr>
          <w:sz w:val="28"/>
        </w:rPr>
        <w:t xml:space="preserve"> </w:t>
      </w:r>
      <w:r w:rsidRPr="003D7DEC">
        <w:rPr>
          <w:sz w:val="28"/>
        </w:rPr>
        <w:t>интересах</w:t>
      </w:r>
      <w:r w:rsidR="00975E00">
        <w:rPr>
          <w:sz w:val="28"/>
        </w:rPr>
        <w:t xml:space="preserve"> </w:t>
      </w:r>
      <w:r w:rsidRPr="003D7DEC">
        <w:rPr>
          <w:sz w:val="28"/>
        </w:rPr>
        <w:t>органов</w:t>
      </w:r>
      <w:r w:rsidR="00975E00">
        <w:rPr>
          <w:sz w:val="28"/>
        </w:rPr>
        <w:t xml:space="preserve"> </w:t>
      </w:r>
      <w:r w:rsidRPr="003D7DEC">
        <w:rPr>
          <w:sz w:val="28"/>
        </w:rPr>
        <w:t>безопасности</w:t>
      </w:r>
      <w:r w:rsidR="00975E00">
        <w:rPr>
          <w:sz w:val="28"/>
        </w:rPr>
        <w:t xml:space="preserve"> </w:t>
      </w:r>
      <w:r w:rsidRPr="003D7DEC">
        <w:rPr>
          <w:sz w:val="28"/>
        </w:rPr>
        <w:t>и</w:t>
      </w:r>
      <w:r w:rsidR="00975E00">
        <w:rPr>
          <w:sz w:val="28"/>
        </w:rPr>
        <w:t xml:space="preserve"> </w:t>
      </w:r>
      <w:r w:rsidRPr="003D7DEC">
        <w:rPr>
          <w:sz w:val="28"/>
        </w:rPr>
        <w:t>правопорядка,</w:t>
      </w:r>
      <w:r w:rsidR="00975E00">
        <w:rPr>
          <w:sz w:val="28"/>
        </w:rPr>
        <w:t xml:space="preserve"> </w:t>
      </w:r>
      <w:r w:rsidRPr="003D7DEC">
        <w:rPr>
          <w:sz w:val="28"/>
        </w:rPr>
        <w:t>по</w:t>
      </w:r>
      <w:r w:rsidR="00975E00">
        <w:rPr>
          <w:sz w:val="28"/>
        </w:rPr>
        <w:t xml:space="preserve"> </w:t>
      </w:r>
      <w:r w:rsidRPr="003D7DEC">
        <w:rPr>
          <w:sz w:val="28"/>
        </w:rPr>
        <w:t>которым</w:t>
      </w:r>
      <w:r w:rsidR="00975E00">
        <w:rPr>
          <w:sz w:val="28"/>
        </w:rPr>
        <w:t xml:space="preserve"> </w:t>
      </w:r>
      <w:r w:rsidRPr="003D7DEC">
        <w:rPr>
          <w:sz w:val="28"/>
        </w:rPr>
        <w:t>на</w:t>
      </w:r>
      <w:r w:rsidR="00975E00">
        <w:rPr>
          <w:sz w:val="28"/>
        </w:rPr>
        <w:t xml:space="preserve"> </w:t>
      </w:r>
      <w:r w:rsidRPr="003D7DEC">
        <w:rPr>
          <w:sz w:val="28"/>
        </w:rPr>
        <w:t>момент</w:t>
      </w:r>
      <w:r w:rsidR="00975E00">
        <w:rPr>
          <w:sz w:val="28"/>
        </w:rPr>
        <w:t xml:space="preserve"> </w:t>
      </w:r>
      <w:r w:rsidRPr="003D7DEC">
        <w:rPr>
          <w:sz w:val="28"/>
        </w:rPr>
        <w:t>его</w:t>
      </w:r>
      <w:r w:rsidR="00975E00">
        <w:rPr>
          <w:sz w:val="28"/>
        </w:rPr>
        <w:t xml:space="preserve"> </w:t>
      </w:r>
      <w:r w:rsidRPr="003D7DEC">
        <w:rPr>
          <w:sz w:val="28"/>
        </w:rPr>
        <w:t>формирования</w:t>
      </w:r>
      <w:r w:rsidR="00975E00">
        <w:rPr>
          <w:sz w:val="28"/>
        </w:rPr>
        <w:t xml:space="preserve"> </w:t>
      </w:r>
      <w:r w:rsidRPr="003D7DEC">
        <w:rPr>
          <w:sz w:val="28"/>
        </w:rPr>
        <w:t>не</w:t>
      </w:r>
      <w:r w:rsidR="00975E00">
        <w:rPr>
          <w:sz w:val="28"/>
        </w:rPr>
        <w:t xml:space="preserve"> </w:t>
      </w:r>
      <w:r w:rsidRPr="003D7DEC">
        <w:rPr>
          <w:sz w:val="28"/>
        </w:rPr>
        <w:t>была</w:t>
      </w:r>
      <w:r w:rsidR="00975E00">
        <w:rPr>
          <w:sz w:val="28"/>
        </w:rPr>
        <w:t xml:space="preserve"> </w:t>
      </w:r>
      <w:r w:rsidRPr="003D7DEC">
        <w:rPr>
          <w:sz w:val="28"/>
        </w:rPr>
        <w:t>принята</w:t>
      </w:r>
      <w:r w:rsidR="00975E00">
        <w:rPr>
          <w:sz w:val="28"/>
        </w:rPr>
        <w:t xml:space="preserve"> </w:t>
      </w:r>
      <w:r w:rsidRPr="003D7DEC">
        <w:rPr>
          <w:sz w:val="28"/>
        </w:rPr>
        <w:t>нормативная</w:t>
      </w:r>
      <w:r w:rsidR="00975E00">
        <w:rPr>
          <w:sz w:val="28"/>
        </w:rPr>
        <w:t xml:space="preserve"> </w:t>
      </w:r>
      <w:r w:rsidRPr="003D7DEC">
        <w:rPr>
          <w:sz w:val="28"/>
        </w:rPr>
        <w:t>правовая</w:t>
      </w:r>
      <w:r w:rsidR="00975E00">
        <w:rPr>
          <w:sz w:val="28"/>
        </w:rPr>
        <w:t xml:space="preserve"> </w:t>
      </w:r>
      <w:r w:rsidRPr="003D7DEC">
        <w:rPr>
          <w:sz w:val="28"/>
        </w:rPr>
        <w:t>база,</w:t>
      </w:r>
      <w:r w:rsidR="00975E00">
        <w:rPr>
          <w:sz w:val="28"/>
        </w:rPr>
        <w:t xml:space="preserve"> </w:t>
      </w:r>
      <w:r w:rsidRPr="003D7DEC">
        <w:rPr>
          <w:sz w:val="28"/>
        </w:rPr>
        <w:t>по</w:t>
      </w:r>
      <w:r w:rsidR="00975E00">
        <w:rPr>
          <w:sz w:val="28"/>
        </w:rPr>
        <w:t xml:space="preserve"> </w:t>
      </w:r>
      <w:r w:rsidRPr="003D7DEC">
        <w:rPr>
          <w:sz w:val="28"/>
        </w:rPr>
        <w:t>Минфину</w:t>
      </w:r>
      <w:r w:rsidR="00975E00">
        <w:rPr>
          <w:sz w:val="28"/>
        </w:rPr>
        <w:t xml:space="preserve"> </w:t>
      </w:r>
      <w:r w:rsidRPr="003D7DEC">
        <w:rPr>
          <w:sz w:val="28"/>
        </w:rPr>
        <w:t>России</w:t>
      </w:r>
      <w:r w:rsidR="00975E00">
        <w:rPr>
          <w:sz w:val="28"/>
        </w:rPr>
        <w:t xml:space="preserve"> </w:t>
      </w:r>
      <w:r w:rsidRPr="003D7DEC">
        <w:rPr>
          <w:sz w:val="28"/>
        </w:rPr>
        <w:t>по</w:t>
      </w:r>
      <w:r w:rsidR="00975E00">
        <w:rPr>
          <w:sz w:val="28"/>
        </w:rPr>
        <w:t xml:space="preserve"> </w:t>
      </w:r>
      <w:r w:rsidRPr="003D7DEC">
        <w:rPr>
          <w:sz w:val="28"/>
        </w:rPr>
        <w:t>разделу</w:t>
      </w:r>
      <w:r w:rsidR="00975E00">
        <w:rPr>
          <w:sz w:val="28"/>
        </w:rPr>
        <w:t xml:space="preserve"> </w:t>
      </w:r>
      <w:r w:rsidRPr="003D7DEC">
        <w:rPr>
          <w:sz w:val="28"/>
        </w:rPr>
        <w:t>«Национальная</w:t>
      </w:r>
      <w:r w:rsidR="00975E00">
        <w:rPr>
          <w:sz w:val="28"/>
        </w:rPr>
        <w:t xml:space="preserve"> </w:t>
      </w:r>
      <w:r w:rsidRPr="003D7DEC">
        <w:rPr>
          <w:sz w:val="28"/>
        </w:rPr>
        <w:t>безопасность</w:t>
      </w:r>
      <w:r w:rsidR="00975E00">
        <w:rPr>
          <w:sz w:val="28"/>
        </w:rPr>
        <w:t xml:space="preserve"> </w:t>
      </w:r>
      <w:r w:rsidRPr="003D7DEC">
        <w:rPr>
          <w:sz w:val="28"/>
        </w:rPr>
        <w:t>и</w:t>
      </w:r>
      <w:r w:rsidR="00975E00">
        <w:rPr>
          <w:sz w:val="28"/>
        </w:rPr>
        <w:t xml:space="preserve"> </w:t>
      </w:r>
      <w:r w:rsidRPr="003D7DEC">
        <w:rPr>
          <w:sz w:val="28"/>
        </w:rPr>
        <w:t>правоохранительная</w:t>
      </w:r>
      <w:r w:rsidR="00975E00">
        <w:rPr>
          <w:sz w:val="28"/>
        </w:rPr>
        <w:t xml:space="preserve"> </w:t>
      </w:r>
      <w:r w:rsidRPr="003D7DEC">
        <w:rPr>
          <w:sz w:val="28"/>
        </w:rPr>
        <w:t>деятельность»</w:t>
      </w:r>
      <w:r w:rsidR="00975E00">
        <w:rPr>
          <w:sz w:val="28"/>
        </w:rPr>
        <w:t xml:space="preserve"> </w:t>
      </w:r>
      <w:r w:rsidRPr="003D7DEC">
        <w:rPr>
          <w:sz w:val="28"/>
        </w:rPr>
        <w:t>зарезервированы</w:t>
      </w:r>
      <w:r w:rsidR="00975E00">
        <w:rPr>
          <w:sz w:val="28"/>
        </w:rPr>
        <w:t xml:space="preserve"> </w:t>
      </w:r>
      <w:r w:rsidRPr="003D7DEC">
        <w:rPr>
          <w:sz w:val="28"/>
        </w:rPr>
        <w:t>средства</w:t>
      </w:r>
      <w:r w:rsidR="00975E00">
        <w:rPr>
          <w:sz w:val="28"/>
        </w:rPr>
        <w:t xml:space="preserve"> </w:t>
      </w:r>
      <w:r w:rsidRPr="003D7DEC">
        <w:rPr>
          <w:sz w:val="28"/>
        </w:rPr>
        <w:t>в</w:t>
      </w:r>
      <w:r w:rsidR="00975E00">
        <w:rPr>
          <w:sz w:val="28"/>
        </w:rPr>
        <w:t xml:space="preserve"> </w:t>
      </w:r>
      <w:r w:rsidRPr="003D7DEC">
        <w:rPr>
          <w:sz w:val="28"/>
        </w:rPr>
        <w:t>сумме</w:t>
      </w:r>
      <w:r w:rsidR="00975E00">
        <w:rPr>
          <w:sz w:val="28"/>
        </w:rPr>
        <w:t xml:space="preserve"> </w:t>
      </w:r>
      <w:r w:rsidRPr="003D7DEC">
        <w:rPr>
          <w:sz w:val="28"/>
        </w:rPr>
        <w:t>14</w:t>
      </w:r>
      <w:r w:rsidR="00975E00">
        <w:rPr>
          <w:sz w:val="28"/>
        </w:rPr>
        <w:t xml:space="preserve"> </w:t>
      </w:r>
      <w:r w:rsidRPr="003D7DEC">
        <w:rPr>
          <w:sz w:val="28"/>
        </w:rPr>
        <w:t>058</w:t>
      </w:r>
      <w:r w:rsidR="00975E00">
        <w:rPr>
          <w:sz w:val="28"/>
        </w:rPr>
        <w:t xml:space="preserve"> </w:t>
      </w:r>
      <w:r w:rsidRPr="003D7DEC">
        <w:rPr>
          <w:sz w:val="28"/>
        </w:rPr>
        <w:t>млн.</w:t>
      </w:r>
      <w:r w:rsidR="00975E00">
        <w:rPr>
          <w:sz w:val="28"/>
        </w:rPr>
        <w:t xml:space="preserve"> </w:t>
      </w:r>
      <w:r w:rsidRPr="003D7DEC">
        <w:rPr>
          <w:sz w:val="28"/>
        </w:rPr>
        <w:t>рублей.</w:t>
      </w:r>
    </w:p>
    <w:p w:rsidR="001D592B" w:rsidRPr="003D7DEC" w:rsidRDefault="001D592B" w:rsidP="003D7DEC">
      <w:pPr>
        <w:pStyle w:val="3"/>
        <w:widowControl w:val="0"/>
        <w:autoSpaceDE w:val="0"/>
        <w:autoSpaceDN w:val="0"/>
        <w:adjustRightInd w:val="0"/>
        <w:spacing w:line="360" w:lineRule="auto"/>
        <w:ind w:firstLine="709"/>
        <w:rPr>
          <w:bCs/>
        </w:rPr>
      </w:pPr>
    </w:p>
    <w:p w:rsidR="001D592B" w:rsidRPr="003D7DEC" w:rsidRDefault="001D592B" w:rsidP="003D7DEC">
      <w:pPr>
        <w:pStyle w:val="3"/>
        <w:widowControl w:val="0"/>
        <w:autoSpaceDE w:val="0"/>
        <w:autoSpaceDN w:val="0"/>
        <w:adjustRightInd w:val="0"/>
        <w:spacing w:line="360" w:lineRule="auto"/>
        <w:ind w:firstLine="709"/>
        <w:rPr>
          <w:bCs/>
        </w:rPr>
      </w:pPr>
      <w:r w:rsidRPr="003D7DEC">
        <w:rPr>
          <w:bCs/>
        </w:rPr>
        <w:t>2.2</w:t>
      </w:r>
      <w:r w:rsidR="00975E00">
        <w:rPr>
          <w:bCs/>
        </w:rPr>
        <w:t xml:space="preserve"> </w:t>
      </w:r>
      <w:r w:rsidRPr="003D7DEC">
        <w:rPr>
          <w:bCs/>
        </w:rPr>
        <w:t>Анализ</w:t>
      </w:r>
      <w:r w:rsidR="00975E00">
        <w:rPr>
          <w:bCs/>
        </w:rPr>
        <w:t xml:space="preserve"> </w:t>
      </w:r>
      <w:r w:rsidRPr="003D7DEC">
        <w:rPr>
          <w:bCs/>
        </w:rPr>
        <w:t>расходов</w:t>
      </w:r>
      <w:r w:rsidR="00975E00">
        <w:rPr>
          <w:bCs/>
        </w:rPr>
        <w:t xml:space="preserve"> </w:t>
      </w:r>
      <w:r w:rsidRPr="003D7DEC">
        <w:rPr>
          <w:bCs/>
        </w:rPr>
        <w:t>бюджета</w:t>
      </w:r>
      <w:r w:rsidR="00975E00">
        <w:rPr>
          <w:bCs/>
        </w:rPr>
        <w:t xml:space="preserve"> </w:t>
      </w:r>
      <w:r w:rsidRPr="003D7DEC">
        <w:rPr>
          <w:bCs/>
        </w:rPr>
        <w:t>на</w:t>
      </w:r>
      <w:r w:rsidR="00975E00">
        <w:rPr>
          <w:bCs/>
        </w:rPr>
        <w:t xml:space="preserve"> </w:t>
      </w:r>
      <w:r w:rsidRPr="003D7DEC">
        <w:rPr>
          <w:bCs/>
        </w:rPr>
        <w:t>правоохранительную</w:t>
      </w:r>
      <w:r w:rsidR="00975E00">
        <w:rPr>
          <w:bCs/>
        </w:rPr>
        <w:t xml:space="preserve"> </w:t>
      </w:r>
      <w:r w:rsidRPr="003D7DEC">
        <w:rPr>
          <w:bCs/>
        </w:rPr>
        <w:t>деятельность</w:t>
      </w:r>
    </w:p>
    <w:p w:rsidR="001D592B" w:rsidRPr="003D7DEC" w:rsidRDefault="001D592B" w:rsidP="003D7DEC">
      <w:pPr>
        <w:pStyle w:val="3"/>
        <w:widowControl w:val="0"/>
        <w:autoSpaceDE w:val="0"/>
        <w:autoSpaceDN w:val="0"/>
        <w:adjustRightInd w:val="0"/>
        <w:spacing w:line="360" w:lineRule="auto"/>
        <w:ind w:firstLine="709"/>
      </w:pPr>
    </w:p>
    <w:p w:rsidR="001D592B" w:rsidRPr="003D7DEC" w:rsidRDefault="001D592B" w:rsidP="003D7DEC">
      <w:pPr>
        <w:pStyle w:val="aa"/>
        <w:widowControl w:val="0"/>
        <w:tabs>
          <w:tab w:val="clear" w:pos="4153"/>
          <w:tab w:val="clear" w:pos="8306"/>
        </w:tabs>
        <w:ind w:firstLine="709"/>
        <w:jc w:val="both"/>
      </w:pPr>
      <w:r w:rsidRPr="003D7DEC">
        <w:t>В</w:t>
      </w:r>
      <w:r w:rsidR="00975E00">
        <w:t xml:space="preserve"> </w:t>
      </w:r>
      <w:r w:rsidRPr="003D7DEC">
        <w:t>2007</w:t>
      </w:r>
      <w:r w:rsidR="00975E00">
        <w:t xml:space="preserve"> </w:t>
      </w:r>
      <w:r w:rsidRPr="003D7DEC">
        <w:t>году</w:t>
      </w:r>
      <w:r w:rsidR="00975E00">
        <w:t xml:space="preserve"> </w:t>
      </w:r>
      <w:r w:rsidRPr="003D7DEC">
        <w:t>и</w:t>
      </w:r>
      <w:r w:rsidR="00975E00">
        <w:t xml:space="preserve"> </w:t>
      </w:r>
      <w:r w:rsidRPr="003D7DEC">
        <w:t>до</w:t>
      </w:r>
      <w:r w:rsidR="00975E00">
        <w:t xml:space="preserve"> </w:t>
      </w:r>
      <w:r w:rsidRPr="003D7DEC">
        <w:t>введения</w:t>
      </w:r>
      <w:r w:rsidR="00975E00">
        <w:t xml:space="preserve"> </w:t>
      </w:r>
      <w:r w:rsidRPr="003D7DEC">
        <w:t>в</w:t>
      </w:r>
      <w:r w:rsidR="00975E00">
        <w:t xml:space="preserve"> </w:t>
      </w:r>
      <w:r w:rsidRPr="003D7DEC">
        <w:t>действие</w:t>
      </w:r>
      <w:r w:rsidR="00975E00">
        <w:t xml:space="preserve"> </w:t>
      </w:r>
      <w:r w:rsidRPr="003D7DEC">
        <w:t>федерального</w:t>
      </w:r>
      <w:r w:rsidR="00975E00">
        <w:t xml:space="preserve"> </w:t>
      </w:r>
      <w:r w:rsidRPr="003D7DEC">
        <w:t>закона,</w:t>
      </w:r>
      <w:r w:rsidR="00975E00">
        <w:t xml:space="preserve"> </w:t>
      </w:r>
      <w:r w:rsidRPr="003D7DEC">
        <w:t>определяющего</w:t>
      </w:r>
      <w:r w:rsidR="00975E00">
        <w:t xml:space="preserve"> </w:t>
      </w:r>
      <w:r w:rsidRPr="003D7DEC">
        <w:t>порядок</w:t>
      </w:r>
      <w:r w:rsidR="00975E00">
        <w:t xml:space="preserve"> </w:t>
      </w:r>
      <w:r w:rsidRPr="003D7DEC">
        <w:t>организации</w:t>
      </w:r>
      <w:r w:rsidR="00975E00">
        <w:t xml:space="preserve"> </w:t>
      </w:r>
      <w:r w:rsidRPr="003D7DEC">
        <w:t>и</w:t>
      </w:r>
      <w:r w:rsidR="00975E00">
        <w:t xml:space="preserve"> </w:t>
      </w:r>
      <w:r w:rsidRPr="003D7DEC">
        <w:t>деятельности</w:t>
      </w:r>
      <w:r w:rsidR="00975E00">
        <w:t xml:space="preserve"> </w:t>
      </w:r>
      <w:r w:rsidRPr="003D7DEC">
        <w:t>федеральной</w:t>
      </w:r>
      <w:r w:rsidR="00975E00">
        <w:t xml:space="preserve"> </w:t>
      </w:r>
      <w:r w:rsidRPr="003D7DEC">
        <w:t>и</w:t>
      </w:r>
      <w:r w:rsidR="00975E00">
        <w:t xml:space="preserve"> </w:t>
      </w:r>
      <w:r w:rsidRPr="003D7DEC">
        <w:t>муниципальной</w:t>
      </w:r>
      <w:r w:rsidR="00975E00">
        <w:t xml:space="preserve"> </w:t>
      </w:r>
      <w:r w:rsidRPr="003D7DEC">
        <w:t>милиции,</w:t>
      </w:r>
      <w:r w:rsidR="00975E00">
        <w:t xml:space="preserve"> </w:t>
      </w:r>
      <w:r w:rsidRPr="003D7DEC">
        <w:t>сохраняется</w:t>
      </w:r>
      <w:r w:rsidR="00975E00">
        <w:t xml:space="preserve"> </w:t>
      </w:r>
      <w:r w:rsidRPr="003D7DEC">
        <w:t>финансирование</w:t>
      </w:r>
      <w:r w:rsidR="00975E00">
        <w:t xml:space="preserve"> </w:t>
      </w:r>
      <w:r w:rsidRPr="003D7DEC">
        <w:t>деятельности</w:t>
      </w:r>
      <w:r w:rsidR="00975E00">
        <w:t xml:space="preserve"> </w:t>
      </w:r>
      <w:r w:rsidRPr="003D7DEC">
        <w:t>учреждений</w:t>
      </w:r>
      <w:r w:rsidR="00975E00">
        <w:t xml:space="preserve"> </w:t>
      </w:r>
      <w:r w:rsidRPr="003D7DEC">
        <w:t>МВД</w:t>
      </w:r>
      <w:r w:rsidR="00975E00">
        <w:t xml:space="preserve"> </w:t>
      </w:r>
      <w:r w:rsidRPr="003D7DEC">
        <w:t>России</w:t>
      </w:r>
      <w:r w:rsidR="00975E00">
        <w:t xml:space="preserve"> </w:t>
      </w:r>
      <w:r w:rsidRPr="003D7DEC">
        <w:t>в</w:t>
      </w:r>
      <w:r w:rsidR="00975E00">
        <w:t xml:space="preserve"> </w:t>
      </w:r>
      <w:r w:rsidRPr="003D7DEC">
        <w:t>соответствии</w:t>
      </w:r>
      <w:r w:rsidR="00975E00">
        <w:t xml:space="preserve"> </w:t>
      </w:r>
      <w:r w:rsidRPr="003D7DEC">
        <w:t>с</w:t>
      </w:r>
      <w:r w:rsidR="00975E00">
        <w:t xml:space="preserve"> </w:t>
      </w:r>
      <w:r w:rsidRPr="003D7DEC">
        <w:t>положением</w:t>
      </w:r>
      <w:r w:rsidR="00975E00">
        <w:t xml:space="preserve"> </w:t>
      </w:r>
      <w:r w:rsidRPr="003D7DEC">
        <w:t>статьи</w:t>
      </w:r>
      <w:r w:rsidR="00975E00">
        <w:t xml:space="preserve"> </w:t>
      </w:r>
      <w:r w:rsidRPr="003D7DEC">
        <w:t>35</w:t>
      </w:r>
      <w:r w:rsidR="00975E00">
        <w:t xml:space="preserve"> </w:t>
      </w:r>
      <w:r w:rsidRPr="003D7DEC">
        <w:t>Закона</w:t>
      </w:r>
      <w:r w:rsidR="00975E00">
        <w:t xml:space="preserve"> </w:t>
      </w:r>
      <w:r w:rsidRPr="003D7DEC">
        <w:t>Российской</w:t>
      </w:r>
      <w:r w:rsidR="00975E00">
        <w:t xml:space="preserve"> </w:t>
      </w:r>
      <w:r w:rsidRPr="003D7DEC">
        <w:t>Федерации</w:t>
      </w:r>
      <w:r w:rsidR="00975E00">
        <w:t xml:space="preserve"> </w:t>
      </w:r>
      <w:r w:rsidRPr="003D7DEC">
        <w:t>«О</w:t>
      </w:r>
      <w:r w:rsidR="00975E00">
        <w:t xml:space="preserve"> </w:t>
      </w:r>
      <w:r w:rsidRPr="003D7DEC">
        <w:t>милиции»</w:t>
      </w:r>
      <w:r w:rsidR="00975E00">
        <w:t xml:space="preserve"> </w:t>
      </w:r>
      <w:r w:rsidRPr="003D7DEC">
        <w:t>производится</w:t>
      </w:r>
      <w:r w:rsidR="00975E00">
        <w:t xml:space="preserve"> </w:t>
      </w:r>
      <w:r w:rsidRPr="003D7DEC">
        <w:t>из</w:t>
      </w:r>
      <w:r w:rsidR="00975E00">
        <w:t xml:space="preserve"> </w:t>
      </w:r>
      <w:r w:rsidRPr="003D7DEC">
        <w:t>соответствующих</w:t>
      </w:r>
      <w:r w:rsidR="00975E00">
        <w:t xml:space="preserve"> </w:t>
      </w:r>
      <w:r w:rsidRPr="003D7DEC">
        <w:t>бюджетов.</w:t>
      </w:r>
    </w:p>
    <w:p w:rsidR="001D592B" w:rsidRPr="003D7DEC" w:rsidRDefault="001D592B" w:rsidP="003D7DEC">
      <w:pPr>
        <w:pStyle w:val="3"/>
        <w:widowControl w:val="0"/>
        <w:spacing w:line="360" w:lineRule="auto"/>
        <w:ind w:firstLine="709"/>
      </w:pPr>
      <w:r w:rsidRPr="003D7DEC">
        <w:t>Обслуживание</w:t>
      </w:r>
      <w:r w:rsidR="00975E00">
        <w:t xml:space="preserve"> </w:t>
      </w:r>
      <w:r w:rsidRPr="003D7DEC">
        <w:t>указанных</w:t>
      </w:r>
      <w:r w:rsidR="00975E00">
        <w:t xml:space="preserve"> </w:t>
      </w:r>
      <w:r w:rsidRPr="003D7DEC">
        <w:t>расходов</w:t>
      </w:r>
      <w:r w:rsidR="00975E00">
        <w:t xml:space="preserve"> </w:t>
      </w:r>
      <w:r w:rsidRPr="003D7DEC">
        <w:t>осуществляется</w:t>
      </w:r>
      <w:r w:rsidR="00975E00">
        <w:t xml:space="preserve"> </w:t>
      </w:r>
      <w:r w:rsidRPr="003D7DEC">
        <w:t>с</w:t>
      </w:r>
      <w:r w:rsidR="00975E00">
        <w:t xml:space="preserve"> </w:t>
      </w:r>
      <w:r w:rsidRPr="003D7DEC">
        <w:t>лицевых</w:t>
      </w:r>
      <w:r w:rsidR="00975E00">
        <w:t xml:space="preserve"> </w:t>
      </w:r>
      <w:r w:rsidRPr="003D7DEC">
        <w:t>счетов</w:t>
      </w:r>
      <w:r w:rsidR="00975E00">
        <w:t xml:space="preserve"> </w:t>
      </w:r>
      <w:r w:rsidRPr="003D7DEC">
        <w:t>по</w:t>
      </w:r>
      <w:r w:rsidR="00975E00">
        <w:t xml:space="preserve"> </w:t>
      </w:r>
      <w:r w:rsidRPr="003D7DEC">
        <w:t>учету</w:t>
      </w:r>
      <w:r w:rsidR="00975E00">
        <w:t xml:space="preserve"> </w:t>
      </w:r>
      <w:r w:rsidRPr="003D7DEC">
        <w:t>средств</w:t>
      </w:r>
      <w:r w:rsidR="00975E00">
        <w:t xml:space="preserve"> </w:t>
      </w:r>
      <w:r w:rsidRPr="003D7DEC">
        <w:t>бюджетов</w:t>
      </w:r>
      <w:r w:rsidR="00975E00">
        <w:t xml:space="preserve"> </w:t>
      </w:r>
      <w:r w:rsidRPr="003D7DEC">
        <w:t>субъектов</w:t>
      </w:r>
      <w:r w:rsidR="00975E00">
        <w:t xml:space="preserve"> </w:t>
      </w:r>
      <w:r w:rsidRPr="003D7DEC">
        <w:t>Российской</w:t>
      </w:r>
      <w:r w:rsidR="00975E00">
        <w:t xml:space="preserve"> </w:t>
      </w:r>
      <w:r w:rsidRPr="003D7DEC">
        <w:t>Федерации</w:t>
      </w:r>
      <w:r w:rsidR="00975E00">
        <w:t xml:space="preserve"> </w:t>
      </w:r>
      <w:r w:rsidRPr="003D7DEC">
        <w:t>и</w:t>
      </w:r>
      <w:r w:rsidR="00975E00">
        <w:t xml:space="preserve"> </w:t>
      </w:r>
      <w:r w:rsidRPr="003D7DEC">
        <w:t>средств</w:t>
      </w:r>
      <w:r w:rsidR="00975E00">
        <w:t xml:space="preserve"> </w:t>
      </w:r>
      <w:r w:rsidRPr="003D7DEC">
        <w:t>местных</w:t>
      </w:r>
      <w:r w:rsidR="00975E00">
        <w:t xml:space="preserve"> </w:t>
      </w:r>
      <w:r w:rsidRPr="003D7DEC">
        <w:t>бюджетов,</w:t>
      </w:r>
      <w:r w:rsidR="00975E00">
        <w:t xml:space="preserve"> </w:t>
      </w:r>
      <w:r w:rsidRPr="003D7DEC">
        <w:t>открываемых</w:t>
      </w:r>
      <w:r w:rsidR="00975E00">
        <w:t xml:space="preserve"> </w:t>
      </w:r>
      <w:r w:rsidRPr="003D7DEC">
        <w:t>учреждениями</w:t>
      </w:r>
      <w:r w:rsidR="00975E00">
        <w:t xml:space="preserve"> </w:t>
      </w:r>
      <w:r w:rsidRPr="003D7DEC">
        <w:t>МВД</w:t>
      </w:r>
      <w:r w:rsidR="00975E00">
        <w:t xml:space="preserve"> </w:t>
      </w:r>
      <w:r w:rsidRPr="003D7DEC">
        <w:t>России</w:t>
      </w:r>
      <w:r w:rsidR="00975E00">
        <w:t xml:space="preserve"> </w:t>
      </w:r>
      <w:r w:rsidRPr="003D7DEC">
        <w:t>в</w:t>
      </w:r>
      <w:r w:rsidR="00975E00">
        <w:t xml:space="preserve"> </w:t>
      </w:r>
      <w:r w:rsidRPr="003D7DEC">
        <w:t>органах</w:t>
      </w:r>
      <w:r w:rsidR="00975E00">
        <w:t xml:space="preserve"> </w:t>
      </w:r>
      <w:r w:rsidRPr="003D7DEC">
        <w:t>федерального</w:t>
      </w:r>
      <w:r w:rsidR="00975E00">
        <w:t xml:space="preserve"> </w:t>
      </w:r>
      <w:r w:rsidRPr="003D7DEC">
        <w:t>казначейства</w:t>
      </w:r>
      <w:r w:rsidR="00975E00">
        <w:t xml:space="preserve"> </w:t>
      </w:r>
      <w:r w:rsidRPr="003D7DEC">
        <w:t>в</w:t>
      </w:r>
      <w:r w:rsidR="00975E00">
        <w:t xml:space="preserve"> </w:t>
      </w:r>
      <w:r w:rsidRPr="003D7DEC">
        <w:t>установленном</w:t>
      </w:r>
      <w:r w:rsidR="00975E00">
        <w:t xml:space="preserve"> </w:t>
      </w:r>
      <w:r w:rsidRPr="003D7DEC">
        <w:t>порядке.</w:t>
      </w:r>
    </w:p>
    <w:p w:rsidR="001D592B" w:rsidRPr="003D7DEC" w:rsidRDefault="001D592B" w:rsidP="003D7DEC">
      <w:pPr>
        <w:pStyle w:val="3"/>
        <w:widowControl w:val="0"/>
        <w:spacing w:line="360" w:lineRule="auto"/>
        <w:ind w:firstLine="709"/>
      </w:pPr>
      <w:r w:rsidRPr="003D7DEC">
        <w:t>При</w:t>
      </w:r>
      <w:r w:rsidR="00975E00">
        <w:t xml:space="preserve"> </w:t>
      </w:r>
      <w:r w:rsidRPr="003D7DEC">
        <w:t>этом</w:t>
      </w:r>
      <w:r w:rsidR="00975E00">
        <w:t xml:space="preserve"> </w:t>
      </w:r>
      <w:r w:rsidRPr="003D7DEC">
        <w:t>при</w:t>
      </w:r>
      <w:r w:rsidR="00975E00">
        <w:t xml:space="preserve"> </w:t>
      </w:r>
      <w:r w:rsidRPr="003D7DEC">
        <w:t>формировании</w:t>
      </w:r>
      <w:r w:rsidR="00975E00">
        <w:t xml:space="preserve"> </w:t>
      </w:r>
      <w:r w:rsidRPr="003D7DEC">
        <w:t>расходов</w:t>
      </w:r>
      <w:r w:rsidR="00975E00">
        <w:t xml:space="preserve"> </w:t>
      </w:r>
      <w:r w:rsidRPr="003D7DEC">
        <w:t>на</w:t>
      </w:r>
      <w:r w:rsidR="00975E00">
        <w:t xml:space="preserve"> </w:t>
      </w:r>
      <w:r w:rsidRPr="003D7DEC">
        <w:t>выплату</w:t>
      </w:r>
      <w:r w:rsidR="00975E00">
        <w:t xml:space="preserve"> </w:t>
      </w:r>
      <w:r w:rsidRPr="003D7DEC">
        <w:t>денежного</w:t>
      </w:r>
      <w:r w:rsidR="00975E00">
        <w:t xml:space="preserve"> </w:t>
      </w:r>
      <w:r w:rsidRPr="003D7DEC">
        <w:t>довольствия</w:t>
      </w:r>
      <w:r w:rsidR="00975E00">
        <w:t xml:space="preserve"> </w:t>
      </w:r>
      <w:r w:rsidRPr="003D7DEC">
        <w:t>сотрудников</w:t>
      </w:r>
      <w:r w:rsidR="00975E00">
        <w:t xml:space="preserve"> </w:t>
      </w:r>
      <w:r w:rsidRPr="003D7DEC">
        <w:t>органов</w:t>
      </w:r>
      <w:r w:rsidR="00975E00">
        <w:t xml:space="preserve"> </w:t>
      </w:r>
      <w:r w:rsidRPr="003D7DEC">
        <w:t>внутренних</w:t>
      </w:r>
      <w:r w:rsidR="00975E00">
        <w:t xml:space="preserve"> </w:t>
      </w:r>
      <w:r w:rsidRPr="003D7DEC">
        <w:t>дел</w:t>
      </w:r>
      <w:r w:rsidR="00975E00">
        <w:t xml:space="preserve"> </w:t>
      </w:r>
      <w:r w:rsidRPr="003D7DEC">
        <w:t>и</w:t>
      </w:r>
      <w:r w:rsidR="00975E00">
        <w:t xml:space="preserve"> </w:t>
      </w:r>
      <w:r w:rsidRPr="003D7DEC">
        <w:t>военнослужащих</w:t>
      </w:r>
      <w:r w:rsidR="00975E00">
        <w:t xml:space="preserve"> </w:t>
      </w:r>
      <w:r w:rsidRPr="003D7DEC">
        <w:t>внутренних</w:t>
      </w:r>
      <w:r w:rsidR="00975E00">
        <w:t xml:space="preserve"> </w:t>
      </w:r>
      <w:r w:rsidRPr="003D7DEC">
        <w:t>войск</w:t>
      </w:r>
      <w:r w:rsidR="00975E00">
        <w:t xml:space="preserve"> </w:t>
      </w:r>
      <w:r w:rsidRPr="003D7DEC">
        <w:t>МВД</w:t>
      </w:r>
      <w:r w:rsidR="00975E00">
        <w:t xml:space="preserve"> </w:t>
      </w:r>
      <w:r w:rsidRPr="003D7DEC">
        <w:t>России</w:t>
      </w:r>
      <w:r w:rsidR="00975E00">
        <w:t xml:space="preserve"> </w:t>
      </w:r>
      <w:r w:rsidRPr="003D7DEC">
        <w:t>учтена</w:t>
      </w:r>
      <w:r w:rsidR="00975E00">
        <w:t xml:space="preserve"> </w:t>
      </w:r>
      <w:r w:rsidRPr="003D7DEC">
        <w:t>индексация</w:t>
      </w:r>
      <w:r w:rsidR="00975E00">
        <w:t xml:space="preserve"> </w:t>
      </w:r>
      <w:r w:rsidRPr="003D7DEC">
        <w:t>расходов</w:t>
      </w:r>
      <w:r w:rsidR="00975E00">
        <w:t xml:space="preserve"> </w:t>
      </w:r>
      <w:r w:rsidRPr="003D7DEC">
        <w:t>на</w:t>
      </w:r>
      <w:r w:rsidR="00975E00">
        <w:t xml:space="preserve"> </w:t>
      </w:r>
      <w:r w:rsidRPr="003D7DEC">
        <w:t>денежное</w:t>
      </w:r>
      <w:r w:rsidR="00975E00">
        <w:t xml:space="preserve"> </w:t>
      </w:r>
      <w:r w:rsidRPr="003D7DEC">
        <w:t>довольствие.</w:t>
      </w:r>
    </w:p>
    <w:p w:rsidR="001D592B" w:rsidRPr="003D7DEC" w:rsidRDefault="001D592B" w:rsidP="003D7DEC">
      <w:pPr>
        <w:pStyle w:val="3"/>
        <w:widowControl w:val="0"/>
        <w:spacing w:line="360" w:lineRule="auto"/>
        <w:ind w:firstLine="709"/>
      </w:pPr>
      <w:r w:rsidRPr="003D7DEC">
        <w:t>В</w:t>
      </w:r>
      <w:r w:rsidR="00975E00">
        <w:t xml:space="preserve"> </w:t>
      </w:r>
      <w:r w:rsidRPr="003D7DEC">
        <w:t>составе</w:t>
      </w:r>
      <w:r w:rsidR="00975E00">
        <w:t xml:space="preserve"> </w:t>
      </w:r>
      <w:r w:rsidRPr="003D7DEC">
        <w:t>фонда</w:t>
      </w:r>
      <w:r w:rsidR="00975E00">
        <w:t xml:space="preserve"> </w:t>
      </w:r>
      <w:r w:rsidRPr="003D7DEC">
        <w:t>денежного</w:t>
      </w:r>
      <w:r w:rsidR="00975E00">
        <w:t xml:space="preserve"> </w:t>
      </w:r>
      <w:r w:rsidRPr="003D7DEC">
        <w:t>довольствия</w:t>
      </w:r>
      <w:r w:rsidR="00975E00">
        <w:t xml:space="preserve"> </w:t>
      </w:r>
      <w:r w:rsidRPr="003D7DEC">
        <w:t>учтены</w:t>
      </w:r>
      <w:r w:rsidR="00975E00">
        <w:t xml:space="preserve"> </w:t>
      </w:r>
      <w:r w:rsidRPr="003D7DEC">
        <w:t>также</w:t>
      </w:r>
      <w:r w:rsidR="00975E00">
        <w:t xml:space="preserve"> </w:t>
      </w:r>
      <w:r w:rsidRPr="003D7DEC">
        <w:t>средства</w:t>
      </w:r>
      <w:r w:rsidR="00975E00">
        <w:t xml:space="preserve"> </w:t>
      </w:r>
      <w:r w:rsidRPr="003D7DEC">
        <w:t>для</w:t>
      </w:r>
      <w:r w:rsidR="00975E00">
        <w:t xml:space="preserve"> </w:t>
      </w:r>
      <w:r w:rsidRPr="003D7DEC">
        <w:t>обеспечения</w:t>
      </w:r>
      <w:r w:rsidR="00975E00">
        <w:t xml:space="preserve"> </w:t>
      </w:r>
      <w:r w:rsidRPr="003D7DEC">
        <w:t>выплаты</w:t>
      </w:r>
      <w:r w:rsidR="00975E00">
        <w:t xml:space="preserve"> </w:t>
      </w:r>
      <w:r w:rsidRPr="003D7DEC">
        <w:t>надбавки</w:t>
      </w:r>
      <w:r w:rsidR="00975E00">
        <w:t xml:space="preserve"> </w:t>
      </w:r>
      <w:r w:rsidRPr="003D7DEC">
        <w:t>за</w:t>
      </w:r>
      <w:r w:rsidR="00975E00">
        <w:t xml:space="preserve"> </w:t>
      </w:r>
      <w:r w:rsidRPr="003D7DEC">
        <w:t>сложность,</w:t>
      </w:r>
      <w:r w:rsidR="00975E00">
        <w:t xml:space="preserve"> </w:t>
      </w:r>
      <w:r w:rsidRPr="003D7DEC">
        <w:t>напряженность</w:t>
      </w:r>
      <w:r w:rsidR="00975E00">
        <w:t xml:space="preserve"> </w:t>
      </w:r>
      <w:r w:rsidRPr="003D7DEC">
        <w:t>и</w:t>
      </w:r>
      <w:r w:rsidR="00975E00">
        <w:t xml:space="preserve"> </w:t>
      </w:r>
      <w:r w:rsidRPr="003D7DEC">
        <w:t>специальный</w:t>
      </w:r>
      <w:r w:rsidR="00975E00">
        <w:t xml:space="preserve"> </w:t>
      </w:r>
      <w:r w:rsidRPr="003D7DEC">
        <w:t>режим</w:t>
      </w:r>
      <w:r w:rsidR="00975E00">
        <w:t xml:space="preserve"> </w:t>
      </w:r>
      <w:r w:rsidRPr="003D7DEC">
        <w:t>военной</w:t>
      </w:r>
      <w:r w:rsidR="00975E00">
        <w:t xml:space="preserve"> </w:t>
      </w:r>
      <w:r w:rsidRPr="003D7DEC">
        <w:t>службы</w:t>
      </w:r>
      <w:r w:rsidR="00975E00">
        <w:t xml:space="preserve"> </w:t>
      </w:r>
      <w:r w:rsidRPr="003D7DEC">
        <w:t>(службы),</w:t>
      </w:r>
      <w:r w:rsidR="00975E00">
        <w:t xml:space="preserve"> </w:t>
      </w:r>
      <w:r w:rsidRPr="003D7DEC">
        <w:t>ежемесячного</w:t>
      </w:r>
      <w:r w:rsidR="00975E00">
        <w:t xml:space="preserve"> </w:t>
      </w:r>
      <w:r w:rsidRPr="003D7DEC">
        <w:t>денежного</w:t>
      </w:r>
      <w:r w:rsidR="00975E00">
        <w:t xml:space="preserve"> </w:t>
      </w:r>
      <w:r w:rsidRPr="003D7DEC">
        <w:t>поощрения</w:t>
      </w:r>
      <w:r w:rsidR="00975E00">
        <w:t xml:space="preserve"> </w:t>
      </w:r>
      <w:r w:rsidRPr="003D7DEC">
        <w:t>сотрудникам</w:t>
      </w:r>
      <w:r w:rsidR="00975E00">
        <w:t xml:space="preserve"> </w:t>
      </w:r>
      <w:r w:rsidRPr="003D7DEC">
        <w:t>и</w:t>
      </w:r>
      <w:r w:rsidR="00975E00">
        <w:t xml:space="preserve"> </w:t>
      </w:r>
      <w:r w:rsidRPr="003D7DEC">
        <w:t>военнослужащим,</w:t>
      </w:r>
      <w:r w:rsidR="00975E00">
        <w:t xml:space="preserve"> </w:t>
      </w:r>
      <w:r w:rsidRPr="003D7DEC">
        <w:t>проходящим</w:t>
      </w:r>
      <w:r w:rsidR="00975E00">
        <w:t xml:space="preserve"> </w:t>
      </w:r>
      <w:r w:rsidRPr="003D7DEC">
        <w:t>военную</w:t>
      </w:r>
      <w:r w:rsidR="00975E00">
        <w:t xml:space="preserve"> </w:t>
      </w:r>
      <w:r w:rsidRPr="003D7DEC">
        <w:t>службу</w:t>
      </w:r>
      <w:r w:rsidR="00975E00">
        <w:t xml:space="preserve"> </w:t>
      </w:r>
      <w:r w:rsidRPr="003D7DEC">
        <w:t>в</w:t>
      </w:r>
      <w:r w:rsidR="00975E00">
        <w:t xml:space="preserve"> </w:t>
      </w:r>
      <w:r w:rsidRPr="003D7DEC">
        <w:t>войсках,</w:t>
      </w:r>
      <w:r w:rsidR="00975E00">
        <w:t xml:space="preserve"> </w:t>
      </w:r>
      <w:r w:rsidRPr="003D7DEC">
        <w:t>воинских</w:t>
      </w:r>
      <w:r w:rsidR="00975E00">
        <w:t xml:space="preserve"> </w:t>
      </w:r>
      <w:r w:rsidRPr="003D7DEC">
        <w:t>формированиях</w:t>
      </w:r>
      <w:r w:rsidR="00975E00">
        <w:t xml:space="preserve"> </w:t>
      </w:r>
      <w:r w:rsidRPr="003D7DEC">
        <w:t>и</w:t>
      </w:r>
      <w:r w:rsidR="00975E00">
        <w:t xml:space="preserve"> </w:t>
      </w:r>
      <w:r w:rsidRPr="003D7DEC">
        <w:t>органах,</w:t>
      </w:r>
      <w:r w:rsidR="00975E00">
        <w:t xml:space="preserve"> </w:t>
      </w:r>
      <w:r w:rsidRPr="003D7DEC">
        <w:t>в</w:t>
      </w:r>
      <w:r w:rsidR="00975E00">
        <w:t xml:space="preserve"> </w:t>
      </w:r>
      <w:r w:rsidRPr="003D7DEC">
        <w:t>размере</w:t>
      </w:r>
      <w:r w:rsidR="00975E00">
        <w:t xml:space="preserve"> </w:t>
      </w:r>
      <w:r w:rsidRPr="003D7DEC">
        <w:t>одного</w:t>
      </w:r>
      <w:r w:rsidR="00975E00">
        <w:t xml:space="preserve"> </w:t>
      </w:r>
      <w:r w:rsidRPr="003D7DEC">
        <w:t>оклада</w:t>
      </w:r>
      <w:r w:rsidR="00975E00">
        <w:t xml:space="preserve"> </w:t>
      </w:r>
      <w:r w:rsidRPr="003D7DEC">
        <w:t>по</w:t>
      </w:r>
      <w:r w:rsidR="00975E00">
        <w:t xml:space="preserve"> </w:t>
      </w:r>
      <w:r w:rsidRPr="003D7DEC">
        <w:t>воинской</w:t>
      </w:r>
      <w:r w:rsidR="00975E00">
        <w:t xml:space="preserve"> </w:t>
      </w:r>
      <w:r w:rsidRPr="003D7DEC">
        <w:t>должности</w:t>
      </w:r>
      <w:r w:rsidR="00975E00">
        <w:t xml:space="preserve"> </w:t>
      </w:r>
      <w:r w:rsidRPr="003D7DEC">
        <w:t>в</w:t>
      </w:r>
      <w:r w:rsidR="00975E00">
        <w:t xml:space="preserve"> </w:t>
      </w:r>
      <w:r w:rsidRPr="003D7DEC">
        <w:t>соответствии</w:t>
      </w:r>
      <w:r w:rsidR="00975E00">
        <w:t xml:space="preserve"> </w:t>
      </w:r>
      <w:r w:rsidRPr="003D7DEC">
        <w:t>с</w:t>
      </w:r>
      <w:r w:rsidR="00975E00">
        <w:t xml:space="preserve"> </w:t>
      </w:r>
      <w:r w:rsidRPr="003D7DEC">
        <w:t>Указом</w:t>
      </w:r>
      <w:r w:rsidR="00975E00">
        <w:t xml:space="preserve"> </w:t>
      </w:r>
      <w:r w:rsidRPr="003D7DEC">
        <w:t>Президента</w:t>
      </w:r>
      <w:r w:rsidR="00975E00">
        <w:t xml:space="preserve"> </w:t>
      </w:r>
      <w:r w:rsidRPr="003D7DEC">
        <w:t>Российской</w:t>
      </w:r>
      <w:r w:rsidR="00975E00">
        <w:t xml:space="preserve"> </w:t>
      </w:r>
      <w:r w:rsidRPr="003D7DEC">
        <w:t>Федерации</w:t>
      </w:r>
      <w:r w:rsidR="00975E00">
        <w:t xml:space="preserve"> </w:t>
      </w:r>
      <w:r w:rsidRPr="003D7DEC">
        <w:t>от</w:t>
      </w:r>
      <w:r w:rsidR="00975E00">
        <w:t xml:space="preserve"> </w:t>
      </w:r>
      <w:r w:rsidRPr="003D7DEC">
        <w:t>18</w:t>
      </w:r>
      <w:r w:rsidR="00975E00">
        <w:t xml:space="preserve"> </w:t>
      </w:r>
      <w:r w:rsidRPr="003D7DEC">
        <w:t>февраля</w:t>
      </w:r>
      <w:r w:rsidR="00975E00">
        <w:t xml:space="preserve"> </w:t>
      </w:r>
      <w:r w:rsidRPr="003D7DEC">
        <w:t>2005</w:t>
      </w:r>
      <w:r w:rsidR="00975E00">
        <w:t xml:space="preserve"> </w:t>
      </w:r>
      <w:r w:rsidRPr="003D7DEC">
        <w:t>года</w:t>
      </w:r>
      <w:r w:rsidR="00975E00">
        <w:t xml:space="preserve"> </w:t>
      </w:r>
      <w:r w:rsidRPr="003D7DEC">
        <w:t>№</w:t>
      </w:r>
      <w:r w:rsidR="00975E00">
        <w:t xml:space="preserve"> </w:t>
      </w:r>
      <w:r w:rsidRPr="003D7DEC">
        <w:t>177,</w:t>
      </w:r>
      <w:r w:rsidR="00975E00">
        <w:t xml:space="preserve"> </w:t>
      </w:r>
      <w:r w:rsidRPr="003D7DEC">
        <w:t>ежемесячного</w:t>
      </w:r>
      <w:r w:rsidR="00975E00">
        <w:t xml:space="preserve"> </w:t>
      </w:r>
      <w:r w:rsidRPr="003D7DEC">
        <w:t>денежного</w:t>
      </w:r>
      <w:r w:rsidR="00975E00">
        <w:t xml:space="preserve"> </w:t>
      </w:r>
      <w:r w:rsidRPr="003D7DEC">
        <w:t>поощрения</w:t>
      </w:r>
      <w:r w:rsidR="00975E00">
        <w:t xml:space="preserve"> </w:t>
      </w:r>
      <w:r w:rsidRPr="003D7DEC">
        <w:t>сотрудникам,</w:t>
      </w:r>
      <w:r w:rsidR="00975E00">
        <w:t xml:space="preserve"> </w:t>
      </w:r>
      <w:r w:rsidRPr="003D7DEC">
        <w:t>замещающим</w:t>
      </w:r>
      <w:r w:rsidR="00975E00">
        <w:t xml:space="preserve"> </w:t>
      </w:r>
      <w:r w:rsidRPr="003D7DEC">
        <w:t>должности</w:t>
      </w:r>
      <w:r w:rsidR="00975E00">
        <w:t xml:space="preserve"> </w:t>
      </w:r>
      <w:r w:rsidRPr="003D7DEC">
        <w:t>в</w:t>
      </w:r>
      <w:r w:rsidR="00975E00">
        <w:t xml:space="preserve"> </w:t>
      </w:r>
      <w:r w:rsidRPr="003D7DEC">
        <w:t>центральном</w:t>
      </w:r>
      <w:r w:rsidR="00975E00">
        <w:t xml:space="preserve"> </w:t>
      </w:r>
      <w:r w:rsidRPr="003D7DEC">
        <w:t>аппарате</w:t>
      </w:r>
      <w:r w:rsidR="00975E00">
        <w:t xml:space="preserve"> </w:t>
      </w:r>
      <w:r w:rsidRPr="003D7DEC">
        <w:t>МВД</w:t>
      </w:r>
      <w:r w:rsidR="00975E00">
        <w:t xml:space="preserve"> </w:t>
      </w:r>
      <w:r w:rsidRPr="003D7DEC">
        <w:t>России,</w:t>
      </w:r>
      <w:r w:rsidR="00975E00">
        <w:t xml:space="preserve"> </w:t>
      </w:r>
      <w:r w:rsidRPr="003D7DEC">
        <w:t>и</w:t>
      </w:r>
      <w:r w:rsidR="00975E00">
        <w:t xml:space="preserve"> </w:t>
      </w:r>
      <w:r w:rsidRPr="003D7DEC">
        <w:t>военнослужащим,</w:t>
      </w:r>
      <w:r w:rsidR="00975E00">
        <w:t xml:space="preserve"> </w:t>
      </w:r>
      <w:r w:rsidRPr="003D7DEC">
        <w:t>проходящим</w:t>
      </w:r>
      <w:r w:rsidR="00975E00">
        <w:t xml:space="preserve"> </w:t>
      </w:r>
      <w:r w:rsidRPr="003D7DEC">
        <w:t>воинскую</w:t>
      </w:r>
      <w:r w:rsidR="00975E00">
        <w:t xml:space="preserve"> </w:t>
      </w:r>
      <w:r w:rsidRPr="003D7DEC">
        <w:t>службу</w:t>
      </w:r>
      <w:r w:rsidR="00975E00">
        <w:t xml:space="preserve"> </w:t>
      </w:r>
      <w:r w:rsidRPr="003D7DEC">
        <w:t>в</w:t>
      </w:r>
      <w:r w:rsidR="00975E00">
        <w:t xml:space="preserve"> </w:t>
      </w:r>
      <w:r w:rsidRPr="003D7DEC">
        <w:t>центральном</w:t>
      </w:r>
      <w:r w:rsidR="00975E00">
        <w:t xml:space="preserve"> </w:t>
      </w:r>
      <w:r w:rsidRPr="003D7DEC">
        <w:t>органе</w:t>
      </w:r>
      <w:r w:rsidR="00975E00">
        <w:t xml:space="preserve"> </w:t>
      </w:r>
      <w:r w:rsidRPr="003D7DEC">
        <w:t>управления</w:t>
      </w:r>
      <w:r w:rsidR="00975E00">
        <w:t xml:space="preserve"> </w:t>
      </w:r>
      <w:r w:rsidRPr="003D7DEC">
        <w:t>внутренних</w:t>
      </w:r>
      <w:r w:rsidR="00975E00">
        <w:t xml:space="preserve"> </w:t>
      </w:r>
      <w:r w:rsidRPr="003D7DEC">
        <w:t>войск</w:t>
      </w:r>
      <w:r w:rsidR="00975E00">
        <w:t xml:space="preserve"> </w:t>
      </w:r>
      <w:r w:rsidRPr="003D7DEC">
        <w:t>МВД</w:t>
      </w:r>
      <w:r w:rsidR="00975E00">
        <w:t xml:space="preserve"> </w:t>
      </w:r>
      <w:r w:rsidRPr="003D7DEC">
        <w:t>России,</w:t>
      </w:r>
      <w:r w:rsidR="00975E00">
        <w:t xml:space="preserve"> </w:t>
      </w:r>
      <w:r w:rsidRPr="003D7DEC">
        <w:t>в</w:t>
      </w:r>
      <w:r w:rsidR="00975E00">
        <w:t xml:space="preserve"> </w:t>
      </w:r>
      <w:r w:rsidRPr="003D7DEC">
        <w:t>размерах</w:t>
      </w:r>
      <w:r w:rsidR="00975E00">
        <w:t xml:space="preserve"> </w:t>
      </w:r>
      <w:r w:rsidRPr="003D7DEC">
        <w:t>согласно</w:t>
      </w:r>
      <w:r w:rsidR="00975E00">
        <w:t xml:space="preserve"> </w:t>
      </w:r>
      <w:r w:rsidRPr="003D7DEC">
        <w:t>Указа</w:t>
      </w:r>
      <w:r w:rsidR="00975E00">
        <w:t xml:space="preserve"> </w:t>
      </w:r>
      <w:r w:rsidRPr="003D7DEC">
        <w:t>Президента</w:t>
      </w:r>
      <w:r w:rsidR="00975E00">
        <w:t xml:space="preserve"> </w:t>
      </w:r>
      <w:r w:rsidRPr="003D7DEC">
        <w:t>Российской</w:t>
      </w:r>
      <w:r w:rsidR="00975E00">
        <w:t xml:space="preserve"> </w:t>
      </w:r>
      <w:r w:rsidRPr="003D7DEC">
        <w:t>Федерации</w:t>
      </w:r>
      <w:r w:rsidR="00975E00">
        <w:t xml:space="preserve"> </w:t>
      </w:r>
      <w:r w:rsidRPr="003D7DEC">
        <w:t>от</w:t>
      </w:r>
      <w:r w:rsidR="00975E00">
        <w:t xml:space="preserve"> </w:t>
      </w:r>
      <w:r w:rsidRPr="003D7DEC">
        <w:t>30</w:t>
      </w:r>
      <w:r w:rsidR="00975E00">
        <w:t xml:space="preserve"> </w:t>
      </w:r>
      <w:r w:rsidRPr="003D7DEC">
        <w:t>сентября</w:t>
      </w:r>
      <w:r w:rsidR="00975E00">
        <w:t xml:space="preserve"> </w:t>
      </w:r>
      <w:r w:rsidRPr="003D7DEC">
        <w:t>2004</w:t>
      </w:r>
      <w:r w:rsidR="00975E00">
        <w:t xml:space="preserve"> </w:t>
      </w:r>
      <w:r w:rsidRPr="003D7DEC">
        <w:t>г.</w:t>
      </w:r>
      <w:r w:rsidR="00975E00">
        <w:t xml:space="preserve"> </w:t>
      </w:r>
      <w:r w:rsidRPr="003D7DEC">
        <w:t>№</w:t>
      </w:r>
      <w:r w:rsidR="00975E00">
        <w:t xml:space="preserve"> </w:t>
      </w:r>
      <w:r w:rsidRPr="003D7DEC">
        <w:t>1258.</w:t>
      </w:r>
    </w:p>
    <w:p w:rsidR="001D592B" w:rsidRPr="003D7DEC" w:rsidRDefault="001D592B" w:rsidP="003D7DEC">
      <w:pPr>
        <w:pStyle w:val="3"/>
        <w:widowControl w:val="0"/>
        <w:spacing w:line="360" w:lineRule="auto"/>
        <w:ind w:firstLine="709"/>
      </w:pPr>
      <w:r w:rsidRPr="003D7DEC">
        <w:t>Также</w:t>
      </w:r>
      <w:r w:rsidR="00975E00">
        <w:t xml:space="preserve"> </w:t>
      </w:r>
      <w:r w:rsidRPr="003D7DEC">
        <w:t>с</w:t>
      </w:r>
      <w:r w:rsidR="00975E00">
        <w:t xml:space="preserve"> </w:t>
      </w:r>
      <w:r w:rsidRPr="003D7DEC">
        <w:t>учетом</w:t>
      </w:r>
      <w:r w:rsidR="00975E00">
        <w:t xml:space="preserve"> </w:t>
      </w:r>
      <w:r w:rsidRPr="003D7DEC">
        <w:t>общих</w:t>
      </w:r>
      <w:r w:rsidR="00975E00">
        <w:t xml:space="preserve"> </w:t>
      </w:r>
      <w:r w:rsidRPr="003D7DEC">
        <w:t>подходов</w:t>
      </w:r>
      <w:r w:rsidR="00975E00">
        <w:t xml:space="preserve"> </w:t>
      </w:r>
      <w:r w:rsidRPr="003D7DEC">
        <w:t>предусмотрено</w:t>
      </w:r>
      <w:r w:rsidR="00975E00">
        <w:t xml:space="preserve"> </w:t>
      </w:r>
      <w:r w:rsidRPr="003D7DEC">
        <w:t>повышение</w:t>
      </w:r>
      <w:r w:rsidR="00975E00">
        <w:t xml:space="preserve"> </w:t>
      </w:r>
      <w:r w:rsidRPr="003D7DEC">
        <w:t>заработной</w:t>
      </w:r>
      <w:r w:rsidR="00975E00">
        <w:t xml:space="preserve"> </w:t>
      </w:r>
      <w:r w:rsidRPr="003D7DEC">
        <w:t>платы</w:t>
      </w:r>
      <w:r w:rsidR="00975E00">
        <w:t xml:space="preserve"> </w:t>
      </w:r>
      <w:r w:rsidRPr="003D7DEC">
        <w:t>государственным</w:t>
      </w:r>
      <w:r w:rsidR="00975E00">
        <w:t xml:space="preserve"> </w:t>
      </w:r>
      <w:r w:rsidRPr="003D7DEC">
        <w:t>служащим,</w:t>
      </w:r>
      <w:r w:rsidR="00975E00">
        <w:t xml:space="preserve"> </w:t>
      </w:r>
      <w:r w:rsidRPr="003D7DEC">
        <w:t>работникам,</w:t>
      </w:r>
      <w:r w:rsidR="00975E00">
        <w:t xml:space="preserve"> </w:t>
      </w:r>
      <w:r w:rsidRPr="003D7DEC">
        <w:t>оплачиваемым</w:t>
      </w:r>
      <w:r w:rsidR="00975E00">
        <w:t xml:space="preserve"> </w:t>
      </w:r>
      <w:r w:rsidRPr="003D7DEC">
        <w:t>по</w:t>
      </w:r>
      <w:r w:rsidR="00975E00">
        <w:t xml:space="preserve"> </w:t>
      </w:r>
      <w:r w:rsidRPr="003D7DEC">
        <w:t>Единой</w:t>
      </w:r>
      <w:r w:rsidR="00975E00">
        <w:t xml:space="preserve"> </w:t>
      </w:r>
      <w:r w:rsidRPr="003D7DEC">
        <w:t>тарифной</w:t>
      </w:r>
      <w:r w:rsidR="00975E00">
        <w:t xml:space="preserve"> </w:t>
      </w:r>
      <w:r w:rsidRPr="003D7DEC">
        <w:t>сетке,</w:t>
      </w:r>
      <w:r w:rsidR="00975E00">
        <w:t xml:space="preserve"> </w:t>
      </w:r>
      <w:r w:rsidRPr="003D7DEC">
        <w:t>и</w:t>
      </w:r>
      <w:r w:rsidR="00975E00">
        <w:t xml:space="preserve"> </w:t>
      </w:r>
      <w:r w:rsidRPr="003D7DEC">
        <w:t>работникам,</w:t>
      </w:r>
      <w:r w:rsidR="00975E00">
        <w:t xml:space="preserve"> </w:t>
      </w:r>
      <w:r w:rsidRPr="003D7DEC">
        <w:t>занимающим</w:t>
      </w:r>
      <w:r w:rsidR="00975E00">
        <w:t xml:space="preserve"> </w:t>
      </w:r>
      <w:r w:rsidRPr="003D7DEC">
        <w:t>должности,</w:t>
      </w:r>
      <w:r w:rsidR="00975E00">
        <w:t xml:space="preserve"> </w:t>
      </w:r>
      <w:r w:rsidRPr="003D7DEC">
        <w:t>не</w:t>
      </w:r>
      <w:r w:rsidR="00975E00">
        <w:t xml:space="preserve"> </w:t>
      </w:r>
      <w:r w:rsidRPr="003D7DEC">
        <w:t>отнесенные</w:t>
      </w:r>
      <w:r w:rsidR="00975E00">
        <w:t xml:space="preserve"> </w:t>
      </w:r>
      <w:r w:rsidRPr="003D7DEC">
        <w:t>к</w:t>
      </w:r>
      <w:r w:rsidR="00975E00">
        <w:t xml:space="preserve"> </w:t>
      </w:r>
      <w:r w:rsidRPr="003D7DEC">
        <w:t>государственным</w:t>
      </w:r>
      <w:r w:rsidR="00975E00">
        <w:t xml:space="preserve"> </w:t>
      </w:r>
      <w:r w:rsidRPr="003D7DEC">
        <w:t>должностям</w:t>
      </w:r>
      <w:r w:rsidR="00975E00">
        <w:t xml:space="preserve"> </w:t>
      </w:r>
      <w:r w:rsidRPr="003D7DEC">
        <w:t>(обслуживающий</w:t>
      </w:r>
      <w:r w:rsidR="00975E00">
        <w:t xml:space="preserve"> </w:t>
      </w:r>
      <w:r w:rsidRPr="003D7DEC">
        <w:t>персонал).</w:t>
      </w:r>
    </w:p>
    <w:p w:rsidR="001D592B" w:rsidRPr="003D7DEC" w:rsidRDefault="001D592B" w:rsidP="003D7DEC">
      <w:pPr>
        <w:pStyle w:val="3"/>
        <w:widowControl w:val="0"/>
        <w:spacing w:line="360" w:lineRule="auto"/>
        <w:ind w:firstLine="709"/>
      </w:pPr>
      <w:r w:rsidRPr="003D7DEC">
        <w:t>В</w:t>
      </w:r>
      <w:r w:rsidR="00975E00">
        <w:t xml:space="preserve"> </w:t>
      </w:r>
      <w:r w:rsidRPr="003D7DEC">
        <w:t>целях</w:t>
      </w:r>
      <w:r w:rsidR="00975E00">
        <w:t xml:space="preserve"> </w:t>
      </w:r>
      <w:r w:rsidRPr="003D7DEC">
        <w:t>финансирования</w:t>
      </w:r>
      <w:r w:rsidR="00975E00">
        <w:t xml:space="preserve"> </w:t>
      </w:r>
      <w:r w:rsidRPr="003D7DEC">
        <w:t>мероприятий</w:t>
      </w:r>
      <w:r w:rsidR="00975E00">
        <w:t xml:space="preserve"> </w:t>
      </w:r>
      <w:r w:rsidRPr="003D7DEC">
        <w:t>в</w:t>
      </w:r>
      <w:r w:rsidR="00975E00">
        <w:t xml:space="preserve"> </w:t>
      </w:r>
      <w:r w:rsidRPr="003D7DEC">
        <w:t>рамках</w:t>
      </w:r>
      <w:r w:rsidR="00975E00">
        <w:t xml:space="preserve"> </w:t>
      </w:r>
      <w:r w:rsidRPr="003D7DEC">
        <w:t>международного</w:t>
      </w:r>
      <w:r w:rsidR="00975E00">
        <w:t xml:space="preserve"> </w:t>
      </w:r>
      <w:r w:rsidRPr="003D7DEC">
        <w:t>сотрудничества</w:t>
      </w:r>
      <w:r w:rsidR="00975E00">
        <w:t xml:space="preserve"> </w:t>
      </w:r>
      <w:r w:rsidRPr="003D7DEC">
        <w:t>министерств</w:t>
      </w:r>
      <w:r w:rsidR="00975E00">
        <w:t xml:space="preserve"> </w:t>
      </w:r>
      <w:r w:rsidRPr="003D7DEC">
        <w:t>и</w:t>
      </w:r>
      <w:r w:rsidR="00975E00">
        <w:t xml:space="preserve"> </w:t>
      </w:r>
      <w:r w:rsidRPr="003D7DEC">
        <w:t>ведомств</w:t>
      </w:r>
      <w:r w:rsidR="00975E00">
        <w:t xml:space="preserve"> </w:t>
      </w:r>
      <w:r w:rsidRPr="003D7DEC">
        <w:t>по</w:t>
      </w:r>
      <w:r w:rsidR="00975E00">
        <w:t xml:space="preserve"> </w:t>
      </w:r>
      <w:r w:rsidRPr="003D7DEC">
        <w:t>соответствующим</w:t>
      </w:r>
      <w:r w:rsidR="00975E00">
        <w:t xml:space="preserve"> </w:t>
      </w:r>
      <w:r w:rsidRPr="003D7DEC">
        <w:t>подразделам</w:t>
      </w:r>
      <w:r w:rsidR="00975E00">
        <w:t xml:space="preserve"> </w:t>
      </w:r>
      <w:r w:rsidRPr="003D7DEC">
        <w:t>предусмотрены</w:t>
      </w:r>
      <w:r w:rsidR="00975E00">
        <w:t xml:space="preserve"> </w:t>
      </w:r>
      <w:r w:rsidRPr="003D7DEC">
        <w:t>средства</w:t>
      </w:r>
      <w:r w:rsidR="00975E00">
        <w:t xml:space="preserve"> </w:t>
      </w:r>
      <w:r w:rsidRPr="003D7DEC">
        <w:t>на</w:t>
      </w:r>
      <w:r w:rsidR="00975E00">
        <w:t xml:space="preserve"> </w:t>
      </w:r>
      <w:r w:rsidRPr="003D7DEC">
        <w:t>загранкомандирование</w:t>
      </w:r>
      <w:r w:rsidR="00975E00">
        <w:t xml:space="preserve"> </w:t>
      </w:r>
      <w:r w:rsidRPr="003D7DEC">
        <w:t>сотрудников</w:t>
      </w:r>
      <w:r w:rsidR="00975E00">
        <w:t xml:space="preserve"> </w:t>
      </w:r>
      <w:r w:rsidRPr="003D7DEC">
        <w:t>центральных</w:t>
      </w:r>
      <w:r w:rsidR="00975E00">
        <w:t xml:space="preserve"> </w:t>
      </w:r>
      <w:r w:rsidRPr="003D7DEC">
        <w:t>аппаратов</w:t>
      </w:r>
      <w:r w:rsidR="00975E00">
        <w:t xml:space="preserve"> </w:t>
      </w:r>
      <w:r w:rsidRPr="003D7DEC">
        <w:t>МВД</w:t>
      </w:r>
      <w:r w:rsidR="00975E00">
        <w:t xml:space="preserve"> </w:t>
      </w:r>
      <w:r w:rsidRPr="003D7DEC">
        <w:t>России,</w:t>
      </w:r>
      <w:r w:rsidR="00975E00">
        <w:t xml:space="preserve"> </w:t>
      </w:r>
      <w:r w:rsidRPr="003D7DEC">
        <w:t>ФМС</w:t>
      </w:r>
      <w:r w:rsidR="00975E00">
        <w:t xml:space="preserve"> </w:t>
      </w:r>
      <w:r w:rsidRPr="003D7DEC">
        <w:t>России,</w:t>
      </w:r>
      <w:r w:rsidR="00975E00">
        <w:t xml:space="preserve"> </w:t>
      </w:r>
      <w:r w:rsidRPr="003D7DEC">
        <w:t>включая</w:t>
      </w:r>
      <w:r w:rsidR="00975E00">
        <w:t xml:space="preserve"> </w:t>
      </w:r>
      <w:r w:rsidRPr="003D7DEC">
        <w:t>мероприятия,</w:t>
      </w:r>
      <w:r w:rsidR="00975E00">
        <w:t xml:space="preserve"> </w:t>
      </w:r>
      <w:r w:rsidRPr="003D7DEC">
        <w:t>проводимые</w:t>
      </w:r>
      <w:r w:rsidR="00975E00">
        <w:t xml:space="preserve"> </w:t>
      </w:r>
      <w:r w:rsidRPr="003D7DEC">
        <w:t>данными</w:t>
      </w:r>
      <w:r w:rsidR="00975E00">
        <w:t xml:space="preserve"> </w:t>
      </w:r>
      <w:r w:rsidRPr="003D7DEC">
        <w:t>федеральными</w:t>
      </w:r>
      <w:r w:rsidR="00975E00">
        <w:t xml:space="preserve"> </w:t>
      </w:r>
      <w:r w:rsidRPr="003D7DEC">
        <w:t>органами</w:t>
      </w:r>
      <w:r w:rsidR="00975E00">
        <w:t xml:space="preserve"> </w:t>
      </w:r>
      <w:r w:rsidRPr="003D7DEC">
        <w:t>исполнительной</w:t>
      </w:r>
      <w:r w:rsidR="00975E00">
        <w:t xml:space="preserve"> </w:t>
      </w:r>
      <w:r w:rsidRPr="003D7DEC">
        <w:t>власти</w:t>
      </w:r>
      <w:r w:rsidR="00975E00">
        <w:t xml:space="preserve"> </w:t>
      </w:r>
      <w:r w:rsidRPr="003D7DEC">
        <w:t>в</w:t>
      </w:r>
      <w:r w:rsidR="00975E00">
        <w:t xml:space="preserve"> </w:t>
      </w:r>
      <w:r w:rsidRPr="003D7DEC">
        <w:t>рамках</w:t>
      </w:r>
      <w:r w:rsidR="00975E00">
        <w:t xml:space="preserve"> </w:t>
      </w:r>
      <w:r w:rsidRPr="003D7DEC">
        <w:t>сотрудничества</w:t>
      </w:r>
      <w:r w:rsidR="00975E00">
        <w:t xml:space="preserve"> </w:t>
      </w:r>
      <w:r w:rsidRPr="003D7DEC">
        <w:t>со</w:t>
      </w:r>
      <w:r w:rsidR="00975E00">
        <w:t xml:space="preserve"> </w:t>
      </w:r>
      <w:r w:rsidRPr="003D7DEC">
        <w:t>странами-членами</w:t>
      </w:r>
      <w:r w:rsidR="00975E00">
        <w:t xml:space="preserve"> </w:t>
      </w:r>
      <w:r w:rsidRPr="003D7DEC">
        <w:t>НАТО.</w:t>
      </w:r>
    </w:p>
    <w:p w:rsidR="001D592B" w:rsidRPr="003D7DEC" w:rsidRDefault="001D592B" w:rsidP="003D7DEC">
      <w:pPr>
        <w:pStyle w:val="3"/>
        <w:widowControl w:val="0"/>
        <w:spacing w:line="360" w:lineRule="auto"/>
        <w:ind w:firstLine="709"/>
      </w:pPr>
      <w:r w:rsidRPr="003D7DEC">
        <w:t>Кроме</w:t>
      </w:r>
      <w:r w:rsidR="00975E00">
        <w:t xml:space="preserve"> </w:t>
      </w:r>
      <w:r w:rsidRPr="003D7DEC">
        <w:t>того,</w:t>
      </w:r>
      <w:r w:rsidR="00975E00">
        <w:t xml:space="preserve"> </w:t>
      </w:r>
      <w:r w:rsidRPr="003D7DEC">
        <w:t>по</w:t>
      </w:r>
      <w:r w:rsidR="00975E00">
        <w:t xml:space="preserve"> </w:t>
      </w:r>
      <w:r w:rsidRPr="003D7DEC">
        <w:t>соответствующим</w:t>
      </w:r>
      <w:r w:rsidR="00975E00">
        <w:t xml:space="preserve"> </w:t>
      </w:r>
      <w:r w:rsidRPr="003D7DEC">
        <w:t>подразделам</w:t>
      </w:r>
      <w:r w:rsidR="00975E00">
        <w:t xml:space="preserve"> </w:t>
      </w:r>
      <w:r w:rsidRPr="003D7DEC">
        <w:t>предусмотрены</w:t>
      </w:r>
      <w:r w:rsidR="00975E00">
        <w:t xml:space="preserve"> </w:t>
      </w:r>
      <w:r w:rsidRPr="003D7DEC">
        <w:t>средства</w:t>
      </w:r>
      <w:r w:rsidR="00975E00">
        <w:t xml:space="preserve"> </w:t>
      </w:r>
      <w:r w:rsidRPr="003D7DEC">
        <w:t>на</w:t>
      </w:r>
      <w:r w:rsidR="00975E00">
        <w:t xml:space="preserve"> </w:t>
      </w:r>
      <w:r w:rsidRPr="003D7DEC">
        <w:t>содержание</w:t>
      </w:r>
      <w:r w:rsidR="00975E00">
        <w:t xml:space="preserve"> </w:t>
      </w:r>
      <w:r w:rsidRPr="003D7DEC">
        <w:t>официальных</w:t>
      </w:r>
      <w:r w:rsidR="00975E00">
        <w:t xml:space="preserve"> </w:t>
      </w:r>
      <w:r w:rsidRPr="003D7DEC">
        <w:t>представительств</w:t>
      </w:r>
      <w:r w:rsidR="00975E00">
        <w:t xml:space="preserve"> </w:t>
      </w:r>
      <w:r w:rsidRPr="003D7DEC">
        <w:t>и</w:t>
      </w:r>
      <w:r w:rsidR="00975E00">
        <w:t xml:space="preserve"> </w:t>
      </w:r>
      <w:r w:rsidRPr="003D7DEC">
        <w:t>представителей,</w:t>
      </w:r>
      <w:r w:rsidR="00975E00">
        <w:t xml:space="preserve"> </w:t>
      </w:r>
      <w:r w:rsidRPr="003D7DEC">
        <w:t>а</w:t>
      </w:r>
      <w:r w:rsidR="00975E00">
        <w:t xml:space="preserve"> </w:t>
      </w:r>
      <w:r w:rsidRPr="003D7DEC">
        <w:t>также</w:t>
      </w:r>
      <w:r w:rsidR="00975E00">
        <w:t xml:space="preserve"> </w:t>
      </w:r>
      <w:r w:rsidRPr="003D7DEC">
        <w:t>специальные</w:t>
      </w:r>
      <w:r w:rsidR="00975E00">
        <w:t xml:space="preserve"> </w:t>
      </w:r>
      <w:r w:rsidRPr="003D7DEC">
        <w:t>расходы</w:t>
      </w:r>
      <w:r w:rsidR="00975E00">
        <w:t xml:space="preserve"> </w:t>
      </w:r>
      <w:r w:rsidRPr="003D7DEC">
        <w:t>МВД</w:t>
      </w:r>
      <w:r w:rsidR="00975E00">
        <w:t xml:space="preserve"> </w:t>
      </w:r>
      <w:r w:rsidRPr="003D7DEC">
        <w:t>России,</w:t>
      </w:r>
      <w:r w:rsidR="00975E00">
        <w:t xml:space="preserve"> </w:t>
      </w:r>
      <w:r w:rsidRPr="003D7DEC">
        <w:t>ФМС</w:t>
      </w:r>
      <w:r w:rsidR="00975E00">
        <w:t xml:space="preserve"> </w:t>
      </w:r>
      <w:r w:rsidRPr="003D7DEC">
        <w:t>России,</w:t>
      </w:r>
      <w:r w:rsidR="00975E00">
        <w:t xml:space="preserve"> </w:t>
      </w:r>
      <w:r w:rsidRPr="003D7DEC">
        <w:t>сотрудников</w:t>
      </w:r>
      <w:r w:rsidR="00975E00">
        <w:t xml:space="preserve"> </w:t>
      </w:r>
      <w:r w:rsidRPr="003D7DEC">
        <w:t>МВД</w:t>
      </w:r>
      <w:r w:rsidR="00975E00">
        <w:t xml:space="preserve"> </w:t>
      </w:r>
      <w:r w:rsidRPr="003D7DEC">
        <w:t>России,</w:t>
      </w:r>
      <w:r w:rsidR="00975E00">
        <w:t xml:space="preserve"> </w:t>
      </w:r>
      <w:r w:rsidRPr="003D7DEC">
        <w:t>выполняющих</w:t>
      </w:r>
      <w:r w:rsidR="00975E00">
        <w:t xml:space="preserve"> </w:t>
      </w:r>
      <w:r w:rsidRPr="003D7DEC">
        <w:t>полицейскую</w:t>
      </w:r>
      <w:r w:rsidR="00975E00">
        <w:t xml:space="preserve"> </w:t>
      </w:r>
      <w:r w:rsidRPr="003D7DEC">
        <w:t>миссию.</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rPr>
        <w:t>Расходы</w:t>
      </w:r>
      <w:r w:rsidR="00975E00">
        <w:rPr>
          <w:sz w:val="28"/>
        </w:rPr>
        <w:t xml:space="preserve"> </w:t>
      </w:r>
      <w:r w:rsidRPr="003D7DEC">
        <w:rPr>
          <w:rStyle w:val="a5"/>
          <w:b w:val="0"/>
          <w:bCs w:val="0"/>
          <w:sz w:val="28"/>
        </w:rPr>
        <w:t>по</w:t>
      </w:r>
      <w:r w:rsidR="00975E00">
        <w:rPr>
          <w:rStyle w:val="a5"/>
          <w:b w:val="0"/>
          <w:bCs w:val="0"/>
          <w:sz w:val="28"/>
        </w:rPr>
        <w:t xml:space="preserve"> </w:t>
      </w:r>
      <w:r w:rsidRPr="003D7DEC">
        <w:rPr>
          <w:rStyle w:val="a5"/>
          <w:b w:val="0"/>
          <w:bCs w:val="0"/>
          <w:sz w:val="28"/>
        </w:rPr>
        <w:t>подразделу</w:t>
      </w:r>
      <w:r w:rsidR="00975E00">
        <w:rPr>
          <w:rStyle w:val="a5"/>
          <w:b w:val="0"/>
          <w:bCs w:val="0"/>
          <w:sz w:val="28"/>
        </w:rPr>
        <w:t xml:space="preserve"> </w:t>
      </w:r>
      <w:r w:rsidRPr="003D7DEC">
        <w:rPr>
          <w:rStyle w:val="a5"/>
          <w:b w:val="0"/>
          <w:bCs w:val="0"/>
          <w:sz w:val="28"/>
        </w:rPr>
        <w:t>«Органы</w:t>
      </w:r>
      <w:r w:rsidR="00975E00">
        <w:rPr>
          <w:rStyle w:val="a5"/>
          <w:b w:val="0"/>
          <w:bCs w:val="0"/>
          <w:sz w:val="28"/>
        </w:rPr>
        <w:t xml:space="preserve"> </w:t>
      </w:r>
      <w:r w:rsidRPr="003D7DEC">
        <w:rPr>
          <w:rStyle w:val="a5"/>
          <w:b w:val="0"/>
          <w:bCs w:val="0"/>
          <w:sz w:val="28"/>
        </w:rPr>
        <w:t>внутренних</w:t>
      </w:r>
      <w:r w:rsidR="00975E00">
        <w:rPr>
          <w:rStyle w:val="a5"/>
          <w:b w:val="0"/>
          <w:bCs w:val="0"/>
          <w:sz w:val="28"/>
        </w:rPr>
        <w:t xml:space="preserve"> </w:t>
      </w:r>
      <w:r w:rsidRPr="003D7DEC">
        <w:rPr>
          <w:rStyle w:val="a5"/>
          <w:b w:val="0"/>
          <w:bCs w:val="0"/>
          <w:sz w:val="28"/>
        </w:rPr>
        <w:t>дел»</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r w:rsidR="00975E00">
        <w:rPr>
          <w:sz w:val="28"/>
        </w:rPr>
        <w:t xml:space="preserve"> </w:t>
      </w:r>
      <w:r w:rsidRPr="003D7DEC">
        <w:rPr>
          <w:sz w:val="28"/>
        </w:rPr>
        <w:t>были</w:t>
      </w:r>
      <w:r w:rsidR="00975E00">
        <w:rPr>
          <w:sz w:val="28"/>
        </w:rPr>
        <w:t xml:space="preserve"> </w:t>
      </w:r>
      <w:r w:rsidRPr="003D7DEC">
        <w:rPr>
          <w:sz w:val="28"/>
        </w:rPr>
        <w:t>предусмотрены</w:t>
      </w:r>
      <w:r w:rsidR="00975E00">
        <w:rPr>
          <w:sz w:val="28"/>
        </w:rPr>
        <w:t xml:space="preserve"> </w:t>
      </w:r>
      <w:r w:rsidRPr="003D7DEC">
        <w:rPr>
          <w:sz w:val="28"/>
        </w:rPr>
        <w:t>в</w:t>
      </w:r>
      <w:r w:rsidR="00975E00">
        <w:rPr>
          <w:sz w:val="28"/>
        </w:rPr>
        <w:t xml:space="preserve"> </w:t>
      </w:r>
      <w:r w:rsidRPr="003D7DEC">
        <w:rPr>
          <w:sz w:val="28"/>
        </w:rPr>
        <w:t>объеме</w:t>
      </w:r>
      <w:r w:rsidR="00975E00">
        <w:rPr>
          <w:sz w:val="28"/>
        </w:rPr>
        <w:t xml:space="preserve"> </w:t>
      </w:r>
      <w:r w:rsidRPr="003D7DEC">
        <w:rPr>
          <w:rStyle w:val="a5"/>
          <w:b w:val="0"/>
          <w:bCs w:val="0"/>
          <w:sz w:val="28"/>
        </w:rPr>
        <w:t>188</w:t>
      </w:r>
      <w:r w:rsidR="00975E00">
        <w:rPr>
          <w:rStyle w:val="a5"/>
          <w:b w:val="0"/>
          <w:bCs w:val="0"/>
          <w:sz w:val="28"/>
        </w:rPr>
        <w:t xml:space="preserve"> </w:t>
      </w:r>
      <w:r w:rsidRPr="003D7DEC">
        <w:rPr>
          <w:rStyle w:val="a5"/>
          <w:b w:val="0"/>
          <w:bCs w:val="0"/>
          <w:sz w:val="28"/>
        </w:rPr>
        <w:t>689,6</w:t>
      </w:r>
      <w:r w:rsidR="00975E00">
        <w:rPr>
          <w:rStyle w:val="a5"/>
          <w:b w:val="0"/>
          <w:bCs w:val="0"/>
          <w:sz w:val="28"/>
        </w:rPr>
        <w:t xml:space="preserve"> </w:t>
      </w:r>
      <w:r w:rsidRPr="003D7DEC">
        <w:rPr>
          <w:rStyle w:val="a5"/>
          <w:b w:val="0"/>
          <w:bCs w:val="0"/>
          <w:sz w:val="28"/>
        </w:rPr>
        <w:t>млн.</w:t>
      </w:r>
      <w:r w:rsidR="00975E00">
        <w:rPr>
          <w:rStyle w:val="a5"/>
          <w:b w:val="0"/>
          <w:bCs w:val="0"/>
          <w:sz w:val="28"/>
        </w:rPr>
        <w:t xml:space="preserve"> </w:t>
      </w:r>
      <w:r w:rsidRPr="003D7DEC">
        <w:rPr>
          <w:rStyle w:val="a5"/>
          <w:b w:val="0"/>
          <w:bCs w:val="0"/>
          <w:sz w:val="28"/>
        </w:rPr>
        <w:t>рублей</w:t>
      </w:r>
      <w:r w:rsidRPr="003D7DEC">
        <w:rPr>
          <w:sz w:val="28"/>
        </w:rPr>
        <w:t>,</w:t>
      </w:r>
      <w:r w:rsidR="00975E00">
        <w:rPr>
          <w:sz w:val="28"/>
        </w:rPr>
        <w:t xml:space="preserve"> </w:t>
      </w:r>
      <w:r w:rsidRPr="003D7DEC">
        <w:rPr>
          <w:sz w:val="28"/>
        </w:rPr>
        <w:t>что</w:t>
      </w:r>
      <w:r w:rsidR="00975E00">
        <w:rPr>
          <w:sz w:val="28"/>
        </w:rPr>
        <w:t xml:space="preserve"> </w:t>
      </w:r>
      <w:r w:rsidRPr="003D7DEC">
        <w:rPr>
          <w:sz w:val="28"/>
        </w:rPr>
        <w:t>на</w:t>
      </w:r>
      <w:r w:rsidR="00975E00">
        <w:rPr>
          <w:sz w:val="28"/>
        </w:rPr>
        <w:t xml:space="preserve"> </w:t>
      </w:r>
      <w:r w:rsidRPr="003D7DEC">
        <w:rPr>
          <w:sz w:val="28"/>
        </w:rPr>
        <w:t>22</w:t>
      </w:r>
      <w:r w:rsidR="00975E00">
        <w:rPr>
          <w:sz w:val="28"/>
        </w:rPr>
        <w:t xml:space="preserve"> </w:t>
      </w:r>
      <w:r w:rsidRPr="003D7DEC">
        <w:rPr>
          <w:sz w:val="28"/>
        </w:rPr>
        <w:t>875,1</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или</w:t>
      </w:r>
      <w:r w:rsidR="00975E00">
        <w:rPr>
          <w:sz w:val="28"/>
        </w:rPr>
        <w:t xml:space="preserve"> </w:t>
      </w:r>
      <w:r w:rsidRPr="003D7DEC">
        <w:rPr>
          <w:sz w:val="28"/>
        </w:rPr>
        <w:t>на</w:t>
      </w:r>
      <w:r w:rsidR="00975E00">
        <w:rPr>
          <w:sz w:val="28"/>
        </w:rPr>
        <w:t xml:space="preserve"> </w:t>
      </w:r>
      <w:r w:rsidRPr="003D7DEC">
        <w:rPr>
          <w:sz w:val="28"/>
        </w:rPr>
        <w:t>13,8</w:t>
      </w:r>
      <w:r w:rsidR="00975E00">
        <w:rPr>
          <w:sz w:val="28"/>
        </w:rPr>
        <w:t xml:space="preserve"> </w:t>
      </w:r>
      <w:r w:rsidRPr="003D7DEC">
        <w:rPr>
          <w:sz w:val="28"/>
        </w:rPr>
        <w:t>%,</w:t>
      </w:r>
      <w:r w:rsidR="00975E00">
        <w:rPr>
          <w:sz w:val="28"/>
        </w:rPr>
        <w:t xml:space="preserve"> </w:t>
      </w:r>
      <w:r w:rsidRPr="003D7DEC">
        <w:rPr>
          <w:sz w:val="28"/>
        </w:rPr>
        <w:t>выше</w:t>
      </w:r>
      <w:r w:rsidR="00975E00">
        <w:rPr>
          <w:sz w:val="28"/>
        </w:rPr>
        <w:t xml:space="preserve"> </w:t>
      </w:r>
      <w:r w:rsidRPr="003D7DEC">
        <w:rPr>
          <w:sz w:val="28"/>
        </w:rPr>
        <w:t>законодательно</w:t>
      </w:r>
      <w:r w:rsidR="00975E00">
        <w:rPr>
          <w:sz w:val="28"/>
        </w:rPr>
        <w:t xml:space="preserve"> </w:t>
      </w:r>
      <w:r w:rsidRPr="003D7DEC">
        <w:rPr>
          <w:sz w:val="28"/>
        </w:rPr>
        <w:t>утвержденного</w:t>
      </w:r>
      <w:r w:rsidR="00975E00">
        <w:rPr>
          <w:sz w:val="28"/>
        </w:rPr>
        <w:t xml:space="preserve"> </w:t>
      </w:r>
      <w:r w:rsidRPr="003D7DEC">
        <w:rPr>
          <w:sz w:val="28"/>
        </w:rPr>
        <w:t>объема</w:t>
      </w:r>
      <w:r w:rsidR="00975E00">
        <w:rPr>
          <w:sz w:val="28"/>
        </w:rPr>
        <w:t xml:space="preserve"> </w:t>
      </w:r>
      <w:r w:rsidRPr="003D7DEC">
        <w:rPr>
          <w:sz w:val="28"/>
        </w:rPr>
        <w:t>на</w:t>
      </w:r>
      <w:r w:rsidR="00975E00">
        <w:rPr>
          <w:sz w:val="28"/>
        </w:rPr>
        <w:t xml:space="preserve"> </w:t>
      </w:r>
      <w:r w:rsidRPr="003D7DEC">
        <w:rPr>
          <w:sz w:val="28"/>
        </w:rPr>
        <w:t>2006</w:t>
      </w:r>
      <w:r w:rsidR="00975E00">
        <w:rPr>
          <w:sz w:val="28"/>
        </w:rPr>
        <w:t xml:space="preserve"> </w:t>
      </w:r>
      <w:r w:rsidRPr="003D7DEC">
        <w:rPr>
          <w:sz w:val="28"/>
        </w:rPr>
        <w:t>год.</w:t>
      </w:r>
      <w:r w:rsidR="00975E00">
        <w:rPr>
          <w:sz w:val="28"/>
        </w:rPr>
        <w:t xml:space="preserve"> </w:t>
      </w:r>
      <w:r w:rsidRPr="003D7DEC">
        <w:rPr>
          <w:sz w:val="28"/>
        </w:rPr>
        <w:t>Доля</w:t>
      </w:r>
      <w:r w:rsidR="00975E00">
        <w:rPr>
          <w:sz w:val="28"/>
        </w:rPr>
        <w:t xml:space="preserve"> </w:t>
      </w:r>
      <w:r w:rsidRPr="003D7DEC">
        <w:rPr>
          <w:sz w:val="28"/>
        </w:rPr>
        <w:t>указанных</w:t>
      </w:r>
      <w:r w:rsidR="00975E00">
        <w:rPr>
          <w:sz w:val="28"/>
        </w:rPr>
        <w:t xml:space="preserve"> </w:t>
      </w:r>
      <w:r w:rsidRPr="003D7DEC">
        <w:rPr>
          <w:sz w:val="28"/>
        </w:rPr>
        <w:t>расходов</w:t>
      </w:r>
      <w:r w:rsidR="00975E00">
        <w:rPr>
          <w:sz w:val="28"/>
        </w:rPr>
        <w:t xml:space="preserve"> </w:t>
      </w:r>
      <w:r w:rsidRPr="003D7DEC">
        <w:rPr>
          <w:sz w:val="28"/>
        </w:rPr>
        <w:t>в</w:t>
      </w:r>
      <w:r w:rsidR="00975E00">
        <w:rPr>
          <w:sz w:val="28"/>
        </w:rPr>
        <w:t xml:space="preserve"> </w:t>
      </w:r>
      <w:r w:rsidRPr="003D7DEC">
        <w:rPr>
          <w:sz w:val="28"/>
        </w:rPr>
        <w:t>общем</w:t>
      </w:r>
      <w:r w:rsidR="00975E00">
        <w:rPr>
          <w:sz w:val="28"/>
        </w:rPr>
        <w:t xml:space="preserve"> </w:t>
      </w:r>
      <w:r w:rsidRPr="003D7DEC">
        <w:rPr>
          <w:sz w:val="28"/>
        </w:rPr>
        <w:t>объеме</w:t>
      </w:r>
      <w:r w:rsidR="00975E00">
        <w:rPr>
          <w:sz w:val="28"/>
        </w:rPr>
        <w:t xml:space="preserve"> </w:t>
      </w:r>
      <w:r w:rsidRPr="003D7DEC">
        <w:rPr>
          <w:sz w:val="28"/>
        </w:rPr>
        <w:t>расходов</w:t>
      </w:r>
      <w:r w:rsidR="00975E00">
        <w:rPr>
          <w:sz w:val="28"/>
        </w:rPr>
        <w:t xml:space="preserve"> </w:t>
      </w:r>
      <w:r w:rsidRPr="003D7DEC">
        <w:rPr>
          <w:sz w:val="28"/>
        </w:rPr>
        <w:t>составит</w:t>
      </w:r>
      <w:r w:rsidR="00975E00">
        <w:rPr>
          <w:sz w:val="28"/>
        </w:rPr>
        <w:t xml:space="preserve"> </w:t>
      </w:r>
      <w:r w:rsidRPr="003D7DEC">
        <w:rPr>
          <w:sz w:val="28"/>
        </w:rPr>
        <w:t>3,45</w:t>
      </w:r>
      <w:r w:rsidR="00975E00">
        <w:rPr>
          <w:sz w:val="28"/>
        </w:rPr>
        <w:t xml:space="preserve"> </w:t>
      </w:r>
      <w:r w:rsidRPr="003D7DEC">
        <w:rPr>
          <w:sz w:val="28"/>
        </w:rPr>
        <w:t>%</w:t>
      </w:r>
      <w:r w:rsidR="00975E00">
        <w:rPr>
          <w:sz w:val="28"/>
        </w:rPr>
        <w:t xml:space="preserve"> </w:t>
      </w:r>
      <w:r w:rsidRPr="003D7DEC">
        <w:rPr>
          <w:sz w:val="28"/>
        </w:rPr>
        <w:t>(в</w:t>
      </w:r>
      <w:r w:rsidR="00975E00">
        <w:rPr>
          <w:sz w:val="28"/>
        </w:rPr>
        <w:t xml:space="preserve"> </w:t>
      </w:r>
      <w:r w:rsidRPr="003D7DEC">
        <w:rPr>
          <w:sz w:val="28"/>
        </w:rPr>
        <w:t>2006</w:t>
      </w:r>
      <w:r w:rsidR="00975E00">
        <w:rPr>
          <w:sz w:val="28"/>
        </w:rPr>
        <w:t xml:space="preserve"> </w:t>
      </w:r>
      <w:r w:rsidRPr="003D7DEC">
        <w:rPr>
          <w:sz w:val="28"/>
        </w:rPr>
        <w:t>году</w:t>
      </w:r>
      <w:r w:rsidR="00975E00">
        <w:rPr>
          <w:sz w:val="28"/>
        </w:rPr>
        <w:t xml:space="preserve"> </w:t>
      </w:r>
      <w:r w:rsidRPr="003D7DEC">
        <w:rPr>
          <w:sz w:val="28"/>
        </w:rPr>
        <w:t>–</w:t>
      </w:r>
      <w:r w:rsidR="00975E00">
        <w:rPr>
          <w:sz w:val="28"/>
        </w:rPr>
        <w:t xml:space="preserve"> </w:t>
      </w:r>
      <w:r w:rsidRPr="003D7DEC">
        <w:rPr>
          <w:sz w:val="28"/>
        </w:rPr>
        <w:t>3,88</w:t>
      </w:r>
      <w:r w:rsidR="00975E00">
        <w:rPr>
          <w:sz w:val="28"/>
        </w:rPr>
        <w:t xml:space="preserve"> </w:t>
      </w:r>
      <w:r w:rsidRPr="003D7DEC">
        <w:rPr>
          <w:sz w:val="28"/>
        </w:rPr>
        <w:t>%),</w:t>
      </w:r>
      <w:r w:rsidR="00975E00">
        <w:rPr>
          <w:sz w:val="28"/>
        </w:rPr>
        <w:t xml:space="preserve"> </w:t>
      </w:r>
      <w:r w:rsidRPr="003D7DEC">
        <w:rPr>
          <w:sz w:val="28"/>
        </w:rPr>
        <w:t>в</w:t>
      </w:r>
      <w:r w:rsidR="00975E00">
        <w:rPr>
          <w:sz w:val="28"/>
        </w:rPr>
        <w:t xml:space="preserve"> </w:t>
      </w:r>
      <w:r w:rsidRPr="003D7DEC">
        <w:rPr>
          <w:sz w:val="28"/>
        </w:rPr>
        <w:t>ВВП</w:t>
      </w:r>
      <w:r w:rsidR="00975E00">
        <w:rPr>
          <w:sz w:val="28"/>
        </w:rPr>
        <w:t xml:space="preserve"> </w:t>
      </w:r>
      <w:r w:rsidRPr="003D7DEC">
        <w:rPr>
          <w:sz w:val="28"/>
        </w:rPr>
        <w:t>–</w:t>
      </w:r>
      <w:r w:rsidR="00975E00">
        <w:rPr>
          <w:sz w:val="28"/>
        </w:rPr>
        <w:t xml:space="preserve"> </w:t>
      </w:r>
      <w:r w:rsidRPr="003D7DEC">
        <w:rPr>
          <w:sz w:val="28"/>
        </w:rPr>
        <w:t>0,6</w:t>
      </w:r>
      <w:r w:rsidR="00975E00">
        <w:rPr>
          <w:sz w:val="28"/>
        </w:rPr>
        <w:t xml:space="preserve"> </w:t>
      </w:r>
      <w:r w:rsidRPr="003D7DEC">
        <w:rPr>
          <w:sz w:val="28"/>
        </w:rPr>
        <w:t>%</w:t>
      </w:r>
      <w:r w:rsidR="00975E00">
        <w:rPr>
          <w:sz w:val="28"/>
        </w:rPr>
        <w:t xml:space="preserve"> </w:t>
      </w:r>
      <w:r w:rsidRPr="003D7DEC">
        <w:rPr>
          <w:sz w:val="28"/>
        </w:rPr>
        <w:t>(в</w:t>
      </w:r>
      <w:r w:rsidR="00975E00">
        <w:rPr>
          <w:sz w:val="28"/>
        </w:rPr>
        <w:t xml:space="preserve"> </w:t>
      </w:r>
      <w:r w:rsidRPr="003D7DEC">
        <w:rPr>
          <w:sz w:val="28"/>
        </w:rPr>
        <w:t>2006</w:t>
      </w:r>
      <w:r w:rsidR="00975E00">
        <w:rPr>
          <w:sz w:val="28"/>
        </w:rPr>
        <w:t xml:space="preserve"> </w:t>
      </w:r>
      <w:r w:rsidRPr="003D7DEC">
        <w:rPr>
          <w:sz w:val="28"/>
        </w:rPr>
        <w:t>году</w:t>
      </w:r>
      <w:r w:rsidR="00975E00">
        <w:rPr>
          <w:sz w:val="28"/>
        </w:rPr>
        <w:t xml:space="preserve"> </w:t>
      </w:r>
      <w:r w:rsidRPr="003D7DEC">
        <w:rPr>
          <w:sz w:val="28"/>
        </w:rPr>
        <w:t>–</w:t>
      </w:r>
      <w:r w:rsidR="00975E00">
        <w:rPr>
          <w:sz w:val="28"/>
        </w:rPr>
        <w:t xml:space="preserve"> </w:t>
      </w:r>
      <w:r w:rsidRPr="003D7DEC">
        <w:rPr>
          <w:sz w:val="28"/>
        </w:rPr>
        <w:t>0,68</w:t>
      </w:r>
      <w:r w:rsidR="00975E00">
        <w:rPr>
          <w:sz w:val="28"/>
        </w:rPr>
        <w:t xml:space="preserve"> </w:t>
      </w:r>
      <w:r w:rsidRPr="003D7DEC">
        <w:rPr>
          <w:sz w:val="28"/>
        </w:rPr>
        <w:t>%).</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rPr>
        <w:t>Расходы</w:t>
      </w:r>
      <w:r w:rsidR="00975E00">
        <w:rPr>
          <w:sz w:val="28"/>
        </w:rPr>
        <w:t xml:space="preserve"> </w:t>
      </w:r>
      <w:r w:rsidRPr="003D7DEC">
        <w:rPr>
          <w:rStyle w:val="a5"/>
          <w:b w:val="0"/>
          <w:bCs w:val="0"/>
          <w:sz w:val="28"/>
        </w:rPr>
        <w:t>по</w:t>
      </w:r>
      <w:r w:rsidR="00975E00">
        <w:rPr>
          <w:rStyle w:val="a5"/>
          <w:b w:val="0"/>
          <w:bCs w:val="0"/>
          <w:sz w:val="28"/>
        </w:rPr>
        <w:t xml:space="preserve"> </w:t>
      </w:r>
      <w:r w:rsidRPr="003D7DEC">
        <w:rPr>
          <w:rStyle w:val="a5"/>
          <w:b w:val="0"/>
          <w:bCs w:val="0"/>
          <w:sz w:val="28"/>
        </w:rPr>
        <w:t>подразделу</w:t>
      </w:r>
      <w:r w:rsidR="00975E00">
        <w:rPr>
          <w:rStyle w:val="a5"/>
          <w:b w:val="0"/>
          <w:bCs w:val="0"/>
          <w:sz w:val="28"/>
        </w:rPr>
        <w:t xml:space="preserve"> </w:t>
      </w:r>
      <w:r w:rsidRPr="003D7DEC">
        <w:rPr>
          <w:rStyle w:val="a5"/>
          <w:b w:val="0"/>
          <w:bCs w:val="0"/>
          <w:sz w:val="28"/>
        </w:rPr>
        <w:t>«Внутренние</w:t>
      </w:r>
      <w:r w:rsidR="00975E00">
        <w:rPr>
          <w:rStyle w:val="a5"/>
          <w:b w:val="0"/>
          <w:bCs w:val="0"/>
          <w:sz w:val="28"/>
        </w:rPr>
        <w:t xml:space="preserve"> </w:t>
      </w:r>
      <w:r w:rsidRPr="003D7DEC">
        <w:rPr>
          <w:rStyle w:val="a5"/>
          <w:b w:val="0"/>
          <w:bCs w:val="0"/>
          <w:sz w:val="28"/>
        </w:rPr>
        <w:t>войска»</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r w:rsidR="00975E00">
        <w:rPr>
          <w:sz w:val="28"/>
        </w:rPr>
        <w:t xml:space="preserve"> </w:t>
      </w:r>
      <w:r w:rsidRPr="003D7DEC">
        <w:rPr>
          <w:sz w:val="28"/>
        </w:rPr>
        <w:t>были</w:t>
      </w:r>
      <w:r w:rsidR="00975E00">
        <w:rPr>
          <w:sz w:val="28"/>
        </w:rPr>
        <w:t xml:space="preserve"> </w:t>
      </w:r>
      <w:r w:rsidRPr="003D7DEC">
        <w:rPr>
          <w:sz w:val="28"/>
        </w:rPr>
        <w:t>предусмотрены</w:t>
      </w:r>
      <w:r w:rsidR="00975E00">
        <w:rPr>
          <w:sz w:val="28"/>
        </w:rPr>
        <w:t xml:space="preserve"> </w:t>
      </w:r>
      <w:r w:rsidRPr="003D7DEC">
        <w:rPr>
          <w:sz w:val="28"/>
        </w:rPr>
        <w:t>в</w:t>
      </w:r>
      <w:r w:rsidR="00975E00">
        <w:rPr>
          <w:sz w:val="28"/>
        </w:rPr>
        <w:t xml:space="preserve"> </w:t>
      </w:r>
      <w:r w:rsidRPr="003D7DEC">
        <w:rPr>
          <w:sz w:val="28"/>
        </w:rPr>
        <w:t>объеме</w:t>
      </w:r>
      <w:r w:rsidR="00975E00">
        <w:rPr>
          <w:sz w:val="28"/>
        </w:rPr>
        <w:t xml:space="preserve"> </w:t>
      </w:r>
      <w:r w:rsidRPr="003D7DEC">
        <w:rPr>
          <w:rStyle w:val="a5"/>
          <w:b w:val="0"/>
          <w:bCs w:val="0"/>
          <w:sz w:val="28"/>
        </w:rPr>
        <w:t>44</w:t>
      </w:r>
      <w:r w:rsidR="00975E00">
        <w:rPr>
          <w:rStyle w:val="a5"/>
          <w:b w:val="0"/>
          <w:bCs w:val="0"/>
          <w:sz w:val="28"/>
        </w:rPr>
        <w:t xml:space="preserve"> </w:t>
      </w:r>
      <w:r w:rsidRPr="003D7DEC">
        <w:rPr>
          <w:rStyle w:val="a5"/>
          <w:b w:val="0"/>
          <w:bCs w:val="0"/>
          <w:sz w:val="28"/>
        </w:rPr>
        <w:t>585,4</w:t>
      </w:r>
      <w:r w:rsidR="00975E00">
        <w:rPr>
          <w:rStyle w:val="a5"/>
          <w:b w:val="0"/>
          <w:bCs w:val="0"/>
          <w:sz w:val="28"/>
        </w:rPr>
        <w:t xml:space="preserve"> </w:t>
      </w:r>
      <w:r w:rsidRPr="003D7DEC">
        <w:rPr>
          <w:rStyle w:val="a5"/>
          <w:b w:val="0"/>
          <w:bCs w:val="0"/>
          <w:sz w:val="28"/>
        </w:rPr>
        <w:t>млн.</w:t>
      </w:r>
      <w:r w:rsidR="00975E00">
        <w:rPr>
          <w:rStyle w:val="a5"/>
          <w:b w:val="0"/>
          <w:bCs w:val="0"/>
          <w:sz w:val="28"/>
        </w:rPr>
        <w:t xml:space="preserve"> </w:t>
      </w:r>
      <w:r w:rsidRPr="003D7DEC">
        <w:rPr>
          <w:rStyle w:val="a5"/>
          <w:b w:val="0"/>
          <w:bCs w:val="0"/>
          <w:sz w:val="28"/>
        </w:rPr>
        <w:t>рублей</w:t>
      </w:r>
      <w:r w:rsidRPr="003D7DEC">
        <w:rPr>
          <w:sz w:val="28"/>
        </w:rPr>
        <w:t>,</w:t>
      </w:r>
      <w:r w:rsidR="00975E00">
        <w:rPr>
          <w:sz w:val="28"/>
        </w:rPr>
        <w:t xml:space="preserve"> </w:t>
      </w:r>
      <w:r w:rsidRPr="003D7DEC">
        <w:rPr>
          <w:sz w:val="28"/>
        </w:rPr>
        <w:t>что</w:t>
      </w:r>
      <w:r w:rsidR="00975E00">
        <w:rPr>
          <w:sz w:val="28"/>
        </w:rPr>
        <w:t xml:space="preserve"> </w:t>
      </w:r>
      <w:r w:rsidRPr="003D7DEC">
        <w:rPr>
          <w:sz w:val="28"/>
        </w:rPr>
        <w:t>на</w:t>
      </w:r>
      <w:r w:rsidR="00975E00">
        <w:rPr>
          <w:sz w:val="28"/>
        </w:rPr>
        <w:t xml:space="preserve"> </w:t>
      </w:r>
      <w:r w:rsidRPr="003D7DEC">
        <w:rPr>
          <w:sz w:val="28"/>
        </w:rPr>
        <w:t>8</w:t>
      </w:r>
      <w:r w:rsidR="00975E00">
        <w:rPr>
          <w:sz w:val="28"/>
        </w:rPr>
        <w:t xml:space="preserve"> </w:t>
      </w:r>
      <w:r w:rsidRPr="003D7DEC">
        <w:rPr>
          <w:sz w:val="28"/>
        </w:rPr>
        <w:t>758,4</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или</w:t>
      </w:r>
      <w:r w:rsidR="00975E00">
        <w:rPr>
          <w:sz w:val="28"/>
        </w:rPr>
        <w:t xml:space="preserve"> </w:t>
      </w:r>
      <w:r w:rsidRPr="003D7DEC">
        <w:rPr>
          <w:sz w:val="28"/>
        </w:rPr>
        <w:t>на</w:t>
      </w:r>
      <w:r w:rsidR="00975E00">
        <w:rPr>
          <w:sz w:val="28"/>
        </w:rPr>
        <w:t xml:space="preserve"> </w:t>
      </w:r>
      <w:r w:rsidRPr="003D7DEC">
        <w:rPr>
          <w:sz w:val="28"/>
        </w:rPr>
        <w:t>24,4</w:t>
      </w:r>
      <w:r w:rsidR="00975E00">
        <w:rPr>
          <w:sz w:val="28"/>
        </w:rPr>
        <w:t xml:space="preserve"> </w:t>
      </w:r>
      <w:r w:rsidRPr="003D7DEC">
        <w:rPr>
          <w:sz w:val="28"/>
        </w:rPr>
        <w:t>%,</w:t>
      </w:r>
      <w:r w:rsidR="00975E00">
        <w:rPr>
          <w:sz w:val="28"/>
        </w:rPr>
        <w:t xml:space="preserve"> </w:t>
      </w:r>
      <w:r w:rsidRPr="003D7DEC">
        <w:rPr>
          <w:sz w:val="28"/>
        </w:rPr>
        <w:t>выше</w:t>
      </w:r>
      <w:r w:rsidR="00975E00">
        <w:rPr>
          <w:sz w:val="28"/>
        </w:rPr>
        <w:t xml:space="preserve"> </w:t>
      </w:r>
      <w:r w:rsidRPr="003D7DEC">
        <w:rPr>
          <w:sz w:val="28"/>
        </w:rPr>
        <w:t>законодательно</w:t>
      </w:r>
      <w:r w:rsidR="00975E00">
        <w:rPr>
          <w:sz w:val="28"/>
        </w:rPr>
        <w:t xml:space="preserve"> </w:t>
      </w:r>
      <w:r w:rsidRPr="003D7DEC">
        <w:rPr>
          <w:sz w:val="28"/>
        </w:rPr>
        <w:t>утвержденного</w:t>
      </w:r>
      <w:r w:rsidR="00975E00">
        <w:rPr>
          <w:sz w:val="28"/>
        </w:rPr>
        <w:t xml:space="preserve"> </w:t>
      </w:r>
      <w:r w:rsidRPr="003D7DEC">
        <w:rPr>
          <w:sz w:val="28"/>
        </w:rPr>
        <w:t>объема</w:t>
      </w:r>
      <w:r w:rsidR="00975E00">
        <w:rPr>
          <w:sz w:val="28"/>
        </w:rPr>
        <w:t xml:space="preserve"> </w:t>
      </w:r>
      <w:r w:rsidRPr="003D7DEC">
        <w:rPr>
          <w:sz w:val="28"/>
        </w:rPr>
        <w:t>на</w:t>
      </w:r>
      <w:r w:rsidR="00975E00">
        <w:rPr>
          <w:sz w:val="28"/>
        </w:rPr>
        <w:t xml:space="preserve"> </w:t>
      </w:r>
      <w:r w:rsidRPr="003D7DEC">
        <w:rPr>
          <w:sz w:val="28"/>
        </w:rPr>
        <w:t>2006</w:t>
      </w:r>
      <w:r w:rsidR="00975E00">
        <w:rPr>
          <w:sz w:val="28"/>
        </w:rPr>
        <w:t xml:space="preserve"> </w:t>
      </w:r>
      <w:r w:rsidRPr="003D7DEC">
        <w:rPr>
          <w:sz w:val="28"/>
        </w:rPr>
        <w:t>год.</w:t>
      </w:r>
      <w:r w:rsidR="00975E00">
        <w:rPr>
          <w:sz w:val="28"/>
        </w:rPr>
        <w:t xml:space="preserve"> </w:t>
      </w:r>
      <w:r w:rsidRPr="003D7DEC">
        <w:rPr>
          <w:sz w:val="28"/>
        </w:rPr>
        <w:t>Доля</w:t>
      </w:r>
      <w:r w:rsidR="00975E00">
        <w:rPr>
          <w:sz w:val="28"/>
        </w:rPr>
        <w:t xml:space="preserve"> </w:t>
      </w:r>
      <w:r w:rsidRPr="003D7DEC">
        <w:rPr>
          <w:sz w:val="28"/>
        </w:rPr>
        <w:t>указанных</w:t>
      </w:r>
      <w:r w:rsidR="00975E00">
        <w:rPr>
          <w:sz w:val="28"/>
        </w:rPr>
        <w:t xml:space="preserve"> </w:t>
      </w:r>
      <w:r w:rsidRPr="003D7DEC">
        <w:rPr>
          <w:sz w:val="28"/>
        </w:rPr>
        <w:t>расходов</w:t>
      </w:r>
      <w:r w:rsidR="00975E00">
        <w:rPr>
          <w:sz w:val="28"/>
        </w:rPr>
        <w:t xml:space="preserve"> </w:t>
      </w:r>
      <w:r w:rsidRPr="003D7DEC">
        <w:rPr>
          <w:sz w:val="28"/>
        </w:rPr>
        <w:t>в</w:t>
      </w:r>
      <w:r w:rsidR="00975E00">
        <w:rPr>
          <w:sz w:val="28"/>
        </w:rPr>
        <w:t xml:space="preserve"> </w:t>
      </w:r>
      <w:r w:rsidRPr="003D7DEC">
        <w:rPr>
          <w:sz w:val="28"/>
        </w:rPr>
        <w:t>общем</w:t>
      </w:r>
      <w:r w:rsidR="00975E00">
        <w:rPr>
          <w:sz w:val="28"/>
        </w:rPr>
        <w:t xml:space="preserve"> </w:t>
      </w:r>
      <w:r w:rsidRPr="003D7DEC">
        <w:rPr>
          <w:sz w:val="28"/>
        </w:rPr>
        <w:t>объеме</w:t>
      </w:r>
      <w:r w:rsidR="00975E00">
        <w:rPr>
          <w:sz w:val="28"/>
        </w:rPr>
        <w:t xml:space="preserve"> </w:t>
      </w:r>
      <w:r w:rsidRPr="003D7DEC">
        <w:rPr>
          <w:sz w:val="28"/>
        </w:rPr>
        <w:t>расходов</w:t>
      </w:r>
      <w:r w:rsidR="00975E00">
        <w:rPr>
          <w:sz w:val="28"/>
        </w:rPr>
        <w:t xml:space="preserve"> </w:t>
      </w:r>
      <w:r w:rsidRPr="003D7DEC">
        <w:rPr>
          <w:sz w:val="28"/>
        </w:rPr>
        <w:t>составит</w:t>
      </w:r>
      <w:r w:rsidR="00975E00">
        <w:rPr>
          <w:sz w:val="28"/>
        </w:rPr>
        <w:t xml:space="preserve"> </w:t>
      </w:r>
      <w:r w:rsidRPr="003D7DEC">
        <w:rPr>
          <w:sz w:val="28"/>
        </w:rPr>
        <w:t>0,82</w:t>
      </w:r>
      <w:r w:rsidR="00975E00">
        <w:rPr>
          <w:sz w:val="28"/>
        </w:rPr>
        <w:t xml:space="preserve"> </w:t>
      </w:r>
      <w:r w:rsidRPr="003D7DEC">
        <w:rPr>
          <w:sz w:val="28"/>
        </w:rPr>
        <w:t>%</w:t>
      </w:r>
      <w:r w:rsidR="00975E00">
        <w:rPr>
          <w:sz w:val="28"/>
        </w:rPr>
        <w:t xml:space="preserve"> </w:t>
      </w:r>
      <w:r w:rsidRPr="003D7DEC">
        <w:rPr>
          <w:sz w:val="28"/>
        </w:rPr>
        <w:t>(в</w:t>
      </w:r>
      <w:r w:rsidR="00975E00">
        <w:rPr>
          <w:sz w:val="28"/>
        </w:rPr>
        <w:t xml:space="preserve"> </w:t>
      </w:r>
      <w:r w:rsidRPr="003D7DEC">
        <w:rPr>
          <w:sz w:val="28"/>
        </w:rPr>
        <w:t>2006</w:t>
      </w:r>
      <w:r w:rsidR="00975E00">
        <w:rPr>
          <w:sz w:val="28"/>
        </w:rPr>
        <w:t xml:space="preserve"> </w:t>
      </w:r>
      <w:r w:rsidRPr="003D7DEC">
        <w:rPr>
          <w:sz w:val="28"/>
        </w:rPr>
        <w:t>году</w:t>
      </w:r>
      <w:r w:rsidR="00975E00">
        <w:rPr>
          <w:sz w:val="28"/>
        </w:rPr>
        <w:t xml:space="preserve"> </w:t>
      </w:r>
      <w:r w:rsidRPr="003D7DEC">
        <w:rPr>
          <w:sz w:val="28"/>
        </w:rPr>
        <w:t>–</w:t>
      </w:r>
      <w:r w:rsidR="00975E00">
        <w:rPr>
          <w:sz w:val="28"/>
        </w:rPr>
        <w:t xml:space="preserve"> </w:t>
      </w:r>
      <w:r w:rsidRPr="003D7DEC">
        <w:rPr>
          <w:sz w:val="28"/>
        </w:rPr>
        <w:t>0,84</w:t>
      </w:r>
      <w:r w:rsidR="00975E00">
        <w:rPr>
          <w:sz w:val="28"/>
        </w:rPr>
        <w:t xml:space="preserve"> </w:t>
      </w:r>
      <w:r w:rsidRPr="003D7DEC">
        <w:rPr>
          <w:sz w:val="28"/>
        </w:rPr>
        <w:t>%),</w:t>
      </w:r>
      <w:r w:rsidR="00975E00">
        <w:rPr>
          <w:sz w:val="28"/>
        </w:rPr>
        <w:t xml:space="preserve"> </w:t>
      </w:r>
      <w:r w:rsidRPr="003D7DEC">
        <w:rPr>
          <w:sz w:val="28"/>
        </w:rPr>
        <w:t>в</w:t>
      </w:r>
      <w:r w:rsidR="00975E00">
        <w:rPr>
          <w:sz w:val="28"/>
        </w:rPr>
        <w:t xml:space="preserve"> </w:t>
      </w:r>
      <w:r w:rsidRPr="003D7DEC">
        <w:rPr>
          <w:sz w:val="28"/>
        </w:rPr>
        <w:t>ВВП</w:t>
      </w:r>
      <w:r w:rsidR="00975E00">
        <w:rPr>
          <w:sz w:val="28"/>
        </w:rPr>
        <w:t xml:space="preserve"> </w:t>
      </w:r>
      <w:r w:rsidRPr="003D7DEC">
        <w:rPr>
          <w:sz w:val="28"/>
        </w:rPr>
        <w:t>–</w:t>
      </w:r>
      <w:r w:rsidR="00975E00">
        <w:rPr>
          <w:sz w:val="28"/>
        </w:rPr>
        <w:t xml:space="preserve"> </w:t>
      </w:r>
      <w:r w:rsidRPr="003D7DEC">
        <w:rPr>
          <w:sz w:val="28"/>
        </w:rPr>
        <w:t>0,14</w:t>
      </w:r>
      <w:r w:rsidR="00975E00">
        <w:rPr>
          <w:sz w:val="28"/>
        </w:rPr>
        <w:t xml:space="preserve"> </w:t>
      </w:r>
      <w:r w:rsidRPr="003D7DEC">
        <w:rPr>
          <w:sz w:val="28"/>
        </w:rPr>
        <w:t>%</w:t>
      </w:r>
      <w:r w:rsidR="00975E00">
        <w:rPr>
          <w:sz w:val="28"/>
        </w:rPr>
        <w:t xml:space="preserve"> </w:t>
      </w:r>
      <w:r w:rsidRPr="003D7DEC">
        <w:rPr>
          <w:sz w:val="28"/>
        </w:rPr>
        <w:t>(в</w:t>
      </w:r>
      <w:r w:rsidR="00975E00">
        <w:rPr>
          <w:sz w:val="28"/>
        </w:rPr>
        <w:t xml:space="preserve"> </w:t>
      </w:r>
      <w:r w:rsidRPr="003D7DEC">
        <w:rPr>
          <w:sz w:val="28"/>
        </w:rPr>
        <w:t>2006</w:t>
      </w:r>
      <w:r w:rsidR="00975E00">
        <w:rPr>
          <w:sz w:val="28"/>
        </w:rPr>
        <w:t xml:space="preserve"> </w:t>
      </w:r>
      <w:r w:rsidRPr="003D7DEC">
        <w:rPr>
          <w:sz w:val="28"/>
        </w:rPr>
        <w:t>году</w:t>
      </w:r>
      <w:r w:rsidR="00975E00">
        <w:rPr>
          <w:sz w:val="28"/>
        </w:rPr>
        <w:t xml:space="preserve"> </w:t>
      </w:r>
      <w:r w:rsidRPr="003D7DEC">
        <w:rPr>
          <w:sz w:val="28"/>
        </w:rPr>
        <w:t>–</w:t>
      </w:r>
      <w:r w:rsidR="00975E00">
        <w:rPr>
          <w:sz w:val="28"/>
        </w:rPr>
        <w:t xml:space="preserve"> </w:t>
      </w:r>
      <w:r w:rsidRPr="003D7DEC">
        <w:rPr>
          <w:sz w:val="28"/>
        </w:rPr>
        <w:t>0,15</w:t>
      </w:r>
      <w:r w:rsidR="00975E00">
        <w:rPr>
          <w:sz w:val="28"/>
        </w:rPr>
        <w:t xml:space="preserve"> </w:t>
      </w:r>
      <w:r w:rsidRPr="003D7DEC">
        <w:rPr>
          <w:sz w:val="28"/>
        </w:rPr>
        <w:t>%).</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rPr>
        <w:t>На</w:t>
      </w:r>
      <w:r w:rsidR="00975E00">
        <w:rPr>
          <w:sz w:val="28"/>
        </w:rPr>
        <w:t xml:space="preserve"> </w:t>
      </w:r>
      <w:r w:rsidRPr="003D7DEC">
        <w:rPr>
          <w:sz w:val="28"/>
        </w:rPr>
        <w:t>обеспечение</w:t>
      </w:r>
      <w:r w:rsidR="00975E00">
        <w:rPr>
          <w:sz w:val="28"/>
        </w:rPr>
        <w:t xml:space="preserve"> </w:t>
      </w:r>
      <w:r w:rsidRPr="003D7DEC">
        <w:rPr>
          <w:sz w:val="28"/>
        </w:rPr>
        <w:t>финансирования</w:t>
      </w:r>
      <w:r w:rsidR="00975E00">
        <w:rPr>
          <w:sz w:val="28"/>
        </w:rPr>
        <w:t xml:space="preserve"> </w:t>
      </w:r>
      <w:r w:rsidRPr="003D7DEC">
        <w:rPr>
          <w:sz w:val="28"/>
        </w:rPr>
        <w:t>контртеррористических</w:t>
      </w:r>
      <w:r w:rsidR="00975E00">
        <w:rPr>
          <w:sz w:val="28"/>
        </w:rPr>
        <w:t xml:space="preserve"> </w:t>
      </w:r>
      <w:r w:rsidRPr="003D7DEC">
        <w:rPr>
          <w:sz w:val="28"/>
        </w:rPr>
        <w:t>операций</w:t>
      </w:r>
      <w:r w:rsidR="00975E00">
        <w:rPr>
          <w:sz w:val="28"/>
        </w:rPr>
        <w:t xml:space="preserve"> </w:t>
      </w:r>
      <w:r w:rsidRPr="003D7DEC">
        <w:rPr>
          <w:sz w:val="28"/>
        </w:rPr>
        <w:t>на</w:t>
      </w:r>
      <w:r w:rsidR="00975E00">
        <w:rPr>
          <w:sz w:val="28"/>
        </w:rPr>
        <w:t xml:space="preserve"> </w:t>
      </w:r>
      <w:r w:rsidRPr="003D7DEC">
        <w:rPr>
          <w:sz w:val="28"/>
        </w:rPr>
        <w:t>территории</w:t>
      </w:r>
      <w:r w:rsidR="00975E00">
        <w:rPr>
          <w:sz w:val="28"/>
        </w:rPr>
        <w:t xml:space="preserve"> </w:t>
      </w:r>
      <w:r w:rsidRPr="003D7DEC">
        <w:rPr>
          <w:sz w:val="28"/>
        </w:rPr>
        <w:t>Северо-Кавказского</w:t>
      </w:r>
      <w:r w:rsidR="00975E00">
        <w:rPr>
          <w:sz w:val="28"/>
        </w:rPr>
        <w:t xml:space="preserve"> </w:t>
      </w:r>
      <w:r w:rsidRPr="003D7DEC">
        <w:rPr>
          <w:sz w:val="28"/>
        </w:rPr>
        <w:t>региона</w:t>
      </w:r>
      <w:r w:rsidR="00975E00">
        <w:rPr>
          <w:sz w:val="28"/>
        </w:rPr>
        <w:t xml:space="preserve"> </w:t>
      </w:r>
      <w:r w:rsidRPr="003D7DEC">
        <w:rPr>
          <w:sz w:val="28"/>
        </w:rPr>
        <w:t>и</w:t>
      </w:r>
      <w:r w:rsidR="00975E00">
        <w:rPr>
          <w:sz w:val="28"/>
        </w:rPr>
        <w:t xml:space="preserve"> </w:t>
      </w:r>
      <w:r w:rsidRPr="003D7DEC">
        <w:rPr>
          <w:sz w:val="28"/>
        </w:rPr>
        <w:t>полного</w:t>
      </w:r>
      <w:r w:rsidR="00975E00">
        <w:rPr>
          <w:sz w:val="28"/>
        </w:rPr>
        <w:t xml:space="preserve"> </w:t>
      </w:r>
      <w:r w:rsidRPr="003D7DEC">
        <w:rPr>
          <w:sz w:val="28"/>
        </w:rPr>
        <w:t>перевода</w:t>
      </w:r>
      <w:r w:rsidR="00975E00">
        <w:rPr>
          <w:sz w:val="28"/>
        </w:rPr>
        <w:t xml:space="preserve"> </w:t>
      </w:r>
      <w:r w:rsidRPr="003D7DEC">
        <w:rPr>
          <w:sz w:val="28"/>
        </w:rPr>
        <w:t>военнослужащих</w:t>
      </w:r>
      <w:r w:rsidR="00975E00">
        <w:rPr>
          <w:sz w:val="28"/>
        </w:rPr>
        <w:t xml:space="preserve"> </w:t>
      </w:r>
      <w:r w:rsidRPr="003D7DEC">
        <w:rPr>
          <w:sz w:val="28"/>
        </w:rPr>
        <w:t>внутренних</w:t>
      </w:r>
      <w:r w:rsidR="00975E00">
        <w:rPr>
          <w:sz w:val="28"/>
        </w:rPr>
        <w:t xml:space="preserve"> </w:t>
      </w:r>
      <w:r w:rsidRPr="003D7DEC">
        <w:rPr>
          <w:sz w:val="28"/>
        </w:rPr>
        <w:t>войск</w:t>
      </w:r>
      <w:r w:rsidR="00975E00">
        <w:rPr>
          <w:sz w:val="28"/>
        </w:rPr>
        <w:t xml:space="preserve"> </w:t>
      </w:r>
      <w:r w:rsidRPr="003D7DEC">
        <w:rPr>
          <w:sz w:val="28"/>
        </w:rPr>
        <w:t>на</w:t>
      </w:r>
      <w:r w:rsidR="00975E00">
        <w:rPr>
          <w:sz w:val="28"/>
        </w:rPr>
        <w:t xml:space="preserve"> </w:t>
      </w:r>
      <w:r w:rsidRPr="003D7DEC">
        <w:rPr>
          <w:sz w:val="28"/>
        </w:rPr>
        <w:t>контрактную</w:t>
      </w:r>
      <w:r w:rsidR="00975E00">
        <w:rPr>
          <w:sz w:val="28"/>
        </w:rPr>
        <w:t xml:space="preserve"> </w:t>
      </w:r>
      <w:r w:rsidRPr="003D7DEC">
        <w:rPr>
          <w:sz w:val="28"/>
        </w:rPr>
        <w:t>основу</w:t>
      </w:r>
      <w:r w:rsidR="00975E00">
        <w:rPr>
          <w:sz w:val="28"/>
        </w:rPr>
        <w:t xml:space="preserve"> </w:t>
      </w:r>
      <w:r w:rsidRPr="003D7DEC">
        <w:rPr>
          <w:sz w:val="28"/>
        </w:rPr>
        <w:t>предусмотрено</w:t>
      </w:r>
      <w:r w:rsidR="00975E00">
        <w:rPr>
          <w:sz w:val="28"/>
        </w:rPr>
        <w:t xml:space="preserve"> </w:t>
      </w:r>
      <w:r w:rsidRPr="003D7DEC">
        <w:rPr>
          <w:sz w:val="28"/>
        </w:rPr>
        <w:t>дополнительно</w:t>
      </w:r>
      <w:r w:rsidR="00975E00">
        <w:rPr>
          <w:sz w:val="28"/>
        </w:rPr>
        <w:t xml:space="preserve"> </w:t>
      </w:r>
      <w:r w:rsidRPr="003D7DEC">
        <w:rPr>
          <w:sz w:val="28"/>
        </w:rPr>
        <w:t>5</w:t>
      </w:r>
      <w:r w:rsidR="00975E00">
        <w:rPr>
          <w:sz w:val="28"/>
        </w:rPr>
        <w:t xml:space="preserve"> </w:t>
      </w:r>
      <w:r w:rsidRPr="003D7DEC">
        <w:rPr>
          <w:sz w:val="28"/>
        </w:rPr>
        <w:t>512,6</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В</w:t>
      </w:r>
      <w:r w:rsidR="00975E00">
        <w:rPr>
          <w:sz w:val="28"/>
        </w:rPr>
        <w:t xml:space="preserve"> </w:t>
      </w:r>
      <w:r w:rsidRPr="003D7DEC">
        <w:rPr>
          <w:sz w:val="28"/>
        </w:rPr>
        <w:t>федеральном</w:t>
      </w:r>
      <w:r w:rsidR="00975E00">
        <w:rPr>
          <w:sz w:val="28"/>
        </w:rPr>
        <w:t xml:space="preserve"> </w:t>
      </w:r>
      <w:r w:rsidRPr="003D7DEC">
        <w:rPr>
          <w:sz w:val="28"/>
        </w:rPr>
        <w:t>бюджете</w:t>
      </w:r>
      <w:r w:rsidR="00975E00">
        <w:rPr>
          <w:sz w:val="28"/>
        </w:rPr>
        <w:t xml:space="preserve"> </w:t>
      </w: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год</w:t>
      </w:r>
      <w:r w:rsidR="00975E00">
        <w:rPr>
          <w:sz w:val="28"/>
        </w:rPr>
        <w:t xml:space="preserve"> </w:t>
      </w:r>
      <w:r w:rsidRPr="003D7DEC">
        <w:rPr>
          <w:sz w:val="28"/>
        </w:rPr>
        <w:t>не</w:t>
      </w:r>
      <w:r w:rsidR="00975E00">
        <w:rPr>
          <w:sz w:val="28"/>
        </w:rPr>
        <w:t xml:space="preserve"> </w:t>
      </w:r>
      <w:r w:rsidRPr="003D7DEC">
        <w:rPr>
          <w:sz w:val="28"/>
        </w:rPr>
        <w:t>в</w:t>
      </w:r>
      <w:r w:rsidR="00975E00">
        <w:rPr>
          <w:sz w:val="28"/>
        </w:rPr>
        <w:t xml:space="preserve"> </w:t>
      </w:r>
      <w:r w:rsidRPr="003D7DEC">
        <w:rPr>
          <w:sz w:val="28"/>
        </w:rPr>
        <w:t>полном</w:t>
      </w:r>
      <w:r w:rsidR="00975E00">
        <w:rPr>
          <w:sz w:val="28"/>
        </w:rPr>
        <w:t xml:space="preserve"> </w:t>
      </w:r>
      <w:r w:rsidRPr="003D7DEC">
        <w:rPr>
          <w:sz w:val="28"/>
        </w:rPr>
        <w:t>объеме</w:t>
      </w:r>
      <w:r w:rsidR="00975E00">
        <w:rPr>
          <w:sz w:val="28"/>
        </w:rPr>
        <w:t xml:space="preserve"> </w:t>
      </w:r>
      <w:r w:rsidRPr="003D7DEC">
        <w:rPr>
          <w:sz w:val="28"/>
        </w:rPr>
        <w:t>реализованы</w:t>
      </w:r>
      <w:r w:rsidR="00975E00">
        <w:rPr>
          <w:sz w:val="28"/>
        </w:rPr>
        <w:t xml:space="preserve"> </w:t>
      </w:r>
      <w:r w:rsidRPr="003D7DEC">
        <w:rPr>
          <w:sz w:val="28"/>
        </w:rPr>
        <w:t>некоторые</w:t>
      </w:r>
      <w:r w:rsidR="00975E00">
        <w:rPr>
          <w:sz w:val="28"/>
        </w:rPr>
        <w:t xml:space="preserve"> </w:t>
      </w:r>
      <w:r w:rsidRPr="003D7DEC">
        <w:rPr>
          <w:sz w:val="28"/>
        </w:rPr>
        <w:t>предложения</w:t>
      </w:r>
      <w:r w:rsidR="00975E00">
        <w:rPr>
          <w:sz w:val="28"/>
        </w:rPr>
        <w:t xml:space="preserve"> </w:t>
      </w:r>
      <w:r w:rsidRPr="003D7DEC">
        <w:rPr>
          <w:sz w:val="28"/>
        </w:rPr>
        <w:t>МВД</w:t>
      </w:r>
      <w:r w:rsidR="00975E00">
        <w:rPr>
          <w:sz w:val="28"/>
        </w:rPr>
        <w:t xml:space="preserve"> </w:t>
      </w:r>
      <w:r w:rsidRPr="003D7DEC">
        <w:rPr>
          <w:sz w:val="28"/>
        </w:rPr>
        <w:t>России,</w:t>
      </w:r>
      <w:r w:rsidR="00975E00">
        <w:rPr>
          <w:sz w:val="28"/>
        </w:rPr>
        <w:t xml:space="preserve"> </w:t>
      </w:r>
      <w:r w:rsidRPr="003D7DEC">
        <w:rPr>
          <w:sz w:val="28"/>
        </w:rPr>
        <w:t>касающиеся,</w:t>
      </w:r>
      <w:r w:rsidR="00975E00">
        <w:rPr>
          <w:sz w:val="28"/>
        </w:rPr>
        <w:t xml:space="preserve"> </w:t>
      </w:r>
      <w:r w:rsidRPr="003D7DEC">
        <w:rPr>
          <w:sz w:val="28"/>
        </w:rPr>
        <w:t>например,</w:t>
      </w:r>
      <w:r w:rsidR="00975E00">
        <w:rPr>
          <w:sz w:val="28"/>
        </w:rPr>
        <w:t xml:space="preserve"> </w:t>
      </w:r>
      <w:r w:rsidRPr="003D7DEC">
        <w:rPr>
          <w:sz w:val="28"/>
        </w:rPr>
        <w:t>оплаты</w:t>
      </w:r>
      <w:r w:rsidR="00975E00">
        <w:rPr>
          <w:sz w:val="28"/>
        </w:rPr>
        <w:t xml:space="preserve"> </w:t>
      </w:r>
      <w:r w:rsidRPr="003D7DEC">
        <w:rPr>
          <w:sz w:val="28"/>
        </w:rPr>
        <w:t>предъявленных</w:t>
      </w:r>
      <w:r w:rsidR="00975E00">
        <w:rPr>
          <w:sz w:val="28"/>
        </w:rPr>
        <w:t xml:space="preserve"> </w:t>
      </w:r>
      <w:r w:rsidRPr="003D7DEC">
        <w:rPr>
          <w:sz w:val="28"/>
        </w:rPr>
        <w:t>исполнительных</w:t>
      </w:r>
      <w:r w:rsidR="00975E00">
        <w:rPr>
          <w:sz w:val="28"/>
        </w:rPr>
        <w:t xml:space="preserve"> </w:t>
      </w:r>
      <w:r w:rsidRPr="003D7DEC">
        <w:rPr>
          <w:sz w:val="28"/>
        </w:rPr>
        <w:t>листов</w:t>
      </w:r>
      <w:r w:rsidR="00975E00">
        <w:rPr>
          <w:sz w:val="28"/>
        </w:rPr>
        <w:t xml:space="preserve"> </w:t>
      </w:r>
      <w:r w:rsidRPr="003D7DEC">
        <w:rPr>
          <w:sz w:val="28"/>
        </w:rPr>
        <w:t>по</w:t>
      </w:r>
      <w:r w:rsidR="00975E00">
        <w:rPr>
          <w:sz w:val="28"/>
        </w:rPr>
        <w:t xml:space="preserve"> </w:t>
      </w:r>
      <w:r w:rsidRPr="003D7DEC">
        <w:rPr>
          <w:sz w:val="28"/>
        </w:rPr>
        <w:t>решениям</w:t>
      </w:r>
      <w:r w:rsidR="00975E00">
        <w:rPr>
          <w:sz w:val="28"/>
        </w:rPr>
        <w:t xml:space="preserve"> </w:t>
      </w:r>
      <w:r w:rsidRPr="003D7DEC">
        <w:rPr>
          <w:sz w:val="28"/>
        </w:rPr>
        <w:t>судебных</w:t>
      </w:r>
      <w:r w:rsidR="00975E00">
        <w:rPr>
          <w:sz w:val="28"/>
        </w:rPr>
        <w:t xml:space="preserve"> </w:t>
      </w:r>
      <w:r w:rsidRPr="003D7DEC">
        <w:rPr>
          <w:sz w:val="28"/>
        </w:rPr>
        <w:t>органов</w:t>
      </w:r>
      <w:r w:rsidR="00975E00">
        <w:rPr>
          <w:sz w:val="28"/>
        </w:rPr>
        <w:t xml:space="preserve"> </w:t>
      </w:r>
      <w:r w:rsidRPr="003D7DEC">
        <w:rPr>
          <w:sz w:val="28"/>
        </w:rPr>
        <w:t>по</w:t>
      </w:r>
      <w:r w:rsidR="00975E00">
        <w:rPr>
          <w:sz w:val="28"/>
        </w:rPr>
        <w:t xml:space="preserve"> </w:t>
      </w:r>
      <w:r w:rsidRPr="003D7DEC">
        <w:rPr>
          <w:sz w:val="28"/>
        </w:rPr>
        <w:t>выплате</w:t>
      </w:r>
      <w:r w:rsidR="00975E00">
        <w:rPr>
          <w:sz w:val="28"/>
        </w:rPr>
        <w:t xml:space="preserve"> </w:t>
      </w:r>
      <w:r w:rsidRPr="003D7DEC">
        <w:rPr>
          <w:sz w:val="28"/>
        </w:rPr>
        <w:t>сотрудникам</w:t>
      </w:r>
      <w:r w:rsidR="00975E00">
        <w:rPr>
          <w:sz w:val="28"/>
        </w:rPr>
        <w:t xml:space="preserve"> </w:t>
      </w:r>
      <w:r w:rsidRPr="003D7DEC">
        <w:rPr>
          <w:sz w:val="28"/>
        </w:rPr>
        <w:t>и</w:t>
      </w:r>
      <w:r w:rsidR="00975E00">
        <w:rPr>
          <w:sz w:val="28"/>
        </w:rPr>
        <w:t xml:space="preserve"> </w:t>
      </w:r>
      <w:r w:rsidRPr="003D7DEC">
        <w:rPr>
          <w:sz w:val="28"/>
        </w:rPr>
        <w:t>военнослужащим</w:t>
      </w:r>
      <w:r w:rsidR="00975E00">
        <w:rPr>
          <w:sz w:val="28"/>
        </w:rPr>
        <w:t xml:space="preserve"> </w:t>
      </w:r>
      <w:r w:rsidRPr="003D7DEC">
        <w:rPr>
          <w:sz w:val="28"/>
        </w:rPr>
        <w:t>МВД</w:t>
      </w:r>
      <w:r w:rsidR="00975E00">
        <w:rPr>
          <w:sz w:val="28"/>
        </w:rPr>
        <w:t xml:space="preserve"> </w:t>
      </w:r>
      <w:r w:rsidRPr="003D7DEC">
        <w:rPr>
          <w:sz w:val="28"/>
        </w:rPr>
        <w:t>России</w:t>
      </w:r>
      <w:r w:rsidR="00975E00">
        <w:rPr>
          <w:sz w:val="28"/>
        </w:rPr>
        <w:t xml:space="preserve"> </w:t>
      </w:r>
      <w:r w:rsidRPr="003D7DEC">
        <w:rPr>
          <w:sz w:val="28"/>
        </w:rPr>
        <w:t>денежного</w:t>
      </w:r>
      <w:r w:rsidR="00975E00">
        <w:rPr>
          <w:sz w:val="28"/>
        </w:rPr>
        <w:t xml:space="preserve"> </w:t>
      </w:r>
      <w:r w:rsidRPr="003D7DEC">
        <w:rPr>
          <w:sz w:val="28"/>
        </w:rPr>
        <w:t>вознаграждения</w:t>
      </w:r>
      <w:r w:rsidR="00975E00">
        <w:rPr>
          <w:sz w:val="28"/>
        </w:rPr>
        <w:t xml:space="preserve"> </w:t>
      </w:r>
      <w:r w:rsidRPr="003D7DEC">
        <w:rPr>
          <w:sz w:val="28"/>
        </w:rPr>
        <w:t>за</w:t>
      </w:r>
      <w:r w:rsidR="00975E00">
        <w:rPr>
          <w:sz w:val="28"/>
        </w:rPr>
        <w:t xml:space="preserve"> </w:t>
      </w:r>
      <w:r w:rsidRPr="003D7DEC">
        <w:rPr>
          <w:sz w:val="28"/>
        </w:rPr>
        <w:t>участие</w:t>
      </w:r>
      <w:r w:rsidR="00975E00">
        <w:rPr>
          <w:sz w:val="28"/>
        </w:rPr>
        <w:t xml:space="preserve"> </w:t>
      </w:r>
      <w:r w:rsidRPr="003D7DEC">
        <w:rPr>
          <w:sz w:val="28"/>
        </w:rPr>
        <w:t>в</w:t>
      </w:r>
      <w:r w:rsidR="00975E00">
        <w:rPr>
          <w:sz w:val="28"/>
        </w:rPr>
        <w:t xml:space="preserve"> </w:t>
      </w:r>
      <w:r w:rsidRPr="003D7DEC">
        <w:rPr>
          <w:sz w:val="28"/>
        </w:rPr>
        <w:t>боевых</w:t>
      </w:r>
      <w:r w:rsidR="00975E00">
        <w:rPr>
          <w:sz w:val="28"/>
        </w:rPr>
        <w:t xml:space="preserve"> </w:t>
      </w:r>
      <w:r w:rsidRPr="003D7DEC">
        <w:rPr>
          <w:sz w:val="28"/>
        </w:rPr>
        <w:t>действиях</w:t>
      </w:r>
      <w:r w:rsidR="00975E00">
        <w:rPr>
          <w:sz w:val="28"/>
        </w:rPr>
        <w:t xml:space="preserve"> </w:t>
      </w:r>
      <w:r w:rsidRPr="003D7DEC">
        <w:rPr>
          <w:sz w:val="28"/>
        </w:rPr>
        <w:t>на</w:t>
      </w:r>
      <w:r w:rsidR="00975E00">
        <w:rPr>
          <w:sz w:val="28"/>
        </w:rPr>
        <w:t xml:space="preserve"> </w:t>
      </w:r>
      <w:r w:rsidRPr="003D7DEC">
        <w:rPr>
          <w:sz w:val="28"/>
        </w:rPr>
        <w:t>территории</w:t>
      </w:r>
      <w:r w:rsidR="00975E00">
        <w:rPr>
          <w:sz w:val="28"/>
        </w:rPr>
        <w:t xml:space="preserve"> </w:t>
      </w:r>
      <w:r w:rsidRPr="003D7DEC">
        <w:rPr>
          <w:sz w:val="28"/>
        </w:rPr>
        <w:t>Северо-Кавказского</w:t>
      </w:r>
      <w:r w:rsidR="00975E00">
        <w:rPr>
          <w:sz w:val="28"/>
        </w:rPr>
        <w:t xml:space="preserve"> </w:t>
      </w:r>
      <w:r w:rsidRPr="003D7DEC">
        <w:rPr>
          <w:sz w:val="28"/>
        </w:rPr>
        <w:t>региона</w:t>
      </w:r>
      <w:r w:rsidR="00975E00">
        <w:rPr>
          <w:sz w:val="28"/>
        </w:rPr>
        <w:t xml:space="preserve"> </w:t>
      </w:r>
      <w:r w:rsidRPr="003D7DEC">
        <w:rPr>
          <w:sz w:val="28"/>
        </w:rPr>
        <w:t>и</w:t>
      </w:r>
      <w:r w:rsidR="00975E00">
        <w:rPr>
          <w:sz w:val="28"/>
        </w:rPr>
        <w:t xml:space="preserve"> </w:t>
      </w:r>
      <w:r w:rsidRPr="003D7DEC">
        <w:rPr>
          <w:sz w:val="28"/>
        </w:rPr>
        <w:t>ликвидации</w:t>
      </w:r>
      <w:r w:rsidR="00975E00">
        <w:rPr>
          <w:sz w:val="28"/>
        </w:rPr>
        <w:t xml:space="preserve"> </w:t>
      </w:r>
      <w:r w:rsidRPr="003D7DEC">
        <w:rPr>
          <w:sz w:val="28"/>
        </w:rPr>
        <w:t>последствий</w:t>
      </w:r>
      <w:r w:rsidR="00975E00">
        <w:rPr>
          <w:sz w:val="28"/>
        </w:rPr>
        <w:t xml:space="preserve"> </w:t>
      </w:r>
      <w:r w:rsidRPr="003D7DEC">
        <w:rPr>
          <w:sz w:val="28"/>
        </w:rPr>
        <w:t>осетино-ингушского</w:t>
      </w:r>
      <w:r w:rsidR="00975E00">
        <w:rPr>
          <w:sz w:val="28"/>
        </w:rPr>
        <w:t xml:space="preserve"> </w:t>
      </w:r>
      <w:r w:rsidRPr="003D7DEC">
        <w:rPr>
          <w:sz w:val="28"/>
        </w:rPr>
        <w:t>конфликта</w:t>
      </w:r>
      <w:r w:rsidR="00975E00">
        <w:rPr>
          <w:sz w:val="28"/>
        </w:rPr>
        <w:t xml:space="preserve"> </w:t>
      </w:r>
      <w:r w:rsidRPr="003D7DEC">
        <w:rPr>
          <w:sz w:val="28"/>
        </w:rPr>
        <w:t>(14</w:t>
      </w:r>
      <w:r w:rsidR="00975E00">
        <w:rPr>
          <w:sz w:val="28"/>
        </w:rPr>
        <w:t xml:space="preserve"> </w:t>
      </w:r>
      <w:r w:rsidRPr="003D7DEC">
        <w:rPr>
          <w:sz w:val="28"/>
        </w:rPr>
        <w:t>200</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денежных</w:t>
      </w:r>
      <w:r w:rsidR="00975E00">
        <w:rPr>
          <w:sz w:val="28"/>
        </w:rPr>
        <w:t xml:space="preserve"> </w:t>
      </w:r>
      <w:r w:rsidRPr="003D7DEC">
        <w:rPr>
          <w:sz w:val="28"/>
        </w:rPr>
        <w:t>средств</w:t>
      </w:r>
      <w:r w:rsidR="00975E00">
        <w:rPr>
          <w:sz w:val="28"/>
        </w:rPr>
        <w:t xml:space="preserve"> </w:t>
      </w:r>
      <w:r w:rsidRPr="003D7DEC">
        <w:rPr>
          <w:sz w:val="28"/>
        </w:rPr>
        <w:t>на</w:t>
      </w:r>
      <w:r w:rsidR="00975E00">
        <w:rPr>
          <w:sz w:val="28"/>
        </w:rPr>
        <w:t xml:space="preserve"> </w:t>
      </w:r>
      <w:r w:rsidRPr="003D7DEC">
        <w:rPr>
          <w:sz w:val="28"/>
        </w:rPr>
        <w:t>выплату</w:t>
      </w:r>
      <w:r w:rsidR="00975E00">
        <w:rPr>
          <w:sz w:val="28"/>
        </w:rPr>
        <w:t xml:space="preserve"> </w:t>
      </w:r>
      <w:r w:rsidRPr="003D7DEC">
        <w:rPr>
          <w:sz w:val="28"/>
        </w:rPr>
        <w:t>стимулирующих</w:t>
      </w:r>
      <w:r w:rsidR="00975E00">
        <w:rPr>
          <w:sz w:val="28"/>
        </w:rPr>
        <w:t xml:space="preserve"> </w:t>
      </w:r>
      <w:r w:rsidRPr="003D7DEC">
        <w:rPr>
          <w:sz w:val="28"/>
        </w:rPr>
        <w:t>надбавок</w:t>
      </w:r>
      <w:r w:rsidR="00975E00">
        <w:rPr>
          <w:sz w:val="28"/>
        </w:rPr>
        <w:t xml:space="preserve"> </w:t>
      </w:r>
      <w:r w:rsidRPr="003D7DEC">
        <w:rPr>
          <w:sz w:val="28"/>
        </w:rPr>
        <w:t>к</w:t>
      </w:r>
      <w:r w:rsidR="00975E00">
        <w:rPr>
          <w:sz w:val="28"/>
        </w:rPr>
        <w:t xml:space="preserve"> </w:t>
      </w:r>
      <w:r w:rsidRPr="003D7DEC">
        <w:rPr>
          <w:sz w:val="28"/>
        </w:rPr>
        <w:t>оплате</w:t>
      </w:r>
      <w:r w:rsidR="00975E00">
        <w:rPr>
          <w:sz w:val="28"/>
        </w:rPr>
        <w:t xml:space="preserve"> </w:t>
      </w:r>
      <w:r w:rsidRPr="003D7DEC">
        <w:rPr>
          <w:sz w:val="28"/>
        </w:rPr>
        <w:t>труда</w:t>
      </w:r>
      <w:r w:rsidR="00975E00">
        <w:rPr>
          <w:sz w:val="28"/>
        </w:rPr>
        <w:t xml:space="preserve"> </w:t>
      </w:r>
      <w:r w:rsidRPr="003D7DEC">
        <w:rPr>
          <w:sz w:val="28"/>
        </w:rPr>
        <w:t>бюджетников,</w:t>
      </w:r>
      <w:r w:rsidR="00975E00">
        <w:rPr>
          <w:sz w:val="28"/>
        </w:rPr>
        <w:t xml:space="preserve"> </w:t>
      </w:r>
      <w:r w:rsidRPr="003D7DEC">
        <w:rPr>
          <w:sz w:val="28"/>
        </w:rPr>
        <w:t>оплачиваемых</w:t>
      </w:r>
      <w:r w:rsidR="00975E00">
        <w:rPr>
          <w:sz w:val="28"/>
        </w:rPr>
        <w:t xml:space="preserve"> </w:t>
      </w:r>
      <w:r w:rsidRPr="003D7DEC">
        <w:rPr>
          <w:sz w:val="28"/>
        </w:rPr>
        <w:t>по</w:t>
      </w:r>
      <w:r w:rsidR="00975E00">
        <w:rPr>
          <w:sz w:val="28"/>
        </w:rPr>
        <w:t xml:space="preserve"> </w:t>
      </w:r>
      <w:r w:rsidRPr="003D7DEC">
        <w:rPr>
          <w:sz w:val="28"/>
        </w:rPr>
        <w:t>ЕТС</w:t>
      </w:r>
      <w:r w:rsidR="00975E00">
        <w:rPr>
          <w:sz w:val="28"/>
        </w:rPr>
        <w:t xml:space="preserve"> </w:t>
      </w:r>
      <w:r w:rsidRPr="003D7DEC">
        <w:rPr>
          <w:sz w:val="28"/>
        </w:rPr>
        <w:t>(1</w:t>
      </w:r>
      <w:r w:rsidR="00975E00">
        <w:rPr>
          <w:sz w:val="28"/>
        </w:rPr>
        <w:t xml:space="preserve"> </w:t>
      </w:r>
      <w:r w:rsidRPr="003D7DEC">
        <w:rPr>
          <w:sz w:val="28"/>
        </w:rPr>
        <w:t>261</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увеличения</w:t>
      </w:r>
      <w:r w:rsidR="00975E00">
        <w:rPr>
          <w:sz w:val="28"/>
        </w:rPr>
        <w:t xml:space="preserve"> </w:t>
      </w:r>
      <w:r w:rsidRPr="003D7DEC">
        <w:rPr>
          <w:sz w:val="28"/>
        </w:rPr>
        <w:t>нормы</w:t>
      </w:r>
      <w:r w:rsidR="00975E00">
        <w:rPr>
          <w:sz w:val="28"/>
        </w:rPr>
        <w:t xml:space="preserve"> </w:t>
      </w:r>
      <w:r w:rsidRPr="003D7DEC">
        <w:rPr>
          <w:sz w:val="28"/>
        </w:rPr>
        <w:t>выплаты</w:t>
      </w:r>
      <w:r w:rsidR="00975E00">
        <w:rPr>
          <w:sz w:val="28"/>
        </w:rPr>
        <w:t xml:space="preserve"> </w:t>
      </w:r>
      <w:r w:rsidRPr="003D7DEC">
        <w:rPr>
          <w:sz w:val="28"/>
        </w:rPr>
        <w:t>суточных</w:t>
      </w:r>
      <w:r w:rsidR="00975E00">
        <w:rPr>
          <w:sz w:val="28"/>
        </w:rPr>
        <w:t xml:space="preserve"> </w:t>
      </w:r>
      <w:r w:rsidRPr="003D7DEC">
        <w:rPr>
          <w:sz w:val="28"/>
        </w:rPr>
        <w:t>сотрудникам,</w:t>
      </w:r>
      <w:r w:rsidR="00975E00">
        <w:rPr>
          <w:sz w:val="28"/>
        </w:rPr>
        <w:t xml:space="preserve"> </w:t>
      </w:r>
      <w:r w:rsidRPr="003D7DEC">
        <w:rPr>
          <w:sz w:val="28"/>
        </w:rPr>
        <w:t>задействованным</w:t>
      </w:r>
      <w:r w:rsidR="00975E00">
        <w:rPr>
          <w:sz w:val="28"/>
        </w:rPr>
        <w:t xml:space="preserve"> </w:t>
      </w:r>
      <w:r w:rsidRPr="003D7DEC">
        <w:rPr>
          <w:sz w:val="28"/>
        </w:rPr>
        <w:t>в</w:t>
      </w:r>
      <w:r w:rsidR="00975E00">
        <w:rPr>
          <w:sz w:val="28"/>
        </w:rPr>
        <w:t xml:space="preserve"> </w:t>
      </w:r>
      <w:r w:rsidRPr="003D7DEC">
        <w:rPr>
          <w:sz w:val="28"/>
        </w:rPr>
        <w:t>контртеррористических</w:t>
      </w:r>
      <w:r w:rsidR="00975E00">
        <w:rPr>
          <w:sz w:val="28"/>
        </w:rPr>
        <w:t xml:space="preserve"> </w:t>
      </w:r>
      <w:r w:rsidRPr="003D7DEC">
        <w:rPr>
          <w:sz w:val="28"/>
        </w:rPr>
        <w:t>мероприятиях</w:t>
      </w:r>
      <w:r w:rsidR="00975E00">
        <w:rPr>
          <w:sz w:val="28"/>
        </w:rPr>
        <w:t xml:space="preserve"> </w:t>
      </w:r>
      <w:r w:rsidRPr="003D7DEC">
        <w:rPr>
          <w:sz w:val="28"/>
        </w:rPr>
        <w:t>на</w:t>
      </w:r>
      <w:r w:rsidR="00975E00">
        <w:rPr>
          <w:sz w:val="28"/>
        </w:rPr>
        <w:t xml:space="preserve"> </w:t>
      </w:r>
      <w:r w:rsidRPr="003D7DEC">
        <w:rPr>
          <w:sz w:val="28"/>
        </w:rPr>
        <w:t>территории</w:t>
      </w:r>
      <w:r w:rsidR="00975E00">
        <w:rPr>
          <w:sz w:val="28"/>
        </w:rPr>
        <w:t xml:space="preserve"> </w:t>
      </w:r>
      <w:r w:rsidRPr="003D7DEC">
        <w:rPr>
          <w:sz w:val="28"/>
        </w:rPr>
        <w:t>Северо-Кавказского</w:t>
      </w:r>
      <w:r w:rsidR="00975E00">
        <w:rPr>
          <w:sz w:val="28"/>
        </w:rPr>
        <w:t xml:space="preserve"> </w:t>
      </w:r>
      <w:r w:rsidRPr="003D7DEC">
        <w:rPr>
          <w:sz w:val="28"/>
        </w:rPr>
        <w:t>региона</w:t>
      </w:r>
      <w:r w:rsidR="00975E00">
        <w:rPr>
          <w:sz w:val="28"/>
        </w:rPr>
        <w:t xml:space="preserve"> </w:t>
      </w:r>
      <w:r w:rsidRPr="003D7DEC">
        <w:rPr>
          <w:sz w:val="28"/>
        </w:rPr>
        <w:t>(757,9</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обеспечения</w:t>
      </w:r>
      <w:r w:rsidR="00975E00">
        <w:rPr>
          <w:sz w:val="28"/>
        </w:rPr>
        <w:t xml:space="preserve"> </w:t>
      </w:r>
      <w:r w:rsidRPr="003D7DEC">
        <w:rPr>
          <w:sz w:val="28"/>
        </w:rPr>
        <w:t>мероприятий</w:t>
      </w:r>
      <w:r w:rsidR="00975E00">
        <w:rPr>
          <w:sz w:val="28"/>
        </w:rPr>
        <w:t xml:space="preserve"> </w:t>
      </w:r>
      <w:r w:rsidRPr="003D7DEC">
        <w:rPr>
          <w:sz w:val="28"/>
        </w:rPr>
        <w:t>по</w:t>
      </w:r>
      <w:r w:rsidR="00975E00">
        <w:rPr>
          <w:sz w:val="28"/>
        </w:rPr>
        <w:t xml:space="preserve"> </w:t>
      </w:r>
      <w:r w:rsidRPr="003D7DEC">
        <w:rPr>
          <w:sz w:val="28"/>
        </w:rPr>
        <w:t>поэтапной</w:t>
      </w:r>
      <w:r w:rsidR="00975E00">
        <w:rPr>
          <w:sz w:val="28"/>
        </w:rPr>
        <w:t xml:space="preserve"> </w:t>
      </w:r>
      <w:r w:rsidRPr="003D7DEC">
        <w:rPr>
          <w:sz w:val="28"/>
        </w:rPr>
        <w:t>ежегодной</w:t>
      </w:r>
      <w:r w:rsidR="00975E00">
        <w:rPr>
          <w:sz w:val="28"/>
        </w:rPr>
        <w:t xml:space="preserve"> </w:t>
      </w:r>
      <w:r w:rsidRPr="003D7DEC">
        <w:rPr>
          <w:sz w:val="28"/>
        </w:rPr>
        <w:t>5-процентной</w:t>
      </w:r>
      <w:r w:rsidR="00975E00">
        <w:rPr>
          <w:sz w:val="28"/>
        </w:rPr>
        <w:t xml:space="preserve"> </w:t>
      </w:r>
      <w:r w:rsidRPr="003D7DEC">
        <w:rPr>
          <w:sz w:val="28"/>
        </w:rPr>
        <w:t>замене</w:t>
      </w:r>
      <w:r w:rsidR="00975E00">
        <w:rPr>
          <w:sz w:val="28"/>
        </w:rPr>
        <w:t xml:space="preserve"> </w:t>
      </w:r>
      <w:r w:rsidRPr="003D7DEC">
        <w:rPr>
          <w:sz w:val="28"/>
        </w:rPr>
        <w:t>должностей</w:t>
      </w:r>
      <w:r w:rsidR="00975E00">
        <w:rPr>
          <w:sz w:val="28"/>
        </w:rPr>
        <w:t xml:space="preserve"> </w:t>
      </w:r>
      <w:r w:rsidRPr="003D7DEC">
        <w:rPr>
          <w:sz w:val="28"/>
        </w:rPr>
        <w:t>правоохранительной</w:t>
      </w:r>
      <w:r w:rsidR="00975E00">
        <w:rPr>
          <w:sz w:val="28"/>
        </w:rPr>
        <w:t xml:space="preserve"> </w:t>
      </w:r>
      <w:r w:rsidRPr="003D7DEC">
        <w:rPr>
          <w:sz w:val="28"/>
        </w:rPr>
        <w:t>службы</w:t>
      </w:r>
      <w:r w:rsidR="00975E00">
        <w:rPr>
          <w:sz w:val="28"/>
        </w:rPr>
        <w:t xml:space="preserve"> </w:t>
      </w:r>
      <w:r w:rsidRPr="003D7DEC">
        <w:rPr>
          <w:sz w:val="28"/>
        </w:rPr>
        <w:t>должностями</w:t>
      </w:r>
      <w:r w:rsidR="00975E00">
        <w:rPr>
          <w:sz w:val="28"/>
        </w:rPr>
        <w:t xml:space="preserve"> </w:t>
      </w:r>
      <w:r w:rsidRPr="003D7DEC">
        <w:rPr>
          <w:sz w:val="28"/>
        </w:rPr>
        <w:t>государственной</w:t>
      </w:r>
      <w:r w:rsidR="00975E00">
        <w:rPr>
          <w:sz w:val="28"/>
        </w:rPr>
        <w:t xml:space="preserve"> </w:t>
      </w:r>
      <w:r w:rsidRPr="003D7DEC">
        <w:rPr>
          <w:sz w:val="28"/>
        </w:rPr>
        <w:t>гражданской</w:t>
      </w:r>
      <w:r w:rsidR="00975E00">
        <w:rPr>
          <w:sz w:val="28"/>
        </w:rPr>
        <w:t xml:space="preserve"> </w:t>
      </w:r>
      <w:r w:rsidRPr="003D7DEC">
        <w:rPr>
          <w:sz w:val="28"/>
        </w:rPr>
        <w:t>службы</w:t>
      </w:r>
      <w:r w:rsidR="00975E00">
        <w:rPr>
          <w:sz w:val="28"/>
        </w:rPr>
        <w:t xml:space="preserve"> </w:t>
      </w:r>
      <w:r w:rsidRPr="003D7DEC">
        <w:rPr>
          <w:sz w:val="28"/>
        </w:rPr>
        <w:t>(285,6</w:t>
      </w:r>
      <w:r w:rsidR="00975E00">
        <w:rPr>
          <w:sz w:val="28"/>
        </w:rPr>
        <w:t xml:space="preserve"> </w:t>
      </w:r>
      <w:r w:rsidRPr="003D7DEC">
        <w:rPr>
          <w:sz w:val="28"/>
        </w:rPr>
        <w:t>млн.</w:t>
      </w:r>
      <w:r w:rsidR="00975E00">
        <w:rPr>
          <w:sz w:val="28"/>
        </w:rPr>
        <w:t xml:space="preserve"> </w:t>
      </w:r>
      <w:r w:rsidRPr="003D7DEC">
        <w:rPr>
          <w:sz w:val="28"/>
        </w:rPr>
        <w:t>рублей).</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rPr>
        <w:t>В</w:t>
      </w:r>
      <w:r w:rsidR="00975E00">
        <w:rPr>
          <w:sz w:val="28"/>
        </w:rPr>
        <w:t xml:space="preserve"> </w:t>
      </w:r>
      <w:r w:rsidRPr="003D7DEC">
        <w:rPr>
          <w:sz w:val="28"/>
        </w:rPr>
        <w:t>бюджете</w:t>
      </w:r>
      <w:r w:rsidR="00975E00">
        <w:rPr>
          <w:sz w:val="28"/>
        </w:rPr>
        <w:t xml:space="preserve"> </w:t>
      </w: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год</w:t>
      </w:r>
      <w:r w:rsidR="00975E00">
        <w:rPr>
          <w:sz w:val="28"/>
        </w:rPr>
        <w:t xml:space="preserve"> </w:t>
      </w:r>
      <w:r w:rsidRPr="003D7DEC">
        <w:rPr>
          <w:sz w:val="28"/>
        </w:rPr>
        <w:t>расходы</w:t>
      </w:r>
      <w:r w:rsidR="00975E00">
        <w:rPr>
          <w:sz w:val="28"/>
        </w:rPr>
        <w:t xml:space="preserve"> </w:t>
      </w:r>
      <w:r w:rsidRPr="003D7DEC">
        <w:rPr>
          <w:rStyle w:val="a5"/>
          <w:b w:val="0"/>
          <w:bCs w:val="0"/>
          <w:sz w:val="28"/>
        </w:rPr>
        <w:t>по</w:t>
      </w:r>
      <w:r w:rsidR="00975E00">
        <w:rPr>
          <w:rStyle w:val="a5"/>
          <w:b w:val="0"/>
          <w:bCs w:val="0"/>
          <w:sz w:val="28"/>
        </w:rPr>
        <w:t xml:space="preserve"> </w:t>
      </w:r>
      <w:r w:rsidRPr="003D7DEC">
        <w:rPr>
          <w:rStyle w:val="a5"/>
          <w:b w:val="0"/>
          <w:bCs w:val="0"/>
          <w:sz w:val="28"/>
        </w:rPr>
        <w:t>подразделу</w:t>
      </w:r>
      <w:r w:rsidR="00975E00">
        <w:rPr>
          <w:rStyle w:val="a5"/>
          <w:b w:val="0"/>
          <w:bCs w:val="0"/>
          <w:sz w:val="28"/>
        </w:rPr>
        <w:t xml:space="preserve"> </w:t>
      </w:r>
      <w:r w:rsidRPr="003D7DEC">
        <w:rPr>
          <w:rStyle w:val="a5"/>
          <w:b w:val="0"/>
          <w:bCs w:val="0"/>
          <w:sz w:val="28"/>
        </w:rPr>
        <w:t>«Органы</w:t>
      </w:r>
      <w:r w:rsidR="00975E00">
        <w:rPr>
          <w:rStyle w:val="a5"/>
          <w:b w:val="0"/>
          <w:bCs w:val="0"/>
          <w:sz w:val="28"/>
        </w:rPr>
        <w:t xml:space="preserve"> </w:t>
      </w:r>
      <w:r w:rsidRPr="003D7DEC">
        <w:rPr>
          <w:rStyle w:val="a5"/>
          <w:b w:val="0"/>
          <w:bCs w:val="0"/>
          <w:sz w:val="28"/>
        </w:rPr>
        <w:t>юстиции»</w:t>
      </w:r>
      <w:r w:rsidR="00975E00">
        <w:rPr>
          <w:sz w:val="28"/>
        </w:rPr>
        <w:t xml:space="preserve"> </w:t>
      </w:r>
      <w:r w:rsidRPr="003D7DEC">
        <w:rPr>
          <w:sz w:val="28"/>
        </w:rPr>
        <w:t>были</w:t>
      </w:r>
      <w:r w:rsidR="00975E00">
        <w:rPr>
          <w:sz w:val="28"/>
        </w:rPr>
        <w:t xml:space="preserve"> </w:t>
      </w:r>
      <w:r w:rsidRPr="003D7DEC">
        <w:rPr>
          <w:sz w:val="28"/>
        </w:rPr>
        <w:t>предусмотрены</w:t>
      </w:r>
      <w:r w:rsidR="00975E00">
        <w:rPr>
          <w:sz w:val="28"/>
        </w:rPr>
        <w:t xml:space="preserve"> </w:t>
      </w:r>
      <w:r w:rsidRPr="003D7DEC">
        <w:rPr>
          <w:sz w:val="28"/>
        </w:rPr>
        <w:t>в</w:t>
      </w:r>
      <w:r w:rsidR="00975E00">
        <w:rPr>
          <w:sz w:val="28"/>
        </w:rPr>
        <w:t xml:space="preserve"> </w:t>
      </w:r>
      <w:r w:rsidRPr="003D7DEC">
        <w:rPr>
          <w:sz w:val="28"/>
        </w:rPr>
        <w:t>сумме</w:t>
      </w:r>
      <w:r w:rsidR="00975E00">
        <w:rPr>
          <w:sz w:val="28"/>
        </w:rPr>
        <w:t xml:space="preserve"> </w:t>
      </w:r>
      <w:r w:rsidRPr="003D7DEC">
        <w:rPr>
          <w:rStyle w:val="a5"/>
          <w:b w:val="0"/>
          <w:bCs w:val="0"/>
          <w:sz w:val="28"/>
        </w:rPr>
        <w:t>39</w:t>
      </w:r>
      <w:r w:rsidR="00975E00">
        <w:rPr>
          <w:rStyle w:val="a5"/>
          <w:b w:val="0"/>
          <w:bCs w:val="0"/>
          <w:sz w:val="28"/>
        </w:rPr>
        <w:t xml:space="preserve"> </w:t>
      </w:r>
      <w:r w:rsidRPr="003D7DEC">
        <w:rPr>
          <w:rStyle w:val="a5"/>
          <w:b w:val="0"/>
          <w:bCs w:val="0"/>
          <w:sz w:val="28"/>
        </w:rPr>
        <w:t>649,2</w:t>
      </w:r>
      <w:r w:rsidR="00975E00">
        <w:rPr>
          <w:rStyle w:val="a5"/>
          <w:b w:val="0"/>
          <w:bCs w:val="0"/>
          <w:sz w:val="28"/>
        </w:rPr>
        <w:t xml:space="preserve"> </w:t>
      </w:r>
      <w:r w:rsidRPr="003D7DEC">
        <w:rPr>
          <w:rStyle w:val="a5"/>
          <w:b w:val="0"/>
          <w:bCs w:val="0"/>
          <w:sz w:val="28"/>
        </w:rPr>
        <w:t>млн.</w:t>
      </w:r>
      <w:r w:rsidR="00975E00">
        <w:rPr>
          <w:rStyle w:val="a5"/>
          <w:b w:val="0"/>
          <w:bCs w:val="0"/>
          <w:sz w:val="28"/>
        </w:rPr>
        <w:t xml:space="preserve"> </w:t>
      </w:r>
      <w:r w:rsidRPr="003D7DEC">
        <w:rPr>
          <w:rStyle w:val="a5"/>
          <w:b w:val="0"/>
          <w:bCs w:val="0"/>
          <w:sz w:val="28"/>
        </w:rPr>
        <w:t>рублей</w:t>
      </w:r>
      <w:r w:rsidRPr="003D7DEC">
        <w:rPr>
          <w:sz w:val="28"/>
        </w:rPr>
        <w:t>,</w:t>
      </w:r>
      <w:r w:rsidR="00975E00">
        <w:rPr>
          <w:sz w:val="28"/>
        </w:rPr>
        <w:t xml:space="preserve"> </w:t>
      </w:r>
      <w:r w:rsidRPr="003D7DEC">
        <w:rPr>
          <w:sz w:val="28"/>
        </w:rPr>
        <w:t>что</w:t>
      </w:r>
      <w:r w:rsidR="00975E00">
        <w:rPr>
          <w:sz w:val="28"/>
        </w:rPr>
        <w:t xml:space="preserve"> </w:t>
      </w:r>
      <w:r w:rsidRPr="003D7DEC">
        <w:rPr>
          <w:sz w:val="28"/>
        </w:rPr>
        <w:t>на</w:t>
      </w:r>
      <w:r w:rsidR="00975E00">
        <w:rPr>
          <w:sz w:val="28"/>
        </w:rPr>
        <w:t xml:space="preserve"> </w:t>
      </w:r>
      <w:r w:rsidRPr="003D7DEC">
        <w:rPr>
          <w:sz w:val="28"/>
        </w:rPr>
        <w:t>11</w:t>
      </w:r>
      <w:r w:rsidR="00975E00">
        <w:rPr>
          <w:sz w:val="28"/>
        </w:rPr>
        <w:t xml:space="preserve"> </w:t>
      </w:r>
      <w:r w:rsidRPr="003D7DEC">
        <w:rPr>
          <w:sz w:val="28"/>
        </w:rPr>
        <w:t>400,1</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или</w:t>
      </w:r>
      <w:r w:rsidR="00975E00">
        <w:rPr>
          <w:sz w:val="28"/>
        </w:rPr>
        <w:t xml:space="preserve"> </w:t>
      </w:r>
      <w:r w:rsidRPr="003D7DEC">
        <w:rPr>
          <w:sz w:val="28"/>
        </w:rPr>
        <w:t>на</w:t>
      </w:r>
      <w:r w:rsidR="00975E00">
        <w:rPr>
          <w:sz w:val="28"/>
        </w:rPr>
        <w:t xml:space="preserve"> </w:t>
      </w:r>
      <w:r w:rsidRPr="003D7DEC">
        <w:rPr>
          <w:sz w:val="28"/>
        </w:rPr>
        <w:t>40,4</w:t>
      </w:r>
      <w:r w:rsidR="00975E00">
        <w:rPr>
          <w:sz w:val="28"/>
        </w:rPr>
        <w:t xml:space="preserve"> </w:t>
      </w:r>
      <w:r w:rsidRPr="003D7DEC">
        <w:rPr>
          <w:sz w:val="28"/>
        </w:rPr>
        <w:t>%,</w:t>
      </w:r>
      <w:r w:rsidR="00975E00">
        <w:rPr>
          <w:sz w:val="28"/>
        </w:rPr>
        <w:t xml:space="preserve"> </w:t>
      </w:r>
      <w:r w:rsidRPr="003D7DEC">
        <w:rPr>
          <w:sz w:val="28"/>
        </w:rPr>
        <w:t>выше</w:t>
      </w:r>
      <w:r w:rsidR="00975E00">
        <w:rPr>
          <w:sz w:val="28"/>
        </w:rPr>
        <w:t xml:space="preserve"> </w:t>
      </w:r>
      <w:r w:rsidRPr="003D7DEC">
        <w:rPr>
          <w:sz w:val="28"/>
        </w:rPr>
        <w:t>законодательно</w:t>
      </w:r>
      <w:r w:rsidR="00975E00">
        <w:rPr>
          <w:sz w:val="28"/>
        </w:rPr>
        <w:t xml:space="preserve"> </w:t>
      </w:r>
      <w:r w:rsidRPr="003D7DEC">
        <w:rPr>
          <w:sz w:val="28"/>
        </w:rPr>
        <w:t>утвержденного</w:t>
      </w:r>
      <w:r w:rsidR="00975E00">
        <w:rPr>
          <w:sz w:val="28"/>
        </w:rPr>
        <w:t xml:space="preserve"> </w:t>
      </w:r>
      <w:r w:rsidRPr="003D7DEC">
        <w:rPr>
          <w:sz w:val="28"/>
        </w:rPr>
        <w:t>объема</w:t>
      </w:r>
      <w:r w:rsidR="00975E00">
        <w:rPr>
          <w:sz w:val="28"/>
        </w:rPr>
        <w:t xml:space="preserve"> </w:t>
      </w:r>
      <w:r w:rsidRPr="003D7DEC">
        <w:rPr>
          <w:sz w:val="28"/>
        </w:rPr>
        <w:t>на</w:t>
      </w:r>
      <w:r w:rsidR="00975E00">
        <w:rPr>
          <w:sz w:val="28"/>
        </w:rPr>
        <w:t xml:space="preserve"> </w:t>
      </w:r>
      <w:r w:rsidRPr="003D7DEC">
        <w:rPr>
          <w:sz w:val="28"/>
        </w:rPr>
        <w:t>2006</w:t>
      </w:r>
      <w:r w:rsidR="00975E00">
        <w:rPr>
          <w:sz w:val="28"/>
        </w:rPr>
        <w:t xml:space="preserve"> </w:t>
      </w:r>
      <w:r w:rsidRPr="003D7DEC">
        <w:rPr>
          <w:sz w:val="28"/>
        </w:rPr>
        <w:t>год.</w:t>
      </w:r>
      <w:r w:rsidR="00975E00">
        <w:rPr>
          <w:sz w:val="28"/>
        </w:rPr>
        <w:t xml:space="preserve"> </w:t>
      </w:r>
      <w:r w:rsidRPr="003D7DEC">
        <w:rPr>
          <w:sz w:val="28"/>
        </w:rPr>
        <w:t>Доля</w:t>
      </w:r>
      <w:r w:rsidR="00975E00">
        <w:rPr>
          <w:sz w:val="28"/>
        </w:rPr>
        <w:t xml:space="preserve"> </w:t>
      </w:r>
      <w:r w:rsidRPr="003D7DEC">
        <w:rPr>
          <w:sz w:val="28"/>
        </w:rPr>
        <w:t>указанных</w:t>
      </w:r>
      <w:r w:rsidR="00975E00">
        <w:rPr>
          <w:sz w:val="28"/>
        </w:rPr>
        <w:t xml:space="preserve"> </w:t>
      </w:r>
      <w:r w:rsidRPr="003D7DEC">
        <w:rPr>
          <w:sz w:val="28"/>
        </w:rPr>
        <w:t>расходов</w:t>
      </w:r>
      <w:r w:rsidR="00975E00">
        <w:rPr>
          <w:sz w:val="28"/>
        </w:rPr>
        <w:t xml:space="preserve"> </w:t>
      </w:r>
      <w:r w:rsidRPr="003D7DEC">
        <w:rPr>
          <w:sz w:val="28"/>
        </w:rPr>
        <w:t>в</w:t>
      </w:r>
      <w:r w:rsidR="00975E00">
        <w:rPr>
          <w:sz w:val="28"/>
        </w:rPr>
        <w:t xml:space="preserve"> </w:t>
      </w:r>
      <w:r w:rsidRPr="003D7DEC">
        <w:rPr>
          <w:sz w:val="28"/>
        </w:rPr>
        <w:t>общем</w:t>
      </w:r>
      <w:r w:rsidR="00975E00">
        <w:rPr>
          <w:sz w:val="28"/>
        </w:rPr>
        <w:t xml:space="preserve"> </w:t>
      </w:r>
      <w:r w:rsidRPr="003D7DEC">
        <w:rPr>
          <w:sz w:val="28"/>
        </w:rPr>
        <w:t>объеме</w:t>
      </w:r>
      <w:r w:rsidR="00975E00">
        <w:rPr>
          <w:sz w:val="28"/>
        </w:rPr>
        <w:t xml:space="preserve"> </w:t>
      </w:r>
      <w:r w:rsidRPr="003D7DEC">
        <w:rPr>
          <w:sz w:val="28"/>
        </w:rPr>
        <w:t>расходов</w:t>
      </w:r>
      <w:r w:rsidR="00975E00">
        <w:rPr>
          <w:sz w:val="28"/>
        </w:rPr>
        <w:t xml:space="preserve"> </w:t>
      </w:r>
      <w:r w:rsidRPr="003D7DEC">
        <w:rPr>
          <w:sz w:val="28"/>
        </w:rPr>
        <w:t>составит</w:t>
      </w:r>
      <w:r w:rsidR="00975E00">
        <w:rPr>
          <w:sz w:val="28"/>
        </w:rPr>
        <w:t xml:space="preserve"> </w:t>
      </w:r>
      <w:r w:rsidRPr="003D7DEC">
        <w:rPr>
          <w:sz w:val="28"/>
        </w:rPr>
        <w:t>0,73</w:t>
      </w:r>
      <w:r w:rsidR="00975E00">
        <w:rPr>
          <w:sz w:val="28"/>
        </w:rPr>
        <w:t xml:space="preserve"> </w:t>
      </w:r>
      <w:r w:rsidRPr="003D7DEC">
        <w:rPr>
          <w:sz w:val="28"/>
        </w:rPr>
        <w:t>%</w:t>
      </w:r>
      <w:r w:rsidR="00975E00">
        <w:rPr>
          <w:sz w:val="28"/>
        </w:rPr>
        <w:t xml:space="preserve"> </w:t>
      </w:r>
      <w:r w:rsidRPr="003D7DEC">
        <w:rPr>
          <w:sz w:val="28"/>
        </w:rPr>
        <w:t>(в</w:t>
      </w:r>
      <w:r w:rsidR="00975E00">
        <w:rPr>
          <w:sz w:val="28"/>
        </w:rPr>
        <w:t xml:space="preserve"> </w:t>
      </w:r>
      <w:r w:rsidRPr="003D7DEC">
        <w:rPr>
          <w:sz w:val="28"/>
        </w:rPr>
        <w:t>2006</w:t>
      </w:r>
      <w:r w:rsidR="00975E00">
        <w:rPr>
          <w:sz w:val="28"/>
        </w:rPr>
        <w:t xml:space="preserve"> </w:t>
      </w:r>
      <w:r w:rsidRPr="003D7DEC">
        <w:rPr>
          <w:sz w:val="28"/>
        </w:rPr>
        <w:t>году</w:t>
      </w:r>
      <w:r w:rsidR="00975E00">
        <w:rPr>
          <w:sz w:val="28"/>
        </w:rPr>
        <w:t xml:space="preserve"> </w:t>
      </w:r>
      <w:r w:rsidRPr="003D7DEC">
        <w:rPr>
          <w:sz w:val="28"/>
        </w:rPr>
        <w:t>–</w:t>
      </w:r>
      <w:r w:rsidR="00975E00">
        <w:rPr>
          <w:sz w:val="28"/>
        </w:rPr>
        <w:t xml:space="preserve"> </w:t>
      </w:r>
      <w:r w:rsidRPr="003D7DEC">
        <w:rPr>
          <w:sz w:val="28"/>
        </w:rPr>
        <w:t>0,66</w:t>
      </w:r>
      <w:r w:rsidR="00975E00">
        <w:rPr>
          <w:sz w:val="28"/>
        </w:rPr>
        <w:t xml:space="preserve"> </w:t>
      </w:r>
      <w:r w:rsidRPr="003D7DEC">
        <w:rPr>
          <w:sz w:val="28"/>
        </w:rPr>
        <w:t>%),</w:t>
      </w:r>
      <w:r w:rsidR="00975E00">
        <w:rPr>
          <w:sz w:val="28"/>
        </w:rPr>
        <w:t xml:space="preserve"> </w:t>
      </w:r>
      <w:r w:rsidRPr="003D7DEC">
        <w:rPr>
          <w:sz w:val="28"/>
        </w:rPr>
        <w:t>в</w:t>
      </w:r>
      <w:r w:rsidR="00975E00">
        <w:rPr>
          <w:sz w:val="28"/>
        </w:rPr>
        <w:t xml:space="preserve"> </w:t>
      </w:r>
      <w:r w:rsidRPr="003D7DEC">
        <w:rPr>
          <w:sz w:val="28"/>
        </w:rPr>
        <w:t>ВВП</w:t>
      </w:r>
      <w:r w:rsidR="00975E00">
        <w:rPr>
          <w:sz w:val="28"/>
        </w:rPr>
        <w:t xml:space="preserve"> </w:t>
      </w:r>
      <w:r w:rsidRPr="003D7DEC">
        <w:rPr>
          <w:sz w:val="28"/>
        </w:rPr>
        <w:t>–</w:t>
      </w:r>
      <w:r w:rsidR="00975E00">
        <w:rPr>
          <w:sz w:val="28"/>
        </w:rPr>
        <w:t xml:space="preserve"> </w:t>
      </w:r>
      <w:r w:rsidRPr="003D7DEC">
        <w:rPr>
          <w:sz w:val="28"/>
        </w:rPr>
        <w:t>0,13</w:t>
      </w:r>
      <w:r w:rsidR="00975E00">
        <w:rPr>
          <w:sz w:val="28"/>
        </w:rPr>
        <w:t xml:space="preserve"> </w:t>
      </w:r>
      <w:r w:rsidRPr="003D7DEC">
        <w:rPr>
          <w:sz w:val="28"/>
        </w:rPr>
        <w:t>%</w:t>
      </w:r>
      <w:r w:rsidR="00975E00">
        <w:rPr>
          <w:sz w:val="28"/>
        </w:rPr>
        <w:t xml:space="preserve"> </w:t>
      </w:r>
      <w:r w:rsidRPr="003D7DEC">
        <w:rPr>
          <w:sz w:val="28"/>
        </w:rPr>
        <w:t>(в</w:t>
      </w:r>
      <w:r w:rsidR="00975E00">
        <w:rPr>
          <w:sz w:val="28"/>
        </w:rPr>
        <w:t xml:space="preserve"> </w:t>
      </w:r>
      <w:r w:rsidRPr="003D7DEC">
        <w:rPr>
          <w:sz w:val="28"/>
        </w:rPr>
        <w:t>2006</w:t>
      </w:r>
      <w:r w:rsidR="00975E00">
        <w:rPr>
          <w:sz w:val="28"/>
        </w:rPr>
        <w:t xml:space="preserve"> </w:t>
      </w:r>
      <w:r w:rsidRPr="003D7DEC">
        <w:rPr>
          <w:sz w:val="28"/>
        </w:rPr>
        <w:t>году</w:t>
      </w:r>
      <w:r w:rsidR="00975E00">
        <w:rPr>
          <w:sz w:val="28"/>
        </w:rPr>
        <w:t xml:space="preserve"> </w:t>
      </w:r>
      <w:r w:rsidRPr="003D7DEC">
        <w:rPr>
          <w:sz w:val="28"/>
        </w:rPr>
        <w:t>–</w:t>
      </w:r>
      <w:r w:rsidR="00975E00">
        <w:rPr>
          <w:sz w:val="28"/>
        </w:rPr>
        <w:t xml:space="preserve"> </w:t>
      </w:r>
      <w:r w:rsidRPr="003D7DEC">
        <w:rPr>
          <w:sz w:val="28"/>
        </w:rPr>
        <w:t>0,12</w:t>
      </w:r>
      <w:r w:rsidR="00975E00">
        <w:rPr>
          <w:sz w:val="28"/>
        </w:rPr>
        <w:t xml:space="preserve"> </w:t>
      </w:r>
      <w:r w:rsidRPr="003D7DEC">
        <w:rPr>
          <w:sz w:val="28"/>
        </w:rPr>
        <w:t>%).</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rPr>
        <w:t>Рост</w:t>
      </w:r>
      <w:r w:rsidR="00975E00">
        <w:rPr>
          <w:sz w:val="28"/>
        </w:rPr>
        <w:t xml:space="preserve"> </w:t>
      </w:r>
      <w:r w:rsidRPr="003D7DEC">
        <w:rPr>
          <w:sz w:val="28"/>
        </w:rPr>
        <w:t>расходов</w:t>
      </w:r>
      <w:r w:rsidR="00975E00">
        <w:rPr>
          <w:sz w:val="28"/>
        </w:rPr>
        <w:t xml:space="preserve"> </w:t>
      </w:r>
      <w:r w:rsidRPr="003D7DEC">
        <w:rPr>
          <w:sz w:val="28"/>
        </w:rPr>
        <w:t>федерального</w:t>
      </w:r>
      <w:r w:rsidR="00975E00">
        <w:rPr>
          <w:sz w:val="28"/>
        </w:rPr>
        <w:t xml:space="preserve"> </w:t>
      </w:r>
      <w:r w:rsidRPr="003D7DEC">
        <w:rPr>
          <w:sz w:val="28"/>
        </w:rPr>
        <w:t>бюджета</w:t>
      </w:r>
      <w:r w:rsidR="00975E00">
        <w:rPr>
          <w:sz w:val="28"/>
        </w:rPr>
        <w:t xml:space="preserve"> </w:t>
      </w:r>
      <w:r w:rsidRPr="003D7DEC">
        <w:rPr>
          <w:sz w:val="28"/>
        </w:rPr>
        <w:t>по</w:t>
      </w:r>
      <w:r w:rsidR="00975E00">
        <w:rPr>
          <w:sz w:val="28"/>
        </w:rPr>
        <w:t xml:space="preserve"> </w:t>
      </w:r>
      <w:r w:rsidRPr="003D7DEC">
        <w:rPr>
          <w:sz w:val="28"/>
        </w:rPr>
        <w:t>данному</w:t>
      </w:r>
      <w:r w:rsidR="00975E00">
        <w:rPr>
          <w:sz w:val="28"/>
        </w:rPr>
        <w:t xml:space="preserve"> </w:t>
      </w:r>
      <w:r w:rsidRPr="003D7DEC">
        <w:rPr>
          <w:sz w:val="28"/>
        </w:rPr>
        <w:t>подразделу</w:t>
      </w:r>
      <w:r w:rsidR="00975E00">
        <w:rPr>
          <w:sz w:val="28"/>
        </w:rPr>
        <w:t xml:space="preserve"> </w:t>
      </w:r>
      <w:r w:rsidRPr="003D7DEC">
        <w:rPr>
          <w:sz w:val="28"/>
        </w:rPr>
        <w:t>связан</w:t>
      </w:r>
      <w:r w:rsidR="00975E00">
        <w:rPr>
          <w:sz w:val="28"/>
        </w:rPr>
        <w:t xml:space="preserve"> </w:t>
      </w:r>
      <w:r w:rsidRPr="003D7DEC">
        <w:rPr>
          <w:sz w:val="28"/>
        </w:rPr>
        <w:t>в</w:t>
      </w:r>
      <w:r w:rsidR="00975E00">
        <w:rPr>
          <w:sz w:val="28"/>
        </w:rPr>
        <w:t xml:space="preserve"> </w:t>
      </w:r>
      <w:r w:rsidRPr="003D7DEC">
        <w:rPr>
          <w:sz w:val="28"/>
        </w:rPr>
        <w:t>основном</w:t>
      </w:r>
      <w:r w:rsidR="00975E00">
        <w:rPr>
          <w:sz w:val="28"/>
        </w:rPr>
        <w:t xml:space="preserve"> </w:t>
      </w:r>
      <w:r w:rsidRPr="003D7DEC">
        <w:rPr>
          <w:sz w:val="28"/>
        </w:rPr>
        <w:t>с</w:t>
      </w:r>
      <w:r w:rsidR="00975E00">
        <w:rPr>
          <w:sz w:val="28"/>
        </w:rPr>
        <w:t xml:space="preserve"> </w:t>
      </w:r>
      <w:r w:rsidRPr="003D7DEC">
        <w:rPr>
          <w:sz w:val="28"/>
        </w:rPr>
        <w:t>введением</w:t>
      </w:r>
      <w:r w:rsidR="00975E00">
        <w:rPr>
          <w:sz w:val="28"/>
        </w:rPr>
        <w:t xml:space="preserve"> </w:t>
      </w:r>
      <w:r w:rsidRPr="003D7DEC">
        <w:rPr>
          <w:sz w:val="28"/>
        </w:rPr>
        <w:t>700</w:t>
      </w:r>
      <w:r w:rsidR="00975E00">
        <w:rPr>
          <w:sz w:val="28"/>
        </w:rPr>
        <w:t xml:space="preserve"> </w:t>
      </w:r>
      <w:r w:rsidRPr="003D7DEC">
        <w:rPr>
          <w:sz w:val="28"/>
        </w:rPr>
        <w:t>единиц</w:t>
      </w:r>
      <w:r w:rsidR="00975E00">
        <w:rPr>
          <w:sz w:val="28"/>
        </w:rPr>
        <w:t xml:space="preserve"> </w:t>
      </w:r>
      <w:r w:rsidRPr="003D7DEC">
        <w:rPr>
          <w:sz w:val="28"/>
        </w:rPr>
        <w:t>дополнительной</w:t>
      </w:r>
      <w:r w:rsidR="00975E00">
        <w:rPr>
          <w:sz w:val="28"/>
        </w:rPr>
        <w:t xml:space="preserve"> </w:t>
      </w:r>
      <w:r w:rsidRPr="003D7DEC">
        <w:rPr>
          <w:sz w:val="28"/>
        </w:rPr>
        <w:t>штатной</w:t>
      </w:r>
      <w:r w:rsidR="00975E00">
        <w:rPr>
          <w:sz w:val="28"/>
        </w:rPr>
        <w:t xml:space="preserve"> </w:t>
      </w:r>
      <w:r w:rsidRPr="003D7DEC">
        <w:rPr>
          <w:sz w:val="28"/>
        </w:rPr>
        <w:t>численности</w:t>
      </w:r>
      <w:r w:rsidR="00975E00">
        <w:rPr>
          <w:sz w:val="28"/>
        </w:rPr>
        <w:t xml:space="preserve"> </w:t>
      </w:r>
      <w:r w:rsidRPr="003D7DEC">
        <w:rPr>
          <w:sz w:val="28"/>
        </w:rPr>
        <w:t>работников</w:t>
      </w:r>
      <w:r w:rsidR="00975E00">
        <w:rPr>
          <w:sz w:val="28"/>
        </w:rPr>
        <w:t xml:space="preserve"> </w:t>
      </w:r>
      <w:r w:rsidRPr="003D7DEC">
        <w:rPr>
          <w:sz w:val="28"/>
        </w:rPr>
        <w:t>судебно-экспертных</w:t>
      </w:r>
      <w:r w:rsidR="00975E00">
        <w:rPr>
          <w:sz w:val="28"/>
        </w:rPr>
        <w:t xml:space="preserve"> </w:t>
      </w:r>
      <w:r w:rsidRPr="003D7DEC">
        <w:rPr>
          <w:sz w:val="28"/>
        </w:rPr>
        <w:t>учреждений</w:t>
      </w:r>
      <w:r w:rsidR="00975E00">
        <w:rPr>
          <w:sz w:val="28"/>
        </w:rPr>
        <w:t xml:space="preserve"> </w:t>
      </w:r>
      <w:r w:rsidRPr="003D7DEC">
        <w:rPr>
          <w:sz w:val="28"/>
        </w:rPr>
        <w:t>(405,5</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переводом</w:t>
      </w:r>
      <w:r w:rsidR="00975E00">
        <w:rPr>
          <w:sz w:val="28"/>
        </w:rPr>
        <w:t xml:space="preserve"> </w:t>
      </w:r>
      <w:r w:rsidRPr="003D7DEC">
        <w:rPr>
          <w:sz w:val="28"/>
        </w:rPr>
        <w:t>на</w:t>
      </w:r>
      <w:r w:rsidR="00975E00">
        <w:rPr>
          <w:sz w:val="28"/>
        </w:rPr>
        <w:t xml:space="preserve"> </w:t>
      </w:r>
      <w:r w:rsidRPr="003D7DEC">
        <w:rPr>
          <w:sz w:val="28"/>
        </w:rPr>
        <w:t>бюджетное</w:t>
      </w:r>
      <w:r w:rsidR="00975E00">
        <w:rPr>
          <w:sz w:val="28"/>
        </w:rPr>
        <w:t xml:space="preserve"> </w:t>
      </w:r>
      <w:r w:rsidRPr="003D7DEC">
        <w:rPr>
          <w:sz w:val="28"/>
        </w:rPr>
        <w:t>финансирование</w:t>
      </w:r>
      <w:r w:rsidR="00975E00">
        <w:rPr>
          <w:sz w:val="28"/>
        </w:rPr>
        <w:t xml:space="preserve"> </w:t>
      </w:r>
      <w:r w:rsidRPr="003D7DEC">
        <w:rPr>
          <w:sz w:val="28"/>
        </w:rPr>
        <w:t>ГУ</w:t>
      </w:r>
      <w:r w:rsidR="00975E00">
        <w:rPr>
          <w:sz w:val="28"/>
        </w:rPr>
        <w:t xml:space="preserve"> </w:t>
      </w:r>
      <w:r w:rsidRPr="003D7DEC">
        <w:rPr>
          <w:sz w:val="28"/>
        </w:rPr>
        <w:t>«Федеральное</w:t>
      </w:r>
      <w:r w:rsidR="00975E00">
        <w:rPr>
          <w:sz w:val="28"/>
        </w:rPr>
        <w:t xml:space="preserve"> </w:t>
      </w:r>
      <w:r w:rsidRPr="003D7DEC">
        <w:rPr>
          <w:sz w:val="28"/>
        </w:rPr>
        <w:t>агентство</w:t>
      </w:r>
      <w:r w:rsidR="00975E00">
        <w:rPr>
          <w:sz w:val="28"/>
        </w:rPr>
        <w:t xml:space="preserve"> </w:t>
      </w:r>
      <w:r w:rsidRPr="003D7DEC">
        <w:rPr>
          <w:sz w:val="28"/>
        </w:rPr>
        <w:t>по</w:t>
      </w:r>
      <w:r w:rsidR="00975E00">
        <w:rPr>
          <w:sz w:val="28"/>
        </w:rPr>
        <w:t xml:space="preserve"> </w:t>
      </w:r>
      <w:r w:rsidRPr="003D7DEC">
        <w:rPr>
          <w:sz w:val="28"/>
        </w:rPr>
        <w:t>правовой</w:t>
      </w:r>
      <w:r w:rsidR="00975E00">
        <w:rPr>
          <w:sz w:val="28"/>
        </w:rPr>
        <w:t xml:space="preserve"> </w:t>
      </w:r>
      <w:r w:rsidRPr="003D7DEC">
        <w:rPr>
          <w:sz w:val="28"/>
        </w:rPr>
        <w:t>защите</w:t>
      </w:r>
      <w:r w:rsidR="00975E00">
        <w:rPr>
          <w:sz w:val="28"/>
        </w:rPr>
        <w:t xml:space="preserve"> </w:t>
      </w:r>
      <w:r w:rsidRPr="003D7DEC">
        <w:rPr>
          <w:sz w:val="28"/>
        </w:rPr>
        <w:t>результатов</w:t>
      </w:r>
      <w:r w:rsidR="00975E00">
        <w:rPr>
          <w:sz w:val="28"/>
        </w:rPr>
        <w:t xml:space="preserve"> </w:t>
      </w:r>
      <w:r w:rsidRPr="003D7DEC">
        <w:rPr>
          <w:sz w:val="28"/>
        </w:rPr>
        <w:t>интеллектуальной</w:t>
      </w:r>
      <w:r w:rsidR="00975E00">
        <w:rPr>
          <w:sz w:val="28"/>
        </w:rPr>
        <w:t xml:space="preserve"> </w:t>
      </w:r>
      <w:r w:rsidRPr="003D7DEC">
        <w:rPr>
          <w:sz w:val="28"/>
        </w:rPr>
        <w:t>деятельности</w:t>
      </w:r>
      <w:r w:rsidR="00975E00">
        <w:rPr>
          <w:sz w:val="28"/>
        </w:rPr>
        <w:t xml:space="preserve"> </w:t>
      </w:r>
      <w:r w:rsidRPr="003D7DEC">
        <w:rPr>
          <w:sz w:val="28"/>
        </w:rPr>
        <w:t>военного,</w:t>
      </w:r>
      <w:r w:rsidR="00975E00">
        <w:rPr>
          <w:sz w:val="28"/>
        </w:rPr>
        <w:t xml:space="preserve"> </w:t>
      </w:r>
      <w:r w:rsidRPr="003D7DEC">
        <w:rPr>
          <w:sz w:val="28"/>
        </w:rPr>
        <w:t>специального</w:t>
      </w:r>
      <w:r w:rsidR="00975E00">
        <w:rPr>
          <w:sz w:val="28"/>
        </w:rPr>
        <w:t xml:space="preserve"> </w:t>
      </w:r>
      <w:r w:rsidRPr="003D7DEC">
        <w:rPr>
          <w:sz w:val="28"/>
        </w:rPr>
        <w:t>и</w:t>
      </w:r>
      <w:r w:rsidR="00975E00">
        <w:rPr>
          <w:sz w:val="28"/>
        </w:rPr>
        <w:t xml:space="preserve"> </w:t>
      </w:r>
      <w:r w:rsidRPr="003D7DEC">
        <w:rPr>
          <w:sz w:val="28"/>
        </w:rPr>
        <w:t>двойного</w:t>
      </w:r>
      <w:r w:rsidR="00975E00">
        <w:rPr>
          <w:sz w:val="28"/>
        </w:rPr>
        <w:t xml:space="preserve"> </w:t>
      </w:r>
      <w:r w:rsidRPr="003D7DEC">
        <w:rPr>
          <w:sz w:val="28"/>
        </w:rPr>
        <w:t>назначения»</w:t>
      </w:r>
      <w:r w:rsidR="00975E00">
        <w:rPr>
          <w:sz w:val="28"/>
        </w:rPr>
        <w:t xml:space="preserve"> </w:t>
      </w:r>
      <w:r w:rsidRPr="003D7DEC">
        <w:rPr>
          <w:sz w:val="28"/>
        </w:rPr>
        <w:t>(129,5</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увеличением</w:t>
      </w:r>
      <w:r w:rsidR="00975E00">
        <w:rPr>
          <w:sz w:val="28"/>
        </w:rPr>
        <w:t xml:space="preserve"> </w:t>
      </w:r>
      <w:r w:rsidRPr="003D7DEC">
        <w:rPr>
          <w:sz w:val="28"/>
        </w:rPr>
        <w:t>на</w:t>
      </w:r>
      <w:r w:rsidR="00975E00">
        <w:rPr>
          <w:sz w:val="28"/>
        </w:rPr>
        <w:t xml:space="preserve"> </w:t>
      </w:r>
      <w:r w:rsidRPr="003D7DEC">
        <w:rPr>
          <w:sz w:val="28"/>
        </w:rPr>
        <w:t>1</w:t>
      </w:r>
      <w:r w:rsidR="00975E00">
        <w:rPr>
          <w:sz w:val="28"/>
        </w:rPr>
        <w:t xml:space="preserve"> </w:t>
      </w:r>
      <w:r w:rsidRPr="003D7DEC">
        <w:rPr>
          <w:sz w:val="28"/>
        </w:rPr>
        <w:t>500</w:t>
      </w:r>
      <w:r w:rsidR="00975E00">
        <w:rPr>
          <w:sz w:val="28"/>
        </w:rPr>
        <w:t xml:space="preserve"> </w:t>
      </w:r>
      <w:r w:rsidRPr="003D7DEC">
        <w:rPr>
          <w:sz w:val="28"/>
        </w:rPr>
        <w:t>единиц</w:t>
      </w:r>
      <w:r w:rsidR="00975E00">
        <w:rPr>
          <w:sz w:val="28"/>
        </w:rPr>
        <w:t xml:space="preserve"> </w:t>
      </w:r>
      <w:r w:rsidRPr="003D7DEC">
        <w:rPr>
          <w:sz w:val="28"/>
        </w:rPr>
        <w:t>численности</w:t>
      </w:r>
      <w:r w:rsidR="00975E00">
        <w:rPr>
          <w:sz w:val="28"/>
        </w:rPr>
        <w:t xml:space="preserve"> </w:t>
      </w:r>
      <w:r w:rsidRPr="003D7DEC">
        <w:rPr>
          <w:sz w:val="28"/>
        </w:rPr>
        <w:t>работников</w:t>
      </w:r>
      <w:r w:rsidR="00975E00">
        <w:rPr>
          <w:sz w:val="28"/>
        </w:rPr>
        <w:t xml:space="preserve"> </w:t>
      </w:r>
      <w:r w:rsidRPr="003D7DEC">
        <w:rPr>
          <w:sz w:val="28"/>
        </w:rPr>
        <w:t>Росрегистрации</w:t>
      </w:r>
      <w:r w:rsidR="00975E00">
        <w:rPr>
          <w:sz w:val="28"/>
        </w:rPr>
        <w:t xml:space="preserve"> </w:t>
      </w:r>
      <w:r w:rsidRPr="003D7DEC">
        <w:rPr>
          <w:sz w:val="28"/>
        </w:rPr>
        <w:t>(346,3</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увеличением</w:t>
      </w:r>
      <w:r w:rsidR="00975E00">
        <w:rPr>
          <w:sz w:val="28"/>
        </w:rPr>
        <w:t xml:space="preserve"> </w:t>
      </w:r>
      <w:r w:rsidRPr="003D7DEC">
        <w:rPr>
          <w:sz w:val="28"/>
        </w:rPr>
        <w:t>штатной</w:t>
      </w:r>
      <w:r w:rsidR="00975E00">
        <w:rPr>
          <w:sz w:val="28"/>
        </w:rPr>
        <w:t xml:space="preserve"> </w:t>
      </w:r>
      <w:r w:rsidRPr="003D7DEC">
        <w:rPr>
          <w:sz w:val="28"/>
        </w:rPr>
        <w:t>численности</w:t>
      </w:r>
      <w:r w:rsidR="00975E00">
        <w:rPr>
          <w:sz w:val="28"/>
        </w:rPr>
        <w:t xml:space="preserve"> </w:t>
      </w:r>
      <w:r w:rsidRPr="003D7DEC">
        <w:rPr>
          <w:sz w:val="28"/>
        </w:rPr>
        <w:t>территориальных</w:t>
      </w:r>
      <w:r w:rsidR="00975E00">
        <w:rPr>
          <w:sz w:val="28"/>
        </w:rPr>
        <w:t xml:space="preserve"> </w:t>
      </w:r>
      <w:r w:rsidRPr="003D7DEC">
        <w:rPr>
          <w:sz w:val="28"/>
        </w:rPr>
        <w:t>органов</w:t>
      </w:r>
      <w:r w:rsidR="00975E00">
        <w:rPr>
          <w:sz w:val="28"/>
        </w:rPr>
        <w:t xml:space="preserve"> </w:t>
      </w:r>
      <w:r w:rsidRPr="003D7DEC">
        <w:rPr>
          <w:sz w:val="28"/>
        </w:rPr>
        <w:t>ФССП</w:t>
      </w:r>
      <w:r w:rsidR="00975E00">
        <w:rPr>
          <w:sz w:val="28"/>
        </w:rPr>
        <w:t xml:space="preserve"> </w:t>
      </w:r>
      <w:r w:rsidRPr="003D7DEC">
        <w:rPr>
          <w:sz w:val="28"/>
        </w:rPr>
        <w:t>России</w:t>
      </w:r>
      <w:r w:rsidR="00975E00">
        <w:rPr>
          <w:sz w:val="28"/>
        </w:rPr>
        <w:t xml:space="preserve"> </w:t>
      </w:r>
      <w:r w:rsidRPr="003D7DEC">
        <w:rPr>
          <w:sz w:val="28"/>
        </w:rPr>
        <w:t>на</w:t>
      </w:r>
      <w:r w:rsidR="00975E00">
        <w:rPr>
          <w:sz w:val="28"/>
        </w:rPr>
        <w:t xml:space="preserve"> </w:t>
      </w:r>
      <w:r w:rsidRPr="003D7DEC">
        <w:rPr>
          <w:sz w:val="28"/>
        </w:rPr>
        <w:t>8</w:t>
      </w:r>
      <w:r w:rsidR="00975E00">
        <w:rPr>
          <w:sz w:val="28"/>
        </w:rPr>
        <w:t xml:space="preserve"> </w:t>
      </w:r>
      <w:r w:rsidRPr="003D7DEC">
        <w:rPr>
          <w:sz w:val="28"/>
        </w:rPr>
        <w:t>500</w:t>
      </w:r>
      <w:r w:rsidR="00975E00">
        <w:rPr>
          <w:sz w:val="28"/>
        </w:rPr>
        <w:t xml:space="preserve"> </w:t>
      </w:r>
      <w:r w:rsidRPr="003D7DEC">
        <w:rPr>
          <w:sz w:val="28"/>
        </w:rPr>
        <w:t>единиц</w:t>
      </w:r>
      <w:r w:rsidR="00975E00">
        <w:rPr>
          <w:sz w:val="28"/>
        </w:rPr>
        <w:t xml:space="preserve"> </w:t>
      </w:r>
      <w:r w:rsidRPr="003D7DEC">
        <w:rPr>
          <w:sz w:val="28"/>
        </w:rPr>
        <w:t>(без</w:t>
      </w:r>
      <w:r w:rsidR="00975E00">
        <w:rPr>
          <w:sz w:val="28"/>
        </w:rPr>
        <w:t xml:space="preserve"> </w:t>
      </w:r>
      <w:r w:rsidRPr="003D7DEC">
        <w:rPr>
          <w:sz w:val="28"/>
        </w:rPr>
        <w:t>персонала</w:t>
      </w:r>
      <w:r w:rsidR="00975E00">
        <w:rPr>
          <w:sz w:val="28"/>
        </w:rPr>
        <w:t xml:space="preserve"> </w:t>
      </w:r>
      <w:r w:rsidRPr="003D7DEC">
        <w:rPr>
          <w:sz w:val="28"/>
        </w:rPr>
        <w:t>по</w:t>
      </w:r>
      <w:r w:rsidR="00975E00">
        <w:rPr>
          <w:sz w:val="28"/>
        </w:rPr>
        <w:t xml:space="preserve"> </w:t>
      </w:r>
      <w:r w:rsidRPr="003D7DEC">
        <w:rPr>
          <w:sz w:val="28"/>
        </w:rPr>
        <w:t>охране</w:t>
      </w:r>
      <w:r w:rsidR="00975E00">
        <w:rPr>
          <w:sz w:val="28"/>
        </w:rPr>
        <w:t xml:space="preserve"> </w:t>
      </w:r>
      <w:r w:rsidRPr="003D7DEC">
        <w:rPr>
          <w:sz w:val="28"/>
        </w:rPr>
        <w:t>и</w:t>
      </w:r>
      <w:r w:rsidR="00975E00">
        <w:rPr>
          <w:sz w:val="28"/>
        </w:rPr>
        <w:t xml:space="preserve"> </w:t>
      </w:r>
      <w:r w:rsidRPr="003D7DEC">
        <w:rPr>
          <w:sz w:val="28"/>
        </w:rPr>
        <w:t>обслуживанию</w:t>
      </w:r>
      <w:r w:rsidR="00975E00">
        <w:rPr>
          <w:sz w:val="28"/>
        </w:rPr>
        <w:t xml:space="preserve"> </w:t>
      </w:r>
      <w:r w:rsidRPr="003D7DEC">
        <w:rPr>
          <w:sz w:val="28"/>
        </w:rPr>
        <w:t>зданий)</w:t>
      </w:r>
      <w:r w:rsidR="00975E00">
        <w:rPr>
          <w:sz w:val="28"/>
        </w:rPr>
        <w:t xml:space="preserve"> </w:t>
      </w:r>
      <w:r w:rsidRPr="003D7DEC">
        <w:rPr>
          <w:sz w:val="28"/>
        </w:rPr>
        <w:t>и</w:t>
      </w:r>
      <w:r w:rsidR="00975E00">
        <w:rPr>
          <w:sz w:val="28"/>
        </w:rPr>
        <w:t xml:space="preserve"> </w:t>
      </w:r>
      <w:r w:rsidRPr="003D7DEC">
        <w:rPr>
          <w:sz w:val="28"/>
        </w:rPr>
        <w:t>соответственно</w:t>
      </w:r>
      <w:r w:rsidR="00975E00">
        <w:rPr>
          <w:sz w:val="28"/>
        </w:rPr>
        <w:t xml:space="preserve"> </w:t>
      </w:r>
      <w:r w:rsidRPr="003D7DEC">
        <w:rPr>
          <w:sz w:val="28"/>
        </w:rPr>
        <w:t>увеличением</w:t>
      </w:r>
      <w:r w:rsidR="00975E00">
        <w:rPr>
          <w:sz w:val="28"/>
        </w:rPr>
        <w:t xml:space="preserve"> </w:t>
      </w:r>
      <w:r w:rsidRPr="003D7DEC">
        <w:rPr>
          <w:sz w:val="28"/>
        </w:rPr>
        <w:t>фонда</w:t>
      </w:r>
      <w:r w:rsidR="00975E00">
        <w:rPr>
          <w:sz w:val="28"/>
        </w:rPr>
        <w:t xml:space="preserve"> </w:t>
      </w:r>
      <w:r w:rsidRPr="003D7DEC">
        <w:rPr>
          <w:sz w:val="28"/>
        </w:rPr>
        <w:t>оплаты</w:t>
      </w:r>
      <w:r w:rsidR="00975E00">
        <w:rPr>
          <w:sz w:val="28"/>
        </w:rPr>
        <w:t xml:space="preserve"> </w:t>
      </w:r>
      <w:r w:rsidRPr="003D7DEC">
        <w:rPr>
          <w:sz w:val="28"/>
        </w:rPr>
        <w:t>труда</w:t>
      </w:r>
      <w:r w:rsidR="00975E00">
        <w:rPr>
          <w:sz w:val="28"/>
        </w:rPr>
        <w:t xml:space="preserve"> </w:t>
      </w:r>
      <w:r w:rsidRPr="003D7DEC">
        <w:rPr>
          <w:sz w:val="28"/>
        </w:rPr>
        <w:t>на</w:t>
      </w:r>
      <w:r w:rsidR="00975E00">
        <w:rPr>
          <w:sz w:val="28"/>
        </w:rPr>
        <w:t xml:space="preserve"> </w:t>
      </w:r>
      <w:r w:rsidRPr="003D7DEC">
        <w:rPr>
          <w:sz w:val="28"/>
        </w:rPr>
        <w:t>9</w:t>
      </w:r>
      <w:r w:rsidR="00975E00">
        <w:rPr>
          <w:sz w:val="28"/>
        </w:rPr>
        <w:t xml:space="preserve"> </w:t>
      </w:r>
      <w:r w:rsidRPr="003D7DEC">
        <w:rPr>
          <w:sz w:val="28"/>
        </w:rPr>
        <w:t>413,8</w:t>
      </w:r>
      <w:r w:rsidR="00975E00">
        <w:rPr>
          <w:sz w:val="28"/>
        </w:rPr>
        <w:t xml:space="preserve"> </w:t>
      </w:r>
      <w:r w:rsidRPr="003D7DEC">
        <w:rPr>
          <w:sz w:val="28"/>
        </w:rPr>
        <w:t>млн.</w:t>
      </w:r>
      <w:r w:rsidR="00975E00">
        <w:rPr>
          <w:sz w:val="28"/>
        </w:rPr>
        <w:t xml:space="preserve"> </w:t>
      </w:r>
      <w:r w:rsidRPr="003D7DEC">
        <w:rPr>
          <w:sz w:val="28"/>
        </w:rPr>
        <w:t>рублей.</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rPr>
        <w:t>Анализ</w:t>
      </w:r>
      <w:r w:rsidR="00975E00">
        <w:rPr>
          <w:sz w:val="28"/>
        </w:rPr>
        <w:t xml:space="preserve"> </w:t>
      </w:r>
      <w:r w:rsidRPr="003D7DEC">
        <w:rPr>
          <w:sz w:val="28"/>
        </w:rPr>
        <w:t>доклада</w:t>
      </w:r>
      <w:r w:rsidR="00975E00">
        <w:rPr>
          <w:sz w:val="28"/>
        </w:rPr>
        <w:t xml:space="preserve"> </w:t>
      </w:r>
      <w:r w:rsidRPr="003D7DEC">
        <w:rPr>
          <w:sz w:val="28"/>
        </w:rPr>
        <w:t>Министерства</w:t>
      </w:r>
      <w:r w:rsidR="00975E00">
        <w:rPr>
          <w:sz w:val="28"/>
        </w:rPr>
        <w:t xml:space="preserve"> </w:t>
      </w:r>
      <w:r w:rsidRPr="003D7DEC">
        <w:rPr>
          <w:sz w:val="28"/>
        </w:rPr>
        <w:t>юстиции</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показывает,</w:t>
      </w:r>
      <w:r w:rsidR="00975E00">
        <w:rPr>
          <w:sz w:val="28"/>
        </w:rPr>
        <w:t xml:space="preserve"> </w:t>
      </w:r>
      <w:r w:rsidRPr="003D7DEC">
        <w:rPr>
          <w:sz w:val="28"/>
        </w:rPr>
        <w:t>что</w:t>
      </w:r>
      <w:r w:rsidR="00975E00">
        <w:rPr>
          <w:sz w:val="28"/>
        </w:rPr>
        <w:t xml:space="preserve"> </w:t>
      </w:r>
      <w:r w:rsidRPr="003D7DEC">
        <w:rPr>
          <w:sz w:val="28"/>
        </w:rPr>
        <w:t>в</w:t>
      </w:r>
      <w:r w:rsidR="00975E00">
        <w:rPr>
          <w:sz w:val="28"/>
        </w:rPr>
        <w:t xml:space="preserve"> </w:t>
      </w:r>
      <w:r w:rsidRPr="003D7DEC">
        <w:rPr>
          <w:sz w:val="28"/>
        </w:rPr>
        <w:t>системе</w:t>
      </w:r>
      <w:r w:rsidR="00975E00">
        <w:rPr>
          <w:sz w:val="28"/>
        </w:rPr>
        <w:t xml:space="preserve"> </w:t>
      </w:r>
      <w:r w:rsidRPr="003D7DEC">
        <w:rPr>
          <w:sz w:val="28"/>
        </w:rPr>
        <w:t>показателей,</w:t>
      </w:r>
      <w:r w:rsidR="00975E00">
        <w:rPr>
          <w:sz w:val="28"/>
        </w:rPr>
        <w:t xml:space="preserve"> </w:t>
      </w:r>
      <w:r w:rsidRPr="003D7DEC">
        <w:rPr>
          <w:sz w:val="28"/>
        </w:rPr>
        <w:t>характеризующих</w:t>
      </w:r>
      <w:r w:rsidR="00975E00">
        <w:rPr>
          <w:sz w:val="28"/>
        </w:rPr>
        <w:t xml:space="preserve"> </w:t>
      </w:r>
      <w:r w:rsidRPr="003D7DEC">
        <w:rPr>
          <w:sz w:val="28"/>
        </w:rPr>
        <w:t>достижение</w:t>
      </w:r>
      <w:r w:rsidR="00975E00">
        <w:rPr>
          <w:sz w:val="28"/>
        </w:rPr>
        <w:t xml:space="preserve"> </w:t>
      </w:r>
      <w:r w:rsidRPr="003D7DEC">
        <w:rPr>
          <w:sz w:val="28"/>
        </w:rPr>
        <w:t>целей</w:t>
      </w:r>
      <w:r w:rsidR="00975E00">
        <w:rPr>
          <w:sz w:val="28"/>
        </w:rPr>
        <w:t xml:space="preserve"> </w:t>
      </w:r>
      <w:r w:rsidRPr="003D7DEC">
        <w:rPr>
          <w:sz w:val="28"/>
        </w:rPr>
        <w:t>указанного</w:t>
      </w:r>
      <w:r w:rsidR="00975E00">
        <w:rPr>
          <w:sz w:val="28"/>
        </w:rPr>
        <w:t xml:space="preserve"> </w:t>
      </w:r>
      <w:r w:rsidRPr="003D7DEC">
        <w:rPr>
          <w:sz w:val="28"/>
        </w:rPr>
        <w:t>министерства,</w:t>
      </w:r>
      <w:r w:rsidR="00975E00">
        <w:rPr>
          <w:sz w:val="28"/>
        </w:rPr>
        <w:t xml:space="preserve"> </w:t>
      </w:r>
      <w:r w:rsidRPr="003D7DEC">
        <w:rPr>
          <w:sz w:val="28"/>
        </w:rPr>
        <w:t>отсутствуют</w:t>
      </w:r>
      <w:r w:rsidR="00975E00">
        <w:rPr>
          <w:sz w:val="28"/>
        </w:rPr>
        <w:t xml:space="preserve"> </w:t>
      </w:r>
      <w:r w:rsidRPr="003D7DEC">
        <w:rPr>
          <w:sz w:val="28"/>
        </w:rPr>
        <w:t>качественные</w:t>
      </w:r>
      <w:r w:rsidR="00975E00">
        <w:rPr>
          <w:sz w:val="28"/>
        </w:rPr>
        <w:t xml:space="preserve"> </w:t>
      </w:r>
      <w:r w:rsidRPr="003D7DEC">
        <w:rPr>
          <w:sz w:val="28"/>
        </w:rPr>
        <w:t>показатели.</w:t>
      </w:r>
      <w:r w:rsidR="00975E00">
        <w:rPr>
          <w:sz w:val="28"/>
        </w:rPr>
        <w:t xml:space="preserve"> </w:t>
      </w:r>
      <w:r w:rsidRPr="003D7DEC">
        <w:rPr>
          <w:sz w:val="28"/>
        </w:rPr>
        <w:t>Цель</w:t>
      </w:r>
      <w:r w:rsidR="00975E00">
        <w:rPr>
          <w:sz w:val="28"/>
        </w:rPr>
        <w:t xml:space="preserve"> </w:t>
      </w:r>
      <w:r w:rsidRPr="003D7DEC">
        <w:rPr>
          <w:sz w:val="28"/>
        </w:rPr>
        <w:t>2</w:t>
      </w:r>
      <w:r w:rsidR="00975E00">
        <w:rPr>
          <w:sz w:val="28"/>
        </w:rPr>
        <w:t xml:space="preserve"> </w:t>
      </w:r>
      <w:r w:rsidRPr="003D7DEC">
        <w:rPr>
          <w:sz w:val="28"/>
        </w:rPr>
        <w:t>в</w:t>
      </w:r>
      <w:r w:rsidR="00975E00">
        <w:rPr>
          <w:sz w:val="28"/>
        </w:rPr>
        <w:t xml:space="preserve"> </w:t>
      </w:r>
      <w:r w:rsidRPr="003D7DEC">
        <w:rPr>
          <w:sz w:val="28"/>
        </w:rPr>
        <w:t>докладе</w:t>
      </w:r>
      <w:r w:rsidR="00975E00">
        <w:rPr>
          <w:sz w:val="28"/>
        </w:rPr>
        <w:t xml:space="preserve"> </w:t>
      </w:r>
      <w:r w:rsidRPr="003D7DEC">
        <w:rPr>
          <w:sz w:val="28"/>
        </w:rPr>
        <w:t>сформулирована</w:t>
      </w:r>
      <w:r w:rsidR="00975E00">
        <w:rPr>
          <w:sz w:val="28"/>
        </w:rPr>
        <w:t xml:space="preserve"> </w:t>
      </w:r>
      <w:r w:rsidRPr="003D7DEC">
        <w:rPr>
          <w:sz w:val="28"/>
        </w:rPr>
        <w:t>как</w:t>
      </w:r>
      <w:r w:rsidR="00975E00">
        <w:rPr>
          <w:sz w:val="28"/>
        </w:rPr>
        <w:t xml:space="preserve"> </w:t>
      </w:r>
      <w:r w:rsidRPr="003D7DEC">
        <w:rPr>
          <w:sz w:val="28"/>
        </w:rPr>
        <w:t>«Улучшение</w:t>
      </w:r>
      <w:r w:rsidR="00975E00">
        <w:rPr>
          <w:sz w:val="28"/>
        </w:rPr>
        <w:t xml:space="preserve"> </w:t>
      </w:r>
      <w:r w:rsidRPr="003D7DEC">
        <w:rPr>
          <w:sz w:val="28"/>
        </w:rPr>
        <w:t>качества</w:t>
      </w:r>
      <w:r w:rsidR="00975E00">
        <w:rPr>
          <w:sz w:val="28"/>
        </w:rPr>
        <w:t xml:space="preserve"> </w:t>
      </w:r>
      <w:r w:rsidRPr="003D7DEC">
        <w:rPr>
          <w:sz w:val="28"/>
        </w:rPr>
        <w:t>исполнения</w:t>
      </w:r>
      <w:r w:rsidR="00975E00">
        <w:rPr>
          <w:sz w:val="28"/>
        </w:rPr>
        <w:t xml:space="preserve"> </w:t>
      </w:r>
      <w:r w:rsidRPr="003D7DEC">
        <w:rPr>
          <w:sz w:val="28"/>
        </w:rPr>
        <w:t>судебных</w:t>
      </w:r>
      <w:r w:rsidR="00975E00">
        <w:rPr>
          <w:sz w:val="28"/>
        </w:rPr>
        <w:t xml:space="preserve"> </w:t>
      </w:r>
      <w:r w:rsidRPr="003D7DEC">
        <w:rPr>
          <w:sz w:val="28"/>
        </w:rPr>
        <w:t>решений,</w:t>
      </w:r>
      <w:r w:rsidR="00975E00">
        <w:rPr>
          <w:sz w:val="28"/>
        </w:rPr>
        <w:t xml:space="preserve"> </w:t>
      </w:r>
      <w:r w:rsidRPr="003D7DEC">
        <w:rPr>
          <w:sz w:val="28"/>
        </w:rPr>
        <w:t>актов</w:t>
      </w:r>
      <w:r w:rsidR="00975E00">
        <w:rPr>
          <w:sz w:val="28"/>
        </w:rPr>
        <w:t xml:space="preserve"> </w:t>
      </w:r>
      <w:r w:rsidRPr="003D7DEC">
        <w:rPr>
          <w:sz w:val="28"/>
        </w:rPr>
        <w:t>иных</w:t>
      </w:r>
      <w:r w:rsidR="00975E00">
        <w:rPr>
          <w:sz w:val="28"/>
        </w:rPr>
        <w:t xml:space="preserve"> </w:t>
      </w:r>
      <w:r w:rsidRPr="003D7DEC">
        <w:rPr>
          <w:sz w:val="28"/>
        </w:rPr>
        <w:t>органов</w:t>
      </w:r>
      <w:r w:rsidR="00975E00">
        <w:rPr>
          <w:sz w:val="28"/>
        </w:rPr>
        <w:t xml:space="preserve"> </w:t>
      </w:r>
      <w:r w:rsidRPr="003D7DEC">
        <w:rPr>
          <w:sz w:val="28"/>
        </w:rPr>
        <w:t>и</w:t>
      </w:r>
      <w:r w:rsidR="00975E00">
        <w:rPr>
          <w:sz w:val="28"/>
        </w:rPr>
        <w:t xml:space="preserve"> </w:t>
      </w:r>
      <w:r w:rsidRPr="003D7DEC">
        <w:rPr>
          <w:sz w:val="28"/>
        </w:rPr>
        <w:t>приговоров»,</w:t>
      </w:r>
      <w:r w:rsidR="00975E00">
        <w:rPr>
          <w:sz w:val="28"/>
        </w:rPr>
        <w:t xml:space="preserve"> </w:t>
      </w:r>
      <w:r w:rsidRPr="003D7DEC">
        <w:rPr>
          <w:sz w:val="28"/>
        </w:rPr>
        <w:t>вместе</w:t>
      </w:r>
      <w:r w:rsidR="00975E00">
        <w:rPr>
          <w:sz w:val="28"/>
        </w:rPr>
        <w:t xml:space="preserve"> </w:t>
      </w:r>
      <w:r w:rsidRPr="003D7DEC">
        <w:rPr>
          <w:sz w:val="28"/>
        </w:rPr>
        <w:t>с</w:t>
      </w:r>
      <w:r w:rsidR="00975E00">
        <w:rPr>
          <w:sz w:val="28"/>
        </w:rPr>
        <w:t xml:space="preserve"> </w:t>
      </w:r>
      <w:r w:rsidRPr="003D7DEC">
        <w:rPr>
          <w:sz w:val="28"/>
        </w:rPr>
        <w:t>тем</w:t>
      </w:r>
      <w:r w:rsidR="00975E00">
        <w:rPr>
          <w:sz w:val="28"/>
        </w:rPr>
        <w:t xml:space="preserve"> </w:t>
      </w:r>
      <w:r w:rsidRPr="003D7DEC">
        <w:rPr>
          <w:sz w:val="28"/>
        </w:rPr>
        <w:t>в</w:t>
      </w:r>
      <w:r w:rsidR="00975E00">
        <w:rPr>
          <w:sz w:val="28"/>
        </w:rPr>
        <w:t xml:space="preserve"> </w:t>
      </w:r>
      <w:r w:rsidRPr="003D7DEC">
        <w:rPr>
          <w:sz w:val="28"/>
        </w:rPr>
        <w:t>задаче</w:t>
      </w:r>
      <w:r w:rsidR="00975E00">
        <w:rPr>
          <w:sz w:val="28"/>
        </w:rPr>
        <w:t xml:space="preserve"> </w:t>
      </w:r>
      <w:r w:rsidRPr="003D7DEC">
        <w:rPr>
          <w:sz w:val="28"/>
        </w:rPr>
        <w:t>2.1</w:t>
      </w:r>
      <w:r w:rsidR="00975E00">
        <w:rPr>
          <w:sz w:val="28"/>
        </w:rPr>
        <w:t xml:space="preserve"> </w:t>
      </w:r>
      <w:r w:rsidRPr="003D7DEC">
        <w:rPr>
          <w:sz w:val="28"/>
        </w:rPr>
        <w:t>«Повышение</w:t>
      </w:r>
      <w:r w:rsidR="00975E00">
        <w:rPr>
          <w:sz w:val="28"/>
        </w:rPr>
        <w:t xml:space="preserve"> </w:t>
      </w:r>
      <w:r w:rsidRPr="003D7DEC">
        <w:rPr>
          <w:sz w:val="28"/>
        </w:rPr>
        <w:t>качества</w:t>
      </w:r>
      <w:r w:rsidR="00975E00">
        <w:rPr>
          <w:sz w:val="28"/>
        </w:rPr>
        <w:t xml:space="preserve"> </w:t>
      </w:r>
      <w:r w:rsidRPr="003D7DEC">
        <w:rPr>
          <w:sz w:val="28"/>
        </w:rPr>
        <w:t>исполнительного</w:t>
      </w:r>
      <w:r w:rsidR="00975E00">
        <w:rPr>
          <w:sz w:val="28"/>
        </w:rPr>
        <w:t xml:space="preserve"> </w:t>
      </w:r>
      <w:r w:rsidRPr="003D7DEC">
        <w:rPr>
          <w:sz w:val="28"/>
        </w:rPr>
        <w:t>производства</w:t>
      </w:r>
      <w:r w:rsidR="00975E00">
        <w:rPr>
          <w:sz w:val="28"/>
        </w:rPr>
        <w:t xml:space="preserve"> </w:t>
      </w:r>
      <w:r w:rsidRPr="003D7DEC">
        <w:rPr>
          <w:sz w:val="28"/>
        </w:rPr>
        <w:t>и</w:t>
      </w:r>
      <w:r w:rsidR="00975E00">
        <w:rPr>
          <w:sz w:val="28"/>
        </w:rPr>
        <w:t xml:space="preserve"> </w:t>
      </w:r>
      <w:r w:rsidRPr="003D7DEC">
        <w:rPr>
          <w:sz w:val="28"/>
        </w:rPr>
        <w:t>обеспечения</w:t>
      </w:r>
      <w:r w:rsidR="00975E00">
        <w:rPr>
          <w:sz w:val="28"/>
        </w:rPr>
        <w:t xml:space="preserve"> </w:t>
      </w:r>
      <w:r w:rsidRPr="003D7DEC">
        <w:rPr>
          <w:sz w:val="28"/>
        </w:rPr>
        <w:t>судопроизводства»</w:t>
      </w:r>
      <w:r w:rsidR="00975E00">
        <w:rPr>
          <w:sz w:val="28"/>
        </w:rPr>
        <w:t xml:space="preserve"> </w:t>
      </w:r>
      <w:r w:rsidRPr="003D7DEC">
        <w:rPr>
          <w:sz w:val="28"/>
        </w:rPr>
        <w:t>в</w:t>
      </w:r>
      <w:r w:rsidR="00975E00">
        <w:rPr>
          <w:sz w:val="28"/>
        </w:rPr>
        <w:t xml:space="preserve"> </w:t>
      </w:r>
      <w:r w:rsidRPr="003D7DEC">
        <w:rPr>
          <w:sz w:val="28"/>
        </w:rPr>
        <w:t>качестве</w:t>
      </w:r>
      <w:r w:rsidR="00975E00">
        <w:rPr>
          <w:sz w:val="28"/>
        </w:rPr>
        <w:t xml:space="preserve"> </w:t>
      </w:r>
      <w:r w:rsidRPr="003D7DEC">
        <w:rPr>
          <w:sz w:val="28"/>
        </w:rPr>
        <w:t>показателя</w:t>
      </w:r>
      <w:r w:rsidR="00975E00">
        <w:rPr>
          <w:sz w:val="28"/>
        </w:rPr>
        <w:t xml:space="preserve"> </w:t>
      </w:r>
      <w:r w:rsidRPr="003D7DEC">
        <w:rPr>
          <w:sz w:val="28"/>
        </w:rPr>
        <w:t>выбран</w:t>
      </w:r>
      <w:r w:rsidR="00975E00">
        <w:rPr>
          <w:sz w:val="28"/>
        </w:rPr>
        <w:t xml:space="preserve"> </w:t>
      </w:r>
      <w:r w:rsidRPr="003D7DEC">
        <w:rPr>
          <w:sz w:val="28"/>
        </w:rPr>
        <w:t>следующий:</w:t>
      </w:r>
      <w:r w:rsidR="00975E00">
        <w:rPr>
          <w:sz w:val="28"/>
        </w:rPr>
        <w:t xml:space="preserve"> </w:t>
      </w:r>
      <w:r w:rsidRPr="003D7DEC">
        <w:rPr>
          <w:sz w:val="28"/>
        </w:rPr>
        <w:t>«Общее</w:t>
      </w:r>
      <w:r w:rsidR="00975E00">
        <w:rPr>
          <w:sz w:val="28"/>
        </w:rPr>
        <w:t xml:space="preserve"> </w:t>
      </w:r>
      <w:r w:rsidRPr="003D7DEC">
        <w:rPr>
          <w:sz w:val="28"/>
        </w:rPr>
        <w:t>количество</w:t>
      </w:r>
      <w:r w:rsidR="00975E00">
        <w:rPr>
          <w:sz w:val="28"/>
        </w:rPr>
        <w:t xml:space="preserve"> </w:t>
      </w:r>
      <w:r w:rsidRPr="003D7DEC">
        <w:rPr>
          <w:sz w:val="28"/>
        </w:rPr>
        <w:t>исполнительных</w:t>
      </w:r>
      <w:r w:rsidR="00975E00">
        <w:rPr>
          <w:sz w:val="28"/>
        </w:rPr>
        <w:t xml:space="preserve"> </w:t>
      </w:r>
      <w:r w:rsidRPr="003D7DEC">
        <w:rPr>
          <w:sz w:val="28"/>
        </w:rPr>
        <w:t>производств,</w:t>
      </w:r>
      <w:r w:rsidR="00975E00">
        <w:rPr>
          <w:sz w:val="28"/>
        </w:rPr>
        <w:t xml:space="preserve"> </w:t>
      </w:r>
      <w:r w:rsidRPr="003D7DEC">
        <w:rPr>
          <w:sz w:val="28"/>
        </w:rPr>
        <w:t>находящихся</w:t>
      </w:r>
      <w:r w:rsidR="00975E00">
        <w:rPr>
          <w:sz w:val="28"/>
        </w:rPr>
        <w:t xml:space="preserve"> </w:t>
      </w:r>
      <w:r w:rsidRPr="003D7DEC">
        <w:rPr>
          <w:sz w:val="28"/>
        </w:rPr>
        <w:t>на</w:t>
      </w:r>
      <w:r w:rsidR="00975E00">
        <w:rPr>
          <w:sz w:val="28"/>
        </w:rPr>
        <w:t xml:space="preserve"> </w:t>
      </w:r>
      <w:r w:rsidRPr="003D7DEC">
        <w:rPr>
          <w:sz w:val="28"/>
        </w:rPr>
        <w:t>исполнении</w:t>
      </w:r>
      <w:r w:rsidR="00975E00">
        <w:rPr>
          <w:sz w:val="28"/>
        </w:rPr>
        <w:t xml:space="preserve"> </w:t>
      </w:r>
      <w:r w:rsidRPr="003D7DEC">
        <w:rPr>
          <w:sz w:val="28"/>
        </w:rPr>
        <w:t>судебного</w:t>
      </w:r>
      <w:r w:rsidR="00975E00">
        <w:rPr>
          <w:sz w:val="28"/>
        </w:rPr>
        <w:t xml:space="preserve"> </w:t>
      </w:r>
      <w:r w:rsidRPr="003D7DEC">
        <w:rPr>
          <w:sz w:val="28"/>
        </w:rPr>
        <w:t>пристава-исполнителя».</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rPr>
        <w:t>Расходы</w:t>
      </w:r>
      <w:r w:rsidR="00975E00">
        <w:rPr>
          <w:sz w:val="28"/>
        </w:rPr>
        <w:t xml:space="preserve"> </w:t>
      </w:r>
      <w:r w:rsidRPr="003D7DEC">
        <w:rPr>
          <w:sz w:val="28"/>
        </w:rPr>
        <w:t>федерального</w:t>
      </w:r>
      <w:r w:rsidR="00975E00">
        <w:rPr>
          <w:sz w:val="28"/>
        </w:rPr>
        <w:t xml:space="preserve"> </w:t>
      </w:r>
      <w:r w:rsidRPr="003D7DEC">
        <w:rPr>
          <w:sz w:val="28"/>
        </w:rPr>
        <w:t>бюджета</w:t>
      </w:r>
      <w:r w:rsidR="00975E00">
        <w:rPr>
          <w:sz w:val="28"/>
        </w:rPr>
        <w:t xml:space="preserve"> </w:t>
      </w:r>
      <w:r w:rsidRPr="003D7DEC">
        <w:rPr>
          <w:rStyle w:val="a5"/>
          <w:b w:val="0"/>
          <w:bCs w:val="0"/>
          <w:sz w:val="28"/>
        </w:rPr>
        <w:t>по</w:t>
      </w:r>
      <w:r w:rsidR="00975E00">
        <w:rPr>
          <w:rStyle w:val="a5"/>
          <w:b w:val="0"/>
          <w:bCs w:val="0"/>
          <w:sz w:val="28"/>
        </w:rPr>
        <w:t xml:space="preserve"> </w:t>
      </w:r>
      <w:r w:rsidRPr="003D7DEC">
        <w:rPr>
          <w:rStyle w:val="a5"/>
          <w:b w:val="0"/>
          <w:bCs w:val="0"/>
          <w:sz w:val="28"/>
        </w:rPr>
        <w:t>подразделу</w:t>
      </w:r>
      <w:r w:rsidR="00975E00">
        <w:rPr>
          <w:rStyle w:val="a5"/>
          <w:b w:val="0"/>
          <w:bCs w:val="0"/>
          <w:sz w:val="28"/>
        </w:rPr>
        <w:t xml:space="preserve"> </w:t>
      </w:r>
      <w:r w:rsidRPr="003D7DEC">
        <w:rPr>
          <w:rStyle w:val="a5"/>
          <w:b w:val="0"/>
          <w:bCs w:val="0"/>
          <w:sz w:val="28"/>
        </w:rPr>
        <w:t>«Система</w:t>
      </w:r>
      <w:r w:rsidR="00975E00">
        <w:rPr>
          <w:rStyle w:val="a5"/>
          <w:b w:val="0"/>
          <w:bCs w:val="0"/>
          <w:sz w:val="28"/>
        </w:rPr>
        <w:t xml:space="preserve"> </w:t>
      </w:r>
      <w:r w:rsidRPr="003D7DEC">
        <w:rPr>
          <w:rStyle w:val="a5"/>
          <w:b w:val="0"/>
          <w:bCs w:val="0"/>
          <w:sz w:val="28"/>
        </w:rPr>
        <w:t>исполнения</w:t>
      </w:r>
      <w:r w:rsidR="00975E00">
        <w:rPr>
          <w:rStyle w:val="a5"/>
          <w:b w:val="0"/>
          <w:bCs w:val="0"/>
          <w:sz w:val="28"/>
        </w:rPr>
        <w:t xml:space="preserve"> </w:t>
      </w:r>
      <w:r w:rsidRPr="003D7DEC">
        <w:rPr>
          <w:rStyle w:val="a5"/>
          <w:b w:val="0"/>
          <w:bCs w:val="0"/>
          <w:sz w:val="28"/>
        </w:rPr>
        <w:t>наказаний»</w:t>
      </w:r>
      <w:r w:rsidR="00975E00">
        <w:rPr>
          <w:sz w:val="28"/>
        </w:rPr>
        <w:t xml:space="preserve"> </w:t>
      </w:r>
      <w:r w:rsidRPr="003D7DEC">
        <w:rPr>
          <w:sz w:val="28"/>
        </w:rPr>
        <w:t>были</w:t>
      </w:r>
      <w:r w:rsidR="00975E00">
        <w:rPr>
          <w:sz w:val="28"/>
        </w:rPr>
        <w:t xml:space="preserve"> </w:t>
      </w:r>
      <w:r w:rsidRPr="003D7DEC">
        <w:rPr>
          <w:sz w:val="28"/>
        </w:rPr>
        <w:t>предусмотрены</w:t>
      </w:r>
      <w:r w:rsidR="00975E00">
        <w:rPr>
          <w:sz w:val="28"/>
        </w:rPr>
        <w:t xml:space="preserve"> </w:t>
      </w:r>
      <w:r w:rsidRPr="003D7DEC">
        <w:rPr>
          <w:sz w:val="28"/>
        </w:rPr>
        <w:t>в</w:t>
      </w:r>
      <w:r w:rsidR="00975E00">
        <w:rPr>
          <w:sz w:val="28"/>
        </w:rPr>
        <w:t xml:space="preserve"> </w:t>
      </w:r>
      <w:r w:rsidRPr="003D7DEC">
        <w:rPr>
          <w:sz w:val="28"/>
        </w:rPr>
        <w:t>объеме</w:t>
      </w:r>
      <w:r w:rsidR="00975E00">
        <w:rPr>
          <w:sz w:val="28"/>
        </w:rPr>
        <w:t xml:space="preserve"> </w:t>
      </w:r>
      <w:r w:rsidRPr="003D7DEC">
        <w:rPr>
          <w:rStyle w:val="a5"/>
          <w:b w:val="0"/>
          <w:bCs w:val="0"/>
          <w:sz w:val="28"/>
        </w:rPr>
        <w:t>91</w:t>
      </w:r>
      <w:r w:rsidR="00975E00">
        <w:rPr>
          <w:rStyle w:val="a5"/>
          <w:b w:val="0"/>
          <w:bCs w:val="0"/>
          <w:sz w:val="28"/>
        </w:rPr>
        <w:t xml:space="preserve"> </w:t>
      </w:r>
      <w:r w:rsidRPr="003D7DEC">
        <w:rPr>
          <w:rStyle w:val="a5"/>
          <w:b w:val="0"/>
          <w:bCs w:val="0"/>
          <w:sz w:val="28"/>
        </w:rPr>
        <w:t>327,7</w:t>
      </w:r>
      <w:r w:rsidR="00975E00">
        <w:rPr>
          <w:rStyle w:val="a5"/>
          <w:b w:val="0"/>
          <w:bCs w:val="0"/>
          <w:sz w:val="28"/>
        </w:rPr>
        <w:t xml:space="preserve"> </w:t>
      </w:r>
      <w:r w:rsidRPr="003D7DEC">
        <w:rPr>
          <w:rStyle w:val="a5"/>
          <w:b w:val="0"/>
          <w:bCs w:val="0"/>
          <w:sz w:val="28"/>
        </w:rPr>
        <w:t>млн.</w:t>
      </w:r>
      <w:r w:rsidR="00975E00">
        <w:rPr>
          <w:rStyle w:val="a5"/>
          <w:b w:val="0"/>
          <w:bCs w:val="0"/>
          <w:sz w:val="28"/>
        </w:rPr>
        <w:t xml:space="preserve"> </w:t>
      </w:r>
      <w:r w:rsidRPr="003D7DEC">
        <w:rPr>
          <w:rStyle w:val="a5"/>
          <w:b w:val="0"/>
          <w:bCs w:val="0"/>
          <w:sz w:val="28"/>
        </w:rPr>
        <w:t>рублей</w:t>
      </w:r>
      <w:r w:rsidRPr="003D7DEC">
        <w:rPr>
          <w:sz w:val="28"/>
        </w:rPr>
        <w:t>,</w:t>
      </w:r>
      <w:r w:rsidR="00975E00">
        <w:rPr>
          <w:sz w:val="28"/>
        </w:rPr>
        <w:t xml:space="preserve"> </w:t>
      </w:r>
      <w:r w:rsidRPr="003D7DEC">
        <w:rPr>
          <w:sz w:val="28"/>
        </w:rPr>
        <w:t>что</w:t>
      </w:r>
      <w:r w:rsidR="00975E00">
        <w:rPr>
          <w:sz w:val="28"/>
        </w:rPr>
        <w:t xml:space="preserve"> </w:t>
      </w:r>
      <w:r w:rsidRPr="003D7DEC">
        <w:rPr>
          <w:sz w:val="28"/>
        </w:rPr>
        <w:t>на</w:t>
      </w:r>
      <w:r w:rsidR="00975E00">
        <w:rPr>
          <w:sz w:val="28"/>
        </w:rPr>
        <w:t xml:space="preserve"> </w:t>
      </w:r>
      <w:r w:rsidRPr="003D7DEC">
        <w:rPr>
          <w:sz w:val="28"/>
        </w:rPr>
        <w:t>13</w:t>
      </w:r>
      <w:r w:rsidR="00975E00">
        <w:rPr>
          <w:sz w:val="28"/>
        </w:rPr>
        <w:t xml:space="preserve"> </w:t>
      </w:r>
      <w:r w:rsidRPr="003D7DEC">
        <w:rPr>
          <w:sz w:val="28"/>
        </w:rPr>
        <w:t>681,6</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или</w:t>
      </w:r>
      <w:r w:rsidR="00975E00">
        <w:rPr>
          <w:sz w:val="28"/>
        </w:rPr>
        <w:t xml:space="preserve"> </w:t>
      </w:r>
      <w:r w:rsidRPr="003D7DEC">
        <w:rPr>
          <w:sz w:val="28"/>
        </w:rPr>
        <w:t>на</w:t>
      </w:r>
      <w:r w:rsidR="00975E00">
        <w:rPr>
          <w:sz w:val="28"/>
        </w:rPr>
        <w:t xml:space="preserve"> </w:t>
      </w:r>
      <w:r w:rsidRPr="003D7DEC">
        <w:rPr>
          <w:sz w:val="28"/>
        </w:rPr>
        <w:t>17,6</w:t>
      </w:r>
      <w:r w:rsidR="00975E00">
        <w:rPr>
          <w:sz w:val="28"/>
        </w:rPr>
        <w:t xml:space="preserve"> </w:t>
      </w:r>
      <w:r w:rsidRPr="003D7DEC">
        <w:rPr>
          <w:sz w:val="28"/>
        </w:rPr>
        <w:t>%,</w:t>
      </w:r>
      <w:r w:rsidR="00975E00">
        <w:rPr>
          <w:sz w:val="28"/>
        </w:rPr>
        <w:t xml:space="preserve"> </w:t>
      </w:r>
      <w:r w:rsidRPr="003D7DEC">
        <w:rPr>
          <w:sz w:val="28"/>
        </w:rPr>
        <w:t>выше</w:t>
      </w:r>
      <w:r w:rsidR="00975E00">
        <w:rPr>
          <w:sz w:val="28"/>
        </w:rPr>
        <w:t xml:space="preserve"> </w:t>
      </w:r>
      <w:r w:rsidRPr="003D7DEC">
        <w:rPr>
          <w:sz w:val="28"/>
        </w:rPr>
        <w:t>законодательно</w:t>
      </w:r>
      <w:r w:rsidR="00975E00">
        <w:rPr>
          <w:sz w:val="28"/>
        </w:rPr>
        <w:t xml:space="preserve"> </w:t>
      </w:r>
      <w:r w:rsidRPr="003D7DEC">
        <w:rPr>
          <w:sz w:val="28"/>
        </w:rPr>
        <w:t>утвержденного</w:t>
      </w:r>
      <w:r w:rsidR="00975E00">
        <w:rPr>
          <w:sz w:val="28"/>
        </w:rPr>
        <w:t xml:space="preserve"> </w:t>
      </w:r>
      <w:r w:rsidRPr="003D7DEC">
        <w:rPr>
          <w:sz w:val="28"/>
        </w:rPr>
        <w:t>объема</w:t>
      </w:r>
      <w:r w:rsidR="00975E00">
        <w:rPr>
          <w:sz w:val="28"/>
        </w:rPr>
        <w:t xml:space="preserve"> </w:t>
      </w:r>
      <w:r w:rsidRPr="003D7DEC">
        <w:rPr>
          <w:sz w:val="28"/>
        </w:rPr>
        <w:t>на</w:t>
      </w:r>
      <w:r w:rsidR="00975E00">
        <w:rPr>
          <w:sz w:val="28"/>
        </w:rPr>
        <w:t xml:space="preserve"> </w:t>
      </w:r>
      <w:r w:rsidRPr="003D7DEC">
        <w:rPr>
          <w:sz w:val="28"/>
        </w:rPr>
        <w:t>2006</w:t>
      </w:r>
      <w:r w:rsidR="00975E00">
        <w:rPr>
          <w:sz w:val="28"/>
        </w:rPr>
        <w:t xml:space="preserve"> </w:t>
      </w:r>
      <w:r w:rsidRPr="003D7DEC">
        <w:rPr>
          <w:sz w:val="28"/>
        </w:rPr>
        <w:t>год.</w:t>
      </w:r>
      <w:r w:rsidR="00975E00">
        <w:rPr>
          <w:sz w:val="28"/>
        </w:rPr>
        <w:t xml:space="preserve"> </w:t>
      </w:r>
      <w:r w:rsidRPr="003D7DEC">
        <w:rPr>
          <w:sz w:val="28"/>
        </w:rPr>
        <w:t>Доля</w:t>
      </w:r>
      <w:r w:rsidR="00975E00">
        <w:rPr>
          <w:sz w:val="28"/>
        </w:rPr>
        <w:t xml:space="preserve"> </w:t>
      </w:r>
      <w:r w:rsidRPr="003D7DEC">
        <w:rPr>
          <w:sz w:val="28"/>
        </w:rPr>
        <w:t>указанных</w:t>
      </w:r>
      <w:r w:rsidR="00975E00">
        <w:rPr>
          <w:sz w:val="28"/>
        </w:rPr>
        <w:t xml:space="preserve"> </w:t>
      </w:r>
      <w:r w:rsidRPr="003D7DEC">
        <w:rPr>
          <w:sz w:val="28"/>
        </w:rPr>
        <w:t>расходов</w:t>
      </w:r>
      <w:r w:rsidR="00975E00">
        <w:rPr>
          <w:sz w:val="28"/>
        </w:rPr>
        <w:t xml:space="preserve"> </w:t>
      </w:r>
      <w:r w:rsidRPr="003D7DEC">
        <w:rPr>
          <w:sz w:val="28"/>
        </w:rPr>
        <w:t>в</w:t>
      </w:r>
      <w:r w:rsidR="00975E00">
        <w:rPr>
          <w:sz w:val="28"/>
        </w:rPr>
        <w:t xml:space="preserve"> </w:t>
      </w:r>
      <w:r w:rsidRPr="003D7DEC">
        <w:rPr>
          <w:sz w:val="28"/>
        </w:rPr>
        <w:t>общем</w:t>
      </w:r>
      <w:r w:rsidR="00975E00">
        <w:rPr>
          <w:sz w:val="28"/>
        </w:rPr>
        <w:t xml:space="preserve"> </w:t>
      </w:r>
      <w:r w:rsidRPr="003D7DEC">
        <w:rPr>
          <w:sz w:val="28"/>
        </w:rPr>
        <w:t>объеме</w:t>
      </w:r>
      <w:r w:rsidR="00975E00">
        <w:rPr>
          <w:sz w:val="28"/>
        </w:rPr>
        <w:t xml:space="preserve"> </w:t>
      </w:r>
      <w:r w:rsidRPr="003D7DEC">
        <w:rPr>
          <w:sz w:val="28"/>
        </w:rPr>
        <w:t>расходов</w:t>
      </w:r>
      <w:r w:rsidR="00975E00">
        <w:rPr>
          <w:sz w:val="28"/>
        </w:rPr>
        <w:t xml:space="preserve"> </w:t>
      </w:r>
      <w:r w:rsidRPr="003D7DEC">
        <w:rPr>
          <w:sz w:val="28"/>
        </w:rPr>
        <w:t>составит</w:t>
      </w:r>
      <w:r w:rsidR="00975E00">
        <w:rPr>
          <w:sz w:val="28"/>
        </w:rPr>
        <w:t xml:space="preserve"> </w:t>
      </w:r>
      <w:r w:rsidRPr="003D7DEC">
        <w:rPr>
          <w:sz w:val="28"/>
        </w:rPr>
        <w:t>1,67</w:t>
      </w:r>
      <w:r w:rsidR="00975E00">
        <w:rPr>
          <w:sz w:val="28"/>
        </w:rPr>
        <w:t xml:space="preserve"> </w:t>
      </w:r>
      <w:r w:rsidRPr="003D7DEC">
        <w:rPr>
          <w:sz w:val="28"/>
        </w:rPr>
        <w:t>%</w:t>
      </w:r>
      <w:r w:rsidR="00975E00">
        <w:rPr>
          <w:sz w:val="28"/>
        </w:rPr>
        <w:t xml:space="preserve"> </w:t>
      </w:r>
      <w:r w:rsidRPr="003D7DEC">
        <w:rPr>
          <w:sz w:val="28"/>
        </w:rPr>
        <w:t>(в</w:t>
      </w:r>
      <w:r w:rsidR="00975E00">
        <w:rPr>
          <w:sz w:val="28"/>
        </w:rPr>
        <w:t xml:space="preserve"> </w:t>
      </w:r>
      <w:r w:rsidRPr="003D7DEC">
        <w:rPr>
          <w:sz w:val="28"/>
        </w:rPr>
        <w:t>2006</w:t>
      </w:r>
      <w:r w:rsidR="00975E00">
        <w:rPr>
          <w:sz w:val="28"/>
        </w:rPr>
        <w:t xml:space="preserve"> </w:t>
      </w:r>
      <w:r w:rsidRPr="003D7DEC">
        <w:rPr>
          <w:sz w:val="28"/>
        </w:rPr>
        <w:t>году</w:t>
      </w:r>
      <w:r w:rsidR="00975E00">
        <w:rPr>
          <w:sz w:val="28"/>
        </w:rPr>
        <w:t xml:space="preserve"> </w:t>
      </w:r>
      <w:r w:rsidRPr="003D7DEC">
        <w:rPr>
          <w:sz w:val="28"/>
        </w:rPr>
        <w:t>–</w:t>
      </w:r>
      <w:r w:rsidR="00975E00">
        <w:rPr>
          <w:sz w:val="28"/>
        </w:rPr>
        <w:t xml:space="preserve"> </w:t>
      </w:r>
      <w:r w:rsidRPr="003D7DEC">
        <w:rPr>
          <w:sz w:val="28"/>
        </w:rPr>
        <w:t>1,82</w:t>
      </w:r>
      <w:r w:rsidR="00975E00">
        <w:rPr>
          <w:sz w:val="28"/>
        </w:rPr>
        <w:t xml:space="preserve"> </w:t>
      </w:r>
      <w:r w:rsidRPr="003D7DEC">
        <w:rPr>
          <w:sz w:val="28"/>
        </w:rPr>
        <w:t>%),</w:t>
      </w:r>
      <w:r w:rsidR="00975E00">
        <w:rPr>
          <w:sz w:val="28"/>
        </w:rPr>
        <w:t xml:space="preserve"> </w:t>
      </w:r>
      <w:r w:rsidRPr="003D7DEC">
        <w:rPr>
          <w:sz w:val="28"/>
        </w:rPr>
        <w:t>в</w:t>
      </w:r>
      <w:r w:rsidR="00975E00">
        <w:rPr>
          <w:sz w:val="28"/>
        </w:rPr>
        <w:t xml:space="preserve"> </w:t>
      </w:r>
      <w:r w:rsidRPr="003D7DEC">
        <w:rPr>
          <w:sz w:val="28"/>
        </w:rPr>
        <w:t>ВВП</w:t>
      </w:r>
      <w:r w:rsidR="00975E00">
        <w:rPr>
          <w:sz w:val="28"/>
        </w:rPr>
        <w:t xml:space="preserve"> </w:t>
      </w:r>
      <w:r w:rsidRPr="003D7DEC">
        <w:rPr>
          <w:sz w:val="28"/>
        </w:rPr>
        <w:t>–</w:t>
      </w:r>
      <w:r w:rsidR="00975E00">
        <w:rPr>
          <w:sz w:val="28"/>
        </w:rPr>
        <w:t xml:space="preserve"> </w:t>
      </w:r>
      <w:r w:rsidRPr="003D7DEC">
        <w:rPr>
          <w:sz w:val="28"/>
        </w:rPr>
        <w:t>0,29</w:t>
      </w:r>
      <w:r w:rsidR="00975E00">
        <w:rPr>
          <w:sz w:val="28"/>
        </w:rPr>
        <w:t xml:space="preserve"> </w:t>
      </w:r>
      <w:r w:rsidRPr="003D7DEC">
        <w:rPr>
          <w:sz w:val="28"/>
        </w:rPr>
        <w:t>%</w:t>
      </w:r>
      <w:r w:rsidR="00975E00">
        <w:rPr>
          <w:sz w:val="28"/>
        </w:rPr>
        <w:t xml:space="preserve"> </w:t>
      </w:r>
      <w:r w:rsidRPr="003D7DEC">
        <w:rPr>
          <w:sz w:val="28"/>
        </w:rPr>
        <w:t>(в</w:t>
      </w:r>
      <w:r w:rsidR="00975E00">
        <w:rPr>
          <w:sz w:val="28"/>
        </w:rPr>
        <w:t xml:space="preserve"> </w:t>
      </w:r>
      <w:r w:rsidRPr="003D7DEC">
        <w:rPr>
          <w:sz w:val="28"/>
        </w:rPr>
        <w:t>2006</w:t>
      </w:r>
      <w:r w:rsidR="00975E00">
        <w:rPr>
          <w:sz w:val="28"/>
        </w:rPr>
        <w:t xml:space="preserve"> </w:t>
      </w:r>
      <w:r w:rsidRPr="003D7DEC">
        <w:rPr>
          <w:sz w:val="28"/>
        </w:rPr>
        <w:t>году</w:t>
      </w:r>
      <w:r w:rsidR="00975E00">
        <w:rPr>
          <w:sz w:val="28"/>
        </w:rPr>
        <w:t xml:space="preserve"> </w:t>
      </w:r>
      <w:r w:rsidRPr="003D7DEC">
        <w:rPr>
          <w:sz w:val="28"/>
        </w:rPr>
        <w:t>–</w:t>
      </w:r>
      <w:r w:rsidR="00975E00">
        <w:rPr>
          <w:sz w:val="28"/>
        </w:rPr>
        <w:t xml:space="preserve"> </w:t>
      </w:r>
      <w:r w:rsidRPr="003D7DEC">
        <w:rPr>
          <w:sz w:val="28"/>
        </w:rPr>
        <w:t>0,32</w:t>
      </w:r>
      <w:r w:rsidR="00975E00">
        <w:rPr>
          <w:sz w:val="28"/>
        </w:rPr>
        <w:t xml:space="preserve"> </w:t>
      </w:r>
      <w:r w:rsidRPr="003D7DEC">
        <w:rPr>
          <w:sz w:val="28"/>
        </w:rPr>
        <w:t>%).</w:t>
      </w:r>
    </w:p>
    <w:p w:rsidR="001D592B" w:rsidRPr="003D7DEC" w:rsidRDefault="001D592B" w:rsidP="003D7DEC">
      <w:pPr>
        <w:pStyle w:val="a3"/>
        <w:widowControl w:val="0"/>
        <w:spacing w:before="0" w:beforeAutospacing="0" w:after="0" w:afterAutospacing="0" w:line="360" w:lineRule="auto"/>
        <w:ind w:firstLine="709"/>
        <w:jc w:val="both"/>
        <w:rPr>
          <w:sz w:val="28"/>
        </w:rPr>
      </w:pPr>
    </w:p>
    <w:p w:rsidR="001D592B" w:rsidRPr="003D7DEC" w:rsidRDefault="001D592B" w:rsidP="003D7DEC">
      <w:pPr>
        <w:widowControl w:val="0"/>
        <w:spacing w:line="360" w:lineRule="auto"/>
        <w:ind w:firstLine="709"/>
        <w:jc w:val="both"/>
        <w:rPr>
          <w:bCs/>
          <w:sz w:val="28"/>
        </w:rPr>
      </w:pPr>
      <w:r w:rsidRPr="003D7DEC">
        <w:rPr>
          <w:bCs/>
          <w:sz w:val="28"/>
        </w:rPr>
        <w:t>2.3</w:t>
      </w:r>
      <w:r w:rsidR="00975E00">
        <w:rPr>
          <w:bCs/>
          <w:sz w:val="28"/>
        </w:rPr>
        <w:t xml:space="preserve"> </w:t>
      </w:r>
      <w:r w:rsidRPr="003D7DEC">
        <w:rPr>
          <w:bCs/>
          <w:sz w:val="28"/>
        </w:rPr>
        <w:t>Анализ</w:t>
      </w:r>
      <w:r w:rsidR="00975E00">
        <w:rPr>
          <w:bCs/>
          <w:sz w:val="28"/>
        </w:rPr>
        <w:t xml:space="preserve"> </w:t>
      </w:r>
      <w:r w:rsidRPr="003D7DEC">
        <w:rPr>
          <w:bCs/>
          <w:sz w:val="28"/>
        </w:rPr>
        <w:t>федеральных</w:t>
      </w:r>
      <w:r w:rsidR="00975E00">
        <w:rPr>
          <w:bCs/>
          <w:sz w:val="28"/>
        </w:rPr>
        <w:t xml:space="preserve"> </w:t>
      </w:r>
      <w:r w:rsidRPr="003D7DEC">
        <w:rPr>
          <w:bCs/>
          <w:sz w:val="28"/>
        </w:rPr>
        <w:t>целевых</w:t>
      </w:r>
      <w:r w:rsidR="00975E00">
        <w:rPr>
          <w:bCs/>
          <w:sz w:val="28"/>
        </w:rPr>
        <w:t xml:space="preserve"> </w:t>
      </w:r>
      <w:r w:rsidRPr="003D7DEC">
        <w:rPr>
          <w:bCs/>
          <w:sz w:val="28"/>
        </w:rPr>
        <w:t>программ,</w:t>
      </w:r>
      <w:r w:rsidR="00975E00">
        <w:rPr>
          <w:bCs/>
          <w:sz w:val="28"/>
        </w:rPr>
        <w:t xml:space="preserve"> </w:t>
      </w:r>
      <w:r w:rsidRPr="003D7DEC">
        <w:rPr>
          <w:bCs/>
          <w:sz w:val="28"/>
        </w:rPr>
        <w:t>направленных</w:t>
      </w:r>
      <w:r w:rsidR="00975E00">
        <w:rPr>
          <w:bCs/>
          <w:sz w:val="28"/>
        </w:rPr>
        <w:t xml:space="preserve"> </w:t>
      </w:r>
      <w:r w:rsidRPr="003D7DEC">
        <w:rPr>
          <w:bCs/>
          <w:sz w:val="28"/>
        </w:rPr>
        <w:t>на</w:t>
      </w:r>
      <w:r w:rsidR="00975E00">
        <w:rPr>
          <w:bCs/>
          <w:sz w:val="28"/>
        </w:rPr>
        <w:t xml:space="preserve"> </w:t>
      </w:r>
      <w:r w:rsidRPr="003D7DEC">
        <w:rPr>
          <w:bCs/>
          <w:sz w:val="28"/>
        </w:rPr>
        <w:t>обеспечение</w:t>
      </w:r>
      <w:r w:rsidR="00975E00">
        <w:rPr>
          <w:bCs/>
          <w:sz w:val="28"/>
        </w:rPr>
        <w:t xml:space="preserve"> </w:t>
      </w:r>
      <w:r w:rsidRPr="003D7DEC">
        <w:rPr>
          <w:bCs/>
          <w:sz w:val="28"/>
        </w:rPr>
        <w:t>национальной</w:t>
      </w:r>
      <w:r w:rsidR="00975E00">
        <w:rPr>
          <w:bCs/>
          <w:sz w:val="28"/>
        </w:rPr>
        <w:t xml:space="preserve"> </w:t>
      </w:r>
      <w:r w:rsidR="003D7DEC">
        <w:rPr>
          <w:bCs/>
          <w:sz w:val="28"/>
        </w:rPr>
        <w:t>безопасности</w:t>
      </w:r>
    </w:p>
    <w:p w:rsidR="001D592B" w:rsidRPr="003D7DEC" w:rsidRDefault="001D592B" w:rsidP="003D7DEC">
      <w:pPr>
        <w:widowControl w:val="0"/>
        <w:spacing w:line="360" w:lineRule="auto"/>
        <w:ind w:firstLine="709"/>
        <w:jc w:val="both"/>
        <w:rPr>
          <w:sz w:val="28"/>
        </w:rPr>
      </w:pPr>
    </w:p>
    <w:p w:rsidR="001D592B" w:rsidRPr="003D7DEC" w:rsidRDefault="001D592B" w:rsidP="003D7DEC">
      <w:pPr>
        <w:pStyle w:val="-"/>
        <w:widowControl w:val="0"/>
        <w:spacing w:line="360" w:lineRule="auto"/>
        <w:ind w:firstLine="709"/>
        <w:jc w:val="both"/>
        <w:rPr>
          <w:sz w:val="28"/>
          <w:szCs w:val="24"/>
        </w:rPr>
      </w:pPr>
      <w:r w:rsidRPr="003D7DEC">
        <w:rPr>
          <w:sz w:val="28"/>
          <w:szCs w:val="24"/>
        </w:rPr>
        <w:t>Целый</w:t>
      </w:r>
      <w:r w:rsidR="00975E00">
        <w:rPr>
          <w:sz w:val="28"/>
          <w:szCs w:val="24"/>
        </w:rPr>
        <w:t xml:space="preserve"> </w:t>
      </w:r>
      <w:r w:rsidRPr="003D7DEC">
        <w:rPr>
          <w:sz w:val="28"/>
          <w:szCs w:val="24"/>
        </w:rPr>
        <w:t>ряд</w:t>
      </w:r>
      <w:r w:rsidR="00975E00">
        <w:rPr>
          <w:sz w:val="28"/>
          <w:szCs w:val="24"/>
        </w:rPr>
        <w:t xml:space="preserve"> </w:t>
      </w:r>
      <w:r w:rsidRPr="003D7DEC">
        <w:rPr>
          <w:sz w:val="28"/>
          <w:szCs w:val="24"/>
        </w:rPr>
        <w:t>федеральных</w:t>
      </w:r>
      <w:r w:rsidR="00975E00">
        <w:rPr>
          <w:sz w:val="28"/>
          <w:szCs w:val="24"/>
        </w:rPr>
        <w:t xml:space="preserve"> </w:t>
      </w:r>
      <w:r w:rsidRPr="003D7DEC">
        <w:rPr>
          <w:sz w:val="28"/>
          <w:szCs w:val="24"/>
        </w:rPr>
        <w:t>целевых</w:t>
      </w:r>
      <w:r w:rsidR="00975E00">
        <w:rPr>
          <w:sz w:val="28"/>
          <w:szCs w:val="24"/>
        </w:rPr>
        <w:t xml:space="preserve"> </w:t>
      </w:r>
      <w:r w:rsidRPr="003D7DEC">
        <w:rPr>
          <w:sz w:val="28"/>
          <w:szCs w:val="24"/>
        </w:rPr>
        <w:t>программ</w:t>
      </w:r>
      <w:r w:rsidR="00975E00">
        <w:rPr>
          <w:sz w:val="28"/>
          <w:szCs w:val="24"/>
        </w:rPr>
        <w:t xml:space="preserve"> </w:t>
      </w:r>
      <w:r w:rsidRPr="003D7DEC">
        <w:rPr>
          <w:sz w:val="28"/>
          <w:szCs w:val="24"/>
        </w:rPr>
        <w:t>направлен</w:t>
      </w:r>
      <w:r w:rsidR="00975E00">
        <w:rPr>
          <w:sz w:val="28"/>
          <w:szCs w:val="24"/>
        </w:rPr>
        <w:t xml:space="preserve"> </w:t>
      </w:r>
      <w:r w:rsidRPr="003D7DEC">
        <w:rPr>
          <w:sz w:val="28"/>
          <w:szCs w:val="24"/>
        </w:rPr>
        <w:t>на</w:t>
      </w:r>
      <w:r w:rsidR="00975E00">
        <w:rPr>
          <w:sz w:val="28"/>
          <w:szCs w:val="24"/>
        </w:rPr>
        <w:t xml:space="preserve"> </w:t>
      </w:r>
      <w:r w:rsidRPr="003D7DEC">
        <w:rPr>
          <w:sz w:val="28"/>
          <w:szCs w:val="24"/>
        </w:rPr>
        <w:t>повышение</w:t>
      </w:r>
      <w:r w:rsidR="00975E00">
        <w:rPr>
          <w:sz w:val="28"/>
          <w:szCs w:val="24"/>
        </w:rPr>
        <w:t xml:space="preserve"> </w:t>
      </w:r>
      <w:r w:rsidRPr="003D7DEC">
        <w:rPr>
          <w:sz w:val="28"/>
          <w:szCs w:val="24"/>
        </w:rPr>
        <w:t>уровня</w:t>
      </w:r>
      <w:r w:rsidR="00975E00">
        <w:rPr>
          <w:sz w:val="28"/>
          <w:szCs w:val="24"/>
        </w:rPr>
        <w:t xml:space="preserve"> </w:t>
      </w:r>
      <w:r w:rsidRPr="003D7DEC">
        <w:rPr>
          <w:sz w:val="28"/>
          <w:szCs w:val="24"/>
        </w:rPr>
        <w:t>государственной</w:t>
      </w:r>
      <w:r w:rsidR="00975E00">
        <w:rPr>
          <w:sz w:val="28"/>
          <w:szCs w:val="24"/>
        </w:rPr>
        <w:t xml:space="preserve"> </w:t>
      </w:r>
      <w:r w:rsidRPr="003D7DEC">
        <w:rPr>
          <w:sz w:val="28"/>
          <w:szCs w:val="24"/>
        </w:rPr>
        <w:t>безопасности.</w:t>
      </w:r>
    </w:p>
    <w:p w:rsidR="001D592B" w:rsidRPr="003D7DEC" w:rsidRDefault="001D592B" w:rsidP="003D7DEC">
      <w:pPr>
        <w:pStyle w:val="a7"/>
        <w:widowControl w:val="0"/>
        <w:spacing w:line="360" w:lineRule="auto"/>
        <w:ind w:firstLine="709"/>
        <w:jc w:val="both"/>
        <w:rPr>
          <w:szCs w:val="24"/>
        </w:rPr>
      </w:pPr>
      <w:r w:rsidRPr="003D7DEC">
        <w:rPr>
          <w:szCs w:val="24"/>
        </w:rPr>
        <w:t>Основными</w:t>
      </w:r>
      <w:r w:rsidR="00975E00">
        <w:rPr>
          <w:szCs w:val="24"/>
        </w:rPr>
        <w:t xml:space="preserve"> </w:t>
      </w:r>
      <w:r w:rsidRPr="003D7DEC">
        <w:rPr>
          <w:szCs w:val="24"/>
        </w:rPr>
        <w:t>целями</w:t>
      </w:r>
      <w:r w:rsidR="00975E00">
        <w:rPr>
          <w:szCs w:val="24"/>
        </w:rPr>
        <w:t xml:space="preserve"> </w:t>
      </w:r>
      <w:r w:rsidRPr="003D7DEC">
        <w:rPr>
          <w:szCs w:val="24"/>
        </w:rPr>
        <w:t>программы</w:t>
      </w:r>
      <w:r w:rsidR="00975E00">
        <w:rPr>
          <w:szCs w:val="24"/>
        </w:rPr>
        <w:t xml:space="preserve"> </w:t>
      </w:r>
      <w:r w:rsidRPr="003D7DEC">
        <w:rPr>
          <w:szCs w:val="24"/>
        </w:rPr>
        <w:t>«Реформирование</w:t>
      </w:r>
      <w:r w:rsidR="00975E00">
        <w:rPr>
          <w:szCs w:val="24"/>
        </w:rPr>
        <w:t xml:space="preserve"> </w:t>
      </w:r>
      <w:r w:rsidRPr="003D7DEC">
        <w:rPr>
          <w:szCs w:val="24"/>
        </w:rPr>
        <w:t>уголовно-исполнительной</w:t>
      </w:r>
      <w:r w:rsidR="00975E00">
        <w:rPr>
          <w:szCs w:val="24"/>
        </w:rPr>
        <w:t xml:space="preserve"> </w:t>
      </w:r>
      <w:r w:rsidRPr="003D7DEC">
        <w:rPr>
          <w:szCs w:val="24"/>
        </w:rPr>
        <w:t>системы</w:t>
      </w:r>
      <w:r w:rsidR="00975E00">
        <w:rPr>
          <w:szCs w:val="24"/>
        </w:rPr>
        <w:t xml:space="preserve"> </w:t>
      </w:r>
      <w:r w:rsidRPr="003D7DEC">
        <w:rPr>
          <w:szCs w:val="24"/>
        </w:rPr>
        <w:t>на</w:t>
      </w:r>
      <w:r w:rsidR="00975E00">
        <w:rPr>
          <w:szCs w:val="24"/>
        </w:rPr>
        <w:t xml:space="preserve"> </w:t>
      </w:r>
      <w:r w:rsidRPr="003D7DEC">
        <w:rPr>
          <w:szCs w:val="24"/>
        </w:rPr>
        <w:t>2002-2006</w:t>
      </w:r>
      <w:r w:rsidR="00975E00">
        <w:rPr>
          <w:szCs w:val="24"/>
        </w:rPr>
        <w:t xml:space="preserve"> </w:t>
      </w:r>
      <w:r w:rsidRPr="003D7DEC">
        <w:rPr>
          <w:szCs w:val="24"/>
        </w:rPr>
        <w:t>годы»</w:t>
      </w:r>
      <w:r w:rsidR="00975E00">
        <w:rPr>
          <w:szCs w:val="24"/>
        </w:rPr>
        <w:t xml:space="preserve"> </w:t>
      </w:r>
      <w:r w:rsidRPr="003D7DEC">
        <w:rPr>
          <w:szCs w:val="24"/>
        </w:rPr>
        <w:t>являются:</w:t>
      </w:r>
      <w:r w:rsidR="00975E00">
        <w:rPr>
          <w:szCs w:val="24"/>
        </w:rPr>
        <w:t xml:space="preserve"> </w:t>
      </w:r>
      <w:r w:rsidRPr="003D7DEC">
        <w:rPr>
          <w:szCs w:val="24"/>
        </w:rPr>
        <w:t>приведение</w:t>
      </w:r>
      <w:r w:rsidR="00975E00">
        <w:rPr>
          <w:szCs w:val="24"/>
        </w:rPr>
        <w:t xml:space="preserve"> </w:t>
      </w:r>
      <w:r w:rsidRPr="003D7DEC">
        <w:rPr>
          <w:szCs w:val="24"/>
        </w:rPr>
        <w:t>условий</w:t>
      </w:r>
      <w:r w:rsidR="00975E00">
        <w:rPr>
          <w:szCs w:val="24"/>
        </w:rPr>
        <w:t xml:space="preserve"> </w:t>
      </w:r>
      <w:r w:rsidRPr="003D7DEC">
        <w:rPr>
          <w:szCs w:val="24"/>
        </w:rPr>
        <w:t>содержания</w:t>
      </w:r>
      <w:r w:rsidR="00975E00">
        <w:rPr>
          <w:szCs w:val="24"/>
        </w:rPr>
        <w:t xml:space="preserve"> </w:t>
      </w:r>
      <w:r w:rsidRPr="003D7DEC">
        <w:rPr>
          <w:szCs w:val="24"/>
        </w:rPr>
        <w:t>лиц,</w:t>
      </w:r>
      <w:r w:rsidR="00975E00">
        <w:rPr>
          <w:szCs w:val="24"/>
        </w:rPr>
        <w:t xml:space="preserve"> </w:t>
      </w:r>
      <w:r w:rsidRPr="003D7DEC">
        <w:rPr>
          <w:szCs w:val="24"/>
        </w:rPr>
        <w:t>заключенных</w:t>
      </w:r>
      <w:r w:rsidR="00975E00">
        <w:rPr>
          <w:szCs w:val="24"/>
        </w:rPr>
        <w:t xml:space="preserve"> </w:t>
      </w:r>
      <w:r w:rsidRPr="003D7DEC">
        <w:rPr>
          <w:szCs w:val="24"/>
        </w:rPr>
        <w:t>под</w:t>
      </w:r>
      <w:r w:rsidR="00975E00">
        <w:rPr>
          <w:szCs w:val="24"/>
        </w:rPr>
        <w:t xml:space="preserve"> </w:t>
      </w:r>
      <w:r w:rsidRPr="003D7DEC">
        <w:rPr>
          <w:szCs w:val="24"/>
        </w:rPr>
        <w:t>стражу,</w:t>
      </w:r>
      <w:r w:rsidR="00975E00">
        <w:rPr>
          <w:szCs w:val="24"/>
        </w:rPr>
        <w:t xml:space="preserve"> </w:t>
      </w:r>
      <w:r w:rsidRPr="003D7DEC">
        <w:rPr>
          <w:szCs w:val="24"/>
        </w:rPr>
        <w:t>в</w:t>
      </w:r>
      <w:r w:rsidR="00975E00">
        <w:rPr>
          <w:szCs w:val="24"/>
        </w:rPr>
        <w:t xml:space="preserve"> </w:t>
      </w:r>
      <w:r w:rsidRPr="003D7DEC">
        <w:rPr>
          <w:szCs w:val="24"/>
        </w:rPr>
        <w:t>соответствие</w:t>
      </w:r>
      <w:r w:rsidR="00975E00">
        <w:rPr>
          <w:szCs w:val="24"/>
        </w:rPr>
        <w:t xml:space="preserve"> </w:t>
      </w:r>
      <w:r w:rsidRPr="003D7DEC">
        <w:rPr>
          <w:szCs w:val="24"/>
        </w:rPr>
        <w:t>с</w:t>
      </w:r>
      <w:r w:rsidR="00975E00">
        <w:rPr>
          <w:szCs w:val="24"/>
        </w:rPr>
        <w:t xml:space="preserve"> </w:t>
      </w:r>
      <w:r w:rsidRPr="003D7DEC">
        <w:rPr>
          <w:szCs w:val="24"/>
        </w:rPr>
        <w:t>требованиями</w:t>
      </w:r>
      <w:r w:rsidR="00975E00">
        <w:rPr>
          <w:szCs w:val="24"/>
        </w:rPr>
        <w:t xml:space="preserve"> </w:t>
      </w:r>
      <w:r w:rsidRPr="003D7DEC">
        <w:rPr>
          <w:szCs w:val="24"/>
        </w:rPr>
        <w:t>минимальных</w:t>
      </w:r>
      <w:r w:rsidR="00975E00">
        <w:rPr>
          <w:szCs w:val="24"/>
        </w:rPr>
        <w:t xml:space="preserve"> </w:t>
      </w:r>
      <w:r w:rsidRPr="003D7DEC">
        <w:rPr>
          <w:szCs w:val="24"/>
        </w:rPr>
        <w:t>стандартных</w:t>
      </w:r>
      <w:r w:rsidR="00975E00">
        <w:rPr>
          <w:szCs w:val="24"/>
        </w:rPr>
        <w:t xml:space="preserve"> </w:t>
      </w:r>
      <w:r w:rsidRPr="003D7DEC">
        <w:rPr>
          <w:szCs w:val="24"/>
        </w:rPr>
        <w:t>правил</w:t>
      </w:r>
      <w:r w:rsidR="00975E00">
        <w:rPr>
          <w:szCs w:val="24"/>
        </w:rPr>
        <w:t xml:space="preserve"> </w:t>
      </w:r>
      <w:r w:rsidRPr="003D7DEC">
        <w:rPr>
          <w:szCs w:val="24"/>
        </w:rPr>
        <w:t>обращения</w:t>
      </w:r>
      <w:r w:rsidR="00975E00">
        <w:rPr>
          <w:szCs w:val="24"/>
        </w:rPr>
        <w:t xml:space="preserve"> </w:t>
      </w:r>
      <w:r w:rsidRPr="003D7DEC">
        <w:rPr>
          <w:szCs w:val="24"/>
        </w:rPr>
        <w:t>с</w:t>
      </w:r>
      <w:r w:rsidR="00975E00">
        <w:rPr>
          <w:szCs w:val="24"/>
        </w:rPr>
        <w:t xml:space="preserve"> </w:t>
      </w:r>
      <w:r w:rsidRPr="003D7DEC">
        <w:rPr>
          <w:szCs w:val="24"/>
        </w:rPr>
        <w:t>заключенными</w:t>
      </w:r>
      <w:r w:rsidR="00975E00">
        <w:rPr>
          <w:szCs w:val="24"/>
        </w:rPr>
        <w:t xml:space="preserve"> </w:t>
      </w:r>
      <w:r w:rsidRPr="003D7DEC">
        <w:rPr>
          <w:szCs w:val="24"/>
        </w:rPr>
        <w:t>и</w:t>
      </w:r>
      <w:r w:rsidR="00975E00">
        <w:rPr>
          <w:szCs w:val="24"/>
        </w:rPr>
        <w:t xml:space="preserve"> </w:t>
      </w:r>
      <w:r w:rsidRPr="003D7DEC">
        <w:rPr>
          <w:szCs w:val="24"/>
        </w:rPr>
        <w:t>положениями</w:t>
      </w:r>
      <w:r w:rsidR="00975E00">
        <w:rPr>
          <w:szCs w:val="24"/>
        </w:rPr>
        <w:t xml:space="preserve"> </w:t>
      </w:r>
      <w:r w:rsidRPr="003D7DEC">
        <w:rPr>
          <w:szCs w:val="24"/>
        </w:rPr>
        <w:t>Уголовно-исполнительного</w:t>
      </w:r>
      <w:r w:rsidR="00975E00">
        <w:rPr>
          <w:szCs w:val="24"/>
        </w:rPr>
        <w:t xml:space="preserve"> </w:t>
      </w:r>
      <w:r w:rsidRPr="003D7DEC">
        <w:rPr>
          <w:szCs w:val="24"/>
        </w:rPr>
        <w:t>Кодекса</w:t>
      </w:r>
      <w:r w:rsidR="00975E00">
        <w:rPr>
          <w:szCs w:val="24"/>
        </w:rPr>
        <w:t xml:space="preserve"> </w:t>
      </w:r>
      <w:r w:rsidRPr="003D7DEC">
        <w:rPr>
          <w:szCs w:val="24"/>
        </w:rPr>
        <w:t>Российской</w:t>
      </w:r>
      <w:r w:rsidR="00975E00">
        <w:rPr>
          <w:szCs w:val="24"/>
        </w:rPr>
        <w:t xml:space="preserve"> </w:t>
      </w:r>
      <w:r w:rsidRPr="003D7DEC">
        <w:rPr>
          <w:szCs w:val="24"/>
        </w:rPr>
        <w:t>Федерации;</w:t>
      </w:r>
      <w:r w:rsidR="00975E00">
        <w:rPr>
          <w:szCs w:val="24"/>
        </w:rPr>
        <w:t xml:space="preserve"> </w:t>
      </w:r>
      <w:r w:rsidRPr="003D7DEC">
        <w:rPr>
          <w:szCs w:val="24"/>
        </w:rPr>
        <w:t>повышение</w:t>
      </w:r>
      <w:r w:rsidR="00975E00">
        <w:rPr>
          <w:szCs w:val="24"/>
        </w:rPr>
        <w:t xml:space="preserve"> </w:t>
      </w:r>
      <w:r w:rsidRPr="003D7DEC">
        <w:rPr>
          <w:szCs w:val="24"/>
        </w:rPr>
        <w:t>социальной</w:t>
      </w:r>
      <w:r w:rsidR="00975E00">
        <w:rPr>
          <w:szCs w:val="24"/>
        </w:rPr>
        <w:t xml:space="preserve"> </w:t>
      </w:r>
      <w:r w:rsidRPr="003D7DEC">
        <w:rPr>
          <w:szCs w:val="24"/>
        </w:rPr>
        <w:t>защищенности</w:t>
      </w:r>
      <w:r w:rsidR="00975E00">
        <w:rPr>
          <w:szCs w:val="24"/>
        </w:rPr>
        <w:t xml:space="preserve"> </w:t>
      </w:r>
      <w:r w:rsidRPr="003D7DEC">
        <w:rPr>
          <w:szCs w:val="24"/>
        </w:rPr>
        <w:t>персонала</w:t>
      </w:r>
      <w:r w:rsidR="00975E00">
        <w:rPr>
          <w:szCs w:val="24"/>
        </w:rPr>
        <w:t xml:space="preserve"> </w:t>
      </w:r>
      <w:r w:rsidRPr="003D7DEC">
        <w:rPr>
          <w:szCs w:val="24"/>
        </w:rPr>
        <w:t>следственных</w:t>
      </w:r>
      <w:r w:rsidR="00975E00">
        <w:rPr>
          <w:szCs w:val="24"/>
        </w:rPr>
        <w:t xml:space="preserve"> </w:t>
      </w:r>
      <w:r w:rsidRPr="003D7DEC">
        <w:rPr>
          <w:szCs w:val="24"/>
        </w:rPr>
        <w:t>изоляторов</w:t>
      </w:r>
      <w:r w:rsidR="00975E00">
        <w:rPr>
          <w:szCs w:val="24"/>
        </w:rPr>
        <w:t xml:space="preserve"> </w:t>
      </w:r>
      <w:r w:rsidRPr="003D7DEC">
        <w:rPr>
          <w:szCs w:val="24"/>
        </w:rPr>
        <w:t>и</w:t>
      </w:r>
      <w:r w:rsidR="00975E00">
        <w:rPr>
          <w:szCs w:val="24"/>
        </w:rPr>
        <w:t xml:space="preserve"> </w:t>
      </w:r>
      <w:r w:rsidRPr="003D7DEC">
        <w:rPr>
          <w:szCs w:val="24"/>
        </w:rPr>
        <w:t>тюрем,</w:t>
      </w:r>
      <w:r w:rsidR="00975E00">
        <w:rPr>
          <w:szCs w:val="24"/>
        </w:rPr>
        <w:t xml:space="preserve"> </w:t>
      </w:r>
      <w:r w:rsidRPr="003D7DEC">
        <w:rPr>
          <w:szCs w:val="24"/>
        </w:rPr>
        <w:t>исправительных</w:t>
      </w:r>
      <w:r w:rsidR="00975E00">
        <w:rPr>
          <w:szCs w:val="24"/>
        </w:rPr>
        <w:t xml:space="preserve"> </w:t>
      </w:r>
      <w:r w:rsidRPr="003D7DEC">
        <w:rPr>
          <w:szCs w:val="24"/>
        </w:rPr>
        <w:t>учреждений;</w:t>
      </w:r>
      <w:r w:rsidR="00975E00">
        <w:rPr>
          <w:szCs w:val="24"/>
        </w:rPr>
        <w:t xml:space="preserve"> </w:t>
      </w:r>
      <w:r w:rsidRPr="003D7DEC">
        <w:rPr>
          <w:szCs w:val="24"/>
        </w:rPr>
        <w:t>создание</w:t>
      </w:r>
      <w:r w:rsidR="00975E00">
        <w:rPr>
          <w:szCs w:val="24"/>
        </w:rPr>
        <w:t xml:space="preserve"> </w:t>
      </w:r>
      <w:r w:rsidRPr="003D7DEC">
        <w:rPr>
          <w:szCs w:val="24"/>
        </w:rPr>
        <w:t>необходимых</w:t>
      </w:r>
      <w:r w:rsidR="00975E00">
        <w:rPr>
          <w:szCs w:val="24"/>
        </w:rPr>
        <w:t xml:space="preserve"> </w:t>
      </w:r>
      <w:r w:rsidRPr="003D7DEC">
        <w:rPr>
          <w:szCs w:val="24"/>
        </w:rPr>
        <w:t>условий</w:t>
      </w:r>
      <w:r w:rsidR="00975E00">
        <w:rPr>
          <w:szCs w:val="24"/>
        </w:rPr>
        <w:t xml:space="preserve"> </w:t>
      </w:r>
      <w:r w:rsidRPr="003D7DEC">
        <w:rPr>
          <w:szCs w:val="24"/>
        </w:rPr>
        <w:t>для</w:t>
      </w:r>
      <w:r w:rsidR="00975E00">
        <w:rPr>
          <w:szCs w:val="24"/>
        </w:rPr>
        <w:t xml:space="preserve"> </w:t>
      </w:r>
      <w:r w:rsidRPr="003D7DEC">
        <w:rPr>
          <w:szCs w:val="24"/>
        </w:rPr>
        <w:t>обеспечения</w:t>
      </w:r>
      <w:r w:rsidR="00975E00">
        <w:rPr>
          <w:szCs w:val="24"/>
        </w:rPr>
        <w:t xml:space="preserve"> </w:t>
      </w:r>
      <w:r w:rsidRPr="003D7DEC">
        <w:rPr>
          <w:szCs w:val="24"/>
        </w:rPr>
        <w:t>трудовой</w:t>
      </w:r>
      <w:r w:rsidR="00975E00">
        <w:rPr>
          <w:szCs w:val="24"/>
        </w:rPr>
        <w:t xml:space="preserve"> </w:t>
      </w:r>
      <w:r w:rsidRPr="003D7DEC">
        <w:rPr>
          <w:szCs w:val="24"/>
        </w:rPr>
        <w:t>занятости</w:t>
      </w:r>
      <w:r w:rsidR="00975E00">
        <w:rPr>
          <w:szCs w:val="24"/>
        </w:rPr>
        <w:t xml:space="preserve"> </w:t>
      </w:r>
      <w:r w:rsidRPr="003D7DEC">
        <w:rPr>
          <w:szCs w:val="24"/>
        </w:rPr>
        <w:t>осужденных</w:t>
      </w:r>
      <w:r w:rsidR="00975E00">
        <w:rPr>
          <w:szCs w:val="24"/>
        </w:rPr>
        <w:t xml:space="preserve"> </w:t>
      </w:r>
      <w:r w:rsidRPr="003D7DEC">
        <w:rPr>
          <w:szCs w:val="24"/>
        </w:rPr>
        <w:t>и</w:t>
      </w:r>
      <w:r w:rsidR="00975E00">
        <w:rPr>
          <w:szCs w:val="24"/>
        </w:rPr>
        <w:t xml:space="preserve"> </w:t>
      </w:r>
      <w:r w:rsidRPr="003D7DEC">
        <w:rPr>
          <w:szCs w:val="24"/>
        </w:rPr>
        <w:t>улучшения</w:t>
      </w:r>
      <w:r w:rsidR="00975E00">
        <w:rPr>
          <w:szCs w:val="24"/>
        </w:rPr>
        <w:t xml:space="preserve"> </w:t>
      </w:r>
      <w:r w:rsidRPr="003D7DEC">
        <w:rPr>
          <w:szCs w:val="24"/>
        </w:rPr>
        <w:t>экономических</w:t>
      </w:r>
      <w:r w:rsidR="00975E00">
        <w:rPr>
          <w:szCs w:val="24"/>
        </w:rPr>
        <w:t xml:space="preserve"> </w:t>
      </w:r>
      <w:r w:rsidRPr="003D7DEC">
        <w:rPr>
          <w:szCs w:val="24"/>
        </w:rPr>
        <w:t>показателей</w:t>
      </w:r>
      <w:r w:rsidR="00975E00">
        <w:rPr>
          <w:szCs w:val="24"/>
        </w:rPr>
        <w:t xml:space="preserve"> </w:t>
      </w:r>
      <w:r w:rsidRPr="003D7DEC">
        <w:rPr>
          <w:szCs w:val="24"/>
        </w:rPr>
        <w:t>их</w:t>
      </w:r>
      <w:r w:rsidR="00975E00">
        <w:rPr>
          <w:szCs w:val="24"/>
        </w:rPr>
        <w:t xml:space="preserve"> </w:t>
      </w:r>
      <w:r w:rsidRPr="003D7DEC">
        <w:rPr>
          <w:szCs w:val="24"/>
        </w:rPr>
        <w:t>трудовой</w:t>
      </w:r>
      <w:r w:rsidR="00975E00">
        <w:rPr>
          <w:szCs w:val="24"/>
        </w:rPr>
        <w:t xml:space="preserve"> </w:t>
      </w:r>
      <w:r w:rsidRPr="003D7DEC">
        <w:rPr>
          <w:szCs w:val="24"/>
        </w:rPr>
        <w:t>деятельности;</w:t>
      </w:r>
      <w:r w:rsidR="00975E00">
        <w:rPr>
          <w:szCs w:val="24"/>
        </w:rPr>
        <w:t xml:space="preserve"> </w:t>
      </w:r>
      <w:r w:rsidRPr="003D7DEC">
        <w:rPr>
          <w:szCs w:val="24"/>
        </w:rPr>
        <w:t>устойчивое</w:t>
      </w:r>
      <w:r w:rsidR="00975E00">
        <w:rPr>
          <w:szCs w:val="24"/>
        </w:rPr>
        <w:t xml:space="preserve"> </w:t>
      </w:r>
      <w:r w:rsidRPr="003D7DEC">
        <w:rPr>
          <w:szCs w:val="24"/>
        </w:rPr>
        <w:t>функционирование</w:t>
      </w:r>
      <w:r w:rsidR="00975E00">
        <w:rPr>
          <w:szCs w:val="24"/>
        </w:rPr>
        <w:t xml:space="preserve"> </w:t>
      </w:r>
      <w:r w:rsidRPr="003D7DEC">
        <w:rPr>
          <w:szCs w:val="24"/>
        </w:rPr>
        <w:t>промышленного</w:t>
      </w:r>
      <w:r w:rsidR="00975E00">
        <w:rPr>
          <w:szCs w:val="24"/>
        </w:rPr>
        <w:t xml:space="preserve"> </w:t>
      </w:r>
      <w:r w:rsidRPr="003D7DEC">
        <w:rPr>
          <w:szCs w:val="24"/>
        </w:rPr>
        <w:t>сектора</w:t>
      </w:r>
      <w:r w:rsidR="00975E00">
        <w:rPr>
          <w:szCs w:val="24"/>
        </w:rPr>
        <w:t xml:space="preserve"> </w:t>
      </w:r>
      <w:r w:rsidRPr="003D7DEC">
        <w:rPr>
          <w:szCs w:val="24"/>
        </w:rPr>
        <w:t>уголовно-исполнительной</w:t>
      </w:r>
      <w:r w:rsidR="00975E00">
        <w:rPr>
          <w:szCs w:val="24"/>
        </w:rPr>
        <w:t xml:space="preserve"> </w:t>
      </w:r>
      <w:r w:rsidRPr="003D7DEC">
        <w:rPr>
          <w:szCs w:val="24"/>
        </w:rPr>
        <w:t>системы</w:t>
      </w:r>
      <w:r w:rsidR="00975E00">
        <w:rPr>
          <w:szCs w:val="24"/>
        </w:rPr>
        <w:t xml:space="preserve"> </w:t>
      </w:r>
      <w:r w:rsidRPr="003D7DEC">
        <w:rPr>
          <w:szCs w:val="24"/>
        </w:rPr>
        <w:t>в</w:t>
      </w:r>
      <w:r w:rsidR="00975E00">
        <w:rPr>
          <w:szCs w:val="24"/>
        </w:rPr>
        <w:t xml:space="preserve"> </w:t>
      </w:r>
      <w:r w:rsidRPr="003D7DEC">
        <w:rPr>
          <w:szCs w:val="24"/>
        </w:rPr>
        <w:t>условиях</w:t>
      </w:r>
      <w:r w:rsidR="00975E00">
        <w:rPr>
          <w:szCs w:val="24"/>
        </w:rPr>
        <w:t xml:space="preserve"> </w:t>
      </w:r>
      <w:r w:rsidRPr="003D7DEC">
        <w:rPr>
          <w:szCs w:val="24"/>
        </w:rPr>
        <w:t>рыночной</w:t>
      </w:r>
      <w:r w:rsidR="00975E00">
        <w:rPr>
          <w:szCs w:val="24"/>
        </w:rPr>
        <w:t xml:space="preserve"> </w:t>
      </w:r>
      <w:r w:rsidRPr="003D7DEC">
        <w:rPr>
          <w:szCs w:val="24"/>
        </w:rPr>
        <w:t>экономики</w:t>
      </w:r>
      <w:r w:rsidR="00975E00">
        <w:rPr>
          <w:szCs w:val="24"/>
        </w:rPr>
        <w:t xml:space="preserve"> </w:t>
      </w:r>
      <w:r w:rsidRPr="003D7DEC">
        <w:rPr>
          <w:szCs w:val="24"/>
        </w:rPr>
        <w:t>для</w:t>
      </w:r>
      <w:r w:rsidR="00975E00">
        <w:rPr>
          <w:szCs w:val="24"/>
        </w:rPr>
        <w:t xml:space="preserve"> </w:t>
      </w:r>
      <w:r w:rsidRPr="003D7DEC">
        <w:rPr>
          <w:szCs w:val="24"/>
        </w:rPr>
        <w:t>самообеспечения</w:t>
      </w:r>
      <w:r w:rsidR="00975E00">
        <w:rPr>
          <w:szCs w:val="24"/>
        </w:rPr>
        <w:t xml:space="preserve"> </w:t>
      </w:r>
      <w:r w:rsidRPr="003D7DEC">
        <w:rPr>
          <w:szCs w:val="24"/>
        </w:rPr>
        <w:t>уголовно-исполнительной</w:t>
      </w:r>
      <w:r w:rsidR="00975E00">
        <w:rPr>
          <w:szCs w:val="24"/>
        </w:rPr>
        <w:t xml:space="preserve"> </w:t>
      </w:r>
      <w:r w:rsidRPr="003D7DEC">
        <w:rPr>
          <w:szCs w:val="24"/>
        </w:rPr>
        <w:t>системы</w:t>
      </w:r>
      <w:r w:rsidR="00975E00">
        <w:rPr>
          <w:szCs w:val="24"/>
        </w:rPr>
        <w:t xml:space="preserve"> </w:t>
      </w:r>
      <w:r w:rsidRPr="003D7DEC">
        <w:rPr>
          <w:szCs w:val="24"/>
        </w:rPr>
        <w:t>продуктами</w:t>
      </w:r>
      <w:r w:rsidR="00975E00">
        <w:rPr>
          <w:szCs w:val="24"/>
        </w:rPr>
        <w:t xml:space="preserve"> </w:t>
      </w:r>
      <w:r w:rsidRPr="003D7DEC">
        <w:rPr>
          <w:szCs w:val="24"/>
        </w:rPr>
        <w:t>питания,</w:t>
      </w:r>
      <w:r w:rsidR="00975E00">
        <w:rPr>
          <w:szCs w:val="24"/>
        </w:rPr>
        <w:t xml:space="preserve"> </w:t>
      </w:r>
      <w:r w:rsidRPr="003D7DEC">
        <w:rPr>
          <w:szCs w:val="24"/>
        </w:rPr>
        <w:t>вещевым</w:t>
      </w:r>
      <w:r w:rsidR="00975E00">
        <w:rPr>
          <w:szCs w:val="24"/>
        </w:rPr>
        <w:t xml:space="preserve"> </w:t>
      </w:r>
      <w:r w:rsidRPr="003D7DEC">
        <w:rPr>
          <w:szCs w:val="24"/>
        </w:rPr>
        <w:t>имуществом</w:t>
      </w:r>
      <w:r w:rsidR="00975E00">
        <w:rPr>
          <w:szCs w:val="24"/>
        </w:rPr>
        <w:t xml:space="preserve"> </w:t>
      </w:r>
      <w:r w:rsidRPr="003D7DEC">
        <w:rPr>
          <w:szCs w:val="24"/>
        </w:rPr>
        <w:t>и</w:t>
      </w:r>
      <w:r w:rsidR="00975E00">
        <w:rPr>
          <w:szCs w:val="24"/>
        </w:rPr>
        <w:t xml:space="preserve"> </w:t>
      </w:r>
      <w:r w:rsidRPr="003D7DEC">
        <w:rPr>
          <w:szCs w:val="24"/>
        </w:rPr>
        <w:t>иной</w:t>
      </w:r>
      <w:r w:rsidR="00975E00">
        <w:rPr>
          <w:szCs w:val="24"/>
        </w:rPr>
        <w:t xml:space="preserve"> </w:t>
      </w:r>
      <w:r w:rsidRPr="003D7DEC">
        <w:rPr>
          <w:szCs w:val="24"/>
        </w:rPr>
        <w:t>продукцией.</w:t>
      </w:r>
    </w:p>
    <w:p w:rsidR="001D592B" w:rsidRPr="003D7DEC" w:rsidRDefault="001D592B" w:rsidP="003D7DEC">
      <w:pPr>
        <w:pStyle w:val="2"/>
        <w:spacing w:line="360" w:lineRule="auto"/>
        <w:ind w:firstLine="709"/>
        <w:jc w:val="both"/>
        <w:rPr>
          <w:b w:val="0"/>
          <w:i w:val="0"/>
          <w:szCs w:val="24"/>
        </w:rPr>
      </w:pPr>
      <w:r w:rsidRPr="003D7DEC">
        <w:rPr>
          <w:b w:val="0"/>
          <w:i w:val="0"/>
          <w:szCs w:val="24"/>
        </w:rPr>
        <w:t>В</w:t>
      </w:r>
      <w:r w:rsidR="00975E00">
        <w:rPr>
          <w:b w:val="0"/>
          <w:i w:val="0"/>
          <w:szCs w:val="24"/>
        </w:rPr>
        <w:t xml:space="preserve"> </w:t>
      </w:r>
      <w:r w:rsidRPr="003D7DEC">
        <w:rPr>
          <w:b w:val="0"/>
          <w:i w:val="0"/>
          <w:szCs w:val="24"/>
        </w:rPr>
        <w:t>федеральном</w:t>
      </w:r>
      <w:r w:rsidR="00975E00">
        <w:rPr>
          <w:b w:val="0"/>
          <w:i w:val="0"/>
          <w:szCs w:val="24"/>
        </w:rPr>
        <w:t xml:space="preserve"> </w:t>
      </w:r>
      <w:r w:rsidRPr="003D7DEC">
        <w:rPr>
          <w:b w:val="0"/>
          <w:i w:val="0"/>
          <w:szCs w:val="24"/>
        </w:rPr>
        <w:t>бюджете</w:t>
      </w:r>
      <w:r w:rsidR="00975E00">
        <w:rPr>
          <w:b w:val="0"/>
          <w:i w:val="0"/>
          <w:szCs w:val="24"/>
        </w:rPr>
        <w:t xml:space="preserve"> </w:t>
      </w:r>
      <w:r w:rsidRPr="003D7DEC">
        <w:rPr>
          <w:b w:val="0"/>
          <w:i w:val="0"/>
          <w:szCs w:val="24"/>
        </w:rPr>
        <w:t>на</w:t>
      </w:r>
      <w:r w:rsidR="00975E00">
        <w:rPr>
          <w:b w:val="0"/>
          <w:i w:val="0"/>
          <w:szCs w:val="24"/>
        </w:rPr>
        <w:t xml:space="preserve"> </w:t>
      </w:r>
      <w:r w:rsidRPr="003D7DEC">
        <w:rPr>
          <w:b w:val="0"/>
          <w:i w:val="0"/>
          <w:szCs w:val="24"/>
        </w:rPr>
        <w:t>2005</w:t>
      </w:r>
      <w:r w:rsidR="00975E00">
        <w:rPr>
          <w:b w:val="0"/>
          <w:i w:val="0"/>
          <w:szCs w:val="24"/>
        </w:rPr>
        <w:t xml:space="preserve"> </w:t>
      </w:r>
      <w:r w:rsidRPr="003D7DEC">
        <w:rPr>
          <w:b w:val="0"/>
          <w:i w:val="0"/>
          <w:szCs w:val="24"/>
        </w:rPr>
        <w:t>год</w:t>
      </w:r>
      <w:r w:rsidR="00975E00">
        <w:rPr>
          <w:b w:val="0"/>
          <w:i w:val="0"/>
          <w:szCs w:val="24"/>
        </w:rPr>
        <w:t xml:space="preserve"> </w:t>
      </w:r>
      <w:r w:rsidRPr="003D7DEC">
        <w:rPr>
          <w:b w:val="0"/>
          <w:i w:val="0"/>
          <w:szCs w:val="24"/>
        </w:rPr>
        <w:t>на</w:t>
      </w:r>
      <w:r w:rsidR="00975E00">
        <w:rPr>
          <w:b w:val="0"/>
          <w:i w:val="0"/>
          <w:szCs w:val="24"/>
        </w:rPr>
        <w:t xml:space="preserve"> </w:t>
      </w:r>
      <w:r w:rsidRPr="003D7DEC">
        <w:rPr>
          <w:b w:val="0"/>
          <w:i w:val="0"/>
          <w:szCs w:val="24"/>
        </w:rPr>
        <w:t>реализацию</w:t>
      </w:r>
      <w:r w:rsidR="00975E00">
        <w:rPr>
          <w:b w:val="0"/>
          <w:i w:val="0"/>
          <w:szCs w:val="24"/>
        </w:rPr>
        <w:t xml:space="preserve"> </w:t>
      </w:r>
      <w:r w:rsidRPr="003D7DEC">
        <w:rPr>
          <w:b w:val="0"/>
          <w:i w:val="0"/>
          <w:szCs w:val="24"/>
        </w:rPr>
        <w:t>программы</w:t>
      </w:r>
      <w:r w:rsidR="00975E00">
        <w:rPr>
          <w:b w:val="0"/>
          <w:i w:val="0"/>
          <w:szCs w:val="24"/>
        </w:rPr>
        <w:t xml:space="preserve"> </w:t>
      </w:r>
      <w:r w:rsidRPr="003D7DEC">
        <w:rPr>
          <w:b w:val="0"/>
          <w:i w:val="0"/>
          <w:szCs w:val="24"/>
        </w:rPr>
        <w:t>было</w:t>
      </w:r>
      <w:r w:rsidR="00975E00">
        <w:rPr>
          <w:b w:val="0"/>
          <w:i w:val="0"/>
          <w:szCs w:val="24"/>
        </w:rPr>
        <w:t xml:space="preserve"> </w:t>
      </w:r>
      <w:r w:rsidRPr="003D7DEC">
        <w:rPr>
          <w:b w:val="0"/>
          <w:i w:val="0"/>
          <w:szCs w:val="24"/>
        </w:rPr>
        <w:t>предусмотрено</w:t>
      </w:r>
      <w:r w:rsidR="00975E00">
        <w:rPr>
          <w:b w:val="0"/>
          <w:i w:val="0"/>
          <w:szCs w:val="24"/>
        </w:rPr>
        <w:t xml:space="preserve"> </w:t>
      </w:r>
      <w:r w:rsidRPr="003D7DEC">
        <w:rPr>
          <w:b w:val="0"/>
          <w:i w:val="0"/>
          <w:szCs w:val="24"/>
        </w:rPr>
        <w:t>990,0</w:t>
      </w:r>
      <w:r w:rsidR="00975E00">
        <w:rPr>
          <w:b w:val="0"/>
          <w:i w:val="0"/>
          <w:szCs w:val="24"/>
        </w:rPr>
        <w:t xml:space="preserve"> </w:t>
      </w:r>
      <w:r w:rsidRPr="003D7DEC">
        <w:rPr>
          <w:b w:val="0"/>
          <w:i w:val="0"/>
          <w:szCs w:val="24"/>
        </w:rPr>
        <w:t>млн.</w:t>
      </w:r>
      <w:r w:rsidR="00975E00">
        <w:rPr>
          <w:b w:val="0"/>
          <w:i w:val="0"/>
          <w:szCs w:val="24"/>
        </w:rPr>
        <w:t xml:space="preserve"> </w:t>
      </w:r>
      <w:r w:rsidRPr="003D7DEC">
        <w:rPr>
          <w:b w:val="0"/>
          <w:i w:val="0"/>
          <w:szCs w:val="24"/>
        </w:rPr>
        <w:t>рублей,</w:t>
      </w:r>
      <w:r w:rsidR="00975E00">
        <w:rPr>
          <w:b w:val="0"/>
          <w:i w:val="0"/>
          <w:szCs w:val="24"/>
        </w:rPr>
        <w:t xml:space="preserve"> </w:t>
      </w:r>
      <w:r w:rsidRPr="003D7DEC">
        <w:rPr>
          <w:b w:val="0"/>
          <w:i w:val="0"/>
          <w:szCs w:val="24"/>
        </w:rPr>
        <w:t>в</w:t>
      </w:r>
      <w:r w:rsidR="00975E00">
        <w:rPr>
          <w:b w:val="0"/>
          <w:i w:val="0"/>
          <w:szCs w:val="24"/>
        </w:rPr>
        <w:t xml:space="preserve"> </w:t>
      </w:r>
      <w:r w:rsidRPr="003D7DEC">
        <w:rPr>
          <w:b w:val="0"/>
          <w:i w:val="0"/>
          <w:szCs w:val="24"/>
        </w:rPr>
        <w:t>том</w:t>
      </w:r>
      <w:r w:rsidR="00975E00">
        <w:rPr>
          <w:b w:val="0"/>
          <w:i w:val="0"/>
          <w:szCs w:val="24"/>
        </w:rPr>
        <w:t xml:space="preserve"> </w:t>
      </w:r>
      <w:r w:rsidRPr="003D7DEC">
        <w:rPr>
          <w:b w:val="0"/>
          <w:i w:val="0"/>
          <w:szCs w:val="24"/>
        </w:rPr>
        <w:t>числе:</w:t>
      </w:r>
      <w:r w:rsidR="00975E00">
        <w:rPr>
          <w:b w:val="0"/>
          <w:i w:val="0"/>
          <w:szCs w:val="24"/>
        </w:rPr>
        <w:t xml:space="preserve"> </w:t>
      </w:r>
      <w:r w:rsidRPr="003D7DEC">
        <w:rPr>
          <w:b w:val="0"/>
          <w:i w:val="0"/>
          <w:szCs w:val="24"/>
        </w:rPr>
        <w:t>капитальные</w:t>
      </w:r>
      <w:r w:rsidR="00975E00">
        <w:rPr>
          <w:b w:val="0"/>
          <w:i w:val="0"/>
          <w:szCs w:val="24"/>
        </w:rPr>
        <w:t xml:space="preserve"> </w:t>
      </w:r>
      <w:r w:rsidRPr="003D7DEC">
        <w:rPr>
          <w:b w:val="0"/>
          <w:i w:val="0"/>
          <w:szCs w:val="24"/>
        </w:rPr>
        <w:t>вложения</w:t>
      </w:r>
      <w:r w:rsidR="00975E00">
        <w:rPr>
          <w:b w:val="0"/>
          <w:i w:val="0"/>
          <w:szCs w:val="24"/>
        </w:rPr>
        <w:t xml:space="preserve"> </w:t>
      </w:r>
      <w:r w:rsidRPr="003D7DEC">
        <w:rPr>
          <w:b w:val="0"/>
          <w:i w:val="0"/>
          <w:szCs w:val="24"/>
        </w:rPr>
        <w:t>–</w:t>
      </w:r>
      <w:r w:rsidR="00975E00">
        <w:rPr>
          <w:b w:val="0"/>
          <w:i w:val="0"/>
          <w:szCs w:val="24"/>
        </w:rPr>
        <w:t xml:space="preserve"> </w:t>
      </w:r>
      <w:r w:rsidRPr="003D7DEC">
        <w:rPr>
          <w:b w:val="0"/>
          <w:i w:val="0"/>
          <w:szCs w:val="24"/>
        </w:rPr>
        <w:t>956,1</w:t>
      </w:r>
      <w:r w:rsidR="00975E00">
        <w:rPr>
          <w:b w:val="0"/>
          <w:i w:val="0"/>
          <w:szCs w:val="24"/>
        </w:rPr>
        <w:t xml:space="preserve"> </w:t>
      </w:r>
      <w:r w:rsidRPr="003D7DEC">
        <w:rPr>
          <w:b w:val="0"/>
          <w:i w:val="0"/>
          <w:szCs w:val="24"/>
        </w:rPr>
        <w:t>млн.</w:t>
      </w:r>
      <w:r w:rsidR="00975E00">
        <w:rPr>
          <w:b w:val="0"/>
          <w:i w:val="0"/>
          <w:szCs w:val="24"/>
        </w:rPr>
        <w:t xml:space="preserve"> </w:t>
      </w:r>
      <w:r w:rsidRPr="003D7DEC">
        <w:rPr>
          <w:b w:val="0"/>
          <w:i w:val="0"/>
          <w:szCs w:val="24"/>
        </w:rPr>
        <w:t>рублей</w:t>
      </w:r>
      <w:r w:rsidR="00975E00">
        <w:rPr>
          <w:b w:val="0"/>
          <w:i w:val="0"/>
          <w:szCs w:val="24"/>
        </w:rPr>
        <w:t xml:space="preserve"> </w:t>
      </w:r>
      <w:r w:rsidRPr="003D7DEC">
        <w:rPr>
          <w:b w:val="0"/>
          <w:i w:val="0"/>
          <w:szCs w:val="24"/>
        </w:rPr>
        <w:t>и</w:t>
      </w:r>
      <w:r w:rsidR="00975E00">
        <w:rPr>
          <w:b w:val="0"/>
          <w:i w:val="0"/>
          <w:szCs w:val="24"/>
        </w:rPr>
        <w:t xml:space="preserve"> </w:t>
      </w:r>
      <w:r w:rsidRPr="003D7DEC">
        <w:rPr>
          <w:b w:val="0"/>
          <w:i w:val="0"/>
          <w:szCs w:val="24"/>
        </w:rPr>
        <w:t>по</w:t>
      </w:r>
      <w:r w:rsidR="00975E00">
        <w:rPr>
          <w:b w:val="0"/>
          <w:i w:val="0"/>
          <w:szCs w:val="24"/>
        </w:rPr>
        <w:t xml:space="preserve"> </w:t>
      </w:r>
      <w:r w:rsidRPr="003D7DEC">
        <w:rPr>
          <w:b w:val="0"/>
          <w:i w:val="0"/>
          <w:szCs w:val="24"/>
        </w:rPr>
        <w:t>направлению</w:t>
      </w:r>
      <w:r w:rsidR="00975E00">
        <w:rPr>
          <w:b w:val="0"/>
          <w:i w:val="0"/>
          <w:szCs w:val="24"/>
        </w:rPr>
        <w:t xml:space="preserve"> </w:t>
      </w:r>
      <w:r w:rsidRPr="003D7DEC">
        <w:rPr>
          <w:b w:val="0"/>
          <w:i w:val="0"/>
          <w:szCs w:val="24"/>
        </w:rPr>
        <w:t>«прочие</w:t>
      </w:r>
      <w:r w:rsidR="00975E00">
        <w:rPr>
          <w:b w:val="0"/>
          <w:i w:val="0"/>
          <w:szCs w:val="24"/>
        </w:rPr>
        <w:t xml:space="preserve"> </w:t>
      </w:r>
      <w:r w:rsidRPr="003D7DEC">
        <w:rPr>
          <w:b w:val="0"/>
          <w:i w:val="0"/>
          <w:szCs w:val="24"/>
        </w:rPr>
        <w:t>нужды»</w:t>
      </w:r>
      <w:r w:rsidR="00975E00">
        <w:rPr>
          <w:b w:val="0"/>
          <w:i w:val="0"/>
          <w:szCs w:val="24"/>
        </w:rPr>
        <w:t xml:space="preserve"> </w:t>
      </w:r>
      <w:r w:rsidRPr="003D7DEC">
        <w:rPr>
          <w:b w:val="0"/>
          <w:i w:val="0"/>
          <w:szCs w:val="24"/>
        </w:rPr>
        <w:t>–</w:t>
      </w:r>
      <w:r w:rsidR="00975E00">
        <w:rPr>
          <w:b w:val="0"/>
          <w:i w:val="0"/>
          <w:szCs w:val="24"/>
        </w:rPr>
        <w:t xml:space="preserve"> </w:t>
      </w:r>
      <w:r w:rsidRPr="003D7DEC">
        <w:rPr>
          <w:b w:val="0"/>
          <w:i w:val="0"/>
          <w:szCs w:val="24"/>
        </w:rPr>
        <w:t>33,9</w:t>
      </w:r>
      <w:r w:rsidR="00975E00">
        <w:rPr>
          <w:b w:val="0"/>
          <w:i w:val="0"/>
          <w:szCs w:val="24"/>
        </w:rPr>
        <w:t xml:space="preserve"> </w:t>
      </w:r>
      <w:r w:rsidRPr="003D7DEC">
        <w:rPr>
          <w:b w:val="0"/>
          <w:i w:val="0"/>
          <w:szCs w:val="24"/>
        </w:rPr>
        <w:t>млн.</w:t>
      </w:r>
      <w:r w:rsidR="00975E00">
        <w:rPr>
          <w:b w:val="0"/>
          <w:i w:val="0"/>
          <w:szCs w:val="24"/>
        </w:rPr>
        <w:t xml:space="preserve"> </w:t>
      </w:r>
      <w:r w:rsidRPr="003D7DEC">
        <w:rPr>
          <w:b w:val="0"/>
          <w:i w:val="0"/>
          <w:szCs w:val="24"/>
        </w:rPr>
        <w:t>рублей.</w:t>
      </w:r>
      <w:r w:rsidR="00975E00">
        <w:rPr>
          <w:b w:val="0"/>
          <w:i w:val="0"/>
          <w:szCs w:val="24"/>
        </w:rPr>
        <w:t xml:space="preserve"> </w:t>
      </w:r>
    </w:p>
    <w:p w:rsidR="001D592B" w:rsidRPr="003D7DEC" w:rsidRDefault="001D592B" w:rsidP="003D7DEC">
      <w:pPr>
        <w:pStyle w:val="22"/>
        <w:widowControl w:val="0"/>
        <w:ind w:firstLine="709"/>
        <w:jc w:val="both"/>
        <w:rPr>
          <w:szCs w:val="24"/>
        </w:rPr>
      </w:pPr>
      <w:r w:rsidRPr="003D7DEC">
        <w:rPr>
          <w:szCs w:val="24"/>
        </w:rPr>
        <w:t>В</w:t>
      </w:r>
      <w:r w:rsidR="00975E00">
        <w:rPr>
          <w:szCs w:val="24"/>
        </w:rPr>
        <w:t xml:space="preserve"> </w:t>
      </w:r>
      <w:r w:rsidRPr="003D7DEC">
        <w:rPr>
          <w:szCs w:val="24"/>
        </w:rPr>
        <w:t>2005</w:t>
      </w:r>
      <w:r w:rsidR="00975E00">
        <w:rPr>
          <w:szCs w:val="24"/>
        </w:rPr>
        <w:t xml:space="preserve"> </w:t>
      </w:r>
      <w:r w:rsidRPr="003D7DEC">
        <w:rPr>
          <w:szCs w:val="24"/>
        </w:rPr>
        <w:t>году</w:t>
      </w:r>
      <w:r w:rsidR="00975E00">
        <w:rPr>
          <w:szCs w:val="24"/>
        </w:rPr>
        <w:t xml:space="preserve"> </w:t>
      </w:r>
      <w:r w:rsidRPr="003D7DEC">
        <w:rPr>
          <w:szCs w:val="24"/>
        </w:rPr>
        <w:t>проведено</w:t>
      </w:r>
      <w:r w:rsidR="00975E00">
        <w:rPr>
          <w:szCs w:val="24"/>
        </w:rPr>
        <w:t xml:space="preserve"> </w:t>
      </w:r>
      <w:r w:rsidRPr="003D7DEC">
        <w:rPr>
          <w:szCs w:val="24"/>
        </w:rPr>
        <w:t>143</w:t>
      </w:r>
      <w:r w:rsidR="00975E00">
        <w:rPr>
          <w:szCs w:val="24"/>
        </w:rPr>
        <w:t xml:space="preserve"> </w:t>
      </w:r>
      <w:r w:rsidRPr="003D7DEC">
        <w:rPr>
          <w:szCs w:val="24"/>
        </w:rPr>
        <w:t>конкурса</w:t>
      </w:r>
      <w:r w:rsidR="00975E00">
        <w:rPr>
          <w:szCs w:val="24"/>
        </w:rPr>
        <w:t xml:space="preserve"> </w:t>
      </w:r>
      <w:r w:rsidRPr="003D7DEC">
        <w:rPr>
          <w:szCs w:val="24"/>
        </w:rPr>
        <w:t>по</w:t>
      </w:r>
      <w:r w:rsidR="00975E00">
        <w:rPr>
          <w:szCs w:val="24"/>
        </w:rPr>
        <w:t xml:space="preserve"> </w:t>
      </w:r>
      <w:r w:rsidRPr="003D7DEC">
        <w:rPr>
          <w:szCs w:val="24"/>
        </w:rPr>
        <w:t>определению</w:t>
      </w:r>
      <w:r w:rsidR="00975E00">
        <w:rPr>
          <w:szCs w:val="24"/>
        </w:rPr>
        <w:t xml:space="preserve"> </w:t>
      </w:r>
      <w:r w:rsidRPr="003D7DEC">
        <w:rPr>
          <w:szCs w:val="24"/>
        </w:rPr>
        <w:t>исполнителя</w:t>
      </w:r>
      <w:r w:rsidR="00975E00">
        <w:rPr>
          <w:szCs w:val="24"/>
        </w:rPr>
        <w:t xml:space="preserve"> </w:t>
      </w:r>
      <w:r w:rsidRPr="003D7DEC">
        <w:rPr>
          <w:szCs w:val="24"/>
        </w:rPr>
        <w:t>программных</w:t>
      </w:r>
      <w:r w:rsidR="00975E00">
        <w:rPr>
          <w:szCs w:val="24"/>
        </w:rPr>
        <w:t xml:space="preserve"> </w:t>
      </w:r>
      <w:r w:rsidRPr="003D7DEC">
        <w:rPr>
          <w:szCs w:val="24"/>
        </w:rPr>
        <w:t>мероприятий,</w:t>
      </w:r>
      <w:r w:rsidR="00975E00">
        <w:rPr>
          <w:szCs w:val="24"/>
        </w:rPr>
        <w:t xml:space="preserve"> </w:t>
      </w:r>
      <w:r w:rsidRPr="003D7DEC">
        <w:rPr>
          <w:szCs w:val="24"/>
        </w:rPr>
        <w:t>экономия</w:t>
      </w:r>
      <w:r w:rsidR="00975E00">
        <w:rPr>
          <w:szCs w:val="24"/>
        </w:rPr>
        <w:t xml:space="preserve"> </w:t>
      </w:r>
      <w:r w:rsidRPr="003D7DEC">
        <w:rPr>
          <w:szCs w:val="24"/>
        </w:rPr>
        <w:t>бюджетных</w:t>
      </w:r>
      <w:r w:rsidR="00975E00">
        <w:rPr>
          <w:szCs w:val="24"/>
        </w:rPr>
        <w:t xml:space="preserve"> </w:t>
      </w:r>
      <w:r w:rsidRPr="003D7DEC">
        <w:rPr>
          <w:szCs w:val="24"/>
        </w:rPr>
        <w:t>средств</w:t>
      </w:r>
      <w:r w:rsidR="00975E00">
        <w:rPr>
          <w:szCs w:val="24"/>
        </w:rPr>
        <w:t xml:space="preserve"> </w:t>
      </w:r>
      <w:r w:rsidRPr="003D7DEC">
        <w:rPr>
          <w:szCs w:val="24"/>
        </w:rPr>
        <w:t>составила</w:t>
      </w:r>
      <w:r w:rsidR="00975E00">
        <w:rPr>
          <w:szCs w:val="24"/>
        </w:rPr>
        <w:t xml:space="preserve"> </w:t>
      </w:r>
      <w:r w:rsidRPr="003D7DEC">
        <w:rPr>
          <w:szCs w:val="24"/>
        </w:rPr>
        <w:t>5,5</w:t>
      </w:r>
      <w:r w:rsidR="00975E00">
        <w:rPr>
          <w:szCs w:val="24"/>
        </w:rPr>
        <w:t xml:space="preserve"> </w:t>
      </w:r>
      <w:r w:rsidRPr="003D7DEC">
        <w:rPr>
          <w:szCs w:val="24"/>
        </w:rPr>
        <w:t>млн.</w:t>
      </w:r>
      <w:r w:rsidR="00975E00">
        <w:rPr>
          <w:szCs w:val="24"/>
        </w:rPr>
        <w:t xml:space="preserve"> </w:t>
      </w:r>
      <w:r w:rsidRPr="003D7DEC">
        <w:rPr>
          <w:szCs w:val="24"/>
        </w:rPr>
        <w:t>рублей.</w:t>
      </w:r>
    </w:p>
    <w:p w:rsidR="001D592B" w:rsidRPr="003D7DEC" w:rsidRDefault="001D592B" w:rsidP="003D7DEC">
      <w:pPr>
        <w:pStyle w:val="2"/>
        <w:autoSpaceDE/>
        <w:autoSpaceDN/>
        <w:adjustRightInd/>
        <w:spacing w:line="360" w:lineRule="auto"/>
        <w:ind w:firstLine="709"/>
        <w:jc w:val="both"/>
        <w:rPr>
          <w:b w:val="0"/>
          <w:i w:val="0"/>
          <w:szCs w:val="24"/>
        </w:rPr>
      </w:pPr>
      <w:r w:rsidRPr="003D7DEC">
        <w:rPr>
          <w:b w:val="0"/>
          <w:i w:val="0"/>
          <w:szCs w:val="24"/>
        </w:rPr>
        <w:t>Программой</w:t>
      </w:r>
      <w:r w:rsidR="00975E00">
        <w:rPr>
          <w:b w:val="0"/>
          <w:i w:val="0"/>
          <w:szCs w:val="24"/>
        </w:rPr>
        <w:t xml:space="preserve"> </w:t>
      </w:r>
      <w:r w:rsidRPr="003D7DEC">
        <w:rPr>
          <w:b w:val="0"/>
          <w:i w:val="0"/>
          <w:szCs w:val="24"/>
        </w:rPr>
        <w:t>на</w:t>
      </w:r>
      <w:r w:rsidR="00975E00">
        <w:rPr>
          <w:b w:val="0"/>
          <w:i w:val="0"/>
          <w:szCs w:val="24"/>
        </w:rPr>
        <w:t xml:space="preserve"> </w:t>
      </w:r>
      <w:r w:rsidRPr="003D7DEC">
        <w:rPr>
          <w:b w:val="0"/>
          <w:i w:val="0"/>
          <w:szCs w:val="24"/>
        </w:rPr>
        <w:t>2005</w:t>
      </w:r>
      <w:r w:rsidR="00975E00">
        <w:rPr>
          <w:b w:val="0"/>
          <w:i w:val="0"/>
          <w:szCs w:val="24"/>
        </w:rPr>
        <w:t xml:space="preserve"> </w:t>
      </w:r>
      <w:r w:rsidRPr="003D7DEC">
        <w:rPr>
          <w:b w:val="0"/>
          <w:i w:val="0"/>
          <w:szCs w:val="24"/>
        </w:rPr>
        <w:t>год</w:t>
      </w:r>
      <w:r w:rsidR="00975E00">
        <w:rPr>
          <w:b w:val="0"/>
          <w:i w:val="0"/>
          <w:szCs w:val="24"/>
        </w:rPr>
        <w:t xml:space="preserve"> </w:t>
      </w:r>
      <w:r w:rsidRPr="003D7DEC">
        <w:rPr>
          <w:b w:val="0"/>
          <w:i w:val="0"/>
          <w:szCs w:val="24"/>
        </w:rPr>
        <w:t>установлены</w:t>
      </w:r>
      <w:r w:rsidR="00975E00">
        <w:rPr>
          <w:b w:val="0"/>
          <w:i w:val="0"/>
          <w:szCs w:val="24"/>
        </w:rPr>
        <w:t xml:space="preserve"> </w:t>
      </w:r>
      <w:r w:rsidRPr="003D7DEC">
        <w:rPr>
          <w:b w:val="0"/>
          <w:i w:val="0"/>
          <w:szCs w:val="24"/>
        </w:rPr>
        <w:t>следующие</w:t>
      </w:r>
      <w:r w:rsidR="00975E00">
        <w:rPr>
          <w:b w:val="0"/>
          <w:i w:val="0"/>
          <w:szCs w:val="24"/>
        </w:rPr>
        <w:t xml:space="preserve"> </w:t>
      </w:r>
      <w:r w:rsidRPr="003D7DEC">
        <w:rPr>
          <w:b w:val="0"/>
          <w:i w:val="0"/>
          <w:szCs w:val="24"/>
        </w:rPr>
        <w:t>значения</w:t>
      </w:r>
      <w:r w:rsidR="00975E00">
        <w:rPr>
          <w:b w:val="0"/>
          <w:i w:val="0"/>
          <w:szCs w:val="24"/>
        </w:rPr>
        <w:t xml:space="preserve"> </w:t>
      </w:r>
      <w:r w:rsidRPr="003D7DEC">
        <w:rPr>
          <w:b w:val="0"/>
          <w:i w:val="0"/>
          <w:szCs w:val="24"/>
        </w:rPr>
        <w:t>целевых</w:t>
      </w:r>
      <w:r w:rsidR="00975E00">
        <w:rPr>
          <w:b w:val="0"/>
          <w:i w:val="0"/>
          <w:szCs w:val="24"/>
        </w:rPr>
        <w:t xml:space="preserve"> </w:t>
      </w:r>
      <w:r w:rsidRPr="003D7DEC">
        <w:rPr>
          <w:b w:val="0"/>
          <w:i w:val="0"/>
          <w:szCs w:val="24"/>
        </w:rPr>
        <w:t>показателей</w:t>
      </w:r>
      <w:r w:rsidR="00975E00">
        <w:rPr>
          <w:b w:val="0"/>
          <w:i w:val="0"/>
          <w:szCs w:val="24"/>
        </w:rPr>
        <w:t xml:space="preserve"> </w:t>
      </w:r>
      <w:r w:rsidRPr="003D7DEC">
        <w:rPr>
          <w:b w:val="0"/>
          <w:i w:val="0"/>
          <w:szCs w:val="24"/>
        </w:rPr>
        <w:t>(в</w:t>
      </w:r>
      <w:r w:rsidR="00975E00">
        <w:rPr>
          <w:b w:val="0"/>
          <w:i w:val="0"/>
          <w:szCs w:val="24"/>
        </w:rPr>
        <w:t xml:space="preserve"> </w:t>
      </w:r>
      <w:r w:rsidRPr="003D7DEC">
        <w:rPr>
          <w:b w:val="0"/>
          <w:i w:val="0"/>
          <w:szCs w:val="24"/>
        </w:rPr>
        <w:t>%):</w:t>
      </w:r>
      <w:r w:rsidR="00975E00">
        <w:rPr>
          <w:b w:val="0"/>
          <w:i w:val="0"/>
          <w:szCs w:val="24"/>
        </w:rPr>
        <w:t xml:space="preserve"> </w:t>
      </w:r>
    </w:p>
    <w:p w:rsidR="001D592B" w:rsidRPr="003D7DEC" w:rsidRDefault="001D592B" w:rsidP="00CE63C9">
      <w:pPr>
        <w:pStyle w:val="2"/>
        <w:numPr>
          <w:ilvl w:val="0"/>
          <w:numId w:val="6"/>
        </w:numPr>
        <w:tabs>
          <w:tab w:val="clear" w:pos="643"/>
          <w:tab w:val="num" w:pos="360"/>
          <w:tab w:val="left" w:pos="1122"/>
        </w:tabs>
        <w:autoSpaceDE/>
        <w:autoSpaceDN/>
        <w:adjustRightInd/>
        <w:spacing w:line="360" w:lineRule="auto"/>
        <w:ind w:left="0" w:firstLine="709"/>
        <w:jc w:val="both"/>
        <w:rPr>
          <w:b w:val="0"/>
          <w:i w:val="0"/>
          <w:szCs w:val="24"/>
        </w:rPr>
      </w:pPr>
      <w:r w:rsidRPr="003D7DEC">
        <w:rPr>
          <w:b w:val="0"/>
          <w:i w:val="0"/>
          <w:szCs w:val="24"/>
        </w:rPr>
        <w:t>доля</w:t>
      </w:r>
      <w:r w:rsidR="00975E00">
        <w:rPr>
          <w:b w:val="0"/>
          <w:i w:val="0"/>
          <w:szCs w:val="24"/>
        </w:rPr>
        <w:t xml:space="preserve"> </w:t>
      </w:r>
      <w:r w:rsidRPr="003D7DEC">
        <w:rPr>
          <w:b w:val="0"/>
          <w:i w:val="0"/>
          <w:szCs w:val="24"/>
        </w:rPr>
        <w:t>мест</w:t>
      </w:r>
      <w:r w:rsidR="00975E00">
        <w:rPr>
          <w:b w:val="0"/>
          <w:i w:val="0"/>
          <w:szCs w:val="24"/>
        </w:rPr>
        <w:t xml:space="preserve"> </w:t>
      </w:r>
      <w:r w:rsidRPr="003D7DEC">
        <w:rPr>
          <w:b w:val="0"/>
          <w:i w:val="0"/>
          <w:szCs w:val="24"/>
        </w:rPr>
        <w:t>в</w:t>
      </w:r>
      <w:r w:rsidR="00975E00">
        <w:rPr>
          <w:b w:val="0"/>
          <w:i w:val="0"/>
          <w:szCs w:val="24"/>
        </w:rPr>
        <w:t xml:space="preserve"> </w:t>
      </w:r>
      <w:r w:rsidRPr="003D7DEC">
        <w:rPr>
          <w:b w:val="0"/>
          <w:i w:val="0"/>
          <w:szCs w:val="24"/>
        </w:rPr>
        <w:t>следственных</w:t>
      </w:r>
      <w:r w:rsidR="00975E00">
        <w:rPr>
          <w:b w:val="0"/>
          <w:i w:val="0"/>
          <w:szCs w:val="24"/>
        </w:rPr>
        <w:t xml:space="preserve"> </w:t>
      </w:r>
      <w:r w:rsidRPr="003D7DEC">
        <w:rPr>
          <w:b w:val="0"/>
          <w:i w:val="0"/>
          <w:szCs w:val="24"/>
        </w:rPr>
        <w:t>изоляторах,</w:t>
      </w:r>
      <w:r w:rsidR="00975E00">
        <w:rPr>
          <w:b w:val="0"/>
          <w:i w:val="0"/>
          <w:szCs w:val="24"/>
        </w:rPr>
        <w:t xml:space="preserve"> </w:t>
      </w:r>
      <w:r w:rsidRPr="003D7DEC">
        <w:rPr>
          <w:b w:val="0"/>
          <w:i w:val="0"/>
          <w:szCs w:val="24"/>
        </w:rPr>
        <w:t>соответствующих</w:t>
      </w:r>
      <w:r w:rsidR="00975E00">
        <w:rPr>
          <w:b w:val="0"/>
          <w:i w:val="0"/>
          <w:szCs w:val="24"/>
        </w:rPr>
        <w:t xml:space="preserve"> </w:t>
      </w:r>
      <w:r w:rsidRPr="003D7DEC">
        <w:rPr>
          <w:b w:val="0"/>
          <w:i w:val="0"/>
          <w:szCs w:val="24"/>
        </w:rPr>
        <w:t>требованиям</w:t>
      </w:r>
      <w:r w:rsidR="00975E00">
        <w:rPr>
          <w:b w:val="0"/>
          <w:i w:val="0"/>
          <w:szCs w:val="24"/>
        </w:rPr>
        <w:t xml:space="preserve"> </w:t>
      </w:r>
      <w:r w:rsidRPr="003D7DEC">
        <w:rPr>
          <w:b w:val="0"/>
          <w:i w:val="0"/>
          <w:szCs w:val="24"/>
        </w:rPr>
        <w:t>законодательства</w:t>
      </w:r>
      <w:r w:rsidR="00975E00">
        <w:rPr>
          <w:b w:val="0"/>
          <w:i w:val="0"/>
          <w:szCs w:val="24"/>
        </w:rPr>
        <w:t xml:space="preserve"> </w:t>
      </w:r>
      <w:r w:rsidRPr="003D7DEC">
        <w:rPr>
          <w:b w:val="0"/>
          <w:i w:val="0"/>
          <w:szCs w:val="24"/>
        </w:rPr>
        <w:t>Российской</w:t>
      </w:r>
      <w:r w:rsidR="00975E00">
        <w:rPr>
          <w:b w:val="0"/>
          <w:i w:val="0"/>
          <w:szCs w:val="24"/>
        </w:rPr>
        <w:t xml:space="preserve"> </w:t>
      </w:r>
      <w:r w:rsidRPr="003D7DEC">
        <w:rPr>
          <w:b w:val="0"/>
          <w:i w:val="0"/>
          <w:szCs w:val="24"/>
        </w:rPr>
        <w:t>Федерации</w:t>
      </w:r>
      <w:r w:rsidR="00975E00">
        <w:rPr>
          <w:b w:val="0"/>
          <w:i w:val="0"/>
          <w:szCs w:val="24"/>
        </w:rPr>
        <w:t xml:space="preserve"> </w:t>
      </w:r>
      <w:r w:rsidRPr="003D7DEC">
        <w:rPr>
          <w:b w:val="0"/>
          <w:i w:val="0"/>
          <w:szCs w:val="24"/>
        </w:rPr>
        <w:t>–</w:t>
      </w:r>
      <w:r w:rsidR="00975E00">
        <w:rPr>
          <w:b w:val="0"/>
          <w:i w:val="0"/>
          <w:szCs w:val="24"/>
        </w:rPr>
        <w:t xml:space="preserve"> </w:t>
      </w:r>
      <w:r w:rsidRPr="003D7DEC">
        <w:rPr>
          <w:b w:val="0"/>
          <w:i w:val="0"/>
          <w:szCs w:val="24"/>
        </w:rPr>
        <w:t>89,9;</w:t>
      </w:r>
    </w:p>
    <w:p w:rsidR="001D592B" w:rsidRPr="003D7DEC" w:rsidRDefault="001D592B" w:rsidP="00CE63C9">
      <w:pPr>
        <w:pStyle w:val="2"/>
        <w:numPr>
          <w:ilvl w:val="0"/>
          <w:numId w:val="6"/>
        </w:numPr>
        <w:tabs>
          <w:tab w:val="clear" w:pos="643"/>
          <w:tab w:val="num" w:pos="360"/>
          <w:tab w:val="left" w:pos="1122"/>
        </w:tabs>
        <w:autoSpaceDE/>
        <w:autoSpaceDN/>
        <w:adjustRightInd/>
        <w:spacing w:line="360" w:lineRule="auto"/>
        <w:ind w:left="0" w:firstLine="709"/>
        <w:jc w:val="both"/>
        <w:rPr>
          <w:b w:val="0"/>
          <w:i w:val="0"/>
          <w:szCs w:val="24"/>
        </w:rPr>
      </w:pPr>
      <w:r w:rsidRPr="003D7DEC">
        <w:rPr>
          <w:b w:val="0"/>
          <w:i w:val="0"/>
          <w:szCs w:val="24"/>
        </w:rPr>
        <w:t>доля</w:t>
      </w:r>
      <w:r w:rsidR="00975E00">
        <w:rPr>
          <w:b w:val="0"/>
          <w:i w:val="0"/>
          <w:szCs w:val="24"/>
        </w:rPr>
        <w:t xml:space="preserve"> </w:t>
      </w:r>
      <w:r w:rsidRPr="003D7DEC">
        <w:rPr>
          <w:b w:val="0"/>
          <w:i w:val="0"/>
          <w:szCs w:val="24"/>
        </w:rPr>
        <w:t>осужденных,</w:t>
      </w:r>
      <w:r w:rsidR="00975E00">
        <w:rPr>
          <w:b w:val="0"/>
          <w:i w:val="0"/>
          <w:szCs w:val="24"/>
        </w:rPr>
        <w:t xml:space="preserve"> </w:t>
      </w:r>
      <w:r w:rsidRPr="003D7DEC">
        <w:rPr>
          <w:b w:val="0"/>
          <w:i w:val="0"/>
          <w:szCs w:val="24"/>
        </w:rPr>
        <w:t>не</w:t>
      </w:r>
      <w:r w:rsidR="00975E00">
        <w:rPr>
          <w:b w:val="0"/>
          <w:i w:val="0"/>
          <w:szCs w:val="24"/>
        </w:rPr>
        <w:t xml:space="preserve"> </w:t>
      </w:r>
      <w:r w:rsidRPr="003D7DEC">
        <w:rPr>
          <w:b w:val="0"/>
          <w:i w:val="0"/>
          <w:szCs w:val="24"/>
        </w:rPr>
        <w:t>работающих</w:t>
      </w:r>
      <w:r w:rsidR="00975E00">
        <w:rPr>
          <w:b w:val="0"/>
          <w:i w:val="0"/>
          <w:szCs w:val="24"/>
        </w:rPr>
        <w:t xml:space="preserve"> </w:t>
      </w:r>
      <w:r w:rsidRPr="003D7DEC">
        <w:rPr>
          <w:b w:val="0"/>
          <w:i w:val="0"/>
          <w:szCs w:val="24"/>
        </w:rPr>
        <w:t>из-за</w:t>
      </w:r>
      <w:r w:rsidR="00975E00">
        <w:rPr>
          <w:b w:val="0"/>
          <w:i w:val="0"/>
          <w:szCs w:val="24"/>
        </w:rPr>
        <w:t xml:space="preserve"> </w:t>
      </w:r>
      <w:r w:rsidRPr="003D7DEC">
        <w:rPr>
          <w:b w:val="0"/>
          <w:i w:val="0"/>
          <w:szCs w:val="24"/>
        </w:rPr>
        <w:t>непредоставления</w:t>
      </w:r>
      <w:r w:rsidR="00975E00">
        <w:rPr>
          <w:b w:val="0"/>
          <w:i w:val="0"/>
          <w:szCs w:val="24"/>
        </w:rPr>
        <w:t xml:space="preserve"> </w:t>
      </w:r>
      <w:r w:rsidRPr="003D7DEC">
        <w:rPr>
          <w:b w:val="0"/>
          <w:i w:val="0"/>
          <w:szCs w:val="24"/>
        </w:rPr>
        <w:t>работы</w:t>
      </w:r>
      <w:r w:rsidR="00975E00">
        <w:rPr>
          <w:b w:val="0"/>
          <w:i w:val="0"/>
          <w:szCs w:val="24"/>
        </w:rPr>
        <w:t xml:space="preserve"> </w:t>
      </w:r>
      <w:r w:rsidRPr="003D7DEC">
        <w:rPr>
          <w:b w:val="0"/>
          <w:i w:val="0"/>
          <w:szCs w:val="24"/>
        </w:rPr>
        <w:t>–</w:t>
      </w:r>
      <w:r w:rsidR="00975E00">
        <w:rPr>
          <w:b w:val="0"/>
          <w:i w:val="0"/>
          <w:szCs w:val="24"/>
        </w:rPr>
        <w:t xml:space="preserve"> </w:t>
      </w:r>
      <w:r w:rsidRPr="003D7DEC">
        <w:rPr>
          <w:b w:val="0"/>
          <w:i w:val="0"/>
          <w:szCs w:val="24"/>
        </w:rPr>
        <w:t>4,9;</w:t>
      </w:r>
    </w:p>
    <w:p w:rsidR="001D592B" w:rsidRPr="003D7DEC" w:rsidRDefault="001D592B" w:rsidP="00CE63C9">
      <w:pPr>
        <w:pStyle w:val="2"/>
        <w:numPr>
          <w:ilvl w:val="0"/>
          <w:numId w:val="6"/>
        </w:numPr>
        <w:tabs>
          <w:tab w:val="clear" w:pos="643"/>
          <w:tab w:val="num" w:pos="360"/>
          <w:tab w:val="left" w:pos="1122"/>
        </w:tabs>
        <w:autoSpaceDE/>
        <w:autoSpaceDN/>
        <w:adjustRightInd/>
        <w:spacing w:line="360" w:lineRule="auto"/>
        <w:ind w:left="0" w:firstLine="709"/>
        <w:jc w:val="both"/>
        <w:rPr>
          <w:b w:val="0"/>
          <w:i w:val="0"/>
          <w:szCs w:val="24"/>
        </w:rPr>
      </w:pPr>
      <w:r w:rsidRPr="003D7DEC">
        <w:rPr>
          <w:b w:val="0"/>
          <w:i w:val="0"/>
          <w:szCs w:val="24"/>
        </w:rPr>
        <w:t>рост</w:t>
      </w:r>
      <w:r w:rsidR="00975E00">
        <w:rPr>
          <w:b w:val="0"/>
          <w:i w:val="0"/>
          <w:szCs w:val="24"/>
        </w:rPr>
        <w:t xml:space="preserve"> </w:t>
      </w:r>
      <w:r w:rsidRPr="003D7DEC">
        <w:rPr>
          <w:b w:val="0"/>
          <w:i w:val="0"/>
          <w:szCs w:val="24"/>
        </w:rPr>
        <w:t>объемов</w:t>
      </w:r>
      <w:r w:rsidR="00975E00">
        <w:rPr>
          <w:b w:val="0"/>
          <w:i w:val="0"/>
          <w:szCs w:val="24"/>
        </w:rPr>
        <w:t xml:space="preserve"> </w:t>
      </w:r>
      <w:r w:rsidRPr="003D7DEC">
        <w:rPr>
          <w:b w:val="0"/>
          <w:i w:val="0"/>
          <w:szCs w:val="24"/>
        </w:rPr>
        <w:t>промышленного</w:t>
      </w:r>
      <w:r w:rsidR="00975E00">
        <w:rPr>
          <w:b w:val="0"/>
          <w:i w:val="0"/>
          <w:szCs w:val="24"/>
        </w:rPr>
        <w:t xml:space="preserve"> </w:t>
      </w:r>
      <w:r w:rsidRPr="003D7DEC">
        <w:rPr>
          <w:b w:val="0"/>
          <w:i w:val="0"/>
          <w:szCs w:val="24"/>
        </w:rPr>
        <w:t>производства</w:t>
      </w:r>
      <w:r w:rsidR="00975E00">
        <w:rPr>
          <w:b w:val="0"/>
          <w:i w:val="0"/>
          <w:szCs w:val="24"/>
        </w:rPr>
        <w:t xml:space="preserve"> </w:t>
      </w:r>
      <w:r w:rsidRPr="003D7DEC">
        <w:rPr>
          <w:b w:val="0"/>
          <w:i w:val="0"/>
          <w:szCs w:val="24"/>
        </w:rPr>
        <w:t>–</w:t>
      </w:r>
      <w:r w:rsidR="00975E00">
        <w:rPr>
          <w:b w:val="0"/>
          <w:i w:val="0"/>
          <w:szCs w:val="24"/>
        </w:rPr>
        <w:t xml:space="preserve"> </w:t>
      </w:r>
      <w:r w:rsidRPr="003D7DEC">
        <w:rPr>
          <w:b w:val="0"/>
          <w:i w:val="0"/>
          <w:szCs w:val="24"/>
        </w:rPr>
        <w:t>5,6.</w:t>
      </w:r>
    </w:p>
    <w:p w:rsidR="001D592B" w:rsidRPr="003D7DEC" w:rsidRDefault="001D592B" w:rsidP="003D7DEC">
      <w:pPr>
        <w:pStyle w:val="2"/>
        <w:autoSpaceDE/>
        <w:autoSpaceDN/>
        <w:adjustRightInd/>
        <w:spacing w:line="360" w:lineRule="auto"/>
        <w:ind w:firstLine="709"/>
        <w:jc w:val="both"/>
        <w:rPr>
          <w:b w:val="0"/>
          <w:i w:val="0"/>
          <w:szCs w:val="24"/>
        </w:rPr>
      </w:pPr>
      <w:r w:rsidRPr="003D7DEC">
        <w:rPr>
          <w:b w:val="0"/>
          <w:i w:val="0"/>
          <w:szCs w:val="24"/>
        </w:rPr>
        <w:t>В</w:t>
      </w:r>
      <w:r w:rsidR="00975E00">
        <w:rPr>
          <w:b w:val="0"/>
          <w:i w:val="0"/>
          <w:szCs w:val="24"/>
        </w:rPr>
        <w:t xml:space="preserve"> </w:t>
      </w:r>
      <w:r w:rsidRPr="003D7DEC">
        <w:rPr>
          <w:b w:val="0"/>
          <w:i w:val="0"/>
          <w:szCs w:val="24"/>
        </w:rPr>
        <w:t>соответствии</w:t>
      </w:r>
      <w:r w:rsidR="00975E00">
        <w:rPr>
          <w:b w:val="0"/>
          <w:i w:val="0"/>
          <w:szCs w:val="24"/>
        </w:rPr>
        <w:t xml:space="preserve"> </w:t>
      </w:r>
      <w:r w:rsidRPr="003D7DEC">
        <w:rPr>
          <w:b w:val="0"/>
          <w:i w:val="0"/>
          <w:szCs w:val="24"/>
        </w:rPr>
        <w:t>с</w:t>
      </w:r>
      <w:r w:rsidR="00975E00">
        <w:rPr>
          <w:b w:val="0"/>
          <w:i w:val="0"/>
          <w:szCs w:val="24"/>
        </w:rPr>
        <w:t xml:space="preserve"> </w:t>
      </w:r>
      <w:r w:rsidRPr="003D7DEC">
        <w:rPr>
          <w:b w:val="0"/>
          <w:i w:val="0"/>
          <w:szCs w:val="24"/>
        </w:rPr>
        <w:t>программой</w:t>
      </w:r>
      <w:r w:rsidR="00975E00">
        <w:rPr>
          <w:b w:val="0"/>
          <w:i w:val="0"/>
          <w:szCs w:val="24"/>
        </w:rPr>
        <w:t xml:space="preserve"> </w:t>
      </w:r>
      <w:r w:rsidRPr="003D7DEC">
        <w:rPr>
          <w:b w:val="0"/>
          <w:i w:val="0"/>
          <w:szCs w:val="24"/>
        </w:rPr>
        <w:t>в</w:t>
      </w:r>
      <w:r w:rsidR="00975E00">
        <w:rPr>
          <w:b w:val="0"/>
          <w:i w:val="0"/>
          <w:szCs w:val="24"/>
        </w:rPr>
        <w:t xml:space="preserve"> </w:t>
      </w:r>
      <w:r w:rsidRPr="003D7DEC">
        <w:rPr>
          <w:b w:val="0"/>
          <w:i w:val="0"/>
          <w:szCs w:val="24"/>
        </w:rPr>
        <w:t>2005</w:t>
      </w:r>
      <w:r w:rsidR="00975E00">
        <w:rPr>
          <w:b w:val="0"/>
          <w:i w:val="0"/>
          <w:szCs w:val="24"/>
        </w:rPr>
        <w:t xml:space="preserve"> </w:t>
      </w:r>
      <w:r w:rsidRPr="003D7DEC">
        <w:rPr>
          <w:b w:val="0"/>
          <w:i w:val="0"/>
          <w:szCs w:val="24"/>
        </w:rPr>
        <w:t>году</w:t>
      </w:r>
      <w:r w:rsidR="00975E00">
        <w:rPr>
          <w:b w:val="0"/>
          <w:i w:val="0"/>
          <w:szCs w:val="24"/>
        </w:rPr>
        <w:t xml:space="preserve"> </w:t>
      </w:r>
      <w:r w:rsidRPr="003D7DEC">
        <w:rPr>
          <w:b w:val="0"/>
          <w:i w:val="0"/>
          <w:szCs w:val="24"/>
        </w:rPr>
        <w:t>предусматривалось:</w:t>
      </w:r>
      <w:r w:rsidR="00975E00">
        <w:rPr>
          <w:b w:val="0"/>
          <w:i w:val="0"/>
          <w:szCs w:val="24"/>
        </w:rPr>
        <w:t xml:space="preserve"> </w:t>
      </w:r>
    </w:p>
    <w:p w:rsidR="001D592B" w:rsidRPr="003D7DEC" w:rsidRDefault="001D592B" w:rsidP="00CE63C9">
      <w:pPr>
        <w:pStyle w:val="2"/>
        <w:numPr>
          <w:ilvl w:val="0"/>
          <w:numId w:val="2"/>
        </w:numPr>
        <w:tabs>
          <w:tab w:val="left" w:pos="1122"/>
        </w:tabs>
        <w:autoSpaceDE/>
        <w:autoSpaceDN/>
        <w:adjustRightInd/>
        <w:spacing w:line="360" w:lineRule="auto"/>
        <w:ind w:left="0" w:firstLine="709"/>
        <w:jc w:val="both"/>
        <w:rPr>
          <w:b w:val="0"/>
          <w:i w:val="0"/>
          <w:szCs w:val="24"/>
        </w:rPr>
      </w:pPr>
      <w:r w:rsidRPr="003D7DEC">
        <w:rPr>
          <w:b w:val="0"/>
          <w:i w:val="0"/>
          <w:szCs w:val="24"/>
        </w:rPr>
        <w:t>ввести</w:t>
      </w:r>
      <w:r w:rsidR="00975E00">
        <w:rPr>
          <w:b w:val="0"/>
          <w:i w:val="0"/>
          <w:szCs w:val="24"/>
        </w:rPr>
        <w:t xml:space="preserve"> </w:t>
      </w:r>
      <w:r w:rsidRPr="003D7DEC">
        <w:rPr>
          <w:b w:val="0"/>
          <w:i w:val="0"/>
          <w:szCs w:val="24"/>
        </w:rPr>
        <w:t>в</w:t>
      </w:r>
      <w:r w:rsidR="00975E00">
        <w:rPr>
          <w:b w:val="0"/>
          <w:i w:val="0"/>
          <w:szCs w:val="24"/>
        </w:rPr>
        <w:t xml:space="preserve"> </w:t>
      </w:r>
      <w:r w:rsidRPr="003D7DEC">
        <w:rPr>
          <w:b w:val="0"/>
          <w:i w:val="0"/>
          <w:szCs w:val="24"/>
        </w:rPr>
        <w:t>эксплуатацию</w:t>
      </w:r>
      <w:r w:rsidR="00975E00">
        <w:rPr>
          <w:b w:val="0"/>
          <w:i w:val="0"/>
          <w:szCs w:val="24"/>
        </w:rPr>
        <w:t xml:space="preserve"> </w:t>
      </w:r>
      <w:r w:rsidRPr="003D7DEC">
        <w:rPr>
          <w:b w:val="0"/>
          <w:i w:val="0"/>
          <w:szCs w:val="24"/>
        </w:rPr>
        <w:t>5003</w:t>
      </w:r>
      <w:r w:rsidR="00975E00">
        <w:rPr>
          <w:b w:val="0"/>
          <w:i w:val="0"/>
          <w:szCs w:val="24"/>
        </w:rPr>
        <w:t xml:space="preserve"> </w:t>
      </w:r>
      <w:r w:rsidRPr="003D7DEC">
        <w:rPr>
          <w:b w:val="0"/>
          <w:i w:val="0"/>
          <w:szCs w:val="24"/>
        </w:rPr>
        <w:t>мест</w:t>
      </w:r>
      <w:r w:rsidR="00975E00">
        <w:rPr>
          <w:b w:val="0"/>
          <w:i w:val="0"/>
          <w:szCs w:val="24"/>
        </w:rPr>
        <w:t xml:space="preserve"> </w:t>
      </w:r>
      <w:r w:rsidRPr="003D7DEC">
        <w:rPr>
          <w:b w:val="0"/>
          <w:i w:val="0"/>
          <w:szCs w:val="24"/>
        </w:rPr>
        <w:t>для</w:t>
      </w:r>
      <w:r w:rsidR="00975E00">
        <w:rPr>
          <w:b w:val="0"/>
          <w:i w:val="0"/>
          <w:szCs w:val="24"/>
        </w:rPr>
        <w:t xml:space="preserve"> </w:t>
      </w:r>
      <w:r w:rsidRPr="003D7DEC">
        <w:rPr>
          <w:b w:val="0"/>
          <w:i w:val="0"/>
          <w:szCs w:val="24"/>
        </w:rPr>
        <w:t>лиц,</w:t>
      </w:r>
      <w:r w:rsidR="00975E00">
        <w:rPr>
          <w:b w:val="0"/>
          <w:i w:val="0"/>
          <w:szCs w:val="24"/>
        </w:rPr>
        <w:t xml:space="preserve"> </w:t>
      </w:r>
      <w:r w:rsidRPr="003D7DEC">
        <w:rPr>
          <w:b w:val="0"/>
          <w:i w:val="0"/>
          <w:szCs w:val="24"/>
        </w:rPr>
        <w:t>содержащихся</w:t>
      </w:r>
      <w:r w:rsidR="00975E00">
        <w:rPr>
          <w:b w:val="0"/>
          <w:i w:val="0"/>
          <w:szCs w:val="24"/>
        </w:rPr>
        <w:t xml:space="preserve"> </w:t>
      </w:r>
      <w:r w:rsidRPr="003D7DEC">
        <w:rPr>
          <w:b w:val="0"/>
          <w:i w:val="0"/>
          <w:szCs w:val="24"/>
        </w:rPr>
        <w:t>в</w:t>
      </w:r>
      <w:r w:rsidR="00975E00">
        <w:rPr>
          <w:b w:val="0"/>
          <w:i w:val="0"/>
          <w:szCs w:val="24"/>
        </w:rPr>
        <w:t xml:space="preserve"> </w:t>
      </w:r>
      <w:r w:rsidRPr="003D7DEC">
        <w:rPr>
          <w:b w:val="0"/>
          <w:i w:val="0"/>
          <w:szCs w:val="24"/>
        </w:rPr>
        <w:t>следственных</w:t>
      </w:r>
      <w:r w:rsidR="00975E00">
        <w:rPr>
          <w:b w:val="0"/>
          <w:i w:val="0"/>
          <w:szCs w:val="24"/>
        </w:rPr>
        <w:t xml:space="preserve"> </w:t>
      </w:r>
      <w:r w:rsidRPr="003D7DEC">
        <w:rPr>
          <w:b w:val="0"/>
          <w:i w:val="0"/>
          <w:szCs w:val="24"/>
        </w:rPr>
        <w:t>изоляторах</w:t>
      </w:r>
      <w:r w:rsidR="00975E00">
        <w:rPr>
          <w:b w:val="0"/>
          <w:i w:val="0"/>
          <w:szCs w:val="24"/>
        </w:rPr>
        <w:t xml:space="preserve"> </w:t>
      </w:r>
      <w:r w:rsidRPr="003D7DEC">
        <w:rPr>
          <w:b w:val="0"/>
          <w:i w:val="0"/>
          <w:szCs w:val="24"/>
        </w:rPr>
        <w:t>и</w:t>
      </w:r>
      <w:r w:rsidR="00975E00">
        <w:rPr>
          <w:b w:val="0"/>
          <w:i w:val="0"/>
          <w:szCs w:val="24"/>
        </w:rPr>
        <w:t xml:space="preserve"> </w:t>
      </w:r>
      <w:r w:rsidRPr="003D7DEC">
        <w:rPr>
          <w:b w:val="0"/>
          <w:i w:val="0"/>
          <w:szCs w:val="24"/>
        </w:rPr>
        <w:t>тюрьмах,</w:t>
      </w:r>
      <w:r w:rsidR="00975E00">
        <w:rPr>
          <w:b w:val="0"/>
          <w:i w:val="0"/>
          <w:szCs w:val="24"/>
        </w:rPr>
        <w:t xml:space="preserve"> </w:t>
      </w:r>
      <w:r w:rsidRPr="003D7DEC">
        <w:rPr>
          <w:b w:val="0"/>
          <w:i w:val="0"/>
          <w:szCs w:val="24"/>
        </w:rPr>
        <w:t>а</w:t>
      </w:r>
      <w:r w:rsidR="00975E00">
        <w:rPr>
          <w:b w:val="0"/>
          <w:i w:val="0"/>
          <w:szCs w:val="24"/>
        </w:rPr>
        <w:t xml:space="preserve"> </w:t>
      </w:r>
      <w:r w:rsidRPr="003D7DEC">
        <w:rPr>
          <w:b w:val="0"/>
          <w:i w:val="0"/>
          <w:szCs w:val="24"/>
        </w:rPr>
        <w:t>также</w:t>
      </w:r>
      <w:r w:rsidR="00975E00">
        <w:rPr>
          <w:b w:val="0"/>
          <w:i w:val="0"/>
          <w:szCs w:val="24"/>
        </w:rPr>
        <w:t xml:space="preserve"> </w:t>
      </w:r>
      <w:r w:rsidRPr="003D7DEC">
        <w:rPr>
          <w:b w:val="0"/>
          <w:i w:val="0"/>
          <w:szCs w:val="24"/>
        </w:rPr>
        <w:t>27567</w:t>
      </w:r>
      <w:r w:rsidR="00975E00">
        <w:rPr>
          <w:b w:val="0"/>
          <w:i w:val="0"/>
          <w:szCs w:val="24"/>
        </w:rPr>
        <w:t xml:space="preserve"> </w:t>
      </w:r>
      <w:r w:rsidRPr="003D7DEC">
        <w:rPr>
          <w:b w:val="0"/>
          <w:i w:val="0"/>
          <w:szCs w:val="24"/>
        </w:rPr>
        <w:t>квадратных</w:t>
      </w:r>
      <w:r w:rsidR="00975E00">
        <w:rPr>
          <w:b w:val="0"/>
          <w:i w:val="0"/>
          <w:szCs w:val="24"/>
        </w:rPr>
        <w:t xml:space="preserve"> </w:t>
      </w:r>
      <w:r w:rsidRPr="003D7DEC">
        <w:rPr>
          <w:b w:val="0"/>
          <w:i w:val="0"/>
          <w:szCs w:val="24"/>
        </w:rPr>
        <w:t>метров</w:t>
      </w:r>
      <w:r w:rsidR="00975E00">
        <w:rPr>
          <w:b w:val="0"/>
          <w:i w:val="0"/>
          <w:szCs w:val="24"/>
        </w:rPr>
        <w:t xml:space="preserve"> </w:t>
      </w:r>
      <w:r w:rsidRPr="003D7DEC">
        <w:rPr>
          <w:b w:val="0"/>
          <w:i w:val="0"/>
          <w:szCs w:val="24"/>
        </w:rPr>
        <w:t>общей</w:t>
      </w:r>
      <w:r w:rsidR="00975E00">
        <w:rPr>
          <w:b w:val="0"/>
          <w:i w:val="0"/>
          <w:szCs w:val="24"/>
        </w:rPr>
        <w:t xml:space="preserve"> </w:t>
      </w:r>
      <w:r w:rsidRPr="003D7DEC">
        <w:rPr>
          <w:b w:val="0"/>
          <w:i w:val="0"/>
          <w:szCs w:val="24"/>
        </w:rPr>
        <w:t>площади</w:t>
      </w:r>
      <w:r w:rsidR="00975E00">
        <w:rPr>
          <w:b w:val="0"/>
          <w:i w:val="0"/>
          <w:szCs w:val="24"/>
        </w:rPr>
        <w:t xml:space="preserve"> </w:t>
      </w:r>
      <w:r w:rsidRPr="003D7DEC">
        <w:rPr>
          <w:b w:val="0"/>
          <w:i w:val="0"/>
          <w:szCs w:val="24"/>
        </w:rPr>
        <w:t>жилых</w:t>
      </w:r>
      <w:r w:rsidR="00975E00">
        <w:rPr>
          <w:b w:val="0"/>
          <w:i w:val="0"/>
          <w:szCs w:val="24"/>
        </w:rPr>
        <w:t xml:space="preserve"> </w:t>
      </w:r>
      <w:r w:rsidRPr="003D7DEC">
        <w:rPr>
          <w:b w:val="0"/>
          <w:i w:val="0"/>
          <w:szCs w:val="24"/>
        </w:rPr>
        <w:t>домов</w:t>
      </w:r>
      <w:r w:rsidR="00975E00">
        <w:rPr>
          <w:b w:val="0"/>
          <w:i w:val="0"/>
          <w:szCs w:val="24"/>
        </w:rPr>
        <w:t xml:space="preserve"> </w:t>
      </w:r>
      <w:r w:rsidRPr="003D7DEC">
        <w:rPr>
          <w:b w:val="0"/>
          <w:i w:val="0"/>
          <w:szCs w:val="24"/>
        </w:rPr>
        <w:t>для</w:t>
      </w:r>
      <w:r w:rsidR="00975E00">
        <w:rPr>
          <w:b w:val="0"/>
          <w:i w:val="0"/>
          <w:szCs w:val="24"/>
        </w:rPr>
        <w:t xml:space="preserve"> </w:t>
      </w:r>
      <w:r w:rsidRPr="003D7DEC">
        <w:rPr>
          <w:b w:val="0"/>
          <w:i w:val="0"/>
          <w:szCs w:val="24"/>
        </w:rPr>
        <w:t>персонала</w:t>
      </w:r>
      <w:r w:rsidR="00975E00">
        <w:rPr>
          <w:b w:val="0"/>
          <w:i w:val="0"/>
          <w:szCs w:val="24"/>
        </w:rPr>
        <w:t xml:space="preserve"> </w:t>
      </w:r>
      <w:r w:rsidRPr="003D7DEC">
        <w:rPr>
          <w:b w:val="0"/>
          <w:i w:val="0"/>
          <w:szCs w:val="24"/>
        </w:rPr>
        <w:t>учреждений</w:t>
      </w:r>
      <w:r w:rsidR="00975E00">
        <w:rPr>
          <w:b w:val="0"/>
          <w:i w:val="0"/>
          <w:szCs w:val="24"/>
        </w:rPr>
        <w:t xml:space="preserve"> </w:t>
      </w:r>
      <w:r w:rsidRPr="003D7DEC">
        <w:rPr>
          <w:b w:val="0"/>
          <w:i w:val="0"/>
          <w:szCs w:val="24"/>
        </w:rPr>
        <w:t>уголовно-исполнительной</w:t>
      </w:r>
      <w:r w:rsidR="00975E00">
        <w:rPr>
          <w:b w:val="0"/>
          <w:i w:val="0"/>
          <w:szCs w:val="24"/>
        </w:rPr>
        <w:t xml:space="preserve"> </w:t>
      </w:r>
      <w:r w:rsidRPr="003D7DEC">
        <w:rPr>
          <w:b w:val="0"/>
          <w:i w:val="0"/>
          <w:szCs w:val="24"/>
        </w:rPr>
        <w:t>системы;</w:t>
      </w:r>
    </w:p>
    <w:p w:rsidR="001D592B" w:rsidRPr="003D7DEC" w:rsidRDefault="001D592B" w:rsidP="00CE63C9">
      <w:pPr>
        <w:pStyle w:val="2"/>
        <w:numPr>
          <w:ilvl w:val="0"/>
          <w:numId w:val="2"/>
        </w:numPr>
        <w:tabs>
          <w:tab w:val="left" w:pos="1122"/>
        </w:tabs>
        <w:autoSpaceDE/>
        <w:autoSpaceDN/>
        <w:adjustRightInd/>
        <w:spacing w:line="360" w:lineRule="auto"/>
        <w:ind w:left="0" w:firstLine="709"/>
        <w:jc w:val="both"/>
        <w:rPr>
          <w:b w:val="0"/>
          <w:i w:val="0"/>
          <w:szCs w:val="24"/>
        </w:rPr>
      </w:pPr>
      <w:r w:rsidRPr="003D7DEC">
        <w:rPr>
          <w:b w:val="0"/>
          <w:i w:val="0"/>
          <w:szCs w:val="24"/>
        </w:rPr>
        <w:t>уменьшить</w:t>
      </w:r>
      <w:r w:rsidR="00975E00">
        <w:rPr>
          <w:b w:val="0"/>
          <w:i w:val="0"/>
          <w:szCs w:val="24"/>
        </w:rPr>
        <w:t xml:space="preserve"> </w:t>
      </w:r>
      <w:r w:rsidRPr="003D7DEC">
        <w:rPr>
          <w:b w:val="0"/>
          <w:i w:val="0"/>
          <w:szCs w:val="24"/>
        </w:rPr>
        <w:t>объем</w:t>
      </w:r>
      <w:r w:rsidR="00975E00">
        <w:rPr>
          <w:b w:val="0"/>
          <w:i w:val="0"/>
          <w:szCs w:val="24"/>
        </w:rPr>
        <w:t xml:space="preserve"> </w:t>
      </w:r>
      <w:r w:rsidRPr="003D7DEC">
        <w:rPr>
          <w:b w:val="0"/>
          <w:i w:val="0"/>
          <w:szCs w:val="24"/>
        </w:rPr>
        <w:t>сброшенных</w:t>
      </w:r>
      <w:r w:rsidR="00975E00">
        <w:rPr>
          <w:b w:val="0"/>
          <w:i w:val="0"/>
          <w:szCs w:val="24"/>
        </w:rPr>
        <w:t xml:space="preserve"> </w:t>
      </w:r>
      <w:r w:rsidRPr="003D7DEC">
        <w:rPr>
          <w:b w:val="0"/>
          <w:i w:val="0"/>
          <w:szCs w:val="24"/>
        </w:rPr>
        <w:t>загрязненных</w:t>
      </w:r>
      <w:r w:rsidR="00975E00">
        <w:rPr>
          <w:b w:val="0"/>
          <w:i w:val="0"/>
          <w:szCs w:val="24"/>
        </w:rPr>
        <w:t xml:space="preserve"> </w:t>
      </w:r>
      <w:r w:rsidRPr="003D7DEC">
        <w:rPr>
          <w:b w:val="0"/>
          <w:i w:val="0"/>
          <w:szCs w:val="24"/>
        </w:rPr>
        <w:t>стоков</w:t>
      </w:r>
      <w:r w:rsidR="00975E00">
        <w:rPr>
          <w:b w:val="0"/>
          <w:i w:val="0"/>
          <w:szCs w:val="24"/>
        </w:rPr>
        <w:t xml:space="preserve"> </w:t>
      </w:r>
      <w:r w:rsidRPr="003D7DEC">
        <w:rPr>
          <w:b w:val="0"/>
          <w:i w:val="0"/>
          <w:szCs w:val="24"/>
        </w:rPr>
        <w:t>в</w:t>
      </w:r>
      <w:r w:rsidR="00975E00">
        <w:rPr>
          <w:b w:val="0"/>
          <w:i w:val="0"/>
          <w:szCs w:val="24"/>
        </w:rPr>
        <w:t xml:space="preserve"> </w:t>
      </w:r>
      <w:r w:rsidRPr="003D7DEC">
        <w:rPr>
          <w:b w:val="0"/>
          <w:i w:val="0"/>
          <w:szCs w:val="24"/>
        </w:rPr>
        <w:t>водоемы</w:t>
      </w:r>
      <w:r w:rsidR="00975E00">
        <w:rPr>
          <w:b w:val="0"/>
          <w:i w:val="0"/>
          <w:szCs w:val="24"/>
        </w:rPr>
        <w:t xml:space="preserve"> </w:t>
      </w:r>
      <w:r w:rsidRPr="003D7DEC">
        <w:rPr>
          <w:b w:val="0"/>
          <w:i w:val="0"/>
          <w:szCs w:val="24"/>
        </w:rPr>
        <w:t>на</w:t>
      </w:r>
      <w:r w:rsidR="00975E00">
        <w:rPr>
          <w:b w:val="0"/>
          <w:i w:val="0"/>
          <w:szCs w:val="24"/>
        </w:rPr>
        <w:t xml:space="preserve"> </w:t>
      </w:r>
      <w:r w:rsidRPr="003D7DEC">
        <w:rPr>
          <w:b w:val="0"/>
          <w:i w:val="0"/>
          <w:szCs w:val="24"/>
        </w:rPr>
        <w:t>1,8</w:t>
      </w:r>
      <w:r w:rsidR="00975E00">
        <w:rPr>
          <w:b w:val="0"/>
          <w:i w:val="0"/>
          <w:szCs w:val="24"/>
        </w:rPr>
        <w:t xml:space="preserve"> </w:t>
      </w:r>
      <w:r w:rsidRPr="003D7DEC">
        <w:rPr>
          <w:b w:val="0"/>
          <w:i w:val="0"/>
          <w:szCs w:val="24"/>
        </w:rPr>
        <w:t>млн.</w:t>
      </w:r>
      <w:r w:rsidR="00975E00">
        <w:rPr>
          <w:b w:val="0"/>
          <w:i w:val="0"/>
          <w:szCs w:val="24"/>
        </w:rPr>
        <w:t xml:space="preserve"> </w:t>
      </w:r>
      <w:r w:rsidRPr="003D7DEC">
        <w:rPr>
          <w:b w:val="0"/>
          <w:i w:val="0"/>
          <w:szCs w:val="24"/>
        </w:rPr>
        <w:t>кубометров,</w:t>
      </w:r>
      <w:r w:rsidR="00975E00">
        <w:rPr>
          <w:b w:val="0"/>
          <w:i w:val="0"/>
          <w:szCs w:val="24"/>
        </w:rPr>
        <w:t xml:space="preserve"> </w:t>
      </w:r>
      <w:r w:rsidRPr="003D7DEC">
        <w:rPr>
          <w:b w:val="0"/>
          <w:i w:val="0"/>
          <w:szCs w:val="24"/>
        </w:rPr>
        <w:t>количество</w:t>
      </w:r>
      <w:r w:rsidR="00975E00">
        <w:rPr>
          <w:b w:val="0"/>
          <w:i w:val="0"/>
          <w:szCs w:val="24"/>
        </w:rPr>
        <w:t xml:space="preserve"> </w:t>
      </w:r>
      <w:r w:rsidRPr="003D7DEC">
        <w:rPr>
          <w:b w:val="0"/>
          <w:i w:val="0"/>
          <w:szCs w:val="24"/>
        </w:rPr>
        <w:t>загрязняющих</w:t>
      </w:r>
      <w:r w:rsidR="00975E00">
        <w:rPr>
          <w:b w:val="0"/>
          <w:i w:val="0"/>
          <w:szCs w:val="24"/>
        </w:rPr>
        <w:t xml:space="preserve"> </w:t>
      </w:r>
      <w:r w:rsidRPr="003D7DEC">
        <w:rPr>
          <w:b w:val="0"/>
          <w:i w:val="0"/>
          <w:szCs w:val="24"/>
        </w:rPr>
        <w:t>веществ</w:t>
      </w:r>
      <w:r w:rsidR="00975E00">
        <w:rPr>
          <w:b w:val="0"/>
          <w:i w:val="0"/>
          <w:szCs w:val="24"/>
        </w:rPr>
        <w:t xml:space="preserve"> </w:t>
      </w:r>
      <w:r w:rsidRPr="003D7DEC">
        <w:rPr>
          <w:b w:val="0"/>
          <w:i w:val="0"/>
          <w:szCs w:val="24"/>
        </w:rPr>
        <w:t>в</w:t>
      </w:r>
      <w:r w:rsidR="00975E00">
        <w:rPr>
          <w:b w:val="0"/>
          <w:i w:val="0"/>
          <w:szCs w:val="24"/>
        </w:rPr>
        <w:t xml:space="preserve"> </w:t>
      </w:r>
      <w:r w:rsidRPr="003D7DEC">
        <w:rPr>
          <w:b w:val="0"/>
          <w:i w:val="0"/>
          <w:szCs w:val="24"/>
        </w:rPr>
        <w:t>атмосферу</w:t>
      </w:r>
      <w:r w:rsidR="00975E00">
        <w:rPr>
          <w:b w:val="0"/>
          <w:i w:val="0"/>
          <w:szCs w:val="24"/>
        </w:rPr>
        <w:t xml:space="preserve"> </w:t>
      </w:r>
      <w:r w:rsidRPr="003D7DEC">
        <w:rPr>
          <w:b w:val="0"/>
          <w:i w:val="0"/>
          <w:szCs w:val="24"/>
        </w:rPr>
        <w:t>на</w:t>
      </w:r>
      <w:r w:rsidR="00975E00">
        <w:rPr>
          <w:b w:val="0"/>
          <w:i w:val="0"/>
          <w:szCs w:val="24"/>
        </w:rPr>
        <w:t xml:space="preserve"> </w:t>
      </w:r>
      <w:r w:rsidRPr="003D7DEC">
        <w:rPr>
          <w:b w:val="0"/>
          <w:i w:val="0"/>
          <w:szCs w:val="24"/>
        </w:rPr>
        <w:t>520</w:t>
      </w:r>
      <w:r w:rsidR="00975E00">
        <w:rPr>
          <w:b w:val="0"/>
          <w:i w:val="0"/>
          <w:szCs w:val="24"/>
        </w:rPr>
        <w:t xml:space="preserve"> </w:t>
      </w:r>
      <w:r w:rsidRPr="003D7DEC">
        <w:rPr>
          <w:b w:val="0"/>
          <w:i w:val="0"/>
          <w:szCs w:val="24"/>
        </w:rPr>
        <w:t>т;</w:t>
      </w:r>
    </w:p>
    <w:p w:rsidR="001D592B" w:rsidRPr="003D7DEC" w:rsidRDefault="001D592B" w:rsidP="00CE63C9">
      <w:pPr>
        <w:pStyle w:val="2"/>
        <w:numPr>
          <w:ilvl w:val="0"/>
          <w:numId w:val="2"/>
        </w:numPr>
        <w:tabs>
          <w:tab w:val="left" w:pos="1122"/>
        </w:tabs>
        <w:autoSpaceDE/>
        <w:autoSpaceDN/>
        <w:adjustRightInd/>
        <w:spacing w:line="360" w:lineRule="auto"/>
        <w:ind w:left="0" w:firstLine="709"/>
        <w:jc w:val="both"/>
        <w:rPr>
          <w:b w:val="0"/>
          <w:i w:val="0"/>
          <w:szCs w:val="24"/>
        </w:rPr>
      </w:pPr>
      <w:r w:rsidRPr="003D7DEC">
        <w:rPr>
          <w:b w:val="0"/>
          <w:i w:val="0"/>
          <w:szCs w:val="24"/>
        </w:rPr>
        <w:t>дополнительно</w:t>
      </w:r>
      <w:r w:rsidR="00975E00">
        <w:rPr>
          <w:b w:val="0"/>
          <w:i w:val="0"/>
          <w:szCs w:val="24"/>
        </w:rPr>
        <w:t xml:space="preserve"> </w:t>
      </w:r>
      <w:r w:rsidRPr="003D7DEC">
        <w:rPr>
          <w:b w:val="0"/>
          <w:i w:val="0"/>
          <w:szCs w:val="24"/>
        </w:rPr>
        <w:t>трудоустроить</w:t>
      </w:r>
      <w:r w:rsidR="00975E00">
        <w:rPr>
          <w:b w:val="0"/>
          <w:i w:val="0"/>
          <w:szCs w:val="24"/>
        </w:rPr>
        <w:t xml:space="preserve"> </w:t>
      </w:r>
      <w:r w:rsidRPr="003D7DEC">
        <w:rPr>
          <w:b w:val="0"/>
          <w:i w:val="0"/>
          <w:szCs w:val="24"/>
        </w:rPr>
        <w:t>7</w:t>
      </w:r>
      <w:r w:rsidR="00975E00">
        <w:rPr>
          <w:b w:val="0"/>
          <w:i w:val="0"/>
          <w:szCs w:val="24"/>
        </w:rPr>
        <w:t xml:space="preserve"> </w:t>
      </w:r>
      <w:r w:rsidRPr="003D7DEC">
        <w:rPr>
          <w:b w:val="0"/>
          <w:i w:val="0"/>
          <w:szCs w:val="24"/>
        </w:rPr>
        <w:t>тыс.</w:t>
      </w:r>
      <w:r w:rsidR="00975E00">
        <w:rPr>
          <w:b w:val="0"/>
          <w:i w:val="0"/>
          <w:szCs w:val="24"/>
        </w:rPr>
        <w:t xml:space="preserve"> </w:t>
      </w:r>
      <w:r w:rsidRPr="003D7DEC">
        <w:rPr>
          <w:b w:val="0"/>
          <w:i w:val="0"/>
          <w:szCs w:val="24"/>
        </w:rPr>
        <w:t>неработающих</w:t>
      </w:r>
      <w:r w:rsidR="00975E00">
        <w:rPr>
          <w:b w:val="0"/>
          <w:i w:val="0"/>
          <w:szCs w:val="24"/>
        </w:rPr>
        <w:t xml:space="preserve"> </w:t>
      </w:r>
      <w:r w:rsidRPr="003D7DEC">
        <w:rPr>
          <w:b w:val="0"/>
          <w:i w:val="0"/>
          <w:szCs w:val="24"/>
        </w:rPr>
        <w:t>заключенных;</w:t>
      </w:r>
    </w:p>
    <w:p w:rsidR="001D592B" w:rsidRPr="003D7DEC" w:rsidRDefault="001D592B" w:rsidP="00CE63C9">
      <w:pPr>
        <w:pStyle w:val="2"/>
        <w:numPr>
          <w:ilvl w:val="0"/>
          <w:numId w:val="2"/>
        </w:numPr>
        <w:tabs>
          <w:tab w:val="left" w:pos="1122"/>
        </w:tabs>
        <w:autoSpaceDE/>
        <w:autoSpaceDN/>
        <w:adjustRightInd/>
        <w:spacing w:line="360" w:lineRule="auto"/>
        <w:ind w:left="0" w:firstLine="709"/>
        <w:jc w:val="both"/>
        <w:rPr>
          <w:b w:val="0"/>
          <w:i w:val="0"/>
          <w:szCs w:val="24"/>
        </w:rPr>
      </w:pPr>
      <w:r w:rsidRPr="003D7DEC">
        <w:rPr>
          <w:b w:val="0"/>
          <w:i w:val="0"/>
          <w:szCs w:val="24"/>
        </w:rPr>
        <w:t>получить</w:t>
      </w:r>
      <w:r w:rsidR="00975E00">
        <w:rPr>
          <w:b w:val="0"/>
          <w:i w:val="0"/>
          <w:szCs w:val="24"/>
        </w:rPr>
        <w:t xml:space="preserve"> </w:t>
      </w:r>
      <w:r w:rsidRPr="003D7DEC">
        <w:rPr>
          <w:b w:val="0"/>
          <w:i w:val="0"/>
          <w:szCs w:val="24"/>
        </w:rPr>
        <w:t>условную</w:t>
      </w:r>
      <w:r w:rsidR="00975E00">
        <w:rPr>
          <w:b w:val="0"/>
          <w:i w:val="0"/>
          <w:szCs w:val="24"/>
        </w:rPr>
        <w:t xml:space="preserve"> </w:t>
      </w:r>
      <w:r w:rsidRPr="003D7DEC">
        <w:rPr>
          <w:b w:val="0"/>
          <w:i w:val="0"/>
          <w:szCs w:val="24"/>
        </w:rPr>
        <w:t>экономию</w:t>
      </w:r>
      <w:r w:rsidR="00975E00">
        <w:rPr>
          <w:b w:val="0"/>
          <w:i w:val="0"/>
          <w:szCs w:val="24"/>
        </w:rPr>
        <w:t xml:space="preserve"> </w:t>
      </w:r>
      <w:r w:rsidRPr="003D7DEC">
        <w:rPr>
          <w:b w:val="0"/>
          <w:i w:val="0"/>
          <w:szCs w:val="24"/>
        </w:rPr>
        <w:t>бюджетных</w:t>
      </w:r>
      <w:r w:rsidR="00975E00">
        <w:rPr>
          <w:b w:val="0"/>
          <w:i w:val="0"/>
          <w:szCs w:val="24"/>
        </w:rPr>
        <w:t xml:space="preserve"> </w:t>
      </w:r>
      <w:r w:rsidRPr="003D7DEC">
        <w:rPr>
          <w:b w:val="0"/>
          <w:i w:val="0"/>
          <w:szCs w:val="24"/>
        </w:rPr>
        <w:t>средств</w:t>
      </w:r>
      <w:r w:rsidR="00975E00">
        <w:rPr>
          <w:b w:val="0"/>
          <w:i w:val="0"/>
          <w:szCs w:val="24"/>
        </w:rPr>
        <w:t xml:space="preserve"> </w:t>
      </w:r>
      <w:r w:rsidRPr="003D7DEC">
        <w:rPr>
          <w:b w:val="0"/>
          <w:i w:val="0"/>
          <w:szCs w:val="24"/>
        </w:rPr>
        <w:t>в</w:t>
      </w:r>
      <w:r w:rsidR="00975E00">
        <w:rPr>
          <w:b w:val="0"/>
          <w:i w:val="0"/>
          <w:szCs w:val="24"/>
        </w:rPr>
        <w:t xml:space="preserve"> </w:t>
      </w:r>
      <w:r w:rsidRPr="003D7DEC">
        <w:rPr>
          <w:b w:val="0"/>
          <w:i w:val="0"/>
          <w:szCs w:val="24"/>
        </w:rPr>
        <w:t>сумме</w:t>
      </w:r>
      <w:r w:rsidR="00975E00">
        <w:rPr>
          <w:b w:val="0"/>
          <w:i w:val="0"/>
          <w:szCs w:val="24"/>
        </w:rPr>
        <w:t xml:space="preserve"> </w:t>
      </w:r>
      <w:r w:rsidRPr="003D7DEC">
        <w:rPr>
          <w:b w:val="0"/>
          <w:i w:val="0"/>
          <w:szCs w:val="24"/>
        </w:rPr>
        <w:t>700</w:t>
      </w:r>
      <w:r w:rsidR="00975E00">
        <w:rPr>
          <w:b w:val="0"/>
          <w:i w:val="0"/>
          <w:szCs w:val="24"/>
        </w:rPr>
        <w:t xml:space="preserve"> </w:t>
      </w:r>
      <w:r w:rsidRPr="003D7DEC">
        <w:rPr>
          <w:b w:val="0"/>
          <w:i w:val="0"/>
          <w:szCs w:val="24"/>
        </w:rPr>
        <w:t>млн.</w:t>
      </w:r>
      <w:r w:rsidR="00975E00">
        <w:rPr>
          <w:b w:val="0"/>
          <w:i w:val="0"/>
          <w:szCs w:val="24"/>
        </w:rPr>
        <w:t xml:space="preserve"> </w:t>
      </w:r>
      <w:r w:rsidRPr="003D7DEC">
        <w:rPr>
          <w:b w:val="0"/>
          <w:i w:val="0"/>
          <w:szCs w:val="24"/>
        </w:rPr>
        <w:t>рублей</w:t>
      </w:r>
      <w:r w:rsidR="00975E00">
        <w:rPr>
          <w:b w:val="0"/>
          <w:i w:val="0"/>
          <w:szCs w:val="24"/>
        </w:rPr>
        <w:t xml:space="preserve"> </w:t>
      </w:r>
      <w:r w:rsidRPr="003D7DEC">
        <w:rPr>
          <w:b w:val="0"/>
          <w:i w:val="0"/>
          <w:szCs w:val="24"/>
        </w:rPr>
        <w:t>за</w:t>
      </w:r>
      <w:r w:rsidR="00975E00">
        <w:rPr>
          <w:b w:val="0"/>
          <w:i w:val="0"/>
          <w:szCs w:val="24"/>
        </w:rPr>
        <w:t xml:space="preserve"> </w:t>
      </w:r>
      <w:r w:rsidRPr="003D7DEC">
        <w:rPr>
          <w:b w:val="0"/>
          <w:i w:val="0"/>
          <w:szCs w:val="24"/>
        </w:rPr>
        <w:t>счет</w:t>
      </w:r>
      <w:r w:rsidR="00975E00">
        <w:rPr>
          <w:b w:val="0"/>
          <w:i w:val="0"/>
          <w:szCs w:val="24"/>
        </w:rPr>
        <w:t xml:space="preserve"> </w:t>
      </w:r>
      <w:r w:rsidRPr="003D7DEC">
        <w:rPr>
          <w:b w:val="0"/>
          <w:i w:val="0"/>
          <w:szCs w:val="24"/>
        </w:rPr>
        <w:t>самообеспечения</w:t>
      </w:r>
      <w:r w:rsidR="00975E00">
        <w:rPr>
          <w:b w:val="0"/>
          <w:i w:val="0"/>
          <w:szCs w:val="24"/>
        </w:rPr>
        <w:t xml:space="preserve"> </w:t>
      </w:r>
      <w:r w:rsidRPr="003D7DEC">
        <w:rPr>
          <w:b w:val="0"/>
          <w:i w:val="0"/>
          <w:szCs w:val="24"/>
        </w:rPr>
        <w:t>уголовно-исполнительной</w:t>
      </w:r>
      <w:r w:rsidR="00975E00">
        <w:rPr>
          <w:b w:val="0"/>
          <w:i w:val="0"/>
          <w:szCs w:val="24"/>
        </w:rPr>
        <w:t xml:space="preserve"> </w:t>
      </w:r>
      <w:r w:rsidRPr="003D7DEC">
        <w:rPr>
          <w:b w:val="0"/>
          <w:i w:val="0"/>
          <w:szCs w:val="24"/>
        </w:rPr>
        <w:t>системы</w:t>
      </w:r>
      <w:r w:rsidR="00975E00">
        <w:rPr>
          <w:b w:val="0"/>
          <w:i w:val="0"/>
          <w:szCs w:val="24"/>
        </w:rPr>
        <w:t xml:space="preserve"> </w:t>
      </w:r>
      <w:r w:rsidRPr="003D7DEC">
        <w:rPr>
          <w:b w:val="0"/>
          <w:i w:val="0"/>
          <w:szCs w:val="24"/>
        </w:rPr>
        <w:t>различными</w:t>
      </w:r>
      <w:r w:rsidR="00975E00">
        <w:rPr>
          <w:b w:val="0"/>
          <w:i w:val="0"/>
          <w:szCs w:val="24"/>
        </w:rPr>
        <w:t xml:space="preserve"> </w:t>
      </w:r>
      <w:r w:rsidRPr="003D7DEC">
        <w:rPr>
          <w:b w:val="0"/>
          <w:i w:val="0"/>
          <w:szCs w:val="24"/>
        </w:rPr>
        <w:t>видами</w:t>
      </w:r>
      <w:r w:rsidR="00975E00">
        <w:rPr>
          <w:b w:val="0"/>
          <w:i w:val="0"/>
          <w:szCs w:val="24"/>
        </w:rPr>
        <w:t xml:space="preserve"> </w:t>
      </w:r>
      <w:r w:rsidRPr="003D7DEC">
        <w:rPr>
          <w:b w:val="0"/>
          <w:i w:val="0"/>
          <w:szCs w:val="24"/>
        </w:rPr>
        <w:t>продукции.</w:t>
      </w:r>
    </w:p>
    <w:p w:rsidR="001D592B" w:rsidRPr="003D7DEC" w:rsidRDefault="001D592B" w:rsidP="003D7DEC">
      <w:pPr>
        <w:pStyle w:val="2"/>
        <w:autoSpaceDE/>
        <w:autoSpaceDN/>
        <w:adjustRightInd/>
        <w:spacing w:line="360" w:lineRule="auto"/>
        <w:ind w:firstLine="709"/>
        <w:jc w:val="both"/>
        <w:rPr>
          <w:b w:val="0"/>
          <w:i w:val="0"/>
          <w:szCs w:val="24"/>
        </w:rPr>
      </w:pPr>
      <w:r w:rsidRPr="003D7DEC">
        <w:rPr>
          <w:b w:val="0"/>
          <w:i w:val="0"/>
          <w:szCs w:val="24"/>
        </w:rPr>
        <w:t>Не</w:t>
      </w:r>
      <w:r w:rsidR="00975E00">
        <w:rPr>
          <w:b w:val="0"/>
          <w:i w:val="0"/>
          <w:szCs w:val="24"/>
        </w:rPr>
        <w:t xml:space="preserve"> </w:t>
      </w:r>
      <w:r w:rsidRPr="003D7DEC">
        <w:rPr>
          <w:b w:val="0"/>
          <w:i w:val="0"/>
          <w:szCs w:val="24"/>
        </w:rPr>
        <w:t>выполнено</w:t>
      </w:r>
      <w:r w:rsidR="00975E00">
        <w:rPr>
          <w:b w:val="0"/>
          <w:i w:val="0"/>
          <w:szCs w:val="24"/>
        </w:rPr>
        <w:t xml:space="preserve"> </w:t>
      </w:r>
      <w:r w:rsidRPr="003D7DEC">
        <w:rPr>
          <w:b w:val="0"/>
          <w:i w:val="0"/>
          <w:szCs w:val="24"/>
        </w:rPr>
        <w:t>задание</w:t>
      </w:r>
      <w:r w:rsidR="00975E00">
        <w:rPr>
          <w:b w:val="0"/>
          <w:i w:val="0"/>
          <w:szCs w:val="24"/>
        </w:rPr>
        <w:t xml:space="preserve"> </w:t>
      </w:r>
      <w:r w:rsidRPr="003D7DEC">
        <w:rPr>
          <w:b w:val="0"/>
          <w:i w:val="0"/>
          <w:szCs w:val="24"/>
        </w:rPr>
        <w:t>программы</w:t>
      </w:r>
      <w:r w:rsidR="00975E00">
        <w:rPr>
          <w:b w:val="0"/>
          <w:i w:val="0"/>
          <w:szCs w:val="24"/>
        </w:rPr>
        <w:t xml:space="preserve"> </w:t>
      </w:r>
      <w:r w:rsidRPr="003D7DEC">
        <w:rPr>
          <w:b w:val="0"/>
          <w:i w:val="0"/>
          <w:szCs w:val="24"/>
        </w:rPr>
        <w:t>по</w:t>
      </w:r>
      <w:r w:rsidR="00975E00">
        <w:rPr>
          <w:b w:val="0"/>
          <w:i w:val="0"/>
          <w:szCs w:val="24"/>
        </w:rPr>
        <w:t xml:space="preserve"> </w:t>
      </w:r>
      <w:r w:rsidRPr="003D7DEC">
        <w:rPr>
          <w:b w:val="0"/>
          <w:i w:val="0"/>
          <w:szCs w:val="24"/>
        </w:rPr>
        <w:t>росту</w:t>
      </w:r>
      <w:r w:rsidR="00975E00">
        <w:rPr>
          <w:b w:val="0"/>
          <w:i w:val="0"/>
          <w:szCs w:val="24"/>
        </w:rPr>
        <w:t xml:space="preserve"> </w:t>
      </w:r>
      <w:r w:rsidRPr="003D7DEC">
        <w:rPr>
          <w:b w:val="0"/>
          <w:i w:val="0"/>
          <w:szCs w:val="24"/>
        </w:rPr>
        <w:t>объема</w:t>
      </w:r>
      <w:r w:rsidR="00975E00">
        <w:rPr>
          <w:b w:val="0"/>
          <w:i w:val="0"/>
          <w:szCs w:val="24"/>
        </w:rPr>
        <w:t xml:space="preserve"> </w:t>
      </w:r>
      <w:r w:rsidRPr="003D7DEC">
        <w:rPr>
          <w:b w:val="0"/>
          <w:i w:val="0"/>
          <w:szCs w:val="24"/>
        </w:rPr>
        <w:t>промышленного</w:t>
      </w:r>
      <w:r w:rsidR="00975E00">
        <w:rPr>
          <w:b w:val="0"/>
          <w:i w:val="0"/>
          <w:szCs w:val="24"/>
        </w:rPr>
        <w:t xml:space="preserve"> </w:t>
      </w:r>
      <w:r w:rsidRPr="003D7DEC">
        <w:rPr>
          <w:b w:val="0"/>
          <w:i w:val="0"/>
          <w:szCs w:val="24"/>
        </w:rPr>
        <w:t>производства,</w:t>
      </w:r>
      <w:r w:rsidR="00975E00">
        <w:rPr>
          <w:b w:val="0"/>
          <w:i w:val="0"/>
          <w:szCs w:val="24"/>
        </w:rPr>
        <w:t xml:space="preserve"> </w:t>
      </w:r>
      <w:r w:rsidRPr="003D7DEC">
        <w:rPr>
          <w:b w:val="0"/>
          <w:i w:val="0"/>
          <w:szCs w:val="24"/>
        </w:rPr>
        <w:t>что</w:t>
      </w:r>
      <w:r w:rsidR="00975E00">
        <w:rPr>
          <w:b w:val="0"/>
          <w:i w:val="0"/>
          <w:szCs w:val="24"/>
        </w:rPr>
        <w:t xml:space="preserve"> </w:t>
      </w:r>
      <w:r w:rsidRPr="003D7DEC">
        <w:rPr>
          <w:b w:val="0"/>
          <w:i w:val="0"/>
          <w:szCs w:val="24"/>
        </w:rPr>
        <w:t>обусловлено</w:t>
      </w:r>
      <w:r w:rsidR="00975E00">
        <w:rPr>
          <w:b w:val="0"/>
          <w:i w:val="0"/>
          <w:szCs w:val="24"/>
        </w:rPr>
        <w:t xml:space="preserve"> </w:t>
      </w:r>
      <w:r w:rsidRPr="003D7DEC">
        <w:rPr>
          <w:b w:val="0"/>
          <w:i w:val="0"/>
          <w:szCs w:val="24"/>
        </w:rPr>
        <w:t>реорганизацией</w:t>
      </w:r>
      <w:r w:rsidR="00975E00">
        <w:rPr>
          <w:b w:val="0"/>
          <w:i w:val="0"/>
          <w:szCs w:val="24"/>
        </w:rPr>
        <w:t xml:space="preserve"> </w:t>
      </w:r>
      <w:r w:rsidRPr="003D7DEC">
        <w:rPr>
          <w:b w:val="0"/>
          <w:i w:val="0"/>
          <w:szCs w:val="24"/>
        </w:rPr>
        <w:t>предприятий</w:t>
      </w:r>
      <w:r w:rsidR="00975E00">
        <w:rPr>
          <w:b w:val="0"/>
          <w:i w:val="0"/>
          <w:szCs w:val="24"/>
        </w:rPr>
        <w:t xml:space="preserve"> </w:t>
      </w:r>
      <w:r w:rsidRPr="003D7DEC">
        <w:rPr>
          <w:b w:val="0"/>
          <w:i w:val="0"/>
          <w:szCs w:val="24"/>
        </w:rPr>
        <w:t>уголовно-исполнительной</w:t>
      </w:r>
      <w:r w:rsidR="00975E00">
        <w:rPr>
          <w:b w:val="0"/>
          <w:i w:val="0"/>
          <w:szCs w:val="24"/>
        </w:rPr>
        <w:t xml:space="preserve"> </w:t>
      </w:r>
      <w:r w:rsidRPr="003D7DEC">
        <w:rPr>
          <w:b w:val="0"/>
          <w:i w:val="0"/>
          <w:szCs w:val="24"/>
        </w:rPr>
        <w:t>системы.</w:t>
      </w:r>
      <w:r w:rsidR="00975E00">
        <w:rPr>
          <w:b w:val="0"/>
          <w:i w:val="0"/>
          <w:szCs w:val="24"/>
        </w:rPr>
        <w:t xml:space="preserve"> </w:t>
      </w:r>
      <w:r w:rsidRPr="003D7DEC">
        <w:rPr>
          <w:b w:val="0"/>
          <w:i w:val="0"/>
          <w:szCs w:val="24"/>
        </w:rPr>
        <w:t>В</w:t>
      </w:r>
      <w:r w:rsidR="00975E00">
        <w:rPr>
          <w:b w:val="0"/>
          <w:i w:val="0"/>
          <w:szCs w:val="24"/>
        </w:rPr>
        <w:t xml:space="preserve"> </w:t>
      </w:r>
      <w:r w:rsidRPr="003D7DEC">
        <w:rPr>
          <w:b w:val="0"/>
          <w:i w:val="0"/>
          <w:szCs w:val="24"/>
        </w:rPr>
        <w:t>то</w:t>
      </w:r>
      <w:r w:rsidR="00975E00">
        <w:rPr>
          <w:b w:val="0"/>
          <w:i w:val="0"/>
          <w:szCs w:val="24"/>
        </w:rPr>
        <w:t xml:space="preserve"> </w:t>
      </w:r>
      <w:r w:rsidRPr="003D7DEC">
        <w:rPr>
          <w:b w:val="0"/>
          <w:i w:val="0"/>
          <w:szCs w:val="24"/>
        </w:rPr>
        <w:t>же</w:t>
      </w:r>
      <w:r w:rsidR="00975E00">
        <w:rPr>
          <w:b w:val="0"/>
          <w:i w:val="0"/>
          <w:szCs w:val="24"/>
        </w:rPr>
        <w:t xml:space="preserve"> </w:t>
      </w:r>
      <w:r w:rsidRPr="003D7DEC">
        <w:rPr>
          <w:b w:val="0"/>
          <w:i w:val="0"/>
          <w:szCs w:val="24"/>
        </w:rPr>
        <w:t>время</w:t>
      </w:r>
      <w:r w:rsidR="00975E00">
        <w:rPr>
          <w:b w:val="0"/>
          <w:i w:val="0"/>
          <w:szCs w:val="24"/>
        </w:rPr>
        <w:t xml:space="preserve"> </w:t>
      </w:r>
      <w:r w:rsidRPr="003D7DEC">
        <w:rPr>
          <w:b w:val="0"/>
          <w:i w:val="0"/>
          <w:szCs w:val="24"/>
        </w:rPr>
        <w:t>объем</w:t>
      </w:r>
      <w:r w:rsidR="00975E00">
        <w:rPr>
          <w:b w:val="0"/>
          <w:i w:val="0"/>
          <w:szCs w:val="24"/>
        </w:rPr>
        <w:t xml:space="preserve"> </w:t>
      </w:r>
      <w:r w:rsidRPr="003D7DEC">
        <w:rPr>
          <w:b w:val="0"/>
          <w:i w:val="0"/>
          <w:szCs w:val="24"/>
        </w:rPr>
        <w:t>выпуска</w:t>
      </w:r>
      <w:r w:rsidR="00975E00">
        <w:rPr>
          <w:b w:val="0"/>
          <w:i w:val="0"/>
          <w:szCs w:val="24"/>
        </w:rPr>
        <w:t xml:space="preserve"> </w:t>
      </w:r>
      <w:r w:rsidRPr="003D7DEC">
        <w:rPr>
          <w:b w:val="0"/>
          <w:i w:val="0"/>
          <w:szCs w:val="24"/>
        </w:rPr>
        <w:t>продукции</w:t>
      </w:r>
      <w:r w:rsidR="00975E00">
        <w:rPr>
          <w:b w:val="0"/>
          <w:i w:val="0"/>
          <w:szCs w:val="24"/>
        </w:rPr>
        <w:t xml:space="preserve"> </w:t>
      </w:r>
      <w:r w:rsidRPr="003D7DEC">
        <w:rPr>
          <w:b w:val="0"/>
          <w:i w:val="0"/>
          <w:szCs w:val="24"/>
        </w:rPr>
        <w:t>для</w:t>
      </w:r>
      <w:r w:rsidR="00975E00">
        <w:rPr>
          <w:b w:val="0"/>
          <w:i w:val="0"/>
          <w:szCs w:val="24"/>
        </w:rPr>
        <w:t xml:space="preserve"> </w:t>
      </w:r>
      <w:r w:rsidRPr="003D7DEC">
        <w:rPr>
          <w:b w:val="0"/>
          <w:i w:val="0"/>
          <w:szCs w:val="24"/>
        </w:rPr>
        <w:t>государственных</w:t>
      </w:r>
      <w:r w:rsidR="00975E00">
        <w:rPr>
          <w:b w:val="0"/>
          <w:i w:val="0"/>
          <w:szCs w:val="24"/>
        </w:rPr>
        <w:t xml:space="preserve"> </w:t>
      </w:r>
      <w:r w:rsidRPr="003D7DEC">
        <w:rPr>
          <w:b w:val="0"/>
          <w:i w:val="0"/>
          <w:szCs w:val="24"/>
        </w:rPr>
        <w:t>нужд</w:t>
      </w:r>
      <w:r w:rsidR="00975E00">
        <w:rPr>
          <w:b w:val="0"/>
          <w:i w:val="0"/>
          <w:szCs w:val="24"/>
        </w:rPr>
        <w:t xml:space="preserve"> </w:t>
      </w:r>
      <w:r w:rsidRPr="003D7DEC">
        <w:rPr>
          <w:b w:val="0"/>
          <w:i w:val="0"/>
          <w:szCs w:val="24"/>
        </w:rPr>
        <w:t>увеличился</w:t>
      </w:r>
      <w:r w:rsidR="00975E00">
        <w:rPr>
          <w:b w:val="0"/>
          <w:i w:val="0"/>
          <w:szCs w:val="24"/>
        </w:rPr>
        <w:t xml:space="preserve"> </w:t>
      </w:r>
      <w:r w:rsidRPr="003D7DEC">
        <w:rPr>
          <w:b w:val="0"/>
          <w:i w:val="0"/>
          <w:szCs w:val="24"/>
        </w:rPr>
        <w:t>на</w:t>
      </w:r>
      <w:r w:rsidR="00975E00">
        <w:rPr>
          <w:b w:val="0"/>
          <w:i w:val="0"/>
          <w:szCs w:val="24"/>
        </w:rPr>
        <w:t xml:space="preserve"> </w:t>
      </w:r>
      <w:r w:rsidRPr="003D7DEC">
        <w:rPr>
          <w:b w:val="0"/>
          <w:i w:val="0"/>
          <w:szCs w:val="24"/>
        </w:rPr>
        <w:t>103,0%.</w:t>
      </w:r>
    </w:p>
    <w:p w:rsidR="001D592B" w:rsidRPr="003D7DEC" w:rsidRDefault="001D592B" w:rsidP="003D7DEC">
      <w:pPr>
        <w:pStyle w:val="2"/>
        <w:autoSpaceDE/>
        <w:autoSpaceDN/>
        <w:adjustRightInd/>
        <w:spacing w:line="360" w:lineRule="auto"/>
        <w:ind w:firstLine="709"/>
        <w:jc w:val="both"/>
        <w:rPr>
          <w:b w:val="0"/>
          <w:i w:val="0"/>
          <w:szCs w:val="24"/>
        </w:rPr>
      </w:pPr>
      <w:r w:rsidRPr="003D7DEC">
        <w:rPr>
          <w:b w:val="0"/>
          <w:i w:val="0"/>
          <w:szCs w:val="24"/>
        </w:rPr>
        <w:t>В</w:t>
      </w:r>
      <w:r w:rsidR="00975E00">
        <w:rPr>
          <w:b w:val="0"/>
          <w:i w:val="0"/>
          <w:szCs w:val="24"/>
        </w:rPr>
        <w:t xml:space="preserve"> </w:t>
      </w:r>
      <w:r w:rsidRPr="003D7DEC">
        <w:rPr>
          <w:b w:val="0"/>
          <w:i w:val="0"/>
          <w:szCs w:val="24"/>
        </w:rPr>
        <w:t>2005</w:t>
      </w:r>
      <w:r w:rsidR="00975E00">
        <w:rPr>
          <w:b w:val="0"/>
          <w:i w:val="0"/>
          <w:szCs w:val="24"/>
        </w:rPr>
        <w:t xml:space="preserve"> </w:t>
      </w:r>
      <w:r w:rsidRPr="003D7DEC">
        <w:rPr>
          <w:b w:val="0"/>
          <w:i w:val="0"/>
          <w:szCs w:val="24"/>
        </w:rPr>
        <w:t>году:</w:t>
      </w:r>
    </w:p>
    <w:p w:rsidR="001D592B" w:rsidRPr="003D7DEC" w:rsidRDefault="001D592B" w:rsidP="00CE63C9">
      <w:pPr>
        <w:pStyle w:val="a7"/>
        <w:widowControl w:val="0"/>
        <w:numPr>
          <w:ilvl w:val="0"/>
          <w:numId w:val="9"/>
        </w:numPr>
        <w:tabs>
          <w:tab w:val="left" w:pos="1309"/>
        </w:tabs>
        <w:spacing w:line="360" w:lineRule="auto"/>
        <w:ind w:left="0" w:firstLine="709"/>
        <w:jc w:val="both"/>
        <w:rPr>
          <w:szCs w:val="24"/>
        </w:rPr>
      </w:pPr>
      <w:r w:rsidRPr="003D7DEC">
        <w:rPr>
          <w:szCs w:val="24"/>
        </w:rPr>
        <w:t>полностью</w:t>
      </w:r>
      <w:r w:rsidR="00975E00">
        <w:rPr>
          <w:szCs w:val="24"/>
        </w:rPr>
        <w:t xml:space="preserve"> </w:t>
      </w:r>
      <w:r w:rsidRPr="003D7DEC">
        <w:rPr>
          <w:szCs w:val="24"/>
        </w:rPr>
        <w:t>завершены</w:t>
      </w:r>
      <w:r w:rsidR="00975E00">
        <w:rPr>
          <w:szCs w:val="24"/>
        </w:rPr>
        <w:t xml:space="preserve"> </w:t>
      </w:r>
      <w:r w:rsidRPr="003D7DEC">
        <w:rPr>
          <w:szCs w:val="24"/>
        </w:rPr>
        <w:t>предусмотренные</w:t>
      </w:r>
      <w:r w:rsidR="00975E00">
        <w:rPr>
          <w:szCs w:val="24"/>
        </w:rPr>
        <w:t xml:space="preserve"> </w:t>
      </w:r>
      <w:r w:rsidRPr="003D7DEC">
        <w:rPr>
          <w:szCs w:val="24"/>
        </w:rPr>
        <w:t>программой</w:t>
      </w:r>
      <w:r w:rsidR="00975E00">
        <w:rPr>
          <w:szCs w:val="24"/>
        </w:rPr>
        <w:t xml:space="preserve"> </w:t>
      </w:r>
      <w:r w:rsidRPr="003D7DEC">
        <w:rPr>
          <w:szCs w:val="24"/>
        </w:rPr>
        <w:t>работы</w:t>
      </w:r>
      <w:r w:rsidR="00975E00">
        <w:rPr>
          <w:szCs w:val="24"/>
        </w:rPr>
        <w:t xml:space="preserve"> </w:t>
      </w:r>
      <w:r w:rsidRPr="003D7DEC">
        <w:rPr>
          <w:szCs w:val="24"/>
        </w:rPr>
        <w:t>по</w:t>
      </w:r>
      <w:r w:rsidR="00975E00">
        <w:rPr>
          <w:szCs w:val="24"/>
        </w:rPr>
        <w:t xml:space="preserve"> </w:t>
      </w:r>
      <w:r w:rsidRPr="003D7DEC">
        <w:rPr>
          <w:szCs w:val="24"/>
        </w:rPr>
        <w:t>строительству</w:t>
      </w:r>
      <w:r w:rsidR="00975E00">
        <w:rPr>
          <w:szCs w:val="24"/>
        </w:rPr>
        <w:t xml:space="preserve"> </w:t>
      </w:r>
      <w:r w:rsidRPr="003D7DEC">
        <w:rPr>
          <w:szCs w:val="24"/>
        </w:rPr>
        <w:t>и</w:t>
      </w:r>
      <w:r w:rsidR="00975E00">
        <w:rPr>
          <w:szCs w:val="24"/>
        </w:rPr>
        <w:t xml:space="preserve"> </w:t>
      </w:r>
      <w:r w:rsidRPr="003D7DEC">
        <w:rPr>
          <w:szCs w:val="24"/>
        </w:rPr>
        <w:t>реконструкции</w:t>
      </w:r>
      <w:r w:rsidR="00975E00">
        <w:rPr>
          <w:szCs w:val="24"/>
        </w:rPr>
        <w:t xml:space="preserve"> </w:t>
      </w:r>
      <w:r w:rsidRPr="003D7DEC">
        <w:rPr>
          <w:szCs w:val="24"/>
        </w:rPr>
        <w:t>объектов</w:t>
      </w:r>
      <w:r w:rsidR="00975E00">
        <w:rPr>
          <w:szCs w:val="24"/>
        </w:rPr>
        <w:t xml:space="preserve"> </w:t>
      </w:r>
      <w:r w:rsidRPr="003D7DEC">
        <w:rPr>
          <w:szCs w:val="24"/>
        </w:rPr>
        <w:t>29</w:t>
      </w:r>
      <w:r w:rsidR="00975E00">
        <w:rPr>
          <w:szCs w:val="24"/>
        </w:rPr>
        <w:t xml:space="preserve"> </w:t>
      </w:r>
      <w:r w:rsidRPr="003D7DEC">
        <w:rPr>
          <w:szCs w:val="24"/>
        </w:rPr>
        <w:t>учреждений</w:t>
      </w:r>
      <w:r w:rsidR="00975E00">
        <w:rPr>
          <w:szCs w:val="24"/>
        </w:rPr>
        <w:t xml:space="preserve"> </w:t>
      </w:r>
      <w:r w:rsidRPr="003D7DEC">
        <w:rPr>
          <w:szCs w:val="24"/>
        </w:rPr>
        <w:t>уголовно-исполнительной</w:t>
      </w:r>
      <w:r w:rsidR="00975E00">
        <w:rPr>
          <w:szCs w:val="24"/>
        </w:rPr>
        <w:t xml:space="preserve"> </w:t>
      </w:r>
      <w:r w:rsidRPr="003D7DEC">
        <w:rPr>
          <w:szCs w:val="24"/>
        </w:rPr>
        <w:t>системы</w:t>
      </w:r>
      <w:r w:rsidR="00975E00">
        <w:rPr>
          <w:szCs w:val="24"/>
        </w:rPr>
        <w:t xml:space="preserve"> </w:t>
      </w:r>
      <w:r w:rsidRPr="003D7DEC">
        <w:rPr>
          <w:szCs w:val="24"/>
        </w:rPr>
        <w:t>(из</w:t>
      </w:r>
      <w:r w:rsidR="00975E00">
        <w:rPr>
          <w:szCs w:val="24"/>
        </w:rPr>
        <w:t xml:space="preserve"> </w:t>
      </w:r>
      <w:r w:rsidRPr="003D7DEC">
        <w:rPr>
          <w:szCs w:val="24"/>
        </w:rPr>
        <w:t>них</w:t>
      </w:r>
      <w:r w:rsidR="00975E00">
        <w:rPr>
          <w:szCs w:val="24"/>
        </w:rPr>
        <w:t xml:space="preserve"> </w:t>
      </w:r>
      <w:r w:rsidRPr="003D7DEC">
        <w:rPr>
          <w:szCs w:val="24"/>
        </w:rPr>
        <w:t>объектов</w:t>
      </w:r>
      <w:r w:rsidR="00975E00">
        <w:rPr>
          <w:szCs w:val="24"/>
        </w:rPr>
        <w:t xml:space="preserve"> </w:t>
      </w:r>
      <w:r w:rsidRPr="003D7DEC">
        <w:rPr>
          <w:szCs w:val="24"/>
        </w:rPr>
        <w:t>12</w:t>
      </w:r>
      <w:r w:rsidR="00975E00">
        <w:rPr>
          <w:szCs w:val="24"/>
        </w:rPr>
        <w:t xml:space="preserve"> </w:t>
      </w:r>
      <w:r w:rsidRPr="003D7DEC">
        <w:rPr>
          <w:szCs w:val="24"/>
        </w:rPr>
        <w:t>учреждений</w:t>
      </w:r>
      <w:r w:rsidR="00975E00">
        <w:rPr>
          <w:szCs w:val="24"/>
        </w:rPr>
        <w:t xml:space="preserve"> </w:t>
      </w:r>
      <w:r w:rsidRPr="003D7DEC">
        <w:rPr>
          <w:szCs w:val="24"/>
        </w:rPr>
        <w:t>досрочно):</w:t>
      </w:r>
      <w:r w:rsidR="00975E00">
        <w:rPr>
          <w:szCs w:val="24"/>
        </w:rPr>
        <w:t xml:space="preserve"> </w:t>
      </w:r>
      <w:r w:rsidRPr="003D7DEC">
        <w:rPr>
          <w:szCs w:val="24"/>
        </w:rPr>
        <w:t>введено</w:t>
      </w:r>
      <w:r w:rsidR="00975E00">
        <w:rPr>
          <w:szCs w:val="24"/>
        </w:rPr>
        <w:t xml:space="preserve"> </w:t>
      </w:r>
      <w:r w:rsidRPr="003D7DEC">
        <w:rPr>
          <w:szCs w:val="24"/>
        </w:rPr>
        <w:t>в</w:t>
      </w:r>
      <w:r w:rsidR="00975E00">
        <w:rPr>
          <w:szCs w:val="24"/>
        </w:rPr>
        <w:t xml:space="preserve"> </w:t>
      </w:r>
      <w:r w:rsidRPr="003D7DEC">
        <w:rPr>
          <w:szCs w:val="24"/>
        </w:rPr>
        <w:t>эксплуатацию</w:t>
      </w:r>
      <w:r w:rsidR="00975E00">
        <w:rPr>
          <w:szCs w:val="24"/>
        </w:rPr>
        <w:t xml:space="preserve"> </w:t>
      </w:r>
      <w:r w:rsidRPr="003D7DEC">
        <w:rPr>
          <w:szCs w:val="24"/>
        </w:rPr>
        <w:t>5484</w:t>
      </w:r>
      <w:r w:rsidR="00975E00">
        <w:rPr>
          <w:szCs w:val="24"/>
        </w:rPr>
        <w:t xml:space="preserve"> </w:t>
      </w:r>
      <w:r w:rsidRPr="003D7DEC">
        <w:rPr>
          <w:szCs w:val="24"/>
        </w:rPr>
        <w:t>места</w:t>
      </w:r>
      <w:r w:rsidR="00975E00">
        <w:rPr>
          <w:szCs w:val="24"/>
        </w:rPr>
        <w:t xml:space="preserve"> </w:t>
      </w:r>
      <w:r w:rsidRPr="003D7DEC">
        <w:rPr>
          <w:szCs w:val="24"/>
        </w:rPr>
        <w:t>для</w:t>
      </w:r>
      <w:r w:rsidR="00975E00">
        <w:rPr>
          <w:szCs w:val="24"/>
        </w:rPr>
        <w:t xml:space="preserve"> </w:t>
      </w:r>
      <w:r w:rsidRPr="003D7DEC">
        <w:rPr>
          <w:szCs w:val="24"/>
        </w:rPr>
        <w:t>лиц,</w:t>
      </w:r>
      <w:r w:rsidR="00975E00">
        <w:rPr>
          <w:szCs w:val="24"/>
        </w:rPr>
        <w:t xml:space="preserve"> </w:t>
      </w:r>
      <w:r w:rsidRPr="003D7DEC">
        <w:rPr>
          <w:szCs w:val="24"/>
        </w:rPr>
        <w:t>содержащихся</w:t>
      </w:r>
      <w:r w:rsidR="00975E00">
        <w:rPr>
          <w:szCs w:val="24"/>
        </w:rPr>
        <w:t xml:space="preserve"> </w:t>
      </w:r>
      <w:r w:rsidRPr="003D7DEC">
        <w:rPr>
          <w:szCs w:val="24"/>
        </w:rPr>
        <w:t>в</w:t>
      </w:r>
      <w:r w:rsidR="00975E00">
        <w:rPr>
          <w:szCs w:val="24"/>
        </w:rPr>
        <w:t xml:space="preserve"> </w:t>
      </w:r>
      <w:r w:rsidRPr="003D7DEC">
        <w:rPr>
          <w:szCs w:val="24"/>
        </w:rPr>
        <w:t>следственных</w:t>
      </w:r>
      <w:r w:rsidR="00975E00">
        <w:rPr>
          <w:szCs w:val="24"/>
        </w:rPr>
        <w:t xml:space="preserve"> </w:t>
      </w:r>
      <w:r w:rsidRPr="003D7DEC">
        <w:rPr>
          <w:szCs w:val="24"/>
        </w:rPr>
        <w:t>изоляторах</w:t>
      </w:r>
      <w:r w:rsidR="00975E00">
        <w:rPr>
          <w:szCs w:val="24"/>
        </w:rPr>
        <w:t xml:space="preserve"> </w:t>
      </w:r>
      <w:r w:rsidRPr="003D7DEC">
        <w:rPr>
          <w:szCs w:val="24"/>
        </w:rPr>
        <w:t>и</w:t>
      </w:r>
      <w:r w:rsidR="00975E00">
        <w:rPr>
          <w:szCs w:val="24"/>
        </w:rPr>
        <w:t xml:space="preserve"> </w:t>
      </w:r>
      <w:r w:rsidRPr="003D7DEC">
        <w:rPr>
          <w:szCs w:val="24"/>
        </w:rPr>
        <w:t>тюрьмах</w:t>
      </w:r>
      <w:r w:rsidR="00975E00">
        <w:rPr>
          <w:szCs w:val="24"/>
        </w:rPr>
        <w:t xml:space="preserve"> </w:t>
      </w:r>
      <w:r w:rsidRPr="003D7DEC">
        <w:rPr>
          <w:szCs w:val="24"/>
        </w:rPr>
        <w:t>(109,6</w:t>
      </w:r>
      <w:r w:rsidR="00975E00">
        <w:rPr>
          <w:szCs w:val="24"/>
        </w:rPr>
        <w:t xml:space="preserve"> </w:t>
      </w:r>
      <w:r w:rsidRPr="003D7DEC">
        <w:rPr>
          <w:szCs w:val="24"/>
        </w:rPr>
        <w:t>%),</w:t>
      </w:r>
      <w:r w:rsidR="00975E00">
        <w:rPr>
          <w:szCs w:val="24"/>
        </w:rPr>
        <w:t xml:space="preserve"> </w:t>
      </w:r>
      <w:r w:rsidRPr="003D7DEC">
        <w:rPr>
          <w:szCs w:val="24"/>
        </w:rPr>
        <w:t>прежде</w:t>
      </w:r>
      <w:r w:rsidR="00975E00">
        <w:rPr>
          <w:szCs w:val="24"/>
        </w:rPr>
        <w:t xml:space="preserve"> </w:t>
      </w:r>
      <w:r w:rsidRPr="003D7DEC">
        <w:rPr>
          <w:szCs w:val="24"/>
        </w:rPr>
        <w:t>всего,</w:t>
      </w:r>
      <w:r w:rsidR="00975E00">
        <w:rPr>
          <w:szCs w:val="24"/>
        </w:rPr>
        <w:t xml:space="preserve"> </w:t>
      </w:r>
      <w:r w:rsidRPr="003D7DEC">
        <w:rPr>
          <w:szCs w:val="24"/>
        </w:rPr>
        <w:t>за</w:t>
      </w:r>
      <w:r w:rsidR="00975E00">
        <w:rPr>
          <w:szCs w:val="24"/>
        </w:rPr>
        <w:t xml:space="preserve"> </w:t>
      </w:r>
      <w:r w:rsidRPr="003D7DEC">
        <w:rPr>
          <w:szCs w:val="24"/>
        </w:rPr>
        <w:t>счет</w:t>
      </w:r>
      <w:r w:rsidR="00975E00">
        <w:rPr>
          <w:szCs w:val="24"/>
        </w:rPr>
        <w:t xml:space="preserve"> </w:t>
      </w:r>
      <w:r w:rsidRPr="003D7DEC">
        <w:rPr>
          <w:szCs w:val="24"/>
        </w:rPr>
        <w:t>досрочного</w:t>
      </w:r>
      <w:r w:rsidR="00975E00">
        <w:rPr>
          <w:szCs w:val="24"/>
        </w:rPr>
        <w:t xml:space="preserve"> </w:t>
      </w:r>
      <w:r w:rsidRPr="003D7DEC">
        <w:rPr>
          <w:szCs w:val="24"/>
        </w:rPr>
        <w:t>(с</w:t>
      </w:r>
      <w:r w:rsidR="00975E00">
        <w:rPr>
          <w:szCs w:val="24"/>
        </w:rPr>
        <w:t xml:space="preserve"> </w:t>
      </w:r>
      <w:r w:rsidRPr="003D7DEC">
        <w:rPr>
          <w:szCs w:val="24"/>
        </w:rPr>
        <w:t>привлечением</w:t>
      </w:r>
      <w:r w:rsidR="00975E00">
        <w:rPr>
          <w:szCs w:val="24"/>
        </w:rPr>
        <w:t xml:space="preserve"> </w:t>
      </w:r>
      <w:r w:rsidRPr="003D7DEC">
        <w:rPr>
          <w:szCs w:val="24"/>
        </w:rPr>
        <w:t>средств</w:t>
      </w:r>
      <w:r w:rsidR="00975E00">
        <w:rPr>
          <w:szCs w:val="24"/>
        </w:rPr>
        <w:t xml:space="preserve"> </w:t>
      </w:r>
      <w:r w:rsidRPr="003D7DEC">
        <w:rPr>
          <w:szCs w:val="24"/>
        </w:rPr>
        <w:t>субъекта</w:t>
      </w:r>
      <w:r w:rsidR="00975E00">
        <w:rPr>
          <w:szCs w:val="24"/>
        </w:rPr>
        <w:t xml:space="preserve"> </w:t>
      </w:r>
      <w:r w:rsidRPr="003D7DEC">
        <w:rPr>
          <w:szCs w:val="24"/>
        </w:rPr>
        <w:t>Российской</w:t>
      </w:r>
      <w:r w:rsidR="00975E00">
        <w:rPr>
          <w:szCs w:val="24"/>
        </w:rPr>
        <w:t xml:space="preserve"> </w:t>
      </w:r>
      <w:r w:rsidRPr="003D7DEC">
        <w:rPr>
          <w:szCs w:val="24"/>
        </w:rPr>
        <w:t>Федерации)</w:t>
      </w:r>
      <w:r w:rsidR="00975E00">
        <w:rPr>
          <w:szCs w:val="24"/>
        </w:rPr>
        <w:t xml:space="preserve"> </w:t>
      </w:r>
      <w:r w:rsidRPr="003D7DEC">
        <w:rPr>
          <w:szCs w:val="24"/>
        </w:rPr>
        <w:t>завершения</w:t>
      </w:r>
      <w:r w:rsidR="00975E00">
        <w:rPr>
          <w:szCs w:val="24"/>
        </w:rPr>
        <w:t xml:space="preserve"> </w:t>
      </w:r>
      <w:r w:rsidRPr="003D7DEC">
        <w:rPr>
          <w:szCs w:val="24"/>
        </w:rPr>
        <w:t>реконструкции</w:t>
      </w:r>
      <w:r w:rsidR="00975E00">
        <w:rPr>
          <w:szCs w:val="24"/>
        </w:rPr>
        <w:t xml:space="preserve"> </w:t>
      </w:r>
      <w:r w:rsidRPr="003D7DEC">
        <w:rPr>
          <w:szCs w:val="24"/>
        </w:rPr>
        <w:t>следственного</w:t>
      </w:r>
      <w:r w:rsidR="00975E00">
        <w:rPr>
          <w:szCs w:val="24"/>
        </w:rPr>
        <w:t xml:space="preserve"> </w:t>
      </w:r>
      <w:r w:rsidRPr="003D7DEC">
        <w:rPr>
          <w:szCs w:val="24"/>
        </w:rPr>
        <w:t>изолятора</w:t>
      </w:r>
      <w:r w:rsidR="00975E00">
        <w:rPr>
          <w:szCs w:val="24"/>
        </w:rPr>
        <w:t xml:space="preserve"> </w:t>
      </w:r>
      <w:r w:rsidRPr="003D7DEC">
        <w:rPr>
          <w:szCs w:val="24"/>
        </w:rPr>
        <w:t>№</w:t>
      </w:r>
      <w:r w:rsidR="00975E00">
        <w:rPr>
          <w:szCs w:val="24"/>
        </w:rPr>
        <w:t xml:space="preserve"> </w:t>
      </w:r>
      <w:r w:rsidRPr="003D7DEC">
        <w:rPr>
          <w:szCs w:val="24"/>
        </w:rPr>
        <w:t>3</w:t>
      </w:r>
      <w:r w:rsidR="00975E00">
        <w:rPr>
          <w:szCs w:val="24"/>
        </w:rPr>
        <w:t xml:space="preserve"> </w:t>
      </w:r>
      <w:r w:rsidRPr="003D7DEC">
        <w:rPr>
          <w:szCs w:val="24"/>
        </w:rPr>
        <w:t>на</w:t>
      </w:r>
      <w:r w:rsidR="00975E00">
        <w:rPr>
          <w:szCs w:val="24"/>
        </w:rPr>
        <w:t xml:space="preserve"> </w:t>
      </w:r>
      <w:r w:rsidRPr="003D7DEC">
        <w:rPr>
          <w:szCs w:val="24"/>
        </w:rPr>
        <w:t>419</w:t>
      </w:r>
      <w:r w:rsidR="00975E00">
        <w:rPr>
          <w:szCs w:val="24"/>
        </w:rPr>
        <w:t xml:space="preserve"> </w:t>
      </w:r>
      <w:r w:rsidRPr="003D7DEC">
        <w:rPr>
          <w:szCs w:val="24"/>
        </w:rPr>
        <w:t>мест</w:t>
      </w:r>
      <w:r w:rsidR="00975E00">
        <w:rPr>
          <w:szCs w:val="24"/>
        </w:rPr>
        <w:t xml:space="preserve"> </w:t>
      </w:r>
      <w:r w:rsidRPr="003D7DEC">
        <w:rPr>
          <w:szCs w:val="24"/>
        </w:rPr>
        <w:t>в</w:t>
      </w:r>
      <w:r w:rsidR="00975E00">
        <w:rPr>
          <w:szCs w:val="24"/>
        </w:rPr>
        <w:t xml:space="preserve"> </w:t>
      </w:r>
      <w:r w:rsidRPr="003D7DEC">
        <w:rPr>
          <w:szCs w:val="24"/>
        </w:rPr>
        <w:t>Вологодской</w:t>
      </w:r>
      <w:r w:rsidR="00975E00">
        <w:rPr>
          <w:szCs w:val="24"/>
        </w:rPr>
        <w:t xml:space="preserve"> </w:t>
      </w:r>
      <w:r w:rsidRPr="003D7DEC">
        <w:rPr>
          <w:szCs w:val="24"/>
        </w:rPr>
        <w:t>области;</w:t>
      </w:r>
    </w:p>
    <w:p w:rsidR="001D592B" w:rsidRPr="003D7DEC" w:rsidRDefault="001D592B" w:rsidP="00CE63C9">
      <w:pPr>
        <w:pStyle w:val="a7"/>
        <w:widowControl w:val="0"/>
        <w:numPr>
          <w:ilvl w:val="0"/>
          <w:numId w:val="9"/>
        </w:numPr>
        <w:tabs>
          <w:tab w:val="left" w:pos="1309"/>
        </w:tabs>
        <w:spacing w:line="360" w:lineRule="auto"/>
        <w:ind w:left="0" w:firstLine="709"/>
        <w:jc w:val="both"/>
        <w:rPr>
          <w:szCs w:val="24"/>
        </w:rPr>
      </w:pPr>
      <w:r w:rsidRPr="003D7DEC">
        <w:rPr>
          <w:szCs w:val="24"/>
        </w:rPr>
        <w:t>персоналу</w:t>
      </w:r>
      <w:r w:rsidR="00975E00">
        <w:rPr>
          <w:szCs w:val="24"/>
        </w:rPr>
        <w:t xml:space="preserve"> </w:t>
      </w:r>
      <w:r w:rsidRPr="003D7DEC">
        <w:rPr>
          <w:szCs w:val="24"/>
        </w:rPr>
        <w:t>учреждений</w:t>
      </w:r>
      <w:r w:rsidR="00975E00">
        <w:rPr>
          <w:szCs w:val="24"/>
        </w:rPr>
        <w:t xml:space="preserve"> </w:t>
      </w:r>
      <w:r w:rsidRPr="003D7DEC">
        <w:rPr>
          <w:szCs w:val="24"/>
        </w:rPr>
        <w:t>УИС</w:t>
      </w:r>
      <w:r w:rsidR="00975E00">
        <w:rPr>
          <w:szCs w:val="24"/>
        </w:rPr>
        <w:t xml:space="preserve"> </w:t>
      </w:r>
      <w:r w:rsidRPr="003D7DEC">
        <w:rPr>
          <w:szCs w:val="24"/>
        </w:rPr>
        <w:t>предоставлена</w:t>
      </w:r>
      <w:r w:rsidR="00975E00">
        <w:rPr>
          <w:szCs w:val="24"/>
        </w:rPr>
        <w:t xml:space="preserve"> </w:t>
      </w:r>
      <w:r w:rsidRPr="003D7DEC">
        <w:rPr>
          <w:szCs w:val="24"/>
        </w:rPr>
        <w:t>451</w:t>
      </w:r>
      <w:r w:rsidR="00975E00">
        <w:rPr>
          <w:szCs w:val="24"/>
        </w:rPr>
        <w:t xml:space="preserve"> </w:t>
      </w:r>
      <w:r w:rsidRPr="003D7DEC">
        <w:rPr>
          <w:szCs w:val="24"/>
        </w:rPr>
        <w:t>квартира</w:t>
      </w:r>
      <w:r w:rsidR="00975E00">
        <w:rPr>
          <w:szCs w:val="24"/>
        </w:rPr>
        <w:t xml:space="preserve"> </w:t>
      </w:r>
      <w:r w:rsidRPr="003D7DEC">
        <w:rPr>
          <w:szCs w:val="24"/>
        </w:rPr>
        <w:t>общей</w:t>
      </w:r>
      <w:r w:rsidR="00975E00">
        <w:rPr>
          <w:szCs w:val="24"/>
        </w:rPr>
        <w:t xml:space="preserve"> </w:t>
      </w:r>
      <w:r w:rsidRPr="003D7DEC">
        <w:rPr>
          <w:szCs w:val="24"/>
        </w:rPr>
        <w:t>площадью</w:t>
      </w:r>
      <w:r w:rsidR="00975E00">
        <w:rPr>
          <w:szCs w:val="24"/>
        </w:rPr>
        <w:t xml:space="preserve"> </w:t>
      </w:r>
      <w:r w:rsidRPr="003D7DEC">
        <w:rPr>
          <w:szCs w:val="24"/>
        </w:rPr>
        <w:t>28</w:t>
      </w:r>
      <w:r w:rsidR="00975E00">
        <w:rPr>
          <w:szCs w:val="24"/>
        </w:rPr>
        <w:t xml:space="preserve"> </w:t>
      </w:r>
      <w:r w:rsidRPr="003D7DEC">
        <w:rPr>
          <w:szCs w:val="24"/>
        </w:rPr>
        <w:t>128</w:t>
      </w:r>
      <w:r w:rsidR="00975E00">
        <w:rPr>
          <w:szCs w:val="24"/>
        </w:rPr>
        <w:t xml:space="preserve"> </w:t>
      </w:r>
      <w:r w:rsidRPr="003D7DEC">
        <w:rPr>
          <w:szCs w:val="24"/>
        </w:rPr>
        <w:t>кв.</w:t>
      </w:r>
      <w:r w:rsidR="00975E00">
        <w:rPr>
          <w:szCs w:val="24"/>
        </w:rPr>
        <w:t xml:space="preserve"> </w:t>
      </w:r>
      <w:r w:rsidRPr="003D7DEC">
        <w:rPr>
          <w:szCs w:val="24"/>
        </w:rPr>
        <w:t>метров</w:t>
      </w:r>
      <w:r w:rsidR="00975E00">
        <w:rPr>
          <w:szCs w:val="24"/>
        </w:rPr>
        <w:t xml:space="preserve"> </w:t>
      </w:r>
      <w:r w:rsidRPr="003D7DEC">
        <w:rPr>
          <w:szCs w:val="24"/>
        </w:rPr>
        <w:t>(102</w:t>
      </w:r>
      <w:r w:rsidR="00975E00">
        <w:rPr>
          <w:szCs w:val="24"/>
        </w:rPr>
        <w:t xml:space="preserve"> </w:t>
      </w:r>
      <w:r w:rsidRPr="003D7DEC">
        <w:rPr>
          <w:szCs w:val="24"/>
        </w:rPr>
        <w:t>%),</w:t>
      </w:r>
      <w:r w:rsidR="00975E00">
        <w:rPr>
          <w:szCs w:val="24"/>
        </w:rPr>
        <w:t xml:space="preserve"> </w:t>
      </w:r>
      <w:r w:rsidRPr="003D7DEC">
        <w:rPr>
          <w:szCs w:val="24"/>
        </w:rPr>
        <w:t>в</w:t>
      </w:r>
      <w:r w:rsidR="00975E00">
        <w:rPr>
          <w:szCs w:val="24"/>
        </w:rPr>
        <w:t xml:space="preserve"> </w:t>
      </w:r>
      <w:r w:rsidRPr="003D7DEC">
        <w:rPr>
          <w:szCs w:val="24"/>
        </w:rPr>
        <w:t>том</w:t>
      </w:r>
      <w:r w:rsidR="00975E00">
        <w:rPr>
          <w:szCs w:val="24"/>
        </w:rPr>
        <w:t xml:space="preserve"> </w:t>
      </w:r>
      <w:r w:rsidRPr="003D7DEC">
        <w:rPr>
          <w:szCs w:val="24"/>
        </w:rPr>
        <w:t>числе</w:t>
      </w:r>
      <w:r w:rsidR="00975E00">
        <w:rPr>
          <w:szCs w:val="24"/>
        </w:rPr>
        <w:t xml:space="preserve"> </w:t>
      </w:r>
      <w:r w:rsidRPr="003D7DEC">
        <w:rPr>
          <w:szCs w:val="24"/>
        </w:rPr>
        <w:t>20</w:t>
      </w:r>
      <w:r w:rsidR="00975E00">
        <w:rPr>
          <w:szCs w:val="24"/>
        </w:rPr>
        <w:t xml:space="preserve"> </w:t>
      </w:r>
      <w:r w:rsidRPr="003D7DEC">
        <w:rPr>
          <w:szCs w:val="24"/>
        </w:rPr>
        <w:t>квартир</w:t>
      </w:r>
      <w:r w:rsidR="00975E00">
        <w:rPr>
          <w:szCs w:val="24"/>
        </w:rPr>
        <w:t xml:space="preserve"> </w:t>
      </w:r>
      <w:r w:rsidRPr="003D7DEC">
        <w:rPr>
          <w:szCs w:val="24"/>
        </w:rPr>
        <w:t>-</w:t>
      </w:r>
      <w:r w:rsidR="00975E00">
        <w:rPr>
          <w:szCs w:val="24"/>
        </w:rPr>
        <w:t xml:space="preserve"> </w:t>
      </w:r>
      <w:r w:rsidRPr="003D7DEC">
        <w:rPr>
          <w:szCs w:val="24"/>
        </w:rPr>
        <w:t>за</w:t>
      </w:r>
      <w:r w:rsidR="00975E00">
        <w:rPr>
          <w:szCs w:val="24"/>
        </w:rPr>
        <w:t xml:space="preserve"> </w:t>
      </w:r>
      <w:r w:rsidRPr="003D7DEC">
        <w:rPr>
          <w:szCs w:val="24"/>
        </w:rPr>
        <w:t>счет</w:t>
      </w:r>
      <w:r w:rsidR="00975E00">
        <w:rPr>
          <w:szCs w:val="24"/>
        </w:rPr>
        <w:t xml:space="preserve"> </w:t>
      </w:r>
      <w:r w:rsidRPr="003D7DEC">
        <w:rPr>
          <w:szCs w:val="24"/>
        </w:rPr>
        <w:t>внебюджетных</w:t>
      </w:r>
      <w:r w:rsidR="00975E00">
        <w:rPr>
          <w:szCs w:val="24"/>
        </w:rPr>
        <w:t xml:space="preserve"> </w:t>
      </w:r>
      <w:r w:rsidRPr="003D7DEC">
        <w:rPr>
          <w:szCs w:val="24"/>
        </w:rPr>
        <w:t>источников;</w:t>
      </w:r>
    </w:p>
    <w:p w:rsidR="001D592B" w:rsidRPr="003D7DEC" w:rsidRDefault="001D592B" w:rsidP="00CE63C9">
      <w:pPr>
        <w:pStyle w:val="a7"/>
        <w:widowControl w:val="0"/>
        <w:numPr>
          <w:ilvl w:val="0"/>
          <w:numId w:val="9"/>
        </w:numPr>
        <w:tabs>
          <w:tab w:val="left" w:pos="1309"/>
        </w:tabs>
        <w:spacing w:line="360" w:lineRule="auto"/>
        <w:ind w:left="0" w:firstLine="709"/>
        <w:jc w:val="both"/>
        <w:rPr>
          <w:szCs w:val="24"/>
        </w:rPr>
      </w:pPr>
      <w:r w:rsidRPr="003D7DEC">
        <w:rPr>
          <w:szCs w:val="24"/>
        </w:rPr>
        <w:t>численность</w:t>
      </w:r>
      <w:r w:rsidR="00975E00">
        <w:rPr>
          <w:szCs w:val="24"/>
        </w:rPr>
        <w:t xml:space="preserve"> </w:t>
      </w:r>
      <w:r w:rsidRPr="003D7DEC">
        <w:rPr>
          <w:szCs w:val="24"/>
        </w:rPr>
        <w:t>осужденных,</w:t>
      </w:r>
      <w:r w:rsidR="00975E00">
        <w:rPr>
          <w:szCs w:val="24"/>
        </w:rPr>
        <w:t xml:space="preserve"> </w:t>
      </w:r>
      <w:r w:rsidRPr="003D7DEC">
        <w:rPr>
          <w:szCs w:val="24"/>
        </w:rPr>
        <w:t>неработающих</w:t>
      </w:r>
      <w:r w:rsidR="00975E00">
        <w:rPr>
          <w:szCs w:val="24"/>
        </w:rPr>
        <w:t xml:space="preserve"> </w:t>
      </w:r>
      <w:r w:rsidRPr="003D7DEC">
        <w:rPr>
          <w:szCs w:val="24"/>
        </w:rPr>
        <w:t>из-за</w:t>
      </w:r>
      <w:r w:rsidR="00975E00">
        <w:rPr>
          <w:szCs w:val="24"/>
        </w:rPr>
        <w:t xml:space="preserve"> </w:t>
      </w:r>
      <w:r w:rsidRPr="003D7DEC">
        <w:rPr>
          <w:szCs w:val="24"/>
        </w:rPr>
        <w:t>непредоставления</w:t>
      </w:r>
      <w:r w:rsidR="00975E00">
        <w:rPr>
          <w:szCs w:val="24"/>
        </w:rPr>
        <w:t xml:space="preserve"> </w:t>
      </w:r>
      <w:r w:rsidRPr="003D7DEC">
        <w:rPr>
          <w:szCs w:val="24"/>
        </w:rPr>
        <w:t>работы,</w:t>
      </w:r>
      <w:r w:rsidR="00975E00">
        <w:rPr>
          <w:szCs w:val="24"/>
        </w:rPr>
        <w:t xml:space="preserve"> </w:t>
      </w:r>
      <w:r w:rsidRPr="003D7DEC">
        <w:rPr>
          <w:szCs w:val="24"/>
        </w:rPr>
        <w:t>за</w:t>
      </w:r>
      <w:r w:rsidR="00975E00">
        <w:rPr>
          <w:szCs w:val="24"/>
        </w:rPr>
        <w:t xml:space="preserve"> </w:t>
      </w:r>
      <w:r w:rsidRPr="003D7DEC">
        <w:rPr>
          <w:szCs w:val="24"/>
        </w:rPr>
        <w:t>год</w:t>
      </w:r>
      <w:r w:rsidR="00975E00">
        <w:rPr>
          <w:szCs w:val="24"/>
        </w:rPr>
        <w:t xml:space="preserve"> </w:t>
      </w:r>
      <w:r w:rsidRPr="003D7DEC">
        <w:rPr>
          <w:szCs w:val="24"/>
        </w:rPr>
        <w:t>сократилась</w:t>
      </w:r>
      <w:r w:rsidR="00975E00">
        <w:rPr>
          <w:szCs w:val="24"/>
        </w:rPr>
        <w:t xml:space="preserve"> </w:t>
      </w:r>
      <w:r w:rsidRPr="003D7DEC">
        <w:rPr>
          <w:szCs w:val="24"/>
        </w:rPr>
        <w:t>с</w:t>
      </w:r>
      <w:r w:rsidR="00975E00">
        <w:rPr>
          <w:szCs w:val="24"/>
        </w:rPr>
        <w:t xml:space="preserve"> </w:t>
      </w:r>
      <w:r w:rsidRPr="003D7DEC">
        <w:rPr>
          <w:szCs w:val="24"/>
        </w:rPr>
        <w:t>42</w:t>
      </w:r>
      <w:r w:rsidR="00975E00">
        <w:rPr>
          <w:szCs w:val="24"/>
        </w:rPr>
        <w:t xml:space="preserve"> </w:t>
      </w:r>
      <w:r w:rsidRPr="003D7DEC">
        <w:rPr>
          <w:szCs w:val="24"/>
        </w:rPr>
        <w:t>до</w:t>
      </w:r>
      <w:r w:rsidR="00975E00">
        <w:rPr>
          <w:szCs w:val="24"/>
        </w:rPr>
        <w:t xml:space="preserve"> </w:t>
      </w:r>
      <w:r w:rsidRPr="003D7DEC">
        <w:rPr>
          <w:szCs w:val="24"/>
        </w:rPr>
        <w:t>29,5</w:t>
      </w:r>
      <w:r w:rsidR="00975E00">
        <w:rPr>
          <w:szCs w:val="24"/>
        </w:rPr>
        <w:t xml:space="preserve"> </w:t>
      </w:r>
      <w:r w:rsidRPr="003D7DEC">
        <w:rPr>
          <w:szCs w:val="24"/>
        </w:rPr>
        <w:t>тыс.</w:t>
      </w:r>
      <w:r w:rsidR="00975E00">
        <w:rPr>
          <w:szCs w:val="24"/>
        </w:rPr>
        <w:t xml:space="preserve"> </w:t>
      </w:r>
      <w:r w:rsidRPr="003D7DEC">
        <w:rPr>
          <w:szCs w:val="24"/>
        </w:rPr>
        <w:t>человек;</w:t>
      </w:r>
    </w:p>
    <w:p w:rsidR="001D592B" w:rsidRPr="003D7DEC" w:rsidRDefault="001D592B" w:rsidP="00CE63C9">
      <w:pPr>
        <w:pStyle w:val="a7"/>
        <w:widowControl w:val="0"/>
        <w:numPr>
          <w:ilvl w:val="0"/>
          <w:numId w:val="9"/>
        </w:numPr>
        <w:tabs>
          <w:tab w:val="left" w:pos="1309"/>
        </w:tabs>
        <w:spacing w:line="360" w:lineRule="auto"/>
        <w:ind w:left="0" w:firstLine="709"/>
        <w:jc w:val="both"/>
        <w:rPr>
          <w:szCs w:val="24"/>
        </w:rPr>
      </w:pPr>
      <w:r w:rsidRPr="003D7DEC">
        <w:rPr>
          <w:szCs w:val="24"/>
        </w:rPr>
        <w:t>сброс</w:t>
      </w:r>
      <w:r w:rsidR="00975E00">
        <w:rPr>
          <w:szCs w:val="24"/>
        </w:rPr>
        <w:t xml:space="preserve"> </w:t>
      </w:r>
      <w:r w:rsidRPr="003D7DEC">
        <w:rPr>
          <w:szCs w:val="24"/>
        </w:rPr>
        <w:t>загрязняющих</w:t>
      </w:r>
      <w:r w:rsidR="00975E00">
        <w:rPr>
          <w:szCs w:val="24"/>
        </w:rPr>
        <w:t xml:space="preserve"> </w:t>
      </w:r>
      <w:r w:rsidRPr="003D7DEC">
        <w:rPr>
          <w:szCs w:val="24"/>
        </w:rPr>
        <w:t>стоков</w:t>
      </w:r>
      <w:r w:rsidR="00975E00">
        <w:rPr>
          <w:szCs w:val="24"/>
        </w:rPr>
        <w:t xml:space="preserve"> </w:t>
      </w:r>
      <w:r w:rsidRPr="003D7DEC">
        <w:rPr>
          <w:szCs w:val="24"/>
        </w:rPr>
        <w:t>в</w:t>
      </w:r>
      <w:r w:rsidR="00975E00">
        <w:rPr>
          <w:szCs w:val="24"/>
        </w:rPr>
        <w:t xml:space="preserve"> </w:t>
      </w:r>
      <w:r w:rsidRPr="003D7DEC">
        <w:rPr>
          <w:szCs w:val="24"/>
        </w:rPr>
        <w:t>водоемы</w:t>
      </w:r>
      <w:r w:rsidR="00975E00">
        <w:rPr>
          <w:szCs w:val="24"/>
        </w:rPr>
        <w:t xml:space="preserve"> </w:t>
      </w:r>
      <w:r w:rsidRPr="003D7DEC">
        <w:rPr>
          <w:szCs w:val="24"/>
        </w:rPr>
        <w:t>снизился</w:t>
      </w:r>
      <w:r w:rsidR="00975E00">
        <w:rPr>
          <w:szCs w:val="24"/>
        </w:rPr>
        <w:t xml:space="preserve"> </w:t>
      </w:r>
      <w:r w:rsidRPr="003D7DEC">
        <w:rPr>
          <w:szCs w:val="24"/>
        </w:rPr>
        <w:t>на</w:t>
      </w:r>
      <w:r w:rsidR="00975E00">
        <w:rPr>
          <w:szCs w:val="24"/>
        </w:rPr>
        <w:t xml:space="preserve"> </w:t>
      </w:r>
      <w:r w:rsidRPr="003D7DEC">
        <w:rPr>
          <w:szCs w:val="24"/>
        </w:rPr>
        <w:t>1,5</w:t>
      </w:r>
      <w:r w:rsidR="00975E00">
        <w:rPr>
          <w:szCs w:val="24"/>
        </w:rPr>
        <w:t xml:space="preserve"> </w:t>
      </w:r>
      <w:r w:rsidRPr="003D7DEC">
        <w:rPr>
          <w:szCs w:val="24"/>
        </w:rPr>
        <w:t>млн.</w:t>
      </w:r>
      <w:r w:rsidR="00975E00">
        <w:rPr>
          <w:szCs w:val="24"/>
        </w:rPr>
        <w:t xml:space="preserve"> </w:t>
      </w:r>
      <w:r w:rsidRPr="003D7DEC">
        <w:rPr>
          <w:szCs w:val="24"/>
        </w:rPr>
        <w:t>м</w:t>
      </w:r>
      <w:r w:rsidRPr="003D7DEC">
        <w:rPr>
          <w:szCs w:val="24"/>
          <w:vertAlign w:val="superscript"/>
        </w:rPr>
        <w:t>3</w:t>
      </w:r>
      <w:r w:rsidRPr="003D7DEC">
        <w:rPr>
          <w:szCs w:val="24"/>
        </w:rPr>
        <w:t>,</w:t>
      </w:r>
      <w:r w:rsidR="00975E00">
        <w:rPr>
          <w:szCs w:val="24"/>
        </w:rPr>
        <w:t xml:space="preserve"> </w:t>
      </w:r>
      <w:r w:rsidRPr="003D7DEC">
        <w:rPr>
          <w:szCs w:val="24"/>
        </w:rPr>
        <w:t>выброс</w:t>
      </w:r>
      <w:r w:rsidR="00975E00">
        <w:rPr>
          <w:szCs w:val="24"/>
        </w:rPr>
        <w:t xml:space="preserve"> </w:t>
      </w:r>
      <w:r w:rsidRPr="003D7DEC">
        <w:rPr>
          <w:szCs w:val="24"/>
        </w:rPr>
        <w:t>загрязняющих</w:t>
      </w:r>
      <w:r w:rsidR="00975E00">
        <w:rPr>
          <w:szCs w:val="24"/>
        </w:rPr>
        <w:t xml:space="preserve"> </w:t>
      </w:r>
      <w:r w:rsidRPr="003D7DEC">
        <w:rPr>
          <w:szCs w:val="24"/>
        </w:rPr>
        <w:t>веществ</w:t>
      </w:r>
      <w:r w:rsidR="00975E00">
        <w:rPr>
          <w:szCs w:val="24"/>
        </w:rPr>
        <w:t xml:space="preserve"> </w:t>
      </w:r>
      <w:r w:rsidRPr="003D7DEC">
        <w:rPr>
          <w:szCs w:val="24"/>
        </w:rPr>
        <w:t>в</w:t>
      </w:r>
      <w:r w:rsidR="00975E00">
        <w:rPr>
          <w:szCs w:val="24"/>
        </w:rPr>
        <w:t xml:space="preserve"> </w:t>
      </w:r>
      <w:r w:rsidRPr="003D7DEC">
        <w:rPr>
          <w:szCs w:val="24"/>
        </w:rPr>
        <w:t>атмосферу</w:t>
      </w:r>
      <w:r w:rsidR="00975E00">
        <w:rPr>
          <w:szCs w:val="24"/>
        </w:rPr>
        <w:t xml:space="preserve"> </w:t>
      </w:r>
      <w:r w:rsidRPr="003D7DEC">
        <w:rPr>
          <w:szCs w:val="24"/>
        </w:rPr>
        <w:t>-</w:t>
      </w:r>
      <w:r w:rsidR="00975E00">
        <w:rPr>
          <w:szCs w:val="24"/>
        </w:rPr>
        <w:t xml:space="preserve"> </w:t>
      </w:r>
      <w:r w:rsidRPr="003D7DEC">
        <w:rPr>
          <w:szCs w:val="24"/>
        </w:rPr>
        <w:t>на</w:t>
      </w:r>
      <w:r w:rsidR="00975E00">
        <w:rPr>
          <w:szCs w:val="24"/>
        </w:rPr>
        <w:t xml:space="preserve"> </w:t>
      </w:r>
      <w:r w:rsidRPr="003D7DEC">
        <w:rPr>
          <w:szCs w:val="24"/>
        </w:rPr>
        <w:t>873</w:t>
      </w:r>
      <w:r w:rsidR="00975E00">
        <w:rPr>
          <w:szCs w:val="24"/>
        </w:rPr>
        <w:t xml:space="preserve"> </w:t>
      </w:r>
      <w:r w:rsidRPr="003D7DEC">
        <w:rPr>
          <w:szCs w:val="24"/>
        </w:rPr>
        <w:t>т;</w:t>
      </w:r>
    </w:p>
    <w:p w:rsidR="001D592B" w:rsidRPr="003D7DEC" w:rsidRDefault="001D592B" w:rsidP="00CE63C9">
      <w:pPr>
        <w:pStyle w:val="2"/>
        <w:numPr>
          <w:ilvl w:val="0"/>
          <w:numId w:val="9"/>
        </w:numPr>
        <w:tabs>
          <w:tab w:val="left" w:pos="1309"/>
        </w:tabs>
        <w:autoSpaceDE/>
        <w:autoSpaceDN/>
        <w:adjustRightInd/>
        <w:spacing w:line="360" w:lineRule="auto"/>
        <w:ind w:left="0" w:firstLine="709"/>
        <w:jc w:val="both"/>
        <w:rPr>
          <w:b w:val="0"/>
          <w:i w:val="0"/>
          <w:szCs w:val="24"/>
        </w:rPr>
      </w:pPr>
      <w:r w:rsidRPr="003D7DEC">
        <w:rPr>
          <w:b w:val="0"/>
          <w:i w:val="0"/>
          <w:szCs w:val="24"/>
        </w:rPr>
        <w:t>получена</w:t>
      </w:r>
      <w:r w:rsidR="00975E00">
        <w:rPr>
          <w:b w:val="0"/>
          <w:i w:val="0"/>
          <w:szCs w:val="24"/>
        </w:rPr>
        <w:t xml:space="preserve"> </w:t>
      </w:r>
      <w:r w:rsidRPr="003D7DEC">
        <w:rPr>
          <w:b w:val="0"/>
          <w:i w:val="0"/>
          <w:szCs w:val="24"/>
        </w:rPr>
        <w:t>условная</w:t>
      </w:r>
      <w:r w:rsidR="00975E00">
        <w:rPr>
          <w:b w:val="0"/>
          <w:i w:val="0"/>
          <w:szCs w:val="24"/>
        </w:rPr>
        <w:t xml:space="preserve"> </w:t>
      </w:r>
      <w:r w:rsidRPr="003D7DEC">
        <w:rPr>
          <w:b w:val="0"/>
          <w:i w:val="0"/>
          <w:szCs w:val="24"/>
        </w:rPr>
        <w:t>экономия</w:t>
      </w:r>
      <w:r w:rsidR="00975E00">
        <w:rPr>
          <w:b w:val="0"/>
          <w:i w:val="0"/>
          <w:szCs w:val="24"/>
        </w:rPr>
        <w:t xml:space="preserve"> </w:t>
      </w:r>
      <w:r w:rsidRPr="003D7DEC">
        <w:rPr>
          <w:b w:val="0"/>
          <w:i w:val="0"/>
          <w:szCs w:val="24"/>
        </w:rPr>
        <w:t>бюджетных</w:t>
      </w:r>
      <w:r w:rsidR="00975E00">
        <w:rPr>
          <w:b w:val="0"/>
          <w:i w:val="0"/>
          <w:szCs w:val="24"/>
        </w:rPr>
        <w:t xml:space="preserve"> </w:t>
      </w:r>
      <w:r w:rsidRPr="003D7DEC">
        <w:rPr>
          <w:b w:val="0"/>
          <w:i w:val="0"/>
          <w:szCs w:val="24"/>
        </w:rPr>
        <w:t>средств</w:t>
      </w:r>
      <w:r w:rsidR="00975E00">
        <w:rPr>
          <w:b w:val="0"/>
          <w:i w:val="0"/>
          <w:szCs w:val="24"/>
        </w:rPr>
        <w:t xml:space="preserve"> </w:t>
      </w:r>
      <w:r w:rsidRPr="003D7DEC">
        <w:rPr>
          <w:b w:val="0"/>
          <w:i w:val="0"/>
          <w:szCs w:val="24"/>
        </w:rPr>
        <w:t>в</w:t>
      </w:r>
      <w:r w:rsidR="00975E00">
        <w:rPr>
          <w:b w:val="0"/>
          <w:i w:val="0"/>
          <w:szCs w:val="24"/>
        </w:rPr>
        <w:t xml:space="preserve"> </w:t>
      </w:r>
      <w:r w:rsidRPr="003D7DEC">
        <w:rPr>
          <w:b w:val="0"/>
          <w:i w:val="0"/>
          <w:szCs w:val="24"/>
        </w:rPr>
        <w:t>сумме</w:t>
      </w:r>
      <w:r w:rsidR="00975E00">
        <w:rPr>
          <w:b w:val="0"/>
          <w:i w:val="0"/>
          <w:szCs w:val="24"/>
        </w:rPr>
        <w:t xml:space="preserve"> </w:t>
      </w:r>
      <w:r w:rsidRPr="003D7DEC">
        <w:rPr>
          <w:b w:val="0"/>
          <w:i w:val="0"/>
          <w:szCs w:val="24"/>
        </w:rPr>
        <w:t>850</w:t>
      </w:r>
      <w:r w:rsidR="00975E00">
        <w:rPr>
          <w:b w:val="0"/>
          <w:i w:val="0"/>
          <w:szCs w:val="24"/>
        </w:rPr>
        <w:t xml:space="preserve"> </w:t>
      </w:r>
      <w:r w:rsidRPr="003D7DEC">
        <w:rPr>
          <w:b w:val="0"/>
          <w:i w:val="0"/>
          <w:szCs w:val="24"/>
        </w:rPr>
        <w:t>млн.</w:t>
      </w:r>
      <w:r w:rsidR="00975E00">
        <w:rPr>
          <w:b w:val="0"/>
          <w:i w:val="0"/>
          <w:szCs w:val="24"/>
        </w:rPr>
        <w:t xml:space="preserve"> </w:t>
      </w:r>
      <w:r w:rsidRPr="003D7DEC">
        <w:rPr>
          <w:b w:val="0"/>
          <w:i w:val="0"/>
          <w:szCs w:val="24"/>
        </w:rPr>
        <w:t>рублей</w:t>
      </w:r>
      <w:r w:rsidR="00975E00">
        <w:rPr>
          <w:b w:val="0"/>
          <w:i w:val="0"/>
          <w:szCs w:val="24"/>
        </w:rPr>
        <w:t xml:space="preserve"> </w:t>
      </w:r>
      <w:r w:rsidRPr="003D7DEC">
        <w:rPr>
          <w:b w:val="0"/>
          <w:i w:val="0"/>
          <w:szCs w:val="24"/>
        </w:rPr>
        <w:t>(в</w:t>
      </w:r>
      <w:r w:rsidR="00975E00">
        <w:rPr>
          <w:b w:val="0"/>
          <w:i w:val="0"/>
          <w:szCs w:val="24"/>
        </w:rPr>
        <w:t xml:space="preserve"> </w:t>
      </w:r>
      <w:r w:rsidRPr="003D7DEC">
        <w:rPr>
          <w:b w:val="0"/>
          <w:i w:val="0"/>
          <w:szCs w:val="24"/>
        </w:rPr>
        <w:t>2004</w:t>
      </w:r>
      <w:r w:rsidR="00975E00">
        <w:rPr>
          <w:b w:val="0"/>
          <w:i w:val="0"/>
          <w:szCs w:val="24"/>
        </w:rPr>
        <w:t xml:space="preserve"> </w:t>
      </w:r>
      <w:r w:rsidRPr="003D7DEC">
        <w:rPr>
          <w:b w:val="0"/>
          <w:i w:val="0"/>
          <w:szCs w:val="24"/>
        </w:rPr>
        <w:t>году</w:t>
      </w:r>
      <w:r w:rsidR="00975E00">
        <w:rPr>
          <w:b w:val="0"/>
          <w:i w:val="0"/>
          <w:szCs w:val="24"/>
        </w:rPr>
        <w:t xml:space="preserve"> </w:t>
      </w:r>
      <w:r w:rsidRPr="003D7DEC">
        <w:rPr>
          <w:b w:val="0"/>
          <w:i w:val="0"/>
          <w:szCs w:val="24"/>
        </w:rPr>
        <w:t>–</w:t>
      </w:r>
      <w:r w:rsidR="00975E00">
        <w:rPr>
          <w:b w:val="0"/>
          <w:i w:val="0"/>
          <w:szCs w:val="24"/>
        </w:rPr>
        <w:t xml:space="preserve"> </w:t>
      </w:r>
      <w:r w:rsidRPr="003D7DEC">
        <w:rPr>
          <w:b w:val="0"/>
          <w:i w:val="0"/>
          <w:szCs w:val="24"/>
        </w:rPr>
        <w:t>более</w:t>
      </w:r>
      <w:r w:rsidR="00975E00">
        <w:rPr>
          <w:b w:val="0"/>
          <w:i w:val="0"/>
          <w:szCs w:val="24"/>
        </w:rPr>
        <w:t xml:space="preserve"> </w:t>
      </w:r>
      <w:r w:rsidRPr="003D7DEC">
        <w:rPr>
          <w:b w:val="0"/>
          <w:i w:val="0"/>
          <w:szCs w:val="24"/>
        </w:rPr>
        <w:t>900,0</w:t>
      </w:r>
      <w:r w:rsidR="00975E00">
        <w:rPr>
          <w:b w:val="0"/>
          <w:i w:val="0"/>
          <w:szCs w:val="24"/>
        </w:rPr>
        <w:t xml:space="preserve"> </w:t>
      </w:r>
      <w:r w:rsidRPr="003D7DEC">
        <w:rPr>
          <w:b w:val="0"/>
          <w:i w:val="0"/>
          <w:szCs w:val="24"/>
        </w:rPr>
        <w:t>млн.</w:t>
      </w:r>
      <w:r w:rsidR="00975E00">
        <w:rPr>
          <w:b w:val="0"/>
          <w:i w:val="0"/>
          <w:szCs w:val="24"/>
        </w:rPr>
        <w:t xml:space="preserve"> </w:t>
      </w:r>
      <w:r w:rsidRPr="003D7DEC">
        <w:rPr>
          <w:b w:val="0"/>
          <w:i w:val="0"/>
          <w:szCs w:val="24"/>
        </w:rPr>
        <w:t>рублей).</w:t>
      </w:r>
    </w:p>
    <w:p w:rsidR="001D592B" w:rsidRPr="003D7DEC" w:rsidRDefault="001D592B" w:rsidP="003D7DEC">
      <w:pPr>
        <w:widowControl w:val="0"/>
        <w:spacing w:line="360" w:lineRule="auto"/>
        <w:ind w:firstLine="709"/>
        <w:jc w:val="both"/>
        <w:rPr>
          <w:sz w:val="28"/>
        </w:rPr>
      </w:pPr>
      <w:r w:rsidRPr="003D7DEC">
        <w:rPr>
          <w:sz w:val="28"/>
        </w:rPr>
        <w:t>В</w:t>
      </w:r>
      <w:r w:rsidR="00975E00">
        <w:rPr>
          <w:sz w:val="28"/>
        </w:rPr>
        <w:t xml:space="preserve"> </w:t>
      </w:r>
      <w:r w:rsidRPr="003D7DEC">
        <w:rPr>
          <w:sz w:val="28"/>
        </w:rPr>
        <w:t>2005</w:t>
      </w:r>
      <w:r w:rsidR="00975E00">
        <w:rPr>
          <w:sz w:val="28"/>
        </w:rPr>
        <w:t xml:space="preserve"> </w:t>
      </w:r>
      <w:r w:rsidRPr="003D7DEC">
        <w:rPr>
          <w:sz w:val="28"/>
        </w:rPr>
        <w:t>году</w:t>
      </w:r>
      <w:r w:rsidR="00975E00">
        <w:rPr>
          <w:sz w:val="28"/>
        </w:rPr>
        <w:t xml:space="preserve"> </w:t>
      </w:r>
      <w:r w:rsidRPr="003D7DEC">
        <w:rPr>
          <w:sz w:val="28"/>
        </w:rPr>
        <w:t>созданы</w:t>
      </w:r>
      <w:r w:rsidR="00975E00">
        <w:rPr>
          <w:sz w:val="28"/>
        </w:rPr>
        <w:t xml:space="preserve"> </w:t>
      </w:r>
      <w:r w:rsidRPr="003D7DEC">
        <w:rPr>
          <w:sz w:val="28"/>
        </w:rPr>
        <w:t>дополнительные</w:t>
      </w:r>
      <w:r w:rsidR="00975E00">
        <w:rPr>
          <w:sz w:val="28"/>
        </w:rPr>
        <w:t xml:space="preserve"> </w:t>
      </w:r>
      <w:r w:rsidRPr="003D7DEC">
        <w:rPr>
          <w:sz w:val="28"/>
        </w:rPr>
        <w:t>производственные</w:t>
      </w:r>
      <w:r w:rsidR="00975E00">
        <w:rPr>
          <w:sz w:val="28"/>
        </w:rPr>
        <w:t xml:space="preserve"> </w:t>
      </w:r>
      <w:r w:rsidRPr="003D7DEC">
        <w:rPr>
          <w:sz w:val="28"/>
        </w:rPr>
        <w:t>мощности</w:t>
      </w:r>
      <w:r w:rsidR="00975E00">
        <w:rPr>
          <w:sz w:val="28"/>
        </w:rPr>
        <w:t xml:space="preserve"> </w:t>
      </w:r>
      <w:r w:rsidRPr="003D7DEC">
        <w:rPr>
          <w:sz w:val="28"/>
        </w:rPr>
        <w:t>по</w:t>
      </w:r>
      <w:r w:rsidR="00975E00">
        <w:rPr>
          <w:sz w:val="28"/>
        </w:rPr>
        <w:t xml:space="preserve"> </w:t>
      </w:r>
      <w:r w:rsidRPr="003D7DEC">
        <w:rPr>
          <w:sz w:val="28"/>
        </w:rPr>
        <w:t>выпуску</w:t>
      </w:r>
      <w:r w:rsidR="00975E00">
        <w:rPr>
          <w:sz w:val="28"/>
        </w:rPr>
        <w:t xml:space="preserve"> </w:t>
      </w:r>
      <w:r w:rsidRPr="003D7DEC">
        <w:rPr>
          <w:sz w:val="28"/>
        </w:rPr>
        <w:t>вещевого</w:t>
      </w:r>
      <w:r w:rsidR="00975E00">
        <w:rPr>
          <w:sz w:val="28"/>
        </w:rPr>
        <w:t xml:space="preserve"> </w:t>
      </w:r>
      <w:r w:rsidRPr="003D7DEC">
        <w:rPr>
          <w:sz w:val="28"/>
        </w:rPr>
        <w:t>имущества</w:t>
      </w:r>
      <w:r w:rsidR="00975E00">
        <w:rPr>
          <w:sz w:val="28"/>
        </w:rPr>
        <w:t xml:space="preserve"> </w:t>
      </w:r>
      <w:r w:rsidRPr="003D7DEC">
        <w:rPr>
          <w:sz w:val="28"/>
        </w:rPr>
        <w:t>для</w:t>
      </w:r>
      <w:r w:rsidR="00975E00">
        <w:rPr>
          <w:sz w:val="28"/>
        </w:rPr>
        <w:t xml:space="preserve"> </w:t>
      </w:r>
      <w:r w:rsidRPr="003D7DEC">
        <w:rPr>
          <w:sz w:val="28"/>
        </w:rPr>
        <w:t>нужд</w:t>
      </w:r>
      <w:r w:rsidR="00975E00">
        <w:rPr>
          <w:sz w:val="28"/>
        </w:rPr>
        <w:t xml:space="preserve"> </w:t>
      </w:r>
      <w:r w:rsidRPr="003D7DEC">
        <w:rPr>
          <w:sz w:val="28"/>
        </w:rPr>
        <w:t>уголовно-исполнительной</w:t>
      </w:r>
      <w:r w:rsidR="00975E00">
        <w:rPr>
          <w:sz w:val="28"/>
        </w:rPr>
        <w:t xml:space="preserve"> </w:t>
      </w:r>
      <w:r w:rsidRPr="003D7DEC">
        <w:rPr>
          <w:sz w:val="28"/>
        </w:rPr>
        <w:t>системы;</w:t>
      </w:r>
      <w:r w:rsidR="00975E00">
        <w:rPr>
          <w:sz w:val="28"/>
        </w:rPr>
        <w:t xml:space="preserve"> </w:t>
      </w:r>
      <w:r w:rsidRPr="003D7DEC">
        <w:rPr>
          <w:sz w:val="28"/>
        </w:rPr>
        <w:t>по</w:t>
      </w:r>
      <w:r w:rsidR="00975E00">
        <w:rPr>
          <w:sz w:val="28"/>
        </w:rPr>
        <w:t xml:space="preserve"> </w:t>
      </w:r>
      <w:r w:rsidRPr="003D7DEC">
        <w:rPr>
          <w:sz w:val="28"/>
        </w:rPr>
        <w:t>производству</w:t>
      </w:r>
      <w:r w:rsidR="00975E00">
        <w:rPr>
          <w:sz w:val="28"/>
        </w:rPr>
        <w:t xml:space="preserve"> </w:t>
      </w:r>
      <w:r w:rsidRPr="003D7DEC">
        <w:rPr>
          <w:sz w:val="28"/>
        </w:rPr>
        <w:t>строительных</w:t>
      </w:r>
      <w:r w:rsidR="00975E00">
        <w:rPr>
          <w:sz w:val="28"/>
        </w:rPr>
        <w:t xml:space="preserve"> </w:t>
      </w:r>
      <w:r w:rsidRPr="003D7DEC">
        <w:rPr>
          <w:sz w:val="28"/>
        </w:rPr>
        <w:t>материалов;</w:t>
      </w:r>
      <w:r w:rsidR="00975E00">
        <w:rPr>
          <w:sz w:val="28"/>
        </w:rPr>
        <w:t xml:space="preserve"> </w:t>
      </w:r>
      <w:r w:rsidRPr="003D7DEC">
        <w:rPr>
          <w:sz w:val="28"/>
        </w:rPr>
        <w:t>по</w:t>
      </w:r>
      <w:r w:rsidR="00975E00">
        <w:rPr>
          <w:sz w:val="28"/>
        </w:rPr>
        <w:t xml:space="preserve"> </w:t>
      </w:r>
      <w:r w:rsidRPr="003D7DEC">
        <w:rPr>
          <w:sz w:val="28"/>
        </w:rPr>
        <w:t>выпуску</w:t>
      </w:r>
      <w:r w:rsidR="00975E00">
        <w:rPr>
          <w:sz w:val="28"/>
        </w:rPr>
        <w:t xml:space="preserve"> </w:t>
      </w:r>
      <w:r w:rsidRPr="003D7DEC">
        <w:rPr>
          <w:sz w:val="28"/>
        </w:rPr>
        <w:t>продуктов</w:t>
      </w:r>
      <w:r w:rsidR="00975E00">
        <w:rPr>
          <w:sz w:val="28"/>
        </w:rPr>
        <w:t xml:space="preserve"> </w:t>
      </w:r>
      <w:r w:rsidRPr="003D7DEC">
        <w:rPr>
          <w:sz w:val="28"/>
        </w:rPr>
        <w:t>питания;</w:t>
      </w:r>
      <w:r w:rsidR="00975E00">
        <w:rPr>
          <w:sz w:val="28"/>
        </w:rPr>
        <w:t xml:space="preserve"> </w:t>
      </w:r>
      <w:r w:rsidRPr="003D7DEC">
        <w:rPr>
          <w:sz w:val="28"/>
        </w:rPr>
        <w:t>по</w:t>
      </w:r>
      <w:r w:rsidR="00975E00">
        <w:rPr>
          <w:sz w:val="28"/>
        </w:rPr>
        <w:t xml:space="preserve"> </w:t>
      </w:r>
      <w:r w:rsidRPr="003D7DEC">
        <w:rPr>
          <w:sz w:val="28"/>
        </w:rPr>
        <w:t>производству</w:t>
      </w:r>
      <w:r w:rsidR="00975E00">
        <w:rPr>
          <w:sz w:val="28"/>
        </w:rPr>
        <w:t xml:space="preserve"> </w:t>
      </w:r>
      <w:r w:rsidRPr="003D7DEC">
        <w:rPr>
          <w:sz w:val="28"/>
        </w:rPr>
        <w:t>обуви;</w:t>
      </w:r>
      <w:r w:rsidR="00975E00">
        <w:rPr>
          <w:sz w:val="28"/>
        </w:rPr>
        <w:t xml:space="preserve"> </w:t>
      </w:r>
      <w:r w:rsidRPr="003D7DEC">
        <w:rPr>
          <w:sz w:val="28"/>
        </w:rPr>
        <w:t>по</w:t>
      </w:r>
      <w:r w:rsidR="00975E00">
        <w:rPr>
          <w:sz w:val="28"/>
        </w:rPr>
        <w:t xml:space="preserve"> </w:t>
      </w:r>
      <w:r w:rsidRPr="003D7DEC">
        <w:rPr>
          <w:sz w:val="28"/>
        </w:rPr>
        <w:t>деревообрабатывающему</w:t>
      </w:r>
      <w:r w:rsidR="00975E00">
        <w:rPr>
          <w:sz w:val="28"/>
        </w:rPr>
        <w:t xml:space="preserve"> </w:t>
      </w:r>
      <w:r w:rsidRPr="003D7DEC">
        <w:rPr>
          <w:sz w:val="28"/>
        </w:rPr>
        <w:t>производству;</w:t>
      </w:r>
      <w:r w:rsidR="00975E00">
        <w:rPr>
          <w:sz w:val="28"/>
        </w:rPr>
        <w:t xml:space="preserve"> </w:t>
      </w:r>
      <w:r w:rsidRPr="003D7DEC">
        <w:rPr>
          <w:sz w:val="28"/>
        </w:rPr>
        <w:t>по</w:t>
      </w:r>
      <w:r w:rsidR="00975E00">
        <w:rPr>
          <w:sz w:val="28"/>
        </w:rPr>
        <w:t xml:space="preserve"> </w:t>
      </w:r>
      <w:r w:rsidRPr="003D7DEC">
        <w:rPr>
          <w:sz w:val="28"/>
        </w:rPr>
        <w:t>производству</w:t>
      </w:r>
      <w:r w:rsidR="00975E00">
        <w:rPr>
          <w:sz w:val="28"/>
        </w:rPr>
        <w:t xml:space="preserve"> </w:t>
      </w:r>
      <w:r w:rsidRPr="003D7DEC">
        <w:rPr>
          <w:sz w:val="28"/>
        </w:rPr>
        <w:t>оборудования</w:t>
      </w:r>
      <w:r w:rsidR="00975E00">
        <w:rPr>
          <w:sz w:val="28"/>
        </w:rPr>
        <w:t xml:space="preserve"> </w:t>
      </w:r>
      <w:r w:rsidRPr="003D7DEC">
        <w:rPr>
          <w:sz w:val="28"/>
        </w:rPr>
        <w:t>для</w:t>
      </w:r>
      <w:r w:rsidR="00975E00">
        <w:rPr>
          <w:sz w:val="28"/>
        </w:rPr>
        <w:t xml:space="preserve"> </w:t>
      </w:r>
      <w:r w:rsidRPr="003D7DEC">
        <w:rPr>
          <w:sz w:val="28"/>
        </w:rPr>
        <w:t>продовольственных</w:t>
      </w:r>
      <w:r w:rsidR="00975E00">
        <w:rPr>
          <w:sz w:val="28"/>
        </w:rPr>
        <w:t xml:space="preserve"> </w:t>
      </w:r>
      <w:r w:rsidRPr="003D7DEC">
        <w:rPr>
          <w:sz w:val="28"/>
        </w:rPr>
        <w:t>и</w:t>
      </w:r>
      <w:r w:rsidR="00975E00">
        <w:rPr>
          <w:sz w:val="28"/>
        </w:rPr>
        <w:t xml:space="preserve"> </w:t>
      </w:r>
      <w:r w:rsidRPr="003D7DEC">
        <w:rPr>
          <w:sz w:val="28"/>
        </w:rPr>
        <w:t>коммунально-бытовых</w:t>
      </w:r>
      <w:r w:rsidR="00975E00">
        <w:rPr>
          <w:sz w:val="28"/>
        </w:rPr>
        <w:t xml:space="preserve"> </w:t>
      </w:r>
      <w:r w:rsidRPr="003D7DEC">
        <w:rPr>
          <w:sz w:val="28"/>
        </w:rPr>
        <w:t>служб.</w:t>
      </w:r>
    </w:p>
    <w:p w:rsidR="001D592B" w:rsidRPr="003D7DEC" w:rsidRDefault="001D592B" w:rsidP="003D7DEC">
      <w:pPr>
        <w:widowControl w:val="0"/>
        <w:spacing w:line="360" w:lineRule="auto"/>
        <w:ind w:firstLine="709"/>
        <w:jc w:val="both"/>
        <w:rPr>
          <w:sz w:val="28"/>
        </w:rPr>
      </w:pPr>
      <w:r w:rsidRPr="003D7DEC">
        <w:rPr>
          <w:sz w:val="28"/>
        </w:rPr>
        <w:t>Проверка,</w:t>
      </w:r>
      <w:r w:rsidR="00975E00">
        <w:rPr>
          <w:sz w:val="28"/>
        </w:rPr>
        <w:t xml:space="preserve"> </w:t>
      </w:r>
      <w:r w:rsidRPr="003D7DEC">
        <w:rPr>
          <w:sz w:val="28"/>
        </w:rPr>
        <w:t>проведенная</w:t>
      </w:r>
      <w:r w:rsidR="00975E00">
        <w:rPr>
          <w:sz w:val="28"/>
        </w:rPr>
        <w:t xml:space="preserve"> </w:t>
      </w:r>
      <w:r w:rsidRPr="003D7DEC">
        <w:rPr>
          <w:sz w:val="28"/>
        </w:rPr>
        <w:t>Счетной</w:t>
      </w:r>
      <w:r w:rsidR="00975E00">
        <w:rPr>
          <w:sz w:val="28"/>
        </w:rPr>
        <w:t xml:space="preserve"> </w:t>
      </w:r>
      <w:r w:rsidRPr="003D7DEC">
        <w:rPr>
          <w:sz w:val="28"/>
        </w:rPr>
        <w:t>палатой</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во</w:t>
      </w:r>
      <w:r w:rsidR="00975E00">
        <w:rPr>
          <w:sz w:val="28"/>
        </w:rPr>
        <w:t xml:space="preserve"> </w:t>
      </w:r>
      <w:r w:rsidRPr="003D7DEC">
        <w:rPr>
          <w:sz w:val="28"/>
        </w:rPr>
        <w:t>2</w:t>
      </w:r>
      <w:r w:rsidR="00975E00">
        <w:rPr>
          <w:sz w:val="28"/>
        </w:rPr>
        <w:t xml:space="preserve"> </w:t>
      </w:r>
      <w:r w:rsidRPr="003D7DEC">
        <w:rPr>
          <w:sz w:val="28"/>
        </w:rPr>
        <w:t>квартале</w:t>
      </w:r>
      <w:r w:rsidR="00975E00">
        <w:rPr>
          <w:sz w:val="28"/>
        </w:rPr>
        <w:t xml:space="preserve"> </w:t>
      </w:r>
      <w:r w:rsidRPr="003D7DEC">
        <w:rPr>
          <w:sz w:val="28"/>
        </w:rPr>
        <w:t>2005</w:t>
      </w:r>
      <w:r w:rsidR="00975E00">
        <w:rPr>
          <w:sz w:val="28"/>
        </w:rPr>
        <w:t xml:space="preserve"> </w:t>
      </w:r>
      <w:r w:rsidRPr="003D7DEC">
        <w:rPr>
          <w:sz w:val="28"/>
        </w:rPr>
        <w:t>г.,</w:t>
      </w:r>
      <w:r w:rsidR="00975E00">
        <w:rPr>
          <w:sz w:val="28"/>
        </w:rPr>
        <w:t xml:space="preserve"> </w:t>
      </w:r>
      <w:r w:rsidRPr="003D7DEC">
        <w:rPr>
          <w:sz w:val="28"/>
        </w:rPr>
        <w:t>не</w:t>
      </w:r>
      <w:r w:rsidR="00975E00">
        <w:rPr>
          <w:sz w:val="28"/>
        </w:rPr>
        <w:t xml:space="preserve"> </w:t>
      </w:r>
      <w:r w:rsidRPr="003D7DEC">
        <w:rPr>
          <w:sz w:val="28"/>
        </w:rPr>
        <w:t>выявила</w:t>
      </w:r>
      <w:r w:rsidR="00975E00">
        <w:rPr>
          <w:sz w:val="28"/>
        </w:rPr>
        <w:t xml:space="preserve"> </w:t>
      </w:r>
      <w:r w:rsidRPr="003D7DEC">
        <w:rPr>
          <w:sz w:val="28"/>
        </w:rPr>
        <w:t>фактов</w:t>
      </w:r>
      <w:r w:rsidR="00975E00">
        <w:rPr>
          <w:sz w:val="28"/>
        </w:rPr>
        <w:t xml:space="preserve"> </w:t>
      </w:r>
      <w:r w:rsidRPr="003D7DEC">
        <w:rPr>
          <w:sz w:val="28"/>
        </w:rPr>
        <w:t>нецелевого</w:t>
      </w:r>
      <w:r w:rsidR="00975E00">
        <w:rPr>
          <w:sz w:val="28"/>
        </w:rPr>
        <w:t xml:space="preserve"> </w:t>
      </w:r>
      <w:r w:rsidRPr="003D7DEC">
        <w:rPr>
          <w:sz w:val="28"/>
        </w:rPr>
        <w:t>использования</w:t>
      </w:r>
      <w:r w:rsidR="00975E00">
        <w:rPr>
          <w:sz w:val="28"/>
        </w:rPr>
        <w:t xml:space="preserve"> </w:t>
      </w:r>
      <w:r w:rsidRPr="003D7DEC">
        <w:rPr>
          <w:sz w:val="28"/>
        </w:rPr>
        <w:t>выделенных</w:t>
      </w:r>
      <w:r w:rsidR="00975E00">
        <w:rPr>
          <w:sz w:val="28"/>
        </w:rPr>
        <w:t xml:space="preserve"> </w:t>
      </w:r>
      <w:r w:rsidRPr="003D7DEC">
        <w:rPr>
          <w:sz w:val="28"/>
        </w:rPr>
        <w:t>на</w:t>
      </w:r>
      <w:r w:rsidR="00975E00">
        <w:rPr>
          <w:sz w:val="28"/>
        </w:rPr>
        <w:t xml:space="preserve"> </w:t>
      </w:r>
      <w:r w:rsidRPr="003D7DEC">
        <w:rPr>
          <w:sz w:val="28"/>
        </w:rPr>
        <w:t>реализацию</w:t>
      </w:r>
      <w:r w:rsidR="00975E00">
        <w:rPr>
          <w:sz w:val="28"/>
        </w:rPr>
        <w:t xml:space="preserve"> </w:t>
      </w:r>
      <w:r w:rsidRPr="003D7DEC">
        <w:rPr>
          <w:sz w:val="28"/>
        </w:rPr>
        <w:t>программы</w:t>
      </w:r>
      <w:r w:rsidR="00975E00">
        <w:rPr>
          <w:sz w:val="28"/>
        </w:rPr>
        <w:t xml:space="preserve"> </w:t>
      </w:r>
      <w:r w:rsidRPr="003D7DEC">
        <w:rPr>
          <w:sz w:val="28"/>
        </w:rPr>
        <w:t>средств</w:t>
      </w:r>
      <w:r w:rsidR="00975E00">
        <w:rPr>
          <w:sz w:val="28"/>
        </w:rPr>
        <w:t xml:space="preserve"> </w:t>
      </w:r>
      <w:r w:rsidRPr="003D7DEC">
        <w:rPr>
          <w:sz w:val="28"/>
        </w:rPr>
        <w:t>федерального</w:t>
      </w:r>
      <w:r w:rsidR="00975E00">
        <w:rPr>
          <w:sz w:val="28"/>
        </w:rPr>
        <w:t xml:space="preserve"> </w:t>
      </w:r>
      <w:r w:rsidRPr="003D7DEC">
        <w:rPr>
          <w:sz w:val="28"/>
        </w:rPr>
        <w:t>бюджета.</w:t>
      </w:r>
    </w:p>
    <w:p w:rsidR="001D592B" w:rsidRPr="003D7DEC" w:rsidRDefault="001D592B" w:rsidP="003D7DEC">
      <w:pPr>
        <w:widowControl w:val="0"/>
        <w:spacing w:line="360" w:lineRule="auto"/>
        <w:ind w:firstLine="709"/>
        <w:jc w:val="both"/>
        <w:rPr>
          <w:sz w:val="28"/>
        </w:rPr>
      </w:pPr>
      <w:r w:rsidRPr="003D7DEC">
        <w:rPr>
          <w:sz w:val="28"/>
        </w:rPr>
        <w:t>Начат</w:t>
      </w:r>
      <w:r w:rsidR="00975E00">
        <w:rPr>
          <w:sz w:val="28"/>
        </w:rPr>
        <w:t xml:space="preserve"> </w:t>
      </w:r>
      <w:r w:rsidRPr="003D7DEC">
        <w:rPr>
          <w:sz w:val="28"/>
        </w:rPr>
        <w:t>следующий</w:t>
      </w:r>
      <w:r w:rsidR="00975E00">
        <w:rPr>
          <w:sz w:val="28"/>
        </w:rPr>
        <w:t xml:space="preserve"> </w:t>
      </w:r>
      <w:r w:rsidRPr="003D7DEC">
        <w:rPr>
          <w:sz w:val="28"/>
        </w:rPr>
        <w:t>этап</w:t>
      </w:r>
      <w:r w:rsidR="00975E00">
        <w:rPr>
          <w:sz w:val="28"/>
        </w:rPr>
        <w:t xml:space="preserve"> </w:t>
      </w:r>
      <w:r w:rsidRPr="003D7DEC">
        <w:rPr>
          <w:sz w:val="28"/>
        </w:rPr>
        <w:t>выполнения</w:t>
      </w:r>
      <w:r w:rsidR="00975E00">
        <w:rPr>
          <w:sz w:val="28"/>
        </w:rPr>
        <w:t xml:space="preserve"> </w:t>
      </w:r>
      <w:r w:rsidRPr="003D7DEC">
        <w:rPr>
          <w:sz w:val="28"/>
        </w:rPr>
        <w:t>программы.</w:t>
      </w:r>
      <w:r w:rsidR="00975E00">
        <w:rPr>
          <w:sz w:val="28"/>
        </w:rPr>
        <w:t xml:space="preserve"> </w:t>
      </w:r>
      <w:r w:rsidRPr="003D7DEC">
        <w:rPr>
          <w:sz w:val="28"/>
        </w:rPr>
        <w:t>В</w:t>
      </w:r>
      <w:r w:rsidR="00975E00">
        <w:rPr>
          <w:sz w:val="28"/>
        </w:rPr>
        <w:t xml:space="preserve"> </w:t>
      </w:r>
      <w:r w:rsidRPr="003D7DEC">
        <w:rPr>
          <w:sz w:val="28"/>
        </w:rPr>
        <w:t>бюджете</w:t>
      </w:r>
      <w:r w:rsidR="00975E00">
        <w:rPr>
          <w:sz w:val="28"/>
        </w:rPr>
        <w:t xml:space="preserve"> </w:t>
      </w:r>
      <w:r w:rsidRPr="003D7DEC">
        <w:rPr>
          <w:sz w:val="28"/>
        </w:rPr>
        <w:t>2007</w:t>
      </w:r>
      <w:r w:rsidR="00975E00">
        <w:rPr>
          <w:sz w:val="28"/>
        </w:rPr>
        <w:t xml:space="preserve"> </w:t>
      </w:r>
      <w:r w:rsidRPr="003D7DEC">
        <w:rPr>
          <w:sz w:val="28"/>
        </w:rPr>
        <w:t>года</w:t>
      </w:r>
      <w:r w:rsidR="00975E00">
        <w:rPr>
          <w:sz w:val="28"/>
        </w:rPr>
        <w:t xml:space="preserve"> </w:t>
      </w:r>
      <w:r w:rsidRPr="003D7DEC">
        <w:rPr>
          <w:sz w:val="28"/>
        </w:rPr>
        <w:t>принята</w:t>
      </w:r>
      <w:r w:rsidR="00975E00">
        <w:rPr>
          <w:sz w:val="28"/>
        </w:rPr>
        <w:t xml:space="preserve"> </w:t>
      </w:r>
      <w:r w:rsidRPr="003D7DEC">
        <w:rPr>
          <w:sz w:val="28"/>
        </w:rPr>
        <w:t>программа</w:t>
      </w:r>
      <w:r w:rsidR="00975E00">
        <w:rPr>
          <w:sz w:val="28"/>
        </w:rPr>
        <w:t xml:space="preserve"> </w:t>
      </w:r>
      <w:r w:rsidRPr="003D7DEC">
        <w:rPr>
          <w:sz w:val="28"/>
        </w:rPr>
        <w:t>"Развитие</w:t>
      </w:r>
      <w:r w:rsidR="00975E00">
        <w:rPr>
          <w:sz w:val="28"/>
        </w:rPr>
        <w:t xml:space="preserve"> </w:t>
      </w:r>
      <w:r w:rsidRPr="003D7DEC">
        <w:rPr>
          <w:sz w:val="28"/>
        </w:rPr>
        <w:t>уголовно-исполнительной</w:t>
      </w:r>
      <w:r w:rsidR="00975E00">
        <w:rPr>
          <w:sz w:val="28"/>
        </w:rPr>
        <w:t xml:space="preserve"> </w:t>
      </w:r>
      <w:r w:rsidRPr="003D7DEC">
        <w:rPr>
          <w:sz w:val="28"/>
        </w:rPr>
        <w:t>системы</w:t>
      </w:r>
      <w:r w:rsidR="00975E00">
        <w:rPr>
          <w:sz w:val="28"/>
        </w:rPr>
        <w:t xml:space="preserve"> </w:t>
      </w:r>
      <w:r w:rsidRPr="003D7DEC">
        <w:rPr>
          <w:sz w:val="28"/>
        </w:rPr>
        <w:t>(2007-2016</w:t>
      </w:r>
      <w:r w:rsidR="00975E00">
        <w:rPr>
          <w:sz w:val="28"/>
        </w:rPr>
        <w:t xml:space="preserve"> </w:t>
      </w:r>
      <w:r w:rsidRPr="003D7DEC">
        <w:rPr>
          <w:sz w:val="28"/>
        </w:rPr>
        <w:t>годы)"</w:t>
      </w:r>
    </w:p>
    <w:p w:rsidR="001D592B" w:rsidRPr="003D7DEC" w:rsidRDefault="001D592B" w:rsidP="003D7DEC">
      <w:pPr>
        <w:widowControl w:val="0"/>
        <w:spacing w:line="360" w:lineRule="auto"/>
        <w:ind w:firstLine="709"/>
        <w:jc w:val="both"/>
        <w:rPr>
          <w:sz w:val="28"/>
        </w:rPr>
      </w:pPr>
      <w:r w:rsidRPr="003D7DEC">
        <w:rPr>
          <w:sz w:val="28"/>
        </w:rPr>
        <w:t>Объем</w:t>
      </w:r>
      <w:r w:rsidR="00975E00">
        <w:rPr>
          <w:sz w:val="28"/>
        </w:rPr>
        <w:t xml:space="preserve"> </w:t>
      </w:r>
      <w:r w:rsidRPr="003D7DEC">
        <w:rPr>
          <w:sz w:val="28"/>
        </w:rPr>
        <w:t>финансирования</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r w:rsidR="00975E00">
        <w:rPr>
          <w:sz w:val="28"/>
        </w:rPr>
        <w:t xml:space="preserve"> </w:t>
      </w:r>
      <w:r w:rsidRPr="003D7DEC">
        <w:rPr>
          <w:sz w:val="28"/>
        </w:rPr>
        <w:t>за</w:t>
      </w:r>
      <w:r w:rsidR="00975E00">
        <w:rPr>
          <w:sz w:val="28"/>
        </w:rPr>
        <w:t xml:space="preserve"> </w:t>
      </w:r>
      <w:r w:rsidRPr="003D7DEC">
        <w:rPr>
          <w:sz w:val="28"/>
        </w:rPr>
        <w:t>счет</w:t>
      </w:r>
      <w:r w:rsidR="00975E00">
        <w:rPr>
          <w:sz w:val="28"/>
        </w:rPr>
        <w:t xml:space="preserve"> </w:t>
      </w:r>
      <w:r w:rsidRPr="003D7DEC">
        <w:rPr>
          <w:sz w:val="28"/>
        </w:rPr>
        <w:t>средств</w:t>
      </w:r>
      <w:r w:rsidR="00975E00">
        <w:rPr>
          <w:sz w:val="28"/>
        </w:rPr>
        <w:t xml:space="preserve"> </w:t>
      </w:r>
      <w:r w:rsidRPr="003D7DEC">
        <w:rPr>
          <w:sz w:val="28"/>
        </w:rPr>
        <w:t>федерального</w:t>
      </w:r>
      <w:r w:rsidR="00975E00">
        <w:rPr>
          <w:sz w:val="28"/>
        </w:rPr>
        <w:t xml:space="preserve"> </w:t>
      </w:r>
      <w:r w:rsidRPr="003D7DEC">
        <w:rPr>
          <w:sz w:val="28"/>
        </w:rPr>
        <w:t>бюджета</w:t>
      </w:r>
      <w:r w:rsidR="00975E00">
        <w:rPr>
          <w:sz w:val="28"/>
        </w:rPr>
        <w:t xml:space="preserve"> </w:t>
      </w:r>
      <w:r w:rsidRPr="003D7DEC">
        <w:rPr>
          <w:sz w:val="28"/>
        </w:rPr>
        <w:t>составляет</w:t>
      </w:r>
      <w:r w:rsidR="00975E00">
        <w:rPr>
          <w:sz w:val="28"/>
        </w:rPr>
        <w:t xml:space="preserve"> </w:t>
      </w:r>
      <w:r w:rsidRPr="003D7DEC">
        <w:rPr>
          <w:sz w:val="28"/>
        </w:rPr>
        <w:t>2</w:t>
      </w:r>
      <w:r w:rsidR="00975E00">
        <w:rPr>
          <w:sz w:val="28"/>
        </w:rPr>
        <w:t xml:space="preserve"> </w:t>
      </w:r>
      <w:r w:rsidRPr="003D7DEC">
        <w:rPr>
          <w:sz w:val="28"/>
        </w:rPr>
        <w:t>611,88</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(государственные</w:t>
      </w:r>
      <w:r w:rsidR="00975E00">
        <w:rPr>
          <w:sz w:val="28"/>
        </w:rPr>
        <w:t xml:space="preserve"> </w:t>
      </w:r>
      <w:r w:rsidRPr="003D7DEC">
        <w:rPr>
          <w:sz w:val="28"/>
        </w:rPr>
        <w:t>капитальные</w:t>
      </w:r>
      <w:r w:rsidR="00975E00">
        <w:rPr>
          <w:sz w:val="28"/>
        </w:rPr>
        <w:t xml:space="preserve"> </w:t>
      </w:r>
      <w:r w:rsidRPr="003D7DEC">
        <w:rPr>
          <w:sz w:val="28"/>
        </w:rPr>
        <w:t>вложения</w:t>
      </w:r>
      <w:r w:rsidR="00975E00">
        <w:rPr>
          <w:sz w:val="28"/>
        </w:rPr>
        <w:t xml:space="preserve"> </w:t>
      </w:r>
      <w:r w:rsidRPr="003D7DEC">
        <w:rPr>
          <w:sz w:val="28"/>
        </w:rPr>
        <w:t>-</w:t>
      </w:r>
      <w:r w:rsidR="00975E00">
        <w:rPr>
          <w:sz w:val="28"/>
        </w:rPr>
        <w:t xml:space="preserve"> </w:t>
      </w:r>
      <w:r w:rsidRPr="003D7DEC">
        <w:rPr>
          <w:sz w:val="28"/>
        </w:rPr>
        <w:t>2</w:t>
      </w:r>
      <w:r w:rsidR="00975E00">
        <w:rPr>
          <w:sz w:val="28"/>
        </w:rPr>
        <w:t xml:space="preserve"> </w:t>
      </w:r>
      <w:r w:rsidRPr="003D7DEC">
        <w:rPr>
          <w:sz w:val="28"/>
        </w:rPr>
        <w:t>611,88</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НИОКР</w:t>
      </w:r>
      <w:r w:rsidR="00975E00">
        <w:rPr>
          <w:sz w:val="28"/>
        </w:rPr>
        <w:t xml:space="preserve"> </w:t>
      </w:r>
      <w:r w:rsidRPr="003D7DEC">
        <w:rPr>
          <w:sz w:val="28"/>
        </w:rPr>
        <w:t>-</w:t>
      </w:r>
      <w:r w:rsidR="00975E00">
        <w:rPr>
          <w:sz w:val="28"/>
        </w:rPr>
        <w:t xml:space="preserve"> </w:t>
      </w:r>
      <w:r w:rsidRPr="003D7DEC">
        <w:rPr>
          <w:sz w:val="28"/>
        </w:rPr>
        <w:t>0,00</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прочие</w:t>
      </w:r>
      <w:r w:rsidR="00975E00">
        <w:rPr>
          <w:sz w:val="28"/>
        </w:rPr>
        <w:t xml:space="preserve"> </w:t>
      </w:r>
      <w:r w:rsidRPr="003D7DEC">
        <w:rPr>
          <w:sz w:val="28"/>
        </w:rPr>
        <w:t>нужды</w:t>
      </w:r>
      <w:r w:rsidR="00975E00">
        <w:rPr>
          <w:sz w:val="28"/>
        </w:rPr>
        <w:t xml:space="preserve"> </w:t>
      </w:r>
      <w:r w:rsidRPr="003D7DEC">
        <w:rPr>
          <w:sz w:val="28"/>
        </w:rPr>
        <w:t>-</w:t>
      </w:r>
      <w:r w:rsidR="00975E00">
        <w:rPr>
          <w:sz w:val="28"/>
        </w:rPr>
        <w:t xml:space="preserve"> </w:t>
      </w:r>
      <w:r w:rsidRPr="003D7DEC">
        <w:rPr>
          <w:sz w:val="28"/>
        </w:rPr>
        <w:t>0,00</w:t>
      </w:r>
      <w:r w:rsidR="00975E00">
        <w:rPr>
          <w:sz w:val="28"/>
        </w:rPr>
        <w:t xml:space="preserve"> </w:t>
      </w:r>
      <w:r w:rsidRPr="003D7DEC">
        <w:rPr>
          <w:sz w:val="28"/>
        </w:rPr>
        <w:t>млн.</w:t>
      </w:r>
      <w:r w:rsidR="00975E00">
        <w:rPr>
          <w:sz w:val="28"/>
        </w:rPr>
        <w:t xml:space="preserve"> </w:t>
      </w:r>
      <w:r w:rsidRPr="003D7DEC">
        <w:rPr>
          <w:sz w:val="28"/>
        </w:rPr>
        <w:t>рублей).</w:t>
      </w:r>
    </w:p>
    <w:p w:rsidR="001D592B" w:rsidRPr="003D7DEC" w:rsidRDefault="001D592B" w:rsidP="003D7DEC">
      <w:pPr>
        <w:widowControl w:val="0"/>
        <w:spacing w:line="360" w:lineRule="auto"/>
        <w:ind w:firstLine="709"/>
        <w:jc w:val="both"/>
        <w:rPr>
          <w:sz w:val="28"/>
        </w:rPr>
      </w:pPr>
      <w:r w:rsidRPr="003D7DEC">
        <w:rPr>
          <w:sz w:val="28"/>
        </w:rPr>
        <w:t>За</w:t>
      </w:r>
      <w:r w:rsidR="00975E00">
        <w:rPr>
          <w:sz w:val="28"/>
        </w:rPr>
        <w:t xml:space="preserve"> </w:t>
      </w:r>
      <w:r w:rsidRPr="003D7DEC">
        <w:rPr>
          <w:sz w:val="28"/>
        </w:rPr>
        <w:t>I</w:t>
      </w:r>
      <w:r w:rsidR="00975E00">
        <w:rPr>
          <w:sz w:val="28"/>
        </w:rPr>
        <w:t xml:space="preserve"> </w:t>
      </w:r>
      <w:r w:rsidRPr="003D7DEC">
        <w:rPr>
          <w:sz w:val="28"/>
        </w:rPr>
        <w:t>квартал</w:t>
      </w:r>
      <w:r w:rsidR="00975E00">
        <w:rPr>
          <w:sz w:val="28"/>
        </w:rPr>
        <w:t xml:space="preserve"> </w:t>
      </w:r>
      <w:r w:rsidRPr="003D7DEC">
        <w:rPr>
          <w:sz w:val="28"/>
        </w:rPr>
        <w:t>2007</w:t>
      </w:r>
      <w:r w:rsidR="00975E00">
        <w:rPr>
          <w:sz w:val="28"/>
        </w:rPr>
        <w:t xml:space="preserve"> </w:t>
      </w:r>
      <w:r w:rsidRPr="003D7DEC">
        <w:rPr>
          <w:sz w:val="28"/>
        </w:rPr>
        <w:t>года</w:t>
      </w:r>
      <w:r w:rsidR="00975E00">
        <w:rPr>
          <w:sz w:val="28"/>
        </w:rPr>
        <w:t xml:space="preserve"> </w:t>
      </w:r>
      <w:r w:rsidRPr="003D7DEC">
        <w:rPr>
          <w:sz w:val="28"/>
        </w:rPr>
        <w:t>обеспечено</w:t>
      </w:r>
      <w:r w:rsidR="00975E00">
        <w:rPr>
          <w:sz w:val="28"/>
        </w:rPr>
        <w:t xml:space="preserve"> </w:t>
      </w:r>
      <w:r w:rsidRPr="003D7DEC">
        <w:rPr>
          <w:sz w:val="28"/>
        </w:rPr>
        <w:t>финансирование</w:t>
      </w:r>
      <w:r w:rsidR="00975E00">
        <w:rPr>
          <w:sz w:val="28"/>
        </w:rPr>
        <w:t xml:space="preserve"> </w:t>
      </w:r>
      <w:r w:rsidRPr="003D7DEC">
        <w:rPr>
          <w:sz w:val="28"/>
        </w:rPr>
        <w:t>в</w:t>
      </w:r>
      <w:r w:rsidR="00975E00">
        <w:rPr>
          <w:sz w:val="28"/>
        </w:rPr>
        <w:t xml:space="preserve"> </w:t>
      </w:r>
      <w:r w:rsidRPr="003D7DEC">
        <w:rPr>
          <w:sz w:val="28"/>
        </w:rPr>
        <w:t>объеме</w:t>
      </w:r>
      <w:r w:rsidR="00975E00">
        <w:rPr>
          <w:sz w:val="28"/>
        </w:rPr>
        <w:t xml:space="preserve"> </w:t>
      </w:r>
      <w:r w:rsidRPr="003D7DEC">
        <w:rPr>
          <w:sz w:val="28"/>
        </w:rPr>
        <w:t>161,45</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за</w:t>
      </w:r>
      <w:r w:rsidR="00975E00">
        <w:rPr>
          <w:sz w:val="28"/>
        </w:rPr>
        <w:t xml:space="preserve"> </w:t>
      </w:r>
      <w:r w:rsidRPr="003D7DEC">
        <w:rPr>
          <w:sz w:val="28"/>
        </w:rPr>
        <w:t>счет</w:t>
      </w:r>
      <w:r w:rsidR="00975E00">
        <w:rPr>
          <w:sz w:val="28"/>
        </w:rPr>
        <w:t xml:space="preserve"> </w:t>
      </w:r>
      <w:r w:rsidRPr="003D7DEC">
        <w:rPr>
          <w:sz w:val="28"/>
        </w:rPr>
        <w:t>средств</w:t>
      </w:r>
      <w:r w:rsidR="00975E00">
        <w:rPr>
          <w:sz w:val="28"/>
        </w:rPr>
        <w:t xml:space="preserve"> </w:t>
      </w:r>
      <w:r w:rsidRPr="003D7DEC">
        <w:rPr>
          <w:sz w:val="28"/>
        </w:rPr>
        <w:t>федерального</w:t>
      </w:r>
      <w:r w:rsidR="00975E00">
        <w:rPr>
          <w:sz w:val="28"/>
        </w:rPr>
        <w:t xml:space="preserve"> </w:t>
      </w:r>
      <w:r w:rsidRPr="003D7DEC">
        <w:rPr>
          <w:sz w:val="28"/>
        </w:rPr>
        <w:t>бюджета-</w:t>
      </w:r>
      <w:r w:rsidR="00975E00">
        <w:rPr>
          <w:sz w:val="28"/>
        </w:rPr>
        <w:t xml:space="preserve"> </w:t>
      </w:r>
      <w:r w:rsidRPr="003D7DEC">
        <w:rPr>
          <w:sz w:val="28"/>
        </w:rPr>
        <w:t>6,18</w:t>
      </w:r>
      <w:r w:rsidR="00975E00">
        <w:rPr>
          <w:sz w:val="28"/>
        </w:rPr>
        <w:t xml:space="preserve"> </w:t>
      </w:r>
      <w:r w:rsidRPr="003D7DEC">
        <w:rPr>
          <w:sz w:val="28"/>
        </w:rPr>
        <w:t>%</w:t>
      </w:r>
      <w:r w:rsidR="00975E00">
        <w:rPr>
          <w:sz w:val="28"/>
        </w:rPr>
        <w:t xml:space="preserve"> </w:t>
      </w:r>
      <w:r w:rsidRPr="003D7DEC">
        <w:rPr>
          <w:sz w:val="28"/>
        </w:rPr>
        <w:t>от</w:t>
      </w:r>
      <w:r w:rsidR="00975E00">
        <w:rPr>
          <w:sz w:val="28"/>
        </w:rPr>
        <w:t xml:space="preserve"> </w:t>
      </w:r>
      <w:r w:rsidRPr="003D7DEC">
        <w:rPr>
          <w:sz w:val="28"/>
        </w:rPr>
        <w:t>годовых</w:t>
      </w:r>
      <w:r w:rsidR="00975E00">
        <w:rPr>
          <w:sz w:val="28"/>
        </w:rPr>
        <w:t xml:space="preserve"> </w:t>
      </w:r>
      <w:r w:rsidRPr="003D7DEC">
        <w:rPr>
          <w:sz w:val="28"/>
        </w:rPr>
        <w:t>назначений.</w:t>
      </w:r>
    </w:p>
    <w:p w:rsidR="001D592B" w:rsidRPr="003D7DEC" w:rsidRDefault="001D592B" w:rsidP="003D7DEC">
      <w:pPr>
        <w:widowControl w:val="0"/>
        <w:spacing w:line="360" w:lineRule="auto"/>
        <w:ind w:firstLine="709"/>
        <w:jc w:val="both"/>
        <w:rPr>
          <w:sz w:val="28"/>
        </w:rPr>
      </w:pPr>
      <w:r w:rsidRPr="003D7DEC">
        <w:rPr>
          <w:sz w:val="28"/>
        </w:rPr>
        <w:t>Софинансирование</w:t>
      </w:r>
      <w:r w:rsidR="00975E00">
        <w:rPr>
          <w:sz w:val="28"/>
        </w:rPr>
        <w:t xml:space="preserve"> </w:t>
      </w:r>
      <w:r w:rsidRPr="003D7DEC">
        <w:rPr>
          <w:sz w:val="28"/>
        </w:rPr>
        <w:t>за</w:t>
      </w:r>
      <w:r w:rsidR="00975E00">
        <w:rPr>
          <w:sz w:val="28"/>
        </w:rPr>
        <w:t xml:space="preserve"> </w:t>
      </w:r>
      <w:r w:rsidRPr="003D7DEC">
        <w:rPr>
          <w:sz w:val="28"/>
        </w:rPr>
        <w:t>счет</w:t>
      </w:r>
      <w:r w:rsidR="00975E00">
        <w:rPr>
          <w:sz w:val="28"/>
        </w:rPr>
        <w:t xml:space="preserve"> </w:t>
      </w:r>
      <w:r w:rsidRPr="003D7DEC">
        <w:rPr>
          <w:sz w:val="28"/>
        </w:rPr>
        <w:t>средств</w:t>
      </w:r>
      <w:r w:rsidR="00975E00">
        <w:rPr>
          <w:sz w:val="28"/>
        </w:rPr>
        <w:t xml:space="preserve"> </w:t>
      </w:r>
      <w:r w:rsidRPr="003D7DEC">
        <w:rPr>
          <w:sz w:val="28"/>
        </w:rPr>
        <w:t>бюджетов</w:t>
      </w:r>
      <w:r w:rsidR="00975E00">
        <w:rPr>
          <w:sz w:val="28"/>
        </w:rPr>
        <w:t xml:space="preserve"> </w:t>
      </w:r>
      <w:r w:rsidRPr="003D7DEC">
        <w:rPr>
          <w:sz w:val="28"/>
        </w:rPr>
        <w:t>субъектов</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местных</w:t>
      </w:r>
      <w:r w:rsidR="00975E00">
        <w:rPr>
          <w:sz w:val="28"/>
        </w:rPr>
        <w:t xml:space="preserve"> </w:t>
      </w:r>
      <w:r w:rsidRPr="003D7DEC">
        <w:rPr>
          <w:sz w:val="28"/>
        </w:rPr>
        <w:t>бюджетов</w:t>
      </w:r>
      <w:r w:rsidR="00975E00">
        <w:rPr>
          <w:sz w:val="28"/>
        </w:rPr>
        <w:t xml:space="preserve"> </w:t>
      </w:r>
      <w:r w:rsidRPr="003D7DEC">
        <w:rPr>
          <w:sz w:val="28"/>
        </w:rPr>
        <w:t>и</w:t>
      </w:r>
      <w:r w:rsidR="00975E00">
        <w:rPr>
          <w:sz w:val="28"/>
        </w:rPr>
        <w:t xml:space="preserve"> </w:t>
      </w:r>
      <w:r w:rsidRPr="003D7DEC">
        <w:rPr>
          <w:sz w:val="28"/>
        </w:rPr>
        <w:t>внебюджетных</w:t>
      </w:r>
      <w:r w:rsidR="00975E00">
        <w:rPr>
          <w:sz w:val="28"/>
        </w:rPr>
        <w:t xml:space="preserve"> </w:t>
      </w:r>
      <w:r w:rsidRPr="003D7DEC">
        <w:rPr>
          <w:sz w:val="28"/>
        </w:rPr>
        <w:t>источников</w:t>
      </w:r>
      <w:r w:rsidR="00975E00">
        <w:rPr>
          <w:sz w:val="28"/>
        </w:rPr>
        <w:t xml:space="preserve"> </w:t>
      </w:r>
      <w:r w:rsidRPr="003D7DEC">
        <w:rPr>
          <w:sz w:val="28"/>
        </w:rPr>
        <w:t>не</w:t>
      </w:r>
      <w:r w:rsidR="00975E00">
        <w:rPr>
          <w:sz w:val="28"/>
        </w:rPr>
        <w:t xml:space="preserve"> </w:t>
      </w:r>
      <w:r w:rsidRPr="003D7DEC">
        <w:rPr>
          <w:sz w:val="28"/>
        </w:rPr>
        <w:t>предусмотрено.</w:t>
      </w:r>
    </w:p>
    <w:p w:rsidR="001D592B" w:rsidRPr="003D7DEC" w:rsidRDefault="001D592B" w:rsidP="003D7DEC">
      <w:pPr>
        <w:widowControl w:val="0"/>
        <w:spacing w:line="360" w:lineRule="auto"/>
        <w:ind w:firstLine="709"/>
        <w:jc w:val="both"/>
        <w:rPr>
          <w:sz w:val="28"/>
        </w:rPr>
      </w:pPr>
      <w:r w:rsidRPr="003D7DEC">
        <w:rPr>
          <w:sz w:val="28"/>
        </w:rPr>
        <w:t>Уточненные</w:t>
      </w:r>
      <w:r w:rsidR="00975E00">
        <w:rPr>
          <w:sz w:val="28"/>
        </w:rPr>
        <w:t xml:space="preserve"> </w:t>
      </w:r>
      <w:r w:rsidRPr="003D7DEC">
        <w:rPr>
          <w:sz w:val="28"/>
        </w:rPr>
        <w:t>целевые</w:t>
      </w:r>
      <w:r w:rsidR="00975E00">
        <w:rPr>
          <w:sz w:val="28"/>
        </w:rPr>
        <w:t xml:space="preserve"> </w:t>
      </w:r>
      <w:r w:rsidRPr="003D7DEC">
        <w:rPr>
          <w:sz w:val="28"/>
        </w:rPr>
        <w:t>индикаторы</w:t>
      </w:r>
      <w:r w:rsidR="00975E00">
        <w:rPr>
          <w:sz w:val="28"/>
        </w:rPr>
        <w:t xml:space="preserve"> </w:t>
      </w:r>
      <w:r w:rsidRPr="003D7DEC">
        <w:rPr>
          <w:sz w:val="28"/>
        </w:rPr>
        <w:t>и</w:t>
      </w:r>
      <w:r w:rsidR="00975E00">
        <w:rPr>
          <w:sz w:val="28"/>
        </w:rPr>
        <w:t xml:space="preserve"> </w:t>
      </w:r>
      <w:r w:rsidRPr="003D7DEC">
        <w:rPr>
          <w:sz w:val="28"/>
        </w:rPr>
        <w:t>показатели</w:t>
      </w:r>
      <w:r w:rsidR="00975E00">
        <w:rPr>
          <w:sz w:val="28"/>
        </w:rPr>
        <w:t xml:space="preserve"> </w:t>
      </w: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год</w:t>
      </w:r>
      <w:r w:rsidR="00975E00">
        <w:rPr>
          <w:sz w:val="28"/>
        </w:rPr>
        <w:t xml:space="preserve"> </w:t>
      </w:r>
      <w:r w:rsidRPr="003D7DEC">
        <w:rPr>
          <w:sz w:val="28"/>
        </w:rPr>
        <w:t>с</w:t>
      </w:r>
      <w:r w:rsidR="00975E00">
        <w:rPr>
          <w:sz w:val="28"/>
        </w:rPr>
        <w:t xml:space="preserve"> </w:t>
      </w:r>
      <w:r w:rsidRPr="003D7DEC">
        <w:rPr>
          <w:sz w:val="28"/>
        </w:rPr>
        <w:t>поквартальной</w:t>
      </w:r>
      <w:r w:rsidR="00975E00">
        <w:rPr>
          <w:sz w:val="28"/>
        </w:rPr>
        <w:t xml:space="preserve"> </w:t>
      </w:r>
      <w:r w:rsidRPr="003D7DEC">
        <w:rPr>
          <w:sz w:val="28"/>
        </w:rPr>
        <w:t>разбивкой</w:t>
      </w:r>
      <w:r w:rsidR="00975E00">
        <w:rPr>
          <w:sz w:val="28"/>
        </w:rPr>
        <w:t xml:space="preserve"> </w:t>
      </w:r>
      <w:r w:rsidRPr="003D7DEC">
        <w:rPr>
          <w:sz w:val="28"/>
        </w:rPr>
        <w:t>согласованы</w:t>
      </w:r>
      <w:r w:rsidR="00975E00">
        <w:rPr>
          <w:sz w:val="28"/>
        </w:rPr>
        <w:t xml:space="preserve"> </w:t>
      </w:r>
      <w:r w:rsidRPr="003D7DEC">
        <w:rPr>
          <w:sz w:val="28"/>
        </w:rPr>
        <w:t>с</w:t>
      </w:r>
      <w:r w:rsidR="00975E00">
        <w:rPr>
          <w:sz w:val="28"/>
        </w:rPr>
        <w:t xml:space="preserve"> </w:t>
      </w:r>
      <w:r w:rsidRPr="003D7DEC">
        <w:rPr>
          <w:sz w:val="28"/>
        </w:rPr>
        <w:t>Минэкономразвития</w:t>
      </w:r>
      <w:r w:rsidR="00975E00">
        <w:rPr>
          <w:sz w:val="28"/>
        </w:rPr>
        <w:t xml:space="preserve"> </w:t>
      </w:r>
      <w:r w:rsidRPr="003D7DEC">
        <w:rPr>
          <w:sz w:val="28"/>
        </w:rPr>
        <w:t>России.</w:t>
      </w:r>
    </w:p>
    <w:p w:rsidR="001D592B" w:rsidRPr="003D7DEC" w:rsidRDefault="001D592B" w:rsidP="003D7DEC">
      <w:pPr>
        <w:widowControl w:val="0"/>
        <w:spacing w:line="360" w:lineRule="auto"/>
        <w:ind w:firstLine="709"/>
        <w:jc w:val="both"/>
        <w:rPr>
          <w:sz w:val="28"/>
        </w:rPr>
      </w:pPr>
      <w:r w:rsidRPr="003D7DEC">
        <w:rPr>
          <w:sz w:val="28"/>
        </w:rPr>
        <w:t>Поквартальная</w:t>
      </w:r>
      <w:r w:rsidR="00975E00">
        <w:rPr>
          <w:sz w:val="28"/>
        </w:rPr>
        <w:t xml:space="preserve"> </w:t>
      </w:r>
      <w:r w:rsidRPr="003D7DEC">
        <w:rPr>
          <w:sz w:val="28"/>
        </w:rPr>
        <w:t>динамика</w:t>
      </w:r>
      <w:r w:rsidR="00975E00">
        <w:rPr>
          <w:sz w:val="28"/>
        </w:rPr>
        <w:t xml:space="preserve"> </w:t>
      </w:r>
      <w:r w:rsidRPr="003D7DEC">
        <w:rPr>
          <w:sz w:val="28"/>
        </w:rPr>
        <w:t>целевых</w:t>
      </w:r>
      <w:r w:rsidR="00975E00">
        <w:rPr>
          <w:sz w:val="28"/>
        </w:rPr>
        <w:t xml:space="preserve"> </w:t>
      </w:r>
      <w:r w:rsidRPr="003D7DEC">
        <w:rPr>
          <w:sz w:val="28"/>
        </w:rPr>
        <w:t>индикаторов</w:t>
      </w:r>
      <w:r w:rsidR="00975E00">
        <w:rPr>
          <w:sz w:val="28"/>
        </w:rPr>
        <w:t xml:space="preserve"> </w:t>
      </w:r>
      <w:r w:rsidRPr="003D7DEC">
        <w:rPr>
          <w:sz w:val="28"/>
        </w:rPr>
        <w:t>и</w:t>
      </w:r>
      <w:r w:rsidR="00975E00">
        <w:rPr>
          <w:sz w:val="28"/>
        </w:rPr>
        <w:t xml:space="preserve"> </w:t>
      </w:r>
      <w:r w:rsidRPr="003D7DEC">
        <w:rPr>
          <w:sz w:val="28"/>
        </w:rPr>
        <w:t>показателей</w:t>
      </w:r>
      <w:r w:rsidR="00975E00">
        <w:rPr>
          <w:sz w:val="28"/>
        </w:rPr>
        <w:t xml:space="preserve"> </w:t>
      </w:r>
      <w:r w:rsidRPr="003D7DEC">
        <w:rPr>
          <w:sz w:val="28"/>
        </w:rPr>
        <w:t>не</w:t>
      </w:r>
      <w:r w:rsidR="00975E00">
        <w:rPr>
          <w:sz w:val="28"/>
        </w:rPr>
        <w:t xml:space="preserve"> </w:t>
      </w:r>
      <w:r w:rsidRPr="003D7DEC">
        <w:rPr>
          <w:sz w:val="28"/>
        </w:rPr>
        <w:t>предусмотрена.</w:t>
      </w:r>
    </w:p>
    <w:p w:rsidR="001D592B" w:rsidRPr="003D7DEC" w:rsidRDefault="001D592B" w:rsidP="003D7DEC">
      <w:pPr>
        <w:widowControl w:val="0"/>
        <w:spacing w:line="360" w:lineRule="auto"/>
        <w:ind w:firstLine="709"/>
        <w:jc w:val="both"/>
        <w:rPr>
          <w:sz w:val="28"/>
        </w:rPr>
      </w:pPr>
      <w:r w:rsidRPr="003D7DEC">
        <w:rPr>
          <w:sz w:val="28"/>
        </w:rPr>
        <w:t>Корректировка</w:t>
      </w:r>
      <w:r w:rsidR="00975E00">
        <w:rPr>
          <w:sz w:val="28"/>
        </w:rPr>
        <w:t xml:space="preserve"> </w:t>
      </w:r>
      <w:r w:rsidRPr="003D7DEC">
        <w:rPr>
          <w:sz w:val="28"/>
        </w:rPr>
        <w:t>программы</w:t>
      </w:r>
      <w:r w:rsidR="00975E00">
        <w:rPr>
          <w:sz w:val="28"/>
        </w:rPr>
        <w:t xml:space="preserve"> </w:t>
      </w:r>
      <w:r w:rsidRPr="003D7DEC">
        <w:rPr>
          <w:sz w:val="28"/>
        </w:rPr>
        <w:t>утверждена</w:t>
      </w:r>
      <w:r w:rsidR="00975E00">
        <w:rPr>
          <w:sz w:val="28"/>
        </w:rPr>
        <w:t xml:space="preserve"> </w:t>
      </w:r>
      <w:r w:rsidRPr="003D7DEC">
        <w:rPr>
          <w:sz w:val="28"/>
        </w:rPr>
        <w:t>постановлением</w:t>
      </w:r>
      <w:r w:rsidR="00975E00">
        <w:rPr>
          <w:sz w:val="28"/>
        </w:rPr>
        <w:t xml:space="preserve"> </w:t>
      </w:r>
      <w:r w:rsidRPr="003D7DEC">
        <w:rPr>
          <w:sz w:val="28"/>
        </w:rPr>
        <w:t>Правительства</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от</w:t>
      </w:r>
      <w:r w:rsidR="00975E00">
        <w:rPr>
          <w:sz w:val="28"/>
        </w:rPr>
        <w:t xml:space="preserve"> </w:t>
      </w:r>
      <w:r w:rsidRPr="003D7DEC">
        <w:rPr>
          <w:sz w:val="28"/>
        </w:rPr>
        <w:t>25</w:t>
      </w:r>
      <w:r w:rsidR="00975E00">
        <w:rPr>
          <w:sz w:val="28"/>
        </w:rPr>
        <w:t xml:space="preserve"> </w:t>
      </w:r>
      <w:r w:rsidRPr="003D7DEC">
        <w:rPr>
          <w:sz w:val="28"/>
        </w:rPr>
        <w:t>декабря</w:t>
      </w:r>
      <w:r w:rsidR="00975E00">
        <w:rPr>
          <w:sz w:val="28"/>
        </w:rPr>
        <w:t xml:space="preserve"> </w:t>
      </w:r>
      <w:r w:rsidRPr="003D7DEC">
        <w:rPr>
          <w:sz w:val="28"/>
        </w:rPr>
        <w:t>2006</w:t>
      </w:r>
      <w:r w:rsidR="00975E00">
        <w:rPr>
          <w:sz w:val="28"/>
        </w:rPr>
        <w:t xml:space="preserve"> </w:t>
      </w:r>
      <w:r w:rsidRPr="003D7DEC">
        <w:rPr>
          <w:sz w:val="28"/>
        </w:rPr>
        <w:t>г.</w:t>
      </w:r>
      <w:r w:rsidR="00975E00">
        <w:rPr>
          <w:sz w:val="28"/>
        </w:rPr>
        <w:t xml:space="preserve"> </w:t>
      </w:r>
      <w:r w:rsidRPr="003D7DEC">
        <w:rPr>
          <w:sz w:val="28"/>
        </w:rPr>
        <w:t>№</w:t>
      </w:r>
      <w:r w:rsidR="00975E00">
        <w:rPr>
          <w:sz w:val="28"/>
        </w:rPr>
        <w:t xml:space="preserve"> </w:t>
      </w:r>
      <w:r w:rsidRPr="003D7DEC">
        <w:rPr>
          <w:sz w:val="28"/>
        </w:rPr>
        <w:t>805.</w:t>
      </w:r>
    </w:p>
    <w:p w:rsidR="001D592B" w:rsidRPr="003D7DEC" w:rsidRDefault="001D592B" w:rsidP="003D7DEC">
      <w:pPr>
        <w:widowControl w:val="0"/>
        <w:spacing w:line="360" w:lineRule="auto"/>
        <w:ind w:firstLine="709"/>
        <w:jc w:val="both"/>
        <w:rPr>
          <w:sz w:val="28"/>
        </w:rPr>
      </w:pPr>
      <w:r w:rsidRPr="003D7DEC">
        <w:rPr>
          <w:sz w:val="28"/>
        </w:rPr>
        <w:t>Ключевые</w:t>
      </w:r>
      <w:r w:rsidR="00975E00">
        <w:rPr>
          <w:sz w:val="28"/>
        </w:rPr>
        <w:t xml:space="preserve"> </w:t>
      </w:r>
      <w:r w:rsidRPr="003D7DEC">
        <w:rPr>
          <w:sz w:val="28"/>
        </w:rPr>
        <w:t>программные</w:t>
      </w:r>
      <w:r w:rsidR="00975E00">
        <w:rPr>
          <w:sz w:val="28"/>
        </w:rPr>
        <w:t xml:space="preserve"> </w:t>
      </w:r>
      <w:r w:rsidRPr="003D7DEC">
        <w:rPr>
          <w:sz w:val="28"/>
        </w:rPr>
        <w:t>мероприятия</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r w:rsidR="00975E00">
        <w:rPr>
          <w:sz w:val="28"/>
        </w:rPr>
        <w:t xml:space="preserve"> </w:t>
      </w:r>
      <w:r w:rsidRPr="003D7DEC">
        <w:rPr>
          <w:sz w:val="28"/>
        </w:rPr>
        <w:t>строительство</w:t>
      </w:r>
      <w:r w:rsidR="00975E00">
        <w:rPr>
          <w:sz w:val="28"/>
        </w:rPr>
        <w:t xml:space="preserve"> </w:t>
      </w:r>
      <w:r w:rsidRPr="003D7DEC">
        <w:rPr>
          <w:sz w:val="28"/>
        </w:rPr>
        <w:t>и</w:t>
      </w:r>
      <w:r w:rsidR="00975E00">
        <w:rPr>
          <w:sz w:val="28"/>
        </w:rPr>
        <w:t xml:space="preserve"> </w:t>
      </w:r>
      <w:r w:rsidRPr="003D7DEC">
        <w:rPr>
          <w:sz w:val="28"/>
        </w:rPr>
        <w:t>реконструкция</w:t>
      </w:r>
      <w:r w:rsidR="00975E00">
        <w:rPr>
          <w:sz w:val="28"/>
        </w:rPr>
        <w:t xml:space="preserve"> </w:t>
      </w:r>
      <w:r w:rsidRPr="003D7DEC">
        <w:rPr>
          <w:sz w:val="28"/>
        </w:rPr>
        <w:t>следственных</w:t>
      </w:r>
      <w:r w:rsidR="00975E00">
        <w:rPr>
          <w:sz w:val="28"/>
        </w:rPr>
        <w:t xml:space="preserve"> </w:t>
      </w:r>
      <w:r w:rsidRPr="003D7DEC">
        <w:rPr>
          <w:sz w:val="28"/>
        </w:rPr>
        <w:t>изоляторов;</w:t>
      </w:r>
      <w:r w:rsidR="00975E00">
        <w:rPr>
          <w:sz w:val="28"/>
        </w:rPr>
        <w:t xml:space="preserve"> </w:t>
      </w:r>
      <w:r w:rsidRPr="003D7DEC">
        <w:rPr>
          <w:sz w:val="28"/>
        </w:rPr>
        <w:t>строительство</w:t>
      </w:r>
      <w:r w:rsidR="00975E00">
        <w:rPr>
          <w:sz w:val="28"/>
        </w:rPr>
        <w:t xml:space="preserve"> </w:t>
      </w:r>
      <w:r w:rsidRPr="003D7DEC">
        <w:rPr>
          <w:sz w:val="28"/>
        </w:rPr>
        <w:t>и</w:t>
      </w:r>
      <w:r w:rsidR="00975E00">
        <w:rPr>
          <w:sz w:val="28"/>
        </w:rPr>
        <w:t xml:space="preserve"> </w:t>
      </w:r>
      <w:r w:rsidRPr="003D7DEC">
        <w:rPr>
          <w:sz w:val="28"/>
        </w:rPr>
        <w:t>реконструкция</w:t>
      </w:r>
      <w:r w:rsidR="00975E00">
        <w:rPr>
          <w:sz w:val="28"/>
        </w:rPr>
        <w:t xml:space="preserve"> </w:t>
      </w:r>
      <w:r w:rsidRPr="003D7DEC">
        <w:rPr>
          <w:sz w:val="28"/>
        </w:rPr>
        <w:t>исправительных</w:t>
      </w:r>
      <w:r w:rsidR="00975E00">
        <w:rPr>
          <w:sz w:val="28"/>
        </w:rPr>
        <w:t xml:space="preserve"> </w:t>
      </w:r>
      <w:r w:rsidRPr="003D7DEC">
        <w:rPr>
          <w:sz w:val="28"/>
        </w:rPr>
        <w:t>учреждений.</w:t>
      </w:r>
    </w:p>
    <w:p w:rsidR="001D592B" w:rsidRPr="003D7DEC" w:rsidRDefault="001D592B" w:rsidP="003D7DEC">
      <w:pPr>
        <w:widowControl w:val="0"/>
        <w:spacing w:line="360" w:lineRule="auto"/>
        <w:ind w:firstLine="709"/>
        <w:jc w:val="both"/>
        <w:rPr>
          <w:sz w:val="28"/>
        </w:rPr>
      </w:pP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год</w:t>
      </w:r>
      <w:r w:rsidR="00975E00">
        <w:rPr>
          <w:sz w:val="28"/>
        </w:rPr>
        <w:t xml:space="preserve"> </w:t>
      </w:r>
      <w:r w:rsidRPr="003D7DEC">
        <w:rPr>
          <w:sz w:val="28"/>
        </w:rPr>
        <w:t>заключено</w:t>
      </w:r>
      <w:r w:rsidR="00975E00">
        <w:rPr>
          <w:sz w:val="28"/>
        </w:rPr>
        <w:t xml:space="preserve"> </w:t>
      </w:r>
      <w:r w:rsidRPr="003D7DEC">
        <w:rPr>
          <w:sz w:val="28"/>
        </w:rPr>
        <w:t>67</w:t>
      </w:r>
      <w:r w:rsidR="00975E00">
        <w:rPr>
          <w:sz w:val="28"/>
        </w:rPr>
        <w:t xml:space="preserve"> </w:t>
      </w:r>
      <w:r w:rsidRPr="003D7DEC">
        <w:rPr>
          <w:sz w:val="28"/>
        </w:rPr>
        <w:t>контрактов</w:t>
      </w:r>
      <w:r w:rsidR="00975E00">
        <w:rPr>
          <w:sz w:val="28"/>
        </w:rPr>
        <w:t xml:space="preserve"> </w:t>
      </w:r>
      <w:r w:rsidRPr="003D7DEC">
        <w:rPr>
          <w:sz w:val="28"/>
        </w:rPr>
        <w:t>на</w:t>
      </w:r>
      <w:r w:rsidR="00975E00">
        <w:rPr>
          <w:sz w:val="28"/>
        </w:rPr>
        <w:t xml:space="preserve"> </w:t>
      </w:r>
      <w:r w:rsidRPr="003D7DEC">
        <w:rPr>
          <w:sz w:val="28"/>
        </w:rPr>
        <w:t>сумму</w:t>
      </w:r>
      <w:r w:rsidR="00975E00">
        <w:rPr>
          <w:sz w:val="28"/>
        </w:rPr>
        <w:t xml:space="preserve"> </w:t>
      </w:r>
      <w:r w:rsidRPr="003D7DEC">
        <w:rPr>
          <w:sz w:val="28"/>
        </w:rPr>
        <w:t>1</w:t>
      </w:r>
      <w:r w:rsidR="00975E00">
        <w:rPr>
          <w:sz w:val="28"/>
        </w:rPr>
        <w:t xml:space="preserve"> </w:t>
      </w:r>
      <w:r w:rsidRPr="003D7DEC">
        <w:rPr>
          <w:sz w:val="28"/>
        </w:rPr>
        <w:t>797,98</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(в</w:t>
      </w:r>
      <w:r w:rsidR="00975E00">
        <w:rPr>
          <w:sz w:val="28"/>
        </w:rPr>
        <w:t xml:space="preserve"> </w:t>
      </w:r>
      <w:r w:rsidRPr="003D7DEC">
        <w:rPr>
          <w:sz w:val="28"/>
        </w:rPr>
        <w:t>том</w:t>
      </w:r>
      <w:r w:rsidR="00975E00">
        <w:rPr>
          <w:sz w:val="28"/>
        </w:rPr>
        <w:t xml:space="preserve"> </w:t>
      </w:r>
      <w:r w:rsidRPr="003D7DEC">
        <w:rPr>
          <w:sz w:val="28"/>
        </w:rPr>
        <w:t>числе</w:t>
      </w:r>
      <w:r w:rsidR="00975E00">
        <w:rPr>
          <w:sz w:val="28"/>
        </w:rPr>
        <w:t xml:space="preserve"> </w:t>
      </w:r>
      <w:r w:rsidRPr="003D7DEC">
        <w:rPr>
          <w:sz w:val="28"/>
        </w:rPr>
        <w:t>с</w:t>
      </w:r>
      <w:r w:rsidR="00975E00">
        <w:rPr>
          <w:sz w:val="28"/>
        </w:rPr>
        <w:t xml:space="preserve"> </w:t>
      </w:r>
      <w:r w:rsidRPr="003D7DEC">
        <w:rPr>
          <w:sz w:val="28"/>
        </w:rPr>
        <w:t>начала</w:t>
      </w:r>
      <w:r w:rsidR="00975E00">
        <w:rPr>
          <w:sz w:val="28"/>
        </w:rPr>
        <w:t xml:space="preserve"> </w:t>
      </w:r>
      <w:r w:rsidRPr="003D7DEC">
        <w:rPr>
          <w:sz w:val="28"/>
        </w:rPr>
        <w:t>года</w:t>
      </w:r>
      <w:r w:rsidR="00975E00">
        <w:rPr>
          <w:sz w:val="28"/>
        </w:rPr>
        <w:t xml:space="preserve"> </w:t>
      </w:r>
      <w:r w:rsidRPr="003D7DEC">
        <w:rPr>
          <w:sz w:val="28"/>
        </w:rPr>
        <w:t>заключен</w:t>
      </w:r>
      <w:r w:rsidR="00975E00">
        <w:rPr>
          <w:sz w:val="28"/>
        </w:rPr>
        <w:t xml:space="preserve"> </w:t>
      </w:r>
      <w:r w:rsidRPr="003D7DEC">
        <w:rPr>
          <w:sz w:val="28"/>
        </w:rPr>
        <w:t>41</w:t>
      </w:r>
      <w:r w:rsidR="00975E00">
        <w:rPr>
          <w:sz w:val="28"/>
        </w:rPr>
        <w:t xml:space="preserve"> </w:t>
      </w:r>
      <w:r w:rsidRPr="003D7DEC">
        <w:rPr>
          <w:sz w:val="28"/>
        </w:rPr>
        <w:t>контракт</w:t>
      </w:r>
      <w:r w:rsidR="00975E00">
        <w:rPr>
          <w:sz w:val="28"/>
        </w:rPr>
        <w:t xml:space="preserve"> </w:t>
      </w:r>
      <w:r w:rsidRPr="003D7DEC">
        <w:rPr>
          <w:sz w:val="28"/>
        </w:rPr>
        <w:t>на</w:t>
      </w:r>
      <w:r w:rsidR="00975E00">
        <w:rPr>
          <w:sz w:val="28"/>
        </w:rPr>
        <w:t xml:space="preserve"> </w:t>
      </w:r>
      <w:r w:rsidRPr="003D7DEC">
        <w:rPr>
          <w:sz w:val="28"/>
        </w:rPr>
        <w:t>сумму</w:t>
      </w:r>
      <w:r w:rsidR="00975E00">
        <w:rPr>
          <w:sz w:val="28"/>
        </w:rPr>
        <w:t xml:space="preserve"> </w:t>
      </w:r>
      <w:r w:rsidRPr="003D7DEC">
        <w:rPr>
          <w:sz w:val="28"/>
        </w:rPr>
        <w:t>860,83</w:t>
      </w:r>
      <w:r w:rsidR="00975E00">
        <w:rPr>
          <w:sz w:val="28"/>
        </w:rPr>
        <w:t xml:space="preserve"> </w:t>
      </w:r>
      <w:r w:rsidRPr="003D7DEC">
        <w:rPr>
          <w:sz w:val="28"/>
        </w:rPr>
        <w:t>млн.</w:t>
      </w:r>
      <w:r w:rsidR="00975E00">
        <w:rPr>
          <w:sz w:val="28"/>
        </w:rPr>
        <w:t xml:space="preserve"> </w:t>
      </w:r>
      <w:r w:rsidRPr="003D7DEC">
        <w:rPr>
          <w:sz w:val="28"/>
        </w:rPr>
        <w:t>рублей).</w:t>
      </w:r>
    </w:p>
    <w:p w:rsidR="001D592B" w:rsidRPr="003D7DEC" w:rsidRDefault="001D592B" w:rsidP="003D7DEC">
      <w:pPr>
        <w:widowControl w:val="0"/>
        <w:spacing w:line="360" w:lineRule="auto"/>
        <w:ind w:firstLine="709"/>
        <w:jc w:val="both"/>
        <w:rPr>
          <w:sz w:val="28"/>
        </w:rPr>
      </w:pPr>
      <w:r w:rsidRPr="003D7DEC">
        <w:rPr>
          <w:sz w:val="28"/>
        </w:rPr>
        <w:t>Основные</w:t>
      </w:r>
      <w:r w:rsidR="00975E00">
        <w:rPr>
          <w:sz w:val="28"/>
        </w:rPr>
        <w:t xml:space="preserve"> </w:t>
      </w:r>
      <w:r w:rsidRPr="003D7DEC">
        <w:rPr>
          <w:sz w:val="28"/>
        </w:rPr>
        <w:t>итоги</w:t>
      </w:r>
      <w:r w:rsidR="00975E00">
        <w:rPr>
          <w:sz w:val="28"/>
        </w:rPr>
        <w:t xml:space="preserve"> </w:t>
      </w:r>
      <w:r w:rsidRPr="003D7DEC">
        <w:rPr>
          <w:sz w:val="28"/>
        </w:rPr>
        <w:t>реализации</w:t>
      </w:r>
      <w:r w:rsidR="00975E00">
        <w:rPr>
          <w:sz w:val="28"/>
        </w:rPr>
        <w:t xml:space="preserve"> </w:t>
      </w:r>
      <w:r w:rsidRPr="003D7DEC">
        <w:rPr>
          <w:sz w:val="28"/>
        </w:rPr>
        <w:t>программы</w:t>
      </w:r>
      <w:r w:rsidR="00975E00">
        <w:rPr>
          <w:sz w:val="28"/>
        </w:rPr>
        <w:t xml:space="preserve"> </w:t>
      </w:r>
      <w:r w:rsidRPr="003D7DEC">
        <w:rPr>
          <w:sz w:val="28"/>
        </w:rPr>
        <w:t>за</w:t>
      </w:r>
      <w:r w:rsidR="00975E00">
        <w:rPr>
          <w:sz w:val="28"/>
        </w:rPr>
        <w:t xml:space="preserve"> </w:t>
      </w:r>
      <w:r w:rsidRPr="003D7DEC">
        <w:rPr>
          <w:sz w:val="28"/>
        </w:rPr>
        <w:t>I</w:t>
      </w:r>
      <w:r w:rsidR="00975E00">
        <w:rPr>
          <w:sz w:val="28"/>
        </w:rPr>
        <w:t xml:space="preserve"> </w:t>
      </w:r>
      <w:r w:rsidRPr="003D7DEC">
        <w:rPr>
          <w:sz w:val="28"/>
        </w:rPr>
        <w:t>квартал</w:t>
      </w:r>
      <w:r w:rsidR="00975E00">
        <w:rPr>
          <w:sz w:val="28"/>
        </w:rPr>
        <w:t xml:space="preserve"> </w:t>
      </w:r>
      <w:r w:rsidRPr="003D7DEC">
        <w:rPr>
          <w:sz w:val="28"/>
        </w:rPr>
        <w:t>2007</w:t>
      </w:r>
      <w:r w:rsidR="00975E00">
        <w:rPr>
          <w:sz w:val="28"/>
        </w:rPr>
        <w:t xml:space="preserve"> </w:t>
      </w:r>
      <w:r w:rsidRPr="003D7DEC">
        <w:rPr>
          <w:sz w:val="28"/>
        </w:rPr>
        <w:t>года.</w:t>
      </w:r>
    </w:p>
    <w:p w:rsidR="001D592B" w:rsidRPr="003D7DEC" w:rsidRDefault="001D592B" w:rsidP="003D7DEC">
      <w:pPr>
        <w:widowControl w:val="0"/>
        <w:spacing w:line="360" w:lineRule="auto"/>
        <w:ind w:firstLine="709"/>
        <w:jc w:val="both"/>
        <w:rPr>
          <w:sz w:val="28"/>
        </w:rPr>
      </w:pPr>
      <w:r w:rsidRPr="003D7DEC">
        <w:rPr>
          <w:sz w:val="28"/>
        </w:rPr>
        <w:t>Мероприятиями</w:t>
      </w:r>
      <w:r w:rsidR="00975E00">
        <w:rPr>
          <w:sz w:val="28"/>
        </w:rPr>
        <w:t xml:space="preserve"> </w:t>
      </w:r>
      <w:r w:rsidRPr="003D7DEC">
        <w:rPr>
          <w:sz w:val="28"/>
        </w:rPr>
        <w:t>по</w:t>
      </w:r>
      <w:r w:rsidR="00975E00">
        <w:rPr>
          <w:sz w:val="28"/>
        </w:rPr>
        <w:t xml:space="preserve"> </w:t>
      </w:r>
      <w:r w:rsidRPr="003D7DEC">
        <w:rPr>
          <w:sz w:val="28"/>
        </w:rPr>
        <w:t>строительству</w:t>
      </w:r>
      <w:r w:rsidR="00975E00">
        <w:rPr>
          <w:sz w:val="28"/>
        </w:rPr>
        <w:t xml:space="preserve"> </w:t>
      </w:r>
      <w:r w:rsidRPr="003D7DEC">
        <w:rPr>
          <w:sz w:val="28"/>
        </w:rPr>
        <w:t>и</w:t>
      </w:r>
      <w:r w:rsidR="00975E00">
        <w:rPr>
          <w:sz w:val="28"/>
        </w:rPr>
        <w:t xml:space="preserve"> </w:t>
      </w:r>
      <w:r w:rsidRPr="003D7DEC">
        <w:rPr>
          <w:sz w:val="28"/>
        </w:rPr>
        <w:t>реконструкции</w:t>
      </w:r>
      <w:r w:rsidR="00975E00">
        <w:rPr>
          <w:sz w:val="28"/>
        </w:rPr>
        <w:t xml:space="preserve"> </w:t>
      </w:r>
      <w:r w:rsidRPr="003D7DEC">
        <w:rPr>
          <w:sz w:val="28"/>
        </w:rPr>
        <w:t>следственных</w:t>
      </w:r>
      <w:r w:rsidR="00975E00">
        <w:rPr>
          <w:sz w:val="28"/>
        </w:rPr>
        <w:t xml:space="preserve"> </w:t>
      </w:r>
      <w:r w:rsidRPr="003D7DEC">
        <w:rPr>
          <w:sz w:val="28"/>
        </w:rPr>
        <w:t>изоляторов</w:t>
      </w:r>
      <w:r w:rsidR="00975E00">
        <w:rPr>
          <w:sz w:val="28"/>
        </w:rPr>
        <w:t xml:space="preserve"> </w:t>
      </w:r>
      <w:r w:rsidRPr="003D7DEC">
        <w:rPr>
          <w:sz w:val="28"/>
        </w:rPr>
        <w:t>предусмотрено</w:t>
      </w:r>
      <w:r w:rsidR="00975E00">
        <w:rPr>
          <w:sz w:val="28"/>
        </w:rPr>
        <w:t xml:space="preserve"> </w:t>
      </w:r>
      <w:r w:rsidRPr="003D7DEC">
        <w:rPr>
          <w:sz w:val="28"/>
        </w:rPr>
        <w:t>строительство</w:t>
      </w:r>
      <w:r w:rsidR="00975E00">
        <w:rPr>
          <w:sz w:val="28"/>
        </w:rPr>
        <w:t xml:space="preserve"> </w:t>
      </w:r>
      <w:r w:rsidRPr="003D7DEC">
        <w:rPr>
          <w:sz w:val="28"/>
        </w:rPr>
        <w:t>и</w:t>
      </w:r>
      <w:r w:rsidR="00975E00">
        <w:rPr>
          <w:sz w:val="28"/>
        </w:rPr>
        <w:t xml:space="preserve"> </w:t>
      </w:r>
      <w:r w:rsidRPr="003D7DEC">
        <w:rPr>
          <w:sz w:val="28"/>
        </w:rPr>
        <w:t>реконструкция</w:t>
      </w:r>
      <w:r w:rsidR="00975E00">
        <w:rPr>
          <w:sz w:val="28"/>
        </w:rPr>
        <w:t xml:space="preserve"> </w:t>
      </w:r>
      <w:r w:rsidRPr="003D7DEC">
        <w:rPr>
          <w:sz w:val="28"/>
        </w:rPr>
        <w:t>45</w:t>
      </w:r>
      <w:r w:rsidR="00975E00">
        <w:rPr>
          <w:sz w:val="28"/>
        </w:rPr>
        <w:t xml:space="preserve"> </w:t>
      </w:r>
      <w:r w:rsidRPr="003D7DEC">
        <w:rPr>
          <w:sz w:val="28"/>
        </w:rPr>
        <w:t>объектов,</w:t>
      </w:r>
      <w:r w:rsidR="00975E00">
        <w:rPr>
          <w:sz w:val="28"/>
        </w:rPr>
        <w:t xml:space="preserve"> </w:t>
      </w:r>
      <w:r w:rsidRPr="003D7DEC">
        <w:rPr>
          <w:sz w:val="28"/>
        </w:rPr>
        <w:t>из</w:t>
      </w:r>
      <w:r w:rsidR="00975E00">
        <w:rPr>
          <w:sz w:val="28"/>
        </w:rPr>
        <w:t xml:space="preserve"> </w:t>
      </w:r>
      <w:r w:rsidRPr="003D7DEC">
        <w:rPr>
          <w:sz w:val="28"/>
        </w:rPr>
        <w:t>которых</w:t>
      </w:r>
      <w:r w:rsidR="00975E00">
        <w:rPr>
          <w:sz w:val="28"/>
        </w:rPr>
        <w:t xml:space="preserve"> </w:t>
      </w:r>
      <w:r w:rsidRPr="003D7DEC">
        <w:rPr>
          <w:sz w:val="28"/>
        </w:rPr>
        <w:t>13</w:t>
      </w:r>
      <w:r w:rsidR="00975E00">
        <w:rPr>
          <w:sz w:val="28"/>
        </w:rPr>
        <w:t xml:space="preserve"> </w:t>
      </w:r>
      <w:r w:rsidRPr="003D7DEC">
        <w:rPr>
          <w:sz w:val="28"/>
        </w:rPr>
        <w:t>подлежат</w:t>
      </w:r>
      <w:r w:rsidR="00975E00">
        <w:rPr>
          <w:sz w:val="28"/>
        </w:rPr>
        <w:t xml:space="preserve"> </w:t>
      </w:r>
      <w:r w:rsidRPr="003D7DEC">
        <w:rPr>
          <w:sz w:val="28"/>
        </w:rPr>
        <w:t>вводу</w:t>
      </w:r>
      <w:r w:rsidR="00975E00">
        <w:rPr>
          <w:sz w:val="28"/>
        </w:rPr>
        <w:t xml:space="preserve"> </w:t>
      </w:r>
      <w:r w:rsidRPr="003D7DEC">
        <w:rPr>
          <w:sz w:val="28"/>
        </w:rPr>
        <w:t>в</w:t>
      </w:r>
      <w:r w:rsidR="00975E00">
        <w:rPr>
          <w:sz w:val="28"/>
        </w:rPr>
        <w:t xml:space="preserve"> </w:t>
      </w:r>
      <w:r w:rsidRPr="003D7DEC">
        <w:rPr>
          <w:sz w:val="28"/>
        </w:rPr>
        <w:t>текущем</w:t>
      </w:r>
      <w:r w:rsidR="00975E00">
        <w:rPr>
          <w:sz w:val="28"/>
        </w:rPr>
        <w:t xml:space="preserve"> </w:t>
      </w:r>
      <w:r w:rsidRPr="003D7DEC">
        <w:rPr>
          <w:sz w:val="28"/>
        </w:rPr>
        <w:t>году.</w:t>
      </w:r>
      <w:r w:rsidR="00975E00">
        <w:rPr>
          <w:sz w:val="28"/>
        </w:rPr>
        <w:t xml:space="preserve"> </w:t>
      </w:r>
      <w:r w:rsidRPr="003D7DEC">
        <w:rPr>
          <w:sz w:val="28"/>
        </w:rPr>
        <w:t>На</w:t>
      </w:r>
      <w:r w:rsidR="00975E00">
        <w:rPr>
          <w:sz w:val="28"/>
        </w:rPr>
        <w:t xml:space="preserve"> </w:t>
      </w:r>
      <w:r w:rsidRPr="003D7DEC">
        <w:rPr>
          <w:sz w:val="28"/>
        </w:rPr>
        <w:t>выполнение</w:t>
      </w:r>
      <w:r w:rsidR="00975E00">
        <w:rPr>
          <w:sz w:val="28"/>
        </w:rPr>
        <w:t xml:space="preserve"> </w:t>
      </w:r>
      <w:r w:rsidRPr="003D7DEC">
        <w:rPr>
          <w:sz w:val="28"/>
        </w:rPr>
        <w:t>программных</w:t>
      </w:r>
      <w:r w:rsidR="00975E00">
        <w:rPr>
          <w:sz w:val="28"/>
        </w:rPr>
        <w:t xml:space="preserve"> </w:t>
      </w:r>
      <w:r w:rsidRPr="003D7DEC">
        <w:rPr>
          <w:sz w:val="28"/>
        </w:rPr>
        <w:t>мероприятий</w:t>
      </w:r>
      <w:r w:rsidR="00975E00">
        <w:rPr>
          <w:sz w:val="28"/>
        </w:rPr>
        <w:t xml:space="preserve"> </w:t>
      </w: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год</w:t>
      </w:r>
      <w:r w:rsidR="00975E00">
        <w:rPr>
          <w:sz w:val="28"/>
        </w:rPr>
        <w:t xml:space="preserve"> </w:t>
      </w:r>
      <w:r w:rsidRPr="003D7DEC">
        <w:rPr>
          <w:sz w:val="28"/>
        </w:rPr>
        <w:t>предусмотрен</w:t>
      </w:r>
      <w:r w:rsidR="00975E00">
        <w:rPr>
          <w:sz w:val="28"/>
        </w:rPr>
        <w:t xml:space="preserve"> </w:t>
      </w:r>
      <w:r w:rsidRPr="003D7DEC">
        <w:rPr>
          <w:sz w:val="28"/>
        </w:rPr>
        <w:t>лимит</w:t>
      </w:r>
      <w:r w:rsidR="00975E00">
        <w:rPr>
          <w:sz w:val="28"/>
        </w:rPr>
        <w:t xml:space="preserve"> </w:t>
      </w:r>
      <w:r w:rsidRPr="003D7DEC">
        <w:rPr>
          <w:sz w:val="28"/>
        </w:rPr>
        <w:t>государственных</w:t>
      </w:r>
      <w:r w:rsidR="00975E00">
        <w:rPr>
          <w:sz w:val="28"/>
        </w:rPr>
        <w:t xml:space="preserve"> </w:t>
      </w:r>
      <w:r w:rsidRPr="003D7DEC">
        <w:rPr>
          <w:sz w:val="28"/>
        </w:rPr>
        <w:t>капитальных</w:t>
      </w:r>
      <w:r w:rsidR="00975E00">
        <w:rPr>
          <w:sz w:val="28"/>
        </w:rPr>
        <w:t xml:space="preserve"> </w:t>
      </w:r>
      <w:r w:rsidRPr="003D7DEC">
        <w:rPr>
          <w:sz w:val="28"/>
        </w:rPr>
        <w:t>вложений</w:t>
      </w:r>
      <w:r w:rsidR="00975E00">
        <w:rPr>
          <w:sz w:val="28"/>
        </w:rPr>
        <w:t xml:space="preserve"> </w:t>
      </w:r>
      <w:r w:rsidRPr="003D7DEC">
        <w:rPr>
          <w:sz w:val="28"/>
        </w:rPr>
        <w:t>в</w:t>
      </w:r>
      <w:r w:rsidR="00975E00">
        <w:rPr>
          <w:sz w:val="28"/>
        </w:rPr>
        <w:t xml:space="preserve"> </w:t>
      </w:r>
      <w:r w:rsidRPr="003D7DEC">
        <w:rPr>
          <w:sz w:val="28"/>
        </w:rPr>
        <w:t>объеме</w:t>
      </w:r>
      <w:r w:rsidR="00975E00">
        <w:rPr>
          <w:sz w:val="28"/>
        </w:rPr>
        <w:t xml:space="preserve"> </w:t>
      </w:r>
      <w:r w:rsidRPr="003D7DEC">
        <w:rPr>
          <w:sz w:val="28"/>
        </w:rPr>
        <w:t>1</w:t>
      </w:r>
      <w:r w:rsidR="00975E00">
        <w:rPr>
          <w:sz w:val="28"/>
        </w:rPr>
        <w:t xml:space="preserve"> </w:t>
      </w:r>
      <w:r w:rsidRPr="003D7DEC">
        <w:rPr>
          <w:sz w:val="28"/>
        </w:rPr>
        <w:t>791,45</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За</w:t>
      </w:r>
      <w:r w:rsidR="00975E00">
        <w:rPr>
          <w:sz w:val="28"/>
        </w:rPr>
        <w:t xml:space="preserve"> </w:t>
      </w:r>
      <w:r w:rsidRPr="003D7DEC">
        <w:rPr>
          <w:sz w:val="28"/>
        </w:rPr>
        <w:t>отчетный</w:t>
      </w:r>
      <w:r w:rsidR="00975E00">
        <w:rPr>
          <w:sz w:val="28"/>
        </w:rPr>
        <w:t xml:space="preserve"> </w:t>
      </w:r>
      <w:r w:rsidRPr="003D7DEC">
        <w:rPr>
          <w:sz w:val="28"/>
        </w:rPr>
        <w:t>период</w:t>
      </w:r>
      <w:r w:rsidR="00975E00">
        <w:rPr>
          <w:sz w:val="28"/>
        </w:rPr>
        <w:t xml:space="preserve"> </w:t>
      </w:r>
      <w:r w:rsidRPr="003D7DEC">
        <w:rPr>
          <w:sz w:val="28"/>
        </w:rPr>
        <w:t>финансирование</w:t>
      </w:r>
      <w:r w:rsidR="00975E00">
        <w:rPr>
          <w:sz w:val="28"/>
        </w:rPr>
        <w:t xml:space="preserve"> </w:t>
      </w:r>
      <w:r w:rsidRPr="003D7DEC">
        <w:rPr>
          <w:sz w:val="28"/>
        </w:rPr>
        <w:t>и</w:t>
      </w:r>
      <w:r w:rsidR="00975E00">
        <w:rPr>
          <w:sz w:val="28"/>
        </w:rPr>
        <w:t xml:space="preserve"> </w:t>
      </w:r>
      <w:r w:rsidRPr="003D7DEC">
        <w:rPr>
          <w:sz w:val="28"/>
        </w:rPr>
        <w:t>освоение</w:t>
      </w:r>
      <w:r w:rsidR="00975E00">
        <w:rPr>
          <w:sz w:val="28"/>
        </w:rPr>
        <w:t xml:space="preserve"> </w:t>
      </w:r>
      <w:r w:rsidRPr="003D7DEC">
        <w:rPr>
          <w:sz w:val="28"/>
        </w:rPr>
        <w:t>средств</w:t>
      </w:r>
      <w:r w:rsidR="00975E00">
        <w:rPr>
          <w:sz w:val="28"/>
        </w:rPr>
        <w:t xml:space="preserve"> </w:t>
      </w:r>
      <w:r w:rsidRPr="003D7DEC">
        <w:rPr>
          <w:sz w:val="28"/>
        </w:rPr>
        <w:t>федерального</w:t>
      </w:r>
      <w:r w:rsidR="00975E00">
        <w:rPr>
          <w:sz w:val="28"/>
        </w:rPr>
        <w:t xml:space="preserve"> </w:t>
      </w:r>
      <w:r w:rsidRPr="003D7DEC">
        <w:rPr>
          <w:sz w:val="28"/>
        </w:rPr>
        <w:t>бюджета</w:t>
      </w:r>
      <w:r w:rsidR="00975E00">
        <w:rPr>
          <w:sz w:val="28"/>
        </w:rPr>
        <w:t xml:space="preserve"> </w:t>
      </w:r>
      <w:r w:rsidRPr="003D7DEC">
        <w:rPr>
          <w:sz w:val="28"/>
        </w:rPr>
        <w:t>составляет</w:t>
      </w:r>
      <w:r w:rsidR="00975E00">
        <w:rPr>
          <w:sz w:val="28"/>
        </w:rPr>
        <w:t xml:space="preserve"> </w:t>
      </w:r>
      <w:r w:rsidRPr="003D7DEC">
        <w:rPr>
          <w:sz w:val="28"/>
        </w:rPr>
        <w:t>395,388</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(22</w:t>
      </w:r>
      <w:r w:rsidR="00975E00">
        <w:rPr>
          <w:sz w:val="28"/>
        </w:rPr>
        <w:t xml:space="preserve"> </w:t>
      </w:r>
      <w:r w:rsidRPr="003D7DEC">
        <w:rPr>
          <w:sz w:val="28"/>
        </w:rPr>
        <w:t>%</w:t>
      </w:r>
      <w:r w:rsidR="00975E00">
        <w:rPr>
          <w:sz w:val="28"/>
        </w:rPr>
        <w:t xml:space="preserve"> </w:t>
      </w:r>
      <w:r w:rsidRPr="003D7DEC">
        <w:rPr>
          <w:sz w:val="28"/>
        </w:rPr>
        <w:t>от</w:t>
      </w:r>
      <w:r w:rsidR="00975E00">
        <w:rPr>
          <w:sz w:val="28"/>
        </w:rPr>
        <w:t xml:space="preserve"> </w:t>
      </w:r>
      <w:r w:rsidRPr="003D7DEC">
        <w:rPr>
          <w:sz w:val="28"/>
        </w:rPr>
        <w:t>годового</w:t>
      </w:r>
      <w:r w:rsidR="00975E00">
        <w:rPr>
          <w:sz w:val="28"/>
        </w:rPr>
        <w:t xml:space="preserve"> </w:t>
      </w:r>
      <w:r w:rsidRPr="003D7DEC">
        <w:rPr>
          <w:sz w:val="28"/>
        </w:rPr>
        <w:t>лимита).</w:t>
      </w:r>
    </w:p>
    <w:p w:rsidR="001D592B" w:rsidRPr="003D7DEC" w:rsidRDefault="001D592B" w:rsidP="003D7DEC">
      <w:pPr>
        <w:widowControl w:val="0"/>
        <w:spacing w:line="360" w:lineRule="auto"/>
        <w:ind w:firstLine="709"/>
        <w:jc w:val="both"/>
        <w:rPr>
          <w:sz w:val="28"/>
        </w:rPr>
      </w:pPr>
      <w:r w:rsidRPr="003D7DEC">
        <w:rPr>
          <w:sz w:val="28"/>
        </w:rPr>
        <w:t>Мероприятиями</w:t>
      </w:r>
      <w:r w:rsidR="00975E00">
        <w:rPr>
          <w:sz w:val="28"/>
        </w:rPr>
        <w:t xml:space="preserve"> </w:t>
      </w:r>
      <w:r w:rsidRPr="003D7DEC">
        <w:rPr>
          <w:sz w:val="28"/>
        </w:rPr>
        <w:t>по</w:t>
      </w:r>
      <w:r w:rsidR="00975E00">
        <w:rPr>
          <w:sz w:val="28"/>
        </w:rPr>
        <w:t xml:space="preserve"> </w:t>
      </w:r>
      <w:r w:rsidRPr="003D7DEC">
        <w:rPr>
          <w:sz w:val="28"/>
        </w:rPr>
        <w:t>строительству</w:t>
      </w:r>
      <w:r w:rsidR="00975E00">
        <w:rPr>
          <w:sz w:val="28"/>
        </w:rPr>
        <w:t xml:space="preserve"> </w:t>
      </w:r>
      <w:r w:rsidRPr="003D7DEC">
        <w:rPr>
          <w:sz w:val="28"/>
        </w:rPr>
        <w:t>и</w:t>
      </w:r>
      <w:r w:rsidR="00975E00">
        <w:rPr>
          <w:sz w:val="28"/>
        </w:rPr>
        <w:t xml:space="preserve"> </w:t>
      </w:r>
      <w:r w:rsidRPr="003D7DEC">
        <w:rPr>
          <w:sz w:val="28"/>
        </w:rPr>
        <w:t>реконструкции</w:t>
      </w:r>
      <w:r w:rsidR="00975E00">
        <w:rPr>
          <w:sz w:val="28"/>
        </w:rPr>
        <w:t xml:space="preserve"> </w:t>
      </w:r>
      <w:r w:rsidRPr="003D7DEC">
        <w:rPr>
          <w:sz w:val="28"/>
        </w:rPr>
        <w:t>исправительных</w:t>
      </w:r>
      <w:r w:rsidR="00975E00">
        <w:rPr>
          <w:sz w:val="28"/>
        </w:rPr>
        <w:t xml:space="preserve"> </w:t>
      </w:r>
      <w:r w:rsidRPr="003D7DEC">
        <w:rPr>
          <w:sz w:val="28"/>
        </w:rPr>
        <w:t>учреждений</w:t>
      </w:r>
      <w:r w:rsidR="00975E00">
        <w:rPr>
          <w:sz w:val="28"/>
        </w:rPr>
        <w:t xml:space="preserve"> </w:t>
      </w:r>
      <w:r w:rsidRPr="003D7DEC">
        <w:rPr>
          <w:sz w:val="28"/>
        </w:rPr>
        <w:t>предусмотрено</w:t>
      </w:r>
      <w:r w:rsidR="00975E00">
        <w:rPr>
          <w:sz w:val="28"/>
        </w:rPr>
        <w:t xml:space="preserve"> </w:t>
      </w:r>
      <w:r w:rsidRPr="003D7DEC">
        <w:rPr>
          <w:sz w:val="28"/>
        </w:rPr>
        <w:t>строительство</w:t>
      </w:r>
      <w:r w:rsidR="00975E00">
        <w:rPr>
          <w:sz w:val="28"/>
        </w:rPr>
        <w:t xml:space="preserve"> </w:t>
      </w:r>
      <w:r w:rsidRPr="003D7DEC">
        <w:rPr>
          <w:sz w:val="28"/>
        </w:rPr>
        <w:t>и</w:t>
      </w:r>
      <w:r w:rsidR="00975E00">
        <w:rPr>
          <w:sz w:val="28"/>
        </w:rPr>
        <w:t xml:space="preserve"> </w:t>
      </w:r>
      <w:r w:rsidRPr="003D7DEC">
        <w:rPr>
          <w:sz w:val="28"/>
        </w:rPr>
        <w:t>реконструкция</w:t>
      </w:r>
      <w:r w:rsidR="00975E00">
        <w:rPr>
          <w:sz w:val="28"/>
        </w:rPr>
        <w:t xml:space="preserve"> </w:t>
      </w:r>
      <w:r w:rsidRPr="003D7DEC">
        <w:rPr>
          <w:sz w:val="28"/>
        </w:rPr>
        <w:t>58</w:t>
      </w:r>
      <w:r w:rsidR="00975E00">
        <w:rPr>
          <w:sz w:val="28"/>
        </w:rPr>
        <w:t xml:space="preserve"> </w:t>
      </w:r>
      <w:r w:rsidRPr="003D7DEC">
        <w:rPr>
          <w:sz w:val="28"/>
        </w:rPr>
        <w:t>объектов,</w:t>
      </w:r>
      <w:r w:rsidR="00975E00">
        <w:rPr>
          <w:sz w:val="28"/>
        </w:rPr>
        <w:t xml:space="preserve"> </w:t>
      </w:r>
      <w:r w:rsidRPr="003D7DEC">
        <w:rPr>
          <w:sz w:val="28"/>
        </w:rPr>
        <w:t>из</w:t>
      </w:r>
      <w:r w:rsidR="00975E00">
        <w:rPr>
          <w:sz w:val="28"/>
        </w:rPr>
        <w:t xml:space="preserve"> </w:t>
      </w:r>
      <w:r w:rsidRPr="003D7DEC">
        <w:rPr>
          <w:sz w:val="28"/>
        </w:rPr>
        <w:t>которых</w:t>
      </w:r>
      <w:r w:rsidR="00975E00">
        <w:rPr>
          <w:sz w:val="28"/>
        </w:rPr>
        <w:t xml:space="preserve"> </w:t>
      </w:r>
      <w:r w:rsidRPr="003D7DEC">
        <w:rPr>
          <w:sz w:val="28"/>
        </w:rPr>
        <w:t>29</w:t>
      </w:r>
      <w:r w:rsidR="00975E00">
        <w:rPr>
          <w:sz w:val="28"/>
        </w:rPr>
        <w:t xml:space="preserve"> </w:t>
      </w:r>
      <w:r w:rsidRPr="003D7DEC">
        <w:rPr>
          <w:sz w:val="28"/>
        </w:rPr>
        <w:t>подлежат</w:t>
      </w:r>
      <w:r w:rsidR="00975E00">
        <w:rPr>
          <w:sz w:val="28"/>
        </w:rPr>
        <w:t xml:space="preserve"> </w:t>
      </w:r>
      <w:r w:rsidRPr="003D7DEC">
        <w:rPr>
          <w:sz w:val="28"/>
        </w:rPr>
        <w:t>вводу</w:t>
      </w:r>
      <w:r w:rsidR="00975E00">
        <w:rPr>
          <w:sz w:val="28"/>
        </w:rPr>
        <w:t xml:space="preserve"> </w:t>
      </w:r>
      <w:r w:rsidRPr="003D7DEC">
        <w:rPr>
          <w:sz w:val="28"/>
        </w:rPr>
        <w:t>в</w:t>
      </w:r>
      <w:r w:rsidR="00975E00">
        <w:rPr>
          <w:sz w:val="28"/>
        </w:rPr>
        <w:t xml:space="preserve"> </w:t>
      </w:r>
      <w:r w:rsidRPr="003D7DEC">
        <w:rPr>
          <w:sz w:val="28"/>
        </w:rPr>
        <w:t>текущем</w:t>
      </w:r>
      <w:r w:rsidR="00975E00">
        <w:rPr>
          <w:sz w:val="28"/>
        </w:rPr>
        <w:t xml:space="preserve"> </w:t>
      </w:r>
      <w:r w:rsidRPr="003D7DEC">
        <w:rPr>
          <w:sz w:val="28"/>
        </w:rPr>
        <w:t>году.</w:t>
      </w:r>
      <w:r w:rsidR="00975E00">
        <w:rPr>
          <w:sz w:val="28"/>
        </w:rPr>
        <w:t xml:space="preserve"> </w:t>
      </w:r>
      <w:r w:rsidRPr="003D7DEC">
        <w:rPr>
          <w:sz w:val="28"/>
        </w:rPr>
        <w:t>На</w:t>
      </w:r>
      <w:r w:rsidR="00975E00">
        <w:rPr>
          <w:sz w:val="28"/>
        </w:rPr>
        <w:t xml:space="preserve"> </w:t>
      </w:r>
      <w:r w:rsidRPr="003D7DEC">
        <w:rPr>
          <w:sz w:val="28"/>
        </w:rPr>
        <w:t>выполнение</w:t>
      </w:r>
      <w:r w:rsidR="00975E00">
        <w:rPr>
          <w:sz w:val="28"/>
        </w:rPr>
        <w:t xml:space="preserve"> </w:t>
      </w:r>
      <w:r w:rsidRPr="003D7DEC">
        <w:rPr>
          <w:sz w:val="28"/>
        </w:rPr>
        <w:t>программных</w:t>
      </w:r>
      <w:r w:rsidR="00975E00">
        <w:rPr>
          <w:sz w:val="28"/>
        </w:rPr>
        <w:t xml:space="preserve"> </w:t>
      </w:r>
      <w:r w:rsidRPr="003D7DEC">
        <w:rPr>
          <w:sz w:val="28"/>
        </w:rPr>
        <w:t>мероприятий</w:t>
      </w:r>
      <w:r w:rsidR="00975E00">
        <w:rPr>
          <w:sz w:val="28"/>
        </w:rPr>
        <w:t xml:space="preserve"> </w:t>
      </w: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год</w:t>
      </w:r>
      <w:r w:rsidR="00975E00">
        <w:rPr>
          <w:sz w:val="28"/>
        </w:rPr>
        <w:t xml:space="preserve"> </w:t>
      </w:r>
      <w:r w:rsidRPr="003D7DEC">
        <w:rPr>
          <w:sz w:val="28"/>
        </w:rPr>
        <w:t>предусмотрен</w:t>
      </w:r>
      <w:r w:rsidR="00975E00">
        <w:rPr>
          <w:sz w:val="28"/>
        </w:rPr>
        <w:t xml:space="preserve"> </w:t>
      </w:r>
      <w:r w:rsidRPr="003D7DEC">
        <w:rPr>
          <w:sz w:val="28"/>
        </w:rPr>
        <w:t>лимит</w:t>
      </w:r>
      <w:r w:rsidR="00975E00">
        <w:rPr>
          <w:sz w:val="28"/>
        </w:rPr>
        <w:t xml:space="preserve"> </w:t>
      </w:r>
      <w:r w:rsidRPr="003D7DEC">
        <w:rPr>
          <w:sz w:val="28"/>
        </w:rPr>
        <w:t>государственных</w:t>
      </w:r>
      <w:r w:rsidR="00975E00">
        <w:rPr>
          <w:sz w:val="28"/>
        </w:rPr>
        <w:t xml:space="preserve"> </w:t>
      </w:r>
      <w:r w:rsidRPr="003D7DEC">
        <w:rPr>
          <w:sz w:val="28"/>
        </w:rPr>
        <w:t>капитальных</w:t>
      </w:r>
      <w:r w:rsidR="00975E00">
        <w:rPr>
          <w:sz w:val="28"/>
        </w:rPr>
        <w:t xml:space="preserve"> </w:t>
      </w:r>
      <w:r w:rsidRPr="003D7DEC">
        <w:rPr>
          <w:sz w:val="28"/>
        </w:rPr>
        <w:t>вложений</w:t>
      </w:r>
      <w:r w:rsidR="00975E00">
        <w:rPr>
          <w:sz w:val="28"/>
        </w:rPr>
        <w:t xml:space="preserve"> </w:t>
      </w:r>
      <w:r w:rsidRPr="003D7DEC">
        <w:rPr>
          <w:sz w:val="28"/>
        </w:rPr>
        <w:t>в</w:t>
      </w:r>
      <w:r w:rsidR="00975E00">
        <w:rPr>
          <w:sz w:val="28"/>
        </w:rPr>
        <w:t xml:space="preserve"> </w:t>
      </w:r>
      <w:r w:rsidRPr="003D7DEC">
        <w:rPr>
          <w:sz w:val="28"/>
        </w:rPr>
        <w:t>объеме</w:t>
      </w:r>
      <w:r w:rsidR="00975E00">
        <w:rPr>
          <w:sz w:val="28"/>
        </w:rPr>
        <w:t xml:space="preserve"> </w:t>
      </w:r>
      <w:r w:rsidRPr="003D7DEC">
        <w:rPr>
          <w:sz w:val="28"/>
        </w:rPr>
        <w:t>820,43</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За</w:t>
      </w:r>
      <w:r w:rsidR="00975E00">
        <w:rPr>
          <w:sz w:val="28"/>
        </w:rPr>
        <w:t xml:space="preserve"> </w:t>
      </w:r>
      <w:r w:rsidRPr="003D7DEC">
        <w:rPr>
          <w:sz w:val="28"/>
        </w:rPr>
        <w:t>отчетный</w:t>
      </w:r>
      <w:r w:rsidR="00975E00">
        <w:rPr>
          <w:sz w:val="28"/>
        </w:rPr>
        <w:t xml:space="preserve"> </w:t>
      </w:r>
      <w:r w:rsidRPr="003D7DEC">
        <w:rPr>
          <w:sz w:val="28"/>
        </w:rPr>
        <w:t>период</w:t>
      </w:r>
      <w:r w:rsidR="00975E00">
        <w:rPr>
          <w:sz w:val="28"/>
        </w:rPr>
        <w:t xml:space="preserve"> </w:t>
      </w:r>
      <w:r w:rsidRPr="003D7DEC">
        <w:rPr>
          <w:sz w:val="28"/>
        </w:rPr>
        <w:t>финансирование</w:t>
      </w:r>
      <w:r w:rsidR="00975E00">
        <w:rPr>
          <w:sz w:val="28"/>
        </w:rPr>
        <w:t xml:space="preserve"> </w:t>
      </w:r>
      <w:r w:rsidRPr="003D7DEC">
        <w:rPr>
          <w:sz w:val="28"/>
        </w:rPr>
        <w:t>и</w:t>
      </w:r>
      <w:r w:rsidR="00975E00">
        <w:rPr>
          <w:sz w:val="28"/>
        </w:rPr>
        <w:t xml:space="preserve"> </w:t>
      </w:r>
      <w:r w:rsidRPr="003D7DEC">
        <w:rPr>
          <w:sz w:val="28"/>
        </w:rPr>
        <w:t>освоение</w:t>
      </w:r>
      <w:r w:rsidR="00975E00">
        <w:rPr>
          <w:sz w:val="28"/>
        </w:rPr>
        <w:t xml:space="preserve"> </w:t>
      </w:r>
      <w:r w:rsidRPr="003D7DEC">
        <w:rPr>
          <w:sz w:val="28"/>
        </w:rPr>
        <w:t>средств</w:t>
      </w:r>
      <w:r w:rsidR="00975E00">
        <w:rPr>
          <w:sz w:val="28"/>
        </w:rPr>
        <w:t xml:space="preserve"> </w:t>
      </w:r>
      <w:r w:rsidRPr="003D7DEC">
        <w:rPr>
          <w:sz w:val="28"/>
        </w:rPr>
        <w:t>федерального</w:t>
      </w:r>
      <w:r w:rsidR="00975E00">
        <w:rPr>
          <w:sz w:val="28"/>
        </w:rPr>
        <w:t xml:space="preserve"> </w:t>
      </w:r>
      <w:r w:rsidRPr="003D7DEC">
        <w:rPr>
          <w:sz w:val="28"/>
        </w:rPr>
        <w:t>бюджета</w:t>
      </w:r>
      <w:r w:rsidR="00975E00">
        <w:rPr>
          <w:sz w:val="28"/>
        </w:rPr>
        <w:t xml:space="preserve"> </w:t>
      </w:r>
      <w:r w:rsidRPr="003D7DEC">
        <w:rPr>
          <w:sz w:val="28"/>
        </w:rPr>
        <w:t>составляет</w:t>
      </w:r>
      <w:r w:rsidR="00975E00">
        <w:rPr>
          <w:sz w:val="28"/>
        </w:rPr>
        <w:t xml:space="preserve"> </w:t>
      </w:r>
      <w:r w:rsidRPr="003D7DEC">
        <w:rPr>
          <w:sz w:val="28"/>
        </w:rPr>
        <w:t>126,988</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(15,4</w:t>
      </w:r>
      <w:r w:rsidR="00975E00">
        <w:rPr>
          <w:sz w:val="28"/>
        </w:rPr>
        <w:t xml:space="preserve"> </w:t>
      </w:r>
      <w:r w:rsidRPr="003D7DEC">
        <w:rPr>
          <w:sz w:val="28"/>
        </w:rPr>
        <w:t>%</w:t>
      </w:r>
      <w:r w:rsidR="00975E00">
        <w:rPr>
          <w:sz w:val="28"/>
        </w:rPr>
        <w:t xml:space="preserve"> </w:t>
      </w:r>
      <w:r w:rsidRPr="003D7DEC">
        <w:rPr>
          <w:sz w:val="28"/>
        </w:rPr>
        <w:t>от</w:t>
      </w:r>
      <w:r w:rsidR="00975E00">
        <w:rPr>
          <w:sz w:val="28"/>
        </w:rPr>
        <w:t xml:space="preserve"> </w:t>
      </w:r>
      <w:r w:rsidRPr="003D7DEC">
        <w:rPr>
          <w:sz w:val="28"/>
        </w:rPr>
        <w:t>годового</w:t>
      </w:r>
      <w:r w:rsidR="00975E00">
        <w:rPr>
          <w:sz w:val="28"/>
        </w:rPr>
        <w:t xml:space="preserve"> </w:t>
      </w:r>
      <w:r w:rsidRPr="003D7DEC">
        <w:rPr>
          <w:sz w:val="28"/>
        </w:rPr>
        <w:t>лимита).</w:t>
      </w:r>
    </w:p>
    <w:p w:rsidR="001D592B" w:rsidRPr="003D7DEC" w:rsidRDefault="001D592B" w:rsidP="003D7DEC">
      <w:pPr>
        <w:pStyle w:val="-"/>
        <w:widowControl w:val="0"/>
        <w:spacing w:line="360" w:lineRule="auto"/>
        <w:ind w:firstLine="709"/>
        <w:jc w:val="both"/>
        <w:rPr>
          <w:sz w:val="28"/>
          <w:szCs w:val="24"/>
        </w:rPr>
      </w:pPr>
      <w:r w:rsidRPr="003D7DEC">
        <w:rPr>
          <w:sz w:val="28"/>
          <w:szCs w:val="24"/>
        </w:rPr>
        <w:t>Целями</w:t>
      </w:r>
      <w:r w:rsidR="00975E00">
        <w:rPr>
          <w:sz w:val="28"/>
          <w:szCs w:val="24"/>
        </w:rPr>
        <w:t xml:space="preserve"> </w:t>
      </w:r>
      <w:r w:rsidRPr="003D7DEC">
        <w:rPr>
          <w:sz w:val="28"/>
          <w:szCs w:val="24"/>
        </w:rPr>
        <w:t>программы</w:t>
      </w:r>
      <w:r w:rsidR="00975E00">
        <w:rPr>
          <w:sz w:val="28"/>
          <w:szCs w:val="24"/>
        </w:rPr>
        <w:t xml:space="preserve"> </w:t>
      </w:r>
      <w:r w:rsidRPr="003D7DEC">
        <w:rPr>
          <w:sz w:val="28"/>
        </w:rPr>
        <w:t>«Развитие</w:t>
      </w:r>
      <w:r w:rsidR="00975E00">
        <w:rPr>
          <w:sz w:val="28"/>
        </w:rPr>
        <w:t xml:space="preserve"> </w:t>
      </w:r>
      <w:r w:rsidRPr="003D7DEC">
        <w:rPr>
          <w:sz w:val="28"/>
        </w:rPr>
        <w:t>судебной</w:t>
      </w:r>
      <w:r w:rsidR="00975E00">
        <w:rPr>
          <w:sz w:val="28"/>
        </w:rPr>
        <w:t xml:space="preserve"> </w:t>
      </w:r>
      <w:r w:rsidRPr="003D7DEC">
        <w:rPr>
          <w:sz w:val="28"/>
        </w:rPr>
        <w:t>системы</w:t>
      </w:r>
      <w:r w:rsidR="00975E00">
        <w:rPr>
          <w:sz w:val="28"/>
        </w:rPr>
        <w:t xml:space="preserve"> </w:t>
      </w:r>
      <w:r w:rsidRPr="003D7DEC">
        <w:rPr>
          <w:sz w:val="28"/>
        </w:rPr>
        <w:t>России»</w:t>
      </w:r>
      <w:r w:rsidR="00975E00">
        <w:rPr>
          <w:sz w:val="28"/>
        </w:rPr>
        <w:t xml:space="preserve"> </w:t>
      </w:r>
      <w:r w:rsidRPr="003D7DEC">
        <w:rPr>
          <w:sz w:val="28"/>
        </w:rPr>
        <w:t>на</w:t>
      </w:r>
      <w:r w:rsidR="00975E00">
        <w:rPr>
          <w:sz w:val="28"/>
        </w:rPr>
        <w:t xml:space="preserve"> </w:t>
      </w:r>
      <w:r w:rsidRPr="003D7DEC">
        <w:rPr>
          <w:sz w:val="28"/>
        </w:rPr>
        <w:t>2002</w:t>
      </w:r>
      <w:r w:rsidR="00975E00">
        <w:rPr>
          <w:sz w:val="28"/>
        </w:rPr>
        <w:t xml:space="preserve"> </w:t>
      </w:r>
      <w:r w:rsidRPr="003D7DEC">
        <w:rPr>
          <w:sz w:val="28"/>
        </w:rPr>
        <w:t>–</w:t>
      </w:r>
      <w:r w:rsidR="00975E00">
        <w:rPr>
          <w:sz w:val="28"/>
        </w:rPr>
        <w:t xml:space="preserve"> </w:t>
      </w:r>
      <w:r w:rsidRPr="003D7DEC">
        <w:rPr>
          <w:sz w:val="28"/>
        </w:rPr>
        <w:t>2006</w:t>
      </w:r>
      <w:r w:rsidR="00975E00">
        <w:rPr>
          <w:sz w:val="28"/>
        </w:rPr>
        <w:t xml:space="preserve"> </w:t>
      </w:r>
      <w:r w:rsidRPr="003D7DEC">
        <w:rPr>
          <w:sz w:val="28"/>
        </w:rPr>
        <w:t>годы</w:t>
      </w:r>
      <w:r w:rsidR="00975E00">
        <w:rPr>
          <w:sz w:val="28"/>
          <w:szCs w:val="24"/>
        </w:rPr>
        <w:t xml:space="preserve"> </w:t>
      </w:r>
      <w:r w:rsidRPr="003D7DEC">
        <w:rPr>
          <w:sz w:val="28"/>
          <w:szCs w:val="24"/>
        </w:rPr>
        <w:t>являются:</w:t>
      </w:r>
      <w:r w:rsidR="00975E00">
        <w:rPr>
          <w:sz w:val="28"/>
          <w:szCs w:val="24"/>
        </w:rPr>
        <w:t xml:space="preserve"> </w:t>
      </w:r>
      <w:r w:rsidRPr="003D7DEC">
        <w:rPr>
          <w:sz w:val="28"/>
          <w:szCs w:val="24"/>
        </w:rPr>
        <w:t>реализация</w:t>
      </w:r>
      <w:r w:rsidR="00975E00">
        <w:rPr>
          <w:sz w:val="28"/>
          <w:szCs w:val="24"/>
        </w:rPr>
        <w:t xml:space="preserve"> </w:t>
      </w:r>
      <w:r w:rsidRPr="003D7DEC">
        <w:rPr>
          <w:sz w:val="28"/>
          <w:szCs w:val="24"/>
        </w:rPr>
        <w:t>судебной</w:t>
      </w:r>
      <w:r w:rsidR="00975E00">
        <w:rPr>
          <w:sz w:val="28"/>
          <w:szCs w:val="24"/>
        </w:rPr>
        <w:t xml:space="preserve"> </w:t>
      </w:r>
      <w:r w:rsidRPr="003D7DEC">
        <w:rPr>
          <w:sz w:val="28"/>
          <w:szCs w:val="24"/>
        </w:rPr>
        <w:t>реформы;</w:t>
      </w:r>
      <w:r w:rsidR="00975E00">
        <w:rPr>
          <w:sz w:val="28"/>
          <w:szCs w:val="24"/>
        </w:rPr>
        <w:t xml:space="preserve"> </w:t>
      </w:r>
      <w:r w:rsidRPr="003D7DEC">
        <w:rPr>
          <w:sz w:val="28"/>
          <w:szCs w:val="24"/>
        </w:rPr>
        <w:t>повышение</w:t>
      </w:r>
      <w:r w:rsidR="00975E00">
        <w:rPr>
          <w:sz w:val="28"/>
          <w:szCs w:val="24"/>
        </w:rPr>
        <w:t xml:space="preserve"> </w:t>
      </w:r>
      <w:r w:rsidRPr="003D7DEC">
        <w:rPr>
          <w:sz w:val="28"/>
          <w:szCs w:val="24"/>
        </w:rPr>
        <w:t>эффективности</w:t>
      </w:r>
      <w:r w:rsidR="00975E00">
        <w:rPr>
          <w:sz w:val="28"/>
          <w:szCs w:val="24"/>
        </w:rPr>
        <w:t xml:space="preserve"> </w:t>
      </w:r>
      <w:r w:rsidRPr="003D7DEC">
        <w:rPr>
          <w:sz w:val="28"/>
          <w:szCs w:val="24"/>
        </w:rPr>
        <w:t>деятельности</w:t>
      </w:r>
      <w:r w:rsidR="00975E00">
        <w:rPr>
          <w:sz w:val="28"/>
          <w:szCs w:val="24"/>
        </w:rPr>
        <w:t xml:space="preserve"> </w:t>
      </w:r>
      <w:r w:rsidRPr="003D7DEC">
        <w:rPr>
          <w:sz w:val="28"/>
          <w:szCs w:val="24"/>
        </w:rPr>
        <w:t>судебной</w:t>
      </w:r>
      <w:r w:rsidR="00975E00">
        <w:rPr>
          <w:sz w:val="28"/>
          <w:szCs w:val="24"/>
        </w:rPr>
        <w:t xml:space="preserve"> </w:t>
      </w:r>
      <w:r w:rsidRPr="003D7DEC">
        <w:rPr>
          <w:sz w:val="28"/>
          <w:szCs w:val="24"/>
        </w:rPr>
        <w:t>власти</w:t>
      </w:r>
      <w:r w:rsidR="00975E00">
        <w:rPr>
          <w:sz w:val="28"/>
          <w:szCs w:val="24"/>
        </w:rPr>
        <w:t xml:space="preserve"> </w:t>
      </w:r>
      <w:r w:rsidRPr="003D7DEC">
        <w:rPr>
          <w:sz w:val="28"/>
          <w:szCs w:val="24"/>
        </w:rPr>
        <w:t>в</w:t>
      </w:r>
      <w:r w:rsidR="00975E00">
        <w:rPr>
          <w:sz w:val="28"/>
          <w:szCs w:val="24"/>
        </w:rPr>
        <w:t xml:space="preserve"> </w:t>
      </w:r>
      <w:r w:rsidRPr="003D7DEC">
        <w:rPr>
          <w:sz w:val="28"/>
          <w:szCs w:val="24"/>
        </w:rPr>
        <w:t>Российской</w:t>
      </w:r>
      <w:r w:rsidR="00975E00">
        <w:rPr>
          <w:sz w:val="28"/>
          <w:szCs w:val="24"/>
        </w:rPr>
        <w:t xml:space="preserve"> </w:t>
      </w:r>
      <w:r w:rsidRPr="003D7DEC">
        <w:rPr>
          <w:sz w:val="28"/>
          <w:szCs w:val="24"/>
        </w:rPr>
        <w:t>Федерации;</w:t>
      </w:r>
      <w:r w:rsidR="00975E00">
        <w:rPr>
          <w:sz w:val="28"/>
          <w:szCs w:val="24"/>
        </w:rPr>
        <w:t xml:space="preserve"> </w:t>
      </w:r>
      <w:r w:rsidRPr="003D7DEC">
        <w:rPr>
          <w:sz w:val="28"/>
          <w:szCs w:val="24"/>
        </w:rPr>
        <w:t>создание</w:t>
      </w:r>
      <w:r w:rsidR="00975E00">
        <w:rPr>
          <w:sz w:val="28"/>
          <w:szCs w:val="24"/>
        </w:rPr>
        <w:t xml:space="preserve"> </w:t>
      </w:r>
      <w:r w:rsidRPr="003D7DEC">
        <w:rPr>
          <w:sz w:val="28"/>
          <w:szCs w:val="24"/>
        </w:rPr>
        <w:t>оптимального</w:t>
      </w:r>
      <w:r w:rsidR="00975E00">
        <w:rPr>
          <w:sz w:val="28"/>
          <w:szCs w:val="24"/>
        </w:rPr>
        <w:t xml:space="preserve"> </w:t>
      </w:r>
      <w:r w:rsidRPr="003D7DEC">
        <w:rPr>
          <w:sz w:val="28"/>
          <w:szCs w:val="24"/>
        </w:rPr>
        <w:t>организационно-правового</w:t>
      </w:r>
      <w:r w:rsidR="00975E00">
        <w:rPr>
          <w:sz w:val="28"/>
          <w:szCs w:val="24"/>
        </w:rPr>
        <w:t xml:space="preserve"> </w:t>
      </w:r>
      <w:r w:rsidRPr="003D7DEC">
        <w:rPr>
          <w:sz w:val="28"/>
          <w:szCs w:val="24"/>
        </w:rPr>
        <w:t>материально-технического</w:t>
      </w:r>
      <w:r w:rsidR="00975E00">
        <w:rPr>
          <w:sz w:val="28"/>
          <w:szCs w:val="24"/>
        </w:rPr>
        <w:t xml:space="preserve"> </w:t>
      </w:r>
      <w:r w:rsidRPr="003D7DEC">
        <w:rPr>
          <w:sz w:val="28"/>
          <w:szCs w:val="24"/>
        </w:rPr>
        <w:t>обеспечения</w:t>
      </w:r>
      <w:r w:rsidR="00975E00">
        <w:rPr>
          <w:sz w:val="28"/>
          <w:szCs w:val="24"/>
        </w:rPr>
        <w:t xml:space="preserve"> </w:t>
      </w:r>
      <w:r w:rsidRPr="003D7DEC">
        <w:rPr>
          <w:sz w:val="28"/>
          <w:szCs w:val="24"/>
        </w:rPr>
        <w:t>судебной</w:t>
      </w:r>
      <w:r w:rsidR="00975E00">
        <w:rPr>
          <w:sz w:val="28"/>
          <w:szCs w:val="24"/>
        </w:rPr>
        <w:t xml:space="preserve"> </w:t>
      </w:r>
      <w:r w:rsidRPr="003D7DEC">
        <w:rPr>
          <w:sz w:val="28"/>
          <w:szCs w:val="24"/>
        </w:rPr>
        <w:t>системы</w:t>
      </w:r>
      <w:r w:rsidR="00975E00">
        <w:rPr>
          <w:sz w:val="28"/>
          <w:szCs w:val="24"/>
        </w:rPr>
        <w:t xml:space="preserve"> </w:t>
      </w:r>
      <w:r w:rsidRPr="003D7DEC">
        <w:rPr>
          <w:sz w:val="28"/>
          <w:szCs w:val="24"/>
        </w:rPr>
        <w:t>в</w:t>
      </w:r>
      <w:r w:rsidR="00975E00">
        <w:rPr>
          <w:sz w:val="28"/>
          <w:szCs w:val="24"/>
        </w:rPr>
        <w:t xml:space="preserve"> </w:t>
      </w:r>
      <w:r w:rsidRPr="003D7DEC">
        <w:rPr>
          <w:sz w:val="28"/>
          <w:szCs w:val="24"/>
        </w:rPr>
        <w:t>Российской</w:t>
      </w:r>
      <w:r w:rsidR="00975E00">
        <w:rPr>
          <w:sz w:val="28"/>
          <w:szCs w:val="24"/>
        </w:rPr>
        <w:t xml:space="preserve"> </w:t>
      </w:r>
      <w:r w:rsidRPr="003D7DEC">
        <w:rPr>
          <w:sz w:val="28"/>
          <w:szCs w:val="24"/>
        </w:rPr>
        <w:t>Федерации.</w:t>
      </w:r>
    </w:p>
    <w:p w:rsidR="001D592B" w:rsidRPr="003D7DEC" w:rsidRDefault="001D592B" w:rsidP="003D7DEC">
      <w:pPr>
        <w:widowControl w:val="0"/>
        <w:spacing w:line="360" w:lineRule="auto"/>
        <w:ind w:firstLine="709"/>
        <w:jc w:val="both"/>
        <w:rPr>
          <w:sz w:val="28"/>
        </w:rPr>
      </w:pPr>
      <w:r w:rsidRPr="003D7DEC">
        <w:rPr>
          <w:sz w:val="28"/>
        </w:rPr>
        <w:t>В</w:t>
      </w:r>
      <w:r w:rsidR="00975E00">
        <w:rPr>
          <w:sz w:val="28"/>
        </w:rPr>
        <w:t xml:space="preserve"> </w:t>
      </w:r>
      <w:r w:rsidRPr="003D7DEC">
        <w:rPr>
          <w:sz w:val="28"/>
        </w:rPr>
        <w:t>федеральном</w:t>
      </w:r>
      <w:r w:rsidR="00975E00">
        <w:rPr>
          <w:sz w:val="28"/>
        </w:rPr>
        <w:t xml:space="preserve"> </w:t>
      </w:r>
      <w:r w:rsidRPr="003D7DEC">
        <w:rPr>
          <w:sz w:val="28"/>
        </w:rPr>
        <w:t>бюджете</w:t>
      </w:r>
      <w:r w:rsidR="00975E00">
        <w:rPr>
          <w:sz w:val="28"/>
        </w:rPr>
        <w:t xml:space="preserve"> </w:t>
      </w:r>
      <w:r w:rsidRPr="003D7DEC">
        <w:rPr>
          <w:sz w:val="28"/>
        </w:rPr>
        <w:t>на</w:t>
      </w:r>
      <w:r w:rsidR="00975E00">
        <w:rPr>
          <w:sz w:val="28"/>
        </w:rPr>
        <w:t xml:space="preserve"> </w:t>
      </w:r>
      <w:r w:rsidRPr="003D7DEC">
        <w:rPr>
          <w:sz w:val="28"/>
        </w:rPr>
        <w:t>2005</w:t>
      </w:r>
      <w:r w:rsidR="00975E00">
        <w:rPr>
          <w:sz w:val="28"/>
        </w:rPr>
        <w:t xml:space="preserve"> </w:t>
      </w:r>
      <w:r w:rsidRPr="003D7DEC">
        <w:rPr>
          <w:sz w:val="28"/>
        </w:rPr>
        <w:t>год</w:t>
      </w:r>
      <w:r w:rsidR="00975E00">
        <w:rPr>
          <w:sz w:val="28"/>
        </w:rPr>
        <w:t xml:space="preserve"> </w:t>
      </w:r>
      <w:r w:rsidRPr="003D7DEC">
        <w:rPr>
          <w:sz w:val="28"/>
        </w:rPr>
        <w:t>на</w:t>
      </w:r>
      <w:r w:rsidR="00975E00">
        <w:rPr>
          <w:sz w:val="28"/>
        </w:rPr>
        <w:t xml:space="preserve"> </w:t>
      </w:r>
      <w:r w:rsidRPr="003D7DEC">
        <w:rPr>
          <w:sz w:val="28"/>
        </w:rPr>
        <w:t>реализацию</w:t>
      </w:r>
      <w:r w:rsidR="00975E00">
        <w:rPr>
          <w:sz w:val="28"/>
        </w:rPr>
        <w:t xml:space="preserve"> </w:t>
      </w:r>
      <w:r w:rsidRPr="003D7DEC">
        <w:rPr>
          <w:sz w:val="28"/>
        </w:rPr>
        <w:t>программы</w:t>
      </w:r>
      <w:r w:rsidR="00975E00">
        <w:rPr>
          <w:sz w:val="28"/>
        </w:rPr>
        <w:t xml:space="preserve"> </w:t>
      </w:r>
      <w:r w:rsidRPr="003D7DEC">
        <w:rPr>
          <w:sz w:val="28"/>
        </w:rPr>
        <w:t>было</w:t>
      </w:r>
      <w:r w:rsidR="00975E00">
        <w:rPr>
          <w:sz w:val="28"/>
        </w:rPr>
        <w:t xml:space="preserve"> </w:t>
      </w:r>
      <w:r w:rsidRPr="003D7DEC">
        <w:rPr>
          <w:sz w:val="28"/>
        </w:rPr>
        <w:t>предусмотрено</w:t>
      </w:r>
      <w:r w:rsidR="00975E00">
        <w:rPr>
          <w:sz w:val="28"/>
        </w:rPr>
        <w:t xml:space="preserve"> </w:t>
      </w:r>
      <w:r w:rsidRPr="003D7DEC">
        <w:rPr>
          <w:sz w:val="28"/>
        </w:rPr>
        <w:t>4728,86</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в</w:t>
      </w:r>
      <w:r w:rsidR="00975E00">
        <w:rPr>
          <w:sz w:val="28"/>
        </w:rPr>
        <w:t xml:space="preserve"> </w:t>
      </w:r>
      <w:r w:rsidRPr="003D7DEC">
        <w:rPr>
          <w:sz w:val="28"/>
        </w:rPr>
        <w:t>том</w:t>
      </w:r>
      <w:r w:rsidR="00975E00">
        <w:rPr>
          <w:sz w:val="28"/>
        </w:rPr>
        <w:t xml:space="preserve"> </w:t>
      </w:r>
      <w:r w:rsidRPr="003D7DEC">
        <w:rPr>
          <w:sz w:val="28"/>
        </w:rPr>
        <w:t>числе:</w:t>
      </w:r>
      <w:r w:rsidR="00975E00">
        <w:rPr>
          <w:sz w:val="28"/>
        </w:rPr>
        <w:t xml:space="preserve"> </w:t>
      </w:r>
      <w:r w:rsidRPr="003D7DEC">
        <w:rPr>
          <w:sz w:val="28"/>
        </w:rPr>
        <w:t>капитальные</w:t>
      </w:r>
      <w:r w:rsidR="00975E00">
        <w:rPr>
          <w:sz w:val="28"/>
        </w:rPr>
        <w:t xml:space="preserve"> </w:t>
      </w:r>
      <w:r w:rsidRPr="003D7DEC">
        <w:rPr>
          <w:sz w:val="28"/>
        </w:rPr>
        <w:t>вложения</w:t>
      </w:r>
      <w:r w:rsidR="00975E00">
        <w:rPr>
          <w:sz w:val="28"/>
        </w:rPr>
        <w:t xml:space="preserve"> </w:t>
      </w:r>
      <w:r w:rsidRPr="003D7DEC">
        <w:rPr>
          <w:sz w:val="28"/>
        </w:rPr>
        <w:t>–</w:t>
      </w:r>
      <w:r w:rsidR="00975E00">
        <w:rPr>
          <w:sz w:val="28"/>
        </w:rPr>
        <w:t xml:space="preserve"> </w:t>
      </w:r>
      <w:r w:rsidRPr="003D7DEC">
        <w:rPr>
          <w:sz w:val="28"/>
        </w:rPr>
        <w:t>1713,5</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и</w:t>
      </w:r>
      <w:r w:rsidR="00975E00">
        <w:rPr>
          <w:sz w:val="28"/>
        </w:rPr>
        <w:t xml:space="preserve"> </w:t>
      </w:r>
      <w:r w:rsidRPr="003D7DEC">
        <w:rPr>
          <w:sz w:val="28"/>
        </w:rPr>
        <w:t>по</w:t>
      </w:r>
      <w:r w:rsidR="00975E00">
        <w:rPr>
          <w:sz w:val="28"/>
        </w:rPr>
        <w:t xml:space="preserve"> </w:t>
      </w:r>
      <w:r w:rsidRPr="003D7DEC">
        <w:rPr>
          <w:sz w:val="28"/>
        </w:rPr>
        <w:t>направлению</w:t>
      </w:r>
      <w:r w:rsidR="00975E00">
        <w:rPr>
          <w:sz w:val="28"/>
        </w:rPr>
        <w:t xml:space="preserve"> </w:t>
      </w:r>
      <w:r w:rsidRPr="003D7DEC">
        <w:rPr>
          <w:sz w:val="28"/>
        </w:rPr>
        <w:t>«прочие</w:t>
      </w:r>
      <w:r w:rsidR="00975E00">
        <w:rPr>
          <w:sz w:val="28"/>
        </w:rPr>
        <w:t xml:space="preserve"> </w:t>
      </w:r>
      <w:r w:rsidRPr="003D7DEC">
        <w:rPr>
          <w:sz w:val="28"/>
        </w:rPr>
        <w:t>нужды»</w:t>
      </w:r>
      <w:r w:rsidR="00975E00">
        <w:rPr>
          <w:sz w:val="28"/>
        </w:rPr>
        <w:t xml:space="preserve"> </w:t>
      </w:r>
      <w:r w:rsidRPr="003D7DEC">
        <w:rPr>
          <w:sz w:val="28"/>
        </w:rPr>
        <w:t>–</w:t>
      </w:r>
      <w:r w:rsidR="00975E00">
        <w:rPr>
          <w:sz w:val="28"/>
        </w:rPr>
        <w:t xml:space="preserve"> </w:t>
      </w:r>
      <w:r w:rsidRPr="003D7DEC">
        <w:rPr>
          <w:sz w:val="28"/>
        </w:rPr>
        <w:t>3015,36</w:t>
      </w:r>
      <w:r w:rsidR="00975E00">
        <w:rPr>
          <w:sz w:val="28"/>
        </w:rPr>
        <w:t xml:space="preserve"> </w:t>
      </w:r>
      <w:r w:rsidRPr="003D7DEC">
        <w:rPr>
          <w:sz w:val="28"/>
        </w:rPr>
        <w:t>млн.</w:t>
      </w:r>
      <w:r w:rsidR="00975E00">
        <w:rPr>
          <w:sz w:val="28"/>
        </w:rPr>
        <w:t xml:space="preserve"> </w:t>
      </w:r>
      <w:r w:rsidRPr="003D7DEC">
        <w:rPr>
          <w:sz w:val="28"/>
        </w:rPr>
        <w:t>рублей.</w:t>
      </w:r>
    </w:p>
    <w:p w:rsidR="001D592B" w:rsidRPr="003D7DEC" w:rsidRDefault="001D592B" w:rsidP="003D7DEC">
      <w:pPr>
        <w:pStyle w:val="a7"/>
        <w:widowControl w:val="0"/>
        <w:spacing w:line="360" w:lineRule="auto"/>
        <w:ind w:firstLine="709"/>
        <w:jc w:val="both"/>
        <w:rPr>
          <w:szCs w:val="24"/>
        </w:rPr>
      </w:pPr>
      <w:r w:rsidRPr="003D7DEC">
        <w:rPr>
          <w:szCs w:val="24"/>
        </w:rPr>
        <w:t>В</w:t>
      </w:r>
      <w:r w:rsidR="00975E00">
        <w:rPr>
          <w:szCs w:val="24"/>
        </w:rPr>
        <w:t xml:space="preserve"> </w:t>
      </w:r>
      <w:r w:rsidRPr="003D7DEC">
        <w:rPr>
          <w:szCs w:val="24"/>
        </w:rPr>
        <w:t>соответствии</w:t>
      </w:r>
      <w:r w:rsidR="00975E00">
        <w:rPr>
          <w:szCs w:val="24"/>
        </w:rPr>
        <w:t xml:space="preserve"> </w:t>
      </w:r>
      <w:r w:rsidRPr="003D7DEC">
        <w:rPr>
          <w:szCs w:val="24"/>
        </w:rPr>
        <w:t>с</w:t>
      </w:r>
      <w:r w:rsidR="00975E00">
        <w:rPr>
          <w:szCs w:val="24"/>
        </w:rPr>
        <w:t xml:space="preserve"> </w:t>
      </w:r>
      <w:r w:rsidRPr="003D7DEC">
        <w:rPr>
          <w:szCs w:val="24"/>
        </w:rPr>
        <w:t>программой</w:t>
      </w:r>
      <w:r w:rsidR="00975E00">
        <w:rPr>
          <w:szCs w:val="24"/>
        </w:rPr>
        <w:t xml:space="preserve"> </w:t>
      </w:r>
      <w:r w:rsidRPr="003D7DEC">
        <w:rPr>
          <w:szCs w:val="24"/>
        </w:rPr>
        <w:t>выделение</w:t>
      </w:r>
      <w:r w:rsidR="00975E00">
        <w:rPr>
          <w:szCs w:val="24"/>
        </w:rPr>
        <w:t xml:space="preserve"> </w:t>
      </w:r>
      <w:r w:rsidRPr="003D7DEC">
        <w:rPr>
          <w:szCs w:val="24"/>
        </w:rPr>
        <w:t>финансирования</w:t>
      </w:r>
      <w:r w:rsidR="00975E00">
        <w:rPr>
          <w:szCs w:val="24"/>
        </w:rPr>
        <w:t xml:space="preserve"> </w:t>
      </w:r>
      <w:r w:rsidRPr="003D7DEC">
        <w:rPr>
          <w:szCs w:val="24"/>
        </w:rPr>
        <w:t>в</w:t>
      </w:r>
      <w:r w:rsidR="00975E00">
        <w:rPr>
          <w:szCs w:val="24"/>
        </w:rPr>
        <w:t xml:space="preserve"> </w:t>
      </w:r>
      <w:r w:rsidRPr="003D7DEC">
        <w:rPr>
          <w:szCs w:val="24"/>
        </w:rPr>
        <w:t>2005</w:t>
      </w:r>
      <w:r w:rsidR="00975E00">
        <w:rPr>
          <w:szCs w:val="24"/>
        </w:rPr>
        <w:t xml:space="preserve"> </w:t>
      </w:r>
      <w:r w:rsidRPr="003D7DEC">
        <w:rPr>
          <w:szCs w:val="24"/>
        </w:rPr>
        <w:t>году</w:t>
      </w:r>
      <w:r w:rsidR="00975E00">
        <w:rPr>
          <w:szCs w:val="24"/>
        </w:rPr>
        <w:t xml:space="preserve"> </w:t>
      </w:r>
      <w:r w:rsidRPr="003D7DEC">
        <w:rPr>
          <w:szCs w:val="24"/>
        </w:rPr>
        <w:t>государственным</w:t>
      </w:r>
      <w:r w:rsidR="00975E00">
        <w:rPr>
          <w:szCs w:val="24"/>
        </w:rPr>
        <w:t xml:space="preserve"> </w:t>
      </w:r>
      <w:r w:rsidRPr="003D7DEC">
        <w:rPr>
          <w:szCs w:val="24"/>
        </w:rPr>
        <w:t>заказчикам</w:t>
      </w:r>
      <w:r w:rsidR="00975E00">
        <w:rPr>
          <w:szCs w:val="24"/>
        </w:rPr>
        <w:t xml:space="preserve"> </w:t>
      </w:r>
      <w:r w:rsidRPr="003D7DEC">
        <w:rPr>
          <w:szCs w:val="24"/>
        </w:rPr>
        <w:t>программы</w:t>
      </w:r>
      <w:r w:rsidR="00975E00">
        <w:rPr>
          <w:szCs w:val="24"/>
        </w:rPr>
        <w:t xml:space="preserve"> </w:t>
      </w:r>
      <w:r w:rsidRPr="003D7DEC">
        <w:rPr>
          <w:szCs w:val="24"/>
        </w:rPr>
        <w:t>-</w:t>
      </w:r>
      <w:r w:rsidR="00975E00">
        <w:rPr>
          <w:szCs w:val="24"/>
        </w:rPr>
        <w:t xml:space="preserve"> </w:t>
      </w:r>
      <w:r w:rsidRPr="003D7DEC">
        <w:rPr>
          <w:szCs w:val="24"/>
        </w:rPr>
        <w:t>Конституционному</w:t>
      </w:r>
      <w:r w:rsidR="00975E00">
        <w:rPr>
          <w:szCs w:val="24"/>
        </w:rPr>
        <w:t xml:space="preserve"> </w:t>
      </w:r>
      <w:r w:rsidRPr="003D7DEC">
        <w:rPr>
          <w:szCs w:val="24"/>
        </w:rPr>
        <w:t>Суду</w:t>
      </w:r>
      <w:r w:rsidR="00975E00">
        <w:rPr>
          <w:szCs w:val="24"/>
        </w:rPr>
        <w:t xml:space="preserve"> </w:t>
      </w:r>
      <w:r w:rsidRPr="003D7DEC">
        <w:rPr>
          <w:szCs w:val="24"/>
        </w:rPr>
        <w:t>Российской</w:t>
      </w:r>
      <w:r w:rsidR="00975E00">
        <w:rPr>
          <w:szCs w:val="24"/>
        </w:rPr>
        <w:t xml:space="preserve"> </w:t>
      </w:r>
      <w:r w:rsidRPr="003D7DEC">
        <w:rPr>
          <w:szCs w:val="24"/>
        </w:rPr>
        <w:t>Федерации,</w:t>
      </w:r>
      <w:r w:rsidR="00975E00">
        <w:rPr>
          <w:szCs w:val="24"/>
        </w:rPr>
        <w:t xml:space="preserve"> </w:t>
      </w:r>
      <w:r w:rsidRPr="003D7DEC">
        <w:rPr>
          <w:szCs w:val="24"/>
        </w:rPr>
        <w:t>Верховному</w:t>
      </w:r>
      <w:r w:rsidR="00975E00">
        <w:rPr>
          <w:szCs w:val="24"/>
        </w:rPr>
        <w:t xml:space="preserve"> </w:t>
      </w:r>
      <w:r w:rsidRPr="003D7DEC">
        <w:rPr>
          <w:szCs w:val="24"/>
        </w:rPr>
        <w:t>Суду</w:t>
      </w:r>
      <w:r w:rsidR="00975E00">
        <w:rPr>
          <w:szCs w:val="24"/>
        </w:rPr>
        <w:t xml:space="preserve"> </w:t>
      </w:r>
      <w:r w:rsidRPr="003D7DEC">
        <w:rPr>
          <w:szCs w:val="24"/>
        </w:rPr>
        <w:t>Российской</w:t>
      </w:r>
      <w:r w:rsidR="00975E00">
        <w:rPr>
          <w:szCs w:val="24"/>
        </w:rPr>
        <w:t xml:space="preserve"> </w:t>
      </w:r>
      <w:r w:rsidRPr="003D7DEC">
        <w:rPr>
          <w:szCs w:val="24"/>
        </w:rPr>
        <w:t>Федерации</w:t>
      </w:r>
      <w:r w:rsidR="00975E00">
        <w:rPr>
          <w:szCs w:val="24"/>
        </w:rPr>
        <w:t xml:space="preserve"> </w:t>
      </w:r>
      <w:r w:rsidRPr="003D7DEC">
        <w:rPr>
          <w:szCs w:val="24"/>
        </w:rPr>
        <w:t>не</w:t>
      </w:r>
      <w:r w:rsidR="00975E00">
        <w:rPr>
          <w:szCs w:val="24"/>
        </w:rPr>
        <w:t xml:space="preserve"> </w:t>
      </w:r>
      <w:r w:rsidRPr="003D7DEC">
        <w:rPr>
          <w:szCs w:val="24"/>
        </w:rPr>
        <w:t>предусматривалось.</w:t>
      </w:r>
    </w:p>
    <w:p w:rsidR="001D592B" w:rsidRPr="003D7DEC" w:rsidRDefault="001D592B" w:rsidP="003D7DEC">
      <w:pPr>
        <w:widowControl w:val="0"/>
        <w:spacing w:line="360" w:lineRule="auto"/>
        <w:ind w:firstLine="709"/>
        <w:jc w:val="both"/>
        <w:rPr>
          <w:sz w:val="28"/>
        </w:rPr>
      </w:pPr>
      <w:r w:rsidRPr="003D7DEC">
        <w:rPr>
          <w:sz w:val="28"/>
        </w:rPr>
        <w:t>В</w:t>
      </w:r>
      <w:r w:rsidR="00975E00">
        <w:rPr>
          <w:sz w:val="28"/>
        </w:rPr>
        <w:t xml:space="preserve"> </w:t>
      </w:r>
      <w:r w:rsidRPr="003D7DEC">
        <w:rPr>
          <w:sz w:val="28"/>
        </w:rPr>
        <w:t>процессе</w:t>
      </w:r>
      <w:r w:rsidR="00975E00">
        <w:rPr>
          <w:sz w:val="28"/>
        </w:rPr>
        <w:t xml:space="preserve"> </w:t>
      </w:r>
      <w:r w:rsidRPr="003D7DEC">
        <w:rPr>
          <w:sz w:val="28"/>
        </w:rPr>
        <w:t>реализации</w:t>
      </w:r>
      <w:r w:rsidR="00975E00">
        <w:rPr>
          <w:sz w:val="28"/>
        </w:rPr>
        <w:t xml:space="preserve"> </w:t>
      </w:r>
      <w:r w:rsidRPr="003D7DEC">
        <w:rPr>
          <w:sz w:val="28"/>
        </w:rPr>
        <w:t>программных</w:t>
      </w:r>
      <w:r w:rsidR="00975E00">
        <w:rPr>
          <w:sz w:val="28"/>
        </w:rPr>
        <w:t xml:space="preserve"> </w:t>
      </w:r>
      <w:r w:rsidRPr="003D7DEC">
        <w:rPr>
          <w:sz w:val="28"/>
        </w:rPr>
        <w:t>мероприятий</w:t>
      </w:r>
      <w:r w:rsidR="00975E00">
        <w:rPr>
          <w:sz w:val="28"/>
        </w:rPr>
        <w:t xml:space="preserve"> </w:t>
      </w:r>
      <w:r w:rsidRPr="003D7DEC">
        <w:rPr>
          <w:sz w:val="28"/>
        </w:rPr>
        <w:t>по</w:t>
      </w:r>
      <w:r w:rsidR="00975E00">
        <w:rPr>
          <w:sz w:val="28"/>
        </w:rPr>
        <w:t xml:space="preserve"> </w:t>
      </w:r>
      <w:r w:rsidRPr="003D7DEC">
        <w:rPr>
          <w:sz w:val="28"/>
        </w:rPr>
        <w:t>информатизации</w:t>
      </w:r>
      <w:r w:rsidR="00975E00">
        <w:rPr>
          <w:sz w:val="28"/>
        </w:rPr>
        <w:t xml:space="preserve"> </w:t>
      </w:r>
      <w:r w:rsidRPr="003D7DEC">
        <w:rPr>
          <w:sz w:val="28"/>
        </w:rPr>
        <w:t>судов</w:t>
      </w:r>
      <w:r w:rsidR="00975E00">
        <w:rPr>
          <w:sz w:val="28"/>
        </w:rPr>
        <w:t xml:space="preserve"> </w:t>
      </w:r>
      <w:r w:rsidRPr="003D7DEC">
        <w:rPr>
          <w:sz w:val="28"/>
        </w:rPr>
        <w:t>создана</w:t>
      </w:r>
      <w:r w:rsidR="00975E00">
        <w:rPr>
          <w:sz w:val="28"/>
        </w:rPr>
        <w:t xml:space="preserve"> </w:t>
      </w:r>
      <w:r w:rsidRPr="003D7DEC">
        <w:rPr>
          <w:sz w:val="28"/>
        </w:rPr>
        <w:t>основа</w:t>
      </w:r>
      <w:r w:rsidR="00975E00">
        <w:rPr>
          <w:sz w:val="28"/>
        </w:rPr>
        <w:t xml:space="preserve"> </w:t>
      </w:r>
      <w:r w:rsidRPr="003D7DEC">
        <w:rPr>
          <w:sz w:val="28"/>
        </w:rPr>
        <w:t>для</w:t>
      </w:r>
      <w:r w:rsidR="00975E00">
        <w:rPr>
          <w:sz w:val="28"/>
        </w:rPr>
        <w:t xml:space="preserve"> </w:t>
      </w:r>
      <w:r w:rsidRPr="003D7DEC">
        <w:rPr>
          <w:sz w:val="28"/>
        </w:rPr>
        <w:t>широкомасштабного</w:t>
      </w:r>
      <w:r w:rsidR="00975E00">
        <w:rPr>
          <w:sz w:val="28"/>
        </w:rPr>
        <w:t xml:space="preserve"> </w:t>
      </w:r>
      <w:r w:rsidRPr="003D7DEC">
        <w:rPr>
          <w:sz w:val="28"/>
        </w:rPr>
        <w:t>внедрения</w:t>
      </w:r>
      <w:r w:rsidR="00975E00">
        <w:rPr>
          <w:sz w:val="28"/>
        </w:rPr>
        <w:t xml:space="preserve"> </w:t>
      </w:r>
      <w:r w:rsidRPr="003D7DEC">
        <w:rPr>
          <w:sz w:val="28"/>
        </w:rPr>
        <w:t>автоматизированной</w:t>
      </w:r>
      <w:r w:rsidR="00975E00">
        <w:rPr>
          <w:sz w:val="28"/>
        </w:rPr>
        <w:t xml:space="preserve"> </w:t>
      </w:r>
      <w:r w:rsidRPr="003D7DEC">
        <w:rPr>
          <w:sz w:val="28"/>
        </w:rPr>
        <w:t>системы</w:t>
      </w:r>
      <w:r w:rsidR="00975E00">
        <w:rPr>
          <w:sz w:val="28"/>
        </w:rPr>
        <w:t xml:space="preserve"> </w:t>
      </w:r>
      <w:r w:rsidRPr="003D7DEC">
        <w:rPr>
          <w:sz w:val="28"/>
        </w:rPr>
        <w:t>более</w:t>
      </w:r>
      <w:r w:rsidR="00975E00">
        <w:rPr>
          <w:sz w:val="28"/>
        </w:rPr>
        <w:t xml:space="preserve"> </w:t>
      </w:r>
      <w:r w:rsidRPr="003D7DEC">
        <w:rPr>
          <w:sz w:val="28"/>
        </w:rPr>
        <w:t>чем</w:t>
      </w:r>
      <w:r w:rsidR="00975E00">
        <w:rPr>
          <w:sz w:val="28"/>
        </w:rPr>
        <w:t xml:space="preserve"> </w:t>
      </w:r>
      <w:r w:rsidRPr="003D7DEC">
        <w:rPr>
          <w:sz w:val="28"/>
        </w:rPr>
        <w:t>в</w:t>
      </w:r>
      <w:r w:rsidR="00975E00">
        <w:rPr>
          <w:sz w:val="28"/>
        </w:rPr>
        <w:t xml:space="preserve"> </w:t>
      </w:r>
      <w:r w:rsidRPr="003D7DEC">
        <w:rPr>
          <w:sz w:val="28"/>
        </w:rPr>
        <w:t>2</w:t>
      </w:r>
      <w:r w:rsidR="00975E00">
        <w:rPr>
          <w:sz w:val="28"/>
        </w:rPr>
        <w:t xml:space="preserve"> </w:t>
      </w:r>
      <w:r w:rsidRPr="003D7DEC">
        <w:rPr>
          <w:sz w:val="28"/>
        </w:rPr>
        <w:t>000</w:t>
      </w:r>
      <w:r w:rsidR="00975E00">
        <w:rPr>
          <w:sz w:val="28"/>
        </w:rPr>
        <w:t xml:space="preserve"> </w:t>
      </w:r>
      <w:r w:rsidRPr="003D7DEC">
        <w:rPr>
          <w:sz w:val="28"/>
        </w:rPr>
        <w:t>судах</w:t>
      </w:r>
      <w:r w:rsidR="00975E00">
        <w:rPr>
          <w:sz w:val="28"/>
        </w:rPr>
        <w:t xml:space="preserve"> </w:t>
      </w:r>
      <w:r w:rsidRPr="003D7DEC">
        <w:rPr>
          <w:sz w:val="28"/>
        </w:rPr>
        <w:t>общей</w:t>
      </w:r>
      <w:r w:rsidR="00975E00">
        <w:rPr>
          <w:sz w:val="28"/>
        </w:rPr>
        <w:t xml:space="preserve"> </w:t>
      </w:r>
      <w:r w:rsidRPr="003D7DEC">
        <w:rPr>
          <w:sz w:val="28"/>
        </w:rPr>
        <w:t>юрисдикции,</w:t>
      </w:r>
      <w:r w:rsidR="00975E00">
        <w:rPr>
          <w:sz w:val="28"/>
        </w:rPr>
        <w:t xml:space="preserve"> </w:t>
      </w:r>
      <w:r w:rsidRPr="003D7DEC">
        <w:rPr>
          <w:sz w:val="28"/>
        </w:rPr>
        <w:t>дальнейшего</w:t>
      </w:r>
      <w:r w:rsidR="00975E00">
        <w:rPr>
          <w:sz w:val="28"/>
        </w:rPr>
        <w:t xml:space="preserve"> </w:t>
      </w:r>
      <w:r w:rsidRPr="003D7DEC">
        <w:rPr>
          <w:sz w:val="28"/>
        </w:rPr>
        <w:t>ее</w:t>
      </w:r>
      <w:r w:rsidR="00975E00">
        <w:rPr>
          <w:sz w:val="28"/>
        </w:rPr>
        <w:t xml:space="preserve"> </w:t>
      </w:r>
      <w:r w:rsidRPr="003D7DEC">
        <w:rPr>
          <w:sz w:val="28"/>
        </w:rPr>
        <w:t>развития</w:t>
      </w:r>
      <w:r w:rsidR="00975E00">
        <w:rPr>
          <w:sz w:val="28"/>
        </w:rPr>
        <w:t xml:space="preserve"> </w:t>
      </w:r>
      <w:r w:rsidRPr="003D7DEC">
        <w:rPr>
          <w:sz w:val="28"/>
        </w:rPr>
        <w:t>и</w:t>
      </w:r>
      <w:r w:rsidR="00975E00">
        <w:rPr>
          <w:sz w:val="28"/>
        </w:rPr>
        <w:t xml:space="preserve"> </w:t>
      </w:r>
      <w:r w:rsidRPr="003D7DEC">
        <w:rPr>
          <w:sz w:val="28"/>
        </w:rPr>
        <w:t>придания</w:t>
      </w:r>
      <w:r w:rsidR="00975E00">
        <w:rPr>
          <w:sz w:val="28"/>
        </w:rPr>
        <w:t xml:space="preserve"> </w:t>
      </w:r>
      <w:r w:rsidRPr="003D7DEC">
        <w:rPr>
          <w:sz w:val="28"/>
        </w:rPr>
        <w:t>системе</w:t>
      </w:r>
      <w:r w:rsidR="00975E00">
        <w:rPr>
          <w:sz w:val="28"/>
        </w:rPr>
        <w:t xml:space="preserve"> </w:t>
      </w:r>
      <w:r w:rsidRPr="003D7DEC">
        <w:rPr>
          <w:sz w:val="28"/>
        </w:rPr>
        <w:t>статуса</w:t>
      </w:r>
      <w:r w:rsidR="00975E00">
        <w:rPr>
          <w:sz w:val="28"/>
        </w:rPr>
        <w:t xml:space="preserve"> </w:t>
      </w:r>
      <w:r w:rsidRPr="003D7DEC">
        <w:rPr>
          <w:sz w:val="28"/>
        </w:rPr>
        <w:t>Государственной</w:t>
      </w:r>
      <w:r w:rsidR="00975E00">
        <w:rPr>
          <w:sz w:val="28"/>
        </w:rPr>
        <w:t xml:space="preserve"> </w:t>
      </w:r>
      <w:r w:rsidRPr="003D7DEC">
        <w:rPr>
          <w:sz w:val="28"/>
        </w:rPr>
        <w:t>автоматизированной</w:t>
      </w:r>
      <w:r w:rsidR="00975E00">
        <w:rPr>
          <w:sz w:val="28"/>
        </w:rPr>
        <w:t xml:space="preserve"> </w:t>
      </w:r>
      <w:r w:rsidRPr="003D7DEC">
        <w:rPr>
          <w:sz w:val="28"/>
        </w:rPr>
        <w:t>системы</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w:t>
      </w:r>
      <w:r w:rsidR="00975E00">
        <w:rPr>
          <w:sz w:val="28"/>
        </w:rPr>
        <w:t xml:space="preserve"> </w:t>
      </w:r>
      <w:r w:rsidRPr="003D7DEC">
        <w:rPr>
          <w:sz w:val="28"/>
        </w:rPr>
        <w:t>ГАС</w:t>
      </w:r>
      <w:r w:rsidR="00975E00">
        <w:rPr>
          <w:sz w:val="28"/>
        </w:rPr>
        <w:t xml:space="preserve"> </w:t>
      </w:r>
      <w:r w:rsidRPr="003D7DEC">
        <w:rPr>
          <w:sz w:val="28"/>
        </w:rPr>
        <w:t>«Правосудие»,</w:t>
      </w:r>
      <w:r w:rsidR="00975E00">
        <w:rPr>
          <w:sz w:val="28"/>
        </w:rPr>
        <w:t xml:space="preserve"> </w:t>
      </w:r>
      <w:r w:rsidRPr="003D7DEC">
        <w:rPr>
          <w:sz w:val="28"/>
        </w:rPr>
        <w:t>для</w:t>
      </w:r>
      <w:r w:rsidR="00975E00">
        <w:rPr>
          <w:sz w:val="28"/>
        </w:rPr>
        <w:t xml:space="preserve"> </w:t>
      </w:r>
      <w:r w:rsidRPr="003D7DEC">
        <w:rPr>
          <w:sz w:val="28"/>
        </w:rPr>
        <w:t>чего</w:t>
      </w:r>
      <w:r w:rsidR="00975E00">
        <w:rPr>
          <w:sz w:val="28"/>
        </w:rPr>
        <w:t xml:space="preserve"> </w:t>
      </w:r>
      <w:r w:rsidRPr="003D7DEC">
        <w:rPr>
          <w:sz w:val="28"/>
        </w:rPr>
        <w:t>необходимо</w:t>
      </w:r>
      <w:r w:rsidR="00975E00">
        <w:rPr>
          <w:sz w:val="28"/>
        </w:rPr>
        <w:t xml:space="preserve"> </w:t>
      </w:r>
      <w:r w:rsidRPr="003D7DEC">
        <w:rPr>
          <w:sz w:val="28"/>
        </w:rPr>
        <w:t>решение</w:t>
      </w:r>
      <w:r w:rsidR="00975E00">
        <w:rPr>
          <w:sz w:val="28"/>
        </w:rPr>
        <w:t xml:space="preserve"> </w:t>
      </w:r>
      <w:r w:rsidRPr="003D7DEC">
        <w:rPr>
          <w:sz w:val="28"/>
        </w:rPr>
        <w:t>Правительства</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закрепляющее</w:t>
      </w:r>
      <w:r w:rsidR="00975E00">
        <w:rPr>
          <w:sz w:val="28"/>
        </w:rPr>
        <w:t xml:space="preserve"> </w:t>
      </w:r>
      <w:r w:rsidRPr="003D7DEC">
        <w:rPr>
          <w:sz w:val="28"/>
        </w:rPr>
        <w:t>правовой</w:t>
      </w:r>
      <w:r w:rsidR="00975E00">
        <w:rPr>
          <w:sz w:val="28"/>
        </w:rPr>
        <w:t xml:space="preserve"> </w:t>
      </w:r>
      <w:r w:rsidRPr="003D7DEC">
        <w:rPr>
          <w:sz w:val="28"/>
        </w:rPr>
        <w:t>статус</w:t>
      </w:r>
      <w:r w:rsidR="00975E00">
        <w:rPr>
          <w:sz w:val="28"/>
        </w:rPr>
        <w:t xml:space="preserve"> </w:t>
      </w:r>
      <w:r w:rsidRPr="003D7DEC">
        <w:rPr>
          <w:sz w:val="28"/>
        </w:rPr>
        <w:t>системы</w:t>
      </w:r>
      <w:r w:rsidR="00975E00">
        <w:rPr>
          <w:sz w:val="28"/>
        </w:rPr>
        <w:t xml:space="preserve"> </w:t>
      </w:r>
      <w:r w:rsidRPr="003D7DEC">
        <w:rPr>
          <w:sz w:val="28"/>
        </w:rPr>
        <w:t>и</w:t>
      </w:r>
      <w:r w:rsidR="00975E00">
        <w:rPr>
          <w:sz w:val="28"/>
        </w:rPr>
        <w:t xml:space="preserve"> </w:t>
      </w:r>
      <w:r w:rsidRPr="003D7DEC">
        <w:rPr>
          <w:sz w:val="28"/>
        </w:rPr>
        <w:t>определяющее</w:t>
      </w:r>
      <w:r w:rsidR="00975E00">
        <w:rPr>
          <w:sz w:val="28"/>
        </w:rPr>
        <w:t xml:space="preserve"> </w:t>
      </w:r>
      <w:r w:rsidRPr="003D7DEC">
        <w:rPr>
          <w:sz w:val="28"/>
        </w:rPr>
        <w:t>порядок</w:t>
      </w:r>
      <w:r w:rsidR="00975E00">
        <w:rPr>
          <w:sz w:val="28"/>
        </w:rPr>
        <w:t xml:space="preserve"> </w:t>
      </w:r>
      <w:r w:rsidRPr="003D7DEC">
        <w:rPr>
          <w:sz w:val="28"/>
        </w:rPr>
        <w:t>создания</w:t>
      </w:r>
      <w:r w:rsidR="00975E00">
        <w:rPr>
          <w:sz w:val="28"/>
        </w:rPr>
        <w:t xml:space="preserve"> </w:t>
      </w:r>
      <w:r w:rsidRPr="003D7DEC">
        <w:rPr>
          <w:sz w:val="28"/>
        </w:rPr>
        <w:t>структуры</w:t>
      </w:r>
      <w:r w:rsidR="00975E00">
        <w:rPr>
          <w:sz w:val="28"/>
        </w:rPr>
        <w:t xml:space="preserve"> </w:t>
      </w:r>
      <w:r w:rsidRPr="003D7DEC">
        <w:rPr>
          <w:sz w:val="28"/>
        </w:rPr>
        <w:t>по</w:t>
      </w:r>
      <w:r w:rsidR="00975E00">
        <w:rPr>
          <w:sz w:val="28"/>
        </w:rPr>
        <w:t xml:space="preserve"> </w:t>
      </w:r>
      <w:r w:rsidRPr="003D7DEC">
        <w:rPr>
          <w:sz w:val="28"/>
        </w:rPr>
        <w:t>ее</w:t>
      </w:r>
      <w:r w:rsidR="00975E00">
        <w:rPr>
          <w:sz w:val="28"/>
        </w:rPr>
        <w:t xml:space="preserve"> </w:t>
      </w:r>
      <w:r w:rsidRPr="003D7DEC">
        <w:rPr>
          <w:sz w:val="28"/>
        </w:rPr>
        <w:t>управлению</w:t>
      </w:r>
      <w:r w:rsidR="00975E00">
        <w:rPr>
          <w:sz w:val="28"/>
        </w:rPr>
        <w:t xml:space="preserve"> </w:t>
      </w:r>
      <w:r w:rsidRPr="003D7DEC">
        <w:rPr>
          <w:sz w:val="28"/>
        </w:rPr>
        <w:t>и</w:t>
      </w:r>
      <w:r w:rsidR="00975E00">
        <w:rPr>
          <w:sz w:val="28"/>
        </w:rPr>
        <w:t xml:space="preserve"> </w:t>
      </w:r>
      <w:r w:rsidRPr="003D7DEC">
        <w:rPr>
          <w:sz w:val="28"/>
        </w:rPr>
        <w:t>обслуживанию,</w:t>
      </w:r>
      <w:r w:rsidR="00975E00">
        <w:rPr>
          <w:sz w:val="28"/>
        </w:rPr>
        <w:t xml:space="preserve"> </w:t>
      </w:r>
      <w:r w:rsidRPr="003D7DEC">
        <w:rPr>
          <w:sz w:val="28"/>
        </w:rPr>
        <w:t>определению</w:t>
      </w:r>
      <w:r w:rsidR="00975E00">
        <w:rPr>
          <w:sz w:val="28"/>
        </w:rPr>
        <w:t xml:space="preserve"> </w:t>
      </w:r>
      <w:r w:rsidRPr="003D7DEC">
        <w:rPr>
          <w:sz w:val="28"/>
        </w:rPr>
        <w:t>формы</w:t>
      </w:r>
      <w:r w:rsidR="00975E00">
        <w:rPr>
          <w:sz w:val="28"/>
        </w:rPr>
        <w:t xml:space="preserve"> </w:t>
      </w:r>
      <w:r w:rsidRPr="003D7DEC">
        <w:rPr>
          <w:sz w:val="28"/>
        </w:rPr>
        <w:t>собственности</w:t>
      </w:r>
      <w:r w:rsidR="00975E00">
        <w:rPr>
          <w:sz w:val="28"/>
        </w:rPr>
        <w:t xml:space="preserve"> </w:t>
      </w:r>
      <w:r w:rsidRPr="003D7DEC">
        <w:rPr>
          <w:sz w:val="28"/>
        </w:rPr>
        <w:t>создаваемого</w:t>
      </w:r>
      <w:r w:rsidR="00975E00">
        <w:rPr>
          <w:sz w:val="28"/>
        </w:rPr>
        <w:t xml:space="preserve"> </w:t>
      </w:r>
      <w:r w:rsidRPr="003D7DEC">
        <w:rPr>
          <w:sz w:val="28"/>
        </w:rPr>
        <w:t>информационного</w:t>
      </w:r>
      <w:r w:rsidR="00975E00">
        <w:rPr>
          <w:sz w:val="28"/>
        </w:rPr>
        <w:t xml:space="preserve"> </w:t>
      </w:r>
      <w:r w:rsidRPr="003D7DEC">
        <w:rPr>
          <w:sz w:val="28"/>
        </w:rPr>
        <w:t>продукта.</w:t>
      </w:r>
    </w:p>
    <w:p w:rsidR="001D592B" w:rsidRPr="003D7DEC" w:rsidRDefault="001D592B" w:rsidP="003D7DEC">
      <w:pPr>
        <w:pStyle w:val="3"/>
        <w:widowControl w:val="0"/>
        <w:overflowPunct w:val="0"/>
        <w:autoSpaceDE w:val="0"/>
        <w:autoSpaceDN w:val="0"/>
        <w:adjustRightInd w:val="0"/>
        <w:spacing w:line="360" w:lineRule="auto"/>
        <w:ind w:firstLine="709"/>
        <w:rPr>
          <w:szCs w:val="24"/>
        </w:rPr>
      </w:pPr>
      <w:r w:rsidRPr="003D7DEC">
        <w:rPr>
          <w:szCs w:val="24"/>
        </w:rPr>
        <w:t>Реализация</w:t>
      </w:r>
      <w:r w:rsidR="00975E00">
        <w:rPr>
          <w:szCs w:val="24"/>
        </w:rPr>
        <w:t xml:space="preserve"> </w:t>
      </w:r>
      <w:r w:rsidRPr="003D7DEC">
        <w:rPr>
          <w:szCs w:val="24"/>
        </w:rPr>
        <w:t>программы</w:t>
      </w:r>
      <w:r w:rsidR="00975E00">
        <w:rPr>
          <w:szCs w:val="24"/>
        </w:rPr>
        <w:t xml:space="preserve"> </w:t>
      </w:r>
      <w:r w:rsidRPr="003D7DEC">
        <w:rPr>
          <w:szCs w:val="24"/>
        </w:rPr>
        <w:t>в</w:t>
      </w:r>
      <w:r w:rsidR="00975E00">
        <w:rPr>
          <w:szCs w:val="24"/>
        </w:rPr>
        <w:t xml:space="preserve"> </w:t>
      </w:r>
      <w:r w:rsidRPr="003D7DEC">
        <w:rPr>
          <w:szCs w:val="24"/>
        </w:rPr>
        <w:t>2005</w:t>
      </w:r>
      <w:r w:rsidR="00975E00">
        <w:rPr>
          <w:szCs w:val="24"/>
        </w:rPr>
        <w:t xml:space="preserve"> </w:t>
      </w:r>
      <w:r w:rsidRPr="003D7DEC">
        <w:rPr>
          <w:szCs w:val="24"/>
        </w:rPr>
        <w:t>году</w:t>
      </w:r>
      <w:r w:rsidR="00975E00">
        <w:rPr>
          <w:szCs w:val="24"/>
        </w:rPr>
        <w:t xml:space="preserve"> </w:t>
      </w:r>
      <w:r w:rsidRPr="003D7DEC">
        <w:rPr>
          <w:szCs w:val="24"/>
        </w:rPr>
        <w:t>сыграла</w:t>
      </w:r>
      <w:r w:rsidR="00975E00">
        <w:rPr>
          <w:szCs w:val="24"/>
        </w:rPr>
        <w:t xml:space="preserve"> </w:t>
      </w:r>
      <w:r w:rsidRPr="003D7DEC">
        <w:rPr>
          <w:szCs w:val="24"/>
        </w:rPr>
        <w:t>позитивную</w:t>
      </w:r>
      <w:r w:rsidR="00975E00">
        <w:rPr>
          <w:szCs w:val="24"/>
        </w:rPr>
        <w:t xml:space="preserve"> </w:t>
      </w:r>
      <w:r w:rsidRPr="003D7DEC">
        <w:rPr>
          <w:szCs w:val="24"/>
        </w:rPr>
        <w:t>роль</w:t>
      </w:r>
      <w:r w:rsidR="00975E00">
        <w:rPr>
          <w:szCs w:val="24"/>
        </w:rPr>
        <w:t xml:space="preserve"> </w:t>
      </w:r>
      <w:r w:rsidRPr="003D7DEC">
        <w:rPr>
          <w:szCs w:val="24"/>
        </w:rPr>
        <w:t>в</w:t>
      </w:r>
      <w:r w:rsidR="00975E00">
        <w:rPr>
          <w:szCs w:val="24"/>
        </w:rPr>
        <w:t xml:space="preserve"> </w:t>
      </w:r>
      <w:r w:rsidRPr="003D7DEC">
        <w:rPr>
          <w:szCs w:val="24"/>
        </w:rPr>
        <w:t>дальнейшей</w:t>
      </w:r>
      <w:r w:rsidR="00975E00">
        <w:rPr>
          <w:szCs w:val="24"/>
        </w:rPr>
        <w:t xml:space="preserve"> </w:t>
      </w:r>
      <w:r w:rsidRPr="003D7DEC">
        <w:rPr>
          <w:szCs w:val="24"/>
        </w:rPr>
        <w:t>реализации</w:t>
      </w:r>
      <w:r w:rsidR="00975E00">
        <w:rPr>
          <w:szCs w:val="24"/>
        </w:rPr>
        <w:t xml:space="preserve"> </w:t>
      </w:r>
      <w:r w:rsidRPr="003D7DEC">
        <w:rPr>
          <w:szCs w:val="24"/>
        </w:rPr>
        <w:t>судебной</w:t>
      </w:r>
      <w:r w:rsidR="00975E00">
        <w:rPr>
          <w:szCs w:val="24"/>
        </w:rPr>
        <w:t xml:space="preserve"> </w:t>
      </w:r>
      <w:r w:rsidRPr="003D7DEC">
        <w:rPr>
          <w:szCs w:val="24"/>
        </w:rPr>
        <w:t>реформы,</w:t>
      </w:r>
      <w:r w:rsidR="00975E00">
        <w:rPr>
          <w:szCs w:val="24"/>
        </w:rPr>
        <w:t xml:space="preserve"> </w:t>
      </w:r>
      <w:r w:rsidRPr="003D7DEC">
        <w:rPr>
          <w:szCs w:val="24"/>
        </w:rPr>
        <w:t>решении</w:t>
      </w:r>
      <w:r w:rsidR="00975E00">
        <w:rPr>
          <w:szCs w:val="24"/>
        </w:rPr>
        <w:t xml:space="preserve"> </w:t>
      </w:r>
      <w:r w:rsidRPr="003D7DEC">
        <w:rPr>
          <w:szCs w:val="24"/>
        </w:rPr>
        <w:t>вопросов</w:t>
      </w:r>
      <w:r w:rsidR="00975E00">
        <w:rPr>
          <w:szCs w:val="24"/>
        </w:rPr>
        <w:t xml:space="preserve"> </w:t>
      </w:r>
      <w:r w:rsidRPr="003D7DEC">
        <w:rPr>
          <w:szCs w:val="24"/>
        </w:rPr>
        <w:t>строительства,</w:t>
      </w:r>
      <w:r w:rsidR="00975E00">
        <w:rPr>
          <w:szCs w:val="24"/>
        </w:rPr>
        <w:t xml:space="preserve"> </w:t>
      </w:r>
      <w:r w:rsidRPr="003D7DEC">
        <w:rPr>
          <w:szCs w:val="24"/>
        </w:rPr>
        <w:t>реконструкции</w:t>
      </w:r>
      <w:r w:rsidR="00975E00">
        <w:rPr>
          <w:szCs w:val="24"/>
        </w:rPr>
        <w:t xml:space="preserve"> </w:t>
      </w:r>
      <w:r w:rsidRPr="003D7DEC">
        <w:rPr>
          <w:szCs w:val="24"/>
        </w:rPr>
        <w:t>и</w:t>
      </w:r>
      <w:r w:rsidR="00975E00">
        <w:rPr>
          <w:szCs w:val="24"/>
        </w:rPr>
        <w:t xml:space="preserve"> </w:t>
      </w:r>
      <w:r w:rsidRPr="003D7DEC">
        <w:rPr>
          <w:szCs w:val="24"/>
        </w:rPr>
        <w:t>ремонта</w:t>
      </w:r>
      <w:r w:rsidR="00975E00">
        <w:rPr>
          <w:szCs w:val="24"/>
        </w:rPr>
        <w:t xml:space="preserve"> </w:t>
      </w:r>
      <w:r w:rsidRPr="003D7DEC">
        <w:rPr>
          <w:szCs w:val="24"/>
        </w:rPr>
        <w:t>зданий</w:t>
      </w:r>
      <w:r w:rsidR="00975E00">
        <w:rPr>
          <w:szCs w:val="24"/>
        </w:rPr>
        <w:t xml:space="preserve"> </w:t>
      </w:r>
      <w:r w:rsidRPr="003D7DEC">
        <w:rPr>
          <w:szCs w:val="24"/>
        </w:rPr>
        <w:t>и</w:t>
      </w:r>
      <w:r w:rsidR="00975E00">
        <w:rPr>
          <w:szCs w:val="24"/>
        </w:rPr>
        <w:t xml:space="preserve"> </w:t>
      </w:r>
      <w:r w:rsidRPr="003D7DEC">
        <w:rPr>
          <w:szCs w:val="24"/>
        </w:rPr>
        <w:t>помещений</w:t>
      </w:r>
      <w:r w:rsidR="00975E00">
        <w:rPr>
          <w:szCs w:val="24"/>
        </w:rPr>
        <w:t xml:space="preserve"> </w:t>
      </w:r>
      <w:r w:rsidRPr="003D7DEC">
        <w:rPr>
          <w:szCs w:val="24"/>
        </w:rPr>
        <w:t>судов,</w:t>
      </w:r>
      <w:r w:rsidR="00975E00">
        <w:rPr>
          <w:szCs w:val="24"/>
        </w:rPr>
        <w:t xml:space="preserve"> </w:t>
      </w:r>
      <w:r w:rsidRPr="003D7DEC">
        <w:rPr>
          <w:szCs w:val="24"/>
        </w:rPr>
        <w:t>кадрового,</w:t>
      </w:r>
      <w:r w:rsidR="00975E00">
        <w:rPr>
          <w:szCs w:val="24"/>
        </w:rPr>
        <w:t xml:space="preserve"> </w:t>
      </w:r>
      <w:r w:rsidRPr="003D7DEC">
        <w:rPr>
          <w:szCs w:val="24"/>
        </w:rPr>
        <w:t>материально-технического</w:t>
      </w:r>
      <w:r w:rsidR="00975E00">
        <w:rPr>
          <w:szCs w:val="24"/>
        </w:rPr>
        <w:t xml:space="preserve"> </w:t>
      </w:r>
      <w:r w:rsidRPr="003D7DEC">
        <w:rPr>
          <w:szCs w:val="24"/>
        </w:rPr>
        <w:t>и</w:t>
      </w:r>
      <w:r w:rsidR="00975E00">
        <w:rPr>
          <w:szCs w:val="24"/>
        </w:rPr>
        <w:t xml:space="preserve"> </w:t>
      </w:r>
      <w:r w:rsidRPr="003D7DEC">
        <w:rPr>
          <w:szCs w:val="24"/>
        </w:rPr>
        <w:t>информационного</w:t>
      </w:r>
      <w:r w:rsidR="00975E00">
        <w:rPr>
          <w:szCs w:val="24"/>
        </w:rPr>
        <w:t xml:space="preserve"> </w:t>
      </w:r>
      <w:r w:rsidRPr="003D7DEC">
        <w:rPr>
          <w:szCs w:val="24"/>
        </w:rPr>
        <w:t>обеспечения</w:t>
      </w:r>
      <w:r w:rsidR="00975E00">
        <w:rPr>
          <w:szCs w:val="24"/>
        </w:rPr>
        <w:t xml:space="preserve"> </w:t>
      </w:r>
      <w:r w:rsidRPr="003D7DEC">
        <w:rPr>
          <w:szCs w:val="24"/>
        </w:rPr>
        <w:t>судебной</w:t>
      </w:r>
      <w:r w:rsidR="00975E00">
        <w:rPr>
          <w:szCs w:val="24"/>
        </w:rPr>
        <w:t xml:space="preserve"> </w:t>
      </w:r>
      <w:r w:rsidRPr="003D7DEC">
        <w:rPr>
          <w:szCs w:val="24"/>
        </w:rPr>
        <w:t>системы.</w:t>
      </w:r>
      <w:r w:rsidR="00975E00">
        <w:rPr>
          <w:szCs w:val="24"/>
        </w:rPr>
        <w:t xml:space="preserve"> </w:t>
      </w:r>
      <w:r w:rsidRPr="003D7DEC">
        <w:rPr>
          <w:szCs w:val="24"/>
        </w:rPr>
        <w:t>Она</w:t>
      </w:r>
      <w:r w:rsidR="00975E00">
        <w:rPr>
          <w:szCs w:val="24"/>
        </w:rPr>
        <w:t xml:space="preserve"> </w:t>
      </w:r>
      <w:r w:rsidRPr="003D7DEC">
        <w:rPr>
          <w:szCs w:val="24"/>
        </w:rPr>
        <w:t>реализуется</w:t>
      </w:r>
      <w:r w:rsidR="00975E00">
        <w:rPr>
          <w:szCs w:val="24"/>
        </w:rPr>
        <w:t xml:space="preserve"> </w:t>
      </w:r>
      <w:r w:rsidRPr="003D7DEC">
        <w:rPr>
          <w:szCs w:val="24"/>
        </w:rPr>
        <w:t>успешно,</w:t>
      </w:r>
      <w:r w:rsidR="00975E00">
        <w:rPr>
          <w:szCs w:val="24"/>
        </w:rPr>
        <w:t xml:space="preserve"> </w:t>
      </w:r>
      <w:r w:rsidRPr="003D7DEC">
        <w:rPr>
          <w:szCs w:val="24"/>
        </w:rPr>
        <w:t>имеются</w:t>
      </w:r>
      <w:r w:rsidR="00975E00">
        <w:rPr>
          <w:szCs w:val="24"/>
        </w:rPr>
        <w:t xml:space="preserve"> </w:t>
      </w:r>
      <w:r w:rsidRPr="003D7DEC">
        <w:rPr>
          <w:szCs w:val="24"/>
        </w:rPr>
        <w:t>положительные</w:t>
      </w:r>
      <w:r w:rsidR="00975E00">
        <w:rPr>
          <w:szCs w:val="24"/>
        </w:rPr>
        <w:t xml:space="preserve"> </w:t>
      </w:r>
      <w:r w:rsidRPr="003D7DEC">
        <w:rPr>
          <w:szCs w:val="24"/>
        </w:rPr>
        <w:t>результаты</w:t>
      </w:r>
      <w:r w:rsidR="00975E00">
        <w:rPr>
          <w:szCs w:val="24"/>
        </w:rPr>
        <w:t xml:space="preserve"> </w:t>
      </w:r>
      <w:r w:rsidRPr="003D7DEC">
        <w:rPr>
          <w:szCs w:val="24"/>
        </w:rPr>
        <w:t>в</w:t>
      </w:r>
      <w:r w:rsidR="00975E00">
        <w:rPr>
          <w:szCs w:val="24"/>
        </w:rPr>
        <w:t xml:space="preserve"> </w:t>
      </w:r>
      <w:r w:rsidRPr="003D7DEC">
        <w:rPr>
          <w:szCs w:val="24"/>
        </w:rPr>
        <w:t>реализации</w:t>
      </w:r>
      <w:r w:rsidR="00975E00">
        <w:rPr>
          <w:szCs w:val="24"/>
        </w:rPr>
        <w:t xml:space="preserve"> </w:t>
      </w:r>
      <w:r w:rsidRPr="003D7DEC">
        <w:rPr>
          <w:szCs w:val="24"/>
        </w:rPr>
        <w:t>всех</w:t>
      </w:r>
      <w:r w:rsidR="00975E00">
        <w:rPr>
          <w:szCs w:val="24"/>
        </w:rPr>
        <w:t xml:space="preserve"> </w:t>
      </w:r>
      <w:r w:rsidRPr="003D7DEC">
        <w:rPr>
          <w:szCs w:val="24"/>
        </w:rPr>
        <w:t>программных</w:t>
      </w:r>
      <w:r w:rsidR="00975E00">
        <w:rPr>
          <w:szCs w:val="24"/>
        </w:rPr>
        <w:t xml:space="preserve"> </w:t>
      </w:r>
      <w:r w:rsidRPr="003D7DEC">
        <w:rPr>
          <w:szCs w:val="24"/>
        </w:rPr>
        <w:t>мероприятий.</w:t>
      </w:r>
    </w:p>
    <w:p w:rsidR="001D592B" w:rsidRPr="003D7DEC" w:rsidRDefault="001D592B" w:rsidP="003D7DEC">
      <w:pPr>
        <w:pStyle w:val="a7"/>
        <w:widowControl w:val="0"/>
        <w:spacing w:line="360" w:lineRule="auto"/>
        <w:ind w:firstLine="709"/>
        <w:jc w:val="both"/>
        <w:rPr>
          <w:szCs w:val="24"/>
        </w:rPr>
      </w:pPr>
      <w:r w:rsidRPr="003D7DEC">
        <w:rPr>
          <w:szCs w:val="24"/>
        </w:rPr>
        <w:t>Оценивая</w:t>
      </w:r>
      <w:r w:rsidR="00975E00">
        <w:rPr>
          <w:szCs w:val="24"/>
        </w:rPr>
        <w:t xml:space="preserve"> </w:t>
      </w:r>
      <w:r w:rsidRPr="003D7DEC">
        <w:rPr>
          <w:szCs w:val="24"/>
        </w:rPr>
        <w:t>реализацию</w:t>
      </w:r>
      <w:r w:rsidR="00975E00">
        <w:rPr>
          <w:szCs w:val="24"/>
        </w:rPr>
        <w:t xml:space="preserve"> </w:t>
      </w:r>
      <w:r w:rsidRPr="003D7DEC">
        <w:rPr>
          <w:szCs w:val="24"/>
        </w:rPr>
        <w:t>программы</w:t>
      </w:r>
      <w:r w:rsidR="00975E00">
        <w:rPr>
          <w:szCs w:val="24"/>
        </w:rPr>
        <w:t xml:space="preserve"> </w:t>
      </w:r>
      <w:r w:rsidRPr="003D7DEC">
        <w:rPr>
          <w:szCs w:val="24"/>
        </w:rPr>
        <w:t>в</w:t>
      </w:r>
      <w:r w:rsidR="00975E00">
        <w:rPr>
          <w:szCs w:val="24"/>
        </w:rPr>
        <w:t xml:space="preserve"> </w:t>
      </w:r>
      <w:r w:rsidRPr="003D7DEC">
        <w:rPr>
          <w:szCs w:val="24"/>
        </w:rPr>
        <w:t>целом,</w:t>
      </w:r>
      <w:r w:rsidR="00975E00">
        <w:rPr>
          <w:szCs w:val="24"/>
        </w:rPr>
        <w:t xml:space="preserve"> </w:t>
      </w:r>
      <w:r w:rsidRPr="003D7DEC">
        <w:rPr>
          <w:szCs w:val="24"/>
        </w:rPr>
        <w:t>следует</w:t>
      </w:r>
      <w:r w:rsidR="00975E00">
        <w:rPr>
          <w:szCs w:val="24"/>
        </w:rPr>
        <w:t xml:space="preserve"> </w:t>
      </w:r>
      <w:r w:rsidRPr="003D7DEC">
        <w:rPr>
          <w:szCs w:val="24"/>
        </w:rPr>
        <w:t>констатировать,</w:t>
      </w:r>
      <w:r w:rsidR="00975E00">
        <w:rPr>
          <w:szCs w:val="24"/>
        </w:rPr>
        <w:t xml:space="preserve"> </w:t>
      </w:r>
      <w:r w:rsidRPr="003D7DEC">
        <w:rPr>
          <w:szCs w:val="24"/>
        </w:rPr>
        <w:t>что</w:t>
      </w:r>
      <w:r w:rsidR="00975E00">
        <w:rPr>
          <w:szCs w:val="24"/>
        </w:rPr>
        <w:t xml:space="preserve"> </w:t>
      </w:r>
      <w:r w:rsidRPr="003D7DEC">
        <w:rPr>
          <w:szCs w:val="24"/>
        </w:rPr>
        <w:t>ее</w:t>
      </w:r>
      <w:r w:rsidR="00975E00">
        <w:rPr>
          <w:szCs w:val="24"/>
        </w:rPr>
        <w:t xml:space="preserve"> </w:t>
      </w:r>
      <w:r w:rsidRPr="003D7DEC">
        <w:rPr>
          <w:szCs w:val="24"/>
        </w:rPr>
        <w:t>реализация</w:t>
      </w:r>
      <w:r w:rsidR="00975E00">
        <w:rPr>
          <w:szCs w:val="24"/>
        </w:rPr>
        <w:t xml:space="preserve"> </w:t>
      </w:r>
      <w:r w:rsidRPr="003D7DEC">
        <w:rPr>
          <w:szCs w:val="24"/>
        </w:rPr>
        <w:t>способствует</w:t>
      </w:r>
      <w:r w:rsidR="00975E00">
        <w:rPr>
          <w:szCs w:val="24"/>
        </w:rPr>
        <w:t xml:space="preserve"> </w:t>
      </w:r>
      <w:r w:rsidRPr="003D7DEC">
        <w:rPr>
          <w:szCs w:val="24"/>
        </w:rPr>
        <w:t>повышению</w:t>
      </w:r>
      <w:r w:rsidR="00975E00">
        <w:rPr>
          <w:szCs w:val="24"/>
        </w:rPr>
        <w:t xml:space="preserve"> </w:t>
      </w:r>
      <w:r w:rsidRPr="003D7DEC">
        <w:rPr>
          <w:szCs w:val="24"/>
        </w:rPr>
        <w:t>эффективности</w:t>
      </w:r>
      <w:r w:rsidR="00975E00">
        <w:rPr>
          <w:szCs w:val="24"/>
        </w:rPr>
        <w:t xml:space="preserve"> </w:t>
      </w:r>
      <w:r w:rsidRPr="003D7DEC">
        <w:rPr>
          <w:szCs w:val="24"/>
        </w:rPr>
        <w:t>деятельности</w:t>
      </w:r>
      <w:r w:rsidR="00975E00">
        <w:rPr>
          <w:szCs w:val="24"/>
        </w:rPr>
        <w:t xml:space="preserve"> </w:t>
      </w:r>
      <w:r w:rsidRPr="003D7DEC">
        <w:rPr>
          <w:szCs w:val="24"/>
        </w:rPr>
        <w:t>судебной</w:t>
      </w:r>
      <w:r w:rsidR="00975E00">
        <w:rPr>
          <w:szCs w:val="24"/>
        </w:rPr>
        <w:t xml:space="preserve"> </w:t>
      </w:r>
      <w:r w:rsidRPr="003D7DEC">
        <w:rPr>
          <w:szCs w:val="24"/>
        </w:rPr>
        <w:t>системы.</w:t>
      </w:r>
    </w:p>
    <w:p w:rsidR="001D592B" w:rsidRPr="003D7DEC" w:rsidRDefault="001D592B" w:rsidP="003D7DEC">
      <w:pPr>
        <w:pStyle w:val="a6"/>
        <w:widowControl w:val="0"/>
        <w:spacing w:line="360" w:lineRule="auto"/>
        <w:ind w:firstLine="709"/>
        <w:jc w:val="both"/>
        <w:rPr>
          <w:b w:val="0"/>
          <w:i w:val="0"/>
          <w:szCs w:val="24"/>
        </w:rPr>
      </w:pPr>
      <w:r w:rsidRPr="003D7DEC">
        <w:rPr>
          <w:b w:val="0"/>
          <w:i w:val="0"/>
          <w:szCs w:val="24"/>
        </w:rPr>
        <w:t>Реализация</w:t>
      </w:r>
      <w:r w:rsidR="00975E00">
        <w:rPr>
          <w:b w:val="0"/>
          <w:i w:val="0"/>
          <w:szCs w:val="24"/>
        </w:rPr>
        <w:t xml:space="preserve"> </w:t>
      </w:r>
      <w:r w:rsidRPr="003D7DEC">
        <w:rPr>
          <w:b w:val="0"/>
          <w:i w:val="0"/>
          <w:szCs w:val="24"/>
        </w:rPr>
        <w:t>мероприятий</w:t>
      </w:r>
      <w:r w:rsidR="00975E00">
        <w:rPr>
          <w:b w:val="0"/>
          <w:i w:val="0"/>
          <w:szCs w:val="24"/>
        </w:rPr>
        <w:t xml:space="preserve"> </w:t>
      </w:r>
      <w:r w:rsidRPr="003D7DEC">
        <w:rPr>
          <w:b w:val="0"/>
          <w:i w:val="0"/>
          <w:szCs w:val="24"/>
        </w:rPr>
        <w:t>программы</w:t>
      </w:r>
      <w:r w:rsidR="00975E00">
        <w:rPr>
          <w:b w:val="0"/>
          <w:i w:val="0"/>
          <w:szCs w:val="24"/>
        </w:rPr>
        <w:t xml:space="preserve"> </w:t>
      </w:r>
      <w:r w:rsidRPr="003D7DEC">
        <w:rPr>
          <w:b w:val="0"/>
          <w:i w:val="0"/>
          <w:szCs w:val="24"/>
        </w:rPr>
        <w:t>по</w:t>
      </w:r>
      <w:r w:rsidR="00975E00">
        <w:rPr>
          <w:b w:val="0"/>
          <w:i w:val="0"/>
          <w:szCs w:val="24"/>
        </w:rPr>
        <w:t xml:space="preserve"> </w:t>
      </w:r>
      <w:r w:rsidRPr="003D7DEC">
        <w:rPr>
          <w:b w:val="0"/>
          <w:i w:val="0"/>
          <w:szCs w:val="24"/>
        </w:rPr>
        <w:t>увеличению</w:t>
      </w:r>
      <w:r w:rsidR="00975E00">
        <w:rPr>
          <w:b w:val="0"/>
          <w:i w:val="0"/>
          <w:szCs w:val="24"/>
        </w:rPr>
        <w:t xml:space="preserve"> </w:t>
      </w:r>
      <w:r w:rsidRPr="003D7DEC">
        <w:rPr>
          <w:b w:val="0"/>
          <w:i w:val="0"/>
          <w:szCs w:val="24"/>
        </w:rPr>
        <w:t>численности</w:t>
      </w:r>
      <w:r w:rsidR="00975E00">
        <w:rPr>
          <w:b w:val="0"/>
          <w:i w:val="0"/>
          <w:szCs w:val="24"/>
        </w:rPr>
        <w:t xml:space="preserve"> </w:t>
      </w:r>
      <w:r w:rsidRPr="003D7DEC">
        <w:rPr>
          <w:b w:val="0"/>
          <w:i w:val="0"/>
          <w:szCs w:val="24"/>
        </w:rPr>
        <w:t>судей</w:t>
      </w:r>
      <w:r w:rsidR="00975E00">
        <w:rPr>
          <w:b w:val="0"/>
          <w:i w:val="0"/>
          <w:szCs w:val="24"/>
        </w:rPr>
        <w:t xml:space="preserve"> </w:t>
      </w:r>
      <w:r w:rsidRPr="003D7DEC">
        <w:rPr>
          <w:b w:val="0"/>
          <w:i w:val="0"/>
          <w:szCs w:val="24"/>
        </w:rPr>
        <w:t>позволила</w:t>
      </w:r>
      <w:r w:rsidR="00975E00">
        <w:rPr>
          <w:b w:val="0"/>
          <w:i w:val="0"/>
          <w:szCs w:val="24"/>
        </w:rPr>
        <w:t xml:space="preserve"> </w:t>
      </w:r>
      <w:r w:rsidRPr="003D7DEC">
        <w:rPr>
          <w:b w:val="0"/>
          <w:i w:val="0"/>
          <w:szCs w:val="24"/>
        </w:rPr>
        <w:t>сократить</w:t>
      </w:r>
      <w:r w:rsidR="00975E00">
        <w:rPr>
          <w:b w:val="0"/>
          <w:i w:val="0"/>
          <w:szCs w:val="24"/>
        </w:rPr>
        <w:t xml:space="preserve"> </w:t>
      </w:r>
      <w:r w:rsidRPr="003D7DEC">
        <w:rPr>
          <w:b w:val="0"/>
          <w:i w:val="0"/>
          <w:szCs w:val="24"/>
        </w:rPr>
        <w:t>служебную</w:t>
      </w:r>
      <w:r w:rsidR="00975E00">
        <w:rPr>
          <w:b w:val="0"/>
          <w:i w:val="0"/>
          <w:szCs w:val="24"/>
        </w:rPr>
        <w:t xml:space="preserve"> </w:t>
      </w:r>
      <w:r w:rsidRPr="003D7DEC">
        <w:rPr>
          <w:b w:val="0"/>
          <w:i w:val="0"/>
          <w:szCs w:val="24"/>
        </w:rPr>
        <w:t>нагрузку</w:t>
      </w:r>
      <w:r w:rsidR="00975E00">
        <w:rPr>
          <w:b w:val="0"/>
          <w:i w:val="0"/>
          <w:szCs w:val="24"/>
        </w:rPr>
        <w:t xml:space="preserve"> </w:t>
      </w:r>
      <w:r w:rsidRPr="003D7DEC">
        <w:rPr>
          <w:b w:val="0"/>
          <w:i w:val="0"/>
          <w:szCs w:val="24"/>
        </w:rPr>
        <w:t>судей</w:t>
      </w:r>
      <w:r w:rsidR="00975E00">
        <w:rPr>
          <w:b w:val="0"/>
          <w:i w:val="0"/>
          <w:szCs w:val="24"/>
        </w:rPr>
        <w:t xml:space="preserve"> </w:t>
      </w:r>
      <w:r w:rsidRPr="003D7DEC">
        <w:rPr>
          <w:b w:val="0"/>
          <w:i w:val="0"/>
          <w:szCs w:val="24"/>
        </w:rPr>
        <w:t>судов</w:t>
      </w:r>
      <w:r w:rsidR="00975E00">
        <w:rPr>
          <w:b w:val="0"/>
          <w:i w:val="0"/>
          <w:szCs w:val="24"/>
        </w:rPr>
        <w:t xml:space="preserve"> </w:t>
      </w:r>
      <w:r w:rsidRPr="003D7DEC">
        <w:rPr>
          <w:b w:val="0"/>
          <w:i w:val="0"/>
          <w:szCs w:val="24"/>
        </w:rPr>
        <w:t>общей</w:t>
      </w:r>
      <w:r w:rsidR="00975E00">
        <w:rPr>
          <w:b w:val="0"/>
          <w:i w:val="0"/>
          <w:szCs w:val="24"/>
        </w:rPr>
        <w:t xml:space="preserve"> </w:t>
      </w:r>
      <w:r w:rsidRPr="003D7DEC">
        <w:rPr>
          <w:b w:val="0"/>
          <w:i w:val="0"/>
          <w:szCs w:val="24"/>
        </w:rPr>
        <w:t>юрисдикции.</w:t>
      </w:r>
      <w:r w:rsidR="00975E00">
        <w:rPr>
          <w:b w:val="0"/>
          <w:i w:val="0"/>
          <w:szCs w:val="24"/>
        </w:rPr>
        <w:t xml:space="preserve"> </w:t>
      </w:r>
      <w:r w:rsidRPr="003D7DEC">
        <w:rPr>
          <w:b w:val="0"/>
          <w:i w:val="0"/>
          <w:szCs w:val="24"/>
        </w:rPr>
        <w:t>Так,</w:t>
      </w:r>
      <w:r w:rsidR="00975E00">
        <w:rPr>
          <w:b w:val="0"/>
          <w:i w:val="0"/>
          <w:szCs w:val="24"/>
        </w:rPr>
        <w:t xml:space="preserve"> </w:t>
      </w:r>
      <w:r w:rsidRPr="003D7DEC">
        <w:rPr>
          <w:b w:val="0"/>
          <w:i w:val="0"/>
          <w:szCs w:val="24"/>
        </w:rPr>
        <w:t>средняя</w:t>
      </w:r>
      <w:r w:rsidR="00975E00">
        <w:rPr>
          <w:b w:val="0"/>
          <w:i w:val="0"/>
          <w:szCs w:val="24"/>
        </w:rPr>
        <w:t xml:space="preserve"> </w:t>
      </w:r>
      <w:r w:rsidRPr="003D7DEC">
        <w:rPr>
          <w:b w:val="0"/>
          <w:i w:val="0"/>
          <w:szCs w:val="24"/>
        </w:rPr>
        <w:t>нагрузка</w:t>
      </w:r>
      <w:r w:rsidR="00975E00">
        <w:rPr>
          <w:b w:val="0"/>
          <w:i w:val="0"/>
          <w:szCs w:val="24"/>
        </w:rPr>
        <w:t xml:space="preserve"> </w:t>
      </w:r>
      <w:r w:rsidRPr="003D7DEC">
        <w:rPr>
          <w:b w:val="0"/>
          <w:i w:val="0"/>
          <w:szCs w:val="24"/>
        </w:rPr>
        <w:t>на</w:t>
      </w:r>
      <w:r w:rsidR="00975E00">
        <w:rPr>
          <w:b w:val="0"/>
          <w:i w:val="0"/>
          <w:szCs w:val="24"/>
        </w:rPr>
        <w:t xml:space="preserve"> </w:t>
      </w:r>
      <w:r w:rsidRPr="003D7DEC">
        <w:rPr>
          <w:b w:val="0"/>
          <w:i w:val="0"/>
          <w:szCs w:val="24"/>
        </w:rPr>
        <w:t>судью</w:t>
      </w:r>
      <w:r w:rsidR="00975E00">
        <w:rPr>
          <w:b w:val="0"/>
          <w:i w:val="0"/>
          <w:szCs w:val="24"/>
        </w:rPr>
        <w:t xml:space="preserve"> </w:t>
      </w:r>
      <w:r w:rsidRPr="003D7DEC">
        <w:rPr>
          <w:b w:val="0"/>
          <w:i w:val="0"/>
          <w:szCs w:val="24"/>
        </w:rPr>
        <w:t>сократилась</w:t>
      </w:r>
      <w:r w:rsidR="00975E00">
        <w:rPr>
          <w:b w:val="0"/>
          <w:i w:val="0"/>
          <w:szCs w:val="24"/>
        </w:rPr>
        <w:t xml:space="preserve"> </w:t>
      </w:r>
      <w:r w:rsidRPr="003D7DEC">
        <w:rPr>
          <w:b w:val="0"/>
          <w:i w:val="0"/>
          <w:szCs w:val="24"/>
        </w:rPr>
        <w:t>с</w:t>
      </w:r>
      <w:r w:rsidR="00975E00">
        <w:rPr>
          <w:b w:val="0"/>
          <w:i w:val="0"/>
          <w:szCs w:val="24"/>
        </w:rPr>
        <w:t xml:space="preserve"> </w:t>
      </w:r>
      <w:r w:rsidRPr="003D7DEC">
        <w:rPr>
          <w:b w:val="0"/>
          <w:i w:val="0"/>
          <w:szCs w:val="24"/>
        </w:rPr>
        <w:t>45,4</w:t>
      </w:r>
      <w:r w:rsidR="00975E00">
        <w:rPr>
          <w:b w:val="0"/>
          <w:i w:val="0"/>
          <w:szCs w:val="24"/>
        </w:rPr>
        <w:t xml:space="preserve"> </w:t>
      </w:r>
      <w:r w:rsidRPr="003D7DEC">
        <w:rPr>
          <w:b w:val="0"/>
          <w:i w:val="0"/>
          <w:szCs w:val="24"/>
        </w:rPr>
        <w:t>до</w:t>
      </w:r>
      <w:r w:rsidR="00975E00">
        <w:rPr>
          <w:b w:val="0"/>
          <w:i w:val="0"/>
          <w:szCs w:val="24"/>
        </w:rPr>
        <w:t xml:space="preserve"> </w:t>
      </w:r>
      <w:r w:rsidRPr="003D7DEC">
        <w:rPr>
          <w:b w:val="0"/>
          <w:i w:val="0"/>
          <w:szCs w:val="24"/>
        </w:rPr>
        <w:t>23,2</w:t>
      </w:r>
      <w:r w:rsidR="00975E00">
        <w:rPr>
          <w:b w:val="0"/>
          <w:i w:val="0"/>
          <w:szCs w:val="24"/>
        </w:rPr>
        <w:t xml:space="preserve"> </w:t>
      </w:r>
      <w:r w:rsidRPr="003D7DEC">
        <w:rPr>
          <w:b w:val="0"/>
          <w:i w:val="0"/>
          <w:szCs w:val="24"/>
        </w:rPr>
        <w:t>дел</w:t>
      </w:r>
      <w:r w:rsidR="00975E00">
        <w:rPr>
          <w:b w:val="0"/>
          <w:i w:val="0"/>
          <w:szCs w:val="24"/>
        </w:rPr>
        <w:t xml:space="preserve"> </w:t>
      </w:r>
      <w:r w:rsidRPr="003D7DEC">
        <w:rPr>
          <w:b w:val="0"/>
          <w:i w:val="0"/>
          <w:szCs w:val="24"/>
        </w:rPr>
        <w:t>в</w:t>
      </w:r>
      <w:r w:rsidR="00975E00">
        <w:rPr>
          <w:b w:val="0"/>
          <w:i w:val="0"/>
          <w:szCs w:val="24"/>
        </w:rPr>
        <w:t xml:space="preserve"> </w:t>
      </w:r>
      <w:r w:rsidRPr="003D7DEC">
        <w:rPr>
          <w:b w:val="0"/>
          <w:i w:val="0"/>
          <w:szCs w:val="24"/>
        </w:rPr>
        <w:t>месяц.</w:t>
      </w:r>
      <w:r w:rsidR="00975E00">
        <w:rPr>
          <w:b w:val="0"/>
          <w:i w:val="0"/>
          <w:szCs w:val="24"/>
        </w:rPr>
        <w:t xml:space="preserve"> </w:t>
      </w:r>
    </w:p>
    <w:p w:rsidR="001D592B" w:rsidRPr="003D7DEC" w:rsidRDefault="001D592B" w:rsidP="003D7DEC">
      <w:pPr>
        <w:widowControl w:val="0"/>
        <w:autoSpaceDE w:val="0"/>
        <w:autoSpaceDN w:val="0"/>
        <w:adjustRightInd w:val="0"/>
        <w:spacing w:line="360" w:lineRule="auto"/>
        <w:ind w:firstLine="709"/>
        <w:jc w:val="both"/>
        <w:rPr>
          <w:sz w:val="28"/>
        </w:rPr>
      </w:pPr>
      <w:r w:rsidRPr="003D7DEC">
        <w:rPr>
          <w:sz w:val="28"/>
        </w:rPr>
        <w:t>Районными</w:t>
      </w:r>
      <w:r w:rsidR="00975E00">
        <w:rPr>
          <w:sz w:val="28"/>
        </w:rPr>
        <w:t xml:space="preserve"> </w:t>
      </w:r>
      <w:r w:rsidRPr="003D7DEC">
        <w:rPr>
          <w:sz w:val="28"/>
        </w:rPr>
        <w:t>судами</w:t>
      </w:r>
      <w:r w:rsidR="00975E00">
        <w:rPr>
          <w:sz w:val="28"/>
        </w:rPr>
        <w:t xml:space="preserve"> </w:t>
      </w:r>
      <w:r w:rsidRPr="003D7DEC">
        <w:rPr>
          <w:sz w:val="28"/>
        </w:rPr>
        <w:t>с</w:t>
      </w:r>
      <w:r w:rsidR="00975E00">
        <w:rPr>
          <w:sz w:val="28"/>
        </w:rPr>
        <w:t xml:space="preserve"> </w:t>
      </w:r>
      <w:r w:rsidRPr="003D7DEC">
        <w:rPr>
          <w:sz w:val="28"/>
        </w:rPr>
        <w:t>нарушением</w:t>
      </w:r>
      <w:r w:rsidR="00975E00">
        <w:rPr>
          <w:sz w:val="28"/>
        </w:rPr>
        <w:t xml:space="preserve"> </w:t>
      </w:r>
      <w:r w:rsidRPr="003D7DEC">
        <w:rPr>
          <w:sz w:val="28"/>
        </w:rPr>
        <w:t>процессуальных</w:t>
      </w:r>
      <w:r w:rsidR="00975E00">
        <w:rPr>
          <w:sz w:val="28"/>
        </w:rPr>
        <w:t xml:space="preserve"> </w:t>
      </w:r>
      <w:r w:rsidRPr="003D7DEC">
        <w:rPr>
          <w:sz w:val="28"/>
        </w:rPr>
        <w:t>сроков</w:t>
      </w:r>
      <w:r w:rsidR="00975E00">
        <w:rPr>
          <w:sz w:val="28"/>
        </w:rPr>
        <w:t xml:space="preserve"> </w:t>
      </w:r>
      <w:r w:rsidRPr="003D7DEC">
        <w:rPr>
          <w:sz w:val="28"/>
        </w:rPr>
        <w:t>рассмотрено</w:t>
      </w:r>
      <w:r w:rsidR="00975E00">
        <w:rPr>
          <w:sz w:val="28"/>
        </w:rPr>
        <w:t xml:space="preserve"> </w:t>
      </w:r>
      <w:r w:rsidRPr="003D7DEC">
        <w:rPr>
          <w:sz w:val="28"/>
        </w:rPr>
        <w:t>261,3</w:t>
      </w:r>
      <w:r w:rsidR="00975E00">
        <w:rPr>
          <w:sz w:val="28"/>
        </w:rPr>
        <w:t xml:space="preserve"> </w:t>
      </w:r>
      <w:r w:rsidRPr="003D7DEC">
        <w:rPr>
          <w:sz w:val="28"/>
        </w:rPr>
        <w:t>тыс.</w:t>
      </w:r>
      <w:r w:rsidR="00975E00">
        <w:rPr>
          <w:sz w:val="28"/>
        </w:rPr>
        <w:t xml:space="preserve"> </w:t>
      </w:r>
      <w:r w:rsidRPr="003D7DEC">
        <w:rPr>
          <w:sz w:val="28"/>
        </w:rPr>
        <w:t>гражданских</w:t>
      </w:r>
      <w:r w:rsidR="00975E00">
        <w:rPr>
          <w:sz w:val="28"/>
        </w:rPr>
        <w:t xml:space="preserve"> </w:t>
      </w:r>
      <w:r w:rsidRPr="003D7DEC">
        <w:rPr>
          <w:sz w:val="28"/>
        </w:rPr>
        <w:t>дел</w:t>
      </w:r>
      <w:r w:rsidR="00975E00">
        <w:rPr>
          <w:sz w:val="28"/>
        </w:rPr>
        <w:t xml:space="preserve"> </w:t>
      </w:r>
      <w:r w:rsidRPr="003D7DEC">
        <w:rPr>
          <w:sz w:val="28"/>
        </w:rPr>
        <w:t>или</w:t>
      </w:r>
      <w:r w:rsidR="00975E00">
        <w:rPr>
          <w:sz w:val="28"/>
        </w:rPr>
        <w:t xml:space="preserve"> </w:t>
      </w:r>
      <w:r w:rsidRPr="003D7DEC">
        <w:rPr>
          <w:sz w:val="28"/>
        </w:rPr>
        <w:t>12,7%</w:t>
      </w:r>
      <w:r w:rsidR="00975E00">
        <w:rPr>
          <w:sz w:val="28"/>
        </w:rPr>
        <w:t xml:space="preserve"> </w:t>
      </w:r>
      <w:r w:rsidRPr="003D7DEC">
        <w:rPr>
          <w:sz w:val="28"/>
        </w:rPr>
        <w:t>от</w:t>
      </w:r>
      <w:r w:rsidR="00975E00">
        <w:rPr>
          <w:sz w:val="28"/>
        </w:rPr>
        <w:t xml:space="preserve"> </w:t>
      </w:r>
      <w:r w:rsidRPr="003D7DEC">
        <w:rPr>
          <w:sz w:val="28"/>
        </w:rPr>
        <w:t>общего</w:t>
      </w:r>
      <w:r w:rsidR="00975E00">
        <w:rPr>
          <w:sz w:val="28"/>
        </w:rPr>
        <w:t xml:space="preserve"> </w:t>
      </w:r>
      <w:r w:rsidRPr="003D7DEC">
        <w:rPr>
          <w:sz w:val="28"/>
        </w:rPr>
        <w:t>числа</w:t>
      </w:r>
      <w:r w:rsidR="00975E00">
        <w:rPr>
          <w:sz w:val="28"/>
        </w:rPr>
        <w:t xml:space="preserve"> </w:t>
      </w:r>
      <w:r w:rsidRPr="003D7DEC">
        <w:rPr>
          <w:sz w:val="28"/>
        </w:rPr>
        <w:t>оконченных</w:t>
      </w:r>
      <w:r w:rsidR="00975E00">
        <w:rPr>
          <w:sz w:val="28"/>
        </w:rPr>
        <w:t xml:space="preserve"> </w:t>
      </w:r>
      <w:r w:rsidRPr="003D7DEC">
        <w:rPr>
          <w:sz w:val="28"/>
        </w:rPr>
        <w:t>производством</w:t>
      </w:r>
      <w:r w:rsidR="00975E00">
        <w:rPr>
          <w:sz w:val="28"/>
        </w:rPr>
        <w:t xml:space="preserve"> </w:t>
      </w:r>
      <w:r w:rsidRPr="003D7DEC">
        <w:rPr>
          <w:sz w:val="28"/>
        </w:rPr>
        <w:t>дел,</w:t>
      </w:r>
      <w:r w:rsidR="00975E00">
        <w:rPr>
          <w:sz w:val="28"/>
        </w:rPr>
        <w:t xml:space="preserve"> </w:t>
      </w:r>
      <w:r w:rsidRPr="003D7DEC">
        <w:rPr>
          <w:sz w:val="28"/>
        </w:rPr>
        <w:t>что</w:t>
      </w:r>
      <w:r w:rsidR="00975E00">
        <w:rPr>
          <w:sz w:val="28"/>
        </w:rPr>
        <w:t xml:space="preserve"> </w:t>
      </w:r>
      <w:r w:rsidRPr="003D7DEC">
        <w:rPr>
          <w:sz w:val="28"/>
        </w:rPr>
        <w:t>на</w:t>
      </w:r>
      <w:r w:rsidR="00975E00">
        <w:rPr>
          <w:sz w:val="28"/>
        </w:rPr>
        <w:t xml:space="preserve"> </w:t>
      </w:r>
      <w:r w:rsidRPr="003D7DEC">
        <w:rPr>
          <w:sz w:val="28"/>
        </w:rPr>
        <w:t>3,3%</w:t>
      </w:r>
      <w:r w:rsidR="00975E00">
        <w:rPr>
          <w:sz w:val="28"/>
        </w:rPr>
        <w:t xml:space="preserve"> </w:t>
      </w:r>
      <w:r w:rsidRPr="003D7DEC">
        <w:rPr>
          <w:sz w:val="28"/>
        </w:rPr>
        <w:t>меньше,</w:t>
      </w:r>
      <w:r w:rsidR="00975E00">
        <w:rPr>
          <w:sz w:val="28"/>
        </w:rPr>
        <w:t xml:space="preserve"> </w:t>
      </w:r>
      <w:r w:rsidRPr="003D7DEC">
        <w:rPr>
          <w:sz w:val="28"/>
        </w:rPr>
        <w:t>чем</w:t>
      </w:r>
      <w:r w:rsidR="00975E00">
        <w:rPr>
          <w:sz w:val="28"/>
        </w:rPr>
        <w:t xml:space="preserve"> </w:t>
      </w:r>
      <w:r w:rsidRPr="003D7DEC">
        <w:rPr>
          <w:sz w:val="28"/>
        </w:rPr>
        <w:t>в</w:t>
      </w:r>
      <w:r w:rsidR="00975E00">
        <w:rPr>
          <w:sz w:val="28"/>
        </w:rPr>
        <w:t xml:space="preserve"> </w:t>
      </w:r>
      <w:r w:rsidRPr="003D7DEC">
        <w:rPr>
          <w:sz w:val="28"/>
        </w:rPr>
        <w:t>2003</w:t>
      </w:r>
      <w:r w:rsidR="00975E00">
        <w:rPr>
          <w:sz w:val="28"/>
        </w:rPr>
        <w:t xml:space="preserve"> </w:t>
      </w:r>
      <w:r w:rsidRPr="003D7DEC">
        <w:rPr>
          <w:sz w:val="28"/>
        </w:rPr>
        <w:t>году</w:t>
      </w:r>
      <w:r w:rsidR="00975E00">
        <w:rPr>
          <w:sz w:val="28"/>
        </w:rPr>
        <w:t xml:space="preserve"> </w:t>
      </w:r>
      <w:r w:rsidRPr="003D7DEC">
        <w:rPr>
          <w:sz w:val="28"/>
        </w:rPr>
        <w:t>–</w:t>
      </w:r>
      <w:r w:rsidR="00975E00">
        <w:rPr>
          <w:sz w:val="28"/>
        </w:rPr>
        <w:t xml:space="preserve"> </w:t>
      </w:r>
      <w:r w:rsidRPr="003D7DEC">
        <w:rPr>
          <w:sz w:val="28"/>
        </w:rPr>
        <w:t>343,5</w:t>
      </w:r>
      <w:r w:rsidR="00975E00">
        <w:rPr>
          <w:sz w:val="28"/>
        </w:rPr>
        <w:t xml:space="preserve"> </w:t>
      </w:r>
      <w:r w:rsidRPr="003D7DEC">
        <w:rPr>
          <w:sz w:val="28"/>
        </w:rPr>
        <w:t>тысяч</w:t>
      </w:r>
      <w:r w:rsidR="00975E00">
        <w:rPr>
          <w:sz w:val="28"/>
        </w:rPr>
        <w:t xml:space="preserve"> </w:t>
      </w:r>
      <w:r w:rsidRPr="003D7DEC">
        <w:rPr>
          <w:sz w:val="28"/>
        </w:rPr>
        <w:t>или</w:t>
      </w:r>
      <w:r w:rsidR="00975E00">
        <w:rPr>
          <w:sz w:val="28"/>
        </w:rPr>
        <w:t xml:space="preserve"> </w:t>
      </w:r>
      <w:r w:rsidRPr="003D7DEC">
        <w:rPr>
          <w:sz w:val="28"/>
        </w:rPr>
        <w:t>16%.</w:t>
      </w:r>
    </w:p>
    <w:p w:rsidR="001D592B" w:rsidRPr="003D7DEC" w:rsidRDefault="001D592B" w:rsidP="003D7DEC">
      <w:pPr>
        <w:widowControl w:val="0"/>
        <w:autoSpaceDE w:val="0"/>
        <w:autoSpaceDN w:val="0"/>
        <w:adjustRightInd w:val="0"/>
        <w:spacing w:line="360" w:lineRule="auto"/>
        <w:ind w:firstLine="709"/>
        <w:jc w:val="both"/>
        <w:rPr>
          <w:sz w:val="28"/>
        </w:rPr>
      </w:pPr>
      <w:r w:rsidRPr="003D7DEC">
        <w:rPr>
          <w:sz w:val="28"/>
        </w:rPr>
        <w:t>Наблюдается</w:t>
      </w:r>
      <w:r w:rsidR="00975E00">
        <w:rPr>
          <w:sz w:val="28"/>
        </w:rPr>
        <w:t xml:space="preserve"> </w:t>
      </w:r>
      <w:r w:rsidRPr="003D7DEC">
        <w:rPr>
          <w:sz w:val="28"/>
        </w:rPr>
        <w:t>общее</w:t>
      </w:r>
      <w:r w:rsidR="00975E00">
        <w:rPr>
          <w:sz w:val="28"/>
        </w:rPr>
        <w:t xml:space="preserve"> </w:t>
      </w:r>
      <w:r w:rsidRPr="003D7DEC">
        <w:rPr>
          <w:sz w:val="28"/>
        </w:rPr>
        <w:t>сокращение</w:t>
      </w:r>
      <w:r w:rsidR="00975E00">
        <w:rPr>
          <w:sz w:val="28"/>
        </w:rPr>
        <w:t xml:space="preserve"> </w:t>
      </w:r>
      <w:r w:rsidRPr="003D7DEC">
        <w:rPr>
          <w:sz w:val="28"/>
        </w:rPr>
        <w:t>сроков</w:t>
      </w:r>
      <w:r w:rsidR="00975E00">
        <w:rPr>
          <w:sz w:val="28"/>
        </w:rPr>
        <w:t xml:space="preserve"> </w:t>
      </w:r>
      <w:r w:rsidRPr="003D7DEC">
        <w:rPr>
          <w:sz w:val="28"/>
        </w:rPr>
        <w:t>рассмотрения</w:t>
      </w:r>
      <w:r w:rsidR="00975E00">
        <w:rPr>
          <w:sz w:val="28"/>
        </w:rPr>
        <w:t xml:space="preserve"> </w:t>
      </w:r>
      <w:r w:rsidRPr="003D7DEC">
        <w:rPr>
          <w:sz w:val="28"/>
        </w:rPr>
        <w:t>дел.</w:t>
      </w:r>
    </w:p>
    <w:p w:rsidR="001D592B" w:rsidRPr="003D7DEC" w:rsidRDefault="001D592B" w:rsidP="003D7DEC">
      <w:pPr>
        <w:pStyle w:val="a7"/>
        <w:widowControl w:val="0"/>
        <w:spacing w:line="360" w:lineRule="auto"/>
        <w:ind w:firstLine="709"/>
        <w:jc w:val="both"/>
        <w:rPr>
          <w:szCs w:val="24"/>
        </w:rPr>
      </w:pPr>
      <w:r w:rsidRPr="003D7DEC">
        <w:rPr>
          <w:szCs w:val="24"/>
        </w:rPr>
        <w:t>За</w:t>
      </w:r>
      <w:r w:rsidR="00975E00">
        <w:rPr>
          <w:szCs w:val="24"/>
        </w:rPr>
        <w:t xml:space="preserve"> </w:t>
      </w:r>
      <w:r w:rsidRPr="003D7DEC">
        <w:rPr>
          <w:szCs w:val="24"/>
        </w:rPr>
        <w:t>период</w:t>
      </w:r>
      <w:r w:rsidR="00975E00">
        <w:rPr>
          <w:szCs w:val="24"/>
        </w:rPr>
        <w:t xml:space="preserve"> </w:t>
      </w:r>
      <w:r w:rsidRPr="003D7DEC">
        <w:rPr>
          <w:szCs w:val="24"/>
        </w:rPr>
        <w:t>с</w:t>
      </w:r>
      <w:r w:rsidR="00975E00">
        <w:rPr>
          <w:szCs w:val="24"/>
        </w:rPr>
        <w:t xml:space="preserve"> </w:t>
      </w:r>
      <w:r w:rsidRPr="003D7DEC">
        <w:rPr>
          <w:szCs w:val="24"/>
        </w:rPr>
        <w:t>2002</w:t>
      </w:r>
      <w:r w:rsidR="00975E00">
        <w:rPr>
          <w:szCs w:val="24"/>
        </w:rPr>
        <w:t xml:space="preserve"> </w:t>
      </w:r>
      <w:r w:rsidRPr="003D7DEC">
        <w:rPr>
          <w:szCs w:val="24"/>
        </w:rPr>
        <w:t>по</w:t>
      </w:r>
      <w:r w:rsidR="00975E00">
        <w:rPr>
          <w:szCs w:val="24"/>
        </w:rPr>
        <w:t xml:space="preserve"> </w:t>
      </w:r>
      <w:r w:rsidRPr="003D7DEC">
        <w:rPr>
          <w:szCs w:val="24"/>
        </w:rPr>
        <w:t>2004</w:t>
      </w:r>
      <w:r w:rsidR="00975E00">
        <w:rPr>
          <w:szCs w:val="24"/>
        </w:rPr>
        <w:t xml:space="preserve"> </w:t>
      </w:r>
      <w:r w:rsidRPr="003D7DEC">
        <w:rPr>
          <w:szCs w:val="24"/>
        </w:rPr>
        <w:t>год</w:t>
      </w:r>
      <w:r w:rsidR="00975E00">
        <w:rPr>
          <w:szCs w:val="24"/>
        </w:rPr>
        <w:t xml:space="preserve"> </w:t>
      </w:r>
      <w:r w:rsidRPr="003D7DEC">
        <w:rPr>
          <w:szCs w:val="24"/>
        </w:rPr>
        <w:t>количество</w:t>
      </w:r>
      <w:r w:rsidR="00975E00">
        <w:rPr>
          <w:szCs w:val="24"/>
        </w:rPr>
        <w:t xml:space="preserve"> </w:t>
      </w:r>
      <w:r w:rsidRPr="003D7DEC">
        <w:rPr>
          <w:szCs w:val="24"/>
        </w:rPr>
        <w:t>обращений</w:t>
      </w:r>
      <w:r w:rsidR="00975E00">
        <w:rPr>
          <w:szCs w:val="24"/>
        </w:rPr>
        <w:t xml:space="preserve"> </w:t>
      </w:r>
      <w:r w:rsidRPr="003D7DEC">
        <w:rPr>
          <w:szCs w:val="24"/>
        </w:rPr>
        <w:t>в</w:t>
      </w:r>
      <w:r w:rsidR="00975E00">
        <w:rPr>
          <w:szCs w:val="24"/>
        </w:rPr>
        <w:t xml:space="preserve"> </w:t>
      </w:r>
      <w:r w:rsidRPr="003D7DEC">
        <w:rPr>
          <w:szCs w:val="24"/>
        </w:rPr>
        <w:t>арбитражные</w:t>
      </w:r>
      <w:r w:rsidR="00975E00">
        <w:rPr>
          <w:szCs w:val="24"/>
        </w:rPr>
        <w:t xml:space="preserve"> </w:t>
      </w:r>
      <w:r w:rsidRPr="003D7DEC">
        <w:rPr>
          <w:szCs w:val="24"/>
        </w:rPr>
        <w:t>суды</w:t>
      </w:r>
      <w:r w:rsidR="00975E00">
        <w:rPr>
          <w:szCs w:val="24"/>
        </w:rPr>
        <w:t xml:space="preserve"> </w:t>
      </w:r>
      <w:r w:rsidRPr="003D7DEC">
        <w:rPr>
          <w:szCs w:val="24"/>
        </w:rPr>
        <w:t>увеличилось</w:t>
      </w:r>
      <w:r w:rsidR="00975E00">
        <w:rPr>
          <w:szCs w:val="24"/>
        </w:rPr>
        <w:t xml:space="preserve"> </w:t>
      </w:r>
      <w:r w:rsidRPr="003D7DEC">
        <w:rPr>
          <w:szCs w:val="24"/>
        </w:rPr>
        <w:t>на</w:t>
      </w:r>
      <w:r w:rsidR="00975E00">
        <w:rPr>
          <w:szCs w:val="24"/>
        </w:rPr>
        <w:t xml:space="preserve"> </w:t>
      </w:r>
      <w:r w:rsidRPr="003D7DEC">
        <w:rPr>
          <w:szCs w:val="24"/>
        </w:rPr>
        <w:t>56,8</w:t>
      </w:r>
      <w:r w:rsidR="00975E00">
        <w:rPr>
          <w:szCs w:val="24"/>
        </w:rPr>
        <w:t xml:space="preserve"> </w:t>
      </w:r>
      <w:r w:rsidRPr="003D7DEC">
        <w:rPr>
          <w:szCs w:val="24"/>
        </w:rPr>
        <w:t>процента.</w:t>
      </w:r>
      <w:r w:rsidR="00975E00">
        <w:rPr>
          <w:szCs w:val="24"/>
        </w:rPr>
        <w:t xml:space="preserve"> </w:t>
      </w:r>
      <w:r w:rsidRPr="003D7DEC">
        <w:rPr>
          <w:szCs w:val="24"/>
        </w:rPr>
        <w:t>Сохранилась</w:t>
      </w:r>
      <w:r w:rsidR="00975E00">
        <w:rPr>
          <w:szCs w:val="24"/>
        </w:rPr>
        <w:t xml:space="preserve"> </w:t>
      </w:r>
      <w:r w:rsidRPr="003D7DEC">
        <w:rPr>
          <w:szCs w:val="24"/>
        </w:rPr>
        <w:t>эта</w:t>
      </w:r>
      <w:r w:rsidR="00975E00">
        <w:rPr>
          <w:szCs w:val="24"/>
        </w:rPr>
        <w:t xml:space="preserve"> </w:t>
      </w:r>
      <w:r w:rsidRPr="003D7DEC">
        <w:rPr>
          <w:szCs w:val="24"/>
        </w:rPr>
        <w:t>тенденция</w:t>
      </w:r>
      <w:r w:rsidR="00975E00">
        <w:rPr>
          <w:szCs w:val="24"/>
        </w:rPr>
        <w:t xml:space="preserve"> </w:t>
      </w:r>
      <w:r w:rsidRPr="003D7DEC">
        <w:rPr>
          <w:szCs w:val="24"/>
        </w:rPr>
        <w:t>и</w:t>
      </w:r>
      <w:r w:rsidR="00975E00">
        <w:rPr>
          <w:szCs w:val="24"/>
        </w:rPr>
        <w:t xml:space="preserve"> </w:t>
      </w:r>
      <w:r w:rsidRPr="003D7DEC">
        <w:rPr>
          <w:szCs w:val="24"/>
        </w:rPr>
        <w:t>в</w:t>
      </w:r>
      <w:r w:rsidR="00975E00">
        <w:rPr>
          <w:szCs w:val="24"/>
        </w:rPr>
        <w:t xml:space="preserve"> </w:t>
      </w:r>
      <w:r w:rsidRPr="003D7DEC">
        <w:rPr>
          <w:szCs w:val="24"/>
        </w:rPr>
        <w:t>текущем</w:t>
      </w:r>
      <w:r w:rsidR="00975E00">
        <w:rPr>
          <w:szCs w:val="24"/>
        </w:rPr>
        <w:t xml:space="preserve"> </w:t>
      </w:r>
      <w:r w:rsidRPr="003D7DEC">
        <w:rPr>
          <w:szCs w:val="24"/>
        </w:rPr>
        <w:t>году.</w:t>
      </w:r>
      <w:r w:rsidR="00975E00">
        <w:rPr>
          <w:szCs w:val="24"/>
        </w:rPr>
        <w:t xml:space="preserve"> </w:t>
      </w:r>
      <w:r w:rsidRPr="003D7DEC">
        <w:rPr>
          <w:szCs w:val="24"/>
        </w:rPr>
        <w:t>За</w:t>
      </w:r>
      <w:r w:rsidR="00975E00">
        <w:rPr>
          <w:szCs w:val="24"/>
        </w:rPr>
        <w:t xml:space="preserve"> </w:t>
      </w:r>
      <w:r w:rsidRPr="003D7DEC">
        <w:rPr>
          <w:szCs w:val="24"/>
        </w:rPr>
        <w:t>шесть</w:t>
      </w:r>
      <w:r w:rsidR="00975E00">
        <w:rPr>
          <w:szCs w:val="24"/>
        </w:rPr>
        <w:t xml:space="preserve"> </w:t>
      </w:r>
      <w:r w:rsidRPr="003D7DEC">
        <w:rPr>
          <w:szCs w:val="24"/>
        </w:rPr>
        <w:t>месяцев</w:t>
      </w:r>
      <w:r w:rsidR="00975E00">
        <w:rPr>
          <w:szCs w:val="24"/>
        </w:rPr>
        <w:t xml:space="preserve"> </w:t>
      </w:r>
      <w:r w:rsidRPr="003D7DEC">
        <w:rPr>
          <w:szCs w:val="24"/>
        </w:rPr>
        <w:t>2005</w:t>
      </w:r>
      <w:r w:rsidR="00975E00">
        <w:rPr>
          <w:szCs w:val="24"/>
        </w:rPr>
        <w:t xml:space="preserve"> </w:t>
      </w:r>
      <w:r w:rsidRPr="003D7DEC">
        <w:rPr>
          <w:szCs w:val="24"/>
        </w:rPr>
        <w:t>года</w:t>
      </w:r>
      <w:r w:rsidR="00975E00">
        <w:rPr>
          <w:szCs w:val="24"/>
        </w:rPr>
        <w:t xml:space="preserve"> </w:t>
      </w:r>
      <w:r w:rsidRPr="003D7DEC">
        <w:rPr>
          <w:szCs w:val="24"/>
        </w:rPr>
        <w:t>на</w:t>
      </w:r>
      <w:r w:rsidR="00975E00">
        <w:rPr>
          <w:szCs w:val="24"/>
        </w:rPr>
        <w:t xml:space="preserve"> </w:t>
      </w:r>
      <w:r w:rsidRPr="003D7DEC">
        <w:rPr>
          <w:szCs w:val="24"/>
        </w:rPr>
        <w:t>рассмотрение</w:t>
      </w:r>
      <w:r w:rsidR="00975E00">
        <w:rPr>
          <w:szCs w:val="24"/>
        </w:rPr>
        <w:t xml:space="preserve"> </w:t>
      </w:r>
      <w:r w:rsidRPr="003D7DEC">
        <w:rPr>
          <w:szCs w:val="24"/>
        </w:rPr>
        <w:t>в</w:t>
      </w:r>
      <w:r w:rsidR="00975E00">
        <w:rPr>
          <w:szCs w:val="24"/>
        </w:rPr>
        <w:t xml:space="preserve"> </w:t>
      </w:r>
      <w:r w:rsidRPr="003D7DEC">
        <w:rPr>
          <w:szCs w:val="24"/>
        </w:rPr>
        <w:t>арбитражные</w:t>
      </w:r>
      <w:r w:rsidR="00975E00">
        <w:rPr>
          <w:szCs w:val="24"/>
        </w:rPr>
        <w:t xml:space="preserve"> </w:t>
      </w:r>
      <w:r w:rsidRPr="003D7DEC">
        <w:rPr>
          <w:szCs w:val="24"/>
        </w:rPr>
        <w:t>суды</w:t>
      </w:r>
      <w:r w:rsidR="00975E00">
        <w:rPr>
          <w:szCs w:val="24"/>
        </w:rPr>
        <w:t xml:space="preserve"> </w:t>
      </w:r>
      <w:r w:rsidRPr="003D7DEC">
        <w:rPr>
          <w:szCs w:val="24"/>
        </w:rPr>
        <w:t>поступило</w:t>
      </w:r>
      <w:r w:rsidR="00975E00">
        <w:rPr>
          <w:szCs w:val="24"/>
        </w:rPr>
        <w:t xml:space="preserve"> </w:t>
      </w:r>
      <w:r w:rsidRPr="003D7DEC">
        <w:rPr>
          <w:szCs w:val="24"/>
        </w:rPr>
        <w:t>уже</w:t>
      </w:r>
      <w:r w:rsidR="00975E00">
        <w:rPr>
          <w:szCs w:val="24"/>
        </w:rPr>
        <w:t xml:space="preserve"> </w:t>
      </w:r>
      <w:r w:rsidRPr="003D7DEC">
        <w:rPr>
          <w:szCs w:val="24"/>
        </w:rPr>
        <w:t>628</w:t>
      </w:r>
      <w:r w:rsidR="00975E00">
        <w:rPr>
          <w:szCs w:val="24"/>
        </w:rPr>
        <w:t xml:space="preserve"> </w:t>
      </w:r>
      <w:r w:rsidRPr="003D7DEC">
        <w:rPr>
          <w:szCs w:val="24"/>
        </w:rPr>
        <w:t>315</w:t>
      </w:r>
      <w:r w:rsidR="00975E00">
        <w:rPr>
          <w:szCs w:val="24"/>
        </w:rPr>
        <w:t xml:space="preserve"> </w:t>
      </w:r>
      <w:r w:rsidRPr="003D7DEC">
        <w:rPr>
          <w:szCs w:val="24"/>
        </w:rPr>
        <w:t>заявлений.</w:t>
      </w:r>
      <w:r w:rsidR="00975E00">
        <w:rPr>
          <w:szCs w:val="24"/>
        </w:rPr>
        <w:t xml:space="preserve"> </w:t>
      </w:r>
      <w:r w:rsidRPr="003D7DEC">
        <w:rPr>
          <w:szCs w:val="24"/>
        </w:rPr>
        <w:t>Это</w:t>
      </w:r>
      <w:r w:rsidR="00975E00">
        <w:rPr>
          <w:szCs w:val="24"/>
        </w:rPr>
        <w:t xml:space="preserve"> </w:t>
      </w:r>
      <w:r w:rsidRPr="003D7DEC">
        <w:rPr>
          <w:szCs w:val="24"/>
        </w:rPr>
        <w:t>на</w:t>
      </w:r>
      <w:r w:rsidR="00975E00">
        <w:rPr>
          <w:szCs w:val="24"/>
        </w:rPr>
        <w:t xml:space="preserve"> </w:t>
      </w:r>
      <w:r w:rsidRPr="003D7DEC">
        <w:rPr>
          <w:szCs w:val="24"/>
        </w:rPr>
        <w:t>14,</w:t>
      </w:r>
      <w:r w:rsidR="00975E00">
        <w:rPr>
          <w:szCs w:val="24"/>
        </w:rPr>
        <w:t xml:space="preserve"> </w:t>
      </w:r>
      <w:r w:rsidRPr="003D7DEC">
        <w:rPr>
          <w:szCs w:val="24"/>
        </w:rPr>
        <w:t>5</w:t>
      </w:r>
      <w:r w:rsidR="00975E00">
        <w:rPr>
          <w:szCs w:val="24"/>
        </w:rPr>
        <w:t xml:space="preserve"> </w:t>
      </w:r>
      <w:r w:rsidRPr="003D7DEC">
        <w:rPr>
          <w:szCs w:val="24"/>
        </w:rPr>
        <w:t>процента</w:t>
      </w:r>
      <w:r w:rsidR="00975E00">
        <w:rPr>
          <w:szCs w:val="24"/>
        </w:rPr>
        <w:t xml:space="preserve"> </w:t>
      </w:r>
      <w:r w:rsidRPr="003D7DEC">
        <w:rPr>
          <w:szCs w:val="24"/>
        </w:rPr>
        <w:t>больше,</w:t>
      </w:r>
      <w:r w:rsidR="00975E00">
        <w:rPr>
          <w:szCs w:val="24"/>
        </w:rPr>
        <w:t xml:space="preserve"> </w:t>
      </w:r>
      <w:r w:rsidRPr="003D7DEC">
        <w:rPr>
          <w:szCs w:val="24"/>
        </w:rPr>
        <w:t>чем</w:t>
      </w:r>
      <w:r w:rsidR="00975E00">
        <w:rPr>
          <w:szCs w:val="24"/>
        </w:rPr>
        <w:t xml:space="preserve"> </w:t>
      </w:r>
      <w:r w:rsidRPr="003D7DEC">
        <w:rPr>
          <w:szCs w:val="24"/>
        </w:rPr>
        <w:t>за</w:t>
      </w:r>
      <w:r w:rsidR="00975E00">
        <w:rPr>
          <w:szCs w:val="24"/>
        </w:rPr>
        <w:t xml:space="preserve"> </w:t>
      </w:r>
      <w:r w:rsidRPr="003D7DEC">
        <w:rPr>
          <w:szCs w:val="24"/>
        </w:rPr>
        <w:t>1</w:t>
      </w:r>
      <w:r w:rsidR="00975E00">
        <w:rPr>
          <w:szCs w:val="24"/>
        </w:rPr>
        <w:t xml:space="preserve"> </w:t>
      </w:r>
      <w:r w:rsidRPr="003D7DEC">
        <w:rPr>
          <w:szCs w:val="24"/>
        </w:rPr>
        <w:t>полугодие</w:t>
      </w:r>
      <w:r w:rsidR="00975E00">
        <w:rPr>
          <w:szCs w:val="24"/>
        </w:rPr>
        <w:t xml:space="preserve"> </w:t>
      </w:r>
      <w:r w:rsidRPr="003D7DEC">
        <w:rPr>
          <w:szCs w:val="24"/>
        </w:rPr>
        <w:t>прошлого</w:t>
      </w:r>
      <w:r w:rsidR="00975E00">
        <w:rPr>
          <w:szCs w:val="24"/>
        </w:rPr>
        <w:t xml:space="preserve"> </w:t>
      </w:r>
      <w:r w:rsidRPr="003D7DEC">
        <w:rPr>
          <w:szCs w:val="24"/>
        </w:rPr>
        <w:t>года:</w:t>
      </w:r>
      <w:r w:rsidR="00975E00">
        <w:rPr>
          <w:szCs w:val="24"/>
        </w:rPr>
        <w:t xml:space="preserve"> </w:t>
      </w:r>
      <w:r w:rsidRPr="003D7DEC">
        <w:rPr>
          <w:szCs w:val="24"/>
        </w:rPr>
        <w:t>1</w:t>
      </w:r>
      <w:r w:rsidR="00975E00">
        <w:rPr>
          <w:szCs w:val="24"/>
        </w:rPr>
        <w:t xml:space="preserve"> </w:t>
      </w:r>
      <w:r w:rsidRPr="003D7DEC">
        <w:rPr>
          <w:szCs w:val="24"/>
        </w:rPr>
        <w:t>полугодие</w:t>
      </w:r>
      <w:r w:rsidR="00975E00">
        <w:rPr>
          <w:szCs w:val="24"/>
        </w:rPr>
        <w:t xml:space="preserve"> </w:t>
      </w:r>
      <w:r w:rsidRPr="003D7DEC">
        <w:rPr>
          <w:szCs w:val="24"/>
        </w:rPr>
        <w:t>2004</w:t>
      </w:r>
      <w:r w:rsidR="00975E00">
        <w:rPr>
          <w:szCs w:val="24"/>
        </w:rPr>
        <w:t xml:space="preserve"> </w:t>
      </w:r>
      <w:r w:rsidRPr="003D7DEC">
        <w:rPr>
          <w:szCs w:val="24"/>
        </w:rPr>
        <w:t>года</w:t>
      </w:r>
      <w:r w:rsidR="00975E00">
        <w:rPr>
          <w:szCs w:val="24"/>
        </w:rPr>
        <w:t xml:space="preserve"> </w:t>
      </w:r>
      <w:r w:rsidRPr="003D7DEC">
        <w:rPr>
          <w:szCs w:val="24"/>
        </w:rPr>
        <w:t>–</w:t>
      </w:r>
      <w:r w:rsidR="00975E00">
        <w:rPr>
          <w:szCs w:val="24"/>
        </w:rPr>
        <w:t xml:space="preserve"> </w:t>
      </w:r>
      <w:r w:rsidRPr="003D7DEC">
        <w:rPr>
          <w:szCs w:val="24"/>
        </w:rPr>
        <w:t>548</w:t>
      </w:r>
      <w:r w:rsidR="00975E00">
        <w:rPr>
          <w:szCs w:val="24"/>
        </w:rPr>
        <w:t xml:space="preserve"> </w:t>
      </w:r>
      <w:r w:rsidRPr="003D7DEC">
        <w:rPr>
          <w:szCs w:val="24"/>
        </w:rPr>
        <w:t>742.</w:t>
      </w:r>
      <w:r w:rsidR="00975E00">
        <w:rPr>
          <w:szCs w:val="24"/>
        </w:rPr>
        <w:t xml:space="preserve"> </w:t>
      </w:r>
    </w:p>
    <w:p w:rsidR="001D592B" w:rsidRPr="003D7DEC" w:rsidRDefault="001D592B" w:rsidP="003D7DEC">
      <w:pPr>
        <w:widowControl w:val="0"/>
        <w:spacing w:line="360" w:lineRule="auto"/>
        <w:ind w:firstLine="709"/>
        <w:jc w:val="both"/>
        <w:rPr>
          <w:sz w:val="28"/>
        </w:rPr>
      </w:pPr>
      <w:r w:rsidRPr="003D7DEC">
        <w:rPr>
          <w:sz w:val="28"/>
        </w:rPr>
        <w:t>Из</w:t>
      </w:r>
      <w:r w:rsidR="00975E00">
        <w:rPr>
          <w:sz w:val="28"/>
        </w:rPr>
        <w:t xml:space="preserve"> </w:t>
      </w:r>
      <w:r w:rsidRPr="003D7DEC">
        <w:rPr>
          <w:sz w:val="28"/>
        </w:rPr>
        <w:t>приведенных</w:t>
      </w:r>
      <w:r w:rsidR="00975E00">
        <w:rPr>
          <w:sz w:val="28"/>
        </w:rPr>
        <w:t xml:space="preserve"> </w:t>
      </w:r>
      <w:r w:rsidRPr="003D7DEC">
        <w:rPr>
          <w:sz w:val="28"/>
        </w:rPr>
        <w:t>выше</w:t>
      </w:r>
      <w:r w:rsidR="00975E00">
        <w:rPr>
          <w:sz w:val="28"/>
        </w:rPr>
        <w:t xml:space="preserve"> </w:t>
      </w:r>
      <w:r w:rsidRPr="003D7DEC">
        <w:rPr>
          <w:sz w:val="28"/>
        </w:rPr>
        <w:t>данных</w:t>
      </w:r>
      <w:r w:rsidR="00975E00">
        <w:rPr>
          <w:sz w:val="28"/>
        </w:rPr>
        <w:t xml:space="preserve"> </w:t>
      </w:r>
      <w:r w:rsidRPr="003D7DEC">
        <w:rPr>
          <w:sz w:val="28"/>
        </w:rPr>
        <w:t>следует,</w:t>
      </w:r>
      <w:r w:rsidR="00975E00">
        <w:rPr>
          <w:sz w:val="28"/>
        </w:rPr>
        <w:t xml:space="preserve"> </w:t>
      </w:r>
      <w:r w:rsidRPr="003D7DEC">
        <w:rPr>
          <w:sz w:val="28"/>
        </w:rPr>
        <w:t>что</w:t>
      </w:r>
      <w:r w:rsidR="00975E00">
        <w:rPr>
          <w:sz w:val="28"/>
        </w:rPr>
        <w:t xml:space="preserve"> </w:t>
      </w:r>
      <w:r w:rsidRPr="003D7DEC">
        <w:rPr>
          <w:sz w:val="28"/>
        </w:rPr>
        <w:t>выделяемые</w:t>
      </w:r>
      <w:r w:rsidR="00975E00">
        <w:rPr>
          <w:sz w:val="28"/>
        </w:rPr>
        <w:t xml:space="preserve"> </w:t>
      </w:r>
      <w:r w:rsidRPr="003D7DEC">
        <w:rPr>
          <w:sz w:val="28"/>
        </w:rPr>
        <w:t>из</w:t>
      </w:r>
      <w:r w:rsidR="00975E00">
        <w:rPr>
          <w:sz w:val="28"/>
        </w:rPr>
        <w:t xml:space="preserve"> </w:t>
      </w:r>
      <w:r w:rsidRPr="003D7DEC">
        <w:rPr>
          <w:sz w:val="28"/>
        </w:rPr>
        <w:t>федерального</w:t>
      </w:r>
      <w:r w:rsidR="00975E00">
        <w:rPr>
          <w:sz w:val="28"/>
        </w:rPr>
        <w:t xml:space="preserve"> </w:t>
      </w:r>
      <w:r w:rsidRPr="003D7DEC">
        <w:rPr>
          <w:sz w:val="28"/>
        </w:rPr>
        <w:t>бюджета</w:t>
      </w:r>
      <w:r w:rsidR="00975E00">
        <w:rPr>
          <w:sz w:val="28"/>
        </w:rPr>
        <w:t xml:space="preserve"> </w:t>
      </w:r>
      <w:r w:rsidRPr="003D7DEC">
        <w:rPr>
          <w:sz w:val="28"/>
        </w:rPr>
        <w:t>денежные</w:t>
      </w:r>
      <w:r w:rsidR="00975E00">
        <w:rPr>
          <w:sz w:val="28"/>
        </w:rPr>
        <w:t xml:space="preserve"> </w:t>
      </w:r>
      <w:r w:rsidRPr="003D7DEC">
        <w:rPr>
          <w:sz w:val="28"/>
        </w:rPr>
        <w:t>средства</w:t>
      </w:r>
      <w:r w:rsidR="00975E00">
        <w:rPr>
          <w:sz w:val="28"/>
        </w:rPr>
        <w:t xml:space="preserve"> </w:t>
      </w:r>
      <w:r w:rsidRPr="003D7DEC">
        <w:rPr>
          <w:sz w:val="28"/>
        </w:rPr>
        <w:t>на</w:t>
      </w:r>
      <w:r w:rsidR="00975E00">
        <w:rPr>
          <w:sz w:val="28"/>
        </w:rPr>
        <w:t xml:space="preserve"> </w:t>
      </w:r>
      <w:r w:rsidRPr="003D7DEC">
        <w:rPr>
          <w:sz w:val="28"/>
        </w:rPr>
        <w:t>строительство,</w:t>
      </w:r>
      <w:r w:rsidR="00975E00">
        <w:rPr>
          <w:sz w:val="28"/>
        </w:rPr>
        <w:t xml:space="preserve"> </w:t>
      </w:r>
      <w:r w:rsidRPr="003D7DEC">
        <w:rPr>
          <w:sz w:val="28"/>
        </w:rPr>
        <w:t>реконструкцию</w:t>
      </w:r>
      <w:r w:rsidR="00975E00">
        <w:rPr>
          <w:sz w:val="28"/>
        </w:rPr>
        <w:t xml:space="preserve"> </w:t>
      </w:r>
      <w:r w:rsidRPr="003D7DEC">
        <w:rPr>
          <w:sz w:val="28"/>
        </w:rPr>
        <w:t>и</w:t>
      </w:r>
      <w:r w:rsidR="00975E00">
        <w:rPr>
          <w:sz w:val="28"/>
        </w:rPr>
        <w:t xml:space="preserve"> </w:t>
      </w:r>
      <w:r w:rsidRPr="003D7DEC">
        <w:rPr>
          <w:sz w:val="28"/>
        </w:rPr>
        <w:t>приобретение</w:t>
      </w:r>
      <w:r w:rsidR="00975E00">
        <w:rPr>
          <w:sz w:val="28"/>
        </w:rPr>
        <w:t xml:space="preserve"> </w:t>
      </w:r>
      <w:r w:rsidRPr="003D7DEC">
        <w:rPr>
          <w:sz w:val="28"/>
        </w:rPr>
        <w:t>зданий</w:t>
      </w:r>
      <w:r w:rsidR="00975E00">
        <w:rPr>
          <w:sz w:val="28"/>
        </w:rPr>
        <w:t xml:space="preserve"> </w:t>
      </w:r>
      <w:r w:rsidRPr="003D7DEC">
        <w:rPr>
          <w:sz w:val="28"/>
        </w:rPr>
        <w:t>для</w:t>
      </w:r>
      <w:r w:rsidR="00975E00">
        <w:rPr>
          <w:sz w:val="28"/>
        </w:rPr>
        <w:t xml:space="preserve"> </w:t>
      </w:r>
      <w:r w:rsidRPr="003D7DEC">
        <w:rPr>
          <w:sz w:val="28"/>
        </w:rPr>
        <w:t>размещения</w:t>
      </w:r>
      <w:r w:rsidR="00975E00">
        <w:rPr>
          <w:sz w:val="28"/>
        </w:rPr>
        <w:t xml:space="preserve"> </w:t>
      </w:r>
      <w:r w:rsidRPr="003D7DEC">
        <w:rPr>
          <w:sz w:val="28"/>
        </w:rPr>
        <w:t>судов</w:t>
      </w:r>
      <w:r w:rsidR="00975E00">
        <w:rPr>
          <w:sz w:val="28"/>
        </w:rPr>
        <w:t xml:space="preserve"> </w:t>
      </w:r>
      <w:r w:rsidRPr="003D7DEC">
        <w:rPr>
          <w:sz w:val="28"/>
        </w:rPr>
        <w:t>осваиваются</w:t>
      </w:r>
      <w:r w:rsidR="00975E00">
        <w:rPr>
          <w:sz w:val="28"/>
        </w:rPr>
        <w:t xml:space="preserve"> </w:t>
      </w:r>
      <w:r w:rsidRPr="003D7DEC">
        <w:rPr>
          <w:sz w:val="28"/>
        </w:rPr>
        <w:t>эффективно</w:t>
      </w:r>
      <w:r w:rsidR="00975E00">
        <w:rPr>
          <w:sz w:val="28"/>
        </w:rPr>
        <w:t xml:space="preserve"> </w:t>
      </w:r>
      <w:r w:rsidRPr="003D7DEC">
        <w:rPr>
          <w:sz w:val="28"/>
        </w:rPr>
        <w:t>и</w:t>
      </w:r>
      <w:r w:rsidR="00975E00">
        <w:rPr>
          <w:sz w:val="28"/>
        </w:rPr>
        <w:t xml:space="preserve"> </w:t>
      </w:r>
      <w:r w:rsidRPr="003D7DEC">
        <w:rPr>
          <w:sz w:val="28"/>
        </w:rPr>
        <w:t>в</w:t>
      </w:r>
      <w:r w:rsidR="00975E00">
        <w:rPr>
          <w:sz w:val="28"/>
        </w:rPr>
        <w:t xml:space="preserve"> </w:t>
      </w:r>
      <w:r w:rsidRPr="003D7DEC">
        <w:rPr>
          <w:sz w:val="28"/>
        </w:rPr>
        <w:t>полном</w:t>
      </w:r>
      <w:r w:rsidR="00975E00">
        <w:rPr>
          <w:sz w:val="28"/>
        </w:rPr>
        <w:t xml:space="preserve"> </w:t>
      </w:r>
      <w:r w:rsidRPr="003D7DEC">
        <w:rPr>
          <w:sz w:val="28"/>
        </w:rPr>
        <w:t>объеме.</w:t>
      </w:r>
      <w:r w:rsidR="00975E00">
        <w:rPr>
          <w:sz w:val="28"/>
        </w:rPr>
        <w:t xml:space="preserve"> </w:t>
      </w:r>
      <w:r w:rsidRPr="003D7DEC">
        <w:rPr>
          <w:sz w:val="28"/>
        </w:rPr>
        <w:t>За</w:t>
      </w:r>
      <w:r w:rsidR="00975E00">
        <w:rPr>
          <w:sz w:val="28"/>
        </w:rPr>
        <w:t xml:space="preserve"> </w:t>
      </w:r>
      <w:r w:rsidRPr="003D7DEC">
        <w:rPr>
          <w:sz w:val="28"/>
        </w:rPr>
        <w:t>счет</w:t>
      </w:r>
      <w:r w:rsidR="00975E00">
        <w:rPr>
          <w:sz w:val="28"/>
        </w:rPr>
        <w:t xml:space="preserve"> </w:t>
      </w:r>
      <w:r w:rsidRPr="003D7DEC">
        <w:rPr>
          <w:sz w:val="28"/>
        </w:rPr>
        <w:t>этого</w:t>
      </w:r>
      <w:r w:rsidR="00975E00">
        <w:rPr>
          <w:sz w:val="28"/>
        </w:rPr>
        <w:t xml:space="preserve"> </w:t>
      </w:r>
      <w:r w:rsidRPr="003D7DEC">
        <w:rPr>
          <w:sz w:val="28"/>
        </w:rPr>
        <w:t>при</w:t>
      </w:r>
      <w:r w:rsidR="00975E00">
        <w:rPr>
          <w:sz w:val="28"/>
        </w:rPr>
        <w:t xml:space="preserve"> </w:t>
      </w:r>
      <w:r w:rsidRPr="003D7DEC">
        <w:rPr>
          <w:sz w:val="28"/>
        </w:rPr>
        <w:t>увеличении</w:t>
      </w:r>
      <w:r w:rsidR="00975E00">
        <w:rPr>
          <w:sz w:val="28"/>
        </w:rPr>
        <w:t xml:space="preserve"> </w:t>
      </w:r>
      <w:r w:rsidRPr="003D7DEC">
        <w:rPr>
          <w:sz w:val="28"/>
        </w:rPr>
        <w:t>фактической</w:t>
      </w:r>
      <w:r w:rsidR="00975E00">
        <w:rPr>
          <w:sz w:val="28"/>
        </w:rPr>
        <w:t xml:space="preserve"> </w:t>
      </w:r>
      <w:r w:rsidRPr="003D7DEC">
        <w:rPr>
          <w:sz w:val="28"/>
        </w:rPr>
        <w:t>численности</w:t>
      </w:r>
      <w:r w:rsidR="00975E00">
        <w:rPr>
          <w:sz w:val="28"/>
        </w:rPr>
        <w:t xml:space="preserve"> </w:t>
      </w:r>
      <w:r w:rsidRPr="003D7DEC">
        <w:rPr>
          <w:sz w:val="28"/>
        </w:rPr>
        <w:t>судей</w:t>
      </w:r>
      <w:r w:rsidR="00975E00">
        <w:rPr>
          <w:sz w:val="28"/>
        </w:rPr>
        <w:t xml:space="preserve"> </w:t>
      </w:r>
      <w:r w:rsidRPr="003D7DEC">
        <w:rPr>
          <w:sz w:val="28"/>
        </w:rPr>
        <w:t>и</w:t>
      </w:r>
      <w:r w:rsidR="00975E00">
        <w:rPr>
          <w:sz w:val="28"/>
        </w:rPr>
        <w:t xml:space="preserve"> </w:t>
      </w:r>
      <w:r w:rsidRPr="003D7DEC">
        <w:rPr>
          <w:sz w:val="28"/>
        </w:rPr>
        <w:t>работников</w:t>
      </w:r>
      <w:r w:rsidR="00975E00">
        <w:rPr>
          <w:sz w:val="28"/>
        </w:rPr>
        <w:t xml:space="preserve"> </w:t>
      </w:r>
      <w:r w:rsidRPr="003D7DEC">
        <w:rPr>
          <w:sz w:val="28"/>
        </w:rPr>
        <w:t>аппаратов</w:t>
      </w:r>
      <w:r w:rsidR="00975E00">
        <w:rPr>
          <w:sz w:val="28"/>
        </w:rPr>
        <w:t xml:space="preserve"> </w:t>
      </w:r>
      <w:r w:rsidRPr="003D7DEC">
        <w:rPr>
          <w:sz w:val="28"/>
        </w:rPr>
        <w:t>судов</w:t>
      </w:r>
      <w:r w:rsidR="00975E00">
        <w:rPr>
          <w:sz w:val="28"/>
        </w:rPr>
        <w:t xml:space="preserve"> </w:t>
      </w:r>
      <w:r w:rsidRPr="003D7DEC">
        <w:rPr>
          <w:sz w:val="28"/>
        </w:rPr>
        <w:t>общей</w:t>
      </w:r>
      <w:r w:rsidR="00975E00">
        <w:rPr>
          <w:sz w:val="28"/>
        </w:rPr>
        <w:t xml:space="preserve"> </w:t>
      </w:r>
      <w:r w:rsidRPr="003D7DEC">
        <w:rPr>
          <w:sz w:val="28"/>
        </w:rPr>
        <w:t>юрисдикции</w:t>
      </w:r>
      <w:r w:rsidR="00975E00">
        <w:rPr>
          <w:sz w:val="28"/>
        </w:rPr>
        <w:t xml:space="preserve"> </w:t>
      </w:r>
      <w:r w:rsidRPr="003D7DEC">
        <w:rPr>
          <w:sz w:val="28"/>
        </w:rPr>
        <w:t>уровень</w:t>
      </w:r>
      <w:r w:rsidR="00975E00">
        <w:rPr>
          <w:sz w:val="28"/>
        </w:rPr>
        <w:t xml:space="preserve"> </w:t>
      </w:r>
      <w:r w:rsidRPr="003D7DEC">
        <w:rPr>
          <w:sz w:val="28"/>
        </w:rPr>
        <w:t>их</w:t>
      </w:r>
      <w:r w:rsidR="00975E00">
        <w:rPr>
          <w:sz w:val="28"/>
        </w:rPr>
        <w:t xml:space="preserve"> </w:t>
      </w:r>
      <w:r w:rsidRPr="003D7DEC">
        <w:rPr>
          <w:sz w:val="28"/>
        </w:rPr>
        <w:t>обеспеченности</w:t>
      </w:r>
      <w:r w:rsidR="00975E00">
        <w:rPr>
          <w:sz w:val="28"/>
        </w:rPr>
        <w:t xml:space="preserve"> </w:t>
      </w:r>
      <w:r w:rsidRPr="003D7DEC">
        <w:rPr>
          <w:sz w:val="28"/>
        </w:rPr>
        <w:t>служебной</w:t>
      </w:r>
      <w:r w:rsidR="00975E00">
        <w:rPr>
          <w:sz w:val="28"/>
        </w:rPr>
        <w:t xml:space="preserve"> </w:t>
      </w:r>
      <w:r w:rsidRPr="003D7DEC">
        <w:rPr>
          <w:sz w:val="28"/>
        </w:rPr>
        <w:t>площадью</w:t>
      </w:r>
      <w:r w:rsidR="00975E00">
        <w:rPr>
          <w:sz w:val="28"/>
        </w:rPr>
        <w:t xml:space="preserve"> </w:t>
      </w:r>
      <w:r w:rsidRPr="003D7DEC">
        <w:rPr>
          <w:sz w:val="28"/>
        </w:rPr>
        <w:t>повысился</w:t>
      </w:r>
      <w:r w:rsidR="00975E00">
        <w:rPr>
          <w:sz w:val="28"/>
        </w:rPr>
        <w:t xml:space="preserve"> </w:t>
      </w:r>
      <w:r w:rsidRPr="003D7DEC">
        <w:rPr>
          <w:sz w:val="28"/>
        </w:rPr>
        <w:t>в</w:t>
      </w:r>
      <w:r w:rsidR="00975E00">
        <w:rPr>
          <w:sz w:val="28"/>
        </w:rPr>
        <w:t xml:space="preserve"> </w:t>
      </w:r>
      <w:r w:rsidRPr="003D7DEC">
        <w:rPr>
          <w:sz w:val="28"/>
        </w:rPr>
        <w:t>2005</w:t>
      </w:r>
      <w:r w:rsidR="00975E00">
        <w:rPr>
          <w:sz w:val="28"/>
        </w:rPr>
        <w:t xml:space="preserve"> </w:t>
      </w:r>
      <w:r w:rsidRPr="003D7DEC">
        <w:rPr>
          <w:sz w:val="28"/>
        </w:rPr>
        <w:t>году</w:t>
      </w:r>
      <w:r w:rsidR="00975E00">
        <w:rPr>
          <w:sz w:val="28"/>
        </w:rPr>
        <w:t xml:space="preserve"> </w:t>
      </w:r>
      <w:r w:rsidRPr="003D7DEC">
        <w:rPr>
          <w:sz w:val="28"/>
        </w:rPr>
        <w:t>по</w:t>
      </w:r>
      <w:r w:rsidR="00975E00">
        <w:rPr>
          <w:sz w:val="28"/>
        </w:rPr>
        <w:t xml:space="preserve"> </w:t>
      </w:r>
      <w:r w:rsidRPr="003D7DEC">
        <w:rPr>
          <w:sz w:val="28"/>
        </w:rPr>
        <w:t>сравнению</w:t>
      </w:r>
      <w:r w:rsidR="00975E00">
        <w:rPr>
          <w:sz w:val="28"/>
        </w:rPr>
        <w:t xml:space="preserve"> </w:t>
      </w:r>
      <w:r w:rsidRPr="003D7DEC">
        <w:rPr>
          <w:sz w:val="28"/>
        </w:rPr>
        <w:t>с</w:t>
      </w:r>
      <w:r w:rsidR="00975E00">
        <w:rPr>
          <w:sz w:val="28"/>
        </w:rPr>
        <w:t xml:space="preserve"> </w:t>
      </w:r>
      <w:r w:rsidRPr="003D7DEC">
        <w:rPr>
          <w:sz w:val="28"/>
        </w:rPr>
        <w:t>2004</w:t>
      </w:r>
      <w:r w:rsidR="00975E00">
        <w:rPr>
          <w:sz w:val="28"/>
        </w:rPr>
        <w:t xml:space="preserve"> </w:t>
      </w:r>
      <w:r w:rsidRPr="003D7DEC">
        <w:rPr>
          <w:sz w:val="28"/>
        </w:rPr>
        <w:t>годом</w:t>
      </w:r>
      <w:r w:rsidR="00975E00">
        <w:rPr>
          <w:sz w:val="28"/>
        </w:rPr>
        <w:t xml:space="preserve"> </w:t>
      </w:r>
      <w:r w:rsidRPr="003D7DEC">
        <w:rPr>
          <w:sz w:val="28"/>
        </w:rPr>
        <w:t>со</w:t>
      </w:r>
      <w:r w:rsidR="00975E00">
        <w:rPr>
          <w:sz w:val="28"/>
        </w:rPr>
        <w:t xml:space="preserve"> </w:t>
      </w:r>
      <w:r w:rsidRPr="003D7DEC">
        <w:rPr>
          <w:sz w:val="28"/>
        </w:rPr>
        <w:t>123</w:t>
      </w:r>
      <w:r w:rsidR="00975E00">
        <w:rPr>
          <w:sz w:val="28"/>
        </w:rPr>
        <w:t xml:space="preserve"> </w:t>
      </w:r>
      <w:r w:rsidRPr="003D7DEC">
        <w:rPr>
          <w:sz w:val="28"/>
        </w:rPr>
        <w:t>кв.</w:t>
      </w:r>
      <w:r w:rsidR="00975E00">
        <w:rPr>
          <w:sz w:val="28"/>
        </w:rPr>
        <w:t xml:space="preserve"> </w:t>
      </w:r>
      <w:r w:rsidRPr="003D7DEC">
        <w:rPr>
          <w:sz w:val="28"/>
        </w:rPr>
        <w:t>м</w:t>
      </w:r>
      <w:r w:rsidR="00975E00">
        <w:rPr>
          <w:sz w:val="28"/>
        </w:rPr>
        <w:t xml:space="preserve"> </w:t>
      </w:r>
      <w:r w:rsidRPr="003D7DEC">
        <w:rPr>
          <w:sz w:val="28"/>
        </w:rPr>
        <w:t>до</w:t>
      </w:r>
      <w:r w:rsidR="00975E00">
        <w:rPr>
          <w:sz w:val="28"/>
        </w:rPr>
        <w:t xml:space="preserve"> </w:t>
      </w:r>
      <w:r w:rsidRPr="003D7DEC">
        <w:rPr>
          <w:sz w:val="28"/>
        </w:rPr>
        <w:t>125</w:t>
      </w:r>
      <w:r w:rsidR="00975E00">
        <w:rPr>
          <w:sz w:val="28"/>
        </w:rPr>
        <w:t xml:space="preserve"> </w:t>
      </w:r>
      <w:r w:rsidRPr="003D7DEC">
        <w:rPr>
          <w:sz w:val="28"/>
        </w:rPr>
        <w:t>кв.</w:t>
      </w:r>
      <w:r w:rsidR="00975E00">
        <w:rPr>
          <w:sz w:val="28"/>
        </w:rPr>
        <w:t xml:space="preserve"> </w:t>
      </w:r>
      <w:r w:rsidRPr="003D7DEC">
        <w:rPr>
          <w:sz w:val="28"/>
        </w:rPr>
        <w:t>м</w:t>
      </w:r>
      <w:r w:rsidR="00975E00">
        <w:rPr>
          <w:sz w:val="28"/>
        </w:rPr>
        <w:t xml:space="preserve"> </w:t>
      </w:r>
      <w:r w:rsidRPr="003D7DEC">
        <w:rPr>
          <w:sz w:val="28"/>
        </w:rPr>
        <w:t>в</w:t>
      </w:r>
      <w:r w:rsidR="00975E00">
        <w:rPr>
          <w:sz w:val="28"/>
        </w:rPr>
        <w:t xml:space="preserve"> </w:t>
      </w:r>
      <w:r w:rsidRPr="003D7DEC">
        <w:rPr>
          <w:sz w:val="28"/>
        </w:rPr>
        <w:t>расчете</w:t>
      </w:r>
      <w:r w:rsidR="00975E00">
        <w:rPr>
          <w:sz w:val="28"/>
        </w:rPr>
        <w:t xml:space="preserve"> </w:t>
      </w:r>
      <w:r w:rsidRPr="003D7DEC">
        <w:rPr>
          <w:sz w:val="28"/>
        </w:rPr>
        <w:t>на</w:t>
      </w:r>
      <w:r w:rsidR="00975E00">
        <w:rPr>
          <w:sz w:val="28"/>
        </w:rPr>
        <w:t xml:space="preserve"> </w:t>
      </w:r>
      <w:r w:rsidRPr="003D7DEC">
        <w:rPr>
          <w:sz w:val="28"/>
        </w:rPr>
        <w:t>одного</w:t>
      </w:r>
      <w:r w:rsidR="00975E00">
        <w:rPr>
          <w:sz w:val="28"/>
        </w:rPr>
        <w:t xml:space="preserve"> </w:t>
      </w:r>
      <w:r w:rsidRPr="003D7DEC">
        <w:rPr>
          <w:sz w:val="28"/>
        </w:rPr>
        <w:t>судью.</w:t>
      </w:r>
    </w:p>
    <w:p w:rsidR="001D592B" w:rsidRPr="003D7DEC" w:rsidRDefault="001D592B" w:rsidP="003D7DEC">
      <w:pPr>
        <w:widowControl w:val="0"/>
        <w:spacing w:line="360" w:lineRule="auto"/>
        <w:ind w:firstLine="709"/>
        <w:jc w:val="both"/>
        <w:rPr>
          <w:sz w:val="28"/>
        </w:rPr>
      </w:pPr>
      <w:r w:rsidRPr="003D7DEC">
        <w:rPr>
          <w:sz w:val="28"/>
        </w:rPr>
        <w:t>Объем</w:t>
      </w:r>
      <w:r w:rsidR="00975E00">
        <w:rPr>
          <w:sz w:val="28"/>
        </w:rPr>
        <w:t xml:space="preserve"> </w:t>
      </w:r>
      <w:r w:rsidRPr="003D7DEC">
        <w:rPr>
          <w:sz w:val="28"/>
        </w:rPr>
        <w:t>финансирования</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r w:rsidR="00975E00">
        <w:rPr>
          <w:sz w:val="28"/>
        </w:rPr>
        <w:t xml:space="preserve"> </w:t>
      </w:r>
      <w:r w:rsidRPr="003D7DEC">
        <w:rPr>
          <w:sz w:val="28"/>
        </w:rPr>
        <w:t>за</w:t>
      </w:r>
      <w:r w:rsidR="00975E00">
        <w:rPr>
          <w:sz w:val="28"/>
        </w:rPr>
        <w:t xml:space="preserve"> </w:t>
      </w:r>
      <w:r w:rsidRPr="003D7DEC">
        <w:rPr>
          <w:sz w:val="28"/>
        </w:rPr>
        <w:t>счет</w:t>
      </w:r>
      <w:r w:rsidR="00975E00">
        <w:rPr>
          <w:sz w:val="28"/>
        </w:rPr>
        <w:t xml:space="preserve"> </w:t>
      </w:r>
      <w:r w:rsidRPr="003D7DEC">
        <w:rPr>
          <w:sz w:val="28"/>
        </w:rPr>
        <w:t>средств</w:t>
      </w:r>
      <w:r w:rsidR="00975E00">
        <w:rPr>
          <w:sz w:val="28"/>
        </w:rPr>
        <w:t xml:space="preserve"> </w:t>
      </w:r>
      <w:r w:rsidRPr="003D7DEC">
        <w:rPr>
          <w:sz w:val="28"/>
        </w:rPr>
        <w:t>федерального</w:t>
      </w:r>
      <w:r w:rsidR="00975E00">
        <w:rPr>
          <w:sz w:val="28"/>
        </w:rPr>
        <w:t xml:space="preserve"> </w:t>
      </w:r>
      <w:r w:rsidRPr="003D7DEC">
        <w:rPr>
          <w:sz w:val="28"/>
        </w:rPr>
        <w:t>бюджета</w:t>
      </w:r>
      <w:r w:rsidR="00975E00">
        <w:rPr>
          <w:sz w:val="28"/>
        </w:rPr>
        <w:t xml:space="preserve"> </w:t>
      </w:r>
      <w:r w:rsidRPr="003D7DEC">
        <w:rPr>
          <w:sz w:val="28"/>
        </w:rPr>
        <w:t>составляет</w:t>
      </w:r>
      <w:r w:rsidR="00975E00">
        <w:rPr>
          <w:sz w:val="28"/>
        </w:rPr>
        <w:t xml:space="preserve"> </w:t>
      </w:r>
      <w:r w:rsidRPr="003D7DEC">
        <w:rPr>
          <w:sz w:val="28"/>
        </w:rPr>
        <w:t>-</w:t>
      </w:r>
      <w:r w:rsidR="00975E00">
        <w:rPr>
          <w:sz w:val="28"/>
        </w:rPr>
        <w:t xml:space="preserve"> </w:t>
      </w:r>
      <w:r w:rsidRPr="003D7DEC">
        <w:rPr>
          <w:sz w:val="28"/>
        </w:rPr>
        <w:t>6</w:t>
      </w:r>
      <w:r w:rsidR="00975E00">
        <w:rPr>
          <w:sz w:val="28"/>
        </w:rPr>
        <w:t xml:space="preserve"> </w:t>
      </w:r>
      <w:r w:rsidRPr="003D7DEC">
        <w:rPr>
          <w:sz w:val="28"/>
        </w:rPr>
        <w:t>029,70</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(ГКВ</w:t>
      </w:r>
      <w:r w:rsidR="00975E00">
        <w:rPr>
          <w:sz w:val="28"/>
        </w:rPr>
        <w:t xml:space="preserve"> </w:t>
      </w:r>
      <w:r w:rsidRPr="003D7DEC">
        <w:rPr>
          <w:sz w:val="28"/>
        </w:rPr>
        <w:t>-</w:t>
      </w:r>
      <w:r w:rsidR="00975E00">
        <w:rPr>
          <w:sz w:val="28"/>
        </w:rPr>
        <w:t xml:space="preserve"> </w:t>
      </w:r>
      <w:r w:rsidRPr="003D7DEC">
        <w:rPr>
          <w:sz w:val="28"/>
        </w:rPr>
        <w:t>4</w:t>
      </w:r>
      <w:r w:rsidR="00975E00">
        <w:rPr>
          <w:sz w:val="28"/>
        </w:rPr>
        <w:t xml:space="preserve"> </w:t>
      </w:r>
      <w:r w:rsidRPr="003D7DEC">
        <w:rPr>
          <w:sz w:val="28"/>
        </w:rPr>
        <w:t>970,50</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НИОКР</w:t>
      </w:r>
      <w:r w:rsidR="00975E00">
        <w:rPr>
          <w:sz w:val="28"/>
        </w:rPr>
        <w:t xml:space="preserve"> </w:t>
      </w:r>
      <w:r w:rsidRPr="003D7DEC">
        <w:rPr>
          <w:sz w:val="28"/>
        </w:rPr>
        <w:t>-</w:t>
      </w:r>
      <w:r w:rsidR="00975E00">
        <w:rPr>
          <w:sz w:val="28"/>
        </w:rPr>
        <w:t xml:space="preserve"> </w:t>
      </w:r>
      <w:r w:rsidRPr="003D7DEC">
        <w:rPr>
          <w:sz w:val="28"/>
        </w:rPr>
        <w:t>20,00</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прочие</w:t>
      </w:r>
      <w:r w:rsidR="00975E00">
        <w:rPr>
          <w:sz w:val="28"/>
        </w:rPr>
        <w:t xml:space="preserve"> </w:t>
      </w:r>
      <w:r w:rsidRPr="003D7DEC">
        <w:rPr>
          <w:sz w:val="28"/>
        </w:rPr>
        <w:t>нужды</w:t>
      </w:r>
      <w:r w:rsidR="00975E00">
        <w:rPr>
          <w:sz w:val="28"/>
        </w:rPr>
        <w:t xml:space="preserve"> </w:t>
      </w:r>
      <w:r w:rsidRPr="003D7DEC">
        <w:rPr>
          <w:sz w:val="28"/>
        </w:rPr>
        <w:t>-</w:t>
      </w:r>
      <w:r w:rsidR="00975E00">
        <w:rPr>
          <w:sz w:val="28"/>
        </w:rPr>
        <w:t xml:space="preserve"> </w:t>
      </w:r>
      <w:r w:rsidRPr="003D7DEC">
        <w:rPr>
          <w:sz w:val="28"/>
        </w:rPr>
        <w:t>1</w:t>
      </w:r>
      <w:r w:rsidR="00975E00">
        <w:rPr>
          <w:sz w:val="28"/>
        </w:rPr>
        <w:t xml:space="preserve"> </w:t>
      </w:r>
      <w:r w:rsidRPr="003D7DEC">
        <w:rPr>
          <w:sz w:val="28"/>
        </w:rPr>
        <w:t>039,20</w:t>
      </w:r>
      <w:r w:rsidR="00975E00">
        <w:rPr>
          <w:sz w:val="28"/>
        </w:rPr>
        <w:t xml:space="preserve"> </w:t>
      </w:r>
      <w:r w:rsidRPr="003D7DEC">
        <w:rPr>
          <w:sz w:val="28"/>
        </w:rPr>
        <w:t>млн.</w:t>
      </w:r>
      <w:r w:rsidR="00975E00">
        <w:rPr>
          <w:sz w:val="28"/>
        </w:rPr>
        <w:t xml:space="preserve"> </w:t>
      </w:r>
      <w:r w:rsidRPr="003D7DEC">
        <w:rPr>
          <w:sz w:val="28"/>
        </w:rPr>
        <w:t>рублей).</w:t>
      </w:r>
    </w:p>
    <w:p w:rsidR="001D592B" w:rsidRPr="003D7DEC" w:rsidRDefault="001D592B" w:rsidP="003D7DEC">
      <w:pPr>
        <w:widowControl w:val="0"/>
        <w:spacing w:line="360" w:lineRule="auto"/>
        <w:ind w:firstLine="709"/>
        <w:jc w:val="both"/>
        <w:rPr>
          <w:sz w:val="28"/>
        </w:rPr>
      </w:pPr>
      <w:r w:rsidRPr="003D7DEC">
        <w:rPr>
          <w:sz w:val="28"/>
        </w:rPr>
        <w:t>За</w:t>
      </w:r>
      <w:r w:rsidR="00975E00">
        <w:rPr>
          <w:sz w:val="28"/>
        </w:rPr>
        <w:t xml:space="preserve"> </w:t>
      </w:r>
      <w:r w:rsidRPr="003D7DEC">
        <w:rPr>
          <w:sz w:val="28"/>
        </w:rPr>
        <w:t>I</w:t>
      </w:r>
      <w:r w:rsidR="00975E00">
        <w:rPr>
          <w:sz w:val="28"/>
        </w:rPr>
        <w:t xml:space="preserve"> </w:t>
      </w:r>
      <w:r w:rsidRPr="003D7DEC">
        <w:rPr>
          <w:sz w:val="28"/>
        </w:rPr>
        <w:t>квартал</w:t>
      </w:r>
      <w:r w:rsidR="00975E00">
        <w:rPr>
          <w:sz w:val="28"/>
        </w:rPr>
        <w:t xml:space="preserve"> </w:t>
      </w:r>
      <w:r w:rsidRPr="003D7DEC">
        <w:rPr>
          <w:sz w:val="28"/>
        </w:rPr>
        <w:t>2007</w:t>
      </w:r>
      <w:r w:rsidR="00975E00">
        <w:rPr>
          <w:sz w:val="28"/>
        </w:rPr>
        <w:t xml:space="preserve"> </w:t>
      </w:r>
      <w:r w:rsidRPr="003D7DEC">
        <w:rPr>
          <w:sz w:val="28"/>
        </w:rPr>
        <w:t>года</w:t>
      </w:r>
      <w:r w:rsidR="00975E00">
        <w:rPr>
          <w:sz w:val="28"/>
        </w:rPr>
        <w:t xml:space="preserve"> </w:t>
      </w:r>
      <w:r w:rsidRPr="003D7DEC">
        <w:rPr>
          <w:sz w:val="28"/>
        </w:rPr>
        <w:t>обеспечено</w:t>
      </w:r>
      <w:r w:rsidR="00975E00">
        <w:rPr>
          <w:sz w:val="28"/>
        </w:rPr>
        <w:t xml:space="preserve"> </w:t>
      </w:r>
      <w:r w:rsidRPr="003D7DEC">
        <w:rPr>
          <w:sz w:val="28"/>
        </w:rPr>
        <w:t>финансирование</w:t>
      </w:r>
      <w:r w:rsidR="00975E00">
        <w:rPr>
          <w:sz w:val="28"/>
        </w:rPr>
        <w:t xml:space="preserve"> </w:t>
      </w:r>
      <w:r w:rsidRPr="003D7DEC">
        <w:rPr>
          <w:sz w:val="28"/>
        </w:rPr>
        <w:t>в</w:t>
      </w:r>
      <w:r w:rsidR="00975E00">
        <w:rPr>
          <w:sz w:val="28"/>
        </w:rPr>
        <w:t xml:space="preserve"> </w:t>
      </w:r>
      <w:r w:rsidRPr="003D7DEC">
        <w:rPr>
          <w:sz w:val="28"/>
        </w:rPr>
        <w:t>объеме</w:t>
      </w:r>
      <w:r w:rsidR="00975E00">
        <w:rPr>
          <w:sz w:val="28"/>
        </w:rPr>
        <w:t xml:space="preserve"> </w:t>
      </w:r>
      <w:r w:rsidRPr="003D7DEC">
        <w:rPr>
          <w:sz w:val="28"/>
        </w:rPr>
        <w:t>7,70</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за</w:t>
      </w:r>
      <w:r w:rsidR="00975E00">
        <w:rPr>
          <w:sz w:val="28"/>
        </w:rPr>
        <w:t xml:space="preserve"> </w:t>
      </w:r>
      <w:r w:rsidRPr="003D7DEC">
        <w:rPr>
          <w:sz w:val="28"/>
        </w:rPr>
        <w:t>счет</w:t>
      </w:r>
      <w:r w:rsidR="00975E00">
        <w:rPr>
          <w:sz w:val="28"/>
        </w:rPr>
        <w:t xml:space="preserve"> </w:t>
      </w:r>
      <w:r w:rsidRPr="003D7DEC">
        <w:rPr>
          <w:sz w:val="28"/>
        </w:rPr>
        <w:t>средств</w:t>
      </w:r>
      <w:r w:rsidR="00975E00">
        <w:rPr>
          <w:sz w:val="28"/>
        </w:rPr>
        <w:t xml:space="preserve"> </w:t>
      </w:r>
      <w:r w:rsidRPr="003D7DEC">
        <w:rPr>
          <w:sz w:val="28"/>
        </w:rPr>
        <w:t>федерального</w:t>
      </w:r>
      <w:r w:rsidR="00975E00">
        <w:rPr>
          <w:sz w:val="28"/>
        </w:rPr>
        <w:t xml:space="preserve"> </w:t>
      </w:r>
      <w:r w:rsidRPr="003D7DEC">
        <w:rPr>
          <w:sz w:val="28"/>
        </w:rPr>
        <w:t>бюджета</w:t>
      </w:r>
      <w:r w:rsidR="00975E00">
        <w:rPr>
          <w:sz w:val="28"/>
        </w:rPr>
        <w:t xml:space="preserve"> </w:t>
      </w:r>
      <w:r w:rsidRPr="003D7DEC">
        <w:rPr>
          <w:sz w:val="28"/>
        </w:rPr>
        <w:t>(ГКВ</w:t>
      </w:r>
      <w:r w:rsidR="00975E00">
        <w:rPr>
          <w:sz w:val="28"/>
        </w:rPr>
        <w:t xml:space="preserve"> </w:t>
      </w:r>
      <w:r w:rsidRPr="003D7DEC">
        <w:rPr>
          <w:sz w:val="28"/>
        </w:rPr>
        <w:t>-</w:t>
      </w:r>
      <w:r w:rsidR="00975E00">
        <w:rPr>
          <w:sz w:val="28"/>
        </w:rPr>
        <w:t xml:space="preserve"> </w:t>
      </w:r>
      <w:r w:rsidRPr="003D7DEC">
        <w:rPr>
          <w:sz w:val="28"/>
        </w:rPr>
        <w:t>0,0</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НИОКР</w:t>
      </w:r>
      <w:r w:rsidR="00975E00">
        <w:rPr>
          <w:sz w:val="28"/>
        </w:rPr>
        <w:t xml:space="preserve"> </w:t>
      </w:r>
      <w:r w:rsidRPr="003D7DEC">
        <w:rPr>
          <w:sz w:val="28"/>
        </w:rPr>
        <w:t>-</w:t>
      </w:r>
      <w:r w:rsidR="00975E00">
        <w:rPr>
          <w:sz w:val="28"/>
        </w:rPr>
        <w:t xml:space="preserve"> </w:t>
      </w:r>
      <w:r w:rsidRPr="003D7DEC">
        <w:rPr>
          <w:sz w:val="28"/>
        </w:rPr>
        <w:t>0,0</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прочие</w:t>
      </w:r>
      <w:r w:rsidR="00975E00">
        <w:rPr>
          <w:sz w:val="28"/>
        </w:rPr>
        <w:t xml:space="preserve"> </w:t>
      </w:r>
      <w:r w:rsidRPr="003D7DEC">
        <w:rPr>
          <w:sz w:val="28"/>
        </w:rPr>
        <w:t>нужды</w:t>
      </w:r>
      <w:r w:rsidR="00975E00">
        <w:rPr>
          <w:sz w:val="28"/>
        </w:rPr>
        <w:t xml:space="preserve"> </w:t>
      </w:r>
      <w:r w:rsidRPr="003D7DEC">
        <w:rPr>
          <w:sz w:val="28"/>
        </w:rPr>
        <w:t>-</w:t>
      </w:r>
      <w:r w:rsidR="00975E00">
        <w:rPr>
          <w:sz w:val="28"/>
        </w:rPr>
        <w:t xml:space="preserve"> </w:t>
      </w:r>
      <w:r w:rsidRPr="003D7DEC">
        <w:rPr>
          <w:sz w:val="28"/>
        </w:rPr>
        <w:t>7,70</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w:t>
      </w:r>
      <w:r w:rsidR="00975E00">
        <w:rPr>
          <w:sz w:val="28"/>
        </w:rPr>
        <w:t xml:space="preserve"> </w:t>
      </w:r>
      <w:r w:rsidRPr="003D7DEC">
        <w:rPr>
          <w:sz w:val="28"/>
        </w:rPr>
        <w:t>0,13</w:t>
      </w:r>
      <w:r w:rsidR="00975E00">
        <w:rPr>
          <w:sz w:val="28"/>
        </w:rPr>
        <w:t xml:space="preserve"> </w:t>
      </w:r>
      <w:r w:rsidRPr="003D7DEC">
        <w:rPr>
          <w:sz w:val="28"/>
        </w:rPr>
        <w:t>%</w:t>
      </w:r>
      <w:r w:rsidR="00975E00">
        <w:rPr>
          <w:sz w:val="28"/>
        </w:rPr>
        <w:t xml:space="preserve"> </w:t>
      </w:r>
      <w:r w:rsidRPr="003D7DEC">
        <w:rPr>
          <w:sz w:val="28"/>
        </w:rPr>
        <w:t>от</w:t>
      </w:r>
      <w:r w:rsidR="00975E00">
        <w:rPr>
          <w:sz w:val="28"/>
        </w:rPr>
        <w:t xml:space="preserve"> </w:t>
      </w:r>
      <w:r w:rsidRPr="003D7DEC">
        <w:rPr>
          <w:sz w:val="28"/>
        </w:rPr>
        <w:t>годовых</w:t>
      </w:r>
      <w:r w:rsidR="00975E00">
        <w:rPr>
          <w:sz w:val="28"/>
        </w:rPr>
        <w:t xml:space="preserve"> </w:t>
      </w:r>
      <w:r w:rsidRPr="003D7DEC">
        <w:rPr>
          <w:sz w:val="28"/>
        </w:rPr>
        <w:t>назначений.</w:t>
      </w:r>
    </w:p>
    <w:p w:rsidR="001D592B" w:rsidRPr="003D7DEC" w:rsidRDefault="001D592B" w:rsidP="003D7DEC">
      <w:pPr>
        <w:widowControl w:val="0"/>
        <w:spacing w:line="360" w:lineRule="auto"/>
        <w:ind w:firstLine="709"/>
        <w:jc w:val="both"/>
        <w:rPr>
          <w:sz w:val="28"/>
        </w:rPr>
      </w:pPr>
      <w:r w:rsidRPr="003D7DEC">
        <w:rPr>
          <w:sz w:val="28"/>
        </w:rPr>
        <w:t>Уточненные</w:t>
      </w:r>
      <w:r w:rsidR="00975E00">
        <w:rPr>
          <w:sz w:val="28"/>
        </w:rPr>
        <w:t xml:space="preserve"> </w:t>
      </w:r>
      <w:r w:rsidRPr="003D7DEC">
        <w:rPr>
          <w:sz w:val="28"/>
        </w:rPr>
        <w:t>целевые</w:t>
      </w:r>
      <w:r w:rsidR="00975E00">
        <w:rPr>
          <w:sz w:val="28"/>
        </w:rPr>
        <w:t xml:space="preserve"> </w:t>
      </w:r>
      <w:r w:rsidRPr="003D7DEC">
        <w:rPr>
          <w:sz w:val="28"/>
        </w:rPr>
        <w:t>индикаторы</w:t>
      </w:r>
      <w:r w:rsidR="00975E00">
        <w:rPr>
          <w:sz w:val="28"/>
        </w:rPr>
        <w:t xml:space="preserve"> </w:t>
      </w:r>
      <w:r w:rsidRPr="003D7DEC">
        <w:rPr>
          <w:sz w:val="28"/>
        </w:rPr>
        <w:t>и</w:t>
      </w:r>
      <w:r w:rsidR="00975E00">
        <w:rPr>
          <w:sz w:val="28"/>
        </w:rPr>
        <w:t xml:space="preserve"> </w:t>
      </w:r>
      <w:r w:rsidRPr="003D7DEC">
        <w:rPr>
          <w:sz w:val="28"/>
        </w:rPr>
        <w:t>показатели</w:t>
      </w:r>
      <w:r w:rsidR="00975E00">
        <w:rPr>
          <w:sz w:val="28"/>
        </w:rPr>
        <w:t xml:space="preserve"> </w:t>
      </w: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год</w:t>
      </w:r>
      <w:r w:rsidR="00975E00">
        <w:rPr>
          <w:sz w:val="28"/>
        </w:rPr>
        <w:t xml:space="preserve"> </w:t>
      </w:r>
      <w:r w:rsidRPr="003D7DEC">
        <w:rPr>
          <w:sz w:val="28"/>
        </w:rPr>
        <w:t>с</w:t>
      </w:r>
      <w:r w:rsidR="00975E00">
        <w:rPr>
          <w:sz w:val="28"/>
        </w:rPr>
        <w:t xml:space="preserve"> </w:t>
      </w:r>
      <w:r w:rsidRPr="003D7DEC">
        <w:rPr>
          <w:sz w:val="28"/>
        </w:rPr>
        <w:t>поквартальной</w:t>
      </w:r>
      <w:r w:rsidR="00975E00">
        <w:rPr>
          <w:sz w:val="28"/>
        </w:rPr>
        <w:t xml:space="preserve"> </w:t>
      </w:r>
      <w:r w:rsidRPr="003D7DEC">
        <w:rPr>
          <w:sz w:val="28"/>
        </w:rPr>
        <w:t>разбивкой</w:t>
      </w:r>
      <w:r w:rsidR="00975E00">
        <w:rPr>
          <w:sz w:val="28"/>
        </w:rPr>
        <w:t xml:space="preserve"> </w:t>
      </w:r>
      <w:r w:rsidRPr="003D7DEC">
        <w:rPr>
          <w:sz w:val="28"/>
        </w:rPr>
        <w:t>согласованы</w:t>
      </w:r>
      <w:r w:rsidR="00975E00">
        <w:rPr>
          <w:sz w:val="28"/>
        </w:rPr>
        <w:t xml:space="preserve"> </w:t>
      </w:r>
      <w:r w:rsidRPr="003D7DEC">
        <w:rPr>
          <w:sz w:val="28"/>
        </w:rPr>
        <w:t>Минэкономразвития</w:t>
      </w:r>
      <w:r w:rsidR="00975E00">
        <w:rPr>
          <w:sz w:val="28"/>
        </w:rPr>
        <w:t xml:space="preserve"> </w:t>
      </w:r>
      <w:r w:rsidRPr="003D7DEC">
        <w:rPr>
          <w:sz w:val="28"/>
        </w:rPr>
        <w:t>России.</w:t>
      </w:r>
    </w:p>
    <w:p w:rsidR="001D592B" w:rsidRPr="003D7DEC" w:rsidRDefault="001D592B" w:rsidP="003D7DEC">
      <w:pPr>
        <w:widowControl w:val="0"/>
        <w:spacing w:line="360" w:lineRule="auto"/>
        <w:ind w:firstLine="709"/>
        <w:jc w:val="both"/>
        <w:rPr>
          <w:sz w:val="28"/>
        </w:rPr>
      </w:pPr>
      <w:r w:rsidRPr="003D7DEC">
        <w:rPr>
          <w:sz w:val="28"/>
        </w:rPr>
        <w:t>Из</w:t>
      </w:r>
      <w:r w:rsidR="00975E00">
        <w:rPr>
          <w:sz w:val="28"/>
        </w:rPr>
        <w:t xml:space="preserve"> </w:t>
      </w:r>
      <w:r w:rsidRPr="003D7DEC">
        <w:rPr>
          <w:sz w:val="28"/>
        </w:rPr>
        <w:t>10</w:t>
      </w:r>
      <w:r w:rsidR="00975E00">
        <w:rPr>
          <w:sz w:val="28"/>
        </w:rPr>
        <w:t xml:space="preserve"> </w:t>
      </w:r>
      <w:r w:rsidRPr="003D7DEC">
        <w:rPr>
          <w:sz w:val="28"/>
        </w:rPr>
        <w:t>согласованных</w:t>
      </w:r>
      <w:r w:rsidR="00975E00">
        <w:rPr>
          <w:sz w:val="28"/>
        </w:rPr>
        <w:t xml:space="preserve"> </w:t>
      </w:r>
      <w:r w:rsidRPr="003D7DEC">
        <w:rPr>
          <w:sz w:val="28"/>
        </w:rPr>
        <w:t>целевых</w:t>
      </w:r>
      <w:r w:rsidR="00975E00">
        <w:rPr>
          <w:sz w:val="28"/>
        </w:rPr>
        <w:t xml:space="preserve"> </w:t>
      </w:r>
      <w:r w:rsidRPr="003D7DEC">
        <w:rPr>
          <w:sz w:val="28"/>
        </w:rPr>
        <w:t>индикаторов</w:t>
      </w:r>
      <w:r w:rsidR="00975E00">
        <w:rPr>
          <w:sz w:val="28"/>
        </w:rPr>
        <w:t xml:space="preserve"> </w:t>
      </w:r>
      <w:r w:rsidRPr="003D7DEC">
        <w:rPr>
          <w:sz w:val="28"/>
        </w:rPr>
        <w:t>и</w:t>
      </w:r>
      <w:r w:rsidR="00975E00">
        <w:rPr>
          <w:sz w:val="28"/>
        </w:rPr>
        <w:t xml:space="preserve"> </w:t>
      </w:r>
      <w:r w:rsidRPr="003D7DEC">
        <w:rPr>
          <w:sz w:val="28"/>
        </w:rPr>
        <w:t>показателей</w:t>
      </w:r>
      <w:r w:rsidR="00975E00">
        <w:rPr>
          <w:sz w:val="28"/>
        </w:rPr>
        <w:t xml:space="preserve"> </w:t>
      </w:r>
      <w:r w:rsidRPr="003D7DEC">
        <w:rPr>
          <w:sz w:val="28"/>
        </w:rPr>
        <w:t>в</w:t>
      </w:r>
      <w:r w:rsidR="00975E00">
        <w:rPr>
          <w:sz w:val="28"/>
        </w:rPr>
        <w:t xml:space="preserve"> </w:t>
      </w:r>
      <w:r w:rsidRPr="003D7DEC">
        <w:rPr>
          <w:sz w:val="28"/>
        </w:rPr>
        <w:t>I</w:t>
      </w:r>
      <w:r w:rsidR="00975E00">
        <w:rPr>
          <w:sz w:val="28"/>
        </w:rPr>
        <w:t xml:space="preserve"> </w:t>
      </w:r>
      <w:r w:rsidRPr="003D7DEC">
        <w:rPr>
          <w:sz w:val="28"/>
        </w:rPr>
        <w:t>квартале</w:t>
      </w:r>
      <w:r w:rsidR="00975E00">
        <w:rPr>
          <w:sz w:val="28"/>
        </w:rPr>
        <w:t xml:space="preserve"> </w:t>
      </w:r>
      <w:r w:rsidRPr="003D7DEC">
        <w:rPr>
          <w:sz w:val="28"/>
        </w:rPr>
        <w:t>2007</w:t>
      </w:r>
      <w:r w:rsidR="00975E00">
        <w:rPr>
          <w:sz w:val="28"/>
        </w:rPr>
        <w:t xml:space="preserve"> </w:t>
      </w:r>
      <w:r w:rsidRPr="003D7DEC">
        <w:rPr>
          <w:sz w:val="28"/>
        </w:rPr>
        <w:t>года</w:t>
      </w:r>
      <w:r w:rsidR="00975E00">
        <w:rPr>
          <w:sz w:val="28"/>
        </w:rPr>
        <w:t xml:space="preserve"> </w:t>
      </w:r>
      <w:r w:rsidRPr="003D7DEC">
        <w:rPr>
          <w:sz w:val="28"/>
        </w:rPr>
        <w:t>5</w:t>
      </w:r>
      <w:r w:rsidR="00975E00">
        <w:rPr>
          <w:sz w:val="28"/>
        </w:rPr>
        <w:t xml:space="preserve"> </w:t>
      </w:r>
      <w:r w:rsidRPr="003D7DEC">
        <w:rPr>
          <w:sz w:val="28"/>
        </w:rPr>
        <w:t>достигнуты</w:t>
      </w:r>
      <w:r w:rsidR="00975E00">
        <w:rPr>
          <w:sz w:val="28"/>
        </w:rPr>
        <w:t xml:space="preserve"> </w:t>
      </w:r>
      <w:r w:rsidRPr="003D7DEC">
        <w:rPr>
          <w:sz w:val="28"/>
        </w:rPr>
        <w:t>в</w:t>
      </w:r>
      <w:r w:rsidR="00975E00">
        <w:rPr>
          <w:sz w:val="28"/>
        </w:rPr>
        <w:t xml:space="preserve"> </w:t>
      </w:r>
      <w:r w:rsidRPr="003D7DEC">
        <w:rPr>
          <w:sz w:val="28"/>
        </w:rPr>
        <w:t>полном</w:t>
      </w:r>
      <w:r w:rsidR="00975E00">
        <w:rPr>
          <w:sz w:val="28"/>
        </w:rPr>
        <w:t xml:space="preserve"> </w:t>
      </w:r>
      <w:r w:rsidRPr="003D7DEC">
        <w:rPr>
          <w:sz w:val="28"/>
        </w:rPr>
        <w:t>объеме.</w:t>
      </w:r>
    </w:p>
    <w:p w:rsidR="001D592B" w:rsidRPr="003D7DEC" w:rsidRDefault="001D592B" w:rsidP="003D7DEC">
      <w:pPr>
        <w:widowControl w:val="0"/>
        <w:spacing w:line="360" w:lineRule="auto"/>
        <w:ind w:firstLine="709"/>
        <w:jc w:val="both"/>
        <w:rPr>
          <w:sz w:val="28"/>
        </w:rPr>
      </w:pPr>
      <w:r w:rsidRPr="003D7DEC">
        <w:rPr>
          <w:sz w:val="28"/>
        </w:rPr>
        <w:t>Программа</w:t>
      </w:r>
      <w:r w:rsidR="00975E00">
        <w:rPr>
          <w:sz w:val="28"/>
        </w:rPr>
        <w:t xml:space="preserve"> </w:t>
      </w:r>
      <w:r w:rsidRPr="003D7DEC">
        <w:rPr>
          <w:sz w:val="28"/>
        </w:rPr>
        <w:t>откорректирована</w:t>
      </w:r>
      <w:r w:rsidR="00975E00">
        <w:rPr>
          <w:sz w:val="28"/>
        </w:rPr>
        <w:t xml:space="preserve"> </w:t>
      </w:r>
      <w:r w:rsidRPr="003D7DEC">
        <w:rPr>
          <w:sz w:val="28"/>
        </w:rPr>
        <w:t>в</w:t>
      </w:r>
      <w:r w:rsidR="00975E00">
        <w:rPr>
          <w:sz w:val="28"/>
        </w:rPr>
        <w:t xml:space="preserve"> </w:t>
      </w:r>
      <w:r w:rsidRPr="003D7DEC">
        <w:rPr>
          <w:sz w:val="28"/>
        </w:rPr>
        <w:t>соответствии</w:t>
      </w:r>
      <w:r w:rsidR="00975E00">
        <w:rPr>
          <w:sz w:val="28"/>
        </w:rPr>
        <w:t xml:space="preserve"> </w:t>
      </w:r>
      <w:r w:rsidRPr="003D7DEC">
        <w:rPr>
          <w:sz w:val="28"/>
        </w:rPr>
        <w:t>с</w:t>
      </w:r>
      <w:r w:rsidR="00975E00">
        <w:rPr>
          <w:sz w:val="28"/>
        </w:rPr>
        <w:t xml:space="preserve"> </w:t>
      </w:r>
      <w:r w:rsidRPr="003D7DEC">
        <w:rPr>
          <w:sz w:val="28"/>
        </w:rPr>
        <w:t>постановлением</w:t>
      </w:r>
      <w:r w:rsidR="00975E00">
        <w:rPr>
          <w:sz w:val="28"/>
        </w:rPr>
        <w:t xml:space="preserve"> </w:t>
      </w:r>
      <w:r w:rsidRPr="003D7DEC">
        <w:rPr>
          <w:sz w:val="28"/>
        </w:rPr>
        <w:t>Правительства</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от</w:t>
      </w:r>
      <w:r w:rsidR="00975E00">
        <w:rPr>
          <w:sz w:val="28"/>
        </w:rPr>
        <w:t xml:space="preserve"> </w:t>
      </w:r>
      <w:r w:rsidRPr="003D7DEC">
        <w:rPr>
          <w:sz w:val="28"/>
        </w:rPr>
        <w:t>10</w:t>
      </w:r>
      <w:r w:rsidR="00975E00">
        <w:rPr>
          <w:sz w:val="28"/>
        </w:rPr>
        <w:t xml:space="preserve"> </w:t>
      </w:r>
      <w:r w:rsidRPr="003D7DEC">
        <w:rPr>
          <w:sz w:val="28"/>
        </w:rPr>
        <w:t>апреля</w:t>
      </w:r>
      <w:r w:rsidR="00975E00">
        <w:rPr>
          <w:sz w:val="28"/>
        </w:rPr>
        <w:t xml:space="preserve"> </w:t>
      </w:r>
      <w:r w:rsidRPr="003D7DEC">
        <w:rPr>
          <w:sz w:val="28"/>
        </w:rPr>
        <w:t>2007</w:t>
      </w:r>
      <w:r w:rsidR="00975E00">
        <w:rPr>
          <w:sz w:val="28"/>
        </w:rPr>
        <w:t xml:space="preserve"> </w:t>
      </w:r>
      <w:r w:rsidRPr="003D7DEC">
        <w:rPr>
          <w:sz w:val="28"/>
        </w:rPr>
        <w:t>г.</w:t>
      </w:r>
      <w:r w:rsidR="00975E00">
        <w:rPr>
          <w:sz w:val="28"/>
        </w:rPr>
        <w:t xml:space="preserve"> </w:t>
      </w:r>
      <w:r w:rsidRPr="003D7DEC">
        <w:rPr>
          <w:sz w:val="28"/>
        </w:rPr>
        <w:t>№</w:t>
      </w:r>
      <w:r w:rsidR="00975E00">
        <w:rPr>
          <w:sz w:val="28"/>
        </w:rPr>
        <w:t xml:space="preserve"> </w:t>
      </w:r>
      <w:r w:rsidRPr="003D7DEC">
        <w:rPr>
          <w:sz w:val="28"/>
        </w:rPr>
        <w:t>214</w:t>
      </w:r>
      <w:r w:rsidR="00975E00">
        <w:rPr>
          <w:sz w:val="28"/>
        </w:rPr>
        <w:t xml:space="preserve"> </w:t>
      </w:r>
      <w:r w:rsidRPr="003D7DEC">
        <w:rPr>
          <w:sz w:val="28"/>
        </w:rPr>
        <w:t>"О</w:t>
      </w:r>
      <w:r w:rsidR="00975E00">
        <w:rPr>
          <w:sz w:val="28"/>
        </w:rPr>
        <w:t xml:space="preserve"> </w:t>
      </w:r>
      <w:r w:rsidRPr="003D7DEC">
        <w:rPr>
          <w:sz w:val="28"/>
        </w:rPr>
        <w:t>внесении</w:t>
      </w:r>
      <w:r w:rsidR="00975E00">
        <w:rPr>
          <w:sz w:val="28"/>
        </w:rPr>
        <w:t xml:space="preserve"> </w:t>
      </w:r>
      <w:r w:rsidRPr="003D7DEC">
        <w:rPr>
          <w:sz w:val="28"/>
        </w:rPr>
        <w:t>изменений</w:t>
      </w:r>
      <w:r w:rsidR="00975E00">
        <w:rPr>
          <w:sz w:val="28"/>
        </w:rPr>
        <w:t xml:space="preserve"> </w:t>
      </w:r>
      <w:r w:rsidRPr="003D7DEC">
        <w:rPr>
          <w:sz w:val="28"/>
        </w:rPr>
        <w:t>в</w:t>
      </w:r>
      <w:r w:rsidR="00975E00">
        <w:rPr>
          <w:sz w:val="28"/>
        </w:rPr>
        <w:t xml:space="preserve"> </w:t>
      </w:r>
      <w:r w:rsidRPr="003D7DEC">
        <w:rPr>
          <w:sz w:val="28"/>
        </w:rPr>
        <w:t>федеральную</w:t>
      </w:r>
      <w:r w:rsidR="00975E00">
        <w:rPr>
          <w:sz w:val="28"/>
        </w:rPr>
        <w:t xml:space="preserve"> </w:t>
      </w:r>
      <w:r w:rsidRPr="003D7DEC">
        <w:rPr>
          <w:sz w:val="28"/>
        </w:rPr>
        <w:t>целевую</w:t>
      </w:r>
      <w:r w:rsidR="00975E00">
        <w:rPr>
          <w:sz w:val="28"/>
        </w:rPr>
        <w:t xml:space="preserve"> </w:t>
      </w:r>
      <w:r w:rsidRPr="003D7DEC">
        <w:rPr>
          <w:sz w:val="28"/>
        </w:rPr>
        <w:t>программу</w:t>
      </w:r>
      <w:r w:rsidR="00975E00">
        <w:rPr>
          <w:sz w:val="28"/>
        </w:rPr>
        <w:t xml:space="preserve"> </w:t>
      </w:r>
      <w:r w:rsidRPr="003D7DEC">
        <w:rPr>
          <w:sz w:val="28"/>
        </w:rPr>
        <w:t>"Развитие</w:t>
      </w:r>
      <w:r w:rsidR="00975E00">
        <w:rPr>
          <w:sz w:val="28"/>
        </w:rPr>
        <w:t xml:space="preserve"> </w:t>
      </w:r>
      <w:r w:rsidRPr="003D7DEC">
        <w:rPr>
          <w:sz w:val="28"/>
        </w:rPr>
        <w:t>судебной</w:t>
      </w:r>
      <w:r w:rsidR="00975E00">
        <w:rPr>
          <w:sz w:val="28"/>
        </w:rPr>
        <w:t xml:space="preserve"> </w:t>
      </w:r>
      <w:r w:rsidRPr="003D7DEC">
        <w:rPr>
          <w:sz w:val="28"/>
        </w:rPr>
        <w:t>системы</w:t>
      </w:r>
      <w:r w:rsidR="00975E00">
        <w:rPr>
          <w:sz w:val="28"/>
        </w:rPr>
        <w:t xml:space="preserve"> </w:t>
      </w:r>
      <w:r w:rsidRPr="003D7DEC">
        <w:rPr>
          <w:sz w:val="28"/>
        </w:rPr>
        <w:t>России"</w:t>
      </w:r>
      <w:r w:rsidR="00975E00">
        <w:rPr>
          <w:sz w:val="28"/>
        </w:rPr>
        <w:t xml:space="preserve"> </w:t>
      </w:r>
      <w:r w:rsidRPr="003D7DEC">
        <w:rPr>
          <w:sz w:val="28"/>
        </w:rPr>
        <w:t>на</w:t>
      </w:r>
      <w:r w:rsidR="00975E00">
        <w:rPr>
          <w:sz w:val="28"/>
        </w:rPr>
        <w:t xml:space="preserve"> </w:t>
      </w:r>
      <w:r w:rsidRPr="003D7DEC">
        <w:rPr>
          <w:sz w:val="28"/>
        </w:rPr>
        <w:t>2007-2011</w:t>
      </w:r>
      <w:r w:rsidR="00975E00">
        <w:rPr>
          <w:sz w:val="28"/>
        </w:rPr>
        <w:t xml:space="preserve"> </w:t>
      </w:r>
      <w:r w:rsidRPr="003D7DEC">
        <w:rPr>
          <w:sz w:val="28"/>
        </w:rPr>
        <w:t>годы"</w:t>
      </w:r>
      <w:r w:rsidR="00975E00">
        <w:rPr>
          <w:sz w:val="28"/>
        </w:rPr>
        <w:t xml:space="preserve"> </w:t>
      </w:r>
      <w:r w:rsidRPr="003D7DEC">
        <w:rPr>
          <w:sz w:val="28"/>
        </w:rPr>
        <w:t>в</w:t>
      </w:r>
      <w:r w:rsidR="00975E00">
        <w:rPr>
          <w:sz w:val="28"/>
        </w:rPr>
        <w:t xml:space="preserve"> </w:t>
      </w:r>
      <w:r w:rsidRPr="003D7DEC">
        <w:rPr>
          <w:sz w:val="28"/>
        </w:rPr>
        <w:t>части</w:t>
      </w:r>
      <w:r w:rsidR="00975E00">
        <w:rPr>
          <w:sz w:val="28"/>
        </w:rPr>
        <w:t xml:space="preserve"> </w:t>
      </w:r>
      <w:r w:rsidRPr="003D7DEC">
        <w:rPr>
          <w:sz w:val="28"/>
        </w:rPr>
        <w:t>уточнения</w:t>
      </w:r>
      <w:r w:rsidR="00975E00">
        <w:rPr>
          <w:sz w:val="28"/>
        </w:rPr>
        <w:t xml:space="preserve"> </w:t>
      </w:r>
      <w:r w:rsidRPr="003D7DEC">
        <w:rPr>
          <w:sz w:val="28"/>
        </w:rPr>
        <w:t>объемов</w:t>
      </w:r>
      <w:r w:rsidR="00975E00">
        <w:rPr>
          <w:sz w:val="28"/>
        </w:rPr>
        <w:t xml:space="preserve"> </w:t>
      </w:r>
      <w:r w:rsidRPr="003D7DEC">
        <w:rPr>
          <w:sz w:val="28"/>
        </w:rPr>
        <w:t>ГКВ.</w:t>
      </w:r>
    </w:p>
    <w:p w:rsidR="001D592B" w:rsidRPr="003D7DEC" w:rsidRDefault="001D592B" w:rsidP="003D7DEC">
      <w:pPr>
        <w:widowControl w:val="0"/>
        <w:spacing w:line="360" w:lineRule="auto"/>
        <w:ind w:firstLine="709"/>
        <w:jc w:val="both"/>
        <w:rPr>
          <w:sz w:val="28"/>
        </w:rPr>
      </w:pPr>
      <w:r w:rsidRPr="003D7DEC">
        <w:rPr>
          <w:sz w:val="28"/>
        </w:rPr>
        <w:t>Ключевые</w:t>
      </w:r>
      <w:r w:rsidR="00975E00">
        <w:rPr>
          <w:sz w:val="28"/>
        </w:rPr>
        <w:t xml:space="preserve"> </w:t>
      </w:r>
      <w:r w:rsidRPr="003D7DEC">
        <w:rPr>
          <w:sz w:val="28"/>
        </w:rPr>
        <w:t>мероприятия</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r w:rsidR="00975E00">
        <w:rPr>
          <w:sz w:val="28"/>
        </w:rPr>
        <w:t xml:space="preserve"> </w:t>
      </w:r>
    </w:p>
    <w:p w:rsidR="001D592B" w:rsidRPr="003D7DEC" w:rsidRDefault="001D592B" w:rsidP="003D7DEC">
      <w:pPr>
        <w:widowControl w:val="0"/>
        <w:spacing w:line="360" w:lineRule="auto"/>
        <w:ind w:firstLine="709"/>
        <w:jc w:val="both"/>
        <w:rPr>
          <w:sz w:val="28"/>
        </w:rPr>
      </w:pPr>
      <w:r w:rsidRPr="003D7DEC">
        <w:rPr>
          <w:sz w:val="28"/>
        </w:rPr>
        <w:t>-</w:t>
      </w:r>
      <w:r w:rsidR="00975E00">
        <w:rPr>
          <w:sz w:val="28"/>
        </w:rPr>
        <w:t xml:space="preserve"> </w:t>
      </w:r>
      <w:r w:rsidRPr="003D7DEC">
        <w:rPr>
          <w:sz w:val="28"/>
        </w:rPr>
        <w:t>приобретение</w:t>
      </w:r>
      <w:r w:rsidR="00975E00">
        <w:rPr>
          <w:sz w:val="28"/>
        </w:rPr>
        <w:t xml:space="preserve"> </w:t>
      </w:r>
      <w:r w:rsidRPr="003D7DEC">
        <w:rPr>
          <w:sz w:val="28"/>
        </w:rPr>
        <w:t>24</w:t>
      </w:r>
      <w:r w:rsidR="00975E00">
        <w:rPr>
          <w:sz w:val="28"/>
        </w:rPr>
        <w:t xml:space="preserve"> </w:t>
      </w:r>
      <w:r w:rsidRPr="003D7DEC">
        <w:rPr>
          <w:sz w:val="28"/>
        </w:rPr>
        <w:t>зданий</w:t>
      </w:r>
      <w:r w:rsidR="00975E00">
        <w:rPr>
          <w:sz w:val="28"/>
        </w:rPr>
        <w:t xml:space="preserve"> </w:t>
      </w:r>
      <w:r w:rsidRPr="003D7DEC">
        <w:rPr>
          <w:sz w:val="28"/>
        </w:rPr>
        <w:t>и</w:t>
      </w:r>
      <w:r w:rsidR="00975E00">
        <w:rPr>
          <w:sz w:val="28"/>
        </w:rPr>
        <w:t xml:space="preserve"> </w:t>
      </w:r>
      <w:r w:rsidRPr="003D7DEC">
        <w:rPr>
          <w:sz w:val="28"/>
        </w:rPr>
        <w:t>ввод</w:t>
      </w:r>
      <w:r w:rsidR="00975E00">
        <w:rPr>
          <w:sz w:val="28"/>
        </w:rPr>
        <w:t xml:space="preserve"> </w:t>
      </w:r>
      <w:r w:rsidRPr="003D7DEC">
        <w:rPr>
          <w:sz w:val="28"/>
        </w:rPr>
        <w:t>в</w:t>
      </w:r>
      <w:r w:rsidR="00975E00">
        <w:rPr>
          <w:sz w:val="28"/>
        </w:rPr>
        <w:t xml:space="preserve"> </w:t>
      </w:r>
      <w:r w:rsidRPr="003D7DEC">
        <w:rPr>
          <w:sz w:val="28"/>
        </w:rPr>
        <w:t>эксплуатацию</w:t>
      </w:r>
      <w:r w:rsidR="00975E00">
        <w:rPr>
          <w:sz w:val="28"/>
        </w:rPr>
        <w:t xml:space="preserve"> </w:t>
      </w:r>
      <w:r w:rsidRPr="003D7DEC">
        <w:rPr>
          <w:sz w:val="28"/>
        </w:rPr>
        <w:t>32</w:t>
      </w:r>
      <w:r w:rsidR="00975E00">
        <w:rPr>
          <w:sz w:val="28"/>
        </w:rPr>
        <w:t xml:space="preserve"> </w:t>
      </w:r>
      <w:r w:rsidRPr="003D7DEC">
        <w:rPr>
          <w:sz w:val="28"/>
        </w:rPr>
        <w:t>объектов</w:t>
      </w:r>
      <w:r w:rsidR="00975E00">
        <w:rPr>
          <w:sz w:val="28"/>
        </w:rPr>
        <w:t xml:space="preserve"> </w:t>
      </w:r>
      <w:r w:rsidRPr="003D7DEC">
        <w:rPr>
          <w:sz w:val="28"/>
        </w:rPr>
        <w:t>для</w:t>
      </w:r>
      <w:r w:rsidR="00975E00">
        <w:rPr>
          <w:sz w:val="28"/>
        </w:rPr>
        <w:t xml:space="preserve"> </w:t>
      </w:r>
      <w:r w:rsidRPr="003D7DEC">
        <w:rPr>
          <w:sz w:val="28"/>
        </w:rPr>
        <w:t>судов</w:t>
      </w:r>
      <w:r w:rsidR="00975E00">
        <w:rPr>
          <w:sz w:val="28"/>
        </w:rPr>
        <w:t xml:space="preserve"> </w:t>
      </w:r>
      <w:r w:rsidRPr="003D7DEC">
        <w:rPr>
          <w:sz w:val="28"/>
        </w:rPr>
        <w:t>общей</w:t>
      </w:r>
      <w:r w:rsidR="00975E00">
        <w:rPr>
          <w:sz w:val="28"/>
        </w:rPr>
        <w:t xml:space="preserve"> </w:t>
      </w:r>
      <w:r w:rsidRPr="003D7DEC">
        <w:rPr>
          <w:sz w:val="28"/>
        </w:rPr>
        <w:t>юрисдикции;</w:t>
      </w:r>
    </w:p>
    <w:p w:rsidR="001D592B" w:rsidRPr="003D7DEC" w:rsidRDefault="001D592B" w:rsidP="003D7DEC">
      <w:pPr>
        <w:widowControl w:val="0"/>
        <w:spacing w:line="360" w:lineRule="auto"/>
        <w:ind w:firstLine="709"/>
        <w:jc w:val="both"/>
        <w:rPr>
          <w:sz w:val="28"/>
        </w:rPr>
      </w:pPr>
      <w:r w:rsidRPr="003D7DEC">
        <w:rPr>
          <w:sz w:val="28"/>
        </w:rPr>
        <w:t>-</w:t>
      </w:r>
      <w:r w:rsidR="00975E00">
        <w:rPr>
          <w:sz w:val="28"/>
        </w:rPr>
        <w:t xml:space="preserve"> </w:t>
      </w:r>
      <w:r w:rsidRPr="003D7DEC">
        <w:rPr>
          <w:sz w:val="28"/>
        </w:rPr>
        <w:t>ввод</w:t>
      </w:r>
      <w:r w:rsidR="00975E00">
        <w:rPr>
          <w:sz w:val="28"/>
        </w:rPr>
        <w:t xml:space="preserve"> </w:t>
      </w:r>
      <w:r w:rsidRPr="003D7DEC">
        <w:rPr>
          <w:sz w:val="28"/>
        </w:rPr>
        <w:t>в</w:t>
      </w:r>
      <w:r w:rsidR="00975E00">
        <w:rPr>
          <w:sz w:val="28"/>
        </w:rPr>
        <w:t xml:space="preserve"> </w:t>
      </w:r>
      <w:r w:rsidRPr="003D7DEC">
        <w:rPr>
          <w:sz w:val="28"/>
        </w:rPr>
        <w:t>эксплуатацию</w:t>
      </w:r>
      <w:r w:rsidR="00975E00">
        <w:rPr>
          <w:sz w:val="28"/>
        </w:rPr>
        <w:t xml:space="preserve"> </w:t>
      </w:r>
      <w:r w:rsidRPr="003D7DEC">
        <w:rPr>
          <w:sz w:val="28"/>
        </w:rPr>
        <w:t>9</w:t>
      </w:r>
      <w:r w:rsidR="00975E00">
        <w:rPr>
          <w:sz w:val="28"/>
        </w:rPr>
        <w:t xml:space="preserve"> </w:t>
      </w:r>
      <w:r w:rsidRPr="003D7DEC">
        <w:rPr>
          <w:sz w:val="28"/>
        </w:rPr>
        <w:t>зданий</w:t>
      </w:r>
      <w:r w:rsidR="00975E00">
        <w:rPr>
          <w:sz w:val="28"/>
        </w:rPr>
        <w:t xml:space="preserve"> </w:t>
      </w:r>
      <w:r w:rsidRPr="003D7DEC">
        <w:rPr>
          <w:sz w:val="28"/>
        </w:rPr>
        <w:t>арбитражных</w:t>
      </w:r>
      <w:r w:rsidR="00975E00">
        <w:rPr>
          <w:sz w:val="28"/>
        </w:rPr>
        <w:t xml:space="preserve"> </w:t>
      </w:r>
      <w:r w:rsidRPr="003D7DEC">
        <w:rPr>
          <w:sz w:val="28"/>
        </w:rPr>
        <w:t>судов</w:t>
      </w:r>
      <w:r w:rsidR="00975E00">
        <w:rPr>
          <w:sz w:val="28"/>
        </w:rPr>
        <w:t xml:space="preserve"> </w:t>
      </w:r>
      <w:r w:rsidRPr="003D7DEC">
        <w:rPr>
          <w:sz w:val="28"/>
        </w:rPr>
        <w:t>(в</w:t>
      </w:r>
      <w:r w:rsidR="00975E00">
        <w:rPr>
          <w:sz w:val="28"/>
        </w:rPr>
        <w:t xml:space="preserve"> </w:t>
      </w:r>
      <w:r w:rsidRPr="003D7DEC">
        <w:rPr>
          <w:sz w:val="28"/>
        </w:rPr>
        <w:t>республиках:</w:t>
      </w:r>
      <w:r w:rsidR="00975E00">
        <w:rPr>
          <w:sz w:val="28"/>
        </w:rPr>
        <w:t xml:space="preserve"> </w:t>
      </w:r>
      <w:r w:rsidRPr="003D7DEC">
        <w:rPr>
          <w:sz w:val="28"/>
        </w:rPr>
        <w:t>Бурятия,</w:t>
      </w:r>
      <w:r w:rsidR="00975E00">
        <w:rPr>
          <w:sz w:val="28"/>
        </w:rPr>
        <w:t xml:space="preserve"> </w:t>
      </w:r>
      <w:r w:rsidRPr="003D7DEC">
        <w:rPr>
          <w:sz w:val="28"/>
        </w:rPr>
        <w:t>Карелия,</w:t>
      </w:r>
      <w:r w:rsidR="00975E00">
        <w:rPr>
          <w:sz w:val="28"/>
        </w:rPr>
        <w:t xml:space="preserve"> </w:t>
      </w:r>
      <w:r w:rsidRPr="003D7DEC">
        <w:rPr>
          <w:sz w:val="28"/>
        </w:rPr>
        <w:t>Хакасия,</w:t>
      </w:r>
      <w:r w:rsidR="00975E00">
        <w:rPr>
          <w:sz w:val="28"/>
        </w:rPr>
        <w:t xml:space="preserve"> </w:t>
      </w:r>
      <w:r w:rsidRPr="003D7DEC">
        <w:rPr>
          <w:sz w:val="28"/>
        </w:rPr>
        <w:t>Тыва;</w:t>
      </w:r>
      <w:r w:rsidR="00975E00">
        <w:rPr>
          <w:sz w:val="28"/>
        </w:rPr>
        <w:t xml:space="preserve"> </w:t>
      </w:r>
      <w:r w:rsidRPr="003D7DEC">
        <w:rPr>
          <w:sz w:val="28"/>
        </w:rPr>
        <w:t>в</w:t>
      </w:r>
      <w:r w:rsidR="00975E00">
        <w:rPr>
          <w:sz w:val="28"/>
        </w:rPr>
        <w:t xml:space="preserve"> </w:t>
      </w:r>
      <w:r w:rsidRPr="003D7DEC">
        <w:rPr>
          <w:sz w:val="28"/>
        </w:rPr>
        <w:t>областях:</w:t>
      </w:r>
      <w:r w:rsidR="00975E00">
        <w:rPr>
          <w:sz w:val="28"/>
        </w:rPr>
        <w:t xml:space="preserve"> </w:t>
      </w:r>
      <w:r w:rsidRPr="003D7DEC">
        <w:rPr>
          <w:sz w:val="28"/>
        </w:rPr>
        <w:t>Новосибирской</w:t>
      </w:r>
      <w:r w:rsidR="00975E00">
        <w:rPr>
          <w:sz w:val="28"/>
        </w:rPr>
        <w:t xml:space="preserve"> </w:t>
      </w:r>
      <w:r w:rsidRPr="003D7DEC">
        <w:rPr>
          <w:sz w:val="28"/>
        </w:rPr>
        <w:t>(1-я</w:t>
      </w:r>
      <w:r w:rsidR="00975E00">
        <w:rPr>
          <w:sz w:val="28"/>
        </w:rPr>
        <w:t xml:space="preserve"> </w:t>
      </w:r>
      <w:r w:rsidRPr="003D7DEC">
        <w:rPr>
          <w:sz w:val="28"/>
        </w:rPr>
        <w:t>очередь),</w:t>
      </w:r>
      <w:r w:rsidR="00975E00">
        <w:rPr>
          <w:sz w:val="28"/>
        </w:rPr>
        <w:t xml:space="preserve"> </w:t>
      </w:r>
      <w:r w:rsidRPr="003D7DEC">
        <w:rPr>
          <w:sz w:val="28"/>
        </w:rPr>
        <w:t>Амурской,</w:t>
      </w:r>
      <w:r w:rsidR="00975E00">
        <w:rPr>
          <w:sz w:val="28"/>
        </w:rPr>
        <w:t xml:space="preserve"> </w:t>
      </w:r>
      <w:r w:rsidRPr="003D7DEC">
        <w:rPr>
          <w:sz w:val="28"/>
        </w:rPr>
        <w:t>Костромской,</w:t>
      </w:r>
      <w:r w:rsidR="00975E00">
        <w:rPr>
          <w:sz w:val="28"/>
        </w:rPr>
        <w:t xml:space="preserve"> </w:t>
      </w:r>
      <w:r w:rsidRPr="003D7DEC">
        <w:rPr>
          <w:sz w:val="28"/>
        </w:rPr>
        <w:t>Камчатской</w:t>
      </w:r>
      <w:r w:rsidR="00975E00">
        <w:rPr>
          <w:sz w:val="28"/>
        </w:rPr>
        <w:t xml:space="preserve"> </w:t>
      </w:r>
      <w:r w:rsidRPr="003D7DEC">
        <w:rPr>
          <w:sz w:val="28"/>
        </w:rPr>
        <w:t>и</w:t>
      </w:r>
      <w:r w:rsidR="00975E00">
        <w:rPr>
          <w:sz w:val="28"/>
        </w:rPr>
        <w:t xml:space="preserve"> </w:t>
      </w:r>
      <w:r w:rsidRPr="003D7DEC">
        <w:rPr>
          <w:sz w:val="28"/>
        </w:rPr>
        <w:t>Приморском</w:t>
      </w:r>
      <w:r w:rsidR="00975E00">
        <w:rPr>
          <w:sz w:val="28"/>
        </w:rPr>
        <w:t xml:space="preserve"> </w:t>
      </w:r>
      <w:r w:rsidRPr="003D7DEC">
        <w:rPr>
          <w:sz w:val="28"/>
        </w:rPr>
        <w:t>крае);</w:t>
      </w:r>
    </w:p>
    <w:p w:rsidR="001D592B" w:rsidRPr="003D7DEC" w:rsidRDefault="001D592B" w:rsidP="003D7DEC">
      <w:pPr>
        <w:widowControl w:val="0"/>
        <w:spacing w:line="360" w:lineRule="auto"/>
        <w:ind w:firstLine="709"/>
        <w:jc w:val="both"/>
        <w:rPr>
          <w:sz w:val="28"/>
        </w:rPr>
      </w:pPr>
      <w:r w:rsidRPr="003D7DEC">
        <w:rPr>
          <w:sz w:val="28"/>
        </w:rPr>
        <w:t>-</w:t>
      </w:r>
      <w:r w:rsidR="00975E00">
        <w:rPr>
          <w:sz w:val="28"/>
        </w:rPr>
        <w:t xml:space="preserve"> </w:t>
      </w:r>
      <w:r w:rsidRPr="003D7DEC">
        <w:rPr>
          <w:sz w:val="28"/>
        </w:rPr>
        <w:t>доведение</w:t>
      </w:r>
      <w:r w:rsidR="00975E00">
        <w:rPr>
          <w:sz w:val="28"/>
        </w:rPr>
        <w:t xml:space="preserve"> </w:t>
      </w:r>
      <w:r w:rsidRPr="003D7DEC">
        <w:rPr>
          <w:sz w:val="28"/>
        </w:rPr>
        <w:t>общей</w:t>
      </w:r>
      <w:r w:rsidR="00975E00">
        <w:rPr>
          <w:sz w:val="28"/>
        </w:rPr>
        <w:t xml:space="preserve"> </w:t>
      </w:r>
      <w:r w:rsidRPr="003D7DEC">
        <w:rPr>
          <w:sz w:val="28"/>
        </w:rPr>
        <w:t>площади</w:t>
      </w:r>
      <w:r w:rsidR="00975E00">
        <w:rPr>
          <w:sz w:val="28"/>
        </w:rPr>
        <w:t xml:space="preserve"> </w:t>
      </w:r>
      <w:r w:rsidRPr="003D7DEC">
        <w:rPr>
          <w:sz w:val="28"/>
        </w:rPr>
        <w:t>служебных</w:t>
      </w:r>
      <w:r w:rsidR="00975E00">
        <w:rPr>
          <w:sz w:val="28"/>
        </w:rPr>
        <w:t xml:space="preserve"> </w:t>
      </w:r>
      <w:r w:rsidRPr="003D7DEC">
        <w:rPr>
          <w:sz w:val="28"/>
        </w:rPr>
        <w:t>помещений,</w:t>
      </w:r>
      <w:r w:rsidR="00975E00">
        <w:rPr>
          <w:sz w:val="28"/>
        </w:rPr>
        <w:t xml:space="preserve"> </w:t>
      </w:r>
      <w:r w:rsidRPr="003D7DEC">
        <w:rPr>
          <w:sz w:val="28"/>
        </w:rPr>
        <w:t>приходящейся</w:t>
      </w:r>
      <w:r w:rsidR="00975E00">
        <w:rPr>
          <w:sz w:val="28"/>
        </w:rPr>
        <w:t xml:space="preserve"> </w:t>
      </w:r>
      <w:r w:rsidRPr="003D7DEC">
        <w:rPr>
          <w:sz w:val="28"/>
        </w:rPr>
        <w:t>на</w:t>
      </w:r>
      <w:r w:rsidR="00975E00">
        <w:rPr>
          <w:sz w:val="28"/>
        </w:rPr>
        <w:t xml:space="preserve"> </w:t>
      </w:r>
      <w:r w:rsidRPr="003D7DEC">
        <w:rPr>
          <w:sz w:val="28"/>
        </w:rPr>
        <w:t>одного</w:t>
      </w:r>
      <w:r w:rsidR="00975E00">
        <w:rPr>
          <w:sz w:val="28"/>
        </w:rPr>
        <w:t xml:space="preserve"> </w:t>
      </w:r>
      <w:r w:rsidRPr="003D7DEC">
        <w:rPr>
          <w:sz w:val="28"/>
        </w:rPr>
        <w:t>федерального</w:t>
      </w:r>
      <w:r w:rsidR="00975E00">
        <w:rPr>
          <w:sz w:val="28"/>
        </w:rPr>
        <w:t xml:space="preserve"> </w:t>
      </w:r>
      <w:r w:rsidRPr="003D7DEC">
        <w:rPr>
          <w:sz w:val="28"/>
        </w:rPr>
        <w:t>судью</w:t>
      </w:r>
      <w:r w:rsidR="00975E00">
        <w:rPr>
          <w:sz w:val="28"/>
        </w:rPr>
        <w:t xml:space="preserve"> </w:t>
      </w:r>
      <w:r w:rsidRPr="003D7DEC">
        <w:rPr>
          <w:sz w:val="28"/>
        </w:rPr>
        <w:t>(строительство,</w:t>
      </w:r>
      <w:r w:rsidR="00975E00">
        <w:rPr>
          <w:sz w:val="28"/>
        </w:rPr>
        <w:t xml:space="preserve"> </w:t>
      </w:r>
      <w:r w:rsidRPr="003D7DEC">
        <w:rPr>
          <w:sz w:val="28"/>
        </w:rPr>
        <w:t>реконструкция,</w:t>
      </w:r>
      <w:r w:rsidR="00975E00">
        <w:rPr>
          <w:sz w:val="28"/>
        </w:rPr>
        <w:t xml:space="preserve"> </w:t>
      </w:r>
      <w:r w:rsidRPr="003D7DEC">
        <w:rPr>
          <w:sz w:val="28"/>
        </w:rPr>
        <w:t>приобретение)</w:t>
      </w:r>
      <w:r w:rsidR="00975E00">
        <w:rPr>
          <w:sz w:val="28"/>
        </w:rPr>
        <w:t xml:space="preserve"> </w:t>
      </w:r>
      <w:r w:rsidRPr="003D7DEC">
        <w:rPr>
          <w:sz w:val="28"/>
        </w:rPr>
        <w:t>до</w:t>
      </w:r>
      <w:r w:rsidR="00975E00">
        <w:rPr>
          <w:sz w:val="28"/>
        </w:rPr>
        <w:t xml:space="preserve"> </w:t>
      </w:r>
      <w:r w:rsidRPr="003D7DEC">
        <w:rPr>
          <w:sz w:val="28"/>
        </w:rPr>
        <w:t>119,1</w:t>
      </w:r>
      <w:r w:rsidR="00975E00">
        <w:rPr>
          <w:sz w:val="28"/>
        </w:rPr>
        <w:t xml:space="preserve"> </w:t>
      </w:r>
      <w:r w:rsidRPr="003D7DEC">
        <w:rPr>
          <w:sz w:val="28"/>
        </w:rPr>
        <w:t>кв.м</w:t>
      </w:r>
      <w:r w:rsidR="00975E00">
        <w:rPr>
          <w:sz w:val="28"/>
        </w:rPr>
        <w:t xml:space="preserve"> </w:t>
      </w:r>
      <w:r w:rsidRPr="003D7DEC">
        <w:rPr>
          <w:sz w:val="28"/>
        </w:rPr>
        <w:t>-</w:t>
      </w:r>
      <w:r w:rsidR="00975E00">
        <w:rPr>
          <w:sz w:val="28"/>
        </w:rPr>
        <w:t xml:space="preserve"> </w:t>
      </w:r>
      <w:r w:rsidRPr="003D7DEC">
        <w:rPr>
          <w:sz w:val="28"/>
        </w:rPr>
        <w:t>по</w:t>
      </w:r>
      <w:r w:rsidR="00975E00">
        <w:rPr>
          <w:sz w:val="28"/>
        </w:rPr>
        <w:t xml:space="preserve"> </w:t>
      </w:r>
      <w:r w:rsidRPr="003D7DEC">
        <w:rPr>
          <w:sz w:val="28"/>
        </w:rPr>
        <w:t>судам</w:t>
      </w:r>
      <w:r w:rsidR="00975E00">
        <w:rPr>
          <w:sz w:val="28"/>
        </w:rPr>
        <w:t xml:space="preserve"> </w:t>
      </w:r>
      <w:r w:rsidRPr="003D7DEC">
        <w:rPr>
          <w:sz w:val="28"/>
        </w:rPr>
        <w:t>общей</w:t>
      </w:r>
      <w:r w:rsidR="00975E00">
        <w:rPr>
          <w:sz w:val="28"/>
        </w:rPr>
        <w:t xml:space="preserve"> </w:t>
      </w:r>
      <w:r w:rsidRPr="003D7DEC">
        <w:rPr>
          <w:sz w:val="28"/>
        </w:rPr>
        <w:t>юрисдикции,</w:t>
      </w:r>
      <w:r w:rsidR="00975E00">
        <w:rPr>
          <w:sz w:val="28"/>
        </w:rPr>
        <w:t xml:space="preserve"> </w:t>
      </w:r>
      <w:r w:rsidRPr="003D7DEC">
        <w:rPr>
          <w:sz w:val="28"/>
        </w:rPr>
        <w:t>до</w:t>
      </w:r>
      <w:r w:rsidR="00975E00">
        <w:rPr>
          <w:sz w:val="28"/>
        </w:rPr>
        <w:t xml:space="preserve"> </w:t>
      </w:r>
      <w:r w:rsidRPr="003D7DEC">
        <w:rPr>
          <w:sz w:val="28"/>
        </w:rPr>
        <w:t>90,2</w:t>
      </w:r>
      <w:r w:rsidR="00975E00">
        <w:rPr>
          <w:sz w:val="28"/>
        </w:rPr>
        <w:t xml:space="preserve"> </w:t>
      </w:r>
      <w:r w:rsidRPr="003D7DEC">
        <w:rPr>
          <w:sz w:val="28"/>
        </w:rPr>
        <w:t>кв.м</w:t>
      </w:r>
      <w:r w:rsidR="00975E00">
        <w:rPr>
          <w:sz w:val="28"/>
        </w:rPr>
        <w:t xml:space="preserve"> </w:t>
      </w:r>
      <w:r w:rsidRPr="003D7DEC">
        <w:rPr>
          <w:sz w:val="28"/>
        </w:rPr>
        <w:t>-</w:t>
      </w:r>
      <w:r w:rsidR="00975E00">
        <w:rPr>
          <w:sz w:val="28"/>
        </w:rPr>
        <w:t xml:space="preserve"> </w:t>
      </w:r>
      <w:r w:rsidRPr="003D7DEC">
        <w:rPr>
          <w:sz w:val="28"/>
        </w:rPr>
        <w:t>по</w:t>
      </w:r>
      <w:r w:rsidR="00975E00">
        <w:rPr>
          <w:sz w:val="28"/>
        </w:rPr>
        <w:t xml:space="preserve"> </w:t>
      </w:r>
      <w:r w:rsidRPr="003D7DEC">
        <w:rPr>
          <w:sz w:val="28"/>
        </w:rPr>
        <w:t>арбитражным</w:t>
      </w:r>
      <w:r w:rsidR="00975E00">
        <w:rPr>
          <w:sz w:val="28"/>
        </w:rPr>
        <w:t xml:space="preserve"> </w:t>
      </w:r>
      <w:r w:rsidRPr="003D7DEC">
        <w:rPr>
          <w:sz w:val="28"/>
        </w:rPr>
        <w:t>судам;</w:t>
      </w:r>
    </w:p>
    <w:p w:rsidR="001D592B" w:rsidRPr="003D7DEC" w:rsidRDefault="001D592B" w:rsidP="003D7DEC">
      <w:pPr>
        <w:widowControl w:val="0"/>
        <w:spacing w:line="360" w:lineRule="auto"/>
        <w:ind w:firstLine="709"/>
        <w:jc w:val="both"/>
        <w:rPr>
          <w:sz w:val="28"/>
        </w:rPr>
      </w:pPr>
      <w:r w:rsidRPr="003D7DEC">
        <w:rPr>
          <w:sz w:val="28"/>
        </w:rPr>
        <w:t>-</w:t>
      </w:r>
      <w:r w:rsidR="00975E00">
        <w:rPr>
          <w:sz w:val="28"/>
        </w:rPr>
        <w:t xml:space="preserve"> </w:t>
      </w:r>
      <w:r w:rsidRPr="003D7DEC">
        <w:rPr>
          <w:sz w:val="28"/>
        </w:rPr>
        <w:t>информационное</w:t>
      </w:r>
      <w:r w:rsidR="00975E00">
        <w:rPr>
          <w:sz w:val="28"/>
        </w:rPr>
        <w:t xml:space="preserve"> </w:t>
      </w:r>
      <w:r w:rsidRPr="003D7DEC">
        <w:rPr>
          <w:sz w:val="28"/>
        </w:rPr>
        <w:t>обеспечение</w:t>
      </w:r>
      <w:r w:rsidR="00975E00">
        <w:rPr>
          <w:sz w:val="28"/>
        </w:rPr>
        <w:t xml:space="preserve"> </w:t>
      </w:r>
      <w:r w:rsidRPr="003D7DEC">
        <w:rPr>
          <w:sz w:val="28"/>
        </w:rPr>
        <w:t>деятельности</w:t>
      </w:r>
      <w:r w:rsidR="00975E00">
        <w:rPr>
          <w:sz w:val="28"/>
        </w:rPr>
        <w:t xml:space="preserve"> </w:t>
      </w:r>
      <w:r w:rsidRPr="003D7DEC">
        <w:rPr>
          <w:sz w:val="28"/>
        </w:rPr>
        <w:t>судов</w:t>
      </w:r>
      <w:r w:rsidR="00975E00">
        <w:rPr>
          <w:sz w:val="28"/>
        </w:rPr>
        <w:t xml:space="preserve"> </w:t>
      </w:r>
      <w:r w:rsidRPr="003D7DEC">
        <w:rPr>
          <w:sz w:val="28"/>
        </w:rPr>
        <w:t>и</w:t>
      </w:r>
      <w:r w:rsidR="00975E00">
        <w:rPr>
          <w:sz w:val="28"/>
        </w:rPr>
        <w:t xml:space="preserve"> </w:t>
      </w:r>
      <w:r w:rsidRPr="003D7DEC">
        <w:rPr>
          <w:sz w:val="28"/>
        </w:rPr>
        <w:t>судебных</w:t>
      </w:r>
      <w:r w:rsidR="00975E00">
        <w:rPr>
          <w:sz w:val="28"/>
        </w:rPr>
        <w:t xml:space="preserve"> </w:t>
      </w:r>
      <w:r w:rsidRPr="003D7DEC">
        <w:rPr>
          <w:sz w:val="28"/>
        </w:rPr>
        <w:t>приставов,</w:t>
      </w:r>
      <w:r w:rsidR="00975E00">
        <w:rPr>
          <w:sz w:val="28"/>
        </w:rPr>
        <w:t xml:space="preserve"> </w:t>
      </w:r>
      <w:r w:rsidRPr="003D7DEC">
        <w:rPr>
          <w:sz w:val="28"/>
        </w:rPr>
        <w:t>оснащение</w:t>
      </w:r>
      <w:r w:rsidR="00975E00">
        <w:rPr>
          <w:sz w:val="28"/>
        </w:rPr>
        <w:t xml:space="preserve"> </w:t>
      </w:r>
      <w:r w:rsidRPr="003D7DEC">
        <w:rPr>
          <w:sz w:val="28"/>
        </w:rPr>
        <w:t>судов</w:t>
      </w:r>
      <w:r w:rsidR="00975E00">
        <w:rPr>
          <w:sz w:val="28"/>
        </w:rPr>
        <w:t xml:space="preserve"> </w:t>
      </w:r>
      <w:r w:rsidRPr="003D7DEC">
        <w:rPr>
          <w:sz w:val="28"/>
        </w:rPr>
        <w:t>техническими</w:t>
      </w:r>
      <w:r w:rsidR="00975E00">
        <w:rPr>
          <w:sz w:val="28"/>
        </w:rPr>
        <w:t xml:space="preserve"> </w:t>
      </w:r>
      <w:r w:rsidRPr="003D7DEC">
        <w:rPr>
          <w:sz w:val="28"/>
        </w:rPr>
        <w:t>средствами</w:t>
      </w:r>
      <w:r w:rsidR="00975E00">
        <w:rPr>
          <w:sz w:val="28"/>
        </w:rPr>
        <w:t xml:space="preserve"> </w:t>
      </w:r>
      <w:r w:rsidRPr="003D7DEC">
        <w:rPr>
          <w:sz w:val="28"/>
        </w:rPr>
        <w:t>охраны;</w:t>
      </w:r>
    </w:p>
    <w:p w:rsidR="001D592B" w:rsidRPr="003D7DEC" w:rsidRDefault="001D592B" w:rsidP="003D7DEC">
      <w:pPr>
        <w:widowControl w:val="0"/>
        <w:spacing w:line="360" w:lineRule="auto"/>
        <w:ind w:firstLine="709"/>
        <w:jc w:val="both"/>
        <w:rPr>
          <w:sz w:val="28"/>
        </w:rPr>
      </w:pPr>
      <w:r w:rsidRPr="003D7DEC">
        <w:rPr>
          <w:sz w:val="28"/>
        </w:rPr>
        <w:t>-</w:t>
      </w:r>
      <w:r w:rsidR="00975E00">
        <w:rPr>
          <w:sz w:val="28"/>
        </w:rPr>
        <w:t xml:space="preserve"> </w:t>
      </w:r>
      <w:r w:rsidRPr="003D7DEC">
        <w:rPr>
          <w:sz w:val="28"/>
        </w:rPr>
        <w:t>обеспечение</w:t>
      </w:r>
      <w:r w:rsidR="00975E00">
        <w:rPr>
          <w:sz w:val="28"/>
        </w:rPr>
        <w:t xml:space="preserve"> </w:t>
      </w:r>
      <w:r w:rsidRPr="003D7DEC">
        <w:rPr>
          <w:sz w:val="28"/>
        </w:rPr>
        <w:t>судей</w:t>
      </w:r>
      <w:r w:rsidR="00975E00">
        <w:rPr>
          <w:sz w:val="28"/>
        </w:rPr>
        <w:t xml:space="preserve"> </w:t>
      </w:r>
      <w:r w:rsidRPr="003D7DEC">
        <w:rPr>
          <w:sz w:val="28"/>
        </w:rPr>
        <w:t>и</w:t>
      </w:r>
      <w:r w:rsidR="00975E00">
        <w:rPr>
          <w:sz w:val="28"/>
        </w:rPr>
        <w:t xml:space="preserve"> </w:t>
      </w:r>
      <w:r w:rsidRPr="003D7DEC">
        <w:rPr>
          <w:sz w:val="28"/>
        </w:rPr>
        <w:t>работников</w:t>
      </w:r>
      <w:r w:rsidR="00975E00">
        <w:rPr>
          <w:sz w:val="28"/>
        </w:rPr>
        <w:t xml:space="preserve"> </w:t>
      </w:r>
      <w:r w:rsidRPr="003D7DEC">
        <w:rPr>
          <w:sz w:val="28"/>
        </w:rPr>
        <w:t>судебной</w:t>
      </w:r>
      <w:r w:rsidR="00975E00">
        <w:rPr>
          <w:sz w:val="28"/>
        </w:rPr>
        <w:t xml:space="preserve"> </w:t>
      </w:r>
      <w:r w:rsidRPr="003D7DEC">
        <w:rPr>
          <w:sz w:val="28"/>
        </w:rPr>
        <w:t>системы</w:t>
      </w:r>
      <w:r w:rsidR="00975E00">
        <w:rPr>
          <w:sz w:val="28"/>
        </w:rPr>
        <w:t xml:space="preserve"> </w:t>
      </w:r>
      <w:r w:rsidRPr="003D7DEC">
        <w:rPr>
          <w:sz w:val="28"/>
        </w:rPr>
        <w:t>жильем.</w:t>
      </w:r>
    </w:p>
    <w:p w:rsidR="001D592B" w:rsidRPr="003D7DEC" w:rsidRDefault="001D592B" w:rsidP="003D7DEC">
      <w:pPr>
        <w:widowControl w:val="0"/>
        <w:spacing w:line="360" w:lineRule="auto"/>
        <w:ind w:firstLine="709"/>
        <w:jc w:val="both"/>
        <w:rPr>
          <w:sz w:val="28"/>
        </w:rPr>
      </w:pP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год</w:t>
      </w:r>
      <w:r w:rsidR="00975E00">
        <w:rPr>
          <w:sz w:val="28"/>
        </w:rPr>
        <w:t xml:space="preserve"> </w:t>
      </w:r>
      <w:r w:rsidRPr="003D7DEC">
        <w:rPr>
          <w:sz w:val="28"/>
        </w:rPr>
        <w:t>заключено</w:t>
      </w:r>
      <w:r w:rsidR="00975E00">
        <w:rPr>
          <w:sz w:val="28"/>
        </w:rPr>
        <w:t xml:space="preserve"> </w:t>
      </w:r>
      <w:r w:rsidRPr="003D7DEC">
        <w:rPr>
          <w:sz w:val="28"/>
        </w:rPr>
        <w:t>19</w:t>
      </w:r>
      <w:r w:rsidR="00975E00">
        <w:rPr>
          <w:sz w:val="28"/>
        </w:rPr>
        <w:t xml:space="preserve"> </w:t>
      </w:r>
      <w:r w:rsidRPr="003D7DEC">
        <w:rPr>
          <w:sz w:val="28"/>
        </w:rPr>
        <w:t>контрактов</w:t>
      </w:r>
      <w:r w:rsidR="00975E00">
        <w:rPr>
          <w:sz w:val="28"/>
        </w:rPr>
        <w:t xml:space="preserve"> </w:t>
      </w:r>
      <w:r w:rsidRPr="003D7DEC">
        <w:rPr>
          <w:sz w:val="28"/>
        </w:rPr>
        <w:t>на</w:t>
      </w:r>
      <w:r w:rsidR="00975E00">
        <w:rPr>
          <w:sz w:val="28"/>
        </w:rPr>
        <w:t xml:space="preserve"> </w:t>
      </w:r>
      <w:r w:rsidRPr="003D7DEC">
        <w:rPr>
          <w:sz w:val="28"/>
        </w:rPr>
        <w:t>сумму</w:t>
      </w:r>
      <w:r w:rsidR="00975E00">
        <w:rPr>
          <w:sz w:val="28"/>
        </w:rPr>
        <w:t xml:space="preserve"> </w:t>
      </w:r>
      <w:r w:rsidRPr="003D7DEC">
        <w:rPr>
          <w:sz w:val="28"/>
        </w:rPr>
        <w:t>8,22</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Основные</w:t>
      </w:r>
      <w:r w:rsidR="00975E00">
        <w:rPr>
          <w:sz w:val="28"/>
        </w:rPr>
        <w:t xml:space="preserve"> </w:t>
      </w:r>
      <w:r w:rsidRPr="003D7DEC">
        <w:rPr>
          <w:sz w:val="28"/>
        </w:rPr>
        <w:t>итоги</w:t>
      </w:r>
      <w:r w:rsidR="00975E00">
        <w:rPr>
          <w:sz w:val="28"/>
        </w:rPr>
        <w:t xml:space="preserve"> </w:t>
      </w:r>
      <w:r w:rsidRPr="003D7DEC">
        <w:rPr>
          <w:sz w:val="28"/>
        </w:rPr>
        <w:t>реализации</w:t>
      </w:r>
      <w:r w:rsidR="00975E00">
        <w:rPr>
          <w:sz w:val="28"/>
        </w:rPr>
        <w:t xml:space="preserve"> </w:t>
      </w:r>
      <w:r w:rsidRPr="003D7DEC">
        <w:rPr>
          <w:sz w:val="28"/>
        </w:rPr>
        <w:t>программы</w:t>
      </w:r>
      <w:r w:rsidR="00975E00">
        <w:rPr>
          <w:sz w:val="28"/>
        </w:rPr>
        <w:t xml:space="preserve"> </w:t>
      </w:r>
      <w:r w:rsidRPr="003D7DEC">
        <w:rPr>
          <w:sz w:val="28"/>
        </w:rPr>
        <w:t>за</w:t>
      </w:r>
      <w:r w:rsidR="00975E00">
        <w:rPr>
          <w:sz w:val="28"/>
        </w:rPr>
        <w:t xml:space="preserve"> </w:t>
      </w:r>
      <w:r w:rsidRPr="003D7DEC">
        <w:rPr>
          <w:sz w:val="28"/>
        </w:rPr>
        <w:t>I</w:t>
      </w:r>
      <w:r w:rsidR="00975E00">
        <w:rPr>
          <w:sz w:val="28"/>
        </w:rPr>
        <w:t xml:space="preserve"> </w:t>
      </w:r>
      <w:r w:rsidRPr="003D7DEC">
        <w:rPr>
          <w:sz w:val="28"/>
        </w:rPr>
        <w:t>квартал</w:t>
      </w:r>
      <w:r w:rsidR="00975E00">
        <w:rPr>
          <w:sz w:val="28"/>
        </w:rPr>
        <w:t xml:space="preserve"> </w:t>
      </w:r>
      <w:r w:rsidRPr="003D7DEC">
        <w:rPr>
          <w:sz w:val="28"/>
        </w:rPr>
        <w:t>2007</w:t>
      </w:r>
      <w:r w:rsidR="00975E00">
        <w:rPr>
          <w:sz w:val="28"/>
        </w:rPr>
        <w:t xml:space="preserve"> </w:t>
      </w:r>
      <w:r w:rsidRPr="003D7DEC">
        <w:rPr>
          <w:sz w:val="28"/>
        </w:rPr>
        <w:t>года.</w:t>
      </w:r>
    </w:p>
    <w:p w:rsidR="001D592B" w:rsidRPr="003D7DEC" w:rsidRDefault="001D592B" w:rsidP="003D7DEC">
      <w:pPr>
        <w:widowControl w:val="0"/>
        <w:spacing w:line="360" w:lineRule="auto"/>
        <w:ind w:firstLine="709"/>
        <w:jc w:val="both"/>
        <w:rPr>
          <w:sz w:val="28"/>
        </w:rPr>
      </w:pPr>
      <w:r w:rsidRPr="003D7DEC">
        <w:rPr>
          <w:sz w:val="28"/>
        </w:rPr>
        <w:t>Государственными</w:t>
      </w:r>
      <w:r w:rsidR="00975E00">
        <w:rPr>
          <w:sz w:val="28"/>
        </w:rPr>
        <w:t xml:space="preserve"> </w:t>
      </w:r>
      <w:r w:rsidRPr="003D7DEC">
        <w:rPr>
          <w:sz w:val="28"/>
        </w:rPr>
        <w:t>заказчиками</w:t>
      </w:r>
      <w:r w:rsidR="00975E00">
        <w:rPr>
          <w:sz w:val="28"/>
        </w:rPr>
        <w:t xml:space="preserve"> </w:t>
      </w:r>
      <w:r w:rsidRPr="003D7DEC">
        <w:rPr>
          <w:sz w:val="28"/>
        </w:rPr>
        <w:t>осуществлялись</w:t>
      </w:r>
      <w:r w:rsidR="00975E00">
        <w:rPr>
          <w:sz w:val="28"/>
        </w:rPr>
        <w:t xml:space="preserve"> </w:t>
      </w:r>
      <w:r w:rsidRPr="003D7DEC">
        <w:rPr>
          <w:sz w:val="28"/>
        </w:rPr>
        <w:t>мероприятия,</w:t>
      </w:r>
      <w:r w:rsidR="00975E00">
        <w:rPr>
          <w:sz w:val="28"/>
        </w:rPr>
        <w:t xml:space="preserve"> </w:t>
      </w:r>
      <w:r w:rsidRPr="003D7DEC">
        <w:rPr>
          <w:sz w:val="28"/>
        </w:rPr>
        <w:t>не</w:t>
      </w:r>
      <w:r w:rsidR="00975E00">
        <w:rPr>
          <w:sz w:val="28"/>
        </w:rPr>
        <w:t xml:space="preserve"> </w:t>
      </w:r>
      <w:r w:rsidRPr="003D7DEC">
        <w:rPr>
          <w:sz w:val="28"/>
        </w:rPr>
        <w:t>связанные</w:t>
      </w:r>
      <w:r w:rsidR="00975E00">
        <w:rPr>
          <w:sz w:val="28"/>
        </w:rPr>
        <w:t xml:space="preserve"> </w:t>
      </w:r>
      <w:r w:rsidRPr="003D7DEC">
        <w:rPr>
          <w:sz w:val="28"/>
        </w:rPr>
        <w:t>с</w:t>
      </w:r>
      <w:r w:rsidR="00975E00">
        <w:rPr>
          <w:sz w:val="28"/>
        </w:rPr>
        <w:t xml:space="preserve"> </w:t>
      </w:r>
      <w:r w:rsidRPr="003D7DEC">
        <w:rPr>
          <w:sz w:val="28"/>
        </w:rPr>
        <w:t>финансированием.</w:t>
      </w:r>
      <w:r w:rsidR="00975E00">
        <w:rPr>
          <w:sz w:val="28"/>
        </w:rPr>
        <w:t xml:space="preserve"> </w:t>
      </w:r>
      <w:r w:rsidRPr="003D7DEC">
        <w:rPr>
          <w:sz w:val="28"/>
        </w:rPr>
        <w:t>В</w:t>
      </w:r>
      <w:r w:rsidR="00975E00">
        <w:rPr>
          <w:sz w:val="28"/>
        </w:rPr>
        <w:t xml:space="preserve"> </w:t>
      </w:r>
      <w:r w:rsidRPr="003D7DEC">
        <w:rPr>
          <w:sz w:val="28"/>
        </w:rPr>
        <w:t>частности,</w:t>
      </w:r>
      <w:r w:rsidR="00975E00">
        <w:rPr>
          <w:sz w:val="28"/>
        </w:rPr>
        <w:t xml:space="preserve"> </w:t>
      </w:r>
      <w:r w:rsidRPr="003D7DEC">
        <w:rPr>
          <w:sz w:val="28"/>
        </w:rPr>
        <w:t>арбитражными</w:t>
      </w:r>
      <w:r w:rsidR="00975E00">
        <w:rPr>
          <w:sz w:val="28"/>
        </w:rPr>
        <w:t xml:space="preserve"> </w:t>
      </w:r>
      <w:r w:rsidRPr="003D7DEC">
        <w:rPr>
          <w:sz w:val="28"/>
        </w:rPr>
        <w:t>судами</w:t>
      </w:r>
      <w:r w:rsidR="00975E00">
        <w:rPr>
          <w:sz w:val="28"/>
        </w:rPr>
        <w:t xml:space="preserve"> </w:t>
      </w:r>
      <w:r w:rsidRPr="003D7DEC">
        <w:rPr>
          <w:sz w:val="28"/>
        </w:rPr>
        <w:t>проведен</w:t>
      </w:r>
      <w:r w:rsidR="00975E00">
        <w:rPr>
          <w:sz w:val="28"/>
        </w:rPr>
        <w:t xml:space="preserve"> </w:t>
      </w:r>
      <w:r w:rsidRPr="003D7DEC">
        <w:rPr>
          <w:sz w:val="28"/>
        </w:rPr>
        <w:t>комплекс</w:t>
      </w:r>
      <w:r w:rsidR="00975E00">
        <w:rPr>
          <w:sz w:val="28"/>
        </w:rPr>
        <w:t xml:space="preserve"> </w:t>
      </w:r>
      <w:r w:rsidRPr="003D7DEC">
        <w:rPr>
          <w:sz w:val="28"/>
        </w:rPr>
        <w:t>подготовительных</w:t>
      </w:r>
      <w:r w:rsidR="00975E00">
        <w:rPr>
          <w:sz w:val="28"/>
        </w:rPr>
        <w:t xml:space="preserve"> </w:t>
      </w:r>
      <w:r w:rsidRPr="003D7DEC">
        <w:rPr>
          <w:sz w:val="28"/>
        </w:rPr>
        <w:t>мероприятий</w:t>
      </w:r>
      <w:r w:rsidR="00975E00">
        <w:rPr>
          <w:sz w:val="28"/>
        </w:rPr>
        <w:t xml:space="preserve"> </w:t>
      </w:r>
      <w:r w:rsidRPr="003D7DEC">
        <w:rPr>
          <w:sz w:val="28"/>
        </w:rPr>
        <w:t>для</w:t>
      </w:r>
      <w:r w:rsidR="00975E00">
        <w:rPr>
          <w:sz w:val="28"/>
        </w:rPr>
        <w:t xml:space="preserve"> </w:t>
      </w:r>
      <w:r w:rsidRPr="003D7DEC">
        <w:rPr>
          <w:sz w:val="28"/>
        </w:rPr>
        <w:t>организации</w:t>
      </w:r>
      <w:r w:rsidR="00975E00">
        <w:rPr>
          <w:sz w:val="28"/>
        </w:rPr>
        <w:t xml:space="preserve"> </w:t>
      </w:r>
      <w:r w:rsidRPr="003D7DEC">
        <w:rPr>
          <w:sz w:val="28"/>
        </w:rPr>
        <w:t>конкурсных</w:t>
      </w:r>
      <w:r w:rsidR="00975E00">
        <w:rPr>
          <w:sz w:val="28"/>
        </w:rPr>
        <w:t xml:space="preserve"> </w:t>
      </w:r>
      <w:r w:rsidRPr="003D7DEC">
        <w:rPr>
          <w:sz w:val="28"/>
        </w:rPr>
        <w:t>процедур,</w:t>
      </w:r>
      <w:r w:rsidR="00975E00">
        <w:rPr>
          <w:sz w:val="28"/>
        </w:rPr>
        <w:t xml:space="preserve"> </w:t>
      </w:r>
      <w:r w:rsidRPr="003D7DEC">
        <w:rPr>
          <w:sz w:val="28"/>
        </w:rPr>
        <w:t>осуществлен</w:t>
      </w:r>
      <w:r w:rsidR="00975E00">
        <w:rPr>
          <w:sz w:val="28"/>
        </w:rPr>
        <w:t xml:space="preserve"> </w:t>
      </w:r>
      <w:r w:rsidRPr="003D7DEC">
        <w:rPr>
          <w:sz w:val="28"/>
        </w:rPr>
        <w:t>анализ</w:t>
      </w:r>
      <w:r w:rsidR="00975E00">
        <w:rPr>
          <w:sz w:val="28"/>
        </w:rPr>
        <w:t xml:space="preserve"> </w:t>
      </w:r>
      <w:r w:rsidRPr="003D7DEC">
        <w:rPr>
          <w:sz w:val="28"/>
        </w:rPr>
        <w:t>существующих</w:t>
      </w:r>
      <w:r w:rsidR="00975E00">
        <w:rPr>
          <w:sz w:val="28"/>
        </w:rPr>
        <w:t xml:space="preserve"> </w:t>
      </w:r>
      <w:r w:rsidRPr="003D7DEC">
        <w:rPr>
          <w:sz w:val="28"/>
        </w:rPr>
        <w:t>технологий</w:t>
      </w:r>
      <w:r w:rsidR="00975E00">
        <w:rPr>
          <w:sz w:val="28"/>
        </w:rPr>
        <w:t xml:space="preserve"> </w:t>
      </w:r>
      <w:r w:rsidRPr="003D7DEC">
        <w:rPr>
          <w:sz w:val="28"/>
        </w:rPr>
        <w:t>и</w:t>
      </w:r>
      <w:r w:rsidR="00975E00">
        <w:rPr>
          <w:sz w:val="28"/>
        </w:rPr>
        <w:t xml:space="preserve"> </w:t>
      </w:r>
      <w:r w:rsidRPr="003D7DEC">
        <w:rPr>
          <w:sz w:val="28"/>
        </w:rPr>
        <w:t>программных</w:t>
      </w:r>
      <w:r w:rsidR="00975E00">
        <w:rPr>
          <w:sz w:val="28"/>
        </w:rPr>
        <w:t xml:space="preserve"> </w:t>
      </w:r>
      <w:r w:rsidRPr="003D7DEC">
        <w:rPr>
          <w:sz w:val="28"/>
        </w:rPr>
        <w:t>средств,</w:t>
      </w:r>
      <w:r w:rsidR="00975E00">
        <w:rPr>
          <w:sz w:val="28"/>
        </w:rPr>
        <w:t xml:space="preserve"> </w:t>
      </w:r>
      <w:r w:rsidRPr="003D7DEC">
        <w:rPr>
          <w:sz w:val="28"/>
        </w:rPr>
        <w:t>а</w:t>
      </w:r>
      <w:r w:rsidR="00975E00">
        <w:rPr>
          <w:sz w:val="28"/>
        </w:rPr>
        <w:t xml:space="preserve"> </w:t>
      </w:r>
      <w:r w:rsidRPr="003D7DEC">
        <w:rPr>
          <w:sz w:val="28"/>
        </w:rPr>
        <w:t>также</w:t>
      </w:r>
      <w:r w:rsidR="00975E00">
        <w:rPr>
          <w:sz w:val="28"/>
        </w:rPr>
        <w:t xml:space="preserve"> </w:t>
      </w:r>
      <w:r w:rsidRPr="003D7DEC">
        <w:rPr>
          <w:sz w:val="28"/>
        </w:rPr>
        <w:t>анализ</w:t>
      </w:r>
      <w:r w:rsidR="00975E00">
        <w:rPr>
          <w:sz w:val="28"/>
        </w:rPr>
        <w:t xml:space="preserve"> </w:t>
      </w:r>
      <w:r w:rsidRPr="003D7DEC">
        <w:rPr>
          <w:sz w:val="28"/>
        </w:rPr>
        <w:t>необходимых</w:t>
      </w:r>
      <w:r w:rsidR="00975E00">
        <w:rPr>
          <w:sz w:val="28"/>
        </w:rPr>
        <w:t xml:space="preserve"> </w:t>
      </w:r>
      <w:r w:rsidRPr="003D7DEC">
        <w:rPr>
          <w:sz w:val="28"/>
        </w:rPr>
        <w:t>средств</w:t>
      </w:r>
      <w:r w:rsidR="00975E00">
        <w:rPr>
          <w:sz w:val="28"/>
        </w:rPr>
        <w:t xml:space="preserve"> </w:t>
      </w:r>
      <w:r w:rsidRPr="003D7DEC">
        <w:rPr>
          <w:sz w:val="28"/>
        </w:rPr>
        <w:t>вычислительной</w:t>
      </w:r>
      <w:r w:rsidR="00975E00">
        <w:rPr>
          <w:sz w:val="28"/>
        </w:rPr>
        <w:t xml:space="preserve"> </w:t>
      </w:r>
      <w:r w:rsidRPr="003D7DEC">
        <w:rPr>
          <w:sz w:val="28"/>
        </w:rPr>
        <w:t>техники,</w:t>
      </w:r>
      <w:r w:rsidR="00975E00">
        <w:rPr>
          <w:sz w:val="28"/>
        </w:rPr>
        <w:t xml:space="preserve"> </w:t>
      </w:r>
      <w:r w:rsidRPr="003D7DEC">
        <w:rPr>
          <w:sz w:val="28"/>
        </w:rPr>
        <w:t>требуемый</w:t>
      </w:r>
      <w:r w:rsidR="00975E00">
        <w:rPr>
          <w:sz w:val="28"/>
        </w:rPr>
        <w:t xml:space="preserve"> </w:t>
      </w:r>
      <w:r w:rsidRPr="003D7DEC">
        <w:rPr>
          <w:sz w:val="28"/>
        </w:rPr>
        <w:t>для</w:t>
      </w:r>
      <w:r w:rsidR="00975E00">
        <w:rPr>
          <w:sz w:val="28"/>
        </w:rPr>
        <w:t xml:space="preserve"> </w:t>
      </w:r>
      <w:r w:rsidRPr="003D7DEC">
        <w:rPr>
          <w:sz w:val="28"/>
        </w:rPr>
        <w:t>поставки</w:t>
      </w:r>
      <w:r w:rsidR="00975E00">
        <w:rPr>
          <w:sz w:val="28"/>
        </w:rPr>
        <w:t xml:space="preserve"> </w:t>
      </w:r>
      <w:r w:rsidRPr="003D7DEC">
        <w:rPr>
          <w:sz w:val="28"/>
        </w:rPr>
        <w:t>в</w:t>
      </w:r>
      <w:r w:rsidR="00975E00">
        <w:rPr>
          <w:sz w:val="28"/>
        </w:rPr>
        <w:t xml:space="preserve"> </w:t>
      </w:r>
      <w:r w:rsidRPr="003D7DEC">
        <w:rPr>
          <w:sz w:val="28"/>
        </w:rPr>
        <w:t>арбитражные</w:t>
      </w:r>
      <w:r w:rsidR="00975E00">
        <w:rPr>
          <w:sz w:val="28"/>
        </w:rPr>
        <w:t xml:space="preserve"> </w:t>
      </w:r>
      <w:r w:rsidRPr="003D7DEC">
        <w:rPr>
          <w:sz w:val="28"/>
        </w:rPr>
        <w:t>суды</w:t>
      </w:r>
      <w:r w:rsidR="00975E00">
        <w:rPr>
          <w:sz w:val="28"/>
        </w:rPr>
        <w:t xml:space="preserve"> </w:t>
      </w:r>
      <w:r w:rsidRPr="003D7DEC">
        <w:rPr>
          <w:sz w:val="28"/>
        </w:rPr>
        <w:t>Российской</w:t>
      </w:r>
      <w:r w:rsidR="00975E00">
        <w:rPr>
          <w:sz w:val="28"/>
        </w:rPr>
        <w:t xml:space="preserve"> </w:t>
      </w:r>
      <w:r w:rsidRPr="003D7DEC">
        <w:rPr>
          <w:sz w:val="28"/>
        </w:rPr>
        <w:t>Федерации.</w:t>
      </w:r>
    </w:p>
    <w:p w:rsidR="001D592B" w:rsidRPr="003D7DEC" w:rsidRDefault="001D592B" w:rsidP="003D7DEC">
      <w:pPr>
        <w:widowControl w:val="0"/>
        <w:spacing w:line="360" w:lineRule="auto"/>
        <w:ind w:firstLine="709"/>
        <w:jc w:val="both"/>
        <w:rPr>
          <w:sz w:val="28"/>
        </w:rPr>
      </w:pPr>
      <w:r w:rsidRPr="003D7DEC">
        <w:rPr>
          <w:sz w:val="28"/>
        </w:rPr>
        <w:t>С</w:t>
      </w:r>
      <w:r w:rsidR="00975E00">
        <w:rPr>
          <w:sz w:val="28"/>
        </w:rPr>
        <w:t xml:space="preserve"> </w:t>
      </w:r>
      <w:r w:rsidRPr="003D7DEC">
        <w:rPr>
          <w:sz w:val="28"/>
        </w:rPr>
        <w:t>целью</w:t>
      </w:r>
      <w:r w:rsidR="00975E00">
        <w:rPr>
          <w:sz w:val="28"/>
        </w:rPr>
        <w:t xml:space="preserve"> </w:t>
      </w:r>
      <w:r w:rsidRPr="003D7DEC">
        <w:rPr>
          <w:sz w:val="28"/>
        </w:rPr>
        <w:t>организационного</w:t>
      </w:r>
      <w:r w:rsidR="00975E00">
        <w:rPr>
          <w:sz w:val="28"/>
        </w:rPr>
        <w:t xml:space="preserve"> </w:t>
      </w:r>
      <w:r w:rsidRPr="003D7DEC">
        <w:rPr>
          <w:sz w:val="28"/>
        </w:rPr>
        <w:t>обеспечения</w:t>
      </w:r>
      <w:r w:rsidR="00975E00">
        <w:rPr>
          <w:sz w:val="28"/>
        </w:rPr>
        <w:t xml:space="preserve"> </w:t>
      </w:r>
      <w:r w:rsidRPr="003D7DEC">
        <w:rPr>
          <w:sz w:val="28"/>
        </w:rPr>
        <w:t>реализации</w:t>
      </w:r>
      <w:r w:rsidR="00975E00">
        <w:rPr>
          <w:sz w:val="28"/>
        </w:rPr>
        <w:t xml:space="preserve"> </w:t>
      </w:r>
      <w:r w:rsidRPr="003D7DEC">
        <w:rPr>
          <w:sz w:val="28"/>
        </w:rPr>
        <w:t>мероприятий</w:t>
      </w:r>
      <w:r w:rsidR="00975E00">
        <w:rPr>
          <w:sz w:val="28"/>
        </w:rPr>
        <w:t xml:space="preserve"> </w:t>
      </w:r>
      <w:r w:rsidRPr="003D7DEC">
        <w:rPr>
          <w:sz w:val="28"/>
        </w:rPr>
        <w:t>по</w:t>
      </w:r>
      <w:r w:rsidR="00975E00">
        <w:rPr>
          <w:sz w:val="28"/>
        </w:rPr>
        <w:t xml:space="preserve"> </w:t>
      </w:r>
      <w:r w:rsidRPr="003D7DEC">
        <w:rPr>
          <w:sz w:val="28"/>
        </w:rPr>
        <w:t>поддержанию</w:t>
      </w:r>
      <w:r w:rsidR="00975E00">
        <w:rPr>
          <w:sz w:val="28"/>
        </w:rPr>
        <w:t xml:space="preserve"> </w:t>
      </w:r>
      <w:r w:rsidRPr="003D7DEC">
        <w:rPr>
          <w:sz w:val="28"/>
        </w:rPr>
        <w:t>функционирования</w:t>
      </w:r>
      <w:r w:rsidR="00975E00">
        <w:rPr>
          <w:sz w:val="28"/>
        </w:rPr>
        <w:t xml:space="preserve"> </w:t>
      </w:r>
      <w:r w:rsidRPr="003D7DEC">
        <w:rPr>
          <w:sz w:val="28"/>
        </w:rPr>
        <w:t>и</w:t>
      </w:r>
      <w:r w:rsidR="00975E00">
        <w:rPr>
          <w:sz w:val="28"/>
        </w:rPr>
        <w:t xml:space="preserve"> </w:t>
      </w:r>
      <w:r w:rsidRPr="003D7DEC">
        <w:rPr>
          <w:sz w:val="28"/>
        </w:rPr>
        <w:t>развития</w:t>
      </w:r>
      <w:r w:rsidR="00975E00">
        <w:rPr>
          <w:sz w:val="28"/>
        </w:rPr>
        <w:t xml:space="preserve"> </w:t>
      </w:r>
      <w:r w:rsidRPr="003D7DEC">
        <w:rPr>
          <w:sz w:val="28"/>
        </w:rPr>
        <w:t>ГАС</w:t>
      </w:r>
      <w:r w:rsidR="00975E00">
        <w:rPr>
          <w:sz w:val="28"/>
        </w:rPr>
        <w:t xml:space="preserve"> </w:t>
      </w:r>
      <w:r w:rsidRPr="003D7DEC">
        <w:rPr>
          <w:sz w:val="28"/>
        </w:rPr>
        <w:t>"Правосудие"</w:t>
      </w:r>
      <w:r w:rsidR="00975E00">
        <w:rPr>
          <w:sz w:val="28"/>
        </w:rPr>
        <w:t xml:space="preserve"> </w:t>
      </w: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год</w:t>
      </w:r>
      <w:r w:rsidR="00975E00">
        <w:rPr>
          <w:sz w:val="28"/>
        </w:rPr>
        <w:t xml:space="preserve"> </w:t>
      </w:r>
      <w:r w:rsidRPr="003D7DEC">
        <w:rPr>
          <w:sz w:val="28"/>
        </w:rPr>
        <w:t>издан</w:t>
      </w:r>
      <w:r w:rsidR="00975E00">
        <w:rPr>
          <w:sz w:val="28"/>
        </w:rPr>
        <w:t xml:space="preserve"> </w:t>
      </w:r>
      <w:r w:rsidRPr="003D7DEC">
        <w:rPr>
          <w:sz w:val="28"/>
        </w:rPr>
        <w:t>приказ</w:t>
      </w:r>
      <w:r w:rsidR="00975E00">
        <w:rPr>
          <w:sz w:val="28"/>
        </w:rPr>
        <w:t xml:space="preserve"> </w:t>
      </w:r>
      <w:r w:rsidRPr="003D7DEC">
        <w:rPr>
          <w:sz w:val="28"/>
        </w:rPr>
        <w:t>Судебного</w:t>
      </w:r>
      <w:r w:rsidR="00975E00">
        <w:rPr>
          <w:sz w:val="28"/>
        </w:rPr>
        <w:t xml:space="preserve"> </w:t>
      </w:r>
      <w:r w:rsidRPr="003D7DEC">
        <w:rPr>
          <w:sz w:val="28"/>
        </w:rPr>
        <w:t>департамента</w:t>
      </w:r>
      <w:r w:rsidR="00975E00">
        <w:rPr>
          <w:sz w:val="28"/>
        </w:rPr>
        <w:t xml:space="preserve"> </w:t>
      </w:r>
      <w:r w:rsidRPr="003D7DEC">
        <w:rPr>
          <w:sz w:val="28"/>
        </w:rPr>
        <w:t>от</w:t>
      </w:r>
      <w:r w:rsidR="00975E00">
        <w:rPr>
          <w:sz w:val="28"/>
        </w:rPr>
        <w:t xml:space="preserve"> </w:t>
      </w:r>
      <w:r w:rsidRPr="003D7DEC">
        <w:rPr>
          <w:sz w:val="28"/>
        </w:rPr>
        <w:t>16</w:t>
      </w:r>
      <w:r w:rsidR="00975E00">
        <w:rPr>
          <w:sz w:val="28"/>
        </w:rPr>
        <w:t xml:space="preserve"> </w:t>
      </w:r>
      <w:r w:rsidRPr="003D7DEC">
        <w:rPr>
          <w:sz w:val="28"/>
        </w:rPr>
        <w:t>февраля</w:t>
      </w:r>
      <w:r w:rsidR="00975E00">
        <w:rPr>
          <w:sz w:val="28"/>
        </w:rPr>
        <w:t xml:space="preserve"> </w:t>
      </w:r>
      <w:r w:rsidRPr="003D7DEC">
        <w:rPr>
          <w:sz w:val="28"/>
        </w:rPr>
        <w:t>2007</w:t>
      </w:r>
      <w:r w:rsidR="00975E00">
        <w:rPr>
          <w:sz w:val="28"/>
        </w:rPr>
        <w:t xml:space="preserve"> </w:t>
      </w:r>
      <w:r w:rsidRPr="003D7DEC">
        <w:rPr>
          <w:sz w:val="28"/>
        </w:rPr>
        <w:t>г.</w:t>
      </w:r>
      <w:r w:rsidR="00975E00">
        <w:rPr>
          <w:sz w:val="28"/>
        </w:rPr>
        <w:t xml:space="preserve"> </w:t>
      </w:r>
      <w:r w:rsidRPr="003D7DEC">
        <w:rPr>
          <w:sz w:val="28"/>
        </w:rPr>
        <w:t>№</w:t>
      </w:r>
      <w:r w:rsidR="00975E00">
        <w:rPr>
          <w:sz w:val="28"/>
        </w:rPr>
        <w:t xml:space="preserve"> </w:t>
      </w:r>
      <w:r w:rsidRPr="003D7DEC">
        <w:rPr>
          <w:sz w:val="28"/>
        </w:rPr>
        <w:t>20</w:t>
      </w:r>
      <w:r w:rsidR="00975E00">
        <w:rPr>
          <w:sz w:val="28"/>
        </w:rPr>
        <w:t xml:space="preserve"> </w:t>
      </w:r>
      <w:r w:rsidRPr="003D7DEC">
        <w:rPr>
          <w:sz w:val="28"/>
        </w:rPr>
        <w:t>"Об</w:t>
      </w:r>
      <w:r w:rsidR="00975E00">
        <w:rPr>
          <w:sz w:val="28"/>
        </w:rPr>
        <w:t xml:space="preserve"> </w:t>
      </w:r>
      <w:r w:rsidRPr="003D7DEC">
        <w:rPr>
          <w:sz w:val="28"/>
        </w:rPr>
        <w:t>эксплуатации</w:t>
      </w:r>
      <w:r w:rsidR="00975E00">
        <w:rPr>
          <w:sz w:val="28"/>
        </w:rPr>
        <w:t xml:space="preserve"> </w:t>
      </w:r>
      <w:r w:rsidRPr="003D7DEC">
        <w:rPr>
          <w:sz w:val="28"/>
        </w:rPr>
        <w:t>ГАС</w:t>
      </w:r>
      <w:r w:rsidR="00975E00">
        <w:rPr>
          <w:sz w:val="28"/>
        </w:rPr>
        <w:t xml:space="preserve"> </w:t>
      </w:r>
      <w:r w:rsidRPr="003D7DEC">
        <w:rPr>
          <w:sz w:val="28"/>
        </w:rPr>
        <w:t>"Правосудие".</w:t>
      </w:r>
      <w:r w:rsidR="00975E00">
        <w:rPr>
          <w:sz w:val="28"/>
        </w:rPr>
        <w:t xml:space="preserve"> </w:t>
      </w:r>
      <w:r w:rsidRPr="003D7DEC">
        <w:rPr>
          <w:sz w:val="28"/>
        </w:rPr>
        <w:t>Приказом</w:t>
      </w:r>
      <w:r w:rsidR="00975E00">
        <w:rPr>
          <w:sz w:val="28"/>
        </w:rPr>
        <w:t xml:space="preserve"> </w:t>
      </w:r>
      <w:r w:rsidRPr="003D7DEC">
        <w:rPr>
          <w:sz w:val="28"/>
        </w:rPr>
        <w:t>утвержден</w:t>
      </w:r>
      <w:r w:rsidR="00975E00">
        <w:rPr>
          <w:sz w:val="28"/>
        </w:rPr>
        <w:t xml:space="preserve"> </w:t>
      </w:r>
      <w:r w:rsidRPr="003D7DEC">
        <w:rPr>
          <w:sz w:val="28"/>
        </w:rPr>
        <w:t>План-график</w:t>
      </w:r>
      <w:r w:rsidR="00975E00">
        <w:rPr>
          <w:sz w:val="28"/>
        </w:rPr>
        <w:t xml:space="preserve"> </w:t>
      </w:r>
      <w:r w:rsidRPr="003D7DEC">
        <w:rPr>
          <w:sz w:val="28"/>
        </w:rPr>
        <w:t>поэтапного</w:t>
      </w:r>
      <w:r w:rsidR="00975E00">
        <w:rPr>
          <w:sz w:val="28"/>
        </w:rPr>
        <w:t xml:space="preserve"> </w:t>
      </w:r>
      <w:r w:rsidRPr="003D7DEC">
        <w:rPr>
          <w:sz w:val="28"/>
        </w:rPr>
        <w:t>ввода</w:t>
      </w:r>
      <w:r w:rsidR="00975E00">
        <w:rPr>
          <w:sz w:val="28"/>
        </w:rPr>
        <w:t xml:space="preserve"> </w:t>
      </w:r>
      <w:r w:rsidRPr="003D7DEC">
        <w:rPr>
          <w:sz w:val="28"/>
        </w:rPr>
        <w:t>ГАС</w:t>
      </w:r>
      <w:r w:rsidR="00975E00">
        <w:rPr>
          <w:sz w:val="28"/>
        </w:rPr>
        <w:t xml:space="preserve"> </w:t>
      </w:r>
      <w:r w:rsidRPr="003D7DEC">
        <w:rPr>
          <w:sz w:val="28"/>
        </w:rPr>
        <w:t>"Правосудие"</w:t>
      </w:r>
      <w:r w:rsidR="00975E00">
        <w:rPr>
          <w:sz w:val="28"/>
        </w:rPr>
        <w:t xml:space="preserve"> </w:t>
      </w:r>
      <w:r w:rsidRPr="003D7DEC">
        <w:rPr>
          <w:sz w:val="28"/>
        </w:rPr>
        <w:t>в</w:t>
      </w:r>
      <w:r w:rsidR="00975E00">
        <w:rPr>
          <w:sz w:val="28"/>
        </w:rPr>
        <w:t xml:space="preserve"> </w:t>
      </w:r>
      <w:r w:rsidRPr="003D7DEC">
        <w:rPr>
          <w:sz w:val="28"/>
        </w:rPr>
        <w:t>эксплуатацию</w:t>
      </w:r>
      <w:r w:rsidR="00975E00">
        <w:rPr>
          <w:sz w:val="28"/>
        </w:rPr>
        <w:t xml:space="preserve"> </w:t>
      </w:r>
      <w:r w:rsidRPr="003D7DEC">
        <w:rPr>
          <w:sz w:val="28"/>
        </w:rPr>
        <w:t>в</w:t>
      </w:r>
      <w:r w:rsidR="00975E00">
        <w:rPr>
          <w:sz w:val="28"/>
        </w:rPr>
        <w:t xml:space="preserve"> </w:t>
      </w:r>
      <w:r w:rsidRPr="003D7DEC">
        <w:rPr>
          <w:sz w:val="28"/>
        </w:rPr>
        <w:t>судах</w:t>
      </w:r>
      <w:r w:rsidR="00975E00">
        <w:rPr>
          <w:sz w:val="28"/>
        </w:rPr>
        <w:t xml:space="preserve"> </w:t>
      </w:r>
      <w:r w:rsidRPr="003D7DEC">
        <w:rPr>
          <w:sz w:val="28"/>
        </w:rPr>
        <w:t>общей</w:t>
      </w:r>
      <w:r w:rsidR="00975E00">
        <w:rPr>
          <w:sz w:val="28"/>
        </w:rPr>
        <w:t xml:space="preserve"> </w:t>
      </w:r>
      <w:r w:rsidRPr="003D7DEC">
        <w:rPr>
          <w:sz w:val="28"/>
        </w:rPr>
        <w:t>юрисдикции</w:t>
      </w:r>
      <w:r w:rsidR="00975E00">
        <w:rPr>
          <w:sz w:val="28"/>
        </w:rPr>
        <w:t xml:space="preserve"> </w:t>
      </w:r>
      <w:r w:rsidRPr="003D7DEC">
        <w:rPr>
          <w:sz w:val="28"/>
        </w:rPr>
        <w:t>и</w:t>
      </w:r>
      <w:r w:rsidR="00975E00">
        <w:rPr>
          <w:sz w:val="28"/>
        </w:rPr>
        <w:t xml:space="preserve"> </w:t>
      </w:r>
      <w:r w:rsidRPr="003D7DEC">
        <w:rPr>
          <w:sz w:val="28"/>
        </w:rPr>
        <w:t>органах</w:t>
      </w:r>
      <w:r w:rsidR="00975E00">
        <w:rPr>
          <w:sz w:val="28"/>
        </w:rPr>
        <w:t xml:space="preserve"> </w:t>
      </w:r>
      <w:r w:rsidRPr="003D7DEC">
        <w:rPr>
          <w:sz w:val="28"/>
        </w:rPr>
        <w:t>Судебного</w:t>
      </w:r>
      <w:r w:rsidR="00975E00">
        <w:rPr>
          <w:sz w:val="28"/>
        </w:rPr>
        <w:t xml:space="preserve"> </w:t>
      </w:r>
      <w:r w:rsidRPr="003D7DEC">
        <w:rPr>
          <w:sz w:val="28"/>
        </w:rPr>
        <w:t>департамента</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p>
    <w:p w:rsidR="001D592B" w:rsidRPr="003D7DEC" w:rsidRDefault="001D592B" w:rsidP="003D7DEC">
      <w:pPr>
        <w:widowControl w:val="0"/>
        <w:spacing w:line="360" w:lineRule="auto"/>
        <w:ind w:firstLine="709"/>
        <w:jc w:val="both"/>
        <w:rPr>
          <w:sz w:val="28"/>
        </w:rPr>
      </w:pPr>
      <w:r w:rsidRPr="003D7DEC">
        <w:rPr>
          <w:sz w:val="28"/>
        </w:rPr>
        <w:t>Согласно</w:t>
      </w:r>
      <w:r w:rsidR="00975E00">
        <w:rPr>
          <w:sz w:val="28"/>
        </w:rPr>
        <w:t xml:space="preserve"> </w:t>
      </w:r>
      <w:r w:rsidRPr="003D7DEC">
        <w:rPr>
          <w:sz w:val="28"/>
        </w:rPr>
        <w:t>плану-графику</w:t>
      </w:r>
      <w:r w:rsidR="00975E00">
        <w:rPr>
          <w:sz w:val="28"/>
        </w:rPr>
        <w:t xml:space="preserve"> </w:t>
      </w:r>
      <w:r w:rsidRPr="003D7DEC">
        <w:rPr>
          <w:sz w:val="28"/>
        </w:rPr>
        <w:t>для</w:t>
      </w:r>
      <w:r w:rsidR="00975E00">
        <w:rPr>
          <w:sz w:val="28"/>
        </w:rPr>
        <w:t xml:space="preserve"> </w:t>
      </w:r>
      <w:r w:rsidRPr="003D7DEC">
        <w:rPr>
          <w:sz w:val="28"/>
        </w:rPr>
        <w:t>реализации</w:t>
      </w:r>
      <w:r w:rsidR="00975E00">
        <w:rPr>
          <w:sz w:val="28"/>
        </w:rPr>
        <w:t xml:space="preserve"> </w:t>
      </w:r>
      <w:r w:rsidRPr="003D7DEC">
        <w:rPr>
          <w:sz w:val="28"/>
        </w:rPr>
        <w:t>мероприятий,</w:t>
      </w:r>
      <w:r w:rsidR="00975E00">
        <w:rPr>
          <w:sz w:val="28"/>
        </w:rPr>
        <w:t xml:space="preserve"> </w:t>
      </w:r>
      <w:r w:rsidRPr="003D7DEC">
        <w:rPr>
          <w:sz w:val="28"/>
        </w:rPr>
        <w:t>предусмотренных</w:t>
      </w:r>
      <w:r w:rsidR="00975E00">
        <w:rPr>
          <w:sz w:val="28"/>
        </w:rPr>
        <w:t xml:space="preserve"> </w:t>
      </w:r>
      <w:r w:rsidRPr="003D7DEC">
        <w:rPr>
          <w:sz w:val="28"/>
        </w:rPr>
        <w:t>Программой,</w:t>
      </w:r>
      <w:r w:rsidR="00975E00">
        <w:rPr>
          <w:sz w:val="28"/>
        </w:rPr>
        <w:t xml:space="preserve"> </w:t>
      </w:r>
      <w:r w:rsidRPr="003D7DEC">
        <w:rPr>
          <w:sz w:val="28"/>
        </w:rPr>
        <w:t>объявлен</w:t>
      </w:r>
      <w:r w:rsidR="00975E00">
        <w:rPr>
          <w:sz w:val="28"/>
        </w:rPr>
        <w:t xml:space="preserve"> </w:t>
      </w:r>
      <w:r w:rsidRPr="003D7DEC">
        <w:rPr>
          <w:sz w:val="28"/>
        </w:rPr>
        <w:t>открытый</w:t>
      </w:r>
      <w:r w:rsidR="00975E00">
        <w:rPr>
          <w:sz w:val="28"/>
        </w:rPr>
        <w:t xml:space="preserve"> </w:t>
      </w:r>
      <w:r w:rsidRPr="003D7DEC">
        <w:rPr>
          <w:sz w:val="28"/>
        </w:rPr>
        <w:t>конкурс</w:t>
      </w:r>
      <w:r w:rsidR="00975E00">
        <w:rPr>
          <w:sz w:val="28"/>
        </w:rPr>
        <w:t xml:space="preserve"> </w:t>
      </w:r>
      <w:r w:rsidRPr="003D7DEC">
        <w:rPr>
          <w:sz w:val="28"/>
        </w:rPr>
        <w:t>на</w:t>
      </w:r>
      <w:r w:rsidR="00975E00">
        <w:rPr>
          <w:sz w:val="28"/>
        </w:rPr>
        <w:t xml:space="preserve"> </w:t>
      </w:r>
      <w:r w:rsidRPr="003D7DEC">
        <w:rPr>
          <w:sz w:val="28"/>
        </w:rPr>
        <w:t>право</w:t>
      </w:r>
      <w:r w:rsidR="00975E00">
        <w:rPr>
          <w:sz w:val="28"/>
        </w:rPr>
        <w:t xml:space="preserve"> </w:t>
      </w:r>
      <w:r w:rsidRPr="003D7DEC">
        <w:rPr>
          <w:sz w:val="28"/>
        </w:rPr>
        <w:t>заключения</w:t>
      </w:r>
      <w:r w:rsidR="00975E00">
        <w:rPr>
          <w:sz w:val="28"/>
        </w:rPr>
        <w:t xml:space="preserve"> </w:t>
      </w:r>
      <w:r w:rsidRPr="003D7DEC">
        <w:rPr>
          <w:sz w:val="28"/>
        </w:rPr>
        <w:t>государственного</w:t>
      </w:r>
      <w:r w:rsidR="00975E00">
        <w:rPr>
          <w:sz w:val="28"/>
        </w:rPr>
        <w:t xml:space="preserve"> </w:t>
      </w:r>
      <w:r w:rsidRPr="003D7DEC">
        <w:rPr>
          <w:sz w:val="28"/>
        </w:rPr>
        <w:t>контракта</w:t>
      </w:r>
      <w:r w:rsidR="00975E00">
        <w:rPr>
          <w:sz w:val="28"/>
        </w:rPr>
        <w:t xml:space="preserve"> </w:t>
      </w:r>
      <w:r w:rsidRPr="003D7DEC">
        <w:rPr>
          <w:sz w:val="28"/>
        </w:rPr>
        <w:t>на</w:t>
      </w:r>
      <w:r w:rsidR="00975E00">
        <w:rPr>
          <w:sz w:val="28"/>
        </w:rPr>
        <w:t xml:space="preserve"> </w:t>
      </w:r>
      <w:r w:rsidRPr="003D7DEC">
        <w:rPr>
          <w:sz w:val="28"/>
        </w:rPr>
        <w:t>выполнение</w:t>
      </w:r>
      <w:r w:rsidR="00975E00">
        <w:rPr>
          <w:sz w:val="28"/>
        </w:rPr>
        <w:t xml:space="preserve"> </w:t>
      </w:r>
      <w:r w:rsidRPr="003D7DEC">
        <w:rPr>
          <w:sz w:val="28"/>
        </w:rPr>
        <w:t>работ</w:t>
      </w:r>
      <w:r w:rsidR="00975E00">
        <w:rPr>
          <w:sz w:val="28"/>
        </w:rPr>
        <w:t xml:space="preserve"> </w:t>
      </w:r>
      <w:r w:rsidRPr="003D7DEC">
        <w:rPr>
          <w:sz w:val="28"/>
        </w:rPr>
        <w:t>по</w:t>
      </w:r>
      <w:r w:rsidR="00975E00">
        <w:rPr>
          <w:sz w:val="28"/>
        </w:rPr>
        <w:t xml:space="preserve"> </w:t>
      </w:r>
      <w:r w:rsidRPr="003D7DEC">
        <w:rPr>
          <w:sz w:val="28"/>
        </w:rPr>
        <w:t>вводу</w:t>
      </w:r>
      <w:r w:rsidR="00975E00">
        <w:rPr>
          <w:sz w:val="28"/>
        </w:rPr>
        <w:t xml:space="preserve"> </w:t>
      </w:r>
      <w:r w:rsidRPr="003D7DEC">
        <w:rPr>
          <w:sz w:val="28"/>
        </w:rPr>
        <w:t>в</w:t>
      </w:r>
      <w:r w:rsidR="00975E00">
        <w:rPr>
          <w:sz w:val="28"/>
        </w:rPr>
        <w:t xml:space="preserve"> </w:t>
      </w:r>
      <w:r w:rsidRPr="003D7DEC">
        <w:rPr>
          <w:sz w:val="28"/>
        </w:rPr>
        <w:t>эксплуатацию</w:t>
      </w:r>
      <w:r w:rsidR="00975E00">
        <w:rPr>
          <w:sz w:val="28"/>
        </w:rPr>
        <w:t xml:space="preserve"> </w:t>
      </w:r>
      <w:r w:rsidRPr="003D7DEC">
        <w:rPr>
          <w:sz w:val="28"/>
        </w:rPr>
        <w:t>в</w:t>
      </w:r>
      <w:r w:rsidR="00975E00">
        <w:rPr>
          <w:sz w:val="28"/>
        </w:rPr>
        <w:t xml:space="preserve"> </w:t>
      </w:r>
      <w:r w:rsidRPr="003D7DEC">
        <w:rPr>
          <w:sz w:val="28"/>
        </w:rPr>
        <w:t>судах</w:t>
      </w:r>
      <w:r w:rsidR="00975E00">
        <w:rPr>
          <w:sz w:val="28"/>
        </w:rPr>
        <w:t xml:space="preserve"> </w:t>
      </w:r>
      <w:r w:rsidRPr="003D7DEC">
        <w:rPr>
          <w:sz w:val="28"/>
        </w:rPr>
        <w:t>общей</w:t>
      </w:r>
      <w:r w:rsidR="00975E00">
        <w:rPr>
          <w:sz w:val="28"/>
        </w:rPr>
        <w:t xml:space="preserve"> </w:t>
      </w:r>
      <w:r w:rsidRPr="003D7DEC">
        <w:rPr>
          <w:sz w:val="28"/>
        </w:rPr>
        <w:t>юрисдикции</w:t>
      </w:r>
      <w:r w:rsidR="00975E00">
        <w:rPr>
          <w:sz w:val="28"/>
        </w:rPr>
        <w:t xml:space="preserve"> </w:t>
      </w:r>
      <w:r w:rsidRPr="003D7DEC">
        <w:rPr>
          <w:sz w:val="28"/>
        </w:rPr>
        <w:t>и</w:t>
      </w:r>
      <w:r w:rsidR="00975E00">
        <w:rPr>
          <w:sz w:val="28"/>
        </w:rPr>
        <w:t xml:space="preserve"> </w:t>
      </w:r>
      <w:r w:rsidRPr="003D7DEC">
        <w:rPr>
          <w:sz w:val="28"/>
        </w:rPr>
        <w:t>в</w:t>
      </w:r>
      <w:r w:rsidR="00975E00">
        <w:rPr>
          <w:sz w:val="28"/>
        </w:rPr>
        <w:t xml:space="preserve"> </w:t>
      </w:r>
      <w:r w:rsidRPr="003D7DEC">
        <w:rPr>
          <w:sz w:val="28"/>
        </w:rPr>
        <w:t>системе</w:t>
      </w:r>
      <w:r w:rsidR="00975E00">
        <w:rPr>
          <w:sz w:val="28"/>
        </w:rPr>
        <w:t xml:space="preserve"> </w:t>
      </w:r>
      <w:r w:rsidRPr="003D7DEC">
        <w:rPr>
          <w:sz w:val="28"/>
        </w:rPr>
        <w:t>Судебного</w:t>
      </w:r>
      <w:r w:rsidR="00975E00">
        <w:rPr>
          <w:sz w:val="28"/>
        </w:rPr>
        <w:t xml:space="preserve"> </w:t>
      </w:r>
      <w:r w:rsidRPr="003D7DEC">
        <w:rPr>
          <w:sz w:val="28"/>
        </w:rPr>
        <w:t>департамента</w:t>
      </w:r>
      <w:r w:rsidR="00975E00">
        <w:rPr>
          <w:sz w:val="28"/>
        </w:rPr>
        <w:t xml:space="preserve"> </w:t>
      </w:r>
      <w:r w:rsidRPr="003D7DEC">
        <w:rPr>
          <w:sz w:val="28"/>
        </w:rPr>
        <w:t>программно-технических</w:t>
      </w:r>
      <w:r w:rsidR="00975E00">
        <w:rPr>
          <w:sz w:val="28"/>
        </w:rPr>
        <w:t xml:space="preserve"> </w:t>
      </w:r>
      <w:r w:rsidRPr="003D7DEC">
        <w:rPr>
          <w:sz w:val="28"/>
        </w:rPr>
        <w:t>средств</w:t>
      </w:r>
      <w:r w:rsidR="00975E00">
        <w:rPr>
          <w:sz w:val="28"/>
        </w:rPr>
        <w:t xml:space="preserve"> </w:t>
      </w:r>
      <w:r w:rsidRPr="003D7DEC">
        <w:rPr>
          <w:sz w:val="28"/>
        </w:rPr>
        <w:t>и</w:t>
      </w:r>
      <w:r w:rsidR="00975E00">
        <w:rPr>
          <w:sz w:val="28"/>
        </w:rPr>
        <w:t xml:space="preserve"> </w:t>
      </w:r>
      <w:r w:rsidRPr="003D7DEC">
        <w:rPr>
          <w:sz w:val="28"/>
        </w:rPr>
        <w:t>технических</w:t>
      </w:r>
      <w:r w:rsidR="00975E00">
        <w:rPr>
          <w:sz w:val="28"/>
        </w:rPr>
        <w:t xml:space="preserve"> </w:t>
      </w:r>
      <w:r w:rsidRPr="003D7DEC">
        <w:rPr>
          <w:sz w:val="28"/>
        </w:rPr>
        <w:t>решений</w:t>
      </w:r>
      <w:r w:rsidR="00975E00">
        <w:rPr>
          <w:sz w:val="28"/>
        </w:rPr>
        <w:t xml:space="preserve"> </w:t>
      </w:r>
      <w:r w:rsidRPr="003D7DEC">
        <w:rPr>
          <w:sz w:val="28"/>
        </w:rPr>
        <w:t>Государственной</w:t>
      </w:r>
      <w:r w:rsidR="00975E00">
        <w:rPr>
          <w:sz w:val="28"/>
        </w:rPr>
        <w:t xml:space="preserve"> </w:t>
      </w:r>
      <w:r w:rsidRPr="003D7DEC">
        <w:rPr>
          <w:sz w:val="28"/>
        </w:rPr>
        <w:t>автоматизированной</w:t>
      </w:r>
      <w:r w:rsidR="00975E00">
        <w:rPr>
          <w:sz w:val="28"/>
        </w:rPr>
        <w:t xml:space="preserve"> </w:t>
      </w:r>
      <w:r w:rsidRPr="003D7DEC">
        <w:rPr>
          <w:sz w:val="28"/>
        </w:rPr>
        <w:t>системы</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"Правосудие".</w:t>
      </w:r>
      <w:r w:rsidR="00975E00">
        <w:rPr>
          <w:sz w:val="28"/>
        </w:rPr>
        <w:t xml:space="preserve"> </w:t>
      </w:r>
      <w:r w:rsidRPr="003D7DEC">
        <w:rPr>
          <w:sz w:val="28"/>
        </w:rPr>
        <w:t>Подготовлен</w:t>
      </w:r>
      <w:r w:rsidR="00975E00">
        <w:rPr>
          <w:sz w:val="28"/>
        </w:rPr>
        <w:t xml:space="preserve"> </w:t>
      </w:r>
      <w:r w:rsidRPr="003D7DEC">
        <w:rPr>
          <w:sz w:val="28"/>
        </w:rPr>
        <w:t>реестр</w:t>
      </w:r>
      <w:r w:rsidR="00975E00">
        <w:rPr>
          <w:sz w:val="28"/>
        </w:rPr>
        <w:t xml:space="preserve"> </w:t>
      </w:r>
      <w:r w:rsidRPr="003D7DEC">
        <w:rPr>
          <w:sz w:val="28"/>
        </w:rPr>
        <w:t>судов,</w:t>
      </w:r>
      <w:r w:rsidR="00975E00">
        <w:rPr>
          <w:sz w:val="28"/>
        </w:rPr>
        <w:t xml:space="preserve"> </w:t>
      </w:r>
      <w:r w:rsidRPr="003D7DEC">
        <w:rPr>
          <w:sz w:val="28"/>
        </w:rPr>
        <w:t>для</w:t>
      </w:r>
      <w:r w:rsidR="00975E00">
        <w:rPr>
          <w:sz w:val="28"/>
        </w:rPr>
        <w:t xml:space="preserve"> </w:t>
      </w:r>
      <w:r w:rsidRPr="003D7DEC">
        <w:rPr>
          <w:sz w:val="28"/>
        </w:rPr>
        <w:t>которых</w:t>
      </w:r>
      <w:r w:rsidR="00975E00">
        <w:rPr>
          <w:sz w:val="28"/>
        </w:rPr>
        <w:t xml:space="preserve"> </w:t>
      </w:r>
      <w:r w:rsidRPr="003D7DEC">
        <w:rPr>
          <w:sz w:val="28"/>
        </w:rPr>
        <w:t>будет</w:t>
      </w:r>
      <w:r w:rsidR="00975E00">
        <w:rPr>
          <w:sz w:val="28"/>
        </w:rPr>
        <w:t xml:space="preserve"> </w:t>
      </w:r>
      <w:r w:rsidRPr="003D7DEC">
        <w:rPr>
          <w:sz w:val="28"/>
        </w:rPr>
        <w:t>производиться</w:t>
      </w:r>
      <w:r w:rsidR="00975E00">
        <w:rPr>
          <w:sz w:val="28"/>
        </w:rPr>
        <w:t xml:space="preserve"> </w:t>
      </w:r>
      <w:r w:rsidRPr="003D7DEC">
        <w:rPr>
          <w:sz w:val="28"/>
        </w:rPr>
        <w:t>поставка</w:t>
      </w:r>
      <w:r w:rsidR="00975E00">
        <w:rPr>
          <w:sz w:val="28"/>
        </w:rPr>
        <w:t xml:space="preserve"> </w:t>
      </w:r>
      <w:r w:rsidRPr="003D7DEC">
        <w:rPr>
          <w:sz w:val="28"/>
        </w:rPr>
        <w:t>компьютерной</w:t>
      </w:r>
      <w:r w:rsidR="00975E00">
        <w:rPr>
          <w:sz w:val="28"/>
        </w:rPr>
        <w:t xml:space="preserve"> </w:t>
      </w:r>
      <w:r w:rsidRPr="003D7DEC">
        <w:rPr>
          <w:sz w:val="28"/>
        </w:rPr>
        <w:t>техники,</w:t>
      </w:r>
      <w:r w:rsidR="00975E00">
        <w:rPr>
          <w:sz w:val="28"/>
        </w:rPr>
        <w:t xml:space="preserve"> </w:t>
      </w:r>
      <w:r w:rsidRPr="003D7DEC">
        <w:rPr>
          <w:sz w:val="28"/>
        </w:rPr>
        <w:t>и</w:t>
      </w:r>
      <w:r w:rsidR="00975E00">
        <w:rPr>
          <w:sz w:val="28"/>
        </w:rPr>
        <w:t xml:space="preserve"> </w:t>
      </w:r>
      <w:r w:rsidRPr="003D7DEC">
        <w:rPr>
          <w:sz w:val="28"/>
        </w:rPr>
        <w:t>проект</w:t>
      </w:r>
      <w:r w:rsidR="00975E00">
        <w:rPr>
          <w:sz w:val="28"/>
        </w:rPr>
        <w:t xml:space="preserve"> </w:t>
      </w:r>
      <w:r w:rsidRPr="003D7DEC">
        <w:rPr>
          <w:sz w:val="28"/>
        </w:rPr>
        <w:t>конкурсной</w:t>
      </w:r>
      <w:r w:rsidR="00975E00">
        <w:rPr>
          <w:sz w:val="28"/>
        </w:rPr>
        <w:t xml:space="preserve"> </w:t>
      </w:r>
      <w:r w:rsidRPr="003D7DEC">
        <w:rPr>
          <w:sz w:val="28"/>
        </w:rPr>
        <w:t>документации.</w:t>
      </w:r>
    </w:p>
    <w:p w:rsidR="001D592B" w:rsidRPr="003D7DEC" w:rsidRDefault="001D592B" w:rsidP="003D7DEC">
      <w:pPr>
        <w:widowControl w:val="0"/>
        <w:spacing w:line="360" w:lineRule="auto"/>
        <w:ind w:firstLine="709"/>
        <w:jc w:val="both"/>
        <w:rPr>
          <w:sz w:val="28"/>
        </w:rPr>
      </w:pPr>
      <w:r w:rsidRPr="003D7DEC">
        <w:rPr>
          <w:sz w:val="28"/>
        </w:rPr>
        <w:t>Для</w:t>
      </w:r>
      <w:r w:rsidR="00975E00">
        <w:rPr>
          <w:sz w:val="28"/>
        </w:rPr>
        <w:t xml:space="preserve"> </w:t>
      </w:r>
      <w:r w:rsidRPr="003D7DEC">
        <w:rPr>
          <w:sz w:val="28"/>
        </w:rPr>
        <w:t>обеспечения</w:t>
      </w:r>
      <w:r w:rsidR="00975E00">
        <w:rPr>
          <w:sz w:val="28"/>
        </w:rPr>
        <w:t xml:space="preserve"> </w:t>
      </w:r>
      <w:r w:rsidRPr="003D7DEC">
        <w:rPr>
          <w:sz w:val="28"/>
        </w:rPr>
        <w:t>функционирования</w:t>
      </w:r>
      <w:r w:rsidR="00975E00">
        <w:rPr>
          <w:sz w:val="28"/>
        </w:rPr>
        <w:t xml:space="preserve"> </w:t>
      </w:r>
      <w:r w:rsidRPr="003D7DEC">
        <w:rPr>
          <w:sz w:val="28"/>
        </w:rPr>
        <w:t>телекоммуникационной</w:t>
      </w:r>
      <w:r w:rsidR="00975E00">
        <w:rPr>
          <w:sz w:val="28"/>
        </w:rPr>
        <w:t xml:space="preserve"> </w:t>
      </w:r>
      <w:r w:rsidRPr="003D7DEC">
        <w:rPr>
          <w:sz w:val="28"/>
        </w:rPr>
        <w:t>сети</w:t>
      </w:r>
      <w:r w:rsidR="00975E00">
        <w:rPr>
          <w:sz w:val="28"/>
        </w:rPr>
        <w:t xml:space="preserve"> </w:t>
      </w:r>
      <w:r w:rsidRPr="003D7DEC">
        <w:rPr>
          <w:sz w:val="28"/>
        </w:rPr>
        <w:t>ГАС</w:t>
      </w:r>
      <w:r w:rsidR="00975E00">
        <w:rPr>
          <w:sz w:val="28"/>
        </w:rPr>
        <w:t xml:space="preserve"> </w:t>
      </w:r>
      <w:r w:rsidR="003D7DEC">
        <w:rPr>
          <w:sz w:val="28"/>
        </w:rPr>
        <w:t>Правосудие</w:t>
      </w:r>
      <w:r w:rsidRPr="003D7DEC">
        <w:rPr>
          <w:sz w:val="28"/>
        </w:rPr>
        <w:t>,</w:t>
      </w:r>
      <w:r w:rsidR="00975E00">
        <w:rPr>
          <w:sz w:val="28"/>
        </w:rPr>
        <w:t xml:space="preserve"> </w:t>
      </w:r>
      <w:r w:rsidRPr="003D7DEC">
        <w:rPr>
          <w:sz w:val="28"/>
        </w:rPr>
        <w:t>создаваемой</w:t>
      </w:r>
      <w:r w:rsidR="00975E00">
        <w:rPr>
          <w:sz w:val="28"/>
        </w:rPr>
        <w:t xml:space="preserve"> </w:t>
      </w:r>
      <w:r w:rsidRPr="003D7DEC">
        <w:rPr>
          <w:sz w:val="28"/>
        </w:rPr>
        <w:t>в</w:t>
      </w:r>
      <w:r w:rsidR="00975E00">
        <w:rPr>
          <w:sz w:val="28"/>
        </w:rPr>
        <w:t xml:space="preserve"> </w:t>
      </w:r>
      <w:r w:rsidRPr="003D7DEC">
        <w:rPr>
          <w:sz w:val="28"/>
        </w:rPr>
        <w:t>рамках</w:t>
      </w:r>
      <w:r w:rsidR="00975E00">
        <w:rPr>
          <w:sz w:val="28"/>
        </w:rPr>
        <w:t xml:space="preserve"> </w:t>
      </w:r>
      <w:r w:rsidRPr="003D7DEC">
        <w:rPr>
          <w:sz w:val="28"/>
        </w:rPr>
        <w:t>Программы,</w:t>
      </w:r>
      <w:r w:rsidR="00975E00">
        <w:rPr>
          <w:sz w:val="28"/>
        </w:rPr>
        <w:t xml:space="preserve"> </w:t>
      </w:r>
      <w:r w:rsidRPr="003D7DEC">
        <w:rPr>
          <w:sz w:val="28"/>
        </w:rPr>
        <w:t>определен</w:t>
      </w:r>
      <w:r w:rsidR="00975E00">
        <w:rPr>
          <w:sz w:val="28"/>
        </w:rPr>
        <w:t xml:space="preserve"> </w:t>
      </w:r>
      <w:r w:rsidRPr="003D7DEC">
        <w:rPr>
          <w:sz w:val="28"/>
        </w:rPr>
        <w:t>поставщик</w:t>
      </w:r>
      <w:r w:rsidR="00975E00">
        <w:rPr>
          <w:sz w:val="28"/>
        </w:rPr>
        <w:t xml:space="preserve"> </w:t>
      </w:r>
      <w:r w:rsidRPr="003D7DEC">
        <w:rPr>
          <w:sz w:val="28"/>
        </w:rPr>
        <w:t>услуг</w:t>
      </w:r>
      <w:r w:rsidR="00975E00">
        <w:rPr>
          <w:sz w:val="28"/>
        </w:rPr>
        <w:t xml:space="preserve"> </w:t>
      </w:r>
      <w:r w:rsidRPr="003D7DEC">
        <w:rPr>
          <w:sz w:val="28"/>
        </w:rPr>
        <w:t>электросвязи</w:t>
      </w:r>
      <w:r w:rsidR="00975E00">
        <w:rPr>
          <w:sz w:val="28"/>
        </w:rPr>
        <w:t xml:space="preserve"> </w:t>
      </w:r>
      <w:r w:rsidRPr="003D7DEC">
        <w:rPr>
          <w:sz w:val="28"/>
        </w:rPr>
        <w:t>по</w:t>
      </w:r>
      <w:r w:rsidR="00975E00">
        <w:rPr>
          <w:sz w:val="28"/>
        </w:rPr>
        <w:t xml:space="preserve"> </w:t>
      </w:r>
      <w:r w:rsidRPr="003D7DEC">
        <w:rPr>
          <w:sz w:val="28"/>
        </w:rPr>
        <w:t>предоставлению</w:t>
      </w:r>
      <w:r w:rsidR="00975E00">
        <w:rPr>
          <w:sz w:val="28"/>
        </w:rPr>
        <w:t xml:space="preserve"> </w:t>
      </w:r>
      <w:r w:rsidRPr="003D7DEC">
        <w:rPr>
          <w:sz w:val="28"/>
        </w:rPr>
        <w:t>магистральных</w:t>
      </w:r>
      <w:r w:rsidR="00975E00">
        <w:rPr>
          <w:sz w:val="28"/>
        </w:rPr>
        <w:t xml:space="preserve"> </w:t>
      </w:r>
      <w:r w:rsidRPr="003D7DEC">
        <w:rPr>
          <w:sz w:val="28"/>
        </w:rPr>
        <w:t>каналов</w:t>
      </w:r>
      <w:r w:rsidR="00975E00">
        <w:rPr>
          <w:sz w:val="28"/>
        </w:rPr>
        <w:t xml:space="preserve"> </w:t>
      </w:r>
      <w:r w:rsidRPr="003D7DEC">
        <w:rPr>
          <w:sz w:val="28"/>
        </w:rPr>
        <w:t>связи</w:t>
      </w:r>
      <w:r w:rsidR="00975E00">
        <w:rPr>
          <w:sz w:val="28"/>
        </w:rPr>
        <w:t xml:space="preserve"> </w:t>
      </w:r>
      <w:r w:rsidRPr="003D7DEC">
        <w:rPr>
          <w:sz w:val="28"/>
        </w:rPr>
        <w:t>для</w:t>
      </w:r>
      <w:r w:rsidR="00975E00">
        <w:rPr>
          <w:sz w:val="28"/>
        </w:rPr>
        <w:t xml:space="preserve"> </w:t>
      </w:r>
      <w:r w:rsidRPr="003D7DEC">
        <w:rPr>
          <w:sz w:val="28"/>
        </w:rPr>
        <w:t>обеспечения</w:t>
      </w:r>
      <w:r w:rsidR="00975E00">
        <w:rPr>
          <w:sz w:val="28"/>
        </w:rPr>
        <w:t xml:space="preserve"> </w:t>
      </w:r>
      <w:r w:rsidRPr="003D7DEC">
        <w:rPr>
          <w:sz w:val="28"/>
        </w:rPr>
        <w:t>функционирования</w:t>
      </w:r>
      <w:r w:rsidR="00975E00">
        <w:rPr>
          <w:sz w:val="28"/>
        </w:rPr>
        <w:t xml:space="preserve"> </w:t>
      </w:r>
      <w:r w:rsidRPr="003D7DEC">
        <w:rPr>
          <w:sz w:val="28"/>
        </w:rPr>
        <w:t>подсистемы</w:t>
      </w:r>
      <w:r w:rsidR="00975E00">
        <w:rPr>
          <w:sz w:val="28"/>
        </w:rPr>
        <w:t xml:space="preserve"> </w:t>
      </w:r>
      <w:r w:rsidRPr="003D7DEC">
        <w:rPr>
          <w:sz w:val="28"/>
        </w:rPr>
        <w:t>связи</w:t>
      </w:r>
      <w:r w:rsidR="00975E00">
        <w:rPr>
          <w:sz w:val="28"/>
        </w:rPr>
        <w:t xml:space="preserve"> </w:t>
      </w:r>
      <w:r w:rsidRPr="003D7DEC">
        <w:rPr>
          <w:sz w:val="28"/>
        </w:rPr>
        <w:t>и</w:t>
      </w:r>
      <w:r w:rsidR="00975E00">
        <w:rPr>
          <w:sz w:val="28"/>
        </w:rPr>
        <w:t xml:space="preserve"> </w:t>
      </w:r>
      <w:r w:rsidRPr="003D7DEC">
        <w:rPr>
          <w:sz w:val="28"/>
        </w:rPr>
        <w:t>передачи</w:t>
      </w:r>
      <w:r w:rsidR="00975E00">
        <w:rPr>
          <w:sz w:val="28"/>
        </w:rPr>
        <w:t xml:space="preserve"> </w:t>
      </w:r>
      <w:r w:rsidRPr="003D7DEC">
        <w:rPr>
          <w:sz w:val="28"/>
        </w:rPr>
        <w:t>данных</w:t>
      </w:r>
      <w:r w:rsidR="00975E00">
        <w:rPr>
          <w:sz w:val="28"/>
        </w:rPr>
        <w:t xml:space="preserve"> </w:t>
      </w:r>
      <w:r w:rsidRPr="003D7DEC">
        <w:rPr>
          <w:sz w:val="28"/>
        </w:rPr>
        <w:t>ГАС</w:t>
      </w:r>
      <w:r w:rsidR="00975E00">
        <w:rPr>
          <w:sz w:val="28"/>
        </w:rPr>
        <w:t xml:space="preserve"> </w:t>
      </w:r>
      <w:r w:rsidR="003D7DEC">
        <w:rPr>
          <w:sz w:val="28"/>
        </w:rPr>
        <w:t>Правосудие</w:t>
      </w:r>
      <w:r w:rsidRPr="003D7DEC">
        <w:rPr>
          <w:sz w:val="28"/>
        </w:rPr>
        <w:t>,</w:t>
      </w:r>
      <w:r w:rsidR="00975E00">
        <w:rPr>
          <w:sz w:val="28"/>
        </w:rPr>
        <w:t xml:space="preserve"> </w:t>
      </w:r>
      <w:r w:rsidRPr="003D7DEC">
        <w:rPr>
          <w:sz w:val="28"/>
        </w:rPr>
        <w:t>подготовлен</w:t>
      </w:r>
      <w:r w:rsidR="00975E00">
        <w:rPr>
          <w:sz w:val="28"/>
        </w:rPr>
        <w:t xml:space="preserve"> </w:t>
      </w:r>
      <w:r w:rsidRPr="003D7DEC">
        <w:rPr>
          <w:sz w:val="28"/>
        </w:rPr>
        <w:t>проект</w:t>
      </w:r>
      <w:r w:rsidR="00975E00">
        <w:rPr>
          <w:sz w:val="28"/>
        </w:rPr>
        <w:t xml:space="preserve"> </w:t>
      </w:r>
      <w:r w:rsidRPr="003D7DEC">
        <w:rPr>
          <w:sz w:val="28"/>
        </w:rPr>
        <w:t>контракта.</w:t>
      </w:r>
    </w:p>
    <w:p w:rsidR="001D592B" w:rsidRPr="003D7DEC" w:rsidRDefault="001D592B" w:rsidP="003D7DEC">
      <w:pPr>
        <w:widowControl w:val="0"/>
        <w:spacing w:line="360" w:lineRule="auto"/>
        <w:ind w:firstLine="709"/>
        <w:jc w:val="both"/>
        <w:rPr>
          <w:sz w:val="28"/>
        </w:rPr>
      </w:pPr>
      <w:r w:rsidRPr="003D7DEC">
        <w:rPr>
          <w:sz w:val="28"/>
        </w:rPr>
        <w:t>Для</w:t>
      </w:r>
      <w:r w:rsidR="00975E00">
        <w:rPr>
          <w:sz w:val="28"/>
        </w:rPr>
        <w:t xml:space="preserve"> </w:t>
      </w:r>
      <w:r w:rsidRPr="003D7DEC">
        <w:rPr>
          <w:sz w:val="28"/>
        </w:rPr>
        <w:t>обеспечения</w:t>
      </w:r>
      <w:r w:rsidR="00975E00">
        <w:rPr>
          <w:sz w:val="28"/>
        </w:rPr>
        <w:t xml:space="preserve"> </w:t>
      </w:r>
      <w:r w:rsidRPr="003D7DEC">
        <w:rPr>
          <w:sz w:val="28"/>
        </w:rPr>
        <w:t>в</w:t>
      </w:r>
      <w:r w:rsidR="00975E00">
        <w:rPr>
          <w:sz w:val="28"/>
        </w:rPr>
        <w:t xml:space="preserve"> </w:t>
      </w:r>
      <w:r w:rsidRPr="003D7DEC">
        <w:rPr>
          <w:sz w:val="28"/>
        </w:rPr>
        <w:t>зданиях</w:t>
      </w:r>
      <w:r w:rsidR="00975E00">
        <w:rPr>
          <w:sz w:val="28"/>
        </w:rPr>
        <w:t xml:space="preserve"> </w:t>
      </w:r>
      <w:r w:rsidRPr="003D7DEC">
        <w:rPr>
          <w:sz w:val="28"/>
        </w:rPr>
        <w:t>судов</w:t>
      </w:r>
      <w:r w:rsidR="00975E00">
        <w:rPr>
          <w:sz w:val="28"/>
        </w:rPr>
        <w:t xml:space="preserve"> </w:t>
      </w:r>
      <w:r w:rsidRPr="003D7DEC">
        <w:rPr>
          <w:sz w:val="28"/>
        </w:rPr>
        <w:t>и</w:t>
      </w:r>
      <w:r w:rsidR="00975E00">
        <w:rPr>
          <w:sz w:val="28"/>
        </w:rPr>
        <w:t xml:space="preserve"> </w:t>
      </w:r>
      <w:r w:rsidRPr="003D7DEC">
        <w:rPr>
          <w:sz w:val="28"/>
        </w:rPr>
        <w:t>территориальных</w:t>
      </w:r>
      <w:r w:rsidR="00975E00">
        <w:rPr>
          <w:sz w:val="28"/>
        </w:rPr>
        <w:t xml:space="preserve"> </w:t>
      </w:r>
      <w:r w:rsidRPr="003D7DEC">
        <w:rPr>
          <w:sz w:val="28"/>
        </w:rPr>
        <w:t>органов</w:t>
      </w:r>
      <w:r w:rsidR="00975E00">
        <w:rPr>
          <w:sz w:val="28"/>
        </w:rPr>
        <w:t xml:space="preserve"> </w:t>
      </w:r>
      <w:r w:rsidRPr="003D7DEC">
        <w:rPr>
          <w:sz w:val="28"/>
        </w:rPr>
        <w:t>Судебного</w:t>
      </w:r>
      <w:r w:rsidR="00975E00">
        <w:rPr>
          <w:sz w:val="28"/>
        </w:rPr>
        <w:t xml:space="preserve"> </w:t>
      </w:r>
      <w:r w:rsidRPr="003D7DEC">
        <w:rPr>
          <w:sz w:val="28"/>
        </w:rPr>
        <w:t>департамента</w:t>
      </w:r>
      <w:r w:rsidR="00975E00">
        <w:rPr>
          <w:sz w:val="28"/>
        </w:rPr>
        <w:t xml:space="preserve"> </w:t>
      </w:r>
      <w:r w:rsidRPr="003D7DEC">
        <w:rPr>
          <w:sz w:val="28"/>
        </w:rPr>
        <w:t>технических</w:t>
      </w:r>
      <w:r w:rsidR="00975E00">
        <w:rPr>
          <w:sz w:val="28"/>
        </w:rPr>
        <w:t xml:space="preserve"> </w:t>
      </w:r>
      <w:r w:rsidRPr="003D7DEC">
        <w:rPr>
          <w:sz w:val="28"/>
        </w:rPr>
        <w:t>условий</w:t>
      </w:r>
      <w:r w:rsidR="00975E00">
        <w:rPr>
          <w:sz w:val="28"/>
        </w:rPr>
        <w:t xml:space="preserve"> </w:t>
      </w:r>
      <w:r w:rsidRPr="003D7DEC">
        <w:rPr>
          <w:sz w:val="28"/>
        </w:rPr>
        <w:t>внедрения</w:t>
      </w:r>
      <w:r w:rsidR="00975E00">
        <w:rPr>
          <w:sz w:val="28"/>
        </w:rPr>
        <w:t xml:space="preserve"> </w:t>
      </w:r>
      <w:r w:rsidRPr="003D7DEC">
        <w:rPr>
          <w:sz w:val="28"/>
        </w:rPr>
        <w:t>ГАС</w:t>
      </w:r>
      <w:r w:rsidR="00975E00">
        <w:rPr>
          <w:sz w:val="28"/>
        </w:rPr>
        <w:t xml:space="preserve"> </w:t>
      </w:r>
      <w:r w:rsidRPr="003D7DEC">
        <w:rPr>
          <w:sz w:val="28"/>
        </w:rPr>
        <w:t>"Правосудие"</w:t>
      </w:r>
      <w:r w:rsidR="00975E00">
        <w:rPr>
          <w:sz w:val="28"/>
        </w:rPr>
        <w:t xml:space="preserve"> </w:t>
      </w:r>
      <w:r w:rsidRPr="003D7DEC">
        <w:rPr>
          <w:sz w:val="28"/>
        </w:rPr>
        <w:t>по</w:t>
      </w:r>
      <w:r w:rsidR="00975E00">
        <w:rPr>
          <w:sz w:val="28"/>
        </w:rPr>
        <w:t xml:space="preserve"> </w:t>
      </w:r>
      <w:r w:rsidRPr="003D7DEC">
        <w:rPr>
          <w:sz w:val="28"/>
        </w:rPr>
        <w:t>результатам</w:t>
      </w:r>
      <w:r w:rsidR="00975E00">
        <w:rPr>
          <w:sz w:val="28"/>
        </w:rPr>
        <w:t xml:space="preserve"> </w:t>
      </w:r>
      <w:r w:rsidRPr="003D7DEC">
        <w:rPr>
          <w:sz w:val="28"/>
        </w:rPr>
        <w:t>предварительного</w:t>
      </w:r>
      <w:r w:rsidR="00975E00">
        <w:rPr>
          <w:sz w:val="28"/>
        </w:rPr>
        <w:t xml:space="preserve"> </w:t>
      </w:r>
      <w:r w:rsidRPr="003D7DEC">
        <w:rPr>
          <w:sz w:val="28"/>
        </w:rPr>
        <w:t>обследования</w:t>
      </w:r>
      <w:r w:rsidR="00975E00">
        <w:rPr>
          <w:sz w:val="28"/>
        </w:rPr>
        <w:t xml:space="preserve"> </w:t>
      </w:r>
      <w:r w:rsidRPr="003D7DEC">
        <w:rPr>
          <w:sz w:val="28"/>
        </w:rPr>
        <w:t>подготовлено</w:t>
      </w:r>
      <w:r w:rsidR="00975E00">
        <w:rPr>
          <w:sz w:val="28"/>
        </w:rPr>
        <w:t xml:space="preserve"> </w:t>
      </w:r>
      <w:r w:rsidRPr="003D7DEC">
        <w:rPr>
          <w:sz w:val="28"/>
        </w:rPr>
        <w:t>и</w:t>
      </w:r>
      <w:r w:rsidR="00975E00">
        <w:rPr>
          <w:sz w:val="28"/>
        </w:rPr>
        <w:t xml:space="preserve"> </w:t>
      </w:r>
      <w:r w:rsidRPr="003D7DEC">
        <w:rPr>
          <w:sz w:val="28"/>
        </w:rPr>
        <w:t>утверждено</w:t>
      </w:r>
      <w:r w:rsidR="00975E00">
        <w:rPr>
          <w:sz w:val="28"/>
        </w:rPr>
        <w:t xml:space="preserve"> </w:t>
      </w:r>
      <w:r w:rsidRPr="003D7DEC">
        <w:rPr>
          <w:sz w:val="28"/>
        </w:rPr>
        <w:t>распределение</w:t>
      </w:r>
      <w:r w:rsidR="00975E00">
        <w:rPr>
          <w:sz w:val="28"/>
        </w:rPr>
        <w:t xml:space="preserve"> </w:t>
      </w:r>
      <w:r w:rsidRPr="003D7DEC">
        <w:rPr>
          <w:sz w:val="28"/>
        </w:rPr>
        <w:t>бюджетных</w:t>
      </w:r>
      <w:r w:rsidR="00975E00">
        <w:rPr>
          <w:sz w:val="28"/>
        </w:rPr>
        <w:t xml:space="preserve"> </w:t>
      </w:r>
      <w:r w:rsidRPr="003D7DEC">
        <w:rPr>
          <w:sz w:val="28"/>
        </w:rPr>
        <w:t>ассигнований</w:t>
      </w:r>
      <w:r w:rsidR="00975E00">
        <w:rPr>
          <w:sz w:val="28"/>
        </w:rPr>
        <w:t xml:space="preserve"> </w:t>
      </w:r>
      <w:r w:rsidRPr="003D7DEC">
        <w:rPr>
          <w:sz w:val="28"/>
        </w:rPr>
        <w:t>на</w:t>
      </w:r>
      <w:r w:rsidR="00975E00">
        <w:rPr>
          <w:sz w:val="28"/>
        </w:rPr>
        <w:t xml:space="preserve"> </w:t>
      </w:r>
      <w:r w:rsidRPr="003D7DEC">
        <w:rPr>
          <w:sz w:val="28"/>
        </w:rPr>
        <w:t>монтаж</w:t>
      </w:r>
      <w:r w:rsidR="00975E00">
        <w:rPr>
          <w:sz w:val="28"/>
        </w:rPr>
        <w:t xml:space="preserve"> </w:t>
      </w:r>
      <w:r w:rsidRPr="003D7DEC">
        <w:rPr>
          <w:sz w:val="28"/>
        </w:rPr>
        <w:t>локальных</w:t>
      </w:r>
      <w:r w:rsidR="00975E00">
        <w:rPr>
          <w:sz w:val="28"/>
        </w:rPr>
        <w:t xml:space="preserve"> </w:t>
      </w:r>
      <w:r w:rsidRPr="003D7DEC">
        <w:rPr>
          <w:sz w:val="28"/>
        </w:rPr>
        <w:t>вычислительных</w:t>
      </w:r>
      <w:r w:rsidR="00975E00">
        <w:rPr>
          <w:sz w:val="28"/>
        </w:rPr>
        <w:t xml:space="preserve"> </w:t>
      </w:r>
      <w:r w:rsidRPr="003D7DEC">
        <w:rPr>
          <w:sz w:val="28"/>
        </w:rPr>
        <w:t>сетей</w:t>
      </w:r>
      <w:r w:rsidR="00975E00">
        <w:rPr>
          <w:sz w:val="28"/>
        </w:rPr>
        <w:t xml:space="preserve"> </w:t>
      </w: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год</w:t>
      </w:r>
      <w:r w:rsidR="00975E00">
        <w:rPr>
          <w:sz w:val="28"/>
        </w:rPr>
        <w:t xml:space="preserve"> </w:t>
      </w:r>
      <w:r w:rsidRPr="003D7DEC">
        <w:rPr>
          <w:sz w:val="28"/>
        </w:rPr>
        <w:t>по</w:t>
      </w:r>
      <w:r w:rsidR="00975E00">
        <w:rPr>
          <w:sz w:val="28"/>
        </w:rPr>
        <w:t xml:space="preserve"> </w:t>
      </w:r>
      <w:r w:rsidRPr="003D7DEC">
        <w:rPr>
          <w:sz w:val="28"/>
        </w:rPr>
        <w:t>управлениям</w:t>
      </w:r>
      <w:r w:rsidR="00975E00">
        <w:rPr>
          <w:sz w:val="28"/>
        </w:rPr>
        <w:t xml:space="preserve"> </w:t>
      </w:r>
      <w:r w:rsidRPr="003D7DEC">
        <w:rPr>
          <w:sz w:val="28"/>
        </w:rPr>
        <w:t>(отделам)</w:t>
      </w:r>
      <w:r w:rsidR="00975E00">
        <w:rPr>
          <w:sz w:val="28"/>
        </w:rPr>
        <w:t xml:space="preserve"> </w:t>
      </w:r>
      <w:r w:rsidRPr="003D7DEC">
        <w:rPr>
          <w:sz w:val="28"/>
        </w:rPr>
        <w:t>Судебного</w:t>
      </w:r>
      <w:r w:rsidR="00975E00">
        <w:rPr>
          <w:sz w:val="28"/>
        </w:rPr>
        <w:t xml:space="preserve"> </w:t>
      </w:r>
      <w:r w:rsidRPr="003D7DEC">
        <w:rPr>
          <w:sz w:val="28"/>
        </w:rPr>
        <w:t>департамента</w:t>
      </w:r>
      <w:r w:rsidR="00975E00">
        <w:rPr>
          <w:sz w:val="28"/>
        </w:rPr>
        <w:t xml:space="preserve"> </w:t>
      </w:r>
      <w:r w:rsidRPr="003D7DEC">
        <w:rPr>
          <w:sz w:val="28"/>
        </w:rPr>
        <w:t>в</w:t>
      </w:r>
      <w:r w:rsidR="00975E00">
        <w:rPr>
          <w:sz w:val="28"/>
        </w:rPr>
        <w:t xml:space="preserve"> </w:t>
      </w:r>
      <w:r w:rsidRPr="003D7DEC">
        <w:rPr>
          <w:sz w:val="28"/>
        </w:rPr>
        <w:t>субъектах</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В</w:t>
      </w:r>
      <w:r w:rsidR="00975E00">
        <w:rPr>
          <w:sz w:val="28"/>
        </w:rPr>
        <w:t xml:space="preserve"> </w:t>
      </w:r>
      <w:r w:rsidRPr="003D7DEC">
        <w:rPr>
          <w:sz w:val="28"/>
        </w:rPr>
        <w:t>настоящее</w:t>
      </w:r>
      <w:r w:rsidR="00975E00">
        <w:rPr>
          <w:sz w:val="28"/>
        </w:rPr>
        <w:t xml:space="preserve"> </w:t>
      </w:r>
      <w:r w:rsidRPr="003D7DEC">
        <w:rPr>
          <w:sz w:val="28"/>
        </w:rPr>
        <w:t>время</w:t>
      </w:r>
      <w:r w:rsidR="00975E00">
        <w:rPr>
          <w:sz w:val="28"/>
        </w:rPr>
        <w:t xml:space="preserve"> </w:t>
      </w:r>
      <w:r w:rsidRPr="003D7DEC">
        <w:rPr>
          <w:sz w:val="28"/>
        </w:rPr>
        <w:t>проводятся</w:t>
      </w:r>
      <w:r w:rsidR="00975E00">
        <w:rPr>
          <w:sz w:val="28"/>
        </w:rPr>
        <w:t xml:space="preserve"> </w:t>
      </w:r>
      <w:r w:rsidRPr="003D7DEC">
        <w:rPr>
          <w:sz w:val="28"/>
        </w:rPr>
        <w:t>конкурсные</w:t>
      </w:r>
      <w:r w:rsidR="00975E00">
        <w:rPr>
          <w:sz w:val="28"/>
        </w:rPr>
        <w:t xml:space="preserve"> </w:t>
      </w:r>
      <w:r w:rsidRPr="003D7DEC">
        <w:rPr>
          <w:sz w:val="28"/>
        </w:rPr>
        <w:t>мероприятия</w:t>
      </w:r>
      <w:r w:rsidR="00975E00">
        <w:rPr>
          <w:sz w:val="28"/>
        </w:rPr>
        <w:t xml:space="preserve"> </w:t>
      </w:r>
      <w:r w:rsidRPr="003D7DEC">
        <w:rPr>
          <w:sz w:val="28"/>
        </w:rPr>
        <w:t>по</w:t>
      </w:r>
      <w:r w:rsidR="00975E00">
        <w:rPr>
          <w:sz w:val="28"/>
        </w:rPr>
        <w:t xml:space="preserve"> </w:t>
      </w:r>
      <w:r w:rsidRPr="003D7DEC">
        <w:rPr>
          <w:sz w:val="28"/>
        </w:rPr>
        <w:t>определению</w:t>
      </w:r>
      <w:r w:rsidR="00975E00">
        <w:rPr>
          <w:sz w:val="28"/>
        </w:rPr>
        <w:t xml:space="preserve"> </w:t>
      </w:r>
      <w:r w:rsidRPr="003D7DEC">
        <w:rPr>
          <w:sz w:val="28"/>
        </w:rPr>
        <w:t>исполнителей</w:t>
      </w:r>
      <w:r w:rsidR="00975E00">
        <w:rPr>
          <w:sz w:val="28"/>
        </w:rPr>
        <w:t xml:space="preserve"> </w:t>
      </w:r>
      <w:r w:rsidRPr="003D7DEC">
        <w:rPr>
          <w:sz w:val="28"/>
        </w:rPr>
        <w:t>работ.</w:t>
      </w:r>
    </w:p>
    <w:p w:rsidR="001D592B" w:rsidRPr="003D7DEC" w:rsidRDefault="001D592B" w:rsidP="003D7DEC">
      <w:pPr>
        <w:widowControl w:val="0"/>
        <w:spacing w:line="360" w:lineRule="auto"/>
        <w:ind w:firstLine="709"/>
        <w:jc w:val="both"/>
        <w:rPr>
          <w:sz w:val="28"/>
        </w:rPr>
      </w:pPr>
      <w:r w:rsidRPr="003D7DEC">
        <w:rPr>
          <w:sz w:val="28"/>
        </w:rPr>
        <w:t>Продолжаются</w:t>
      </w:r>
      <w:r w:rsidR="00975E00">
        <w:rPr>
          <w:sz w:val="28"/>
        </w:rPr>
        <w:t xml:space="preserve"> </w:t>
      </w:r>
      <w:r w:rsidRPr="003D7DEC">
        <w:rPr>
          <w:sz w:val="28"/>
        </w:rPr>
        <w:t>работы</w:t>
      </w:r>
      <w:r w:rsidR="00975E00">
        <w:rPr>
          <w:sz w:val="28"/>
        </w:rPr>
        <w:t xml:space="preserve"> </w:t>
      </w:r>
      <w:r w:rsidRPr="003D7DEC">
        <w:rPr>
          <w:sz w:val="28"/>
        </w:rPr>
        <w:t>по</w:t>
      </w:r>
      <w:r w:rsidR="00975E00">
        <w:rPr>
          <w:sz w:val="28"/>
        </w:rPr>
        <w:t xml:space="preserve"> </w:t>
      </w:r>
      <w:r w:rsidRPr="003D7DEC">
        <w:rPr>
          <w:sz w:val="28"/>
        </w:rPr>
        <w:t>информационному</w:t>
      </w:r>
      <w:r w:rsidR="00975E00">
        <w:rPr>
          <w:sz w:val="28"/>
        </w:rPr>
        <w:t xml:space="preserve"> </w:t>
      </w:r>
      <w:r w:rsidRPr="003D7DEC">
        <w:rPr>
          <w:sz w:val="28"/>
        </w:rPr>
        <w:t>наполнению</w:t>
      </w:r>
      <w:r w:rsidR="00975E00">
        <w:rPr>
          <w:sz w:val="28"/>
        </w:rPr>
        <w:t xml:space="preserve"> </w:t>
      </w:r>
      <w:r w:rsidRPr="003D7DEC">
        <w:rPr>
          <w:sz w:val="28"/>
        </w:rPr>
        <w:t>сайтов</w:t>
      </w:r>
      <w:r w:rsidR="00975E00">
        <w:rPr>
          <w:sz w:val="28"/>
        </w:rPr>
        <w:t xml:space="preserve"> </w:t>
      </w:r>
      <w:r w:rsidRPr="003D7DEC">
        <w:rPr>
          <w:sz w:val="28"/>
        </w:rPr>
        <w:t>федеральных</w:t>
      </w:r>
      <w:r w:rsidR="00975E00">
        <w:rPr>
          <w:sz w:val="28"/>
        </w:rPr>
        <w:t xml:space="preserve"> </w:t>
      </w:r>
      <w:r w:rsidRPr="003D7DEC">
        <w:rPr>
          <w:sz w:val="28"/>
        </w:rPr>
        <w:t>судов</w:t>
      </w:r>
      <w:r w:rsidR="00975E00">
        <w:rPr>
          <w:sz w:val="28"/>
        </w:rPr>
        <w:t xml:space="preserve"> </w:t>
      </w:r>
      <w:r w:rsidRPr="003D7DEC">
        <w:rPr>
          <w:sz w:val="28"/>
        </w:rPr>
        <w:t>общей</w:t>
      </w:r>
      <w:r w:rsidR="00975E00">
        <w:rPr>
          <w:sz w:val="28"/>
        </w:rPr>
        <w:t xml:space="preserve"> </w:t>
      </w:r>
      <w:r w:rsidRPr="003D7DEC">
        <w:rPr>
          <w:sz w:val="28"/>
        </w:rPr>
        <w:t>юрисдикции.</w:t>
      </w:r>
    </w:p>
    <w:p w:rsidR="001D592B" w:rsidRPr="003D7DEC" w:rsidRDefault="001D592B" w:rsidP="003D7DEC">
      <w:pPr>
        <w:widowControl w:val="0"/>
        <w:spacing w:line="360" w:lineRule="auto"/>
        <w:ind w:firstLine="709"/>
        <w:jc w:val="both"/>
        <w:rPr>
          <w:sz w:val="28"/>
        </w:rPr>
      </w:pPr>
      <w:r w:rsidRPr="003D7DEC">
        <w:rPr>
          <w:sz w:val="28"/>
        </w:rPr>
        <w:t>В</w:t>
      </w:r>
      <w:r w:rsidR="00975E00">
        <w:rPr>
          <w:sz w:val="28"/>
        </w:rPr>
        <w:t xml:space="preserve"> </w:t>
      </w:r>
      <w:r w:rsidRPr="003D7DEC">
        <w:rPr>
          <w:sz w:val="28"/>
        </w:rPr>
        <w:t>целях</w:t>
      </w:r>
      <w:r w:rsidR="00975E00">
        <w:rPr>
          <w:sz w:val="28"/>
        </w:rPr>
        <w:t xml:space="preserve"> </w:t>
      </w:r>
      <w:r w:rsidRPr="003D7DEC">
        <w:rPr>
          <w:sz w:val="28"/>
        </w:rPr>
        <w:t>организационного</w:t>
      </w:r>
      <w:r w:rsidR="00975E00">
        <w:rPr>
          <w:sz w:val="28"/>
        </w:rPr>
        <w:t xml:space="preserve"> </w:t>
      </w:r>
      <w:r w:rsidRPr="003D7DEC">
        <w:rPr>
          <w:sz w:val="28"/>
        </w:rPr>
        <w:t>обеспечения</w:t>
      </w:r>
      <w:r w:rsidR="00975E00">
        <w:rPr>
          <w:sz w:val="28"/>
        </w:rPr>
        <w:t xml:space="preserve"> </w:t>
      </w:r>
      <w:r w:rsidRPr="003D7DEC">
        <w:rPr>
          <w:sz w:val="28"/>
        </w:rPr>
        <w:t>реализации</w:t>
      </w:r>
      <w:r w:rsidR="00975E00">
        <w:rPr>
          <w:sz w:val="28"/>
        </w:rPr>
        <w:t xml:space="preserve"> </w:t>
      </w:r>
      <w:r w:rsidRPr="003D7DEC">
        <w:rPr>
          <w:sz w:val="28"/>
        </w:rPr>
        <w:t>мероприятия</w:t>
      </w:r>
      <w:r w:rsidR="00975E00">
        <w:rPr>
          <w:sz w:val="28"/>
        </w:rPr>
        <w:t xml:space="preserve"> </w:t>
      </w:r>
      <w:r w:rsidRPr="003D7DEC">
        <w:rPr>
          <w:sz w:val="28"/>
        </w:rPr>
        <w:t>по</w:t>
      </w:r>
      <w:r w:rsidR="00975E00">
        <w:rPr>
          <w:sz w:val="28"/>
        </w:rPr>
        <w:t xml:space="preserve"> </w:t>
      </w:r>
      <w:r w:rsidRPr="003D7DEC">
        <w:rPr>
          <w:sz w:val="28"/>
        </w:rPr>
        <w:t>обеспечению</w:t>
      </w:r>
      <w:r w:rsidR="00975E00">
        <w:rPr>
          <w:sz w:val="28"/>
        </w:rPr>
        <w:t xml:space="preserve"> </w:t>
      </w:r>
      <w:r w:rsidRPr="003D7DEC">
        <w:rPr>
          <w:sz w:val="28"/>
        </w:rPr>
        <w:t>безопасности</w:t>
      </w:r>
      <w:r w:rsidR="00975E00">
        <w:rPr>
          <w:sz w:val="28"/>
        </w:rPr>
        <w:t xml:space="preserve"> </w:t>
      </w:r>
      <w:r w:rsidRPr="003D7DEC">
        <w:rPr>
          <w:sz w:val="28"/>
        </w:rPr>
        <w:t>и</w:t>
      </w:r>
      <w:r w:rsidR="00975E00">
        <w:rPr>
          <w:sz w:val="28"/>
        </w:rPr>
        <w:t xml:space="preserve"> </w:t>
      </w:r>
      <w:r w:rsidRPr="003D7DEC">
        <w:rPr>
          <w:sz w:val="28"/>
        </w:rPr>
        <w:t>охрана</w:t>
      </w:r>
      <w:r w:rsidR="00975E00">
        <w:rPr>
          <w:sz w:val="28"/>
        </w:rPr>
        <w:t xml:space="preserve"> </w:t>
      </w:r>
      <w:r w:rsidRPr="003D7DEC">
        <w:rPr>
          <w:sz w:val="28"/>
        </w:rPr>
        <w:t>зданий</w:t>
      </w:r>
      <w:r w:rsidR="00975E00">
        <w:rPr>
          <w:sz w:val="28"/>
        </w:rPr>
        <w:t xml:space="preserve"> </w:t>
      </w:r>
      <w:r w:rsidRPr="003D7DEC">
        <w:rPr>
          <w:sz w:val="28"/>
        </w:rPr>
        <w:t>судов</w:t>
      </w:r>
      <w:r w:rsidR="00975E00">
        <w:rPr>
          <w:sz w:val="28"/>
        </w:rPr>
        <w:t xml:space="preserve"> </w:t>
      </w:r>
      <w:r w:rsidRPr="003D7DEC">
        <w:rPr>
          <w:sz w:val="28"/>
        </w:rPr>
        <w:t>по</w:t>
      </w:r>
      <w:r w:rsidR="00975E00">
        <w:rPr>
          <w:sz w:val="28"/>
        </w:rPr>
        <w:t xml:space="preserve"> </w:t>
      </w:r>
      <w:r w:rsidRPr="003D7DEC">
        <w:rPr>
          <w:sz w:val="28"/>
        </w:rPr>
        <w:t>результатам</w:t>
      </w:r>
      <w:r w:rsidR="00975E00">
        <w:rPr>
          <w:sz w:val="28"/>
        </w:rPr>
        <w:t xml:space="preserve"> </w:t>
      </w:r>
      <w:r w:rsidRPr="003D7DEC">
        <w:rPr>
          <w:sz w:val="28"/>
        </w:rPr>
        <w:t>проведенного</w:t>
      </w:r>
      <w:r w:rsidR="00975E00">
        <w:rPr>
          <w:sz w:val="28"/>
        </w:rPr>
        <w:t xml:space="preserve"> </w:t>
      </w:r>
      <w:r w:rsidRPr="003D7DEC">
        <w:rPr>
          <w:sz w:val="28"/>
        </w:rPr>
        <w:t>мониторинга</w:t>
      </w:r>
      <w:r w:rsidR="00975E00">
        <w:rPr>
          <w:sz w:val="28"/>
        </w:rPr>
        <w:t xml:space="preserve"> </w:t>
      </w:r>
      <w:r w:rsidRPr="003D7DEC">
        <w:rPr>
          <w:sz w:val="28"/>
        </w:rPr>
        <w:t>определены</w:t>
      </w:r>
      <w:r w:rsidR="00975E00">
        <w:rPr>
          <w:sz w:val="28"/>
        </w:rPr>
        <w:t xml:space="preserve"> </w:t>
      </w:r>
      <w:r w:rsidRPr="003D7DEC">
        <w:rPr>
          <w:sz w:val="28"/>
        </w:rPr>
        <w:t>75</w:t>
      </w:r>
      <w:r w:rsidR="00975E00">
        <w:rPr>
          <w:sz w:val="28"/>
        </w:rPr>
        <w:t xml:space="preserve"> </w:t>
      </w:r>
      <w:r w:rsidRPr="003D7DEC">
        <w:rPr>
          <w:sz w:val="28"/>
        </w:rPr>
        <w:t>верховных</w:t>
      </w:r>
      <w:r w:rsidR="00975E00">
        <w:rPr>
          <w:sz w:val="28"/>
        </w:rPr>
        <w:t xml:space="preserve"> </w:t>
      </w:r>
      <w:r w:rsidRPr="003D7DEC">
        <w:rPr>
          <w:sz w:val="28"/>
        </w:rPr>
        <w:t>судов</w:t>
      </w:r>
      <w:r w:rsidR="00975E00">
        <w:rPr>
          <w:sz w:val="28"/>
        </w:rPr>
        <w:t xml:space="preserve"> </w:t>
      </w:r>
      <w:r w:rsidRPr="003D7DEC">
        <w:rPr>
          <w:sz w:val="28"/>
        </w:rPr>
        <w:t>республик,</w:t>
      </w:r>
      <w:r w:rsidR="00975E00">
        <w:rPr>
          <w:sz w:val="28"/>
        </w:rPr>
        <w:t xml:space="preserve"> </w:t>
      </w:r>
      <w:r w:rsidRPr="003D7DEC">
        <w:rPr>
          <w:sz w:val="28"/>
        </w:rPr>
        <w:t>краевых,</w:t>
      </w:r>
      <w:r w:rsidR="00975E00">
        <w:rPr>
          <w:sz w:val="28"/>
        </w:rPr>
        <w:t xml:space="preserve"> </w:t>
      </w:r>
      <w:r w:rsidRPr="003D7DEC">
        <w:rPr>
          <w:sz w:val="28"/>
        </w:rPr>
        <w:t>областных</w:t>
      </w:r>
      <w:r w:rsidR="00975E00">
        <w:rPr>
          <w:sz w:val="28"/>
        </w:rPr>
        <w:t xml:space="preserve"> </w:t>
      </w:r>
      <w:r w:rsidRPr="003D7DEC">
        <w:rPr>
          <w:sz w:val="28"/>
        </w:rPr>
        <w:t>и</w:t>
      </w:r>
      <w:r w:rsidR="00975E00">
        <w:rPr>
          <w:sz w:val="28"/>
        </w:rPr>
        <w:t xml:space="preserve"> </w:t>
      </w:r>
      <w:r w:rsidRPr="003D7DEC">
        <w:rPr>
          <w:sz w:val="28"/>
        </w:rPr>
        <w:t>равных</w:t>
      </w:r>
      <w:r w:rsidR="00975E00">
        <w:rPr>
          <w:sz w:val="28"/>
        </w:rPr>
        <w:t xml:space="preserve"> </w:t>
      </w:r>
      <w:r w:rsidRPr="003D7DEC">
        <w:rPr>
          <w:sz w:val="28"/>
        </w:rPr>
        <w:t>им</w:t>
      </w:r>
      <w:r w:rsidR="00975E00">
        <w:rPr>
          <w:sz w:val="28"/>
        </w:rPr>
        <w:t xml:space="preserve"> </w:t>
      </w:r>
      <w:r w:rsidRPr="003D7DEC">
        <w:rPr>
          <w:sz w:val="28"/>
        </w:rPr>
        <w:t>судов,</w:t>
      </w:r>
      <w:r w:rsidR="00975E00">
        <w:rPr>
          <w:sz w:val="28"/>
        </w:rPr>
        <w:t xml:space="preserve"> </w:t>
      </w:r>
      <w:r w:rsidRPr="003D7DEC">
        <w:rPr>
          <w:sz w:val="28"/>
        </w:rPr>
        <w:t>здания</w:t>
      </w:r>
      <w:r w:rsidR="00975E00">
        <w:rPr>
          <w:sz w:val="28"/>
        </w:rPr>
        <w:t xml:space="preserve"> </w:t>
      </w:r>
      <w:r w:rsidRPr="003D7DEC">
        <w:rPr>
          <w:sz w:val="28"/>
        </w:rPr>
        <w:t>(помещения)</w:t>
      </w:r>
      <w:r w:rsidR="00975E00">
        <w:rPr>
          <w:sz w:val="28"/>
        </w:rPr>
        <w:t xml:space="preserve"> </w:t>
      </w:r>
      <w:r w:rsidRPr="003D7DEC">
        <w:rPr>
          <w:sz w:val="28"/>
        </w:rPr>
        <w:t>которых</w:t>
      </w:r>
      <w:r w:rsidR="00975E00">
        <w:rPr>
          <w:sz w:val="28"/>
        </w:rPr>
        <w:t xml:space="preserve"> </w:t>
      </w:r>
      <w:r w:rsidRPr="003D7DEC">
        <w:rPr>
          <w:sz w:val="28"/>
        </w:rPr>
        <w:t>подлежат</w:t>
      </w:r>
      <w:r w:rsidR="00975E00">
        <w:rPr>
          <w:sz w:val="28"/>
        </w:rPr>
        <w:t xml:space="preserve"> </w:t>
      </w:r>
      <w:r w:rsidRPr="003D7DEC">
        <w:rPr>
          <w:sz w:val="28"/>
        </w:rPr>
        <w:t>оборудованию</w:t>
      </w:r>
      <w:r w:rsidR="00975E00">
        <w:rPr>
          <w:sz w:val="28"/>
        </w:rPr>
        <w:t xml:space="preserve"> </w:t>
      </w:r>
      <w:r w:rsidRPr="003D7DEC">
        <w:rPr>
          <w:sz w:val="28"/>
        </w:rPr>
        <w:t>техническими</w:t>
      </w:r>
      <w:r w:rsidR="00975E00">
        <w:rPr>
          <w:sz w:val="28"/>
        </w:rPr>
        <w:t xml:space="preserve"> </w:t>
      </w:r>
      <w:r w:rsidRPr="003D7DEC">
        <w:rPr>
          <w:sz w:val="28"/>
        </w:rPr>
        <w:t>системами</w:t>
      </w:r>
      <w:r w:rsidR="00975E00">
        <w:rPr>
          <w:sz w:val="28"/>
        </w:rPr>
        <w:t xml:space="preserve"> </w:t>
      </w:r>
      <w:r w:rsidRPr="003D7DEC">
        <w:rPr>
          <w:sz w:val="28"/>
        </w:rPr>
        <w:t>и</w:t>
      </w:r>
      <w:r w:rsidR="00975E00">
        <w:rPr>
          <w:sz w:val="28"/>
        </w:rPr>
        <w:t xml:space="preserve"> </w:t>
      </w:r>
      <w:r w:rsidRPr="003D7DEC">
        <w:rPr>
          <w:sz w:val="28"/>
        </w:rPr>
        <w:t>средствами</w:t>
      </w:r>
      <w:r w:rsidR="00975E00">
        <w:rPr>
          <w:sz w:val="28"/>
        </w:rPr>
        <w:t xml:space="preserve"> </w:t>
      </w:r>
      <w:r w:rsidRPr="003D7DEC">
        <w:rPr>
          <w:sz w:val="28"/>
        </w:rPr>
        <w:t>защиты.</w:t>
      </w:r>
    </w:p>
    <w:p w:rsidR="001D592B" w:rsidRPr="003D7DEC" w:rsidRDefault="001D592B" w:rsidP="003D7DEC">
      <w:pPr>
        <w:pStyle w:val="a9"/>
        <w:widowControl w:val="0"/>
        <w:spacing w:after="0"/>
        <w:ind w:firstLine="709"/>
        <w:rPr>
          <w:noProof/>
          <w:sz w:val="28"/>
          <w:szCs w:val="24"/>
        </w:rPr>
      </w:pPr>
      <w:r w:rsidRPr="003D7DEC">
        <w:rPr>
          <w:noProof/>
          <w:sz w:val="28"/>
          <w:szCs w:val="24"/>
        </w:rPr>
        <w:t>Цель</w:t>
      </w:r>
      <w:r w:rsidR="00975E00">
        <w:rPr>
          <w:noProof/>
          <w:sz w:val="28"/>
          <w:szCs w:val="24"/>
        </w:rPr>
        <w:t xml:space="preserve"> </w:t>
      </w:r>
      <w:r w:rsidRPr="003D7DEC">
        <w:rPr>
          <w:noProof/>
          <w:sz w:val="28"/>
          <w:szCs w:val="24"/>
        </w:rPr>
        <w:t>программы</w:t>
      </w:r>
      <w:r w:rsidR="00975E00">
        <w:rPr>
          <w:noProof/>
          <w:sz w:val="28"/>
          <w:szCs w:val="24"/>
        </w:rPr>
        <w:t xml:space="preserve"> </w:t>
      </w:r>
      <w:r w:rsidRPr="003D7DEC">
        <w:rPr>
          <w:noProof/>
          <w:sz w:val="28"/>
        </w:rPr>
        <w:t>«Ядерная</w:t>
      </w:r>
      <w:r w:rsidR="00975E00">
        <w:rPr>
          <w:noProof/>
          <w:sz w:val="28"/>
        </w:rPr>
        <w:t xml:space="preserve"> </w:t>
      </w:r>
      <w:r w:rsidRPr="003D7DEC">
        <w:rPr>
          <w:noProof/>
          <w:sz w:val="28"/>
        </w:rPr>
        <w:t>и</w:t>
      </w:r>
      <w:r w:rsidR="00975E00">
        <w:rPr>
          <w:noProof/>
          <w:sz w:val="28"/>
        </w:rPr>
        <w:t xml:space="preserve"> </w:t>
      </w:r>
      <w:r w:rsidRPr="003D7DEC">
        <w:rPr>
          <w:noProof/>
          <w:sz w:val="28"/>
        </w:rPr>
        <w:t>радиационная</w:t>
      </w:r>
      <w:r w:rsidR="00975E00">
        <w:rPr>
          <w:noProof/>
          <w:sz w:val="28"/>
        </w:rPr>
        <w:t xml:space="preserve"> </w:t>
      </w:r>
      <w:r w:rsidRPr="003D7DEC">
        <w:rPr>
          <w:noProof/>
          <w:sz w:val="28"/>
        </w:rPr>
        <w:t>безопасность</w:t>
      </w:r>
      <w:r w:rsidR="00975E00">
        <w:rPr>
          <w:noProof/>
          <w:sz w:val="28"/>
        </w:rPr>
        <w:t xml:space="preserve"> </w:t>
      </w:r>
      <w:r w:rsidRPr="003D7DEC">
        <w:rPr>
          <w:noProof/>
          <w:sz w:val="28"/>
        </w:rPr>
        <w:t>России»</w:t>
      </w:r>
      <w:r w:rsidR="00975E00">
        <w:rPr>
          <w:noProof/>
          <w:sz w:val="28"/>
        </w:rPr>
        <w:t xml:space="preserve"> </w:t>
      </w:r>
      <w:r w:rsidRPr="003D7DEC">
        <w:rPr>
          <w:noProof/>
          <w:sz w:val="28"/>
        </w:rPr>
        <w:t>на</w:t>
      </w:r>
      <w:r w:rsidR="00975E00">
        <w:rPr>
          <w:noProof/>
          <w:sz w:val="28"/>
        </w:rPr>
        <w:t xml:space="preserve"> </w:t>
      </w:r>
      <w:r w:rsidRPr="003D7DEC">
        <w:rPr>
          <w:noProof/>
          <w:sz w:val="28"/>
        </w:rPr>
        <w:t>2000-2006</w:t>
      </w:r>
      <w:r w:rsidR="00975E00">
        <w:rPr>
          <w:noProof/>
          <w:sz w:val="28"/>
        </w:rPr>
        <w:t xml:space="preserve"> </w:t>
      </w:r>
      <w:r w:rsidRPr="003D7DEC">
        <w:rPr>
          <w:noProof/>
          <w:sz w:val="28"/>
        </w:rPr>
        <w:t>годы</w:t>
      </w:r>
      <w:r w:rsidRPr="003D7DEC">
        <w:rPr>
          <w:noProof/>
          <w:sz w:val="28"/>
          <w:szCs w:val="24"/>
        </w:rPr>
        <w:t>:</w:t>
      </w:r>
      <w:r w:rsidR="00975E00">
        <w:rPr>
          <w:noProof/>
          <w:sz w:val="28"/>
          <w:szCs w:val="24"/>
        </w:rPr>
        <w:t xml:space="preserve"> </w:t>
      </w:r>
      <w:r w:rsidRPr="003D7DEC">
        <w:rPr>
          <w:noProof/>
          <w:sz w:val="28"/>
          <w:szCs w:val="24"/>
        </w:rPr>
        <w:t>комплексное</w:t>
      </w:r>
      <w:r w:rsidR="00975E00">
        <w:rPr>
          <w:noProof/>
          <w:sz w:val="28"/>
          <w:szCs w:val="24"/>
        </w:rPr>
        <w:t xml:space="preserve"> </w:t>
      </w:r>
      <w:r w:rsidRPr="003D7DEC">
        <w:rPr>
          <w:noProof/>
          <w:sz w:val="28"/>
          <w:szCs w:val="24"/>
        </w:rPr>
        <w:t>решение</w:t>
      </w:r>
      <w:r w:rsidR="00975E00">
        <w:rPr>
          <w:noProof/>
          <w:sz w:val="28"/>
          <w:szCs w:val="24"/>
        </w:rPr>
        <w:t xml:space="preserve"> </w:t>
      </w:r>
      <w:r w:rsidRPr="003D7DEC">
        <w:rPr>
          <w:noProof/>
          <w:sz w:val="28"/>
          <w:szCs w:val="24"/>
        </w:rPr>
        <w:t>проблемы</w:t>
      </w:r>
      <w:r w:rsidR="00975E00">
        <w:rPr>
          <w:noProof/>
          <w:sz w:val="28"/>
          <w:szCs w:val="24"/>
        </w:rPr>
        <w:t xml:space="preserve"> </w:t>
      </w:r>
      <w:r w:rsidRPr="003D7DEC">
        <w:rPr>
          <w:noProof/>
          <w:sz w:val="28"/>
          <w:szCs w:val="24"/>
        </w:rPr>
        <w:t>обеспечения</w:t>
      </w:r>
      <w:r w:rsidR="00975E00">
        <w:rPr>
          <w:noProof/>
          <w:sz w:val="28"/>
          <w:szCs w:val="24"/>
        </w:rPr>
        <w:t xml:space="preserve"> </w:t>
      </w:r>
      <w:r w:rsidRPr="003D7DEC">
        <w:rPr>
          <w:noProof/>
          <w:sz w:val="28"/>
          <w:szCs w:val="24"/>
        </w:rPr>
        <w:t>ядерной</w:t>
      </w:r>
      <w:r w:rsidR="00975E00">
        <w:rPr>
          <w:noProof/>
          <w:sz w:val="28"/>
          <w:szCs w:val="24"/>
        </w:rPr>
        <w:t xml:space="preserve"> </w:t>
      </w:r>
      <w:r w:rsidRPr="003D7DEC">
        <w:rPr>
          <w:noProof/>
          <w:sz w:val="28"/>
          <w:szCs w:val="24"/>
        </w:rPr>
        <w:t>и</w:t>
      </w:r>
      <w:r w:rsidR="00975E00">
        <w:rPr>
          <w:noProof/>
          <w:sz w:val="28"/>
          <w:szCs w:val="24"/>
        </w:rPr>
        <w:t xml:space="preserve"> </w:t>
      </w:r>
      <w:r w:rsidRPr="003D7DEC">
        <w:rPr>
          <w:noProof/>
          <w:sz w:val="28"/>
          <w:szCs w:val="24"/>
        </w:rPr>
        <w:t>радиационной</w:t>
      </w:r>
      <w:r w:rsidR="00975E00">
        <w:rPr>
          <w:noProof/>
          <w:sz w:val="28"/>
          <w:szCs w:val="24"/>
        </w:rPr>
        <w:t xml:space="preserve"> </w:t>
      </w:r>
      <w:r w:rsidRPr="003D7DEC">
        <w:rPr>
          <w:noProof/>
          <w:sz w:val="28"/>
          <w:szCs w:val="24"/>
        </w:rPr>
        <w:t>безопасности</w:t>
      </w:r>
      <w:r w:rsidR="00975E00">
        <w:rPr>
          <w:noProof/>
          <w:sz w:val="28"/>
          <w:szCs w:val="24"/>
        </w:rPr>
        <w:t xml:space="preserve"> </w:t>
      </w:r>
      <w:r w:rsidRPr="003D7DEC">
        <w:rPr>
          <w:noProof/>
          <w:sz w:val="28"/>
          <w:szCs w:val="24"/>
        </w:rPr>
        <w:t>государства,</w:t>
      </w:r>
      <w:r w:rsidR="00975E00">
        <w:rPr>
          <w:noProof/>
          <w:sz w:val="28"/>
          <w:szCs w:val="24"/>
        </w:rPr>
        <w:t xml:space="preserve"> </w:t>
      </w:r>
      <w:r w:rsidRPr="003D7DEC">
        <w:rPr>
          <w:noProof/>
          <w:sz w:val="28"/>
          <w:szCs w:val="24"/>
        </w:rPr>
        <w:t>направленное</w:t>
      </w:r>
      <w:r w:rsidR="00975E00">
        <w:rPr>
          <w:noProof/>
          <w:sz w:val="28"/>
          <w:szCs w:val="24"/>
        </w:rPr>
        <w:t xml:space="preserve"> </w:t>
      </w:r>
      <w:r w:rsidRPr="003D7DEC">
        <w:rPr>
          <w:noProof/>
          <w:sz w:val="28"/>
          <w:szCs w:val="24"/>
        </w:rPr>
        <w:t>на</w:t>
      </w:r>
      <w:r w:rsidR="00975E00">
        <w:rPr>
          <w:noProof/>
          <w:sz w:val="28"/>
          <w:szCs w:val="24"/>
        </w:rPr>
        <w:t xml:space="preserve"> </w:t>
      </w:r>
      <w:r w:rsidRPr="003D7DEC">
        <w:rPr>
          <w:noProof/>
          <w:sz w:val="28"/>
          <w:szCs w:val="24"/>
        </w:rPr>
        <w:t>снижение</w:t>
      </w:r>
      <w:r w:rsidR="00975E00">
        <w:rPr>
          <w:noProof/>
          <w:sz w:val="28"/>
          <w:szCs w:val="24"/>
        </w:rPr>
        <w:t xml:space="preserve"> </w:t>
      </w:r>
      <w:r w:rsidRPr="003D7DEC">
        <w:rPr>
          <w:noProof/>
          <w:sz w:val="28"/>
          <w:szCs w:val="24"/>
        </w:rPr>
        <w:t>до</w:t>
      </w:r>
      <w:r w:rsidR="00975E00">
        <w:rPr>
          <w:noProof/>
          <w:sz w:val="28"/>
          <w:szCs w:val="24"/>
        </w:rPr>
        <w:t xml:space="preserve"> </w:t>
      </w:r>
      <w:r w:rsidRPr="003D7DEC">
        <w:rPr>
          <w:noProof/>
          <w:sz w:val="28"/>
          <w:szCs w:val="24"/>
        </w:rPr>
        <w:t>социально</w:t>
      </w:r>
      <w:r w:rsidR="00975E00">
        <w:rPr>
          <w:noProof/>
          <w:sz w:val="28"/>
          <w:szCs w:val="24"/>
        </w:rPr>
        <w:t xml:space="preserve"> </w:t>
      </w:r>
      <w:r w:rsidRPr="003D7DEC">
        <w:rPr>
          <w:noProof/>
          <w:sz w:val="28"/>
          <w:szCs w:val="24"/>
        </w:rPr>
        <w:t>приемлемого</w:t>
      </w:r>
      <w:r w:rsidR="00975E00">
        <w:rPr>
          <w:noProof/>
          <w:sz w:val="28"/>
          <w:szCs w:val="24"/>
        </w:rPr>
        <w:t xml:space="preserve"> </w:t>
      </w:r>
      <w:r w:rsidRPr="003D7DEC">
        <w:rPr>
          <w:noProof/>
          <w:sz w:val="28"/>
          <w:szCs w:val="24"/>
        </w:rPr>
        <w:t>уровня</w:t>
      </w:r>
      <w:r w:rsidR="00975E00">
        <w:rPr>
          <w:noProof/>
          <w:sz w:val="28"/>
          <w:szCs w:val="24"/>
        </w:rPr>
        <w:t xml:space="preserve"> </w:t>
      </w:r>
      <w:r w:rsidRPr="003D7DEC">
        <w:rPr>
          <w:noProof/>
          <w:sz w:val="28"/>
          <w:szCs w:val="24"/>
        </w:rPr>
        <w:t>риска</w:t>
      </w:r>
      <w:r w:rsidR="00975E00">
        <w:rPr>
          <w:noProof/>
          <w:sz w:val="28"/>
          <w:szCs w:val="24"/>
        </w:rPr>
        <w:t xml:space="preserve"> </w:t>
      </w:r>
      <w:r w:rsidRPr="003D7DEC">
        <w:rPr>
          <w:noProof/>
          <w:sz w:val="28"/>
          <w:szCs w:val="24"/>
        </w:rPr>
        <w:t>радиационного</w:t>
      </w:r>
      <w:r w:rsidR="00975E00">
        <w:rPr>
          <w:noProof/>
          <w:sz w:val="28"/>
          <w:szCs w:val="24"/>
        </w:rPr>
        <w:t xml:space="preserve"> </w:t>
      </w:r>
      <w:r w:rsidRPr="003D7DEC">
        <w:rPr>
          <w:noProof/>
          <w:sz w:val="28"/>
          <w:szCs w:val="24"/>
        </w:rPr>
        <w:t>воздействия</w:t>
      </w:r>
      <w:r w:rsidR="00975E00">
        <w:rPr>
          <w:noProof/>
          <w:sz w:val="28"/>
          <w:szCs w:val="24"/>
        </w:rPr>
        <w:t xml:space="preserve"> </w:t>
      </w:r>
      <w:r w:rsidRPr="003D7DEC">
        <w:rPr>
          <w:noProof/>
          <w:sz w:val="28"/>
          <w:szCs w:val="24"/>
        </w:rPr>
        <w:t>на</w:t>
      </w:r>
      <w:r w:rsidR="00975E00">
        <w:rPr>
          <w:noProof/>
          <w:sz w:val="28"/>
          <w:szCs w:val="24"/>
        </w:rPr>
        <w:t xml:space="preserve"> </w:t>
      </w:r>
      <w:r w:rsidRPr="003D7DEC">
        <w:rPr>
          <w:noProof/>
          <w:sz w:val="28"/>
          <w:szCs w:val="24"/>
        </w:rPr>
        <w:t>человека</w:t>
      </w:r>
      <w:r w:rsidR="00975E00">
        <w:rPr>
          <w:noProof/>
          <w:sz w:val="28"/>
          <w:szCs w:val="24"/>
        </w:rPr>
        <w:t xml:space="preserve"> </w:t>
      </w:r>
      <w:r w:rsidRPr="003D7DEC">
        <w:rPr>
          <w:noProof/>
          <w:sz w:val="28"/>
          <w:szCs w:val="24"/>
        </w:rPr>
        <w:t>и</w:t>
      </w:r>
      <w:r w:rsidR="00975E00">
        <w:rPr>
          <w:noProof/>
          <w:sz w:val="28"/>
          <w:szCs w:val="24"/>
        </w:rPr>
        <w:t xml:space="preserve"> </w:t>
      </w:r>
      <w:r w:rsidRPr="003D7DEC">
        <w:rPr>
          <w:noProof/>
          <w:sz w:val="28"/>
          <w:szCs w:val="24"/>
        </w:rPr>
        <w:t>среду</w:t>
      </w:r>
      <w:r w:rsidR="00975E00">
        <w:rPr>
          <w:noProof/>
          <w:sz w:val="28"/>
          <w:szCs w:val="24"/>
        </w:rPr>
        <w:t xml:space="preserve"> </w:t>
      </w:r>
      <w:r w:rsidRPr="003D7DEC">
        <w:rPr>
          <w:noProof/>
          <w:sz w:val="28"/>
          <w:szCs w:val="24"/>
        </w:rPr>
        <w:t>его</w:t>
      </w:r>
      <w:r w:rsidR="00975E00">
        <w:rPr>
          <w:noProof/>
          <w:sz w:val="28"/>
          <w:szCs w:val="24"/>
        </w:rPr>
        <w:t xml:space="preserve"> </w:t>
      </w:r>
      <w:r w:rsidRPr="003D7DEC">
        <w:rPr>
          <w:noProof/>
          <w:sz w:val="28"/>
          <w:szCs w:val="24"/>
        </w:rPr>
        <w:t>обитания</w:t>
      </w:r>
      <w:r w:rsidR="00975E00">
        <w:rPr>
          <w:noProof/>
          <w:sz w:val="28"/>
          <w:szCs w:val="24"/>
        </w:rPr>
        <w:t xml:space="preserve"> </w:t>
      </w:r>
      <w:r w:rsidRPr="003D7DEC">
        <w:rPr>
          <w:noProof/>
          <w:sz w:val="28"/>
          <w:szCs w:val="24"/>
        </w:rPr>
        <w:t>объектов</w:t>
      </w:r>
      <w:r w:rsidR="00975E00">
        <w:rPr>
          <w:noProof/>
          <w:sz w:val="28"/>
          <w:szCs w:val="24"/>
        </w:rPr>
        <w:t xml:space="preserve"> </w:t>
      </w:r>
      <w:r w:rsidRPr="003D7DEC">
        <w:rPr>
          <w:noProof/>
          <w:sz w:val="28"/>
          <w:szCs w:val="24"/>
        </w:rPr>
        <w:t>использования</w:t>
      </w:r>
      <w:r w:rsidR="00975E00">
        <w:rPr>
          <w:noProof/>
          <w:sz w:val="28"/>
          <w:szCs w:val="24"/>
        </w:rPr>
        <w:t xml:space="preserve"> </w:t>
      </w:r>
      <w:r w:rsidRPr="003D7DEC">
        <w:rPr>
          <w:noProof/>
          <w:sz w:val="28"/>
          <w:szCs w:val="24"/>
        </w:rPr>
        <w:t>атомной</w:t>
      </w:r>
      <w:r w:rsidR="00975E00">
        <w:rPr>
          <w:noProof/>
          <w:sz w:val="28"/>
          <w:szCs w:val="24"/>
        </w:rPr>
        <w:t xml:space="preserve"> </w:t>
      </w:r>
      <w:r w:rsidRPr="003D7DEC">
        <w:rPr>
          <w:noProof/>
          <w:sz w:val="28"/>
          <w:szCs w:val="24"/>
        </w:rPr>
        <w:t>энергии</w:t>
      </w:r>
      <w:r w:rsidR="00975E00">
        <w:rPr>
          <w:noProof/>
          <w:sz w:val="28"/>
          <w:szCs w:val="24"/>
        </w:rPr>
        <w:t xml:space="preserve"> </w:t>
      </w:r>
      <w:r w:rsidRPr="003D7DEC">
        <w:rPr>
          <w:noProof/>
          <w:sz w:val="28"/>
          <w:szCs w:val="24"/>
        </w:rPr>
        <w:t>и</w:t>
      </w:r>
      <w:r w:rsidR="00975E00">
        <w:rPr>
          <w:noProof/>
          <w:sz w:val="28"/>
          <w:szCs w:val="24"/>
        </w:rPr>
        <w:t xml:space="preserve"> </w:t>
      </w:r>
      <w:r w:rsidRPr="003D7DEC">
        <w:rPr>
          <w:noProof/>
          <w:sz w:val="28"/>
          <w:szCs w:val="24"/>
        </w:rPr>
        <w:t>источников</w:t>
      </w:r>
      <w:r w:rsidR="00975E00">
        <w:rPr>
          <w:noProof/>
          <w:sz w:val="28"/>
          <w:szCs w:val="24"/>
        </w:rPr>
        <w:t xml:space="preserve"> </w:t>
      </w:r>
      <w:r w:rsidRPr="003D7DEC">
        <w:rPr>
          <w:noProof/>
          <w:sz w:val="28"/>
          <w:szCs w:val="24"/>
        </w:rPr>
        <w:t>ионизирующего</w:t>
      </w:r>
      <w:r w:rsidR="00975E00">
        <w:rPr>
          <w:noProof/>
          <w:sz w:val="28"/>
          <w:szCs w:val="24"/>
        </w:rPr>
        <w:t xml:space="preserve"> </w:t>
      </w:r>
      <w:r w:rsidRPr="003D7DEC">
        <w:rPr>
          <w:noProof/>
          <w:sz w:val="28"/>
          <w:szCs w:val="24"/>
        </w:rPr>
        <w:t>излучения</w:t>
      </w:r>
      <w:r w:rsidR="00975E00">
        <w:rPr>
          <w:noProof/>
          <w:sz w:val="28"/>
          <w:szCs w:val="24"/>
        </w:rPr>
        <w:t xml:space="preserve"> </w:t>
      </w:r>
      <w:r w:rsidRPr="003D7DEC">
        <w:rPr>
          <w:noProof/>
          <w:sz w:val="28"/>
          <w:szCs w:val="24"/>
        </w:rPr>
        <w:t>техногенного</w:t>
      </w:r>
      <w:r w:rsidR="00975E00">
        <w:rPr>
          <w:noProof/>
          <w:sz w:val="28"/>
          <w:szCs w:val="24"/>
        </w:rPr>
        <w:t xml:space="preserve"> </w:t>
      </w:r>
      <w:r w:rsidRPr="003D7DEC">
        <w:rPr>
          <w:noProof/>
          <w:sz w:val="28"/>
          <w:szCs w:val="24"/>
        </w:rPr>
        <w:t>и</w:t>
      </w:r>
      <w:r w:rsidR="00975E00">
        <w:rPr>
          <w:noProof/>
          <w:sz w:val="28"/>
          <w:szCs w:val="24"/>
        </w:rPr>
        <w:t xml:space="preserve"> </w:t>
      </w:r>
      <w:r w:rsidRPr="003D7DEC">
        <w:rPr>
          <w:noProof/>
          <w:sz w:val="28"/>
          <w:szCs w:val="24"/>
        </w:rPr>
        <w:t>природного</w:t>
      </w:r>
      <w:r w:rsidR="00975E00">
        <w:rPr>
          <w:noProof/>
          <w:sz w:val="28"/>
          <w:szCs w:val="24"/>
        </w:rPr>
        <w:t xml:space="preserve"> </w:t>
      </w:r>
      <w:r w:rsidRPr="003D7DEC">
        <w:rPr>
          <w:noProof/>
          <w:sz w:val="28"/>
          <w:szCs w:val="24"/>
        </w:rPr>
        <w:t>происхождения.</w:t>
      </w:r>
    </w:p>
    <w:p w:rsidR="001D592B" w:rsidRPr="003D7DEC" w:rsidRDefault="001D592B" w:rsidP="003D7DEC">
      <w:pPr>
        <w:pStyle w:val="21"/>
        <w:rPr>
          <w:sz w:val="28"/>
          <w:szCs w:val="24"/>
        </w:rPr>
      </w:pPr>
      <w:r w:rsidRPr="003D7DEC">
        <w:rPr>
          <w:noProof/>
          <w:sz w:val="28"/>
          <w:szCs w:val="24"/>
        </w:rPr>
        <w:t>Федеральным</w:t>
      </w:r>
      <w:r w:rsidR="00975E00">
        <w:rPr>
          <w:noProof/>
          <w:sz w:val="28"/>
          <w:szCs w:val="24"/>
        </w:rPr>
        <w:t xml:space="preserve"> </w:t>
      </w:r>
      <w:r w:rsidRPr="003D7DEC">
        <w:rPr>
          <w:noProof/>
          <w:sz w:val="28"/>
          <w:szCs w:val="24"/>
        </w:rPr>
        <w:t>бюджетом</w:t>
      </w:r>
      <w:r w:rsidR="00975E00">
        <w:rPr>
          <w:noProof/>
          <w:sz w:val="28"/>
          <w:szCs w:val="24"/>
        </w:rPr>
        <w:t xml:space="preserve"> </w:t>
      </w:r>
      <w:r w:rsidRPr="003D7DEC">
        <w:rPr>
          <w:noProof/>
          <w:sz w:val="28"/>
          <w:szCs w:val="24"/>
        </w:rPr>
        <w:t>на</w:t>
      </w:r>
      <w:r w:rsidR="00975E00">
        <w:rPr>
          <w:noProof/>
          <w:sz w:val="28"/>
          <w:szCs w:val="24"/>
        </w:rPr>
        <w:t xml:space="preserve"> </w:t>
      </w:r>
      <w:r w:rsidRPr="003D7DEC">
        <w:rPr>
          <w:noProof/>
          <w:sz w:val="28"/>
          <w:szCs w:val="24"/>
        </w:rPr>
        <w:t>2005</w:t>
      </w:r>
      <w:r w:rsidR="00975E00">
        <w:rPr>
          <w:noProof/>
          <w:sz w:val="28"/>
          <w:szCs w:val="24"/>
        </w:rPr>
        <w:t xml:space="preserve"> </w:t>
      </w:r>
      <w:r w:rsidRPr="003D7DEC">
        <w:rPr>
          <w:noProof/>
          <w:sz w:val="28"/>
          <w:szCs w:val="24"/>
        </w:rPr>
        <w:t>год</w:t>
      </w:r>
      <w:r w:rsidR="00975E00">
        <w:rPr>
          <w:noProof/>
          <w:sz w:val="28"/>
          <w:szCs w:val="24"/>
        </w:rPr>
        <w:t xml:space="preserve"> </w:t>
      </w:r>
      <w:r w:rsidRPr="003D7DEC">
        <w:rPr>
          <w:noProof/>
          <w:sz w:val="28"/>
          <w:szCs w:val="24"/>
        </w:rPr>
        <w:t>на</w:t>
      </w:r>
      <w:r w:rsidR="00975E00">
        <w:rPr>
          <w:noProof/>
          <w:sz w:val="28"/>
          <w:szCs w:val="24"/>
        </w:rPr>
        <w:t xml:space="preserve"> </w:t>
      </w:r>
      <w:r w:rsidRPr="003D7DEC">
        <w:rPr>
          <w:noProof/>
          <w:sz w:val="28"/>
          <w:szCs w:val="24"/>
        </w:rPr>
        <w:t>реализацию</w:t>
      </w:r>
      <w:r w:rsidR="00975E00">
        <w:rPr>
          <w:noProof/>
          <w:sz w:val="28"/>
          <w:szCs w:val="24"/>
        </w:rPr>
        <w:t xml:space="preserve"> </w:t>
      </w:r>
      <w:r w:rsidRPr="003D7DEC">
        <w:rPr>
          <w:noProof/>
          <w:sz w:val="28"/>
          <w:szCs w:val="24"/>
        </w:rPr>
        <w:t>программы</w:t>
      </w:r>
      <w:r w:rsidR="00975E00">
        <w:rPr>
          <w:noProof/>
          <w:sz w:val="28"/>
          <w:szCs w:val="24"/>
        </w:rPr>
        <w:t xml:space="preserve"> </w:t>
      </w:r>
      <w:r w:rsidRPr="003D7DEC">
        <w:rPr>
          <w:noProof/>
          <w:sz w:val="28"/>
          <w:szCs w:val="24"/>
        </w:rPr>
        <w:t>было</w:t>
      </w:r>
      <w:r w:rsidR="00975E00">
        <w:rPr>
          <w:noProof/>
          <w:sz w:val="28"/>
          <w:szCs w:val="24"/>
        </w:rPr>
        <w:t xml:space="preserve"> </w:t>
      </w:r>
      <w:r w:rsidRPr="003D7DEC">
        <w:rPr>
          <w:noProof/>
          <w:sz w:val="28"/>
          <w:szCs w:val="24"/>
        </w:rPr>
        <w:t>предусмотрено</w:t>
      </w:r>
      <w:r w:rsidR="00975E00">
        <w:rPr>
          <w:noProof/>
          <w:sz w:val="28"/>
          <w:szCs w:val="24"/>
        </w:rPr>
        <w:t xml:space="preserve"> </w:t>
      </w:r>
      <w:r w:rsidRPr="003D7DEC">
        <w:rPr>
          <w:noProof/>
          <w:sz w:val="28"/>
          <w:szCs w:val="24"/>
        </w:rPr>
        <w:t>199,57</w:t>
      </w:r>
      <w:r w:rsidR="00975E00">
        <w:rPr>
          <w:noProof/>
          <w:sz w:val="28"/>
          <w:szCs w:val="24"/>
        </w:rPr>
        <w:t xml:space="preserve"> </w:t>
      </w:r>
      <w:r w:rsidRPr="003D7DEC">
        <w:rPr>
          <w:noProof/>
          <w:sz w:val="28"/>
          <w:szCs w:val="24"/>
        </w:rPr>
        <w:t>млн.</w:t>
      </w:r>
      <w:r w:rsidR="00975E00">
        <w:rPr>
          <w:noProof/>
          <w:sz w:val="28"/>
          <w:szCs w:val="24"/>
        </w:rPr>
        <w:t xml:space="preserve"> </w:t>
      </w:r>
      <w:r w:rsidRPr="003D7DEC">
        <w:rPr>
          <w:noProof/>
          <w:sz w:val="28"/>
          <w:szCs w:val="24"/>
        </w:rPr>
        <w:t>рублей,</w:t>
      </w:r>
      <w:r w:rsidR="00975E00">
        <w:rPr>
          <w:noProof/>
          <w:sz w:val="28"/>
          <w:szCs w:val="24"/>
        </w:rPr>
        <w:t xml:space="preserve"> </w:t>
      </w:r>
      <w:r w:rsidRPr="003D7DEC">
        <w:rPr>
          <w:noProof/>
          <w:sz w:val="28"/>
          <w:szCs w:val="24"/>
        </w:rPr>
        <w:t>в</w:t>
      </w:r>
      <w:r w:rsidR="00975E00">
        <w:rPr>
          <w:noProof/>
          <w:sz w:val="28"/>
          <w:szCs w:val="24"/>
        </w:rPr>
        <w:t xml:space="preserve"> </w:t>
      </w:r>
      <w:r w:rsidRPr="003D7DEC">
        <w:rPr>
          <w:noProof/>
          <w:sz w:val="28"/>
          <w:szCs w:val="24"/>
        </w:rPr>
        <w:t>том</w:t>
      </w:r>
      <w:r w:rsidR="00975E00">
        <w:rPr>
          <w:noProof/>
          <w:sz w:val="28"/>
          <w:szCs w:val="24"/>
        </w:rPr>
        <w:t xml:space="preserve"> </w:t>
      </w:r>
      <w:r w:rsidRPr="003D7DEC">
        <w:rPr>
          <w:noProof/>
          <w:sz w:val="28"/>
          <w:szCs w:val="24"/>
        </w:rPr>
        <w:t>числе</w:t>
      </w:r>
      <w:r w:rsidRPr="003D7DEC">
        <w:rPr>
          <w:sz w:val="28"/>
          <w:szCs w:val="24"/>
        </w:rPr>
        <w:t>:</w:t>
      </w:r>
      <w:r w:rsidR="00975E00">
        <w:rPr>
          <w:sz w:val="28"/>
          <w:szCs w:val="24"/>
        </w:rPr>
        <w:t xml:space="preserve"> </w:t>
      </w:r>
      <w:r w:rsidRPr="003D7DEC">
        <w:rPr>
          <w:sz w:val="28"/>
          <w:szCs w:val="24"/>
        </w:rPr>
        <w:t>капитальные</w:t>
      </w:r>
      <w:r w:rsidR="00975E00">
        <w:rPr>
          <w:sz w:val="28"/>
          <w:szCs w:val="24"/>
        </w:rPr>
        <w:t xml:space="preserve"> </w:t>
      </w:r>
      <w:r w:rsidRPr="003D7DEC">
        <w:rPr>
          <w:sz w:val="28"/>
          <w:szCs w:val="24"/>
        </w:rPr>
        <w:t>вложения</w:t>
      </w:r>
      <w:r w:rsidR="00975E00">
        <w:rPr>
          <w:sz w:val="28"/>
          <w:szCs w:val="24"/>
        </w:rPr>
        <w:t xml:space="preserve"> </w:t>
      </w:r>
      <w:r w:rsidRPr="003D7DEC">
        <w:rPr>
          <w:sz w:val="28"/>
          <w:szCs w:val="24"/>
        </w:rPr>
        <w:t>в</w:t>
      </w:r>
      <w:r w:rsidR="00975E00">
        <w:rPr>
          <w:sz w:val="28"/>
          <w:szCs w:val="24"/>
        </w:rPr>
        <w:t xml:space="preserve"> </w:t>
      </w:r>
      <w:r w:rsidRPr="003D7DEC">
        <w:rPr>
          <w:sz w:val="28"/>
          <w:szCs w:val="24"/>
        </w:rPr>
        <w:t>объеме</w:t>
      </w:r>
      <w:r w:rsidR="00975E00">
        <w:rPr>
          <w:sz w:val="28"/>
          <w:szCs w:val="24"/>
        </w:rPr>
        <w:t xml:space="preserve"> </w:t>
      </w:r>
      <w:r w:rsidRPr="003D7DEC">
        <w:rPr>
          <w:sz w:val="28"/>
          <w:szCs w:val="24"/>
        </w:rPr>
        <w:t>64,55</w:t>
      </w:r>
      <w:r w:rsidR="00975E00">
        <w:rPr>
          <w:sz w:val="28"/>
          <w:szCs w:val="24"/>
        </w:rPr>
        <w:t xml:space="preserve"> </w:t>
      </w:r>
      <w:r w:rsidRPr="003D7DEC">
        <w:rPr>
          <w:sz w:val="28"/>
          <w:szCs w:val="24"/>
        </w:rPr>
        <w:t>млн.</w:t>
      </w:r>
      <w:r w:rsidR="00975E00">
        <w:rPr>
          <w:sz w:val="28"/>
          <w:szCs w:val="24"/>
        </w:rPr>
        <w:t xml:space="preserve"> </w:t>
      </w:r>
      <w:r w:rsidRPr="003D7DEC">
        <w:rPr>
          <w:sz w:val="28"/>
          <w:szCs w:val="24"/>
        </w:rPr>
        <w:t>рублей,</w:t>
      </w:r>
      <w:r w:rsidR="00975E00">
        <w:rPr>
          <w:sz w:val="28"/>
          <w:szCs w:val="24"/>
        </w:rPr>
        <w:t xml:space="preserve"> </w:t>
      </w:r>
      <w:r w:rsidRPr="003D7DEC">
        <w:rPr>
          <w:sz w:val="28"/>
          <w:szCs w:val="24"/>
        </w:rPr>
        <w:t>НИОКР</w:t>
      </w:r>
      <w:r w:rsidR="00975E00">
        <w:rPr>
          <w:sz w:val="28"/>
          <w:szCs w:val="24"/>
        </w:rPr>
        <w:t xml:space="preserve"> </w:t>
      </w:r>
      <w:r w:rsidRPr="003D7DEC">
        <w:rPr>
          <w:sz w:val="28"/>
          <w:szCs w:val="24"/>
        </w:rPr>
        <w:t>–</w:t>
      </w:r>
      <w:r w:rsidR="00975E00">
        <w:rPr>
          <w:sz w:val="28"/>
          <w:szCs w:val="24"/>
        </w:rPr>
        <w:t xml:space="preserve"> </w:t>
      </w:r>
      <w:r w:rsidRPr="003D7DEC">
        <w:rPr>
          <w:sz w:val="28"/>
          <w:szCs w:val="24"/>
        </w:rPr>
        <w:t>135,02</w:t>
      </w:r>
      <w:r w:rsidR="00975E00">
        <w:rPr>
          <w:sz w:val="28"/>
          <w:szCs w:val="24"/>
        </w:rPr>
        <w:t xml:space="preserve"> </w:t>
      </w:r>
      <w:r w:rsidRPr="003D7DEC">
        <w:rPr>
          <w:sz w:val="28"/>
          <w:szCs w:val="24"/>
        </w:rPr>
        <w:t>млн.</w:t>
      </w:r>
      <w:r w:rsidR="00975E00">
        <w:rPr>
          <w:sz w:val="28"/>
          <w:szCs w:val="24"/>
        </w:rPr>
        <w:t xml:space="preserve"> </w:t>
      </w:r>
      <w:r w:rsidRPr="003D7DEC">
        <w:rPr>
          <w:sz w:val="28"/>
          <w:szCs w:val="24"/>
        </w:rPr>
        <w:t>рублей.</w:t>
      </w:r>
    </w:p>
    <w:p w:rsidR="001D592B" w:rsidRPr="003D7DEC" w:rsidRDefault="001D592B" w:rsidP="003D7DEC">
      <w:pPr>
        <w:pStyle w:val="3"/>
        <w:widowControl w:val="0"/>
        <w:spacing w:line="360" w:lineRule="auto"/>
        <w:ind w:firstLine="709"/>
        <w:rPr>
          <w:szCs w:val="24"/>
        </w:rPr>
      </w:pPr>
      <w:r w:rsidRPr="003D7DEC">
        <w:rPr>
          <w:szCs w:val="24"/>
        </w:rPr>
        <w:t>Основными</w:t>
      </w:r>
      <w:r w:rsidR="00975E00">
        <w:rPr>
          <w:szCs w:val="24"/>
        </w:rPr>
        <w:t xml:space="preserve"> </w:t>
      </w:r>
      <w:r w:rsidRPr="003D7DEC">
        <w:rPr>
          <w:szCs w:val="24"/>
        </w:rPr>
        <w:t>задачами</w:t>
      </w:r>
      <w:r w:rsidR="00975E00">
        <w:rPr>
          <w:szCs w:val="24"/>
        </w:rPr>
        <w:t xml:space="preserve"> </w:t>
      </w:r>
      <w:r w:rsidRPr="003D7DEC">
        <w:rPr>
          <w:szCs w:val="24"/>
        </w:rPr>
        <w:t>программы</w:t>
      </w:r>
      <w:r w:rsidR="00975E00">
        <w:rPr>
          <w:szCs w:val="24"/>
        </w:rPr>
        <w:t xml:space="preserve"> </w:t>
      </w:r>
      <w:r w:rsidRPr="003D7DEC">
        <w:rPr>
          <w:szCs w:val="24"/>
        </w:rPr>
        <w:t>являются:</w:t>
      </w:r>
      <w:r w:rsidR="00975E00">
        <w:rPr>
          <w:szCs w:val="24"/>
        </w:rPr>
        <w:t xml:space="preserve"> </w:t>
      </w:r>
    </w:p>
    <w:p w:rsidR="001D592B" w:rsidRPr="003D7DEC" w:rsidRDefault="001D592B" w:rsidP="00CE63C9">
      <w:pPr>
        <w:pStyle w:val="3"/>
        <w:widowControl w:val="0"/>
        <w:numPr>
          <w:ilvl w:val="0"/>
          <w:numId w:val="3"/>
        </w:numPr>
        <w:tabs>
          <w:tab w:val="clear" w:pos="643"/>
          <w:tab w:val="num" w:pos="360"/>
          <w:tab w:val="left" w:pos="1122"/>
        </w:tabs>
        <w:spacing w:line="360" w:lineRule="auto"/>
        <w:ind w:left="0" w:firstLine="709"/>
        <w:rPr>
          <w:szCs w:val="24"/>
        </w:rPr>
      </w:pPr>
      <w:r w:rsidRPr="003D7DEC">
        <w:rPr>
          <w:szCs w:val="24"/>
        </w:rPr>
        <w:t>комплексное</w:t>
      </w:r>
      <w:r w:rsidR="00975E00">
        <w:rPr>
          <w:szCs w:val="24"/>
        </w:rPr>
        <w:t xml:space="preserve"> </w:t>
      </w:r>
      <w:r w:rsidRPr="003D7DEC">
        <w:rPr>
          <w:szCs w:val="24"/>
        </w:rPr>
        <w:t>решение</w:t>
      </w:r>
      <w:r w:rsidR="00975E00">
        <w:rPr>
          <w:szCs w:val="24"/>
        </w:rPr>
        <w:t xml:space="preserve"> </w:t>
      </w:r>
      <w:r w:rsidRPr="003D7DEC">
        <w:rPr>
          <w:szCs w:val="24"/>
        </w:rPr>
        <w:t>проблемы</w:t>
      </w:r>
      <w:r w:rsidR="00975E00">
        <w:rPr>
          <w:szCs w:val="24"/>
        </w:rPr>
        <w:t xml:space="preserve"> </w:t>
      </w:r>
      <w:r w:rsidRPr="003D7DEC">
        <w:rPr>
          <w:szCs w:val="24"/>
        </w:rPr>
        <w:t>обращения</w:t>
      </w:r>
      <w:r w:rsidR="00975E00">
        <w:rPr>
          <w:szCs w:val="24"/>
        </w:rPr>
        <w:t xml:space="preserve"> </w:t>
      </w:r>
      <w:r w:rsidRPr="003D7DEC">
        <w:rPr>
          <w:szCs w:val="24"/>
        </w:rPr>
        <w:t>с</w:t>
      </w:r>
      <w:r w:rsidR="00975E00">
        <w:rPr>
          <w:szCs w:val="24"/>
        </w:rPr>
        <w:t xml:space="preserve"> </w:t>
      </w:r>
      <w:r w:rsidRPr="003D7DEC">
        <w:rPr>
          <w:szCs w:val="24"/>
        </w:rPr>
        <w:t>радиоактивными</w:t>
      </w:r>
      <w:r w:rsidR="00975E00">
        <w:rPr>
          <w:szCs w:val="24"/>
        </w:rPr>
        <w:t xml:space="preserve"> </w:t>
      </w:r>
      <w:r w:rsidRPr="003D7DEC">
        <w:rPr>
          <w:szCs w:val="24"/>
        </w:rPr>
        <w:t>отходами</w:t>
      </w:r>
      <w:r w:rsidR="00975E00">
        <w:rPr>
          <w:szCs w:val="24"/>
        </w:rPr>
        <w:t xml:space="preserve"> </w:t>
      </w:r>
      <w:r w:rsidRPr="003D7DEC">
        <w:rPr>
          <w:szCs w:val="24"/>
        </w:rPr>
        <w:t>(РАО)</w:t>
      </w:r>
      <w:r w:rsidR="00975E00">
        <w:rPr>
          <w:szCs w:val="24"/>
        </w:rPr>
        <w:t xml:space="preserve"> </w:t>
      </w:r>
      <w:r w:rsidRPr="003D7DEC">
        <w:rPr>
          <w:szCs w:val="24"/>
        </w:rPr>
        <w:t>и</w:t>
      </w:r>
      <w:r w:rsidR="00975E00">
        <w:rPr>
          <w:szCs w:val="24"/>
        </w:rPr>
        <w:t xml:space="preserve"> </w:t>
      </w:r>
      <w:r w:rsidRPr="003D7DEC">
        <w:rPr>
          <w:szCs w:val="24"/>
        </w:rPr>
        <w:t>отработавшими</w:t>
      </w:r>
      <w:r w:rsidR="00975E00">
        <w:rPr>
          <w:szCs w:val="24"/>
        </w:rPr>
        <w:t xml:space="preserve"> </w:t>
      </w:r>
      <w:r w:rsidRPr="003D7DEC">
        <w:rPr>
          <w:szCs w:val="24"/>
        </w:rPr>
        <w:t>ядерными</w:t>
      </w:r>
      <w:r w:rsidR="00975E00">
        <w:rPr>
          <w:szCs w:val="24"/>
        </w:rPr>
        <w:t xml:space="preserve"> </w:t>
      </w:r>
      <w:r w:rsidRPr="003D7DEC">
        <w:rPr>
          <w:szCs w:val="24"/>
        </w:rPr>
        <w:t>материалами</w:t>
      </w:r>
      <w:r w:rsidR="00975E00">
        <w:rPr>
          <w:szCs w:val="24"/>
        </w:rPr>
        <w:t xml:space="preserve"> </w:t>
      </w:r>
      <w:r w:rsidRPr="003D7DEC">
        <w:rPr>
          <w:szCs w:val="24"/>
        </w:rPr>
        <w:t>для</w:t>
      </w:r>
      <w:r w:rsidR="00975E00">
        <w:rPr>
          <w:szCs w:val="24"/>
        </w:rPr>
        <w:t xml:space="preserve"> </w:t>
      </w:r>
      <w:r w:rsidRPr="003D7DEC">
        <w:rPr>
          <w:szCs w:val="24"/>
        </w:rPr>
        <w:t>предотвращения</w:t>
      </w:r>
      <w:r w:rsidR="00975E00">
        <w:rPr>
          <w:szCs w:val="24"/>
        </w:rPr>
        <w:t xml:space="preserve"> </w:t>
      </w:r>
      <w:r w:rsidRPr="003D7DEC">
        <w:rPr>
          <w:szCs w:val="24"/>
        </w:rPr>
        <w:t>их</w:t>
      </w:r>
      <w:r w:rsidR="00975E00">
        <w:rPr>
          <w:szCs w:val="24"/>
        </w:rPr>
        <w:t xml:space="preserve"> </w:t>
      </w:r>
      <w:r w:rsidRPr="003D7DEC">
        <w:rPr>
          <w:szCs w:val="24"/>
        </w:rPr>
        <w:t>вредного</w:t>
      </w:r>
      <w:r w:rsidR="00975E00">
        <w:rPr>
          <w:szCs w:val="24"/>
        </w:rPr>
        <w:t xml:space="preserve"> </w:t>
      </w:r>
      <w:r w:rsidRPr="003D7DEC">
        <w:rPr>
          <w:szCs w:val="24"/>
        </w:rPr>
        <w:t>воздействия</w:t>
      </w:r>
      <w:r w:rsidR="00975E00">
        <w:rPr>
          <w:szCs w:val="24"/>
        </w:rPr>
        <w:t xml:space="preserve"> </w:t>
      </w:r>
      <w:r w:rsidRPr="003D7DEC">
        <w:rPr>
          <w:szCs w:val="24"/>
        </w:rPr>
        <w:t>на</w:t>
      </w:r>
      <w:r w:rsidR="00975E00">
        <w:rPr>
          <w:szCs w:val="24"/>
        </w:rPr>
        <w:t xml:space="preserve"> </w:t>
      </w:r>
      <w:r w:rsidRPr="003D7DEC">
        <w:rPr>
          <w:szCs w:val="24"/>
        </w:rPr>
        <w:t>человека</w:t>
      </w:r>
      <w:r w:rsidR="00975E00">
        <w:rPr>
          <w:szCs w:val="24"/>
        </w:rPr>
        <w:t xml:space="preserve"> </w:t>
      </w:r>
      <w:r w:rsidRPr="003D7DEC">
        <w:rPr>
          <w:szCs w:val="24"/>
        </w:rPr>
        <w:t>и</w:t>
      </w:r>
      <w:r w:rsidR="00975E00">
        <w:rPr>
          <w:szCs w:val="24"/>
        </w:rPr>
        <w:t xml:space="preserve"> </w:t>
      </w:r>
      <w:r w:rsidRPr="003D7DEC">
        <w:rPr>
          <w:szCs w:val="24"/>
        </w:rPr>
        <w:t>окружающую</w:t>
      </w:r>
      <w:r w:rsidR="00975E00">
        <w:rPr>
          <w:szCs w:val="24"/>
        </w:rPr>
        <w:t xml:space="preserve"> </w:t>
      </w:r>
      <w:r w:rsidRPr="003D7DEC">
        <w:rPr>
          <w:szCs w:val="24"/>
        </w:rPr>
        <w:t>среду;</w:t>
      </w:r>
      <w:r w:rsidR="00975E00">
        <w:rPr>
          <w:szCs w:val="24"/>
        </w:rPr>
        <w:t xml:space="preserve"> </w:t>
      </w:r>
    </w:p>
    <w:p w:rsidR="001D592B" w:rsidRPr="003D7DEC" w:rsidRDefault="001D592B" w:rsidP="00CE63C9">
      <w:pPr>
        <w:pStyle w:val="3"/>
        <w:widowControl w:val="0"/>
        <w:numPr>
          <w:ilvl w:val="0"/>
          <w:numId w:val="3"/>
        </w:numPr>
        <w:tabs>
          <w:tab w:val="clear" w:pos="643"/>
          <w:tab w:val="num" w:pos="360"/>
          <w:tab w:val="left" w:pos="1122"/>
        </w:tabs>
        <w:spacing w:line="360" w:lineRule="auto"/>
        <w:ind w:left="0" w:firstLine="709"/>
        <w:rPr>
          <w:szCs w:val="24"/>
        </w:rPr>
      </w:pPr>
      <w:r w:rsidRPr="003D7DEC">
        <w:rPr>
          <w:szCs w:val="24"/>
        </w:rPr>
        <w:t>обеспечение</w:t>
      </w:r>
      <w:r w:rsidR="00975E00">
        <w:rPr>
          <w:szCs w:val="24"/>
        </w:rPr>
        <w:t xml:space="preserve"> </w:t>
      </w:r>
      <w:r w:rsidRPr="003D7DEC">
        <w:rPr>
          <w:szCs w:val="24"/>
        </w:rPr>
        <w:t>ядерной</w:t>
      </w:r>
      <w:r w:rsidR="00975E00">
        <w:rPr>
          <w:szCs w:val="24"/>
        </w:rPr>
        <w:t xml:space="preserve"> </w:t>
      </w:r>
      <w:r w:rsidRPr="003D7DEC">
        <w:rPr>
          <w:szCs w:val="24"/>
        </w:rPr>
        <w:t>и</w:t>
      </w:r>
      <w:r w:rsidR="00975E00">
        <w:rPr>
          <w:szCs w:val="24"/>
        </w:rPr>
        <w:t xml:space="preserve"> </w:t>
      </w:r>
      <w:r w:rsidRPr="003D7DEC">
        <w:rPr>
          <w:szCs w:val="24"/>
        </w:rPr>
        <w:t>радиационной</w:t>
      </w:r>
      <w:r w:rsidR="00975E00">
        <w:rPr>
          <w:szCs w:val="24"/>
        </w:rPr>
        <w:t xml:space="preserve"> </w:t>
      </w:r>
      <w:r w:rsidRPr="003D7DEC">
        <w:rPr>
          <w:szCs w:val="24"/>
        </w:rPr>
        <w:t>безопасности</w:t>
      </w:r>
      <w:r w:rsidR="00975E00">
        <w:rPr>
          <w:szCs w:val="24"/>
        </w:rPr>
        <w:t xml:space="preserve"> </w:t>
      </w:r>
      <w:r w:rsidRPr="003D7DEC">
        <w:rPr>
          <w:szCs w:val="24"/>
        </w:rPr>
        <w:t>предприятий</w:t>
      </w:r>
      <w:r w:rsidR="00975E00">
        <w:rPr>
          <w:szCs w:val="24"/>
        </w:rPr>
        <w:t xml:space="preserve"> </w:t>
      </w:r>
      <w:r w:rsidRPr="003D7DEC">
        <w:rPr>
          <w:szCs w:val="24"/>
        </w:rPr>
        <w:t>ядерного</w:t>
      </w:r>
      <w:r w:rsidR="00975E00">
        <w:rPr>
          <w:szCs w:val="24"/>
        </w:rPr>
        <w:t xml:space="preserve"> </w:t>
      </w:r>
      <w:r w:rsidRPr="003D7DEC">
        <w:rPr>
          <w:szCs w:val="24"/>
        </w:rPr>
        <w:t>топливного</w:t>
      </w:r>
      <w:r w:rsidR="00975E00">
        <w:rPr>
          <w:szCs w:val="24"/>
        </w:rPr>
        <w:t xml:space="preserve"> </w:t>
      </w:r>
      <w:r w:rsidRPr="003D7DEC">
        <w:rPr>
          <w:szCs w:val="24"/>
        </w:rPr>
        <w:t>цикла</w:t>
      </w:r>
      <w:r w:rsidR="00975E00">
        <w:rPr>
          <w:szCs w:val="24"/>
        </w:rPr>
        <w:t xml:space="preserve"> </w:t>
      </w:r>
      <w:r w:rsidRPr="003D7DEC">
        <w:rPr>
          <w:szCs w:val="24"/>
        </w:rPr>
        <w:t>(ЯТЦ);</w:t>
      </w:r>
      <w:r w:rsidR="00975E00">
        <w:rPr>
          <w:szCs w:val="24"/>
        </w:rPr>
        <w:t xml:space="preserve"> </w:t>
      </w:r>
    </w:p>
    <w:p w:rsidR="001D592B" w:rsidRPr="003D7DEC" w:rsidRDefault="001D592B" w:rsidP="00CE63C9">
      <w:pPr>
        <w:pStyle w:val="3"/>
        <w:widowControl w:val="0"/>
        <w:numPr>
          <w:ilvl w:val="0"/>
          <w:numId w:val="3"/>
        </w:numPr>
        <w:tabs>
          <w:tab w:val="clear" w:pos="643"/>
          <w:tab w:val="num" w:pos="360"/>
          <w:tab w:val="left" w:pos="1122"/>
        </w:tabs>
        <w:spacing w:line="360" w:lineRule="auto"/>
        <w:ind w:left="0" w:firstLine="709"/>
        <w:rPr>
          <w:szCs w:val="24"/>
        </w:rPr>
      </w:pPr>
      <w:r w:rsidRPr="003D7DEC">
        <w:rPr>
          <w:szCs w:val="24"/>
        </w:rPr>
        <w:t>обеспечение</w:t>
      </w:r>
      <w:r w:rsidR="00975E00">
        <w:rPr>
          <w:szCs w:val="24"/>
        </w:rPr>
        <w:t xml:space="preserve"> </w:t>
      </w:r>
      <w:r w:rsidRPr="003D7DEC">
        <w:rPr>
          <w:szCs w:val="24"/>
        </w:rPr>
        <w:t>безопасности</w:t>
      </w:r>
      <w:r w:rsidR="00975E00">
        <w:rPr>
          <w:szCs w:val="24"/>
        </w:rPr>
        <w:t xml:space="preserve"> </w:t>
      </w:r>
      <w:r w:rsidRPr="003D7DEC">
        <w:rPr>
          <w:szCs w:val="24"/>
        </w:rPr>
        <w:t>действующих</w:t>
      </w:r>
      <w:r w:rsidR="00975E00">
        <w:rPr>
          <w:szCs w:val="24"/>
        </w:rPr>
        <w:t xml:space="preserve"> </w:t>
      </w:r>
      <w:r w:rsidRPr="003D7DEC">
        <w:rPr>
          <w:szCs w:val="24"/>
        </w:rPr>
        <w:t>и</w:t>
      </w:r>
      <w:r w:rsidR="00975E00">
        <w:rPr>
          <w:szCs w:val="24"/>
        </w:rPr>
        <w:t xml:space="preserve"> </w:t>
      </w:r>
      <w:r w:rsidRPr="003D7DEC">
        <w:rPr>
          <w:szCs w:val="24"/>
        </w:rPr>
        <w:t>выводимых</w:t>
      </w:r>
      <w:r w:rsidR="00975E00">
        <w:rPr>
          <w:szCs w:val="24"/>
        </w:rPr>
        <w:t xml:space="preserve"> </w:t>
      </w:r>
      <w:r w:rsidRPr="003D7DEC">
        <w:rPr>
          <w:szCs w:val="24"/>
        </w:rPr>
        <w:t>из</w:t>
      </w:r>
      <w:r w:rsidR="00975E00">
        <w:rPr>
          <w:szCs w:val="24"/>
        </w:rPr>
        <w:t xml:space="preserve"> </w:t>
      </w:r>
      <w:r w:rsidRPr="003D7DEC">
        <w:rPr>
          <w:szCs w:val="24"/>
        </w:rPr>
        <w:t>эксплуатации</w:t>
      </w:r>
      <w:r w:rsidR="00975E00">
        <w:rPr>
          <w:szCs w:val="24"/>
        </w:rPr>
        <w:t xml:space="preserve"> </w:t>
      </w:r>
      <w:r w:rsidRPr="003D7DEC">
        <w:rPr>
          <w:szCs w:val="24"/>
        </w:rPr>
        <w:t>атомных</w:t>
      </w:r>
      <w:r w:rsidR="00975E00">
        <w:rPr>
          <w:szCs w:val="24"/>
        </w:rPr>
        <w:t xml:space="preserve"> </w:t>
      </w:r>
      <w:r w:rsidRPr="003D7DEC">
        <w:rPr>
          <w:szCs w:val="24"/>
        </w:rPr>
        <w:t>электростанций,</w:t>
      </w:r>
      <w:r w:rsidR="00975E00">
        <w:rPr>
          <w:szCs w:val="24"/>
        </w:rPr>
        <w:t xml:space="preserve"> </w:t>
      </w:r>
      <w:r w:rsidRPr="003D7DEC">
        <w:rPr>
          <w:szCs w:val="24"/>
        </w:rPr>
        <w:t>опытных</w:t>
      </w:r>
      <w:r w:rsidR="00975E00">
        <w:rPr>
          <w:szCs w:val="24"/>
        </w:rPr>
        <w:t xml:space="preserve"> </w:t>
      </w:r>
      <w:r w:rsidRPr="003D7DEC">
        <w:rPr>
          <w:szCs w:val="24"/>
        </w:rPr>
        <w:t>и</w:t>
      </w:r>
      <w:r w:rsidR="00975E00">
        <w:rPr>
          <w:szCs w:val="24"/>
        </w:rPr>
        <w:t xml:space="preserve"> </w:t>
      </w:r>
      <w:r w:rsidRPr="003D7DEC">
        <w:rPr>
          <w:szCs w:val="24"/>
        </w:rPr>
        <w:t>исследовательских</w:t>
      </w:r>
      <w:r w:rsidR="00975E00">
        <w:rPr>
          <w:szCs w:val="24"/>
        </w:rPr>
        <w:t xml:space="preserve"> </w:t>
      </w:r>
      <w:r w:rsidRPr="003D7DEC">
        <w:rPr>
          <w:szCs w:val="24"/>
        </w:rPr>
        <w:t>реакторов,</w:t>
      </w:r>
      <w:r w:rsidR="00975E00">
        <w:rPr>
          <w:szCs w:val="24"/>
        </w:rPr>
        <w:t xml:space="preserve"> </w:t>
      </w:r>
      <w:r w:rsidRPr="003D7DEC">
        <w:rPr>
          <w:szCs w:val="24"/>
        </w:rPr>
        <w:t>критических</w:t>
      </w:r>
      <w:r w:rsidR="00975E00">
        <w:rPr>
          <w:szCs w:val="24"/>
        </w:rPr>
        <w:t xml:space="preserve"> </w:t>
      </w:r>
      <w:r w:rsidRPr="003D7DEC">
        <w:rPr>
          <w:szCs w:val="24"/>
        </w:rPr>
        <w:t>и</w:t>
      </w:r>
      <w:r w:rsidR="00975E00">
        <w:rPr>
          <w:szCs w:val="24"/>
        </w:rPr>
        <w:t xml:space="preserve"> </w:t>
      </w:r>
      <w:r w:rsidRPr="003D7DEC">
        <w:rPr>
          <w:szCs w:val="24"/>
        </w:rPr>
        <w:t>подкритических</w:t>
      </w:r>
      <w:r w:rsidR="00975E00">
        <w:rPr>
          <w:szCs w:val="24"/>
        </w:rPr>
        <w:t xml:space="preserve"> </w:t>
      </w:r>
      <w:r w:rsidRPr="003D7DEC">
        <w:rPr>
          <w:szCs w:val="24"/>
        </w:rPr>
        <w:t>стендов;</w:t>
      </w:r>
      <w:r w:rsidR="00975E00">
        <w:rPr>
          <w:szCs w:val="24"/>
        </w:rPr>
        <w:t xml:space="preserve"> </w:t>
      </w:r>
    </w:p>
    <w:p w:rsidR="001D592B" w:rsidRPr="003D7DEC" w:rsidRDefault="001D592B" w:rsidP="00CE63C9">
      <w:pPr>
        <w:pStyle w:val="3"/>
        <w:widowControl w:val="0"/>
        <w:numPr>
          <w:ilvl w:val="0"/>
          <w:numId w:val="3"/>
        </w:numPr>
        <w:tabs>
          <w:tab w:val="clear" w:pos="643"/>
          <w:tab w:val="num" w:pos="360"/>
          <w:tab w:val="left" w:pos="1122"/>
        </w:tabs>
        <w:spacing w:line="360" w:lineRule="auto"/>
        <w:ind w:left="0" w:firstLine="709"/>
        <w:rPr>
          <w:szCs w:val="24"/>
        </w:rPr>
      </w:pPr>
      <w:r w:rsidRPr="003D7DEC">
        <w:rPr>
          <w:szCs w:val="24"/>
        </w:rPr>
        <w:t>развитие</w:t>
      </w:r>
      <w:r w:rsidR="00975E00">
        <w:rPr>
          <w:szCs w:val="24"/>
        </w:rPr>
        <w:t xml:space="preserve"> </w:t>
      </w:r>
      <w:r w:rsidRPr="003D7DEC">
        <w:rPr>
          <w:szCs w:val="24"/>
        </w:rPr>
        <w:t>перспективных</w:t>
      </w:r>
      <w:r w:rsidR="00975E00">
        <w:rPr>
          <w:szCs w:val="24"/>
        </w:rPr>
        <w:t xml:space="preserve"> </w:t>
      </w:r>
      <w:r w:rsidRPr="003D7DEC">
        <w:rPr>
          <w:szCs w:val="24"/>
        </w:rPr>
        <w:t>направлений</w:t>
      </w:r>
      <w:r w:rsidR="00975E00">
        <w:rPr>
          <w:szCs w:val="24"/>
        </w:rPr>
        <w:t xml:space="preserve"> </w:t>
      </w:r>
      <w:r w:rsidRPr="003D7DEC">
        <w:rPr>
          <w:szCs w:val="24"/>
        </w:rPr>
        <w:t>использования</w:t>
      </w:r>
      <w:r w:rsidR="00975E00">
        <w:rPr>
          <w:szCs w:val="24"/>
        </w:rPr>
        <w:t xml:space="preserve"> </w:t>
      </w:r>
      <w:r w:rsidRPr="003D7DEC">
        <w:rPr>
          <w:szCs w:val="24"/>
        </w:rPr>
        <w:t>атомной</w:t>
      </w:r>
      <w:r w:rsidR="00975E00">
        <w:rPr>
          <w:szCs w:val="24"/>
        </w:rPr>
        <w:t xml:space="preserve"> </w:t>
      </w:r>
      <w:r w:rsidRPr="003D7DEC">
        <w:rPr>
          <w:szCs w:val="24"/>
        </w:rPr>
        <w:t>энергии</w:t>
      </w:r>
      <w:r w:rsidR="00975E00">
        <w:rPr>
          <w:szCs w:val="24"/>
        </w:rPr>
        <w:t xml:space="preserve"> </w:t>
      </w:r>
      <w:r w:rsidRPr="003D7DEC">
        <w:rPr>
          <w:szCs w:val="24"/>
        </w:rPr>
        <w:t>с</w:t>
      </w:r>
      <w:r w:rsidR="00975E00">
        <w:rPr>
          <w:szCs w:val="24"/>
        </w:rPr>
        <w:t xml:space="preserve"> </w:t>
      </w:r>
      <w:r w:rsidRPr="003D7DEC">
        <w:rPr>
          <w:szCs w:val="24"/>
        </w:rPr>
        <w:t>обеспечением</w:t>
      </w:r>
      <w:r w:rsidR="00975E00">
        <w:rPr>
          <w:szCs w:val="24"/>
        </w:rPr>
        <w:t xml:space="preserve"> </w:t>
      </w:r>
      <w:r w:rsidRPr="003D7DEC">
        <w:rPr>
          <w:szCs w:val="24"/>
        </w:rPr>
        <w:t>повышенного</w:t>
      </w:r>
      <w:r w:rsidR="00975E00">
        <w:rPr>
          <w:szCs w:val="24"/>
        </w:rPr>
        <w:t xml:space="preserve"> </w:t>
      </w:r>
      <w:r w:rsidRPr="003D7DEC">
        <w:rPr>
          <w:szCs w:val="24"/>
        </w:rPr>
        <w:t>уровня</w:t>
      </w:r>
      <w:r w:rsidR="00975E00">
        <w:rPr>
          <w:szCs w:val="24"/>
        </w:rPr>
        <w:t xml:space="preserve"> </w:t>
      </w:r>
      <w:r w:rsidRPr="003D7DEC">
        <w:rPr>
          <w:szCs w:val="24"/>
        </w:rPr>
        <w:t>ядерной</w:t>
      </w:r>
      <w:r w:rsidR="00975E00">
        <w:rPr>
          <w:szCs w:val="24"/>
        </w:rPr>
        <w:t xml:space="preserve"> </w:t>
      </w:r>
      <w:r w:rsidRPr="003D7DEC">
        <w:rPr>
          <w:szCs w:val="24"/>
        </w:rPr>
        <w:t>и</w:t>
      </w:r>
      <w:r w:rsidR="00975E00">
        <w:rPr>
          <w:szCs w:val="24"/>
        </w:rPr>
        <w:t xml:space="preserve"> </w:t>
      </w:r>
      <w:r w:rsidRPr="003D7DEC">
        <w:rPr>
          <w:szCs w:val="24"/>
        </w:rPr>
        <w:t>радиационной</w:t>
      </w:r>
      <w:r w:rsidR="00975E00">
        <w:rPr>
          <w:szCs w:val="24"/>
        </w:rPr>
        <w:t xml:space="preserve"> </w:t>
      </w:r>
      <w:r w:rsidRPr="003D7DEC">
        <w:rPr>
          <w:szCs w:val="24"/>
        </w:rPr>
        <w:t>безопасности,</w:t>
      </w:r>
      <w:r w:rsidR="00975E00">
        <w:rPr>
          <w:szCs w:val="24"/>
        </w:rPr>
        <w:t xml:space="preserve"> </w:t>
      </w:r>
      <w:r w:rsidRPr="003D7DEC">
        <w:rPr>
          <w:szCs w:val="24"/>
        </w:rPr>
        <w:t>в</w:t>
      </w:r>
      <w:r w:rsidR="00975E00">
        <w:rPr>
          <w:szCs w:val="24"/>
        </w:rPr>
        <w:t xml:space="preserve"> </w:t>
      </w:r>
      <w:r w:rsidRPr="003D7DEC">
        <w:rPr>
          <w:szCs w:val="24"/>
        </w:rPr>
        <w:t>том</w:t>
      </w:r>
      <w:r w:rsidR="00975E00">
        <w:rPr>
          <w:szCs w:val="24"/>
        </w:rPr>
        <w:t xml:space="preserve"> </w:t>
      </w:r>
      <w:r w:rsidRPr="003D7DEC">
        <w:rPr>
          <w:szCs w:val="24"/>
        </w:rPr>
        <w:t>числе</w:t>
      </w:r>
      <w:r w:rsidR="00975E00">
        <w:rPr>
          <w:szCs w:val="24"/>
        </w:rPr>
        <w:t xml:space="preserve"> </w:t>
      </w:r>
      <w:r w:rsidRPr="003D7DEC">
        <w:rPr>
          <w:szCs w:val="24"/>
        </w:rPr>
        <w:t>для</w:t>
      </w:r>
      <w:r w:rsidR="00975E00">
        <w:rPr>
          <w:szCs w:val="24"/>
        </w:rPr>
        <w:t xml:space="preserve"> </w:t>
      </w:r>
      <w:r w:rsidRPr="003D7DEC">
        <w:rPr>
          <w:szCs w:val="24"/>
        </w:rPr>
        <w:t>замещения</w:t>
      </w:r>
      <w:r w:rsidR="00975E00">
        <w:rPr>
          <w:szCs w:val="24"/>
        </w:rPr>
        <w:t xml:space="preserve"> </w:t>
      </w:r>
      <w:r w:rsidRPr="003D7DEC">
        <w:rPr>
          <w:szCs w:val="24"/>
        </w:rPr>
        <w:t>более</w:t>
      </w:r>
      <w:r w:rsidR="00975E00">
        <w:rPr>
          <w:szCs w:val="24"/>
        </w:rPr>
        <w:t xml:space="preserve"> </w:t>
      </w:r>
      <w:r w:rsidRPr="003D7DEC">
        <w:rPr>
          <w:szCs w:val="24"/>
        </w:rPr>
        <w:t>опасных</w:t>
      </w:r>
      <w:r w:rsidR="00975E00">
        <w:rPr>
          <w:szCs w:val="24"/>
        </w:rPr>
        <w:t xml:space="preserve"> </w:t>
      </w:r>
      <w:r w:rsidRPr="003D7DEC">
        <w:rPr>
          <w:szCs w:val="24"/>
        </w:rPr>
        <w:t>в</w:t>
      </w:r>
      <w:r w:rsidR="00975E00">
        <w:rPr>
          <w:szCs w:val="24"/>
        </w:rPr>
        <w:t xml:space="preserve"> </w:t>
      </w:r>
      <w:r w:rsidRPr="003D7DEC">
        <w:rPr>
          <w:szCs w:val="24"/>
        </w:rPr>
        <w:t>экологическом</w:t>
      </w:r>
      <w:r w:rsidR="00975E00">
        <w:rPr>
          <w:szCs w:val="24"/>
        </w:rPr>
        <w:t xml:space="preserve"> </w:t>
      </w:r>
      <w:r w:rsidRPr="003D7DEC">
        <w:rPr>
          <w:szCs w:val="24"/>
        </w:rPr>
        <w:t>отношении</w:t>
      </w:r>
      <w:r w:rsidR="00975E00">
        <w:rPr>
          <w:szCs w:val="24"/>
        </w:rPr>
        <w:t xml:space="preserve"> </w:t>
      </w:r>
      <w:r w:rsidRPr="003D7DEC">
        <w:rPr>
          <w:szCs w:val="24"/>
        </w:rPr>
        <w:t>технологий;</w:t>
      </w:r>
      <w:r w:rsidR="00975E00">
        <w:rPr>
          <w:szCs w:val="24"/>
        </w:rPr>
        <w:t xml:space="preserve"> </w:t>
      </w:r>
    </w:p>
    <w:p w:rsidR="001D592B" w:rsidRPr="003D7DEC" w:rsidRDefault="001D592B" w:rsidP="00CE63C9">
      <w:pPr>
        <w:pStyle w:val="3"/>
        <w:widowControl w:val="0"/>
        <w:numPr>
          <w:ilvl w:val="0"/>
          <w:numId w:val="3"/>
        </w:numPr>
        <w:tabs>
          <w:tab w:val="clear" w:pos="643"/>
          <w:tab w:val="num" w:pos="360"/>
          <w:tab w:val="left" w:pos="1122"/>
        </w:tabs>
        <w:spacing w:line="360" w:lineRule="auto"/>
        <w:ind w:left="0" w:firstLine="709"/>
        <w:rPr>
          <w:szCs w:val="24"/>
        </w:rPr>
      </w:pPr>
      <w:r w:rsidRPr="003D7DEC">
        <w:rPr>
          <w:szCs w:val="24"/>
        </w:rPr>
        <w:t>совершенствование</w:t>
      </w:r>
      <w:r w:rsidR="00975E00">
        <w:rPr>
          <w:szCs w:val="24"/>
        </w:rPr>
        <w:t xml:space="preserve"> </w:t>
      </w:r>
      <w:r w:rsidRPr="003D7DEC">
        <w:rPr>
          <w:szCs w:val="24"/>
        </w:rPr>
        <w:t>системы</w:t>
      </w:r>
      <w:r w:rsidR="00975E00">
        <w:rPr>
          <w:szCs w:val="24"/>
        </w:rPr>
        <w:t xml:space="preserve"> </w:t>
      </w:r>
      <w:r w:rsidRPr="003D7DEC">
        <w:rPr>
          <w:szCs w:val="24"/>
        </w:rPr>
        <w:t>подготовки,</w:t>
      </w:r>
      <w:r w:rsidR="00975E00">
        <w:rPr>
          <w:szCs w:val="24"/>
        </w:rPr>
        <w:t xml:space="preserve"> </w:t>
      </w:r>
      <w:r w:rsidRPr="003D7DEC">
        <w:rPr>
          <w:szCs w:val="24"/>
        </w:rPr>
        <w:t>переподготовки</w:t>
      </w:r>
      <w:r w:rsidR="00975E00">
        <w:rPr>
          <w:szCs w:val="24"/>
        </w:rPr>
        <w:t xml:space="preserve"> </w:t>
      </w:r>
      <w:r w:rsidRPr="003D7DEC">
        <w:rPr>
          <w:szCs w:val="24"/>
        </w:rPr>
        <w:t>и</w:t>
      </w:r>
      <w:r w:rsidR="00975E00">
        <w:rPr>
          <w:szCs w:val="24"/>
        </w:rPr>
        <w:t xml:space="preserve"> </w:t>
      </w:r>
      <w:r w:rsidRPr="003D7DEC">
        <w:rPr>
          <w:szCs w:val="24"/>
        </w:rPr>
        <w:t>повышения</w:t>
      </w:r>
      <w:r w:rsidR="00975E00">
        <w:rPr>
          <w:szCs w:val="24"/>
        </w:rPr>
        <w:t xml:space="preserve"> </w:t>
      </w:r>
      <w:r w:rsidRPr="003D7DEC">
        <w:rPr>
          <w:szCs w:val="24"/>
        </w:rPr>
        <w:t>квалификации</w:t>
      </w:r>
      <w:r w:rsidR="00975E00">
        <w:rPr>
          <w:szCs w:val="24"/>
        </w:rPr>
        <w:t xml:space="preserve"> </w:t>
      </w:r>
      <w:r w:rsidRPr="003D7DEC">
        <w:rPr>
          <w:szCs w:val="24"/>
        </w:rPr>
        <w:t>кадров</w:t>
      </w:r>
      <w:r w:rsidR="00975E00">
        <w:rPr>
          <w:szCs w:val="24"/>
        </w:rPr>
        <w:t xml:space="preserve"> </w:t>
      </w:r>
      <w:r w:rsidRPr="003D7DEC">
        <w:rPr>
          <w:szCs w:val="24"/>
        </w:rPr>
        <w:t>в</w:t>
      </w:r>
      <w:r w:rsidR="00975E00">
        <w:rPr>
          <w:szCs w:val="24"/>
        </w:rPr>
        <w:t xml:space="preserve"> </w:t>
      </w:r>
      <w:r w:rsidRPr="003D7DEC">
        <w:rPr>
          <w:szCs w:val="24"/>
        </w:rPr>
        <w:t>области</w:t>
      </w:r>
      <w:r w:rsidR="00975E00">
        <w:rPr>
          <w:szCs w:val="24"/>
        </w:rPr>
        <w:t xml:space="preserve"> </w:t>
      </w:r>
      <w:r w:rsidRPr="003D7DEC">
        <w:rPr>
          <w:szCs w:val="24"/>
        </w:rPr>
        <w:t>использования</w:t>
      </w:r>
      <w:r w:rsidR="00975E00">
        <w:rPr>
          <w:szCs w:val="24"/>
        </w:rPr>
        <w:t xml:space="preserve"> </w:t>
      </w:r>
      <w:r w:rsidRPr="003D7DEC">
        <w:rPr>
          <w:szCs w:val="24"/>
        </w:rPr>
        <w:t>атомной</w:t>
      </w:r>
      <w:r w:rsidR="00975E00">
        <w:rPr>
          <w:szCs w:val="24"/>
        </w:rPr>
        <w:t xml:space="preserve"> </w:t>
      </w:r>
      <w:r w:rsidRPr="003D7DEC">
        <w:rPr>
          <w:szCs w:val="24"/>
        </w:rPr>
        <w:t>энергии;</w:t>
      </w:r>
      <w:r w:rsidR="00975E00">
        <w:rPr>
          <w:szCs w:val="24"/>
        </w:rPr>
        <w:t xml:space="preserve"> </w:t>
      </w:r>
    </w:p>
    <w:p w:rsidR="001D592B" w:rsidRPr="003D7DEC" w:rsidRDefault="001D592B" w:rsidP="00CE63C9">
      <w:pPr>
        <w:pStyle w:val="3"/>
        <w:widowControl w:val="0"/>
        <w:numPr>
          <w:ilvl w:val="0"/>
          <w:numId w:val="3"/>
        </w:numPr>
        <w:tabs>
          <w:tab w:val="clear" w:pos="643"/>
          <w:tab w:val="num" w:pos="360"/>
          <w:tab w:val="left" w:pos="1122"/>
        </w:tabs>
        <w:spacing w:line="360" w:lineRule="auto"/>
        <w:ind w:left="0" w:firstLine="709"/>
        <w:rPr>
          <w:szCs w:val="24"/>
        </w:rPr>
      </w:pPr>
      <w:r w:rsidRPr="003D7DEC">
        <w:rPr>
          <w:szCs w:val="24"/>
        </w:rPr>
        <w:t>разработка</w:t>
      </w:r>
      <w:r w:rsidR="00975E00">
        <w:rPr>
          <w:szCs w:val="24"/>
        </w:rPr>
        <w:t xml:space="preserve"> </w:t>
      </w:r>
      <w:r w:rsidRPr="003D7DEC">
        <w:rPr>
          <w:szCs w:val="24"/>
        </w:rPr>
        <w:t>системы</w:t>
      </w:r>
      <w:r w:rsidR="00975E00">
        <w:rPr>
          <w:szCs w:val="24"/>
        </w:rPr>
        <w:t xml:space="preserve"> </w:t>
      </w:r>
      <w:r w:rsidRPr="003D7DEC">
        <w:rPr>
          <w:szCs w:val="24"/>
        </w:rPr>
        <w:t>государственного</w:t>
      </w:r>
      <w:r w:rsidR="00975E00">
        <w:rPr>
          <w:szCs w:val="24"/>
        </w:rPr>
        <w:t xml:space="preserve"> </w:t>
      </w:r>
      <w:r w:rsidRPr="003D7DEC">
        <w:rPr>
          <w:szCs w:val="24"/>
        </w:rPr>
        <w:t>учета</w:t>
      </w:r>
      <w:r w:rsidR="00975E00">
        <w:rPr>
          <w:szCs w:val="24"/>
        </w:rPr>
        <w:t xml:space="preserve"> </w:t>
      </w:r>
      <w:r w:rsidRPr="003D7DEC">
        <w:rPr>
          <w:szCs w:val="24"/>
        </w:rPr>
        <w:t>и</w:t>
      </w:r>
      <w:r w:rsidR="00975E00">
        <w:rPr>
          <w:szCs w:val="24"/>
        </w:rPr>
        <w:t xml:space="preserve"> </w:t>
      </w:r>
      <w:r w:rsidRPr="003D7DEC">
        <w:rPr>
          <w:szCs w:val="24"/>
        </w:rPr>
        <w:t>контроля</w:t>
      </w:r>
      <w:r w:rsidR="00975E00">
        <w:rPr>
          <w:szCs w:val="24"/>
        </w:rPr>
        <w:t xml:space="preserve"> </w:t>
      </w:r>
      <w:r w:rsidRPr="003D7DEC">
        <w:rPr>
          <w:szCs w:val="24"/>
        </w:rPr>
        <w:t>ядерных</w:t>
      </w:r>
      <w:r w:rsidR="00975E00">
        <w:rPr>
          <w:szCs w:val="24"/>
        </w:rPr>
        <w:t xml:space="preserve"> </w:t>
      </w:r>
      <w:r w:rsidRPr="003D7DEC">
        <w:rPr>
          <w:szCs w:val="24"/>
        </w:rPr>
        <w:t>материалов</w:t>
      </w:r>
      <w:r w:rsidR="00975E00">
        <w:rPr>
          <w:szCs w:val="24"/>
        </w:rPr>
        <w:t xml:space="preserve"> </w:t>
      </w:r>
      <w:r w:rsidRPr="003D7DEC">
        <w:rPr>
          <w:szCs w:val="24"/>
        </w:rPr>
        <w:t>и</w:t>
      </w:r>
      <w:r w:rsidR="00975E00">
        <w:rPr>
          <w:szCs w:val="24"/>
        </w:rPr>
        <w:t xml:space="preserve"> </w:t>
      </w:r>
      <w:r w:rsidRPr="003D7DEC">
        <w:rPr>
          <w:szCs w:val="24"/>
        </w:rPr>
        <w:t>системы</w:t>
      </w:r>
      <w:r w:rsidR="00975E00">
        <w:rPr>
          <w:szCs w:val="24"/>
        </w:rPr>
        <w:t xml:space="preserve"> </w:t>
      </w:r>
      <w:r w:rsidRPr="003D7DEC">
        <w:rPr>
          <w:szCs w:val="24"/>
        </w:rPr>
        <w:t>государственного</w:t>
      </w:r>
      <w:r w:rsidR="00975E00">
        <w:rPr>
          <w:szCs w:val="24"/>
        </w:rPr>
        <w:t xml:space="preserve"> </w:t>
      </w:r>
      <w:r w:rsidRPr="003D7DEC">
        <w:rPr>
          <w:szCs w:val="24"/>
        </w:rPr>
        <w:t>учета</w:t>
      </w:r>
      <w:r w:rsidR="00975E00">
        <w:rPr>
          <w:szCs w:val="24"/>
        </w:rPr>
        <w:t xml:space="preserve"> </w:t>
      </w:r>
      <w:r w:rsidRPr="003D7DEC">
        <w:rPr>
          <w:szCs w:val="24"/>
        </w:rPr>
        <w:t>и</w:t>
      </w:r>
      <w:r w:rsidR="00975E00">
        <w:rPr>
          <w:szCs w:val="24"/>
        </w:rPr>
        <w:t xml:space="preserve"> </w:t>
      </w:r>
      <w:r w:rsidRPr="003D7DEC">
        <w:rPr>
          <w:szCs w:val="24"/>
        </w:rPr>
        <w:t>контроля</w:t>
      </w:r>
      <w:r w:rsidR="00975E00">
        <w:rPr>
          <w:szCs w:val="24"/>
        </w:rPr>
        <w:t xml:space="preserve"> </w:t>
      </w:r>
      <w:r w:rsidRPr="003D7DEC">
        <w:rPr>
          <w:szCs w:val="24"/>
        </w:rPr>
        <w:t>радиоактивных</w:t>
      </w:r>
      <w:r w:rsidR="00975E00">
        <w:rPr>
          <w:szCs w:val="24"/>
        </w:rPr>
        <w:t xml:space="preserve"> </w:t>
      </w:r>
      <w:r w:rsidRPr="003D7DEC">
        <w:rPr>
          <w:szCs w:val="24"/>
        </w:rPr>
        <w:t>веществ</w:t>
      </w:r>
      <w:r w:rsidR="00975E00">
        <w:rPr>
          <w:szCs w:val="24"/>
        </w:rPr>
        <w:t xml:space="preserve"> </w:t>
      </w:r>
      <w:r w:rsidRPr="003D7DEC">
        <w:rPr>
          <w:szCs w:val="24"/>
        </w:rPr>
        <w:t>(РВ)</w:t>
      </w:r>
      <w:r w:rsidR="00975E00">
        <w:rPr>
          <w:szCs w:val="24"/>
        </w:rPr>
        <w:t xml:space="preserve"> </w:t>
      </w:r>
      <w:r w:rsidRPr="003D7DEC">
        <w:rPr>
          <w:szCs w:val="24"/>
        </w:rPr>
        <w:t>и</w:t>
      </w:r>
      <w:r w:rsidR="00975E00">
        <w:rPr>
          <w:szCs w:val="24"/>
        </w:rPr>
        <w:t xml:space="preserve"> </w:t>
      </w:r>
      <w:r w:rsidRPr="003D7DEC">
        <w:rPr>
          <w:szCs w:val="24"/>
        </w:rPr>
        <w:t>радиоактивных</w:t>
      </w:r>
      <w:r w:rsidR="00975E00">
        <w:rPr>
          <w:szCs w:val="24"/>
        </w:rPr>
        <w:t xml:space="preserve"> </w:t>
      </w:r>
      <w:r w:rsidRPr="003D7DEC">
        <w:rPr>
          <w:szCs w:val="24"/>
        </w:rPr>
        <w:t>отходов;</w:t>
      </w:r>
      <w:r w:rsidR="00975E00">
        <w:rPr>
          <w:szCs w:val="24"/>
        </w:rPr>
        <w:t xml:space="preserve"> </w:t>
      </w:r>
    </w:p>
    <w:p w:rsidR="001D592B" w:rsidRPr="003D7DEC" w:rsidRDefault="001D592B" w:rsidP="00CE63C9">
      <w:pPr>
        <w:pStyle w:val="3"/>
        <w:widowControl w:val="0"/>
        <w:numPr>
          <w:ilvl w:val="0"/>
          <w:numId w:val="3"/>
        </w:numPr>
        <w:tabs>
          <w:tab w:val="clear" w:pos="643"/>
          <w:tab w:val="num" w:pos="360"/>
          <w:tab w:val="left" w:pos="1122"/>
        </w:tabs>
        <w:spacing w:line="360" w:lineRule="auto"/>
        <w:ind w:left="0" w:firstLine="709"/>
        <w:rPr>
          <w:szCs w:val="24"/>
        </w:rPr>
      </w:pPr>
      <w:r w:rsidRPr="003D7DEC">
        <w:rPr>
          <w:szCs w:val="24"/>
        </w:rPr>
        <w:t>совершенствование</w:t>
      </w:r>
      <w:r w:rsidR="00975E00">
        <w:rPr>
          <w:szCs w:val="24"/>
        </w:rPr>
        <w:t xml:space="preserve"> </w:t>
      </w:r>
      <w:r w:rsidRPr="003D7DEC">
        <w:rPr>
          <w:szCs w:val="24"/>
        </w:rPr>
        <w:t>физической</w:t>
      </w:r>
      <w:r w:rsidR="00975E00">
        <w:rPr>
          <w:szCs w:val="24"/>
        </w:rPr>
        <w:t xml:space="preserve"> </w:t>
      </w:r>
      <w:r w:rsidRPr="003D7DEC">
        <w:rPr>
          <w:szCs w:val="24"/>
        </w:rPr>
        <w:t>защиты</w:t>
      </w:r>
      <w:r w:rsidR="00975E00">
        <w:rPr>
          <w:szCs w:val="24"/>
        </w:rPr>
        <w:t xml:space="preserve"> </w:t>
      </w:r>
      <w:r w:rsidRPr="003D7DEC">
        <w:rPr>
          <w:szCs w:val="24"/>
        </w:rPr>
        <w:t>ядерных</w:t>
      </w:r>
      <w:r w:rsidR="00975E00">
        <w:rPr>
          <w:szCs w:val="24"/>
        </w:rPr>
        <w:t xml:space="preserve"> </w:t>
      </w:r>
      <w:r w:rsidRPr="003D7DEC">
        <w:rPr>
          <w:szCs w:val="24"/>
        </w:rPr>
        <w:t>материалов</w:t>
      </w:r>
      <w:r w:rsidR="00975E00">
        <w:rPr>
          <w:szCs w:val="24"/>
        </w:rPr>
        <w:t xml:space="preserve"> </w:t>
      </w:r>
      <w:r w:rsidRPr="003D7DEC">
        <w:rPr>
          <w:szCs w:val="24"/>
        </w:rPr>
        <w:t>и</w:t>
      </w:r>
      <w:r w:rsidR="00975E00">
        <w:rPr>
          <w:szCs w:val="24"/>
        </w:rPr>
        <w:t xml:space="preserve"> </w:t>
      </w:r>
      <w:r w:rsidRPr="003D7DEC">
        <w:rPr>
          <w:szCs w:val="24"/>
        </w:rPr>
        <w:t>радиоактивных</w:t>
      </w:r>
      <w:r w:rsidR="00975E00">
        <w:rPr>
          <w:szCs w:val="24"/>
        </w:rPr>
        <w:t xml:space="preserve"> </w:t>
      </w:r>
      <w:r w:rsidRPr="003D7DEC">
        <w:rPr>
          <w:szCs w:val="24"/>
        </w:rPr>
        <w:t>веществ,</w:t>
      </w:r>
      <w:r w:rsidR="00975E00">
        <w:rPr>
          <w:szCs w:val="24"/>
        </w:rPr>
        <w:t xml:space="preserve"> </w:t>
      </w:r>
      <w:r w:rsidRPr="003D7DEC">
        <w:rPr>
          <w:szCs w:val="24"/>
        </w:rPr>
        <w:t>ядерных</w:t>
      </w:r>
      <w:r w:rsidR="00975E00">
        <w:rPr>
          <w:szCs w:val="24"/>
        </w:rPr>
        <w:t xml:space="preserve"> </w:t>
      </w:r>
      <w:r w:rsidRPr="003D7DEC">
        <w:rPr>
          <w:szCs w:val="24"/>
        </w:rPr>
        <w:t>установок</w:t>
      </w:r>
      <w:r w:rsidR="00975E00">
        <w:rPr>
          <w:szCs w:val="24"/>
        </w:rPr>
        <w:t xml:space="preserve"> </w:t>
      </w:r>
      <w:r w:rsidRPr="003D7DEC">
        <w:rPr>
          <w:szCs w:val="24"/>
        </w:rPr>
        <w:t>и</w:t>
      </w:r>
      <w:r w:rsidR="00975E00">
        <w:rPr>
          <w:szCs w:val="24"/>
        </w:rPr>
        <w:t xml:space="preserve"> </w:t>
      </w:r>
      <w:r w:rsidRPr="003D7DEC">
        <w:rPr>
          <w:szCs w:val="24"/>
        </w:rPr>
        <w:t>пунктов</w:t>
      </w:r>
      <w:r w:rsidR="00975E00">
        <w:rPr>
          <w:szCs w:val="24"/>
        </w:rPr>
        <w:t xml:space="preserve"> </w:t>
      </w:r>
      <w:r w:rsidRPr="003D7DEC">
        <w:rPr>
          <w:szCs w:val="24"/>
        </w:rPr>
        <w:t>хранения</w:t>
      </w:r>
      <w:r w:rsidR="00975E00">
        <w:rPr>
          <w:szCs w:val="24"/>
        </w:rPr>
        <w:t xml:space="preserve"> </w:t>
      </w:r>
      <w:r w:rsidRPr="003D7DEC">
        <w:rPr>
          <w:szCs w:val="24"/>
        </w:rPr>
        <w:t>ядерных</w:t>
      </w:r>
      <w:r w:rsidR="00975E00">
        <w:rPr>
          <w:szCs w:val="24"/>
        </w:rPr>
        <w:t xml:space="preserve"> </w:t>
      </w:r>
      <w:r w:rsidRPr="003D7DEC">
        <w:rPr>
          <w:szCs w:val="24"/>
        </w:rPr>
        <w:t>материалов</w:t>
      </w:r>
      <w:r w:rsidR="00975E00">
        <w:rPr>
          <w:szCs w:val="24"/>
        </w:rPr>
        <w:t xml:space="preserve"> </w:t>
      </w:r>
      <w:r w:rsidRPr="003D7DEC">
        <w:rPr>
          <w:szCs w:val="24"/>
        </w:rPr>
        <w:t>и</w:t>
      </w:r>
      <w:r w:rsidR="00975E00">
        <w:rPr>
          <w:szCs w:val="24"/>
        </w:rPr>
        <w:t xml:space="preserve"> </w:t>
      </w:r>
      <w:r w:rsidRPr="003D7DEC">
        <w:rPr>
          <w:szCs w:val="24"/>
        </w:rPr>
        <w:t>РВ;</w:t>
      </w:r>
      <w:r w:rsidR="00975E00">
        <w:rPr>
          <w:szCs w:val="24"/>
        </w:rPr>
        <w:t xml:space="preserve"> </w:t>
      </w:r>
    </w:p>
    <w:p w:rsidR="001D592B" w:rsidRPr="003D7DEC" w:rsidRDefault="001D592B" w:rsidP="00CE63C9">
      <w:pPr>
        <w:pStyle w:val="3"/>
        <w:widowControl w:val="0"/>
        <w:numPr>
          <w:ilvl w:val="0"/>
          <w:numId w:val="3"/>
        </w:numPr>
        <w:tabs>
          <w:tab w:val="clear" w:pos="643"/>
          <w:tab w:val="num" w:pos="360"/>
          <w:tab w:val="left" w:pos="1122"/>
        </w:tabs>
        <w:spacing w:line="360" w:lineRule="auto"/>
        <w:ind w:left="0" w:firstLine="709"/>
        <w:rPr>
          <w:szCs w:val="24"/>
        </w:rPr>
      </w:pPr>
      <w:r w:rsidRPr="003D7DEC">
        <w:rPr>
          <w:szCs w:val="24"/>
        </w:rPr>
        <w:t>обеспечение</w:t>
      </w:r>
      <w:r w:rsidR="00975E00">
        <w:rPr>
          <w:szCs w:val="24"/>
        </w:rPr>
        <w:t xml:space="preserve"> </w:t>
      </w:r>
      <w:r w:rsidRPr="003D7DEC">
        <w:rPr>
          <w:szCs w:val="24"/>
        </w:rPr>
        <w:t>готовности</w:t>
      </w:r>
      <w:r w:rsidR="00975E00">
        <w:rPr>
          <w:szCs w:val="24"/>
        </w:rPr>
        <w:t xml:space="preserve"> </w:t>
      </w:r>
      <w:r w:rsidRPr="003D7DEC">
        <w:rPr>
          <w:szCs w:val="24"/>
        </w:rPr>
        <w:t>органов</w:t>
      </w:r>
      <w:r w:rsidR="00975E00">
        <w:rPr>
          <w:szCs w:val="24"/>
        </w:rPr>
        <w:t xml:space="preserve"> </w:t>
      </w:r>
      <w:r w:rsidRPr="003D7DEC">
        <w:rPr>
          <w:szCs w:val="24"/>
        </w:rPr>
        <w:t>управления,</w:t>
      </w:r>
      <w:r w:rsidR="00975E00">
        <w:rPr>
          <w:szCs w:val="24"/>
        </w:rPr>
        <w:t xml:space="preserve"> </w:t>
      </w:r>
      <w:r w:rsidRPr="003D7DEC">
        <w:rPr>
          <w:szCs w:val="24"/>
        </w:rPr>
        <w:t>сил</w:t>
      </w:r>
      <w:r w:rsidR="00975E00">
        <w:rPr>
          <w:szCs w:val="24"/>
        </w:rPr>
        <w:t xml:space="preserve"> </w:t>
      </w:r>
      <w:r w:rsidRPr="003D7DEC">
        <w:rPr>
          <w:szCs w:val="24"/>
        </w:rPr>
        <w:t>и</w:t>
      </w:r>
      <w:r w:rsidR="00975E00">
        <w:rPr>
          <w:szCs w:val="24"/>
        </w:rPr>
        <w:t xml:space="preserve"> </w:t>
      </w:r>
      <w:r w:rsidRPr="003D7DEC">
        <w:rPr>
          <w:szCs w:val="24"/>
        </w:rPr>
        <w:t>средств</w:t>
      </w:r>
      <w:r w:rsidR="00975E00">
        <w:rPr>
          <w:szCs w:val="24"/>
        </w:rPr>
        <w:t xml:space="preserve"> </w:t>
      </w:r>
      <w:r w:rsidRPr="003D7DEC">
        <w:rPr>
          <w:szCs w:val="24"/>
        </w:rPr>
        <w:t>территориальных</w:t>
      </w:r>
      <w:r w:rsidR="00975E00">
        <w:rPr>
          <w:szCs w:val="24"/>
        </w:rPr>
        <w:t xml:space="preserve"> </w:t>
      </w:r>
      <w:r w:rsidRPr="003D7DEC">
        <w:rPr>
          <w:szCs w:val="24"/>
        </w:rPr>
        <w:t>и</w:t>
      </w:r>
      <w:r w:rsidR="00975E00">
        <w:rPr>
          <w:szCs w:val="24"/>
        </w:rPr>
        <w:t xml:space="preserve"> </w:t>
      </w:r>
      <w:r w:rsidRPr="003D7DEC">
        <w:rPr>
          <w:szCs w:val="24"/>
        </w:rPr>
        <w:t>функциональных</w:t>
      </w:r>
      <w:r w:rsidR="00975E00">
        <w:rPr>
          <w:szCs w:val="24"/>
        </w:rPr>
        <w:t xml:space="preserve"> </w:t>
      </w:r>
      <w:r w:rsidRPr="003D7DEC">
        <w:rPr>
          <w:szCs w:val="24"/>
        </w:rPr>
        <w:t>подсистем</w:t>
      </w:r>
      <w:r w:rsidR="00975E00">
        <w:rPr>
          <w:szCs w:val="24"/>
        </w:rPr>
        <w:t xml:space="preserve"> </w:t>
      </w:r>
      <w:r w:rsidRPr="003D7DEC">
        <w:rPr>
          <w:szCs w:val="24"/>
        </w:rPr>
        <w:t>единой</w:t>
      </w:r>
      <w:r w:rsidR="00975E00">
        <w:rPr>
          <w:szCs w:val="24"/>
        </w:rPr>
        <w:t xml:space="preserve"> </w:t>
      </w:r>
      <w:r w:rsidRPr="003D7DEC">
        <w:rPr>
          <w:szCs w:val="24"/>
        </w:rPr>
        <w:t>государственной</w:t>
      </w:r>
      <w:r w:rsidR="00975E00">
        <w:rPr>
          <w:szCs w:val="24"/>
        </w:rPr>
        <w:t xml:space="preserve"> </w:t>
      </w:r>
      <w:r w:rsidRPr="003D7DEC">
        <w:rPr>
          <w:szCs w:val="24"/>
        </w:rPr>
        <w:t>системы</w:t>
      </w:r>
      <w:r w:rsidR="00975E00">
        <w:rPr>
          <w:szCs w:val="24"/>
        </w:rPr>
        <w:t xml:space="preserve"> </w:t>
      </w:r>
      <w:r w:rsidRPr="003D7DEC">
        <w:rPr>
          <w:szCs w:val="24"/>
        </w:rPr>
        <w:t>предупреждения</w:t>
      </w:r>
      <w:r w:rsidR="00975E00">
        <w:rPr>
          <w:szCs w:val="24"/>
        </w:rPr>
        <w:t xml:space="preserve"> </w:t>
      </w:r>
      <w:r w:rsidRPr="003D7DEC">
        <w:rPr>
          <w:szCs w:val="24"/>
        </w:rPr>
        <w:t>и</w:t>
      </w:r>
      <w:r w:rsidR="00975E00">
        <w:rPr>
          <w:szCs w:val="24"/>
        </w:rPr>
        <w:t xml:space="preserve"> </w:t>
      </w:r>
      <w:r w:rsidRPr="003D7DEC">
        <w:rPr>
          <w:szCs w:val="24"/>
        </w:rPr>
        <w:t>ликвидации</w:t>
      </w:r>
      <w:r w:rsidR="00975E00">
        <w:rPr>
          <w:szCs w:val="24"/>
        </w:rPr>
        <w:t xml:space="preserve"> </w:t>
      </w:r>
      <w:r w:rsidRPr="003D7DEC">
        <w:rPr>
          <w:szCs w:val="24"/>
        </w:rPr>
        <w:t>чрезвычайных</w:t>
      </w:r>
      <w:r w:rsidR="00975E00">
        <w:rPr>
          <w:szCs w:val="24"/>
        </w:rPr>
        <w:t xml:space="preserve"> </w:t>
      </w:r>
      <w:r w:rsidRPr="003D7DEC">
        <w:rPr>
          <w:szCs w:val="24"/>
        </w:rPr>
        <w:t>ситуаций</w:t>
      </w:r>
      <w:r w:rsidR="00975E00">
        <w:rPr>
          <w:szCs w:val="24"/>
        </w:rPr>
        <w:t xml:space="preserve"> </w:t>
      </w:r>
      <w:r w:rsidRPr="003D7DEC">
        <w:rPr>
          <w:szCs w:val="24"/>
        </w:rPr>
        <w:t>к</w:t>
      </w:r>
      <w:r w:rsidR="00975E00">
        <w:rPr>
          <w:szCs w:val="24"/>
        </w:rPr>
        <w:t xml:space="preserve"> </w:t>
      </w:r>
      <w:r w:rsidRPr="003D7DEC">
        <w:rPr>
          <w:szCs w:val="24"/>
        </w:rPr>
        <w:t>выполнению</w:t>
      </w:r>
      <w:r w:rsidR="00975E00">
        <w:rPr>
          <w:szCs w:val="24"/>
        </w:rPr>
        <w:t xml:space="preserve"> </w:t>
      </w:r>
      <w:r w:rsidRPr="003D7DEC">
        <w:rPr>
          <w:szCs w:val="24"/>
        </w:rPr>
        <w:t>задач</w:t>
      </w:r>
      <w:r w:rsidR="00975E00">
        <w:rPr>
          <w:szCs w:val="24"/>
        </w:rPr>
        <w:t xml:space="preserve"> </w:t>
      </w:r>
      <w:r w:rsidRPr="003D7DEC">
        <w:rPr>
          <w:szCs w:val="24"/>
        </w:rPr>
        <w:t>по</w:t>
      </w:r>
      <w:r w:rsidR="00975E00">
        <w:rPr>
          <w:szCs w:val="24"/>
        </w:rPr>
        <w:t xml:space="preserve"> </w:t>
      </w:r>
      <w:r w:rsidRPr="003D7DEC">
        <w:rPr>
          <w:szCs w:val="24"/>
        </w:rPr>
        <w:t>предупреждению</w:t>
      </w:r>
      <w:r w:rsidR="00975E00">
        <w:rPr>
          <w:szCs w:val="24"/>
        </w:rPr>
        <w:t xml:space="preserve"> </w:t>
      </w:r>
      <w:r w:rsidRPr="003D7DEC">
        <w:rPr>
          <w:szCs w:val="24"/>
        </w:rPr>
        <w:t>и</w:t>
      </w:r>
      <w:r w:rsidR="00975E00">
        <w:rPr>
          <w:szCs w:val="24"/>
        </w:rPr>
        <w:t xml:space="preserve"> </w:t>
      </w:r>
      <w:r w:rsidRPr="003D7DEC">
        <w:rPr>
          <w:szCs w:val="24"/>
        </w:rPr>
        <w:t>ликвидации</w:t>
      </w:r>
      <w:r w:rsidR="00975E00">
        <w:rPr>
          <w:szCs w:val="24"/>
        </w:rPr>
        <w:t xml:space="preserve"> </w:t>
      </w:r>
      <w:r w:rsidRPr="003D7DEC">
        <w:rPr>
          <w:szCs w:val="24"/>
        </w:rPr>
        <w:t>чрезвычайных</w:t>
      </w:r>
      <w:r w:rsidR="00975E00">
        <w:rPr>
          <w:szCs w:val="24"/>
        </w:rPr>
        <w:t xml:space="preserve"> </w:t>
      </w:r>
      <w:r w:rsidRPr="003D7DEC">
        <w:rPr>
          <w:szCs w:val="24"/>
        </w:rPr>
        <w:t>ситуаций</w:t>
      </w:r>
      <w:r w:rsidR="00975E00">
        <w:rPr>
          <w:szCs w:val="24"/>
        </w:rPr>
        <w:t xml:space="preserve"> </w:t>
      </w:r>
      <w:r w:rsidRPr="003D7DEC">
        <w:rPr>
          <w:szCs w:val="24"/>
        </w:rPr>
        <w:t>радиационного</w:t>
      </w:r>
      <w:r w:rsidR="00975E00">
        <w:rPr>
          <w:szCs w:val="24"/>
        </w:rPr>
        <w:t xml:space="preserve"> </w:t>
      </w:r>
      <w:r w:rsidRPr="003D7DEC">
        <w:rPr>
          <w:szCs w:val="24"/>
        </w:rPr>
        <w:t>характера</w:t>
      </w:r>
      <w:r w:rsidR="00975E00">
        <w:rPr>
          <w:szCs w:val="24"/>
        </w:rPr>
        <w:t xml:space="preserve"> </w:t>
      </w:r>
      <w:r w:rsidRPr="003D7DEC">
        <w:rPr>
          <w:szCs w:val="24"/>
        </w:rPr>
        <w:t>на</w:t>
      </w:r>
      <w:r w:rsidR="00975E00">
        <w:rPr>
          <w:szCs w:val="24"/>
        </w:rPr>
        <w:t xml:space="preserve"> </w:t>
      </w:r>
      <w:r w:rsidRPr="003D7DEC">
        <w:rPr>
          <w:szCs w:val="24"/>
        </w:rPr>
        <w:t>территории</w:t>
      </w:r>
      <w:r w:rsidR="00975E00">
        <w:rPr>
          <w:szCs w:val="24"/>
        </w:rPr>
        <w:t xml:space="preserve"> </w:t>
      </w:r>
      <w:r w:rsidRPr="003D7DEC">
        <w:rPr>
          <w:szCs w:val="24"/>
        </w:rPr>
        <w:t>Российской</w:t>
      </w:r>
      <w:r w:rsidR="00975E00">
        <w:rPr>
          <w:szCs w:val="24"/>
        </w:rPr>
        <w:t xml:space="preserve"> </w:t>
      </w:r>
      <w:r w:rsidRPr="003D7DEC">
        <w:rPr>
          <w:szCs w:val="24"/>
        </w:rPr>
        <w:t>Федерации;</w:t>
      </w:r>
      <w:r w:rsidR="00975E00">
        <w:rPr>
          <w:szCs w:val="24"/>
        </w:rPr>
        <w:t xml:space="preserve"> </w:t>
      </w:r>
    </w:p>
    <w:p w:rsidR="001D592B" w:rsidRPr="003D7DEC" w:rsidRDefault="001D592B" w:rsidP="003D7DEC">
      <w:pPr>
        <w:pStyle w:val="3"/>
        <w:widowControl w:val="0"/>
        <w:spacing w:line="360" w:lineRule="auto"/>
        <w:ind w:firstLine="709"/>
        <w:rPr>
          <w:szCs w:val="24"/>
        </w:rPr>
      </w:pPr>
      <w:r w:rsidRPr="003D7DEC">
        <w:rPr>
          <w:szCs w:val="24"/>
        </w:rPr>
        <w:t>Целевыми</w:t>
      </w:r>
      <w:r w:rsidR="00975E00">
        <w:rPr>
          <w:szCs w:val="24"/>
        </w:rPr>
        <w:t xml:space="preserve"> </w:t>
      </w:r>
      <w:r w:rsidRPr="003D7DEC">
        <w:rPr>
          <w:szCs w:val="24"/>
        </w:rPr>
        <w:t>индикаторами</w:t>
      </w:r>
      <w:r w:rsidR="00975E00">
        <w:rPr>
          <w:szCs w:val="24"/>
        </w:rPr>
        <w:t xml:space="preserve"> </w:t>
      </w:r>
      <w:r w:rsidRPr="003D7DEC">
        <w:rPr>
          <w:szCs w:val="24"/>
        </w:rPr>
        <w:t>программы</w:t>
      </w:r>
      <w:r w:rsidR="00975E00">
        <w:rPr>
          <w:szCs w:val="24"/>
        </w:rPr>
        <w:t xml:space="preserve"> </w:t>
      </w:r>
      <w:r w:rsidRPr="003D7DEC">
        <w:rPr>
          <w:szCs w:val="24"/>
        </w:rPr>
        <w:t>являются:</w:t>
      </w:r>
      <w:r w:rsidR="00975E00">
        <w:rPr>
          <w:szCs w:val="24"/>
        </w:rPr>
        <w:t xml:space="preserve"> </w:t>
      </w:r>
    </w:p>
    <w:p w:rsidR="001D592B" w:rsidRPr="003D7DEC" w:rsidRDefault="001D592B" w:rsidP="00CE63C9">
      <w:pPr>
        <w:pStyle w:val="3"/>
        <w:widowControl w:val="0"/>
        <w:numPr>
          <w:ilvl w:val="0"/>
          <w:numId w:val="4"/>
        </w:numPr>
        <w:tabs>
          <w:tab w:val="left" w:pos="1309"/>
        </w:tabs>
        <w:spacing w:line="360" w:lineRule="auto"/>
        <w:ind w:left="0" w:firstLine="709"/>
        <w:rPr>
          <w:szCs w:val="24"/>
        </w:rPr>
      </w:pPr>
      <w:r w:rsidRPr="003D7DEC">
        <w:rPr>
          <w:szCs w:val="24"/>
        </w:rPr>
        <w:t>соответствие</w:t>
      </w:r>
      <w:r w:rsidR="00975E00">
        <w:rPr>
          <w:szCs w:val="24"/>
        </w:rPr>
        <w:t xml:space="preserve"> </w:t>
      </w:r>
      <w:r w:rsidRPr="003D7DEC">
        <w:rPr>
          <w:szCs w:val="24"/>
        </w:rPr>
        <w:t>состояния</w:t>
      </w:r>
      <w:r w:rsidR="00975E00">
        <w:rPr>
          <w:szCs w:val="24"/>
        </w:rPr>
        <w:t xml:space="preserve"> </w:t>
      </w:r>
      <w:r w:rsidRPr="003D7DEC">
        <w:rPr>
          <w:szCs w:val="24"/>
        </w:rPr>
        <w:t>ядерной</w:t>
      </w:r>
      <w:r w:rsidR="00975E00">
        <w:rPr>
          <w:szCs w:val="24"/>
        </w:rPr>
        <w:t xml:space="preserve"> </w:t>
      </w:r>
      <w:r w:rsidRPr="003D7DEC">
        <w:rPr>
          <w:szCs w:val="24"/>
        </w:rPr>
        <w:t>и</w:t>
      </w:r>
      <w:r w:rsidR="00975E00">
        <w:rPr>
          <w:szCs w:val="24"/>
        </w:rPr>
        <w:t xml:space="preserve"> </w:t>
      </w:r>
      <w:r w:rsidRPr="003D7DEC">
        <w:rPr>
          <w:szCs w:val="24"/>
        </w:rPr>
        <w:t>радиационной</w:t>
      </w:r>
      <w:r w:rsidR="00975E00">
        <w:rPr>
          <w:szCs w:val="24"/>
        </w:rPr>
        <w:t xml:space="preserve"> </w:t>
      </w:r>
      <w:r w:rsidRPr="003D7DEC">
        <w:rPr>
          <w:szCs w:val="24"/>
        </w:rPr>
        <w:t>безопасности</w:t>
      </w:r>
      <w:r w:rsidR="00975E00">
        <w:rPr>
          <w:szCs w:val="24"/>
        </w:rPr>
        <w:t xml:space="preserve"> </w:t>
      </w:r>
      <w:r w:rsidRPr="003D7DEC">
        <w:rPr>
          <w:szCs w:val="24"/>
        </w:rPr>
        <w:t>социально-приемлемому</w:t>
      </w:r>
      <w:r w:rsidR="00975E00">
        <w:rPr>
          <w:szCs w:val="24"/>
        </w:rPr>
        <w:t xml:space="preserve"> </w:t>
      </w:r>
      <w:r w:rsidRPr="003D7DEC">
        <w:rPr>
          <w:szCs w:val="24"/>
        </w:rPr>
        <w:t>уровню</w:t>
      </w:r>
      <w:r w:rsidR="00975E00">
        <w:rPr>
          <w:szCs w:val="24"/>
        </w:rPr>
        <w:t xml:space="preserve"> </w:t>
      </w:r>
      <w:r w:rsidRPr="003D7DEC">
        <w:rPr>
          <w:szCs w:val="24"/>
        </w:rPr>
        <w:t>(уровень</w:t>
      </w:r>
      <w:r w:rsidR="00975E00">
        <w:rPr>
          <w:szCs w:val="24"/>
        </w:rPr>
        <w:t xml:space="preserve"> </w:t>
      </w:r>
      <w:r w:rsidRPr="003D7DEC">
        <w:rPr>
          <w:szCs w:val="24"/>
        </w:rPr>
        <w:t>стремления</w:t>
      </w:r>
      <w:r w:rsidR="00975E00">
        <w:rPr>
          <w:szCs w:val="24"/>
        </w:rPr>
        <w:t xml:space="preserve"> </w:t>
      </w:r>
      <w:r w:rsidRPr="003D7DEC">
        <w:rPr>
          <w:szCs w:val="24"/>
        </w:rPr>
        <w:t>индикатора</w:t>
      </w:r>
      <w:r w:rsidR="00975E00">
        <w:rPr>
          <w:szCs w:val="24"/>
        </w:rPr>
        <w:t xml:space="preserve"> </w:t>
      </w:r>
      <w:r w:rsidRPr="003D7DEC">
        <w:rPr>
          <w:szCs w:val="24"/>
        </w:rPr>
        <w:t>–</w:t>
      </w:r>
      <w:r w:rsidR="00975E00">
        <w:rPr>
          <w:szCs w:val="24"/>
        </w:rPr>
        <w:t xml:space="preserve"> </w:t>
      </w:r>
      <w:r w:rsidRPr="003D7DEC">
        <w:rPr>
          <w:szCs w:val="24"/>
        </w:rPr>
        <w:t>100%),</w:t>
      </w:r>
      <w:r w:rsidR="00975E00">
        <w:rPr>
          <w:szCs w:val="24"/>
        </w:rPr>
        <w:t xml:space="preserve"> </w:t>
      </w:r>
      <w:r w:rsidRPr="003D7DEC">
        <w:rPr>
          <w:szCs w:val="24"/>
        </w:rPr>
        <w:t>что</w:t>
      </w:r>
      <w:r w:rsidR="00975E00">
        <w:rPr>
          <w:szCs w:val="24"/>
        </w:rPr>
        <w:t xml:space="preserve"> </w:t>
      </w:r>
      <w:r w:rsidRPr="003D7DEC">
        <w:rPr>
          <w:szCs w:val="24"/>
        </w:rPr>
        <w:t>в</w:t>
      </w:r>
      <w:r w:rsidR="00975E00">
        <w:rPr>
          <w:szCs w:val="24"/>
        </w:rPr>
        <w:t xml:space="preserve"> </w:t>
      </w:r>
      <w:r w:rsidRPr="003D7DEC">
        <w:rPr>
          <w:szCs w:val="24"/>
        </w:rPr>
        <w:t>2005</w:t>
      </w:r>
      <w:r w:rsidR="00975E00">
        <w:rPr>
          <w:szCs w:val="24"/>
        </w:rPr>
        <w:t xml:space="preserve"> </w:t>
      </w:r>
      <w:r w:rsidRPr="003D7DEC">
        <w:rPr>
          <w:szCs w:val="24"/>
        </w:rPr>
        <w:t>году</w:t>
      </w:r>
      <w:r w:rsidR="00975E00">
        <w:rPr>
          <w:szCs w:val="24"/>
        </w:rPr>
        <w:t xml:space="preserve"> </w:t>
      </w:r>
      <w:r w:rsidRPr="003D7DEC">
        <w:rPr>
          <w:szCs w:val="24"/>
        </w:rPr>
        <w:t>составило</w:t>
      </w:r>
      <w:r w:rsidR="00975E00">
        <w:rPr>
          <w:szCs w:val="24"/>
        </w:rPr>
        <w:t xml:space="preserve"> </w:t>
      </w:r>
      <w:r w:rsidRPr="003D7DEC">
        <w:rPr>
          <w:szCs w:val="24"/>
        </w:rPr>
        <w:t>79,9%;</w:t>
      </w:r>
      <w:r w:rsidR="00975E00">
        <w:rPr>
          <w:szCs w:val="24"/>
        </w:rPr>
        <w:t xml:space="preserve"> </w:t>
      </w:r>
    </w:p>
    <w:p w:rsidR="001D592B" w:rsidRPr="003D7DEC" w:rsidRDefault="001D592B" w:rsidP="00CE63C9">
      <w:pPr>
        <w:pStyle w:val="3"/>
        <w:widowControl w:val="0"/>
        <w:numPr>
          <w:ilvl w:val="0"/>
          <w:numId w:val="4"/>
        </w:numPr>
        <w:tabs>
          <w:tab w:val="left" w:pos="1309"/>
        </w:tabs>
        <w:spacing w:line="360" w:lineRule="auto"/>
        <w:ind w:left="0" w:firstLine="709"/>
        <w:rPr>
          <w:szCs w:val="24"/>
        </w:rPr>
      </w:pPr>
      <w:r w:rsidRPr="003D7DEC">
        <w:rPr>
          <w:szCs w:val="24"/>
        </w:rPr>
        <w:t>снижение</w:t>
      </w:r>
      <w:r w:rsidR="00975E00">
        <w:rPr>
          <w:szCs w:val="24"/>
        </w:rPr>
        <w:t xml:space="preserve"> </w:t>
      </w:r>
      <w:r w:rsidRPr="003D7DEC">
        <w:rPr>
          <w:szCs w:val="24"/>
        </w:rPr>
        <w:t>риска</w:t>
      </w:r>
      <w:r w:rsidR="00975E00">
        <w:rPr>
          <w:szCs w:val="24"/>
        </w:rPr>
        <w:t xml:space="preserve"> </w:t>
      </w:r>
      <w:r w:rsidRPr="003D7DEC">
        <w:rPr>
          <w:szCs w:val="24"/>
        </w:rPr>
        <w:t>возникновения</w:t>
      </w:r>
      <w:r w:rsidR="00975E00">
        <w:rPr>
          <w:szCs w:val="24"/>
        </w:rPr>
        <w:t xml:space="preserve"> </w:t>
      </w:r>
      <w:r w:rsidRPr="003D7DEC">
        <w:rPr>
          <w:szCs w:val="24"/>
        </w:rPr>
        <w:t>нештатных</w:t>
      </w:r>
      <w:r w:rsidR="00975E00">
        <w:rPr>
          <w:szCs w:val="24"/>
        </w:rPr>
        <w:t xml:space="preserve"> </w:t>
      </w:r>
      <w:r w:rsidRPr="003D7DEC">
        <w:rPr>
          <w:szCs w:val="24"/>
        </w:rPr>
        <w:t>ситуаций</w:t>
      </w:r>
      <w:r w:rsidR="00975E00">
        <w:rPr>
          <w:szCs w:val="24"/>
        </w:rPr>
        <w:t xml:space="preserve"> </w:t>
      </w:r>
      <w:r w:rsidRPr="003D7DEC">
        <w:rPr>
          <w:szCs w:val="24"/>
        </w:rPr>
        <w:t>на</w:t>
      </w:r>
      <w:r w:rsidR="00975E00">
        <w:rPr>
          <w:szCs w:val="24"/>
        </w:rPr>
        <w:t xml:space="preserve"> </w:t>
      </w:r>
      <w:r w:rsidRPr="003D7DEC">
        <w:rPr>
          <w:szCs w:val="24"/>
        </w:rPr>
        <w:t>ядерно-опасных</w:t>
      </w:r>
      <w:r w:rsidR="00975E00">
        <w:rPr>
          <w:szCs w:val="24"/>
        </w:rPr>
        <w:t xml:space="preserve"> </w:t>
      </w:r>
      <w:r w:rsidRPr="003D7DEC">
        <w:rPr>
          <w:szCs w:val="24"/>
        </w:rPr>
        <w:t>и</w:t>
      </w:r>
      <w:r w:rsidR="00975E00">
        <w:rPr>
          <w:szCs w:val="24"/>
        </w:rPr>
        <w:t xml:space="preserve"> </w:t>
      </w:r>
      <w:r w:rsidRPr="003D7DEC">
        <w:rPr>
          <w:szCs w:val="24"/>
        </w:rPr>
        <w:t>радиационно</w:t>
      </w:r>
      <w:r w:rsidR="00975E00">
        <w:rPr>
          <w:szCs w:val="24"/>
        </w:rPr>
        <w:t xml:space="preserve"> </w:t>
      </w:r>
      <w:r w:rsidRPr="003D7DEC">
        <w:rPr>
          <w:szCs w:val="24"/>
        </w:rPr>
        <w:t>опасных</w:t>
      </w:r>
      <w:r w:rsidR="00975E00">
        <w:rPr>
          <w:szCs w:val="24"/>
        </w:rPr>
        <w:t xml:space="preserve"> </w:t>
      </w:r>
      <w:r w:rsidRPr="003D7DEC">
        <w:rPr>
          <w:szCs w:val="24"/>
        </w:rPr>
        <w:t>объектах</w:t>
      </w:r>
      <w:r w:rsidR="00975E00">
        <w:rPr>
          <w:szCs w:val="24"/>
        </w:rPr>
        <w:t xml:space="preserve"> </w:t>
      </w:r>
      <w:r w:rsidRPr="003D7DEC">
        <w:rPr>
          <w:szCs w:val="24"/>
        </w:rPr>
        <w:t>(уровень</w:t>
      </w:r>
      <w:r w:rsidR="00975E00">
        <w:rPr>
          <w:szCs w:val="24"/>
        </w:rPr>
        <w:t xml:space="preserve"> </w:t>
      </w:r>
      <w:r w:rsidRPr="003D7DEC">
        <w:rPr>
          <w:szCs w:val="24"/>
        </w:rPr>
        <w:t>стремления</w:t>
      </w:r>
      <w:r w:rsidR="00975E00">
        <w:rPr>
          <w:szCs w:val="24"/>
        </w:rPr>
        <w:t xml:space="preserve"> </w:t>
      </w:r>
      <w:r w:rsidRPr="003D7DEC">
        <w:rPr>
          <w:szCs w:val="24"/>
        </w:rPr>
        <w:t>индикатора</w:t>
      </w:r>
      <w:r w:rsidR="00975E00">
        <w:rPr>
          <w:szCs w:val="24"/>
        </w:rPr>
        <w:t xml:space="preserve"> </w:t>
      </w:r>
      <w:r w:rsidRPr="003D7DEC">
        <w:rPr>
          <w:szCs w:val="24"/>
        </w:rPr>
        <w:t>–</w:t>
      </w:r>
      <w:r w:rsidR="00975E00">
        <w:rPr>
          <w:szCs w:val="24"/>
        </w:rPr>
        <w:t xml:space="preserve"> </w:t>
      </w:r>
      <w:r w:rsidRPr="003D7DEC">
        <w:rPr>
          <w:szCs w:val="24"/>
        </w:rPr>
        <w:t>0%),</w:t>
      </w:r>
      <w:r w:rsidR="00975E00">
        <w:rPr>
          <w:szCs w:val="24"/>
        </w:rPr>
        <w:t xml:space="preserve"> </w:t>
      </w:r>
      <w:r w:rsidRPr="003D7DEC">
        <w:rPr>
          <w:szCs w:val="24"/>
        </w:rPr>
        <w:t>значение</w:t>
      </w:r>
      <w:r w:rsidR="00975E00">
        <w:rPr>
          <w:szCs w:val="24"/>
        </w:rPr>
        <w:t xml:space="preserve"> </w:t>
      </w:r>
      <w:r w:rsidRPr="003D7DEC">
        <w:rPr>
          <w:szCs w:val="24"/>
        </w:rPr>
        <w:t>индикатора</w:t>
      </w:r>
      <w:r w:rsidR="00975E00">
        <w:rPr>
          <w:szCs w:val="24"/>
        </w:rPr>
        <w:t xml:space="preserve"> </w:t>
      </w:r>
      <w:r w:rsidRPr="003D7DEC">
        <w:rPr>
          <w:szCs w:val="24"/>
        </w:rPr>
        <w:t>в</w:t>
      </w:r>
      <w:r w:rsidR="00975E00">
        <w:rPr>
          <w:szCs w:val="24"/>
        </w:rPr>
        <w:t xml:space="preserve"> </w:t>
      </w:r>
      <w:r w:rsidRPr="003D7DEC">
        <w:rPr>
          <w:szCs w:val="24"/>
        </w:rPr>
        <w:t>2005</w:t>
      </w:r>
      <w:r w:rsidR="00975E00">
        <w:rPr>
          <w:szCs w:val="24"/>
        </w:rPr>
        <w:t xml:space="preserve"> </w:t>
      </w:r>
      <w:r w:rsidRPr="003D7DEC">
        <w:rPr>
          <w:szCs w:val="24"/>
        </w:rPr>
        <w:t>году</w:t>
      </w:r>
      <w:r w:rsidR="00975E00">
        <w:rPr>
          <w:szCs w:val="24"/>
        </w:rPr>
        <w:t xml:space="preserve"> </w:t>
      </w:r>
      <w:r w:rsidRPr="003D7DEC">
        <w:rPr>
          <w:szCs w:val="24"/>
        </w:rPr>
        <w:t>по</w:t>
      </w:r>
      <w:r w:rsidR="00975E00">
        <w:rPr>
          <w:szCs w:val="24"/>
        </w:rPr>
        <w:t xml:space="preserve"> </w:t>
      </w:r>
      <w:r w:rsidRPr="003D7DEC">
        <w:rPr>
          <w:szCs w:val="24"/>
        </w:rPr>
        <w:t>прогнозу</w:t>
      </w:r>
      <w:r w:rsidR="00975E00">
        <w:rPr>
          <w:szCs w:val="24"/>
        </w:rPr>
        <w:t xml:space="preserve"> </w:t>
      </w:r>
      <w:r w:rsidRPr="003D7DEC">
        <w:rPr>
          <w:szCs w:val="24"/>
        </w:rPr>
        <w:t>0,1%</w:t>
      </w:r>
      <w:r w:rsidR="00975E00">
        <w:rPr>
          <w:szCs w:val="24"/>
        </w:rPr>
        <w:t xml:space="preserve"> </w:t>
      </w:r>
      <w:r w:rsidRPr="003D7DEC">
        <w:rPr>
          <w:szCs w:val="24"/>
        </w:rPr>
        <w:t>и</w:t>
      </w:r>
      <w:r w:rsidR="00975E00">
        <w:rPr>
          <w:szCs w:val="24"/>
        </w:rPr>
        <w:t xml:space="preserve"> </w:t>
      </w:r>
      <w:r w:rsidRPr="003D7DEC">
        <w:rPr>
          <w:szCs w:val="24"/>
        </w:rPr>
        <w:t>соответствует</w:t>
      </w:r>
      <w:r w:rsidR="00975E00">
        <w:rPr>
          <w:szCs w:val="24"/>
        </w:rPr>
        <w:t xml:space="preserve"> </w:t>
      </w:r>
      <w:r w:rsidRPr="003D7DEC">
        <w:rPr>
          <w:szCs w:val="24"/>
        </w:rPr>
        <w:t>достигнутому</w:t>
      </w:r>
      <w:r w:rsidR="00975E00">
        <w:rPr>
          <w:szCs w:val="24"/>
        </w:rPr>
        <w:t xml:space="preserve"> </w:t>
      </w:r>
      <w:r w:rsidRPr="003D7DEC">
        <w:rPr>
          <w:szCs w:val="24"/>
        </w:rPr>
        <w:t>значению.</w:t>
      </w:r>
      <w:r w:rsidR="00975E00">
        <w:rPr>
          <w:szCs w:val="24"/>
        </w:rPr>
        <w:t xml:space="preserve"> </w:t>
      </w:r>
    </w:p>
    <w:p w:rsidR="001D592B" w:rsidRPr="003D7DEC" w:rsidRDefault="001D592B" w:rsidP="003D7DEC">
      <w:pPr>
        <w:pStyle w:val="3"/>
        <w:widowControl w:val="0"/>
        <w:tabs>
          <w:tab w:val="num" w:pos="360"/>
        </w:tabs>
        <w:spacing w:line="360" w:lineRule="auto"/>
        <w:ind w:firstLine="709"/>
        <w:rPr>
          <w:szCs w:val="24"/>
        </w:rPr>
      </w:pPr>
      <w:r w:rsidRPr="003D7DEC">
        <w:rPr>
          <w:szCs w:val="24"/>
        </w:rPr>
        <w:t>Такие</w:t>
      </w:r>
      <w:r w:rsidR="00975E00">
        <w:rPr>
          <w:szCs w:val="24"/>
        </w:rPr>
        <w:t xml:space="preserve"> </w:t>
      </w:r>
      <w:r w:rsidRPr="003D7DEC">
        <w:rPr>
          <w:szCs w:val="24"/>
        </w:rPr>
        <w:t>значения</w:t>
      </w:r>
      <w:r w:rsidR="00975E00">
        <w:rPr>
          <w:szCs w:val="24"/>
        </w:rPr>
        <w:t xml:space="preserve"> </w:t>
      </w:r>
      <w:r w:rsidRPr="003D7DEC">
        <w:rPr>
          <w:szCs w:val="24"/>
        </w:rPr>
        <w:t>индикаторов</w:t>
      </w:r>
      <w:r w:rsidR="00975E00">
        <w:rPr>
          <w:szCs w:val="24"/>
        </w:rPr>
        <w:t xml:space="preserve"> </w:t>
      </w:r>
      <w:r w:rsidRPr="003D7DEC">
        <w:rPr>
          <w:szCs w:val="24"/>
        </w:rPr>
        <w:t>свидетельствуют</w:t>
      </w:r>
      <w:r w:rsidR="00975E00">
        <w:rPr>
          <w:szCs w:val="24"/>
        </w:rPr>
        <w:t xml:space="preserve"> </w:t>
      </w:r>
      <w:r w:rsidRPr="003D7DEC">
        <w:rPr>
          <w:szCs w:val="24"/>
        </w:rPr>
        <w:t>о</w:t>
      </w:r>
      <w:r w:rsidR="00975E00">
        <w:rPr>
          <w:szCs w:val="24"/>
        </w:rPr>
        <w:t xml:space="preserve"> </w:t>
      </w:r>
      <w:r w:rsidRPr="003D7DEC">
        <w:rPr>
          <w:szCs w:val="24"/>
        </w:rPr>
        <w:t>повышении</w:t>
      </w:r>
      <w:r w:rsidR="00975E00">
        <w:rPr>
          <w:szCs w:val="24"/>
        </w:rPr>
        <w:t xml:space="preserve"> </w:t>
      </w:r>
      <w:r w:rsidRPr="003D7DEC">
        <w:rPr>
          <w:szCs w:val="24"/>
        </w:rPr>
        <w:t>уровня</w:t>
      </w:r>
      <w:r w:rsidR="00975E00">
        <w:rPr>
          <w:szCs w:val="24"/>
        </w:rPr>
        <w:t xml:space="preserve"> </w:t>
      </w:r>
      <w:r w:rsidRPr="003D7DEC">
        <w:rPr>
          <w:szCs w:val="24"/>
        </w:rPr>
        <w:t>безопасности</w:t>
      </w:r>
      <w:r w:rsidR="00975E00">
        <w:rPr>
          <w:szCs w:val="24"/>
        </w:rPr>
        <w:t xml:space="preserve"> </w:t>
      </w:r>
      <w:r w:rsidRPr="003D7DEC">
        <w:rPr>
          <w:szCs w:val="24"/>
        </w:rPr>
        <w:t>в</w:t>
      </w:r>
      <w:r w:rsidR="00975E00">
        <w:rPr>
          <w:szCs w:val="24"/>
        </w:rPr>
        <w:t xml:space="preserve"> </w:t>
      </w:r>
      <w:r w:rsidRPr="003D7DEC">
        <w:rPr>
          <w:szCs w:val="24"/>
        </w:rPr>
        <w:t>атомной</w:t>
      </w:r>
      <w:r w:rsidR="00975E00">
        <w:rPr>
          <w:szCs w:val="24"/>
        </w:rPr>
        <w:t xml:space="preserve"> </w:t>
      </w:r>
      <w:r w:rsidRPr="003D7DEC">
        <w:rPr>
          <w:szCs w:val="24"/>
        </w:rPr>
        <w:t>отрасли</w:t>
      </w:r>
      <w:r w:rsidR="00975E00">
        <w:rPr>
          <w:szCs w:val="24"/>
        </w:rPr>
        <w:t xml:space="preserve"> </w:t>
      </w:r>
      <w:r w:rsidRPr="003D7DEC">
        <w:rPr>
          <w:szCs w:val="24"/>
        </w:rPr>
        <w:t>в</w:t>
      </w:r>
      <w:r w:rsidR="00975E00">
        <w:rPr>
          <w:szCs w:val="24"/>
        </w:rPr>
        <w:t xml:space="preserve"> </w:t>
      </w:r>
      <w:r w:rsidRPr="003D7DEC">
        <w:rPr>
          <w:szCs w:val="24"/>
        </w:rPr>
        <w:t>2005</w:t>
      </w:r>
      <w:r w:rsidR="00975E00">
        <w:rPr>
          <w:szCs w:val="24"/>
        </w:rPr>
        <w:t xml:space="preserve"> </w:t>
      </w:r>
      <w:r w:rsidRPr="003D7DEC">
        <w:rPr>
          <w:szCs w:val="24"/>
        </w:rPr>
        <w:t>году.</w:t>
      </w:r>
    </w:p>
    <w:p w:rsidR="001D592B" w:rsidRPr="003D7DEC" w:rsidRDefault="001D592B" w:rsidP="003D7DEC">
      <w:pPr>
        <w:pStyle w:val="3"/>
        <w:widowControl w:val="0"/>
        <w:spacing w:line="360" w:lineRule="auto"/>
        <w:ind w:firstLine="709"/>
        <w:rPr>
          <w:szCs w:val="24"/>
        </w:rPr>
      </w:pPr>
      <w:r w:rsidRPr="003D7DEC">
        <w:rPr>
          <w:szCs w:val="24"/>
        </w:rPr>
        <w:t>Результаты</w:t>
      </w:r>
      <w:r w:rsidR="00975E00">
        <w:rPr>
          <w:szCs w:val="24"/>
        </w:rPr>
        <w:t xml:space="preserve"> </w:t>
      </w:r>
      <w:r w:rsidRPr="003D7DEC">
        <w:rPr>
          <w:szCs w:val="24"/>
        </w:rPr>
        <w:t>хода</w:t>
      </w:r>
      <w:r w:rsidR="00975E00">
        <w:rPr>
          <w:szCs w:val="24"/>
        </w:rPr>
        <w:t xml:space="preserve"> </w:t>
      </w:r>
      <w:r w:rsidRPr="003D7DEC">
        <w:rPr>
          <w:szCs w:val="24"/>
        </w:rPr>
        <w:t>выполнения</w:t>
      </w:r>
      <w:r w:rsidR="00975E00">
        <w:rPr>
          <w:szCs w:val="24"/>
        </w:rPr>
        <w:t xml:space="preserve"> </w:t>
      </w:r>
      <w:r w:rsidRPr="003D7DEC">
        <w:rPr>
          <w:szCs w:val="24"/>
        </w:rPr>
        <w:t>мероприятий</w:t>
      </w:r>
      <w:r w:rsidR="00975E00">
        <w:rPr>
          <w:szCs w:val="24"/>
        </w:rPr>
        <w:t xml:space="preserve"> </w:t>
      </w:r>
      <w:r w:rsidRPr="003D7DEC">
        <w:rPr>
          <w:szCs w:val="24"/>
        </w:rPr>
        <w:t>программы.</w:t>
      </w:r>
      <w:r w:rsidR="00975E00">
        <w:rPr>
          <w:szCs w:val="24"/>
        </w:rPr>
        <w:t xml:space="preserve"> </w:t>
      </w:r>
      <w:r w:rsidRPr="003D7DEC">
        <w:rPr>
          <w:szCs w:val="24"/>
        </w:rPr>
        <w:t>По</w:t>
      </w:r>
      <w:r w:rsidR="00975E00">
        <w:rPr>
          <w:szCs w:val="24"/>
        </w:rPr>
        <w:t xml:space="preserve"> </w:t>
      </w:r>
      <w:r w:rsidRPr="003D7DEC">
        <w:rPr>
          <w:szCs w:val="24"/>
        </w:rPr>
        <w:t>направлению</w:t>
      </w:r>
      <w:r w:rsidR="00975E00">
        <w:rPr>
          <w:szCs w:val="24"/>
        </w:rPr>
        <w:t xml:space="preserve"> </w:t>
      </w:r>
      <w:r w:rsidRPr="003D7DEC">
        <w:rPr>
          <w:szCs w:val="24"/>
        </w:rPr>
        <w:t>НИОКР</w:t>
      </w:r>
      <w:r w:rsidR="00975E00">
        <w:rPr>
          <w:szCs w:val="24"/>
        </w:rPr>
        <w:t xml:space="preserve"> </w:t>
      </w:r>
      <w:r w:rsidRPr="003D7DEC">
        <w:rPr>
          <w:szCs w:val="24"/>
        </w:rPr>
        <w:t>проведены</w:t>
      </w:r>
      <w:r w:rsidR="00975E00">
        <w:rPr>
          <w:szCs w:val="24"/>
        </w:rPr>
        <w:t xml:space="preserve"> </w:t>
      </w:r>
      <w:r w:rsidRPr="003D7DEC">
        <w:rPr>
          <w:szCs w:val="24"/>
        </w:rPr>
        <w:t>наиболее</w:t>
      </w:r>
      <w:r w:rsidR="00975E00">
        <w:rPr>
          <w:szCs w:val="24"/>
        </w:rPr>
        <w:t xml:space="preserve"> </w:t>
      </w:r>
      <w:r w:rsidRPr="003D7DEC">
        <w:rPr>
          <w:szCs w:val="24"/>
        </w:rPr>
        <w:t>значимые</w:t>
      </w:r>
      <w:r w:rsidR="00975E00">
        <w:rPr>
          <w:szCs w:val="24"/>
        </w:rPr>
        <w:t xml:space="preserve"> </w:t>
      </w:r>
      <w:r w:rsidRPr="003D7DEC">
        <w:rPr>
          <w:szCs w:val="24"/>
        </w:rPr>
        <w:t>работы:</w:t>
      </w:r>
    </w:p>
    <w:p w:rsidR="001D592B" w:rsidRPr="003D7DEC" w:rsidRDefault="001D592B" w:rsidP="00CE63C9">
      <w:pPr>
        <w:pStyle w:val="a7"/>
        <w:widowControl w:val="0"/>
        <w:numPr>
          <w:ilvl w:val="0"/>
          <w:numId w:val="7"/>
        </w:numPr>
        <w:tabs>
          <w:tab w:val="left" w:pos="1122"/>
        </w:tabs>
        <w:spacing w:line="360" w:lineRule="auto"/>
        <w:ind w:left="0" w:firstLine="709"/>
        <w:jc w:val="both"/>
        <w:rPr>
          <w:szCs w:val="24"/>
        </w:rPr>
      </w:pPr>
      <w:r w:rsidRPr="003D7DEC">
        <w:rPr>
          <w:szCs w:val="24"/>
        </w:rPr>
        <w:t>разработан</w:t>
      </w:r>
      <w:r w:rsidR="00975E00">
        <w:rPr>
          <w:szCs w:val="24"/>
        </w:rPr>
        <w:t xml:space="preserve"> </w:t>
      </w:r>
      <w:r w:rsidRPr="003D7DEC">
        <w:rPr>
          <w:szCs w:val="24"/>
        </w:rPr>
        <w:t>проект</w:t>
      </w:r>
      <w:r w:rsidR="00975E00">
        <w:rPr>
          <w:szCs w:val="24"/>
        </w:rPr>
        <w:t xml:space="preserve"> </w:t>
      </w:r>
      <w:r w:rsidRPr="003D7DEC">
        <w:rPr>
          <w:szCs w:val="24"/>
        </w:rPr>
        <w:t>окончательной</w:t>
      </w:r>
      <w:r w:rsidR="00975E00">
        <w:rPr>
          <w:szCs w:val="24"/>
        </w:rPr>
        <w:t xml:space="preserve"> </w:t>
      </w:r>
      <w:r w:rsidRPr="003D7DEC">
        <w:rPr>
          <w:szCs w:val="24"/>
        </w:rPr>
        <w:t>редакции</w:t>
      </w:r>
      <w:r w:rsidR="00975E00">
        <w:rPr>
          <w:szCs w:val="24"/>
        </w:rPr>
        <w:t xml:space="preserve"> </w:t>
      </w:r>
      <w:r w:rsidRPr="003D7DEC">
        <w:rPr>
          <w:szCs w:val="24"/>
        </w:rPr>
        <w:t>доктрины</w:t>
      </w:r>
      <w:r w:rsidR="00975E00">
        <w:rPr>
          <w:szCs w:val="24"/>
        </w:rPr>
        <w:t xml:space="preserve"> </w:t>
      </w:r>
      <w:r w:rsidRPr="003D7DEC">
        <w:rPr>
          <w:szCs w:val="24"/>
        </w:rPr>
        <w:t>создания</w:t>
      </w:r>
      <w:r w:rsidR="00975E00">
        <w:rPr>
          <w:szCs w:val="24"/>
        </w:rPr>
        <w:t xml:space="preserve"> </w:t>
      </w:r>
      <w:r w:rsidRPr="003D7DEC">
        <w:rPr>
          <w:szCs w:val="24"/>
        </w:rPr>
        <w:t>единой</w:t>
      </w:r>
      <w:r w:rsidR="00975E00">
        <w:rPr>
          <w:szCs w:val="24"/>
        </w:rPr>
        <w:t xml:space="preserve"> </w:t>
      </w:r>
      <w:r w:rsidRPr="003D7DEC">
        <w:rPr>
          <w:szCs w:val="24"/>
        </w:rPr>
        <w:t>системы</w:t>
      </w:r>
      <w:r w:rsidR="00975E00">
        <w:rPr>
          <w:szCs w:val="24"/>
        </w:rPr>
        <w:t xml:space="preserve"> </w:t>
      </w:r>
      <w:r w:rsidRPr="003D7DEC">
        <w:rPr>
          <w:szCs w:val="24"/>
        </w:rPr>
        <w:t>обращения</w:t>
      </w:r>
      <w:r w:rsidR="00975E00">
        <w:rPr>
          <w:szCs w:val="24"/>
        </w:rPr>
        <w:t xml:space="preserve"> </w:t>
      </w:r>
      <w:r w:rsidRPr="003D7DEC">
        <w:rPr>
          <w:szCs w:val="24"/>
        </w:rPr>
        <w:t>с</w:t>
      </w:r>
      <w:r w:rsidR="00975E00">
        <w:rPr>
          <w:szCs w:val="24"/>
        </w:rPr>
        <w:t xml:space="preserve"> </w:t>
      </w:r>
      <w:r w:rsidRPr="003D7DEC">
        <w:rPr>
          <w:szCs w:val="24"/>
        </w:rPr>
        <w:t>РАО</w:t>
      </w:r>
      <w:r w:rsidR="00975E00">
        <w:rPr>
          <w:szCs w:val="24"/>
        </w:rPr>
        <w:t xml:space="preserve"> </w:t>
      </w:r>
      <w:r w:rsidRPr="003D7DEC">
        <w:rPr>
          <w:szCs w:val="24"/>
        </w:rPr>
        <w:t>в</w:t>
      </w:r>
      <w:r w:rsidR="00975E00">
        <w:rPr>
          <w:szCs w:val="24"/>
        </w:rPr>
        <w:t xml:space="preserve"> </w:t>
      </w:r>
      <w:r w:rsidRPr="003D7DEC">
        <w:rPr>
          <w:szCs w:val="24"/>
        </w:rPr>
        <w:t>Российской</w:t>
      </w:r>
      <w:r w:rsidR="00975E00">
        <w:rPr>
          <w:szCs w:val="24"/>
        </w:rPr>
        <w:t xml:space="preserve"> </w:t>
      </w:r>
      <w:r w:rsidRPr="003D7DEC">
        <w:rPr>
          <w:szCs w:val="24"/>
        </w:rPr>
        <w:t>Федерации;</w:t>
      </w:r>
      <w:r w:rsidR="00975E00">
        <w:rPr>
          <w:szCs w:val="24"/>
        </w:rPr>
        <w:t xml:space="preserve"> </w:t>
      </w:r>
    </w:p>
    <w:p w:rsidR="001D592B" w:rsidRPr="003D7DEC" w:rsidRDefault="001D592B" w:rsidP="00CE63C9">
      <w:pPr>
        <w:pStyle w:val="3"/>
        <w:widowControl w:val="0"/>
        <w:numPr>
          <w:ilvl w:val="0"/>
          <w:numId w:val="7"/>
        </w:numPr>
        <w:tabs>
          <w:tab w:val="left" w:pos="1122"/>
        </w:tabs>
        <w:spacing w:line="360" w:lineRule="auto"/>
        <w:ind w:left="0" w:firstLine="709"/>
        <w:rPr>
          <w:szCs w:val="24"/>
        </w:rPr>
      </w:pPr>
      <w:r w:rsidRPr="003D7DEC">
        <w:rPr>
          <w:szCs w:val="24"/>
        </w:rPr>
        <w:t>создан</w:t>
      </w:r>
      <w:r w:rsidR="00975E00">
        <w:rPr>
          <w:szCs w:val="24"/>
        </w:rPr>
        <w:t xml:space="preserve"> </w:t>
      </w:r>
      <w:r w:rsidRPr="003D7DEC">
        <w:rPr>
          <w:szCs w:val="24"/>
        </w:rPr>
        <w:t>кадастр</w:t>
      </w:r>
      <w:r w:rsidR="00975E00">
        <w:rPr>
          <w:szCs w:val="24"/>
        </w:rPr>
        <w:t xml:space="preserve"> </w:t>
      </w:r>
      <w:r w:rsidRPr="003D7DEC">
        <w:rPr>
          <w:szCs w:val="24"/>
        </w:rPr>
        <w:t>используемых</w:t>
      </w:r>
      <w:r w:rsidR="00975E00">
        <w:rPr>
          <w:szCs w:val="24"/>
        </w:rPr>
        <w:t xml:space="preserve"> </w:t>
      </w:r>
      <w:r w:rsidRPr="003D7DEC">
        <w:rPr>
          <w:szCs w:val="24"/>
        </w:rPr>
        <w:t>и</w:t>
      </w:r>
      <w:r w:rsidR="00975E00">
        <w:rPr>
          <w:szCs w:val="24"/>
        </w:rPr>
        <w:t xml:space="preserve"> </w:t>
      </w:r>
      <w:r w:rsidRPr="003D7DEC">
        <w:rPr>
          <w:szCs w:val="24"/>
        </w:rPr>
        <w:t>разрабатываемых</w:t>
      </w:r>
      <w:r w:rsidR="00975E00">
        <w:rPr>
          <w:szCs w:val="24"/>
        </w:rPr>
        <w:t xml:space="preserve"> </w:t>
      </w:r>
      <w:r w:rsidRPr="003D7DEC">
        <w:rPr>
          <w:szCs w:val="24"/>
        </w:rPr>
        <w:t>технологий</w:t>
      </w:r>
      <w:r w:rsidR="00975E00">
        <w:rPr>
          <w:szCs w:val="24"/>
        </w:rPr>
        <w:t xml:space="preserve"> </w:t>
      </w:r>
      <w:r w:rsidRPr="003D7DEC">
        <w:rPr>
          <w:szCs w:val="24"/>
        </w:rPr>
        <w:t>обращения</w:t>
      </w:r>
      <w:r w:rsidR="00975E00">
        <w:rPr>
          <w:szCs w:val="24"/>
        </w:rPr>
        <w:t xml:space="preserve"> </w:t>
      </w:r>
      <w:r w:rsidRPr="003D7DEC">
        <w:rPr>
          <w:szCs w:val="24"/>
        </w:rPr>
        <w:t>с</w:t>
      </w:r>
      <w:r w:rsidR="00975E00">
        <w:rPr>
          <w:szCs w:val="24"/>
        </w:rPr>
        <w:t xml:space="preserve"> </w:t>
      </w:r>
      <w:r w:rsidRPr="003D7DEC">
        <w:rPr>
          <w:szCs w:val="24"/>
        </w:rPr>
        <w:t>РАО;</w:t>
      </w:r>
    </w:p>
    <w:p w:rsidR="001D592B" w:rsidRPr="003D7DEC" w:rsidRDefault="001D592B" w:rsidP="00CE63C9">
      <w:pPr>
        <w:widowControl w:val="0"/>
        <w:numPr>
          <w:ilvl w:val="0"/>
          <w:numId w:val="7"/>
        </w:numPr>
        <w:tabs>
          <w:tab w:val="left" w:pos="1122"/>
        </w:tabs>
        <w:spacing w:line="360" w:lineRule="auto"/>
        <w:ind w:left="0" w:firstLine="709"/>
        <w:jc w:val="both"/>
        <w:rPr>
          <w:sz w:val="28"/>
        </w:rPr>
      </w:pPr>
      <w:r w:rsidRPr="003D7DEC">
        <w:rPr>
          <w:sz w:val="28"/>
        </w:rPr>
        <w:t>разработан</w:t>
      </w:r>
      <w:r w:rsidR="00975E00">
        <w:rPr>
          <w:sz w:val="28"/>
        </w:rPr>
        <w:t xml:space="preserve"> </w:t>
      </w:r>
      <w:r w:rsidRPr="003D7DEC">
        <w:rPr>
          <w:sz w:val="28"/>
        </w:rPr>
        <w:t>пакет</w:t>
      </w:r>
      <w:r w:rsidR="00975E00">
        <w:rPr>
          <w:sz w:val="28"/>
        </w:rPr>
        <w:t xml:space="preserve"> </w:t>
      </w:r>
      <w:r w:rsidRPr="003D7DEC">
        <w:rPr>
          <w:sz w:val="28"/>
        </w:rPr>
        <w:t>документов,</w:t>
      </w:r>
      <w:r w:rsidR="00975E00">
        <w:rPr>
          <w:sz w:val="28"/>
        </w:rPr>
        <w:t xml:space="preserve"> </w:t>
      </w:r>
      <w:r w:rsidRPr="003D7DEC">
        <w:rPr>
          <w:sz w:val="28"/>
        </w:rPr>
        <w:t>направленных</w:t>
      </w:r>
      <w:r w:rsidR="00975E00">
        <w:rPr>
          <w:sz w:val="28"/>
        </w:rPr>
        <w:t xml:space="preserve"> </w:t>
      </w:r>
      <w:r w:rsidRPr="003D7DEC">
        <w:rPr>
          <w:sz w:val="28"/>
        </w:rPr>
        <w:t>на</w:t>
      </w:r>
      <w:r w:rsidR="00975E00">
        <w:rPr>
          <w:sz w:val="28"/>
        </w:rPr>
        <w:t xml:space="preserve"> </w:t>
      </w:r>
      <w:r w:rsidRPr="003D7DEC">
        <w:rPr>
          <w:sz w:val="28"/>
        </w:rPr>
        <w:t>обеспечение</w:t>
      </w:r>
      <w:r w:rsidR="00975E00">
        <w:rPr>
          <w:sz w:val="28"/>
        </w:rPr>
        <w:t xml:space="preserve"> </w:t>
      </w:r>
      <w:r w:rsidRPr="003D7DEC">
        <w:rPr>
          <w:sz w:val="28"/>
        </w:rPr>
        <w:t>безопасности</w:t>
      </w:r>
      <w:r w:rsidR="00975E00">
        <w:rPr>
          <w:sz w:val="28"/>
        </w:rPr>
        <w:t xml:space="preserve"> </w:t>
      </w:r>
      <w:r w:rsidRPr="003D7DEC">
        <w:rPr>
          <w:sz w:val="28"/>
        </w:rPr>
        <w:t>и</w:t>
      </w:r>
      <w:r w:rsidR="00975E00">
        <w:rPr>
          <w:sz w:val="28"/>
        </w:rPr>
        <w:t xml:space="preserve"> </w:t>
      </w:r>
      <w:r w:rsidRPr="003D7DEC">
        <w:rPr>
          <w:sz w:val="28"/>
        </w:rPr>
        <w:t>ликвидации</w:t>
      </w:r>
      <w:r w:rsidR="00975E00">
        <w:rPr>
          <w:sz w:val="28"/>
        </w:rPr>
        <w:t xml:space="preserve"> </w:t>
      </w:r>
      <w:r w:rsidRPr="003D7DEC">
        <w:rPr>
          <w:sz w:val="28"/>
        </w:rPr>
        <w:t>последствий</w:t>
      </w:r>
      <w:r w:rsidR="00975E00">
        <w:rPr>
          <w:sz w:val="28"/>
        </w:rPr>
        <w:t xml:space="preserve"> </w:t>
      </w:r>
      <w:r w:rsidRPr="003D7DEC">
        <w:rPr>
          <w:sz w:val="28"/>
        </w:rPr>
        <w:t>аварий</w:t>
      </w:r>
      <w:r w:rsidR="00975E00">
        <w:rPr>
          <w:sz w:val="28"/>
        </w:rPr>
        <w:t xml:space="preserve"> </w:t>
      </w:r>
      <w:r w:rsidRPr="003D7DEC">
        <w:rPr>
          <w:sz w:val="28"/>
        </w:rPr>
        <w:t>при</w:t>
      </w:r>
      <w:r w:rsidR="00975E00">
        <w:rPr>
          <w:sz w:val="28"/>
        </w:rPr>
        <w:t xml:space="preserve"> </w:t>
      </w:r>
      <w:r w:rsidRPr="003D7DEC">
        <w:rPr>
          <w:sz w:val="28"/>
        </w:rPr>
        <w:t>транспортировании</w:t>
      </w:r>
      <w:r w:rsidR="00975E00">
        <w:rPr>
          <w:sz w:val="28"/>
        </w:rPr>
        <w:t xml:space="preserve"> </w:t>
      </w:r>
      <w:r w:rsidRPr="003D7DEC">
        <w:rPr>
          <w:sz w:val="28"/>
        </w:rPr>
        <w:t>ядерных</w:t>
      </w:r>
      <w:r w:rsidR="00975E00">
        <w:rPr>
          <w:sz w:val="28"/>
        </w:rPr>
        <w:t xml:space="preserve"> </w:t>
      </w:r>
      <w:r w:rsidRPr="003D7DEC">
        <w:rPr>
          <w:sz w:val="28"/>
        </w:rPr>
        <w:t>материалов</w:t>
      </w:r>
      <w:r w:rsidR="00975E00">
        <w:rPr>
          <w:sz w:val="28"/>
        </w:rPr>
        <w:t xml:space="preserve"> </w:t>
      </w:r>
      <w:r w:rsidRPr="003D7DEC">
        <w:rPr>
          <w:sz w:val="28"/>
        </w:rPr>
        <w:t>и</w:t>
      </w:r>
      <w:r w:rsidR="00975E00">
        <w:rPr>
          <w:sz w:val="28"/>
        </w:rPr>
        <w:t xml:space="preserve"> </w:t>
      </w:r>
      <w:r w:rsidRPr="003D7DEC">
        <w:rPr>
          <w:sz w:val="28"/>
        </w:rPr>
        <w:t>РВ;</w:t>
      </w:r>
      <w:r w:rsidR="00975E00">
        <w:rPr>
          <w:sz w:val="28"/>
        </w:rPr>
        <w:t xml:space="preserve"> </w:t>
      </w:r>
    </w:p>
    <w:p w:rsidR="001D592B" w:rsidRPr="003D7DEC" w:rsidRDefault="001D592B" w:rsidP="00CE63C9">
      <w:pPr>
        <w:widowControl w:val="0"/>
        <w:numPr>
          <w:ilvl w:val="0"/>
          <w:numId w:val="7"/>
        </w:numPr>
        <w:tabs>
          <w:tab w:val="left" w:pos="1122"/>
        </w:tabs>
        <w:spacing w:line="360" w:lineRule="auto"/>
        <w:ind w:left="0" w:firstLine="709"/>
        <w:jc w:val="both"/>
        <w:rPr>
          <w:sz w:val="28"/>
        </w:rPr>
      </w:pPr>
      <w:r w:rsidRPr="003D7DEC">
        <w:rPr>
          <w:sz w:val="28"/>
        </w:rPr>
        <w:t>разработаны</w:t>
      </w:r>
      <w:r w:rsidR="00975E00">
        <w:rPr>
          <w:sz w:val="28"/>
        </w:rPr>
        <w:t xml:space="preserve"> </w:t>
      </w:r>
      <w:r w:rsidRPr="003D7DEC">
        <w:rPr>
          <w:sz w:val="28"/>
        </w:rPr>
        <w:t>учебные</w:t>
      </w:r>
      <w:r w:rsidR="00975E00">
        <w:rPr>
          <w:sz w:val="28"/>
        </w:rPr>
        <w:t xml:space="preserve"> </w:t>
      </w:r>
      <w:r w:rsidRPr="003D7DEC">
        <w:rPr>
          <w:sz w:val="28"/>
        </w:rPr>
        <w:t>программы</w:t>
      </w:r>
      <w:r w:rsidR="00975E00">
        <w:rPr>
          <w:sz w:val="28"/>
        </w:rPr>
        <w:t xml:space="preserve"> </w:t>
      </w:r>
      <w:r w:rsidRPr="003D7DEC">
        <w:rPr>
          <w:sz w:val="28"/>
        </w:rPr>
        <w:t>базовой</w:t>
      </w:r>
      <w:r w:rsidR="00975E00">
        <w:rPr>
          <w:sz w:val="28"/>
        </w:rPr>
        <w:t xml:space="preserve"> </w:t>
      </w:r>
      <w:r w:rsidRPr="003D7DEC">
        <w:rPr>
          <w:sz w:val="28"/>
        </w:rPr>
        <w:t>подготовки</w:t>
      </w:r>
      <w:r w:rsidR="00975E00">
        <w:rPr>
          <w:sz w:val="28"/>
        </w:rPr>
        <w:t xml:space="preserve"> </w:t>
      </w:r>
      <w:r w:rsidRPr="003D7DEC">
        <w:rPr>
          <w:sz w:val="28"/>
        </w:rPr>
        <w:t>руководящих</w:t>
      </w:r>
      <w:r w:rsidR="00975E00">
        <w:rPr>
          <w:sz w:val="28"/>
        </w:rPr>
        <w:t xml:space="preserve"> </w:t>
      </w:r>
      <w:r w:rsidRPr="003D7DEC">
        <w:rPr>
          <w:sz w:val="28"/>
        </w:rPr>
        <w:t>работников</w:t>
      </w:r>
      <w:r w:rsidR="00975E00">
        <w:rPr>
          <w:sz w:val="28"/>
        </w:rPr>
        <w:t xml:space="preserve"> </w:t>
      </w:r>
      <w:r w:rsidRPr="003D7DEC">
        <w:rPr>
          <w:sz w:val="28"/>
        </w:rPr>
        <w:t>ядерно</w:t>
      </w:r>
      <w:r w:rsidR="00975E00">
        <w:rPr>
          <w:sz w:val="28"/>
        </w:rPr>
        <w:t xml:space="preserve"> </w:t>
      </w:r>
      <w:r w:rsidRPr="003D7DEC">
        <w:rPr>
          <w:sz w:val="28"/>
        </w:rPr>
        <w:t>и</w:t>
      </w:r>
      <w:r w:rsidR="00975E00">
        <w:rPr>
          <w:sz w:val="28"/>
        </w:rPr>
        <w:t xml:space="preserve"> </w:t>
      </w:r>
      <w:r w:rsidRPr="003D7DEC">
        <w:rPr>
          <w:sz w:val="28"/>
        </w:rPr>
        <w:t>радиационно</w:t>
      </w:r>
      <w:r w:rsidR="00975E00">
        <w:rPr>
          <w:sz w:val="28"/>
        </w:rPr>
        <w:t xml:space="preserve"> </w:t>
      </w:r>
      <w:r w:rsidRPr="003D7DEC">
        <w:rPr>
          <w:sz w:val="28"/>
        </w:rPr>
        <w:t>опасных</w:t>
      </w:r>
      <w:r w:rsidR="00975E00">
        <w:rPr>
          <w:sz w:val="28"/>
        </w:rPr>
        <w:t xml:space="preserve"> </w:t>
      </w:r>
      <w:r w:rsidRPr="003D7DEC">
        <w:rPr>
          <w:sz w:val="28"/>
        </w:rPr>
        <w:t>производств</w:t>
      </w:r>
      <w:r w:rsidR="00975E00">
        <w:rPr>
          <w:sz w:val="28"/>
        </w:rPr>
        <w:t xml:space="preserve"> </w:t>
      </w:r>
      <w:r w:rsidRPr="003D7DEC">
        <w:rPr>
          <w:sz w:val="28"/>
        </w:rPr>
        <w:t>и</w:t>
      </w:r>
      <w:r w:rsidR="00975E00">
        <w:rPr>
          <w:sz w:val="28"/>
        </w:rPr>
        <w:t xml:space="preserve"> </w:t>
      </w:r>
      <w:r w:rsidRPr="003D7DEC">
        <w:rPr>
          <w:sz w:val="28"/>
        </w:rPr>
        <w:t>объектов</w:t>
      </w:r>
      <w:r w:rsidR="00975E00">
        <w:rPr>
          <w:sz w:val="28"/>
        </w:rPr>
        <w:t xml:space="preserve"> </w:t>
      </w:r>
      <w:r w:rsidRPr="003D7DEC">
        <w:rPr>
          <w:sz w:val="28"/>
        </w:rPr>
        <w:t>для</w:t>
      </w:r>
      <w:r w:rsidR="00975E00">
        <w:rPr>
          <w:sz w:val="28"/>
        </w:rPr>
        <w:t xml:space="preserve"> </w:t>
      </w:r>
      <w:r w:rsidRPr="003D7DEC">
        <w:rPr>
          <w:sz w:val="28"/>
        </w:rPr>
        <w:t>руководителей</w:t>
      </w:r>
      <w:r w:rsidR="00975E00">
        <w:rPr>
          <w:sz w:val="28"/>
        </w:rPr>
        <w:t xml:space="preserve"> </w:t>
      </w:r>
      <w:r w:rsidRPr="003D7DEC">
        <w:rPr>
          <w:sz w:val="28"/>
        </w:rPr>
        <w:t>высшего,</w:t>
      </w:r>
      <w:r w:rsidR="00975E00">
        <w:rPr>
          <w:sz w:val="28"/>
        </w:rPr>
        <w:t xml:space="preserve"> </w:t>
      </w:r>
      <w:r w:rsidRPr="003D7DEC">
        <w:rPr>
          <w:sz w:val="28"/>
        </w:rPr>
        <w:t>среднего</w:t>
      </w:r>
      <w:r w:rsidR="00975E00">
        <w:rPr>
          <w:sz w:val="28"/>
        </w:rPr>
        <w:t xml:space="preserve"> </w:t>
      </w:r>
      <w:r w:rsidRPr="003D7DEC">
        <w:rPr>
          <w:sz w:val="28"/>
        </w:rPr>
        <w:t>и</w:t>
      </w:r>
      <w:r w:rsidR="00975E00">
        <w:rPr>
          <w:sz w:val="28"/>
        </w:rPr>
        <w:t xml:space="preserve"> </w:t>
      </w:r>
      <w:r w:rsidRPr="003D7DEC">
        <w:rPr>
          <w:sz w:val="28"/>
        </w:rPr>
        <w:t>первичного</w:t>
      </w:r>
      <w:r w:rsidR="00975E00">
        <w:rPr>
          <w:sz w:val="28"/>
        </w:rPr>
        <w:t xml:space="preserve"> </w:t>
      </w:r>
      <w:r w:rsidRPr="003D7DEC">
        <w:rPr>
          <w:sz w:val="28"/>
        </w:rPr>
        <w:t>звена</w:t>
      </w:r>
      <w:r w:rsidR="00975E00">
        <w:rPr>
          <w:sz w:val="28"/>
        </w:rPr>
        <w:t xml:space="preserve"> </w:t>
      </w:r>
      <w:r w:rsidRPr="003D7DEC">
        <w:rPr>
          <w:sz w:val="28"/>
        </w:rPr>
        <w:t>управления;</w:t>
      </w:r>
      <w:r w:rsidR="00975E00">
        <w:rPr>
          <w:sz w:val="28"/>
        </w:rPr>
        <w:t xml:space="preserve"> </w:t>
      </w:r>
    </w:p>
    <w:p w:rsidR="001D592B" w:rsidRPr="003D7DEC" w:rsidRDefault="001D592B" w:rsidP="00CE63C9">
      <w:pPr>
        <w:widowControl w:val="0"/>
        <w:numPr>
          <w:ilvl w:val="0"/>
          <w:numId w:val="7"/>
        </w:numPr>
        <w:tabs>
          <w:tab w:val="left" w:pos="1122"/>
        </w:tabs>
        <w:spacing w:line="360" w:lineRule="auto"/>
        <w:ind w:left="0" w:firstLine="709"/>
        <w:jc w:val="both"/>
        <w:rPr>
          <w:sz w:val="28"/>
        </w:rPr>
      </w:pPr>
      <w:r w:rsidRPr="003D7DEC">
        <w:rPr>
          <w:sz w:val="28"/>
        </w:rPr>
        <w:t>создана</w:t>
      </w:r>
      <w:r w:rsidR="00975E00">
        <w:rPr>
          <w:sz w:val="28"/>
        </w:rPr>
        <w:t xml:space="preserve"> </w:t>
      </w:r>
      <w:r w:rsidRPr="003D7DEC">
        <w:rPr>
          <w:sz w:val="28"/>
        </w:rPr>
        <w:t>и</w:t>
      </w:r>
      <w:r w:rsidR="00975E00">
        <w:rPr>
          <w:sz w:val="28"/>
        </w:rPr>
        <w:t xml:space="preserve"> </w:t>
      </w:r>
      <w:r w:rsidRPr="003D7DEC">
        <w:rPr>
          <w:sz w:val="28"/>
        </w:rPr>
        <w:t>поддерживается</w:t>
      </w:r>
      <w:r w:rsidR="00975E00">
        <w:rPr>
          <w:sz w:val="28"/>
        </w:rPr>
        <w:t xml:space="preserve"> </w:t>
      </w:r>
      <w:r w:rsidRPr="003D7DEC">
        <w:rPr>
          <w:sz w:val="28"/>
        </w:rPr>
        <w:t>база</w:t>
      </w:r>
      <w:r w:rsidR="00975E00">
        <w:rPr>
          <w:sz w:val="28"/>
        </w:rPr>
        <w:t xml:space="preserve"> </w:t>
      </w:r>
      <w:r w:rsidRPr="003D7DEC">
        <w:rPr>
          <w:sz w:val="28"/>
        </w:rPr>
        <w:t>данных</w:t>
      </w:r>
      <w:r w:rsidR="00975E00">
        <w:rPr>
          <w:sz w:val="28"/>
        </w:rPr>
        <w:t xml:space="preserve"> </w:t>
      </w:r>
      <w:r w:rsidRPr="003D7DEC">
        <w:rPr>
          <w:sz w:val="28"/>
        </w:rPr>
        <w:t>по</w:t>
      </w:r>
      <w:r w:rsidR="00975E00">
        <w:rPr>
          <w:sz w:val="28"/>
        </w:rPr>
        <w:t xml:space="preserve"> </w:t>
      </w:r>
      <w:r w:rsidRPr="003D7DEC">
        <w:rPr>
          <w:sz w:val="28"/>
        </w:rPr>
        <w:t>фактам</w:t>
      </w:r>
      <w:r w:rsidR="00975E00">
        <w:rPr>
          <w:sz w:val="28"/>
        </w:rPr>
        <w:t xml:space="preserve"> </w:t>
      </w:r>
      <w:r w:rsidRPr="003D7DEC">
        <w:rPr>
          <w:sz w:val="28"/>
        </w:rPr>
        <w:t>незаконного</w:t>
      </w:r>
      <w:r w:rsidR="00975E00">
        <w:rPr>
          <w:sz w:val="28"/>
        </w:rPr>
        <w:t xml:space="preserve"> </w:t>
      </w:r>
      <w:r w:rsidRPr="003D7DEC">
        <w:rPr>
          <w:sz w:val="28"/>
        </w:rPr>
        <w:t>оборота</w:t>
      </w:r>
      <w:r w:rsidR="00975E00">
        <w:rPr>
          <w:sz w:val="28"/>
        </w:rPr>
        <w:t xml:space="preserve"> </w:t>
      </w:r>
      <w:r w:rsidRPr="003D7DEC">
        <w:rPr>
          <w:sz w:val="28"/>
        </w:rPr>
        <w:t>радиоактивных</w:t>
      </w:r>
      <w:r w:rsidR="00975E00">
        <w:rPr>
          <w:sz w:val="28"/>
        </w:rPr>
        <w:t xml:space="preserve"> </w:t>
      </w:r>
      <w:r w:rsidRPr="003D7DEC">
        <w:rPr>
          <w:sz w:val="28"/>
        </w:rPr>
        <w:t>материалов</w:t>
      </w:r>
      <w:r w:rsidR="00975E00">
        <w:rPr>
          <w:sz w:val="28"/>
        </w:rPr>
        <w:t xml:space="preserve"> </w:t>
      </w:r>
      <w:r w:rsidRPr="003D7DEC">
        <w:rPr>
          <w:sz w:val="28"/>
        </w:rPr>
        <w:t>в</w:t>
      </w:r>
      <w:r w:rsidR="00975E00">
        <w:rPr>
          <w:sz w:val="28"/>
        </w:rPr>
        <w:t xml:space="preserve"> </w:t>
      </w:r>
      <w:r w:rsidRPr="003D7DEC">
        <w:rPr>
          <w:sz w:val="28"/>
        </w:rPr>
        <w:t>рамках</w:t>
      </w:r>
      <w:r w:rsidR="00975E00">
        <w:rPr>
          <w:sz w:val="28"/>
        </w:rPr>
        <w:t xml:space="preserve"> </w:t>
      </w:r>
      <w:r w:rsidRPr="003D7DEC">
        <w:rPr>
          <w:sz w:val="28"/>
        </w:rPr>
        <w:t>создаваемой</w:t>
      </w:r>
      <w:r w:rsidR="00975E00">
        <w:rPr>
          <w:sz w:val="28"/>
        </w:rPr>
        <w:t xml:space="preserve"> </w:t>
      </w:r>
      <w:r w:rsidRPr="003D7DEC">
        <w:rPr>
          <w:sz w:val="28"/>
        </w:rPr>
        <w:t>государственной</w:t>
      </w:r>
      <w:r w:rsidR="00975E00">
        <w:rPr>
          <w:sz w:val="28"/>
        </w:rPr>
        <w:t xml:space="preserve"> </w:t>
      </w:r>
      <w:r w:rsidRPr="003D7DEC">
        <w:rPr>
          <w:sz w:val="28"/>
        </w:rPr>
        <w:t>системы</w:t>
      </w:r>
      <w:r w:rsidR="00975E00">
        <w:rPr>
          <w:sz w:val="28"/>
        </w:rPr>
        <w:t xml:space="preserve"> </w:t>
      </w:r>
      <w:r w:rsidRPr="003D7DEC">
        <w:rPr>
          <w:sz w:val="28"/>
        </w:rPr>
        <w:t>противодействия</w:t>
      </w:r>
      <w:r w:rsidR="00975E00">
        <w:rPr>
          <w:sz w:val="28"/>
        </w:rPr>
        <w:t xml:space="preserve"> </w:t>
      </w:r>
      <w:r w:rsidRPr="003D7DEC">
        <w:rPr>
          <w:sz w:val="28"/>
        </w:rPr>
        <w:t>НОРМ,</w:t>
      </w:r>
      <w:r w:rsidR="00975E00">
        <w:rPr>
          <w:sz w:val="28"/>
        </w:rPr>
        <w:t xml:space="preserve"> </w:t>
      </w:r>
      <w:r w:rsidRPr="003D7DEC">
        <w:rPr>
          <w:sz w:val="28"/>
        </w:rPr>
        <w:t>а</w:t>
      </w:r>
      <w:r w:rsidR="00975E00">
        <w:rPr>
          <w:sz w:val="28"/>
        </w:rPr>
        <w:t xml:space="preserve"> </w:t>
      </w:r>
      <w:r w:rsidRPr="003D7DEC">
        <w:rPr>
          <w:sz w:val="28"/>
        </w:rPr>
        <w:t>также</w:t>
      </w:r>
      <w:r w:rsidR="00975E00">
        <w:rPr>
          <w:sz w:val="28"/>
        </w:rPr>
        <w:t xml:space="preserve"> </w:t>
      </w:r>
      <w:r w:rsidRPr="003D7DEC">
        <w:rPr>
          <w:sz w:val="28"/>
        </w:rPr>
        <w:t>выполнения</w:t>
      </w:r>
      <w:r w:rsidR="00975E00">
        <w:rPr>
          <w:sz w:val="28"/>
        </w:rPr>
        <w:t xml:space="preserve"> </w:t>
      </w:r>
      <w:r w:rsidRPr="003D7DEC">
        <w:rPr>
          <w:sz w:val="28"/>
        </w:rPr>
        <w:t>международных</w:t>
      </w:r>
      <w:r w:rsidR="00975E00">
        <w:rPr>
          <w:sz w:val="28"/>
        </w:rPr>
        <w:t xml:space="preserve"> </w:t>
      </w:r>
      <w:r w:rsidRPr="003D7DEC">
        <w:rPr>
          <w:sz w:val="28"/>
        </w:rPr>
        <w:t>обязательств</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касающихся</w:t>
      </w:r>
      <w:r w:rsidR="00975E00">
        <w:rPr>
          <w:sz w:val="28"/>
        </w:rPr>
        <w:t xml:space="preserve"> </w:t>
      </w:r>
      <w:r w:rsidRPr="003D7DEC">
        <w:rPr>
          <w:sz w:val="28"/>
        </w:rPr>
        <w:t>подготовки</w:t>
      </w:r>
      <w:r w:rsidR="00975E00">
        <w:rPr>
          <w:sz w:val="28"/>
        </w:rPr>
        <w:t xml:space="preserve"> </w:t>
      </w:r>
      <w:r w:rsidRPr="003D7DEC">
        <w:rPr>
          <w:sz w:val="28"/>
        </w:rPr>
        <w:t>материалов</w:t>
      </w:r>
      <w:r w:rsidR="00975E00">
        <w:rPr>
          <w:sz w:val="28"/>
        </w:rPr>
        <w:t xml:space="preserve"> </w:t>
      </w:r>
      <w:r w:rsidRPr="003D7DEC">
        <w:rPr>
          <w:sz w:val="28"/>
        </w:rPr>
        <w:t>по</w:t>
      </w:r>
      <w:r w:rsidR="00975E00">
        <w:rPr>
          <w:sz w:val="28"/>
        </w:rPr>
        <w:t xml:space="preserve"> </w:t>
      </w:r>
      <w:r w:rsidRPr="003D7DEC">
        <w:rPr>
          <w:sz w:val="28"/>
        </w:rPr>
        <w:t>запросам</w:t>
      </w:r>
      <w:r w:rsidR="00975E00">
        <w:rPr>
          <w:sz w:val="28"/>
        </w:rPr>
        <w:t xml:space="preserve"> </w:t>
      </w:r>
      <w:r w:rsidRPr="003D7DEC">
        <w:rPr>
          <w:sz w:val="28"/>
        </w:rPr>
        <w:t>МАГАТЭ</w:t>
      </w:r>
      <w:r w:rsidR="00975E00">
        <w:rPr>
          <w:sz w:val="28"/>
        </w:rPr>
        <w:t xml:space="preserve"> </w:t>
      </w:r>
      <w:r w:rsidRPr="003D7DEC">
        <w:rPr>
          <w:sz w:val="28"/>
        </w:rPr>
        <w:t>для</w:t>
      </w:r>
      <w:r w:rsidR="00975E00">
        <w:rPr>
          <w:sz w:val="28"/>
        </w:rPr>
        <w:t xml:space="preserve"> </w:t>
      </w:r>
      <w:r w:rsidRPr="003D7DEC">
        <w:rPr>
          <w:sz w:val="28"/>
        </w:rPr>
        <w:t>взаимодействия</w:t>
      </w:r>
      <w:r w:rsidR="00975E00">
        <w:rPr>
          <w:sz w:val="28"/>
        </w:rPr>
        <w:t xml:space="preserve"> </w:t>
      </w:r>
      <w:r w:rsidRPr="003D7DEC">
        <w:rPr>
          <w:sz w:val="28"/>
        </w:rPr>
        <w:t>с</w:t>
      </w:r>
      <w:r w:rsidR="00975E00">
        <w:rPr>
          <w:sz w:val="28"/>
        </w:rPr>
        <w:t xml:space="preserve"> </w:t>
      </w:r>
      <w:r w:rsidRPr="003D7DEC">
        <w:rPr>
          <w:sz w:val="28"/>
        </w:rPr>
        <w:t>базой</w:t>
      </w:r>
      <w:r w:rsidR="00975E00">
        <w:rPr>
          <w:sz w:val="28"/>
        </w:rPr>
        <w:t xml:space="preserve"> </w:t>
      </w:r>
      <w:r w:rsidRPr="003D7DEC">
        <w:rPr>
          <w:sz w:val="28"/>
        </w:rPr>
        <w:t>данных</w:t>
      </w:r>
      <w:r w:rsidR="00975E00">
        <w:rPr>
          <w:sz w:val="28"/>
        </w:rPr>
        <w:t xml:space="preserve"> </w:t>
      </w:r>
      <w:r w:rsidRPr="003D7DEC">
        <w:rPr>
          <w:sz w:val="28"/>
        </w:rPr>
        <w:t>МАГАТЭ</w:t>
      </w:r>
      <w:r w:rsidR="00975E00">
        <w:rPr>
          <w:sz w:val="28"/>
        </w:rPr>
        <w:t xml:space="preserve"> </w:t>
      </w:r>
      <w:r w:rsidRPr="003D7DEC">
        <w:rPr>
          <w:sz w:val="28"/>
        </w:rPr>
        <w:t>по</w:t>
      </w:r>
      <w:r w:rsidR="00975E00">
        <w:rPr>
          <w:sz w:val="28"/>
        </w:rPr>
        <w:t xml:space="preserve"> </w:t>
      </w:r>
      <w:r w:rsidRPr="003D7DEC">
        <w:rPr>
          <w:sz w:val="28"/>
        </w:rPr>
        <w:t>фактам</w:t>
      </w:r>
      <w:r w:rsidR="00975E00">
        <w:rPr>
          <w:sz w:val="28"/>
        </w:rPr>
        <w:t xml:space="preserve"> </w:t>
      </w:r>
      <w:r w:rsidRPr="003D7DEC">
        <w:rPr>
          <w:sz w:val="28"/>
        </w:rPr>
        <w:t>НОРМ;</w:t>
      </w:r>
      <w:r w:rsidR="00975E00">
        <w:rPr>
          <w:sz w:val="28"/>
        </w:rPr>
        <w:t xml:space="preserve"> </w:t>
      </w:r>
    </w:p>
    <w:p w:rsidR="001D592B" w:rsidRPr="003D7DEC" w:rsidRDefault="001D592B" w:rsidP="00CE63C9">
      <w:pPr>
        <w:widowControl w:val="0"/>
        <w:numPr>
          <w:ilvl w:val="0"/>
          <w:numId w:val="7"/>
        </w:numPr>
        <w:tabs>
          <w:tab w:val="left" w:pos="1122"/>
        </w:tabs>
        <w:spacing w:line="360" w:lineRule="auto"/>
        <w:ind w:left="0" w:firstLine="709"/>
        <w:jc w:val="both"/>
        <w:rPr>
          <w:sz w:val="28"/>
        </w:rPr>
      </w:pPr>
      <w:r w:rsidRPr="003D7DEC">
        <w:rPr>
          <w:sz w:val="28"/>
        </w:rPr>
        <w:t>создан</w:t>
      </w:r>
      <w:r w:rsidR="00975E00">
        <w:rPr>
          <w:sz w:val="28"/>
        </w:rPr>
        <w:t xml:space="preserve"> </w:t>
      </w:r>
      <w:r w:rsidRPr="003D7DEC">
        <w:rPr>
          <w:sz w:val="28"/>
        </w:rPr>
        <w:t>и</w:t>
      </w:r>
      <w:r w:rsidR="00975E00">
        <w:rPr>
          <w:sz w:val="28"/>
        </w:rPr>
        <w:t xml:space="preserve"> </w:t>
      </w:r>
      <w:r w:rsidRPr="003D7DEC">
        <w:rPr>
          <w:sz w:val="28"/>
        </w:rPr>
        <w:t>испытан</w:t>
      </w:r>
      <w:r w:rsidR="00975E00">
        <w:rPr>
          <w:sz w:val="28"/>
        </w:rPr>
        <w:t xml:space="preserve"> </w:t>
      </w:r>
      <w:r w:rsidRPr="003D7DEC">
        <w:rPr>
          <w:sz w:val="28"/>
        </w:rPr>
        <w:t>действующий</w:t>
      </w:r>
      <w:r w:rsidR="00975E00">
        <w:rPr>
          <w:sz w:val="28"/>
        </w:rPr>
        <w:t xml:space="preserve"> </w:t>
      </w:r>
      <w:r w:rsidRPr="003D7DEC">
        <w:rPr>
          <w:sz w:val="28"/>
        </w:rPr>
        <w:t>макет</w:t>
      </w:r>
      <w:r w:rsidR="00975E00">
        <w:rPr>
          <w:sz w:val="28"/>
        </w:rPr>
        <w:t xml:space="preserve"> </w:t>
      </w:r>
      <w:r w:rsidRPr="003D7DEC">
        <w:rPr>
          <w:sz w:val="28"/>
        </w:rPr>
        <w:t>мобильной</w:t>
      </w:r>
      <w:r w:rsidR="00975E00">
        <w:rPr>
          <w:sz w:val="28"/>
        </w:rPr>
        <w:t xml:space="preserve"> </w:t>
      </w:r>
      <w:r w:rsidRPr="003D7DEC">
        <w:rPr>
          <w:sz w:val="28"/>
        </w:rPr>
        <w:t>лаборатории</w:t>
      </w:r>
      <w:r w:rsidR="00975E00">
        <w:rPr>
          <w:sz w:val="28"/>
        </w:rPr>
        <w:t xml:space="preserve"> </w:t>
      </w:r>
      <w:r w:rsidRPr="003D7DEC">
        <w:rPr>
          <w:sz w:val="28"/>
        </w:rPr>
        <w:t>для</w:t>
      </w:r>
      <w:r w:rsidR="00975E00">
        <w:rPr>
          <w:sz w:val="28"/>
        </w:rPr>
        <w:t xml:space="preserve"> </w:t>
      </w:r>
      <w:r w:rsidRPr="003D7DEC">
        <w:rPr>
          <w:sz w:val="28"/>
        </w:rPr>
        <w:t>комплексного</w:t>
      </w:r>
      <w:r w:rsidR="00975E00">
        <w:rPr>
          <w:sz w:val="28"/>
        </w:rPr>
        <w:t xml:space="preserve"> </w:t>
      </w:r>
      <w:r w:rsidRPr="003D7DEC">
        <w:rPr>
          <w:sz w:val="28"/>
        </w:rPr>
        <w:t>мониторинга</w:t>
      </w:r>
      <w:r w:rsidR="00975E00">
        <w:rPr>
          <w:sz w:val="28"/>
        </w:rPr>
        <w:t xml:space="preserve"> </w:t>
      </w:r>
      <w:r w:rsidRPr="003D7DEC">
        <w:rPr>
          <w:sz w:val="28"/>
        </w:rPr>
        <w:t>территорий</w:t>
      </w:r>
      <w:r w:rsidR="00975E00">
        <w:rPr>
          <w:sz w:val="28"/>
        </w:rPr>
        <w:t xml:space="preserve"> </w:t>
      </w:r>
      <w:r w:rsidRPr="003D7DEC">
        <w:rPr>
          <w:sz w:val="28"/>
        </w:rPr>
        <w:t>с</w:t>
      </w:r>
      <w:r w:rsidR="00975E00">
        <w:rPr>
          <w:sz w:val="28"/>
        </w:rPr>
        <w:t xml:space="preserve"> </w:t>
      </w:r>
      <w:r w:rsidRPr="003D7DEC">
        <w:rPr>
          <w:sz w:val="28"/>
        </w:rPr>
        <w:t>целью</w:t>
      </w:r>
      <w:r w:rsidR="00975E00">
        <w:rPr>
          <w:sz w:val="28"/>
        </w:rPr>
        <w:t xml:space="preserve"> </w:t>
      </w:r>
      <w:r w:rsidRPr="003D7DEC">
        <w:rPr>
          <w:sz w:val="28"/>
        </w:rPr>
        <w:t>обнаружения</w:t>
      </w:r>
      <w:r w:rsidR="00975E00">
        <w:rPr>
          <w:sz w:val="28"/>
        </w:rPr>
        <w:t xml:space="preserve"> </w:t>
      </w:r>
      <w:r w:rsidRPr="003D7DEC">
        <w:rPr>
          <w:sz w:val="28"/>
        </w:rPr>
        <w:t>радоноопасных</w:t>
      </w:r>
      <w:r w:rsidR="00975E00">
        <w:rPr>
          <w:sz w:val="28"/>
        </w:rPr>
        <w:t xml:space="preserve"> </w:t>
      </w:r>
      <w:r w:rsidRPr="003D7DEC">
        <w:rPr>
          <w:sz w:val="28"/>
        </w:rPr>
        <w:t>районов;</w:t>
      </w:r>
      <w:r w:rsidR="00975E00">
        <w:rPr>
          <w:sz w:val="28"/>
        </w:rPr>
        <w:t xml:space="preserve"> </w:t>
      </w:r>
    </w:p>
    <w:p w:rsidR="001D592B" w:rsidRPr="003D7DEC" w:rsidRDefault="001D592B" w:rsidP="00CE63C9">
      <w:pPr>
        <w:widowControl w:val="0"/>
        <w:numPr>
          <w:ilvl w:val="0"/>
          <w:numId w:val="7"/>
        </w:numPr>
        <w:tabs>
          <w:tab w:val="left" w:pos="1122"/>
        </w:tabs>
        <w:spacing w:line="360" w:lineRule="auto"/>
        <w:ind w:left="0" w:firstLine="709"/>
        <w:jc w:val="both"/>
        <w:rPr>
          <w:sz w:val="28"/>
        </w:rPr>
      </w:pPr>
      <w:r w:rsidRPr="003D7DEC">
        <w:rPr>
          <w:sz w:val="28"/>
        </w:rPr>
        <w:t>разработана</w:t>
      </w:r>
      <w:r w:rsidR="00975E00">
        <w:rPr>
          <w:sz w:val="28"/>
        </w:rPr>
        <w:t xml:space="preserve"> </w:t>
      </w:r>
      <w:r w:rsidRPr="003D7DEC">
        <w:rPr>
          <w:sz w:val="28"/>
        </w:rPr>
        <w:t>концепция</w:t>
      </w:r>
      <w:r w:rsidR="00975E00">
        <w:rPr>
          <w:sz w:val="28"/>
        </w:rPr>
        <w:t xml:space="preserve"> </w:t>
      </w:r>
      <w:r w:rsidRPr="003D7DEC">
        <w:rPr>
          <w:sz w:val="28"/>
        </w:rPr>
        <w:t>типовой</w:t>
      </w:r>
      <w:r w:rsidR="00975E00">
        <w:rPr>
          <w:sz w:val="28"/>
        </w:rPr>
        <w:t xml:space="preserve"> </w:t>
      </w:r>
      <w:r w:rsidRPr="003D7DEC">
        <w:rPr>
          <w:sz w:val="28"/>
        </w:rPr>
        <w:t>территориальной</w:t>
      </w:r>
      <w:r w:rsidR="00975E00">
        <w:rPr>
          <w:sz w:val="28"/>
        </w:rPr>
        <w:t xml:space="preserve"> </w:t>
      </w:r>
      <w:r w:rsidRPr="003D7DEC">
        <w:rPr>
          <w:sz w:val="28"/>
        </w:rPr>
        <w:t>системы</w:t>
      </w:r>
      <w:r w:rsidR="00975E00">
        <w:rPr>
          <w:sz w:val="28"/>
        </w:rPr>
        <w:t xml:space="preserve"> </w:t>
      </w:r>
      <w:r w:rsidRPr="003D7DEC">
        <w:rPr>
          <w:sz w:val="28"/>
        </w:rPr>
        <w:t>радиоэкологического</w:t>
      </w:r>
      <w:r w:rsidR="00975E00">
        <w:rPr>
          <w:sz w:val="28"/>
        </w:rPr>
        <w:t xml:space="preserve"> </w:t>
      </w:r>
      <w:r w:rsidRPr="003D7DEC">
        <w:rPr>
          <w:sz w:val="28"/>
        </w:rPr>
        <w:t>мониторинга;</w:t>
      </w:r>
      <w:r w:rsidR="00975E00">
        <w:rPr>
          <w:sz w:val="28"/>
        </w:rPr>
        <w:t xml:space="preserve"> </w:t>
      </w:r>
    </w:p>
    <w:p w:rsidR="001D592B" w:rsidRPr="003D7DEC" w:rsidRDefault="001D592B" w:rsidP="00CE63C9">
      <w:pPr>
        <w:pStyle w:val="22"/>
        <w:widowControl w:val="0"/>
        <w:numPr>
          <w:ilvl w:val="0"/>
          <w:numId w:val="7"/>
        </w:numPr>
        <w:tabs>
          <w:tab w:val="left" w:pos="1122"/>
        </w:tabs>
        <w:ind w:left="0" w:firstLine="709"/>
        <w:jc w:val="both"/>
        <w:rPr>
          <w:szCs w:val="24"/>
        </w:rPr>
      </w:pPr>
      <w:r w:rsidRPr="003D7DEC">
        <w:rPr>
          <w:szCs w:val="24"/>
        </w:rPr>
        <w:t>разработан</w:t>
      </w:r>
      <w:r w:rsidR="00975E00">
        <w:rPr>
          <w:szCs w:val="24"/>
        </w:rPr>
        <w:t xml:space="preserve"> </w:t>
      </w:r>
      <w:r w:rsidRPr="003D7DEC">
        <w:rPr>
          <w:szCs w:val="24"/>
        </w:rPr>
        <w:t>пакет</w:t>
      </w:r>
      <w:r w:rsidR="00975E00">
        <w:rPr>
          <w:szCs w:val="24"/>
        </w:rPr>
        <w:t xml:space="preserve"> </w:t>
      </w:r>
      <w:r w:rsidRPr="003D7DEC">
        <w:rPr>
          <w:szCs w:val="24"/>
        </w:rPr>
        <w:t>нормативно-технических</w:t>
      </w:r>
      <w:r w:rsidR="00975E00">
        <w:rPr>
          <w:szCs w:val="24"/>
        </w:rPr>
        <w:t xml:space="preserve"> </w:t>
      </w:r>
      <w:r w:rsidRPr="003D7DEC">
        <w:rPr>
          <w:szCs w:val="24"/>
        </w:rPr>
        <w:t>документов</w:t>
      </w:r>
      <w:r w:rsidR="00975E00">
        <w:rPr>
          <w:szCs w:val="24"/>
        </w:rPr>
        <w:t xml:space="preserve"> </w:t>
      </w:r>
      <w:r w:rsidRPr="003D7DEC">
        <w:rPr>
          <w:szCs w:val="24"/>
        </w:rPr>
        <w:t>в</w:t>
      </w:r>
      <w:r w:rsidR="00975E00">
        <w:rPr>
          <w:szCs w:val="24"/>
        </w:rPr>
        <w:t xml:space="preserve"> </w:t>
      </w:r>
      <w:r w:rsidRPr="003D7DEC">
        <w:rPr>
          <w:szCs w:val="24"/>
        </w:rPr>
        <w:t>обеспечение</w:t>
      </w:r>
      <w:r w:rsidR="00975E00">
        <w:rPr>
          <w:szCs w:val="24"/>
        </w:rPr>
        <w:t xml:space="preserve"> </w:t>
      </w:r>
      <w:r w:rsidRPr="003D7DEC">
        <w:rPr>
          <w:szCs w:val="24"/>
        </w:rPr>
        <w:t>создания</w:t>
      </w:r>
      <w:r w:rsidR="00975E00">
        <w:rPr>
          <w:szCs w:val="24"/>
        </w:rPr>
        <w:t xml:space="preserve"> </w:t>
      </w:r>
      <w:r w:rsidRPr="003D7DEC">
        <w:rPr>
          <w:szCs w:val="24"/>
        </w:rPr>
        <w:t>и</w:t>
      </w:r>
      <w:r w:rsidR="00975E00">
        <w:rPr>
          <w:szCs w:val="24"/>
        </w:rPr>
        <w:t xml:space="preserve"> </w:t>
      </w:r>
      <w:r w:rsidRPr="003D7DEC">
        <w:rPr>
          <w:szCs w:val="24"/>
        </w:rPr>
        <w:t>формирования</w:t>
      </w:r>
      <w:r w:rsidR="00975E00">
        <w:rPr>
          <w:szCs w:val="24"/>
        </w:rPr>
        <w:t xml:space="preserve"> </w:t>
      </w:r>
      <w:r w:rsidRPr="003D7DEC">
        <w:rPr>
          <w:szCs w:val="24"/>
        </w:rPr>
        <w:t>системы</w:t>
      </w:r>
      <w:r w:rsidR="00975E00">
        <w:rPr>
          <w:szCs w:val="24"/>
        </w:rPr>
        <w:t xml:space="preserve"> </w:t>
      </w:r>
      <w:r w:rsidRPr="003D7DEC">
        <w:rPr>
          <w:szCs w:val="24"/>
        </w:rPr>
        <w:t>предупреждения</w:t>
      </w:r>
      <w:r w:rsidR="00975E00">
        <w:rPr>
          <w:szCs w:val="24"/>
        </w:rPr>
        <w:t xml:space="preserve"> </w:t>
      </w:r>
      <w:r w:rsidRPr="003D7DEC">
        <w:rPr>
          <w:szCs w:val="24"/>
        </w:rPr>
        <w:t>и</w:t>
      </w:r>
      <w:r w:rsidR="00975E00">
        <w:rPr>
          <w:szCs w:val="24"/>
        </w:rPr>
        <w:t xml:space="preserve"> </w:t>
      </w:r>
      <w:r w:rsidRPr="003D7DEC">
        <w:rPr>
          <w:szCs w:val="24"/>
        </w:rPr>
        <w:t>ликвидации</w:t>
      </w:r>
      <w:r w:rsidR="00975E00">
        <w:rPr>
          <w:szCs w:val="24"/>
        </w:rPr>
        <w:t xml:space="preserve"> </w:t>
      </w:r>
      <w:r w:rsidRPr="003D7DEC">
        <w:rPr>
          <w:szCs w:val="24"/>
        </w:rPr>
        <w:t>последствий</w:t>
      </w:r>
      <w:r w:rsidR="00975E00">
        <w:rPr>
          <w:szCs w:val="24"/>
        </w:rPr>
        <w:t xml:space="preserve"> </w:t>
      </w:r>
      <w:r w:rsidRPr="003D7DEC">
        <w:rPr>
          <w:szCs w:val="24"/>
        </w:rPr>
        <w:t>ядерных</w:t>
      </w:r>
      <w:r w:rsidR="00975E00">
        <w:rPr>
          <w:szCs w:val="24"/>
        </w:rPr>
        <w:t xml:space="preserve"> </w:t>
      </w:r>
      <w:r w:rsidRPr="003D7DEC">
        <w:rPr>
          <w:szCs w:val="24"/>
        </w:rPr>
        <w:t>и</w:t>
      </w:r>
      <w:r w:rsidR="00975E00">
        <w:rPr>
          <w:szCs w:val="24"/>
        </w:rPr>
        <w:t xml:space="preserve"> </w:t>
      </w:r>
      <w:r w:rsidRPr="003D7DEC">
        <w:rPr>
          <w:szCs w:val="24"/>
        </w:rPr>
        <w:t>радиационных</w:t>
      </w:r>
      <w:r w:rsidR="00975E00">
        <w:rPr>
          <w:szCs w:val="24"/>
        </w:rPr>
        <w:t xml:space="preserve"> </w:t>
      </w:r>
      <w:r w:rsidRPr="003D7DEC">
        <w:rPr>
          <w:szCs w:val="24"/>
        </w:rPr>
        <w:t>аварий</w:t>
      </w:r>
      <w:r w:rsidR="00975E00">
        <w:rPr>
          <w:szCs w:val="24"/>
        </w:rPr>
        <w:t xml:space="preserve"> </w:t>
      </w:r>
      <w:r w:rsidRPr="003D7DEC">
        <w:rPr>
          <w:szCs w:val="24"/>
        </w:rPr>
        <w:t>на</w:t>
      </w:r>
      <w:r w:rsidR="00975E00">
        <w:rPr>
          <w:szCs w:val="24"/>
        </w:rPr>
        <w:t xml:space="preserve"> </w:t>
      </w:r>
      <w:r w:rsidRPr="003D7DEC">
        <w:rPr>
          <w:szCs w:val="24"/>
        </w:rPr>
        <w:t>предприятиях</w:t>
      </w:r>
      <w:r w:rsidR="00975E00">
        <w:rPr>
          <w:szCs w:val="24"/>
        </w:rPr>
        <w:t xml:space="preserve"> </w:t>
      </w:r>
      <w:r w:rsidRPr="003D7DEC">
        <w:rPr>
          <w:szCs w:val="24"/>
        </w:rPr>
        <w:t>Россудостроения;</w:t>
      </w:r>
      <w:r w:rsidR="00975E00">
        <w:rPr>
          <w:szCs w:val="24"/>
        </w:rPr>
        <w:t xml:space="preserve"> </w:t>
      </w:r>
    </w:p>
    <w:p w:rsidR="001D592B" w:rsidRPr="003D7DEC" w:rsidRDefault="001D592B" w:rsidP="003D7DEC">
      <w:pPr>
        <w:pStyle w:val="3"/>
        <w:widowControl w:val="0"/>
        <w:spacing w:line="360" w:lineRule="auto"/>
        <w:ind w:firstLine="709"/>
        <w:rPr>
          <w:szCs w:val="24"/>
        </w:rPr>
      </w:pPr>
      <w:r w:rsidRPr="003D7DEC">
        <w:rPr>
          <w:szCs w:val="24"/>
        </w:rPr>
        <w:t>Все</w:t>
      </w:r>
      <w:r w:rsidR="00975E00">
        <w:rPr>
          <w:szCs w:val="24"/>
        </w:rPr>
        <w:t xml:space="preserve"> </w:t>
      </w:r>
      <w:r w:rsidRPr="003D7DEC">
        <w:rPr>
          <w:szCs w:val="24"/>
        </w:rPr>
        <w:t>выделенные</w:t>
      </w:r>
      <w:r w:rsidR="00975E00">
        <w:rPr>
          <w:szCs w:val="24"/>
        </w:rPr>
        <w:t xml:space="preserve"> </w:t>
      </w:r>
      <w:r w:rsidRPr="003D7DEC">
        <w:rPr>
          <w:szCs w:val="24"/>
        </w:rPr>
        <w:t>средства</w:t>
      </w:r>
      <w:r w:rsidR="00975E00">
        <w:rPr>
          <w:szCs w:val="24"/>
        </w:rPr>
        <w:t xml:space="preserve"> </w:t>
      </w:r>
      <w:r w:rsidRPr="003D7DEC">
        <w:rPr>
          <w:szCs w:val="24"/>
        </w:rPr>
        <w:t>были</w:t>
      </w:r>
      <w:r w:rsidR="00975E00">
        <w:rPr>
          <w:szCs w:val="24"/>
        </w:rPr>
        <w:t xml:space="preserve"> </w:t>
      </w:r>
      <w:r w:rsidRPr="003D7DEC">
        <w:rPr>
          <w:szCs w:val="24"/>
        </w:rPr>
        <w:t>целевым</w:t>
      </w:r>
      <w:r w:rsidR="00975E00">
        <w:rPr>
          <w:szCs w:val="24"/>
        </w:rPr>
        <w:t xml:space="preserve"> </w:t>
      </w:r>
      <w:r w:rsidRPr="003D7DEC">
        <w:rPr>
          <w:szCs w:val="24"/>
        </w:rPr>
        <w:t>образом</w:t>
      </w:r>
      <w:r w:rsidR="00975E00">
        <w:rPr>
          <w:szCs w:val="24"/>
        </w:rPr>
        <w:t xml:space="preserve"> </w:t>
      </w:r>
      <w:r w:rsidRPr="003D7DEC">
        <w:rPr>
          <w:szCs w:val="24"/>
        </w:rPr>
        <w:t>направлены</w:t>
      </w:r>
      <w:r w:rsidR="00975E00">
        <w:rPr>
          <w:szCs w:val="24"/>
        </w:rPr>
        <w:t xml:space="preserve"> </w:t>
      </w:r>
      <w:r w:rsidRPr="003D7DEC">
        <w:rPr>
          <w:szCs w:val="24"/>
        </w:rPr>
        <w:t>на</w:t>
      </w:r>
      <w:r w:rsidR="00975E00">
        <w:rPr>
          <w:szCs w:val="24"/>
        </w:rPr>
        <w:t xml:space="preserve"> </w:t>
      </w:r>
      <w:r w:rsidRPr="003D7DEC">
        <w:rPr>
          <w:szCs w:val="24"/>
        </w:rPr>
        <w:t>выполнение</w:t>
      </w:r>
      <w:r w:rsidR="00975E00">
        <w:rPr>
          <w:szCs w:val="24"/>
        </w:rPr>
        <w:t xml:space="preserve"> </w:t>
      </w:r>
      <w:r w:rsidRPr="003D7DEC">
        <w:rPr>
          <w:szCs w:val="24"/>
        </w:rPr>
        <w:t>программных</w:t>
      </w:r>
      <w:r w:rsidR="00975E00">
        <w:rPr>
          <w:szCs w:val="24"/>
        </w:rPr>
        <w:t xml:space="preserve"> </w:t>
      </w:r>
      <w:r w:rsidRPr="003D7DEC">
        <w:rPr>
          <w:szCs w:val="24"/>
        </w:rPr>
        <w:t>мероприятий</w:t>
      </w:r>
      <w:r w:rsidR="00975E00">
        <w:rPr>
          <w:szCs w:val="24"/>
        </w:rPr>
        <w:t xml:space="preserve"> </w:t>
      </w:r>
      <w:r w:rsidRPr="003D7DEC">
        <w:rPr>
          <w:szCs w:val="24"/>
        </w:rPr>
        <w:t>в</w:t>
      </w:r>
      <w:r w:rsidR="00975E00">
        <w:rPr>
          <w:szCs w:val="24"/>
        </w:rPr>
        <w:t xml:space="preserve"> </w:t>
      </w:r>
      <w:r w:rsidRPr="003D7DEC">
        <w:rPr>
          <w:szCs w:val="24"/>
        </w:rPr>
        <w:t>рамках</w:t>
      </w:r>
      <w:r w:rsidR="00975E00">
        <w:rPr>
          <w:szCs w:val="24"/>
        </w:rPr>
        <w:t xml:space="preserve"> </w:t>
      </w:r>
      <w:r w:rsidRPr="003D7DEC">
        <w:rPr>
          <w:szCs w:val="24"/>
        </w:rPr>
        <w:t>заключенных</w:t>
      </w:r>
      <w:r w:rsidR="00975E00">
        <w:rPr>
          <w:szCs w:val="24"/>
        </w:rPr>
        <w:t xml:space="preserve"> </w:t>
      </w:r>
      <w:r w:rsidRPr="003D7DEC">
        <w:rPr>
          <w:szCs w:val="24"/>
        </w:rPr>
        <w:t>контрактов,</w:t>
      </w:r>
      <w:r w:rsidR="00975E00">
        <w:rPr>
          <w:szCs w:val="24"/>
        </w:rPr>
        <w:t xml:space="preserve"> </w:t>
      </w:r>
      <w:r w:rsidRPr="003D7DEC">
        <w:rPr>
          <w:szCs w:val="24"/>
        </w:rPr>
        <w:t>финансируемых</w:t>
      </w:r>
      <w:r w:rsidR="00975E00">
        <w:rPr>
          <w:szCs w:val="24"/>
        </w:rPr>
        <w:t xml:space="preserve"> </w:t>
      </w:r>
      <w:r w:rsidRPr="003D7DEC">
        <w:rPr>
          <w:szCs w:val="24"/>
        </w:rPr>
        <w:t>из</w:t>
      </w:r>
      <w:r w:rsidR="00975E00">
        <w:rPr>
          <w:szCs w:val="24"/>
        </w:rPr>
        <w:t xml:space="preserve"> </w:t>
      </w:r>
      <w:r w:rsidRPr="003D7DEC">
        <w:rPr>
          <w:szCs w:val="24"/>
        </w:rPr>
        <w:t>федерального</w:t>
      </w:r>
      <w:r w:rsidR="00975E00">
        <w:rPr>
          <w:szCs w:val="24"/>
        </w:rPr>
        <w:t xml:space="preserve"> </w:t>
      </w:r>
      <w:r w:rsidRPr="003D7DEC">
        <w:rPr>
          <w:szCs w:val="24"/>
        </w:rPr>
        <w:t>бюджета.</w:t>
      </w:r>
      <w:r w:rsidR="00975E00">
        <w:rPr>
          <w:szCs w:val="24"/>
        </w:rPr>
        <w:t xml:space="preserve"> </w:t>
      </w:r>
      <w:r w:rsidRPr="003D7DEC">
        <w:rPr>
          <w:szCs w:val="24"/>
        </w:rPr>
        <w:t>Объем</w:t>
      </w:r>
      <w:r w:rsidR="00975E00">
        <w:rPr>
          <w:szCs w:val="24"/>
        </w:rPr>
        <w:t xml:space="preserve"> </w:t>
      </w:r>
      <w:r w:rsidRPr="003D7DEC">
        <w:rPr>
          <w:szCs w:val="24"/>
        </w:rPr>
        <w:t>работ,</w:t>
      </w:r>
      <w:r w:rsidR="00975E00">
        <w:rPr>
          <w:szCs w:val="24"/>
        </w:rPr>
        <w:t xml:space="preserve"> </w:t>
      </w:r>
      <w:r w:rsidRPr="003D7DEC">
        <w:rPr>
          <w:szCs w:val="24"/>
        </w:rPr>
        <w:t>запланированный</w:t>
      </w:r>
      <w:r w:rsidR="00975E00">
        <w:rPr>
          <w:szCs w:val="24"/>
        </w:rPr>
        <w:t xml:space="preserve"> </w:t>
      </w:r>
      <w:r w:rsidRPr="003D7DEC">
        <w:rPr>
          <w:szCs w:val="24"/>
        </w:rPr>
        <w:t>программой</w:t>
      </w:r>
      <w:r w:rsidR="00975E00">
        <w:rPr>
          <w:szCs w:val="24"/>
        </w:rPr>
        <w:t xml:space="preserve"> </w:t>
      </w:r>
      <w:r w:rsidRPr="003D7DEC">
        <w:rPr>
          <w:szCs w:val="24"/>
        </w:rPr>
        <w:t>и</w:t>
      </w:r>
      <w:r w:rsidR="00975E00">
        <w:rPr>
          <w:szCs w:val="24"/>
        </w:rPr>
        <w:t xml:space="preserve"> </w:t>
      </w:r>
      <w:r w:rsidRPr="003D7DEC">
        <w:rPr>
          <w:szCs w:val="24"/>
        </w:rPr>
        <w:t>откорректированный</w:t>
      </w:r>
      <w:r w:rsidR="00975E00">
        <w:rPr>
          <w:szCs w:val="24"/>
        </w:rPr>
        <w:t xml:space="preserve"> </w:t>
      </w:r>
      <w:r w:rsidRPr="003D7DEC">
        <w:rPr>
          <w:szCs w:val="24"/>
        </w:rPr>
        <w:t>относительно</w:t>
      </w:r>
      <w:r w:rsidR="00975E00">
        <w:rPr>
          <w:szCs w:val="24"/>
        </w:rPr>
        <w:t xml:space="preserve"> </w:t>
      </w:r>
      <w:r w:rsidRPr="003D7DEC">
        <w:rPr>
          <w:szCs w:val="24"/>
        </w:rPr>
        <w:t>фактического</w:t>
      </w:r>
      <w:r w:rsidR="00975E00">
        <w:rPr>
          <w:szCs w:val="24"/>
        </w:rPr>
        <w:t xml:space="preserve"> </w:t>
      </w:r>
      <w:r w:rsidRPr="003D7DEC">
        <w:rPr>
          <w:szCs w:val="24"/>
        </w:rPr>
        <w:t>финансирования,</w:t>
      </w:r>
      <w:r w:rsidR="00975E00">
        <w:rPr>
          <w:szCs w:val="24"/>
        </w:rPr>
        <w:t xml:space="preserve"> </w:t>
      </w:r>
      <w:r w:rsidRPr="003D7DEC">
        <w:rPr>
          <w:szCs w:val="24"/>
        </w:rPr>
        <w:t>выполнен</w:t>
      </w:r>
      <w:r w:rsidR="00975E00">
        <w:rPr>
          <w:szCs w:val="24"/>
        </w:rPr>
        <w:t xml:space="preserve"> </w:t>
      </w:r>
      <w:r w:rsidRPr="003D7DEC">
        <w:rPr>
          <w:szCs w:val="24"/>
        </w:rPr>
        <w:t>полностью.</w:t>
      </w:r>
      <w:r w:rsidR="00975E00">
        <w:rPr>
          <w:szCs w:val="24"/>
        </w:rPr>
        <w:t xml:space="preserve"> </w:t>
      </w:r>
    </w:p>
    <w:p w:rsidR="001D592B" w:rsidRPr="003D7DEC" w:rsidRDefault="001D592B" w:rsidP="003D7DEC">
      <w:pPr>
        <w:pStyle w:val="3"/>
        <w:widowControl w:val="0"/>
        <w:spacing w:line="360" w:lineRule="auto"/>
        <w:ind w:firstLine="709"/>
        <w:rPr>
          <w:szCs w:val="24"/>
        </w:rPr>
      </w:pPr>
      <w:r w:rsidRPr="003D7DEC">
        <w:rPr>
          <w:szCs w:val="24"/>
        </w:rPr>
        <w:t>Значение</w:t>
      </w:r>
      <w:r w:rsidR="00975E00">
        <w:rPr>
          <w:szCs w:val="24"/>
        </w:rPr>
        <w:t xml:space="preserve"> </w:t>
      </w:r>
      <w:r w:rsidRPr="003D7DEC">
        <w:rPr>
          <w:szCs w:val="24"/>
        </w:rPr>
        <w:t>целевого</w:t>
      </w:r>
      <w:r w:rsidR="00975E00">
        <w:rPr>
          <w:szCs w:val="24"/>
        </w:rPr>
        <w:t xml:space="preserve"> </w:t>
      </w:r>
      <w:r w:rsidRPr="003D7DEC">
        <w:rPr>
          <w:szCs w:val="24"/>
        </w:rPr>
        <w:t>индикатора</w:t>
      </w:r>
      <w:r w:rsidR="00975E00">
        <w:rPr>
          <w:szCs w:val="24"/>
        </w:rPr>
        <w:t xml:space="preserve"> </w:t>
      </w:r>
      <w:r w:rsidRPr="003D7DEC">
        <w:rPr>
          <w:szCs w:val="24"/>
        </w:rPr>
        <w:t>1</w:t>
      </w:r>
      <w:r w:rsidR="00975E00">
        <w:rPr>
          <w:szCs w:val="24"/>
        </w:rPr>
        <w:t xml:space="preserve"> </w:t>
      </w:r>
      <w:r w:rsidRPr="003D7DEC">
        <w:rPr>
          <w:szCs w:val="24"/>
        </w:rPr>
        <w:t>соответствует</w:t>
      </w:r>
      <w:r w:rsidR="00975E00">
        <w:rPr>
          <w:szCs w:val="24"/>
        </w:rPr>
        <w:t xml:space="preserve"> </w:t>
      </w:r>
      <w:r w:rsidRPr="003D7DEC">
        <w:rPr>
          <w:szCs w:val="24"/>
        </w:rPr>
        <w:t>запланированному</w:t>
      </w:r>
      <w:r w:rsidR="00975E00">
        <w:rPr>
          <w:szCs w:val="24"/>
        </w:rPr>
        <w:t xml:space="preserve"> </w:t>
      </w:r>
      <w:r w:rsidRPr="003D7DEC">
        <w:rPr>
          <w:szCs w:val="24"/>
        </w:rPr>
        <w:t>уровню</w:t>
      </w:r>
      <w:r w:rsidR="00975E00">
        <w:rPr>
          <w:szCs w:val="24"/>
        </w:rPr>
        <w:t xml:space="preserve"> </w:t>
      </w:r>
      <w:r w:rsidRPr="003D7DEC">
        <w:rPr>
          <w:szCs w:val="24"/>
        </w:rPr>
        <w:t>и</w:t>
      </w:r>
      <w:r w:rsidR="00975E00">
        <w:rPr>
          <w:szCs w:val="24"/>
        </w:rPr>
        <w:t xml:space="preserve"> </w:t>
      </w:r>
      <w:r w:rsidRPr="003D7DEC">
        <w:rPr>
          <w:szCs w:val="24"/>
        </w:rPr>
        <w:t>составляет</w:t>
      </w:r>
      <w:r w:rsidR="00975E00">
        <w:rPr>
          <w:szCs w:val="24"/>
        </w:rPr>
        <w:t xml:space="preserve"> </w:t>
      </w:r>
      <w:r w:rsidRPr="003D7DEC">
        <w:rPr>
          <w:szCs w:val="24"/>
        </w:rPr>
        <w:t>79,9%.</w:t>
      </w:r>
      <w:r w:rsidR="00975E00">
        <w:rPr>
          <w:szCs w:val="24"/>
        </w:rPr>
        <w:t xml:space="preserve"> </w:t>
      </w:r>
      <w:r w:rsidRPr="003D7DEC">
        <w:rPr>
          <w:szCs w:val="24"/>
        </w:rPr>
        <w:t>Целевой</w:t>
      </w:r>
      <w:r w:rsidR="00975E00">
        <w:rPr>
          <w:szCs w:val="24"/>
        </w:rPr>
        <w:t xml:space="preserve"> </w:t>
      </w:r>
      <w:r w:rsidRPr="003D7DEC">
        <w:rPr>
          <w:szCs w:val="24"/>
        </w:rPr>
        <w:t>индикатор</w:t>
      </w:r>
      <w:r w:rsidR="00975E00">
        <w:rPr>
          <w:szCs w:val="24"/>
        </w:rPr>
        <w:t xml:space="preserve"> </w:t>
      </w:r>
      <w:r w:rsidRPr="003D7DEC">
        <w:rPr>
          <w:szCs w:val="24"/>
        </w:rPr>
        <w:t>2</w:t>
      </w:r>
      <w:r w:rsidR="00975E00">
        <w:rPr>
          <w:szCs w:val="24"/>
        </w:rPr>
        <w:t xml:space="preserve"> </w:t>
      </w:r>
      <w:r w:rsidRPr="003D7DEC">
        <w:rPr>
          <w:szCs w:val="24"/>
        </w:rPr>
        <w:t>равен</w:t>
      </w:r>
      <w:r w:rsidR="00975E00">
        <w:rPr>
          <w:szCs w:val="24"/>
        </w:rPr>
        <w:t xml:space="preserve"> </w:t>
      </w:r>
      <w:r w:rsidRPr="003D7DEC">
        <w:rPr>
          <w:szCs w:val="24"/>
        </w:rPr>
        <w:t>0,1%</w:t>
      </w:r>
      <w:r w:rsidR="00975E00">
        <w:rPr>
          <w:szCs w:val="24"/>
        </w:rPr>
        <w:t xml:space="preserve"> </w:t>
      </w:r>
      <w:r w:rsidRPr="003D7DEC">
        <w:rPr>
          <w:szCs w:val="24"/>
        </w:rPr>
        <w:t>(запланированный</w:t>
      </w:r>
      <w:r w:rsidR="00975E00">
        <w:rPr>
          <w:szCs w:val="24"/>
        </w:rPr>
        <w:t xml:space="preserve"> </w:t>
      </w:r>
      <w:r w:rsidRPr="003D7DEC">
        <w:rPr>
          <w:szCs w:val="24"/>
        </w:rPr>
        <w:t>уровень</w:t>
      </w:r>
      <w:r w:rsidR="00975E00">
        <w:rPr>
          <w:szCs w:val="24"/>
        </w:rPr>
        <w:t xml:space="preserve"> </w:t>
      </w:r>
      <w:r w:rsidRPr="003D7DEC">
        <w:rPr>
          <w:szCs w:val="24"/>
        </w:rPr>
        <w:t>-</w:t>
      </w:r>
      <w:r w:rsidR="00975E00">
        <w:rPr>
          <w:szCs w:val="24"/>
        </w:rPr>
        <w:t xml:space="preserve"> </w:t>
      </w:r>
      <w:r w:rsidRPr="003D7DEC">
        <w:rPr>
          <w:szCs w:val="24"/>
        </w:rPr>
        <w:t>0,1%).</w:t>
      </w:r>
      <w:r w:rsidR="00975E00">
        <w:rPr>
          <w:szCs w:val="24"/>
        </w:rPr>
        <w:t xml:space="preserve"> </w:t>
      </w:r>
    </w:p>
    <w:p w:rsidR="001D592B" w:rsidRPr="003D7DEC" w:rsidRDefault="001D592B" w:rsidP="003D7DEC">
      <w:pPr>
        <w:pStyle w:val="3"/>
        <w:widowControl w:val="0"/>
        <w:spacing w:line="360" w:lineRule="auto"/>
        <w:ind w:firstLine="709"/>
        <w:rPr>
          <w:szCs w:val="24"/>
        </w:rPr>
      </w:pPr>
      <w:r w:rsidRPr="003D7DEC">
        <w:rPr>
          <w:szCs w:val="24"/>
        </w:rPr>
        <w:t>Расчетное</w:t>
      </w:r>
      <w:r w:rsidR="00975E00">
        <w:rPr>
          <w:szCs w:val="24"/>
        </w:rPr>
        <w:t xml:space="preserve"> </w:t>
      </w:r>
      <w:r w:rsidRPr="003D7DEC">
        <w:rPr>
          <w:szCs w:val="24"/>
        </w:rPr>
        <w:t>значение</w:t>
      </w:r>
      <w:r w:rsidR="00975E00">
        <w:rPr>
          <w:szCs w:val="24"/>
        </w:rPr>
        <w:t xml:space="preserve"> </w:t>
      </w:r>
      <w:r w:rsidRPr="003D7DEC">
        <w:rPr>
          <w:szCs w:val="24"/>
        </w:rPr>
        <w:t>оценки</w:t>
      </w:r>
      <w:r w:rsidR="00975E00">
        <w:rPr>
          <w:szCs w:val="24"/>
        </w:rPr>
        <w:t xml:space="preserve"> </w:t>
      </w:r>
      <w:r w:rsidRPr="003D7DEC">
        <w:rPr>
          <w:szCs w:val="24"/>
        </w:rPr>
        <w:t>эффективности</w:t>
      </w:r>
      <w:r w:rsidR="00975E00">
        <w:rPr>
          <w:szCs w:val="24"/>
        </w:rPr>
        <w:t xml:space="preserve"> </w:t>
      </w:r>
      <w:r w:rsidRPr="003D7DEC">
        <w:rPr>
          <w:szCs w:val="24"/>
        </w:rPr>
        <w:t>программы</w:t>
      </w:r>
      <w:r w:rsidR="00975E00">
        <w:rPr>
          <w:szCs w:val="24"/>
        </w:rPr>
        <w:t xml:space="preserve"> </w:t>
      </w:r>
      <w:r w:rsidRPr="003D7DEC">
        <w:rPr>
          <w:szCs w:val="24"/>
        </w:rPr>
        <w:t>равно</w:t>
      </w:r>
      <w:r w:rsidR="00975E00">
        <w:rPr>
          <w:szCs w:val="24"/>
        </w:rPr>
        <w:t xml:space="preserve"> </w:t>
      </w:r>
      <w:r w:rsidRPr="003D7DEC">
        <w:rPr>
          <w:szCs w:val="24"/>
        </w:rPr>
        <w:t>1,005,</w:t>
      </w:r>
      <w:r w:rsidR="00975E00">
        <w:rPr>
          <w:szCs w:val="24"/>
        </w:rPr>
        <w:t xml:space="preserve"> </w:t>
      </w:r>
      <w:r w:rsidRPr="003D7DEC">
        <w:rPr>
          <w:szCs w:val="24"/>
        </w:rPr>
        <w:t>что</w:t>
      </w:r>
      <w:r w:rsidR="00975E00">
        <w:rPr>
          <w:szCs w:val="24"/>
        </w:rPr>
        <w:t xml:space="preserve"> </w:t>
      </w:r>
      <w:r w:rsidRPr="003D7DEC">
        <w:rPr>
          <w:szCs w:val="24"/>
        </w:rPr>
        <w:t>подтверждает</w:t>
      </w:r>
      <w:r w:rsidR="00975E00">
        <w:rPr>
          <w:szCs w:val="24"/>
        </w:rPr>
        <w:t xml:space="preserve"> </w:t>
      </w:r>
      <w:r w:rsidRPr="003D7DEC">
        <w:rPr>
          <w:szCs w:val="24"/>
        </w:rPr>
        <w:t>достижение</w:t>
      </w:r>
      <w:r w:rsidR="00975E00">
        <w:rPr>
          <w:szCs w:val="24"/>
        </w:rPr>
        <w:t xml:space="preserve"> </w:t>
      </w:r>
      <w:r w:rsidRPr="003D7DEC">
        <w:rPr>
          <w:szCs w:val="24"/>
        </w:rPr>
        <w:t>цели</w:t>
      </w:r>
      <w:r w:rsidR="00975E00">
        <w:rPr>
          <w:szCs w:val="24"/>
        </w:rPr>
        <w:t xml:space="preserve"> </w:t>
      </w:r>
      <w:r w:rsidRPr="003D7DEC">
        <w:rPr>
          <w:szCs w:val="24"/>
        </w:rPr>
        <w:t>программы</w:t>
      </w:r>
      <w:r w:rsidR="00975E00">
        <w:rPr>
          <w:szCs w:val="24"/>
        </w:rPr>
        <w:t xml:space="preserve"> </w:t>
      </w:r>
      <w:r w:rsidRPr="003D7DEC">
        <w:rPr>
          <w:szCs w:val="24"/>
        </w:rPr>
        <w:t>в</w:t>
      </w:r>
      <w:r w:rsidR="00975E00">
        <w:rPr>
          <w:szCs w:val="24"/>
        </w:rPr>
        <w:t xml:space="preserve"> </w:t>
      </w:r>
      <w:r w:rsidRPr="003D7DEC">
        <w:rPr>
          <w:szCs w:val="24"/>
        </w:rPr>
        <w:t>2005</w:t>
      </w:r>
      <w:r w:rsidR="00975E00">
        <w:rPr>
          <w:szCs w:val="24"/>
        </w:rPr>
        <w:t xml:space="preserve"> </w:t>
      </w:r>
      <w:r w:rsidRPr="003D7DEC">
        <w:rPr>
          <w:szCs w:val="24"/>
        </w:rPr>
        <w:t>году.</w:t>
      </w:r>
      <w:r w:rsidR="00975E00">
        <w:rPr>
          <w:szCs w:val="24"/>
        </w:rPr>
        <w:t xml:space="preserve"> </w:t>
      </w:r>
    </w:p>
    <w:p w:rsidR="001D592B" w:rsidRPr="003D7DEC" w:rsidRDefault="001D592B" w:rsidP="003D7DEC">
      <w:pPr>
        <w:widowControl w:val="0"/>
        <w:spacing w:line="360" w:lineRule="auto"/>
        <w:ind w:firstLine="709"/>
        <w:jc w:val="both"/>
        <w:rPr>
          <w:sz w:val="28"/>
        </w:rPr>
      </w:pPr>
      <w:r w:rsidRPr="003D7DEC">
        <w:rPr>
          <w:sz w:val="28"/>
        </w:rPr>
        <w:t>С</w:t>
      </w:r>
      <w:r w:rsidR="00975E00">
        <w:rPr>
          <w:sz w:val="28"/>
        </w:rPr>
        <w:t xml:space="preserve"> </w:t>
      </w:r>
      <w:r w:rsidRPr="003D7DEC">
        <w:rPr>
          <w:sz w:val="28"/>
        </w:rPr>
        <w:t>2007</w:t>
      </w:r>
      <w:r w:rsidR="00975E00">
        <w:rPr>
          <w:sz w:val="28"/>
        </w:rPr>
        <w:t xml:space="preserve"> </w:t>
      </w:r>
      <w:r w:rsidRPr="003D7DEC">
        <w:rPr>
          <w:sz w:val="28"/>
        </w:rPr>
        <w:t>года</w:t>
      </w:r>
      <w:r w:rsidR="00975E00">
        <w:rPr>
          <w:sz w:val="28"/>
        </w:rPr>
        <w:t xml:space="preserve"> </w:t>
      </w:r>
      <w:r w:rsidRPr="003D7DEC">
        <w:rPr>
          <w:sz w:val="28"/>
        </w:rPr>
        <w:t>введена</w:t>
      </w:r>
      <w:r w:rsidR="00975E00">
        <w:rPr>
          <w:sz w:val="28"/>
        </w:rPr>
        <w:t xml:space="preserve"> </w:t>
      </w:r>
      <w:r w:rsidRPr="003D7DEC">
        <w:rPr>
          <w:sz w:val="28"/>
        </w:rPr>
        <w:t>в</w:t>
      </w:r>
      <w:r w:rsidR="00975E00">
        <w:rPr>
          <w:sz w:val="28"/>
        </w:rPr>
        <w:t xml:space="preserve"> </w:t>
      </w:r>
      <w:r w:rsidRPr="003D7DEC">
        <w:rPr>
          <w:sz w:val="28"/>
        </w:rPr>
        <w:t>действие</w:t>
      </w:r>
      <w:r w:rsidR="00975E00">
        <w:rPr>
          <w:sz w:val="28"/>
        </w:rPr>
        <w:t xml:space="preserve"> </w:t>
      </w:r>
      <w:r w:rsidRPr="003D7DEC">
        <w:rPr>
          <w:sz w:val="28"/>
        </w:rPr>
        <w:t>программа</w:t>
      </w:r>
      <w:r w:rsidR="00975E00">
        <w:rPr>
          <w:sz w:val="28"/>
        </w:rPr>
        <w:t xml:space="preserve"> </w:t>
      </w:r>
      <w:r w:rsidRPr="003D7DEC">
        <w:rPr>
          <w:sz w:val="28"/>
        </w:rPr>
        <w:t>"Преодоление</w:t>
      </w:r>
      <w:r w:rsidR="00975E00">
        <w:rPr>
          <w:sz w:val="28"/>
        </w:rPr>
        <w:t xml:space="preserve"> </w:t>
      </w:r>
      <w:r w:rsidRPr="003D7DEC">
        <w:rPr>
          <w:sz w:val="28"/>
        </w:rPr>
        <w:t>последствий</w:t>
      </w:r>
      <w:r w:rsidR="00975E00">
        <w:rPr>
          <w:sz w:val="28"/>
        </w:rPr>
        <w:t xml:space="preserve"> </w:t>
      </w:r>
      <w:r w:rsidRPr="003D7DEC">
        <w:rPr>
          <w:sz w:val="28"/>
        </w:rPr>
        <w:t>радиационных</w:t>
      </w:r>
      <w:r w:rsidR="00975E00">
        <w:rPr>
          <w:sz w:val="28"/>
        </w:rPr>
        <w:t xml:space="preserve"> </w:t>
      </w:r>
      <w:r w:rsidRPr="003D7DEC">
        <w:rPr>
          <w:sz w:val="28"/>
        </w:rPr>
        <w:t>аварий</w:t>
      </w:r>
      <w:r w:rsidR="00975E00">
        <w:rPr>
          <w:sz w:val="28"/>
        </w:rPr>
        <w:t xml:space="preserve"> </w:t>
      </w:r>
      <w:r w:rsidRPr="003D7DEC">
        <w:rPr>
          <w:sz w:val="28"/>
        </w:rPr>
        <w:t>на</w:t>
      </w:r>
      <w:r w:rsidR="00975E00">
        <w:rPr>
          <w:sz w:val="28"/>
        </w:rPr>
        <w:t xml:space="preserve"> </w:t>
      </w:r>
      <w:r w:rsidRPr="003D7DEC">
        <w:rPr>
          <w:sz w:val="28"/>
        </w:rPr>
        <w:t>период</w:t>
      </w:r>
      <w:r w:rsidR="00975E00">
        <w:rPr>
          <w:sz w:val="28"/>
        </w:rPr>
        <w:t xml:space="preserve"> </w:t>
      </w:r>
      <w:r w:rsidRPr="003D7DEC">
        <w:rPr>
          <w:sz w:val="28"/>
        </w:rPr>
        <w:t>до</w:t>
      </w:r>
      <w:r w:rsidR="00975E00">
        <w:rPr>
          <w:sz w:val="28"/>
        </w:rPr>
        <w:t xml:space="preserve"> </w:t>
      </w:r>
      <w:r w:rsidRPr="003D7DEC">
        <w:rPr>
          <w:sz w:val="28"/>
        </w:rPr>
        <w:t>2010</w:t>
      </w:r>
      <w:r w:rsidR="00975E00">
        <w:rPr>
          <w:sz w:val="28"/>
        </w:rPr>
        <w:t xml:space="preserve"> </w:t>
      </w:r>
      <w:r w:rsidRPr="003D7DEC">
        <w:rPr>
          <w:sz w:val="28"/>
        </w:rPr>
        <w:t>года"</w:t>
      </w:r>
    </w:p>
    <w:p w:rsidR="001D592B" w:rsidRPr="003D7DEC" w:rsidRDefault="001D592B" w:rsidP="003D7DEC">
      <w:pPr>
        <w:widowControl w:val="0"/>
        <w:spacing w:line="360" w:lineRule="auto"/>
        <w:ind w:firstLine="709"/>
        <w:jc w:val="both"/>
        <w:rPr>
          <w:sz w:val="28"/>
        </w:rPr>
      </w:pPr>
      <w:r w:rsidRPr="003D7DEC">
        <w:rPr>
          <w:sz w:val="28"/>
        </w:rPr>
        <w:t>Объем</w:t>
      </w:r>
      <w:r w:rsidR="00975E00">
        <w:rPr>
          <w:sz w:val="28"/>
        </w:rPr>
        <w:t xml:space="preserve"> </w:t>
      </w:r>
      <w:r w:rsidRPr="003D7DEC">
        <w:rPr>
          <w:sz w:val="28"/>
        </w:rPr>
        <w:t>финансирования</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r w:rsidR="00975E00">
        <w:rPr>
          <w:sz w:val="28"/>
        </w:rPr>
        <w:t xml:space="preserve"> </w:t>
      </w:r>
      <w:r w:rsidRPr="003D7DEC">
        <w:rPr>
          <w:sz w:val="28"/>
        </w:rPr>
        <w:t>за</w:t>
      </w:r>
      <w:r w:rsidR="00975E00">
        <w:rPr>
          <w:sz w:val="28"/>
        </w:rPr>
        <w:t xml:space="preserve"> </w:t>
      </w:r>
      <w:r w:rsidRPr="003D7DEC">
        <w:rPr>
          <w:sz w:val="28"/>
        </w:rPr>
        <w:t>счет</w:t>
      </w:r>
      <w:r w:rsidR="00975E00">
        <w:rPr>
          <w:sz w:val="28"/>
        </w:rPr>
        <w:t xml:space="preserve"> </w:t>
      </w:r>
      <w:r w:rsidRPr="003D7DEC">
        <w:rPr>
          <w:sz w:val="28"/>
        </w:rPr>
        <w:t>средств</w:t>
      </w:r>
      <w:r w:rsidR="00975E00">
        <w:rPr>
          <w:sz w:val="28"/>
        </w:rPr>
        <w:t xml:space="preserve"> </w:t>
      </w:r>
      <w:r w:rsidRPr="003D7DEC">
        <w:rPr>
          <w:sz w:val="28"/>
        </w:rPr>
        <w:t>федерального</w:t>
      </w:r>
      <w:r w:rsidR="00975E00">
        <w:rPr>
          <w:sz w:val="28"/>
        </w:rPr>
        <w:t xml:space="preserve"> </w:t>
      </w:r>
      <w:r w:rsidRPr="003D7DEC">
        <w:rPr>
          <w:sz w:val="28"/>
        </w:rPr>
        <w:t>бюджета</w:t>
      </w:r>
      <w:r w:rsidR="00975E00">
        <w:rPr>
          <w:sz w:val="28"/>
        </w:rPr>
        <w:t xml:space="preserve"> </w:t>
      </w:r>
      <w:r w:rsidRPr="003D7DEC">
        <w:rPr>
          <w:sz w:val="28"/>
        </w:rPr>
        <w:t>составляет</w:t>
      </w:r>
      <w:r w:rsidR="00975E00">
        <w:rPr>
          <w:sz w:val="28"/>
        </w:rPr>
        <w:t xml:space="preserve"> </w:t>
      </w:r>
      <w:r w:rsidRPr="003D7DEC">
        <w:rPr>
          <w:sz w:val="28"/>
        </w:rPr>
        <w:t>603,27</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(ГКВ</w:t>
      </w:r>
      <w:r w:rsidR="00975E00">
        <w:rPr>
          <w:sz w:val="28"/>
        </w:rPr>
        <w:t xml:space="preserve"> </w:t>
      </w:r>
      <w:r w:rsidRPr="003D7DEC">
        <w:rPr>
          <w:sz w:val="28"/>
        </w:rPr>
        <w:t>-</w:t>
      </w:r>
      <w:r w:rsidR="00975E00">
        <w:rPr>
          <w:sz w:val="28"/>
        </w:rPr>
        <w:t xml:space="preserve"> </w:t>
      </w:r>
      <w:r w:rsidRPr="003D7DEC">
        <w:rPr>
          <w:sz w:val="28"/>
        </w:rPr>
        <w:t>553,57</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НИОКР</w:t>
      </w:r>
      <w:r w:rsidR="00975E00">
        <w:rPr>
          <w:sz w:val="28"/>
        </w:rPr>
        <w:t xml:space="preserve"> </w:t>
      </w:r>
      <w:r w:rsidRPr="003D7DEC">
        <w:rPr>
          <w:sz w:val="28"/>
        </w:rPr>
        <w:t>-</w:t>
      </w:r>
      <w:r w:rsidR="00975E00">
        <w:rPr>
          <w:sz w:val="28"/>
        </w:rPr>
        <w:t xml:space="preserve"> </w:t>
      </w:r>
      <w:r w:rsidRPr="003D7DEC">
        <w:rPr>
          <w:sz w:val="28"/>
        </w:rPr>
        <w:t>4,58</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прочие</w:t>
      </w:r>
      <w:r w:rsidR="00975E00">
        <w:rPr>
          <w:sz w:val="28"/>
        </w:rPr>
        <w:t xml:space="preserve"> </w:t>
      </w:r>
      <w:r w:rsidRPr="003D7DEC">
        <w:rPr>
          <w:sz w:val="28"/>
        </w:rPr>
        <w:t>нужды</w:t>
      </w:r>
      <w:r w:rsidR="00975E00">
        <w:rPr>
          <w:sz w:val="28"/>
        </w:rPr>
        <w:t xml:space="preserve"> </w:t>
      </w:r>
      <w:r w:rsidRPr="003D7DEC">
        <w:rPr>
          <w:sz w:val="28"/>
        </w:rPr>
        <w:t>-</w:t>
      </w:r>
      <w:r w:rsidR="00975E00">
        <w:rPr>
          <w:sz w:val="28"/>
        </w:rPr>
        <w:t xml:space="preserve"> </w:t>
      </w:r>
      <w:r w:rsidRPr="003D7DEC">
        <w:rPr>
          <w:sz w:val="28"/>
        </w:rPr>
        <w:t>45,12</w:t>
      </w:r>
      <w:r w:rsidR="00975E00">
        <w:rPr>
          <w:sz w:val="28"/>
        </w:rPr>
        <w:t xml:space="preserve"> </w:t>
      </w:r>
      <w:r w:rsidRPr="003D7DEC">
        <w:rPr>
          <w:sz w:val="28"/>
        </w:rPr>
        <w:t>млн.</w:t>
      </w:r>
      <w:r w:rsidR="00975E00">
        <w:rPr>
          <w:sz w:val="28"/>
        </w:rPr>
        <w:t xml:space="preserve"> </w:t>
      </w:r>
      <w:r w:rsidRPr="003D7DEC">
        <w:rPr>
          <w:sz w:val="28"/>
        </w:rPr>
        <w:t>рублей).</w:t>
      </w:r>
    </w:p>
    <w:p w:rsidR="001D592B" w:rsidRPr="003D7DEC" w:rsidRDefault="001D592B" w:rsidP="003D7DEC">
      <w:pPr>
        <w:widowControl w:val="0"/>
        <w:spacing w:line="360" w:lineRule="auto"/>
        <w:ind w:firstLine="709"/>
        <w:jc w:val="both"/>
        <w:rPr>
          <w:sz w:val="28"/>
        </w:rPr>
      </w:pPr>
      <w:r w:rsidRPr="003D7DEC">
        <w:rPr>
          <w:sz w:val="28"/>
        </w:rPr>
        <w:t>За</w:t>
      </w:r>
      <w:r w:rsidR="00975E00">
        <w:rPr>
          <w:sz w:val="28"/>
        </w:rPr>
        <w:t xml:space="preserve"> </w:t>
      </w:r>
      <w:r w:rsidRPr="003D7DEC">
        <w:rPr>
          <w:sz w:val="28"/>
        </w:rPr>
        <w:t>I</w:t>
      </w:r>
      <w:r w:rsidR="00975E00">
        <w:rPr>
          <w:sz w:val="28"/>
        </w:rPr>
        <w:t xml:space="preserve"> </w:t>
      </w:r>
      <w:r w:rsidRPr="003D7DEC">
        <w:rPr>
          <w:sz w:val="28"/>
        </w:rPr>
        <w:t>квартал</w:t>
      </w:r>
      <w:r w:rsidR="00975E00">
        <w:rPr>
          <w:sz w:val="28"/>
        </w:rPr>
        <w:t xml:space="preserve"> </w:t>
      </w:r>
      <w:r w:rsidRPr="003D7DEC">
        <w:rPr>
          <w:sz w:val="28"/>
        </w:rPr>
        <w:t>2007</w:t>
      </w:r>
      <w:r w:rsidR="00975E00">
        <w:rPr>
          <w:sz w:val="28"/>
        </w:rPr>
        <w:t xml:space="preserve"> </w:t>
      </w:r>
      <w:r w:rsidRPr="003D7DEC">
        <w:rPr>
          <w:sz w:val="28"/>
        </w:rPr>
        <w:t>года</w:t>
      </w:r>
      <w:r w:rsidR="00975E00">
        <w:rPr>
          <w:sz w:val="28"/>
        </w:rPr>
        <w:t xml:space="preserve"> </w:t>
      </w:r>
      <w:r w:rsidRPr="003D7DEC">
        <w:rPr>
          <w:sz w:val="28"/>
        </w:rPr>
        <w:t>финансирование</w:t>
      </w:r>
      <w:r w:rsidR="00975E00">
        <w:rPr>
          <w:sz w:val="28"/>
        </w:rPr>
        <w:t xml:space="preserve"> </w:t>
      </w:r>
      <w:r w:rsidRPr="003D7DEC">
        <w:rPr>
          <w:sz w:val="28"/>
        </w:rPr>
        <w:t>из</w:t>
      </w:r>
      <w:r w:rsidR="00975E00">
        <w:rPr>
          <w:sz w:val="28"/>
        </w:rPr>
        <w:t xml:space="preserve"> </w:t>
      </w:r>
      <w:r w:rsidRPr="003D7DEC">
        <w:rPr>
          <w:sz w:val="28"/>
        </w:rPr>
        <w:t>средств</w:t>
      </w:r>
      <w:r w:rsidR="00975E00">
        <w:rPr>
          <w:sz w:val="28"/>
        </w:rPr>
        <w:t xml:space="preserve"> </w:t>
      </w:r>
      <w:r w:rsidRPr="003D7DEC">
        <w:rPr>
          <w:sz w:val="28"/>
        </w:rPr>
        <w:t>федерального</w:t>
      </w:r>
      <w:r w:rsidR="00975E00">
        <w:rPr>
          <w:sz w:val="28"/>
        </w:rPr>
        <w:t xml:space="preserve"> </w:t>
      </w:r>
      <w:r w:rsidRPr="003D7DEC">
        <w:rPr>
          <w:sz w:val="28"/>
        </w:rPr>
        <w:t>бюджета</w:t>
      </w:r>
      <w:r w:rsidR="00975E00">
        <w:rPr>
          <w:sz w:val="28"/>
        </w:rPr>
        <w:t xml:space="preserve"> </w:t>
      </w:r>
      <w:r w:rsidRPr="003D7DEC">
        <w:rPr>
          <w:sz w:val="28"/>
        </w:rPr>
        <w:t>на</w:t>
      </w:r>
      <w:r w:rsidR="00975E00">
        <w:rPr>
          <w:sz w:val="28"/>
        </w:rPr>
        <w:t xml:space="preserve"> </w:t>
      </w:r>
      <w:r w:rsidRPr="003D7DEC">
        <w:rPr>
          <w:sz w:val="28"/>
        </w:rPr>
        <w:t>реализацию</w:t>
      </w:r>
      <w:r w:rsidR="00975E00">
        <w:rPr>
          <w:sz w:val="28"/>
        </w:rPr>
        <w:t xml:space="preserve"> </w:t>
      </w:r>
      <w:r w:rsidRPr="003D7DEC">
        <w:rPr>
          <w:sz w:val="28"/>
        </w:rPr>
        <w:t>программных</w:t>
      </w:r>
      <w:r w:rsidR="00975E00">
        <w:rPr>
          <w:sz w:val="28"/>
        </w:rPr>
        <w:t xml:space="preserve"> </w:t>
      </w:r>
      <w:r w:rsidRPr="003D7DEC">
        <w:rPr>
          <w:sz w:val="28"/>
        </w:rPr>
        <w:t>мероприятий</w:t>
      </w:r>
      <w:r w:rsidR="00975E00">
        <w:rPr>
          <w:sz w:val="28"/>
        </w:rPr>
        <w:t xml:space="preserve"> </w:t>
      </w:r>
      <w:r w:rsidRPr="003D7DEC">
        <w:rPr>
          <w:sz w:val="28"/>
        </w:rPr>
        <w:t>отсутствует.</w:t>
      </w:r>
    </w:p>
    <w:p w:rsidR="001D592B" w:rsidRPr="003D7DEC" w:rsidRDefault="001D592B" w:rsidP="003D7DEC">
      <w:pPr>
        <w:widowControl w:val="0"/>
        <w:spacing w:line="360" w:lineRule="auto"/>
        <w:ind w:firstLine="709"/>
        <w:jc w:val="both"/>
        <w:rPr>
          <w:sz w:val="28"/>
        </w:rPr>
      </w:pPr>
      <w:r w:rsidRPr="003D7DEC">
        <w:rPr>
          <w:sz w:val="28"/>
        </w:rPr>
        <w:t>Предусмотрено</w:t>
      </w:r>
      <w:r w:rsidR="00975E00">
        <w:rPr>
          <w:sz w:val="28"/>
        </w:rPr>
        <w:t xml:space="preserve"> </w:t>
      </w:r>
      <w:r w:rsidRPr="003D7DEC">
        <w:rPr>
          <w:sz w:val="28"/>
        </w:rPr>
        <w:t>софинансирование</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r w:rsidR="00975E00">
        <w:rPr>
          <w:sz w:val="28"/>
        </w:rPr>
        <w:t xml:space="preserve"> </w:t>
      </w:r>
      <w:r w:rsidRPr="003D7DEC">
        <w:rPr>
          <w:sz w:val="28"/>
        </w:rPr>
        <w:t>за</w:t>
      </w:r>
      <w:r w:rsidR="00975E00">
        <w:rPr>
          <w:sz w:val="28"/>
        </w:rPr>
        <w:t xml:space="preserve"> </w:t>
      </w:r>
      <w:r w:rsidRPr="003D7DEC">
        <w:rPr>
          <w:sz w:val="28"/>
        </w:rPr>
        <w:t>счет</w:t>
      </w:r>
      <w:r w:rsidR="00975E00">
        <w:rPr>
          <w:sz w:val="28"/>
        </w:rPr>
        <w:t xml:space="preserve"> </w:t>
      </w:r>
      <w:r w:rsidRPr="003D7DEC">
        <w:rPr>
          <w:sz w:val="28"/>
        </w:rPr>
        <w:t>средств</w:t>
      </w:r>
      <w:r w:rsidR="00975E00">
        <w:rPr>
          <w:sz w:val="28"/>
        </w:rPr>
        <w:t xml:space="preserve"> </w:t>
      </w:r>
      <w:r w:rsidRPr="003D7DEC">
        <w:rPr>
          <w:sz w:val="28"/>
        </w:rPr>
        <w:t>бюджетов</w:t>
      </w:r>
      <w:r w:rsidR="00975E00">
        <w:rPr>
          <w:sz w:val="28"/>
        </w:rPr>
        <w:t xml:space="preserve"> </w:t>
      </w:r>
      <w:r w:rsidRPr="003D7DEC">
        <w:rPr>
          <w:sz w:val="28"/>
        </w:rPr>
        <w:t>субъектов</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и</w:t>
      </w:r>
      <w:r w:rsidR="00975E00">
        <w:rPr>
          <w:sz w:val="28"/>
        </w:rPr>
        <w:t xml:space="preserve"> </w:t>
      </w:r>
      <w:r w:rsidRPr="003D7DEC">
        <w:rPr>
          <w:sz w:val="28"/>
        </w:rPr>
        <w:t>местных</w:t>
      </w:r>
      <w:r w:rsidR="00975E00">
        <w:rPr>
          <w:sz w:val="28"/>
        </w:rPr>
        <w:t xml:space="preserve"> </w:t>
      </w:r>
      <w:r w:rsidRPr="003D7DEC">
        <w:rPr>
          <w:sz w:val="28"/>
        </w:rPr>
        <w:t>бюджетов</w:t>
      </w:r>
      <w:r w:rsidR="00975E00">
        <w:rPr>
          <w:sz w:val="28"/>
        </w:rPr>
        <w:t xml:space="preserve"> </w:t>
      </w:r>
      <w:r w:rsidRPr="003D7DEC">
        <w:rPr>
          <w:sz w:val="28"/>
        </w:rPr>
        <w:t>в</w:t>
      </w:r>
      <w:r w:rsidR="00975E00">
        <w:rPr>
          <w:sz w:val="28"/>
        </w:rPr>
        <w:t xml:space="preserve"> </w:t>
      </w:r>
      <w:r w:rsidRPr="003D7DEC">
        <w:rPr>
          <w:sz w:val="28"/>
        </w:rPr>
        <w:t>объеме</w:t>
      </w:r>
      <w:r w:rsidR="00975E00">
        <w:rPr>
          <w:sz w:val="28"/>
        </w:rPr>
        <w:t xml:space="preserve"> </w:t>
      </w:r>
      <w:r w:rsidRPr="003D7DEC">
        <w:rPr>
          <w:sz w:val="28"/>
        </w:rPr>
        <w:t>533,81</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софинансирование</w:t>
      </w:r>
      <w:r w:rsidR="00975E00">
        <w:rPr>
          <w:sz w:val="28"/>
        </w:rPr>
        <w:t xml:space="preserve"> </w:t>
      </w:r>
      <w:r w:rsidRPr="003D7DEC">
        <w:rPr>
          <w:sz w:val="28"/>
        </w:rPr>
        <w:t>из</w:t>
      </w:r>
      <w:r w:rsidR="00975E00">
        <w:rPr>
          <w:sz w:val="28"/>
        </w:rPr>
        <w:t xml:space="preserve"> </w:t>
      </w:r>
      <w:r w:rsidRPr="003D7DEC">
        <w:rPr>
          <w:sz w:val="28"/>
        </w:rPr>
        <w:t>внебюджетных</w:t>
      </w:r>
      <w:r w:rsidR="00975E00">
        <w:rPr>
          <w:sz w:val="28"/>
        </w:rPr>
        <w:t xml:space="preserve"> </w:t>
      </w:r>
      <w:r w:rsidRPr="003D7DEC">
        <w:rPr>
          <w:sz w:val="28"/>
        </w:rPr>
        <w:t>источников</w:t>
      </w:r>
      <w:r w:rsidR="00975E00">
        <w:rPr>
          <w:sz w:val="28"/>
        </w:rPr>
        <w:t xml:space="preserve"> </w:t>
      </w:r>
      <w:r w:rsidRPr="003D7DEC">
        <w:rPr>
          <w:sz w:val="28"/>
        </w:rPr>
        <w:t>не</w:t>
      </w:r>
      <w:r w:rsidR="00975E00">
        <w:rPr>
          <w:sz w:val="28"/>
        </w:rPr>
        <w:t xml:space="preserve"> </w:t>
      </w:r>
      <w:r w:rsidRPr="003D7DEC">
        <w:rPr>
          <w:sz w:val="28"/>
        </w:rPr>
        <w:t>предусмотрено.</w:t>
      </w:r>
      <w:r w:rsidR="00975E00">
        <w:rPr>
          <w:sz w:val="28"/>
        </w:rPr>
        <w:t xml:space="preserve"> </w:t>
      </w:r>
      <w:r w:rsidRPr="003D7DEC">
        <w:rPr>
          <w:sz w:val="28"/>
        </w:rPr>
        <w:t>Софинансирование</w:t>
      </w:r>
      <w:r w:rsidR="00975E00">
        <w:rPr>
          <w:sz w:val="28"/>
        </w:rPr>
        <w:t xml:space="preserve"> </w:t>
      </w:r>
      <w:r w:rsidRPr="003D7DEC">
        <w:rPr>
          <w:sz w:val="28"/>
        </w:rPr>
        <w:t>за</w:t>
      </w:r>
      <w:r w:rsidR="00975E00">
        <w:rPr>
          <w:sz w:val="28"/>
        </w:rPr>
        <w:t xml:space="preserve"> </w:t>
      </w:r>
      <w:r w:rsidRPr="003D7DEC">
        <w:rPr>
          <w:sz w:val="28"/>
        </w:rPr>
        <w:t>I</w:t>
      </w:r>
      <w:r w:rsidR="00975E00">
        <w:rPr>
          <w:sz w:val="28"/>
        </w:rPr>
        <w:t xml:space="preserve"> </w:t>
      </w:r>
      <w:r w:rsidRPr="003D7DEC">
        <w:rPr>
          <w:sz w:val="28"/>
        </w:rPr>
        <w:t>квартал</w:t>
      </w:r>
      <w:r w:rsidR="00975E00">
        <w:rPr>
          <w:sz w:val="28"/>
        </w:rPr>
        <w:t xml:space="preserve"> </w:t>
      </w:r>
      <w:r w:rsidRPr="003D7DEC">
        <w:rPr>
          <w:sz w:val="28"/>
        </w:rPr>
        <w:t>2007</w:t>
      </w:r>
      <w:r w:rsidR="00975E00">
        <w:rPr>
          <w:sz w:val="28"/>
        </w:rPr>
        <w:t xml:space="preserve"> </w:t>
      </w:r>
      <w:r w:rsidRPr="003D7DEC">
        <w:rPr>
          <w:sz w:val="28"/>
        </w:rPr>
        <w:t>года</w:t>
      </w:r>
      <w:r w:rsidR="00975E00">
        <w:rPr>
          <w:sz w:val="28"/>
        </w:rPr>
        <w:t xml:space="preserve"> </w:t>
      </w:r>
      <w:r w:rsidRPr="003D7DEC">
        <w:rPr>
          <w:sz w:val="28"/>
        </w:rPr>
        <w:t>по</w:t>
      </w:r>
      <w:r w:rsidR="00975E00">
        <w:rPr>
          <w:sz w:val="28"/>
        </w:rPr>
        <w:t xml:space="preserve"> </w:t>
      </w:r>
      <w:r w:rsidRPr="003D7DEC">
        <w:rPr>
          <w:sz w:val="28"/>
        </w:rPr>
        <w:t>программе</w:t>
      </w:r>
      <w:r w:rsidR="00975E00">
        <w:rPr>
          <w:sz w:val="28"/>
        </w:rPr>
        <w:t xml:space="preserve"> </w:t>
      </w:r>
      <w:r w:rsidRPr="003D7DEC">
        <w:rPr>
          <w:sz w:val="28"/>
        </w:rPr>
        <w:t>отсутствует.</w:t>
      </w:r>
      <w:r w:rsidR="00975E00">
        <w:rPr>
          <w:sz w:val="28"/>
        </w:rPr>
        <w:t xml:space="preserve"> </w:t>
      </w:r>
    </w:p>
    <w:p w:rsidR="001D592B" w:rsidRPr="003D7DEC" w:rsidRDefault="001D592B" w:rsidP="003D7DEC">
      <w:pPr>
        <w:widowControl w:val="0"/>
        <w:spacing w:line="360" w:lineRule="auto"/>
        <w:ind w:firstLine="709"/>
        <w:jc w:val="both"/>
        <w:rPr>
          <w:sz w:val="28"/>
        </w:rPr>
      </w:pPr>
      <w:r w:rsidRPr="003D7DEC">
        <w:rPr>
          <w:sz w:val="28"/>
        </w:rPr>
        <w:t>Из</w:t>
      </w:r>
      <w:r w:rsidR="00975E00">
        <w:rPr>
          <w:sz w:val="28"/>
        </w:rPr>
        <w:t xml:space="preserve"> </w:t>
      </w:r>
      <w:r w:rsidRPr="003D7DEC">
        <w:rPr>
          <w:sz w:val="28"/>
        </w:rPr>
        <w:t>6</w:t>
      </w:r>
      <w:r w:rsidR="00975E00">
        <w:rPr>
          <w:sz w:val="28"/>
        </w:rPr>
        <w:t xml:space="preserve"> </w:t>
      </w:r>
      <w:r w:rsidRPr="003D7DEC">
        <w:rPr>
          <w:sz w:val="28"/>
        </w:rPr>
        <w:t>согласованных</w:t>
      </w:r>
      <w:r w:rsidR="00975E00">
        <w:rPr>
          <w:sz w:val="28"/>
        </w:rPr>
        <w:t xml:space="preserve"> </w:t>
      </w:r>
      <w:r w:rsidRPr="003D7DEC">
        <w:rPr>
          <w:sz w:val="28"/>
        </w:rPr>
        <w:t>целевых</w:t>
      </w:r>
      <w:r w:rsidR="00975E00">
        <w:rPr>
          <w:sz w:val="28"/>
        </w:rPr>
        <w:t xml:space="preserve"> </w:t>
      </w:r>
      <w:r w:rsidRPr="003D7DEC">
        <w:rPr>
          <w:sz w:val="28"/>
        </w:rPr>
        <w:t>индикаторов</w:t>
      </w:r>
      <w:r w:rsidR="00975E00">
        <w:rPr>
          <w:sz w:val="28"/>
        </w:rPr>
        <w:t xml:space="preserve"> </w:t>
      </w:r>
      <w:r w:rsidRPr="003D7DEC">
        <w:rPr>
          <w:sz w:val="28"/>
        </w:rPr>
        <w:t>и</w:t>
      </w:r>
      <w:r w:rsidR="00975E00">
        <w:rPr>
          <w:sz w:val="28"/>
        </w:rPr>
        <w:t xml:space="preserve"> </w:t>
      </w:r>
      <w:r w:rsidRPr="003D7DEC">
        <w:rPr>
          <w:sz w:val="28"/>
        </w:rPr>
        <w:t>показателей</w:t>
      </w:r>
      <w:r w:rsidR="00975E00">
        <w:rPr>
          <w:sz w:val="28"/>
        </w:rPr>
        <w:t xml:space="preserve"> </w:t>
      </w:r>
      <w:r w:rsidRPr="003D7DEC">
        <w:rPr>
          <w:sz w:val="28"/>
        </w:rPr>
        <w:t>в</w:t>
      </w:r>
      <w:r w:rsidR="00975E00">
        <w:rPr>
          <w:sz w:val="28"/>
        </w:rPr>
        <w:t xml:space="preserve"> </w:t>
      </w:r>
      <w:r w:rsidRPr="003D7DEC">
        <w:rPr>
          <w:sz w:val="28"/>
        </w:rPr>
        <w:t>I</w:t>
      </w:r>
      <w:r w:rsidR="00975E00">
        <w:rPr>
          <w:sz w:val="28"/>
        </w:rPr>
        <w:t xml:space="preserve"> </w:t>
      </w:r>
      <w:r w:rsidRPr="003D7DEC">
        <w:rPr>
          <w:sz w:val="28"/>
        </w:rPr>
        <w:t>квартале</w:t>
      </w:r>
      <w:r w:rsidR="00975E00">
        <w:rPr>
          <w:sz w:val="28"/>
        </w:rPr>
        <w:t xml:space="preserve"> </w:t>
      </w:r>
      <w:r w:rsidRPr="003D7DEC">
        <w:rPr>
          <w:sz w:val="28"/>
        </w:rPr>
        <w:t>2007</w:t>
      </w:r>
      <w:r w:rsidR="00975E00">
        <w:rPr>
          <w:sz w:val="28"/>
        </w:rPr>
        <w:t xml:space="preserve"> </w:t>
      </w:r>
      <w:r w:rsidRPr="003D7DEC">
        <w:rPr>
          <w:sz w:val="28"/>
        </w:rPr>
        <w:t>года</w:t>
      </w:r>
      <w:r w:rsidR="00975E00">
        <w:rPr>
          <w:sz w:val="28"/>
        </w:rPr>
        <w:t xml:space="preserve"> </w:t>
      </w:r>
      <w:r w:rsidRPr="003D7DEC">
        <w:rPr>
          <w:sz w:val="28"/>
        </w:rPr>
        <w:t>все</w:t>
      </w:r>
      <w:r w:rsidR="00975E00">
        <w:rPr>
          <w:sz w:val="28"/>
        </w:rPr>
        <w:t xml:space="preserve"> </w:t>
      </w:r>
      <w:r w:rsidRPr="003D7DEC">
        <w:rPr>
          <w:sz w:val="28"/>
        </w:rPr>
        <w:t>не</w:t>
      </w:r>
      <w:r w:rsidR="00975E00">
        <w:rPr>
          <w:sz w:val="28"/>
        </w:rPr>
        <w:t xml:space="preserve"> </w:t>
      </w:r>
      <w:r w:rsidRPr="003D7DEC">
        <w:rPr>
          <w:sz w:val="28"/>
        </w:rPr>
        <w:t>достигнуты.</w:t>
      </w:r>
    </w:p>
    <w:p w:rsidR="001D592B" w:rsidRPr="003D7DEC" w:rsidRDefault="001D592B" w:rsidP="003D7DEC">
      <w:pPr>
        <w:widowControl w:val="0"/>
        <w:spacing w:line="360" w:lineRule="auto"/>
        <w:ind w:firstLine="709"/>
        <w:jc w:val="both"/>
        <w:rPr>
          <w:sz w:val="28"/>
        </w:rPr>
      </w:pPr>
      <w:r w:rsidRPr="003D7DEC">
        <w:rPr>
          <w:sz w:val="28"/>
        </w:rPr>
        <w:t>Программа</w:t>
      </w:r>
      <w:r w:rsidR="00975E00">
        <w:rPr>
          <w:sz w:val="28"/>
        </w:rPr>
        <w:t xml:space="preserve"> </w:t>
      </w:r>
      <w:r w:rsidRPr="003D7DEC">
        <w:rPr>
          <w:sz w:val="28"/>
        </w:rPr>
        <w:t>не</w:t>
      </w:r>
      <w:r w:rsidR="00975E00">
        <w:rPr>
          <w:sz w:val="28"/>
        </w:rPr>
        <w:t xml:space="preserve"> </w:t>
      </w:r>
      <w:r w:rsidRPr="003D7DEC">
        <w:rPr>
          <w:sz w:val="28"/>
        </w:rPr>
        <w:t>нувдается</w:t>
      </w:r>
      <w:r w:rsidR="00975E00">
        <w:rPr>
          <w:sz w:val="28"/>
        </w:rPr>
        <w:t xml:space="preserve"> </w:t>
      </w:r>
      <w:r w:rsidRPr="003D7DEC">
        <w:rPr>
          <w:sz w:val="28"/>
        </w:rPr>
        <w:t>в</w:t>
      </w:r>
      <w:r w:rsidR="00975E00">
        <w:rPr>
          <w:sz w:val="28"/>
        </w:rPr>
        <w:t xml:space="preserve"> </w:t>
      </w:r>
      <w:r w:rsidRPr="003D7DEC">
        <w:rPr>
          <w:sz w:val="28"/>
        </w:rPr>
        <w:t>корректировке.</w:t>
      </w:r>
      <w:r w:rsidR="00975E00">
        <w:rPr>
          <w:sz w:val="28"/>
        </w:rPr>
        <w:t xml:space="preserve"> </w:t>
      </w:r>
      <w:r w:rsidRPr="003D7DEC">
        <w:rPr>
          <w:sz w:val="28"/>
        </w:rPr>
        <w:t>Корректировка</w:t>
      </w:r>
      <w:r w:rsidR="00975E00">
        <w:rPr>
          <w:sz w:val="28"/>
        </w:rPr>
        <w:t xml:space="preserve"> </w:t>
      </w:r>
      <w:r w:rsidRPr="003D7DEC">
        <w:rPr>
          <w:sz w:val="28"/>
        </w:rPr>
        <w:t>проведена</w:t>
      </w:r>
      <w:r w:rsidR="00975E00">
        <w:rPr>
          <w:sz w:val="28"/>
        </w:rPr>
        <w:t xml:space="preserve"> </w:t>
      </w:r>
      <w:r w:rsidRPr="003D7DEC">
        <w:rPr>
          <w:sz w:val="28"/>
        </w:rPr>
        <w:t>постановлением</w:t>
      </w:r>
      <w:r w:rsidR="00975E00">
        <w:rPr>
          <w:sz w:val="28"/>
        </w:rPr>
        <w:t xml:space="preserve"> </w:t>
      </w:r>
      <w:r w:rsidRPr="003D7DEC">
        <w:rPr>
          <w:sz w:val="28"/>
        </w:rPr>
        <w:t>Правительства</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от</w:t>
      </w:r>
      <w:r w:rsidR="00975E00">
        <w:rPr>
          <w:sz w:val="28"/>
        </w:rPr>
        <w:t xml:space="preserve"> </w:t>
      </w:r>
      <w:r w:rsidRPr="003D7DEC">
        <w:rPr>
          <w:sz w:val="28"/>
        </w:rPr>
        <w:t>22</w:t>
      </w:r>
      <w:r w:rsidR="00975E00">
        <w:rPr>
          <w:sz w:val="28"/>
        </w:rPr>
        <w:t xml:space="preserve"> </w:t>
      </w:r>
      <w:r w:rsidRPr="003D7DEC">
        <w:rPr>
          <w:sz w:val="28"/>
        </w:rPr>
        <w:t>декабря</w:t>
      </w:r>
      <w:r w:rsidR="00975E00">
        <w:rPr>
          <w:sz w:val="28"/>
        </w:rPr>
        <w:t xml:space="preserve"> </w:t>
      </w:r>
      <w:r w:rsidRPr="003D7DEC">
        <w:rPr>
          <w:sz w:val="28"/>
        </w:rPr>
        <w:t>2006</w:t>
      </w:r>
      <w:r w:rsidR="00975E00">
        <w:rPr>
          <w:sz w:val="28"/>
        </w:rPr>
        <w:t xml:space="preserve"> </w:t>
      </w:r>
      <w:r w:rsidRPr="003D7DEC">
        <w:rPr>
          <w:sz w:val="28"/>
        </w:rPr>
        <w:t>г.</w:t>
      </w:r>
      <w:r w:rsidR="00975E00">
        <w:rPr>
          <w:sz w:val="28"/>
        </w:rPr>
        <w:t xml:space="preserve"> </w:t>
      </w:r>
      <w:r w:rsidRPr="003D7DEC">
        <w:rPr>
          <w:sz w:val="28"/>
        </w:rPr>
        <w:t>№</w:t>
      </w:r>
      <w:r w:rsidR="00975E00">
        <w:rPr>
          <w:sz w:val="28"/>
        </w:rPr>
        <w:t xml:space="preserve"> </w:t>
      </w:r>
      <w:r w:rsidRPr="003D7DEC">
        <w:rPr>
          <w:sz w:val="28"/>
        </w:rPr>
        <w:t>793.</w:t>
      </w:r>
    </w:p>
    <w:p w:rsidR="001D592B" w:rsidRPr="003D7DEC" w:rsidRDefault="001D592B" w:rsidP="003D7DEC">
      <w:pPr>
        <w:widowControl w:val="0"/>
        <w:spacing w:line="360" w:lineRule="auto"/>
        <w:ind w:firstLine="709"/>
        <w:jc w:val="both"/>
        <w:rPr>
          <w:sz w:val="28"/>
        </w:rPr>
      </w:pPr>
      <w:r w:rsidRPr="003D7DEC">
        <w:rPr>
          <w:sz w:val="28"/>
        </w:rPr>
        <w:t>Ключевые</w:t>
      </w:r>
      <w:r w:rsidR="00975E00">
        <w:rPr>
          <w:sz w:val="28"/>
        </w:rPr>
        <w:t xml:space="preserve"> </w:t>
      </w:r>
      <w:r w:rsidRPr="003D7DEC">
        <w:rPr>
          <w:sz w:val="28"/>
        </w:rPr>
        <w:t>мероприятия</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p>
    <w:p w:rsidR="001D592B" w:rsidRPr="003D7DEC" w:rsidRDefault="001D592B" w:rsidP="00CE63C9">
      <w:pPr>
        <w:widowControl w:val="0"/>
        <w:numPr>
          <w:ilvl w:val="0"/>
          <w:numId w:val="8"/>
        </w:numPr>
        <w:tabs>
          <w:tab w:val="left" w:pos="1122"/>
        </w:tabs>
        <w:spacing w:line="360" w:lineRule="auto"/>
        <w:ind w:left="0" w:firstLine="709"/>
        <w:jc w:val="both"/>
        <w:rPr>
          <w:sz w:val="28"/>
        </w:rPr>
      </w:pPr>
      <w:r w:rsidRPr="003D7DEC">
        <w:rPr>
          <w:sz w:val="28"/>
        </w:rPr>
        <w:t>ввод</w:t>
      </w:r>
      <w:r w:rsidR="00975E00">
        <w:rPr>
          <w:sz w:val="28"/>
        </w:rPr>
        <w:t xml:space="preserve"> </w:t>
      </w:r>
      <w:r w:rsidRPr="003D7DEC">
        <w:rPr>
          <w:sz w:val="28"/>
        </w:rPr>
        <w:t>в</w:t>
      </w:r>
      <w:r w:rsidR="00975E00">
        <w:rPr>
          <w:sz w:val="28"/>
        </w:rPr>
        <w:t xml:space="preserve"> </w:t>
      </w:r>
      <w:r w:rsidRPr="003D7DEC">
        <w:rPr>
          <w:sz w:val="28"/>
        </w:rPr>
        <w:t>эксплуатацию</w:t>
      </w:r>
      <w:r w:rsidR="00975E00">
        <w:rPr>
          <w:sz w:val="28"/>
        </w:rPr>
        <w:t xml:space="preserve"> </w:t>
      </w:r>
      <w:r w:rsidRPr="003D7DEC">
        <w:rPr>
          <w:sz w:val="28"/>
        </w:rPr>
        <w:t>следующих</w:t>
      </w:r>
      <w:r w:rsidR="00975E00">
        <w:rPr>
          <w:sz w:val="28"/>
        </w:rPr>
        <w:t xml:space="preserve"> </w:t>
      </w:r>
      <w:r w:rsidRPr="003D7DEC">
        <w:rPr>
          <w:sz w:val="28"/>
        </w:rPr>
        <w:t>объектов:</w:t>
      </w:r>
      <w:r w:rsidR="00975E00">
        <w:rPr>
          <w:sz w:val="28"/>
        </w:rPr>
        <w:t xml:space="preserve"> </w:t>
      </w:r>
      <w:r w:rsidRPr="003D7DEC">
        <w:rPr>
          <w:sz w:val="28"/>
        </w:rPr>
        <w:t>водопроводные</w:t>
      </w:r>
      <w:r w:rsidR="00975E00">
        <w:rPr>
          <w:sz w:val="28"/>
        </w:rPr>
        <w:t xml:space="preserve"> </w:t>
      </w:r>
      <w:r w:rsidRPr="003D7DEC">
        <w:rPr>
          <w:sz w:val="28"/>
        </w:rPr>
        <w:t>сети</w:t>
      </w:r>
      <w:r w:rsidR="00975E00">
        <w:rPr>
          <w:sz w:val="28"/>
        </w:rPr>
        <w:t xml:space="preserve"> </w:t>
      </w:r>
      <w:r w:rsidRPr="003D7DEC">
        <w:rPr>
          <w:sz w:val="28"/>
        </w:rPr>
        <w:t>общей</w:t>
      </w:r>
      <w:r w:rsidR="00975E00">
        <w:rPr>
          <w:sz w:val="28"/>
        </w:rPr>
        <w:t xml:space="preserve"> </w:t>
      </w:r>
      <w:r w:rsidRPr="003D7DEC">
        <w:rPr>
          <w:sz w:val="28"/>
        </w:rPr>
        <w:t>протяженностью</w:t>
      </w:r>
      <w:r w:rsidR="00975E00">
        <w:rPr>
          <w:sz w:val="28"/>
        </w:rPr>
        <w:t xml:space="preserve"> </w:t>
      </w:r>
      <w:r w:rsidRPr="003D7DEC">
        <w:rPr>
          <w:sz w:val="28"/>
        </w:rPr>
        <w:t>12,79</w:t>
      </w:r>
      <w:r w:rsidR="00975E00">
        <w:rPr>
          <w:sz w:val="28"/>
        </w:rPr>
        <w:t xml:space="preserve"> </w:t>
      </w:r>
      <w:r w:rsidRPr="003D7DEC">
        <w:rPr>
          <w:sz w:val="28"/>
        </w:rPr>
        <w:t>км</w:t>
      </w:r>
      <w:r w:rsidR="00975E00">
        <w:rPr>
          <w:sz w:val="28"/>
        </w:rPr>
        <w:t xml:space="preserve"> </w:t>
      </w:r>
      <w:r w:rsidRPr="003D7DEC">
        <w:rPr>
          <w:sz w:val="28"/>
        </w:rPr>
        <w:t>в</w:t>
      </w:r>
      <w:r w:rsidR="00975E00">
        <w:rPr>
          <w:sz w:val="28"/>
        </w:rPr>
        <w:t xml:space="preserve"> </w:t>
      </w:r>
      <w:r w:rsidRPr="003D7DEC">
        <w:rPr>
          <w:sz w:val="28"/>
        </w:rPr>
        <w:t>с.</w:t>
      </w:r>
      <w:r w:rsidR="00975E00">
        <w:rPr>
          <w:sz w:val="28"/>
        </w:rPr>
        <w:t xml:space="preserve"> </w:t>
      </w:r>
      <w:r w:rsidRPr="003D7DEC">
        <w:rPr>
          <w:sz w:val="28"/>
        </w:rPr>
        <w:t>Шутихинское</w:t>
      </w:r>
      <w:r w:rsidR="00975E00">
        <w:rPr>
          <w:sz w:val="28"/>
        </w:rPr>
        <w:t xml:space="preserve"> </w:t>
      </w:r>
      <w:r w:rsidRPr="003D7DEC">
        <w:rPr>
          <w:sz w:val="28"/>
        </w:rPr>
        <w:t>и</w:t>
      </w:r>
      <w:r w:rsidR="00975E00">
        <w:rPr>
          <w:sz w:val="28"/>
        </w:rPr>
        <w:t xml:space="preserve"> </w:t>
      </w:r>
      <w:r w:rsidRPr="003D7DEC">
        <w:rPr>
          <w:sz w:val="28"/>
        </w:rPr>
        <w:t>с.</w:t>
      </w:r>
      <w:r w:rsidR="00975E00">
        <w:rPr>
          <w:sz w:val="28"/>
        </w:rPr>
        <w:t xml:space="preserve"> </w:t>
      </w:r>
      <w:r w:rsidRPr="003D7DEC">
        <w:rPr>
          <w:sz w:val="28"/>
        </w:rPr>
        <w:t>Першинское</w:t>
      </w:r>
      <w:r w:rsidR="00975E00">
        <w:rPr>
          <w:sz w:val="28"/>
        </w:rPr>
        <w:t xml:space="preserve"> </w:t>
      </w:r>
      <w:r w:rsidRPr="003D7DEC">
        <w:rPr>
          <w:sz w:val="28"/>
        </w:rPr>
        <w:t>Курганской</w:t>
      </w:r>
      <w:r w:rsidR="00975E00">
        <w:rPr>
          <w:sz w:val="28"/>
        </w:rPr>
        <w:t xml:space="preserve"> </w:t>
      </w:r>
      <w:r w:rsidRPr="003D7DEC">
        <w:rPr>
          <w:sz w:val="28"/>
        </w:rPr>
        <w:t>области;</w:t>
      </w:r>
    </w:p>
    <w:p w:rsidR="001D592B" w:rsidRPr="003D7DEC" w:rsidRDefault="001D592B" w:rsidP="00CE63C9">
      <w:pPr>
        <w:widowControl w:val="0"/>
        <w:numPr>
          <w:ilvl w:val="0"/>
          <w:numId w:val="8"/>
        </w:numPr>
        <w:tabs>
          <w:tab w:val="left" w:pos="1122"/>
        </w:tabs>
        <w:spacing w:line="360" w:lineRule="auto"/>
        <w:ind w:left="0" w:firstLine="709"/>
        <w:jc w:val="both"/>
        <w:rPr>
          <w:sz w:val="28"/>
        </w:rPr>
      </w:pPr>
      <w:r w:rsidRPr="003D7DEC">
        <w:rPr>
          <w:sz w:val="28"/>
        </w:rPr>
        <w:t>пристрой</w:t>
      </w:r>
      <w:r w:rsidR="00975E00">
        <w:rPr>
          <w:sz w:val="28"/>
        </w:rPr>
        <w:t xml:space="preserve"> </w:t>
      </w:r>
      <w:r w:rsidRPr="003D7DEC">
        <w:rPr>
          <w:sz w:val="28"/>
        </w:rPr>
        <w:t>к</w:t>
      </w:r>
      <w:r w:rsidR="00975E00">
        <w:rPr>
          <w:sz w:val="28"/>
        </w:rPr>
        <w:t xml:space="preserve"> </w:t>
      </w:r>
      <w:r w:rsidRPr="003D7DEC">
        <w:rPr>
          <w:sz w:val="28"/>
        </w:rPr>
        <w:t>больнице</w:t>
      </w:r>
      <w:r w:rsidR="00975E00">
        <w:rPr>
          <w:sz w:val="28"/>
        </w:rPr>
        <w:t xml:space="preserve"> </w:t>
      </w:r>
      <w:r w:rsidRPr="003D7DEC">
        <w:rPr>
          <w:sz w:val="28"/>
        </w:rPr>
        <w:t>на</w:t>
      </w:r>
      <w:r w:rsidR="00975E00">
        <w:rPr>
          <w:sz w:val="28"/>
        </w:rPr>
        <w:t xml:space="preserve"> </w:t>
      </w:r>
      <w:r w:rsidRPr="003D7DEC">
        <w:rPr>
          <w:sz w:val="28"/>
        </w:rPr>
        <w:t>33</w:t>
      </w:r>
      <w:r w:rsidR="00975E00">
        <w:rPr>
          <w:sz w:val="28"/>
        </w:rPr>
        <w:t xml:space="preserve"> </w:t>
      </w:r>
      <w:r w:rsidRPr="003D7DEC">
        <w:rPr>
          <w:sz w:val="28"/>
        </w:rPr>
        <w:t>койки</w:t>
      </w:r>
      <w:r w:rsidR="00975E00">
        <w:rPr>
          <w:sz w:val="28"/>
        </w:rPr>
        <w:t xml:space="preserve"> </w:t>
      </w:r>
      <w:r w:rsidRPr="003D7DEC">
        <w:rPr>
          <w:sz w:val="28"/>
        </w:rPr>
        <w:t>в</w:t>
      </w:r>
      <w:r w:rsidR="00975E00">
        <w:rPr>
          <w:sz w:val="28"/>
        </w:rPr>
        <w:t xml:space="preserve"> </w:t>
      </w:r>
      <w:r w:rsidRPr="003D7DEC">
        <w:rPr>
          <w:sz w:val="28"/>
        </w:rPr>
        <w:t>с.</w:t>
      </w:r>
      <w:r w:rsidR="00975E00">
        <w:rPr>
          <w:sz w:val="28"/>
        </w:rPr>
        <w:t xml:space="preserve"> </w:t>
      </w:r>
      <w:r w:rsidRPr="003D7DEC">
        <w:rPr>
          <w:sz w:val="28"/>
        </w:rPr>
        <w:t>Покровское</w:t>
      </w:r>
      <w:r w:rsidR="00975E00">
        <w:rPr>
          <w:sz w:val="28"/>
        </w:rPr>
        <w:t xml:space="preserve"> </w:t>
      </w:r>
      <w:r w:rsidRPr="003D7DEC">
        <w:rPr>
          <w:sz w:val="28"/>
        </w:rPr>
        <w:t>Свердловской</w:t>
      </w:r>
      <w:r w:rsidR="00975E00">
        <w:rPr>
          <w:sz w:val="28"/>
        </w:rPr>
        <w:t xml:space="preserve"> </w:t>
      </w:r>
      <w:r w:rsidRPr="003D7DEC">
        <w:rPr>
          <w:sz w:val="28"/>
        </w:rPr>
        <w:t>области;</w:t>
      </w:r>
      <w:r w:rsidR="00975E00">
        <w:rPr>
          <w:sz w:val="28"/>
        </w:rPr>
        <w:t xml:space="preserve"> </w:t>
      </w:r>
      <w:r w:rsidRPr="003D7DEC">
        <w:rPr>
          <w:sz w:val="28"/>
        </w:rPr>
        <w:t>медсанчасть</w:t>
      </w:r>
      <w:r w:rsidR="00975E00">
        <w:rPr>
          <w:sz w:val="28"/>
        </w:rPr>
        <w:t xml:space="preserve"> </w:t>
      </w:r>
      <w:r w:rsidRPr="003D7DEC">
        <w:rPr>
          <w:sz w:val="28"/>
        </w:rPr>
        <w:t>в</w:t>
      </w:r>
      <w:r w:rsidR="00975E00">
        <w:rPr>
          <w:sz w:val="28"/>
        </w:rPr>
        <w:t xml:space="preserve"> </w:t>
      </w:r>
      <w:r w:rsidRPr="003D7DEC">
        <w:rPr>
          <w:sz w:val="28"/>
        </w:rPr>
        <w:t>г.</w:t>
      </w:r>
      <w:r w:rsidR="00975E00">
        <w:rPr>
          <w:sz w:val="28"/>
        </w:rPr>
        <w:t xml:space="preserve"> </w:t>
      </w:r>
      <w:r w:rsidRPr="003D7DEC">
        <w:rPr>
          <w:sz w:val="28"/>
        </w:rPr>
        <w:t>Касли</w:t>
      </w:r>
      <w:r w:rsidR="00975E00">
        <w:rPr>
          <w:sz w:val="28"/>
        </w:rPr>
        <w:t xml:space="preserve"> </w:t>
      </w:r>
      <w:r w:rsidRPr="003D7DEC">
        <w:rPr>
          <w:sz w:val="28"/>
        </w:rPr>
        <w:t>Челябинской</w:t>
      </w:r>
      <w:r w:rsidR="00975E00">
        <w:rPr>
          <w:sz w:val="28"/>
        </w:rPr>
        <w:t xml:space="preserve"> </w:t>
      </w:r>
      <w:r w:rsidRPr="003D7DEC">
        <w:rPr>
          <w:sz w:val="28"/>
        </w:rPr>
        <w:t>области</w:t>
      </w:r>
      <w:r w:rsidR="00975E00">
        <w:rPr>
          <w:sz w:val="28"/>
        </w:rPr>
        <w:t xml:space="preserve"> </w:t>
      </w:r>
      <w:r w:rsidRPr="003D7DEC">
        <w:rPr>
          <w:sz w:val="28"/>
        </w:rPr>
        <w:t>(II</w:t>
      </w:r>
      <w:r w:rsidR="00975E00">
        <w:rPr>
          <w:sz w:val="28"/>
        </w:rPr>
        <w:t xml:space="preserve"> </w:t>
      </w:r>
      <w:r w:rsidRPr="003D7DEC">
        <w:rPr>
          <w:sz w:val="28"/>
        </w:rPr>
        <w:t>очередь,</w:t>
      </w:r>
      <w:r w:rsidR="00975E00">
        <w:rPr>
          <w:sz w:val="28"/>
        </w:rPr>
        <w:t xml:space="preserve"> </w:t>
      </w:r>
      <w:r w:rsidRPr="003D7DEC">
        <w:rPr>
          <w:sz w:val="28"/>
        </w:rPr>
        <w:t>блок</w:t>
      </w:r>
      <w:r w:rsidR="00975E00">
        <w:rPr>
          <w:sz w:val="28"/>
        </w:rPr>
        <w:t xml:space="preserve"> </w:t>
      </w:r>
      <w:r w:rsidRPr="003D7DEC">
        <w:rPr>
          <w:sz w:val="28"/>
        </w:rPr>
        <w:t>"А")</w:t>
      </w:r>
      <w:r w:rsidR="00975E00">
        <w:rPr>
          <w:sz w:val="28"/>
        </w:rPr>
        <w:t xml:space="preserve"> </w:t>
      </w:r>
      <w:r w:rsidRPr="003D7DEC">
        <w:rPr>
          <w:sz w:val="28"/>
        </w:rPr>
        <w:t>на</w:t>
      </w:r>
      <w:r w:rsidR="00975E00">
        <w:rPr>
          <w:sz w:val="28"/>
        </w:rPr>
        <w:t xml:space="preserve"> </w:t>
      </w:r>
      <w:r w:rsidRPr="003D7DEC">
        <w:rPr>
          <w:sz w:val="28"/>
        </w:rPr>
        <w:t>130</w:t>
      </w:r>
      <w:r w:rsidR="00975E00">
        <w:rPr>
          <w:sz w:val="28"/>
        </w:rPr>
        <w:t xml:space="preserve"> </w:t>
      </w:r>
      <w:r w:rsidRPr="003D7DEC">
        <w:rPr>
          <w:sz w:val="28"/>
        </w:rPr>
        <w:t>коек;</w:t>
      </w:r>
      <w:r w:rsidR="00975E00">
        <w:rPr>
          <w:sz w:val="28"/>
        </w:rPr>
        <w:t xml:space="preserve"> </w:t>
      </w:r>
      <w:r w:rsidRPr="003D7DEC">
        <w:rPr>
          <w:sz w:val="28"/>
        </w:rPr>
        <w:t>газовые</w:t>
      </w:r>
      <w:r w:rsidR="00975E00">
        <w:rPr>
          <w:sz w:val="28"/>
        </w:rPr>
        <w:t xml:space="preserve"> </w:t>
      </w:r>
      <w:r w:rsidRPr="003D7DEC">
        <w:rPr>
          <w:sz w:val="28"/>
        </w:rPr>
        <w:t>сети</w:t>
      </w:r>
      <w:r w:rsidR="00975E00">
        <w:rPr>
          <w:sz w:val="28"/>
        </w:rPr>
        <w:t xml:space="preserve"> </w:t>
      </w:r>
      <w:r w:rsidRPr="003D7DEC">
        <w:rPr>
          <w:sz w:val="28"/>
        </w:rPr>
        <w:t>в</w:t>
      </w:r>
      <w:r w:rsidR="00975E00">
        <w:rPr>
          <w:sz w:val="28"/>
        </w:rPr>
        <w:t xml:space="preserve"> </w:t>
      </w:r>
      <w:r w:rsidRPr="003D7DEC">
        <w:rPr>
          <w:sz w:val="28"/>
        </w:rPr>
        <w:t>с.</w:t>
      </w:r>
      <w:r w:rsidR="00975E00">
        <w:rPr>
          <w:sz w:val="28"/>
        </w:rPr>
        <w:t xml:space="preserve"> </w:t>
      </w:r>
      <w:r w:rsidRPr="003D7DEC">
        <w:rPr>
          <w:sz w:val="28"/>
        </w:rPr>
        <w:t>Новое</w:t>
      </w:r>
      <w:r w:rsidR="00975E00">
        <w:rPr>
          <w:sz w:val="28"/>
        </w:rPr>
        <w:t xml:space="preserve"> </w:t>
      </w:r>
      <w:r w:rsidRPr="003D7DEC">
        <w:rPr>
          <w:sz w:val="28"/>
        </w:rPr>
        <w:t>Курманово</w:t>
      </w:r>
      <w:r w:rsidR="00975E00">
        <w:rPr>
          <w:sz w:val="28"/>
        </w:rPr>
        <w:t xml:space="preserve"> </w:t>
      </w:r>
      <w:r w:rsidRPr="003D7DEC">
        <w:rPr>
          <w:sz w:val="28"/>
        </w:rPr>
        <w:t>и</w:t>
      </w:r>
      <w:r w:rsidR="00975E00">
        <w:rPr>
          <w:sz w:val="28"/>
        </w:rPr>
        <w:t xml:space="preserve"> </w:t>
      </w:r>
      <w:r w:rsidRPr="003D7DEC">
        <w:rPr>
          <w:sz w:val="28"/>
        </w:rPr>
        <w:t>п.</w:t>
      </w:r>
      <w:r w:rsidR="00975E00">
        <w:rPr>
          <w:sz w:val="28"/>
        </w:rPr>
        <w:t xml:space="preserve"> </w:t>
      </w:r>
      <w:r w:rsidRPr="003D7DEC">
        <w:rPr>
          <w:sz w:val="28"/>
        </w:rPr>
        <w:t>Русская</w:t>
      </w:r>
      <w:r w:rsidR="00975E00">
        <w:rPr>
          <w:sz w:val="28"/>
        </w:rPr>
        <w:t xml:space="preserve"> </w:t>
      </w:r>
      <w:r w:rsidRPr="003D7DEC">
        <w:rPr>
          <w:sz w:val="28"/>
        </w:rPr>
        <w:t>Теча</w:t>
      </w:r>
      <w:r w:rsidR="00975E00">
        <w:rPr>
          <w:sz w:val="28"/>
        </w:rPr>
        <w:t xml:space="preserve"> </w:t>
      </w:r>
      <w:r w:rsidRPr="003D7DEC">
        <w:rPr>
          <w:sz w:val="28"/>
        </w:rPr>
        <w:t>общей</w:t>
      </w:r>
      <w:r w:rsidR="00975E00">
        <w:rPr>
          <w:sz w:val="28"/>
        </w:rPr>
        <w:t xml:space="preserve"> </w:t>
      </w:r>
      <w:r w:rsidRPr="003D7DEC">
        <w:rPr>
          <w:sz w:val="28"/>
        </w:rPr>
        <w:t>протяженностью</w:t>
      </w:r>
      <w:r w:rsidR="00975E00">
        <w:rPr>
          <w:sz w:val="28"/>
        </w:rPr>
        <w:t xml:space="preserve"> </w:t>
      </w:r>
      <w:r w:rsidRPr="003D7DEC">
        <w:rPr>
          <w:sz w:val="28"/>
        </w:rPr>
        <w:t>22,554</w:t>
      </w:r>
      <w:r w:rsidR="00975E00">
        <w:rPr>
          <w:sz w:val="28"/>
        </w:rPr>
        <w:t xml:space="preserve"> </w:t>
      </w:r>
      <w:r w:rsidRPr="003D7DEC">
        <w:rPr>
          <w:sz w:val="28"/>
        </w:rPr>
        <w:t>км</w:t>
      </w:r>
      <w:r w:rsidR="00975E00">
        <w:rPr>
          <w:sz w:val="28"/>
        </w:rPr>
        <w:t xml:space="preserve"> </w:t>
      </w:r>
      <w:r w:rsidRPr="003D7DEC">
        <w:rPr>
          <w:sz w:val="28"/>
        </w:rPr>
        <w:t>в</w:t>
      </w:r>
      <w:r w:rsidR="00975E00">
        <w:rPr>
          <w:sz w:val="28"/>
        </w:rPr>
        <w:t xml:space="preserve"> </w:t>
      </w:r>
      <w:r w:rsidRPr="003D7DEC">
        <w:rPr>
          <w:sz w:val="28"/>
        </w:rPr>
        <w:t>Челябинской</w:t>
      </w:r>
      <w:r w:rsidR="00975E00">
        <w:rPr>
          <w:sz w:val="28"/>
        </w:rPr>
        <w:t xml:space="preserve"> </w:t>
      </w:r>
      <w:r w:rsidRPr="003D7DEC">
        <w:rPr>
          <w:sz w:val="28"/>
        </w:rPr>
        <w:t>области;</w:t>
      </w:r>
      <w:r w:rsidR="00975E00">
        <w:rPr>
          <w:sz w:val="28"/>
        </w:rPr>
        <w:t xml:space="preserve"> </w:t>
      </w:r>
      <w:r w:rsidRPr="003D7DEC">
        <w:rPr>
          <w:sz w:val="28"/>
        </w:rPr>
        <w:t>водопроводные</w:t>
      </w:r>
      <w:r w:rsidR="00975E00">
        <w:rPr>
          <w:sz w:val="28"/>
        </w:rPr>
        <w:t xml:space="preserve"> </w:t>
      </w:r>
      <w:r w:rsidRPr="003D7DEC">
        <w:rPr>
          <w:sz w:val="28"/>
        </w:rPr>
        <w:t>сети</w:t>
      </w:r>
      <w:r w:rsidR="00975E00">
        <w:rPr>
          <w:sz w:val="28"/>
        </w:rPr>
        <w:t xml:space="preserve"> </w:t>
      </w:r>
      <w:r w:rsidRPr="003D7DEC">
        <w:rPr>
          <w:sz w:val="28"/>
        </w:rPr>
        <w:t>общей</w:t>
      </w:r>
      <w:r w:rsidR="00975E00">
        <w:rPr>
          <w:sz w:val="28"/>
        </w:rPr>
        <w:t xml:space="preserve"> </w:t>
      </w:r>
      <w:r w:rsidRPr="003D7DEC">
        <w:rPr>
          <w:sz w:val="28"/>
        </w:rPr>
        <w:t>протяженностью</w:t>
      </w:r>
      <w:r w:rsidR="00975E00">
        <w:rPr>
          <w:sz w:val="28"/>
        </w:rPr>
        <w:t xml:space="preserve"> </w:t>
      </w:r>
      <w:r w:rsidRPr="003D7DEC">
        <w:rPr>
          <w:sz w:val="28"/>
        </w:rPr>
        <w:t>4,233</w:t>
      </w:r>
      <w:r w:rsidR="00975E00">
        <w:rPr>
          <w:sz w:val="28"/>
        </w:rPr>
        <w:t xml:space="preserve"> </w:t>
      </w:r>
      <w:r w:rsidRPr="003D7DEC">
        <w:rPr>
          <w:sz w:val="28"/>
        </w:rPr>
        <w:t>км</w:t>
      </w:r>
      <w:r w:rsidR="00975E00">
        <w:rPr>
          <w:sz w:val="28"/>
        </w:rPr>
        <w:t xml:space="preserve"> </w:t>
      </w:r>
      <w:r w:rsidRPr="003D7DEC">
        <w:rPr>
          <w:sz w:val="28"/>
        </w:rPr>
        <w:t>в</w:t>
      </w:r>
      <w:r w:rsidR="00975E00">
        <w:rPr>
          <w:sz w:val="28"/>
        </w:rPr>
        <w:t xml:space="preserve"> </w:t>
      </w:r>
      <w:r w:rsidRPr="003D7DEC">
        <w:rPr>
          <w:sz w:val="28"/>
        </w:rPr>
        <w:t>с.</w:t>
      </w:r>
      <w:r w:rsidR="00975E00">
        <w:rPr>
          <w:sz w:val="28"/>
        </w:rPr>
        <w:t xml:space="preserve"> </w:t>
      </w:r>
      <w:r w:rsidRPr="003D7DEC">
        <w:rPr>
          <w:sz w:val="28"/>
        </w:rPr>
        <w:t>Усть-Чарышская</w:t>
      </w:r>
      <w:r w:rsidR="00975E00">
        <w:rPr>
          <w:sz w:val="28"/>
        </w:rPr>
        <w:t xml:space="preserve"> </w:t>
      </w:r>
      <w:r w:rsidRPr="003D7DEC">
        <w:rPr>
          <w:sz w:val="28"/>
        </w:rPr>
        <w:t>Пристань</w:t>
      </w:r>
      <w:r w:rsidR="00975E00">
        <w:rPr>
          <w:sz w:val="28"/>
        </w:rPr>
        <w:t xml:space="preserve"> </w:t>
      </w:r>
      <w:r w:rsidRPr="003D7DEC">
        <w:rPr>
          <w:sz w:val="28"/>
        </w:rPr>
        <w:t>Алтайского</w:t>
      </w:r>
      <w:r w:rsidR="00975E00">
        <w:rPr>
          <w:sz w:val="28"/>
        </w:rPr>
        <w:t xml:space="preserve"> </w:t>
      </w:r>
      <w:r w:rsidRPr="003D7DEC">
        <w:rPr>
          <w:sz w:val="28"/>
        </w:rPr>
        <w:t>края;</w:t>
      </w:r>
      <w:r w:rsidR="00975E00">
        <w:rPr>
          <w:sz w:val="28"/>
        </w:rPr>
        <w:t xml:space="preserve"> </w:t>
      </w:r>
      <w:r w:rsidRPr="003D7DEC">
        <w:rPr>
          <w:sz w:val="28"/>
        </w:rPr>
        <w:t>газовые</w:t>
      </w:r>
      <w:r w:rsidR="00975E00">
        <w:rPr>
          <w:sz w:val="28"/>
        </w:rPr>
        <w:t xml:space="preserve"> </w:t>
      </w:r>
      <w:r w:rsidRPr="003D7DEC">
        <w:rPr>
          <w:sz w:val="28"/>
        </w:rPr>
        <w:t>сети</w:t>
      </w:r>
      <w:r w:rsidR="00975E00">
        <w:rPr>
          <w:sz w:val="28"/>
        </w:rPr>
        <w:t xml:space="preserve"> </w:t>
      </w:r>
      <w:r w:rsidRPr="003D7DEC">
        <w:rPr>
          <w:sz w:val="28"/>
        </w:rPr>
        <w:t>по</w:t>
      </w:r>
      <w:r w:rsidR="00975E00">
        <w:rPr>
          <w:sz w:val="28"/>
        </w:rPr>
        <w:t xml:space="preserve"> </w:t>
      </w:r>
      <w:r w:rsidRPr="003D7DEC">
        <w:rPr>
          <w:sz w:val="28"/>
        </w:rPr>
        <w:t>районам</w:t>
      </w:r>
      <w:r w:rsidR="00975E00">
        <w:rPr>
          <w:sz w:val="28"/>
        </w:rPr>
        <w:t xml:space="preserve"> </w:t>
      </w:r>
      <w:r w:rsidRPr="003D7DEC">
        <w:rPr>
          <w:sz w:val="28"/>
        </w:rPr>
        <w:t>Брянской</w:t>
      </w:r>
      <w:r w:rsidR="00975E00">
        <w:rPr>
          <w:sz w:val="28"/>
        </w:rPr>
        <w:t xml:space="preserve"> </w:t>
      </w:r>
      <w:r w:rsidRPr="003D7DEC">
        <w:rPr>
          <w:sz w:val="28"/>
        </w:rPr>
        <w:t>области</w:t>
      </w:r>
      <w:r w:rsidR="00975E00">
        <w:rPr>
          <w:sz w:val="28"/>
        </w:rPr>
        <w:t xml:space="preserve"> </w:t>
      </w:r>
      <w:r w:rsidRPr="003D7DEC">
        <w:rPr>
          <w:sz w:val="28"/>
        </w:rPr>
        <w:t>(всего</w:t>
      </w:r>
      <w:r w:rsidR="00975E00">
        <w:rPr>
          <w:sz w:val="28"/>
        </w:rPr>
        <w:t xml:space="preserve"> </w:t>
      </w:r>
      <w:r w:rsidRPr="003D7DEC">
        <w:rPr>
          <w:sz w:val="28"/>
        </w:rPr>
        <w:t>73</w:t>
      </w:r>
      <w:r w:rsidR="00975E00">
        <w:rPr>
          <w:sz w:val="28"/>
        </w:rPr>
        <w:t xml:space="preserve"> </w:t>
      </w:r>
      <w:r w:rsidRPr="003D7DEC">
        <w:rPr>
          <w:sz w:val="28"/>
        </w:rPr>
        <w:t>объекта)</w:t>
      </w:r>
      <w:r w:rsidR="00975E00">
        <w:rPr>
          <w:sz w:val="28"/>
        </w:rPr>
        <w:t xml:space="preserve"> </w:t>
      </w:r>
      <w:r w:rsidRPr="003D7DEC">
        <w:rPr>
          <w:sz w:val="28"/>
        </w:rPr>
        <w:t>общей</w:t>
      </w:r>
      <w:r w:rsidR="00975E00">
        <w:rPr>
          <w:sz w:val="28"/>
        </w:rPr>
        <w:t xml:space="preserve"> </w:t>
      </w:r>
      <w:r w:rsidRPr="003D7DEC">
        <w:rPr>
          <w:sz w:val="28"/>
        </w:rPr>
        <w:t>протяженностью</w:t>
      </w:r>
      <w:r w:rsidR="00975E00">
        <w:rPr>
          <w:sz w:val="28"/>
        </w:rPr>
        <w:t xml:space="preserve"> </w:t>
      </w:r>
      <w:r w:rsidRPr="003D7DEC">
        <w:rPr>
          <w:sz w:val="28"/>
        </w:rPr>
        <w:t>181,56</w:t>
      </w:r>
      <w:r w:rsidR="00975E00">
        <w:rPr>
          <w:sz w:val="28"/>
        </w:rPr>
        <w:t xml:space="preserve"> </w:t>
      </w:r>
      <w:r w:rsidRPr="003D7DEC">
        <w:rPr>
          <w:sz w:val="28"/>
        </w:rPr>
        <w:t>км,</w:t>
      </w:r>
      <w:r w:rsidR="00975E00">
        <w:rPr>
          <w:sz w:val="28"/>
        </w:rPr>
        <w:t xml:space="preserve"> </w:t>
      </w:r>
      <w:r w:rsidRPr="003D7DEC">
        <w:rPr>
          <w:sz w:val="28"/>
        </w:rPr>
        <w:t>водопроводные</w:t>
      </w:r>
      <w:r w:rsidR="00975E00">
        <w:rPr>
          <w:sz w:val="28"/>
        </w:rPr>
        <w:t xml:space="preserve"> </w:t>
      </w:r>
      <w:r w:rsidRPr="003D7DEC">
        <w:rPr>
          <w:sz w:val="28"/>
        </w:rPr>
        <w:t>сети</w:t>
      </w:r>
      <w:r w:rsidR="00975E00">
        <w:rPr>
          <w:sz w:val="28"/>
        </w:rPr>
        <w:t xml:space="preserve"> </w:t>
      </w:r>
      <w:r w:rsidRPr="003D7DEC">
        <w:rPr>
          <w:sz w:val="28"/>
        </w:rPr>
        <w:t>по</w:t>
      </w:r>
      <w:r w:rsidR="00975E00">
        <w:rPr>
          <w:sz w:val="28"/>
        </w:rPr>
        <w:t xml:space="preserve"> </w:t>
      </w:r>
      <w:r w:rsidRPr="003D7DEC">
        <w:rPr>
          <w:sz w:val="28"/>
        </w:rPr>
        <w:t>районам</w:t>
      </w:r>
      <w:r w:rsidR="00975E00">
        <w:rPr>
          <w:sz w:val="28"/>
        </w:rPr>
        <w:t xml:space="preserve"> </w:t>
      </w:r>
      <w:r w:rsidRPr="003D7DEC">
        <w:rPr>
          <w:sz w:val="28"/>
        </w:rPr>
        <w:t>Брянской</w:t>
      </w:r>
      <w:r w:rsidR="00975E00">
        <w:rPr>
          <w:sz w:val="28"/>
        </w:rPr>
        <w:t xml:space="preserve"> </w:t>
      </w:r>
      <w:r w:rsidRPr="003D7DEC">
        <w:rPr>
          <w:sz w:val="28"/>
        </w:rPr>
        <w:t>области</w:t>
      </w:r>
      <w:r w:rsidR="00975E00">
        <w:rPr>
          <w:sz w:val="28"/>
        </w:rPr>
        <w:t xml:space="preserve"> </w:t>
      </w:r>
      <w:r w:rsidRPr="003D7DEC">
        <w:rPr>
          <w:sz w:val="28"/>
        </w:rPr>
        <w:t>(всего</w:t>
      </w:r>
      <w:r w:rsidR="00975E00">
        <w:rPr>
          <w:sz w:val="28"/>
        </w:rPr>
        <w:t xml:space="preserve"> </w:t>
      </w:r>
      <w:r w:rsidRPr="003D7DEC">
        <w:rPr>
          <w:sz w:val="28"/>
        </w:rPr>
        <w:t>33</w:t>
      </w:r>
      <w:r w:rsidR="00975E00">
        <w:rPr>
          <w:sz w:val="28"/>
        </w:rPr>
        <w:t xml:space="preserve"> </w:t>
      </w:r>
      <w:r w:rsidRPr="003D7DEC">
        <w:rPr>
          <w:sz w:val="28"/>
        </w:rPr>
        <w:t>объекта)</w:t>
      </w:r>
      <w:r w:rsidR="00975E00">
        <w:rPr>
          <w:sz w:val="28"/>
        </w:rPr>
        <w:t xml:space="preserve"> </w:t>
      </w:r>
      <w:r w:rsidRPr="003D7DEC">
        <w:rPr>
          <w:sz w:val="28"/>
        </w:rPr>
        <w:t>общей</w:t>
      </w:r>
      <w:r w:rsidR="00975E00">
        <w:rPr>
          <w:sz w:val="28"/>
        </w:rPr>
        <w:t xml:space="preserve"> </w:t>
      </w:r>
      <w:r w:rsidRPr="003D7DEC">
        <w:rPr>
          <w:sz w:val="28"/>
        </w:rPr>
        <w:t>протяженностью</w:t>
      </w:r>
      <w:r w:rsidR="00975E00">
        <w:rPr>
          <w:sz w:val="28"/>
        </w:rPr>
        <w:t xml:space="preserve"> </w:t>
      </w:r>
      <w:r w:rsidRPr="003D7DEC">
        <w:rPr>
          <w:sz w:val="28"/>
        </w:rPr>
        <w:t>73,615</w:t>
      </w:r>
      <w:r w:rsidR="00975E00">
        <w:rPr>
          <w:sz w:val="28"/>
        </w:rPr>
        <w:t xml:space="preserve"> </w:t>
      </w:r>
      <w:r w:rsidRPr="003D7DEC">
        <w:rPr>
          <w:sz w:val="28"/>
        </w:rPr>
        <w:t>км,</w:t>
      </w:r>
      <w:r w:rsidR="00975E00">
        <w:rPr>
          <w:sz w:val="28"/>
        </w:rPr>
        <w:t xml:space="preserve"> </w:t>
      </w:r>
      <w:r w:rsidRPr="003D7DEC">
        <w:rPr>
          <w:sz w:val="28"/>
        </w:rPr>
        <w:t>газовые</w:t>
      </w:r>
      <w:r w:rsidR="00975E00">
        <w:rPr>
          <w:sz w:val="28"/>
        </w:rPr>
        <w:t xml:space="preserve"> </w:t>
      </w:r>
      <w:r w:rsidRPr="003D7DEC">
        <w:rPr>
          <w:sz w:val="28"/>
        </w:rPr>
        <w:t>сети</w:t>
      </w:r>
      <w:r w:rsidR="00975E00">
        <w:rPr>
          <w:sz w:val="28"/>
        </w:rPr>
        <w:t xml:space="preserve"> </w:t>
      </w:r>
      <w:r w:rsidRPr="003D7DEC">
        <w:rPr>
          <w:sz w:val="28"/>
        </w:rPr>
        <w:t>в</w:t>
      </w:r>
      <w:r w:rsidR="00975E00">
        <w:rPr>
          <w:sz w:val="28"/>
        </w:rPr>
        <w:t xml:space="preserve"> </w:t>
      </w:r>
      <w:r w:rsidRPr="003D7DEC">
        <w:rPr>
          <w:sz w:val="28"/>
        </w:rPr>
        <w:t>Жиздринском,</w:t>
      </w:r>
      <w:r w:rsidR="00975E00">
        <w:rPr>
          <w:sz w:val="28"/>
        </w:rPr>
        <w:t xml:space="preserve"> </w:t>
      </w:r>
      <w:r w:rsidRPr="003D7DEC">
        <w:rPr>
          <w:sz w:val="28"/>
        </w:rPr>
        <w:t>Ульяновском</w:t>
      </w:r>
      <w:r w:rsidR="00975E00">
        <w:rPr>
          <w:sz w:val="28"/>
        </w:rPr>
        <w:t xml:space="preserve"> </w:t>
      </w:r>
      <w:r w:rsidRPr="003D7DEC">
        <w:rPr>
          <w:sz w:val="28"/>
        </w:rPr>
        <w:t>и</w:t>
      </w:r>
      <w:r w:rsidR="00975E00">
        <w:rPr>
          <w:sz w:val="28"/>
        </w:rPr>
        <w:t xml:space="preserve"> </w:t>
      </w:r>
      <w:r w:rsidRPr="003D7DEC">
        <w:rPr>
          <w:sz w:val="28"/>
        </w:rPr>
        <w:t>Хвастовичском</w:t>
      </w:r>
      <w:r w:rsidR="00975E00">
        <w:rPr>
          <w:sz w:val="28"/>
        </w:rPr>
        <w:t xml:space="preserve"> </w:t>
      </w:r>
      <w:r w:rsidRPr="003D7DEC">
        <w:rPr>
          <w:sz w:val="28"/>
        </w:rPr>
        <w:t>районах</w:t>
      </w:r>
      <w:r w:rsidR="00975E00">
        <w:rPr>
          <w:sz w:val="28"/>
        </w:rPr>
        <w:t xml:space="preserve"> </w:t>
      </w:r>
      <w:r w:rsidRPr="003D7DEC">
        <w:rPr>
          <w:sz w:val="28"/>
        </w:rPr>
        <w:t>Калужской</w:t>
      </w:r>
      <w:r w:rsidR="00975E00">
        <w:rPr>
          <w:sz w:val="28"/>
        </w:rPr>
        <w:t xml:space="preserve"> </w:t>
      </w:r>
      <w:r w:rsidRPr="003D7DEC">
        <w:rPr>
          <w:sz w:val="28"/>
        </w:rPr>
        <w:t>области</w:t>
      </w:r>
      <w:r w:rsidR="00975E00">
        <w:rPr>
          <w:sz w:val="28"/>
        </w:rPr>
        <w:t xml:space="preserve"> </w:t>
      </w:r>
      <w:r w:rsidRPr="003D7DEC">
        <w:rPr>
          <w:sz w:val="28"/>
        </w:rPr>
        <w:t>(всего</w:t>
      </w:r>
      <w:r w:rsidR="00975E00">
        <w:rPr>
          <w:sz w:val="28"/>
        </w:rPr>
        <w:t xml:space="preserve"> </w:t>
      </w:r>
      <w:r w:rsidRPr="003D7DEC">
        <w:rPr>
          <w:sz w:val="28"/>
        </w:rPr>
        <w:t>15</w:t>
      </w:r>
      <w:r w:rsidR="00975E00">
        <w:rPr>
          <w:sz w:val="28"/>
        </w:rPr>
        <w:t xml:space="preserve"> </w:t>
      </w:r>
      <w:r w:rsidRPr="003D7DEC">
        <w:rPr>
          <w:sz w:val="28"/>
        </w:rPr>
        <w:t>объектов)</w:t>
      </w:r>
      <w:r w:rsidR="00975E00">
        <w:rPr>
          <w:sz w:val="28"/>
        </w:rPr>
        <w:t xml:space="preserve"> </w:t>
      </w:r>
      <w:r w:rsidRPr="003D7DEC">
        <w:rPr>
          <w:sz w:val="28"/>
        </w:rPr>
        <w:t>общей</w:t>
      </w:r>
      <w:r w:rsidR="00975E00">
        <w:rPr>
          <w:sz w:val="28"/>
        </w:rPr>
        <w:t xml:space="preserve"> </w:t>
      </w:r>
      <w:r w:rsidRPr="003D7DEC">
        <w:rPr>
          <w:sz w:val="28"/>
        </w:rPr>
        <w:t>протяженностью</w:t>
      </w:r>
      <w:r w:rsidR="00975E00">
        <w:rPr>
          <w:sz w:val="28"/>
        </w:rPr>
        <w:t xml:space="preserve"> </w:t>
      </w:r>
      <w:r w:rsidRPr="003D7DEC">
        <w:rPr>
          <w:sz w:val="28"/>
        </w:rPr>
        <w:t>42,437</w:t>
      </w:r>
      <w:r w:rsidR="00975E00">
        <w:rPr>
          <w:sz w:val="28"/>
        </w:rPr>
        <w:t xml:space="preserve"> </w:t>
      </w:r>
      <w:r w:rsidRPr="003D7DEC">
        <w:rPr>
          <w:sz w:val="28"/>
        </w:rPr>
        <w:t>км;</w:t>
      </w:r>
    </w:p>
    <w:p w:rsidR="001D592B" w:rsidRPr="003D7DEC" w:rsidRDefault="001D592B" w:rsidP="00CE63C9">
      <w:pPr>
        <w:widowControl w:val="0"/>
        <w:numPr>
          <w:ilvl w:val="0"/>
          <w:numId w:val="8"/>
        </w:numPr>
        <w:tabs>
          <w:tab w:val="left" w:pos="1122"/>
        </w:tabs>
        <w:spacing w:line="360" w:lineRule="auto"/>
        <w:ind w:left="0" w:firstLine="709"/>
        <w:jc w:val="both"/>
        <w:rPr>
          <w:sz w:val="28"/>
        </w:rPr>
      </w:pPr>
      <w:r w:rsidRPr="003D7DEC">
        <w:rPr>
          <w:sz w:val="28"/>
        </w:rPr>
        <w:t>исследование</w:t>
      </w:r>
      <w:r w:rsidR="00975E00">
        <w:rPr>
          <w:sz w:val="28"/>
        </w:rPr>
        <w:t xml:space="preserve"> </w:t>
      </w:r>
      <w:r w:rsidRPr="003D7DEC">
        <w:rPr>
          <w:sz w:val="28"/>
        </w:rPr>
        <w:t>эффективности</w:t>
      </w:r>
      <w:r w:rsidR="00975E00">
        <w:rPr>
          <w:sz w:val="28"/>
        </w:rPr>
        <w:t xml:space="preserve"> </w:t>
      </w:r>
      <w:r w:rsidRPr="003D7DEC">
        <w:rPr>
          <w:sz w:val="28"/>
        </w:rPr>
        <w:t>мер</w:t>
      </w:r>
      <w:r w:rsidR="00975E00">
        <w:rPr>
          <w:sz w:val="28"/>
        </w:rPr>
        <w:t xml:space="preserve"> </w:t>
      </w:r>
      <w:r w:rsidRPr="003D7DEC">
        <w:rPr>
          <w:sz w:val="28"/>
        </w:rPr>
        <w:t>адресной</w:t>
      </w:r>
      <w:r w:rsidR="00975E00">
        <w:rPr>
          <w:sz w:val="28"/>
        </w:rPr>
        <w:t xml:space="preserve"> </w:t>
      </w:r>
      <w:r w:rsidRPr="003D7DEC">
        <w:rPr>
          <w:sz w:val="28"/>
        </w:rPr>
        <w:t>специализированной</w:t>
      </w:r>
      <w:r w:rsidR="00975E00">
        <w:rPr>
          <w:sz w:val="28"/>
        </w:rPr>
        <w:t xml:space="preserve"> </w:t>
      </w:r>
      <w:r w:rsidRPr="003D7DEC">
        <w:rPr>
          <w:sz w:val="28"/>
        </w:rPr>
        <w:t>медицинской</w:t>
      </w:r>
      <w:r w:rsidR="00975E00">
        <w:rPr>
          <w:sz w:val="28"/>
        </w:rPr>
        <w:t xml:space="preserve"> </w:t>
      </w:r>
      <w:r w:rsidRPr="003D7DEC">
        <w:rPr>
          <w:sz w:val="28"/>
        </w:rPr>
        <w:t>помощи</w:t>
      </w:r>
      <w:r w:rsidR="00975E00">
        <w:rPr>
          <w:sz w:val="28"/>
        </w:rPr>
        <w:t xml:space="preserve"> </w:t>
      </w:r>
      <w:r w:rsidRPr="003D7DEC">
        <w:rPr>
          <w:sz w:val="28"/>
        </w:rPr>
        <w:t>участникам</w:t>
      </w:r>
      <w:r w:rsidR="00975E00">
        <w:rPr>
          <w:sz w:val="28"/>
        </w:rPr>
        <w:t xml:space="preserve"> </w:t>
      </w:r>
      <w:r w:rsidRPr="003D7DEC">
        <w:rPr>
          <w:sz w:val="28"/>
        </w:rPr>
        <w:t>ликвидации</w:t>
      </w:r>
      <w:r w:rsidR="00975E00">
        <w:rPr>
          <w:sz w:val="28"/>
        </w:rPr>
        <w:t xml:space="preserve"> </w:t>
      </w:r>
      <w:r w:rsidRPr="003D7DEC">
        <w:rPr>
          <w:sz w:val="28"/>
        </w:rPr>
        <w:t>последствий</w:t>
      </w:r>
      <w:r w:rsidR="00975E00">
        <w:rPr>
          <w:sz w:val="28"/>
        </w:rPr>
        <w:t xml:space="preserve"> </w:t>
      </w:r>
      <w:r w:rsidRPr="003D7DEC">
        <w:rPr>
          <w:sz w:val="28"/>
        </w:rPr>
        <w:t>аварии</w:t>
      </w:r>
      <w:r w:rsidR="00975E00">
        <w:rPr>
          <w:sz w:val="28"/>
        </w:rPr>
        <w:t xml:space="preserve"> </w:t>
      </w:r>
      <w:r w:rsidRPr="003D7DEC">
        <w:rPr>
          <w:sz w:val="28"/>
        </w:rPr>
        <w:t>на</w:t>
      </w:r>
      <w:r w:rsidR="00975E00">
        <w:rPr>
          <w:sz w:val="28"/>
        </w:rPr>
        <w:t xml:space="preserve"> </w:t>
      </w:r>
      <w:r w:rsidRPr="003D7DEC">
        <w:rPr>
          <w:sz w:val="28"/>
        </w:rPr>
        <w:t>Чернобыльской</w:t>
      </w:r>
      <w:r w:rsidR="00975E00">
        <w:rPr>
          <w:sz w:val="28"/>
        </w:rPr>
        <w:t xml:space="preserve"> </w:t>
      </w:r>
      <w:r w:rsidRPr="003D7DEC">
        <w:rPr>
          <w:sz w:val="28"/>
        </w:rPr>
        <w:t>АЭС,</w:t>
      </w:r>
      <w:r w:rsidR="00975E00">
        <w:rPr>
          <w:sz w:val="28"/>
        </w:rPr>
        <w:t xml:space="preserve"> </w:t>
      </w:r>
      <w:r w:rsidRPr="003D7DEC">
        <w:rPr>
          <w:sz w:val="28"/>
        </w:rPr>
        <w:t>входящим</w:t>
      </w:r>
      <w:r w:rsidR="00975E00">
        <w:rPr>
          <w:sz w:val="28"/>
        </w:rPr>
        <w:t xml:space="preserve"> </w:t>
      </w:r>
      <w:r w:rsidRPr="003D7DEC">
        <w:rPr>
          <w:sz w:val="28"/>
        </w:rPr>
        <w:t>в</w:t>
      </w:r>
      <w:r w:rsidR="00975E00">
        <w:rPr>
          <w:sz w:val="28"/>
        </w:rPr>
        <w:t xml:space="preserve"> </w:t>
      </w:r>
      <w:r w:rsidRPr="003D7DEC">
        <w:rPr>
          <w:sz w:val="28"/>
        </w:rPr>
        <w:t>группу</w:t>
      </w:r>
      <w:r w:rsidR="00975E00">
        <w:rPr>
          <w:sz w:val="28"/>
        </w:rPr>
        <w:t xml:space="preserve"> </w:t>
      </w:r>
      <w:r w:rsidRPr="003D7DEC">
        <w:rPr>
          <w:sz w:val="28"/>
        </w:rPr>
        <w:t>радиационного</w:t>
      </w:r>
      <w:r w:rsidR="00975E00">
        <w:rPr>
          <w:sz w:val="28"/>
        </w:rPr>
        <w:t xml:space="preserve"> </w:t>
      </w:r>
      <w:r w:rsidRPr="003D7DEC">
        <w:rPr>
          <w:sz w:val="28"/>
        </w:rPr>
        <w:t>риска;</w:t>
      </w:r>
    </w:p>
    <w:p w:rsidR="001D592B" w:rsidRPr="003D7DEC" w:rsidRDefault="001D592B" w:rsidP="00CE63C9">
      <w:pPr>
        <w:widowControl w:val="0"/>
        <w:numPr>
          <w:ilvl w:val="0"/>
          <w:numId w:val="8"/>
        </w:numPr>
        <w:tabs>
          <w:tab w:val="left" w:pos="1122"/>
        </w:tabs>
        <w:spacing w:line="360" w:lineRule="auto"/>
        <w:ind w:left="0" w:firstLine="709"/>
        <w:jc w:val="both"/>
        <w:rPr>
          <w:sz w:val="28"/>
        </w:rPr>
      </w:pPr>
      <w:r w:rsidRPr="003D7DEC">
        <w:rPr>
          <w:sz w:val="28"/>
        </w:rPr>
        <w:t>разработка</w:t>
      </w:r>
      <w:r w:rsidR="00975E00">
        <w:rPr>
          <w:sz w:val="28"/>
        </w:rPr>
        <w:t xml:space="preserve"> </w:t>
      </w:r>
      <w:r w:rsidRPr="003D7DEC">
        <w:rPr>
          <w:sz w:val="28"/>
        </w:rPr>
        <w:t>методических</w:t>
      </w:r>
      <w:r w:rsidR="00975E00">
        <w:rPr>
          <w:sz w:val="28"/>
        </w:rPr>
        <w:t xml:space="preserve"> </w:t>
      </w:r>
      <w:r w:rsidRPr="003D7DEC">
        <w:rPr>
          <w:sz w:val="28"/>
        </w:rPr>
        <w:t>рекомендаций</w:t>
      </w:r>
      <w:r w:rsidR="00975E00">
        <w:rPr>
          <w:sz w:val="28"/>
        </w:rPr>
        <w:t xml:space="preserve"> </w:t>
      </w:r>
      <w:r w:rsidRPr="003D7DEC">
        <w:rPr>
          <w:sz w:val="28"/>
        </w:rPr>
        <w:t>по</w:t>
      </w:r>
      <w:r w:rsidR="00975E00">
        <w:rPr>
          <w:sz w:val="28"/>
        </w:rPr>
        <w:t xml:space="preserve"> </w:t>
      </w:r>
      <w:r w:rsidRPr="003D7DEC">
        <w:rPr>
          <w:sz w:val="28"/>
        </w:rPr>
        <w:t>формированию</w:t>
      </w:r>
      <w:r w:rsidR="00975E00">
        <w:rPr>
          <w:sz w:val="28"/>
        </w:rPr>
        <w:t xml:space="preserve"> </w:t>
      </w:r>
      <w:r w:rsidRPr="003D7DEC">
        <w:rPr>
          <w:sz w:val="28"/>
        </w:rPr>
        <w:t>единой</w:t>
      </w:r>
      <w:r w:rsidR="00975E00">
        <w:rPr>
          <w:sz w:val="28"/>
        </w:rPr>
        <w:t xml:space="preserve"> </w:t>
      </w:r>
      <w:r w:rsidRPr="003D7DEC">
        <w:rPr>
          <w:sz w:val="28"/>
        </w:rPr>
        <w:t>базы</w:t>
      </w:r>
      <w:r w:rsidR="00975E00">
        <w:rPr>
          <w:sz w:val="28"/>
        </w:rPr>
        <w:t xml:space="preserve"> </w:t>
      </w:r>
      <w:r w:rsidRPr="003D7DEC">
        <w:rPr>
          <w:sz w:val="28"/>
        </w:rPr>
        <w:t>данных</w:t>
      </w:r>
      <w:r w:rsidR="00975E00">
        <w:rPr>
          <w:sz w:val="28"/>
        </w:rPr>
        <w:t xml:space="preserve"> </w:t>
      </w:r>
      <w:r w:rsidRPr="003D7DEC">
        <w:rPr>
          <w:sz w:val="28"/>
        </w:rPr>
        <w:t>о</w:t>
      </w:r>
      <w:r w:rsidR="00975E00">
        <w:rPr>
          <w:sz w:val="28"/>
        </w:rPr>
        <w:t xml:space="preserve"> </w:t>
      </w:r>
      <w:r w:rsidRPr="003D7DEC">
        <w:rPr>
          <w:sz w:val="28"/>
        </w:rPr>
        <w:t>состоянии</w:t>
      </w:r>
      <w:r w:rsidR="00975E00">
        <w:rPr>
          <w:sz w:val="28"/>
        </w:rPr>
        <w:t xml:space="preserve"> </w:t>
      </w:r>
      <w:r w:rsidRPr="003D7DEC">
        <w:rPr>
          <w:sz w:val="28"/>
        </w:rPr>
        <w:t>здоровья</w:t>
      </w:r>
      <w:r w:rsidR="00975E00">
        <w:rPr>
          <w:sz w:val="28"/>
        </w:rPr>
        <w:t xml:space="preserve"> </w:t>
      </w:r>
      <w:r w:rsidRPr="003D7DEC">
        <w:rPr>
          <w:sz w:val="28"/>
        </w:rPr>
        <w:t>участников</w:t>
      </w:r>
      <w:r w:rsidR="00975E00">
        <w:rPr>
          <w:sz w:val="28"/>
        </w:rPr>
        <w:t xml:space="preserve"> </w:t>
      </w:r>
      <w:r w:rsidRPr="003D7DEC">
        <w:rPr>
          <w:sz w:val="28"/>
        </w:rPr>
        <w:t>ликвидации</w:t>
      </w:r>
      <w:r w:rsidR="00975E00">
        <w:rPr>
          <w:sz w:val="28"/>
        </w:rPr>
        <w:t xml:space="preserve"> </w:t>
      </w:r>
      <w:r w:rsidRPr="003D7DEC">
        <w:rPr>
          <w:sz w:val="28"/>
        </w:rPr>
        <w:t>последствий</w:t>
      </w:r>
      <w:r w:rsidR="00975E00">
        <w:rPr>
          <w:sz w:val="28"/>
        </w:rPr>
        <w:t xml:space="preserve"> </w:t>
      </w:r>
      <w:r w:rsidRPr="003D7DEC">
        <w:rPr>
          <w:sz w:val="28"/>
        </w:rPr>
        <w:t>аварии</w:t>
      </w:r>
      <w:r w:rsidR="00975E00">
        <w:rPr>
          <w:sz w:val="28"/>
        </w:rPr>
        <w:t xml:space="preserve"> </w:t>
      </w:r>
      <w:r w:rsidRPr="003D7DEC">
        <w:rPr>
          <w:sz w:val="28"/>
        </w:rPr>
        <w:t>на</w:t>
      </w:r>
      <w:r w:rsidR="00975E00">
        <w:rPr>
          <w:sz w:val="28"/>
        </w:rPr>
        <w:t xml:space="preserve"> </w:t>
      </w:r>
      <w:r w:rsidRPr="003D7DEC">
        <w:rPr>
          <w:sz w:val="28"/>
        </w:rPr>
        <w:t>Чернобыльской</w:t>
      </w:r>
      <w:r w:rsidR="00975E00">
        <w:rPr>
          <w:sz w:val="28"/>
        </w:rPr>
        <w:t xml:space="preserve"> </w:t>
      </w:r>
      <w:r w:rsidRPr="003D7DEC">
        <w:rPr>
          <w:sz w:val="28"/>
        </w:rPr>
        <w:t>АЭС</w:t>
      </w:r>
      <w:r w:rsidR="00975E00">
        <w:rPr>
          <w:sz w:val="28"/>
        </w:rPr>
        <w:t xml:space="preserve"> </w:t>
      </w:r>
      <w:r w:rsidRPr="003D7DEC">
        <w:rPr>
          <w:sz w:val="28"/>
        </w:rPr>
        <w:t>на</w:t>
      </w:r>
      <w:r w:rsidR="00975E00">
        <w:rPr>
          <w:sz w:val="28"/>
        </w:rPr>
        <w:t xml:space="preserve"> </w:t>
      </w:r>
      <w:r w:rsidRPr="003D7DEC">
        <w:rPr>
          <w:sz w:val="28"/>
        </w:rPr>
        <w:t>примере</w:t>
      </w:r>
      <w:r w:rsidR="00975E00">
        <w:rPr>
          <w:sz w:val="28"/>
        </w:rPr>
        <w:t xml:space="preserve"> </w:t>
      </w:r>
      <w:r w:rsidRPr="003D7DEC">
        <w:rPr>
          <w:sz w:val="28"/>
        </w:rPr>
        <w:t>Северо-Западного</w:t>
      </w:r>
      <w:r w:rsidR="00975E00">
        <w:rPr>
          <w:sz w:val="28"/>
        </w:rPr>
        <w:t xml:space="preserve"> </w:t>
      </w:r>
      <w:r w:rsidRPr="003D7DEC">
        <w:rPr>
          <w:sz w:val="28"/>
        </w:rPr>
        <w:t>регионального</w:t>
      </w:r>
      <w:r w:rsidR="00975E00">
        <w:rPr>
          <w:sz w:val="28"/>
        </w:rPr>
        <w:t xml:space="preserve"> </w:t>
      </w:r>
      <w:r w:rsidRPr="003D7DEC">
        <w:rPr>
          <w:sz w:val="28"/>
        </w:rPr>
        <w:t>центра</w:t>
      </w:r>
      <w:r w:rsidR="00975E00">
        <w:rPr>
          <w:sz w:val="28"/>
        </w:rPr>
        <w:t xml:space="preserve"> </w:t>
      </w:r>
      <w:r w:rsidRPr="003D7DEC">
        <w:rPr>
          <w:sz w:val="28"/>
        </w:rPr>
        <w:t>РГМДР</w:t>
      </w:r>
      <w:r w:rsidR="00975E00">
        <w:rPr>
          <w:sz w:val="28"/>
        </w:rPr>
        <w:t xml:space="preserve"> </w:t>
      </w:r>
      <w:r w:rsidRPr="003D7DEC">
        <w:rPr>
          <w:sz w:val="28"/>
        </w:rPr>
        <w:t>и</w:t>
      </w:r>
      <w:r w:rsidR="00975E00">
        <w:rPr>
          <w:sz w:val="28"/>
        </w:rPr>
        <w:t xml:space="preserve"> </w:t>
      </w:r>
      <w:r w:rsidRPr="003D7DEC">
        <w:rPr>
          <w:sz w:val="28"/>
        </w:rPr>
        <w:t>Всеармейского</w:t>
      </w:r>
      <w:r w:rsidR="00975E00">
        <w:rPr>
          <w:sz w:val="28"/>
        </w:rPr>
        <w:t xml:space="preserve"> </w:t>
      </w:r>
      <w:r w:rsidRPr="003D7DEC">
        <w:rPr>
          <w:sz w:val="28"/>
        </w:rPr>
        <w:t>регистра;</w:t>
      </w:r>
    </w:p>
    <w:p w:rsidR="001D592B" w:rsidRPr="003D7DEC" w:rsidRDefault="001D592B" w:rsidP="00CE63C9">
      <w:pPr>
        <w:widowControl w:val="0"/>
        <w:numPr>
          <w:ilvl w:val="0"/>
          <w:numId w:val="8"/>
        </w:numPr>
        <w:tabs>
          <w:tab w:val="left" w:pos="1122"/>
        </w:tabs>
        <w:spacing w:line="360" w:lineRule="auto"/>
        <w:ind w:left="0" w:firstLine="709"/>
        <w:jc w:val="both"/>
        <w:rPr>
          <w:sz w:val="28"/>
        </w:rPr>
      </w:pPr>
      <w:r w:rsidRPr="003D7DEC">
        <w:rPr>
          <w:sz w:val="28"/>
        </w:rPr>
        <w:t>разработка</w:t>
      </w:r>
      <w:r w:rsidR="00975E00">
        <w:rPr>
          <w:sz w:val="28"/>
        </w:rPr>
        <w:t xml:space="preserve"> </w:t>
      </w:r>
      <w:r w:rsidRPr="003D7DEC">
        <w:rPr>
          <w:sz w:val="28"/>
        </w:rPr>
        <w:t>методики</w:t>
      </w:r>
      <w:r w:rsidR="00975E00">
        <w:rPr>
          <w:sz w:val="28"/>
        </w:rPr>
        <w:t xml:space="preserve"> </w:t>
      </w:r>
      <w:r w:rsidRPr="003D7DEC">
        <w:rPr>
          <w:sz w:val="28"/>
        </w:rPr>
        <w:t>оценки</w:t>
      </w:r>
      <w:r w:rsidR="00975E00">
        <w:rPr>
          <w:sz w:val="28"/>
        </w:rPr>
        <w:t xml:space="preserve"> </w:t>
      </w:r>
      <w:r w:rsidRPr="003D7DEC">
        <w:rPr>
          <w:sz w:val="28"/>
        </w:rPr>
        <w:t>радиологической</w:t>
      </w:r>
      <w:r w:rsidR="00975E00">
        <w:rPr>
          <w:sz w:val="28"/>
        </w:rPr>
        <w:t xml:space="preserve"> </w:t>
      </w:r>
      <w:r w:rsidRPr="003D7DEC">
        <w:rPr>
          <w:sz w:val="28"/>
        </w:rPr>
        <w:t>безопасности</w:t>
      </w:r>
      <w:r w:rsidR="00975E00">
        <w:rPr>
          <w:sz w:val="28"/>
        </w:rPr>
        <w:t xml:space="preserve"> </w:t>
      </w:r>
      <w:r w:rsidRPr="003D7DEC">
        <w:rPr>
          <w:sz w:val="28"/>
        </w:rPr>
        <w:t>и</w:t>
      </w:r>
      <w:r w:rsidR="00975E00">
        <w:rPr>
          <w:sz w:val="28"/>
        </w:rPr>
        <w:t xml:space="preserve"> </w:t>
      </w:r>
      <w:r w:rsidRPr="003D7DEC">
        <w:rPr>
          <w:sz w:val="28"/>
        </w:rPr>
        <w:t>экономической</w:t>
      </w:r>
      <w:r w:rsidR="00975E00">
        <w:rPr>
          <w:sz w:val="28"/>
        </w:rPr>
        <w:t xml:space="preserve"> </w:t>
      </w:r>
      <w:r w:rsidRPr="003D7DEC">
        <w:rPr>
          <w:sz w:val="28"/>
        </w:rPr>
        <w:t>эффективности</w:t>
      </w:r>
      <w:r w:rsidR="00975E00">
        <w:rPr>
          <w:sz w:val="28"/>
        </w:rPr>
        <w:t xml:space="preserve"> </w:t>
      </w:r>
      <w:r w:rsidRPr="003D7DEC">
        <w:rPr>
          <w:sz w:val="28"/>
        </w:rPr>
        <w:t>применения</w:t>
      </w:r>
      <w:r w:rsidR="00975E00">
        <w:rPr>
          <w:sz w:val="28"/>
        </w:rPr>
        <w:t xml:space="preserve"> </w:t>
      </w:r>
      <w:r w:rsidRPr="003D7DEC">
        <w:rPr>
          <w:sz w:val="28"/>
        </w:rPr>
        <w:t>реабилитационных</w:t>
      </w:r>
      <w:r w:rsidR="00975E00">
        <w:rPr>
          <w:sz w:val="28"/>
        </w:rPr>
        <w:t xml:space="preserve"> </w:t>
      </w:r>
      <w:r w:rsidRPr="003D7DEC">
        <w:rPr>
          <w:sz w:val="28"/>
        </w:rPr>
        <w:t>мероприятий</w:t>
      </w:r>
      <w:r w:rsidR="00975E00">
        <w:rPr>
          <w:sz w:val="28"/>
        </w:rPr>
        <w:t xml:space="preserve"> </w:t>
      </w:r>
      <w:r w:rsidRPr="003D7DEC">
        <w:rPr>
          <w:sz w:val="28"/>
        </w:rPr>
        <w:t>в</w:t>
      </w:r>
      <w:r w:rsidR="00975E00">
        <w:rPr>
          <w:sz w:val="28"/>
        </w:rPr>
        <w:t xml:space="preserve"> </w:t>
      </w:r>
      <w:r w:rsidRPr="003D7DEC">
        <w:rPr>
          <w:sz w:val="28"/>
        </w:rPr>
        <w:t>сельском</w:t>
      </w:r>
      <w:r w:rsidR="00975E00">
        <w:rPr>
          <w:sz w:val="28"/>
        </w:rPr>
        <w:t xml:space="preserve"> </w:t>
      </w:r>
      <w:r w:rsidRPr="003D7DEC">
        <w:rPr>
          <w:sz w:val="28"/>
        </w:rPr>
        <w:t>хозяйстве,</w:t>
      </w:r>
      <w:r w:rsidR="00975E00">
        <w:rPr>
          <w:sz w:val="28"/>
        </w:rPr>
        <w:t xml:space="preserve"> </w:t>
      </w:r>
      <w:r w:rsidRPr="003D7DEC">
        <w:rPr>
          <w:sz w:val="28"/>
        </w:rPr>
        <w:t>обеспечивающих</w:t>
      </w:r>
      <w:r w:rsidR="00975E00">
        <w:rPr>
          <w:sz w:val="28"/>
        </w:rPr>
        <w:t xml:space="preserve"> </w:t>
      </w:r>
      <w:r w:rsidRPr="003D7DEC">
        <w:rPr>
          <w:sz w:val="28"/>
        </w:rPr>
        <w:t>производство</w:t>
      </w:r>
      <w:r w:rsidR="00975E00">
        <w:rPr>
          <w:sz w:val="28"/>
        </w:rPr>
        <w:t xml:space="preserve"> </w:t>
      </w:r>
      <w:r w:rsidRPr="003D7DEC">
        <w:rPr>
          <w:sz w:val="28"/>
        </w:rPr>
        <w:t>нормативно</w:t>
      </w:r>
      <w:r w:rsidR="00975E00">
        <w:rPr>
          <w:sz w:val="28"/>
        </w:rPr>
        <w:t xml:space="preserve"> </w:t>
      </w:r>
      <w:r w:rsidRPr="003D7DEC">
        <w:rPr>
          <w:sz w:val="28"/>
        </w:rPr>
        <w:t>чистых</w:t>
      </w:r>
      <w:r w:rsidR="00975E00">
        <w:rPr>
          <w:sz w:val="28"/>
        </w:rPr>
        <w:t xml:space="preserve"> </w:t>
      </w:r>
      <w:r w:rsidRPr="003D7DEC">
        <w:rPr>
          <w:sz w:val="28"/>
        </w:rPr>
        <w:t>продуктов</w:t>
      </w:r>
      <w:r w:rsidR="00975E00">
        <w:rPr>
          <w:sz w:val="28"/>
        </w:rPr>
        <w:t xml:space="preserve"> </w:t>
      </w:r>
      <w:r w:rsidRPr="003D7DEC">
        <w:rPr>
          <w:sz w:val="28"/>
        </w:rPr>
        <w:t>питания</w:t>
      </w:r>
      <w:r w:rsidR="00975E00">
        <w:rPr>
          <w:sz w:val="28"/>
        </w:rPr>
        <w:t xml:space="preserve"> </w:t>
      </w:r>
      <w:r w:rsidRPr="003D7DEC">
        <w:rPr>
          <w:sz w:val="28"/>
        </w:rPr>
        <w:t>на</w:t>
      </w:r>
      <w:r w:rsidR="00975E00">
        <w:rPr>
          <w:sz w:val="28"/>
        </w:rPr>
        <w:t xml:space="preserve"> </w:t>
      </w:r>
      <w:r w:rsidRPr="003D7DEC">
        <w:rPr>
          <w:sz w:val="28"/>
        </w:rPr>
        <w:t>радиоактивно</w:t>
      </w:r>
      <w:r w:rsidR="00975E00">
        <w:rPr>
          <w:sz w:val="28"/>
        </w:rPr>
        <w:t xml:space="preserve"> </w:t>
      </w:r>
      <w:r w:rsidRPr="003D7DEC">
        <w:rPr>
          <w:sz w:val="28"/>
        </w:rPr>
        <w:t>загрязненных</w:t>
      </w:r>
      <w:r w:rsidR="00975E00">
        <w:rPr>
          <w:sz w:val="28"/>
        </w:rPr>
        <w:t xml:space="preserve"> </w:t>
      </w:r>
      <w:r w:rsidRPr="003D7DEC">
        <w:rPr>
          <w:sz w:val="28"/>
        </w:rPr>
        <w:t>территориях;</w:t>
      </w:r>
    </w:p>
    <w:p w:rsidR="001D592B" w:rsidRPr="003D7DEC" w:rsidRDefault="001D592B" w:rsidP="00CE63C9">
      <w:pPr>
        <w:widowControl w:val="0"/>
        <w:numPr>
          <w:ilvl w:val="0"/>
          <w:numId w:val="8"/>
        </w:numPr>
        <w:tabs>
          <w:tab w:val="left" w:pos="1122"/>
        </w:tabs>
        <w:spacing w:line="360" w:lineRule="auto"/>
        <w:ind w:left="0" w:firstLine="709"/>
        <w:jc w:val="both"/>
        <w:rPr>
          <w:sz w:val="28"/>
        </w:rPr>
      </w:pPr>
      <w:r w:rsidRPr="003D7DEC">
        <w:rPr>
          <w:sz w:val="28"/>
        </w:rPr>
        <w:t>разработка</w:t>
      </w:r>
      <w:r w:rsidR="00975E00">
        <w:rPr>
          <w:sz w:val="28"/>
        </w:rPr>
        <w:t xml:space="preserve"> </w:t>
      </w:r>
      <w:r w:rsidRPr="003D7DEC">
        <w:rPr>
          <w:sz w:val="28"/>
        </w:rPr>
        <w:t>гигиенических</w:t>
      </w:r>
      <w:r w:rsidR="00975E00">
        <w:rPr>
          <w:sz w:val="28"/>
        </w:rPr>
        <w:t xml:space="preserve"> </w:t>
      </w:r>
      <w:r w:rsidRPr="003D7DEC">
        <w:rPr>
          <w:sz w:val="28"/>
        </w:rPr>
        <w:t>требований</w:t>
      </w:r>
      <w:r w:rsidR="00975E00">
        <w:rPr>
          <w:sz w:val="28"/>
        </w:rPr>
        <w:t xml:space="preserve"> </w:t>
      </w:r>
      <w:r w:rsidRPr="003D7DEC">
        <w:rPr>
          <w:sz w:val="28"/>
        </w:rPr>
        <w:t>по</w:t>
      </w:r>
      <w:r w:rsidR="00975E00">
        <w:rPr>
          <w:sz w:val="28"/>
        </w:rPr>
        <w:t xml:space="preserve"> </w:t>
      </w:r>
      <w:r w:rsidRPr="003D7DEC">
        <w:rPr>
          <w:sz w:val="28"/>
        </w:rPr>
        <w:t>обеспечению</w:t>
      </w:r>
      <w:r w:rsidR="00975E00">
        <w:rPr>
          <w:sz w:val="28"/>
        </w:rPr>
        <w:t xml:space="preserve"> </w:t>
      </w:r>
      <w:r w:rsidRPr="003D7DEC">
        <w:rPr>
          <w:sz w:val="28"/>
        </w:rPr>
        <w:t>радиационной</w:t>
      </w:r>
      <w:r w:rsidR="00975E00">
        <w:rPr>
          <w:sz w:val="28"/>
        </w:rPr>
        <w:t xml:space="preserve"> </w:t>
      </w:r>
      <w:r w:rsidRPr="003D7DEC">
        <w:rPr>
          <w:sz w:val="28"/>
        </w:rPr>
        <w:t>безопасности</w:t>
      </w:r>
      <w:r w:rsidR="00975E00">
        <w:rPr>
          <w:sz w:val="28"/>
        </w:rPr>
        <w:t xml:space="preserve"> </w:t>
      </w:r>
      <w:r w:rsidRPr="003D7DEC">
        <w:rPr>
          <w:sz w:val="28"/>
        </w:rPr>
        <w:t>населения</w:t>
      </w:r>
      <w:r w:rsidR="00975E00">
        <w:rPr>
          <w:sz w:val="28"/>
        </w:rPr>
        <w:t xml:space="preserve"> </w:t>
      </w:r>
      <w:r w:rsidRPr="003D7DEC">
        <w:rPr>
          <w:sz w:val="28"/>
        </w:rPr>
        <w:t>при</w:t>
      </w:r>
      <w:r w:rsidR="00975E00">
        <w:rPr>
          <w:sz w:val="28"/>
        </w:rPr>
        <w:t xml:space="preserve"> </w:t>
      </w:r>
      <w:r w:rsidRPr="003D7DEC">
        <w:rPr>
          <w:sz w:val="28"/>
        </w:rPr>
        <w:t>проживании</w:t>
      </w:r>
      <w:r w:rsidR="00975E00">
        <w:rPr>
          <w:sz w:val="28"/>
        </w:rPr>
        <w:t xml:space="preserve"> </w:t>
      </w:r>
      <w:r w:rsidRPr="003D7DEC">
        <w:rPr>
          <w:sz w:val="28"/>
        </w:rPr>
        <w:t>и</w:t>
      </w:r>
      <w:r w:rsidR="00975E00">
        <w:rPr>
          <w:sz w:val="28"/>
        </w:rPr>
        <w:t xml:space="preserve"> </w:t>
      </w:r>
      <w:r w:rsidRPr="003D7DEC">
        <w:rPr>
          <w:sz w:val="28"/>
        </w:rPr>
        <w:t>ведении</w:t>
      </w:r>
      <w:r w:rsidR="00975E00">
        <w:rPr>
          <w:sz w:val="28"/>
        </w:rPr>
        <w:t xml:space="preserve"> </w:t>
      </w:r>
      <w:r w:rsidRPr="003D7DEC">
        <w:rPr>
          <w:sz w:val="28"/>
        </w:rPr>
        <w:t>хозяйственной</w:t>
      </w:r>
      <w:r w:rsidR="00975E00">
        <w:rPr>
          <w:sz w:val="28"/>
        </w:rPr>
        <w:t xml:space="preserve"> </w:t>
      </w:r>
      <w:r w:rsidRPr="003D7DEC">
        <w:rPr>
          <w:sz w:val="28"/>
        </w:rPr>
        <w:t>деятельности</w:t>
      </w:r>
      <w:r w:rsidR="00975E00">
        <w:rPr>
          <w:sz w:val="28"/>
        </w:rPr>
        <w:t xml:space="preserve"> </w:t>
      </w:r>
      <w:r w:rsidRPr="003D7DEC">
        <w:rPr>
          <w:sz w:val="28"/>
        </w:rPr>
        <w:t>на</w:t>
      </w:r>
      <w:r w:rsidR="00975E00">
        <w:rPr>
          <w:sz w:val="28"/>
        </w:rPr>
        <w:t xml:space="preserve"> </w:t>
      </w:r>
      <w:r w:rsidRPr="003D7DEC">
        <w:rPr>
          <w:sz w:val="28"/>
        </w:rPr>
        <w:t>радиоактивно</w:t>
      </w:r>
      <w:r w:rsidR="00975E00">
        <w:rPr>
          <w:sz w:val="28"/>
        </w:rPr>
        <w:t xml:space="preserve"> </w:t>
      </w:r>
      <w:r w:rsidRPr="003D7DEC">
        <w:rPr>
          <w:sz w:val="28"/>
        </w:rPr>
        <w:t>загрязненных</w:t>
      </w:r>
      <w:r w:rsidR="00975E00">
        <w:rPr>
          <w:sz w:val="28"/>
        </w:rPr>
        <w:t xml:space="preserve"> </w:t>
      </w:r>
      <w:r w:rsidRPr="003D7DEC">
        <w:rPr>
          <w:sz w:val="28"/>
        </w:rPr>
        <w:t>территориях</w:t>
      </w:r>
      <w:r w:rsidR="00975E00">
        <w:rPr>
          <w:sz w:val="28"/>
        </w:rPr>
        <w:t xml:space="preserve"> </w:t>
      </w:r>
      <w:r w:rsidRPr="003D7DEC">
        <w:rPr>
          <w:sz w:val="28"/>
        </w:rPr>
        <w:t>Уральского</w:t>
      </w:r>
      <w:r w:rsidR="00975E00">
        <w:rPr>
          <w:sz w:val="28"/>
        </w:rPr>
        <w:t xml:space="preserve"> </w:t>
      </w:r>
      <w:r w:rsidRPr="003D7DEC">
        <w:rPr>
          <w:sz w:val="28"/>
        </w:rPr>
        <w:t>федерального</w:t>
      </w:r>
      <w:r w:rsidR="00975E00">
        <w:rPr>
          <w:sz w:val="28"/>
        </w:rPr>
        <w:t xml:space="preserve"> </w:t>
      </w:r>
      <w:r w:rsidRPr="003D7DEC">
        <w:rPr>
          <w:sz w:val="28"/>
        </w:rPr>
        <w:t>округа;</w:t>
      </w:r>
    </w:p>
    <w:p w:rsidR="001D592B" w:rsidRPr="003D7DEC" w:rsidRDefault="001D592B" w:rsidP="00CE63C9">
      <w:pPr>
        <w:widowControl w:val="0"/>
        <w:numPr>
          <w:ilvl w:val="0"/>
          <w:numId w:val="8"/>
        </w:numPr>
        <w:tabs>
          <w:tab w:val="left" w:pos="1122"/>
        </w:tabs>
        <w:spacing w:line="360" w:lineRule="auto"/>
        <w:ind w:left="0" w:firstLine="709"/>
        <w:jc w:val="both"/>
        <w:rPr>
          <w:sz w:val="28"/>
        </w:rPr>
      </w:pPr>
      <w:r w:rsidRPr="003D7DEC">
        <w:rPr>
          <w:sz w:val="28"/>
        </w:rPr>
        <w:t>исследование</w:t>
      </w:r>
      <w:r w:rsidR="00975E00">
        <w:rPr>
          <w:sz w:val="28"/>
        </w:rPr>
        <w:t xml:space="preserve"> </w:t>
      </w:r>
      <w:r w:rsidRPr="003D7DEC">
        <w:rPr>
          <w:sz w:val="28"/>
        </w:rPr>
        <w:t>проблемы</w:t>
      </w:r>
      <w:r w:rsidR="00975E00">
        <w:rPr>
          <w:sz w:val="28"/>
        </w:rPr>
        <w:t xml:space="preserve"> </w:t>
      </w:r>
      <w:r w:rsidRPr="003D7DEC">
        <w:rPr>
          <w:sz w:val="28"/>
        </w:rPr>
        <w:t>информационной</w:t>
      </w:r>
      <w:r w:rsidR="00975E00">
        <w:rPr>
          <w:sz w:val="28"/>
        </w:rPr>
        <w:t xml:space="preserve"> </w:t>
      </w:r>
      <w:r w:rsidRPr="003D7DEC">
        <w:rPr>
          <w:sz w:val="28"/>
        </w:rPr>
        <w:t>совместимости</w:t>
      </w:r>
      <w:r w:rsidR="00975E00">
        <w:rPr>
          <w:sz w:val="28"/>
        </w:rPr>
        <w:t xml:space="preserve"> </w:t>
      </w:r>
      <w:r w:rsidRPr="003D7DEC">
        <w:rPr>
          <w:sz w:val="28"/>
        </w:rPr>
        <w:t>баз</w:t>
      </w:r>
      <w:r w:rsidR="00975E00">
        <w:rPr>
          <w:sz w:val="28"/>
        </w:rPr>
        <w:t xml:space="preserve"> </w:t>
      </w:r>
      <w:r w:rsidRPr="003D7DEC">
        <w:rPr>
          <w:sz w:val="28"/>
        </w:rPr>
        <w:t>данных</w:t>
      </w:r>
      <w:r w:rsidR="00975E00">
        <w:rPr>
          <w:sz w:val="28"/>
        </w:rPr>
        <w:t xml:space="preserve"> </w:t>
      </w:r>
      <w:r w:rsidRPr="003D7DEC">
        <w:rPr>
          <w:sz w:val="28"/>
        </w:rPr>
        <w:t>радиационного</w:t>
      </w:r>
      <w:r w:rsidR="00975E00">
        <w:rPr>
          <w:sz w:val="28"/>
        </w:rPr>
        <w:t xml:space="preserve"> </w:t>
      </w:r>
      <w:r w:rsidRPr="003D7DEC">
        <w:rPr>
          <w:sz w:val="28"/>
        </w:rPr>
        <w:t>контроля</w:t>
      </w:r>
      <w:r w:rsidR="00975E00">
        <w:rPr>
          <w:sz w:val="28"/>
        </w:rPr>
        <w:t xml:space="preserve"> </w:t>
      </w:r>
      <w:r w:rsidRPr="003D7DEC">
        <w:rPr>
          <w:sz w:val="28"/>
        </w:rPr>
        <w:t>и</w:t>
      </w:r>
      <w:r w:rsidR="00975E00">
        <w:rPr>
          <w:sz w:val="28"/>
        </w:rPr>
        <w:t xml:space="preserve"> </w:t>
      </w:r>
      <w:r w:rsidRPr="003D7DEC">
        <w:rPr>
          <w:sz w:val="28"/>
        </w:rPr>
        <w:t>мониторинга,</w:t>
      </w:r>
      <w:r w:rsidR="00975E00">
        <w:rPr>
          <w:sz w:val="28"/>
        </w:rPr>
        <w:t xml:space="preserve"> </w:t>
      </w:r>
      <w:r w:rsidRPr="003D7DEC">
        <w:rPr>
          <w:sz w:val="28"/>
        </w:rPr>
        <w:t>созданных</w:t>
      </w:r>
      <w:r w:rsidR="00975E00">
        <w:rPr>
          <w:sz w:val="28"/>
        </w:rPr>
        <w:t xml:space="preserve"> </w:t>
      </w:r>
      <w:r w:rsidRPr="003D7DEC">
        <w:rPr>
          <w:sz w:val="28"/>
        </w:rPr>
        <w:t>в</w:t>
      </w:r>
      <w:r w:rsidR="00975E00">
        <w:rPr>
          <w:sz w:val="28"/>
        </w:rPr>
        <w:t xml:space="preserve"> </w:t>
      </w:r>
      <w:r w:rsidRPr="003D7DEC">
        <w:rPr>
          <w:sz w:val="28"/>
        </w:rPr>
        <w:t>рамках</w:t>
      </w:r>
      <w:r w:rsidR="00975E00">
        <w:rPr>
          <w:sz w:val="28"/>
        </w:rPr>
        <w:t xml:space="preserve"> </w:t>
      </w:r>
      <w:r w:rsidRPr="003D7DEC">
        <w:rPr>
          <w:sz w:val="28"/>
        </w:rPr>
        <w:t>мероприятий</w:t>
      </w:r>
      <w:r w:rsidR="00975E00">
        <w:rPr>
          <w:sz w:val="28"/>
        </w:rPr>
        <w:t xml:space="preserve"> </w:t>
      </w:r>
      <w:r w:rsidRPr="003D7DEC">
        <w:rPr>
          <w:sz w:val="28"/>
        </w:rPr>
        <w:t>по</w:t>
      </w:r>
      <w:r w:rsidR="00975E00">
        <w:rPr>
          <w:sz w:val="28"/>
        </w:rPr>
        <w:t xml:space="preserve"> </w:t>
      </w:r>
      <w:r w:rsidRPr="003D7DEC">
        <w:rPr>
          <w:sz w:val="28"/>
        </w:rPr>
        <w:t>преодолению</w:t>
      </w:r>
      <w:r w:rsidR="00975E00">
        <w:rPr>
          <w:sz w:val="28"/>
        </w:rPr>
        <w:t xml:space="preserve"> </w:t>
      </w:r>
      <w:r w:rsidRPr="003D7DEC">
        <w:rPr>
          <w:sz w:val="28"/>
        </w:rPr>
        <w:t>последствий</w:t>
      </w:r>
      <w:r w:rsidR="00975E00">
        <w:rPr>
          <w:sz w:val="28"/>
        </w:rPr>
        <w:t xml:space="preserve"> </w:t>
      </w:r>
      <w:r w:rsidRPr="003D7DEC">
        <w:rPr>
          <w:sz w:val="28"/>
        </w:rPr>
        <w:t>аварии</w:t>
      </w:r>
      <w:r w:rsidR="00975E00">
        <w:rPr>
          <w:sz w:val="28"/>
        </w:rPr>
        <w:t xml:space="preserve"> </w:t>
      </w:r>
      <w:r w:rsidRPr="003D7DEC">
        <w:rPr>
          <w:sz w:val="28"/>
        </w:rPr>
        <w:t>на</w:t>
      </w:r>
      <w:r w:rsidR="00975E00">
        <w:rPr>
          <w:sz w:val="28"/>
        </w:rPr>
        <w:t xml:space="preserve"> </w:t>
      </w:r>
      <w:r w:rsidRPr="003D7DEC">
        <w:rPr>
          <w:sz w:val="28"/>
        </w:rPr>
        <w:t>Чернобыльской</w:t>
      </w:r>
      <w:r w:rsidR="00975E00">
        <w:rPr>
          <w:sz w:val="28"/>
        </w:rPr>
        <w:t xml:space="preserve"> </w:t>
      </w:r>
      <w:r w:rsidRPr="003D7DEC">
        <w:rPr>
          <w:sz w:val="28"/>
        </w:rPr>
        <w:t>АЭС;</w:t>
      </w:r>
    </w:p>
    <w:p w:rsidR="001D592B" w:rsidRPr="003D7DEC" w:rsidRDefault="001D592B" w:rsidP="00CE63C9">
      <w:pPr>
        <w:widowControl w:val="0"/>
        <w:numPr>
          <w:ilvl w:val="0"/>
          <w:numId w:val="8"/>
        </w:numPr>
        <w:tabs>
          <w:tab w:val="left" w:pos="1122"/>
        </w:tabs>
        <w:spacing w:line="360" w:lineRule="auto"/>
        <w:ind w:left="0" w:firstLine="709"/>
        <w:jc w:val="both"/>
        <w:rPr>
          <w:sz w:val="28"/>
        </w:rPr>
      </w:pPr>
      <w:r w:rsidRPr="003D7DEC">
        <w:rPr>
          <w:sz w:val="28"/>
        </w:rPr>
        <w:t>совершенствование</w:t>
      </w:r>
      <w:r w:rsidR="00975E00">
        <w:rPr>
          <w:sz w:val="28"/>
        </w:rPr>
        <w:t xml:space="preserve"> </w:t>
      </w:r>
      <w:r w:rsidRPr="003D7DEC">
        <w:rPr>
          <w:sz w:val="28"/>
        </w:rPr>
        <w:t>программного</w:t>
      </w:r>
      <w:r w:rsidR="00975E00">
        <w:rPr>
          <w:sz w:val="28"/>
        </w:rPr>
        <w:t xml:space="preserve"> </w:t>
      </w:r>
      <w:r w:rsidRPr="003D7DEC">
        <w:rPr>
          <w:sz w:val="28"/>
        </w:rPr>
        <w:t>и</w:t>
      </w:r>
      <w:r w:rsidR="00975E00">
        <w:rPr>
          <w:sz w:val="28"/>
        </w:rPr>
        <w:t xml:space="preserve"> </w:t>
      </w:r>
      <w:r w:rsidRPr="003D7DEC">
        <w:rPr>
          <w:sz w:val="28"/>
        </w:rPr>
        <w:t>методического</w:t>
      </w:r>
      <w:r w:rsidR="00975E00">
        <w:rPr>
          <w:sz w:val="28"/>
        </w:rPr>
        <w:t xml:space="preserve"> </w:t>
      </w:r>
      <w:r w:rsidRPr="003D7DEC">
        <w:rPr>
          <w:sz w:val="28"/>
        </w:rPr>
        <w:t>обеспечения</w:t>
      </w:r>
      <w:r w:rsidR="00975E00">
        <w:rPr>
          <w:sz w:val="28"/>
        </w:rPr>
        <w:t xml:space="preserve"> </w:t>
      </w:r>
      <w:r w:rsidRPr="003D7DEC">
        <w:rPr>
          <w:sz w:val="28"/>
        </w:rPr>
        <w:t>государственной</w:t>
      </w:r>
      <w:r w:rsidR="00975E00">
        <w:rPr>
          <w:sz w:val="28"/>
        </w:rPr>
        <w:t xml:space="preserve"> </w:t>
      </w:r>
      <w:r w:rsidRPr="003D7DEC">
        <w:rPr>
          <w:sz w:val="28"/>
        </w:rPr>
        <w:t>радиационно-эпидемиологической</w:t>
      </w:r>
      <w:r w:rsidR="00975E00">
        <w:rPr>
          <w:sz w:val="28"/>
        </w:rPr>
        <w:t xml:space="preserve"> </w:t>
      </w:r>
      <w:r w:rsidRPr="003D7DEC">
        <w:rPr>
          <w:sz w:val="28"/>
        </w:rPr>
        <w:t>регистрации</w:t>
      </w:r>
      <w:r w:rsidR="00975E00">
        <w:rPr>
          <w:sz w:val="28"/>
        </w:rPr>
        <w:t xml:space="preserve"> </w:t>
      </w:r>
      <w:r w:rsidRPr="003D7DEC">
        <w:rPr>
          <w:sz w:val="28"/>
        </w:rPr>
        <w:t>граждан</w:t>
      </w:r>
      <w:r w:rsidR="00975E00">
        <w:rPr>
          <w:sz w:val="28"/>
        </w:rPr>
        <w:t xml:space="preserve"> </w:t>
      </w:r>
      <w:r w:rsidRPr="003D7DEC">
        <w:rPr>
          <w:sz w:val="28"/>
        </w:rPr>
        <w:t>на</w:t>
      </w:r>
      <w:r w:rsidR="00975E00">
        <w:rPr>
          <w:sz w:val="28"/>
        </w:rPr>
        <w:t xml:space="preserve"> </w:t>
      </w:r>
      <w:r w:rsidRPr="003D7DEC">
        <w:rPr>
          <w:sz w:val="28"/>
        </w:rPr>
        <w:t>федеральном</w:t>
      </w:r>
      <w:r w:rsidR="00975E00">
        <w:rPr>
          <w:sz w:val="28"/>
        </w:rPr>
        <w:t xml:space="preserve"> </w:t>
      </w:r>
      <w:r w:rsidRPr="003D7DEC">
        <w:rPr>
          <w:sz w:val="28"/>
        </w:rPr>
        <w:t>и</w:t>
      </w:r>
      <w:r w:rsidR="00975E00">
        <w:rPr>
          <w:sz w:val="28"/>
        </w:rPr>
        <w:t xml:space="preserve"> </w:t>
      </w:r>
      <w:r w:rsidRPr="003D7DEC">
        <w:rPr>
          <w:sz w:val="28"/>
        </w:rPr>
        <w:t>региональном</w:t>
      </w:r>
      <w:r w:rsidR="00975E00">
        <w:rPr>
          <w:sz w:val="28"/>
        </w:rPr>
        <w:t xml:space="preserve"> </w:t>
      </w:r>
      <w:r w:rsidRPr="003D7DEC">
        <w:rPr>
          <w:sz w:val="28"/>
        </w:rPr>
        <w:t>уровнях</w:t>
      </w:r>
      <w:r w:rsidR="00975E00">
        <w:rPr>
          <w:sz w:val="28"/>
        </w:rPr>
        <w:t xml:space="preserve"> </w:t>
      </w:r>
      <w:r w:rsidRPr="003D7DEC">
        <w:rPr>
          <w:sz w:val="28"/>
        </w:rPr>
        <w:t>и</w:t>
      </w:r>
      <w:r w:rsidR="00975E00">
        <w:rPr>
          <w:sz w:val="28"/>
        </w:rPr>
        <w:t xml:space="preserve"> </w:t>
      </w:r>
      <w:r w:rsidRPr="003D7DEC">
        <w:rPr>
          <w:sz w:val="28"/>
        </w:rPr>
        <w:t>актуализации</w:t>
      </w:r>
      <w:r w:rsidR="00975E00">
        <w:rPr>
          <w:sz w:val="28"/>
        </w:rPr>
        <w:t xml:space="preserve"> </w:t>
      </w:r>
      <w:r w:rsidRPr="003D7DEC">
        <w:rPr>
          <w:sz w:val="28"/>
        </w:rPr>
        <w:t>Национального</w:t>
      </w:r>
      <w:r w:rsidR="00975E00">
        <w:rPr>
          <w:sz w:val="28"/>
        </w:rPr>
        <w:t xml:space="preserve"> </w:t>
      </w:r>
      <w:r w:rsidRPr="003D7DEC">
        <w:rPr>
          <w:sz w:val="28"/>
        </w:rPr>
        <w:t>регистра;</w:t>
      </w:r>
    </w:p>
    <w:p w:rsidR="001D592B" w:rsidRPr="003D7DEC" w:rsidRDefault="001D592B" w:rsidP="00CE63C9">
      <w:pPr>
        <w:widowControl w:val="0"/>
        <w:numPr>
          <w:ilvl w:val="0"/>
          <w:numId w:val="8"/>
        </w:numPr>
        <w:tabs>
          <w:tab w:val="left" w:pos="1122"/>
        </w:tabs>
        <w:spacing w:line="360" w:lineRule="auto"/>
        <w:ind w:left="0" w:firstLine="709"/>
        <w:jc w:val="both"/>
        <w:rPr>
          <w:sz w:val="28"/>
        </w:rPr>
      </w:pPr>
      <w:r w:rsidRPr="003D7DEC">
        <w:rPr>
          <w:sz w:val="28"/>
        </w:rPr>
        <w:t>оказание</w:t>
      </w:r>
      <w:r w:rsidR="00975E00">
        <w:rPr>
          <w:sz w:val="28"/>
        </w:rPr>
        <w:t xml:space="preserve"> </w:t>
      </w:r>
      <w:r w:rsidRPr="003D7DEC">
        <w:rPr>
          <w:sz w:val="28"/>
        </w:rPr>
        <w:t>адресной</w:t>
      </w:r>
      <w:r w:rsidR="00975E00">
        <w:rPr>
          <w:sz w:val="28"/>
        </w:rPr>
        <w:t xml:space="preserve"> </w:t>
      </w:r>
      <w:r w:rsidRPr="003D7DEC">
        <w:rPr>
          <w:sz w:val="28"/>
        </w:rPr>
        <w:t>специализированной</w:t>
      </w:r>
      <w:r w:rsidR="00975E00">
        <w:rPr>
          <w:sz w:val="28"/>
        </w:rPr>
        <w:t xml:space="preserve"> </w:t>
      </w:r>
      <w:r w:rsidRPr="003D7DEC">
        <w:rPr>
          <w:sz w:val="28"/>
        </w:rPr>
        <w:t>медицинской</w:t>
      </w:r>
      <w:r w:rsidR="00975E00">
        <w:rPr>
          <w:sz w:val="28"/>
        </w:rPr>
        <w:t xml:space="preserve"> </w:t>
      </w:r>
      <w:r w:rsidRPr="003D7DEC">
        <w:rPr>
          <w:sz w:val="28"/>
        </w:rPr>
        <w:t>помощи</w:t>
      </w:r>
      <w:r w:rsidR="00975E00">
        <w:rPr>
          <w:sz w:val="28"/>
        </w:rPr>
        <w:t xml:space="preserve"> </w:t>
      </w:r>
      <w:r w:rsidRPr="003D7DEC">
        <w:rPr>
          <w:sz w:val="28"/>
        </w:rPr>
        <w:t>подвергшимся</w:t>
      </w:r>
      <w:r w:rsidR="00975E00">
        <w:rPr>
          <w:sz w:val="28"/>
        </w:rPr>
        <w:t xml:space="preserve"> </w:t>
      </w:r>
      <w:r w:rsidRPr="003D7DEC">
        <w:rPr>
          <w:sz w:val="28"/>
        </w:rPr>
        <w:t>радиационному</w:t>
      </w:r>
      <w:r w:rsidR="00975E00">
        <w:rPr>
          <w:sz w:val="28"/>
        </w:rPr>
        <w:t xml:space="preserve"> </w:t>
      </w:r>
      <w:r w:rsidRPr="003D7DEC">
        <w:rPr>
          <w:sz w:val="28"/>
        </w:rPr>
        <w:t>воздействию</w:t>
      </w:r>
      <w:r w:rsidR="00975E00">
        <w:rPr>
          <w:sz w:val="28"/>
        </w:rPr>
        <w:t xml:space="preserve"> </w:t>
      </w:r>
      <w:r w:rsidRPr="003D7DEC">
        <w:rPr>
          <w:sz w:val="28"/>
        </w:rPr>
        <w:t>гражданам;</w:t>
      </w:r>
    </w:p>
    <w:p w:rsidR="001D592B" w:rsidRPr="003D7DEC" w:rsidRDefault="001D592B" w:rsidP="00CE63C9">
      <w:pPr>
        <w:widowControl w:val="0"/>
        <w:numPr>
          <w:ilvl w:val="0"/>
          <w:numId w:val="8"/>
        </w:numPr>
        <w:tabs>
          <w:tab w:val="left" w:pos="1122"/>
        </w:tabs>
        <w:spacing w:line="360" w:lineRule="auto"/>
        <w:ind w:left="0" w:firstLine="709"/>
        <w:jc w:val="both"/>
        <w:rPr>
          <w:sz w:val="28"/>
        </w:rPr>
      </w:pPr>
      <w:r w:rsidRPr="003D7DEC">
        <w:rPr>
          <w:sz w:val="28"/>
        </w:rPr>
        <w:t>реализация</w:t>
      </w:r>
      <w:r w:rsidR="00975E00">
        <w:rPr>
          <w:sz w:val="28"/>
        </w:rPr>
        <w:t xml:space="preserve"> </w:t>
      </w:r>
      <w:r w:rsidRPr="003D7DEC">
        <w:rPr>
          <w:sz w:val="28"/>
        </w:rPr>
        <w:t>проекта</w:t>
      </w:r>
      <w:r w:rsidR="00975E00">
        <w:rPr>
          <w:sz w:val="28"/>
        </w:rPr>
        <w:t xml:space="preserve"> </w:t>
      </w:r>
      <w:r w:rsidRPr="003D7DEC">
        <w:rPr>
          <w:sz w:val="28"/>
        </w:rPr>
        <w:t>по</w:t>
      </w:r>
      <w:r w:rsidR="00975E00">
        <w:rPr>
          <w:sz w:val="28"/>
        </w:rPr>
        <w:t xml:space="preserve"> </w:t>
      </w:r>
      <w:r w:rsidRPr="003D7DEC">
        <w:rPr>
          <w:sz w:val="28"/>
        </w:rPr>
        <w:t>приведению</w:t>
      </w:r>
      <w:r w:rsidR="00975E00">
        <w:rPr>
          <w:sz w:val="28"/>
        </w:rPr>
        <w:t xml:space="preserve"> </w:t>
      </w:r>
      <w:r w:rsidRPr="003D7DEC">
        <w:rPr>
          <w:sz w:val="28"/>
        </w:rPr>
        <w:t>в</w:t>
      </w:r>
      <w:r w:rsidR="00975E00">
        <w:rPr>
          <w:sz w:val="28"/>
        </w:rPr>
        <w:t xml:space="preserve"> </w:t>
      </w:r>
      <w:r w:rsidRPr="003D7DEC">
        <w:rPr>
          <w:sz w:val="28"/>
        </w:rPr>
        <w:t>безопасное</w:t>
      </w:r>
      <w:r w:rsidR="00975E00">
        <w:rPr>
          <w:sz w:val="28"/>
        </w:rPr>
        <w:t xml:space="preserve"> </w:t>
      </w:r>
      <w:r w:rsidRPr="003D7DEC">
        <w:rPr>
          <w:sz w:val="28"/>
        </w:rPr>
        <w:t>(с</w:t>
      </w:r>
      <w:r w:rsidR="00975E00">
        <w:rPr>
          <w:sz w:val="28"/>
        </w:rPr>
        <w:t xml:space="preserve"> </w:t>
      </w:r>
      <w:r w:rsidRPr="003D7DEC">
        <w:rPr>
          <w:sz w:val="28"/>
        </w:rPr>
        <w:t>учетом</w:t>
      </w:r>
      <w:r w:rsidR="00975E00">
        <w:rPr>
          <w:sz w:val="28"/>
        </w:rPr>
        <w:t xml:space="preserve"> </w:t>
      </w:r>
      <w:r w:rsidRPr="003D7DEC">
        <w:rPr>
          <w:sz w:val="28"/>
        </w:rPr>
        <w:t>установленных</w:t>
      </w:r>
    </w:p>
    <w:p w:rsidR="001D592B" w:rsidRPr="003D7DEC" w:rsidRDefault="001D592B" w:rsidP="00CE63C9">
      <w:pPr>
        <w:widowControl w:val="0"/>
        <w:numPr>
          <w:ilvl w:val="0"/>
          <w:numId w:val="8"/>
        </w:numPr>
        <w:tabs>
          <w:tab w:val="left" w:pos="1122"/>
        </w:tabs>
        <w:spacing w:line="360" w:lineRule="auto"/>
        <w:ind w:left="0" w:firstLine="709"/>
        <w:jc w:val="both"/>
        <w:rPr>
          <w:sz w:val="28"/>
        </w:rPr>
      </w:pPr>
      <w:r w:rsidRPr="003D7DEC">
        <w:rPr>
          <w:sz w:val="28"/>
        </w:rPr>
        <w:t>норм</w:t>
      </w:r>
      <w:r w:rsidR="00975E00">
        <w:rPr>
          <w:sz w:val="28"/>
        </w:rPr>
        <w:t xml:space="preserve"> </w:t>
      </w:r>
      <w:r w:rsidRPr="003D7DEC">
        <w:rPr>
          <w:sz w:val="28"/>
        </w:rPr>
        <w:t>радиационной</w:t>
      </w:r>
      <w:r w:rsidR="00975E00">
        <w:rPr>
          <w:sz w:val="28"/>
        </w:rPr>
        <w:t xml:space="preserve"> </w:t>
      </w:r>
      <w:r w:rsidRPr="003D7DEC">
        <w:rPr>
          <w:sz w:val="28"/>
        </w:rPr>
        <w:t>безопасности)</w:t>
      </w:r>
      <w:r w:rsidR="00975E00">
        <w:rPr>
          <w:sz w:val="28"/>
        </w:rPr>
        <w:t xml:space="preserve"> </w:t>
      </w:r>
      <w:r w:rsidRPr="003D7DEC">
        <w:rPr>
          <w:sz w:val="28"/>
        </w:rPr>
        <w:t>состояние</w:t>
      </w:r>
      <w:r w:rsidR="00975E00">
        <w:rPr>
          <w:sz w:val="28"/>
        </w:rPr>
        <w:t xml:space="preserve"> </w:t>
      </w:r>
      <w:r w:rsidRPr="003D7DEC">
        <w:rPr>
          <w:sz w:val="28"/>
        </w:rPr>
        <w:t>лесов</w:t>
      </w:r>
      <w:r w:rsidR="00975E00">
        <w:rPr>
          <w:sz w:val="28"/>
        </w:rPr>
        <w:t xml:space="preserve"> </w:t>
      </w:r>
      <w:r w:rsidRPr="003D7DEC">
        <w:rPr>
          <w:sz w:val="28"/>
        </w:rPr>
        <w:t>с</w:t>
      </w:r>
      <w:r w:rsidR="00975E00">
        <w:rPr>
          <w:sz w:val="28"/>
        </w:rPr>
        <w:t xml:space="preserve"> </w:t>
      </w:r>
      <w:r w:rsidRPr="003D7DEC">
        <w:rPr>
          <w:sz w:val="28"/>
        </w:rPr>
        <w:t>высоким</w:t>
      </w:r>
      <w:r w:rsidR="00975E00">
        <w:rPr>
          <w:sz w:val="28"/>
        </w:rPr>
        <w:t xml:space="preserve"> </w:t>
      </w:r>
      <w:r w:rsidRPr="003D7DEC">
        <w:rPr>
          <w:sz w:val="28"/>
        </w:rPr>
        <w:t>и</w:t>
      </w:r>
      <w:r w:rsidR="00975E00">
        <w:rPr>
          <w:sz w:val="28"/>
        </w:rPr>
        <w:t xml:space="preserve"> </w:t>
      </w:r>
      <w:r w:rsidRPr="003D7DEC">
        <w:rPr>
          <w:sz w:val="28"/>
        </w:rPr>
        <w:t>опасным</w:t>
      </w:r>
      <w:r w:rsidR="00975E00">
        <w:rPr>
          <w:sz w:val="28"/>
        </w:rPr>
        <w:t xml:space="preserve"> </w:t>
      </w:r>
      <w:r w:rsidRPr="003D7DEC">
        <w:rPr>
          <w:sz w:val="28"/>
        </w:rPr>
        <w:t>уровнями</w:t>
      </w:r>
      <w:r w:rsidR="00975E00">
        <w:rPr>
          <w:sz w:val="28"/>
        </w:rPr>
        <w:t xml:space="preserve"> </w:t>
      </w:r>
      <w:r w:rsidRPr="003D7DEC">
        <w:rPr>
          <w:sz w:val="28"/>
        </w:rPr>
        <w:t>радиоактивного</w:t>
      </w:r>
      <w:r w:rsidR="00975E00">
        <w:rPr>
          <w:sz w:val="28"/>
        </w:rPr>
        <w:t xml:space="preserve"> </w:t>
      </w:r>
      <w:r w:rsidRPr="003D7DEC">
        <w:rPr>
          <w:sz w:val="28"/>
        </w:rPr>
        <w:t>загрязнения;</w:t>
      </w:r>
    </w:p>
    <w:p w:rsidR="001D592B" w:rsidRPr="003D7DEC" w:rsidRDefault="001D592B" w:rsidP="00CE63C9">
      <w:pPr>
        <w:widowControl w:val="0"/>
        <w:numPr>
          <w:ilvl w:val="0"/>
          <w:numId w:val="8"/>
        </w:numPr>
        <w:tabs>
          <w:tab w:val="left" w:pos="1122"/>
        </w:tabs>
        <w:spacing w:line="360" w:lineRule="auto"/>
        <w:ind w:left="0" w:firstLine="709"/>
        <w:jc w:val="both"/>
        <w:rPr>
          <w:sz w:val="28"/>
        </w:rPr>
      </w:pPr>
      <w:r w:rsidRPr="003D7DEC">
        <w:rPr>
          <w:sz w:val="28"/>
        </w:rPr>
        <w:t>обеспечение</w:t>
      </w:r>
      <w:r w:rsidR="00975E00">
        <w:rPr>
          <w:sz w:val="28"/>
        </w:rPr>
        <w:t xml:space="preserve"> </w:t>
      </w:r>
      <w:r w:rsidRPr="003D7DEC">
        <w:rPr>
          <w:sz w:val="28"/>
        </w:rPr>
        <w:t>доступности</w:t>
      </w:r>
      <w:r w:rsidR="00975E00">
        <w:rPr>
          <w:sz w:val="28"/>
        </w:rPr>
        <w:t xml:space="preserve"> </w:t>
      </w:r>
      <w:r w:rsidRPr="003D7DEC">
        <w:rPr>
          <w:sz w:val="28"/>
        </w:rPr>
        <w:t>информации</w:t>
      </w:r>
      <w:r w:rsidR="00975E00">
        <w:rPr>
          <w:sz w:val="28"/>
        </w:rPr>
        <w:t xml:space="preserve"> </w:t>
      </w:r>
      <w:r w:rsidRPr="003D7DEC">
        <w:rPr>
          <w:sz w:val="28"/>
        </w:rPr>
        <w:t>по</w:t>
      </w:r>
      <w:r w:rsidR="00975E00">
        <w:rPr>
          <w:sz w:val="28"/>
        </w:rPr>
        <w:t xml:space="preserve"> </w:t>
      </w:r>
      <w:r w:rsidRPr="003D7DEC">
        <w:rPr>
          <w:sz w:val="28"/>
        </w:rPr>
        <w:t>проблемам</w:t>
      </w:r>
      <w:r w:rsidR="00975E00">
        <w:rPr>
          <w:sz w:val="28"/>
        </w:rPr>
        <w:t xml:space="preserve"> </w:t>
      </w:r>
      <w:r w:rsidRPr="003D7DEC">
        <w:rPr>
          <w:sz w:val="28"/>
        </w:rPr>
        <w:t>преодоления</w:t>
      </w:r>
      <w:r w:rsidR="00975E00">
        <w:rPr>
          <w:sz w:val="28"/>
        </w:rPr>
        <w:t xml:space="preserve"> </w:t>
      </w:r>
      <w:r w:rsidRPr="003D7DEC">
        <w:rPr>
          <w:sz w:val="28"/>
        </w:rPr>
        <w:t>последствий</w:t>
      </w:r>
      <w:r w:rsidR="00975E00">
        <w:rPr>
          <w:sz w:val="28"/>
        </w:rPr>
        <w:t xml:space="preserve"> </w:t>
      </w:r>
      <w:r w:rsidRPr="003D7DEC">
        <w:rPr>
          <w:sz w:val="28"/>
        </w:rPr>
        <w:t>радиационных</w:t>
      </w:r>
      <w:r w:rsidR="00975E00">
        <w:rPr>
          <w:sz w:val="28"/>
        </w:rPr>
        <w:t xml:space="preserve"> </w:t>
      </w:r>
      <w:r w:rsidRPr="003D7DEC">
        <w:rPr>
          <w:sz w:val="28"/>
        </w:rPr>
        <w:t>катастроф</w:t>
      </w:r>
      <w:r w:rsidR="00975E00">
        <w:rPr>
          <w:sz w:val="28"/>
        </w:rPr>
        <w:t xml:space="preserve"> </w:t>
      </w:r>
      <w:r w:rsidRPr="003D7DEC">
        <w:rPr>
          <w:sz w:val="28"/>
        </w:rPr>
        <w:t>и</w:t>
      </w:r>
      <w:r w:rsidR="00975E00">
        <w:rPr>
          <w:sz w:val="28"/>
        </w:rPr>
        <w:t xml:space="preserve"> </w:t>
      </w:r>
      <w:r w:rsidRPr="003D7DEC">
        <w:rPr>
          <w:sz w:val="28"/>
        </w:rPr>
        <w:t>инцидентов,</w:t>
      </w:r>
      <w:r w:rsidR="00975E00">
        <w:rPr>
          <w:sz w:val="28"/>
        </w:rPr>
        <w:t xml:space="preserve"> </w:t>
      </w:r>
      <w:r w:rsidRPr="003D7DEC">
        <w:rPr>
          <w:sz w:val="28"/>
        </w:rPr>
        <w:t>разработка</w:t>
      </w:r>
      <w:r w:rsidR="00975E00">
        <w:rPr>
          <w:sz w:val="28"/>
        </w:rPr>
        <w:t xml:space="preserve"> </w:t>
      </w:r>
      <w:r w:rsidRPr="003D7DEC">
        <w:rPr>
          <w:sz w:val="28"/>
        </w:rPr>
        <w:t>и</w:t>
      </w:r>
      <w:r w:rsidR="00975E00">
        <w:rPr>
          <w:sz w:val="28"/>
        </w:rPr>
        <w:t xml:space="preserve"> </w:t>
      </w:r>
      <w:r w:rsidRPr="003D7DEC">
        <w:rPr>
          <w:sz w:val="28"/>
        </w:rPr>
        <w:t>продвижение</w:t>
      </w:r>
      <w:r w:rsidR="00975E00">
        <w:rPr>
          <w:sz w:val="28"/>
        </w:rPr>
        <w:t xml:space="preserve"> </w:t>
      </w:r>
      <w:r w:rsidRPr="003D7DEC">
        <w:rPr>
          <w:sz w:val="28"/>
        </w:rPr>
        <w:t>информационных</w:t>
      </w:r>
      <w:r w:rsidR="00975E00">
        <w:rPr>
          <w:sz w:val="28"/>
        </w:rPr>
        <w:t xml:space="preserve"> </w:t>
      </w:r>
      <w:r w:rsidRPr="003D7DEC">
        <w:rPr>
          <w:sz w:val="28"/>
        </w:rPr>
        <w:t>проектов</w:t>
      </w:r>
      <w:r w:rsidR="00975E00">
        <w:rPr>
          <w:sz w:val="28"/>
        </w:rPr>
        <w:t xml:space="preserve"> </w:t>
      </w:r>
      <w:r w:rsidRPr="003D7DEC">
        <w:rPr>
          <w:sz w:val="28"/>
        </w:rPr>
        <w:t>по</w:t>
      </w:r>
      <w:r w:rsidR="00975E00">
        <w:rPr>
          <w:sz w:val="28"/>
        </w:rPr>
        <w:t xml:space="preserve"> </w:t>
      </w:r>
      <w:r w:rsidRPr="003D7DEC">
        <w:rPr>
          <w:sz w:val="28"/>
        </w:rPr>
        <w:t>формированию</w:t>
      </w:r>
      <w:r w:rsidR="00975E00">
        <w:rPr>
          <w:sz w:val="28"/>
        </w:rPr>
        <w:t xml:space="preserve"> </w:t>
      </w:r>
      <w:r w:rsidRPr="003D7DEC">
        <w:rPr>
          <w:sz w:val="28"/>
        </w:rPr>
        <w:t>адекватного</w:t>
      </w:r>
      <w:r w:rsidR="00975E00">
        <w:rPr>
          <w:sz w:val="28"/>
        </w:rPr>
        <w:t xml:space="preserve"> </w:t>
      </w:r>
      <w:r w:rsidRPr="003D7DEC">
        <w:rPr>
          <w:sz w:val="28"/>
        </w:rPr>
        <w:t>восприятия</w:t>
      </w:r>
      <w:r w:rsidR="00975E00">
        <w:rPr>
          <w:sz w:val="28"/>
        </w:rPr>
        <w:t xml:space="preserve"> </w:t>
      </w:r>
      <w:r w:rsidRPr="003D7DEC">
        <w:rPr>
          <w:sz w:val="28"/>
        </w:rPr>
        <w:t>гражданами</w:t>
      </w:r>
      <w:r w:rsidR="00975E00">
        <w:rPr>
          <w:sz w:val="28"/>
        </w:rPr>
        <w:t xml:space="preserve"> </w:t>
      </w:r>
      <w:r w:rsidRPr="003D7DEC">
        <w:rPr>
          <w:sz w:val="28"/>
        </w:rPr>
        <w:t>возможных</w:t>
      </w:r>
      <w:r w:rsidR="00975E00">
        <w:rPr>
          <w:sz w:val="28"/>
        </w:rPr>
        <w:t xml:space="preserve"> </w:t>
      </w:r>
      <w:r w:rsidRPr="003D7DEC">
        <w:rPr>
          <w:sz w:val="28"/>
        </w:rPr>
        <w:t>угроз</w:t>
      </w:r>
      <w:r w:rsidR="00975E00">
        <w:rPr>
          <w:sz w:val="28"/>
        </w:rPr>
        <w:t xml:space="preserve"> </w:t>
      </w:r>
      <w:r w:rsidRPr="003D7DEC">
        <w:rPr>
          <w:sz w:val="28"/>
        </w:rPr>
        <w:t>жизнедеятельности</w:t>
      </w:r>
      <w:r w:rsidR="00975E00">
        <w:rPr>
          <w:sz w:val="28"/>
        </w:rPr>
        <w:t xml:space="preserve"> </w:t>
      </w:r>
      <w:r w:rsidRPr="003D7DEC">
        <w:rPr>
          <w:sz w:val="28"/>
        </w:rPr>
        <w:t>и</w:t>
      </w:r>
      <w:r w:rsidR="00975E00">
        <w:rPr>
          <w:sz w:val="28"/>
        </w:rPr>
        <w:t xml:space="preserve"> </w:t>
      </w:r>
      <w:r w:rsidRPr="003D7DEC">
        <w:rPr>
          <w:sz w:val="28"/>
        </w:rPr>
        <w:t>снижение</w:t>
      </w:r>
      <w:r w:rsidR="00975E00">
        <w:rPr>
          <w:sz w:val="28"/>
        </w:rPr>
        <w:t xml:space="preserve"> </w:t>
      </w:r>
      <w:r w:rsidRPr="003D7DEC">
        <w:rPr>
          <w:sz w:val="28"/>
        </w:rPr>
        <w:t>уровня</w:t>
      </w:r>
      <w:r w:rsidR="00975E00">
        <w:rPr>
          <w:sz w:val="28"/>
        </w:rPr>
        <w:t xml:space="preserve"> </w:t>
      </w:r>
      <w:r w:rsidRPr="003D7DEC">
        <w:rPr>
          <w:sz w:val="28"/>
        </w:rPr>
        <w:t>социально-психологической</w:t>
      </w:r>
      <w:r w:rsidR="00975E00">
        <w:rPr>
          <w:sz w:val="28"/>
        </w:rPr>
        <w:t xml:space="preserve"> </w:t>
      </w:r>
      <w:r w:rsidRPr="003D7DEC">
        <w:rPr>
          <w:sz w:val="28"/>
        </w:rPr>
        <w:t>напряженности;</w:t>
      </w:r>
    </w:p>
    <w:p w:rsidR="001D592B" w:rsidRPr="003D7DEC" w:rsidRDefault="001D592B" w:rsidP="00CE63C9">
      <w:pPr>
        <w:widowControl w:val="0"/>
        <w:numPr>
          <w:ilvl w:val="0"/>
          <w:numId w:val="8"/>
        </w:numPr>
        <w:tabs>
          <w:tab w:val="left" w:pos="1122"/>
        </w:tabs>
        <w:spacing w:line="360" w:lineRule="auto"/>
        <w:ind w:left="0" w:firstLine="709"/>
        <w:jc w:val="both"/>
        <w:rPr>
          <w:sz w:val="28"/>
        </w:rPr>
      </w:pPr>
      <w:r w:rsidRPr="003D7DEC">
        <w:rPr>
          <w:sz w:val="28"/>
        </w:rPr>
        <w:t>обеспечение</w:t>
      </w:r>
      <w:r w:rsidR="00975E00">
        <w:rPr>
          <w:sz w:val="28"/>
        </w:rPr>
        <w:t xml:space="preserve"> </w:t>
      </w:r>
      <w:r w:rsidRPr="003D7DEC">
        <w:rPr>
          <w:sz w:val="28"/>
        </w:rPr>
        <w:t>выполнения</w:t>
      </w:r>
      <w:r w:rsidR="00975E00">
        <w:rPr>
          <w:sz w:val="28"/>
        </w:rPr>
        <w:t xml:space="preserve"> </w:t>
      </w:r>
      <w:r w:rsidRPr="003D7DEC">
        <w:rPr>
          <w:sz w:val="28"/>
        </w:rPr>
        <w:t>международных</w:t>
      </w:r>
      <w:r w:rsidR="00975E00">
        <w:rPr>
          <w:sz w:val="28"/>
        </w:rPr>
        <w:t xml:space="preserve"> </w:t>
      </w:r>
      <w:r w:rsidRPr="003D7DEC">
        <w:rPr>
          <w:sz w:val="28"/>
        </w:rPr>
        <w:t>обязательств</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в</w:t>
      </w:r>
      <w:r w:rsidR="00975E00">
        <w:rPr>
          <w:sz w:val="28"/>
        </w:rPr>
        <w:t xml:space="preserve"> </w:t>
      </w:r>
      <w:r w:rsidRPr="003D7DEC">
        <w:rPr>
          <w:sz w:val="28"/>
        </w:rPr>
        <w:t>области</w:t>
      </w:r>
      <w:r w:rsidR="00975E00">
        <w:rPr>
          <w:sz w:val="28"/>
        </w:rPr>
        <w:t xml:space="preserve"> </w:t>
      </w:r>
      <w:r w:rsidRPr="003D7DEC">
        <w:rPr>
          <w:sz w:val="28"/>
        </w:rPr>
        <w:t>преодоления</w:t>
      </w:r>
      <w:r w:rsidR="00975E00">
        <w:rPr>
          <w:sz w:val="28"/>
        </w:rPr>
        <w:t xml:space="preserve"> </w:t>
      </w:r>
      <w:r w:rsidRPr="003D7DEC">
        <w:rPr>
          <w:sz w:val="28"/>
        </w:rPr>
        <w:t>последствий</w:t>
      </w:r>
      <w:r w:rsidR="00975E00">
        <w:rPr>
          <w:sz w:val="28"/>
        </w:rPr>
        <w:t xml:space="preserve"> </w:t>
      </w:r>
      <w:r w:rsidRPr="003D7DEC">
        <w:rPr>
          <w:sz w:val="28"/>
        </w:rPr>
        <w:t>радиационных</w:t>
      </w:r>
      <w:r w:rsidR="00975E00">
        <w:rPr>
          <w:sz w:val="28"/>
        </w:rPr>
        <w:t xml:space="preserve"> </w:t>
      </w:r>
      <w:r w:rsidRPr="003D7DEC">
        <w:rPr>
          <w:sz w:val="28"/>
        </w:rPr>
        <w:t>катастроф</w:t>
      </w:r>
      <w:r w:rsidR="00975E00">
        <w:rPr>
          <w:sz w:val="28"/>
        </w:rPr>
        <w:t xml:space="preserve"> </w:t>
      </w:r>
      <w:r w:rsidRPr="003D7DEC">
        <w:rPr>
          <w:sz w:val="28"/>
        </w:rPr>
        <w:t>и</w:t>
      </w:r>
      <w:r w:rsidR="00975E00">
        <w:rPr>
          <w:sz w:val="28"/>
        </w:rPr>
        <w:t xml:space="preserve"> </w:t>
      </w:r>
      <w:r w:rsidRPr="003D7DEC">
        <w:rPr>
          <w:sz w:val="28"/>
        </w:rPr>
        <w:t>инцидентов;</w:t>
      </w:r>
    </w:p>
    <w:p w:rsidR="001D592B" w:rsidRPr="003D7DEC" w:rsidRDefault="001D592B" w:rsidP="003D7DEC">
      <w:pPr>
        <w:widowControl w:val="0"/>
        <w:spacing w:line="360" w:lineRule="auto"/>
        <w:ind w:firstLine="709"/>
        <w:jc w:val="both"/>
        <w:rPr>
          <w:sz w:val="28"/>
        </w:rPr>
      </w:pP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год</w:t>
      </w:r>
      <w:r w:rsidR="00975E00">
        <w:rPr>
          <w:sz w:val="28"/>
        </w:rPr>
        <w:t xml:space="preserve"> </w:t>
      </w:r>
      <w:r w:rsidRPr="003D7DEC">
        <w:rPr>
          <w:sz w:val="28"/>
        </w:rPr>
        <w:t>государственные</w:t>
      </w:r>
      <w:r w:rsidR="00975E00">
        <w:rPr>
          <w:sz w:val="28"/>
        </w:rPr>
        <w:t xml:space="preserve"> </w:t>
      </w:r>
      <w:r w:rsidRPr="003D7DEC">
        <w:rPr>
          <w:sz w:val="28"/>
        </w:rPr>
        <w:t>контракты</w:t>
      </w:r>
      <w:r w:rsidR="00975E00">
        <w:rPr>
          <w:sz w:val="28"/>
        </w:rPr>
        <w:t xml:space="preserve"> </w:t>
      </w:r>
      <w:r w:rsidRPr="003D7DEC">
        <w:rPr>
          <w:sz w:val="28"/>
        </w:rPr>
        <w:t>в</w:t>
      </w:r>
      <w:r w:rsidR="00975E00">
        <w:rPr>
          <w:sz w:val="28"/>
        </w:rPr>
        <w:t xml:space="preserve"> </w:t>
      </w:r>
      <w:r w:rsidRPr="003D7DEC">
        <w:rPr>
          <w:sz w:val="28"/>
        </w:rPr>
        <w:t>первом</w:t>
      </w:r>
      <w:r w:rsidR="00975E00">
        <w:rPr>
          <w:sz w:val="28"/>
        </w:rPr>
        <w:t xml:space="preserve"> </w:t>
      </w:r>
      <w:r w:rsidRPr="003D7DEC">
        <w:rPr>
          <w:sz w:val="28"/>
        </w:rPr>
        <w:t>квартале</w:t>
      </w:r>
      <w:r w:rsidR="00975E00">
        <w:rPr>
          <w:sz w:val="28"/>
        </w:rPr>
        <w:t xml:space="preserve"> </w:t>
      </w:r>
      <w:r w:rsidRPr="003D7DEC">
        <w:rPr>
          <w:sz w:val="28"/>
        </w:rPr>
        <w:t>не</w:t>
      </w:r>
      <w:r w:rsidR="00975E00">
        <w:rPr>
          <w:sz w:val="28"/>
        </w:rPr>
        <w:t xml:space="preserve"> </w:t>
      </w:r>
      <w:r w:rsidRPr="003D7DEC">
        <w:rPr>
          <w:sz w:val="28"/>
        </w:rPr>
        <w:t>заключались.</w:t>
      </w:r>
    </w:p>
    <w:p w:rsidR="001D592B" w:rsidRPr="003D7DEC" w:rsidRDefault="001D592B" w:rsidP="003D7DEC">
      <w:pPr>
        <w:widowControl w:val="0"/>
        <w:spacing w:line="360" w:lineRule="auto"/>
        <w:ind w:firstLine="709"/>
        <w:jc w:val="both"/>
        <w:rPr>
          <w:sz w:val="28"/>
        </w:rPr>
      </w:pPr>
      <w:r w:rsidRPr="003D7DEC">
        <w:rPr>
          <w:sz w:val="28"/>
        </w:rPr>
        <w:t>Основные</w:t>
      </w:r>
      <w:r w:rsidR="00975E00">
        <w:rPr>
          <w:sz w:val="28"/>
        </w:rPr>
        <w:t xml:space="preserve"> </w:t>
      </w:r>
      <w:r w:rsidRPr="003D7DEC">
        <w:rPr>
          <w:sz w:val="28"/>
        </w:rPr>
        <w:t>итоги</w:t>
      </w:r>
      <w:r w:rsidR="00975E00">
        <w:rPr>
          <w:sz w:val="28"/>
        </w:rPr>
        <w:t xml:space="preserve"> </w:t>
      </w:r>
      <w:r w:rsidRPr="003D7DEC">
        <w:rPr>
          <w:sz w:val="28"/>
        </w:rPr>
        <w:t>реализации</w:t>
      </w:r>
      <w:r w:rsidR="00975E00">
        <w:rPr>
          <w:sz w:val="28"/>
        </w:rPr>
        <w:t xml:space="preserve"> </w:t>
      </w:r>
      <w:r w:rsidRPr="003D7DEC">
        <w:rPr>
          <w:sz w:val="28"/>
        </w:rPr>
        <w:t>программы</w:t>
      </w:r>
      <w:r w:rsidR="00975E00">
        <w:rPr>
          <w:sz w:val="28"/>
        </w:rPr>
        <w:t xml:space="preserve"> </w:t>
      </w:r>
      <w:r w:rsidRPr="003D7DEC">
        <w:rPr>
          <w:sz w:val="28"/>
        </w:rPr>
        <w:t>за</w:t>
      </w:r>
      <w:r w:rsidR="00975E00">
        <w:rPr>
          <w:sz w:val="28"/>
        </w:rPr>
        <w:t xml:space="preserve"> </w:t>
      </w:r>
      <w:r w:rsidRPr="003D7DEC">
        <w:rPr>
          <w:sz w:val="28"/>
        </w:rPr>
        <w:t>I</w:t>
      </w:r>
      <w:r w:rsidR="00975E00">
        <w:rPr>
          <w:sz w:val="28"/>
        </w:rPr>
        <w:t xml:space="preserve"> </w:t>
      </w:r>
      <w:r w:rsidRPr="003D7DEC">
        <w:rPr>
          <w:sz w:val="28"/>
        </w:rPr>
        <w:t>квартал</w:t>
      </w:r>
      <w:r w:rsidR="00975E00">
        <w:rPr>
          <w:sz w:val="28"/>
        </w:rPr>
        <w:t xml:space="preserve"> </w:t>
      </w:r>
      <w:r w:rsidRPr="003D7DEC">
        <w:rPr>
          <w:sz w:val="28"/>
        </w:rPr>
        <w:t>2007</w:t>
      </w:r>
      <w:r w:rsidR="00975E00">
        <w:rPr>
          <w:sz w:val="28"/>
        </w:rPr>
        <w:t xml:space="preserve"> </w:t>
      </w:r>
      <w:r w:rsidRPr="003D7DEC">
        <w:rPr>
          <w:sz w:val="28"/>
        </w:rPr>
        <w:t>году.</w:t>
      </w:r>
    </w:p>
    <w:p w:rsidR="001D592B" w:rsidRPr="003D7DEC" w:rsidRDefault="001D592B" w:rsidP="003D7DEC">
      <w:pPr>
        <w:widowControl w:val="0"/>
        <w:spacing w:line="360" w:lineRule="auto"/>
        <w:ind w:firstLine="709"/>
        <w:jc w:val="both"/>
        <w:rPr>
          <w:sz w:val="28"/>
        </w:rPr>
      </w:pPr>
      <w:r w:rsidRPr="003D7DEC">
        <w:rPr>
          <w:sz w:val="28"/>
        </w:rPr>
        <w:t>Разработаны:</w:t>
      </w:r>
      <w:r w:rsidR="00975E00">
        <w:rPr>
          <w:sz w:val="28"/>
        </w:rPr>
        <w:t xml:space="preserve"> </w:t>
      </w:r>
      <w:r w:rsidRPr="003D7DEC">
        <w:rPr>
          <w:sz w:val="28"/>
        </w:rPr>
        <w:t>Положение</w:t>
      </w:r>
      <w:r w:rsidR="00975E00">
        <w:rPr>
          <w:sz w:val="28"/>
        </w:rPr>
        <w:t xml:space="preserve"> </w:t>
      </w:r>
      <w:r w:rsidRPr="003D7DEC">
        <w:rPr>
          <w:sz w:val="28"/>
        </w:rPr>
        <w:t>об</w:t>
      </w:r>
      <w:r w:rsidR="00975E00">
        <w:rPr>
          <w:sz w:val="28"/>
        </w:rPr>
        <w:t xml:space="preserve"> </w:t>
      </w:r>
      <w:r w:rsidRPr="003D7DEC">
        <w:rPr>
          <w:sz w:val="28"/>
        </w:rPr>
        <w:t>управлении</w:t>
      </w:r>
      <w:r w:rsidR="00975E00">
        <w:rPr>
          <w:sz w:val="28"/>
        </w:rPr>
        <w:t xml:space="preserve"> </w:t>
      </w:r>
      <w:r w:rsidRPr="003D7DEC">
        <w:rPr>
          <w:sz w:val="28"/>
        </w:rPr>
        <w:t>реализацией</w:t>
      </w:r>
      <w:r w:rsidR="00975E00">
        <w:rPr>
          <w:sz w:val="28"/>
        </w:rPr>
        <w:t xml:space="preserve"> </w:t>
      </w:r>
      <w:r w:rsidRPr="003D7DEC">
        <w:rPr>
          <w:sz w:val="28"/>
        </w:rPr>
        <w:t>Программы,</w:t>
      </w:r>
      <w:r w:rsidR="00975E00">
        <w:rPr>
          <w:sz w:val="28"/>
        </w:rPr>
        <w:t xml:space="preserve"> </w:t>
      </w:r>
      <w:r w:rsidRPr="003D7DEC">
        <w:rPr>
          <w:sz w:val="28"/>
        </w:rPr>
        <w:t>которое</w:t>
      </w:r>
      <w:r w:rsidR="00975E00">
        <w:rPr>
          <w:sz w:val="28"/>
        </w:rPr>
        <w:t xml:space="preserve"> </w:t>
      </w:r>
      <w:r w:rsidRPr="003D7DEC">
        <w:rPr>
          <w:sz w:val="28"/>
        </w:rPr>
        <w:t>утверждено</w:t>
      </w:r>
      <w:r w:rsidR="00975E00">
        <w:rPr>
          <w:sz w:val="28"/>
        </w:rPr>
        <w:t xml:space="preserve"> </w:t>
      </w:r>
      <w:r w:rsidRPr="003D7DEC">
        <w:rPr>
          <w:sz w:val="28"/>
        </w:rPr>
        <w:t>приказом</w:t>
      </w:r>
      <w:r w:rsidR="00975E00">
        <w:rPr>
          <w:sz w:val="28"/>
        </w:rPr>
        <w:t xml:space="preserve"> </w:t>
      </w:r>
      <w:r w:rsidRPr="003D7DEC">
        <w:rPr>
          <w:sz w:val="28"/>
        </w:rPr>
        <w:t>МЧС</w:t>
      </w:r>
      <w:r w:rsidR="00975E00">
        <w:rPr>
          <w:sz w:val="28"/>
        </w:rPr>
        <w:t xml:space="preserve"> </w:t>
      </w:r>
      <w:r w:rsidRPr="003D7DEC">
        <w:rPr>
          <w:sz w:val="28"/>
        </w:rPr>
        <w:t>России</w:t>
      </w:r>
      <w:r w:rsidR="00975E00">
        <w:rPr>
          <w:sz w:val="28"/>
        </w:rPr>
        <w:t xml:space="preserve"> </w:t>
      </w:r>
      <w:r w:rsidRPr="003D7DEC">
        <w:rPr>
          <w:sz w:val="28"/>
        </w:rPr>
        <w:t>от</w:t>
      </w:r>
      <w:r w:rsidR="00975E00">
        <w:rPr>
          <w:sz w:val="28"/>
        </w:rPr>
        <w:t xml:space="preserve"> </w:t>
      </w:r>
      <w:r w:rsidRPr="003D7DEC">
        <w:rPr>
          <w:sz w:val="28"/>
        </w:rPr>
        <w:t>22</w:t>
      </w:r>
      <w:r w:rsidR="00975E00">
        <w:rPr>
          <w:sz w:val="28"/>
        </w:rPr>
        <w:t xml:space="preserve"> </w:t>
      </w:r>
      <w:r w:rsidRPr="003D7DEC">
        <w:rPr>
          <w:sz w:val="28"/>
        </w:rPr>
        <w:t>марта</w:t>
      </w:r>
      <w:r w:rsidR="00975E00">
        <w:rPr>
          <w:sz w:val="28"/>
        </w:rPr>
        <w:t xml:space="preserve"> </w:t>
      </w:r>
      <w:r w:rsidRPr="003D7DEC">
        <w:rPr>
          <w:sz w:val="28"/>
        </w:rPr>
        <w:t>2007</w:t>
      </w:r>
      <w:r w:rsidR="00975E00">
        <w:rPr>
          <w:sz w:val="28"/>
        </w:rPr>
        <w:t xml:space="preserve"> </w:t>
      </w:r>
      <w:r w:rsidRPr="003D7DEC">
        <w:rPr>
          <w:sz w:val="28"/>
        </w:rPr>
        <w:t>года</w:t>
      </w:r>
      <w:r w:rsidR="00975E00">
        <w:rPr>
          <w:sz w:val="28"/>
        </w:rPr>
        <w:t xml:space="preserve"> </w:t>
      </w:r>
      <w:r w:rsidRPr="003D7DEC">
        <w:rPr>
          <w:sz w:val="28"/>
        </w:rPr>
        <w:t>№</w:t>
      </w:r>
      <w:r w:rsidR="00975E00">
        <w:rPr>
          <w:sz w:val="28"/>
        </w:rPr>
        <w:t xml:space="preserve"> </w:t>
      </w:r>
      <w:r w:rsidRPr="003D7DEC">
        <w:rPr>
          <w:sz w:val="28"/>
        </w:rPr>
        <w:t>156</w:t>
      </w:r>
      <w:r w:rsidR="00975E00">
        <w:rPr>
          <w:sz w:val="28"/>
        </w:rPr>
        <w:t xml:space="preserve"> </w:t>
      </w:r>
      <w:r w:rsidRPr="003D7DEC">
        <w:rPr>
          <w:sz w:val="28"/>
        </w:rPr>
        <w:t>и</w:t>
      </w:r>
      <w:r w:rsidR="00975E00">
        <w:rPr>
          <w:sz w:val="28"/>
        </w:rPr>
        <w:t xml:space="preserve"> </w:t>
      </w:r>
      <w:r w:rsidRPr="003D7DEC">
        <w:rPr>
          <w:sz w:val="28"/>
        </w:rPr>
        <w:t>направлено</w:t>
      </w:r>
      <w:r w:rsidR="00975E00">
        <w:rPr>
          <w:sz w:val="28"/>
        </w:rPr>
        <w:t xml:space="preserve"> </w:t>
      </w:r>
      <w:r w:rsidRPr="003D7DEC">
        <w:rPr>
          <w:sz w:val="28"/>
        </w:rPr>
        <w:t>в</w:t>
      </w:r>
      <w:r w:rsidR="00975E00">
        <w:rPr>
          <w:sz w:val="28"/>
        </w:rPr>
        <w:t xml:space="preserve"> </w:t>
      </w:r>
      <w:r w:rsidRPr="003D7DEC">
        <w:rPr>
          <w:sz w:val="28"/>
        </w:rPr>
        <w:t>Минэкономразвития</w:t>
      </w:r>
      <w:r w:rsidR="00975E00">
        <w:rPr>
          <w:sz w:val="28"/>
        </w:rPr>
        <w:t xml:space="preserve"> </w:t>
      </w:r>
      <w:r w:rsidRPr="003D7DEC">
        <w:rPr>
          <w:sz w:val="28"/>
        </w:rPr>
        <w:t>России</w:t>
      </w:r>
      <w:r w:rsidR="00975E00">
        <w:rPr>
          <w:sz w:val="28"/>
        </w:rPr>
        <w:t xml:space="preserve"> </w:t>
      </w:r>
      <w:r w:rsidRPr="003D7DEC">
        <w:rPr>
          <w:sz w:val="28"/>
        </w:rPr>
        <w:t>и</w:t>
      </w:r>
      <w:r w:rsidR="00975E00">
        <w:rPr>
          <w:sz w:val="28"/>
        </w:rPr>
        <w:t xml:space="preserve"> </w:t>
      </w:r>
      <w:r w:rsidRPr="003D7DEC">
        <w:rPr>
          <w:sz w:val="28"/>
        </w:rPr>
        <w:t>госзаказчикам</w:t>
      </w:r>
      <w:r w:rsidR="00975E00">
        <w:rPr>
          <w:sz w:val="28"/>
        </w:rPr>
        <w:t xml:space="preserve"> </w:t>
      </w:r>
      <w:r w:rsidRPr="003D7DEC">
        <w:rPr>
          <w:sz w:val="28"/>
        </w:rPr>
        <w:t>программы;</w:t>
      </w:r>
      <w:r w:rsidR="00975E00">
        <w:rPr>
          <w:sz w:val="28"/>
        </w:rPr>
        <w:t xml:space="preserve"> </w:t>
      </w:r>
      <w:r w:rsidRPr="003D7DEC">
        <w:rPr>
          <w:sz w:val="28"/>
        </w:rPr>
        <w:t>детализированные</w:t>
      </w:r>
      <w:r w:rsidR="00975E00">
        <w:rPr>
          <w:sz w:val="28"/>
        </w:rPr>
        <w:t xml:space="preserve"> </w:t>
      </w:r>
      <w:r w:rsidRPr="003D7DEC">
        <w:rPr>
          <w:sz w:val="28"/>
        </w:rPr>
        <w:t>организационно-финансовые</w:t>
      </w:r>
      <w:r w:rsidR="00975E00">
        <w:rPr>
          <w:sz w:val="28"/>
        </w:rPr>
        <w:t xml:space="preserve"> </w:t>
      </w:r>
      <w:r w:rsidRPr="003D7DEC">
        <w:rPr>
          <w:sz w:val="28"/>
        </w:rPr>
        <w:t>планы</w:t>
      </w:r>
      <w:r w:rsidR="00975E00">
        <w:rPr>
          <w:sz w:val="28"/>
        </w:rPr>
        <w:t xml:space="preserve"> </w:t>
      </w:r>
      <w:r w:rsidRPr="003D7DEC">
        <w:rPr>
          <w:sz w:val="28"/>
        </w:rPr>
        <w:t>мероприятий</w:t>
      </w:r>
      <w:r w:rsidR="00975E00">
        <w:rPr>
          <w:sz w:val="28"/>
        </w:rPr>
        <w:t xml:space="preserve"> </w:t>
      </w:r>
      <w:r w:rsidRPr="003D7DEC">
        <w:rPr>
          <w:sz w:val="28"/>
        </w:rPr>
        <w:t>по</w:t>
      </w:r>
      <w:r w:rsidR="00975E00">
        <w:rPr>
          <w:sz w:val="28"/>
        </w:rPr>
        <w:t xml:space="preserve"> </w:t>
      </w:r>
      <w:r w:rsidRPr="003D7DEC">
        <w:rPr>
          <w:sz w:val="28"/>
        </w:rPr>
        <w:t>реализации</w:t>
      </w:r>
      <w:r w:rsidR="00975E00">
        <w:rPr>
          <w:sz w:val="28"/>
        </w:rPr>
        <w:t xml:space="preserve"> </w:t>
      </w:r>
      <w:r w:rsidRPr="003D7DEC">
        <w:rPr>
          <w:sz w:val="28"/>
        </w:rPr>
        <w:t>программы</w:t>
      </w:r>
      <w:r w:rsidR="00975E00">
        <w:rPr>
          <w:sz w:val="28"/>
        </w:rPr>
        <w:t xml:space="preserve"> </w:t>
      </w:r>
      <w:r w:rsidRPr="003D7DEC">
        <w:rPr>
          <w:sz w:val="28"/>
        </w:rPr>
        <w:t>по</w:t>
      </w:r>
      <w:r w:rsidR="00975E00">
        <w:rPr>
          <w:sz w:val="28"/>
        </w:rPr>
        <w:t xml:space="preserve"> </w:t>
      </w:r>
      <w:r w:rsidRPr="003D7DEC">
        <w:rPr>
          <w:sz w:val="28"/>
        </w:rPr>
        <w:t>направлению</w:t>
      </w:r>
      <w:r w:rsidR="00975E00">
        <w:rPr>
          <w:sz w:val="28"/>
        </w:rPr>
        <w:t xml:space="preserve"> </w:t>
      </w:r>
      <w:r w:rsidRPr="003D7DEC">
        <w:rPr>
          <w:sz w:val="28"/>
        </w:rPr>
        <w:t>"прочие</w:t>
      </w:r>
      <w:r w:rsidR="00975E00">
        <w:rPr>
          <w:sz w:val="28"/>
        </w:rPr>
        <w:t xml:space="preserve"> </w:t>
      </w:r>
      <w:r w:rsidRPr="003D7DEC">
        <w:rPr>
          <w:sz w:val="28"/>
        </w:rPr>
        <w:t>нужды",</w:t>
      </w:r>
      <w:r w:rsidR="00975E00">
        <w:rPr>
          <w:sz w:val="28"/>
        </w:rPr>
        <w:t xml:space="preserve"> </w:t>
      </w:r>
      <w:r w:rsidRPr="003D7DEC">
        <w:rPr>
          <w:sz w:val="28"/>
        </w:rPr>
        <w:t>государственными</w:t>
      </w:r>
      <w:r w:rsidR="00975E00">
        <w:rPr>
          <w:sz w:val="28"/>
        </w:rPr>
        <w:t xml:space="preserve"> </w:t>
      </w:r>
      <w:r w:rsidRPr="003D7DEC">
        <w:rPr>
          <w:sz w:val="28"/>
        </w:rPr>
        <w:t>заказчиками</w:t>
      </w:r>
      <w:r w:rsidR="00975E00">
        <w:rPr>
          <w:sz w:val="28"/>
        </w:rPr>
        <w:t xml:space="preserve"> </w:t>
      </w:r>
      <w:r w:rsidRPr="003D7DEC">
        <w:rPr>
          <w:sz w:val="28"/>
        </w:rPr>
        <w:t>которых</w:t>
      </w:r>
      <w:r w:rsidR="00975E00">
        <w:rPr>
          <w:sz w:val="28"/>
        </w:rPr>
        <w:t xml:space="preserve"> </w:t>
      </w:r>
      <w:r w:rsidRPr="003D7DEC">
        <w:rPr>
          <w:sz w:val="28"/>
        </w:rPr>
        <w:t>являются</w:t>
      </w:r>
      <w:r w:rsidR="00975E00">
        <w:rPr>
          <w:sz w:val="28"/>
        </w:rPr>
        <w:t xml:space="preserve"> </w:t>
      </w:r>
      <w:r w:rsidRPr="003D7DEC">
        <w:rPr>
          <w:sz w:val="28"/>
        </w:rPr>
        <w:t>Минсельхоз</w:t>
      </w:r>
      <w:r w:rsidR="00975E00">
        <w:rPr>
          <w:sz w:val="28"/>
        </w:rPr>
        <w:t xml:space="preserve"> </w:t>
      </w:r>
      <w:r w:rsidRPr="003D7DEC">
        <w:rPr>
          <w:sz w:val="28"/>
        </w:rPr>
        <w:t>России,</w:t>
      </w:r>
      <w:r w:rsidR="00975E00">
        <w:rPr>
          <w:sz w:val="28"/>
        </w:rPr>
        <w:t xml:space="preserve"> </w:t>
      </w:r>
      <w:r w:rsidRPr="003D7DEC">
        <w:rPr>
          <w:sz w:val="28"/>
        </w:rPr>
        <w:t>Росгидромет,</w:t>
      </w:r>
      <w:r w:rsidR="00975E00">
        <w:rPr>
          <w:sz w:val="28"/>
        </w:rPr>
        <w:t xml:space="preserve"> </w:t>
      </w:r>
      <w:r w:rsidRPr="003D7DEC">
        <w:rPr>
          <w:sz w:val="28"/>
        </w:rPr>
        <w:t>Рослесхоз,</w:t>
      </w:r>
      <w:r w:rsidR="00975E00">
        <w:rPr>
          <w:sz w:val="28"/>
        </w:rPr>
        <w:t xml:space="preserve"> </w:t>
      </w:r>
      <w:r w:rsidRPr="003D7DEC">
        <w:rPr>
          <w:sz w:val="28"/>
        </w:rPr>
        <w:t>Роспотребнадзор,</w:t>
      </w:r>
      <w:r w:rsidR="00975E00">
        <w:rPr>
          <w:sz w:val="28"/>
        </w:rPr>
        <w:t xml:space="preserve"> </w:t>
      </w:r>
      <w:r w:rsidRPr="003D7DEC">
        <w:rPr>
          <w:sz w:val="28"/>
        </w:rPr>
        <w:t>Росздрав.</w:t>
      </w:r>
    </w:p>
    <w:p w:rsidR="001D592B" w:rsidRPr="003D7DEC" w:rsidRDefault="001D592B" w:rsidP="003D7DEC">
      <w:pPr>
        <w:widowControl w:val="0"/>
        <w:spacing w:line="360" w:lineRule="auto"/>
        <w:ind w:firstLine="709"/>
        <w:jc w:val="both"/>
        <w:rPr>
          <w:sz w:val="28"/>
        </w:rPr>
      </w:pPr>
      <w:r w:rsidRPr="003D7DEC">
        <w:rPr>
          <w:sz w:val="28"/>
        </w:rPr>
        <w:t>По</w:t>
      </w:r>
      <w:r w:rsidR="00975E00">
        <w:rPr>
          <w:sz w:val="28"/>
        </w:rPr>
        <w:t xml:space="preserve"> </w:t>
      </w:r>
      <w:r w:rsidRPr="003D7DEC">
        <w:rPr>
          <w:sz w:val="28"/>
        </w:rPr>
        <w:t>направлениям</w:t>
      </w:r>
      <w:r w:rsidR="00975E00">
        <w:rPr>
          <w:sz w:val="28"/>
        </w:rPr>
        <w:t xml:space="preserve"> </w:t>
      </w:r>
      <w:r w:rsidRPr="003D7DEC">
        <w:rPr>
          <w:sz w:val="28"/>
        </w:rPr>
        <w:t>финансирования</w:t>
      </w:r>
      <w:r w:rsidR="00975E00">
        <w:rPr>
          <w:sz w:val="28"/>
        </w:rPr>
        <w:t xml:space="preserve"> </w:t>
      </w:r>
      <w:r w:rsidRPr="003D7DEC">
        <w:rPr>
          <w:sz w:val="28"/>
        </w:rPr>
        <w:t>"прочие</w:t>
      </w:r>
      <w:r w:rsidR="00975E00">
        <w:rPr>
          <w:sz w:val="28"/>
        </w:rPr>
        <w:t xml:space="preserve"> </w:t>
      </w:r>
      <w:r w:rsidRPr="003D7DEC">
        <w:rPr>
          <w:sz w:val="28"/>
        </w:rPr>
        <w:t>нужды"</w:t>
      </w:r>
      <w:r w:rsidR="00975E00">
        <w:rPr>
          <w:sz w:val="28"/>
        </w:rPr>
        <w:t xml:space="preserve"> </w:t>
      </w:r>
      <w:r w:rsidRPr="003D7DEC">
        <w:rPr>
          <w:sz w:val="28"/>
        </w:rPr>
        <w:t>и</w:t>
      </w:r>
      <w:r w:rsidR="00975E00">
        <w:rPr>
          <w:sz w:val="28"/>
        </w:rPr>
        <w:t xml:space="preserve"> </w:t>
      </w:r>
      <w:r w:rsidRPr="003D7DEC">
        <w:rPr>
          <w:sz w:val="28"/>
        </w:rPr>
        <w:t>НИОКР</w:t>
      </w:r>
      <w:r w:rsidR="00975E00">
        <w:rPr>
          <w:sz w:val="28"/>
        </w:rPr>
        <w:t xml:space="preserve"> </w:t>
      </w:r>
      <w:r w:rsidRPr="003D7DEC">
        <w:rPr>
          <w:sz w:val="28"/>
        </w:rPr>
        <w:t>проведена</w:t>
      </w:r>
      <w:r w:rsidR="00975E00">
        <w:rPr>
          <w:sz w:val="28"/>
        </w:rPr>
        <w:t xml:space="preserve"> </w:t>
      </w:r>
      <w:r w:rsidRPr="003D7DEC">
        <w:rPr>
          <w:sz w:val="28"/>
        </w:rPr>
        <w:t>организационная</w:t>
      </w:r>
      <w:r w:rsidR="00975E00">
        <w:rPr>
          <w:sz w:val="28"/>
        </w:rPr>
        <w:t xml:space="preserve"> </w:t>
      </w:r>
      <w:r w:rsidRPr="003D7DEC">
        <w:rPr>
          <w:sz w:val="28"/>
        </w:rPr>
        <w:t>работа,</w:t>
      </w:r>
      <w:r w:rsidR="00975E00">
        <w:rPr>
          <w:sz w:val="28"/>
        </w:rPr>
        <w:t xml:space="preserve"> </w:t>
      </w:r>
      <w:r w:rsidRPr="003D7DEC">
        <w:rPr>
          <w:sz w:val="28"/>
        </w:rPr>
        <w:t>связанная</w:t>
      </w:r>
      <w:r w:rsidR="00975E00">
        <w:rPr>
          <w:sz w:val="28"/>
        </w:rPr>
        <w:t xml:space="preserve"> </w:t>
      </w:r>
      <w:r w:rsidRPr="003D7DEC">
        <w:rPr>
          <w:sz w:val="28"/>
        </w:rPr>
        <w:t>с</w:t>
      </w:r>
      <w:r w:rsidR="00975E00">
        <w:rPr>
          <w:sz w:val="28"/>
        </w:rPr>
        <w:t xml:space="preserve"> </w:t>
      </w:r>
      <w:r w:rsidRPr="003D7DEC">
        <w:rPr>
          <w:sz w:val="28"/>
        </w:rPr>
        <w:t>подготовкой</w:t>
      </w:r>
      <w:r w:rsidR="00975E00">
        <w:rPr>
          <w:sz w:val="28"/>
        </w:rPr>
        <w:t xml:space="preserve"> </w:t>
      </w:r>
      <w:r w:rsidRPr="003D7DEC">
        <w:rPr>
          <w:sz w:val="28"/>
        </w:rPr>
        <w:t>и</w:t>
      </w:r>
      <w:r w:rsidR="00975E00">
        <w:rPr>
          <w:sz w:val="28"/>
        </w:rPr>
        <w:t xml:space="preserve"> </w:t>
      </w:r>
      <w:r w:rsidRPr="003D7DEC">
        <w:rPr>
          <w:sz w:val="28"/>
        </w:rPr>
        <w:t>проведением</w:t>
      </w:r>
      <w:r w:rsidR="00975E00">
        <w:rPr>
          <w:sz w:val="28"/>
        </w:rPr>
        <w:t xml:space="preserve"> </w:t>
      </w:r>
      <w:r w:rsidRPr="003D7DEC">
        <w:rPr>
          <w:sz w:val="28"/>
        </w:rPr>
        <w:t>открытых</w:t>
      </w:r>
      <w:r w:rsidR="00975E00">
        <w:rPr>
          <w:sz w:val="28"/>
        </w:rPr>
        <w:t xml:space="preserve"> </w:t>
      </w:r>
      <w:r w:rsidRPr="003D7DEC">
        <w:rPr>
          <w:sz w:val="28"/>
        </w:rPr>
        <w:t>конкурсных</w:t>
      </w:r>
      <w:r w:rsidR="00975E00">
        <w:rPr>
          <w:sz w:val="28"/>
        </w:rPr>
        <w:t xml:space="preserve"> </w:t>
      </w:r>
      <w:r w:rsidRPr="003D7DEC">
        <w:rPr>
          <w:sz w:val="28"/>
        </w:rPr>
        <w:t>торгов</w:t>
      </w:r>
      <w:r w:rsidR="00975E00">
        <w:rPr>
          <w:sz w:val="28"/>
        </w:rPr>
        <w:t xml:space="preserve"> </w:t>
      </w:r>
      <w:r w:rsidRPr="003D7DEC">
        <w:rPr>
          <w:sz w:val="28"/>
        </w:rPr>
        <w:t>по</w:t>
      </w:r>
      <w:r w:rsidR="00975E00">
        <w:rPr>
          <w:sz w:val="28"/>
        </w:rPr>
        <w:t xml:space="preserve"> </w:t>
      </w:r>
      <w:r w:rsidRPr="003D7DEC">
        <w:rPr>
          <w:sz w:val="28"/>
        </w:rPr>
        <w:t>определению</w:t>
      </w:r>
      <w:r w:rsidR="00975E00">
        <w:rPr>
          <w:sz w:val="28"/>
        </w:rPr>
        <w:t xml:space="preserve"> </w:t>
      </w:r>
      <w:r w:rsidRPr="003D7DEC">
        <w:rPr>
          <w:sz w:val="28"/>
        </w:rPr>
        <w:t>исполнителей</w:t>
      </w:r>
      <w:r w:rsidR="00975E00">
        <w:rPr>
          <w:sz w:val="28"/>
        </w:rPr>
        <w:t xml:space="preserve"> </w:t>
      </w:r>
      <w:r w:rsidRPr="003D7DEC">
        <w:rPr>
          <w:sz w:val="28"/>
        </w:rPr>
        <w:t>работ.</w:t>
      </w:r>
      <w:r w:rsidR="00975E00">
        <w:rPr>
          <w:sz w:val="28"/>
        </w:rPr>
        <w:t xml:space="preserve"> </w:t>
      </w:r>
      <w:r w:rsidRPr="003D7DEC">
        <w:rPr>
          <w:sz w:val="28"/>
        </w:rPr>
        <w:t>Объявлены</w:t>
      </w:r>
      <w:r w:rsidR="00975E00">
        <w:rPr>
          <w:sz w:val="28"/>
        </w:rPr>
        <w:t xml:space="preserve"> </w:t>
      </w:r>
      <w:r w:rsidRPr="003D7DEC">
        <w:rPr>
          <w:sz w:val="28"/>
        </w:rPr>
        <w:t>все</w:t>
      </w:r>
      <w:r w:rsidR="00975E00">
        <w:rPr>
          <w:sz w:val="28"/>
        </w:rPr>
        <w:t xml:space="preserve"> </w:t>
      </w:r>
      <w:r w:rsidRPr="003D7DEC">
        <w:rPr>
          <w:sz w:val="28"/>
        </w:rPr>
        <w:t>запланированные</w:t>
      </w:r>
      <w:r w:rsidR="00975E00">
        <w:rPr>
          <w:sz w:val="28"/>
        </w:rPr>
        <w:t xml:space="preserve"> </w:t>
      </w:r>
      <w:r w:rsidRPr="003D7DEC">
        <w:rPr>
          <w:sz w:val="28"/>
        </w:rPr>
        <w:t>конкурсные</w:t>
      </w:r>
      <w:r w:rsidR="00975E00">
        <w:rPr>
          <w:sz w:val="28"/>
        </w:rPr>
        <w:t xml:space="preserve"> </w:t>
      </w:r>
      <w:r w:rsidRPr="003D7DEC">
        <w:rPr>
          <w:sz w:val="28"/>
        </w:rPr>
        <w:t>торги.</w:t>
      </w:r>
    </w:p>
    <w:p w:rsidR="001D592B" w:rsidRPr="003D7DEC" w:rsidRDefault="001D592B" w:rsidP="003D7DEC">
      <w:pPr>
        <w:pStyle w:val="a9"/>
        <w:widowControl w:val="0"/>
        <w:spacing w:after="0"/>
        <w:ind w:firstLine="709"/>
        <w:rPr>
          <w:sz w:val="28"/>
          <w:szCs w:val="24"/>
        </w:rPr>
      </w:pPr>
      <w:r w:rsidRPr="003D7DEC">
        <w:rPr>
          <w:sz w:val="28"/>
          <w:szCs w:val="24"/>
        </w:rPr>
        <w:t>Целями</w:t>
      </w:r>
      <w:r w:rsidR="00975E00">
        <w:rPr>
          <w:sz w:val="28"/>
          <w:szCs w:val="24"/>
        </w:rPr>
        <w:t xml:space="preserve"> </w:t>
      </w:r>
      <w:r w:rsidRPr="003D7DEC">
        <w:rPr>
          <w:sz w:val="28"/>
          <w:szCs w:val="24"/>
        </w:rPr>
        <w:t>программы</w:t>
      </w:r>
      <w:r w:rsidR="00975E00">
        <w:rPr>
          <w:sz w:val="28"/>
          <w:szCs w:val="24"/>
        </w:rPr>
        <w:t xml:space="preserve"> </w:t>
      </w:r>
      <w:r w:rsidRPr="003D7DEC">
        <w:rPr>
          <w:sz w:val="28"/>
          <w:szCs w:val="24"/>
        </w:rPr>
        <w:t>«Сейсмобезопасность</w:t>
      </w:r>
      <w:r w:rsidR="00975E00">
        <w:rPr>
          <w:sz w:val="28"/>
          <w:szCs w:val="24"/>
        </w:rPr>
        <w:t xml:space="preserve"> </w:t>
      </w:r>
      <w:r w:rsidRPr="003D7DEC">
        <w:rPr>
          <w:sz w:val="28"/>
          <w:szCs w:val="24"/>
        </w:rPr>
        <w:t>территории</w:t>
      </w:r>
      <w:r w:rsidR="00975E00">
        <w:rPr>
          <w:sz w:val="28"/>
          <w:szCs w:val="24"/>
        </w:rPr>
        <w:t xml:space="preserve"> </w:t>
      </w:r>
      <w:r w:rsidRPr="003D7DEC">
        <w:rPr>
          <w:sz w:val="28"/>
          <w:szCs w:val="24"/>
        </w:rPr>
        <w:t>России»</w:t>
      </w:r>
      <w:r w:rsidR="00975E00">
        <w:rPr>
          <w:sz w:val="28"/>
          <w:szCs w:val="24"/>
        </w:rPr>
        <w:t xml:space="preserve"> </w:t>
      </w:r>
      <w:r w:rsidRPr="003D7DEC">
        <w:rPr>
          <w:sz w:val="28"/>
          <w:szCs w:val="24"/>
        </w:rPr>
        <w:t>(2002-2010</w:t>
      </w:r>
      <w:r w:rsidR="00975E00">
        <w:rPr>
          <w:sz w:val="28"/>
          <w:szCs w:val="24"/>
        </w:rPr>
        <w:t xml:space="preserve"> </w:t>
      </w:r>
      <w:r w:rsidRPr="003D7DEC">
        <w:rPr>
          <w:sz w:val="28"/>
          <w:szCs w:val="24"/>
        </w:rPr>
        <w:t>годы)</w:t>
      </w:r>
      <w:r w:rsidR="00975E00">
        <w:rPr>
          <w:sz w:val="28"/>
          <w:szCs w:val="24"/>
        </w:rPr>
        <w:t xml:space="preserve"> </w:t>
      </w:r>
      <w:r w:rsidRPr="003D7DEC">
        <w:rPr>
          <w:sz w:val="28"/>
          <w:szCs w:val="24"/>
        </w:rPr>
        <w:t>являются:</w:t>
      </w:r>
      <w:r w:rsidR="00975E00">
        <w:rPr>
          <w:sz w:val="28"/>
          <w:szCs w:val="24"/>
        </w:rPr>
        <w:t xml:space="preserve"> </w:t>
      </w:r>
      <w:r w:rsidRPr="003D7DEC">
        <w:rPr>
          <w:sz w:val="28"/>
          <w:szCs w:val="24"/>
        </w:rPr>
        <w:t>максимальное</w:t>
      </w:r>
      <w:r w:rsidR="00975E00">
        <w:rPr>
          <w:sz w:val="28"/>
          <w:szCs w:val="24"/>
        </w:rPr>
        <w:t xml:space="preserve"> </w:t>
      </w:r>
      <w:r w:rsidRPr="003D7DEC">
        <w:rPr>
          <w:sz w:val="28"/>
          <w:szCs w:val="24"/>
        </w:rPr>
        <w:t>повышение</w:t>
      </w:r>
      <w:r w:rsidR="00975E00">
        <w:rPr>
          <w:sz w:val="28"/>
          <w:szCs w:val="24"/>
        </w:rPr>
        <w:t xml:space="preserve"> </w:t>
      </w:r>
      <w:r w:rsidRPr="003D7DEC">
        <w:rPr>
          <w:sz w:val="28"/>
          <w:szCs w:val="24"/>
        </w:rPr>
        <w:t>сейсмической</w:t>
      </w:r>
      <w:r w:rsidR="00975E00">
        <w:rPr>
          <w:sz w:val="28"/>
          <w:szCs w:val="24"/>
        </w:rPr>
        <w:t xml:space="preserve"> </w:t>
      </w:r>
      <w:r w:rsidRPr="003D7DEC">
        <w:rPr>
          <w:sz w:val="28"/>
          <w:szCs w:val="24"/>
        </w:rPr>
        <w:t>безопасности;</w:t>
      </w:r>
      <w:r w:rsidR="00975E00">
        <w:rPr>
          <w:sz w:val="28"/>
          <w:szCs w:val="24"/>
        </w:rPr>
        <w:t xml:space="preserve"> </w:t>
      </w:r>
      <w:r w:rsidRPr="003D7DEC">
        <w:rPr>
          <w:sz w:val="28"/>
          <w:szCs w:val="24"/>
        </w:rPr>
        <w:t>снижение</w:t>
      </w:r>
      <w:r w:rsidR="00975E00">
        <w:rPr>
          <w:sz w:val="28"/>
          <w:szCs w:val="24"/>
        </w:rPr>
        <w:t xml:space="preserve"> </w:t>
      </w:r>
      <w:r w:rsidRPr="003D7DEC">
        <w:rPr>
          <w:sz w:val="28"/>
          <w:szCs w:val="24"/>
        </w:rPr>
        <w:t>социального,</w:t>
      </w:r>
      <w:r w:rsidR="00975E00">
        <w:rPr>
          <w:sz w:val="28"/>
          <w:szCs w:val="24"/>
        </w:rPr>
        <w:t xml:space="preserve"> </w:t>
      </w:r>
      <w:r w:rsidRPr="003D7DEC">
        <w:rPr>
          <w:sz w:val="28"/>
          <w:szCs w:val="24"/>
        </w:rPr>
        <w:t>экологического</w:t>
      </w:r>
      <w:r w:rsidR="00975E00">
        <w:rPr>
          <w:sz w:val="28"/>
          <w:szCs w:val="24"/>
        </w:rPr>
        <w:t xml:space="preserve"> </w:t>
      </w:r>
      <w:r w:rsidRPr="003D7DEC">
        <w:rPr>
          <w:sz w:val="28"/>
          <w:szCs w:val="24"/>
        </w:rPr>
        <w:t>риска</w:t>
      </w:r>
      <w:r w:rsidR="00975E00">
        <w:rPr>
          <w:sz w:val="28"/>
          <w:szCs w:val="24"/>
        </w:rPr>
        <w:t xml:space="preserve"> </w:t>
      </w:r>
      <w:r w:rsidRPr="003D7DEC">
        <w:rPr>
          <w:sz w:val="28"/>
          <w:szCs w:val="24"/>
        </w:rPr>
        <w:t>в</w:t>
      </w:r>
      <w:r w:rsidR="00975E00">
        <w:rPr>
          <w:sz w:val="28"/>
          <w:szCs w:val="24"/>
        </w:rPr>
        <w:t xml:space="preserve"> </w:t>
      </w:r>
      <w:r w:rsidRPr="003D7DEC">
        <w:rPr>
          <w:sz w:val="28"/>
          <w:szCs w:val="24"/>
        </w:rPr>
        <w:t>сейсмически</w:t>
      </w:r>
      <w:r w:rsidR="00975E00">
        <w:rPr>
          <w:sz w:val="28"/>
          <w:szCs w:val="24"/>
        </w:rPr>
        <w:t xml:space="preserve"> </w:t>
      </w:r>
      <w:r w:rsidRPr="003D7DEC">
        <w:rPr>
          <w:sz w:val="28"/>
          <w:szCs w:val="24"/>
        </w:rPr>
        <w:t>опасных</w:t>
      </w:r>
      <w:r w:rsidR="00975E00">
        <w:rPr>
          <w:sz w:val="28"/>
          <w:szCs w:val="24"/>
        </w:rPr>
        <w:t xml:space="preserve"> </w:t>
      </w:r>
      <w:r w:rsidRPr="003D7DEC">
        <w:rPr>
          <w:sz w:val="28"/>
          <w:szCs w:val="24"/>
        </w:rPr>
        <w:t>районах</w:t>
      </w:r>
      <w:r w:rsidR="00975E00">
        <w:rPr>
          <w:sz w:val="28"/>
          <w:szCs w:val="24"/>
        </w:rPr>
        <w:t xml:space="preserve"> </w:t>
      </w:r>
      <w:r w:rsidRPr="003D7DEC">
        <w:rPr>
          <w:sz w:val="28"/>
          <w:szCs w:val="24"/>
        </w:rPr>
        <w:t>Российской</w:t>
      </w:r>
      <w:r w:rsidR="00975E00">
        <w:rPr>
          <w:sz w:val="28"/>
          <w:szCs w:val="24"/>
        </w:rPr>
        <w:t xml:space="preserve"> </w:t>
      </w:r>
      <w:r w:rsidRPr="003D7DEC">
        <w:rPr>
          <w:sz w:val="28"/>
          <w:szCs w:val="24"/>
        </w:rPr>
        <w:t>Федерации;</w:t>
      </w:r>
      <w:r w:rsidR="00975E00">
        <w:rPr>
          <w:sz w:val="28"/>
          <w:szCs w:val="24"/>
        </w:rPr>
        <w:t xml:space="preserve"> </w:t>
      </w:r>
      <w:r w:rsidRPr="003D7DEC">
        <w:rPr>
          <w:sz w:val="28"/>
          <w:szCs w:val="24"/>
        </w:rPr>
        <w:t>уменьшение</w:t>
      </w:r>
      <w:r w:rsidR="00975E00">
        <w:rPr>
          <w:sz w:val="28"/>
          <w:szCs w:val="24"/>
        </w:rPr>
        <w:t xml:space="preserve"> </w:t>
      </w:r>
      <w:r w:rsidRPr="003D7DEC">
        <w:rPr>
          <w:sz w:val="28"/>
          <w:szCs w:val="24"/>
        </w:rPr>
        <w:t>ущерба</w:t>
      </w:r>
      <w:r w:rsidR="00975E00">
        <w:rPr>
          <w:sz w:val="28"/>
          <w:szCs w:val="24"/>
        </w:rPr>
        <w:t xml:space="preserve"> </w:t>
      </w:r>
      <w:r w:rsidRPr="003D7DEC">
        <w:rPr>
          <w:sz w:val="28"/>
          <w:szCs w:val="24"/>
        </w:rPr>
        <w:t>от</w:t>
      </w:r>
      <w:r w:rsidR="00975E00">
        <w:rPr>
          <w:sz w:val="28"/>
          <w:szCs w:val="24"/>
        </w:rPr>
        <w:t xml:space="preserve"> </w:t>
      </w:r>
      <w:r w:rsidRPr="003D7DEC">
        <w:rPr>
          <w:sz w:val="28"/>
          <w:szCs w:val="24"/>
        </w:rPr>
        <w:t>разрушительных</w:t>
      </w:r>
      <w:r w:rsidR="00975E00">
        <w:rPr>
          <w:sz w:val="28"/>
          <w:szCs w:val="24"/>
        </w:rPr>
        <w:t xml:space="preserve"> </w:t>
      </w:r>
      <w:r w:rsidRPr="003D7DEC">
        <w:rPr>
          <w:sz w:val="28"/>
          <w:szCs w:val="24"/>
        </w:rPr>
        <w:t>землетрясений</w:t>
      </w:r>
      <w:r w:rsidR="00975E00">
        <w:rPr>
          <w:sz w:val="28"/>
          <w:szCs w:val="24"/>
        </w:rPr>
        <w:t xml:space="preserve"> </w:t>
      </w:r>
      <w:r w:rsidRPr="003D7DEC">
        <w:rPr>
          <w:sz w:val="28"/>
          <w:szCs w:val="24"/>
        </w:rPr>
        <w:t>путем</w:t>
      </w:r>
      <w:r w:rsidR="00975E00">
        <w:rPr>
          <w:sz w:val="28"/>
          <w:szCs w:val="24"/>
        </w:rPr>
        <w:t xml:space="preserve"> </w:t>
      </w:r>
      <w:r w:rsidRPr="003D7DEC">
        <w:rPr>
          <w:sz w:val="28"/>
          <w:szCs w:val="24"/>
        </w:rPr>
        <w:t>усиления</w:t>
      </w:r>
      <w:r w:rsidR="00975E00">
        <w:rPr>
          <w:sz w:val="28"/>
          <w:szCs w:val="24"/>
        </w:rPr>
        <w:t xml:space="preserve"> </w:t>
      </w:r>
      <w:r w:rsidRPr="003D7DEC">
        <w:rPr>
          <w:sz w:val="28"/>
          <w:szCs w:val="24"/>
        </w:rPr>
        <w:t>и</w:t>
      </w:r>
      <w:r w:rsidR="00975E00">
        <w:rPr>
          <w:sz w:val="28"/>
          <w:szCs w:val="24"/>
        </w:rPr>
        <w:t xml:space="preserve"> </w:t>
      </w:r>
      <w:r w:rsidRPr="003D7DEC">
        <w:rPr>
          <w:sz w:val="28"/>
          <w:szCs w:val="24"/>
        </w:rPr>
        <w:t>реконструкции</w:t>
      </w:r>
      <w:r w:rsidR="00975E00">
        <w:rPr>
          <w:sz w:val="28"/>
          <w:szCs w:val="24"/>
        </w:rPr>
        <w:t xml:space="preserve"> </w:t>
      </w:r>
      <w:r w:rsidRPr="003D7DEC">
        <w:rPr>
          <w:sz w:val="28"/>
          <w:szCs w:val="24"/>
        </w:rPr>
        <w:t>существующих</w:t>
      </w:r>
      <w:r w:rsidR="00975E00">
        <w:rPr>
          <w:sz w:val="28"/>
          <w:szCs w:val="24"/>
        </w:rPr>
        <w:t xml:space="preserve"> </w:t>
      </w:r>
      <w:r w:rsidRPr="003D7DEC">
        <w:rPr>
          <w:sz w:val="28"/>
          <w:szCs w:val="24"/>
        </w:rPr>
        <w:t>сооружений;</w:t>
      </w:r>
      <w:r w:rsidR="00975E00">
        <w:rPr>
          <w:sz w:val="28"/>
          <w:szCs w:val="24"/>
        </w:rPr>
        <w:t xml:space="preserve"> </w:t>
      </w:r>
      <w:r w:rsidRPr="003D7DEC">
        <w:rPr>
          <w:sz w:val="28"/>
          <w:szCs w:val="24"/>
        </w:rPr>
        <w:t>подготовка</w:t>
      </w:r>
      <w:r w:rsidR="00975E00">
        <w:rPr>
          <w:sz w:val="28"/>
          <w:szCs w:val="24"/>
        </w:rPr>
        <w:t xml:space="preserve"> </w:t>
      </w:r>
      <w:r w:rsidRPr="003D7DEC">
        <w:rPr>
          <w:sz w:val="28"/>
          <w:szCs w:val="24"/>
        </w:rPr>
        <w:t>городов,</w:t>
      </w:r>
      <w:r w:rsidR="00975E00">
        <w:rPr>
          <w:sz w:val="28"/>
          <w:szCs w:val="24"/>
        </w:rPr>
        <w:t xml:space="preserve"> </w:t>
      </w:r>
      <w:r w:rsidRPr="003D7DEC">
        <w:rPr>
          <w:sz w:val="28"/>
          <w:szCs w:val="24"/>
        </w:rPr>
        <w:t>других</w:t>
      </w:r>
      <w:r w:rsidR="00975E00">
        <w:rPr>
          <w:sz w:val="28"/>
          <w:szCs w:val="24"/>
        </w:rPr>
        <w:t xml:space="preserve"> </w:t>
      </w:r>
      <w:r w:rsidRPr="003D7DEC">
        <w:rPr>
          <w:sz w:val="28"/>
          <w:szCs w:val="24"/>
        </w:rPr>
        <w:t>населенных</w:t>
      </w:r>
      <w:r w:rsidR="00975E00">
        <w:rPr>
          <w:sz w:val="28"/>
          <w:szCs w:val="24"/>
        </w:rPr>
        <w:t xml:space="preserve"> </w:t>
      </w:r>
      <w:r w:rsidRPr="003D7DEC">
        <w:rPr>
          <w:sz w:val="28"/>
          <w:szCs w:val="24"/>
        </w:rPr>
        <w:t>пунктов,</w:t>
      </w:r>
      <w:r w:rsidR="00975E00">
        <w:rPr>
          <w:sz w:val="28"/>
          <w:szCs w:val="24"/>
        </w:rPr>
        <w:t xml:space="preserve"> </w:t>
      </w:r>
      <w:r w:rsidRPr="003D7DEC">
        <w:rPr>
          <w:sz w:val="28"/>
          <w:szCs w:val="24"/>
        </w:rPr>
        <w:t>транспортных,</w:t>
      </w:r>
      <w:r w:rsidR="00975E00">
        <w:rPr>
          <w:sz w:val="28"/>
          <w:szCs w:val="24"/>
        </w:rPr>
        <w:t xml:space="preserve"> </w:t>
      </w:r>
      <w:r w:rsidRPr="003D7DEC">
        <w:rPr>
          <w:sz w:val="28"/>
          <w:szCs w:val="24"/>
        </w:rPr>
        <w:t>энергетических</w:t>
      </w:r>
      <w:r w:rsidR="00975E00">
        <w:rPr>
          <w:sz w:val="28"/>
          <w:szCs w:val="24"/>
        </w:rPr>
        <w:t xml:space="preserve"> </w:t>
      </w:r>
      <w:r w:rsidRPr="003D7DEC">
        <w:rPr>
          <w:sz w:val="28"/>
          <w:szCs w:val="24"/>
        </w:rPr>
        <w:t>и</w:t>
      </w:r>
      <w:r w:rsidR="00975E00">
        <w:rPr>
          <w:sz w:val="28"/>
          <w:szCs w:val="24"/>
        </w:rPr>
        <w:t xml:space="preserve"> </w:t>
      </w:r>
      <w:r w:rsidRPr="003D7DEC">
        <w:rPr>
          <w:sz w:val="28"/>
          <w:szCs w:val="24"/>
        </w:rPr>
        <w:t>иных</w:t>
      </w:r>
      <w:r w:rsidR="00975E00">
        <w:rPr>
          <w:sz w:val="28"/>
          <w:szCs w:val="24"/>
        </w:rPr>
        <w:t xml:space="preserve"> </w:t>
      </w:r>
      <w:r w:rsidRPr="003D7DEC">
        <w:rPr>
          <w:sz w:val="28"/>
          <w:szCs w:val="24"/>
        </w:rPr>
        <w:t>объектов</w:t>
      </w:r>
      <w:r w:rsidR="00975E00">
        <w:rPr>
          <w:sz w:val="28"/>
          <w:szCs w:val="24"/>
        </w:rPr>
        <w:t xml:space="preserve"> </w:t>
      </w:r>
      <w:r w:rsidRPr="003D7DEC">
        <w:rPr>
          <w:sz w:val="28"/>
          <w:szCs w:val="24"/>
        </w:rPr>
        <w:t>и</w:t>
      </w:r>
      <w:r w:rsidR="00975E00">
        <w:rPr>
          <w:sz w:val="28"/>
          <w:szCs w:val="24"/>
        </w:rPr>
        <w:t xml:space="preserve"> </w:t>
      </w:r>
      <w:r w:rsidRPr="003D7DEC">
        <w:rPr>
          <w:sz w:val="28"/>
          <w:szCs w:val="24"/>
        </w:rPr>
        <w:t>магистралей</w:t>
      </w:r>
      <w:r w:rsidR="00975E00">
        <w:rPr>
          <w:sz w:val="28"/>
          <w:szCs w:val="24"/>
        </w:rPr>
        <w:t xml:space="preserve"> </w:t>
      </w:r>
      <w:r w:rsidRPr="003D7DEC">
        <w:rPr>
          <w:sz w:val="28"/>
          <w:szCs w:val="24"/>
        </w:rPr>
        <w:t>к</w:t>
      </w:r>
      <w:r w:rsidR="00975E00">
        <w:rPr>
          <w:sz w:val="28"/>
          <w:szCs w:val="24"/>
        </w:rPr>
        <w:t xml:space="preserve"> </w:t>
      </w:r>
      <w:r w:rsidRPr="003D7DEC">
        <w:rPr>
          <w:sz w:val="28"/>
          <w:szCs w:val="24"/>
        </w:rPr>
        <w:t>сильным</w:t>
      </w:r>
      <w:r w:rsidR="00975E00">
        <w:rPr>
          <w:sz w:val="28"/>
          <w:szCs w:val="24"/>
        </w:rPr>
        <w:t xml:space="preserve"> </w:t>
      </w:r>
      <w:r w:rsidRPr="003D7DEC">
        <w:rPr>
          <w:sz w:val="28"/>
          <w:szCs w:val="24"/>
        </w:rPr>
        <w:t>землетрясениям.</w:t>
      </w:r>
    </w:p>
    <w:p w:rsidR="001D592B" w:rsidRPr="003D7DEC" w:rsidRDefault="001D592B" w:rsidP="003D7DEC">
      <w:pPr>
        <w:widowControl w:val="0"/>
        <w:spacing w:line="360" w:lineRule="auto"/>
        <w:ind w:firstLine="709"/>
        <w:jc w:val="both"/>
        <w:rPr>
          <w:sz w:val="28"/>
        </w:rPr>
      </w:pPr>
      <w:r w:rsidRPr="003D7DEC">
        <w:rPr>
          <w:sz w:val="28"/>
        </w:rPr>
        <w:t>В</w:t>
      </w:r>
      <w:r w:rsidR="00975E00">
        <w:rPr>
          <w:sz w:val="28"/>
        </w:rPr>
        <w:t xml:space="preserve"> </w:t>
      </w:r>
      <w:r w:rsidRPr="003D7DEC">
        <w:rPr>
          <w:sz w:val="28"/>
        </w:rPr>
        <w:t>федеральном</w:t>
      </w:r>
      <w:r w:rsidR="00975E00">
        <w:rPr>
          <w:sz w:val="28"/>
        </w:rPr>
        <w:t xml:space="preserve"> </w:t>
      </w:r>
      <w:r w:rsidRPr="003D7DEC">
        <w:rPr>
          <w:sz w:val="28"/>
        </w:rPr>
        <w:t>бюджете</w:t>
      </w:r>
      <w:r w:rsidR="00975E00">
        <w:rPr>
          <w:sz w:val="28"/>
        </w:rPr>
        <w:t xml:space="preserve"> </w:t>
      </w:r>
      <w:r w:rsidRPr="003D7DEC">
        <w:rPr>
          <w:sz w:val="28"/>
        </w:rPr>
        <w:t>на</w:t>
      </w:r>
      <w:r w:rsidR="00975E00">
        <w:rPr>
          <w:sz w:val="28"/>
        </w:rPr>
        <w:t xml:space="preserve"> </w:t>
      </w:r>
      <w:r w:rsidRPr="003D7DEC">
        <w:rPr>
          <w:sz w:val="28"/>
        </w:rPr>
        <w:t>2005</w:t>
      </w:r>
      <w:r w:rsidR="00975E00">
        <w:rPr>
          <w:sz w:val="28"/>
        </w:rPr>
        <w:t xml:space="preserve"> </w:t>
      </w:r>
      <w:r w:rsidRPr="003D7DEC">
        <w:rPr>
          <w:sz w:val="28"/>
        </w:rPr>
        <w:t>год</w:t>
      </w:r>
      <w:r w:rsidR="00975E00">
        <w:rPr>
          <w:sz w:val="28"/>
        </w:rPr>
        <w:t xml:space="preserve"> </w:t>
      </w:r>
      <w:r w:rsidRPr="003D7DEC">
        <w:rPr>
          <w:sz w:val="28"/>
        </w:rPr>
        <w:t>на</w:t>
      </w:r>
      <w:r w:rsidR="00975E00">
        <w:rPr>
          <w:sz w:val="28"/>
        </w:rPr>
        <w:t xml:space="preserve"> </w:t>
      </w:r>
      <w:r w:rsidRPr="003D7DEC">
        <w:rPr>
          <w:sz w:val="28"/>
        </w:rPr>
        <w:t>реализацию</w:t>
      </w:r>
      <w:r w:rsidR="00975E00">
        <w:rPr>
          <w:sz w:val="28"/>
        </w:rPr>
        <w:t xml:space="preserve"> </w:t>
      </w:r>
      <w:r w:rsidRPr="003D7DEC">
        <w:rPr>
          <w:sz w:val="28"/>
        </w:rPr>
        <w:t>программы</w:t>
      </w:r>
      <w:r w:rsidR="00975E00">
        <w:rPr>
          <w:sz w:val="28"/>
        </w:rPr>
        <w:t xml:space="preserve"> </w:t>
      </w:r>
      <w:r w:rsidRPr="003D7DEC">
        <w:rPr>
          <w:sz w:val="28"/>
        </w:rPr>
        <w:t>было</w:t>
      </w:r>
      <w:r w:rsidR="00975E00">
        <w:rPr>
          <w:sz w:val="28"/>
        </w:rPr>
        <w:t xml:space="preserve"> </w:t>
      </w:r>
      <w:r w:rsidRPr="003D7DEC">
        <w:rPr>
          <w:sz w:val="28"/>
        </w:rPr>
        <w:t>предусмотрено</w:t>
      </w:r>
      <w:r w:rsidR="00975E00">
        <w:rPr>
          <w:sz w:val="28"/>
        </w:rPr>
        <w:t xml:space="preserve"> </w:t>
      </w:r>
      <w:r w:rsidRPr="003D7DEC">
        <w:rPr>
          <w:sz w:val="28"/>
        </w:rPr>
        <w:t>106,0</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на</w:t>
      </w:r>
      <w:r w:rsidR="00975E00">
        <w:rPr>
          <w:sz w:val="28"/>
        </w:rPr>
        <w:t xml:space="preserve"> </w:t>
      </w:r>
      <w:r w:rsidRPr="003D7DEC">
        <w:rPr>
          <w:sz w:val="28"/>
        </w:rPr>
        <w:t>капитальные</w:t>
      </w:r>
      <w:r w:rsidR="00975E00">
        <w:rPr>
          <w:sz w:val="28"/>
        </w:rPr>
        <w:t xml:space="preserve"> </w:t>
      </w:r>
      <w:r w:rsidRPr="003D7DEC">
        <w:rPr>
          <w:sz w:val="28"/>
        </w:rPr>
        <w:t>вложения.</w:t>
      </w:r>
    </w:p>
    <w:p w:rsidR="001D592B" w:rsidRPr="003D7DEC" w:rsidRDefault="001D592B" w:rsidP="003D7DEC">
      <w:pPr>
        <w:pStyle w:val="22"/>
        <w:widowControl w:val="0"/>
        <w:ind w:firstLine="709"/>
        <w:jc w:val="both"/>
        <w:rPr>
          <w:szCs w:val="24"/>
        </w:rPr>
      </w:pPr>
      <w:r w:rsidRPr="003D7DEC">
        <w:rPr>
          <w:szCs w:val="24"/>
        </w:rPr>
        <w:t>Выделенные</w:t>
      </w:r>
      <w:r w:rsidR="00975E00">
        <w:rPr>
          <w:szCs w:val="24"/>
        </w:rPr>
        <w:t xml:space="preserve"> </w:t>
      </w:r>
      <w:r w:rsidRPr="003D7DEC">
        <w:rPr>
          <w:szCs w:val="24"/>
        </w:rPr>
        <w:t>средства</w:t>
      </w:r>
      <w:r w:rsidR="00975E00">
        <w:rPr>
          <w:szCs w:val="24"/>
        </w:rPr>
        <w:t xml:space="preserve"> </w:t>
      </w:r>
      <w:r w:rsidRPr="003D7DEC">
        <w:rPr>
          <w:szCs w:val="24"/>
        </w:rPr>
        <w:t>освоены</w:t>
      </w:r>
      <w:r w:rsidR="00975E00">
        <w:rPr>
          <w:szCs w:val="24"/>
        </w:rPr>
        <w:t xml:space="preserve"> </w:t>
      </w:r>
      <w:r w:rsidRPr="003D7DEC">
        <w:rPr>
          <w:szCs w:val="24"/>
        </w:rPr>
        <w:t>в</w:t>
      </w:r>
      <w:r w:rsidR="00975E00">
        <w:rPr>
          <w:szCs w:val="24"/>
        </w:rPr>
        <w:t xml:space="preserve"> </w:t>
      </w:r>
      <w:r w:rsidRPr="003D7DEC">
        <w:rPr>
          <w:szCs w:val="24"/>
        </w:rPr>
        <w:t>полном</w:t>
      </w:r>
      <w:r w:rsidR="00975E00">
        <w:rPr>
          <w:szCs w:val="24"/>
        </w:rPr>
        <w:t xml:space="preserve"> </w:t>
      </w:r>
      <w:r w:rsidRPr="003D7DEC">
        <w:rPr>
          <w:szCs w:val="24"/>
        </w:rPr>
        <w:t>объеме.</w:t>
      </w:r>
    </w:p>
    <w:p w:rsidR="001D592B" w:rsidRPr="003D7DEC" w:rsidRDefault="001D592B" w:rsidP="003D7DEC">
      <w:pPr>
        <w:pStyle w:val="22"/>
        <w:widowControl w:val="0"/>
        <w:ind w:firstLine="709"/>
        <w:jc w:val="both"/>
        <w:rPr>
          <w:szCs w:val="24"/>
        </w:rPr>
      </w:pPr>
      <w:r w:rsidRPr="003D7DEC">
        <w:rPr>
          <w:szCs w:val="24"/>
        </w:rPr>
        <w:t>Основные</w:t>
      </w:r>
      <w:r w:rsidR="00975E00">
        <w:rPr>
          <w:szCs w:val="24"/>
        </w:rPr>
        <w:t xml:space="preserve"> </w:t>
      </w:r>
      <w:r w:rsidRPr="003D7DEC">
        <w:rPr>
          <w:szCs w:val="24"/>
        </w:rPr>
        <w:t>задачи</w:t>
      </w:r>
      <w:r w:rsidR="00975E00">
        <w:rPr>
          <w:szCs w:val="24"/>
        </w:rPr>
        <w:t xml:space="preserve"> </w:t>
      </w:r>
      <w:r w:rsidRPr="003D7DEC">
        <w:rPr>
          <w:szCs w:val="24"/>
        </w:rPr>
        <w:t>программы:</w:t>
      </w:r>
    </w:p>
    <w:p w:rsidR="001D592B" w:rsidRPr="003D7DEC" w:rsidRDefault="001D592B" w:rsidP="003D7DEC">
      <w:pPr>
        <w:pStyle w:val="22"/>
        <w:widowControl w:val="0"/>
        <w:ind w:firstLine="709"/>
        <w:jc w:val="both"/>
        <w:rPr>
          <w:szCs w:val="24"/>
        </w:rPr>
      </w:pPr>
      <w:r w:rsidRPr="003D7DEC">
        <w:rPr>
          <w:szCs w:val="24"/>
        </w:rPr>
        <w:t>-</w:t>
      </w:r>
      <w:r w:rsidR="00975E00">
        <w:rPr>
          <w:szCs w:val="24"/>
        </w:rPr>
        <w:t xml:space="preserve"> </w:t>
      </w:r>
      <w:r w:rsidRPr="003D7DEC">
        <w:rPr>
          <w:szCs w:val="24"/>
        </w:rPr>
        <w:t>осуществление</w:t>
      </w:r>
      <w:r w:rsidR="00975E00">
        <w:rPr>
          <w:szCs w:val="24"/>
        </w:rPr>
        <w:t xml:space="preserve"> </w:t>
      </w:r>
      <w:r w:rsidRPr="003D7DEC">
        <w:rPr>
          <w:szCs w:val="24"/>
        </w:rPr>
        <w:t>мероприятий</w:t>
      </w:r>
      <w:r w:rsidR="00975E00">
        <w:rPr>
          <w:szCs w:val="24"/>
        </w:rPr>
        <w:t xml:space="preserve"> </w:t>
      </w:r>
      <w:r w:rsidRPr="003D7DEC">
        <w:rPr>
          <w:szCs w:val="24"/>
        </w:rPr>
        <w:t>по</w:t>
      </w:r>
      <w:r w:rsidR="00975E00">
        <w:rPr>
          <w:szCs w:val="24"/>
        </w:rPr>
        <w:t xml:space="preserve"> </w:t>
      </w:r>
      <w:r w:rsidRPr="003D7DEC">
        <w:rPr>
          <w:szCs w:val="24"/>
        </w:rPr>
        <w:t>сейсмоусилению</w:t>
      </w:r>
      <w:r w:rsidR="00975E00">
        <w:rPr>
          <w:szCs w:val="24"/>
        </w:rPr>
        <w:t xml:space="preserve"> </w:t>
      </w:r>
      <w:r w:rsidRPr="003D7DEC">
        <w:rPr>
          <w:szCs w:val="24"/>
        </w:rPr>
        <w:t>наиболее</w:t>
      </w:r>
      <w:r w:rsidR="00975E00">
        <w:rPr>
          <w:szCs w:val="24"/>
        </w:rPr>
        <w:t xml:space="preserve"> </w:t>
      </w:r>
      <w:r w:rsidRPr="003D7DEC">
        <w:rPr>
          <w:szCs w:val="24"/>
        </w:rPr>
        <w:t>ответственных</w:t>
      </w:r>
      <w:r w:rsidR="00975E00">
        <w:rPr>
          <w:szCs w:val="24"/>
        </w:rPr>
        <w:t xml:space="preserve"> </w:t>
      </w:r>
      <w:r w:rsidRPr="003D7DEC">
        <w:rPr>
          <w:szCs w:val="24"/>
        </w:rPr>
        <w:t>и</w:t>
      </w:r>
      <w:r w:rsidR="00975E00">
        <w:rPr>
          <w:szCs w:val="24"/>
        </w:rPr>
        <w:t xml:space="preserve"> </w:t>
      </w:r>
      <w:r w:rsidRPr="003D7DEC">
        <w:rPr>
          <w:szCs w:val="24"/>
        </w:rPr>
        <w:t>несейсмостойких</w:t>
      </w:r>
      <w:r w:rsidR="00975E00">
        <w:rPr>
          <w:szCs w:val="24"/>
        </w:rPr>
        <w:t xml:space="preserve"> </w:t>
      </w:r>
      <w:r w:rsidRPr="003D7DEC">
        <w:rPr>
          <w:szCs w:val="24"/>
        </w:rPr>
        <w:t>сооружений</w:t>
      </w:r>
      <w:r w:rsidR="00975E00">
        <w:rPr>
          <w:szCs w:val="24"/>
        </w:rPr>
        <w:t xml:space="preserve"> </w:t>
      </w:r>
      <w:r w:rsidRPr="003D7DEC">
        <w:rPr>
          <w:szCs w:val="24"/>
        </w:rPr>
        <w:t>и</w:t>
      </w:r>
      <w:r w:rsidR="00975E00">
        <w:rPr>
          <w:szCs w:val="24"/>
        </w:rPr>
        <w:t xml:space="preserve"> </w:t>
      </w:r>
      <w:r w:rsidRPr="003D7DEC">
        <w:rPr>
          <w:szCs w:val="24"/>
        </w:rPr>
        <w:t>разработка</w:t>
      </w:r>
      <w:r w:rsidR="00975E00">
        <w:rPr>
          <w:szCs w:val="24"/>
        </w:rPr>
        <w:t xml:space="preserve"> </w:t>
      </w:r>
      <w:r w:rsidRPr="003D7DEC">
        <w:rPr>
          <w:szCs w:val="24"/>
        </w:rPr>
        <w:t>необходимых</w:t>
      </w:r>
      <w:r w:rsidR="00975E00">
        <w:rPr>
          <w:szCs w:val="24"/>
        </w:rPr>
        <w:t xml:space="preserve"> </w:t>
      </w:r>
      <w:r w:rsidRPr="003D7DEC">
        <w:rPr>
          <w:szCs w:val="24"/>
        </w:rPr>
        <w:t>градостроительных</w:t>
      </w:r>
      <w:r w:rsidR="00975E00">
        <w:rPr>
          <w:szCs w:val="24"/>
        </w:rPr>
        <w:t xml:space="preserve"> </w:t>
      </w:r>
      <w:r w:rsidRPr="003D7DEC">
        <w:rPr>
          <w:szCs w:val="24"/>
        </w:rPr>
        <w:t>мероприятий</w:t>
      </w:r>
      <w:r w:rsidR="00975E00">
        <w:rPr>
          <w:szCs w:val="24"/>
        </w:rPr>
        <w:t xml:space="preserve"> </w:t>
      </w:r>
      <w:r w:rsidRPr="003D7DEC">
        <w:rPr>
          <w:szCs w:val="24"/>
        </w:rPr>
        <w:t>с</w:t>
      </w:r>
      <w:r w:rsidR="00975E00">
        <w:rPr>
          <w:szCs w:val="24"/>
        </w:rPr>
        <w:t xml:space="preserve"> </w:t>
      </w:r>
      <w:r w:rsidRPr="003D7DEC">
        <w:rPr>
          <w:szCs w:val="24"/>
        </w:rPr>
        <w:t>целью</w:t>
      </w:r>
      <w:r w:rsidR="00975E00">
        <w:rPr>
          <w:szCs w:val="24"/>
        </w:rPr>
        <w:t xml:space="preserve"> </w:t>
      </w:r>
      <w:r w:rsidRPr="003D7DEC">
        <w:rPr>
          <w:szCs w:val="24"/>
        </w:rPr>
        <w:t>максимального</w:t>
      </w:r>
      <w:r w:rsidR="00975E00">
        <w:rPr>
          <w:szCs w:val="24"/>
        </w:rPr>
        <w:t xml:space="preserve"> </w:t>
      </w:r>
      <w:r w:rsidRPr="003D7DEC">
        <w:rPr>
          <w:szCs w:val="24"/>
        </w:rPr>
        <w:t>снижения</w:t>
      </w:r>
      <w:r w:rsidR="00975E00">
        <w:rPr>
          <w:szCs w:val="24"/>
        </w:rPr>
        <w:t xml:space="preserve"> </w:t>
      </w:r>
      <w:r w:rsidRPr="003D7DEC">
        <w:rPr>
          <w:szCs w:val="24"/>
        </w:rPr>
        <w:t>сейсмического</w:t>
      </w:r>
      <w:r w:rsidR="00975E00">
        <w:rPr>
          <w:szCs w:val="24"/>
        </w:rPr>
        <w:t xml:space="preserve"> </w:t>
      </w:r>
      <w:r w:rsidRPr="003D7DEC">
        <w:rPr>
          <w:szCs w:val="24"/>
        </w:rPr>
        <w:t>риска;</w:t>
      </w:r>
    </w:p>
    <w:p w:rsidR="001D592B" w:rsidRPr="003D7DEC" w:rsidRDefault="001D592B" w:rsidP="003D7DEC">
      <w:pPr>
        <w:pStyle w:val="22"/>
        <w:widowControl w:val="0"/>
        <w:ind w:firstLine="709"/>
        <w:jc w:val="both"/>
        <w:rPr>
          <w:szCs w:val="24"/>
        </w:rPr>
      </w:pPr>
      <w:r w:rsidRPr="003D7DEC">
        <w:rPr>
          <w:szCs w:val="24"/>
        </w:rPr>
        <w:t>-</w:t>
      </w:r>
      <w:r w:rsidR="00975E00">
        <w:rPr>
          <w:szCs w:val="24"/>
        </w:rPr>
        <w:t xml:space="preserve"> </w:t>
      </w:r>
      <w:r w:rsidRPr="003D7DEC">
        <w:rPr>
          <w:szCs w:val="24"/>
        </w:rPr>
        <w:t>проведение</w:t>
      </w:r>
      <w:r w:rsidR="00975E00">
        <w:rPr>
          <w:szCs w:val="24"/>
        </w:rPr>
        <w:t xml:space="preserve"> </w:t>
      </w:r>
      <w:r w:rsidRPr="003D7DEC">
        <w:rPr>
          <w:szCs w:val="24"/>
        </w:rPr>
        <w:t>обследования</w:t>
      </w:r>
      <w:r w:rsidR="00975E00">
        <w:rPr>
          <w:szCs w:val="24"/>
        </w:rPr>
        <w:t xml:space="preserve"> </w:t>
      </w:r>
      <w:r w:rsidRPr="003D7DEC">
        <w:rPr>
          <w:szCs w:val="24"/>
        </w:rPr>
        <w:t>и</w:t>
      </w:r>
      <w:r w:rsidR="00975E00">
        <w:rPr>
          <w:szCs w:val="24"/>
        </w:rPr>
        <w:t xml:space="preserve"> </w:t>
      </w:r>
      <w:r w:rsidRPr="003D7DEC">
        <w:rPr>
          <w:szCs w:val="24"/>
        </w:rPr>
        <w:t>паспортизации</w:t>
      </w:r>
      <w:r w:rsidR="00975E00">
        <w:rPr>
          <w:szCs w:val="24"/>
        </w:rPr>
        <w:t xml:space="preserve"> </w:t>
      </w:r>
      <w:r w:rsidRPr="003D7DEC">
        <w:rPr>
          <w:szCs w:val="24"/>
        </w:rPr>
        <w:t>зданий</w:t>
      </w:r>
      <w:r w:rsidR="00975E00">
        <w:rPr>
          <w:szCs w:val="24"/>
        </w:rPr>
        <w:t xml:space="preserve"> </w:t>
      </w:r>
      <w:r w:rsidRPr="003D7DEC">
        <w:rPr>
          <w:szCs w:val="24"/>
        </w:rPr>
        <w:t>и</w:t>
      </w:r>
      <w:r w:rsidR="00975E00">
        <w:rPr>
          <w:szCs w:val="24"/>
        </w:rPr>
        <w:t xml:space="preserve"> </w:t>
      </w:r>
      <w:r w:rsidRPr="003D7DEC">
        <w:rPr>
          <w:szCs w:val="24"/>
        </w:rPr>
        <w:t>сооружений</w:t>
      </w:r>
      <w:r w:rsidR="00975E00">
        <w:rPr>
          <w:szCs w:val="24"/>
        </w:rPr>
        <w:t xml:space="preserve"> </w:t>
      </w:r>
      <w:r w:rsidRPr="003D7DEC">
        <w:rPr>
          <w:szCs w:val="24"/>
        </w:rPr>
        <w:t>в</w:t>
      </w:r>
      <w:r w:rsidR="00975E00">
        <w:rPr>
          <w:szCs w:val="24"/>
        </w:rPr>
        <w:t xml:space="preserve"> </w:t>
      </w:r>
      <w:r w:rsidRPr="003D7DEC">
        <w:rPr>
          <w:szCs w:val="24"/>
        </w:rPr>
        <w:t>сейсмоопасных</w:t>
      </w:r>
      <w:r w:rsidR="00975E00">
        <w:rPr>
          <w:szCs w:val="24"/>
        </w:rPr>
        <w:t xml:space="preserve"> </w:t>
      </w:r>
      <w:r w:rsidRPr="003D7DEC">
        <w:rPr>
          <w:szCs w:val="24"/>
        </w:rPr>
        <w:t>районах;</w:t>
      </w:r>
    </w:p>
    <w:p w:rsidR="001D592B" w:rsidRPr="003D7DEC" w:rsidRDefault="001D592B" w:rsidP="003D7DEC">
      <w:pPr>
        <w:widowControl w:val="0"/>
        <w:spacing w:line="360" w:lineRule="auto"/>
        <w:ind w:firstLine="709"/>
        <w:jc w:val="both"/>
        <w:rPr>
          <w:sz w:val="28"/>
        </w:rPr>
      </w:pPr>
      <w:r w:rsidRPr="003D7DEC">
        <w:rPr>
          <w:sz w:val="28"/>
        </w:rPr>
        <w:t>-</w:t>
      </w:r>
      <w:r w:rsidR="00975E00">
        <w:rPr>
          <w:sz w:val="28"/>
        </w:rPr>
        <w:t xml:space="preserve"> </w:t>
      </w:r>
      <w:r w:rsidRPr="003D7DEC">
        <w:rPr>
          <w:sz w:val="28"/>
        </w:rPr>
        <w:t>создание</w:t>
      </w:r>
      <w:r w:rsidR="00975E00">
        <w:rPr>
          <w:sz w:val="28"/>
        </w:rPr>
        <w:t xml:space="preserve"> </w:t>
      </w:r>
      <w:r w:rsidRPr="003D7DEC">
        <w:rPr>
          <w:sz w:val="28"/>
        </w:rPr>
        <w:t>научно-методической</w:t>
      </w:r>
      <w:r w:rsidR="00975E00">
        <w:rPr>
          <w:sz w:val="28"/>
        </w:rPr>
        <w:t xml:space="preserve"> </w:t>
      </w:r>
      <w:r w:rsidRPr="003D7DEC">
        <w:rPr>
          <w:sz w:val="28"/>
        </w:rPr>
        <w:t>базы,</w:t>
      </w:r>
      <w:r w:rsidR="00975E00">
        <w:rPr>
          <w:sz w:val="28"/>
        </w:rPr>
        <w:t xml:space="preserve"> </w:t>
      </w:r>
      <w:r w:rsidRPr="003D7DEC">
        <w:rPr>
          <w:sz w:val="28"/>
        </w:rPr>
        <w:t>механизмов</w:t>
      </w:r>
      <w:r w:rsidR="00975E00">
        <w:rPr>
          <w:sz w:val="28"/>
        </w:rPr>
        <w:t xml:space="preserve"> </w:t>
      </w:r>
      <w:r w:rsidRPr="003D7DEC">
        <w:rPr>
          <w:sz w:val="28"/>
        </w:rPr>
        <w:t>реализации</w:t>
      </w:r>
      <w:r w:rsidR="00975E00">
        <w:rPr>
          <w:sz w:val="28"/>
        </w:rPr>
        <w:t xml:space="preserve"> </w:t>
      </w:r>
      <w:r w:rsidRPr="003D7DEC">
        <w:rPr>
          <w:sz w:val="28"/>
        </w:rPr>
        <w:t>и</w:t>
      </w:r>
      <w:r w:rsidR="00975E00">
        <w:rPr>
          <w:sz w:val="28"/>
        </w:rPr>
        <w:t xml:space="preserve"> </w:t>
      </w:r>
      <w:r w:rsidRPr="003D7DEC">
        <w:rPr>
          <w:sz w:val="28"/>
        </w:rPr>
        <w:t>системы</w:t>
      </w:r>
      <w:r w:rsidR="00975E00">
        <w:rPr>
          <w:sz w:val="28"/>
        </w:rPr>
        <w:t xml:space="preserve"> </w:t>
      </w:r>
      <w:r w:rsidRPr="003D7DEC">
        <w:rPr>
          <w:sz w:val="28"/>
        </w:rPr>
        <w:t>нормативных</w:t>
      </w:r>
      <w:r w:rsidR="00975E00">
        <w:rPr>
          <w:sz w:val="28"/>
        </w:rPr>
        <w:t xml:space="preserve"> </w:t>
      </w:r>
      <w:r w:rsidRPr="003D7DEC">
        <w:rPr>
          <w:sz w:val="28"/>
        </w:rPr>
        <w:t>документов</w:t>
      </w:r>
      <w:r w:rsidR="00975E00">
        <w:rPr>
          <w:sz w:val="28"/>
        </w:rPr>
        <w:t xml:space="preserve"> </w:t>
      </w:r>
      <w:r w:rsidRPr="003D7DEC">
        <w:rPr>
          <w:sz w:val="28"/>
        </w:rPr>
        <w:t>по</w:t>
      </w:r>
      <w:r w:rsidR="00975E00">
        <w:rPr>
          <w:sz w:val="28"/>
        </w:rPr>
        <w:t xml:space="preserve"> </w:t>
      </w:r>
      <w:r w:rsidRPr="003D7DEC">
        <w:rPr>
          <w:sz w:val="28"/>
        </w:rPr>
        <w:t>оценке</w:t>
      </w:r>
      <w:r w:rsidR="00975E00">
        <w:rPr>
          <w:sz w:val="28"/>
        </w:rPr>
        <w:t xml:space="preserve"> </w:t>
      </w:r>
      <w:r w:rsidRPr="003D7DEC">
        <w:rPr>
          <w:sz w:val="28"/>
        </w:rPr>
        <w:t>сейсмической</w:t>
      </w:r>
      <w:r w:rsidR="00975E00">
        <w:rPr>
          <w:sz w:val="28"/>
        </w:rPr>
        <w:t xml:space="preserve"> </w:t>
      </w:r>
      <w:r w:rsidRPr="003D7DEC">
        <w:rPr>
          <w:sz w:val="28"/>
        </w:rPr>
        <w:t>опасности</w:t>
      </w:r>
      <w:r w:rsidR="00975E00">
        <w:rPr>
          <w:sz w:val="28"/>
        </w:rPr>
        <w:t xml:space="preserve"> </w:t>
      </w:r>
      <w:r w:rsidRPr="003D7DEC">
        <w:rPr>
          <w:sz w:val="28"/>
        </w:rPr>
        <w:t>территорий</w:t>
      </w:r>
      <w:r w:rsidR="00975E00">
        <w:rPr>
          <w:sz w:val="28"/>
        </w:rPr>
        <w:t xml:space="preserve"> </w:t>
      </w:r>
      <w:r w:rsidRPr="003D7DEC">
        <w:rPr>
          <w:sz w:val="28"/>
        </w:rPr>
        <w:t>путем</w:t>
      </w:r>
      <w:r w:rsidR="00975E00">
        <w:rPr>
          <w:sz w:val="28"/>
        </w:rPr>
        <w:t xml:space="preserve"> </w:t>
      </w:r>
      <w:r w:rsidRPr="003D7DEC">
        <w:rPr>
          <w:sz w:val="28"/>
        </w:rPr>
        <w:t>развития</w:t>
      </w:r>
      <w:r w:rsidR="00975E00">
        <w:rPr>
          <w:sz w:val="28"/>
        </w:rPr>
        <w:t xml:space="preserve"> </w:t>
      </w:r>
      <w:r w:rsidRPr="003D7DEC">
        <w:rPr>
          <w:sz w:val="28"/>
        </w:rPr>
        <w:t>общего</w:t>
      </w:r>
      <w:r w:rsidR="00975E00">
        <w:rPr>
          <w:sz w:val="28"/>
        </w:rPr>
        <w:t xml:space="preserve"> </w:t>
      </w:r>
      <w:r w:rsidRPr="003D7DEC">
        <w:rPr>
          <w:sz w:val="28"/>
        </w:rPr>
        <w:t>сейсмического</w:t>
      </w:r>
      <w:r w:rsidR="00975E00">
        <w:rPr>
          <w:sz w:val="28"/>
        </w:rPr>
        <w:t xml:space="preserve"> </w:t>
      </w:r>
      <w:r w:rsidRPr="003D7DEC">
        <w:rPr>
          <w:sz w:val="28"/>
        </w:rPr>
        <w:t>районирования,</w:t>
      </w:r>
      <w:r w:rsidR="00975E00">
        <w:rPr>
          <w:sz w:val="28"/>
        </w:rPr>
        <w:t xml:space="preserve"> </w:t>
      </w:r>
      <w:r w:rsidRPr="003D7DEC">
        <w:rPr>
          <w:sz w:val="28"/>
        </w:rPr>
        <w:t>сейсмического</w:t>
      </w:r>
      <w:r w:rsidR="00975E00">
        <w:rPr>
          <w:sz w:val="28"/>
        </w:rPr>
        <w:t xml:space="preserve"> </w:t>
      </w:r>
      <w:r w:rsidRPr="003D7DEC">
        <w:rPr>
          <w:sz w:val="28"/>
        </w:rPr>
        <w:t>микрорайонирования</w:t>
      </w:r>
      <w:r w:rsidR="00975E00">
        <w:rPr>
          <w:sz w:val="28"/>
        </w:rPr>
        <w:t xml:space="preserve"> </w:t>
      </w:r>
      <w:r w:rsidRPr="003D7DEC">
        <w:rPr>
          <w:sz w:val="28"/>
        </w:rPr>
        <w:t>территорий</w:t>
      </w:r>
      <w:r w:rsidR="00975E00">
        <w:rPr>
          <w:sz w:val="28"/>
        </w:rPr>
        <w:t xml:space="preserve"> </w:t>
      </w:r>
      <w:r w:rsidRPr="003D7DEC">
        <w:rPr>
          <w:sz w:val="28"/>
        </w:rPr>
        <w:t>городов</w:t>
      </w:r>
      <w:r w:rsidR="00975E00">
        <w:rPr>
          <w:sz w:val="28"/>
        </w:rPr>
        <w:t xml:space="preserve"> </w:t>
      </w:r>
      <w:r w:rsidRPr="003D7DEC">
        <w:rPr>
          <w:sz w:val="28"/>
        </w:rPr>
        <w:t>и</w:t>
      </w:r>
      <w:r w:rsidR="00975E00">
        <w:rPr>
          <w:sz w:val="28"/>
        </w:rPr>
        <w:t xml:space="preserve"> </w:t>
      </w:r>
      <w:r w:rsidRPr="003D7DEC">
        <w:rPr>
          <w:sz w:val="28"/>
        </w:rPr>
        <w:t>других</w:t>
      </w:r>
      <w:r w:rsidR="00975E00">
        <w:rPr>
          <w:sz w:val="28"/>
        </w:rPr>
        <w:t xml:space="preserve"> </w:t>
      </w:r>
      <w:r w:rsidRPr="003D7DEC">
        <w:rPr>
          <w:sz w:val="28"/>
        </w:rPr>
        <w:t>населенных</w:t>
      </w:r>
      <w:r w:rsidR="00975E00">
        <w:rPr>
          <w:sz w:val="28"/>
        </w:rPr>
        <w:t xml:space="preserve"> </w:t>
      </w:r>
      <w:r w:rsidRPr="003D7DEC">
        <w:rPr>
          <w:sz w:val="28"/>
        </w:rPr>
        <w:t>пунктов,</w:t>
      </w:r>
      <w:r w:rsidR="00975E00">
        <w:rPr>
          <w:sz w:val="28"/>
        </w:rPr>
        <w:t xml:space="preserve"> </w:t>
      </w:r>
      <w:r w:rsidRPr="003D7DEC">
        <w:rPr>
          <w:sz w:val="28"/>
        </w:rPr>
        <w:t>уточнения</w:t>
      </w:r>
      <w:r w:rsidR="00975E00">
        <w:rPr>
          <w:sz w:val="28"/>
        </w:rPr>
        <w:t xml:space="preserve"> </w:t>
      </w:r>
      <w:r w:rsidRPr="003D7DEC">
        <w:rPr>
          <w:sz w:val="28"/>
        </w:rPr>
        <w:t>моделей</w:t>
      </w:r>
      <w:r w:rsidR="00975E00">
        <w:rPr>
          <w:sz w:val="28"/>
        </w:rPr>
        <w:t xml:space="preserve"> </w:t>
      </w:r>
      <w:r w:rsidRPr="003D7DEC">
        <w:rPr>
          <w:sz w:val="28"/>
        </w:rPr>
        <w:t>сейсмических</w:t>
      </w:r>
      <w:r w:rsidR="00975E00">
        <w:rPr>
          <w:sz w:val="28"/>
        </w:rPr>
        <w:t xml:space="preserve"> </w:t>
      </w:r>
      <w:r w:rsidRPr="003D7DEC">
        <w:rPr>
          <w:sz w:val="28"/>
        </w:rPr>
        <w:t>воздействий</w:t>
      </w:r>
      <w:r w:rsidR="00975E00">
        <w:rPr>
          <w:sz w:val="28"/>
        </w:rPr>
        <w:t xml:space="preserve"> </w:t>
      </w:r>
      <w:r w:rsidRPr="003D7DEC">
        <w:rPr>
          <w:sz w:val="28"/>
        </w:rPr>
        <w:t>на</w:t>
      </w:r>
      <w:r w:rsidR="00975E00">
        <w:rPr>
          <w:sz w:val="28"/>
        </w:rPr>
        <w:t xml:space="preserve"> </w:t>
      </w:r>
      <w:r w:rsidRPr="003D7DEC">
        <w:rPr>
          <w:sz w:val="28"/>
        </w:rPr>
        <w:t>здания</w:t>
      </w:r>
      <w:r w:rsidR="00975E00">
        <w:rPr>
          <w:sz w:val="28"/>
        </w:rPr>
        <w:t xml:space="preserve"> </w:t>
      </w:r>
      <w:r w:rsidRPr="003D7DEC">
        <w:rPr>
          <w:sz w:val="28"/>
        </w:rPr>
        <w:t>и</w:t>
      </w:r>
      <w:r w:rsidR="00975E00">
        <w:rPr>
          <w:sz w:val="28"/>
        </w:rPr>
        <w:t xml:space="preserve"> </w:t>
      </w:r>
      <w:r w:rsidRPr="003D7DEC">
        <w:rPr>
          <w:sz w:val="28"/>
        </w:rPr>
        <w:t>сооружения;</w:t>
      </w:r>
    </w:p>
    <w:p w:rsidR="001D592B" w:rsidRPr="003D7DEC" w:rsidRDefault="001D592B" w:rsidP="003D7DEC">
      <w:pPr>
        <w:pStyle w:val="3"/>
        <w:widowControl w:val="0"/>
        <w:spacing w:line="360" w:lineRule="auto"/>
        <w:ind w:firstLine="709"/>
        <w:rPr>
          <w:szCs w:val="24"/>
        </w:rPr>
      </w:pPr>
      <w:r w:rsidRPr="003D7DEC">
        <w:rPr>
          <w:szCs w:val="24"/>
        </w:rPr>
        <w:t>-формирование</w:t>
      </w:r>
      <w:r w:rsidR="00975E00">
        <w:rPr>
          <w:szCs w:val="24"/>
        </w:rPr>
        <w:t xml:space="preserve"> </w:t>
      </w:r>
      <w:r w:rsidRPr="003D7DEC">
        <w:rPr>
          <w:szCs w:val="24"/>
        </w:rPr>
        <w:t>нормативной</w:t>
      </w:r>
      <w:r w:rsidR="00975E00">
        <w:rPr>
          <w:szCs w:val="24"/>
        </w:rPr>
        <w:t xml:space="preserve"> </w:t>
      </w:r>
      <w:r w:rsidRPr="003D7DEC">
        <w:rPr>
          <w:szCs w:val="24"/>
        </w:rPr>
        <w:t>базы</w:t>
      </w:r>
      <w:r w:rsidR="00975E00">
        <w:rPr>
          <w:szCs w:val="24"/>
        </w:rPr>
        <w:t xml:space="preserve"> </w:t>
      </w:r>
      <w:r w:rsidRPr="003D7DEC">
        <w:rPr>
          <w:szCs w:val="24"/>
        </w:rPr>
        <w:t>по</w:t>
      </w:r>
      <w:r w:rsidR="00975E00">
        <w:rPr>
          <w:szCs w:val="24"/>
        </w:rPr>
        <w:t xml:space="preserve"> </w:t>
      </w:r>
      <w:r w:rsidRPr="003D7DEC">
        <w:rPr>
          <w:szCs w:val="24"/>
        </w:rPr>
        <w:t>обеспечению</w:t>
      </w:r>
      <w:r w:rsidR="00975E00">
        <w:rPr>
          <w:szCs w:val="24"/>
        </w:rPr>
        <w:t xml:space="preserve"> </w:t>
      </w:r>
      <w:r w:rsidRPr="003D7DEC">
        <w:rPr>
          <w:szCs w:val="24"/>
        </w:rPr>
        <w:t>сейсмической</w:t>
      </w:r>
      <w:r w:rsidR="00975E00">
        <w:rPr>
          <w:szCs w:val="24"/>
        </w:rPr>
        <w:t xml:space="preserve"> </w:t>
      </w:r>
      <w:r w:rsidRPr="003D7DEC">
        <w:rPr>
          <w:szCs w:val="24"/>
        </w:rPr>
        <w:t>надежности</w:t>
      </w:r>
      <w:r w:rsidR="00975E00">
        <w:rPr>
          <w:szCs w:val="24"/>
        </w:rPr>
        <w:t xml:space="preserve"> </w:t>
      </w:r>
      <w:r w:rsidRPr="003D7DEC">
        <w:rPr>
          <w:szCs w:val="24"/>
        </w:rPr>
        <w:t>строящихся</w:t>
      </w:r>
      <w:r w:rsidR="00975E00">
        <w:rPr>
          <w:szCs w:val="24"/>
        </w:rPr>
        <w:t xml:space="preserve"> </w:t>
      </w:r>
      <w:r w:rsidRPr="003D7DEC">
        <w:rPr>
          <w:szCs w:val="24"/>
        </w:rPr>
        <w:t>и</w:t>
      </w:r>
      <w:r w:rsidR="00975E00">
        <w:rPr>
          <w:szCs w:val="24"/>
        </w:rPr>
        <w:t xml:space="preserve"> </w:t>
      </w:r>
      <w:r w:rsidRPr="003D7DEC">
        <w:rPr>
          <w:szCs w:val="24"/>
        </w:rPr>
        <w:t>эксплуатируемых</w:t>
      </w:r>
      <w:r w:rsidR="00975E00">
        <w:rPr>
          <w:szCs w:val="24"/>
        </w:rPr>
        <w:t xml:space="preserve"> </w:t>
      </w:r>
      <w:r w:rsidRPr="003D7DEC">
        <w:rPr>
          <w:szCs w:val="24"/>
        </w:rPr>
        <w:t>жилых,</w:t>
      </w:r>
      <w:r w:rsidR="00975E00">
        <w:rPr>
          <w:szCs w:val="24"/>
        </w:rPr>
        <w:t xml:space="preserve"> </w:t>
      </w:r>
      <w:r w:rsidRPr="003D7DEC">
        <w:rPr>
          <w:szCs w:val="24"/>
        </w:rPr>
        <w:t>общественных,</w:t>
      </w:r>
      <w:r w:rsidR="00975E00">
        <w:rPr>
          <w:szCs w:val="24"/>
        </w:rPr>
        <w:t xml:space="preserve"> </w:t>
      </w:r>
      <w:r w:rsidRPr="003D7DEC">
        <w:rPr>
          <w:szCs w:val="24"/>
        </w:rPr>
        <w:t>промышленных</w:t>
      </w:r>
      <w:r w:rsidR="00975E00">
        <w:rPr>
          <w:szCs w:val="24"/>
        </w:rPr>
        <w:t xml:space="preserve"> </w:t>
      </w:r>
      <w:r w:rsidRPr="003D7DEC">
        <w:rPr>
          <w:szCs w:val="24"/>
        </w:rPr>
        <w:t>зданий,</w:t>
      </w:r>
      <w:r w:rsidR="00975E00">
        <w:rPr>
          <w:szCs w:val="24"/>
        </w:rPr>
        <w:t xml:space="preserve"> </w:t>
      </w:r>
      <w:r w:rsidRPr="003D7DEC">
        <w:rPr>
          <w:szCs w:val="24"/>
        </w:rPr>
        <w:t>энергетических,</w:t>
      </w:r>
      <w:r w:rsidR="00975E00">
        <w:rPr>
          <w:szCs w:val="24"/>
        </w:rPr>
        <w:t xml:space="preserve"> </w:t>
      </w:r>
      <w:r w:rsidRPr="003D7DEC">
        <w:rPr>
          <w:szCs w:val="24"/>
        </w:rPr>
        <w:t>транспортных</w:t>
      </w:r>
      <w:r w:rsidR="00975E00">
        <w:rPr>
          <w:szCs w:val="24"/>
        </w:rPr>
        <w:t xml:space="preserve"> </w:t>
      </w:r>
      <w:r w:rsidRPr="003D7DEC">
        <w:rPr>
          <w:szCs w:val="24"/>
        </w:rPr>
        <w:t>сооружений,</w:t>
      </w:r>
      <w:r w:rsidR="00975E00">
        <w:rPr>
          <w:szCs w:val="24"/>
        </w:rPr>
        <w:t xml:space="preserve"> </w:t>
      </w:r>
      <w:r w:rsidRPr="003D7DEC">
        <w:rPr>
          <w:szCs w:val="24"/>
        </w:rPr>
        <w:t>обследования</w:t>
      </w:r>
      <w:r w:rsidR="00975E00">
        <w:rPr>
          <w:szCs w:val="24"/>
        </w:rPr>
        <w:t xml:space="preserve"> </w:t>
      </w:r>
      <w:r w:rsidRPr="003D7DEC">
        <w:rPr>
          <w:szCs w:val="24"/>
        </w:rPr>
        <w:t>и</w:t>
      </w:r>
      <w:r w:rsidR="00975E00">
        <w:rPr>
          <w:szCs w:val="24"/>
        </w:rPr>
        <w:t xml:space="preserve"> </w:t>
      </w:r>
      <w:r w:rsidRPr="003D7DEC">
        <w:rPr>
          <w:szCs w:val="24"/>
        </w:rPr>
        <w:t>паспортизации</w:t>
      </w:r>
      <w:r w:rsidR="00975E00">
        <w:rPr>
          <w:szCs w:val="24"/>
        </w:rPr>
        <w:t xml:space="preserve"> </w:t>
      </w:r>
      <w:r w:rsidRPr="003D7DEC">
        <w:rPr>
          <w:szCs w:val="24"/>
        </w:rPr>
        <w:t>зданий</w:t>
      </w:r>
      <w:r w:rsidR="00975E00">
        <w:rPr>
          <w:szCs w:val="24"/>
        </w:rPr>
        <w:t xml:space="preserve"> </w:t>
      </w:r>
      <w:r w:rsidRPr="003D7DEC">
        <w:rPr>
          <w:szCs w:val="24"/>
        </w:rPr>
        <w:t>и</w:t>
      </w:r>
      <w:r w:rsidR="00975E00">
        <w:rPr>
          <w:szCs w:val="24"/>
        </w:rPr>
        <w:t xml:space="preserve"> </w:t>
      </w:r>
      <w:r w:rsidRPr="003D7DEC">
        <w:rPr>
          <w:szCs w:val="24"/>
        </w:rPr>
        <w:t>сооружений</w:t>
      </w:r>
      <w:r w:rsidR="00975E00">
        <w:rPr>
          <w:szCs w:val="24"/>
        </w:rPr>
        <w:t xml:space="preserve"> </w:t>
      </w:r>
      <w:r w:rsidRPr="003D7DEC">
        <w:rPr>
          <w:szCs w:val="24"/>
        </w:rPr>
        <w:t>в</w:t>
      </w:r>
      <w:r w:rsidR="00975E00">
        <w:rPr>
          <w:szCs w:val="24"/>
        </w:rPr>
        <w:t xml:space="preserve"> </w:t>
      </w:r>
      <w:r w:rsidRPr="003D7DEC">
        <w:rPr>
          <w:szCs w:val="24"/>
        </w:rPr>
        <w:t>сейсмоопасных</w:t>
      </w:r>
      <w:r w:rsidR="00975E00">
        <w:rPr>
          <w:szCs w:val="24"/>
        </w:rPr>
        <w:t xml:space="preserve"> </w:t>
      </w:r>
      <w:r w:rsidRPr="003D7DEC">
        <w:rPr>
          <w:szCs w:val="24"/>
        </w:rPr>
        <w:t>районах;</w:t>
      </w:r>
    </w:p>
    <w:p w:rsidR="001D592B" w:rsidRPr="003D7DEC" w:rsidRDefault="001D592B" w:rsidP="003D7DEC">
      <w:pPr>
        <w:widowControl w:val="0"/>
        <w:spacing w:line="360" w:lineRule="auto"/>
        <w:ind w:firstLine="709"/>
        <w:jc w:val="both"/>
        <w:rPr>
          <w:sz w:val="28"/>
        </w:rPr>
      </w:pPr>
      <w:r w:rsidRPr="003D7DEC">
        <w:rPr>
          <w:sz w:val="28"/>
        </w:rPr>
        <w:t>-</w:t>
      </w:r>
      <w:r w:rsidR="00975E00">
        <w:rPr>
          <w:sz w:val="28"/>
        </w:rPr>
        <w:t xml:space="preserve"> </w:t>
      </w:r>
      <w:r w:rsidRPr="003D7DEC">
        <w:rPr>
          <w:sz w:val="28"/>
        </w:rPr>
        <w:t>разработка</w:t>
      </w:r>
      <w:r w:rsidR="00975E00">
        <w:rPr>
          <w:sz w:val="28"/>
        </w:rPr>
        <w:t xml:space="preserve"> </w:t>
      </w:r>
      <w:r w:rsidRPr="003D7DEC">
        <w:rPr>
          <w:sz w:val="28"/>
        </w:rPr>
        <w:t>научно-методической</w:t>
      </w:r>
      <w:r w:rsidR="00975E00">
        <w:rPr>
          <w:sz w:val="28"/>
        </w:rPr>
        <w:t xml:space="preserve"> </w:t>
      </w:r>
      <w:r w:rsidRPr="003D7DEC">
        <w:rPr>
          <w:sz w:val="28"/>
        </w:rPr>
        <w:t>базы</w:t>
      </w:r>
      <w:r w:rsidR="00975E00">
        <w:rPr>
          <w:sz w:val="28"/>
        </w:rPr>
        <w:t xml:space="preserve"> </w:t>
      </w:r>
      <w:r w:rsidRPr="003D7DEC">
        <w:rPr>
          <w:sz w:val="28"/>
        </w:rPr>
        <w:t>по</w:t>
      </w:r>
      <w:r w:rsidR="00975E00">
        <w:rPr>
          <w:sz w:val="28"/>
        </w:rPr>
        <w:t xml:space="preserve"> </w:t>
      </w:r>
      <w:r w:rsidRPr="003D7DEC">
        <w:rPr>
          <w:sz w:val="28"/>
        </w:rPr>
        <w:t>снижению</w:t>
      </w:r>
      <w:r w:rsidR="00975E00">
        <w:rPr>
          <w:sz w:val="28"/>
        </w:rPr>
        <w:t xml:space="preserve"> </w:t>
      </w:r>
      <w:r w:rsidRPr="003D7DEC">
        <w:rPr>
          <w:sz w:val="28"/>
        </w:rPr>
        <w:t>сейсмической</w:t>
      </w:r>
      <w:r w:rsidR="00975E00">
        <w:rPr>
          <w:sz w:val="28"/>
        </w:rPr>
        <w:t xml:space="preserve"> </w:t>
      </w:r>
      <w:r w:rsidRPr="003D7DEC">
        <w:rPr>
          <w:sz w:val="28"/>
        </w:rPr>
        <w:t>уязвимости</w:t>
      </w:r>
      <w:r w:rsidR="00975E00">
        <w:rPr>
          <w:sz w:val="28"/>
        </w:rPr>
        <w:t xml:space="preserve"> </w:t>
      </w:r>
      <w:r w:rsidRPr="003D7DEC">
        <w:rPr>
          <w:sz w:val="28"/>
        </w:rPr>
        <w:t>существующих</w:t>
      </w:r>
      <w:r w:rsidR="00975E00">
        <w:rPr>
          <w:sz w:val="28"/>
        </w:rPr>
        <w:t xml:space="preserve"> </w:t>
      </w:r>
      <w:r w:rsidRPr="003D7DEC">
        <w:rPr>
          <w:sz w:val="28"/>
        </w:rPr>
        <w:t>сооружений</w:t>
      </w:r>
      <w:r w:rsidR="00975E00">
        <w:rPr>
          <w:sz w:val="28"/>
        </w:rPr>
        <w:t xml:space="preserve"> </w:t>
      </w:r>
      <w:r w:rsidRPr="003D7DEC">
        <w:rPr>
          <w:sz w:val="28"/>
        </w:rPr>
        <w:t>и</w:t>
      </w:r>
      <w:r w:rsidR="00975E00">
        <w:rPr>
          <w:sz w:val="28"/>
        </w:rPr>
        <w:t xml:space="preserve"> </w:t>
      </w:r>
      <w:r w:rsidRPr="003D7DEC">
        <w:rPr>
          <w:sz w:val="28"/>
        </w:rPr>
        <w:t>населенных</w:t>
      </w:r>
      <w:r w:rsidR="00975E00">
        <w:rPr>
          <w:sz w:val="28"/>
        </w:rPr>
        <w:t xml:space="preserve"> </w:t>
      </w:r>
      <w:r w:rsidRPr="003D7DEC">
        <w:rPr>
          <w:sz w:val="28"/>
        </w:rPr>
        <w:t>пунктов;</w:t>
      </w:r>
    </w:p>
    <w:p w:rsidR="001D592B" w:rsidRPr="003D7DEC" w:rsidRDefault="001D592B" w:rsidP="003D7DEC">
      <w:pPr>
        <w:widowControl w:val="0"/>
        <w:spacing w:line="360" w:lineRule="auto"/>
        <w:ind w:firstLine="709"/>
        <w:jc w:val="both"/>
        <w:rPr>
          <w:sz w:val="28"/>
        </w:rPr>
      </w:pPr>
      <w:r w:rsidRPr="003D7DEC">
        <w:rPr>
          <w:sz w:val="28"/>
        </w:rPr>
        <w:t>-</w:t>
      </w:r>
      <w:r w:rsidR="00975E00">
        <w:rPr>
          <w:sz w:val="28"/>
        </w:rPr>
        <w:t xml:space="preserve"> </w:t>
      </w:r>
      <w:r w:rsidRPr="003D7DEC">
        <w:rPr>
          <w:sz w:val="28"/>
        </w:rPr>
        <w:t>разработка</w:t>
      </w:r>
      <w:r w:rsidR="00975E00">
        <w:rPr>
          <w:sz w:val="28"/>
        </w:rPr>
        <w:t xml:space="preserve"> </w:t>
      </w:r>
      <w:r w:rsidRPr="003D7DEC">
        <w:rPr>
          <w:sz w:val="28"/>
        </w:rPr>
        <w:t>инновационных</w:t>
      </w:r>
      <w:r w:rsidR="00975E00">
        <w:rPr>
          <w:sz w:val="28"/>
        </w:rPr>
        <w:t xml:space="preserve"> </w:t>
      </w:r>
      <w:r w:rsidRPr="003D7DEC">
        <w:rPr>
          <w:sz w:val="28"/>
        </w:rPr>
        <w:t>технологий</w:t>
      </w:r>
      <w:r w:rsidR="00975E00">
        <w:rPr>
          <w:sz w:val="28"/>
        </w:rPr>
        <w:t xml:space="preserve"> </w:t>
      </w:r>
      <w:r w:rsidRPr="003D7DEC">
        <w:rPr>
          <w:sz w:val="28"/>
        </w:rPr>
        <w:t>сейсмоизоляции</w:t>
      </w:r>
      <w:r w:rsidR="00975E00">
        <w:rPr>
          <w:sz w:val="28"/>
        </w:rPr>
        <w:t xml:space="preserve"> </w:t>
      </w:r>
      <w:r w:rsidRPr="003D7DEC">
        <w:rPr>
          <w:sz w:val="28"/>
        </w:rPr>
        <w:t>и</w:t>
      </w:r>
      <w:r w:rsidR="00975E00">
        <w:rPr>
          <w:sz w:val="28"/>
        </w:rPr>
        <w:t xml:space="preserve"> </w:t>
      </w:r>
      <w:r w:rsidRPr="003D7DEC">
        <w:rPr>
          <w:sz w:val="28"/>
        </w:rPr>
        <w:t>других</w:t>
      </w:r>
      <w:r w:rsidR="00975E00">
        <w:rPr>
          <w:sz w:val="28"/>
        </w:rPr>
        <w:t xml:space="preserve"> </w:t>
      </w:r>
      <w:r w:rsidRPr="003D7DEC">
        <w:rPr>
          <w:sz w:val="28"/>
        </w:rPr>
        <w:t>новых</w:t>
      </w:r>
      <w:r w:rsidR="00975E00">
        <w:rPr>
          <w:sz w:val="28"/>
        </w:rPr>
        <w:t xml:space="preserve"> </w:t>
      </w:r>
      <w:r w:rsidRPr="003D7DEC">
        <w:rPr>
          <w:sz w:val="28"/>
        </w:rPr>
        <w:t>систем</w:t>
      </w:r>
      <w:r w:rsidR="00975E00">
        <w:rPr>
          <w:sz w:val="28"/>
        </w:rPr>
        <w:t xml:space="preserve"> </w:t>
      </w:r>
      <w:r w:rsidRPr="003D7DEC">
        <w:rPr>
          <w:sz w:val="28"/>
        </w:rPr>
        <w:t>сейсмозащиты</w:t>
      </w:r>
      <w:r w:rsidR="00975E00">
        <w:rPr>
          <w:sz w:val="28"/>
        </w:rPr>
        <w:t xml:space="preserve"> </w:t>
      </w:r>
      <w:r w:rsidRPr="003D7DEC">
        <w:rPr>
          <w:sz w:val="28"/>
        </w:rPr>
        <w:t>зданий</w:t>
      </w:r>
      <w:r w:rsidR="00975E00">
        <w:rPr>
          <w:sz w:val="28"/>
        </w:rPr>
        <w:t xml:space="preserve"> </w:t>
      </w:r>
      <w:r w:rsidRPr="003D7DEC">
        <w:rPr>
          <w:sz w:val="28"/>
        </w:rPr>
        <w:t>и</w:t>
      </w:r>
      <w:r w:rsidR="00975E00">
        <w:rPr>
          <w:sz w:val="28"/>
        </w:rPr>
        <w:t xml:space="preserve"> </w:t>
      </w:r>
      <w:r w:rsidRPr="003D7DEC">
        <w:rPr>
          <w:sz w:val="28"/>
        </w:rPr>
        <w:t>сооружений,</w:t>
      </w:r>
      <w:r w:rsidR="00975E00">
        <w:rPr>
          <w:sz w:val="28"/>
        </w:rPr>
        <w:t xml:space="preserve"> </w:t>
      </w:r>
      <w:r w:rsidRPr="003D7DEC">
        <w:rPr>
          <w:sz w:val="28"/>
        </w:rPr>
        <w:t>их</w:t>
      </w:r>
      <w:r w:rsidR="00975E00">
        <w:rPr>
          <w:sz w:val="28"/>
        </w:rPr>
        <w:t xml:space="preserve"> </w:t>
      </w:r>
      <w:r w:rsidRPr="003D7DEC">
        <w:rPr>
          <w:sz w:val="28"/>
        </w:rPr>
        <w:t>оснований</w:t>
      </w:r>
      <w:r w:rsidR="00975E00">
        <w:rPr>
          <w:sz w:val="28"/>
        </w:rPr>
        <w:t xml:space="preserve"> </w:t>
      </w:r>
      <w:r w:rsidRPr="003D7DEC">
        <w:rPr>
          <w:sz w:val="28"/>
        </w:rPr>
        <w:t>и</w:t>
      </w:r>
      <w:r w:rsidR="00975E00">
        <w:rPr>
          <w:sz w:val="28"/>
        </w:rPr>
        <w:t xml:space="preserve"> </w:t>
      </w:r>
      <w:r w:rsidRPr="003D7DEC">
        <w:rPr>
          <w:sz w:val="28"/>
        </w:rPr>
        <w:t>фундаментов;</w:t>
      </w:r>
    </w:p>
    <w:p w:rsidR="001D592B" w:rsidRPr="003D7DEC" w:rsidRDefault="001D592B" w:rsidP="003D7DEC">
      <w:pPr>
        <w:pStyle w:val="22"/>
        <w:widowControl w:val="0"/>
        <w:ind w:firstLine="709"/>
        <w:jc w:val="both"/>
        <w:rPr>
          <w:szCs w:val="24"/>
        </w:rPr>
      </w:pPr>
      <w:r w:rsidRPr="003D7DEC">
        <w:rPr>
          <w:szCs w:val="24"/>
        </w:rPr>
        <w:t>Анализ</w:t>
      </w:r>
      <w:r w:rsidR="00975E00">
        <w:rPr>
          <w:szCs w:val="24"/>
        </w:rPr>
        <w:t xml:space="preserve"> </w:t>
      </w:r>
      <w:r w:rsidRPr="003D7DEC">
        <w:rPr>
          <w:szCs w:val="24"/>
        </w:rPr>
        <w:t>хода</w:t>
      </w:r>
      <w:r w:rsidR="00975E00">
        <w:rPr>
          <w:szCs w:val="24"/>
        </w:rPr>
        <w:t xml:space="preserve"> </w:t>
      </w:r>
      <w:r w:rsidRPr="003D7DEC">
        <w:rPr>
          <w:szCs w:val="24"/>
        </w:rPr>
        <w:t>реализации</w:t>
      </w:r>
      <w:r w:rsidR="00975E00">
        <w:rPr>
          <w:szCs w:val="24"/>
        </w:rPr>
        <w:t xml:space="preserve"> </w:t>
      </w:r>
      <w:r w:rsidRPr="003D7DEC">
        <w:rPr>
          <w:szCs w:val="24"/>
        </w:rPr>
        <w:t>программы</w:t>
      </w:r>
      <w:r w:rsidR="00975E00">
        <w:rPr>
          <w:szCs w:val="24"/>
        </w:rPr>
        <w:t xml:space="preserve"> </w:t>
      </w:r>
      <w:r w:rsidRPr="003D7DEC">
        <w:rPr>
          <w:szCs w:val="24"/>
        </w:rPr>
        <w:t>показывает</w:t>
      </w:r>
      <w:r w:rsidR="00975E00">
        <w:rPr>
          <w:szCs w:val="24"/>
        </w:rPr>
        <w:t xml:space="preserve"> </w:t>
      </w:r>
      <w:r w:rsidRPr="003D7DEC">
        <w:rPr>
          <w:szCs w:val="24"/>
        </w:rPr>
        <w:t>низкую</w:t>
      </w:r>
      <w:r w:rsidR="00975E00">
        <w:rPr>
          <w:szCs w:val="24"/>
        </w:rPr>
        <w:t xml:space="preserve"> </w:t>
      </w:r>
      <w:r w:rsidRPr="003D7DEC">
        <w:rPr>
          <w:szCs w:val="24"/>
        </w:rPr>
        <w:t>степень</w:t>
      </w:r>
      <w:r w:rsidR="00975E00">
        <w:rPr>
          <w:szCs w:val="24"/>
        </w:rPr>
        <w:t xml:space="preserve"> </w:t>
      </w:r>
      <w:r w:rsidRPr="003D7DEC">
        <w:rPr>
          <w:szCs w:val="24"/>
        </w:rPr>
        <w:t>эффективности</w:t>
      </w:r>
      <w:r w:rsidR="00975E00">
        <w:rPr>
          <w:szCs w:val="24"/>
        </w:rPr>
        <w:t xml:space="preserve"> </w:t>
      </w:r>
      <w:r w:rsidRPr="003D7DEC">
        <w:rPr>
          <w:szCs w:val="24"/>
        </w:rPr>
        <w:t>в</w:t>
      </w:r>
      <w:r w:rsidR="00975E00">
        <w:rPr>
          <w:szCs w:val="24"/>
        </w:rPr>
        <w:t xml:space="preserve"> </w:t>
      </w:r>
      <w:r w:rsidRPr="003D7DEC">
        <w:rPr>
          <w:szCs w:val="24"/>
        </w:rPr>
        <w:t>решение</w:t>
      </w:r>
      <w:r w:rsidR="00975E00">
        <w:rPr>
          <w:szCs w:val="24"/>
        </w:rPr>
        <w:t xml:space="preserve"> </w:t>
      </w:r>
      <w:r w:rsidRPr="003D7DEC">
        <w:rPr>
          <w:szCs w:val="24"/>
        </w:rPr>
        <w:t>поставленных</w:t>
      </w:r>
      <w:r w:rsidR="00975E00">
        <w:rPr>
          <w:szCs w:val="24"/>
        </w:rPr>
        <w:t xml:space="preserve"> </w:t>
      </w:r>
      <w:r w:rsidRPr="003D7DEC">
        <w:rPr>
          <w:szCs w:val="24"/>
        </w:rPr>
        <w:t>перед</w:t>
      </w:r>
      <w:r w:rsidR="00975E00">
        <w:rPr>
          <w:szCs w:val="24"/>
        </w:rPr>
        <w:t xml:space="preserve"> </w:t>
      </w:r>
      <w:r w:rsidRPr="003D7DEC">
        <w:rPr>
          <w:szCs w:val="24"/>
        </w:rPr>
        <w:t>ней</w:t>
      </w:r>
      <w:r w:rsidR="00975E00">
        <w:rPr>
          <w:szCs w:val="24"/>
        </w:rPr>
        <w:t xml:space="preserve"> </w:t>
      </w:r>
      <w:r w:rsidRPr="003D7DEC">
        <w:rPr>
          <w:szCs w:val="24"/>
        </w:rPr>
        <w:t>задач.</w:t>
      </w:r>
    </w:p>
    <w:p w:rsidR="001D592B" w:rsidRPr="003D7DEC" w:rsidRDefault="001D592B" w:rsidP="003D7DEC">
      <w:pPr>
        <w:pStyle w:val="22"/>
        <w:widowControl w:val="0"/>
        <w:ind w:firstLine="709"/>
        <w:jc w:val="both"/>
        <w:rPr>
          <w:szCs w:val="24"/>
        </w:rPr>
      </w:pPr>
      <w:r w:rsidRPr="003D7DEC">
        <w:rPr>
          <w:szCs w:val="24"/>
        </w:rPr>
        <w:t>В</w:t>
      </w:r>
      <w:r w:rsidR="00975E00">
        <w:rPr>
          <w:szCs w:val="24"/>
        </w:rPr>
        <w:t xml:space="preserve"> </w:t>
      </w:r>
      <w:r w:rsidRPr="003D7DEC">
        <w:rPr>
          <w:szCs w:val="24"/>
        </w:rPr>
        <w:t>условиях</w:t>
      </w:r>
      <w:r w:rsidR="00975E00">
        <w:rPr>
          <w:szCs w:val="24"/>
        </w:rPr>
        <w:t xml:space="preserve"> </w:t>
      </w:r>
      <w:r w:rsidRPr="003D7DEC">
        <w:rPr>
          <w:szCs w:val="24"/>
        </w:rPr>
        <w:t>недостаточного</w:t>
      </w:r>
      <w:r w:rsidR="00975E00">
        <w:rPr>
          <w:szCs w:val="24"/>
        </w:rPr>
        <w:t xml:space="preserve"> </w:t>
      </w:r>
      <w:r w:rsidRPr="003D7DEC">
        <w:rPr>
          <w:szCs w:val="24"/>
        </w:rPr>
        <w:t>финансирования</w:t>
      </w:r>
      <w:r w:rsidR="00975E00">
        <w:rPr>
          <w:szCs w:val="24"/>
        </w:rPr>
        <w:t xml:space="preserve"> </w:t>
      </w:r>
      <w:r w:rsidRPr="003D7DEC">
        <w:rPr>
          <w:szCs w:val="24"/>
        </w:rPr>
        <w:t>(5,7%</w:t>
      </w:r>
      <w:r w:rsidR="00975E00">
        <w:rPr>
          <w:szCs w:val="24"/>
        </w:rPr>
        <w:t xml:space="preserve"> </w:t>
      </w:r>
      <w:r w:rsidRPr="003D7DEC">
        <w:rPr>
          <w:szCs w:val="24"/>
        </w:rPr>
        <w:t>от</w:t>
      </w:r>
      <w:r w:rsidR="00975E00">
        <w:rPr>
          <w:szCs w:val="24"/>
        </w:rPr>
        <w:t xml:space="preserve"> </w:t>
      </w:r>
      <w:r w:rsidRPr="003D7DEC">
        <w:rPr>
          <w:szCs w:val="24"/>
        </w:rPr>
        <w:t>запланированного</w:t>
      </w:r>
      <w:r w:rsidR="00975E00">
        <w:rPr>
          <w:szCs w:val="24"/>
        </w:rPr>
        <w:t xml:space="preserve"> </w:t>
      </w:r>
      <w:r w:rsidRPr="003D7DEC">
        <w:rPr>
          <w:szCs w:val="24"/>
        </w:rPr>
        <w:t>объема),</w:t>
      </w:r>
      <w:r w:rsidR="00975E00">
        <w:rPr>
          <w:szCs w:val="24"/>
        </w:rPr>
        <w:t xml:space="preserve"> </w:t>
      </w:r>
      <w:r w:rsidRPr="003D7DEC">
        <w:rPr>
          <w:szCs w:val="24"/>
        </w:rPr>
        <w:t>в</w:t>
      </w:r>
      <w:r w:rsidR="00975E00">
        <w:rPr>
          <w:szCs w:val="24"/>
        </w:rPr>
        <w:t xml:space="preserve"> </w:t>
      </w:r>
      <w:r w:rsidRPr="003D7DEC">
        <w:rPr>
          <w:szCs w:val="24"/>
        </w:rPr>
        <w:t>первую</w:t>
      </w:r>
      <w:r w:rsidR="00975E00">
        <w:rPr>
          <w:szCs w:val="24"/>
        </w:rPr>
        <w:t xml:space="preserve"> </w:t>
      </w:r>
      <w:r w:rsidRPr="003D7DEC">
        <w:rPr>
          <w:szCs w:val="24"/>
        </w:rPr>
        <w:t>очередь</w:t>
      </w:r>
      <w:r w:rsidR="00975E00">
        <w:rPr>
          <w:szCs w:val="24"/>
        </w:rPr>
        <w:t xml:space="preserve"> </w:t>
      </w:r>
      <w:r w:rsidRPr="003D7DEC">
        <w:rPr>
          <w:szCs w:val="24"/>
        </w:rPr>
        <w:t>из</w:t>
      </w:r>
      <w:r w:rsidR="00975E00">
        <w:rPr>
          <w:szCs w:val="24"/>
        </w:rPr>
        <w:t xml:space="preserve"> </w:t>
      </w:r>
      <w:r w:rsidRPr="003D7DEC">
        <w:rPr>
          <w:szCs w:val="24"/>
        </w:rPr>
        <w:t>средств</w:t>
      </w:r>
      <w:r w:rsidR="00975E00">
        <w:rPr>
          <w:szCs w:val="24"/>
        </w:rPr>
        <w:t xml:space="preserve"> </w:t>
      </w:r>
      <w:r w:rsidRPr="003D7DEC">
        <w:rPr>
          <w:szCs w:val="24"/>
        </w:rPr>
        <w:t>бюджетов</w:t>
      </w:r>
      <w:r w:rsidR="00975E00">
        <w:rPr>
          <w:szCs w:val="24"/>
        </w:rPr>
        <w:t xml:space="preserve"> </w:t>
      </w:r>
      <w:r w:rsidRPr="003D7DEC">
        <w:rPr>
          <w:szCs w:val="24"/>
        </w:rPr>
        <w:t>субъектов</w:t>
      </w:r>
      <w:r w:rsidR="00975E00">
        <w:rPr>
          <w:szCs w:val="24"/>
        </w:rPr>
        <w:t xml:space="preserve"> </w:t>
      </w:r>
      <w:r w:rsidRPr="003D7DEC">
        <w:rPr>
          <w:szCs w:val="24"/>
        </w:rPr>
        <w:t>Российской</w:t>
      </w:r>
      <w:r w:rsidR="00975E00">
        <w:rPr>
          <w:szCs w:val="24"/>
        </w:rPr>
        <w:t xml:space="preserve"> </w:t>
      </w:r>
      <w:r w:rsidRPr="003D7DEC">
        <w:rPr>
          <w:szCs w:val="24"/>
        </w:rPr>
        <w:t>Федерации</w:t>
      </w:r>
      <w:r w:rsidR="00975E00">
        <w:rPr>
          <w:szCs w:val="24"/>
        </w:rPr>
        <w:t xml:space="preserve"> </w:t>
      </w:r>
      <w:r w:rsidRPr="003D7DEC">
        <w:rPr>
          <w:szCs w:val="24"/>
        </w:rPr>
        <w:t>и</w:t>
      </w:r>
      <w:r w:rsidR="00975E00">
        <w:rPr>
          <w:szCs w:val="24"/>
        </w:rPr>
        <w:t xml:space="preserve"> </w:t>
      </w:r>
      <w:r w:rsidRPr="003D7DEC">
        <w:rPr>
          <w:szCs w:val="24"/>
        </w:rPr>
        <w:t>внебюджетных</w:t>
      </w:r>
      <w:r w:rsidR="00975E00">
        <w:rPr>
          <w:szCs w:val="24"/>
        </w:rPr>
        <w:t xml:space="preserve"> </w:t>
      </w:r>
      <w:r w:rsidRPr="003D7DEC">
        <w:rPr>
          <w:szCs w:val="24"/>
        </w:rPr>
        <w:t>источников</w:t>
      </w:r>
      <w:r w:rsidR="00975E00">
        <w:rPr>
          <w:szCs w:val="24"/>
        </w:rPr>
        <w:t xml:space="preserve"> </w:t>
      </w:r>
      <w:r w:rsidRPr="003D7DEC">
        <w:rPr>
          <w:szCs w:val="24"/>
        </w:rPr>
        <w:t>(3,8%</w:t>
      </w:r>
      <w:r w:rsidR="00975E00">
        <w:rPr>
          <w:szCs w:val="24"/>
        </w:rPr>
        <w:t xml:space="preserve"> </w:t>
      </w:r>
      <w:r w:rsidRPr="003D7DEC">
        <w:rPr>
          <w:szCs w:val="24"/>
        </w:rPr>
        <w:t>и</w:t>
      </w:r>
      <w:r w:rsidR="00975E00">
        <w:rPr>
          <w:szCs w:val="24"/>
        </w:rPr>
        <w:t xml:space="preserve"> </w:t>
      </w:r>
      <w:r w:rsidRPr="003D7DEC">
        <w:rPr>
          <w:szCs w:val="24"/>
        </w:rPr>
        <w:t>0,1%</w:t>
      </w:r>
      <w:r w:rsidR="00975E00">
        <w:rPr>
          <w:szCs w:val="24"/>
        </w:rPr>
        <w:t xml:space="preserve"> </w:t>
      </w:r>
      <w:r w:rsidRPr="003D7DEC">
        <w:rPr>
          <w:szCs w:val="24"/>
        </w:rPr>
        <w:t>от</w:t>
      </w:r>
      <w:r w:rsidR="00975E00">
        <w:rPr>
          <w:szCs w:val="24"/>
        </w:rPr>
        <w:t xml:space="preserve"> </w:t>
      </w:r>
      <w:r w:rsidRPr="003D7DEC">
        <w:rPr>
          <w:szCs w:val="24"/>
        </w:rPr>
        <w:t>запланированного</w:t>
      </w:r>
      <w:r w:rsidR="00975E00">
        <w:rPr>
          <w:szCs w:val="24"/>
        </w:rPr>
        <w:t xml:space="preserve"> </w:t>
      </w:r>
      <w:r w:rsidRPr="003D7DEC">
        <w:rPr>
          <w:szCs w:val="24"/>
        </w:rPr>
        <w:t>объема</w:t>
      </w:r>
      <w:r w:rsidR="00975E00">
        <w:rPr>
          <w:szCs w:val="24"/>
        </w:rPr>
        <w:t xml:space="preserve"> </w:t>
      </w:r>
      <w:r w:rsidRPr="003D7DEC">
        <w:rPr>
          <w:szCs w:val="24"/>
        </w:rPr>
        <w:t>соответственно),</w:t>
      </w:r>
      <w:r w:rsidR="00975E00">
        <w:rPr>
          <w:szCs w:val="24"/>
        </w:rPr>
        <w:t xml:space="preserve"> </w:t>
      </w:r>
      <w:r w:rsidRPr="003D7DEC">
        <w:rPr>
          <w:szCs w:val="24"/>
        </w:rPr>
        <w:t>осуществляется</w:t>
      </w:r>
      <w:r w:rsidR="00975E00">
        <w:rPr>
          <w:szCs w:val="24"/>
        </w:rPr>
        <w:t xml:space="preserve"> </w:t>
      </w:r>
      <w:r w:rsidRPr="003D7DEC">
        <w:rPr>
          <w:szCs w:val="24"/>
        </w:rPr>
        <w:t>выборочное</w:t>
      </w:r>
      <w:r w:rsidR="00975E00">
        <w:rPr>
          <w:szCs w:val="24"/>
        </w:rPr>
        <w:t xml:space="preserve"> </w:t>
      </w:r>
      <w:r w:rsidRPr="003D7DEC">
        <w:rPr>
          <w:szCs w:val="24"/>
        </w:rPr>
        <w:t>сейсмоусиление</w:t>
      </w:r>
      <w:r w:rsidR="00975E00">
        <w:rPr>
          <w:szCs w:val="24"/>
        </w:rPr>
        <w:t xml:space="preserve"> </w:t>
      </w:r>
      <w:r w:rsidRPr="003D7DEC">
        <w:rPr>
          <w:szCs w:val="24"/>
        </w:rPr>
        <w:t>отдельных</w:t>
      </w:r>
      <w:r w:rsidR="00975E00">
        <w:rPr>
          <w:szCs w:val="24"/>
        </w:rPr>
        <w:t xml:space="preserve"> </w:t>
      </w:r>
      <w:r w:rsidRPr="003D7DEC">
        <w:rPr>
          <w:szCs w:val="24"/>
        </w:rPr>
        <w:t>объектов,</w:t>
      </w:r>
      <w:r w:rsidR="00975E00">
        <w:rPr>
          <w:szCs w:val="24"/>
        </w:rPr>
        <w:t xml:space="preserve"> </w:t>
      </w:r>
      <w:r w:rsidRPr="003D7DEC">
        <w:rPr>
          <w:szCs w:val="24"/>
        </w:rPr>
        <w:t>составляющих</w:t>
      </w:r>
      <w:r w:rsidR="00975E00">
        <w:rPr>
          <w:szCs w:val="24"/>
        </w:rPr>
        <w:t xml:space="preserve"> </w:t>
      </w:r>
      <w:r w:rsidRPr="003D7DEC">
        <w:rPr>
          <w:szCs w:val="24"/>
        </w:rPr>
        <w:t>незначительный</w:t>
      </w:r>
      <w:r w:rsidR="00975E00">
        <w:rPr>
          <w:szCs w:val="24"/>
        </w:rPr>
        <w:t xml:space="preserve"> </w:t>
      </w:r>
      <w:r w:rsidRPr="003D7DEC">
        <w:rPr>
          <w:szCs w:val="24"/>
        </w:rPr>
        <w:t>процент</w:t>
      </w:r>
      <w:r w:rsidR="00975E00">
        <w:rPr>
          <w:szCs w:val="24"/>
        </w:rPr>
        <w:t xml:space="preserve"> </w:t>
      </w:r>
      <w:r w:rsidRPr="003D7DEC">
        <w:rPr>
          <w:szCs w:val="24"/>
        </w:rPr>
        <w:t>от</w:t>
      </w:r>
      <w:r w:rsidR="00975E00">
        <w:rPr>
          <w:szCs w:val="24"/>
        </w:rPr>
        <w:t xml:space="preserve"> </w:t>
      </w:r>
      <w:r w:rsidRPr="003D7DEC">
        <w:rPr>
          <w:szCs w:val="24"/>
        </w:rPr>
        <w:t>запланированного</w:t>
      </w:r>
      <w:r w:rsidR="00975E00">
        <w:rPr>
          <w:szCs w:val="24"/>
        </w:rPr>
        <w:t xml:space="preserve"> </w:t>
      </w:r>
      <w:r w:rsidRPr="003D7DEC">
        <w:rPr>
          <w:szCs w:val="24"/>
        </w:rPr>
        <w:t>объема</w:t>
      </w:r>
      <w:r w:rsidR="00975E00">
        <w:rPr>
          <w:szCs w:val="24"/>
        </w:rPr>
        <w:t xml:space="preserve"> </w:t>
      </w:r>
      <w:r w:rsidRPr="003D7DEC">
        <w:rPr>
          <w:szCs w:val="24"/>
        </w:rPr>
        <w:t>работ.</w:t>
      </w:r>
      <w:r w:rsidR="00975E00">
        <w:rPr>
          <w:szCs w:val="24"/>
        </w:rPr>
        <w:t xml:space="preserve"> </w:t>
      </w:r>
      <w:r w:rsidRPr="003D7DEC">
        <w:rPr>
          <w:szCs w:val="24"/>
        </w:rPr>
        <w:t>Согласно</w:t>
      </w:r>
      <w:r w:rsidR="00975E00">
        <w:rPr>
          <w:szCs w:val="24"/>
        </w:rPr>
        <w:t xml:space="preserve"> </w:t>
      </w:r>
      <w:r w:rsidRPr="003D7DEC">
        <w:rPr>
          <w:szCs w:val="24"/>
        </w:rPr>
        <w:t>расписанию</w:t>
      </w:r>
      <w:r w:rsidR="00975E00">
        <w:rPr>
          <w:szCs w:val="24"/>
        </w:rPr>
        <w:t xml:space="preserve"> </w:t>
      </w:r>
      <w:r w:rsidRPr="003D7DEC">
        <w:rPr>
          <w:szCs w:val="24"/>
        </w:rPr>
        <w:t>программы</w:t>
      </w:r>
      <w:r w:rsidR="00975E00">
        <w:rPr>
          <w:szCs w:val="24"/>
        </w:rPr>
        <w:t xml:space="preserve"> </w:t>
      </w:r>
      <w:r w:rsidRPr="003D7DEC">
        <w:rPr>
          <w:szCs w:val="24"/>
        </w:rPr>
        <w:t>за</w:t>
      </w:r>
      <w:r w:rsidR="00975E00">
        <w:rPr>
          <w:szCs w:val="24"/>
        </w:rPr>
        <w:t xml:space="preserve"> </w:t>
      </w:r>
      <w:r w:rsidRPr="003D7DEC">
        <w:rPr>
          <w:szCs w:val="24"/>
        </w:rPr>
        <w:t>весь</w:t>
      </w:r>
      <w:r w:rsidR="00975E00">
        <w:rPr>
          <w:szCs w:val="24"/>
        </w:rPr>
        <w:t xml:space="preserve"> </w:t>
      </w:r>
      <w:r w:rsidRPr="003D7DEC">
        <w:rPr>
          <w:szCs w:val="24"/>
        </w:rPr>
        <w:t>период</w:t>
      </w:r>
      <w:r w:rsidR="00975E00">
        <w:rPr>
          <w:szCs w:val="24"/>
        </w:rPr>
        <w:t xml:space="preserve"> </w:t>
      </w:r>
      <w:r w:rsidRPr="003D7DEC">
        <w:rPr>
          <w:szCs w:val="24"/>
        </w:rPr>
        <w:t>ее</w:t>
      </w:r>
      <w:r w:rsidR="00975E00">
        <w:rPr>
          <w:szCs w:val="24"/>
        </w:rPr>
        <w:t xml:space="preserve"> </w:t>
      </w:r>
      <w:r w:rsidRPr="003D7DEC">
        <w:rPr>
          <w:szCs w:val="24"/>
        </w:rPr>
        <w:t>реализации</w:t>
      </w:r>
      <w:r w:rsidR="00975E00">
        <w:rPr>
          <w:szCs w:val="24"/>
        </w:rPr>
        <w:t xml:space="preserve"> </w:t>
      </w:r>
      <w:r w:rsidRPr="003D7DEC">
        <w:rPr>
          <w:szCs w:val="24"/>
        </w:rPr>
        <w:t>планировалось</w:t>
      </w:r>
      <w:r w:rsidR="00975E00">
        <w:rPr>
          <w:szCs w:val="24"/>
        </w:rPr>
        <w:t xml:space="preserve"> </w:t>
      </w:r>
      <w:r w:rsidRPr="003D7DEC">
        <w:rPr>
          <w:szCs w:val="24"/>
        </w:rPr>
        <w:t>сейсмоусиление</w:t>
      </w:r>
      <w:r w:rsidR="00975E00">
        <w:rPr>
          <w:szCs w:val="24"/>
        </w:rPr>
        <w:t xml:space="preserve"> </w:t>
      </w:r>
      <w:r w:rsidRPr="003D7DEC">
        <w:rPr>
          <w:szCs w:val="24"/>
        </w:rPr>
        <w:t>нескольких</w:t>
      </w:r>
      <w:r w:rsidR="00975E00">
        <w:rPr>
          <w:szCs w:val="24"/>
        </w:rPr>
        <w:t xml:space="preserve"> </w:t>
      </w:r>
      <w:r w:rsidRPr="003D7DEC">
        <w:rPr>
          <w:szCs w:val="24"/>
        </w:rPr>
        <w:t>тысяч</w:t>
      </w:r>
      <w:r w:rsidR="00975E00">
        <w:rPr>
          <w:szCs w:val="24"/>
        </w:rPr>
        <w:t xml:space="preserve"> </w:t>
      </w:r>
      <w:r w:rsidRPr="003D7DEC">
        <w:rPr>
          <w:szCs w:val="24"/>
        </w:rPr>
        <w:t>объектов,</w:t>
      </w:r>
      <w:r w:rsidR="00975E00">
        <w:rPr>
          <w:szCs w:val="24"/>
        </w:rPr>
        <w:t xml:space="preserve"> </w:t>
      </w:r>
      <w:r w:rsidRPr="003D7DEC">
        <w:rPr>
          <w:szCs w:val="24"/>
        </w:rPr>
        <w:t>в</w:t>
      </w:r>
      <w:r w:rsidR="00975E00">
        <w:rPr>
          <w:szCs w:val="24"/>
        </w:rPr>
        <w:t xml:space="preserve"> </w:t>
      </w:r>
      <w:r w:rsidRPr="003D7DEC">
        <w:rPr>
          <w:szCs w:val="24"/>
        </w:rPr>
        <w:t>2005</w:t>
      </w:r>
      <w:r w:rsidR="00975E00">
        <w:rPr>
          <w:szCs w:val="24"/>
        </w:rPr>
        <w:t xml:space="preserve"> </w:t>
      </w:r>
      <w:r w:rsidRPr="003D7DEC">
        <w:rPr>
          <w:szCs w:val="24"/>
        </w:rPr>
        <w:t>году</w:t>
      </w:r>
      <w:r w:rsidR="00975E00">
        <w:rPr>
          <w:szCs w:val="24"/>
        </w:rPr>
        <w:t xml:space="preserve"> </w:t>
      </w:r>
      <w:r w:rsidRPr="003D7DEC">
        <w:rPr>
          <w:szCs w:val="24"/>
        </w:rPr>
        <w:t>завершено</w:t>
      </w:r>
      <w:r w:rsidR="00975E00">
        <w:rPr>
          <w:szCs w:val="24"/>
        </w:rPr>
        <w:t xml:space="preserve"> </w:t>
      </w:r>
      <w:r w:rsidRPr="003D7DEC">
        <w:rPr>
          <w:szCs w:val="24"/>
        </w:rPr>
        <w:t>сейсмоусиление</w:t>
      </w:r>
      <w:r w:rsidR="00975E00">
        <w:rPr>
          <w:szCs w:val="24"/>
        </w:rPr>
        <w:t xml:space="preserve"> </w:t>
      </w:r>
      <w:r w:rsidRPr="003D7DEC">
        <w:rPr>
          <w:szCs w:val="24"/>
        </w:rPr>
        <w:t>3</w:t>
      </w:r>
      <w:r w:rsidR="00975E00">
        <w:rPr>
          <w:szCs w:val="24"/>
        </w:rPr>
        <w:t xml:space="preserve"> </w:t>
      </w:r>
      <w:r w:rsidRPr="003D7DEC">
        <w:rPr>
          <w:szCs w:val="24"/>
        </w:rPr>
        <w:t>объектов.</w:t>
      </w:r>
    </w:p>
    <w:p w:rsidR="001D592B" w:rsidRPr="003D7DEC" w:rsidRDefault="001D592B" w:rsidP="003D7DEC">
      <w:pPr>
        <w:pStyle w:val="22"/>
        <w:widowControl w:val="0"/>
        <w:ind w:firstLine="709"/>
        <w:jc w:val="both"/>
        <w:rPr>
          <w:szCs w:val="24"/>
        </w:rPr>
      </w:pPr>
      <w:r w:rsidRPr="003D7DEC">
        <w:rPr>
          <w:szCs w:val="24"/>
        </w:rPr>
        <w:t>В</w:t>
      </w:r>
      <w:r w:rsidR="00975E00">
        <w:rPr>
          <w:szCs w:val="24"/>
        </w:rPr>
        <w:t xml:space="preserve"> </w:t>
      </w:r>
      <w:r w:rsidRPr="003D7DEC">
        <w:rPr>
          <w:szCs w:val="24"/>
        </w:rPr>
        <w:t>действующей</w:t>
      </w:r>
      <w:r w:rsidR="00975E00">
        <w:rPr>
          <w:szCs w:val="24"/>
        </w:rPr>
        <w:t xml:space="preserve"> </w:t>
      </w:r>
      <w:r w:rsidRPr="003D7DEC">
        <w:rPr>
          <w:szCs w:val="24"/>
        </w:rPr>
        <w:t>редакции</w:t>
      </w:r>
      <w:r w:rsidR="00975E00">
        <w:rPr>
          <w:szCs w:val="24"/>
        </w:rPr>
        <w:t xml:space="preserve"> </w:t>
      </w:r>
      <w:r w:rsidRPr="003D7DEC">
        <w:rPr>
          <w:szCs w:val="24"/>
        </w:rPr>
        <w:t>программы</w:t>
      </w:r>
      <w:r w:rsidR="00975E00">
        <w:rPr>
          <w:szCs w:val="24"/>
        </w:rPr>
        <w:t xml:space="preserve"> </w:t>
      </w:r>
      <w:r w:rsidRPr="003D7DEC">
        <w:rPr>
          <w:szCs w:val="24"/>
        </w:rPr>
        <w:t>количественно</w:t>
      </w:r>
      <w:r w:rsidR="00975E00">
        <w:rPr>
          <w:szCs w:val="24"/>
        </w:rPr>
        <w:t xml:space="preserve"> </w:t>
      </w:r>
      <w:r w:rsidRPr="003D7DEC">
        <w:rPr>
          <w:szCs w:val="24"/>
        </w:rPr>
        <w:t>определены</w:t>
      </w:r>
      <w:r w:rsidR="00975E00">
        <w:rPr>
          <w:szCs w:val="24"/>
        </w:rPr>
        <w:t xml:space="preserve"> </w:t>
      </w:r>
      <w:r w:rsidRPr="003D7DEC">
        <w:rPr>
          <w:szCs w:val="24"/>
        </w:rPr>
        <w:t>следующие</w:t>
      </w:r>
      <w:r w:rsidR="00975E00">
        <w:rPr>
          <w:szCs w:val="24"/>
        </w:rPr>
        <w:t xml:space="preserve"> </w:t>
      </w:r>
      <w:r w:rsidRPr="003D7DEC">
        <w:rPr>
          <w:szCs w:val="24"/>
        </w:rPr>
        <w:t>результаты</w:t>
      </w:r>
      <w:r w:rsidR="00975E00">
        <w:rPr>
          <w:szCs w:val="24"/>
        </w:rPr>
        <w:t xml:space="preserve"> </w:t>
      </w:r>
      <w:r w:rsidRPr="003D7DEC">
        <w:rPr>
          <w:szCs w:val="24"/>
        </w:rPr>
        <w:t>реализации:</w:t>
      </w:r>
    </w:p>
    <w:p w:rsidR="001D592B" w:rsidRPr="003D7DEC" w:rsidRDefault="001D592B" w:rsidP="003D7DEC">
      <w:pPr>
        <w:pStyle w:val="22"/>
        <w:widowControl w:val="0"/>
        <w:ind w:firstLine="709"/>
        <w:jc w:val="both"/>
        <w:rPr>
          <w:szCs w:val="24"/>
        </w:rPr>
      </w:pPr>
      <w:r w:rsidRPr="003D7DEC">
        <w:rPr>
          <w:szCs w:val="24"/>
        </w:rPr>
        <w:t>-</w:t>
      </w:r>
      <w:r w:rsidR="00975E00">
        <w:rPr>
          <w:szCs w:val="24"/>
        </w:rPr>
        <w:t xml:space="preserve"> </w:t>
      </w:r>
      <w:r w:rsidRPr="003D7DEC">
        <w:rPr>
          <w:szCs w:val="24"/>
        </w:rPr>
        <w:t>уменьшение</w:t>
      </w:r>
      <w:r w:rsidR="00975E00">
        <w:rPr>
          <w:szCs w:val="24"/>
        </w:rPr>
        <w:t xml:space="preserve"> </w:t>
      </w:r>
      <w:r w:rsidRPr="003D7DEC">
        <w:rPr>
          <w:szCs w:val="24"/>
        </w:rPr>
        <w:t>потери</w:t>
      </w:r>
      <w:r w:rsidR="00975E00">
        <w:rPr>
          <w:szCs w:val="24"/>
        </w:rPr>
        <w:t xml:space="preserve"> </w:t>
      </w:r>
      <w:r w:rsidRPr="003D7DEC">
        <w:rPr>
          <w:szCs w:val="24"/>
        </w:rPr>
        <w:t>населения</w:t>
      </w:r>
      <w:r w:rsidR="00975E00">
        <w:rPr>
          <w:szCs w:val="24"/>
        </w:rPr>
        <w:t xml:space="preserve"> </w:t>
      </w:r>
      <w:r w:rsidRPr="003D7DEC">
        <w:rPr>
          <w:szCs w:val="24"/>
        </w:rPr>
        <w:t>от</w:t>
      </w:r>
      <w:r w:rsidR="00975E00">
        <w:rPr>
          <w:szCs w:val="24"/>
        </w:rPr>
        <w:t xml:space="preserve"> </w:t>
      </w:r>
      <w:r w:rsidRPr="003D7DEC">
        <w:rPr>
          <w:szCs w:val="24"/>
        </w:rPr>
        <w:t>землетрясений</w:t>
      </w:r>
      <w:r w:rsidR="00975E00">
        <w:rPr>
          <w:szCs w:val="24"/>
        </w:rPr>
        <w:t xml:space="preserve"> </w:t>
      </w:r>
      <w:r w:rsidRPr="003D7DEC">
        <w:rPr>
          <w:szCs w:val="24"/>
        </w:rPr>
        <w:t>на</w:t>
      </w:r>
      <w:r w:rsidR="00975E00">
        <w:rPr>
          <w:szCs w:val="24"/>
        </w:rPr>
        <w:t xml:space="preserve"> </w:t>
      </w:r>
      <w:r w:rsidRPr="003D7DEC">
        <w:rPr>
          <w:szCs w:val="24"/>
        </w:rPr>
        <w:t>40-50%</w:t>
      </w:r>
      <w:r w:rsidR="00975E00">
        <w:rPr>
          <w:szCs w:val="24"/>
        </w:rPr>
        <w:t xml:space="preserve"> </w:t>
      </w:r>
      <w:r w:rsidRPr="003D7DEC">
        <w:rPr>
          <w:szCs w:val="24"/>
        </w:rPr>
        <w:t>(по</w:t>
      </w:r>
      <w:r w:rsidR="00975E00">
        <w:rPr>
          <w:szCs w:val="24"/>
        </w:rPr>
        <w:t xml:space="preserve"> </w:t>
      </w:r>
      <w:r w:rsidRPr="003D7DEC">
        <w:rPr>
          <w:szCs w:val="24"/>
        </w:rPr>
        <w:t>предварительным</w:t>
      </w:r>
      <w:r w:rsidR="00975E00">
        <w:rPr>
          <w:szCs w:val="24"/>
        </w:rPr>
        <w:t xml:space="preserve"> </w:t>
      </w:r>
      <w:r w:rsidRPr="003D7DEC">
        <w:rPr>
          <w:szCs w:val="24"/>
        </w:rPr>
        <w:t>оценкам);</w:t>
      </w:r>
    </w:p>
    <w:p w:rsidR="001D592B" w:rsidRPr="003D7DEC" w:rsidRDefault="001D592B" w:rsidP="003D7DEC">
      <w:pPr>
        <w:pStyle w:val="22"/>
        <w:widowControl w:val="0"/>
        <w:ind w:firstLine="709"/>
        <w:jc w:val="both"/>
        <w:rPr>
          <w:szCs w:val="24"/>
        </w:rPr>
      </w:pPr>
      <w:r w:rsidRPr="003D7DEC">
        <w:rPr>
          <w:szCs w:val="24"/>
        </w:rPr>
        <w:t>-</w:t>
      </w:r>
      <w:r w:rsidR="00975E00">
        <w:rPr>
          <w:szCs w:val="24"/>
        </w:rPr>
        <w:t xml:space="preserve"> </w:t>
      </w:r>
      <w:r w:rsidRPr="003D7DEC">
        <w:rPr>
          <w:szCs w:val="24"/>
        </w:rPr>
        <w:t>поддержание</w:t>
      </w:r>
      <w:r w:rsidR="00975E00">
        <w:rPr>
          <w:szCs w:val="24"/>
        </w:rPr>
        <w:t xml:space="preserve"> </w:t>
      </w:r>
      <w:r w:rsidRPr="003D7DEC">
        <w:rPr>
          <w:szCs w:val="24"/>
        </w:rPr>
        <w:t>и</w:t>
      </w:r>
      <w:r w:rsidR="00975E00">
        <w:rPr>
          <w:szCs w:val="24"/>
        </w:rPr>
        <w:t xml:space="preserve"> </w:t>
      </w:r>
      <w:r w:rsidRPr="003D7DEC">
        <w:rPr>
          <w:szCs w:val="24"/>
        </w:rPr>
        <w:t>создание</w:t>
      </w:r>
      <w:r w:rsidR="00975E00">
        <w:rPr>
          <w:szCs w:val="24"/>
        </w:rPr>
        <w:t xml:space="preserve"> </w:t>
      </w:r>
      <w:r w:rsidRPr="003D7DEC">
        <w:rPr>
          <w:szCs w:val="24"/>
        </w:rPr>
        <w:t>20-30</w:t>
      </w:r>
      <w:r w:rsidR="00975E00">
        <w:rPr>
          <w:szCs w:val="24"/>
        </w:rPr>
        <w:t xml:space="preserve"> </w:t>
      </w:r>
      <w:r w:rsidRPr="003D7DEC">
        <w:rPr>
          <w:szCs w:val="24"/>
        </w:rPr>
        <w:t>тыс.</w:t>
      </w:r>
      <w:r w:rsidR="00975E00">
        <w:rPr>
          <w:szCs w:val="24"/>
        </w:rPr>
        <w:t xml:space="preserve"> </w:t>
      </w:r>
      <w:r w:rsidRPr="003D7DEC">
        <w:rPr>
          <w:szCs w:val="24"/>
        </w:rPr>
        <w:t>рабочих</w:t>
      </w:r>
      <w:r w:rsidR="00975E00">
        <w:rPr>
          <w:szCs w:val="24"/>
        </w:rPr>
        <w:t xml:space="preserve"> </w:t>
      </w:r>
      <w:r w:rsidRPr="003D7DEC">
        <w:rPr>
          <w:szCs w:val="24"/>
        </w:rPr>
        <w:t>мест;</w:t>
      </w:r>
    </w:p>
    <w:p w:rsidR="001D592B" w:rsidRPr="003D7DEC" w:rsidRDefault="001D592B" w:rsidP="003D7DEC">
      <w:pPr>
        <w:pStyle w:val="22"/>
        <w:widowControl w:val="0"/>
        <w:ind w:firstLine="709"/>
        <w:jc w:val="both"/>
        <w:rPr>
          <w:szCs w:val="24"/>
        </w:rPr>
      </w:pPr>
      <w:r w:rsidRPr="003D7DEC">
        <w:rPr>
          <w:szCs w:val="24"/>
        </w:rPr>
        <w:t>-</w:t>
      </w:r>
      <w:r w:rsidR="00975E00">
        <w:rPr>
          <w:szCs w:val="24"/>
        </w:rPr>
        <w:t xml:space="preserve"> </w:t>
      </w:r>
      <w:r w:rsidRPr="003D7DEC">
        <w:rPr>
          <w:szCs w:val="24"/>
        </w:rPr>
        <w:t>окупаемость</w:t>
      </w:r>
      <w:r w:rsidR="00975E00">
        <w:rPr>
          <w:szCs w:val="24"/>
        </w:rPr>
        <w:t xml:space="preserve"> </w:t>
      </w:r>
      <w:r w:rsidRPr="003D7DEC">
        <w:rPr>
          <w:szCs w:val="24"/>
        </w:rPr>
        <w:t>затрат</w:t>
      </w:r>
      <w:r w:rsidR="00975E00">
        <w:rPr>
          <w:szCs w:val="24"/>
        </w:rPr>
        <w:t xml:space="preserve"> </w:t>
      </w:r>
      <w:r w:rsidRPr="003D7DEC">
        <w:rPr>
          <w:szCs w:val="24"/>
        </w:rPr>
        <w:t>на</w:t>
      </w:r>
      <w:r w:rsidR="00975E00">
        <w:rPr>
          <w:szCs w:val="24"/>
        </w:rPr>
        <w:t xml:space="preserve"> </w:t>
      </w:r>
      <w:r w:rsidRPr="003D7DEC">
        <w:rPr>
          <w:szCs w:val="24"/>
        </w:rPr>
        <w:t>программные</w:t>
      </w:r>
      <w:r w:rsidR="00975E00">
        <w:rPr>
          <w:szCs w:val="24"/>
        </w:rPr>
        <w:t xml:space="preserve"> </w:t>
      </w:r>
      <w:r w:rsidRPr="003D7DEC">
        <w:rPr>
          <w:szCs w:val="24"/>
        </w:rPr>
        <w:t>мероприятия</w:t>
      </w:r>
      <w:r w:rsidR="00975E00">
        <w:rPr>
          <w:szCs w:val="24"/>
        </w:rPr>
        <w:t xml:space="preserve"> </w:t>
      </w:r>
      <w:r w:rsidRPr="003D7DEC">
        <w:rPr>
          <w:szCs w:val="24"/>
        </w:rPr>
        <w:t>в</w:t>
      </w:r>
      <w:r w:rsidR="00975E00">
        <w:rPr>
          <w:szCs w:val="24"/>
        </w:rPr>
        <w:t xml:space="preserve"> </w:t>
      </w:r>
      <w:r w:rsidRPr="003D7DEC">
        <w:rPr>
          <w:szCs w:val="24"/>
        </w:rPr>
        <w:t>течение</w:t>
      </w:r>
      <w:r w:rsidR="00975E00">
        <w:rPr>
          <w:szCs w:val="24"/>
        </w:rPr>
        <w:t xml:space="preserve"> </w:t>
      </w:r>
      <w:r w:rsidRPr="003D7DEC">
        <w:rPr>
          <w:szCs w:val="24"/>
        </w:rPr>
        <w:t>3,5</w:t>
      </w:r>
      <w:r w:rsidR="00975E00">
        <w:rPr>
          <w:szCs w:val="24"/>
        </w:rPr>
        <w:t xml:space="preserve"> </w:t>
      </w:r>
      <w:r w:rsidRPr="003D7DEC">
        <w:rPr>
          <w:szCs w:val="24"/>
        </w:rPr>
        <w:t>–</w:t>
      </w:r>
      <w:r w:rsidR="00975E00">
        <w:rPr>
          <w:szCs w:val="24"/>
        </w:rPr>
        <w:t xml:space="preserve"> </w:t>
      </w:r>
      <w:r w:rsidRPr="003D7DEC">
        <w:rPr>
          <w:szCs w:val="24"/>
        </w:rPr>
        <w:t>4</w:t>
      </w:r>
      <w:r w:rsidR="00975E00">
        <w:rPr>
          <w:szCs w:val="24"/>
        </w:rPr>
        <w:t xml:space="preserve"> </w:t>
      </w:r>
      <w:r w:rsidRPr="003D7DEC">
        <w:rPr>
          <w:szCs w:val="24"/>
        </w:rPr>
        <w:t>лет.</w:t>
      </w:r>
    </w:p>
    <w:p w:rsidR="001D592B" w:rsidRPr="003D7DEC" w:rsidRDefault="001D592B" w:rsidP="003D7DEC">
      <w:pPr>
        <w:pStyle w:val="22"/>
        <w:widowControl w:val="0"/>
        <w:ind w:firstLine="709"/>
        <w:jc w:val="both"/>
        <w:rPr>
          <w:szCs w:val="24"/>
        </w:rPr>
      </w:pPr>
      <w:r w:rsidRPr="003D7DEC">
        <w:rPr>
          <w:szCs w:val="24"/>
        </w:rPr>
        <w:t>Целевые</w:t>
      </w:r>
      <w:r w:rsidR="00975E00">
        <w:rPr>
          <w:szCs w:val="24"/>
        </w:rPr>
        <w:t xml:space="preserve"> </w:t>
      </w:r>
      <w:r w:rsidRPr="003D7DEC">
        <w:rPr>
          <w:szCs w:val="24"/>
        </w:rPr>
        <w:t>индикаторы</w:t>
      </w:r>
      <w:r w:rsidR="00975E00">
        <w:rPr>
          <w:szCs w:val="24"/>
        </w:rPr>
        <w:t xml:space="preserve"> </w:t>
      </w:r>
      <w:r w:rsidRPr="003D7DEC">
        <w:rPr>
          <w:szCs w:val="24"/>
        </w:rPr>
        <w:t>и</w:t>
      </w:r>
      <w:r w:rsidR="00975E00">
        <w:rPr>
          <w:szCs w:val="24"/>
        </w:rPr>
        <w:t xml:space="preserve"> </w:t>
      </w:r>
      <w:r w:rsidRPr="003D7DEC">
        <w:rPr>
          <w:szCs w:val="24"/>
        </w:rPr>
        <w:t>показатели,</w:t>
      </w:r>
      <w:r w:rsidR="00975E00">
        <w:rPr>
          <w:szCs w:val="24"/>
        </w:rPr>
        <w:t xml:space="preserve"> </w:t>
      </w:r>
      <w:r w:rsidRPr="003D7DEC">
        <w:rPr>
          <w:szCs w:val="24"/>
        </w:rPr>
        <w:t>характеризующие</w:t>
      </w:r>
      <w:r w:rsidR="00975E00">
        <w:rPr>
          <w:szCs w:val="24"/>
        </w:rPr>
        <w:t xml:space="preserve"> </w:t>
      </w:r>
      <w:r w:rsidRPr="003D7DEC">
        <w:rPr>
          <w:szCs w:val="24"/>
        </w:rPr>
        <w:t>в</w:t>
      </w:r>
      <w:r w:rsidR="00975E00">
        <w:rPr>
          <w:szCs w:val="24"/>
        </w:rPr>
        <w:t xml:space="preserve"> </w:t>
      </w:r>
      <w:r w:rsidRPr="003D7DEC">
        <w:rPr>
          <w:szCs w:val="24"/>
        </w:rPr>
        <w:t>сопоставлении</w:t>
      </w:r>
      <w:r w:rsidR="00975E00">
        <w:rPr>
          <w:szCs w:val="24"/>
        </w:rPr>
        <w:t xml:space="preserve"> </w:t>
      </w:r>
      <w:r w:rsidRPr="003D7DEC">
        <w:rPr>
          <w:szCs w:val="24"/>
        </w:rPr>
        <w:t>ожидаемую</w:t>
      </w:r>
      <w:r w:rsidR="00975E00">
        <w:rPr>
          <w:szCs w:val="24"/>
        </w:rPr>
        <w:t xml:space="preserve"> </w:t>
      </w:r>
      <w:r w:rsidRPr="003D7DEC">
        <w:rPr>
          <w:szCs w:val="24"/>
        </w:rPr>
        <w:t>и</w:t>
      </w:r>
      <w:r w:rsidR="00975E00">
        <w:rPr>
          <w:szCs w:val="24"/>
        </w:rPr>
        <w:t xml:space="preserve"> </w:t>
      </w:r>
      <w:r w:rsidRPr="003D7DEC">
        <w:rPr>
          <w:szCs w:val="24"/>
        </w:rPr>
        <w:t>фактическую</w:t>
      </w:r>
      <w:r w:rsidR="00975E00">
        <w:rPr>
          <w:szCs w:val="24"/>
        </w:rPr>
        <w:t xml:space="preserve"> </w:t>
      </w:r>
      <w:r w:rsidRPr="003D7DEC">
        <w:rPr>
          <w:szCs w:val="24"/>
        </w:rPr>
        <w:t>реализацию</w:t>
      </w:r>
      <w:r w:rsidR="00975E00">
        <w:rPr>
          <w:szCs w:val="24"/>
        </w:rPr>
        <w:t xml:space="preserve"> </w:t>
      </w:r>
      <w:r w:rsidRPr="003D7DEC">
        <w:rPr>
          <w:szCs w:val="24"/>
        </w:rPr>
        <w:t>программы</w:t>
      </w:r>
      <w:r w:rsidR="00975E00">
        <w:rPr>
          <w:szCs w:val="24"/>
        </w:rPr>
        <w:t xml:space="preserve"> </w:t>
      </w:r>
      <w:r w:rsidRPr="003D7DEC">
        <w:rPr>
          <w:szCs w:val="24"/>
        </w:rPr>
        <w:t>за</w:t>
      </w:r>
      <w:r w:rsidR="00975E00">
        <w:rPr>
          <w:szCs w:val="24"/>
        </w:rPr>
        <w:t xml:space="preserve"> </w:t>
      </w:r>
      <w:r w:rsidRPr="003D7DEC">
        <w:rPr>
          <w:szCs w:val="24"/>
        </w:rPr>
        <w:t>2005</w:t>
      </w:r>
      <w:r w:rsidR="00975E00">
        <w:rPr>
          <w:szCs w:val="24"/>
        </w:rPr>
        <w:t xml:space="preserve"> </w:t>
      </w:r>
      <w:r w:rsidRPr="003D7DEC">
        <w:rPr>
          <w:szCs w:val="24"/>
        </w:rPr>
        <w:t>год,</w:t>
      </w:r>
      <w:r w:rsidR="00975E00">
        <w:rPr>
          <w:szCs w:val="24"/>
        </w:rPr>
        <w:t xml:space="preserve"> </w:t>
      </w:r>
      <w:r w:rsidRPr="003D7DEC">
        <w:rPr>
          <w:szCs w:val="24"/>
        </w:rPr>
        <w:t>не</w:t>
      </w:r>
      <w:r w:rsidR="00975E00">
        <w:rPr>
          <w:szCs w:val="24"/>
        </w:rPr>
        <w:t xml:space="preserve"> </w:t>
      </w:r>
      <w:r w:rsidRPr="003D7DEC">
        <w:rPr>
          <w:szCs w:val="24"/>
        </w:rPr>
        <w:t>соответствуют</w:t>
      </w:r>
      <w:r w:rsidR="00975E00">
        <w:rPr>
          <w:szCs w:val="24"/>
        </w:rPr>
        <w:t xml:space="preserve"> </w:t>
      </w:r>
      <w:r w:rsidRPr="003D7DEC">
        <w:rPr>
          <w:szCs w:val="24"/>
        </w:rPr>
        <w:t>заявленным</w:t>
      </w:r>
      <w:r w:rsidR="00975E00">
        <w:rPr>
          <w:szCs w:val="24"/>
        </w:rPr>
        <w:t xml:space="preserve"> </w:t>
      </w:r>
      <w:r w:rsidRPr="003D7DEC">
        <w:rPr>
          <w:szCs w:val="24"/>
        </w:rPr>
        <w:t>программой</w:t>
      </w:r>
      <w:r w:rsidR="00975E00">
        <w:rPr>
          <w:szCs w:val="24"/>
        </w:rPr>
        <w:t xml:space="preserve"> </w:t>
      </w:r>
      <w:r w:rsidRPr="003D7DEC">
        <w:rPr>
          <w:szCs w:val="24"/>
        </w:rPr>
        <w:t>результатам</w:t>
      </w:r>
      <w:r w:rsidR="00975E00">
        <w:rPr>
          <w:szCs w:val="24"/>
        </w:rPr>
        <w:t xml:space="preserve"> </w:t>
      </w:r>
      <w:r w:rsidRPr="003D7DEC">
        <w:rPr>
          <w:szCs w:val="24"/>
        </w:rPr>
        <w:t>реализации</w:t>
      </w:r>
      <w:r w:rsidR="00975E00">
        <w:rPr>
          <w:szCs w:val="24"/>
        </w:rPr>
        <w:t xml:space="preserve"> </w:t>
      </w:r>
      <w:r w:rsidRPr="003D7DEC">
        <w:rPr>
          <w:szCs w:val="24"/>
        </w:rPr>
        <w:t>и</w:t>
      </w:r>
      <w:r w:rsidR="00975E00">
        <w:rPr>
          <w:szCs w:val="24"/>
        </w:rPr>
        <w:t xml:space="preserve"> </w:t>
      </w:r>
      <w:r w:rsidRPr="003D7DEC">
        <w:rPr>
          <w:szCs w:val="24"/>
        </w:rPr>
        <w:t>не</w:t>
      </w:r>
      <w:r w:rsidR="00975E00">
        <w:rPr>
          <w:szCs w:val="24"/>
        </w:rPr>
        <w:t xml:space="preserve"> </w:t>
      </w:r>
      <w:r w:rsidRPr="003D7DEC">
        <w:rPr>
          <w:szCs w:val="24"/>
        </w:rPr>
        <w:t>позволяют</w:t>
      </w:r>
      <w:r w:rsidR="00975E00">
        <w:rPr>
          <w:szCs w:val="24"/>
        </w:rPr>
        <w:t xml:space="preserve"> </w:t>
      </w:r>
      <w:r w:rsidRPr="003D7DEC">
        <w:rPr>
          <w:szCs w:val="24"/>
        </w:rPr>
        <w:t>оценить</w:t>
      </w:r>
      <w:r w:rsidR="00975E00">
        <w:rPr>
          <w:szCs w:val="24"/>
        </w:rPr>
        <w:t xml:space="preserve"> </w:t>
      </w:r>
      <w:r w:rsidRPr="003D7DEC">
        <w:rPr>
          <w:szCs w:val="24"/>
        </w:rPr>
        <w:t>эффект</w:t>
      </w:r>
      <w:r w:rsidR="00975E00">
        <w:rPr>
          <w:szCs w:val="24"/>
        </w:rPr>
        <w:t xml:space="preserve"> </w:t>
      </w:r>
      <w:r w:rsidRPr="003D7DEC">
        <w:rPr>
          <w:szCs w:val="24"/>
        </w:rPr>
        <w:t>от</w:t>
      </w:r>
      <w:r w:rsidR="00975E00">
        <w:rPr>
          <w:szCs w:val="24"/>
        </w:rPr>
        <w:t xml:space="preserve"> </w:t>
      </w:r>
      <w:r w:rsidRPr="003D7DEC">
        <w:rPr>
          <w:szCs w:val="24"/>
        </w:rPr>
        <w:t>реализации</w:t>
      </w:r>
      <w:r w:rsidR="00975E00">
        <w:rPr>
          <w:szCs w:val="24"/>
        </w:rPr>
        <w:t xml:space="preserve"> </w:t>
      </w:r>
      <w:r w:rsidRPr="003D7DEC">
        <w:rPr>
          <w:szCs w:val="24"/>
        </w:rPr>
        <w:t>программы</w:t>
      </w:r>
      <w:r w:rsidR="00975E00">
        <w:rPr>
          <w:szCs w:val="24"/>
        </w:rPr>
        <w:t xml:space="preserve"> </w:t>
      </w:r>
      <w:r w:rsidRPr="003D7DEC">
        <w:rPr>
          <w:szCs w:val="24"/>
        </w:rPr>
        <w:t>в</w:t>
      </w:r>
      <w:r w:rsidR="00975E00">
        <w:rPr>
          <w:szCs w:val="24"/>
        </w:rPr>
        <w:t xml:space="preserve"> </w:t>
      </w:r>
      <w:r w:rsidRPr="003D7DEC">
        <w:rPr>
          <w:szCs w:val="24"/>
        </w:rPr>
        <w:t>целом</w:t>
      </w:r>
      <w:r w:rsidR="00975E00">
        <w:rPr>
          <w:szCs w:val="24"/>
        </w:rPr>
        <w:t xml:space="preserve"> </w:t>
      </w:r>
      <w:r w:rsidRPr="003D7DEC">
        <w:rPr>
          <w:szCs w:val="24"/>
        </w:rPr>
        <w:t>и</w:t>
      </w:r>
      <w:r w:rsidR="00975E00">
        <w:rPr>
          <w:szCs w:val="24"/>
        </w:rPr>
        <w:t xml:space="preserve"> </w:t>
      </w:r>
      <w:r w:rsidRPr="003D7DEC">
        <w:rPr>
          <w:szCs w:val="24"/>
        </w:rPr>
        <w:t>по</w:t>
      </w:r>
      <w:r w:rsidR="00975E00">
        <w:rPr>
          <w:szCs w:val="24"/>
        </w:rPr>
        <w:t xml:space="preserve"> </w:t>
      </w:r>
      <w:r w:rsidRPr="003D7DEC">
        <w:rPr>
          <w:szCs w:val="24"/>
        </w:rPr>
        <w:t>отдельным</w:t>
      </w:r>
      <w:r w:rsidR="00975E00">
        <w:rPr>
          <w:szCs w:val="24"/>
        </w:rPr>
        <w:t xml:space="preserve"> </w:t>
      </w:r>
      <w:r w:rsidRPr="003D7DEC">
        <w:rPr>
          <w:szCs w:val="24"/>
        </w:rPr>
        <w:t>ее</w:t>
      </w:r>
      <w:r w:rsidR="00975E00">
        <w:rPr>
          <w:szCs w:val="24"/>
        </w:rPr>
        <w:t xml:space="preserve"> </w:t>
      </w:r>
      <w:r w:rsidRPr="003D7DEC">
        <w:rPr>
          <w:szCs w:val="24"/>
        </w:rPr>
        <w:t>направлениям.</w:t>
      </w:r>
    </w:p>
    <w:p w:rsidR="001D592B" w:rsidRPr="003D7DEC" w:rsidRDefault="001D592B" w:rsidP="003D7DEC">
      <w:pPr>
        <w:pStyle w:val="3"/>
        <w:widowControl w:val="0"/>
        <w:spacing w:line="360" w:lineRule="auto"/>
        <w:ind w:firstLine="709"/>
        <w:rPr>
          <w:szCs w:val="24"/>
        </w:rPr>
      </w:pPr>
      <w:r w:rsidRPr="003D7DEC">
        <w:rPr>
          <w:szCs w:val="24"/>
        </w:rPr>
        <w:t>Для</w:t>
      </w:r>
      <w:r w:rsidR="00975E00">
        <w:rPr>
          <w:szCs w:val="24"/>
        </w:rPr>
        <w:t xml:space="preserve"> </w:t>
      </w:r>
      <w:r w:rsidRPr="003D7DEC">
        <w:rPr>
          <w:szCs w:val="24"/>
        </w:rPr>
        <w:t>выполнения</w:t>
      </w:r>
      <w:r w:rsidR="00975E00">
        <w:rPr>
          <w:szCs w:val="24"/>
        </w:rPr>
        <w:t xml:space="preserve"> </w:t>
      </w:r>
      <w:r w:rsidRPr="003D7DEC">
        <w:rPr>
          <w:szCs w:val="24"/>
        </w:rPr>
        <w:t>предусмотренных</w:t>
      </w:r>
      <w:r w:rsidR="00975E00">
        <w:rPr>
          <w:szCs w:val="24"/>
        </w:rPr>
        <w:t xml:space="preserve"> </w:t>
      </w:r>
      <w:r w:rsidRPr="003D7DEC">
        <w:rPr>
          <w:szCs w:val="24"/>
        </w:rPr>
        <w:t>программой</w:t>
      </w:r>
      <w:r w:rsidR="00975E00">
        <w:rPr>
          <w:szCs w:val="24"/>
        </w:rPr>
        <w:t xml:space="preserve"> </w:t>
      </w:r>
      <w:r w:rsidRPr="003D7DEC">
        <w:rPr>
          <w:szCs w:val="24"/>
        </w:rPr>
        <w:t>мероприятий</w:t>
      </w:r>
      <w:r w:rsidR="00975E00">
        <w:rPr>
          <w:szCs w:val="24"/>
        </w:rPr>
        <w:t xml:space="preserve"> </w:t>
      </w:r>
      <w:r w:rsidRPr="003D7DEC">
        <w:rPr>
          <w:szCs w:val="24"/>
        </w:rPr>
        <w:t>в</w:t>
      </w:r>
      <w:r w:rsidR="00975E00">
        <w:rPr>
          <w:szCs w:val="24"/>
        </w:rPr>
        <w:t xml:space="preserve"> </w:t>
      </w:r>
      <w:r w:rsidRPr="003D7DEC">
        <w:rPr>
          <w:szCs w:val="24"/>
        </w:rPr>
        <w:t>полном</w:t>
      </w:r>
      <w:r w:rsidR="00975E00">
        <w:rPr>
          <w:szCs w:val="24"/>
        </w:rPr>
        <w:t xml:space="preserve"> </w:t>
      </w:r>
      <w:r w:rsidRPr="003D7DEC">
        <w:rPr>
          <w:szCs w:val="24"/>
        </w:rPr>
        <w:t>объеме</w:t>
      </w:r>
      <w:r w:rsidR="00975E00">
        <w:rPr>
          <w:szCs w:val="24"/>
        </w:rPr>
        <w:t xml:space="preserve"> </w:t>
      </w:r>
      <w:r w:rsidRPr="003D7DEC">
        <w:rPr>
          <w:szCs w:val="24"/>
        </w:rPr>
        <w:t>и</w:t>
      </w:r>
      <w:r w:rsidR="00975E00">
        <w:rPr>
          <w:szCs w:val="24"/>
        </w:rPr>
        <w:t xml:space="preserve"> </w:t>
      </w:r>
      <w:r w:rsidRPr="003D7DEC">
        <w:rPr>
          <w:szCs w:val="24"/>
        </w:rPr>
        <w:t>в</w:t>
      </w:r>
      <w:r w:rsidR="00975E00">
        <w:rPr>
          <w:szCs w:val="24"/>
        </w:rPr>
        <w:t xml:space="preserve"> </w:t>
      </w:r>
      <w:r w:rsidRPr="003D7DEC">
        <w:rPr>
          <w:szCs w:val="24"/>
        </w:rPr>
        <w:t>установленные</w:t>
      </w:r>
      <w:r w:rsidR="00975E00">
        <w:rPr>
          <w:szCs w:val="24"/>
        </w:rPr>
        <w:t xml:space="preserve"> </w:t>
      </w:r>
      <w:r w:rsidRPr="003D7DEC">
        <w:rPr>
          <w:szCs w:val="24"/>
        </w:rPr>
        <w:t>сроки</w:t>
      </w:r>
      <w:r w:rsidR="00975E00">
        <w:rPr>
          <w:szCs w:val="24"/>
        </w:rPr>
        <w:t xml:space="preserve"> </w:t>
      </w:r>
      <w:r w:rsidRPr="003D7DEC">
        <w:rPr>
          <w:szCs w:val="24"/>
        </w:rPr>
        <w:t>необходимо:</w:t>
      </w:r>
    </w:p>
    <w:p w:rsidR="001D592B" w:rsidRPr="003D7DEC" w:rsidRDefault="001D592B" w:rsidP="003D7DEC">
      <w:pPr>
        <w:pStyle w:val="3"/>
        <w:widowControl w:val="0"/>
        <w:spacing w:line="360" w:lineRule="auto"/>
        <w:ind w:firstLine="709"/>
        <w:rPr>
          <w:szCs w:val="24"/>
        </w:rPr>
      </w:pPr>
      <w:r w:rsidRPr="003D7DEC">
        <w:rPr>
          <w:szCs w:val="24"/>
        </w:rPr>
        <w:t>-</w:t>
      </w:r>
      <w:r w:rsidR="00975E00">
        <w:rPr>
          <w:szCs w:val="24"/>
        </w:rPr>
        <w:t xml:space="preserve"> </w:t>
      </w:r>
      <w:r w:rsidRPr="003D7DEC">
        <w:rPr>
          <w:szCs w:val="24"/>
        </w:rPr>
        <w:t>откорректировать</w:t>
      </w:r>
      <w:r w:rsidR="00975E00">
        <w:rPr>
          <w:szCs w:val="24"/>
        </w:rPr>
        <w:t xml:space="preserve"> </w:t>
      </w:r>
      <w:r w:rsidRPr="003D7DEC">
        <w:rPr>
          <w:szCs w:val="24"/>
        </w:rPr>
        <w:t>программу</w:t>
      </w:r>
      <w:r w:rsidR="00975E00">
        <w:rPr>
          <w:szCs w:val="24"/>
        </w:rPr>
        <w:t xml:space="preserve"> </w:t>
      </w:r>
      <w:r w:rsidRPr="003D7DEC">
        <w:rPr>
          <w:szCs w:val="24"/>
        </w:rPr>
        <w:t>в</w:t>
      </w:r>
      <w:r w:rsidR="00975E00">
        <w:rPr>
          <w:szCs w:val="24"/>
        </w:rPr>
        <w:t xml:space="preserve"> </w:t>
      </w:r>
      <w:r w:rsidRPr="003D7DEC">
        <w:rPr>
          <w:szCs w:val="24"/>
        </w:rPr>
        <w:t>соответствии</w:t>
      </w:r>
      <w:r w:rsidR="00975E00">
        <w:rPr>
          <w:szCs w:val="24"/>
        </w:rPr>
        <w:t xml:space="preserve"> </w:t>
      </w:r>
      <w:r w:rsidRPr="003D7DEC">
        <w:rPr>
          <w:szCs w:val="24"/>
        </w:rPr>
        <w:t>с</w:t>
      </w:r>
      <w:r w:rsidR="00975E00">
        <w:rPr>
          <w:szCs w:val="24"/>
        </w:rPr>
        <w:t xml:space="preserve"> </w:t>
      </w:r>
      <w:r w:rsidRPr="003D7DEC">
        <w:rPr>
          <w:szCs w:val="24"/>
        </w:rPr>
        <w:t>распоряжением</w:t>
      </w:r>
      <w:r w:rsidR="00975E00">
        <w:rPr>
          <w:szCs w:val="24"/>
        </w:rPr>
        <w:t xml:space="preserve"> </w:t>
      </w:r>
      <w:r w:rsidRPr="003D7DEC">
        <w:rPr>
          <w:szCs w:val="24"/>
        </w:rPr>
        <w:t>Правительства</w:t>
      </w:r>
      <w:r w:rsidR="00975E00">
        <w:rPr>
          <w:szCs w:val="24"/>
        </w:rPr>
        <w:t xml:space="preserve"> </w:t>
      </w:r>
      <w:r w:rsidRPr="003D7DEC">
        <w:rPr>
          <w:szCs w:val="24"/>
        </w:rPr>
        <w:t>Российской</w:t>
      </w:r>
      <w:r w:rsidR="00975E00">
        <w:rPr>
          <w:szCs w:val="24"/>
        </w:rPr>
        <w:t xml:space="preserve"> </w:t>
      </w:r>
      <w:r w:rsidRPr="003D7DEC">
        <w:rPr>
          <w:szCs w:val="24"/>
        </w:rPr>
        <w:t>Федерации</w:t>
      </w:r>
      <w:r w:rsidR="00975E00">
        <w:rPr>
          <w:szCs w:val="24"/>
        </w:rPr>
        <w:t xml:space="preserve"> </w:t>
      </w:r>
      <w:r w:rsidRPr="003D7DEC">
        <w:rPr>
          <w:szCs w:val="24"/>
        </w:rPr>
        <w:t>от</w:t>
      </w:r>
      <w:r w:rsidR="00975E00">
        <w:rPr>
          <w:szCs w:val="24"/>
        </w:rPr>
        <w:t xml:space="preserve"> </w:t>
      </w:r>
      <w:r w:rsidRPr="003D7DEC">
        <w:rPr>
          <w:szCs w:val="24"/>
        </w:rPr>
        <w:t>21</w:t>
      </w:r>
      <w:r w:rsidR="00975E00">
        <w:rPr>
          <w:szCs w:val="24"/>
        </w:rPr>
        <w:t xml:space="preserve"> </w:t>
      </w:r>
      <w:r w:rsidRPr="003D7DEC">
        <w:rPr>
          <w:szCs w:val="24"/>
        </w:rPr>
        <w:t>октября</w:t>
      </w:r>
      <w:r w:rsidR="00975E00">
        <w:rPr>
          <w:szCs w:val="24"/>
        </w:rPr>
        <w:t xml:space="preserve"> </w:t>
      </w:r>
      <w:r w:rsidRPr="003D7DEC">
        <w:rPr>
          <w:szCs w:val="24"/>
        </w:rPr>
        <w:t>2004</w:t>
      </w:r>
      <w:r w:rsidR="00975E00">
        <w:rPr>
          <w:szCs w:val="24"/>
        </w:rPr>
        <w:t xml:space="preserve"> </w:t>
      </w:r>
      <w:r w:rsidRPr="003D7DEC">
        <w:rPr>
          <w:szCs w:val="24"/>
        </w:rPr>
        <w:t>г.</w:t>
      </w:r>
      <w:r w:rsidR="00975E00">
        <w:rPr>
          <w:szCs w:val="24"/>
        </w:rPr>
        <w:t xml:space="preserve"> </w:t>
      </w:r>
      <w:r w:rsidRPr="003D7DEC">
        <w:rPr>
          <w:szCs w:val="24"/>
        </w:rPr>
        <w:t>№</w:t>
      </w:r>
      <w:r w:rsidR="00975E00">
        <w:rPr>
          <w:szCs w:val="24"/>
        </w:rPr>
        <w:t xml:space="preserve"> </w:t>
      </w:r>
      <w:r w:rsidRPr="003D7DEC">
        <w:rPr>
          <w:szCs w:val="24"/>
        </w:rPr>
        <w:t>1355-р;</w:t>
      </w:r>
    </w:p>
    <w:p w:rsidR="001D592B" w:rsidRPr="003D7DEC" w:rsidRDefault="001D592B" w:rsidP="003D7DEC">
      <w:pPr>
        <w:pStyle w:val="3"/>
        <w:widowControl w:val="0"/>
        <w:spacing w:line="360" w:lineRule="auto"/>
        <w:ind w:firstLine="709"/>
        <w:rPr>
          <w:szCs w:val="24"/>
        </w:rPr>
      </w:pPr>
      <w:r w:rsidRPr="003D7DEC">
        <w:rPr>
          <w:szCs w:val="24"/>
        </w:rPr>
        <w:t>-</w:t>
      </w:r>
      <w:r w:rsidR="00975E00">
        <w:rPr>
          <w:szCs w:val="24"/>
        </w:rPr>
        <w:t xml:space="preserve"> </w:t>
      </w:r>
      <w:r w:rsidRPr="003D7DEC">
        <w:rPr>
          <w:szCs w:val="24"/>
        </w:rPr>
        <w:t>усилить</w:t>
      </w:r>
      <w:r w:rsidR="00975E00">
        <w:rPr>
          <w:szCs w:val="24"/>
        </w:rPr>
        <w:t xml:space="preserve"> </w:t>
      </w:r>
      <w:r w:rsidRPr="003D7DEC">
        <w:rPr>
          <w:szCs w:val="24"/>
        </w:rPr>
        <w:t>координацию</w:t>
      </w:r>
      <w:r w:rsidR="00975E00">
        <w:rPr>
          <w:szCs w:val="24"/>
        </w:rPr>
        <w:t xml:space="preserve"> </w:t>
      </w:r>
      <w:r w:rsidRPr="003D7DEC">
        <w:rPr>
          <w:szCs w:val="24"/>
        </w:rPr>
        <w:t>работ</w:t>
      </w:r>
      <w:r w:rsidR="00975E00">
        <w:rPr>
          <w:szCs w:val="24"/>
        </w:rPr>
        <w:t xml:space="preserve"> </w:t>
      </w:r>
      <w:r w:rsidRPr="003D7DEC">
        <w:rPr>
          <w:szCs w:val="24"/>
        </w:rPr>
        <w:t>с</w:t>
      </w:r>
      <w:r w:rsidR="00975E00">
        <w:rPr>
          <w:szCs w:val="24"/>
        </w:rPr>
        <w:t xml:space="preserve"> </w:t>
      </w:r>
      <w:r w:rsidRPr="003D7DEC">
        <w:rPr>
          <w:szCs w:val="24"/>
        </w:rPr>
        <w:t>субъектами</w:t>
      </w:r>
      <w:r w:rsidR="00975E00">
        <w:rPr>
          <w:szCs w:val="24"/>
        </w:rPr>
        <w:t xml:space="preserve"> </w:t>
      </w:r>
      <w:r w:rsidRPr="003D7DEC">
        <w:rPr>
          <w:szCs w:val="24"/>
        </w:rPr>
        <w:t>Российской</w:t>
      </w:r>
      <w:r w:rsidR="00975E00">
        <w:rPr>
          <w:szCs w:val="24"/>
        </w:rPr>
        <w:t xml:space="preserve"> </w:t>
      </w:r>
      <w:r w:rsidRPr="003D7DEC">
        <w:rPr>
          <w:szCs w:val="24"/>
        </w:rPr>
        <w:t>Федерации</w:t>
      </w:r>
      <w:r w:rsidR="00975E00">
        <w:rPr>
          <w:szCs w:val="24"/>
        </w:rPr>
        <w:t xml:space="preserve"> </w:t>
      </w:r>
      <w:r w:rsidRPr="003D7DEC">
        <w:rPr>
          <w:szCs w:val="24"/>
        </w:rPr>
        <w:t>по</w:t>
      </w:r>
      <w:r w:rsidR="00975E00">
        <w:rPr>
          <w:szCs w:val="24"/>
        </w:rPr>
        <w:t xml:space="preserve"> </w:t>
      </w:r>
      <w:r w:rsidRPr="003D7DEC">
        <w:rPr>
          <w:szCs w:val="24"/>
        </w:rPr>
        <w:t>вовлечению</w:t>
      </w:r>
      <w:r w:rsidR="00975E00">
        <w:rPr>
          <w:szCs w:val="24"/>
        </w:rPr>
        <w:t xml:space="preserve"> </w:t>
      </w:r>
      <w:r w:rsidRPr="003D7DEC">
        <w:rPr>
          <w:szCs w:val="24"/>
        </w:rPr>
        <w:t>финансовых</w:t>
      </w:r>
      <w:r w:rsidR="00975E00">
        <w:rPr>
          <w:szCs w:val="24"/>
        </w:rPr>
        <w:t xml:space="preserve"> </w:t>
      </w:r>
      <w:r w:rsidRPr="003D7DEC">
        <w:rPr>
          <w:szCs w:val="24"/>
        </w:rPr>
        <w:t>средств</w:t>
      </w:r>
      <w:r w:rsidR="00975E00">
        <w:rPr>
          <w:szCs w:val="24"/>
        </w:rPr>
        <w:t xml:space="preserve"> </w:t>
      </w:r>
      <w:r w:rsidRPr="003D7DEC">
        <w:rPr>
          <w:szCs w:val="24"/>
        </w:rPr>
        <w:t>из</w:t>
      </w:r>
      <w:r w:rsidR="00975E00">
        <w:rPr>
          <w:szCs w:val="24"/>
        </w:rPr>
        <w:t xml:space="preserve"> </w:t>
      </w:r>
      <w:r w:rsidRPr="003D7DEC">
        <w:rPr>
          <w:szCs w:val="24"/>
        </w:rPr>
        <w:t>всех</w:t>
      </w:r>
      <w:r w:rsidR="00975E00">
        <w:rPr>
          <w:szCs w:val="24"/>
        </w:rPr>
        <w:t xml:space="preserve"> </w:t>
      </w:r>
      <w:r w:rsidRPr="003D7DEC">
        <w:rPr>
          <w:szCs w:val="24"/>
        </w:rPr>
        <w:t>источников</w:t>
      </w:r>
      <w:r w:rsidR="00975E00">
        <w:rPr>
          <w:szCs w:val="24"/>
        </w:rPr>
        <w:t xml:space="preserve"> </w:t>
      </w:r>
      <w:r w:rsidRPr="003D7DEC">
        <w:rPr>
          <w:szCs w:val="24"/>
        </w:rPr>
        <w:t>на</w:t>
      </w:r>
      <w:r w:rsidR="00975E00">
        <w:rPr>
          <w:szCs w:val="24"/>
        </w:rPr>
        <w:t xml:space="preserve"> </w:t>
      </w:r>
      <w:r w:rsidRPr="003D7DEC">
        <w:rPr>
          <w:szCs w:val="24"/>
        </w:rPr>
        <w:t>реализацию</w:t>
      </w:r>
      <w:r w:rsidR="00975E00">
        <w:rPr>
          <w:szCs w:val="24"/>
        </w:rPr>
        <w:t xml:space="preserve"> </w:t>
      </w:r>
      <w:r w:rsidRPr="003D7DEC">
        <w:rPr>
          <w:szCs w:val="24"/>
        </w:rPr>
        <w:t>мероприятий</w:t>
      </w:r>
      <w:r w:rsidR="00975E00">
        <w:rPr>
          <w:szCs w:val="24"/>
        </w:rPr>
        <w:t xml:space="preserve"> </w:t>
      </w:r>
      <w:r w:rsidRPr="003D7DEC">
        <w:rPr>
          <w:szCs w:val="24"/>
        </w:rPr>
        <w:t>программы.</w:t>
      </w:r>
    </w:p>
    <w:p w:rsidR="001D592B" w:rsidRPr="003D7DEC" w:rsidRDefault="001D592B" w:rsidP="003D7DEC">
      <w:pPr>
        <w:pStyle w:val="a9"/>
        <w:widowControl w:val="0"/>
        <w:spacing w:after="0"/>
        <w:ind w:firstLine="709"/>
        <w:rPr>
          <w:sz w:val="28"/>
          <w:szCs w:val="24"/>
        </w:rPr>
      </w:pPr>
      <w:r w:rsidRPr="003D7DEC">
        <w:rPr>
          <w:sz w:val="28"/>
          <w:szCs w:val="24"/>
        </w:rPr>
        <w:t>Цель</w:t>
      </w:r>
      <w:r w:rsidR="00975E00">
        <w:rPr>
          <w:sz w:val="28"/>
          <w:szCs w:val="24"/>
        </w:rPr>
        <w:t xml:space="preserve"> </w:t>
      </w:r>
      <w:r w:rsidRPr="003D7DEC">
        <w:rPr>
          <w:sz w:val="28"/>
          <w:szCs w:val="24"/>
        </w:rPr>
        <w:t>программы</w:t>
      </w:r>
      <w:r w:rsidR="00975E00">
        <w:rPr>
          <w:sz w:val="28"/>
          <w:szCs w:val="24"/>
        </w:rPr>
        <w:t xml:space="preserve"> </w:t>
      </w:r>
      <w:r w:rsidRPr="003D7DEC">
        <w:rPr>
          <w:sz w:val="28"/>
          <w:szCs w:val="24"/>
        </w:rPr>
        <w:t>«Снижение</w:t>
      </w:r>
      <w:r w:rsidR="00975E00">
        <w:rPr>
          <w:sz w:val="28"/>
          <w:szCs w:val="24"/>
        </w:rPr>
        <w:t xml:space="preserve"> </w:t>
      </w:r>
      <w:r w:rsidRPr="003D7DEC">
        <w:rPr>
          <w:sz w:val="28"/>
          <w:szCs w:val="24"/>
        </w:rPr>
        <w:t>рисков</w:t>
      </w:r>
      <w:r w:rsidR="00975E00">
        <w:rPr>
          <w:sz w:val="28"/>
          <w:szCs w:val="24"/>
        </w:rPr>
        <w:t xml:space="preserve"> </w:t>
      </w:r>
      <w:r w:rsidRPr="003D7DEC">
        <w:rPr>
          <w:sz w:val="28"/>
          <w:szCs w:val="24"/>
        </w:rPr>
        <w:t>и</w:t>
      </w:r>
      <w:r w:rsidR="00975E00">
        <w:rPr>
          <w:sz w:val="28"/>
          <w:szCs w:val="24"/>
        </w:rPr>
        <w:t xml:space="preserve"> </w:t>
      </w:r>
      <w:r w:rsidRPr="003D7DEC">
        <w:rPr>
          <w:sz w:val="28"/>
          <w:szCs w:val="24"/>
        </w:rPr>
        <w:t>смягчение</w:t>
      </w:r>
      <w:r w:rsidR="00975E00">
        <w:rPr>
          <w:sz w:val="28"/>
          <w:szCs w:val="24"/>
        </w:rPr>
        <w:t xml:space="preserve"> </w:t>
      </w:r>
      <w:r w:rsidRPr="003D7DEC">
        <w:rPr>
          <w:sz w:val="28"/>
          <w:szCs w:val="24"/>
        </w:rPr>
        <w:t>последствий</w:t>
      </w:r>
      <w:r w:rsidR="00975E00">
        <w:rPr>
          <w:sz w:val="28"/>
          <w:szCs w:val="24"/>
        </w:rPr>
        <w:t xml:space="preserve"> </w:t>
      </w:r>
      <w:r w:rsidRPr="003D7DEC">
        <w:rPr>
          <w:sz w:val="28"/>
          <w:szCs w:val="24"/>
        </w:rPr>
        <w:t>чрезвычайных</w:t>
      </w:r>
      <w:r w:rsidR="00975E00">
        <w:rPr>
          <w:sz w:val="28"/>
          <w:szCs w:val="24"/>
        </w:rPr>
        <w:t xml:space="preserve"> </w:t>
      </w:r>
      <w:r w:rsidRPr="003D7DEC">
        <w:rPr>
          <w:sz w:val="28"/>
          <w:szCs w:val="24"/>
        </w:rPr>
        <w:t>ситуаций</w:t>
      </w:r>
      <w:r w:rsidR="00975E00">
        <w:rPr>
          <w:sz w:val="28"/>
          <w:szCs w:val="24"/>
        </w:rPr>
        <w:t xml:space="preserve"> </w:t>
      </w:r>
      <w:r w:rsidRPr="003D7DEC">
        <w:rPr>
          <w:sz w:val="28"/>
          <w:szCs w:val="24"/>
        </w:rPr>
        <w:t>природного</w:t>
      </w:r>
      <w:r w:rsidR="00975E00">
        <w:rPr>
          <w:sz w:val="28"/>
          <w:szCs w:val="24"/>
        </w:rPr>
        <w:t xml:space="preserve"> </w:t>
      </w:r>
      <w:r w:rsidRPr="003D7DEC">
        <w:rPr>
          <w:sz w:val="28"/>
          <w:szCs w:val="24"/>
        </w:rPr>
        <w:t>и</w:t>
      </w:r>
      <w:r w:rsidR="00975E00">
        <w:rPr>
          <w:sz w:val="28"/>
          <w:szCs w:val="24"/>
        </w:rPr>
        <w:t xml:space="preserve"> </w:t>
      </w:r>
      <w:r w:rsidRPr="003D7DEC">
        <w:rPr>
          <w:sz w:val="28"/>
          <w:szCs w:val="24"/>
        </w:rPr>
        <w:t>техногенного</w:t>
      </w:r>
      <w:r w:rsidR="00975E00">
        <w:rPr>
          <w:sz w:val="28"/>
          <w:szCs w:val="24"/>
        </w:rPr>
        <w:t xml:space="preserve"> </w:t>
      </w:r>
      <w:r w:rsidRPr="003D7DEC">
        <w:rPr>
          <w:sz w:val="28"/>
          <w:szCs w:val="24"/>
        </w:rPr>
        <w:t>характера</w:t>
      </w:r>
      <w:r w:rsidR="00975E00">
        <w:rPr>
          <w:sz w:val="28"/>
          <w:szCs w:val="24"/>
        </w:rPr>
        <w:t xml:space="preserve"> </w:t>
      </w:r>
      <w:r w:rsidRPr="003D7DEC">
        <w:rPr>
          <w:sz w:val="28"/>
          <w:szCs w:val="24"/>
        </w:rPr>
        <w:t>в</w:t>
      </w:r>
      <w:r w:rsidR="00975E00">
        <w:rPr>
          <w:sz w:val="28"/>
          <w:szCs w:val="24"/>
        </w:rPr>
        <w:t xml:space="preserve"> </w:t>
      </w:r>
      <w:r w:rsidRPr="003D7DEC">
        <w:rPr>
          <w:sz w:val="28"/>
          <w:szCs w:val="24"/>
        </w:rPr>
        <w:t>Российской</w:t>
      </w:r>
      <w:r w:rsidR="00975E00">
        <w:rPr>
          <w:sz w:val="28"/>
          <w:szCs w:val="24"/>
        </w:rPr>
        <w:t xml:space="preserve"> </w:t>
      </w:r>
      <w:r w:rsidRPr="003D7DEC">
        <w:rPr>
          <w:sz w:val="28"/>
          <w:szCs w:val="24"/>
        </w:rPr>
        <w:t>Федерации</w:t>
      </w:r>
      <w:r w:rsidR="00975E00">
        <w:rPr>
          <w:sz w:val="28"/>
          <w:szCs w:val="24"/>
        </w:rPr>
        <w:t xml:space="preserve"> </w:t>
      </w:r>
      <w:r w:rsidRPr="003D7DEC">
        <w:rPr>
          <w:sz w:val="28"/>
          <w:szCs w:val="24"/>
        </w:rPr>
        <w:t>до</w:t>
      </w:r>
      <w:r w:rsidR="00975E00">
        <w:rPr>
          <w:sz w:val="28"/>
          <w:szCs w:val="24"/>
        </w:rPr>
        <w:t xml:space="preserve"> </w:t>
      </w:r>
      <w:r w:rsidRPr="003D7DEC">
        <w:rPr>
          <w:sz w:val="28"/>
          <w:szCs w:val="24"/>
        </w:rPr>
        <w:t>2010</w:t>
      </w:r>
      <w:r w:rsidR="00975E00">
        <w:rPr>
          <w:sz w:val="28"/>
          <w:szCs w:val="24"/>
        </w:rPr>
        <w:t xml:space="preserve"> </w:t>
      </w:r>
      <w:r w:rsidRPr="003D7DEC">
        <w:rPr>
          <w:sz w:val="28"/>
          <w:szCs w:val="24"/>
        </w:rPr>
        <w:t>года»:</w:t>
      </w:r>
      <w:r w:rsidR="00975E00">
        <w:rPr>
          <w:sz w:val="28"/>
          <w:szCs w:val="24"/>
        </w:rPr>
        <w:t xml:space="preserve"> </w:t>
      </w:r>
      <w:r w:rsidRPr="003D7DEC">
        <w:rPr>
          <w:sz w:val="28"/>
          <w:szCs w:val="24"/>
        </w:rPr>
        <w:t>комплексное</w:t>
      </w:r>
      <w:r w:rsidR="00975E00">
        <w:rPr>
          <w:sz w:val="28"/>
          <w:szCs w:val="24"/>
        </w:rPr>
        <w:t xml:space="preserve"> </w:t>
      </w:r>
      <w:r w:rsidRPr="003D7DEC">
        <w:rPr>
          <w:sz w:val="28"/>
          <w:szCs w:val="24"/>
        </w:rPr>
        <w:t>решение</w:t>
      </w:r>
      <w:r w:rsidR="00975E00">
        <w:rPr>
          <w:sz w:val="28"/>
          <w:szCs w:val="24"/>
        </w:rPr>
        <w:t xml:space="preserve"> </w:t>
      </w:r>
      <w:r w:rsidRPr="003D7DEC">
        <w:rPr>
          <w:sz w:val="28"/>
          <w:szCs w:val="24"/>
        </w:rPr>
        <w:t>проблемы</w:t>
      </w:r>
      <w:r w:rsidR="00975E00">
        <w:rPr>
          <w:sz w:val="28"/>
          <w:szCs w:val="24"/>
        </w:rPr>
        <w:t xml:space="preserve"> </w:t>
      </w:r>
      <w:r w:rsidRPr="003D7DEC">
        <w:rPr>
          <w:sz w:val="28"/>
          <w:szCs w:val="24"/>
        </w:rPr>
        <w:t>снижения</w:t>
      </w:r>
      <w:r w:rsidR="00975E00">
        <w:rPr>
          <w:sz w:val="28"/>
          <w:szCs w:val="24"/>
        </w:rPr>
        <w:t xml:space="preserve"> </w:t>
      </w:r>
      <w:r w:rsidRPr="003D7DEC">
        <w:rPr>
          <w:sz w:val="28"/>
          <w:szCs w:val="24"/>
        </w:rPr>
        <w:t>природных</w:t>
      </w:r>
      <w:r w:rsidR="00975E00">
        <w:rPr>
          <w:sz w:val="28"/>
          <w:szCs w:val="24"/>
        </w:rPr>
        <w:t xml:space="preserve"> </w:t>
      </w:r>
      <w:r w:rsidRPr="003D7DEC">
        <w:rPr>
          <w:sz w:val="28"/>
          <w:szCs w:val="24"/>
        </w:rPr>
        <w:t>и</w:t>
      </w:r>
      <w:r w:rsidR="00975E00">
        <w:rPr>
          <w:sz w:val="28"/>
          <w:szCs w:val="24"/>
        </w:rPr>
        <w:t xml:space="preserve"> </w:t>
      </w:r>
      <w:r w:rsidRPr="003D7DEC">
        <w:rPr>
          <w:sz w:val="28"/>
          <w:szCs w:val="24"/>
        </w:rPr>
        <w:t>техногенных</w:t>
      </w:r>
      <w:r w:rsidR="00975E00">
        <w:rPr>
          <w:sz w:val="28"/>
          <w:szCs w:val="24"/>
        </w:rPr>
        <w:t xml:space="preserve"> </w:t>
      </w:r>
      <w:r w:rsidRPr="003D7DEC">
        <w:rPr>
          <w:sz w:val="28"/>
          <w:szCs w:val="24"/>
        </w:rPr>
        <w:t>рисков</w:t>
      </w:r>
      <w:r w:rsidR="00975E00">
        <w:rPr>
          <w:sz w:val="28"/>
          <w:szCs w:val="24"/>
        </w:rPr>
        <w:t xml:space="preserve"> </w:t>
      </w:r>
      <w:r w:rsidRPr="003D7DEC">
        <w:rPr>
          <w:sz w:val="28"/>
          <w:szCs w:val="24"/>
        </w:rPr>
        <w:t>и</w:t>
      </w:r>
      <w:r w:rsidR="00975E00">
        <w:rPr>
          <w:sz w:val="28"/>
          <w:szCs w:val="24"/>
        </w:rPr>
        <w:t xml:space="preserve"> </w:t>
      </w:r>
      <w:r w:rsidRPr="003D7DEC">
        <w:rPr>
          <w:sz w:val="28"/>
          <w:szCs w:val="24"/>
        </w:rPr>
        <w:t>смягчения</w:t>
      </w:r>
      <w:r w:rsidR="00975E00">
        <w:rPr>
          <w:sz w:val="28"/>
          <w:szCs w:val="24"/>
        </w:rPr>
        <w:t xml:space="preserve"> </w:t>
      </w:r>
      <w:r w:rsidRPr="003D7DEC">
        <w:rPr>
          <w:sz w:val="28"/>
          <w:szCs w:val="24"/>
        </w:rPr>
        <w:t>последствий</w:t>
      </w:r>
      <w:r w:rsidR="00975E00">
        <w:rPr>
          <w:sz w:val="28"/>
          <w:szCs w:val="24"/>
        </w:rPr>
        <w:t xml:space="preserve"> </w:t>
      </w:r>
      <w:r w:rsidRPr="003D7DEC">
        <w:rPr>
          <w:sz w:val="28"/>
          <w:szCs w:val="24"/>
        </w:rPr>
        <w:t>возникновения</w:t>
      </w:r>
      <w:r w:rsidR="00975E00">
        <w:rPr>
          <w:sz w:val="28"/>
          <w:szCs w:val="24"/>
        </w:rPr>
        <w:t xml:space="preserve"> </w:t>
      </w:r>
      <w:r w:rsidRPr="003D7DEC">
        <w:rPr>
          <w:sz w:val="28"/>
          <w:szCs w:val="24"/>
        </w:rPr>
        <w:t>чрезвычайных</w:t>
      </w:r>
      <w:r w:rsidR="00975E00">
        <w:rPr>
          <w:sz w:val="28"/>
          <w:szCs w:val="24"/>
        </w:rPr>
        <w:t xml:space="preserve"> </w:t>
      </w:r>
      <w:r w:rsidRPr="003D7DEC">
        <w:rPr>
          <w:sz w:val="28"/>
          <w:szCs w:val="24"/>
        </w:rPr>
        <w:t>ситуаций</w:t>
      </w:r>
      <w:r w:rsidR="00975E00">
        <w:rPr>
          <w:sz w:val="28"/>
          <w:szCs w:val="24"/>
        </w:rPr>
        <w:t xml:space="preserve"> </w:t>
      </w:r>
      <w:r w:rsidRPr="003D7DEC">
        <w:rPr>
          <w:sz w:val="28"/>
          <w:szCs w:val="24"/>
        </w:rPr>
        <w:t>природного</w:t>
      </w:r>
      <w:r w:rsidR="00975E00">
        <w:rPr>
          <w:sz w:val="28"/>
          <w:szCs w:val="24"/>
        </w:rPr>
        <w:t xml:space="preserve"> </w:t>
      </w:r>
      <w:r w:rsidRPr="003D7DEC">
        <w:rPr>
          <w:sz w:val="28"/>
          <w:szCs w:val="24"/>
        </w:rPr>
        <w:t>и</w:t>
      </w:r>
      <w:r w:rsidR="00975E00">
        <w:rPr>
          <w:sz w:val="28"/>
          <w:szCs w:val="24"/>
        </w:rPr>
        <w:t xml:space="preserve"> </w:t>
      </w:r>
      <w:r w:rsidRPr="003D7DEC">
        <w:rPr>
          <w:sz w:val="28"/>
          <w:szCs w:val="24"/>
        </w:rPr>
        <w:t>техногенного</w:t>
      </w:r>
      <w:r w:rsidR="00975E00">
        <w:rPr>
          <w:sz w:val="28"/>
          <w:szCs w:val="24"/>
        </w:rPr>
        <w:t xml:space="preserve"> </w:t>
      </w:r>
      <w:r w:rsidRPr="003D7DEC">
        <w:rPr>
          <w:sz w:val="28"/>
          <w:szCs w:val="24"/>
        </w:rPr>
        <w:t>характера</w:t>
      </w:r>
      <w:r w:rsidR="00975E00">
        <w:rPr>
          <w:sz w:val="28"/>
          <w:szCs w:val="24"/>
        </w:rPr>
        <w:t xml:space="preserve"> </w:t>
      </w:r>
      <w:r w:rsidRPr="003D7DEC">
        <w:rPr>
          <w:sz w:val="28"/>
          <w:szCs w:val="24"/>
        </w:rPr>
        <w:t>в</w:t>
      </w:r>
      <w:r w:rsidR="00975E00">
        <w:rPr>
          <w:sz w:val="28"/>
          <w:szCs w:val="24"/>
        </w:rPr>
        <w:t xml:space="preserve"> </w:t>
      </w:r>
      <w:r w:rsidRPr="003D7DEC">
        <w:rPr>
          <w:sz w:val="28"/>
          <w:szCs w:val="24"/>
        </w:rPr>
        <w:t>Российской</w:t>
      </w:r>
      <w:r w:rsidR="00975E00">
        <w:rPr>
          <w:sz w:val="28"/>
          <w:szCs w:val="24"/>
        </w:rPr>
        <w:t xml:space="preserve"> </w:t>
      </w:r>
      <w:r w:rsidRPr="003D7DEC">
        <w:rPr>
          <w:sz w:val="28"/>
          <w:szCs w:val="24"/>
        </w:rPr>
        <w:t>Федерации,</w:t>
      </w:r>
      <w:r w:rsidR="00975E00">
        <w:rPr>
          <w:sz w:val="28"/>
          <w:szCs w:val="24"/>
        </w:rPr>
        <w:t xml:space="preserve"> </w:t>
      </w:r>
      <w:r w:rsidRPr="003D7DEC">
        <w:rPr>
          <w:sz w:val="28"/>
          <w:szCs w:val="24"/>
        </w:rPr>
        <w:t>а</w:t>
      </w:r>
      <w:r w:rsidR="00975E00">
        <w:rPr>
          <w:sz w:val="28"/>
          <w:szCs w:val="24"/>
        </w:rPr>
        <w:t xml:space="preserve"> </w:t>
      </w:r>
      <w:r w:rsidRPr="003D7DEC">
        <w:rPr>
          <w:sz w:val="28"/>
          <w:szCs w:val="24"/>
        </w:rPr>
        <w:t>также</w:t>
      </w:r>
      <w:r w:rsidR="00975E00">
        <w:rPr>
          <w:sz w:val="28"/>
          <w:szCs w:val="24"/>
        </w:rPr>
        <w:t xml:space="preserve"> </w:t>
      </w:r>
      <w:r w:rsidRPr="003D7DEC">
        <w:rPr>
          <w:sz w:val="28"/>
          <w:szCs w:val="24"/>
        </w:rPr>
        <w:t>смягчение</w:t>
      </w:r>
      <w:r w:rsidR="00975E00">
        <w:rPr>
          <w:sz w:val="28"/>
          <w:szCs w:val="24"/>
        </w:rPr>
        <w:t xml:space="preserve"> </w:t>
      </w:r>
      <w:r w:rsidRPr="003D7DEC">
        <w:rPr>
          <w:sz w:val="28"/>
          <w:szCs w:val="24"/>
        </w:rPr>
        <w:t>последствий</w:t>
      </w:r>
      <w:r w:rsidR="00975E00">
        <w:rPr>
          <w:sz w:val="28"/>
          <w:szCs w:val="24"/>
        </w:rPr>
        <w:t xml:space="preserve"> </w:t>
      </w:r>
      <w:r w:rsidRPr="003D7DEC">
        <w:rPr>
          <w:sz w:val="28"/>
          <w:szCs w:val="24"/>
        </w:rPr>
        <w:t>аварий</w:t>
      </w:r>
      <w:r w:rsidR="00975E00">
        <w:rPr>
          <w:sz w:val="28"/>
          <w:szCs w:val="24"/>
        </w:rPr>
        <w:t xml:space="preserve"> </w:t>
      </w:r>
      <w:r w:rsidRPr="003D7DEC">
        <w:rPr>
          <w:sz w:val="28"/>
          <w:szCs w:val="24"/>
        </w:rPr>
        <w:t>катастроф</w:t>
      </w:r>
      <w:r w:rsidR="00975E00">
        <w:rPr>
          <w:sz w:val="28"/>
          <w:szCs w:val="24"/>
        </w:rPr>
        <w:t xml:space="preserve"> </w:t>
      </w:r>
      <w:r w:rsidRPr="003D7DEC">
        <w:rPr>
          <w:sz w:val="28"/>
          <w:szCs w:val="24"/>
        </w:rPr>
        <w:t>и</w:t>
      </w:r>
      <w:r w:rsidR="00975E00">
        <w:rPr>
          <w:sz w:val="28"/>
          <w:szCs w:val="24"/>
        </w:rPr>
        <w:t xml:space="preserve"> </w:t>
      </w:r>
      <w:r w:rsidRPr="003D7DEC">
        <w:rPr>
          <w:sz w:val="28"/>
          <w:szCs w:val="24"/>
        </w:rPr>
        <w:t>стихийных</w:t>
      </w:r>
      <w:r w:rsidR="00975E00">
        <w:rPr>
          <w:sz w:val="28"/>
          <w:szCs w:val="24"/>
        </w:rPr>
        <w:t xml:space="preserve"> </w:t>
      </w:r>
      <w:r w:rsidRPr="003D7DEC">
        <w:rPr>
          <w:sz w:val="28"/>
          <w:szCs w:val="24"/>
        </w:rPr>
        <w:t>бедствий</w:t>
      </w:r>
      <w:r w:rsidR="00975E00">
        <w:rPr>
          <w:sz w:val="28"/>
          <w:szCs w:val="24"/>
        </w:rPr>
        <w:t xml:space="preserve"> </w:t>
      </w:r>
      <w:r w:rsidRPr="003D7DEC">
        <w:rPr>
          <w:sz w:val="28"/>
          <w:szCs w:val="24"/>
        </w:rPr>
        <w:t>для</w:t>
      </w:r>
      <w:r w:rsidR="00975E00">
        <w:rPr>
          <w:sz w:val="28"/>
          <w:szCs w:val="24"/>
        </w:rPr>
        <w:t xml:space="preserve"> </w:t>
      </w:r>
      <w:r w:rsidRPr="003D7DEC">
        <w:rPr>
          <w:sz w:val="28"/>
          <w:szCs w:val="24"/>
        </w:rPr>
        <w:t>населения</w:t>
      </w:r>
      <w:r w:rsidR="00975E00">
        <w:rPr>
          <w:sz w:val="28"/>
          <w:szCs w:val="24"/>
        </w:rPr>
        <w:t xml:space="preserve"> </w:t>
      </w:r>
      <w:r w:rsidRPr="003D7DEC">
        <w:rPr>
          <w:sz w:val="28"/>
          <w:szCs w:val="24"/>
        </w:rPr>
        <w:t>и</w:t>
      </w:r>
      <w:r w:rsidR="00975E00">
        <w:rPr>
          <w:sz w:val="28"/>
          <w:szCs w:val="24"/>
        </w:rPr>
        <w:t xml:space="preserve"> </w:t>
      </w:r>
      <w:r w:rsidRPr="003D7DEC">
        <w:rPr>
          <w:sz w:val="28"/>
          <w:szCs w:val="24"/>
        </w:rPr>
        <w:t>территории.</w:t>
      </w:r>
    </w:p>
    <w:p w:rsidR="001D592B" w:rsidRPr="003D7DEC" w:rsidRDefault="001D592B" w:rsidP="003D7DEC">
      <w:pPr>
        <w:pStyle w:val="a9"/>
        <w:widowControl w:val="0"/>
        <w:spacing w:after="0"/>
        <w:ind w:firstLine="709"/>
        <w:rPr>
          <w:sz w:val="28"/>
          <w:szCs w:val="24"/>
        </w:rPr>
      </w:pPr>
      <w:r w:rsidRPr="003D7DEC">
        <w:rPr>
          <w:sz w:val="28"/>
          <w:szCs w:val="24"/>
        </w:rPr>
        <w:t>В</w:t>
      </w:r>
      <w:r w:rsidR="00975E00">
        <w:rPr>
          <w:sz w:val="28"/>
          <w:szCs w:val="24"/>
        </w:rPr>
        <w:t xml:space="preserve"> </w:t>
      </w:r>
      <w:r w:rsidRPr="003D7DEC">
        <w:rPr>
          <w:sz w:val="28"/>
          <w:szCs w:val="24"/>
        </w:rPr>
        <w:t>федеральном</w:t>
      </w:r>
      <w:r w:rsidR="00975E00">
        <w:rPr>
          <w:sz w:val="28"/>
          <w:szCs w:val="24"/>
        </w:rPr>
        <w:t xml:space="preserve"> </w:t>
      </w:r>
      <w:r w:rsidRPr="003D7DEC">
        <w:rPr>
          <w:sz w:val="28"/>
          <w:szCs w:val="24"/>
        </w:rPr>
        <w:t>бюджете</w:t>
      </w:r>
      <w:r w:rsidR="00975E00">
        <w:rPr>
          <w:sz w:val="28"/>
          <w:szCs w:val="24"/>
        </w:rPr>
        <w:t xml:space="preserve"> </w:t>
      </w:r>
      <w:r w:rsidRPr="003D7DEC">
        <w:rPr>
          <w:sz w:val="28"/>
          <w:szCs w:val="24"/>
        </w:rPr>
        <w:t>на</w:t>
      </w:r>
      <w:r w:rsidR="00975E00">
        <w:rPr>
          <w:sz w:val="28"/>
          <w:szCs w:val="24"/>
        </w:rPr>
        <w:t xml:space="preserve"> </w:t>
      </w:r>
      <w:r w:rsidRPr="003D7DEC">
        <w:rPr>
          <w:sz w:val="28"/>
          <w:szCs w:val="24"/>
        </w:rPr>
        <w:t>2005</w:t>
      </w:r>
      <w:r w:rsidR="00975E00">
        <w:rPr>
          <w:sz w:val="28"/>
          <w:szCs w:val="24"/>
        </w:rPr>
        <w:t xml:space="preserve"> </w:t>
      </w:r>
      <w:r w:rsidRPr="003D7DEC">
        <w:rPr>
          <w:sz w:val="28"/>
          <w:szCs w:val="24"/>
        </w:rPr>
        <w:t>год</w:t>
      </w:r>
      <w:r w:rsidR="00975E00">
        <w:rPr>
          <w:sz w:val="28"/>
          <w:szCs w:val="24"/>
        </w:rPr>
        <w:t xml:space="preserve"> </w:t>
      </w:r>
      <w:r w:rsidRPr="003D7DEC">
        <w:rPr>
          <w:sz w:val="28"/>
          <w:szCs w:val="24"/>
        </w:rPr>
        <w:t>на</w:t>
      </w:r>
      <w:r w:rsidR="00975E00">
        <w:rPr>
          <w:sz w:val="28"/>
          <w:szCs w:val="24"/>
        </w:rPr>
        <w:t xml:space="preserve"> </w:t>
      </w:r>
      <w:r w:rsidRPr="003D7DEC">
        <w:rPr>
          <w:sz w:val="28"/>
          <w:szCs w:val="24"/>
        </w:rPr>
        <w:t>реализацию</w:t>
      </w:r>
      <w:r w:rsidR="00975E00">
        <w:rPr>
          <w:sz w:val="28"/>
          <w:szCs w:val="24"/>
        </w:rPr>
        <w:t xml:space="preserve"> </w:t>
      </w:r>
      <w:r w:rsidRPr="003D7DEC">
        <w:rPr>
          <w:sz w:val="28"/>
          <w:szCs w:val="24"/>
        </w:rPr>
        <w:t>программы</w:t>
      </w:r>
      <w:r w:rsidR="00975E00">
        <w:rPr>
          <w:sz w:val="28"/>
          <w:szCs w:val="24"/>
        </w:rPr>
        <w:t xml:space="preserve"> </w:t>
      </w:r>
      <w:r w:rsidRPr="003D7DEC">
        <w:rPr>
          <w:sz w:val="28"/>
          <w:szCs w:val="24"/>
        </w:rPr>
        <w:t>было</w:t>
      </w:r>
      <w:r w:rsidR="00975E00">
        <w:rPr>
          <w:sz w:val="28"/>
          <w:szCs w:val="24"/>
        </w:rPr>
        <w:t xml:space="preserve"> </w:t>
      </w:r>
      <w:r w:rsidRPr="003D7DEC">
        <w:rPr>
          <w:sz w:val="28"/>
          <w:szCs w:val="24"/>
        </w:rPr>
        <w:t>предусмотрено</w:t>
      </w:r>
      <w:r w:rsidR="00975E00">
        <w:rPr>
          <w:sz w:val="28"/>
          <w:szCs w:val="24"/>
        </w:rPr>
        <w:t xml:space="preserve"> </w:t>
      </w:r>
      <w:r w:rsidRPr="003D7DEC">
        <w:rPr>
          <w:sz w:val="28"/>
          <w:szCs w:val="24"/>
        </w:rPr>
        <w:t>93,0</w:t>
      </w:r>
      <w:r w:rsidR="00975E00">
        <w:rPr>
          <w:sz w:val="28"/>
          <w:szCs w:val="24"/>
        </w:rPr>
        <w:t xml:space="preserve"> </w:t>
      </w:r>
      <w:r w:rsidRPr="003D7DEC">
        <w:rPr>
          <w:sz w:val="28"/>
          <w:szCs w:val="24"/>
        </w:rPr>
        <w:t>млн.</w:t>
      </w:r>
      <w:r w:rsidR="00975E00">
        <w:rPr>
          <w:sz w:val="28"/>
          <w:szCs w:val="24"/>
        </w:rPr>
        <w:t xml:space="preserve"> </w:t>
      </w:r>
      <w:r w:rsidRPr="003D7DEC">
        <w:rPr>
          <w:sz w:val="28"/>
          <w:szCs w:val="24"/>
        </w:rPr>
        <w:t>рублей,</w:t>
      </w:r>
      <w:r w:rsidR="00975E00">
        <w:rPr>
          <w:sz w:val="28"/>
          <w:szCs w:val="24"/>
        </w:rPr>
        <w:t xml:space="preserve"> </w:t>
      </w:r>
      <w:r w:rsidRPr="003D7DEC">
        <w:rPr>
          <w:sz w:val="28"/>
          <w:szCs w:val="24"/>
        </w:rPr>
        <w:t>в</w:t>
      </w:r>
      <w:r w:rsidR="00975E00">
        <w:rPr>
          <w:sz w:val="28"/>
          <w:szCs w:val="24"/>
        </w:rPr>
        <w:t xml:space="preserve"> </w:t>
      </w:r>
      <w:r w:rsidRPr="003D7DEC">
        <w:rPr>
          <w:sz w:val="28"/>
          <w:szCs w:val="24"/>
        </w:rPr>
        <w:t>том</w:t>
      </w:r>
      <w:r w:rsidR="00975E00">
        <w:rPr>
          <w:sz w:val="28"/>
          <w:szCs w:val="24"/>
        </w:rPr>
        <w:t xml:space="preserve"> </w:t>
      </w:r>
      <w:r w:rsidRPr="003D7DEC">
        <w:rPr>
          <w:sz w:val="28"/>
          <w:szCs w:val="24"/>
        </w:rPr>
        <w:t>числе:</w:t>
      </w:r>
      <w:r w:rsidR="00975E00">
        <w:rPr>
          <w:sz w:val="28"/>
          <w:szCs w:val="24"/>
        </w:rPr>
        <w:t xml:space="preserve"> </w:t>
      </w:r>
      <w:r w:rsidRPr="003D7DEC">
        <w:rPr>
          <w:sz w:val="28"/>
          <w:szCs w:val="24"/>
        </w:rPr>
        <w:t>капитальные</w:t>
      </w:r>
      <w:r w:rsidR="00975E00">
        <w:rPr>
          <w:sz w:val="28"/>
          <w:szCs w:val="24"/>
        </w:rPr>
        <w:t xml:space="preserve"> </w:t>
      </w:r>
      <w:r w:rsidRPr="003D7DEC">
        <w:rPr>
          <w:sz w:val="28"/>
          <w:szCs w:val="24"/>
        </w:rPr>
        <w:t>вложения</w:t>
      </w:r>
      <w:r w:rsidR="00975E00">
        <w:rPr>
          <w:sz w:val="28"/>
          <w:szCs w:val="24"/>
        </w:rPr>
        <w:t xml:space="preserve"> </w:t>
      </w:r>
      <w:r w:rsidRPr="003D7DEC">
        <w:rPr>
          <w:sz w:val="28"/>
          <w:szCs w:val="24"/>
        </w:rPr>
        <w:t>–</w:t>
      </w:r>
      <w:r w:rsidR="00975E00">
        <w:rPr>
          <w:sz w:val="28"/>
          <w:szCs w:val="24"/>
        </w:rPr>
        <w:t xml:space="preserve"> </w:t>
      </w:r>
      <w:r w:rsidRPr="003D7DEC">
        <w:rPr>
          <w:sz w:val="28"/>
          <w:szCs w:val="24"/>
        </w:rPr>
        <w:t>64,66</w:t>
      </w:r>
      <w:r w:rsidR="00975E00">
        <w:rPr>
          <w:sz w:val="28"/>
          <w:szCs w:val="24"/>
        </w:rPr>
        <w:t xml:space="preserve"> </w:t>
      </w:r>
      <w:r w:rsidRPr="003D7DEC">
        <w:rPr>
          <w:sz w:val="28"/>
          <w:szCs w:val="24"/>
        </w:rPr>
        <w:t>млн.</w:t>
      </w:r>
      <w:r w:rsidR="00975E00">
        <w:rPr>
          <w:sz w:val="28"/>
          <w:szCs w:val="24"/>
        </w:rPr>
        <w:t xml:space="preserve"> </w:t>
      </w:r>
      <w:r w:rsidRPr="003D7DEC">
        <w:rPr>
          <w:sz w:val="28"/>
          <w:szCs w:val="24"/>
        </w:rPr>
        <w:t>рублей,</w:t>
      </w:r>
      <w:r w:rsidR="00975E00">
        <w:rPr>
          <w:sz w:val="28"/>
          <w:szCs w:val="24"/>
        </w:rPr>
        <w:t xml:space="preserve"> </w:t>
      </w:r>
      <w:r w:rsidRPr="003D7DEC">
        <w:rPr>
          <w:sz w:val="28"/>
          <w:szCs w:val="24"/>
        </w:rPr>
        <w:t>НИОКР</w:t>
      </w:r>
      <w:r w:rsidR="00975E00">
        <w:rPr>
          <w:sz w:val="28"/>
          <w:szCs w:val="24"/>
        </w:rPr>
        <w:t xml:space="preserve"> </w:t>
      </w:r>
      <w:r w:rsidRPr="003D7DEC">
        <w:rPr>
          <w:sz w:val="28"/>
          <w:szCs w:val="24"/>
        </w:rPr>
        <w:t>–</w:t>
      </w:r>
      <w:r w:rsidR="00975E00">
        <w:rPr>
          <w:sz w:val="28"/>
          <w:szCs w:val="24"/>
        </w:rPr>
        <w:t xml:space="preserve"> </w:t>
      </w:r>
      <w:r w:rsidRPr="003D7DEC">
        <w:rPr>
          <w:sz w:val="28"/>
          <w:szCs w:val="24"/>
        </w:rPr>
        <w:t>17,13</w:t>
      </w:r>
      <w:r w:rsidR="00975E00">
        <w:rPr>
          <w:sz w:val="28"/>
          <w:szCs w:val="24"/>
        </w:rPr>
        <w:t xml:space="preserve"> </w:t>
      </w:r>
      <w:r w:rsidRPr="003D7DEC">
        <w:rPr>
          <w:sz w:val="28"/>
          <w:szCs w:val="24"/>
        </w:rPr>
        <w:t>млн.</w:t>
      </w:r>
      <w:r w:rsidR="00975E00">
        <w:rPr>
          <w:sz w:val="28"/>
          <w:szCs w:val="24"/>
        </w:rPr>
        <w:t xml:space="preserve"> </w:t>
      </w:r>
      <w:r w:rsidRPr="003D7DEC">
        <w:rPr>
          <w:sz w:val="28"/>
          <w:szCs w:val="24"/>
        </w:rPr>
        <w:t>рублей</w:t>
      </w:r>
      <w:r w:rsidR="00975E00">
        <w:rPr>
          <w:sz w:val="28"/>
          <w:szCs w:val="24"/>
        </w:rPr>
        <w:t xml:space="preserve"> </w:t>
      </w:r>
      <w:r w:rsidRPr="003D7DEC">
        <w:rPr>
          <w:sz w:val="28"/>
          <w:szCs w:val="24"/>
        </w:rPr>
        <w:t>и</w:t>
      </w:r>
      <w:r w:rsidR="00975E00">
        <w:rPr>
          <w:sz w:val="28"/>
          <w:szCs w:val="24"/>
        </w:rPr>
        <w:t xml:space="preserve"> </w:t>
      </w:r>
      <w:r w:rsidRPr="003D7DEC">
        <w:rPr>
          <w:sz w:val="28"/>
          <w:szCs w:val="24"/>
        </w:rPr>
        <w:t>по</w:t>
      </w:r>
      <w:r w:rsidR="00975E00">
        <w:rPr>
          <w:sz w:val="28"/>
          <w:szCs w:val="24"/>
        </w:rPr>
        <w:t xml:space="preserve"> </w:t>
      </w:r>
      <w:r w:rsidRPr="003D7DEC">
        <w:rPr>
          <w:sz w:val="28"/>
          <w:szCs w:val="24"/>
        </w:rPr>
        <w:t>направлению</w:t>
      </w:r>
      <w:r w:rsidR="00975E00">
        <w:rPr>
          <w:sz w:val="28"/>
          <w:szCs w:val="24"/>
        </w:rPr>
        <w:t xml:space="preserve"> </w:t>
      </w:r>
      <w:r w:rsidRPr="003D7DEC">
        <w:rPr>
          <w:sz w:val="28"/>
          <w:szCs w:val="24"/>
        </w:rPr>
        <w:t>«прочие</w:t>
      </w:r>
      <w:r w:rsidR="00975E00">
        <w:rPr>
          <w:sz w:val="28"/>
          <w:szCs w:val="24"/>
        </w:rPr>
        <w:t xml:space="preserve"> </w:t>
      </w:r>
      <w:r w:rsidRPr="003D7DEC">
        <w:rPr>
          <w:sz w:val="28"/>
          <w:szCs w:val="24"/>
        </w:rPr>
        <w:t>нужды»</w:t>
      </w:r>
      <w:r w:rsidR="00975E00">
        <w:rPr>
          <w:sz w:val="28"/>
          <w:szCs w:val="24"/>
        </w:rPr>
        <w:t xml:space="preserve"> </w:t>
      </w:r>
      <w:r w:rsidRPr="003D7DEC">
        <w:rPr>
          <w:sz w:val="28"/>
          <w:szCs w:val="24"/>
        </w:rPr>
        <w:t>11,21</w:t>
      </w:r>
      <w:r w:rsidR="00975E00">
        <w:rPr>
          <w:sz w:val="28"/>
          <w:szCs w:val="24"/>
        </w:rPr>
        <w:t xml:space="preserve"> </w:t>
      </w:r>
      <w:r w:rsidRPr="003D7DEC">
        <w:rPr>
          <w:sz w:val="28"/>
          <w:szCs w:val="24"/>
        </w:rPr>
        <w:t>млн.</w:t>
      </w:r>
      <w:r w:rsidR="00975E00">
        <w:rPr>
          <w:sz w:val="28"/>
          <w:szCs w:val="24"/>
        </w:rPr>
        <w:t xml:space="preserve"> </w:t>
      </w:r>
      <w:r w:rsidRPr="003D7DEC">
        <w:rPr>
          <w:sz w:val="28"/>
          <w:szCs w:val="24"/>
        </w:rPr>
        <w:t>рублей.</w:t>
      </w:r>
    </w:p>
    <w:p w:rsidR="001D592B" w:rsidRPr="003D7DEC" w:rsidRDefault="001D592B" w:rsidP="003D7DEC">
      <w:pPr>
        <w:widowControl w:val="0"/>
        <w:spacing w:line="360" w:lineRule="auto"/>
        <w:ind w:firstLine="709"/>
        <w:jc w:val="both"/>
        <w:rPr>
          <w:sz w:val="28"/>
          <w:szCs w:val="26"/>
        </w:rPr>
      </w:pPr>
      <w:r w:rsidRPr="003D7DEC">
        <w:rPr>
          <w:sz w:val="28"/>
          <w:szCs w:val="26"/>
        </w:rPr>
        <w:t>В</w:t>
      </w:r>
      <w:r w:rsidR="00975E00">
        <w:rPr>
          <w:sz w:val="28"/>
          <w:szCs w:val="26"/>
        </w:rPr>
        <w:t xml:space="preserve"> </w:t>
      </w:r>
      <w:r w:rsidRPr="003D7DEC">
        <w:rPr>
          <w:sz w:val="28"/>
          <w:szCs w:val="26"/>
        </w:rPr>
        <w:t>2005</w:t>
      </w:r>
      <w:r w:rsidR="00975E00">
        <w:rPr>
          <w:sz w:val="28"/>
          <w:szCs w:val="26"/>
        </w:rPr>
        <w:t xml:space="preserve"> </w:t>
      </w:r>
      <w:r w:rsidRPr="003D7DEC">
        <w:rPr>
          <w:sz w:val="28"/>
          <w:szCs w:val="26"/>
        </w:rPr>
        <w:t>году</w:t>
      </w:r>
      <w:r w:rsidR="00975E00">
        <w:rPr>
          <w:sz w:val="28"/>
          <w:szCs w:val="26"/>
        </w:rPr>
        <w:t xml:space="preserve"> </w:t>
      </w:r>
      <w:r w:rsidRPr="003D7DEC">
        <w:rPr>
          <w:sz w:val="28"/>
          <w:szCs w:val="26"/>
        </w:rPr>
        <w:t>в</w:t>
      </w:r>
      <w:r w:rsidR="00975E00">
        <w:rPr>
          <w:sz w:val="28"/>
          <w:szCs w:val="26"/>
        </w:rPr>
        <w:t xml:space="preserve"> </w:t>
      </w:r>
      <w:r w:rsidRPr="003D7DEC">
        <w:rPr>
          <w:sz w:val="28"/>
          <w:szCs w:val="26"/>
        </w:rPr>
        <w:t>рамках</w:t>
      </w:r>
      <w:r w:rsidR="00975E00">
        <w:rPr>
          <w:sz w:val="28"/>
          <w:szCs w:val="26"/>
        </w:rPr>
        <w:t xml:space="preserve"> </w:t>
      </w:r>
      <w:r w:rsidRPr="003D7DEC">
        <w:rPr>
          <w:sz w:val="28"/>
          <w:szCs w:val="26"/>
        </w:rPr>
        <w:t>Программы</w:t>
      </w:r>
      <w:r w:rsidR="00975E00">
        <w:rPr>
          <w:sz w:val="28"/>
          <w:szCs w:val="26"/>
        </w:rPr>
        <w:t xml:space="preserve"> </w:t>
      </w:r>
      <w:r w:rsidRPr="003D7DEC">
        <w:rPr>
          <w:sz w:val="28"/>
          <w:szCs w:val="26"/>
        </w:rPr>
        <w:t>реализовывались</w:t>
      </w:r>
      <w:r w:rsidR="00975E00">
        <w:rPr>
          <w:sz w:val="28"/>
          <w:szCs w:val="26"/>
        </w:rPr>
        <w:t xml:space="preserve"> </w:t>
      </w:r>
      <w:r w:rsidRPr="003D7DEC">
        <w:rPr>
          <w:sz w:val="28"/>
          <w:szCs w:val="26"/>
        </w:rPr>
        <w:t>два</w:t>
      </w:r>
      <w:r w:rsidR="00975E00">
        <w:rPr>
          <w:sz w:val="28"/>
          <w:szCs w:val="26"/>
        </w:rPr>
        <w:t xml:space="preserve"> </w:t>
      </w:r>
      <w:r w:rsidRPr="003D7DEC">
        <w:rPr>
          <w:sz w:val="28"/>
          <w:szCs w:val="26"/>
        </w:rPr>
        <w:t>инвестиционных</w:t>
      </w:r>
      <w:r w:rsidR="00975E00">
        <w:rPr>
          <w:sz w:val="28"/>
          <w:szCs w:val="26"/>
        </w:rPr>
        <w:t xml:space="preserve"> </w:t>
      </w:r>
      <w:r w:rsidRPr="003D7DEC">
        <w:rPr>
          <w:sz w:val="28"/>
          <w:szCs w:val="26"/>
        </w:rPr>
        <w:t>проекта:</w:t>
      </w:r>
    </w:p>
    <w:p w:rsidR="001D592B" w:rsidRPr="003D7DEC" w:rsidRDefault="001D592B" w:rsidP="003D7DEC">
      <w:pPr>
        <w:pStyle w:val="22"/>
        <w:widowControl w:val="0"/>
        <w:ind w:firstLine="709"/>
        <w:jc w:val="both"/>
        <w:rPr>
          <w:szCs w:val="26"/>
        </w:rPr>
      </w:pPr>
      <w:r w:rsidRPr="003D7DEC">
        <w:rPr>
          <w:szCs w:val="26"/>
        </w:rPr>
        <w:t>1</w:t>
      </w:r>
      <w:r w:rsidR="00975E00">
        <w:rPr>
          <w:szCs w:val="26"/>
        </w:rPr>
        <w:t xml:space="preserve"> </w:t>
      </w:r>
      <w:r w:rsidRPr="003D7DEC">
        <w:rPr>
          <w:szCs w:val="26"/>
        </w:rPr>
        <w:t>Создание</w:t>
      </w:r>
      <w:r w:rsidR="00975E00">
        <w:rPr>
          <w:szCs w:val="26"/>
        </w:rPr>
        <w:t xml:space="preserve"> </w:t>
      </w:r>
      <w:r w:rsidRPr="003D7DEC">
        <w:rPr>
          <w:szCs w:val="26"/>
        </w:rPr>
        <w:t>сети</w:t>
      </w:r>
      <w:r w:rsidR="00975E00">
        <w:rPr>
          <w:szCs w:val="26"/>
        </w:rPr>
        <w:t xml:space="preserve"> </w:t>
      </w:r>
      <w:r w:rsidRPr="003D7DEC">
        <w:rPr>
          <w:szCs w:val="26"/>
        </w:rPr>
        <w:t>региональных</w:t>
      </w:r>
      <w:r w:rsidR="00975E00">
        <w:rPr>
          <w:szCs w:val="26"/>
        </w:rPr>
        <w:t xml:space="preserve"> </w:t>
      </w:r>
      <w:r w:rsidRPr="003D7DEC">
        <w:rPr>
          <w:szCs w:val="26"/>
        </w:rPr>
        <w:t>и</w:t>
      </w:r>
      <w:r w:rsidR="00975E00">
        <w:rPr>
          <w:szCs w:val="26"/>
        </w:rPr>
        <w:t xml:space="preserve"> </w:t>
      </w:r>
      <w:r w:rsidRPr="003D7DEC">
        <w:rPr>
          <w:szCs w:val="26"/>
        </w:rPr>
        <w:t>территориальных</w:t>
      </w:r>
      <w:r w:rsidR="00975E00">
        <w:rPr>
          <w:szCs w:val="26"/>
        </w:rPr>
        <w:t xml:space="preserve"> </w:t>
      </w:r>
      <w:r w:rsidRPr="003D7DEC">
        <w:rPr>
          <w:szCs w:val="26"/>
        </w:rPr>
        <w:t>центров</w:t>
      </w:r>
      <w:r w:rsidR="00975E00">
        <w:rPr>
          <w:szCs w:val="26"/>
        </w:rPr>
        <w:t xml:space="preserve"> </w:t>
      </w:r>
      <w:r w:rsidRPr="003D7DEC">
        <w:rPr>
          <w:szCs w:val="26"/>
        </w:rPr>
        <w:t>мониторинга</w:t>
      </w:r>
      <w:r w:rsidR="00975E00">
        <w:rPr>
          <w:szCs w:val="26"/>
        </w:rPr>
        <w:t xml:space="preserve"> </w:t>
      </w:r>
      <w:r w:rsidRPr="003D7DEC">
        <w:rPr>
          <w:szCs w:val="26"/>
        </w:rPr>
        <w:t>и</w:t>
      </w:r>
      <w:r w:rsidR="00975E00">
        <w:rPr>
          <w:szCs w:val="26"/>
        </w:rPr>
        <w:t xml:space="preserve"> </w:t>
      </w:r>
      <w:r w:rsidRPr="003D7DEC">
        <w:rPr>
          <w:szCs w:val="26"/>
        </w:rPr>
        <w:t>прогнозирования</w:t>
      </w:r>
      <w:r w:rsidR="00975E00">
        <w:rPr>
          <w:szCs w:val="26"/>
        </w:rPr>
        <w:t xml:space="preserve"> </w:t>
      </w:r>
      <w:r w:rsidRPr="003D7DEC">
        <w:rPr>
          <w:szCs w:val="26"/>
        </w:rPr>
        <w:t>чрезвычайных</w:t>
      </w:r>
      <w:r w:rsidR="00975E00">
        <w:rPr>
          <w:szCs w:val="26"/>
        </w:rPr>
        <w:t xml:space="preserve"> </w:t>
      </w:r>
      <w:r w:rsidRPr="003D7DEC">
        <w:rPr>
          <w:szCs w:val="26"/>
        </w:rPr>
        <w:t>ситуаций</w:t>
      </w:r>
      <w:r w:rsidR="00975E00">
        <w:rPr>
          <w:szCs w:val="26"/>
        </w:rPr>
        <w:t xml:space="preserve"> </w:t>
      </w:r>
      <w:r w:rsidRPr="003D7DEC">
        <w:rPr>
          <w:szCs w:val="26"/>
        </w:rPr>
        <w:t>на</w:t>
      </w:r>
      <w:r w:rsidR="00975E00">
        <w:rPr>
          <w:szCs w:val="26"/>
        </w:rPr>
        <w:t xml:space="preserve"> </w:t>
      </w:r>
      <w:r w:rsidRPr="003D7DEC">
        <w:rPr>
          <w:szCs w:val="26"/>
        </w:rPr>
        <w:t>региональном</w:t>
      </w:r>
      <w:r w:rsidR="00975E00">
        <w:rPr>
          <w:szCs w:val="26"/>
        </w:rPr>
        <w:t xml:space="preserve"> </w:t>
      </w:r>
      <w:r w:rsidRPr="003D7DEC">
        <w:rPr>
          <w:szCs w:val="26"/>
        </w:rPr>
        <w:t>и</w:t>
      </w:r>
      <w:r w:rsidR="00975E00">
        <w:rPr>
          <w:szCs w:val="26"/>
        </w:rPr>
        <w:t xml:space="preserve"> </w:t>
      </w:r>
      <w:r w:rsidRPr="003D7DEC">
        <w:rPr>
          <w:szCs w:val="26"/>
        </w:rPr>
        <w:t>территориальном</w:t>
      </w:r>
      <w:r w:rsidR="00975E00">
        <w:rPr>
          <w:szCs w:val="26"/>
        </w:rPr>
        <w:t xml:space="preserve"> </w:t>
      </w:r>
      <w:r w:rsidRPr="003D7DEC">
        <w:rPr>
          <w:szCs w:val="26"/>
        </w:rPr>
        <w:t>уровнях.</w:t>
      </w:r>
      <w:r w:rsidR="00975E00">
        <w:rPr>
          <w:szCs w:val="26"/>
        </w:rPr>
        <w:t xml:space="preserve"> </w:t>
      </w:r>
    </w:p>
    <w:p w:rsidR="001D592B" w:rsidRPr="003D7DEC" w:rsidRDefault="001D592B" w:rsidP="003D7DEC">
      <w:pPr>
        <w:pStyle w:val="22"/>
        <w:widowControl w:val="0"/>
        <w:ind w:firstLine="709"/>
        <w:jc w:val="both"/>
        <w:rPr>
          <w:szCs w:val="26"/>
        </w:rPr>
      </w:pPr>
      <w:r w:rsidRPr="003D7DEC">
        <w:rPr>
          <w:szCs w:val="26"/>
        </w:rPr>
        <w:t>В</w:t>
      </w:r>
      <w:r w:rsidR="00975E00">
        <w:rPr>
          <w:szCs w:val="26"/>
        </w:rPr>
        <w:t xml:space="preserve"> </w:t>
      </w:r>
      <w:r w:rsidRPr="003D7DEC">
        <w:rPr>
          <w:szCs w:val="26"/>
        </w:rPr>
        <w:t>результате</w:t>
      </w:r>
      <w:r w:rsidR="00975E00">
        <w:rPr>
          <w:szCs w:val="26"/>
        </w:rPr>
        <w:t xml:space="preserve"> </w:t>
      </w:r>
      <w:r w:rsidRPr="003D7DEC">
        <w:rPr>
          <w:szCs w:val="26"/>
        </w:rPr>
        <w:t>реализации</w:t>
      </w:r>
      <w:r w:rsidR="00975E00">
        <w:rPr>
          <w:szCs w:val="26"/>
        </w:rPr>
        <w:t xml:space="preserve"> </w:t>
      </w:r>
      <w:r w:rsidRPr="003D7DEC">
        <w:rPr>
          <w:szCs w:val="26"/>
        </w:rPr>
        <w:t>проекта</w:t>
      </w:r>
      <w:r w:rsidR="00975E00">
        <w:rPr>
          <w:szCs w:val="26"/>
        </w:rPr>
        <w:t xml:space="preserve"> </w:t>
      </w:r>
      <w:r w:rsidRPr="003D7DEC">
        <w:rPr>
          <w:szCs w:val="26"/>
        </w:rPr>
        <w:t>введены</w:t>
      </w:r>
      <w:r w:rsidR="00975E00">
        <w:rPr>
          <w:szCs w:val="26"/>
        </w:rPr>
        <w:t xml:space="preserve"> </w:t>
      </w:r>
      <w:r w:rsidRPr="003D7DEC">
        <w:rPr>
          <w:szCs w:val="26"/>
        </w:rPr>
        <w:t>в</w:t>
      </w:r>
      <w:r w:rsidR="00975E00">
        <w:rPr>
          <w:szCs w:val="26"/>
        </w:rPr>
        <w:t xml:space="preserve"> </w:t>
      </w:r>
      <w:r w:rsidRPr="003D7DEC">
        <w:rPr>
          <w:szCs w:val="26"/>
        </w:rPr>
        <w:t>эксплуатацию</w:t>
      </w:r>
      <w:r w:rsidR="00975E00">
        <w:rPr>
          <w:szCs w:val="26"/>
        </w:rPr>
        <w:t xml:space="preserve"> </w:t>
      </w:r>
      <w:r w:rsidRPr="003D7DEC">
        <w:rPr>
          <w:szCs w:val="26"/>
        </w:rPr>
        <w:t>5</w:t>
      </w:r>
      <w:r w:rsidR="00975E00">
        <w:rPr>
          <w:szCs w:val="26"/>
        </w:rPr>
        <w:t xml:space="preserve"> </w:t>
      </w:r>
      <w:r w:rsidRPr="003D7DEC">
        <w:rPr>
          <w:szCs w:val="26"/>
        </w:rPr>
        <w:t>региональных</w:t>
      </w:r>
      <w:r w:rsidR="00975E00">
        <w:rPr>
          <w:szCs w:val="26"/>
        </w:rPr>
        <w:t xml:space="preserve"> </w:t>
      </w:r>
      <w:r w:rsidRPr="003D7DEC">
        <w:rPr>
          <w:szCs w:val="26"/>
        </w:rPr>
        <w:t>центров</w:t>
      </w:r>
      <w:r w:rsidR="00975E00">
        <w:rPr>
          <w:szCs w:val="26"/>
        </w:rPr>
        <w:t xml:space="preserve"> </w:t>
      </w:r>
      <w:r w:rsidRPr="003D7DEC">
        <w:rPr>
          <w:szCs w:val="26"/>
        </w:rPr>
        <w:t>мониторинга</w:t>
      </w:r>
      <w:r w:rsidR="00975E00">
        <w:rPr>
          <w:szCs w:val="26"/>
        </w:rPr>
        <w:t xml:space="preserve"> </w:t>
      </w:r>
      <w:r w:rsidRPr="003D7DEC">
        <w:rPr>
          <w:szCs w:val="26"/>
        </w:rPr>
        <w:t>и</w:t>
      </w:r>
      <w:r w:rsidR="00975E00">
        <w:rPr>
          <w:szCs w:val="26"/>
        </w:rPr>
        <w:t xml:space="preserve"> </w:t>
      </w:r>
      <w:r w:rsidRPr="003D7DEC">
        <w:rPr>
          <w:szCs w:val="26"/>
        </w:rPr>
        <w:t>прогнозирования</w:t>
      </w:r>
      <w:r w:rsidR="00975E00">
        <w:rPr>
          <w:szCs w:val="26"/>
        </w:rPr>
        <w:t xml:space="preserve"> </w:t>
      </w:r>
      <w:r w:rsidRPr="003D7DEC">
        <w:rPr>
          <w:szCs w:val="26"/>
        </w:rPr>
        <w:t>чрезвычайных</w:t>
      </w:r>
      <w:r w:rsidR="00975E00">
        <w:rPr>
          <w:szCs w:val="26"/>
        </w:rPr>
        <w:t xml:space="preserve"> </w:t>
      </w:r>
      <w:r w:rsidRPr="003D7DEC">
        <w:rPr>
          <w:szCs w:val="26"/>
        </w:rPr>
        <w:t>ситуаций</w:t>
      </w:r>
      <w:r w:rsidR="00975E00">
        <w:rPr>
          <w:szCs w:val="26"/>
        </w:rPr>
        <w:t xml:space="preserve"> </w:t>
      </w:r>
      <w:r w:rsidRPr="003D7DEC">
        <w:rPr>
          <w:szCs w:val="26"/>
        </w:rPr>
        <w:t>(гг.</w:t>
      </w:r>
      <w:r w:rsidR="00975E00">
        <w:rPr>
          <w:szCs w:val="26"/>
        </w:rPr>
        <w:t xml:space="preserve"> </w:t>
      </w:r>
      <w:r w:rsidRPr="003D7DEC">
        <w:rPr>
          <w:szCs w:val="26"/>
        </w:rPr>
        <w:t>Москва,</w:t>
      </w:r>
      <w:r w:rsidR="00975E00">
        <w:rPr>
          <w:szCs w:val="26"/>
        </w:rPr>
        <w:t xml:space="preserve"> </w:t>
      </w:r>
      <w:r w:rsidRPr="003D7DEC">
        <w:rPr>
          <w:szCs w:val="26"/>
        </w:rPr>
        <w:t>Ростов-на</w:t>
      </w:r>
      <w:r w:rsidR="00975E00">
        <w:rPr>
          <w:szCs w:val="26"/>
        </w:rPr>
        <w:t xml:space="preserve"> </w:t>
      </w:r>
      <w:r w:rsidRPr="003D7DEC">
        <w:rPr>
          <w:szCs w:val="26"/>
        </w:rPr>
        <w:t>Дону,</w:t>
      </w:r>
      <w:r w:rsidR="00975E00">
        <w:rPr>
          <w:szCs w:val="26"/>
        </w:rPr>
        <w:t xml:space="preserve"> </w:t>
      </w:r>
      <w:r w:rsidRPr="003D7DEC">
        <w:rPr>
          <w:szCs w:val="26"/>
        </w:rPr>
        <w:t>Екатеринбург,</w:t>
      </w:r>
      <w:r w:rsidR="00975E00">
        <w:rPr>
          <w:szCs w:val="26"/>
        </w:rPr>
        <w:t xml:space="preserve"> </w:t>
      </w:r>
      <w:r w:rsidRPr="003D7DEC">
        <w:rPr>
          <w:szCs w:val="26"/>
        </w:rPr>
        <w:t>Кемерово,</w:t>
      </w:r>
      <w:r w:rsidR="00975E00">
        <w:rPr>
          <w:szCs w:val="26"/>
        </w:rPr>
        <w:t xml:space="preserve"> </w:t>
      </w:r>
      <w:r w:rsidRPr="003D7DEC">
        <w:rPr>
          <w:szCs w:val="26"/>
        </w:rPr>
        <w:t>Хабаровск)</w:t>
      </w:r>
      <w:r w:rsidR="00975E00">
        <w:rPr>
          <w:szCs w:val="26"/>
        </w:rPr>
        <w:t xml:space="preserve"> </w:t>
      </w:r>
      <w:r w:rsidRPr="003D7DEC">
        <w:rPr>
          <w:szCs w:val="26"/>
        </w:rPr>
        <w:t>общей</w:t>
      </w:r>
      <w:r w:rsidR="00975E00">
        <w:rPr>
          <w:szCs w:val="26"/>
        </w:rPr>
        <w:t xml:space="preserve"> </w:t>
      </w:r>
      <w:r w:rsidRPr="003D7DEC">
        <w:rPr>
          <w:szCs w:val="26"/>
        </w:rPr>
        <w:t>площадью</w:t>
      </w:r>
      <w:r w:rsidR="00975E00">
        <w:rPr>
          <w:szCs w:val="26"/>
        </w:rPr>
        <w:t xml:space="preserve"> </w:t>
      </w:r>
      <w:r w:rsidRPr="003D7DEC">
        <w:rPr>
          <w:szCs w:val="26"/>
        </w:rPr>
        <w:t>2,57</w:t>
      </w:r>
      <w:r w:rsidR="00975E00">
        <w:rPr>
          <w:szCs w:val="26"/>
        </w:rPr>
        <w:t xml:space="preserve"> </w:t>
      </w:r>
      <w:r w:rsidRPr="003D7DEC">
        <w:rPr>
          <w:szCs w:val="26"/>
        </w:rPr>
        <w:t>тыс</w:t>
      </w:r>
      <w:r w:rsidR="00975E00">
        <w:rPr>
          <w:szCs w:val="26"/>
        </w:rPr>
        <w:t xml:space="preserve"> </w:t>
      </w:r>
      <w:r w:rsidRPr="003D7DEC">
        <w:rPr>
          <w:szCs w:val="26"/>
        </w:rPr>
        <w:t>кв.м.</w:t>
      </w:r>
    </w:p>
    <w:p w:rsidR="001D592B" w:rsidRPr="003D7DEC" w:rsidRDefault="001D592B" w:rsidP="003D7DEC">
      <w:pPr>
        <w:pStyle w:val="a6"/>
        <w:widowControl w:val="0"/>
        <w:spacing w:line="360" w:lineRule="auto"/>
        <w:ind w:firstLine="709"/>
        <w:jc w:val="both"/>
        <w:rPr>
          <w:b w:val="0"/>
          <w:i w:val="0"/>
          <w:szCs w:val="26"/>
        </w:rPr>
      </w:pPr>
      <w:r w:rsidRPr="003D7DEC">
        <w:rPr>
          <w:b w:val="0"/>
          <w:i w:val="0"/>
          <w:szCs w:val="26"/>
        </w:rPr>
        <w:t>2</w:t>
      </w:r>
      <w:r w:rsidR="00975E00">
        <w:rPr>
          <w:b w:val="0"/>
          <w:i w:val="0"/>
          <w:szCs w:val="26"/>
        </w:rPr>
        <w:t xml:space="preserve"> </w:t>
      </w:r>
      <w:r w:rsidRPr="003D7DEC">
        <w:rPr>
          <w:b w:val="0"/>
          <w:i w:val="0"/>
          <w:szCs w:val="26"/>
        </w:rPr>
        <w:t>Подготовка</w:t>
      </w:r>
      <w:r w:rsidR="00975E00">
        <w:rPr>
          <w:b w:val="0"/>
          <w:i w:val="0"/>
          <w:szCs w:val="26"/>
        </w:rPr>
        <w:t xml:space="preserve"> </w:t>
      </w:r>
      <w:r w:rsidRPr="003D7DEC">
        <w:rPr>
          <w:b w:val="0"/>
          <w:i w:val="0"/>
          <w:szCs w:val="26"/>
        </w:rPr>
        <w:t>и</w:t>
      </w:r>
      <w:r w:rsidR="00975E00">
        <w:rPr>
          <w:b w:val="0"/>
          <w:i w:val="0"/>
          <w:szCs w:val="26"/>
        </w:rPr>
        <w:t xml:space="preserve"> </w:t>
      </w:r>
      <w:r w:rsidRPr="003D7DEC">
        <w:rPr>
          <w:b w:val="0"/>
          <w:i w:val="0"/>
          <w:szCs w:val="26"/>
        </w:rPr>
        <w:t>создание</w:t>
      </w:r>
      <w:r w:rsidR="00975E00">
        <w:rPr>
          <w:b w:val="0"/>
          <w:i w:val="0"/>
          <w:szCs w:val="26"/>
        </w:rPr>
        <w:t xml:space="preserve"> </w:t>
      </w:r>
      <w:r w:rsidRPr="003D7DEC">
        <w:rPr>
          <w:b w:val="0"/>
          <w:i w:val="0"/>
          <w:szCs w:val="26"/>
        </w:rPr>
        <w:t>учебно-методического</w:t>
      </w:r>
      <w:r w:rsidR="00975E00">
        <w:rPr>
          <w:b w:val="0"/>
          <w:i w:val="0"/>
          <w:szCs w:val="26"/>
        </w:rPr>
        <w:t xml:space="preserve"> </w:t>
      </w:r>
      <w:r w:rsidRPr="003D7DEC">
        <w:rPr>
          <w:b w:val="0"/>
          <w:i w:val="0"/>
          <w:szCs w:val="26"/>
        </w:rPr>
        <w:t>комплекса</w:t>
      </w:r>
      <w:r w:rsidR="00975E00">
        <w:rPr>
          <w:b w:val="0"/>
          <w:i w:val="0"/>
          <w:szCs w:val="26"/>
        </w:rPr>
        <w:t xml:space="preserve"> </w:t>
      </w:r>
      <w:r w:rsidRPr="003D7DEC">
        <w:rPr>
          <w:b w:val="0"/>
          <w:i w:val="0"/>
          <w:szCs w:val="26"/>
        </w:rPr>
        <w:t>подготовки</w:t>
      </w:r>
      <w:r w:rsidR="00975E00">
        <w:rPr>
          <w:b w:val="0"/>
          <w:i w:val="0"/>
          <w:szCs w:val="26"/>
        </w:rPr>
        <w:t xml:space="preserve"> </w:t>
      </w:r>
      <w:r w:rsidRPr="003D7DEC">
        <w:rPr>
          <w:b w:val="0"/>
          <w:i w:val="0"/>
          <w:szCs w:val="26"/>
        </w:rPr>
        <w:t>специалистов</w:t>
      </w:r>
      <w:r w:rsidR="00975E00">
        <w:rPr>
          <w:b w:val="0"/>
          <w:i w:val="0"/>
          <w:szCs w:val="26"/>
        </w:rPr>
        <w:t xml:space="preserve"> </w:t>
      </w:r>
      <w:r w:rsidRPr="003D7DEC">
        <w:rPr>
          <w:b w:val="0"/>
          <w:i w:val="0"/>
          <w:szCs w:val="26"/>
        </w:rPr>
        <w:t>по</w:t>
      </w:r>
      <w:r w:rsidR="00975E00">
        <w:rPr>
          <w:b w:val="0"/>
          <w:i w:val="0"/>
          <w:szCs w:val="26"/>
        </w:rPr>
        <w:t xml:space="preserve"> </w:t>
      </w:r>
      <w:r w:rsidRPr="003D7DEC">
        <w:rPr>
          <w:b w:val="0"/>
          <w:i w:val="0"/>
          <w:szCs w:val="26"/>
        </w:rPr>
        <w:t>предупреждению</w:t>
      </w:r>
      <w:r w:rsidR="00975E00">
        <w:rPr>
          <w:b w:val="0"/>
          <w:i w:val="0"/>
          <w:szCs w:val="26"/>
        </w:rPr>
        <w:t xml:space="preserve"> </w:t>
      </w:r>
      <w:r w:rsidRPr="003D7DEC">
        <w:rPr>
          <w:b w:val="0"/>
          <w:i w:val="0"/>
          <w:szCs w:val="26"/>
        </w:rPr>
        <w:t>чрезвычайных</w:t>
      </w:r>
      <w:r w:rsidR="00975E00">
        <w:rPr>
          <w:b w:val="0"/>
          <w:i w:val="0"/>
          <w:szCs w:val="26"/>
        </w:rPr>
        <w:t xml:space="preserve"> </w:t>
      </w:r>
      <w:r w:rsidRPr="003D7DEC">
        <w:rPr>
          <w:b w:val="0"/>
          <w:i w:val="0"/>
          <w:szCs w:val="26"/>
        </w:rPr>
        <w:t>ситуаций</w:t>
      </w:r>
      <w:r w:rsidR="00975E00">
        <w:rPr>
          <w:b w:val="0"/>
          <w:i w:val="0"/>
          <w:szCs w:val="26"/>
        </w:rPr>
        <w:t xml:space="preserve"> </w:t>
      </w:r>
      <w:r w:rsidRPr="003D7DEC">
        <w:rPr>
          <w:b w:val="0"/>
          <w:i w:val="0"/>
          <w:szCs w:val="26"/>
        </w:rPr>
        <w:t>единой</w:t>
      </w:r>
      <w:r w:rsidR="00975E00">
        <w:rPr>
          <w:b w:val="0"/>
          <w:i w:val="0"/>
          <w:szCs w:val="26"/>
        </w:rPr>
        <w:t xml:space="preserve"> </w:t>
      </w:r>
      <w:r w:rsidRPr="003D7DEC">
        <w:rPr>
          <w:b w:val="0"/>
          <w:i w:val="0"/>
          <w:szCs w:val="26"/>
        </w:rPr>
        <w:t>государственной</w:t>
      </w:r>
      <w:r w:rsidR="00975E00">
        <w:rPr>
          <w:b w:val="0"/>
          <w:i w:val="0"/>
          <w:szCs w:val="26"/>
        </w:rPr>
        <w:t xml:space="preserve"> </w:t>
      </w:r>
      <w:r w:rsidRPr="003D7DEC">
        <w:rPr>
          <w:b w:val="0"/>
          <w:i w:val="0"/>
          <w:szCs w:val="26"/>
        </w:rPr>
        <w:t>системы</w:t>
      </w:r>
      <w:r w:rsidR="00975E00">
        <w:rPr>
          <w:b w:val="0"/>
          <w:i w:val="0"/>
          <w:szCs w:val="26"/>
        </w:rPr>
        <w:t xml:space="preserve"> </w:t>
      </w:r>
      <w:r w:rsidRPr="003D7DEC">
        <w:rPr>
          <w:b w:val="0"/>
          <w:i w:val="0"/>
          <w:szCs w:val="26"/>
        </w:rPr>
        <w:t>предупреждения</w:t>
      </w:r>
      <w:r w:rsidR="00975E00">
        <w:rPr>
          <w:b w:val="0"/>
          <w:i w:val="0"/>
          <w:szCs w:val="26"/>
        </w:rPr>
        <w:t xml:space="preserve"> </w:t>
      </w:r>
      <w:r w:rsidRPr="003D7DEC">
        <w:rPr>
          <w:b w:val="0"/>
          <w:i w:val="0"/>
          <w:szCs w:val="26"/>
        </w:rPr>
        <w:t>и</w:t>
      </w:r>
      <w:r w:rsidR="00975E00">
        <w:rPr>
          <w:b w:val="0"/>
          <w:i w:val="0"/>
          <w:szCs w:val="26"/>
        </w:rPr>
        <w:t xml:space="preserve"> </w:t>
      </w:r>
      <w:r w:rsidRPr="003D7DEC">
        <w:rPr>
          <w:b w:val="0"/>
          <w:i w:val="0"/>
          <w:szCs w:val="26"/>
        </w:rPr>
        <w:t>ликвидации</w:t>
      </w:r>
      <w:r w:rsidR="00975E00">
        <w:rPr>
          <w:b w:val="0"/>
          <w:i w:val="0"/>
          <w:szCs w:val="26"/>
        </w:rPr>
        <w:t xml:space="preserve"> </w:t>
      </w:r>
      <w:r w:rsidRPr="003D7DEC">
        <w:rPr>
          <w:b w:val="0"/>
          <w:i w:val="0"/>
          <w:szCs w:val="26"/>
        </w:rPr>
        <w:t>чрезвычайных</w:t>
      </w:r>
      <w:r w:rsidR="00975E00">
        <w:rPr>
          <w:b w:val="0"/>
          <w:i w:val="0"/>
          <w:szCs w:val="26"/>
        </w:rPr>
        <w:t xml:space="preserve"> </w:t>
      </w:r>
      <w:r w:rsidRPr="003D7DEC">
        <w:rPr>
          <w:b w:val="0"/>
          <w:i w:val="0"/>
          <w:szCs w:val="26"/>
        </w:rPr>
        <w:t>ситуаций</w:t>
      </w:r>
      <w:r w:rsidR="00975E00">
        <w:rPr>
          <w:b w:val="0"/>
          <w:i w:val="0"/>
          <w:szCs w:val="26"/>
        </w:rPr>
        <w:t xml:space="preserve"> </w:t>
      </w:r>
      <w:r w:rsidRPr="003D7DEC">
        <w:rPr>
          <w:b w:val="0"/>
          <w:i w:val="0"/>
          <w:szCs w:val="26"/>
        </w:rPr>
        <w:t>на</w:t>
      </w:r>
      <w:r w:rsidR="00975E00">
        <w:rPr>
          <w:b w:val="0"/>
          <w:i w:val="0"/>
          <w:szCs w:val="26"/>
        </w:rPr>
        <w:t xml:space="preserve"> </w:t>
      </w:r>
      <w:r w:rsidRPr="003D7DEC">
        <w:rPr>
          <w:b w:val="0"/>
          <w:i w:val="0"/>
          <w:szCs w:val="26"/>
        </w:rPr>
        <w:t>федеральном</w:t>
      </w:r>
      <w:r w:rsidR="00975E00">
        <w:rPr>
          <w:b w:val="0"/>
          <w:i w:val="0"/>
          <w:szCs w:val="26"/>
        </w:rPr>
        <w:t xml:space="preserve"> </w:t>
      </w:r>
      <w:r w:rsidRPr="003D7DEC">
        <w:rPr>
          <w:b w:val="0"/>
          <w:i w:val="0"/>
          <w:szCs w:val="26"/>
        </w:rPr>
        <w:t>и</w:t>
      </w:r>
      <w:r w:rsidR="00975E00">
        <w:rPr>
          <w:b w:val="0"/>
          <w:i w:val="0"/>
          <w:szCs w:val="26"/>
        </w:rPr>
        <w:t xml:space="preserve"> </w:t>
      </w:r>
      <w:r w:rsidRPr="003D7DEC">
        <w:rPr>
          <w:b w:val="0"/>
          <w:i w:val="0"/>
          <w:szCs w:val="26"/>
        </w:rPr>
        <w:t>региональном</w:t>
      </w:r>
      <w:r w:rsidR="00975E00">
        <w:rPr>
          <w:b w:val="0"/>
          <w:i w:val="0"/>
          <w:szCs w:val="26"/>
        </w:rPr>
        <w:t xml:space="preserve"> </w:t>
      </w:r>
      <w:r w:rsidRPr="003D7DEC">
        <w:rPr>
          <w:b w:val="0"/>
          <w:i w:val="0"/>
          <w:szCs w:val="26"/>
        </w:rPr>
        <w:t>уровнях,</w:t>
      </w:r>
      <w:r w:rsidR="00975E00">
        <w:rPr>
          <w:b w:val="0"/>
          <w:i w:val="0"/>
          <w:szCs w:val="26"/>
        </w:rPr>
        <w:t xml:space="preserve"> </w:t>
      </w:r>
      <w:r w:rsidRPr="003D7DEC">
        <w:rPr>
          <w:b w:val="0"/>
          <w:i w:val="0"/>
          <w:szCs w:val="26"/>
        </w:rPr>
        <w:t>в</w:t>
      </w:r>
      <w:r w:rsidR="00975E00">
        <w:rPr>
          <w:b w:val="0"/>
          <w:i w:val="0"/>
          <w:szCs w:val="26"/>
        </w:rPr>
        <w:t xml:space="preserve"> </w:t>
      </w:r>
      <w:r w:rsidRPr="003D7DEC">
        <w:rPr>
          <w:b w:val="0"/>
          <w:i w:val="0"/>
          <w:szCs w:val="26"/>
        </w:rPr>
        <w:t>том</w:t>
      </w:r>
      <w:r w:rsidR="00975E00">
        <w:rPr>
          <w:b w:val="0"/>
          <w:i w:val="0"/>
          <w:szCs w:val="26"/>
        </w:rPr>
        <w:t xml:space="preserve"> </w:t>
      </w:r>
      <w:r w:rsidRPr="003D7DEC">
        <w:rPr>
          <w:b w:val="0"/>
          <w:i w:val="0"/>
          <w:szCs w:val="26"/>
        </w:rPr>
        <w:t>числе</w:t>
      </w:r>
      <w:r w:rsidR="00975E00">
        <w:rPr>
          <w:b w:val="0"/>
          <w:i w:val="0"/>
          <w:szCs w:val="26"/>
        </w:rPr>
        <w:t xml:space="preserve"> </w:t>
      </w:r>
      <w:r w:rsidRPr="003D7DEC">
        <w:rPr>
          <w:b w:val="0"/>
          <w:i w:val="0"/>
          <w:szCs w:val="26"/>
        </w:rPr>
        <w:t>введены</w:t>
      </w:r>
      <w:r w:rsidR="00975E00">
        <w:rPr>
          <w:b w:val="0"/>
          <w:i w:val="0"/>
          <w:szCs w:val="26"/>
        </w:rPr>
        <w:t xml:space="preserve"> </w:t>
      </w:r>
      <w:r w:rsidRPr="003D7DEC">
        <w:rPr>
          <w:b w:val="0"/>
          <w:i w:val="0"/>
          <w:szCs w:val="26"/>
        </w:rPr>
        <w:t>в</w:t>
      </w:r>
      <w:r w:rsidR="00975E00">
        <w:rPr>
          <w:b w:val="0"/>
          <w:i w:val="0"/>
          <w:szCs w:val="26"/>
        </w:rPr>
        <w:t xml:space="preserve"> </w:t>
      </w:r>
      <w:r w:rsidRPr="003D7DEC">
        <w:rPr>
          <w:b w:val="0"/>
          <w:i w:val="0"/>
          <w:szCs w:val="26"/>
        </w:rPr>
        <w:t>эксплуатацию</w:t>
      </w:r>
      <w:r w:rsidR="00975E00">
        <w:rPr>
          <w:b w:val="0"/>
          <w:i w:val="0"/>
          <w:szCs w:val="26"/>
        </w:rPr>
        <w:t xml:space="preserve"> </w:t>
      </w:r>
      <w:r w:rsidRPr="003D7DEC">
        <w:rPr>
          <w:b w:val="0"/>
          <w:i w:val="0"/>
          <w:szCs w:val="26"/>
        </w:rPr>
        <w:t>лекционные</w:t>
      </w:r>
      <w:r w:rsidR="00975E00">
        <w:rPr>
          <w:b w:val="0"/>
          <w:i w:val="0"/>
          <w:szCs w:val="26"/>
        </w:rPr>
        <w:t xml:space="preserve"> </w:t>
      </w:r>
      <w:r w:rsidRPr="003D7DEC">
        <w:rPr>
          <w:b w:val="0"/>
          <w:i w:val="0"/>
          <w:szCs w:val="26"/>
        </w:rPr>
        <w:t>залы</w:t>
      </w:r>
      <w:r w:rsidR="00975E00">
        <w:rPr>
          <w:b w:val="0"/>
          <w:i w:val="0"/>
          <w:szCs w:val="26"/>
        </w:rPr>
        <w:t xml:space="preserve"> </w:t>
      </w:r>
      <w:r w:rsidRPr="003D7DEC">
        <w:rPr>
          <w:b w:val="0"/>
          <w:i w:val="0"/>
          <w:szCs w:val="26"/>
        </w:rPr>
        <w:t>Санкт-Петербургского</w:t>
      </w:r>
      <w:r w:rsidR="00975E00">
        <w:rPr>
          <w:b w:val="0"/>
          <w:i w:val="0"/>
          <w:szCs w:val="26"/>
        </w:rPr>
        <w:t xml:space="preserve"> </w:t>
      </w:r>
      <w:r w:rsidRPr="003D7DEC">
        <w:rPr>
          <w:b w:val="0"/>
          <w:i w:val="0"/>
          <w:szCs w:val="26"/>
        </w:rPr>
        <w:t>института</w:t>
      </w:r>
      <w:r w:rsidR="00975E00">
        <w:rPr>
          <w:b w:val="0"/>
          <w:i w:val="0"/>
          <w:szCs w:val="26"/>
        </w:rPr>
        <w:t xml:space="preserve"> </w:t>
      </w:r>
      <w:r w:rsidRPr="003D7DEC">
        <w:rPr>
          <w:b w:val="0"/>
          <w:i w:val="0"/>
          <w:szCs w:val="26"/>
        </w:rPr>
        <w:t>ГПС</w:t>
      </w:r>
      <w:r w:rsidR="00975E00">
        <w:rPr>
          <w:b w:val="0"/>
          <w:i w:val="0"/>
          <w:szCs w:val="26"/>
        </w:rPr>
        <w:t xml:space="preserve"> </w:t>
      </w:r>
      <w:r w:rsidRPr="003D7DEC">
        <w:rPr>
          <w:b w:val="0"/>
          <w:i w:val="0"/>
          <w:szCs w:val="26"/>
        </w:rPr>
        <w:t>МЧС</w:t>
      </w:r>
      <w:r w:rsidR="00975E00">
        <w:rPr>
          <w:b w:val="0"/>
          <w:i w:val="0"/>
          <w:szCs w:val="26"/>
        </w:rPr>
        <w:t xml:space="preserve"> </w:t>
      </w:r>
      <w:r w:rsidRPr="003D7DEC">
        <w:rPr>
          <w:b w:val="0"/>
          <w:i w:val="0"/>
          <w:szCs w:val="26"/>
        </w:rPr>
        <w:t>России</w:t>
      </w:r>
      <w:r w:rsidR="00975E00">
        <w:rPr>
          <w:b w:val="0"/>
          <w:i w:val="0"/>
          <w:szCs w:val="26"/>
        </w:rPr>
        <w:t xml:space="preserve"> </w:t>
      </w:r>
      <w:r w:rsidRPr="003D7DEC">
        <w:rPr>
          <w:b w:val="0"/>
          <w:i w:val="0"/>
          <w:szCs w:val="26"/>
        </w:rPr>
        <w:t>(г.</w:t>
      </w:r>
      <w:r w:rsidR="00975E00">
        <w:rPr>
          <w:b w:val="0"/>
          <w:i w:val="0"/>
          <w:szCs w:val="26"/>
        </w:rPr>
        <w:t xml:space="preserve"> </w:t>
      </w:r>
      <w:r w:rsidRPr="003D7DEC">
        <w:rPr>
          <w:b w:val="0"/>
          <w:i w:val="0"/>
          <w:szCs w:val="26"/>
        </w:rPr>
        <w:t>Санкт-Петербург)</w:t>
      </w:r>
      <w:r w:rsidR="00975E00">
        <w:rPr>
          <w:b w:val="0"/>
          <w:i w:val="0"/>
          <w:szCs w:val="26"/>
        </w:rPr>
        <w:t xml:space="preserve"> </w:t>
      </w:r>
      <w:r w:rsidRPr="003D7DEC">
        <w:rPr>
          <w:b w:val="0"/>
          <w:i w:val="0"/>
          <w:szCs w:val="26"/>
        </w:rPr>
        <w:t>общей</w:t>
      </w:r>
      <w:r w:rsidR="00975E00">
        <w:rPr>
          <w:b w:val="0"/>
          <w:i w:val="0"/>
          <w:szCs w:val="26"/>
        </w:rPr>
        <w:t xml:space="preserve"> </w:t>
      </w:r>
      <w:r w:rsidRPr="003D7DEC">
        <w:rPr>
          <w:b w:val="0"/>
          <w:i w:val="0"/>
          <w:szCs w:val="26"/>
        </w:rPr>
        <w:t>площадью</w:t>
      </w:r>
      <w:r w:rsidR="00975E00">
        <w:rPr>
          <w:b w:val="0"/>
          <w:i w:val="0"/>
          <w:szCs w:val="26"/>
        </w:rPr>
        <w:t xml:space="preserve"> </w:t>
      </w:r>
      <w:r w:rsidRPr="003D7DEC">
        <w:rPr>
          <w:b w:val="0"/>
          <w:i w:val="0"/>
          <w:szCs w:val="26"/>
        </w:rPr>
        <w:t>0,42</w:t>
      </w:r>
      <w:r w:rsidR="00975E00">
        <w:rPr>
          <w:b w:val="0"/>
          <w:i w:val="0"/>
          <w:szCs w:val="26"/>
        </w:rPr>
        <w:t xml:space="preserve"> </w:t>
      </w:r>
      <w:r w:rsidRPr="003D7DEC">
        <w:rPr>
          <w:b w:val="0"/>
          <w:i w:val="0"/>
          <w:szCs w:val="26"/>
        </w:rPr>
        <w:t>тыс</w:t>
      </w:r>
      <w:r w:rsidR="00975E00">
        <w:rPr>
          <w:b w:val="0"/>
          <w:i w:val="0"/>
          <w:szCs w:val="26"/>
        </w:rPr>
        <w:t xml:space="preserve"> </w:t>
      </w:r>
      <w:r w:rsidRPr="003D7DEC">
        <w:rPr>
          <w:b w:val="0"/>
          <w:i w:val="0"/>
          <w:szCs w:val="26"/>
        </w:rPr>
        <w:t>кв.</w:t>
      </w:r>
      <w:r w:rsidR="00975E00">
        <w:rPr>
          <w:b w:val="0"/>
          <w:i w:val="0"/>
          <w:szCs w:val="26"/>
        </w:rPr>
        <w:t xml:space="preserve"> </w:t>
      </w:r>
      <w:r w:rsidRPr="003D7DEC">
        <w:rPr>
          <w:b w:val="0"/>
          <w:i w:val="0"/>
          <w:szCs w:val="26"/>
        </w:rPr>
        <w:t>м,</w:t>
      </w:r>
      <w:r w:rsidR="00975E00">
        <w:rPr>
          <w:b w:val="0"/>
          <w:i w:val="0"/>
          <w:szCs w:val="26"/>
        </w:rPr>
        <w:t xml:space="preserve"> </w:t>
      </w:r>
      <w:r w:rsidRPr="003D7DEC">
        <w:rPr>
          <w:b w:val="0"/>
          <w:i w:val="0"/>
          <w:szCs w:val="26"/>
        </w:rPr>
        <w:t>проводилась</w:t>
      </w:r>
      <w:r w:rsidR="00975E00">
        <w:rPr>
          <w:b w:val="0"/>
          <w:i w:val="0"/>
          <w:szCs w:val="26"/>
        </w:rPr>
        <w:t xml:space="preserve"> </w:t>
      </w:r>
      <w:r w:rsidRPr="003D7DEC">
        <w:rPr>
          <w:b w:val="0"/>
          <w:i w:val="0"/>
          <w:szCs w:val="26"/>
        </w:rPr>
        <w:t>реконструкция</w:t>
      </w:r>
      <w:r w:rsidR="00975E00">
        <w:rPr>
          <w:b w:val="0"/>
          <w:i w:val="0"/>
          <w:szCs w:val="26"/>
        </w:rPr>
        <w:t xml:space="preserve"> </w:t>
      </w:r>
      <w:r w:rsidRPr="003D7DEC">
        <w:rPr>
          <w:b w:val="0"/>
          <w:i w:val="0"/>
          <w:szCs w:val="26"/>
        </w:rPr>
        <w:t>курсантской</w:t>
      </w:r>
      <w:r w:rsidR="00975E00">
        <w:rPr>
          <w:b w:val="0"/>
          <w:i w:val="0"/>
          <w:szCs w:val="26"/>
        </w:rPr>
        <w:t xml:space="preserve"> </w:t>
      </w:r>
      <w:r w:rsidRPr="003D7DEC">
        <w:rPr>
          <w:b w:val="0"/>
          <w:i w:val="0"/>
          <w:szCs w:val="26"/>
        </w:rPr>
        <w:t>столовой</w:t>
      </w:r>
      <w:r w:rsidR="00975E00">
        <w:rPr>
          <w:b w:val="0"/>
          <w:i w:val="0"/>
          <w:szCs w:val="26"/>
        </w:rPr>
        <w:t xml:space="preserve"> </w:t>
      </w:r>
      <w:r w:rsidRPr="003D7DEC">
        <w:rPr>
          <w:b w:val="0"/>
          <w:i w:val="0"/>
          <w:szCs w:val="26"/>
        </w:rPr>
        <w:t>Ивановского</w:t>
      </w:r>
      <w:r w:rsidR="00975E00">
        <w:rPr>
          <w:b w:val="0"/>
          <w:i w:val="0"/>
          <w:szCs w:val="26"/>
        </w:rPr>
        <w:t xml:space="preserve"> </w:t>
      </w:r>
      <w:r w:rsidRPr="003D7DEC">
        <w:rPr>
          <w:b w:val="0"/>
          <w:i w:val="0"/>
          <w:szCs w:val="26"/>
        </w:rPr>
        <w:t>института</w:t>
      </w:r>
      <w:r w:rsidR="00975E00">
        <w:rPr>
          <w:b w:val="0"/>
          <w:i w:val="0"/>
          <w:szCs w:val="26"/>
        </w:rPr>
        <w:t xml:space="preserve"> </w:t>
      </w:r>
      <w:r w:rsidRPr="003D7DEC">
        <w:rPr>
          <w:b w:val="0"/>
          <w:i w:val="0"/>
          <w:szCs w:val="26"/>
        </w:rPr>
        <w:t>ГПС</w:t>
      </w:r>
      <w:r w:rsidR="00975E00">
        <w:rPr>
          <w:b w:val="0"/>
          <w:i w:val="0"/>
          <w:szCs w:val="26"/>
        </w:rPr>
        <w:t xml:space="preserve"> </w:t>
      </w:r>
      <w:r w:rsidRPr="003D7DEC">
        <w:rPr>
          <w:b w:val="0"/>
          <w:i w:val="0"/>
          <w:szCs w:val="26"/>
        </w:rPr>
        <w:t>МЧС</w:t>
      </w:r>
      <w:r w:rsidR="00975E00">
        <w:rPr>
          <w:b w:val="0"/>
          <w:i w:val="0"/>
          <w:szCs w:val="26"/>
        </w:rPr>
        <w:t xml:space="preserve"> </w:t>
      </w:r>
      <w:r w:rsidRPr="003D7DEC">
        <w:rPr>
          <w:b w:val="0"/>
          <w:i w:val="0"/>
          <w:szCs w:val="26"/>
        </w:rPr>
        <w:t>России</w:t>
      </w:r>
      <w:r w:rsidR="00975E00">
        <w:rPr>
          <w:b w:val="0"/>
          <w:i w:val="0"/>
          <w:szCs w:val="26"/>
        </w:rPr>
        <w:t xml:space="preserve"> </w:t>
      </w:r>
      <w:r w:rsidRPr="003D7DEC">
        <w:rPr>
          <w:b w:val="0"/>
          <w:i w:val="0"/>
          <w:szCs w:val="26"/>
        </w:rPr>
        <w:t>(г.</w:t>
      </w:r>
      <w:r w:rsidR="00975E00">
        <w:rPr>
          <w:b w:val="0"/>
          <w:i w:val="0"/>
          <w:szCs w:val="26"/>
        </w:rPr>
        <w:t xml:space="preserve"> </w:t>
      </w:r>
      <w:r w:rsidRPr="003D7DEC">
        <w:rPr>
          <w:b w:val="0"/>
          <w:i w:val="0"/>
          <w:szCs w:val="26"/>
        </w:rPr>
        <w:t>Иваново),</w:t>
      </w:r>
      <w:r w:rsidR="00975E00">
        <w:rPr>
          <w:b w:val="0"/>
          <w:i w:val="0"/>
          <w:szCs w:val="26"/>
        </w:rPr>
        <w:t xml:space="preserve"> </w:t>
      </w:r>
      <w:r w:rsidRPr="003D7DEC">
        <w:rPr>
          <w:b w:val="0"/>
          <w:i w:val="0"/>
          <w:szCs w:val="26"/>
        </w:rPr>
        <w:t>реконструкция</w:t>
      </w:r>
      <w:r w:rsidR="00975E00">
        <w:rPr>
          <w:b w:val="0"/>
          <w:i w:val="0"/>
          <w:szCs w:val="26"/>
        </w:rPr>
        <w:t xml:space="preserve"> </w:t>
      </w:r>
      <w:r w:rsidRPr="003D7DEC">
        <w:rPr>
          <w:b w:val="0"/>
          <w:i w:val="0"/>
          <w:szCs w:val="26"/>
        </w:rPr>
        <w:t>учебного</w:t>
      </w:r>
      <w:r w:rsidR="00975E00">
        <w:rPr>
          <w:b w:val="0"/>
          <w:i w:val="0"/>
          <w:szCs w:val="26"/>
        </w:rPr>
        <w:t xml:space="preserve"> </w:t>
      </w:r>
      <w:r w:rsidRPr="003D7DEC">
        <w:rPr>
          <w:b w:val="0"/>
          <w:i w:val="0"/>
          <w:szCs w:val="26"/>
        </w:rPr>
        <w:t>корпуса</w:t>
      </w:r>
      <w:r w:rsidR="00975E00">
        <w:rPr>
          <w:b w:val="0"/>
          <w:i w:val="0"/>
          <w:szCs w:val="26"/>
        </w:rPr>
        <w:t xml:space="preserve"> </w:t>
      </w:r>
      <w:r w:rsidRPr="003D7DEC">
        <w:rPr>
          <w:b w:val="0"/>
          <w:i w:val="0"/>
          <w:szCs w:val="26"/>
        </w:rPr>
        <w:t>Академиия</w:t>
      </w:r>
      <w:r w:rsidR="00975E00">
        <w:rPr>
          <w:b w:val="0"/>
          <w:i w:val="0"/>
          <w:szCs w:val="26"/>
        </w:rPr>
        <w:t xml:space="preserve"> </w:t>
      </w:r>
      <w:r w:rsidRPr="003D7DEC">
        <w:rPr>
          <w:b w:val="0"/>
          <w:i w:val="0"/>
          <w:szCs w:val="26"/>
        </w:rPr>
        <w:t>ГПС</w:t>
      </w:r>
      <w:r w:rsidR="00975E00">
        <w:rPr>
          <w:b w:val="0"/>
          <w:i w:val="0"/>
          <w:szCs w:val="26"/>
        </w:rPr>
        <w:t xml:space="preserve"> </w:t>
      </w:r>
      <w:r w:rsidRPr="003D7DEC">
        <w:rPr>
          <w:b w:val="0"/>
          <w:i w:val="0"/>
          <w:szCs w:val="26"/>
        </w:rPr>
        <w:t>МЧС</w:t>
      </w:r>
      <w:r w:rsidR="00975E00">
        <w:rPr>
          <w:b w:val="0"/>
          <w:i w:val="0"/>
          <w:szCs w:val="26"/>
        </w:rPr>
        <w:t xml:space="preserve"> </w:t>
      </w:r>
      <w:r w:rsidRPr="003D7DEC">
        <w:rPr>
          <w:b w:val="0"/>
          <w:i w:val="0"/>
          <w:szCs w:val="26"/>
        </w:rPr>
        <w:t>России</w:t>
      </w:r>
      <w:r w:rsidR="00975E00">
        <w:rPr>
          <w:b w:val="0"/>
          <w:i w:val="0"/>
          <w:szCs w:val="26"/>
        </w:rPr>
        <w:t xml:space="preserve"> </w:t>
      </w:r>
      <w:r w:rsidRPr="003D7DEC">
        <w:rPr>
          <w:b w:val="0"/>
          <w:i w:val="0"/>
          <w:szCs w:val="26"/>
        </w:rPr>
        <w:t>(г.</w:t>
      </w:r>
      <w:r w:rsidR="00975E00">
        <w:rPr>
          <w:b w:val="0"/>
          <w:i w:val="0"/>
          <w:szCs w:val="26"/>
        </w:rPr>
        <w:t xml:space="preserve"> </w:t>
      </w:r>
      <w:r w:rsidRPr="003D7DEC">
        <w:rPr>
          <w:b w:val="0"/>
          <w:i w:val="0"/>
          <w:szCs w:val="26"/>
        </w:rPr>
        <w:t>Москва),</w:t>
      </w:r>
      <w:r w:rsidR="00975E00">
        <w:rPr>
          <w:b w:val="0"/>
          <w:i w:val="0"/>
          <w:szCs w:val="26"/>
        </w:rPr>
        <w:t xml:space="preserve"> </w:t>
      </w:r>
      <w:r w:rsidRPr="003D7DEC">
        <w:rPr>
          <w:b w:val="0"/>
          <w:i w:val="0"/>
          <w:szCs w:val="26"/>
        </w:rPr>
        <w:t>строительство</w:t>
      </w:r>
      <w:r w:rsidR="00975E00">
        <w:rPr>
          <w:b w:val="0"/>
          <w:i w:val="0"/>
          <w:szCs w:val="26"/>
        </w:rPr>
        <w:t xml:space="preserve"> </w:t>
      </w:r>
      <w:r w:rsidRPr="003D7DEC">
        <w:rPr>
          <w:b w:val="0"/>
          <w:i w:val="0"/>
          <w:szCs w:val="26"/>
        </w:rPr>
        <w:t>учебно-бытового</w:t>
      </w:r>
      <w:r w:rsidR="00975E00">
        <w:rPr>
          <w:b w:val="0"/>
          <w:i w:val="0"/>
          <w:szCs w:val="26"/>
        </w:rPr>
        <w:t xml:space="preserve"> </w:t>
      </w:r>
      <w:r w:rsidRPr="003D7DEC">
        <w:rPr>
          <w:b w:val="0"/>
          <w:i w:val="0"/>
          <w:szCs w:val="26"/>
        </w:rPr>
        <w:t>корпус</w:t>
      </w:r>
      <w:r w:rsidR="00975E00">
        <w:rPr>
          <w:b w:val="0"/>
          <w:i w:val="0"/>
          <w:szCs w:val="26"/>
        </w:rPr>
        <w:t xml:space="preserve"> </w:t>
      </w:r>
      <w:r w:rsidRPr="003D7DEC">
        <w:rPr>
          <w:b w:val="0"/>
          <w:i w:val="0"/>
          <w:szCs w:val="26"/>
        </w:rPr>
        <w:t>Воронежского</w:t>
      </w:r>
      <w:r w:rsidR="00975E00">
        <w:rPr>
          <w:b w:val="0"/>
          <w:i w:val="0"/>
          <w:szCs w:val="26"/>
        </w:rPr>
        <w:t xml:space="preserve"> </w:t>
      </w:r>
      <w:r w:rsidRPr="003D7DEC">
        <w:rPr>
          <w:b w:val="0"/>
          <w:i w:val="0"/>
          <w:szCs w:val="26"/>
        </w:rPr>
        <w:t>пожарно-техническое</w:t>
      </w:r>
      <w:r w:rsidR="00975E00">
        <w:rPr>
          <w:b w:val="0"/>
          <w:i w:val="0"/>
          <w:szCs w:val="26"/>
        </w:rPr>
        <w:t xml:space="preserve"> </w:t>
      </w:r>
      <w:r w:rsidRPr="003D7DEC">
        <w:rPr>
          <w:b w:val="0"/>
          <w:i w:val="0"/>
          <w:szCs w:val="26"/>
        </w:rPr>
        <w:t>училища</w:t>
      </w:r>
      <w:r w:rsidR="00975E00">
        <w:rPr>
          <w:b w:val="0"/>
          <w:i w:val="0"/>
          <w:szCs w:val="26"/>
        </w:rPr>
        <w:t xml:space="preserve"> </w:t>
      </w:r>
      <w:r w:rsidRPr="003D7DEC">
        <w:rPr>
          <w:b w:val="0"/>
          <w:i w:val="0"/>
          <w:szCs w:val="26"/>
        </w:rPr>
        <w:t>МЧС</w:t>
      </w:r>
      <w:r w:rsidR="00975E00">
        <w:rPr>
          <w:b w:val="0"/>
          <w:i w:val="0"/>
          <w:szCs w:val="26"/>
        </w:rPr>
        <w:t xml:space="preserve"> </w:t>
      </w:r>
      <w:r w:rsidRPr="003D7DEC">
        <w:rPr>
          <w:b w:val="0"/>
          <w:i w:val="0"/>
          <w:szCs w:val="26"/>
        </w:rPr>
        <w:t>России</w:t>
      </w:r>
      <w:r w:rsidR="00975E00">
        <w:rPr>
          <w:b w:val="0"/>
          <w:i w:val="0"/>
          <w:szCs w:val="26"/>
        </w:rPr>
        <w:t xml:space="preserve"> </w:t>
      </w:r>
      <w:r w:rsidRPr="003D7DEC">
        <w:rPr>
          <w:b w:val="0"/>
          <w:i w:val="0"/>
          <w:szCs w:val="26"/>
        </w:rPr>
        <w:t>(г.</w:t>
      </w:r>
      <w:r w:rsidR="00975E00">
        <w:rPr>
          <w:b w:val="0"/>
          <w:i w:val="0"/>
          <w:szCs w:val="26"/>
        </w:rPr>
        <w:t xml:space="preserve"> </w:t>
      </w:r>
      <w:r w:rsidRPr="003D7DEC">
        <w:rPr>
          <w:b w:val="0"/>
          <w:i w:val="0"/>
          <w:szCs w:val="26"/>
        </w:rPr>
        <w:t>Воронеж)</w:t>
      </w:r>
      <w:r w:rsidR="00975E00">
        <w:rPr>
          <w:b w:val="0"/>
          <w:i w:val="0"/>
          <w:szCs w:val="26"/>
        </w:rPr>
        <w:t xml:space="preserve"> </w:t>
      </w:r>
      <w:r w:rsidRPr="003D7DEC">
        <w:rPr>
          <w:b w:val="0"/>
          <w:i w:val="0"/>
          <w:szCs w:val="26"/>
        </w:rPr>
        <w:t>и</w:t>
      </w:r>
      <w:r w:rsidR="00975E00">
        <w:rPr>
          <w:b w:val="0"/>
          <w:i w:val="0"/>
          <w:szCs w:val="26"/>
        </w:rPr>
        <w:t xml:space="preserve"> </w:t>
      </w:r>
      <w:r w:rsidRPr="003D7DEC">
        <w:rPr>
          <w:b w:val="0"/>
          <w:i w:val="0"/>
          <w:szCs w:val="26"/>
        </w:rPr>
        <w:t>др.</w:t>
      </w:r>
    </w:p>
    <w:p w:rsidR="001D592B" w:rsidRPr="003D7DEC" w:rsidRDefault="001D592B" w:rsidP="003D7DEC">
      <w:pPr>
        <w:pStyle w:val="a9"/>
        <w:widowControl w:val="0"/>
        <w:spacing w:after="0"/>
        <w:ind w:firstLine="709"/>
        <w:rPr>
          <w:sz w:val="28"/>
          <w:szCs w:val="26"/>
        </w:rPr>
      </w:pPr>
      <w:r w:rsidRPr="003D7DEC">
        <w:rPr>
          <w:sz w:val="28"/>
          <w:szCs w:val="26"/>
        </w:rPr>
        <w:t>Лимиты</w:t>
      </w:r>
      <w:r w:rsidR="00975E00">
        <w:rPr>
          <w:sz w:val="28"/>
          <w:szCs w:val="26"/>
        </w:rPr>
        <w:t xml:space="preserve"> </w:t>
      </w:r>
      <w:r w:rsidRPr="003D7DEC">
        <w:rPr>
          <w:sz w:val="28"/>
          <w:szCs w:val="26"/>
        </w:rPr>
        <w:t>государственных</w:t>
      </w:r>
      <w:r w:rsidR="00975E00">
        <w:rPr>
          <w:sz w:val="28"/>
          <w:szCs w:val="26"/>
        </w:rPr>
        <w:t xml:space="preserve"> </w:t>
      </w:r>
      <w:r w:rsidRPr="003D7DEC">
        <w:rPr>
          <w:sz w:val="28"/>
          <w:szCs w:val="26"/>
        </w:rPr>
        <w:t>капитальных</w:t>
      </w:r>
      <w:r w:rsidR="00975E00">
        <w:rPr>
          <w:sz w:val="28"/>
          <w:szCs w:val="26"/>
        </w:rPr>
        <w:t xml:space="preserve"> </w:t>
      </w:r>
      <w:r w:rsidRPr="003D7DEC">
        <w:rPr>
          <w:sz w:val="28"/>
          <w:szCs w:val="26"/>
        </w:rPr>
        <w:t>вложений</w:t>
      </w:r>
      <w:r w:rsidR="00975E00">
        <w:rPr>
          <w:sz w:val="28"/>
          <w:szCs w:val="26"/>
        </w:rPr>
        <w:t xml:space="preserve"> </w:t>
      </w:r>
      <w:r w:rsidRPr="003D7DEC">
        <w:rPr>
          <w:sz w:val="28"/>
          <w:szCs w:val="26"/>
        </w:rPr>
        <w:t>профинансированы</w:t>
      </w:r>
      <w:r w:rsidR="00975E00">
        <w:rPr>
          <w:sz w:val="28"/>
          <w:szCs w:val="26"/>
        </w:rPr>
        <w:t xml:space="preserve"> </w:t>
      </w:r>
      <w:r w:rsidRPr="003D7DEC">
        <w:rPr>
          <w:sz w:val="28"/>
          <w:szCs w:val="26"/>
        </w:rPr>
        <w:t>и</w:t>
      </w:r>
      <w:r w:rsidR="00975E00">
        <w:rPr>
          <w:sz w:val="28"/>
          <w:szCs w:val="26"/>
        </w:rPr>
        <w:t xml:space="preserve"> </w:t>
      </w:r>
      <w:r w:rsidRPr="003D7DEC">
        <w:rPr>
          <w:sz w:val="28"/>
          <w:szCs w:val="26"/>
        </w:rPr>
        <w:t>освоены</w:t>
      </w:r>
      <w:r w:rsidR="00975E00">
        <w:rPr>
          <w:sz w:val="28"/>
          <w:szCs w:val="26"/>
        </w:rPr>
        <w:t xml:space="preserve"> </w:t>
      </w:r>
      <w:r w:rsidRPr="003D7DEC">
        <w:rPr>
          <w:sz w:val="28"/>
          <w:szCs w:val="26"/>
        </w:rPr>
        <w:t>в</w:t>
      </w:r>
      <w:r w:rsidR="00975E00">
        <w:rPr>
          <w:sz w:val="28"/>
          <w:szCs w:val="26"/>
        </w:rPr>
        <w:t xml:space="preserve"> </w:t>
      </w:r>
      <w:r w:rsidRPr="003D7DEC">
        <w:rPr>
          <w:sz w:val="28"/>
          <w:szCs w:val="26"/>
        </w:rPr>
        <w:t>полном</w:t>
      </w:r>
      <w:r w:rsidR="00975E00">
        <w:rPr>
          <w:sz w:val="28"/>
          <w:szCs w:val="26"/>
        </w:rPr>
        <w:t xml:space="preserve"> </w:t>
      </w:r>
      <w:r w:rsidRPr="003D7DEC">
        <w:rPr>
          <w:sz w:val="28"/>
          <w:szCs w:val="26"/>
        </w:rPr>
        <w:t>объеме.</w:t>
      </w:r>
    </w:p>
    <w:p w:rsidR="001D592B" w:rsidRPr="003D7DEC" w:rsidRDefault="001D592B" w:rsidP="003D7DEC">
      <w:pPr>
        <w:pStyle w:val="a6"/>
        <w:widowControl w:val="0"/>
        <w:spacing w:line="360" w:lineRule="auto"/>
        <w:ind w:firstLine="709"/>
        <w:jc w:val="both"/>
        <w:rPr>
          <w:b w:val="0"/>
          <w:i w:val="0"/>
          <w:szCs w:val="26"/>
        </w:rPr>
      </w:pPr>
      <w:r w:rsidRPr="003D7DEC">
        <w:rPr>
          <w:b w:val="0"/>
          <w:i w:val="0"/>
          <w:szCs w:val="26"/>
        </w:rPr>
        <w:t>С</w:t>
      </w:r>
      <w:r w:rsidR="00975E00">
        <w:rPr>
          <w:b w:val="0"/>
          <w:i w:val="0"/>
          <w:szCs w:val="26"/>
        </w:rPr>
        <w:t xml:space="preserve"> </w:t>
      </w:r>
      <w:r w:rsidRPr="003D7DEC">
        <w:rPr>
          <w:b w:val="0"/>
          <w:i w:val="0"/>
          <w:szCs w:val="26"/>
        </w:rPr>
        <w:t>учетом</w:t>
      </w:r>
      <w:r w:rsidR="00975E00">
        <w:rPr>
          <w:b w:val="0"/>
          <w:i w:val="0"/>
          <w:szCs w:val="26"/>
        </w:rPr>
        <w:t xml:space="preserve"> </w:t>
      </w:r>
      <w:r w:rsidRPr="003D7DEC">
        <w:rPr>
          <w:b w:val="0"/>
          <w:i w:val="0"/>
          <w:szCs w:val="26"/>
        </w:rPr>
        <w:t>разграничения</w:t>
      </w:r>
      <w:r w:rsidR="00975E00">
        <w:rPr>
          <w:b w:val="0"/>
          <w:i w:val="0"/>
          <w:szCs w:val="26"/>
        </w:rPr>
        <w:t xml:space="preserve"> </w:t>
      </w:r>
      <w:r w:rsidRPr="003D7DEC">
        <w:rPr>
          <w:b w:val="0"/>
          <w:i w:val="0"/>
          <w:szCs w:val="26"/>
        </w:rPr>
        <w:t>функций</w:t>
      </w:r>
      <w:r w:rsidR="00975E00">
        <w:rPr>
          <w:b w:val="0"/>
          <w:i w:val="0"/>
          <w:szCs w:val="26"/>
        </w:rPr>
        <w:t xml:space="preserve"> </w:t>
      </w:r>
      <w:r w:rsidRPr="003D7DEC">
        <w:rPr>
          <w:b w:val="0"/>
          <w:i w:val="0"/>
          <w:szCs w:val="26"/>
        </w:rPr>
        <w:t>и</w:t>
      </w:r>
      <w:r w:rsidR="00975E00">
        <w:rPr>
          <w:b w:val="0"/>
          <w:i w:val="0"/>
          <w:szCs w:val="26"/>
        </w:rPr>
        <w:t xml:space="preserve"> </w:t>
      </w:r>
      <w:r w:rsidRPr="003D7DEC">
        <w:rPr>
          <w:b w:val="0"/>
          <w:i w:val="0"/>
          <w:szCs w:val="26"/>
        </w:rPr>
        <w:t>ответственности</w:t>
      </w:r>
      <w:r w:rsidR="00975E00">
        <w:rPr>
          <w:b w:val="0"/>
          <w:i w:val="0"/>
          <w:szCs w:val="26"/>
        </w:rPr>
        <w:t xml:space="preserve"> </w:t>
      </w:r>
      <w:r w:rsidRPr="003D7DEC">
        <w:rPr>
          <w:b w:val="0"/>
          <w:i w:val="0"/>
          <w:szCs w:val="26"/>
        </w:rPr>
        <w:t>органов</w:t>
      </w:r>
      <w:r w:rsidR="00975E00">
        <w:rPr>
          <w:b w:val="0"/>
          <w:i w:val="0"/>
          <w:szCs w:val="26"/>
        </w:rPr>
        <w:t xml:space="preserve"> </w:t>
      </w:r>
      <w:r w:rsidRPr="003D7DEC">
        <w:rPr>
          <w:b w:val="0"/>
          <w:i w:val="0"/>
          <w:szCs w:val="26"/>
        </w:rPr>
        <w:t>исполнительной</w:t>
      </w:r>
      <w:r w:rsidR="00975E00">
        <w:rPr>
          <w:b w:val="0"/>
          <w:i w:val="0"/>
          <w:szCs w:val="26"/>
        </w:rPr>
        <w:t xml:space="preserve"> </w:t>
      </w:r>
      <w:r w:rsidRPr="003D7DEC">
        <w:rPr>
          <w:b w:val="0"/>
          <w:i w:val="0"/>
          <w:szCs w:val="26"/>
        </w:rPr>
        <w:t>власти</w:t>
      </w:r>
      <w:r w:rsidR="00975E00">
        <w:rPr>
          <w:b w:val="0"/>
          <w:i w:val="0"/>
          <w:szCs w:val="26"/>
        </w:rPr>
        <w:t xml:space="preserve"> </w:t>
      </w:r>
      <w:r w:rsidRPr="003D7DEC">
        <w:rPr>
          <w:b w:val="0"/>
          <w:i w:val="0"/>
          <w:szCs w:val="26"/>
        </w:rPr>
        <w:t>и</w:t>
      </w:r>
      <w:r w:rsidR="00975E00">
        <w:rPr>
          <w:b w:val="0"/>
          <w:i w:val="0"/>
          <w:szCs w:val="26"/>
        </w:rPr>
        <w:t xml:space="preserve"> </w:t>
      </w:r>
      <w:r w:rsidRPr="003D7DEC">
        <w:rPr>
          <w:b w:val="0"/>
          <w:i w:val="0"/>
          <w:szCs w:val="26"/>
        </w:rPr>
        <w:t>органов</w:t>
      </w:r>
      <w:r w:rsidR="00975E00">
        <w:rPr>
          <w:b w:val="0"/>
          <w:i w:val="0"/>
          <w:szCs w:val="26"/>
        </w:rPr>
        <w:t xml:space="preserve"> </w:t>
      </w:r>
      <w:r w:rsidRPr="003D7DEC">
        <w:rPr>
          <w:b w:val="0"/>
          <w:i w:val="0"/>
          <w:szCs w:val="26"/>
        </w:rPr>
        <w:t>местного</w:t>
      </w:r>
      <w:r w:rsidR="00975E00">
        <w:rPr>
          <w:b w:val="0"/>
          <w:i w:val="0"/>
          <w:szCs w:val="26"/>
        </w:rPr>
        <w:t xml:space="preserve"> </w:t>
      </w:r>
      <w:r w:rsidRPr="003D7DEC">
        <w:rPr>
          <w:b w:val="0"/>
          <w:i w:val="0"/>
          <w:szCs w:val="26"/>
        </w:rPr>
        <w:t>самоуправления</w:t>
      </w:r>
      <w:r w:rsidR="00975E00">
        <w:rPr>
          <w:b w:val="0"/>
          <w:i w:val="0"/>
          <w:szCs w:val="26"/>
        </w:rPr>
        <w:t xml:space="preserve"> </w:t>
      </w:r>
      <w:r w:rsidRPr="003D7DEC">
        <w:rPr>
          <w:b w:val="0"/>
          <w:i w:val="0"/>
          <w:szCs w:val="26"/>
        </w:rPr>
        <w:t>федеральная</w:t>
      </w:r>
      <w:r w:rsidR="00975E00">
        <w:rPr>
          <w:b w:val="0"/>
          <w:i w:val="0"/>
          <w:szCs w:val="26"/>
        </w:rPr>
        <w:t xml:space="preserve"> </w:t>
      </w:r>
      <w:r w:rsidRPr="003D7DEC">
        <w:rPr>
          <w:b w:val="0"/>
          <w:i w:val="0"/>
          <w:szCs w:val="26"/>
        </w:rPr>
        <w:t>целевая</w:t>
      </w:r>
      <w:r w:rsidR="00975E00">
        <w:rPr>
          <w:b w:val="0"/>
          <w:i w:val="0"/>
          <w:szCs w:val="26"/>
        </w:rPr>
        <w:t xml:space="preserve"> </w:t>
      </w:r>
      <w:r w:rsidRPr="003D7DEC">
        <w:rPr>
          <w:b w:val="0"/>
          <w:i w:val="0"/>
          <w:szCs w:val="26"/>
        </w:rPr>
        <w:t>программа</w:t>
      </w:r>
      <w:r w:rsidR="00975E00">
        <w:rPr>
          <w:b w:val="0"/>
          <w:i w:val="0"/>
          <w:szCs w:val="26"/>
        </w:rPr>
        <w:t xml:space="preserve"> </w:t>
      </w:r>
      <w:r w:rsidRPr="003D7DEC">
        <w:rPr>
          <w:b w:val="0"/>
          <w:i w:val="0"/>
          <w:szCs w:val="26"/>
        </w:rPr>
        <w:t>«Снижение</w:t>
      </w:r>
      <w:r w:rsidR="00975E00">
        <w:rPr>
          <w:b w:val="0"/>
          <w:i w:val="0"/>
          <w:szCs w:val="26"/>
        </w:rPr>
        <w:t xml:space="preserve"> </w:t>
      </w:r>
      <w:r w:rsidRPr="003D7DEC">
        <w:rPr>
          <w:b w:val="0"/>
          <w:i w:val="0"/>
          <w:szCs w:val="26"/>
        </w:rPr>
        <w:t>рисков</w:t>
      </w:r>
      <w:r w:rsidR="00975E00">
        <w:rPr>
          <w:b w:val="0"/>
          <w:i w:val="0"/>
          <w:szCs w:val="26"/>
        </w:rPr>
        <w:t xml:space="preserve"> </w:t>
      </w:r>
      <w:r w:rsidRPr="003D7DEC">
        <w:rPr>
          <w:b w:val="0"/>
          <w:i w:val="0"/>
          <w:szCs w:val="26"/>
        </w:rPr>
        <w:t>и</w:t>
      </w:r>
      <w:r w:rsidR="00975E00">
        <w:rPr>
          <w:b w:val="0"/>
          <w:i w:val="0"/>
          <w:szCs w:val="26"/>
        </w:rPr>
        <w:t xml:space="preserve"> </w:t>
      </w:r>
      <w:r w:rsidRPr="003D7DEC">
        <w:rPr>
          <w:b w:val="0"/>
          <w:i w:val="0"/>
          <w:szCs w:val="26"/>
        </w:rPr>
        <w:t>смягчение</w:t>
      </w:r>
      <w:r w:rsidR="00975E00">
        <w:rPr>
          <w:b w:val="0"/>
          <w:i w:val="0"/>
          <w:szCs w:val="26"/>
        </w:rPr>
        <w:t xml:space="preserve"> </w:t>
      </w:r>
      <w:r w:rsidRPr="003D7DEC">
        <w:rPr>
          <w:b w:val="0"/>
          <w:i w:val="0"/>
          <w:szCs w:val="26"/>
        </w:rPr>
        <w:t>последствий</w:t>
      </w:r>
      <w:r w:rsidR="00975E00">
        <w:rPr>
          <w:b w:val="0"/>
          <w:i w:val="0"/>
          <w:szCs w:val="26"/>
        </w:rPr>
        <w:t xml:space="preserve"> </w:t>
      </w:r>
      <w:r w:rsidRPr="003D7DEC">
        <w:rPr>
          <w:b w:val="0"/>
          <w:i w:val="0"/>
          <w:szCs w:val="26"/>
        </w:rPr>
        <w:t>чрезвычайных</w:t>
      </w:r>
      <w:r w:rsidR="00975E00">
        <w:rPr>
          <w:b w:val="0"/>
          <w:i w:val="0"/>
          <w:szCs w:val="26"/>
        </w:rPr>
        <w:t xml:space="preserve"> </w:t>
      </w:r>
      <w:r w:rsidRPr="003D7DEC">
        <w:rPr>
          <w:b w:val="0"/>
          <w:i w:val="0"/>
          <w:szCs w:val="26"/>
        </w:rPr>
        <w:t>ситуаций</w:t>
      </w:r>
      <w:r w:rsidR="00975E00">
        <w:rPr>
          <w:b w:val="0"/>
          <w:i w:val="0"/>
          <w:szCs w:val="26"/>
        </w:rPr>
        <w:t xml:space="preserve"> </w:t>
      </w:r>
      <w:r w:rsidRPr="003D7DEC">
        <w:rPr>
          <w:b w:val="0"/>
          <w:i w:val="0"/>
          <w:szCs w:val="26"/>
        </w:rPr>
        <w:t>природного</w:t>
      </w:r>
      <w:r w:rsidR="00975E00">
        <w:rPr>
          <w:b w:val="0"/>
          <w:i w:val="0"/>
          <w:szCs w:val="26"/>
        </w:rPr>
        <w:t xml:space="preserve"> </w:t>
      </w:r>
      <w:r w:rsidRPr="003D7DEC">
        <w:rPr>
          <w:b w:val="0"/>
          <w:i w:val="0"/>
          <w:szCs w:val="26"/>
        </w:rPr>
        <w:t>и</w:t>
      </w:r>
      <w:r w:rsidR="00975E00">
        <w:rPr>
          <w:b w:val="0"/>
          <w:i w:val="0"/>
          <w:szCs w:val="26"/>
        </w:rPr>
        <w:t xml:space="preserve"> </w:t>
      </w:r>
      <w:r w:rsidRPr="003D7DEC">
        <w:rPr>
          <w:b w:val="0"/>
          <w:i w:val="0"/>
          <w:szCs w:val="26"/>
        </w:rPr>
        <w:t>техногенного</w:t>
      </w:r>
      <w:r w:rsidR="00975E00">
        <w:rPr>
          <w:b w:val="0"/>
          <w:i w:val="0"/>
          <w:szCs w:val="26"/>
        </w:rPr>
        <w:t xml:space="preserve"> </w:t>
      </w:r>
      <w:r w:rsidRPr="003D7DEC">
        <w:rPr>
          <w:b w:val="0"/>
          <w:i w:val="0"/>
          <w:szCs w:val="26"/>
        </w:rPr>
        <w:t>характера</w:t>
      </w:r>
      <w:r w:rsidR="00975E00">
        <w:rPr>
          <w:b w:val="0"/>
          <w:i w:val="0"/>
          <w:szCs w:val="26"/>
        </w:rPr>
        <w:t xml:space="preserve"> </w:t>
      </w:r>
      <w:r w:rsidRPr="003D7DEC">
        <w:rPr>
          <w:b w:val="0"/>
          <w:i w:val="0"/>
          <w:szCs w:val="26"/>
        </w:rPr>
        <w:t>в</w:t>
      </w:r>
      <w:r w:rsidR="00975E00">
        <w:rPr>
          <w:b w:val="0"/>
          <w:i w:val="0"/>
          <w:szCs w:val="26"/>
        </w:rPr>
        <w:t xml:space="preserve"> </w:t>
      </w:r>
      <w:r w:rsidRPr="003D7DEC">
        <w:rPr>
          <w:b w:val="0"/>
          <w:i w:val="0"/>
          <w:szCs w:val="26"/>
        </w:rPr>
        <w:t>Российской</w:t>
      </w:r>
      <w:r w:rsidR="00975E00">
        <w:rPr>
          <w:b w:val="0"/>
          <w:i w:val="0"/>
          <w:szCs w:val="26"/>
        </w:rPr>
        <w:t xml:space="preserve"> </w:t>
      </w:r>
      <w:r w:rsidRPr="003D7DEC">
        <w:rPr>
          <w:b w:val="0"/>
          <w:i w:val="0"/>
          <w:szCs w:val="26"/>
        </w:rPr>
        <w:t>Федерации</w:t>
      </w:r>
      <w:r w:rsidR="00975E00">
        <w:rPr>
          <w:b w:val="0"/>
          <w:i w:val="0"/>
          <w:szCs w:val="26"/>
        </w:rPr>
        <w:t xml:space="preserve"> </w:t>
      </w:r>
      <w:r w:rsidRPr="003D7DEC">
        <w:rPr>
          <w:b w:val="0"/>
          <w:i w:val="0"/>
          <w:szCs w:val="26"/>
        </w:rPr>
        <w:t>до</w:t>
      </w:r>
      <w:r w:rsidR="00975E00">
        <w:rPr>
          <w:b w:val="0"/>
          <w:i w:val="0"/>
          <w:szCs w:val="26"/>
        </w:rPr>
        <w:t xml:space="preserve"> </w:t>
      </w:r>
      <w:r w:rsidRPr="003D7DEC">
        <w:rPr>
          <w:b w:val="0"/>
          <w:i w:val="0"/>
          <w:szCs w:val="26"/>
        </w:rPr>
        <w:t>2010</w:t>
      </w:r>
      <w:r w:rsidR="00975E00">
        <w:rPr>
          <w:b w:val="0"/>
          <w:i w:val="0"/>
          <w:szCs w:val="26"/>
        </w:rPr>
        <w:t xml:space="preserve"> </w:t>
      </w:r>
      <w:r w:rsidRPr="003D7DEC">
        <w:rPr>
          <w:b w:val="0"/>
          <w:i w:val="0"/>
          <w:szCs w:val="26"/>
        </w:rPr>
        <w:t>года»,</w:t>
      </w:r>
      <w:r w:rsidR="00975E00">
        <w:rPr>
          <w:b w:val="0"/>
          <w:i w:val="0"/>
          <w:szCs w:val="26"/>
        </w:rPr>
        <w:t xml:space="preserve"> </w:t>
      </w:r>
      <w:r w:rsidRPr="003D7DEC">
        <w:rPr>
          <w:b w:val="0"/>
          <w:i w:val="0"/>
          <w:szCs w:val="26"/>
        </w:rPr>
        <w:t>утвержденная</w:t>
      </w:r>
      <w:r w:rsidR="00975E00">
        <w:rPr>
          <w:b w:val="0"/>
          <w:i w:val="0"/>
          <w:szCs w:val="26"/>
        </w:rPr>
        <w:t xml:space="preserve"> </w:t>
      </w:r>
      <w:r w:rsidRPr="003D7DEC">
        <w:rPr>
          <w:b w:val="0"/>
          <w:i w:val="0"/>
          <w:szCs w:val="26"/>
        </w:rPr>
        <w:t>постановлением</w:t>
      </w:r>
      <w:r w:rsidR="00975E00">
        <w:rPr>
          <w:b w:val="0"/>
          <w:i w:val="0"/>
          <w:szCs w:val="26"/>
        </w:rPr>
        <w:t xml:space="preserve"> </w:t>
      </w:r>
      <w:r w:rsidRPr="003D7DEC">
        <w:rPr>
          <w:b w:val="0"/>
          <w:i w:val="0"/>
          <w:szCs w:val="26"/>
        </w:rPr>
        <w:t>Правительства</w:t>
      </w:r>
      <w:r w:rsidR="00975E00">
        <w:rPr>
          <w:b w:val="0"/>
          <w:i w:val="0"/>
          <w:szCs w:val="26"/>
        </w:rPr>
        <w:t xml:space="preserve"> </w:t>
      </w:r>
      <w:r w:rsidRPr="003D7DEC">
        <w:rPr>
          <w:b w:val="0"/>
          <w:i w:val="0"/>
          <w:szCs w:val="26"/>
        </w:rPr>
        <w:t>Российской</w:t>
      </w:r>
      <w:r w:rsidR="00975E00">
        <w:rPr>
          <w:b w:val="0"/>
          <w:i w:val="0"/>
          <w:szCs w:val="26"/>
        </w:rPr>
        <w:t xml:space="preserve"> </w:t>
      </w:r>
      <w:r w:rsidRPr="003D7DEC">
        <w:rPr>
          <w:b w:val="0"/>
          <w:i w:val="0"/>
          <w:szCs w:val="26"/>
        </w:rPr>
        <w:t>Федерации</w:t>
      </w:r>
      <w:r w:rsidR="00975E00">
        <w:rPr>
          <w:b w:val="0"/>
          <w:i w:val="0"/>
          <w:szCs w:val="26"/>
        </w:rPr>
        <w:t xml:space="preserve"> </w:t>
      </w:r>
      <w:r w:rsidRPr="003D7DEC">
        <w:rPr>
          <w:b w:val="0"/>
          <w:i w:val="0"/>
          <w:szCs w:val="26"/>
        </w:rPr>
        <w:t>от</w:t>
      </w:r>
      <w:r w:rsidR="00975E00">
        <w:rPr>
          <w:b w:val="0"/>
          <w:i w:val="0"/>
          <w:szCs w:val="26"/>
        </w:rPr>
        <w:t xml:space="preserve"> </w:t>
      </w:r>
      <w:r w:rsidRPr="003D7DEC">
        <w:rPr>
          <w:b w:val="0"/>
          <w:i w:val="0"/>
          <w:szCs w:val="26"/>
        </w:rPr>
        <w:t>6</w:t>
      </w:r>
      <w:r w:rsidR="00975E00">
        <w:rPr>
          <w:b w:val="0"/>
          <w:i w:val="0"/>
          <w:szCs w:val="26"/>
        </w:rPr>
        <w:t xml:space="preserve"> </w:t>
      </w:r>
      <w:r w:rsidRPr="003D7DEC">
        <w:rPr>
          <w:b w:val="0"/>
          <w:i w:val="0"/>
          <w:szCs w:val="26"/>
        </w:rPr>
        <w:t>января</w:t>
      </w:r>
      <w:r w:rsidR="00975E00">
        <w:rPr>
          <w:b w:val="0"/>
          <w:i w:val="0"/>
          <w:szCs w:val="26"/>
        </w:rPr>
        <w:t xml:space="preserve"> </w:t>
      </w:r>
      <w:r w:rsidRPr="003D7DEC">
        <w:rPr>
          <w:b w:val="0"/>
          <w:i w:val="0"/>
          <w:szCs w:val="26"/>
        </w:rPr>
        <w:t>2006</w:t>
      </w:r>
      <w:r w:rsidR="00975E00">
        <w:rPr>
          <w:b w:val="0"/>
          <w:i w:val="0"/>
          <w:szCs w:val="26"/>
        </w:rPr>
        <w:t xml:space="preserve"> </w:t>
      </w:r>
      <w:r w:rsidRPr="003D7DEC">
        <w:rPr>
          <w:b w:val="0"/>
          <w:i w:val="0"/>
          <w:szCs w:val="26"/>
        </w:rPr>
        <w:t>г.</w:t>
      </w:r>
      <w:r w:rsidR="00975E00">
        <w:rPr>
          <w:b w:val="0"/>
          <w:i w:val="0"/>
          <w:szCs w:val="26"/>
        </w:rPr>
        <w:t xml:space="preserve"> </w:t>
      </w:r>
      <w:r w:rsidRPr="003D7DEC">
        <w:rPr>
          <w:b w:val="0"/>
          <w:i w:val="0"/>
          <w:szCs w:val="26"/>
        </w:rPr>
        <w:t>№</w:t>
      </w:r>
      <w:r w:rsidR="00975E00">
        <w:rPr>
          <w:b w:val="0"/>
          <w:i w:val="0"/>
          <w:szCs w:val="26"/>
        </w:rPr>
        <w:t xml:space="preserve"> </w:t>
      </w:r>
      <w:r w:rsidRPr="003D7DEC">
        <w:rPr>
          <w:b w:val="0"/>
          <w:i w:val="0"/>
          <w:szCs w:val="26"/>
        </w:rPr>
        <w:t>1,</w:t>
      </w:r>
      <w:r w:rsidR="00975E00">
        <w:rPr>
          <w:b w:val="0"/>
          <w:i w:val="0"/>
          <w:szCs w:val="26"/>
        </w:rPr>
        <w:t xml:space="preserve"> </w:t>
      </w:r>
      <w:r w:rsidRPr="003D7DEC">
        <w:rPr>
          <w:b w:val="0"/>
          <w:i w:val="0"/>
          <w:szCs w:val="26"/>
        </w:rPr>
        <w:t>направлена</w:t>
      </w:r>
      <w:r w:rsidR="00975E00">
        <w:rPr>
          <w:b w:val="0"/>
          <w:i w:val="0"/>
          <w:szCs w:val="26"/>
        </w:rPr>
        <w:t xml:space="preserve"> </w:t>
      </w:r>
      <w:r w:rsidRPr="003D7DEC">
        <w:rPr>
          <w:b w:val="0"/>
          <w:i w:val="0"/>
          <w:szCs w:val="26"/>
        </w:rPr>
        <w:t>на</w:t>
      </w:r>
      <w:r w:rsidR="00975E00">
        <w:rPr>
          <w:b w:val="0"/>
          <w:i w:val="0"/>
          <w:szCs w:val="26"/>
        </w:rPr>
        <w:t xml:space="preserve"> </w:t>
      </w:r>
      <w:r w:rsidRPr="003D7DEC">
        <w:rPr>
          <w:b w:val="0"/>
          <w:i w:val="0"/>
          <w:szCs w:val="26"/>
        </w:rPr>
        <w:t>создание</w:t>
      </w:r>
      <w:r w:rsidR="00975E00">
        <w:rPr>
          <w:b w:val="0"/>
          <w:i w:val="0"/>
          <w:szCs w:val="26"/>
        </w:rPr>
        <w:t xml:space="preserve"> </w:t>
      </w:r>
      <w:r w:rsidRPr="003D7DEC">
        <w:rPr>
          <w:b w:val="0"/>
          <w:i w:val="0"/>
          <w:szCs w:val="26"/>
        </w:rPr>
        <w:t>условий</w:t>
      </w:r>
      <w:r w:rsidR="00975E00">
        <w:rPr>
          <w:b w:val="0"/>
          <w:i w:val="0"/>
          <w:szCs w:val="26"/>
        </w:rPr>
        <w:t xml:space="preserve"> </w:t>
      </w:r>
      <w:r w:rsidRPr="003D7DEC">
        <w:rPr>
          <w:b w:val="0"/>
          <w:i w:val="0"/>
          <w:szCs w:val="26"/>
        </w:rPr>
        <w:t>для</w:t>
      </w:r>
      <w:r w:rsidR="00975E00">
        <w:rPr>
          <w:b w:val="0"/>
          <w:i w:val="0"/>
          <w:szCs w:val="26"/>
        </w:rPr>
        <w:t xml:space="preserve"> </w:t>
      </w:r>
      <w:r w:rsidRPr="003D7DEC">
        <w:rPr>
          <w:b w:val="0"/>
          <w:i w:val="0"/>
          <w:szCs w:val="26"/>
        </w:rPr>
        <w:t>уменьшения</w:t>
      </w:r>
      <w:r w:rsidR="00975E00">
        <w:rPr>
          <w:b w:val="0"/>
          <w:i w:val="0"/>
          <w:szCs w:val="26"/>
        </w:rPr>
        <w:t xml:space="preserve"> </w:t>
      </w:r>
      <w:r w:rsidRPr="003D7DEC">
        <w:rPr>
          <w:b w:val="0"/>
          <w:i w:val="0"/>
          <w:szCs w:val="26"/>
        </w:rPr>
        <w:t>рисков</w:t>
      </w:r>
      <w:r w:rsidR="00975E00">
        <w:rPr>
          <w:b w:val="0"/>
          <w:i w:val="0"/>
          <w:szCs w:val="26"/>
        </w:rPr>
        <w:t xml:space="preserve"> </w:t>
      </w:r>
      <w:r w:rsidRPr="003D7DEC">
        <w:rPr>
          <w:b w:val="0"/>
          <w:i w:val="0"/>
          <w:szCs w:val="26"/>
        </w:rPr>
        <w:t>чрезвычайных</w:t>
      </w:r>
      <w:r w:rsidR="00975E00">
        <w:rPr>
          <w:b w:val="0"/>
          <w:i w:val="0"/>
          <w:szCs w:val="26"/>
        </w:rPr>
        <w:t xml:space="preserve"> </w:t>
      </w:r>
      <w:r w:rsidRPr="003D7DEC">
        <w:rPr>
          <w:b w:val="0"/>
          <w:i w:val="0"/>
          <w:szCs w:val="26"/>
        </w:rPr>
        <w:t>ситуаций,</w:t>
      </w:r>
      <w:r w:rsidR="00975E00">
        <w:rPr>
          <w:b w:val="0"/>
          <w:i w:val="0"/>
          <w:szCs w:val="26"/>
        </w:rPr>
        <w:t xml:space="preserve"> </w:t>
      </w:r>
      <w:r w:rsidRPr="003D7DEC">
        <w:rPr>
          <w:b w:val="0"/>
          <w:i w:val="0"/>
          <w:szCs w:val="26"/>
        </w:rPr>
        <w:t>реализацию</w:t>
      </w:r>
      <w:r w:rsidR="00975E00">
        <w:rPr>
          <w:b w:val="0"/>
          <w:i w:val="0"/>
          <w:szCs w:val="26"/>
        </w:rPr>
        <w:t xml:space="preserve"> </w:t>
      </w:r>
      <w:r w:rsidRPr="003D7DEC">
        <w:rPr>
          <w:b w:val="0"/>
          <w:i w:val="0"/>
          <w:szCs w:val="26"/>
        </w:rPr>
        <w:t>превентивных</w:t>
      </w:r>
      <w:r w:rsidR="00975E00">
        <w:rPr>
          <w:b w:val="0"/>
          <w:i w:val="0"/>
          <w:szCs w:val="26"/>
        </w:rPr>
        <w:t xml:space="preserve"> </w:t>
      </w:r>
      <w:r w:rsidRPr="003D7DEC">
        <w:rPr>
          <w:b w:val="0"/>
          <w:i w:val="0"/>
          <w:szCs w:val="26"/>
        </w:rPr>
        <w:t>мер,</w:t>
      </w:r>
      <w:r w:rsidR="00975E00">
        <w:rPr>
          <w:b w:val="0"/>
          <w:i w:val="0"/>
          <w:szCs w:val="26"/>
        </w:rPr>
        <w:t xml:space="preserve"> </w:t>
      </w:r>
      <w:r w:rsidRPr="003D7DEC">
        <w:rPr>
          <w:b w:val="0"/>
          <w:i w:val="0"/>
          <w:szCs w:val="26"/>
        </w:rPr>
        <w:t>а</w:t>
      </w:r>
      <w:r w:rsidR="00975E00">
        <w:rPr>
          <w:b w:val="0"/>
          <w:i w:val="0"/>
          <w:szCs w:val="26"/>
        </w:rPr>
        <w:t xml:space="preserve"> </w:t>
      </w:r>
      <w:r w:rsidRPr="003D7DEC">
        <w:rPr>
          <w:b w:val="0"/>
          <w:i w:val="0"/>
          <w:szCs w:val="26"/>
        </w:rPr>
        <w:t>также</w:t>
      </w:r>
      <w:r w:rsidR="00975E00">
        <w:rPr>
          <w:b w:val="0"/>
          <w:i w:val="0"/>
          <w:szCs w:val="26"/>
        </w:rPr>
        <w:t xml:space="preserve"> </w:t>
      </w:r>
      <w:r w:rsidRPr="003D7DEC">
        <w:rPr>
          <w:b w:val="0"/>
          <w:i w:val="0"/>
          <w:szCs w:val="26"/>
        </w:rPr>
        <w:t>мероприятий</w:t>
      </w:r>
      <w:r w:rsidR="00975E00">
        <w:rPr>
          <w:b w:val="0"/>
          <w:i w:val="0"/>
          <w:szCs w:val="26"/>
        </w:rPr>
        <w:t xml:space="preserve"> </w:t>
      </w:r>
      <w:r w:rsidRPr="003D7DEC">
        <w:rPr>
          <w:b w:val="0"/>
          <w:i w:val="0"/>
          <w:szCs w:val="26"/>
        </w:rPr>
        <w:t>по</w:t>
      </w:r>
      <w:r w:rsidR="00975E00">
        <w:rPr>
          <w:b w:val="0"/>
          <w:i w:val="0"/>
          <w:szCs w:val="26"/>
        </w:rPr>
        <w:t xml:space="preserve"> </w:t>
      </w:r>
      <w:r w:rsidRPr="003D7DEC">
        <w:rPr>
          <w:b w:val="0"/>
          <w:i w:val="0"/>
          <w:szCs w:val="26"/>
        </w:rPr>
        <w:t>ликвидации</w:t>
      </w:r>
      <w:r w:rsidR="00975E00">
        <w:rPr>
          <w:b w:val="0"/>
          <w:i w:val="0"/>
          <w:szCs w:val="26"/>
        </w:rPr>
        <w:t xml:space="preserve"> </w:t>
      </w:r>
      <w:r w:rsidRPr="003D7DEC">
        <w:rPr>
          <w:b w:val="0"/>
          <w:i w:val="0"/>
          <w:szCs w:val="26"/>
        </w:rPr>
        <w:t>причиненного</w:t>
      </w:r>
      <w:r w:rsidR="00975E00">
        <w:rPr>
          <w:b w:val="0"/>
          <w:i w:val="0"/>
          <w:szCs w:val="26"/>
        </w:rPr>
        <w:t xml:space="preserve"> </w:t>
      </w:r>
      <w:r w:rsidRPr="003D7DEC">
        <w:rPr>
          <w:b w:val="0"/>
          <w:i w:val="0"/>
          <w:szCs w:val="26"/>
        </w:rPr>
        <w:t>и</w:t>
      </w:r>
      <w:r w:rsidR="00975E00">
        <w:rPr>
          <w:b w:val="0"/>
          <w:i w:val="0"/>
          <w:szCs w:val="26"/>
        </w:rPr>
        <w:t xml:space="preserve"> </w:t>
      </w:r>
      <w:r w:rsidRPr="003D7DEC">
        <w:rPr>
          <w:b w:val="0"/>
          <w:i w:val="0"/>
          <w:szCs w:val="26"/>
        </w:rPr>
        <w:t>накопленного</w:t>
      </w:r>
      <w:r w:rsidR="00975E00">
        <w:rPr>
          <w:b w:val="0"/>
          <w:i w:val="0"/>
          <w:szCs w:val="26"/>
        </w:rPr>
        <w:t xml:space="preserve"> </w:t>
      </w:r>
      <w:r w:rsidRPr="003D7DEC">
        <w:rPr>
          <w:b w:val="0"/>
          <w:i w:val="0"/>
          <w:szCs w:val="26"/>
        </w:rPr>
        <w:t>ущерба.</w:t>
      </w:r>
      <w:r w:rsidR="00975E00">
        <w:rPr>
          <w:b w:val="0"/>
          <w:i w:val="0"/>
          <w:szCs w:val="26"/>
        </w:rPr>
        <w:t xml:space="preserve"> </w:t>
      </w:r>
    </w:p>
    <w:p w:rsidR="001D592B" w:rsidRPr="003D7DEC" w:rsidRDefault="001D592B" w:rsidP="003D7DEC">
      <w:pPr>
        <w:widowControl w:val="0"/>
        <w:spacing w:line="360" w:lineRule="auto"/>
        <w:ind w:firstLine="709"/>
        <w:jc w:val="both"/>
        <w:rPr>
          <w:sz w:val="28"/>
        </w:rPr>
      </w:pPr>
      <w:r w:rsidRPr="003D7DEC">
        <w:rPr>
          <w:sz w:val="28"/>
        </w:rPr>
        <w:t>Объем</w:t>
      </w:r>
      <w:r w:rsidR="00975E00">
        <w:rPr>
          <w:sz w:val="28"/>
        </w:rPr>
        <w:t xml:space="preserve"> </w:t>
      </w:r>
      <w:r w:rsidRPr="003D7DEC">
        <w:rPr>
          <w:sz w:val="28"/>
        </w:rPr>
        <w:t>финансирования</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r w:rsidR="00975E00">
        <w:rPr>
          <w:sz w:val="28"/>
        </w:rPr>
        <w:t xml:space="preserve"> </w:t>
      </w:r>
      <w:r w:rsidRPr="003D7DEC">
        <w:rPr>
          <w:sz w:val="28"/>
        </w:rPr>
        <w:t>за</w:t>
      </w:r>
      <w:r w:rsidR="00975E00">
        <w:rPr>
          <w:sz w:val="28"/>
        </w:rPr>
        <w:t xml:space="preserve"> </w:t>
      </w:r>
      <w:r w:rsidRPr="003D7DEC">
        <w:rPr>
          <w:sz w:val="28"/>
        </w:rPr>
        <w:t>счет</w:t>
      </w:r>
      <w:r w:rsidR="00975E00">
        <w:rPr>
          <w:sz w:val="28"/>
        </w:rPr>
        <w:t xml:space="preserve"> </w:t>
      </w:r>
      <w:r w:rsidRPr="003D7DEC">
        <w:rPr>
          <w:sz w:val="28"/>
        </w:rPr>
        <w:t>средств</w:t>
      </w:r>
      <w:r w:rsidR="00975E00">
        <w:rPr>
          <w:sz w:val="28"/>
        </w:rPr>
        <w:t xml:space="preserve"> </w:t>
      </w:r>
      <w:r w:rsidRPr="003D7DEC">
        <w:rPr>
          <w:sz w:val="28"/>
        </w:rPr>
        <w:t>федерального</w:t>
      </w:r>
      <w:r w:rsidR="00975E00">
        <w:rPr>
          <w:sz w:val="28"/>
        </w:rPr>
        <w:t xml:space="preserve"> </w:t>
      </w:r>
      <w:r w:rsidRPr="003D7DEC">
        <w:rPr>
          <w:sz w:val="28"/>
        </w:rPr>
        <w:t>бюджета</w:t>
      </w:r>
      <w:r w:rsidR="00975E00">
        <w:rPr>
          <w:sz w:val="28"/>
        </w:rPr>
        <w:t xml:space="preserve"> </w:t>
      </w:r>
      <w:r w:rsidRPr="003D7DEC">
        <w:rPr>
          <w:sz w:val="28"/>
        </w:rPr>
        <w:t>составляет</w:t>
      </w:r>
      <w:r w:rsidR="00975E00">
        <w:rPr>
          <w:sz w:val="28"/>
        </w:rPr>
        <w:t xml:space="preserve"> </w:t>
      </w:r>
      <w:r w:rsidRPr="003D7DEC">
        <w:rPr>
          <w:sz w:val="28"/>
        </w:rPr>
        <w:t>2</w:t>
      </w:r>
      <w:r w:rsidR="00975E00">
        <w:rPr>
          <w:sz w:val="28"/>
        </w:rPr>
        <w:t xml:space="preserve"> </w:t>
      </w:r>
      <w:r w:rsidRPr="003D7DEC">
        <w:rPr>
          <w:sz w:val="28"/>
        </w:rPr>
        <w:t>533,94</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(ГКВ</w:t>
      </w:r>
      <w:r w:rsidR="00975E00">
        <w:rPr>
          <w:sz w:val="28"/>
        </w:rPr>
        <w:t xml:space="preserve"> </w:t>
      </w:r>
      <w:r w:rsidRPr="003D7DEC">
        <w:rPr>
          <w:sz w:val="28"/>
        </w:rPr>
        <w:t>-</w:t>
      </w:r>
      <w:r w:rsidR="00975E00">
        <w:rPr>
          <w:sz w:val="28"/>
        </w:rPr>
        <w:t xml:space="preserve"> </w:t>
      </w:r>
      <w:r w:rsidRPr="003D7DEC">
        <w:rPr>
          <w:sz w:val="28"/>
        </w:rPr>
        <w:t>2</w:t>
      </w:r>
      <w:r w:rsidR="00975E00">
        <w:rPr>
          <w:sz w:val="28"/>
        </w:rPr>
        <w:t xml:space="preserve"> </w:t>
      </w:r>
      <w:r w:rsidRPr="003D7DEC">
        <w:rPr>
          <w:sz w:val="28"/>
        </w:rPr>
        <w:t>202,24</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НИОКР</w:t>
      </w:r>
      <w:r w:rsidR="00975E00">
        <w:rPr>
          <w:sz w:val="28"/>
        </w:rPr>
        <w:t xml:space="preserve"> </w:t>
      </w:r>
      <w:r w:rsidRPr="003D7DEC">
        <w:rPr>
          <w:sz w:val="28"/>
        </w:rPr>
        <w:t>-</w:t>
      </w:r>
      <w:r w:rsidR="00975E00">
        <w:rPr>
          <w:sz w:val="28"/>
        </w:rPr>
        <w:t xml:space="preserve"> </w:t>
      </w:r>
      <w:r w:rsidRPr="003D7DEC">
        <w:rPr>
          <w:sz w:val="28"/>
        </w:rPr>
        <w:t>192,60</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прочие</w:t>
      </w:r>
      <w:r w:rsidR="00975E00">
        <w:rPr>
          <w:sz w:val="28"/>
        </w:rPr>
        <w:t xml:space="preserve"> </w:t>
      </w:r>
      <w:r w:rsidRPr="003D7DEC">
        <w:rPr>
          <w:sz w:val="28"/>
        </w:rPr>
        <w:t>нужды</w:t>
      </w:r>
      <w:r w:rsidR="00975E00">
        <w:rPr>
          <w:sz w:val="28"/>
        </w:rPr>
        <w:t xml:space="preserve"> </w:t>
      </w:r>
      <w:r w:rsidRPr="003D7DEC">
        <w:rPr>
          <w:sz w:val="28"/>
        </w:rPr>
        <w:t>-</w:t>
      </w:r>
      <w:r w:rsidR="00975E00">
        <w:rPr>
          <w:sz w:val="28"/>
        </w:rPr>
        <w:t xml:space="preserve"> </w:t>
      </w:r>
      <w:r w:rsidRPr="003D7DEC">
        <w:rPr>
          <w:sz w:val="28"/>
        </w:rPr>
        <w:t>139,10</w:t>
      </w:r>
      <w:r w:rsidR="00975E00">
        <w:rPr>
          <w:sz w:val="28"/>
        </w:rPr>
        <w:t xml:space="preserve"> </w:t>
      </w:r>
      <w:r w:rsidRPr="003D7DEC">
        <w:rPr>
          <w:sz w:val="28"/>
        </w:rPr>
        <w:t>млн.</w:t>
      </w:r>
      <w:r w:rsidR="00975E00">
        <w:rPr>
          <w:sz w:val="28"/>
        </w:rPr>
        <w:t xml:space="preserve"> </w:t>
      </w:r>
      <w:r w:rsidRPr="003D7DEC">
        <w:rPr>
          <w:sz w:val="28"/>
        </w:rPr>
        <w:t>рублей).</w:t>
      </w:r>
    </w:p>
    <w:p w:rsidR="001D592B" w:rsidRPr="003D7DEC" w:rsidRDefault="001D592B" w:rsidP="003D7DEC">
      <w:pPr>
        <w:widowControl w:val="0"/>
        <w:spacing w:line="360" w:lineRule="auto"/>
        <w:ind w:firstLine="709"/>
        <w:jc w:val="both"/>
        <w:rPr>
          <w:sz w:val="28"/>
        </w:rPr>
      </w:pPr>
      <w:r w:rsidRPr="003D7DEC">
        <w:rPr>
          <w:sz w:val="28"/>
        </w:rPr>
        <w:t>За</w:t>
      </w:r>
      <w:r w:rsidR="00975E00">
        <w:rPr>
          <w:sz w:val="28"/>
        </w:rPr>
        <w:t xml:space="preserve"> </w:t>
      </w:r>
      <w:r w:rsidRPr="003D7DEC">
        <w:rPr>
          <w:sz w:val="28"/>
        </w:rPr>
        <w:t>I</w:t>
      </w:r>
      <w:r w:rsidR="00975E00">
        <w:rPr>
          <w:sz w:val="28"/>
        </w:rPr>
        <w:t xml:space="preserve"> </w:t>
      </w:r>
      <w:r w:rsidRPr="003D7DEC">
        <w:rPr>
          <w:sz w:val="28"/>
        </w:rPr>
        <w:t>квартал</w:t>
      </w:r>
      <w:r w:rsidR="00975E00">
        <w:rPr>
          <w:sz w:val="28"/>
        </w:rPr>
        <w:t xml:space="preserve"> </w:t>
      </w:r>
      <w:r w:rsidRPr="003D7DEC">
        <w:rPr>
          <w:sz w:val="28"/>
        </w:rPr>
        <w:t>2007</w:t>
      </w:r>
      <w:r w:rsidR="00975E00">
        <w:rPr>
          <w:sz w:val="28"/>
        </w:rPr>
        <w:t xml:space="preserve"> </w:t>
      </w:r>
      <w:r w:rsidRPr="003D7DEC">
        <w:rPr>
          <w:sz w:val="28"/>
        </w:rPr>
        <w:t>года</w:t>
      </w:r>
      <w:r w:rsidR="00975E00">
        <w:rPr>
          <w:sz w:val="28"/>
        </w:rPr>
        <w:t xml:space="preserve"> </w:t>
      </w:r>
      <w:r w:rsidRPr="003D7DEC">
        <w:rPr>
          <w:sz w:val="28"/>
        </w:rPr>
        <w:t>обеспечено</w:t>
      </w:r>
      <w:r w:rsidR="00975E00">
        <w:rPr>
          <w:sz w:val="28"/>
        </w:rPr>
        <w:t xml:space="preserve"> </w:t>
      </w:r>
      <w:r w:rsidRPr="003D7DEC">
        <w:rPr>
          <w:sz w:val="28"/>
        </w:rPr>
        <w:t>финансирование</w:t>
      </w:r>
      <w:r w:rsidR="00975E00">
        <w:rPr>
          <w:sz w:val="28"/>
        </w:rPr>
        <w:t xml:space="preserve"> </w:t>
      </w:r>
      <w:r w:rsidRPr="003D7DEC">
        <w:rPr>
          <w:sz w:val="28"/>
        </w:rPr>
        <w:t>в</w:t>
      </w:r>
      <w:r w:rsidR="00975E00">
        <w:rPr>
          <w:sz w:val="28"/>
        </w:rPr>
        <w:t xml:space="preserve"> </w:t>
      </w:r>
      <w:r w:rsidRPr="003D7DEC">
        <w:rPr>
          <w:sz w:val="28"/>
        </w:rPr>
        <w:t>объеме</w:t>
      </w:r>
      <w:r w:rsidR="00975E00">
        <w:rPr>
          <w:sz w:val="28"/>
        </w:rPr>
        <w:t xml:space="preserve"> </w:t>
      </w:r>
      <w:r w:rsidRPr="003D7DEC">
        <w:rPr>
          <w:sz w:val="28"/>
        </w:rPr>
        <w:t>0,26</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за</w:t>
      </w:r>
      <w:r w:rsidR="00975E00">
        <w:rPr>
          <w:sz w:val="28"/>
        </w:rPr>
        <w:t xml:space="preserve"> </w:t>
      </w:r>
      <w:r w:rsidRPr="003D7DEC">
        <w:rPr>
          <w:sz w:val="28"/>
        </w:rPr>
        <w:t>счет</w:t>
      </w:r>
      <w:r w:rsidR="00975E00">
        <w:rPr>
          <w:sz w:val="28"/>
        </w:rPr>
        <w:t xml:space="preserve"> </w:t>
      </w:r>
      <w:r w:rsidRPr="003D7DEC">
        <w:rPr>
          <w:sz w:val="28"/>
        </w:rPr>
        <w:t>средств</w:t>
      </w:r>
      <w:r w:rsidR="00975E00">
        <w:rPr>
          <w:sz w:val="28"/>
        </w:rPr>
        <w:t xml:space="preserve"> </w:t>
      </w:r>
      <w:r w:rsidRPr="003D7DEC">
        <w:rPr>
          <w:sz w:val="28"/>
        </w:rPr>
        <w:t>федерального</w:t>
      </w:r>
      <w:r w:rsidR="00975E00">
        <w:rPr>
          <w:sz w:val="28"/>
        </w:rPr>
        <w:t xml:space="preserve"> </w:t>
      </w:r>
      <w:r w:rsidRPr="003D7DEC">
        <w:rPr>
          <w:sz w:val="28"/>
        </w:rPr>
        <w:t>бюджета</w:t>
      </w:r>
      <w:r w:rsidR="00975E00">
        <w:rPr>
          <w:sz w:val="28"/>
        </w:rPr>
        <w:t xml:space="preserve"> </w:t>
      </w:r>
      <w:r w:rsidRPr="003D7DEC">
        <w:rPr>
          <w:sz w:val="28"/>
        </w:rPr>
        <w:t>(ГКВ</w:t>
      </w:r>
      <w:r w:rsidR="00975E00">
        <w:rPr>
          <w:sz w:val="28"/>
        </w:rPr>
        <w:t xml:space="preserve"> </w:t>
      </w:r>
      <w:r w:rsidRPr="003D7DEC">
        <w:rPr>
          <w:sz w:val="28"/>
        </w:rPr>
        <w:t>-</w:t>
      </w:r>
      <w:r w:rsidR="00975E00">
        <w:rPr>
          <w:sz w:val="28"/>
        </w:rPr>
        <w:t xml:space="preserve"> </w:t>
      </w:r>
      <w:r w:rsidRPr="003D7DEC">
        <w:rPr>
          <w:sz w:val="28"/>
        </w:rPr>
        <w:t>0,00</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НИОКР</w:t>
      </w:r>
      <w:r w:rsidR="00975E00">
        <w:rPr>
          <w:sz w:val="28"/>
        </w:rPr>
        <w:t xml:space="preserve"> </w:t>
      </w:r>
      <w:r w:rsidRPr="003D7DEC">
        <w:rPr>
          <w:sz w:val="28"/>
        </w:rPr>
        <w:t>-0,26</w:t>
      </w:r>
      <w:r w:rsidR="00975E00">
        <w:rPr>
          <w:sz w:val="28"/>
        </w:rPr>
        <w:t xml:space="preserve"> </w:t>
      </w:r>
      <w:r w:rsidRPr="003D7DEC">
        <w:rPr>
          <w:sz w:val="28"/>
        </w:rPr>
        <w:t>109</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прочие</w:t>
      </w:r>
      <w:r w:rsidR="00975E00">
        <w:rPr>
          <w:sz w:val="28"/>
        </w:rPr>
        <w:t xml:space="preserve"> </w:t>
      </w:r>
      <w:r w:rsidRPr="003D7DEC">
        <w:rPr>
          <w:sz w:val="28"/>
        </w:rPr>
        <w:t>нужды</w:t>
      </w:r>
      <w:r w:rsidR="00975E00">
        <w:rPr>
          <w:sz w:val="28"/>
        </w:rPr>
        <w:t xml:space="preserve"> </w:t>
      </w:r>
      <w:r w:rsidRPr="003D7DEC">
        <w:rPr>
          <w:sz w:val="28"/>
        </w:rPr>
        <w:t>-0,00</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-0,01%</w:t>
      </w:r>
      <w:r w:rsidR="00975E00">
        <w:rPr>
          <w:sz w:val="28"/>
        </w:rPr>
        <w:t xml:space="preserve"> </w:t>
      </w:r>
      <w:r w:rsidRPr="003D7DEC">
        <w:rPr>
          <w:sz w:val="28"/>
        </w:rPr>
        <w:t>от</w:t>
      </w:r>
      <w:r w:rsidR="00975E00">
        <w:rPr>
          <w:sz w:val="28"/>
        </w:rPr>
        <w:t xml:space="preserve"> </w:t>
      </w:r>
      <w:r w:rsidRPr="003D7DEC">
        <w:rPr>
          <w:sz w:val="28"/>
        </w:rPr>
        <w:t>годовых</w:t>
      </w:r>
      <w:r w:rsidR="00975E00">
        <w:rPr>
          <w:sz w:val="28"/>
        </w:rPr>
        <w:t xml:space="preserve"> </w:t>
      </w:r>
      <w:r w:rsidRPr="003D7DEC">
        <w:rPr>
          <w:sz w:val="28"/>
        </w:rPr>
        <w:t>назначений.</w:t>
      </w:r>
    </w:p>
    <w:p w:rsidR="001D592B" w:rsidRPr="003D7DEC" w:rsidRDefault="001D592B" w:rsidP="003D7DEC">
      <w:pPr>
        <w:widowControl w:val="0"/>
        <w:spacing w:line="360" w:lineRule="auto"/>
        <w:ind w:firstLine="709"/>
        <w:jc w:val="both"/>
        <w:rPr>
          <w:sz w:val="28"/>
        </w:rPr>
      </w:pPr>
      <w:r w:rsidRPr="003D7DEC">
        <w:rPr>
          <w:sz w:val="28"/>
        </w:rPr>
        <w:t>Предусмотрено</w:t>
      </w:r>
      <w:r w:rsidR="00975E00">
        <w:rPr>
          <w:sz w:val="28"/>
        </w:rPr>
        <w:t xml:space="preserve"> </w:t>
      </w:r>
      <w:r w:rsidRPr="003D7DEC">
        <w:rPr>
          <w:sz w:val="28"/>
        </w:rPr>
        <w:t>софинансирование</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r w:rsidR="00975E00">
        <w:rPr>
          <w:sz w:val="28"/>
        </w:rPr>
        <w:t xml:space="preserve"> </w:t>
      </w:r>
      <w:r w:rsidRPr="003D7DEC">
        <w:rPr>
          <w:sz w:val="28"/>
        </w:rPr>
        <w:t>за</w:t>
      </w:r>
      <w:r w:rsidR="00975E00">
        <w:rPr>
          <w:sz w:val="28"/>
        </w:rPr>
        <w:t xml:space="preserve"> </w:t>
      </w:r>
      <w:r w:rsidRPr="003D7DEC">
        <w:rPr>
          <w:sz w:val="28"/>
        </w:rPr>
        <w:t>счет</w:t>
      </w:r>
      <w:r w:rsidR="00975E00">
        <w:rPr>
          <w:sz w:val="28"/>
        </w:rPr>
        <w:t xml:space="preserve"> </w:t>
      </w:r>
      <w:r w:rsidRPr="003D7DEC">
        <w:rPr>
          <w:sz w:val="28"/>
        </w:rPr>
        <w:t>средств</w:t>
      </w:r>
      <w:r w:rsidR="00975E00">
        <w:rPr>
          <w:sz w:val="28"/>
        </w:rPr>
        <w:t xml:space="preserve"> </w:t>
      </w:r>
      <w:r w:rsidRPr="003D7DEC">
        <w:rPr>
          <w:sz w:val="28"/>
        </w:rPr>
        <w:t>бюджетов</w:t>
      </w:r>
      <w:r w:rsidR="00975E00">
        <w:rPr>
          <w:sz w:val="28"/>
        </w:rPr>
        <w:t xml:space="preserve"> </w:t>
      </w:r>
      <w:r w:rsidRPr="003D7DEC">
        <w:rPr>
          <w:sz w:val="28"/>
        </w:rPr>
        <w:t>субъектов</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и</w:t>
      </w:r>
      <w:r w:rsidR="00975E00">
        <w:rPr>
          <w:sz w:val="28"/>
        </w:rPr>
        <w:t xml:space="preserve"> </w:t>
      </w:r>
      <w:r w:rsidRPr="003D7DEC">
        <w:rPr>
          <w:sz w:val="28"/>
        </w:rPr>
        <w:t>местных</w:t>
      </w:r>
      <w:r w:rsidR="00975E00">
        <w:rPr>
          <w:sz w:val="28"/>
        </w:rPr>
        <w:t xml:space="preserve"> </w:t>
      </w:r>
      <w:r w:rsidRPr="003D7DEC">
        <w:rPr>
          <w:sz w:val="28"/>
        </w:rPr>
        <w:t>бюджетов</w:t>
      </w:r>
      <w:r w:rsidR="00975E00">
        <w:rPr>
          <w:sz w:val="28"/>
        </w:rPr>
        <w:t xml:space="preserve"> </w:t>
      </w:r>
      <w:r w:rsidRPr="003D7DEC">
        <w:rPr>
          <w:sz w:val="28"/>
        </w:rPr>
        <w:t>в</w:t>
      </w:r>
      <w:r w:rsidR="00975E00">
        <w:rPr>
          <w:sz w:val="28"/>
        </w:rPr>
        <w:t xml:space="preserve"> </w:t>
      </w:r>
      <w:r w:rsidRPr="003D7DEC">
        <w:rPr>
          <w:sz w:val="28"/>
        </w:rPr>
        <w:t>объеме</w:t>
      </w:r>
      <w:r w:rsidR="00975E00">
        <w:rPr>
          <w:sz w:val="28"/>
        </w:rPr>
        <w:t xml:space="preserve"> </w:t>
      </w:r>
      <w:r w:rsidRPr="003D7DEC">
        <w:rPr>
          <w:sz w:val="28"/>
        </w:rPr>
        <w:t>2</w:t>
      </w:r>
      <w:r w:rsidR="00975E00">
        <w:rPr>
          <w:sz w:val="28"/>
        </w:rPr>
        <w:t xml:space="preserve"> </w:t>
      </w:r>
      <w:r w:rsidRPr="003D7DEC">
        <w:rPr>
          <w:sz w:val="28"/>
        </w:rPr>
        <w:t>726,00</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софинансирование</w:t>
      </w:r>
      <w:r w:rsidR="00975E00">
        <w:rPr>
          <w:sz w:val="28"/>
        </w:rPr>
        <w:t xml:space="preserve"> </w:t>
      </w:r>
      <w:r w:rsidRPr="003D7DEC">
        <w:rPr>
          <w:sz w:val="28"/>
        </w:rPr>
        <w:t>из</w:t>
      </w:r>
      <w:r w:rsidR="00975E00">
        <w:rPr>
          <w:sz w:val="28"/>
        </w:rPr>
        <w:t xml:space="preserve"> </w:t>
      </w:r>
      <w:r w:rsidRPr="003D7DEC">
        <w:rPr>
          <w:sz w:val="28"/>
        </w:rPr>
        <w:t>внебюджетных</w:t>
      </w:r>
      <w:r w:rsidR="00975E00">
        <w:rPr>
          <w:sz w:val="28"/>
        </w:rPr>
        <w:t xml:space="preserve"> </w:t>
      </w:r>
      <w:r w:rsidRPr="003D7DEC">
        <w:rPr>
          <w:sz w:val="28"/>
        </w:rPr>
        <w:t>источников</w:t>
      </w:r>
      <w:r w:rsidR="00975E00">
        <w:rPr>
          <w:sz w:val="28"/>
        </w:rPr>
        <w:t xml:space="preserve"> </w:t>
      </w:r>
      <w:r w:rsidRPr="003D7DEC">
        <w:rPr>
          <w:sz w:val="28"/>
        </w:rPr>
        <w:t>не</w:t>
      </w:r>
      <w:r w:rsidR="00975E00">
        <w:rPr>
          <w:sz w:val="28"/>
        </w:rPr>
        <w:t xml:space="preserve"> </w:t>
      </w:r>
      <w:r w:rsidRPr="003D7DEC">
        <w:rPr>
          <w:sz w:val="28"/>
        </w:rPr>
        <w:t>предусмотрено.</w:t>
      </w:r>
    </w:p>
    <w:p w:rsidR="001D592B" w:rsidRPr="003D7DEC" w:rsidRDefault="001D592B" w:rsidP="003D7DEC">
      <w:pPr>
        <w:widowControl w:val="0"/>
        <w:spacing w:line="360" w:lineRule="auto"/>
        <w:ind w:firstLine="709"/>
        <w:jc w:val="both"/>
        <w:rPr>
          <w:sz w:val="28"/>
        </w:rPr>
      </w:pPr>
      <w:r w:rsidRPr="003D7DEC">
        <w:rPr>
          <w:sz w:val="28"/>
        </w:rPr>
        <w:t>Привлечено</w:t>
      </w:r>
      <w:r w:rsidR="00975E00">
        <w:rPr>
          <w:sz w:val="28"/>
        </w:rPr>
        <w:t xml:space="preserve"> </w:t>
      </w:r>
      <w:r w:rsidRPr="003D7DEC">
        <w:rPr>
          <w:sz w:val="28"/>
        </w:rPr>
        <w:t>софинансирование</w:t>
      </w:r>
      <w:r w:rsidR="00975E00">
        <w:rPr>
          <w:sz w:val="28"/>
        </w:rPr>
        <w:t xml:space="preserve"> </w:t>
      </w:r>
      <w:r w:rsidRPr="003D7DEC">
        <w:rPr>
          <w:sz w:val="28"/>
        </w:rPr>
        <w:t>за</w:t>
      </w:r>
      <w:r w:rsidR="00975E00">
        <w:rPr>
          <w:sz w:val="28"/>
        </w:rPr>
        <w:t xml:space="preserve"> </w:t>
      </w:r>
      <w:r w:rsidRPr="003D7DEC">
        <w:rPr>
          <w:sz w:val="28"/>
        </w:rPr>
        <w:t>I</w:t>
      </w:r>
      <w:r w:rsidR="00975E00">
        <w:rPr>
          <w:sz w:val="28"/>
        </w:rPr>
        <w:t xml:space="preserve"> </w:t>
      </w:r>
      <w:r w:rsidRPr="003D7DEC">
        <w:rPr>
          <w:sz w:val="28"/>
        </w:rPr>
        <w:t>квартал</w:t>
      </w:r>
      <w:r w:rsidR="00975E00">
        <w:rPr>
          <w:sz w:val="28"/>
        </w:rPr>
        <w:t xml:space="preserve"> </w:t>
      </w:r>
      <w:r w:rsidRPr="003D7DEC">
        <w:rPr>
          <w:sz w:val="28"/>
        </w:rPr>
        <w:t>2007</w:t>
      </w:r>
      <w:r w:rsidR="00975E00">
        <w:rPr>
          <w:sz w:val="28"/>
        </w:rPr>
        <w:t xml:space="preserve"> </w:t>
      </w:r>
      <w:r w:rsidRPr="003D7DEC">
        <w:rPr>
          <w:sz w:val="28"/>
        </w:rPr>
        <w:t>года</w:t>
      </w:r>
      <w:r w:rsidR="00975E00">
        <w:rPr>
          <w:sz w:val="28"/>
        </w:rPr>
        <w:t xml:space="preserve"> </w:t>
      </w:r>
      <w:r w:rsidRPr="003D7DEC">
        <w:rPr>
          <w:sz w:val="28"/>
        </w:rPr>
        <w:t>из</w:t>
      </w:r>
      <w:r w:rsidR="00975E00">
        <w:rPr>
          <w:sz w:val="28"/>
        </w:rPr>
        <w:t xml:space="preserve"> </w:t>
      </w:r>
      <w:r w:rsidRPr="003D7DEC">
        <w:rPr>
          <w:sz w:val="28"/>
        </w:rPr>
        <w:t>бюджетов</w:t>
      </w:r>
      <w:r w:rsidR="00975E00">
        <w:rPr>
          <w:sz w:val="28"/>
        </w:rPr>
        <w:t xml:space="preserve"> </w:t>
      </w:r>
      <w:r w:rsidRPr="003D7DEC">
        <w:rPr>
          <w:sz w:val="28"/>
        </w:rPr>
        <w:t>субъектов</w:t>
      </w:r>
      <w:r w:rsidR="00975E00">
        <w:rPr>
          <w:sz w:val="28"/>
        </w:rPr>
        <w:t xml:space="preserve"> </w:t>
      </w:r>
      <w:r w:rsidRPr="003D7DEC">
        <w:rPr>
          <w:sz w:val="28"/>
        </w:rPr>
        <w:t>Российской</w:t>
      </w:r>
      <w:r w:rsidR="00975E00">
        <w:rPr>
          <w:sz w:val="28"/>
        </w:rPr>
        <w:t xml:space="preserve"> </w:t>
      </w:r>
      <w:r w:rsidRPr="003D7DEC">
        <w:rPr>
          <w:sz w:val="28"/>
        </w:rPr>
        <w:t>Федерации</w:t>
      </w:r>
      <w:r w:rsidR="00975E00">
        <w:rPr>
          <w:sz w:val="28"/>
        </w:rPr>
        <w:t xml:space="preserve"> </w:t>
      </w:r>
      <w:r w:rsidRPr="003D7DEC">
        <w:rPr>
          <w:sz w:val="28"/>
        </w:rPr>
        <w:t>и</w:t>
      </w:r>
      <w:r w:rsidR="00975E00">
        <w:rPr>
          <w:sz w:val="28"/>
        </w:rPr>
        <w:t xml:space="preserve"> </w:t>
      </w:r>
      <w:r w:rsidRPr="003D7DEC">
        <w:rPr>
          <w:sz w:val="28"/>
        </w:rPr>
        <w:t>местных</w:t>
      </w:r>
      <w:r w:rsidR="00975E00">
        <w:rPr>
          <w:sz w:val="28"/>
        </w:rPr>
        <w:t xml:space="preserve"> </w:t>
      </w:r>
      <w:r w:rsidRPr="003D7DEC">
        <w:rPr>
          <w:sz w:val="28"/>
        </w:rPr>
        <w:t>бюджетов</w:t>
      </w:r>
      <w:r w:rsidR="00975E00">
        <w:rPr>
          <w:sz w:val="28"/>
        </w:rPr>
        <w:t xml:space="preserve"> </w:t>
      </w:r>
      <w:r w:rsidRPr="003D7DEC">
        <w:rPr>
          <w:sz w:val="28"/>
        </w:rPr>
        <w:t>в</w:t>
      </w:r>
      <w:r w:rsidR="00975E00">
        <w:rPr>
          <w:sz w:val="28"/>
        </w:rPr>
        <w:t xml:space="preserve"> </w:t>
      </w:r>
      <w:r w:rsidRPr="003D7DEC">
        <w:rPr>
          <w:sz w:val="28"/>
        </w:rPr>
        <w:t>объеме</w:t>
      </w:r>
      <w:r w:rsidR="00975E00">
        <w:rPr>
          <w:sz w:val="28"/>
        </w:rPr>
        <w:t xml:space="preserve"> </w:t>
      </w:r>
      <w:r w:rsidRPr="003D7DEC">
        <w:rPr>
          <w:sz w:val="28"/>
        </w:rPr>
        <w:t>266,00</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(9,76%).</w:t>
      </w:r>
    </w:p>
    <w:p w:rsidR="001D592B" w:rsidRPr="003D7DEC" w:rsidRDefault="001D592B" w:rsidP="003D7DEC">
      <w:pPr>
        <w:widowControl w:val="0"/>
        <w:spacing w:line="360" w:lineRule="auto"/>
        <w:ind w:firstLine="709"/>
        <w:jc w:val="both"/>
        <w:rPr>
          <w:sz w:val="28"/>
        </w:rPr>
      </w:pPr>
      <w:r w:rsidRPr="003D7DEC">
        <w:rPr>
          <w:sz w:val="28"/>
        </w:rPr>
        <w:t>Уточненные</w:t>
      </w:r>
      <w:r w:rsidR="00975E00">
        <w:rPr>
          <w:sz w:val="28"/>
        </w:rPr>
        <w:t xml:space="preserve"> </w:t>
      </w:r>
      <w:r w:rsidRPr="003D7DEC">
        <w:rPr>
          <w:sz w:val="28"/>
        </w:rPr>
        <w:t>целевые</w:t>
      </w:r>
      <w:r w:rsidR="00975E00">
        <w:rPr>
          <w:sz w:val="28"/>
        </w:rPr>
        <w:t xml:space="preserve"> </w:t>
      </w:r>
      <w:r w:rsidRPr="003D7DEC">
        <w:rPr>
          <w:sz w:val="28"/>
        </w:rPr>
        <w:t>индикаторы</w:t>
      </w:r>
      <w:r w:rsidR="00975E00">
        <w:rPr>
          <w:sz w:val="28"/>
        </w:rPr>
        <w:t xml:space="preserve"> </w:t>
      </w:r>
      <w:r w:rsidRPr="003D7DEC">
        <w:rPr>
          <w:sz w:val="28"/>
        </w:rPr>
        <w:t>и</w:t>
      </w:r>
      <w:r w:rsidR="00975E00">
        <w:rPr>
          <w:sz w:val="28"/>
        </w:rPr>
        <w:t xml:space="preserve"> </w:t>
      </w:r>
      <w:r w:rsidRPr="003D7DEC">
        <w:rPr>
          <w:sz w:val="28"/>
        </w:rPr>
        <w:t>показатели</w:t>
      </w:r>
      <w:r w:rsidR="00975E00">
        <w:rPr>
          <w:sz w:val="28"/>
        </w:rPr>
        <w:t xml:space="preserve"> </w:t>
      </w: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год</w:t>
      </w:r>
      <w:r w:rsidR="00975E00">
        <w:rPr>
          <w:sz w:val="28"/>
        </w:rPr>
        <w:t xml:space="preserve"> </w:t>
      </w:r>
      <w:r w:rsidRPr="003D7DEC">
        <w:rPr>
          <w:sz w:val="28"/>
        </w:rPr>
        <w:t>с</w:t>
      </w:r>
      <w:r w:rsidR="00975E00">
        <w:rPr>
          <w:sz w:val="28"/>
        </w:rPr>
        <w:t xml:space="preserve"> </w:t>
      </w:r>
      <w:r w:rsidRPr="003D7DEC">
        <w:rPr>
          <w:sz w:val="28"/>
        </w:rPr>
        <w:t>поквартальной</w:t>
      </w:r>
      <w:r w:rsidR="00975E00">
        <w:rPr>
          <w:sz w:val="28"/>
        </w:rPr>
        <w:t xml:space="preserve"> </w:t>
      </w:r>
      <w:r w:rsidRPr="003D7DEC">
        <w:rPr>
          <w:sz w:val="28"/>
        </w:rPr>
        <w:t>разбивкой</w:t>
      </w:r>
      <w:r w:rsidR="00975E00">
        <w:rPr>
          <w:sz w:val="28"/>
        </w:rPr>
        <w:t xml:space="preserve"> </w:t>
      </w:r>
      <w:r w:rsidRPr="003D7DEC">
        <w:rPr>
          <w:sz w:val="28"/>
        </w:rPr>
        <w:t>согласованы</w:t>
      </w:r>
      <w:r w:rsidR="00975E00">
        <w:rPr>
          <w:sz w:val="28"/>
        </w:rPr>
        <w:t xml:space="preserve"> </w:t>
      </w:r>
      <w:r w:rsidRPr="003D7DEC">
        <w:rPr>
          <w:sz w:val="28"/>
        </w:rPr>
        <w:t>с</w:t>
      </w:r>
      <w:r w:rsidR="00975E00">
        <w:rPr>
          <w:sz w:val="28"/>
        </w:rPr>
        <w:t xml:space="preserve"> </w:t>
      </w:r>
      <w:r w:rsidRPr="003D7DEC">
        <w:rPr>
          <w:sz w:val="28"/>
        </w:rPr>
        <w:t>Минэкономразвития</w:t>
      </w:r>
      <w:r w:rsidR="00975E00">
        <w:rPr>
          <w:sz w:val="28"/>
        </w:rPr>
        <w:t xml:space="preserve"> </w:t>
      </w:r>
      <w:r w:rsidRPr="003D7DEC">
        <w:rPr>
          <w:sz w:val="28"/>
        </w:rPr>
        <w:t>России.</w:t>
      </w:r>
    </w:p>
    <w:p w:rsidR="001D592B" w:rsidRPr="003D7DEC" w:rsidRDefault="001D592B" w:rsidP="003D7DEC">
      <w:pPr>
        <w:widowControl w:val="0"/>
        <w:spacing w:line="360" w:lineRule="auto"/>
        <w:ind w:firstLine="709"/>
        <w:jc w:val="both"/>
        <w:rPr>
          <w:sz w:val="28"/>
        </w:rPr>
      </w:pPr>
      <w:r w:rsidRPr="003D7DEC">
        <w:rPr>
          <w:sz w:val="28"/>
        </w:rPr>
        <w:t>Из</w:t>
      </w:r>
      <w:r w:rsidR="00975E00">
        <w:rPr>
          <w:sz w:val="28"/>
        </w:rPr>
        <w:t xml:space="preserve"> </w:t>
      </w:r>
      <w:r w:rsidRPr="003D7DEC">
        <w:rPr>
          <w:sz w:val="28"/>
        </w:rPr>
        <w:t>6</w:t>
      </w:r>
      <w:r w:rsidR="00975E00">
        <w:rPr>
          <w:sz w:val="28"/>
        </w:rPr>
        <w:t xml:space="preserve"> </w:t>
      </w:r>
      <w:r w:rsidRPr="003D7DEC">
        <w:rPr>
          <w:sz w:val="28"/>
        </w:rPr>
        <w:t>согласованных</w:t>
      </w:r>
      <w:r w:rsidR="00975E00">
        <w:rPr>
          <w:sz w:val="28"/>
        </w:rPr>
        <w:t xml:space="preserve"> </w:t>
      </w:r>
      <w:r w:rsidRPr="003D7DEC">
        <w:rPr>
          <w:sz w:val="28"/>
        </w:rPr>
        <w:t>целевых</w:t>
      </w:r>
      <w:r w:rsidR="00975E00">
        <w:rPr>
          <w:sz w:val="28"/>
        </w:rPr>
        <w:t xml:space="preserve"> </w:t>
      </w:r>
      <w:r w:rsidRPr="003D7DEC">
        <w:rPr>
          <w:sz w:val="28"/>
        </w:rPr>
        <w:t>индикаторов</w:t>
      </w:r>
      <w:r w:rsidR="00975E00">
        <w:rPr>
          <w:sz w:val="28"/>
        </w:rPr>
        <w:t xml:space="preserve"> </w:t>
      </w:r>
      <w:r w:rsidRPr="003D7DEC">
        <w:rPr>
          <w:sz w:val="28"/>
        </w:rPr>
        <w:t>и</w:t>
      </w:r>
      <w:r w:rsidR="00975E00">
        <w:rPr>
          <w:sz w:val="28"/>
        </w:rPr>
        <w:t xml:space="preserve"> </w:t>
      </w:r>
      <w:r w:rsidRPr="003D7DEC">
        <w:rPr>
          <w:sz w:val="28"/>
        </w:rPr>
        <w:t>показателей</w:t>
      </w:r>
      <w:r w:rsidR="00975E00">
        <w:rPr>
          <w:sz w:val="28"/>
        </w:rPr>
        <w:t xml:space="preserve"> </w:t>
      </w:r>
      <w:r w:rsidRPr="003D7DEC">
        <w:rPr>
          <w:sz w:val="28"/>
        </w:rPr>
        <w:t>в</w:t>
      </w:r>
      <w:r w:rsidR="00975E00">
        <w:rPr>
          <w:sz w:val="28"/>
        </w:rPr>
        <w:t xml:space="preserve"> </w:t>
      </w:r>
      <w:r w:rsidRPr="003D7DEC">
        <w:rPr>
          <w:sz w:val="28"/>
        </w:rPr>
        <w:t>I</w:t>
      </w:r>
      <w:r w:rsidR="00975E00">
        <w:rPr>
          <w:sz w:val="28"/>
        </w:rPr>
        <w:t xml:space="preserve"> </w:t>
      </w:r>
      <w:r w:rsidRPr="003D7DEC">
        <w:rPr>
          <w:sz w:val="28"/>
        </w:rPr>
        <w:t>квартале</w:t>
      </w:r>
      <w:r w:rsidR="00975E00">
        <w:rPr>
          <w:sz w:val="28"/>
        </w:rPr>
        <w:t xml:space="preserve"> </w:t>
      </w:r>
      <w:r w:rsidRPr="003D7DEC">
        <w:rPr>
          <w:sz w:val="28"/>
        </w:rPr>
        <w:t>2007</w:t>
      </w:r>
      <w:r w:rsidR="00975E00">
        <w:rPr>
          <w:sz w:val="28"/>
        </w:rPr>
        <w:t xml:space="preserve"> </w:t>
      </w:r>
      <w:r w:rsidRPr="003D7DEC">
        <w:rPr>
          <w:sz w:val="28"/>
        </w:rPr>
        <w:t>года</w:t>
      </w:r>
      <w:r w:rsidR="00975E00">
        <w:rPr>
          <w:sz w:val="28"/>
        </w:rPr>
        <w:t xml:space="preserve"> </w:t>
      </w:r>
      <w:r w:rsidRPr="003D7DEC">
        <w:rPr>
          <w:sz w:val="28"/>
        </w:rPr>
        <w:t>все</w:t>
      </w:r>
      <w:r w:rsidR="00975E00">
        <w:rPr>
          <w:sz w:val="28"/>
        </w:rPr>
        <w:t xml:space="preserve"> </w:t>
      </w:r>
      <w:r w:rsidRPr="003D7DEC">
        <w:rPr>
          <w:sz w:val="28"/>
        </w:rPr>
        <w:t>не</w:t>
      </w:r>
      <w:r w:rsidR="00975E00">
        <w:rPr>
          <w:sz w:val="28"/>
        </w:rPr>
        <w:t xml:space="preserve"> </w:t>
      </w:r>
      <w:r w:rsidRPr="003D7DEC">
        <w:rPr>
          <w:sz w:val="28"/>
        </w:rPr>
        <w:t>достигнуты</w:t>
      </w:r>
      <w:r w:rsidR="00975E00">
        <w:rPr>
          <w:sz w:val="28"/>
        </w:rPr>
        <w:t xml:space="preserve"> </w:t>
      </w:r>
      <w:r w:rsidRPr="003D7DEC">
        <w:rPr>
          <w:sz w:val="28"/>
        </w:rPr>
        <w:t>в</w:t>
      </w:r>
      <w:r w:rsidR="00975E00">
        <w:rPr>
          <w:sz w:val="28"/>
        </w:rPr>
        <w:t xml:space="preserve"> </w:t>
      </w:r>
      <w:r w:rsidRPr="003D7DEC">
        <w:rPr>
          <w:sz w:val="28"/>
        </w:rPr>
        <w:t>полном</w:t>
      </w:r>
      <w:r w:rsidR="00975E00">
        <w:rPr>
          <w:sz w:val="28"/>
        </w:rPr>
        <w:t xml:space="preserve"> </w:t>
      </w:r>
      <w:r w:rsidRPr="003D7DEC">
        <w:rPr>
          <w:sz w:val="28"/>
        </w:rPr>
        <w:t>объеме.</w:t>
      </w:r>
    </w:p>
    <w:p w:rsidR="001D592B" w:rsidRPr="003D7DEC" w:rsidRDefault="001D592B" w:rsidP="003D7DEC">
      <w:pPr>
        <w:widowControl w:val="0"/>
        <w:spacing w:line="360" w:lineRule="auto"/>
        <w:ind w:firstLine="709"/>
        <w:jc w:val="both"/>
        <w:rPr>
          <w:sz w:val="28"/>
        </w:rPr>
      </w:pPr>
      <w:r w:rsidRPr="003D7DEC">
        <w:rPr>
          <w:sz w:val="28"/>
        </w:rPr>
        <w:t>Программа</w:t>
      </w:r>
      <w:r w:rsidR="00975E00">
        <w:rPr>
          <w:sz w:val="28"/>
        </w:rPr>
        <w:t xml:space="preserve"> </w:t>
      </w:r>
      <w:r w:rsidRPr="003D7DEC">
        <w:rPr>
          <w:sz w:val="28"/>
        </w:rPr>
        <w:t>нуждается</w:t>
      </w:r>
      <w:r w:rsidR="00975E00">
        <w:rPr>
          <w:sz w:val="28"/>
        </w:rPr>
        <w:t xml:space="preserve"> </w:t>
      </w:r>
      <w:r w:rsidRPr="003D7DEC">
        <w:rPr>
          <w:sz w:val="28"/>
        </w:rPr>
        <w:t>в</w:t>
      </w:r>
      <w:r w:rsidR="00975E00">
        <w:rPr>
          <w:sz w:val="28"/>
        </w:rPr>
        <w:t xml:space="preserve"> </w:t>
      </w:r>
      <w:r w:rsidRPr="003D7DEC">
        <w:rPr>
          <w:sz w:val="28"/>
        </w:rPr>
        <w:t>корректировке</w:t>
      </w:r>
      <w:r w:rsidR="00975E00">
        <w:rPr>
          <w:sz w:val="28"/>
        </w:rPr>
        <w:t xml:space="preserve"> </w:t>
      </w:r>
      <w:r w:rsidRPr="003D7DEC">
        <w:rPr>
          <w:sz w:val="28"/>
        </w:rPr>
        <w:t>в</w:t>
      </w:r>
      <w:r w:rsidR="00975E00">
        <w:rPr>
          <w:sz w:val="28"/>
        </w:rPr>
        <w:t xml:space="preserve"> </w:t>
      </w:r>
      <w:r w:rsidRPr="003D7DEC">
        <w:rPr>
          <w:sz w:val="28"/>
        </w:rPr>
        <w:t>связи</w:t>
      </w:r>
      <w:r w:rsidR="00975E00">
        <w:rPr>
          <w:sz w:val="28"/>
        </w:rPr>
        <w:t xml:space="preserve"> </w:t>
      </w:r>
      <w:r w:rsidRPr="003D7DEC">
        <w:rPr>
          <w:sz w:val="28"/>
        </w:rPr>
        <w:t>с</w:t>
      </w:r>
      <w:r w:rsidR="00975E00">
        <w:rPr>
          <w:sz w:val="28"/>
        </w:rPr>
        <w:t xml:space="preserve"> </w:t>
      </w:r>
      <w:r w:rsidRPr="003D7DEC">
        <w:rPr>
          <w:sz w:val="28"/>
        </w:rPr>
        <w:t>уточнением</w:t>
      </w:r>
      <w:r w:rsidR="00975E00">
        <w:rPr>
          <w:sz w:val="28"/>
        </w:rPr>
        <w:t xml:space="preserve"> </w:t>
      </w:r>
      <w:r w:rsidRPr="003D7DEC">
        <w:rPr>
          <w:sz w:val="28"/>
        </w:rPr>
        <w:t>показателей</w:t>
      </w:r>
      <w:r w:rsidR="00975E00">
        <w:rPr>
          <w:sz w:val="28"/>
        </w:rPr>
        <w:t xml:space="preserve"> </w:t>
      </w:r>
      <w:r w:rsidRPr="003D7DEC">
        <w:rPr>
          <w:sz w:val="28"/>
        </w:rPr>
        <w:t>эффективности</w:t>
      </w:r>
      <w:r w:rsidR="00975E00">
        <w:rPr>
          <w:sz w:val="28"/>
        </w:rPr>
        <w:t xml:space="preserve"> </w:t>
      </w:r>
      <w:r w:rsidRPr="003D7DEC">
        <w:rPr>
          <w:sz w:val="28"/>
        </w:rPr>
        <w:t>программы,</w:t>
      </w:r>
      <w:r w:rsidR="00975E00">
        <w:rPr>
          <w:sz w:val="28"/>
        </w:rPr>
        <w:t xml:space="preserve"> </w:t>
      </w:r>
      <w:r w:rsidRPr="003D7DEC">
        <w:rPr>
          <w:sz w:val="28"/>
        </w:rPr>
        <w:t>необходимость</w:t>
      </w:r>
      <w:r w:rsidR="00975E00">
        <w:rPr>
          <w:sz w:val="28"/>
        </w:rPr>
        <w:t xml:space="preserve"> </w:t>
      </w:r>
      <w:r w:rsidRPr="003D7DEC">
        <w:rPr>
          <w:sz w:val="28"/>
        </w:rPr>
        <w:t>которого</w:t>
      </w:r>
      <w:r w:rsidR="00975E00">
        <w:rPr>
          <w:sz w:val="28"/>
        </w:rPr>
        <w:t xml:space="preserve"> </w:t>
      </w:r>
      <w:r w:rsidRPr="003D7DEC">
        <w:rPr>
          <w:sz w:val="28"/>
        </w:rPr>
        <w:t>вызвана</w:t>
      </w:r>
      <w:r w:rsidR="00975E00">
        <w:rPr>
          <w:sz w:val="28"/>
        </w:rPr>
        <w:t xml:space="preserve"> </w:t>
      </w:r>
      <w:r w:rsidRPr="003D7DEC">
        <w:rPr>
          <w:sz w:val="28"/>
        </w:rPr>
        <w:t>ранее</w:t>
      </w:r>
      <w:r w:rsidR="00975E00">
        <w:rPr>
          <w:sz w:val="28"/>
        </w:rPr>
        <w:t xml:space="preserve"> </w:t>
      </w:r>
      <w:r w:rsidRPr="003D7DEC">
        <w:rPr>
          <w:sz w:val="28"/>
        </w:rPr>
        <w:t>утвержденными</w:t>
      </w:r>
      <w:r w:rsidR="00975E00">
        <w:rPr>
          <w:sz w:val="28"/>
        </w:rPr>
        <w:t xml:space="preserve"> </w:t>
      </w:r>
      <w:r w:rsidRPr="003D7DEC">
        <w:rPr>
          <w:sz w:val="28"/>
        </w:rPr>
        <w:t>изменениями</w:t>
      </w:r>
      <w:r w:rsidR="00975E00">
        <w:rPr>
          <w:sz w:val="28"/>
        </w:rPr>
        <w:t xml:space="preserve"> </w:t>
      </w:r>
      <w:r w:rsidRPr="003D7DEC">
        <w:rPr>
          <w:sz w:val="28"/>
        </w:rPr>
        <w:t>параметров</w:t>
      </w:r>
      <w:r w:rsidR="00975E00">
        <w:rPr>
          <w:sz w:val="28"/>
        </w:rPr>
        <w:t xml:space="preserve"> </w:t>
      </w:r>
      <w:r w:rsidRPr="003D7DEC">
        <w:rPr>
          <w:sz w:val="28"/>
        </w:rPr>
        <w:t>финансирования.</w:t>
      </w:r>
    </w:p>
    <w:p w:rsidR="001D592B" w:rsidRPr="003D7DEC" w:rsidRDefault="001D592B" w:rsidP="003D7DEC">
      <w:pPr>
        <w:widowControl w:val="0"/>
        <w:spacing w:line="360" w:lineRule="auto"/>
        <w:ind w:firstLine="709"/>
        <w:jc w:val="both"/>
        <w:rPr>
          <w:sz w:val="28"/>
        </w:rPr>
      </w:pPr>
      <w:r w:rsidRPr="003D7DEC">
        <w:rPr>
          <w:sz w:val="28"/>
        </w:rPr>
        <w:t>Ключевые</w:t>
      </w:r>
      <w:r w:rsidR="00975E00">
        <w:rPr>
          <w:sz w:val="28"/>
        </w:rPr>
        <w:t xml:space="preserve"> </w:t>
      </w:r>
      <w:r w:rsidRPr="003D7DEC">
        <w:rPr>
          <w:sz w:val="28"/>
        </w:rPr>
        <w:t>мероприятия</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r w:rsidR="00975E00">
        <w:rPr>
          <w:sz w:val="28"/>
        </w:rPr>
        <w:t xml:space="preserve"> </w:t>
      </w:r>
      <w:r w:rsidRPr="003D7DEC">
        <w:rPr>
          <w:sz w:val="28"/>
        </w:rPr>
        <w:t>создание</w:t>
      </w:r>
      <w:r w:rsidR="00975E00">
        <w:rPr>
          <w:sz w:val="28"/>
        </w:rPr>
        <w:t xml:space="preserve"> </w:t>
      </w:r>
      <w:r w:rsidRPr="003D7DEC">
        <w:rPr>
          <w:sz w:val="28"/>
        </w:rPr>
        <w:t>общероссийской</w:t>
      </w:r>
      <w:r w:rsidR="00975E00">
        <w:rPr>
          <w:sz w:val="28"/>
        </w:rPr>
        <w:t xml:space="preserve"> </w:t>
      </w:r>
      <w:r w:rsidRPr="003D7DEC">
        <w:rPr>
          <w:sz w:val="28"/>
        </w:rPr>
        <w:t>комплексной</w:t>
      </w:r>
      <w:r w:rsidR="00975E00">
        <w:rPr>
          <w:sz w:val="28"/>
        </w:rPr>
        <w:t xml:space="preserve"> </w:t>
      </w:r>
      <w:r w:rsidRPr="003D7DEC">
        <w:rPr>
          <w:sz w:val="28"/>
        </w:rPr>
        <w:t>системы</w:t>
      </w:r>
      <w:r w:rsidR="00975E00">
        <w:rPr>
          <w:sz w:val="28"/>
        </w:rPr>
        <w:t xml:space="preserve"> </w:t>
      </w:r>
      <w:r w:rsidRPr="003D7DEC">
        <w:rPr>
          <w:sz w:val="28"/>
        </w:rPr>
        <w:t>информирования</w:t>
      </w:r>
      <w:r w:rsidR="00975E00">
        <w:rPr>
          <w:sz w:val="28"/>
        </w:rPr>
        <w:t xml:space="preserve"> </w:t>
      </w:r>
      <w:r w:rsidRPr="003D7DEC">
        <w:rPr>
          <w:sz w:val="28"/>
        </w:rPr>
        <w:t>и</w:t>
      </w:r>
      <w:r w:rsidR="00975E00">
        <w:rPr>
          <w:sz w:val="28"/>
        </w:rPr>
        <w:t xml:space="preserve"> </w:t>
      </w:r>
      <w:r w:rsidRPr="003D7DEC">
        <w:rPr>
          <w:sz w:val="28"/>
        </w:rPr>
        <w:t>оповещения</w:t>
      </w:r>
      <w:r w:rsidR="00975E00">
        <w:rPr>
          <w:sz w:val="28"/>
        </w:rPr>
        <w:t xml:space="preserve"> </w:t>
      </w:r>
      <w:r w:rsidRPr="003D7DEC">
        <w:rPr>
          <w:sz w:val="28"/>
        </w:rPr>
        <w:t>населения</w:t>
      </w:r>
      <w:r w:rsidR="00975E00">
        <w:rPr>
          <w:sz w:val="28"/>
        </w:rPr>
        <w:t xml:space="preserve"> </w:t>
      </w:r>
      <w:r w:rsidRPr="003D7DEC">
        <w:rPr>
          <w:sz w:val="28"/>
        </w:rPr>
        <w:t>в</w:t>
      </w:r>
      <w:r w:rsidR="00975E00">
        <w:rPr>
          <w:sz w:val="28"/>
        </w:rPr>
        <w:t xml:space="preserve"> </w:t>
      </w:r>
      <w:r w:rsidRPr="003D7DEC">
        <w:rPr>
          <w:sz w:val="28"/>
        </w:rPr>
        <w:t>местах</w:t>
      </w:r>
      <w:r w:rsidR="00975E00">
        <w:rPr>
          <w:sz w:val="28"/>
        </w:rPr>
        <w:t xml:space="preserve"> </w:t>
      </w:r>
      <w:r w:rsidRPr="003D7DEC">
        <w:rPr>
          <w:sz w:val="28"/>
        </w:rPr>
        <w:t>массового</w:t>
      </w:r>
      <w:r w:rsidR="00975E00">
        <w:rPr>
          <w:sz w:val="28"/>
        </w:rPr>
        <w:t xml:space="preserve"> </w:t>
      </w:r>
      <w:r w:rsidRPr="003D7DEC">
        <w:rPr>
          <w:sz w:val="28"/>
        </w:rPr>
        <w:t>пребывания</w:t>
      </w:r>
      <w:r w:rsidR="00975E00">
        <w:rPr>
          <w:sz w:val="28"/>
        </w:rPr>
        <w:t xml:space="preserve"> </w:t>
      </w:r>
      <w:r w:rsidRPr="003D7DEC">
        <w:rPr>
          <w:sz w:val="28"/>
        </w:rPr>
        <w:t>людей;</w:t>
      </w:r>
      <w:r w:rsidR="00975E00">
        <w:rPr>
          <w:sz w:val="28"/>
        </w:rPr>
        <w:t xml:space="preserve"> </w:t>
      </w:r>
      <w:r w:rsidRPr="003D7DEC">
        <w:rPr>
          <w:sz w:val="28"/>
        </w:rPr>
        <w:t>строительство</w:t>
      </w:r>
      <w:r w:rsidR="00975E00">
        <w:rPr>
          <w:sz w:val="28"/>
        </w:rPr>
        <w:t xml:space="preserve"> </w:t>
      </w:r>
      <w:r w:rsidRPr="003D7DEC">
        <w:rPr>
          <w:sz w:val="28"/>
        </w:rPr>
        <w:t>объектов</w:t>
      </w:r>
      <w:r w:rsidR="00975E00">
        <w:rPr>
          <w:sz w:val="28"/>
        </w:rPr>
        <w:t xml:space="preserve"> </w:t>
      </w:r>
      <w:r w:rsidRPr="003D7DEC">
        <w:rPr>
          <w:sz w:val="28"/>
        </w:rPr>
        <w:t>поисково-спасательных</w:t>
      </w:r>
      <w:r w:rsidR="00975E00">
        <w:rPr>
          <w:sz w:val="28"/>
        </w:rPr>
        <w:t xml:space="preserve"> </w:t>
      </w:r>
      <w:r w:rsidRPr="003D7DEC">
        <w:rPr>
          <w:sz w:val="28"/>
        </w:rPr>
        <w:t>отрядов;</w:t>
      </w:r>
      <w:r w:rsidR="00975E00">
        <w:rPr>
          <w:sz w:val="28"/>
        </w:rPr>
        <w:t xml:space="preserve"> </w:t>
      </w:r>
      <w:r w:rsidRPr="003D7DEC">
        <w:rPr>
          <w:sz w:val="28"/>
        </w:rPr>
        <w:t>строительство</w:t>
      </w:r>
      <w:r w:rsidR="00975E00">
        <w:rPr>
          <w:sz w:val="28"/>
        </w:rPr>
        <w:t xml:space="preserve"> </w:t>
      </w:r>
      <w:r w:rsidRPr="003D7DEC">
        <w:rPr>
          <w:sz w:val="28"/>
        </w:rPr>
        <w:t>объектов</w:t>
      </w:r>
      <w:r w:rsidR="00975E00">
        <w:rPr>
          <w:sz w:val="28"/>
        </w:rPr>
        <w:t xml:space="preserve"> </w:t>
      </w:r>
      <w:r w:rsidRPr="003D7DEC">
        <w:rPr>
          <w:sz w:val="28"/>
        </w:rPr>
        <w:t>для</w:t>
      </w:r>
      <w:r w:rsidR="00975E00">
        <w:rPr>
          <w:sz w:val="28"/>
        </w:rPr>
        <w:t xml:space="preserve"> </w:t>
      </w:r>
      <w:r w:rsidRPr="003D7DEC">
        <w:rPr>
          <w:sz w:val="28"/>
        </w:rPr>
        <w:t>учреждений,</w:t>
      </w:r>
      <w:r w:rsidR="00975E00">
        <w:rPr>
          <w:sz w:val="28"/>
        </w:rPr>
        <w:t xml:space="preserve"> </w:t>
      </w:r>
      <w:r w:rsidRPr="003D7DEC">
        <w:rPr>
          <w:sz w:val="28"/>
        </w:rPr>
        <w:t>осуществляющих</w:t>
      </w:r>
      <w:r w:rsidR="00975E00">
        <w:rPr>
          <w:sz w:val="28"/>
        </w:rPr>
        <w:t xml:space="preserve"> </w:t>
      </w:r>
      <w:r w:rsidRPr="003D7DEC">
        <w:rPr>
          <w:sz w:val="28"/>
        </w:rPr>
        <w:t>подготовку</w:t>
      </w:r>
      <w:r w:rsidR="00975E00">
        <w:rPr>
          <w:sz w:val="28"/>
        </w:rPr>
        <w:t xml:space="preserve"> </w:t>
      </w:r>
      <w:r w:rsidRPr="003D7DEC">
        <w:rPr>
          <w:sz w:val="28"/>
        </w:rPr>
        <w:t>специалистов</w:t>
      </w:r>
      <w:r w:rsidR="00975E00">
        <w:rPr>
          <w:sz w:val="28"/>
        </w:rPr>
        <w:t xml:space="preserve"> </w:t>
      </w:r>
      <w:r w:rsidRPr="003D7DEC">
        <w:rPr>
          <w:sz w:val="28"/>
        </w:rPr>
        <w:t>в</w:t>
      </w:r>
      <w:r w:rsidR="00975E00">
        <w:rPr>
          <w:sz w:val="28"/>
        </w:rPr>
        <w:t xml:space="preserve"> </w:t>
      </w:r>
      <w:r w:rsidRPr="003D7DEC">
        <w:rPr>
          <w:sz w:val="28"/>
        </w:rPr>
        <w:t>сфере</w:t>
      </w:r>
      <w:r w:rsidR="00975E00">
        <w:rPr>
          <w:sz w:val="28"/>
        </w:rPr>
        <w:t xml:space="preserve"> </w:t>
      </w:r>
      <w:r w:rsidRPr="003D7DEC">
        <w:rPr>
          <w:sz w:val="28"/>
        </w:rPr>
        <w:t>чрезвычайных</w:t>
      </w:r>
      <w:r w:rsidR="00975E00">
        <w:rPr>
          <w:sz w:val="28"/>
        </w:rPr>
        <w:t xml:space="preserve"> </w:t>
      </w:r>
      <w:r w:rsidRPr="003D7DEC">
        <w:rPr>
          <w:sz w:val="28"/>
        </w:rPr>
        <w:t>ситуаций;</w:t>
      </w:r>
      <w:r w:rsidR="00975E00">
        <w:rPr>
          <w:sz w:val="28"/>
        </w:rPr>
        <w:t xml:space="preserve"> </w:t>
      </w:r>
      <w:r w:rsidRPr="003D7DEC">
        <w:rPr>
          <w:sz w:val="28"/>
        </w:rPr>
        <w:t>совершенствование</w:t>
      </w:r>
      <w:r w:rsidR="00975E00">
        <w:rPr>
          <w:sz w:val="28"/>
        </w:rPr>
        <w:t xml:space="preserve"> </w:t>
      </w:r>
      <w:r w:rsidRPr="003D7DEC">
        <w:rPr>
          <w:sz w:val="28"/>
        </w:rPr>
        <w:t>методологии</w:t>
      </w:r>
      <w:r w:rsidR="00975E00">
        <w:rPr>
          <w:sz w:val="28"/>
        </w:rPr>
        <w:t xml:space="preserve"> </w:t>
      </w:r>
      <w:r w:rsidRPr="003D7DEC">
        <w:rPr>
          <w:sz w:val="28"/>
        </w:rPr>
        <w:t>анализа</w:t>
      </w:r>
      <w:r w:rsidR="00975E00">
        <w:rPr>
          <w:sz w:val="28"/>
        </w:rPr>
        <w:t xml:space="preserve"> </w:t>
      </w:r>
      <w:r w:rsidRPr="003D7DEC">
        <w:rPr>
          <w:sz w:val="28"/>
        </w:rPr>
        <w:t>и</w:t>
      </w:r>
      <w:r w:rsidR="00975E00">
        <w:rPr>
          <w:sz w:val="28"/>
        </w:rPr>
        <w:t xml:space="preserve"> </w:t>
      </w:r>
      <w:r w:rsidRPr="003D7DEC">
        <w:rPr>
          <w:sz w:val="28"/>
        </w:rPr>
        <w:t>прогноза</w:t>
      </w:r>
      <w:r w:rsidR="00975E00">
        <w:rPr>
          <w:sz w:val="28"/>
        </w:rPr>
        <w:t xml:space="preserve"> </w:t>
      </w:r>
      <w:r w:rsidRPr="003D7DEC">
        <w:rPr>
          <w:sz w:val="28"/>
        </w:rPr>
        <w:t>чрезвычайных</w:t>
      </w:r>
      <w:r w:rsidR="00975E00">
        <w:rPr>
          <w:sz w:val="28"/>
        </w:rPr>
        <w:t xml:space="preserve"> </w:t>
      </w:r>
      <w:r w:rsidRPr="003D7DEC">
        <w:rPr>
          <w:sz w:val="28"/>
        </w:rPr>
        <w:t>ситуаций</w:t>
      </w:r>
      <w:r w:rsidR="00975E00">
        <w:rPr>
          <w:sz w:val="28"/>
        </w:rPr>
        <w:t xml:space="preserve"> </w:t>
      </w:r>
      <w:r w:rsidRPr="003D7DEC">
        <w:rPr>
          <w:sz w:val="28"/>
        </w:rPr>
        <w:t>и</w:t>
      </w:r>
      <w:r w:rsidR="00975E00">
        <w:rPr>
          <w:sz w:val="28"/>
        </w:rPr>
        <w:t xml:space="preserve"> </w:t>
      </w:r>
      <w:r w:rsidRPr="003D7DEC">
        <w:rPr>
          <w:sz w:val="28"/>
        </w:rPr>
        <w:t>их</w:t>
      </w:r>
      <w:r w:rsidR="00975E00">
        <w:rPr>
          <w:sz w:val="28"/>
        </w:rPr>
        <w:t xml:space="preserve"> </w:t>
      </w:r>
      <w:r w:rsidRPr="003D7DEC">
        <w:rPr>
          <w:sz w:val="28"/>
        </w:rPr>
        <w:t>последствий;</w:t>
      </w:r>
      <w:r w:rsidR="00975E00">
        <w:rPr>
          <w:sz w:val="28"/>
        </w:rPr>
        <w:t xml:space="preserve"> </w:t>
      </w:r>
      <w:r w:rsidRPr="003D7DEC">
        <w:rPr>
          <w:sz w:val="28"/>
        </w:rPr>
        <w:t>развитие</w:t>
      </w:r>
      <w:r w:rsidR="00975E00">
        <w:rPr>
          <w:sz w:val="28"/>
        </w:rPr>
        <w:t xml:space="preserve"> </w:t>
      </w:r>
      <w:r w:rsidRPr="003D7DEC">
        <w:rPr>
          <w:sz w:val="28"/>
        </w:rPr>
        <w:t>сети</w:t>
      </w:r>
      <w:r w:rsidR="00975E00">
        <w:rPr>
          <w:sz w:val="28"/>
        </w:rPr>
        <w:t xml:space="preserve"> </w:t>
      </w:r>
      <w:r w:rsidRPr="003D7DEC">
        <w:rPr>
          <w:sz w:val="28"/>
        </w:rPr>
        <w:t>сейсмологических</w:t>
      </w:r>
      <w:r w:rsidR="00975E00">
        <w:rPr>
          <w:sz w:val="28"/>
        </w:rPr>
        <w:t xml:space="preserve"> </w:t>
      </w:r>
      <w:r w:rsidRPr="003D7DEC">
        <w:rPr>
          <w:sz w:val="28"/>
        </w:rPr>
        <w:t>наблюдений</w:t>
      </w:r>
      <w:r w:rsidR="00975E00">
        <w:rPr>
          <w:sz w:val="28"/>
        </w:rPr>
        <w:t xml:space="preserve"> </w:t>
      </w:r>
      <w:r w:rsidRPr="003D7DEC">
        <w:rPr>
          <w:sz w:val="28"/>
        </w:rPr>
        <w:t>и</w:t>
      </w:r>
      <w:r w:rsidR="00975E00">
        <w:rPr>
          <w:sz w:val="28"/>
        </w:rPr>
        <w:t xml:space="preserve"> </w:t>
      </w:r>
      <w:r w:rsidRPr="003D7DEC">
        <w:rPr>
          <w:sz w:val="28"/>
        </w:rPr>
        <w:t>средств</w:t>
      </w:r>
      <w:r w:rsidR="00975E00">
        <w:rPr>
          <w:sz w:val="28"/>
        </w:rPr>
        <w:t xml:space="preserve"> </w:t>
      </w:r>
      <w:r w:rsidRPr="003D7DEC">
        <w:rPr>
          <w:sz w:val="28"/>
        </w:rPr>
        <w:t>обработки</w:t>
      </w:r>
      <w:r w:rsidR="00975E00">
        <w:rPr>
          <w:sz w:val="28"/>
        </w:rPr>
        <w:t xml:space="preserve"> </w:t>
      </w:r>
      <w:r w:rsidRPr="003D7DEC">
        <w:rPr>
          <w:sz w:val="28"/>
        </w:rPr>
        <w:t>и</w:t>
      </w:r>
      <w:r w:rsidR="00975E00">
        <w:rPr>
          <w:sz w:val="28"/>
        </w:rPr>
        <w:t xml:space="preserve"> </w:t>
      </w:r>
      <w:r w:rsidRPr="003D7DEC">
        <w:rPr>
          <w:sz w:val="28"/>
        </w:rPr>
        <w:t>передачи</w:t>
      </w:r>
      <w:r w:rsidR="00975E00">
        <w:rPr>
          <w:sz w:val="28"/>
        </w:rPr>
        <w:t xml:space="preserve"> </w:t>
      </w:r>
      <w:r w:rsidRPr="003D7DEC">
        <w:rPr>
          <w:sz w:val="28"/>
        </w:rPr>
        <w:t>данных</w:t>
      </w:r>
      <w:r w:rsidR="00975E00">
        <w:rPr>
          <w:sz w:val="28"/>
        </w:rPr>
        <w:t xml:space="preserve"> </w:t>
      </w:r>
      <w:r w:rsidRPr="003D7DEC">
        <w:rPr>
          <w:sz w:val="28"/>
        </w:rPr>
        <w:t>в</w:t>
      </w:r>
      <w:r w:rsidR="00975E00">
        <w:rPr>
          <w:sz w:val="28"/>
        </w:rPr>
        <w:t xml:space="preserve"> </w:t>
      </w:r>
      <w:r w:rsidRPr="003D7DEC">
        <w:rPr>
          <w:sz w:val="28"/>
        </w:rPr>
        <w:t>целях</w:t>
      </w:r>
      <w:r w:rsidR="00975E00">
        <w:rPr>
          <w:sz w:val="28"/>
        </w:rPr>
        <w:t xml:space="preserve"> </w:t>
      </w:r>
      <w:r w:rsidRPr="003D7DEC">
        <w:rPr>
          <w:sz w:val="28"/>
        </w:rPr>
        <w:t>предупреждения</w:t>
      </w:r>
      <w:r w:rsidR="00975E00">
        <w:rPr>
          <w:sz w:val="28"/>
        </w:rPr>
        <w:t xml:space="preserve"> </w:t>
      </w:r>
      <w:r w:rsidRPr="003D7DEC">
        <w:rPr>
          <w:sz w:val="28"/>
        </w:rPr>
        <w:t>о</w:t>
      </w:r>
      <w:r w:rsidR="00975E00">
        <w:rPr>
          <w:sz w:val="28"/>
        </w:rPr>
        <w:t xml:space="preserve"> </w:t>
      </w:r>
      <w:r w:rsidRPr="003D7DEC">
        <w:rPr>
          <w:sz w:val="28"/>
        </w:rPr>
        <w:t>цунами;</w:t>
      </w:r>
      <w:r w:rsidR="00975E00">
        <w:rPr>
          <w:sz w:val="28"/>
        </w:rPr>
        <w:t xml:space="preserve"> </w:t>
      </w:r>
      <w:r w:rsidRPr="003D7DEC">
        <w:rPr>
          <w:sz w:val="28"/>
        </w:rPr>
        <w:t>разработка</w:t>
      </w:r>
      <w:r w:rsidR="00975E00">
        <w:rPr>
          <w:sz w:val="28"/>
        </w:rPr>
        <w:t xml:space="preserve"> </w:t>
      </w:r>
      <w:r w:rsidRPr="003D7DEC">
        <w:rPr>
          <w:sz w:val="28"/>
        </w:rPr>
        <w:t>нового</w:t>
      </w:r>
      <w:r w:rsidR="00975E00">
        <w:rPr>
          <w:sz w:val="28"/>
        </w:rPr>
        <w:t xml:space="preserve"> </w:t>
      </w:r>
      <w:r w:rsidRPr="003D7DEC">
        <w:rPr>
          <w:sz w:val="28"/>
        </w:rPr>
        <w:t>аппаратурного,</w:t>
      </w:r>
      <w:r w:rsidR="00975E00">
        <w:rPr>
          <w:sz w:val="28"/>
        </w:rPr>
        <w:t xml:space="preserve"> </w:t>
      </w:r>
      <w:r w:rsidRPr="003D7DEC">
        <w:rPr>
          <w:sz w:val="28"/>
        </w:rPr>
        <w:t>методического</w:t>
      </w:r>
      <w:r w:rsidR="00975E00">
        <w:rPr>
          <w:sz w:val="28"/>
        </w:rPr>
        <w:t xml:space="preserve"> </w:t>
      </w:r>
      <w:r w:rsidRPr="003D7DEC">
        <w:rPr>
          <w:sz w:val="28"/>
        </w:rPr>
        <w:t>и</w:t>
      </w:r>
      <w:r w:rsidR="00975E00">
        <w:rPr>
          <w:sz w:val="28"/>
        </w:rPr>
        <w:t xml:space="preserve"> </w:t>
      </w:r>
      <w:r w:rsidRPr="003D7DEC">
        <w:rPr>
          <w:sz w:val="28"/>
        </w:rPr>
        <w:t>программного</w:t>
      </w:r>
      <w:r w:rsidR="00975E00">
        <w:rPr>
          <w:sz w:val="28"/>
        </w:rPr>
        <w:t xml:space="preserve"> </w:t>
      </w:r>
      <w:r w:rsidRPr="003D7DEC">
        <w:rPr>
          <w:sz w:val="28"/>
        </w:rPr>
        <w:t>обеспечения</w:t>
      </w:r>
      <w:r w:rsidR="00975E00">
        <w:rPr>
          <w:sz w:val="28"/>
        </w:rPr>
        <w:t xml:space="preserve"> </w:t>
      </w:r>
      <w:r w:rsidRPr="003D7DEC">
        <w:rPr>
          <w:sz w:val="28"/>
        </w:rPr>
        <w:t>функционирования</w:t>
      </w:r>
      <w:r w:rsidR="00975E00">
        <w:rPr>
          <w:sz w:val="28"/>
        </w:rPr>
        <w:t xml:space="preserve"> </w:t>
      </w:r>
      <w:r w:rsidRPr="003D7DEC">
        <w:rPr>
          <w:sz w:val="28"/>
        </w:rPr>
        <w:t>системы</w:t>
      </w:r>
      <w:r w:rsidR="00975E00">
        <w:rPr>
          <w:sz w:val="28"/>
        </w:rPr>
        <w:t xml:space="preserve"> </w:t>
      </w:r>
      <w:r w:rsidRPr="003D7DEC">
        <w:rPr>
          <w:sz w:val="28"/>
        </w:rPr>
        <w:t>сейсмологических</w:t>
      </w:r>
      <w:r w:rsidR="00975E00">
        <w:rPr>
          <w:sz w:val="28"/>
        </w:rPr>
        <w:t xml:space="preserve"> </w:t>
      </w:r>
      <w:r w:rsidRPr="003D7DEC">
        <w:rPr>
          <w:sz w:val="28"/>
        </w:rPr>
        <w:t>наблюдений</w:t>
      </w:r>
      <w:r w:rsidR="00975E00">
        <w:rPr>
          <w:sz w:val="28"/>
        </w:rPr>
        <w:t xml:space="preserve"> </w:t>
      </w:r>
      <w:r w:rsidRPr="003D7DEC">
        <w:rPr>
          <w:sz w:val="28"/>
        </w:rPr>
        <w:t>и</w:t>
      </w:r>
      <w:r w:rsidR="00975E00">
        <w:rPr>
          <w:sz w:val="28"/>
        </w:rPr>
        <w:t xml:space="preserve"> </w:t>
      </w:r>
      <w:r w:rsidRPr="003D7DEC">
        <w:rPr>
          <w:sz w:val="28"/>
        </w:rPr>
        <w:t>прогнозирования</w:t>
      </w:r>
      <w:r w:rsidR="00975E00">
        <w:rPr>
          <w:sz w:val="28"/>
        </w:rPr>
        <w:t xml:space="preserve"> </w:t>
      </w:r>
      <w:r w:rsidRPr="003D7DEC">
        <w:rPr>
          <w:sz w:val="28"/>
        </w:rPr>
        <w:t>землетрясений;</w:t>
      </w:r>
      <w:r w:rsidR="00975E00">
        <w:rPr>
          <w:sz w:val="28"/>
        </w:rPr>
        <w:t xml:space="preserve"> </w:t>
      </w:r>
      <w:r w:rsidRPr="003D7DEC">
        <w:rPr>
          <w:sz w:val="28"/>
        </w:rPr>
        <w:t>создание</w:t>
      </w:r>
      <w:r w:rsidR="00975E00">
        <w:rPr>
          <w:sz w:val="28"/>
        </w:rPr>
        <w:t xml:space="preserve"> </w:t>
      </w:r>
      <w:r w:rsidRPr="003D7DEC">
        <w:rPr>
          <w:sz w:val="28"/>
        </w:rPr>
        <w:t>научно-методических</w:t>
      </w:r>
      <w:r w:rsidR="00975E00">
        <w:rPr>
          <w:sz w:val="28"/>
        </w:rPr>
        <w:t xml:space="preserve"> </w:t>
      </w:r>
      <w:r w:rsidRPr="003D7DEC">
        <w:rPr>
          <w:sz w:val="28"/>
        </w:rPr>
        <w:t>основ</w:t>
      </w:r>
      <w:r w:rsidR="00975E00">
        <w:rPr>
          <w:sz w:val="28"/>
        </w:rPr>
        <w:t xml:space="preserve"> </w:t>
      </w:r>
      <w:r w:rsidRPr="003D7DEC">
        <w:rPr>
          <w:sz w:val="28"/>
        </w:rPr>
        <w:t>информирования</w:t>
      </w:r>
      <w:r w:rsidR="00975E00">
        <w:rPr>
          <w:sz w:val="28"/>
        </w:rPr>
        <w:t xml:space="preserve"> </w:t>
      </w:r>
      <w:r w:rsidRPr="003D7DEC">
        <w:rPr>
          <w:sz w:val="28"/>
        </w:rPr>
        <w:t>и</w:t>
      </w:r>
      <w:r w:rsidR="00975E00">
        <w:rPr>
          <w:sz w:val="28"/>
        </w:rPr>
        <w:t xml:space="preserve"> </w:t>
      </w:r>
      <w:r w:rsidRPr="003D7DEC">
        <w:rPr>
          <w:sz w:val="28"/>
        </w:rPr>
        <w:t>оповещения</w:t>
      </w:r>
      <w:r w:rsidR="00975E00">
        <w:rPr>
          <w:sz w:val="28"/>
        </w:rPr>
        <w:t xml:space="preserve"> </w:t>
      </w:r>
      <w:r w:rsidRPr="003D7DEC">
        <w:rPr>
          <w:sz w:val="28"/>
        </w:rPr>
        <w:t>населения</w:t>
      </w:r>
      <w:r w:rsidR="00975E00">
        <w:rPr>
          <w:sz w:val="28"/>
        </w:rPr>
        <w:t xml:space="preserve"> </w:t>
      </w:r>
      <w:r w:rsidRPr="003D7DEC">
        <w:rPr>
          <w:sz w:val="28"/>
        </w:rPr>
        <w:t>с</w:t>
      </w:r>
      <w:r w:rsidR="00975E00">
        <w:rPr>
          <w:sz w:val="28"/>
        </w:rPr>
        <w:t xml:space="preserve"> </w:t>
      </w:r>
      <w:r w:rsidRPr="003D7DEC">
        <w:rPr>
          <w:sz w:val="28"/>
        </w:rPr>
        <w:t>использованием</w:t>
      </w:r>
      <w:r w:rsidR="00975E00">
        <w:rPr>
          <w:sz w:val="28"/>
        </w:rPr>
        <w:t xml:space="preserve"> </w:t>
      </w:r>
      <w:r w:rsidRPr="003D7DEC">
        <w:rPr>
          <w:sz w:val="28"/>
        </w:rPr>
        <w:t>современных</w:t>
      </w:r>
      <w:r w:rsidR="00975E00">
        <w:rPr>
          <w:sz w:val="28"/>
        </w:rPr>
        <w:t xml:space="preserve"> </w:t>
      </w:r>
      <w:r w:rsidRPr="003D7DEC">
        <w:rPr>
          <w:sz w:val="28"/>
        </w:rPr>
        <w:t>технических</w:t>
      </w:r>
      <w:r w:rsidR="00975E00">
        <w:rPr>
          <w:sz w:val="28"/>
        </w:rPr>
        <w:t xml:space="preserve"> </w:t>
      </w:r>
      <w:r w:rsidRPr="003D7DEC">
        <w:rPr>
          <w:sz w:val="28"/>
        </w:rPr>
        <w:t>средств</w:t>
      </w:r>
      <w:r w:rsidR="00975E00">
        <w:rPr>
          <w:sz w:val="28"/>
        </w:rPr>
        <w:t xml:space="preserve"> </w:t>
      </w:r>
      <w:r w:rsidRPr="003D7DEC">
        <w:rPr>
          <w:sz w:val="28"/>
        </w:rPr>
        <w:t>массовой</w:t>
      </w:r>
      <w:r w:rsidR="00975E00">
        <w:rPr>
          <w:sz w:val="28"/>
        </w:rPr>
        <w:t xml:space="preserve"> </w:t>
      </w:r>
      <w:r w:rsidRPr="003D7DEC">
        <w:rPr>
          <w:sz w:val="28"/>
        </w:rPr>
        <w:t>информации</w:t>
      </w:r>
      <w:r w:rsidR="00975E00">
        <w:rPr>
          <w:sz w:val="28"/>
        </w:rPr>
        <w:t xml:space="preserve"> </w:t>
      </w:r>
      <w:r w:rsidRPr="003D7DEC">
        <w:rPr>
          <w:sz w:val="28"/>
        </w:rPr>
        <w:t>в</w:t>
      </w:r>
      <w:r w:rsidR="00975E00">
        <w:rPr>
          <w:sz w:val="28"/>
        </w:rPr>
        <w:t xml:space="preserve"> </w:t>
      </w:r>
      <w:r w:rsidRPr="003D7DEC">
        <w:rPr>
          <w:sz w:val="28"/>
        </w:rPr>
        <w:t>местах</w:t>
      </w:r>
      <w:r w:rsidR="00975E00">
        <w:rPr>
          <w:sz w:val="28"/>
        </w:rPr>
        <w:t xml:space="preserve"> </w:t>
      </w:r>
      <w:r w:rsidRPr="003D7DEC">
        <w:rPr>
          <w:sz w:val="28"/>
        </w:rPr>
        <w:t>массового</w:t>
      </w:r>
      <w:r w:rsidR="00975E00">
        <w:rPr>
          <w:sz w:val="28"/>
        </w:rPr>
        <w:t xml:space="preserve"> </w:t>
      </w:r>
      <w:r w:rsidRPr="003D7DEC">
        <w:rPr>
          <w:sz w:val="28"/>
        </w:rPr>
        <w:t>пребывания</w:t>
      </w:r>
      <w:r w:rsidR="00975E00">
        <w:rPr>
          <w:sz w:val="28"/>
        </w:rPr>
        <w:t xml:space="preserve"> </w:t>
      </w:r>
      <w:r w:rsidRPr="003D7DEC">
        <w:rPr>
          <w:sz w:val="28"/>
        </w:rPr>
        <w:t>людей;</w:t>
      </w:r>
      <w:r w:rsidR="00975E00">
        <w:rPr>
          <w:sz w:val="28"/>
        </w:rPr>
        <w:t xml:space="preserve"> </w:t>
      </w:r>
      <w:r w:rsidRPr="003D7DEC">
        <w:rPr>
          <w:sz w:val="28"/>
        </w:rPr>
        <w:t>разработка</w:t>
      </w:r>
      <w:r w:rsidR="00975E00">
        <w:rPr>
          <w:sz w:val="28"/>
        </w:rPr>
        <w:t xml:space="preserve"> </w:t>
      </w:r>
      <w:r w:rsidRPr="003D7DEC">
        <w:rPr>
          <w:sz w:val="28"/>
        </w:rPr>
        <w:t>и</w:t>
      </w:r>
      <w:r w:rsidR="00975E00">
        <w:rPr>
          <w:sz w:val="28"/>
        </w:rPr>
        <w:t xml:space="preserve"> </w:t>
      </w:r>
      <w:r w:rsidRPr="003D7DEC">
        <w:rPr>
          <w:sz w:val="28"/>
        </w:rPr>
        <w:t>внедрение</w:t>
      </w:r>
      <w:r w:rsidR="00975E00">
        <w:rPr>
          <w:sz w:val="28"/>
        </w:rPr>
        <w:t xml:space="preserve"> </w:t>
      </w:r>
      <w:r w:rsidRPr="003D7DEC">
        <w:rPr>
          <w:sz w:val="28"/>
        </w:rPr>
        <w:t>новых</w:t>
      </w:r>
      <w:r w:rsidR="00975E00">
        <w:rPr>
          <w:sz w:val="28"/>
        </w:rPr>
        <w:t xml:space="preserve"> </w:t>
      </w:r>
      <w:r w:rsidRPr="003D7DEC">
        <w:rPr>
          <w:sz w:val="28"/>
        </w:rPr>
        <w:t>технических</w:t>
      </w:r>
      <w:r w:rsidR="00975E00">
        <w:rPr>
          <w:sz w:val="28"/>
        </w:rPr>
        <w:t xml:space="preserve"> </w:t>
      </w:r>
      <w:r w:rsidRPr="003D7DEC">
        <w:rPr>
          <w:sz w:val="28"/>
        </w:rPr>
        <w:t>средств</w:t>
      </w:r>
      <w:r w:rsidR="00975E00">
        <w:rPr>
          <w:sz w:val="28"/>
        </w:rPr>
        <w:t xml:space="preserve"> </w:t>
      </w:r>
      <w:r w:rsidRPr="003D7DEC">
        <w:rPr>
          <w:sz w:val="28"/>
        </w:rPr>
        <w:t>в</w:t>
      </w:r>
      <w:r w:rsidR="00975E00">
        <w:rPr>
          <w:sz w:val="28"/>
        </w:rPr>
        <w:t xml:space="preserve"> </w:t>
      </w:r>
      <w:r w:rsidRPr="003D7DEC">
        <w:rPr>
          <w:sz w:val="28"/>
        </w:rPr>
        <w:t>интересах</w:t>
      </w:r>
      <w:r w:rsidR="00975E00">
        <w:rPr>
          <w:sz w:val="28"/>
        </w:rPr>
        <w:t xml:space="preserve"> </w:t>
      </w:r>
      <w:r w:rsidRPr="003D7DEC">
        <w:rPr>
          <w:sz w:val="28"/>
        </w:rPr>
        <w:t>повышения</w:t>
      </w:r>
      <w:r w:rsidR="00975E00">
        <w:rPr>
          <w:sz w:val="28"/>
        </w:rPr>
        <w:t xml:space="preserve"> </w:t>
      </w:r>
      <w:r w:rsidRPr="003D7DEC">
        <w:rPr>
          <w:sz w:val="28"/>
        </w:rPr>
        <w:t>эффективности</w:t>
      </w:r>
      <w:r w:rsidR="00975E00">
        <w:rPr>
          <w:sz w:val="28"/>
        </w:rPr>
        <w:t xml:space="preserve"> </w:t>
      </w:r>
      <w:r w:rsidRPr="003D7DEC">
        <w:rPr>
          <w:sz w:val="28"/>
        </w:rPr>
        <w:t>работы</w:t>
      </w:r>
      <w:r w:rsidR="00975E00">
        <w:rPr>
          <w:sz w:val="28"/>
        </w:rPr>
        <w:t xml:space="preserve"> </w:t>
      </w:r>
      <w:r w:rsidRPr="003D7DEC">
        <w:rPr>
          <w:sz w:val="28"/>
        </w:rPr>
        <w:t>системы</w:t>
      </w:r>
      <w:r w:rsidR="00975E00">
        <w:rPr>
          <w:sz w:val="28"/>
        </w:rPr>
        <w:t xml:space="preserve"> </w:t>
      </w:r>
      <w:r w:rsidRPr="003D7DEC">
        <w:rPr>
          <w:sz w:val="28"/>
        </w:rPr>
        <w:t>РСЧС;</w:t>
      </w:r>
      <w:r w:rsidR="00975E00">
        <w:rPr>
          <w:sz w:val="28"/>
        </w:rPr>
        <w:t xml:space="preserve"> </w:t>
      </w:r>
      <w:r w:rsidRPr="003D7DEC">
        <w:rPr>
          <w:sz w:val="28"/>
        </w:rPr>
        <w:t>разработка</w:t>
      </w:r>
      <w:r w:rsidR="00975E00">
        <w:rPr>
          <w:sz w:val="28"/>
        </w:rPr>
        <w:t xml:space="preserve"> </w:t>
      </w:r>
      <w:r w:rsidRPr="003D7DEC">
        <w:rPr>
          <w:sz w:val="28"/>
        </w:rPr>
        <w:t>и</w:t>
      </w:r>
      <w:r w:rsidR="00975E00">
        <w:rPr>
          <w:sz w:val="28"/>
        </w:rPr>
        <w:t xml:space="preserve"> </w:t>
      </w:r>
      <w:r w:rsidRPr="003D7DEC">
        <w:rPr>
          <w:sz w:val="28"/>
        </w:rPr>
        <w:t>внедрение</w:t>
      </w:r>
      <w:r w:rsidR="00975E00">
        <w:rPr>
          <w:sz w:val="28"/>
        </w:rPr>
        <w:t xml:space="preserve"> </w:t>
      </w:r>
      <w:r w:rsidRPr="003D7DEC">
        <w:rPr>
          <w:sz w:val="28"/>
        </w:rPr>
        <w:t>пилотных</w:t>
      </w:r>
      <w:r w:rsidR="00975E00">
        <w:rPr>
          <w:sz w:val="28"/>
        </w:rPr>
        <w:t xml:space="preserve"> </w:t>
      </w:r>
      <w:r w:rsidRPr="003D7DEC">
        <w:rPr>
          <w:sz w:val="28"/>
        </w:rPr>
        <w:t>проектов</w:t>
      </w:r>
      <w:r w:rsidR="00975E00">
        <w:rPr>
          <w:sz w:val="28"/>
        </w:rPr>
        <w:t xml:space="preserve"> </w:t>
      </w:r>
      <w:r w:rsidRPr="003D7DEC">
        <w:rPr>
          <w:sz w:val="28"/>
        </w:rPr>
        <w:t>региональных</w:t>
      </w:r>
      <w:r w:rsidR="00975E00">
        <w:rPr>
          <w:sz w:val="28"/>
        </w:rPr>
        <w:t xml:space="preserve"> </w:t>
      </w:r>
      <w:r w:rsidRPr="003D7DEC">
        <w:rPr>
          <w:sz w:val="28"/>
        </w:rPr>
        <w:t>систем</w:t>
      </w:r>
      <w:r w:rsidR="00975E00">
        <w:rPr>
          <w:sz w:val="28"/>
        </w:rPr>
        <w:t xml:space="preserve"> </w:t>
      </w:r>
      <w:r w:rsidRPr="003D7DEC">
        <w:rPr>
          <w:sz w:val="28"/>
        </w:rPr>
        <w:t>мониторинга</w:t>
      </w:r>
      <w:r w:rsidR="00975E00">
        <w:rPr>
          <w:sz w:val="28"/>
        </w:rPr>
        <w:t xml:space="preserve"> </w:t>
      </w:r>
      <w:r w:rsidRPr="003D7DEC">
        <w:rPr>
          <w:sz w:val="28"/>
        </w:rPr>
        <w:t>и</w:t>
      </w:r>
      <w:r w:rsidR="00975E00">
        <w:rPr>
          <w:sz w:val="28"/>
        </w:rPr>
        <w:t xml:space="preserve"> </w:t>
      </w:r>
      <w:r w:rsidRPr="003D7DEC">
        <w:rPr>
          <w:sz w:val="28"/>
        </w:rPr>
        <w:t>прогнозирования</w:t>
      </w:r>
      <w:r w:rsidR="00975E00">
        <w:rPr>
          <w:sz w:val="28"/>
        </w:rPr>
        <w:t xml:space="preserve"> </w:t>
      </w:r>
      <w:r w:rsidRPr="003D7DEC">
        <w:rPr>
          <w:sz w:val="28"/>
        </w:rPr>
        <w:t>состояния</w:t>
      </w:r>
      <w:r w:rsidR="00975E00">
        <w:rPr>
          <w:sz w:val="28"/>
        </w:rPr>
        <w:t xml:space="preserve"> </w:t>
      </w:r>
      <w:r w:rsidRPr="003D7DEC">
        <w:rPr>
          <w:sz w:val="28"/>
        </w:rPr>
        <w:t>критически</w:t>
      </w:r>
      <w:r w:rsidR="00975E00">
        <w:rPr>
          <w:sz w:val="28"/>
        </w:rPr>
        <w:t xml:space="preserve"> </w:t>
      </w:r>
      <w:r w:rsidRPr="003D7DEC">
        <w:rPr>
          <w:sz w:val="28"/>
        </w:rPr>
        <w:t>важных</w:t>
      </w:r>
      <w:r w:rsidR="00975E00">
        <w:rPr>
          <w:sz w:val="28"/>
        </w:rPr>
        <w:t xml:space="preserve"> </w:t>
      </w:r>
      <w:r w:rsidRPr="003D7DEC">
        <w:rPr>
          <w:sz w:val="28"/>
        </w:rPr>
        <w:t>объектов,</w:t>
      </w:r>
      <w:r w:rsidR="00975E00">
        <w:rPr>
          <w:sz w:val="28"/>
        </w:rPr>
        <w:t xml:space="preserve"> </w:t>
      </w:r>
      <w:r w:rsidRPr="003D7DEC">
        <w:rPr>
          <w:sz w:val="28"/>
        </w:rPr>
        <w:t>являющихся</w:t>
      </w:r>
      <w:r w:rsidR="00975E00">
        <w:rPr>
          <w:sz w:val="28"/>
        </w:rPr>
        <w:t xml:space="preserve"> </w:t>
      </w:r>
      <w:r w:rsidRPr="003D7DEC">
        <w:rPr>
          <w:sz w:val="28"/>
        </w:rPr>
        <w:t>потенциально</w:t>
      </w:r>
      <w:r w:rsidR="00975E00">
        <w:rPr>
          <w:sz w:val="28"/>
        </w:rPr>
        <w:t xml:space="preserve"> </w:t>
      </w:r>
      <w:r w:rsidRPr="003D7DEC">
        <w:rPr>
          <w:sz w:val="28"/>
        </w:rPr>
        <w:t>опасными,</w:t>
      </w:r>
      <w:r w:rsidR="00975E00">
        <w:rPr>
          <w:sz w:val="28"/>
        </w:rPr>
        <w:t xml:space="preserve"> </w:t>
      </w:r>
      <w:r w:rsidRPr="003D7DEC">
        <w:rPr>
          <w:sz w:val="28"/>
        </w:rPr>
        <w:t>как</w:t>
      </w:r>
      <w:r w:rsidR="00975E00">
        <w:rPr>
          <w:sz w:val="28"/>
        </w:rPr>
        <w:t xml:space="preserve"> </w:t>
      </w:r>
      <w:r w:rsidRPr="003D7DEC">
        <w:rPr>
          <w:sz w:val="28"/>
        </w:rPr>
        <w:t>источников</w:t>
      </w:r>
      <w:r w:rsidR="00975E00">
        <w:rPr>
          <w:sz w:val="28"/>
        </w:rPr>
        <w:t xml:space="preserve"> </w:t>
      </w:r>
      <w:r w:rsidRPr="003D7DEC">
        <w:rPr>
          <w:sz w:val="28"/>
        </w:rPr>
        <w:t>аварий</w:t>
      </w:r>
      <w:r w:rsidR="00975E00">
        <w:rPr>
          <w:sz w:val="28"/>
        </w:rPr>
        <w:t xml:space="preserve"> </w:t>
      </w:r>
      <w:r w:rsidRPr="003D7DEC">
        <w:rPr>
          <w:sz w:val="28"/>
        </w:rPr>
        <w:t>и</w:t>
      </w:r>
      <w:r w:rsidR="00975E00">
        <w:rPr>
          <w:sz w:val="28"/>
        </w:rPr>
        <w:t xml:space="preserve"> </w:t>
      </w:r>
      <w:r w:rsidRPr="003D7DEC">
        <w:rPr>
          <w:sz w:val="28"/>
        </w:rPr>
        <w:t>техногенных</w:t>
      </w:r>
      <w:r w:rsidR="00975E00">
        <w:rPr>
          <w:sz w:val="28"/>
        </w:rPr>
        <w:t xml:space="preserve"> </w:t>
      </w:r>
      <w:r w:rsidRPr="003D7DEC">
        <w:rPr>
          <w:sz w:val="28"/>
        </w:rPr>
        <w:t>катастроф;</w:t>
      </w:r>
      <w:r w:rsidR="00975E00">
        <w:rPr>
          <w:sz w:val="28"/>
        </w:rPr>
        <w:t xml:space="preserve"> </w:t>
      </w:r>
      <w:r w:rsidRPr="003D7DEC">
        <w:rPr>
          <w:sz w:val="28"/>
        </w:rPr>
        <w:t>создание</w:t>
      </w:r>
      <w:r w:rsidR="00975E00">
        <w:rPr>
          <w:sz w:val="28"/>
        </w:rPr>
        <w:t xml:space="preserve"> </w:t>
      </w:r>
      <w:r w:rsidRPr="003D7DEC">
        <w:rPr>
          <w:sz w:val="28"/>
        </w:rPr>
        <w:t>системы</w:t>
      </w:r>
      <w:r w:rsidR="00975E00">
        <w:rPr>
          <w:sz w:val="28"/>
        </w:rPr>
        <w:t xml:space="preserve"> </w:t>
      </w:r>
      <w:r w:rsidRPr="003D7DEC">
        <w:rPr>
          <w:sz w:val="28"/>
        </w:rPr>
        <w:t>консультативных</w:t>
      </w:r>
      <w:r w:rsidR="00975E00">
        <w:rPr>
          <w:sz w:val="28"/>
        </w:rPr>
        <w:t xml:space="preserve"> </w:t>
      </w:r>
      <w:r w:rsidRPr="003D7DEC">
        <w:rPr>
          <w:sz w:val="28"/>
        </w:rPr>
        <w:t>телемедицинских</w:t>
      </w:r>
      <w:r w:rsidR="00975E00">
        <w:rPr>
          <w:sz w:val="28"/>
        </w:rPr>
        <w:t xml:space="preserve"> </w:t>
      </w:r>
      <w:r w:rsidRPr="003D7DEC">
        <w:rPr>
          <w:sz w:val="28"/>
        </w:rPr>
        <w:t>пунктов</w:t>
      </w:r>
      <w:r w:rsidR="00975E00">
        <w:rPr>
          <w:sz w:val="28"/>
        </w:rPr>
        <w:t xml:space="preserve"> </w:t>
      </w:r>
      <w:r w:rsidRPr="003D7DEC">
        <w:rPr>
          <w:sz w:val="28"/>
        </w:rPr>
        <w:t>для</w:t>
      </w:r>
      <w:r w:rsidR="00975E00">
        <w:rPr>
          <w:sz w:val="28"/>
        </w:rPr>
        <w:t xml:space="preserve"> </w:t>
      </w:r>
      <w:r w:rsidRPr="003D7DEC">
        <w:rPr>
          <w:sz w:val="28"/>
        </w:rPr>
        <w:t>психологических</w:t>
      </w:r>
      <w:r w:rsidR="00975E00">
        <w:rPr>
          <w:sz w:val="28"/>
        </w:rPr>
        <w:t xml:space="preserve"> </w:t>
      </w:r>
      <w:r w:rsidRPr="003D7DEC">
        <w:rPr>
          <w:sz w:val="28"/>
        </w:rPr>
        <w:t>и</w:t>
      </w:r>
      <w:r w:rsidR="00975E00">
        <w:rPr>
          <w:sz w:val="28"/>
        </w:rPr>
        <w:t xml:space="preserve"> </w:t>
      </w:r>
      <w:r w:rsidRPr="003D7DEC">
        <w:rPr>
          <w:sz w:val="28"/>
        </w:rPr>
        <w:t>медицинских</w:t>
      </w:r>
      <w:r w:rsidR="00975E00">
        <w:rPr>
          <w:sz w:val="28"/>
        </w:rPr>
        <w:t xml:space="preserve"> </w:t>
      </w:r>
      <w:r w:rsidRPr="003D7DEC">
        <w:rPr>
          <w:sz w:val="28"/>
        </w:rPr>
        <w:t>консультаций</w:t>
      </w:r>
      <w:r w:rsidR="00975E00">
        <w:rPr>
          <w:sz w:val="28"/>
        </w:rPr>
        <w:t xml:space="preserve"> </w:t>
      </w:r>
      <w:r w:rsidRPr="003D7DEC">
        <w:rPr>
          <w:sz w:val="28"/>
        </w:rPr>
        <w:t>населения</w:t>
      </w:r>
      <w:r w:rsidR="00975E00">
        <w:rPr>
          <w:sz w:val="28"/>
        </w:rPr>
        <w:t xml:space="preserve"> </w:t>
      </w:r>
      <w:r w:rsidRPr="003D7DEC">
        <w:rPr>
          <w:sz w:val="28"/>
        </w:rPr>
        <w:t>в</w:t>
      </w:r>
      <w:r w:rsidR="00975E00">
        <w:rPr>
          <w:sz w:val="28"/>
        </w:rPr>
        <w:t xml:space="preserve"> </w:t>
      </w:r>
      <w:r w:rsidRPr="003D7DEC">
        <w:rPr>
          <w:sz w:val="28"/>
        </w:rPr>
        <w:t>условиях</w:t>
      </w:r>
      <w:r w:rsidR="00975E00">
        <w:rPr>
          <w:sz w:val="28"/>
        </w:rPr>
        <w:t xml:space="preserve"> </w:t>
      </w:r>
      <w:r w:rsidRPr="003D7DEC">
        <w:rPr>
          <w:sz w:val="28"/>
        </w:rPr>
        <w:t>110</w:t>
      </w:r>
      <w:r w:rsidR="00975E00">
        <w:rPr>
          <w:sz w:val="28"/>
        </w:rPr>
        <w:t xml:space="preserve"> </w:t>
      </w:r>
      <w:r w:rsidRPr="003D7DEC">
        <w:rPr>
          <w:sz w:val="28"/>
        </w:rPr>
        <w:t>чрезвычайных</w:t>
      </w:r>
      <w:r w:rsidR="00975E00">
        <w:rPr>
          <w:sz w:val="28"/>
        </w:rPr>
        <w:t xml:space="preserve"> </w:t>
      </w:r>
      <w:r w:rsidRPr="003D7DEC">
        <w:rPr>
          <w:sz w:val="28"/>
        </w:rPr>
        <w:t>ситуаций.</w:t>
      </w:r>
    </w:p>
    <w:p w:rsidR="001D592B" w:rsidRPr="003D7DEC" w:rsidRDefault="001D592B" w:rsidP="003D7DEC">
      <w:pPr>
        <w:widowControl w:val="0"/>
        <w:spacing w:line="360" w:lineRule="auto"/>
        <w:ind w:firstLine="709"/>
        <w:jc w:val="both"/>
        <w:rPr>
          <w:sz w:val="28"/>
        </w:rPr>
      </w:pP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заключено</w:t>
      </w:r>
      <w:r w:rsidR="00975E00">
        <w:rPr>
          <w:sz w:val="28"/>
        </w:rPr>
        <w:t xml:space="preserve"> </w:t>
      </w:r>
      <w:r w:rsidRPr="003D7DEC">
        <w:rPr>
          <w:sz w:val="28"/>
        </w:rPr>
        <w:t>19</w:t>
      </w:r>
      <w:r w:rsidR="00975E00">
        <w:rPr>
          <w:sz w:val="28"/>
        </w:rPr>
        <w:t xml:space="preserve"> </w:t>
      </w:r>
      <w:r w:rsidRPr="003D7DEC">
        <w:rPr>
          <w:sz w:val="28"/>
        </w:rPr>
        <w:t>контрактов</w:t>
      </w:r>
      <w:r w:rsidR="00975E00">
        <w:rPr>
          <w:sz w:val="28"/>
        </w:rPr>
        <w:t xml:space="preserve"> </w:t>
      </w:r>
      <w:r w:rsidRPr="003D7DEC">
        <w:rPr>
          <w:sz w:val="28"/>
        </w:rPr>
        <w:t>на</w:t>
      </w:r>
      <w:r w:rsidR="00975E00">
        <w:rPr>
          <w:sz w:val="28"/>
        </w:rPr>
        <w:t xml:space="preserve"> </w:t>
      </w:r>
      <w:r w:rsidRPr="003D7DEC">
        <w:rPr>
          <w:sz w:val="28"/>
        </w:rPr>
        <w:t>сумму</w:t>
      </w:r>
      <w:r w:rsidR="00975E00">
        <w:rPr>
          <w:sz w:val="28"/>
        </w:rPr>
        <w:t xml:space="preserve"> </w:t>
      </w:r>
      <w:r w:rsidRPr="003D7DEC">
        <w:rPr>
          <w:sz w:val="28"/>
        </w:rPr>
        <w:t>1</w:t>
      </w:r>
      <w:r w:rsidR="00975E00">
        <w:rPr>
          <w:sz w:val="28"/>
        </w:rPr>
        <w:t xml:space="preserve"> </w:t>
      </w:r>
      <w:r w:rsidRPr="003D7DEC">
        <w:rPr>
          <w:sz w:val="28"/>
        </w:rPr>
        <w:t>627,57</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Основные</w:t>
      </w:r>
      <w:r w:rsidR="00975E00">
        <w:rPr>
          <w:sz w:val="28"/>
        </w:rPr>
        <w:t xml:space="preserve"> </w:t>
      </w:r>
      <w:r w:rsidRPr="003D7DEC">
        <w:rPr>
          <w:sz w:val="28"/>
        </w:rPr>
        <w:t>итоги</w:t>
      </w:r>
      <w:r w:rsidR="00975E00">
        <w:rPr>
          <w:sz w:val="28"/>
        </w:rPr>
        <w:t xml:space="preserve"> </w:t>
      </w:r>
      <w:r w:rsidRPr="003D7DEC">
        <w:rPr>
          <w:sz w:val="28"/>
        </w:rPr>
        <w:t>реализации</w:t>
      </w:r>
      <w:r w:rsidR="00975E00">
        <w:rPr>
          <w:sz w:val="28"/>
        </w:rPr>
        <w:t xml:space="preserve"> </w:t>
      </w:r>
      <w:r w:rsidRPr="003D7DEC">
        <w:rPr>
          <w:sz w:val="28"/>
        </w:rPr>
        <w:t>программы</w:t>
      </w:r>
      <w:r w:rsidR="00975E00">
        <w:rPr>
          <w:sz w:val="28"/>
        </w:rPr>
        <w:t xml:space="preserve"> </w:t>
      </w:r>
      <w:r w:rsidRPr="003D7DEC">
        <w:rPr>
          <w:sz w:val="28"/>
        </w:rPr>
        <w:t>за</w:t>
      </w:r>
      <w:r w:rsidR="00975E00">
        <w:rPr>
          <w:sz w:val="28"/>
        </w:rPr>
        <w:t xml:space="preserve"> </w:t>
      </w:r>
      <w:r w:rsidRPr="003D7DEC">
        <w:rPr>
          <w:sz w:val="28"/>
        </w:rPr>
        <w:t>I</w:t>
      </w:r>
      <w:r w:rsidR="00975E00">
        <w:rPr>
          <w:sz w:val="28"/>
        </w:rPr>
        <w:t xml:space="preserve"> </w:t>
      </w:r>
      <w:r w:rsidRPr="003D7DEC">
        <w:rPr>
          <w:sz w:val="28"/>
        </w:rPr>
        <w:t>квартал</w:t>
      </w:r>
      <w:r w:rsidR="00975E00">
        <w:rPr>
          <w:sz w:val="28"/>
        </w:rPr>
        <w:t xml:space="preserve"> </w:t>
      </w:r>
      <w:r w:rsidRPr="003D7DEC">
        <w:rPr>
          <w:sz w:val="28"/>
        </w:rPr>
        <w:t>2007</w:t>
      </w:r>
      <w:r w:rsidR="00975E00">
        <w:rPr>
          <w:sz w:val="28"/>
        </w:rPr>
        <w:t xml:space="preserve"> </w:t>
      </w:r>
      <w:r w:rsidRPr="003D7DEC">
        <w:rPr>
          <w:sz w:val="28"/>
        </w:rPr>
        <w:t>года.</w:t>
      </w:r>
    </w:p>
    <w:p w:rsidR="001D592B" w:rsidRPr="003D7DEC" w:rsidRDefault="001D592B" w:rsidP="003D7DEC">
      <w:pPr>
        <w:widowControl w:val="0"/>
        <w:spacing w:line="360" w:lineRule="auto"/>
        <w:ind w:firstLine="709"/>
        <w:jc w:val="both"/>
        <w:rPr>
          <w:sz w:val="28"/>
        </w:rPr>
      </w:pPr>
      <w:r w:rsidRPr="003D7DEC">
        <w:rPr>
          <w:sz w:val="28"/>
        </w:rPr>
        <w:t>В</w:t>
      </w:r>
      <w:r w:rsidR="00975E00">
        <w:rPr>
          <w:sz w:val="28"/>
        </w:rPr>
        <w:t xml:space="preserve"> </w:t>
      </w:r>
      <w:r w:rsidRPr="003D7DEC">
        <w:rPr>
          <w:sz w:val="28"/>
        </w:rPr>
        <w:t>отчетном</w:t>
      </w:r>
      <w:r w:rsidR="00975E00">
        <w:rPr>
          <w:sz w:val="28"/>
        </w:rPr>
        <w:t xml:space="preserve"> </w:t>
      </w:r>
      <w:r w:rsidRPr="003D7DEC">
        <w:rPr>
          <w:sz w:val="28"/>
        </w:rPr>
        <w:t>периоде</w:t>
      </w:r>
      <w:r w:rsidR="00975E00">
        <w:rPr>
          <w:sz w:val="28"/>
        </w:rPr>
        <w:t xml:space="preserve"> </w:t>
      </w:r>
      <w:r w:rsidRPr="003D7DEC">
        <w:rPr>
          <w:sz w:val="28"/>
        </w:rPr>
        <w:t>возведен</w:t>
      </w:r>
      <w:r w:rsidR="00975E00">
        <w:rPr>
          <w:sz w:val="28"/>
        </w:rPr>
        <w:t xml:space="preserve"> </w:t>
      </w:r>
      <w:r w:rsidRPr="003D7DEC">
        <w:rPr>
          <w:sz w:val="28"/>
        </w:rPr>
        <w:t>каркас</w:t>
      </w:r>
      <w:r w:rsidR="00975E00">
        <w:rPr>
          <w:sz w:val="28"/>
        </w:rPr>
        <w:t xml:space="preserve"> </w:t>
      </w:r>
      <w:r w:rsidRPr="003D7DEC">
        <w:rPr>
          <w:sz w:val="28"/>
        </w:rPr>
        <w:t>и</w:t>
      </w:r>
      <w:r w:rsidR="00975E00">
        <w:rPr>
          <w:sz w:val="28"/>
        </w:rPr>
        <w:t xml:space="preserve"> </w:t>
      </w:r>
      <w:r w:rsidRPr="003D7DEC">
        <w:rPr>
          <w:sz w:val="28"/>
        </w:rPr>
        <w:t>5</w:t>
      </w:r>
      <w:r w:rsidR="00975E00">
        <w:rPr>
          <w:sz w:val="28"/>
        </w:rPr>
        <w:t xml:space="preserve"> </w:t>
      </w:r>
      <w:r w:rsidRPr="003D7DEC">
        <w:rPr>
          <w:sz w:val="28"/>
        </w:rPr>
        <w:t>этажей</w:t>
      </w:r>
      <w:r w:rsidR="00975E00">
        <w:rPr>
          <w:sz w:val="28"/>
        </w:rPr>
        <w:t xml:space="preserve"> </w:t>
      </w:r>
      <w:r w:rsidRPr="003D7DEC">
        <w:rPr>
          <w:sz w:val="28"/>
        </w:rPr>
        <w:t>здания</w:t>
      </w:r>
      <w:r w:rsidR="00975E00">
        <w:rPr>
          <w:sz w:val="28"/>
        </w:rPr>
        <w:t xml:space="preserve"> </w:t>
      </w:r>
      <w:r w:rsidRPr="003D7DEC">
        <w:rPr>
          <w:sz w:val="28"/>
        </w:rPr>
        <w:t>Национального</w:t>
      </w:r>
      <w:r w:rsidR="00975E00">
        <w:rPr>
          <w:sz w:val="28"/>
        </w:rPr>
        <w:t xml:space="preserve"> </w:t>
      </w:r>
      <w:r w:rsidRPr="003D7DEC">
        <w:rPr>
          <w:sz w:val="28"/>
        </w:rPr>
        <w:t>центра</w:t>
      </w:r>
      <w:r w:rsidR="00975E00">
        <w:rPr>
          <w:sz w:val="28"/>
        </w:rPr>
        <w:t xml:space="preserve"> </w:t>
      </w:r>
      <w:r w:rsidRPr="003D7DEC">
        <w:rPr>
          <w:sz w:val="28"/>
        </w:rPr>
        <w:t>управления</w:t>
      </w:r>
      <w:r w:rsidR="00975E00">
        <w:rPr>
          <w:sz w:val="28"/>
        </w:rPr>
        <w:t xml:space="preserve"> </w:t>
      </w:r>
      <w:r w:rsidRPr="003D7DEC">
        <w:rPr>
          <w:sz w:val="28"/>
        </w:rPr>
        <w:t>в</w:t>
      </w:r>
      <w:r w:rsidR="00975E00">
        <w:rPr>
          <w:sz w:val="28"/>
        </w:rPr>
        <w:t xml:space="preserve"> </w:t>
      </w:r>
      <w:r w:rsidRPr="003D7DEC">
        <w:rPr>
          <w:sz w:val="28"/>
        </w:rPr>
        <w:t>кризисных</w:t>
      </w:r>
      <w:r w:rsidR="00975E00">
        <w:rPr>
          <w:sz w:val="28"/>
        </w:rPr>
        <w:t xml:space="preserve"> </w:t>
      </w:r>
      <w:r w:rsidRPr="003D7DEC">
        <w:rPr>
          <w:sz w:val="28"/>
        </w:rPr>
        <w:t>ситуациях</w:t>
      </w:r>
      <w:r w:rsidR="00975E00">
        <w:rPr>
          <w:sz w:val="28"/>
        </w:rPr>
        <w:t xml:space="preserve"> </w:t>
      </w:r>
      <w:r w:rsidRPr="003D7DEC">
        <w:rPr>
          <w:sz w:val="28"/>
        </w:rPr>
        <w:t>единой</w:t>
      </w:r>
      <w:r w:rsidR="00975E00">
        <w:rPr>
          <w:sz w:val="28"/>
        </w:rPr>
        <w:t xml:space="preserve"> </w:t>
      </w:r>
      <w:r w:rsidRPr="003D7DEC">
        <w:rPr>
          <w:sz w:val="28"/>
        </w:rPr>
        <w:t>государственной</w:t>
      </w:r>
      <w:r w:rsidR="00975E00">
        <w:rPr>
          <w:sz w:val="28"/>
        </w:rPr>
        <w:t xml:space="preserve"> </w:t>
      </w:r>
      <w:r w:rsidRPr="003D7DEC">
        <w:rPr>
          <w:sz w:val="28"/>
        </w:rPr>
        <w:t>системы</w:t>
      </w:r>
      <w:r w:rsidR="00975E00">
        <w:rPr>
          <w:sz w:val="28"/>
        </w:rPr>
        <w:t xml:space="preserve"> </w:t>
      </w:r>
      <w:r w:rsidRPr="003D7DEC">
        <w:rPr>
          <w:sz w:val="28"/>
        </w:rPr>
        <w:t>предупреждения</w:t>
      </w:r>
      <w:r w:rsidR="00975E00">
        <w:rPr>
          <w:sz w:val="28"/>
        </w:rPr>
        <w:t xml:space="preserve"> </w:t>
      </w:r>
      <w:r w:rsidRPr="003D7DEC">
        <w:rPr>
          <w:sz w:val="28"/>
        </w:rPr>
        <w:t>и</w:t>
      </w:r>
      <w:r w:rsidR="00975E00">
        <w:rPr>
          <w:sz w:val="28"/>
        </w:rPr>
        <w:t xml:space="preserve"> </w:t>
      </w:r>
      <w:r w:rsidRPr="003D7DEC">
        <w:rPr>
          <w:sz w:val="28"/>
        </w:rPr>
        <w:t>ликвидации</w:t>
      </w:r>
      <w:r w:rsidR="00975E00">
        <w:rPr>
          <w:sz w:val="28"/>
        </w:rPr>
        <w:t xml:space="preserve"> </w:t>
      </w:r>
      <w:r w:rsidRPr="003D7DEC">
        <w:rPr>
          <w:sz w:val="28"/>
        </w:rPr>
        <w:t>чрезвычайных</w:t>
      </w:r>
      <w:r w:rsidR="00975E00">
        <w:rPr>
          <w:sz w:val="28"/>
        </w:rPr>
        <w:t xml:space="preserve"> </w:t>
      </w:r>
      <w:r w:rsidRPr="003D7DEC">
        <w:rPr>
          <w:sz w:val="28"/>
        </w:rPr>
        <w:t>ситуаций</w:t>
      </w:r>
      <w:r w:rsidR="00975E00">
        <w:rPr>
          <w:sz w:val="28"/>
        </w:rPr>
        <w:t xml:space="preserve"> </w:t>
      </w:r>
      <w:r w:rsidRPr="003D7DEC">
        <w:rPr>
          <w:sz w:val="28"/>
        </w:rPr>
        <w:t>и</w:t>
      </w:r>
      <w:r w:rsidR="00975E00">
        <w:rPr>
          <w:sz w:val="28"/>
        </w:rPr>
        <w:t xml:space="preserve"> </w:t>
      </w:r>
      <w:r w:rsidRPr="003D7DEC">
        <w:rPr>
          <w:sz w:val="28"/>
        </w:rPr>
        <w:t>гражданской</w:t>
      </w:r>
      <w:r w:rsidR="00975E00">
        <w:rPr>
          <w:sz w:val="28"/>
        </w:rPr>
        <w:t xml:space="preserve"> </w:t>
      </w:r>
      <w:r w:rsidRPr="003D7DEC">
        <w:rPr>
          <w:sz w:val="28"/>
        </w:rPr>
        <w:t>обороны</w:t>
      </w:r>
      <w:r w:rsidR="00975E00">
        <w:rPr>
          <w:sz w:val="28"/>
        </w:rPr>
        <w:t xml:space="preserve"> </w:t>
      </w:r>
      <w:r w:rsidRPr="003D7DEC">
        <w:rPr>
          <w:sz w:val="28"/>
        </w:rPr>
        <w:t>(НЦУКС);</w:t>
      </w:r>
      <w:r w:rsidR="00975E00">
        <w:rPr>
          <w:sz w:val="28"/>
        </w:rPr>
        <w:t xml:space="preserve"> </w:t>
      </w:r>
      <w:r w:rsidRPr="003D7DEC">
        <w:rPr>
          <w:sz w:val="28"/>
        </w:rPr>
        <w:t>возведен</w:t>
      </w:r>
      <w:r w:rsidR="00975E00">
        <w:rPr>
          <w:sz w:val="28"/>
        </w:rPr>
        <w:t xml:space="preserve"> </w:t>
      </w:r>
      <w:r w:rsidRPr="003D7DEC">
        <w:rPr>
          <w:sz w:val="28"/>
        </w:rPr>
        <w:t>каркас</w:t>
      </w:r>
      <w:r w:rsidR="00975E00">
        <w:rPr>
          <w:sz w:val="28"/>
        </w:rPr>
        <w:t xml:space="preserve"> </w:t>
      </w:r>
      <w:r w:rsidRPr="003D7DEC">
        <w:rPr>
          <w:sz w:val="28"/>
        </w:rPr>
        <w:t>учебно-бытового</w:t>
      </w:r>
      <w:r w:rsidR="00975E00">
        <w:rPr>
          <w:sz w:val="28"/>
        </w:rPr>
        <w:t xml:space="preserve"> </w:t>
      </w:r>
      <w:r w:rsidRPr="003D7DEC">
        <w:rPr>
          <w:sz w:val="28"/>
        </w:rPr>
        <w:t>корпуса</w:t>
      </w:r>
      <w:r w:rsidR="00975E00">
        <w:rPr>
          <w:sz w:val="28"/>
        </w:rPr>
        <w:t xml:space="preserve"> </w:t>
      </w:r>
      <w:r w:rsidRPr="003D7DEC">
        <w:rPr>
          <w:sz w:val="28"/>
        </w:rPr>
        <w:t>ВПТУ</w:t>
      </w:r>
      <w:r w:rsidR="00975E00">
        <w:rPr>
          <w:sz w:val="28"/>
        </w:rPr>
        <w:t xml:space="preserve"> </w:t>
      </w:r>
      <w:r w:rsidRPr="003D7DEC">
        <w:rPr>
          <w:sz w:val="28"/>
        </w:rPr>
        <w:t>МЧС</w:t>
      </w:r>
      <w:r w:rsidR="00975E00">
        <w:rPr>
          <w:sz w:val="28"/>
        </w:rPr>
        <w:t xml:space="preserve"> </w:t>
      </w:r>
      <w:r w:rsidRPr="003D7DEC">
        <w:rPr>
          <w:sz w:val="28"/>
        </w:rPr>
        <w:t>России,</w:t>
      </w:r>
      <w:r w:rsidR="00975E00">
        <w:rPr>
          <w:sz w:val="28"/>
        </w:rPr>
        <w:t xml:space="preserve"> </w:t>
      </w:r>
      <w:r w:rsidRPr="003D7DEC">
        <w:rPr>
          <w:sz w:val="28"/>
        </w:rPr>
        <w:t>г.Воронеж</w:t>
      </w:r>
      <w:r w:rsidR="00975E00">
        <w:rPr>
          <w:sz w:val="28"/>
        </w:rPr>
        <w:t xml:space="preserve"> </w:t>
      </w:r>
      <w:r w:rsidRPr="003D7DEC">
        <w:rPr>
          <w:sz w:val="28"/>
        </w:rPr>
        <w:t>;</w:t>
      </w:r>
      <w:r w:rsidR="00975E00">
        <w:rPr>
          <w:sz w:val="28"/>
        </w:rPr>
        <w:t xml:space="preserve"> </w:t>
      </w:r>
      <w:r w:rsidRPr="003D7DEC">
        <w:rPr>
          <w:sz w:val="28"/>
        </w:rPr>
        <w:t>осуществлено</w:t>
      </w:r>
      <w:r w:rsidR="00975E00">
        <w:rPr>
          <w:sz w:val="28"/>
        </w:rPr>
        <w:t xml:space="preserve"> </w:t>
      </w:r>
      <w:r w:rsidRPr="003D7DEC">
        <w:rPr>
          <w:sz w:val="28"/>
        </w:rPr>
        <w:t>строительство</w:t>
      </w:r>
      <w:r w:rsidR="00975E00">
        <w:rPr>
          <w:sz w:val="28"/>
        </w:rPr>
        <w:t xml:space="preserve"> </w:t>
      </w:r>
      <w:r w:rsidRPr="003D7DEC">
        <w:rPr>
          <w:sz w:val="28"/>
        </w:rPr>
        <w:t>1-ой</w:t>
      </w:r>
      <w:r w:rsidR="00975E00">
        <w:rPr>
          <w:sz w:val="28"/>
        </w:rPr>
        <w:t xml:space="preserve"> </w:t>
      </w:r>
      <w:r w:rsidRPr="003D7DEC">
        <w:rPr>
          <w:sz w:val="28"/>
        </w:rPr>
        <w:t>очереди</w:t>
      </w:r>
      <w:r w:rsidR="00975E00">
        <w:rPr>
          <w:sz w:val="28"/>
        </w:rPr>
        <w:t xml:space="preserve"> </w:t>
      </w:r>
      <w:r w:rsidRPr="003D7DEC">
        <w:rPr>
          <w:sz w:val="28"/>
        </w:rPr>
        <w:t>учебного</w:t>
      </w:r>
      <w:r w:rsidR="00975E00">
        <w:rPr>
          <w:sz w:val="28"/>
        </w:rPr>
        <w:t xml:space="preserve"> </w:t>
      </w:r>
      <w:r w:rsidRPr="003D7DEC">
        <w:rPr>
          <w:sz w:val="28"/>
        </w:rPr>
        <w:t>корпуса</w:t>
      </w:r>
      <w:r w:rsidR="00975E00">
        <w:rPr>
          <w:sz w:val="28"/>
        </w:rPr>
        <w:t xml:space="preserve"> </w:t>
      </w:r>
      <w:r w:rsidRPr="003D7DEC">
        <w:rPr>
          <w:sz w:val="28"/>
        </w:rPr>
        <w:t>с</w:t>
      </w:r>
      <w:r w:rsidR="00975E00">
        <w:rPr>
          <w:sz w:val="28"/>
        </w:rPr>
        <w:t xml:space="preserve"> </w:t>
      </w:r>
      <w:r w:rsidRPr="003D7DEC">
        <w:rPr>
          <w:sz w:val="28"/>
        </w:rPr>
        <w:t>подземным</w:t>
      </w:r>
      <w:r w:rsidR="00975E00">
        <w:rPr>
          <w:sz w:val="28"/>
        </w:rPr>
        <w:t xml:space="preserve"> </w:t>
      </w:r>
      <w:r w:rsidRPr="003D7DEC">
        <w:rPr>
          <w:sz w:val="28"/>
        </w:rPr>
        <w:t>гаражом-стоянкой</w:t>
      </w:r>
      <w:r w:rsidR="00975E00">
        <w:rPr>
          <w:sz w:val="28"/>
        </w:rPr>
        <w:t xml:space="preserve"> </w:t>
      </w:r>
      <w:r w:rsidRPr="003D7DEC">
        <w:rPr>
          <w:sz w:val="28"/>
        </w:rPr>
        <w:t>и</w:t>
      </w:r>
      <w:r w:rsidR="00975E00">
        <w:rPr>
          <w:sz w:val="28"/>
        </w:rPr>
        <w:t xml:space="preserve"> </w:t>
      </w:r>
      <w:r w:rsidRPr="003D7DEC">
        <w:rPr>
          <w:sz w:val="28"/>
        </w:rPr>
        <w:t>учебно-практическим</w:t>
      </w:r>
      <w:r w:rsidR="00975E00">
        <w:rPr>
          <w:sz w:val="28"/>
        </w:rPr>
        <w:t xml:space="preserve"> </w:t>
      </w:r>
      <w:r w:rsidRPr="003D7DEC">
        <w:rPr>
          <w:sz w:val="28"/>
        </w:rPr>
        <w:t>комплексом,</w:t>
      </w:r>
      <w:r w:rsidR="00975E00">
        <w:rPr>
          <w:sz w:val="28"/>
        </w:rPr>
        <w:t xml:space="preserve"> </w:t>
      </w:r>
      <w:r w:rsidRPr="003D7DEC">
        <w:rPr>
          <w:sz w:val="28"/>
        </w:rPr>
        <w:t>г.Екатеринбург</w:t>
      </w:r>
      <w:r w:rsidR="00975E00">
        <w:rPr>
          <w:sz w:val="28"/>
        </w:rPr>
        <w:t xml:space="preserve"> </w:t>
      </w:r>
      <w:r w:rsidRPr="003D7DEC">
        <w:rPr>
          <w:sz w:val="28"/>
        </w:rPr>
        <w:t>также</w:t>
      </w:r>
      <w:r w:rsidR="00975E00">
        <w:rPr>
          <w:sz w:val="28"/>
        </w:rPr>
        <w:t xml:space="preserve"> </w:t>
      </w:r>
      <w:r w:rsidRPr="003D7DEC">
        <w:rPr>
          <w:sz w:val="28"/>
        </w:rPr>
        <w:t>закончен</w:t>
      </w:r>
      <w:r w:rsidR="00975E00">
        <w:rPr>
          <w:sz w:val="28"/>
        </w:rPr>
        <w:t xml:space="preserve"> </w:t>
      </w:r>
      <w:r w:rsidRPr="003D7DEC">
        <w:rPr>
          <w:sz w:val="28"/>
        </w:rPr>
        <w:t>монтаж</w:t>
      </w:r>
      <w:r w:rsidR="00975E00">
        <w:rPr>
          <w:sz w:val="28"/>
        </w:rPr>
        <w:t xml:space="preserve"> </w:t>
      </w:r>
      <w:r w:rsidRPr="003D7DEC">
        <w:rPr>
          <w:sz w:val="28"/>
        </w:rPr>
        <w:t>фундаментных</w:t>
      </w:r>
      <w:r w:rsidR="00975E00">
        <w:rPr>
          <w:sz w:val="28"/>
        </w:rPr>
        <w:t xml:space="preserve"> </w:t>
      </w:r>
      <w:r w:rsidRPr="003D7DEC">
        <w:rPr>
          <w:sz w:val="28"/>
        </w:rPr>
        <w:t>блоков</w:t>
      </w:r>
      <w:r w:rsidR="00975E00">
        <w:rPr>
          <w:sz w:val="28"/>
        </w:rPr>
        <w:t xml:space="preserve"> </w:t>
      </w:r>
      <w:r w:rsidRPr="003D7DEC">
        <w:rPr>
          <w:sz w:val="28"/>
        </w:rPr>
        <w:t>и</w:t>
      </w:r>
      <w:r w:rsidR="00975E00">
        <w:rPr>
          <w:sz w:val="28"/>
        </w:rPr>
        <w:t xml:space="preserve"> </w:t>
      </w:r>
      <w:r w:rsidRPr="003D7DEC">
        <w:rPr>
          <w:sz w:val="28"/>
        </w:rPr>
        <w:t>колонн</w:t>
      </w:r>
      <w:r w:rsidR="00975E00">
        <w:rPr>
          <w:sz w:val="28"/>
        </w:rPr>
        <w:t xml:space="preserve"> </w:t>
      </w:r>
      <w:r w:rsidRPr="003D7DEC">
        <w:rPr>
          <w:sz w:val="28"/>
        </w:rPr>
        <w:t>здания</w:t>
      </w:r>
      <w:r w:rsidR="00975E00">
        <w:rPr>
          <w:sz w:val="28"/>
        </w:rPr>
        <w:t xml:space="preserve"> </w:t>
      </w:r>
      <w:r w:rsidRPr="003D7DEC">
        <w:rPr>
          <w:sz w:val="28"/>
        </w:rPr>
        <w:t>лекционного</w:t>
      </w:r>
      <w:r w:rsidR="00975E00">
        <w:rPr>
          <w:sz w:val="28"/>
        </w:rPr>
        <w:t xml:space="preserve"> </w:t>
      </w:r>
      <w:r w:rsidRPr="003D7DEC">
        <w:rPr>
          <w:sz w:val="28"/>
        </w:rPr>
        <w:t>блока.</w:t>
      </w:r>
    </w:p>
    <w:p w:rsidR="001D592B" w:rsidRPr="003D7DEC" w:rsidRDefault="001D592B" w:rsidP="003D7DEC">
      <w:pPr>
        <w:widowControl w:val="0"/>
        <w:spacing w:line="360" w:lineRule="auto"/>
        <w:ind w:firstLine="709"/>
        <w:jc w:val="both"/>
        <w:rPr>
          <w:sz w:val="28"/>
        </w:rPr>
      </w:pPr>
      <w:r w:rsidRPr="003D7DEC">
        <w:rPr>
          <w:sz w:val="28"/>
        </w:rPr>
        <w:t>Разработана</w:t>
      </w:r>
      <w:r w:rsidR="00975E00">
        <w:rPr>
          <w:sz w:val="28"/>
        </w:rPr>
        <w:t xml:space="preserve"> </w:t>
      </w:r>
      <w:r w:rsidRPr="003D7DEC">
        <w:rPr>
          <w:sz w:val="28"/>
        </w:rPr>
        <w:t>структура</w:t>
      </w:r>
      <w:r w:rsidR="00975E00">
        <w:rPr>
          <w:sz w:val="28"/>
        </w:rPr>
        <w:t xml:space="preserve"> </w:t>
      </w:r>
      <w:r w:rsidRPr="003D7DEC">
        <w:rPr>
          <w:sz w:val="28"/>
        </w:rPr>
        <w:t>автоматизированного</w:t>
      </w:r>
      <w:r w:rsidR="00975E00">
        <w:rPr>
          <w:sz w:val="28"/>
        </w:rPr>
        <w:t xml:space="preserve"> </w:t>
      </w:r>
      <w:r w:rsidRPr="003D7DEC">
        <w:rPr>
          <w:sz w:val="28"/>
        </w:rPr>
        <w:t>рабочего</w:t>
      </w:r>
      <w:r w:rsidR="00975E00">
        <w:rPr>
          <w:sz w:val="28"/>
        </w:rPr>
        <w:t xml:space="preserve"> </w:t>
      </w:r>
      <w:r w:rsidRPr="003D7DEC">
        <w:rPr>
          <w:sz w:val="28"/>
        </w:rPr>
        <w:t>места</w:t>
      </w:r>
      <w:r w:rsidR="00975E00">
        <w:rPr>
          <w:sz w:val="28"/>
        </w:rPr>
        <w:t xml:space="preserve"> </w:t>
      </w:r>
      <w:r w:rsidRPr="003D7DEC">
        <w:rPr>
          <w:sz w:val="28"/>
        </w:rPr>
        <w:t>оператора</w:t>
      </w:r>
      <w:r w:rsidR="00975E00">
        <w:rPr>
          <w:sz w:val="28"/>
        </w:rPr>
        <w:t xml:space="preserve"> </w:t>
      </w:r>
      <w:r w:rsidRPr="003D7DEC">
        <w:rPr>
          <w:sz w:val="28"/>
        </w:rPr>
        <w:t>для</w:t>
      </w:r>
      <w:r w:rsidR="00975E00">
        <w:rPr>
          <w:sz w:val="28"/>
        </w:rPr>
        <w:t xml:space="preserve"> </w:t>
      </w:r>
      <w:r w:rsidRPr="003D7DEC">
        <w:rPr>
          <w:sz w:val="28"/>
        </w:rPr>
        <w:t>региональных</w:t>
      </w:r>
      <w:r w:rsidR="00975E00">
        <w:rPr>
          <w:sz w:val="28"/>
        </w:rPr>
        <w:t xml:space="preserve"> </w:t>
      </w:r>
      <w:r w:rsidRPr="003D7DEC">
        <w:rPr>
          <w:sz w:val="28"/>
        </w:rPr>
        <w:t>информационно-обрабатывающих</w:t>
      </w:r>
      <w:r w:rsidR="00975E00">
        <w:rPr>
          <w:sz w:val="28"/>
        </w:rPr>
        <w:t xml:space="preserve"> </w:t>
      </w:r>
      <w:r w:rsidRPr="003D7DEC">
        <w:rPr>
          <w:sz w:val="28"/>
        </w:rPr>
        <w:t>центров</w:t>
      </w:r>
      <w:r w:rsidR="00975E00">
        <w:rPr>
          <w:sz w:val="28"/>
        </w:rPr>
        <w:t xml:space="preserve"> </w:t>
      </w:r>
      <w:r w:rsidRPr="003D7DEC">
        <w:rPr>
          <w:sz w:val="28"/>
        </w:rPr>
        <w:t>ГС</w:t>
      </w:r>
      <w:r w:rsidR="00975E00">
        <w:rPr>
          <w:sz w:val="28"/>
        </w:rPr>
        <w:t xml:space="preserve"> </w:t>
      </w:r>
      <w:r w:rsidRPr="003D7DEC">
        <w:rPr>
          <w:sz w:val="28"/>
        </w:rPr>
        <w:t>РАН</w:t>
      </w:r>
      <w:r w:rsidR="00975E00">
        <w:rPr>
          <w:sz w:val="28"/>
        </w:rPr>
        <w:t xml:space="preserve"> </w:t>
      </w:r>
      <w:r w:rsidRPr="003D7DEC">
        <w:rPr>
          <w:sz w:val="28"/>
        </w:rPr>
        <w:t>для</w:t>
      </w:r>
      <w:r w:rsidR="00975E00">
        <w:rPr>
          <w:sz w:val="28"/>
        </w:rPr>
        <w:t xml:space="preserve"> </w:t>
      </w:r>
      <w:r w:rsidRPr="003D7DEC">
        <w:rPr>
          <w:sz w:val="28"/>
        </w:rPr>
        <w:t>целей</w:t>
      </w:r>
      <w:r w:rsidR="00975E00">
        <w:rPr>
          <w:sz w:val="28"/>
        </w:rPr>
        <w:t xml:space="preserve"> </w:t>
      </w:r>
      <w:r w:rsidRPr="003D7DEC">
        <w:rPr>
          <w:sz w:val="28"/>
        </w:rPr>
        <w:t>СПЦ</w:t>
      </w:r>
      <w:r w:rsidR="00975E00">
        <w:rPr>
          <w:sz w:val="28"/>
        </w:rPr>
        <w:t xml:space="preserve"> </w:t>
      </w:r>
      <w:r w:rsidRPr="003D7DEC">
        <w:rPr>
          <w:sz w:val="28"/>
        </w:rPr>
        <w:t>с</w:t>
      </w:r>
      <w:r w:rsidR="00975E00">
        <w:rPr>
          <w:sz w:val="28"/>
        </w:rPr>
        <w:t xml:space="preserve"> </w:t>
      </w:r>
      <w:r w:rsidRPr="003D7DEC">
        <w:rPr>
          <w:sz w:val="28"/>
        </w:rPr>
        <w:t>перечнем</w:t>
      </w:r>
      <w:r w:rsidR="00975E00">
        <w:rPr>
          <w:sz w:val="28"/>
        </w:rPr>
        <w:t xml:space="preserve"> </w:t>
      </w:r>
      <w:r w:rsidRPr="003D7DEC">
        <w:rPr>
          <w:sz w:val="28"/>
        </w:rPr>
        <w:t>спецификации</w:t>
      </w:r>
      <w:r w:rsidR="00975E00">
        <w:rPr>
          <w:sz w:val="28"/>
        </w:rPr>
        <w:t xml:space="preserve"> </w:t>
      </w:r>
      <w:r w:rsidRPr="003D7DEC">
        <w:rPr>
          <w:sz w:val="28"/>
        </w:rPr>
        <w:t>оборудования</w:t>
      </w:r>
      <w:r w:rsidR="00975E00">
        <w:rPr>
          <w:sz w:val="28"/>
        </w:rPr>
        <w:t xml:space="preserve"> </w:t>
      </w:r>
      <w:r w:rsidRPr="003D7DEC">
        <w:rPr>
          <w:sz w:val="28"/>
        </w:rPr>
        <w:t>и</w:t>
      </w:r>
      <w:r w:rsidR="00975E00">
        <w:rPr>
          <w:sz w:val="28"/>
        </w:rPr>
        <w:t xml:space="preserve"> </w:t>
      </w:r>
      <w:r w:rsidRPr="003D7DEC">
        <w:rPr>
          <w:sz w:val="28"/>
        </w:rPr>
        <w:t>программного</w:t>
      </w:r>
      <w:r w:rsidR="00975E00">
        <w:rPr>
          <w:sz w:val="28"/>
        </w:rPr>
        <w:t xml:space="preserve"> </w:t>
      </w:r>
      <w:r w:rsidRPr="003D7DEC">
        <w:rPr>
          <w:sz w:val="28"/>
        </w:rPr>
        <w:t>обеспечения</w:t>
      </w:r>
      <w:r w:rsidR="00975E00">
        <w:rPr>
          <w:sz w:val="28"/>
        </w:rPr>
        <w:t xml:space="preserve"> </w:t>
      </w:r>
      <w:r w:rsidRPr="003D7DEC">
        <w:rPr>
          <w:sz w:val="28"/>
        </w:rPr>
        <w:t>сейсмических</w:t>
      </w:r>
      <w:r w:rsidR="00975E00">
        <w:rPr>
          <w:sz w:val="28"/>
        </w:rPr>
        <w:t xml:space="preserve"> </w:t>
      </w:r>
      <w:r w:rsidRPr="003D7DEC">
        <w:rPr>
          <w:sz w:val="28"/>
        </w:rPr>
        <w:t>станций.</w:t>
      </w:r>
      <w:r w:rsidR="00975E00">
        <w:rPr>
          <w:sz w:val="28"/>
        </w:rPr>
        <w:t xml:space="preserve"> </w:t>
      </w:r>
      <w:r w:rsidRPr="003D7DEC">
        <w:rPr>
          <w:sz w:val="28"/>
        </w:rPr>
        <w:t>Определены</w:t>
      </w:r>
      <w:r w:rsidR="00975E00">
        <w:rPr>
          <w:sz w:val="28"/>
        </w:rPr>
        <w:t xml:space="preserve"> </w:t>
      </w:r>
      <w:r w:rsidRPr="003D7DEC">
        <w:rPr>
          <w:sz w:val="28"/>
        </w:rPr>
        <w:t>пункты</w:t>
      </w:r>
      <w:r w:rsidR="00975E00">
        <w:rPr>
          <w:sz w:val="28"/>
        </w:rPr>
        <w:t xml:space="preserve"> </w:t>
      </w:r>
      <w:r w:rsidRPr="003D7DEC">
        <w:rPr>
          <w:sz w:val="28"/>
        </w:rPr>
        <w:t>установки</w:t>
      </w:r>
      <w:r w:rsidR="00975E00">
        <w:rPr>
          <w:sz w:val="28"/>
        </w:rPr>
        <w:t xml:space="preserve"> </w:t>
      </w:r>
      <w:r w:rsidRPr="003D7DEC">
        <w:rPr>
          <w:sz w:val="28"/>
        </w:rPr>
        <w:t>для</w:t>
      </w:r>
      <w:r w:rsidR="00975E00">
        <w:rPr>
          <w:sz w:val="28"/>
        </w:rPr>
        <w:t xml:space="preserve"> </w:t>
      </w:r>
      <w:r w:rsidRPr="003D7DEC">
        <w:rPr>
          <w:sz w:val="28"/>
        </w:rPr>
        <w:t>2-х</w:t>
      </w:r>
      <w:r w:rsidR="00975E00">
        <w:rPr>
          <w:sz w:val="28"/>
        </w:rPr>
        <w:t xml:space="preserve"> </w:t>
      </w:r>
      <w:r w:rsidRPr="003D7DEC">
        <w:rPr>
          <w:sz w:val="28"/>
        </w:rPr>
        <w:t>пилотных</w:t>
      </w:r>
      <w:r w:rsidR="00975E00">
        <w:rPr>
          <w:sz w:val="28"/>
        </w:rPr>
        <w:t xml:space="preserve"> </w:t>
      </w:r>
      <w:r w:rsidRPr="003D7DEC">
        <w:rPr>
          <w:sz w:val="28"/>
        </w:rPr>
        <w:t>автоматизированных</w:t>
      </w:r>
      <w:r w:rsidR="00975E00">
        <w:rPr>
          <w:sz w:val="28"/>
        </w:rPr>
        <w:t xml:space="preserve"> </w:t>
      </w:r>
      <w:r w:rsidRPr="003D7DEC">
        <w:rPr>
          <w:sz w:val="28"/>
        </w:rPr>
        <w:t>постов</w:t>
      </w:r>
      <w:r w:rsidR="00975E00">
        <w:rPr>
          <w:sz w:val="28"/>
        </w:rPr>
        <w:t xml:space="preserve"> </w:t>
      </w:r>
      <w:r w:rsidRPr="003D7DEC">
        <w:rPr>
          <w:sz w:val="28"/>
        </w:rPr>
        <w:t>уровенных</w:t>
      </w:r>
      <w:r w:rsidR="00975E00">
        <w:rPr>
          <w:sz w:val="28"/>
        </w:rPr>
        <w:t xml:space="preserve"> </w:t>
      </w:r>
      <w:r w:rsidRPr="003D7DEC">
        <w:rPr>
          <w:sz w:val="28"/>
        </w:rPr>
        <w:t>наблюдений</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r w:rsidR="00975E00">
        <w:rPr>
          <w:sz w:val="28"/>
        </w:rPr>
        <w:t xml:space="preserve"> </w:t>
      </w:r>
      <w:r w:rsidRPr="003D7DEC">
        <w:rPr>
          <w:sz w:val="28"/>
        </w:rPr>
        <w:t>и</w:t>
      </w:r>
      <w:r w:rsidR="00975E00">
        <w:rPr>
          <w:sz w:val="28"/>
        </w:rPr>
        <w:t xml:space="preserve"> </w:t>
      </w:r>
      <w:r w:rsidRPr="003D7DEC">
        <w:rPr>
          <w:sz w:val="28"/>
        </w:rPr>
        <w:t>2-х</w:t>
      </w:r>
      <w:r w:rsidR="00975E00">
        <w:rPr>
          <w:sz w:val="28"/>
        </w:rPr>
        <w:t xml:space="preserve"> </w:t>
      </w:r>
      <w:r w:rsidRPr="003D7DEC">
        <w:rPr>
          <w:sz w:val="28"/>
        </w:rPr>
        <w:t>пунктов</w:t>
      </w:r>
      <w:r w:rsidR="00975E00">
        <w:rPr>
          <w:sz w:val="28"/>
        </w:rPr>
        <w:t xml:space="preserve"> </w:t>
      </w:r>
      <w:r w:rsidRPr="003D7DEC">
        <w:rPr>
          <w:sz w:val="28"/>
        </w:rPr>
        <w:t>для</w:t>
      </w:r>
      <w:r w:rsidR="00975E00">
        <w:rPr>
          <w:sz w:val="28"/>
        </w:rPr>
        <w:t xml:space="preserve"> </w:t>
      </w:r>
      <w:r w:rsidRPr="003D7DEC">
        <w:rPr>
          <w:sz w:val="28"/>
        </w:rPr>
        <w:t>последующей</w:t>
      </w:r>
      <w:r w:rsidR="00975E00">
        <w:rPr>
          <w:sz w:val="28"/>
        </w:rPr>
        <w:t xml:space="preserve"> </w:t>
      </w:r>
      <w:r w:rsidRPr="003D7DEC">
        <w:rPr>
          <w:sz w:val="28"/>
        </w:rPr>
        <w:t>установки.</w:t>
      </w:r>
      <w:r w:rsidR="00975E00">
        <w:rPr>
          <w:sz w:val="28"/>
        </w:rPr>
        <w:t xml:space="preserve"> </w:t>
      </w:r>
      <w:r w:rsidRPr="003D7DEC">
        <w:rPr>
          <w:sz w:val="28"/>
        </w:rPr>
        <w:t>Представлено</w:t>
      </w:r>
      <w:r w:rsidR="00975E00">
        <w:rPr>
          <w:sz w:val="28"/>
        </w:rPr>
        <w:t xml:space="preserve"> </w:t>
      </w:r>
      <w:r w:rsidRPr="003D7DEC">
        <w:rPr>
          <w:sz w:val="28"/>
        </w:rPr>
        <w:t>адаптированное</w:t>
      </w:r>
      <w:r w:rsidR="00975E00">
        <w:rPr>
          <w:sz w:val="28"/>
        </w:rPr>
        <w:t xml:space="preserve"> </w:t>
      </w:r>
      <w:r w:rsidRPr="003D7DEC">
        <w:rPr>
          <w:sz w:val="28"/>
        </w:rPr>
        <w:t>программное</w:t>
      </w:r>
      <w:r w:rsidR="00975E00">
        <w:rPr>
          <w:sz w:val="28"/>
        </w:rPr>
        <w:t xml:space="preserve"> </w:t>
      </w:r>
      <w:r w:rsidRPr="003D7DEC">
        <w:rPr>
          <w:sz w:val="28"/>
        </w:rPr>
        <w:t>обеспечение</w:t>
      </w:r>
      <w:r w:rsidR="00975E00">
        <w:rPr>
          <w:sz w:val="28"/>
        </w:rPr>
        <w:t xml:space="preserve"> </w:t>
      </w:r>
      <w:r w:rsidRPr="003D7DEC">
        <w:rPr>
          <w:sz w:val="28"/>
        </w:rPr>
        <w:t>для</w:t>
      </w:r>
      <w:r w:rsidR="00975E00">
        <w:rPr>
          <w:sz w:val="28"/>
        </w:rPr>
        <w:t xml:space="preserve"> </w:t>
      </w:r>
      <w:r w:rsidRPr="003D7DEC">
        <w:rPr>
          <w:sz w:val="28"/>
        </w:rPr>
        <w:t>обработки</w:t>
      </w:r>
      <w:r w:rsidR="00975E00">
        <w:rPr>
          <w:sz w:val="28"/>
        </w:rPr>
        <w:t xml:space="preserve"> </w:t>
      </w:r>
      <w:r w:rsidRPr="003D7DEC">
        <w:rPr>
          <w:sz w:val="28"/>
        </w:rPr>
        <w:t>данных</w:t>
      </w:r>
      <w:r w:rsidR="00975E00">
        <w:rPr>
          <w:sz w:val="28"/>
        </w:rPr>
        <w:t xml:space="preserve"> </w:t>
      </w:r>
      <w:r w:rsidRPr="003D7DEC">
        <w:rPr>
          <w:sz w:val="28"/>
        </w:rPr>
        <w:t>уровенных</w:t>
      </w:r>
      <w:r w:rsidR="00975E00">
        <w:rPr>
          <w:sz w:val="28"/>
        </w:rPr>
        <w:t xml:space="preserve"> </w:t>
      </w:r>
      <w:r w:rsidRPr="003D7DEC">
        <w:rPr>
          <w:sz w:val="28"/>
        </w:rPr>
        <w:t>наблюдений.</w:t>
      </w:r>
      <w:r w:rsidR="00975E00">
        <w:rPr>
          <w:sz w:val="28"/>
        </w:rPr>
        <w:t xml:space="preserve"> </w:t>
      </w:r>
      <w:r w:rsidRPr="003D7DEC">
        <w:rPr>
          <w:sz w:val="28"/>
        </w:rPr>
        <w:t>Представлен</w:t>
      </w:r>
      <w:r w:rsidR="00975E00">
        <w:rPr>
          <w:sz w:val="28"/>
        </w:rPr>
        <w:t xml:space="preserve"> </w:t>
      </w:r>
      <w:r w:rsidRPr="003D7DEC">
        <w:rPr>
          <w:sz w:val="28"/>
        </w:rPr>
        <w:t>акт</w:t>
      </w:r>
      <w:r w:rsidR="00975E00">
        <w:rPr>
          <w:sz w:val="28"/>
        </w:rPr>
        <w:t xml:space="preserve"> </w:t>
      </w:r>
      <w:r w:rsidRPr="003D7DEC">
        <w:rPr>
          <w:sz w:val="28"/>
        </w:rPr>
        <w:t>испытаний</w:t>
      </w:r>
      <w:r w:rsidR="00975E00">
        <w:rPr>
          <w:sz w:val="28"/>
        </w:rPr>
        <w:t xml:space="preserve"> </w:t>
      </w:r>
      <w:r w:rsidRPr="003D7DEC">
        <w:rPr>
          <w:sz w:val="28"/>
        </w:rPr>
        <w:t>опытного</w:t>
      </w:r>
      <w:r w:rsidR="00975E00">
        <w:rPr>
          <w:sz w:val="28"/>
        </w:rPr>
        <w:t xml:space="preserve"> </w:t>
      </w:r>
      <w:r w:rsidRPr="003D7DEC">
        <w:rPr>
          <w:sz w:val="28"/>
        </w:rPr>
        <w:t>района</w:t>
      </w:r>
      <w:r w:rsidR="00975E00">
        <w:rPr>
          <w:sz w:val="28"/>
        </w:rPr>
        <w:t xml:space="preserve"> </w:t>
      </w:r>
      <w:r w:rsidRPr="003D7DEC">
        <w:rPr>
          <w:sz w:val="28"/>
        </w:rPr>
        <w:t>низовой</w:t>
      </w:r>
      <w:r w:rsidR="00975E00">
        <w:rPr>
          <w:sz w:val="28"/>
        </w:rPr>
        <w:t xml:space="preserve"> </w:t>
      </w:r>
      <w:r w:rsidRPr="003D7DEC">
        <w:rPr>
          <w:sz w:val="28"/>
        </w:rPr>
        <w:t>подсистемы</w:t>
      </w:r>
      <w:r w:rsidR="00975E00">
        <w:rPr>
          <w:sz w:val="28"/>
        </w:rPr>
        <w:t xml:space="preserve"> </w:t>
      </w:r>
      <w:r w:rsidRPr="003D7DEC">
        <w:rPr>
          <w:sz w:val="28"/>
        </w:rPr>
        <w:t>связи</w:t>
      </w:r>
      <w:r w:rsidR="00975E00">
        <w:rPr>
          <w:sz w:val="28"/>
        </w:rPr>
        <w:t xml:space="preserve"> </w:t>
      </w:r>
      <w:r w:rsidRPr="003D7DEC">
        <w:rPr>
          <w:sz w:val="28"/>
        </w:rPr>
        <w:t>на</w:t>
      </w:r>
      <w:r w:rsidR="00975E00">
        <w:rPr>
          <w:sz w:val="28"/>
        </w:rPr>
        <w:t xml:space="preserve"> </w:t>
      </w:r>
      <w:r w:rsidRPr="003D7DEC">
        <w:rPr>
          <w:sz w:val="28"/>
        </w:rPr>
        <w:t>Камчатке.</w:t>
      </w:r>
      <w:r w:rsidR="00975E00">
        <w:rPr>
          <w:sz w:val="28"/>
        </w:rPr>
        <w:t xml:space="preserve"> </w:t>
      </w:r>
      <w:r w:rsidRPr="003D7DEC">
        <w:rPr>
          <w:sz w:val="28"/>
        </w:rPr>
        <w:t>Разработано</w:t>
      </w:r>
      <w:r w:rsidR="00975E00">
        <w:rPr>
          <w:sz w:val="28"/>
        </w:rPr>
        <w:t xml:space="preserve"> </w:t>
      </w:r>
      <w:r w:rsidRPr="003D7DEC">
        <w:rPr>
          <w:sz w:val="28"/>
        </w:rPr>
        <w:t>техническое</w:t>
      </w:r>
      <w:r w:rsidR="00975E00">
        <w:rPr>
          <w:sz w:val="28"/>
        </w:rPr>
        <w:t xml:space="preserve"> </w:t>
      </w:r>
      <w:r w:rsidRPr="003D7DEC">
        <w:rPr>
          <w:sz w:val="28"/>
        </w:rPr>
        <w:t>задание</w:t>
      </w:r>
      <w:r w:rsidR="00975E00">
        <w:rPr>
          <w:sz w:val="28"/>
        </w:rPr>
        <w:t xml:space="preserve"> </w:t>
      </w:r>
      <w:r w:rsidRPr="003D7DEC">
        <w:rPr>
          <w:sz w:val="28"/>
        </w:rPr>
        <w:t>на</w:t>
      </w:r>
      <w:r w:rsidR="00975E00">
        <w:rPr>
          <w:sz w:val="28"/>
        </w:rPr>
        <w:t xml:space="preserve"> </w:t>
      </w:r>
      <w:r w:rsidRPr="003D7DEC">
        <w:rPr>
          <w:sz w:val="28"/>
        </w:rPr>
        <w:t>создание</w:t>
      </w:r>
      <w:r w:rsidR="00975E00">
        <w:rPr>
          <w:sz w:val="28"/>
        </w:rPr>
        <w:t xml:space="preserve"> </w:t>
      </w:r>
      <w:r w:rsidRPr="003D7DEC">
        <w:rPr>
          <w:sz w:val="28"/>
        </w:rPr>
        <w:t>автоматизированной</w:t>
      </w:r>
      <w:r w:rsidR="00975E00">
        <w:rPr>
          <w:sz w:val="28"/>
        </w:rPr>
        <w:t xml:space="preserve"> </w:t>
      </w:r>
      <w:r w:rsidRPr="003D7DEC">
        <w:rPr>
          <w:sz w:val="28"/>
        </w:rPr>
        <w:t>информационно-управляющей</w:t>
      </w:r>
      <w:r w:rsidR="00975E00">
        <w:rPr>
          <w:sz w:val="28"/>
        </w:rPr>
        <w:t xml:space="preserve"> </w:t>
      </w:r>
      <w:r w:rsidRPr="003D7DEC">
        <w:rPr>
          <w:sz w:val="28"/>
        </w:rPr>
        <w:t>системы</w:t>
      </w:r>
      <w:r w:rsidR="00975E00">
        <w:rPr>
          <w:sz w:val="28"/>
        </w:rPr>
        <w:t xml:space="preserve"> </w:t>
      </w:r>
      <w:r w:rsidRPr="003D7DEC">
        <w:rPr>
          <w:sz w:val="28"/>
        </w:rPr>
        <w:t>ФП</w:t>
      </w:r>
      <w:r w:rsidR="00975E00">
        <w:rPr>
          <w:sz w:val="28"/>
        </w:rPr>
        <w:t xml:space="preserve"> </w:t>
      </w:r>
      <w:r w:rsidRPr="003D7DEC">
        <w:rPr>
          <w:sz w:val="28"/>
        </w:rPr>
        <w:t>РСЧС-ЦУНАМИ.</w:t>
      </w:r>
      <w:r w:rsidR="00975E00">
        <w:rPr>
          <w:sz w:val="28"/>
        </w:rPr>
        <w:t xml:space="preserve"> </w:t>
      </w:r>
      <w:r w:rsidRPr="003D7DEC">
        <w:rPr>
          <w:sz w:val="28"/>
        </w:rPr>
        <w:t>Подготовлены</w:t>
      </w:r>
      <w:r w:rsidR="00975E00">
        <w:rPr>
          <w:sz w:val="28"/>
        </w:rPr>
        <w:t xml:space="preserve"> </w:t>
      </w:r>
      <w:r w:rsidRPr="003D7DEC">
        <w:rPr>
          <w:sz w:val="28"/>
        </w:rPr>
        <w:t>разделы</w:t>
      </w:r>
      <w:r w:rsidR="00975E00">
        <w:rPr>
          <w:sz w:val="28"/>
        </w:rPr>
        <w:t xml:space="preserve"> </w:t>
      </w:r>
      <w:r w:rsidRPr="003D7DEC">
        <w:rPr>
          <w:sz w:val="28"/>
        </w:rPr>
        <w:t>технического</w:t>
      </w:r>
      <w:r w:rsidR="00975E00">
        <w:rPr>
          <w:sz w:val="28"/>
        </w:rPr>
        <w:t xml:space="preserve"> </w:t>
      </w:r>
      <w:r w:rsidRPr="003D7DEC">
        <w:rPr>
          <w:sz w:val="28"/>
        </w:rPr>
        <w:t>(системного)</w:t>
      </w:r>
      <w:r w:rsidR="00975E00">
        <w:rPr>
          <w:sz w:val="28"/>
        </w:rPr>
        <w:t xml:space="preserve"> </w:t>
      </w:r>
      <w:r w:rsidRPr="003D7DEC">
        <w:rPr>
          <w:sz w:val="28"/>
        </w:rPr>
        <w:t>проекта:</w:t>
      </w:r>
      <w:r w:rsidR="00975E00">
        <w:rPr>
          <w:sz w:val="28"/>
        </w:rPr>
        <w:t xml:space="preserve"> </w:t>
      </w:r>
      <w:r w:rsidRPr="003D7DEC">
        <w:rPr>
          <w:sz w:val="28"/>
        </w:rPr>
        <w:t>по</w:t>
      </w:r>
      <w:r w:rsidR="00975E00">
        <w:rPr>
          <w:sz w:val="28"/>
        </w:rPr>
        <w:t xml:space="preserve"> </w:t>
      </w:r>
      <w:r w:rsidRPr="003D7DEC">
        <w:rPr>
          <w:sz w:val="28"/>
        </w:rPr>
        <w:t>обеспечению</w:t>
      </w:r>
      <w:r w:rsidR="00975E00">
        <w:rPr>
          <w:sz w:val="28"/>
        </w:rPr>
        <w:t xml:space="preserve"> </w:t>
      </w:r>
      <w:r w:rsidRPr="003D7DEC">
        <w:rPr>
          <w:sz w:val="28"/>
        </w:rPr>
        <w:t>информационного</w:t>
      </w:r>
      <w:r w:rsidR="00975E00">
        <w:rPr>
          <w:sz w:val="28"/>
        </w:rPr>
        <w:t xml:space="preserve"> </w:t>
      </w:r>
      <w:r w:rsidRPr="003D7DEC">
        <w:rPr>
          <w:sz w:val="28"/>
        </w:rPr>
        <w:t>взаимодействия</w:t>
      </w:r>
      <w:r w:rsidR="00975E00">
        <w:rPr>
          <w:sz w:val="28"/>
        </w:rPr>
        <w:t xml:space="preserve"> </w:t>
      </w:r>
      <w:r w:rsidRPr="003D7DEC">
        <w:rPr>
          <w:sz w:val="28"/>
        </w:rPr>
        <w:t>между</w:t>
      </w:r>
      <w:r w:rsidR="00975E00">
        <w:rPr>
          <w:sz w:val="28"/>
        </w:rPr>
        <w:t xml:space="preserve"> </w:t>
      </w:r>
      <w:r w:rsidRPr="003D7DEC">
        <w:rPr>
          <w:sz w:val="28"/>
        </w:rPr>
        <w:t>службой</w:t>
      </w:r>
      <w:r w:rsidR="00975E00">
        <w:rPr>
          <w:sz w:val="28"/>
        </w:rPr>
        <w:t xml:space="preserve"> </w:t>
      </w:r>
      <w:r w:rsidRPr="003D7DEC">
        <w:rPr>
          <w:sz w:val="28"/>
        </w:rPr>
        <w:t>предупреждения</w:t>
      </w:r>
      <w:r w:rsidR="00975E00">
        <w:rPr>
          <w:sz w:val="28"/>
        </w:rPr>
        <w:t xml:space="preserve"> </w:t>
      </w:r>
      <w:r w:rsidRPr="003D7DEC">
        <w:rPr>
          <w:sz w:val="28"/>
        </w:rPr>
        <w:t>о</w:t>
      </w:r>
      <w:r w:rsidR="00975E00">
        <w:rPr>
          <w:sz w:val="28"/>
        </w:rPr>
        <w:t xml:space="preserve"> </w:t>
      </w:r>
      <w:r w:rsidRPr="003D7DEC">
        <w:rPr>
          <w:sz w:val="28"/>
        </w:rPr>
        <w:t>цунами</w:t>
      </w:r>
      <w:r w:rsidR="00975E00">
        <w:rPr>
          <w:sz w:val="28"/>
        </w:rPr>
        <w:t xml:space="preserve"> </w:t>
      </w:r>
      <w:r w:rsidRPr="003D7DEC">
        <w:rPr>
          <w:sz w:val="28"/>
        </w:rPr>
        <w:t>и</w:t>
      </w:r>
      <w:r w:rsidR="00975E00">
        <w:rPr>
          <w:sz w:val="28"/>
        </w:rPr>
        <w:t xml:space="preserve"> </w:t>
      </w:r>
      <w:r w:rsidRPr="003D7DEC">
        <w:rPr>
          <w:sz w:val="28"/>
        </w:rPr>
        <w:t>органами</w:t>
      </w:r>
      <w:r w:rsidR="00975E00">
        <w:rPr>
          <w:sz w:val="28"/>
        </w:rPr>
        <w:t xml:space="preserve"> </w:t>
      </w:r>
      <w:r w:rsidRPr="003D7DEC">
        <w:rPr>
          <w:sz w:val="28"/>
        </w:rPr>
        <w:t>государственного</w:t>
      </w:r>
      <w:r w:rsidR="00975E00">
        <w:rPr>
          <w:sz w:val="28"/>
        </w:rPr>
        <w:t xml:space="preserve"> </w:t>
      </w:r>
      <w:r w:rsidRPr="003D7DEC">
        <w:rPr>
          <w:sz w:val="28"/>
        </w:rPr>
        <w:t>управления;</w:t>
      </w:r>
      <w:r w:rsidR="00975E00">
        <w:rPr>
          <w:sz w:val="28"/>
        </w:rPr>
        <w:t xml:space="preserve"> </w:t>
      </w:r>
      <w:r w:rsidRPr="003D7DEC">
        <w:rPr>
          <w:sz w:val="28"/>
        </w:rPr>
        <w:t>по</w:t>
      </w:r>
      <w:r w:rsidR="00975E00">
        <w:rPr>
          <w:sz w:val="28"/>
        </w:rPr>
        <w:t xml:space="preserve"> </w:t>
      </w:r>
      <w:r w:rsidRPr="003D7DEC">
        <w:rPr>
          <w:sz w:val="28"/>
        </w:rPr>
        <w:t>построению</w:t>
      </w:r>
      <w:r w:rsidR="00975E00">
        <w:rPr>
          <w:sz w:val="28"/>
        </w:rPr>
        <w:t xml:space="preserve"> </w:t>
      </w:r>
      <w:r w:rsidRPr="003D7DEC">
        <w:rPr>
          <w:sz w:val="28"/>
        </w:rPr>
        <w:t>и</w:t>
      </w:r>
      <w:r w:rsidR="00975E00">
        <w:rPr>
          <w:sz w:val="28"/>
        </w:rPr>
        <w:t xml:space="preserve"> </w:t>
      </w:r>
      <w:r w:rsidRPr="003D7DEC">
        <w:rPr>
          <w:sz w:val="28"/>
        </w:rPr>
        <w:t>функционированию</w:t>
      </w:r>
      <w:r w:rsidR="00975E00">
        <w:rPr>
          <w:sz w:val="28"/>
        </w:rPr>
        <w:t xml:space="preserve"> </w:t>
      </w:r>
      <w:r w:rsidRPr="003D7DEC">
        <w:rPr>
          <w:sz w:val="28"/>
        </w:rPr>
        <w:t>центров</w:t>
      </w:r>
      <w:r w:rsidR="00975E00">
        <w:rPr>
          <w:sz w:val="28"/>
        </w:rPr>
        <w:t xml:space="preserve"> </w:t>
      </w:r>
      <w:r w:rsidRPr="003D7DEC">
        <w:rPr>
          <w:sz w:val="28"/>
        </w:rPr>
        <w:t>СПЦ</w:t>
      </w:r>
      <w:r w:rsidR="00975E00">
        <w:rPr>
          <w:sz w:val="28"/>
        </w:rPr>
        <w:t xml:space="preserve"> </w:t>
      </w:r>
      <w:r w:rsidRPr="003D7DEC">
        <w:rPr>
          <w:sz w:val="28"/>
        </w:rPr>
        <w:t>федерального</w:t>
      </w:r>
      <w:r w:rsidR="00975E00">
        <w:rPr>
          <w:sz w:val="28"/>
        </w:rPr>
        <w:t xml:space="preserve"> </w:t>
      </w:r>
      <w:r w:rsidRPr="003D7DEC">
        <w:rPr>
          <w:sz w:val="28"/>
        </w:rPr>
        <w:t>и</w:t>
      </w:r>
      <w:r w:rsidR="00975E00">
        <w:rPr>
          <w:sz w:val="28"/>
        </w:rPr>
        <w:t xml:space="preserve"> </w:t>
      </w:r>
      <w:r w:rsidRPr="003D7DEC">
        <w:rPr>
          <w:sz w:val="28"/>
        </w:rPr>
        <w:t>регионального</w:t>
      </w:r>
      <w:r w:rsidR="00975E00">
        <w:rPr>
          <w:sz w:val="28"/>
        </w:rPr>
        <w:t xml:space="preserve"> </w:t>
      </w:r>
      <w:r w:rsidRPr="003D7DEC">
        <w:rPr>
          <w:sz w:val="28"/>
        </w:rPr>
        <w:t>уровней;</w:t>
      </w:r>
      <w:r w:rsidR="00975E00">
        <w:rPr>
          <w:sz w:val="28"/>
        </w:rPr>
        <w:t xml:space="preserve"> </w:t>
      </w:r>
      <w:r w:rsidRPr="003D7DEC">
        <w:rPr>
          <w:sz w:val="28"/>
        </w:rPr>
        <w:t>по</w:t>
      </w:r>
      <w:r w:rsidR="00975E00">
        <w:rPr>
          <w:sz w:val="28"/>
        </w:rPr>
        <w:t xml:space="preserve"> </w:t>
      </w:r>
      <w:r w:rsidRPr="003D7DEC">
        <w:rPr>
          <w:sz w:val="28"/>
        </w:rPr>
        <w:t>использованию</w:t>
      </w:r>
      <w:r w:rsidR="00975E00">
        <w:rPr>
          <w:sz w:val="28"/>
        </w:rPr>
        <w:t xml:space="preserve"> </w:t>
      </w:r>
      <w:r w:rsidRPr="003D7DEC">
        <w:rPr>
          <w:sz w:val="28"/>
        </w:rPr>
        <w:t>измерительной</w:t>
      </w:r>
      <w:r w:rsidR="00975E00">
        <w:rPr>
          <w:sz w:val="28"/>
        </w:rPr>
        <w:t xml:space="preserve"> </w:t>
      </w:r>
      <w:r w:rsidRPr="003D7DEC">
        <w:rPr>
          <w:sz w:val="28"/>
        </w:rPr>
        <w:t>и</w:t>
      </w:r>
      <w:r w:rsidR="00975E00">
        <w:rPr>
          <w:sz w:val="28"/>
        </w:rPr>
        <w:t xml:space="preserve"> </w:t>
      </w:r>
      <w:r w:rsidRPr="003D7DEC">
        <w:rPr>
          <w:sz w:val="28"/>
        </w:rPr>
        <w:t>информационно-вычислительной</w:t>
      </w:r>
      <w:r w:rsidR="00975E00">
        <w:rPr>
          <w:sz w:val="28"/>
        </w:rPr>
        <w:t xml:space="preserve"> </w:t>
      </w:r>
      <w:r w:rsidRPr="003D7DEC">
        <w:rPr>
          <w:sz w:val="28"/>
        </w:rPr>
        <w:t>базы</w:t>
      </w:r>
      <w:r w:rsidR="00975E00">
        <w:rPr>
          <w:sz w:val="28"/>
        </w:rPr>
        <w:t xml:space="preserve"> </w:t>
      </w:r>
      <w:r w:rsidRPr="003D7DEC">
        <w:rPr>
          <w:sz w:val="28"/>
        </w:rPr>
        <w:t>СПЦ</w:t>
      </w:r>
      <w:r w:rsidR="00975E00">
        <w:rPr>
          <w:sz w:val="28"/>
        </w:rPr>
        <w:t xml:space="preserve"> </w:t>
      </w:r>
      <w:r w:rsidRPr="003D7DEC">
        <w:rPr>
          <w:sz w:val="28"/>
        </w:rPr>
        <w:t>для</w:t>
      </w:r>
      <w:r w:rsidR="00975E00">
        <w:rPr>
          <w:sz w:val="28"/>
        </w:rPr>
        <w:t xml:space="preserve"> </w:t>
      </w:r>
      <w:r w:rsidRPr="003D7DEC">
        <w:rPr>
          <w:sz w:val="28"/>
        </w:rPr>
        <w:t>других</w:t>
      </w:r>
      <w:r w:rsidR="00975E00">
        <w:rPr>
          <w:sz w:val="28"/>
        </w:rPr>
        <w:t xml:space="preserve"> </w:t>
      </w:r>
      <w:r w:rsidRPr="003D7DEC">
        <w:rPr>
          <w:sz w:val="28"/>
        </w:rPr>
        <w:t>систем</w:t>
      </w:r>
      <w:r w:rsidR="00975E00">
        <w:rPr>
          <w:sz w:val="28"/>
        </w:rPr>
        <w:t xml:space="preserve"> </w:t>
      </w:r>
      <w:r w:rsidRPr="003D7DEC">
        <w:rPr>
          <w:sz w:val="28"/>
        </w:rPr>
        <w:t>мониторинга</w:t>
      </w:r>
      <w:r w:rsidR="00975E00">
        <w:rPr>
          <w:sz w:val="28"/>
        </w:rPr>
        <w:t xml:space="preserve"> </w:t>
      </w:r>
      <w:r w:rsidRPr="003D7DEC">
        <w:rPr>
          <w:sz w:val="28"/>
        </w:rPr>
        <w:t>опасных</w:t>
      </w:r>
      <w:r w:rsidR="00975E00">
        <w:rPr>
          <w:sz w:val="28"/>
        </w:rPr>
        <w:t xml:space="preserve"> </w:t>
      </w:r>
      <w:r w:rsidRPr="003D7DEC">
        <w:rPr>
          <w:sz w:val="28"/>
        </w:rPr>
        <w:t>морских</w:t>
      </w:r>
      <w:r w:rsidR="00975E00">
        <w:rPr>
          <w:sz w:val="28"/>
        </w:rPr>
        <w:t xml:space="preserve"> </w:t>
      </w:r>
      <w:r w:rsidRPr="003D7DEC">
        <w:rPr>
          <w:sz w:val="28"/>
        </w:rPr>
        <w:t>явлений.</w:t>
      </w:r>
      <w:r w:rsidR="00975E00">
        <w:rPr>
          <w:sz w:val="28"/>
        </w:rPr>
        <w:t xml:space="preserve"> </w:t>
      </w:r>
      <w:r w:rsidRPr="003D7DEC">
        <w:rPr>
          <w:sz w:val="28"/>
        </w:rPr>
        <w:t>Разработан</w:t>
      </w:r>
      <w:r w:rsidR="00975E00">
        <w:rPr>
          <w:sz w:val="28"/>
        </w:rPr>
        <w:t xml:space="preserve"> </w:t>
      </w:r>
      <w:r w:rsidRPr="003D7DEC">
        <w:rPr>
          <w:sz w:val="28"/>
        </w:rPr>
        <w:t>проект</w:t>
      </w:r>
      <w:r w:rsidR="00975E00">
        <w:rPr>
          <w:sz w:val="28"/>
        </w:rPr>
        <w:t xml:space="preserve"> </w:t>
      </w:r>
      <w:r w:rsidRPr="003D7DEC">
        <w:rPr>
          <w:sz w:val="28"/>
        </w:rPr>
        <w:t>положения</w:t>
      </w:r>
      <w:r w:rsidR="00975E00">
        <w:rPr>
          <w:sz w:val="28"/>
        </w:rPr>
        <w:t xml:space="preserve"> </w:t>
      </w:r>
      <w:r w:rsidRPr="003D7DEC">
        <w:rPr>
          <w:sz w:val="28"/>
        </w:rPr>
        <w:t>о</w:t>
      </w:r>
      <w:r w:rsidR="00975E00">
        <w:rPr>
          <w:sz w:val="28"/>
        </w:rPr>
        <w:t xml:space="preserve"> </w:t>
      </w:r>
      <w:r w:rsidRPr="003D7DEC">
        <w:rPr>
          <w:sz w:val="28"/>
        </w:rPr>
        <w:t>порядке</w:t>
      </w:r>
      <w:r w:rsidR="00975E00">
        <w:rPr>
          <w:sz w:val="28"/>
        </w:rPr>
        <w:t xml:space="preserve"> </w:t>
      </w:r>
      <w:r w:rsidRPr="003D7DEC">
        <w:rPr>
          <w:sz w:val="28"/>
        </w:rPr>
        <w:t>информационного</w:t>
      </w:r>
      <w:r w:rsidR="00975E00">
        <w:rPr>
          <w:sz w:val="28"/>
        </w:rPr>
        <w:t xml:space="preserve"> </w:t>
      </w:r>
      <w:r w:rsidRPr="003D7DEC">
        <w:rPr>
          <w:sz w:val="28"/>
        </w:rPr>
        <w:t>взаимодействия</w:t>
      </w:r>
      <w:r w:rsidR="00975E00">
        <w:rPr>
          <w:sz w:val="28"/>
        </w:rPr>
        <w:t xml:space="preserve"> </w:t>
      </w:r>
      <w:r w:rsidRPr="003D7DEC">
        <w:rPr>
          <w:sz w:val="28"/>
        </w:rPr>
        <w:t>между</w:t>
      </w:r>
      <w:r w:rsidR="00975E00">
        <w:rPr>
          <w:sz w:val="28"/>
        </w:rPr>
        <w:t xml:space="preserve"> </w:t>
      </w:r>
      <w:r w:rsidRPr="003D7DEC">
        <w:rPr>
          <w:sz w:val="28"/>
        </w:rPr>
        <w:t>центрами</w:t>
      </w:r>
      <w:r w:rsidR="00975E00">
        <w:rPr>
          <w:sz w:val="28"/>
        </w:rPr>
        <w:t xml:space="preserve"> </w:t>
      </w:r>
      <w:r w:rsidRPr="003D7DEC">
        <w:rPr>
          <w:sz w:val="28"/>
        </w:rPr>
        <w:t>СПЦ</w:t>
      </w:r>
      <w:r w:rsidR="00975E00">
        <w:rPr>
          <w:sz w:val="28"/>
        </w:rPr>
        <w:t xml:space="preserve"> </w:t>
      </w:r>
      <w:r w:rsidRPr="003D7DEC">
        <w:rPr>
          <w:sz w:val="28"/>
        </w:rPr>
        <w:t>и</w:t>
      </w:r>
      <w:r w:rsidR="00975E00">
        <w:rPr>
          <w:sz w:val="28"/>
        </w:rPr>
        <w:t xml:space="preserve"> </w:t>
      </w:r>
      <w:r w:rsidRPr="003D7DEC">
        <w:rPr>
          <w:sz w:val="28"/>
        </w:rPr>
        <w:t>органами</w:t>
      </w:r>
      <w:r w:rsidR="00975E00">
        <w:rPr>
          <w:sz w:val="28"/>
        </w:rPr>
        <w:t xml:space="preserve"> </w:t>
      </w:r>
      <w:r w:rsidRPr="003D7DEC">
        <w:rPr>
          <w:sz w:val="28"/>
        </w:rPr>
        <w:t>государственного</w:t>
      </w:r>
      <w:r w:rsidR="00975E00">
        <w:rPr>
          <w:sz w:val="28"/>
        </w:rPr>
        <w:t xml:space="preserve"> </w:t>
      </w:r>
      <w:r w:rsidRPr="003D7DEC">
        <w:rPr>
          <w:sz w:val="28"/>
        </w:rPr>
        <w:t>управления</w:t>
      </w:r>
      <w:r w:rsidR="00975E00">
        <w:rPr>
          <w:sz w:val="28"/>
        </w:rPr>
        <w:t xml:space="preserve"> </w:t>
      </w:r>
      <w:r w:rsidRPr="003D7DEC">
        <w:rPr>
          <w:sz w:val="28"/>
        </w:rPr>
        <w:t>федерального,</w:t>
      </w:r>
      <w:r w:rsidR="00975E00">
        <w:rPr>
          <w:sz w:val="28"/>
        </w:rPr>
        <w:t xml:space="preserve"> </w:t>
      </w:r>
      <w:r w:rsidRPr="003D7DEC">
        <w:rPr>
          <w:sz w:val="28"/>
        </w:rPr>
        <w:t>регионального</w:t>
      </w:r>
      <w:r w:rsidR="00975E00">
        <w:rPr>
          <w:sz w:val="28"/>
        </w:rPr>
        <w:t xml:space="preserve"> </w:t>
      </w:r>
      <w:r w:rsidRPr="003D7DEC">
        <w:rPr>
          <w:sz w:val="28"/>
        </w:rPr>
        <w:t>и</w:t>
      </w:r>
      <w:r w:rsidR="00975E00">
        <w:rPr>
          <w:sz w:val="28"/>
        </w:rPr>
        <w:t xml:space="preserve"> </w:t>
      </w:r>
      <w:r w:rsidRPr="003D7DEC">
        <w:rPr>
          <w:sz w:val="28"/>
        </w:rPr>
        <w:t>местного</w:t>
      </w:r>
      <w:r w:rsidR="00975E00">
        <w:rPr>
          <w:sz w:val="28"/>
        </w:rPr>
        <w:t xml:space="preserve"> </w:t>
      </w:r>
      <w:r w:rsidRPr="003D7DEC">
        <w:rPr>
          <w:sz w:val="28"/>
        </w:rPr>
        <w:t>(объектового)</w:t>
      </w:r>
      <w:r w:rsidR="00975E00">
        <w:rPr>
          <w:sz w:val="28"/>
        </w:rPr>
        <w:t xml:space="preserve"> </w:t>
      </w:r>
      <w:r w:rsidRPr="003D7DEC">
        <w:rPr>
          <w:sz w:val="28"/>
        </w:rPr>
        <w:t>уровней</w:t>
      </w:r>
      <w:r w:rsidR="00975E00">
        <w:rPr>
          <w:sz w:val="28"/>
        </w:rPr>
        <w:t xml:space="preserve"> </w:t>
      </w:r>
      <w:r w:rsidRPr="003D7DEC">
        <w:rPr>
          <w:sz w:val="28"/>
        </w:rPr>
        <w:t>в</w:t>
      </w:r>
      <w:r w:rsidR="00975E00">
        <w:rPr>
          <w:sz w:val="28"/>
        </w:rPr>
        <w:t xml:space="preserve"> </w:t>
      </w:r>
      <w:r w:rsidRPr="003D7DEC">
        <w:rPr>
          <w:sz w:val="28"/>
        </w:rPr>
        <w:t>составе</w:t>
      </w:r>
      <w:r w:rsidR="00975E00">
        <w:rPr>
          <w:sz w:val="28"/>
        </w:rPr>
        <w:t xml:space="preserve"> </w:t>
      </w:r>
      <w:r w:rsidRPr="003D7DEC">
        <w:rPr>
          <w:sz w:val="28"/>
        </w:rPr>
        <w:t>РСЧС</w:t>
      </w:r>
      <w:r w:rsidR="00975E00">
        <w:rPr>
          <w:sz w:val="28"/>
        </w:rPr>
        <w:t xml:space="preserve"> </w:t>
      </w:r>
      <w:r w:rsidRPr="003D7DEC">
        <w:rPr>
          <w:sz w:val="28"/>
        </w:rPr>
        <w:t>при</w:t>
      </w:r>
      <w:r w:rsidR="00975E00">
        <w:rPr>
          <w:sz w:val="28"/>
        </w:rPr>
        <w:t xml:space="preserve"> </w:t>
      </w:r>
      <w:r w:rsidRPr="003D7DEC">
        <w:rPr>
          <w:sz w:val="28"/>
        </w:rPr>
        <w:t>угрозе,</w:t>
      </w:r>
      <w:r w:rsidR="00975E00">
        <w:rPr>
          <w:sz w:val="28"/>
        </w:rPr>
        <w:t xml:space="preserve"> </w:t>
      </w:r>
      <w:r w:rsidRPr="003D7DEC">
        <w:rPr>
          <w:sz w:val="28"/>
        </w:rPr>
        <w:t>возникновении</w:t>
      </w:r>
      <w:r w:rsidR="00975E00">
        <w:rPr>
          <w:sz w:val="28"/>
        </w:rPr>
        <w:t xml:space="preserve"> </w:t>
      </w:r>
      <w:r w:rsidRPr="003D7DEC">
        <w:rPr>
          <w:sz w:val="28"/>
        </w:rPr>
        <w:t>и</w:t>
      </w:r>
      <w:r w:rsidR="00975E00">
        <w:rPr>
          <w:sz w:val="28"/>
        </w:rPr>
        <w:t xml:space="preserve"> </w:t>
      </w:r>
      <w:r w:rsidRPr="003D7DEC">
        <w:rPr>
          <w:sz w:val="28"/>
        </w:rPr>
        <w:t>оценке</w:t>
      </w:r>
      <w:r w:rsidR="00975E00">
        <w:rPr>
          <w:sz w:val="28"/>
        </w:rPr>
        <w:t xml:space="preserve"> </w:t>
      </w:r>
      <w:r w:rsidRPr="003D7DEC">
        <w:rPr>
          <w:sz w:val="28"/>
        </w:rPr>
        <w:t>последствий</w:t>
      </w:r>
      <w:r w:rsidR="00975E00">
        <w:rPr>
          <w:sz w:val="28"/>
        </w:rPr>
        <w:t xml:space="preserve"> </w:t>
      </w:r>
      <w:r w:rsidRPr="003D7DEC">
        <w:rPr>
          <w:sz w:val="28"/>
        </w:rPr>
        <w:t>цунами.</w:t>
      </w:r>
    </w:p>
    <w:p w:rsidR="001D592B" w:rsidRPr="006D533C" w:rsidRDefault="00975E00" w:rsidP="00975E00">
      <w:pPr>
        <w:pStyle w:val="a3"/>
        <w:widowControl w:val="0"/>
        <w:spacing w:before="0" w:beforeAutospacing="0" w:after="0" w:afterAutospacing="0" w:line="360" w:lineRule="auto"/>
        <w:ind w:firstLine="709"/>
        <w:jc w:val="center"/>
        <w:rPr>
          <w:bCs/>
          <w:color w:val="FFFFFF"/>
          <w:sz w:val="28"/>
        </w:rPr>
      </w:pPr>
      <w:r w:rsidRPr="006D533C">
        <w:rPr>
          <w:bCs/>
          <w:color w:val="FFFFFF"/>
          <w:sz w:val="28"/>
        </w:rPr>
        <w:t>федеральный бюджет безопасность государство</w:t>
      </w:r>
    </w:p>
    <w:p w:rsidR="001D592B" w:rsidRPr="003D7DEC" w:rsidRDefault="001D592B" w:rsidP="003D7DEC">
      <w:pPr>
        <w:pStyle w:val="a3"/>
        <w:widowControl w:val="0"/>
        <w:spacing w:before="0" w:beforeAutospacing="0" w:after="0" w:afterAutospacing="0" w:line="360" w:lineRule="auto"/>
        <w:ind w:firstLine="709"/>
        <w:jc w:val="both"/>
        <w:rPr>
          <w:bCs/>
          <w:sz w:val="28"/>
        </w:rPr>
      </w:pPr>
      <w:r w:rsidRPr="003D7DEC">
        <w:rPr>
          <w:bCs/>
          <w:sz w:val="28"/>
        </w:rPr>
        <w:br w:type="page"/>
        <w:t>3</w:t>
      </w:r>
      <w:r w:rsidR="00975E00">
        <w:rPr>
          <w:bCs/>
          <w:sz w:val="28"/>
        </w:rPr>
        <w:t xml:space="preserve"> </w:t>
      </w:r>
      <w:r w:rsidRPr="003D7DEC">
        <w:rPr>
          <w:bCs/>
          <w:sz w:val="28"/>
        </w:rPr>
        <w:t>Повышение</w:t>
      </w:r>
      <w:r w:rsidR="00975E00">
        <w:rPr>
          <w:bCs/>
          <w:sz w:val="28"/>
        </w:rPr>
        <w:t xml:space="preserve"> </w:t>
      </w:r>
      <w:r w:rsidRPr="003D7DEC">
        <w:rPr>
          <w:bCs/>
          <w:sz w:val="28"/>
        </w:rPr>
        <w:t>эффективности</w:t>
      </w:r>
      <w:r w:rsidR="00975E00">
        <w:rPr>
          <w:bCs/>
          <w:sz w:val="28"/>
        </w:rPr>
        <w:t xml:space="preserve"> </w:t>
      </w:r>
      <w:r w:rsidRPr="003D7DEC">
        <w:rPr>
          <w:bCs/>
          <w:sz w:val="28"/>
        </w:rPr>
        <w:t>расходов</w:t>
      </w:r>
      <w:r w:rsidR="00975E00">
        <w:rPr>
          <w:bCs/>
          <w:sz w:val="28"/>
        </w:rPr>
        <w:t xml:space="preserve"> </w:t>
      </w:r>
      <w:r w:rsidRPr="003D7DEC">
        <w:rPr>
          <w:bCs/>
          <w:sz w:val="28"/>
        </w:rPr>
        <w:t>на</w:t>
      </w:r>
      <w:r w:rsidR="00975E00">
        <w:rPr>
          <w:bCs/>
          <w:sz w:val="28"/>
        </w:rPr>
        <w:t xml:space="preserve"> </w:t>
      </w:r>
      <w:r w:rsidRPr="003D7DEC">
        <w:rPr>
          <w:bCs/>
          <w:sz w:val="28"/>
        </w:rPr>
        <w:t>обеспечение</w:t>
      </w:r>
      <w:r w:rsidR="00975E00">
        <w:rPr>
          <w:bCs/>
          <w:sz w:val="28"/>
        </w:rPr>
        <w:t xml:space="preserve"> </w:t>
      </w:r>
      <w:r w:rsidRPr="003D7DEC">
        <w:rPr>
          <w:bCs/>
          <w:sz w:val="28"/>
        </w:rPr>
        <w:t>безопасности</w:t>
      </w:r>
      <w:r w:rsidR="00975E00">
        <w:rPr>
          <w:bCs/>
          <w:sz w:val="28"/>
        </w:rPr>
        <w:t xml:space="preserve"> </w:t>
      </w:r>
      <w:r w:rsidRPr="003D7DEC">
        <w:rPr>
          <w:bCs/>
          <w:sz w:val="28"/>
        </w:rPr>
        <w:t>государства</w:t>
      </w:r>
    </w:p>
    <w:p w:rsidR="001D592B" w:rsidRPr="003D7DEC" w:rsidRDefault="001D592B" w:rsidP="003D7DEC">
      <w:pPr>
        <w:pStyle w:val="a3"/>
        <w:widowControl w:val="0"/>
        <w:spacing w:before="0" w:beforeAutospacing="0" w:after="0" w:afterAutospacing="0" w:line="360" w:lineRule="auto"/>
        <w:ind w:firstLine="709"/>
        <w:jc w:val="both"/>
        <w:rPr>
          <w:bCs/>
          <w:sz w:val="28"/>
        </w:rPr>
      </w:pPr>
    </w:p>
    <w:p w:rsidR="00D25BC7" w:rsidRPr="003D7DEC" w:rsidRDefault="00D25BC7" w:rsidP="003D7DEC">
      <w:pPr>
        <w:widowControl w:val="0"/>
        <w:spacing w:line="360" w:lineRule="auto"/>
        <w:ind w:firstLine="709"/>
        <w:jc w:val="both"/>
        <w:rPr>
          <w:sz w:val="28"/>
          <w:szCs w:val="28"/>
        </w:rPr>
      </w:pPr>
      <w:r w:rsidRPr="003D7DEC">
        <w:rPr>
          <w:sz w:val="28"/>
          <w:szCs w:val="28"/>
        </w:rPr>
        <w:t>Динамика</w:t>
      </w:r>
      <w:r w:rsidR="00975E00">
        <w:rPr>
          <w:sz w:val="28"/>
          <w:szCs w:val="28"/>
        </w:rPr>
        <w:t xml:space="preserve"> </w:t>
      </w:r>
      <w:r w:rsidRPr="003D7DEC">
        <w:rPr>
          <w:sz w:val="28"/>
          <w:szCs w:val="28"/>
        </w:rPr>
        <w:t>расходов</w:t>
      </w:r>
      <w:r w:rsidR="00975E00">
        <w:rPr>
          <w:sz w:val="28"/>
          <w:szCs w:val="28"/>
        </w:rPr>
        <w:t xml:space="preserve"> </w:t>
      </w:r>
      <w:r w:rsidRPr="003D7DEC">
        <w:rPr>
          <w:sz w:val="28"/>
          <w:szCs w:val="28"/>
        </w:rPr>
        <w:t>федерального</w:t>
      </w:r>
      <w:r w:rsidR="00975E00">
        <w:rPr>
          <w:sz w:val="28"/>
          <w:szCs w:val="28"/>
        </w:rPr>
        <w:t xml:space="preserve"> </w:t>
      </w:r>
      <w:r w:rsidRPr="003D7DEC">
        <w:rPr>
          <w:sz w:val="28"/>
          <w:szCs w:val="28"/>
        </w:rPr>
        <w:t>бюджета</w:t>
      </w:r>
      <w:r w:rsidR="00975E00">
        <w:rPr>
          <w:sz w:val="28"/>
          <w:szCs w:val="28"/>
        </w:rPr>
        <w:t xml:space="preserve"> </w:t>
      </w:r>
      <w:r w:rsidRPr="003D7DEC">
        <w:rPr>
          <w:sz w:val="28"/>
          <w:szCs w:val="28"/>
        </w:rPr>
        <w:t>по</w:t>
      </w:r>
      <w:r w:rsidR="00975E00">
        <w:rPr>
          <w:sz w:val="28"/>
          <w:szCs w:val="28"/>
        </w:rPr>
        <w:t xml:space="preserve"> </w:t>
      </w:r>
      <w:r w:rsidR="00307766" w:rsidRPr="003D7DEC">
        <w:rPr>
          <w:sz w:val="28"/>
          <w:szCs w:val="28"/>
        </w:rPr>
        <w:t>Закон</w:t>
      </w:r>
      <w:r w:rsidR="00975E00">
        <w:rPr>
          <w:sz w:val="28"/>
          <w:szCs w:val="28"/>
        </w:rPr>
        <w:t xml:space="preserve"> </w:t>
      </w:r>
      <w:r w:rsidR="00307766" w:rsidRPr="003D7DEC">
        <w:rPr>
          <w:sz w:val="28"/>
          <w:szCs w:val="28"/>
        </w:rPr>
        <w:t>№</w:t>
      </w:r>
      <w:r w:rsidR="00975E00">
        <w:rPr>
          <w:sz w:val="28"/>
          <w:szCs w:val="28"/>
        </w:rPr>
        <w:t xml:space="preserve"> </w:t>
      </w:r>
      <w:r w:rsidR="00307766" w:rsidRPr="003D7DEC">
        <w:rPr>
          <w:sz w:val="28"/>
          <w:szCs w:val="28"/>
        </w:rPr>
        <w:t>204</w:t>
      </w:r>
      <w:r w:rsidR="00975E00">
        <w:rPr>
          <w:sz w:val="28"/>
          <w:szCs w:val="28"/>
        </w:rPr>
        <w:t xml:space="preserve"> </w:t>
      </w:r>
      <w:r w:rsidRPr="003D7DEC">
        <w:rPr>
          <w:sz w:val="28"/>
          <w:szCs w:val="28"/>
        </w:rPr>
        <w:t>и</w:t>
      </w:r>
      <w:r w:rsidR="00975E00">
        <w:rPr>
          <w:sz w:val="28"/>
          <w:szCs w:val="28"/>
        </w:rPr>
        <w:t xml:space="preserve"> </w:t>
      </w:r>
      <w:r w:rsidRPr="003D7DEC">
        <w:rPr>
          <w:sz w:val="28"/>
          <w:szCs w:val="28"/>
        </w:rPr>
        <w:t>Федеральному</w:t>
      </w:r>
      <w:r w:rsidR="00975E00">
        <w:rPr>
          <w:sz w:val="28"/>
          <w:szCs w:val="28"/>
        </w:rPr>
        <w:t xml:space="preserve"> </w:t>
      </w:r>
      <w:r w:rsidRPr="003D7DEC">
        <w:rPr>
          <w:sz w:val="28"/>
          <w:szCs w:val="28"/>
        </w:rPr>
        <w:t>закону</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198-ФЗ</w:t>
      </w:r>
      <w:r w:rsidR="00975E00">
        <w:rPr>
          <w:sz w:val="28"/>
          <w:szCs w:val="28"/>
        </w:rPr>
        <w:t xml:space="preserve"> </w:t>
      </w:r>
      <w:r w:rsidRPr="003D7DEC">
        <w:rPr>
          <w:sz w:val="28"/>
          <w:szCs w:val="28"/>
        </w:rPr>
        <w:t>(с</w:t>
      </w:r>
      <w:r w:rsidR="00975E00">
        <w:rPr>
          <w:sz w:val="28"/>
          <w:szCs w:val="28"/>
        </w:rPr>
        <w:t xml:space="preserve"> </w:t>
      </w:r>
      <w:r w:rsidRPr="003D7DEC">
        <w:rPr>
          <w:sz w:val="28"/>
          <w:szCs w:val="28"/>
        </w:rPr>
        <w:t>изменениями)</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данному</w:t>
      </w:r>
      <w:r w:rsidR="00975E00">
        <w:rPr>
          <w:sz w:val="28"/>
          <w:szCs w:val="28"/>
        </w:rPr>
        <w:t xml:space="preserve"> </w:t>
      </w:r>
      <w:r w:rsidRPr="003D7DEC">
        <w:rPr>
          <w:sz w:val="28"/>
          <w:szCs w:val="28"/>
        </w:rPr>
        <w:t>разделу</w:t>
      </w:r>
      <w:r w:rsidR="00975E00">
        <w:rPr>
          <w:sz w:val="28"/>
          <w:szCs w:val="28"/>
        </w:rPr>
        <w:t xml:space="preserve"> </w:t>
      </w:r>
      <w:r w:rsidRPr="003D7DEC">
        <w:rPr>
          <w:sz w:val="28"/>
          <w:szCs w:val="28"/>
        </w:rPr>
        <w:t>приведена</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таблице</w:t>
      </w:r>
      <w:r w:rsidR="00975E00">
        <w:rPr>
          <w:sz w:val="28"/>
          <w:szCs w:val="28"/>
        </w:rPr>
        <w:t xml:space="preserve"> </w:t>
      </w:r>
      <w:r w:rsidR="00CC71DE" w:rsidRPr="003D7DEC">
        <w:rPr>
          <w:sz w:val="28"/>
          <w:szCs w:val="28"/>
        </w:rPr>
        <w:t>1</w:t>
      </w:r>
      <w:r w:rsidRPr="003D7DEC">
        <w:rPr>
          <w:sz w:val="28"/>
          <w:szCs w:val="28"/>
        </w:rPr>
        <w:t>.</w:t>
      </w:r>
    </w:p>
    <w:p w:rsidR="00CC71DE" w:rsidRPr="003D7DEC" w:rsidRDefault="00CC71DE" w:rsidP="003D7DEC">
      <w:pPr>
        <w:widowControl w:val="0"/>
        <w:spacing w:line="360" w:lineRule="auto"/>
        <w:ind w:firstLine="709"/>
        <w:jc w:val="both"/>
        <w:rPr>
          <w:sz w:val="28"/>
          <w:szCs w:val="28"/>
        </w:rPr>
      </w:pPr>
    </w:p>
    <w:p w:rsidR="00CC71DE" w:rsidRPr="003D7DEC" w:rsidRDefault="00CC71DE" w:rsidP="003D7DEC">
      <w:pPr>
        <w:widowControl w:val="0"/>
        <w:spacing w:line="360" w:lineRule="auto"/>
        <w:ind w:firstLine="709"/>
        <w:jc w:val="both"/>
        <w:rPr>
          <w:sz w:val="28"/>
          <w:szCs w:val="28"/>
        </w:rPr>
      </w:pPr>
      <w:r w:rsidRPr="003D7DEC">
        <w:rPr>
          <w:sz w:val="28"/>
          <w:szCs w:val="28"/>
        </w:rPr>
        <w:t>Таблица</w:t>
      </w:r>
      <w:r w:rsidR="00975E00">
        <w:rPr>
          <w:sz w:val="28"/>
          <w:szCs w:val="28"/>
        </w:rPr>
        <w:t xml:space="preserve"> </w:t>
      </w:r>
      <w:r w:rsidRPr="003D7DEC">
        <w:rPr>
          <w:sz w:val="28"/>
          <w:szCs w:val="28"/>
        </w:rPr>
        <w:t>1</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Расходы</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разделу</w:t>
      </w:r>
      <w:r w:rsidR="00975E00">
        <w:rPr>
          <w:sz w:val="28"/>
          <w:szCs w:val="28"/>
        </w:rPr>
        <w:t xml:space="preserve"> </w:t>
      </w:r>
      <w:r w:rsidRPr="003D7DEC">
        <w:rPr>
          <w:sz w:val="28"/>
          <w:szCs w:val="28"/>
        </w:rPr>
        <w:t>«Национальная</w:t>
      </w:r>
      <w:r w:rsidR="00975E00">
        <w:rPr>
          <w:sz w:val="28"/>
          <w:szCs w:val="28"/>
        </w:rPr>
        <w:t xml:space="preserve"> </w:t>
      </w:r>
      <w:r w:rsidRPr="003D7DEC">
        <w:rPr>
          <w:sz w:val="28"/>
          <w:szCs w:val="28"/>
        </w:rPr>
        <w:t>безопасность»</w:t>
      </w:r>
    </w:p>
    <w:tbl>
      <w:tblPr>
        <w:tblW w:w="92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4620"/>
        <w:gridCol w:w="993"/>
        <w:gridCol w:w="993"/>
        <w:gridCol w:w="992"/>
        <w:gridCol w:w="992"/>
      </w:tblGrid>
      <w:tr w:rsidR="00D25BC7" w:rsidRPr="003D7DEC" w:rsidTr="003D7DEC">
        <w:trPr>
          <w:trHeight w:val="264"/>
          <w:tblHeader/>
        </w:trPr>
        <w:tc>
          <w:tcPr>
            <w:tcW w:w="636" w:type="dxa"/>
            <w:noWrap/>
            <w:vAlign w:val="bottom"/>
          </w:tcPr>
          <w:p w:rsidR="00D25BC7" w:rsidRPr="003D7DEC" w:rsidRDefault="00D25BC7" w:rsidP="003D7DEC">
            <w:pPr>
              <w:widowControl w:val="0"/>
              <w:spacing w:line="360" w:lineRule="auto"/>
              <w:jc w:val="both"/>
              <w:rPr>
                <w:sz w:val="20"/>
                <w:szCs w:val="20"/>
              </w:rPr>
            </w:pPr>
          </w:p>
        </w:tc>
        <w:tc>
          <w:tcPr>
            <w:tcW w:w="4620" w:type="dxa"/>
          </w:tcPr>
          <w:p w:rsidR="00D25BC7" w:rsidRPr="003D7DEC" w:rsidRDefault="00D25BC7" w:rsidP="003D7DEC">
            <w:pPr>
              <w:widowControl w:val="0"/>
              <w:spacing w:line="360" w:lineRule="auto"/>
              <w:jc w:val="both"/>
              <w:rPr>
                <w:sz w:val="20"/>
                <w:szCs w:val="20"/>
              </w:rPr>
            </w:pPr>
            <w:r w:rsidRPr="003D7DEC">
              <w:rPr>
                <w:sz w:val="20"/>
                <w:szCs w:val="20"/>
              </w:rPr>
              <w:t>Показатели</w:t>
            </w:r>
          </w:p>
        </w:tc>
        <w:tc>
          <w:tcPr>
            <w:tcW w:w="993" w:type="dxa"/>
          </w:tcPr>
          <w:p w:rsidR="00D25BC7" w:rsidRPr="003D7DEC" w:rsidRDefault="00D25BC7" w:rsidP="003D7DEC">
            <w:pPr>
              <w:widowControl w:val="0"/>
              <w:spacing w:line="360" w:lineRule="auto"/>
              <w:jc w:val="both"/>
              <w:rPr>
                <w:sz w:val="20"/>
                <w:szCs w:val="20"/>
              </w:rPr>
            </w:pPr>
            <w:r w:rsidRPr="003D7DEC">
              <w:rPr>
                <w:sz w:val="20"/>
                <w:szCs w:val="20"/>
              </w:rPr>
              <w:t>2008</w:t>
            </w:r>
            <w:r w:rsidR="00975E00">
              <w:rPr>
                <w:sz w:val="20"/>
                <w:szCs w:val="20"/>
              </w:rPr>
              <w:t xml:space="preserve"> </w:t>
            </w:r>
            <w:r w:rsidRPr="003D7DEC">
              <w:rPr>
                <w:sz w:val="20"/>
                <w:szCs w:val="20"/>
              </w:rPr>
              <w:t>год</w:t>
            </w:r>
          </w:p>
        </w:tc>
        <w:tc>
          <w:tcPr>
            <w:tcW w:w="993" w:type="dxa"/>
          </w:tcPr>
          <w:p w:rsidR="00D25BC7" w:rsidRPr="003D7DEC" w:rsidRDefault="00D25BC7" w:rsidP="003D7DEC">
            <w:pPr>
              <w:widowControl w:val="0"/>
              <w:spacing w:line="360" w:lineRule="auto"/>
              <w:jc w:val="both"/>
              <w:rPr>
                <w:sz w:val="20"/>
                <w:szCs w:val="20"/>
              </w:rPr>
            </w:pPr>
            <w:r w:rsidRPr="003D7DEC">
              <w:rPr>
                <w:sz w:val="20"/>
                <w:szCs w:val="20"/>
              </w:rPr>
              <w:t>2009</w:t>
            </w:r>
            <w:r w:rsidR="00975E00">
              <w:rPr>
                <w:sz w:val="20"/>
                <w:szCs w:val="20"/>
              </w:rPr>
              <w:t xml:space="preserve"> </w:t>
            </w:r>
            <w:r w:rsidRPr="003D7DEC">
              <w:rPr>
                <w:sz w:val="20"/>
                <w:szCs w:val="20"/>
              </w:rPr>
              <w:t>год</w:t>
            </w:r>
          </w:p>
        </w:tc>
        <w:tc>
          <w:tcPr>
            <w:tcW w:w="992" w:type="dxa"/>
          </w:tcPr>
          <w:p w:rsidR="00D25BC7" w:rsidRPr="003D7DEC" w:rsidRDefault="00D25BC7" w:rsidP="003D7DEC">
            <w:pPr>
              <w:widowControl w:val="0"/>
              <w:spacing w:line="360" w:lineRule="auto"/>
              <w:jc w:val="both"/>
              <w:rPr>
                <w:sz w:val="20"/>
                <w:szCs w:val="20"/>
              </w:rPr>
            </w:pPr>
            <w:r w:rsidRPr="003D7DEC">
              <w:rPr>
                <w:sz w:val="20"/>
                <w:szCs w:val="20"/>
              </w:rPr>
              <w:t>2010</w:t>
            </w:r>
            <w:r w:rsidR="00975E00">
              <w:rPr>
                <w:sz w:val="20"/>
                <w:szCs w:val="20"/>
              </w:rPr>
              <w:t xml:space="preserve"> </w:t>
            </w:r>
            <w:r w:rsidRPr="003D7DEC">
              <w:rPr>
                <w:sz w:val="20"/>
                <w:szCs w:val="20"/>
              </w:rPr>
              <w:t>год</w:t>
            </w:r>
          </w:p>
        </w:tc>
        <w:tc>
          <w:tcPr>
            <w:tcW w:w="992" w:type="dxa"/>
          </w:tcPr>
          <w:p w:rsidR="00D25BC7" w:rsidRPr="003D7DEC" w:rsidRDefault="00D25BC7" w:rsidP="003D7DEC">
            <w:pPr>
              <w:widowControl w:val="0"/>
              <w:spacing w:line="360" w:lineRule="auto"/>
              <w:jc w:val="both"/>
              <w:rPr>
                <w:sz w:val="20"/>
                <w:szCs w:val="20"/>
              </w:rPr>
            </w:pPr>
            <w:r w:rsidRPr="003D7DEC">
              <w:rPr>
                <w:sz w:val="20"/>
                <w:szCs w:val="20"/>
              </w:rPr>
              <w:t>2011</w:t>
            </w:r>
            <w:r w:rsidR="00975E00">
              <w:rPr>
                <w:sz w:val="20"/>
                <w:szCs w:val="20"/>
              </w:rPr>
              <w:t xml:space="preserve"> </w:t>
            </w:r>
            <w:r w:rsidRPr="003D7DEC">
              <w:rPr>
                <w:sz w:val="20"/>
                <w:szCs w:val="20"/>
              </w:rPr>
              <w:t>год</w:t>
            </w:r>
          </w:p>
        </w:tc>
      </w:tr>
      <w:tr w:rsidR="00D25BC7" w:rsidRPr="003D7DEC" w:rsidTr="003D7DEC">
        <w:tc>
          <w:tcPr>
            <w:tcW w:w="63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1.</w:t>
            </w:r>
          </w:p>
        </w:tc>
        <w:tc>
          <w:tcPr>
            <w:tcW w:w="4620" w:type="dxa"/>
            <w:vAlign w:val="bottom"/>
          </w:tcPr>
          <w:p w:rsidR="00D25BC7" w:rsidRPr="003D7DEC" w:rsidRDefault="00307766" w:rsidP="003D7DEC">
            <w:pPr>
              <w:widowControl w:val="0"/>
              <w:spacing w:line="360" w:lineRule="auto"/>
              <w:jc w:val="both"/>
              <w:rPr>
                <w:sz w:val="20"/>
                <w:szCs w:val="20"/>
              </w:rPr>
            </w:pPr>
            <w:r w:rsidRPr="003D7DEC">
              <w:rPr>
                <w:sz w:val="20"/>
                <w:szCs w:val="20"/>
              </w:rPr>
              <w:t>Закон</w:t>
            </w:r>
            <w:r w:rsidR="00975E00">
              <w:rPr>
                <w:sz w:val="20"/>
                <w:szCs w:val="20"/>
              </w:rPr>
              <w:t xml:space="preserve"> </w:t>
            </w:r>
            <w:r w:rsidRPr="003D7DEC">
              <w:rPr>
                <w:sz w:val="20"/>
                <w:szCs w:val="20"/>
              </w:rPr>
              <w:t>№</w:t>
            </w:r>
            <w:r w:rsidR="00975E00">
              <w:rPr>
                <w:sz w:val="20"/>
                <w:szCs w:val="20"/>
              </w:rPr>
              <w:t xml:space="preserve"> </w:t>
            </w:r>
            <w:r w:rsidRPr="003D7DEC">
              <w:rPr>
                <w:sz w:val="20"/>
                <w:szCs w:val="20"/>
              </w:rPr>
              <w:t>204</w:t>
            </w:r>
            <w:r w:rsidR="00D25BC7" w:rsidRPr="003D7DEC">
              <w:rPr>
                <w:sz w:val="20"/>
                <w:szCs w:val="20"/>
              </w:rPr>
              <w:t>,</w:t>
            </w:r>
            <w:r w:rsidR="00975E00">
              <w:rPr>
                <w:sz w:val="20"/>
                <w:szCs w:val="20"/>
              </w:rPr>
              <w:t xml:space="preserve"> </w:t>
            </w:r>
            <w:r w:rsidR="00D25BC7" w:rsidRPr="003D7DEC">
              <w:rPr>
                <w:sz w:val="20"/>
                <w:szCs w:val="20"/>
              </w:rPr>
              <w:t>млрд.</w:t>
            </w:r>
            <w:r w:rsidR="00975E00">
              <w:rPr>
                <w:sz w:val="20"/>
                <w:szCs w:val="20"/>
              </w:rPr>
              <w:t xml:space="preserve"> </w:t>
            </w:r>
            <w:r w:rsidR="00D25BC7" w:rsidRPr="003D7DEC">
              <w:rPr>
                <w:sz w:val="20"/>
                <w:szCs w:val="20"/>
              </w:rPr>
              <w:t>рублей</w:t>
            </w:r>
          </w:p>
        </w:tc>
        <w:tc>
          <w:tcPr>
            <w:tcW w:w="993"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3" w:type="dxa"/>
            <w:vAlign w:val="bottom"/>
          </w:tcPr>
          <w:p w:rsidR="00D25BC7" w:rsidRPr="003D7DEC" w:rsidRDefault="00D25BC7" w:rsidP="003D7DEC">
            <w:pPr>
              <w:widowControl w:val="0"/>
              <w:spacing w:line="360" w:lineRule="auto"/>
              <w:jc w:val="both"/>
              <w:rPr>
                <w:sz w:val="20"/>
                <w:szCs w:val="20"/>
              </w:rPr>
            </w:pPr>
            <w:r w:rsidRPr="003D7DEC">
              <w:rPr>
                <w:sz w:val="20"/>
                <w:szCs w:val="20"/>
              </w:rPr>
              <w:t>1085,9</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1198,3</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1266,1</w:t>
            </w:r>
          </w:p>
        </w:tc>
      </w:tr>
      <w:tr w:rsidR="00D25BC7" w:rsidRPr="003D7DEC" w:rsidTr="003D7DEC">
        <w:tc>
          <w:tcPr>
            <w:tcW w:w="63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1.1.</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к</w:t>
            </w:r>
            <w:r w:rsidR="00975E00">
              <w:rPr>
                <w:sz w:val="20"/>
                <w:szCs w:val="20"/>
              </w:rPr>
              <w:t xml:space="preserve"> </w:t>
            </w:r>
            <w:r w:rsidRPr="003D7DEC">
              <w:rPr>
                <w:sz w:val="20"/>
                <w:szCs w:val="20"/>
              </w:rPr>
              <w:t>предыдущему</w:t>
            </w:r>
            <w:r w:rsidR="00975E00">
              <w:rPr>
                <w:sz w:val="20"/>
                <w:szCs w:val="20"/>
              </w:rPr>
              <w:t xml:space="preserve"> </w:t>
            </w:r>
            <w:r w:rsidRPr="003D7DEC">
              <w:rPr>
                <w:sz w:val="20"/>
                <w:szCs w:val="20"/>
              </w:rPr>
              <w:t>году,</w:t>
            </w:r>
            <w:r w:rsidR="00975E00">
              <w:rPr>
                <w:sz w:val="20"/>
                <w:szCs w:val="20"/>
              </w:rPr>
              <w:t xml:space="preserve"> </w:t>
            </w:r>
            <w:r w:rsidRPr="003D7DEC">
              <w:rPr>
                <w:sz w:val="20"/>
                <w:szCs w:val="20"/>
              </w:rPr>
              <w:t>млрд.</w:t>
            </w:r>
            <w:r w:rsidR="00975E00">
              <w:rPr>
                <w:sz w:val="20"/>
                <w:szCs w:val="20"/>
              </w:rPr>
              <w:t xml:space="preserve"> </w:t>
            </w:r>
            <w:r w:rsidRPr="003D7DEC">
              <w:rPr>
                <w:sz w:val="20"/>
                <w:szCs w:val="20"/>
              </w:rPr>
              <w:t>рублей</w:t>
            </w:r>
          </w:p>
        </w:tc>
        <w:tc>
          <w:tcPr>
            <w:tcW w:w="993"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3" w:type="dxa"/>
            <w:vAlign w:val="bottom"/>
          </w:tcPr>
          <w:p w:rsidR="00D25BC7" w:rsidRPr="003D7DEC" w:rsidRDefault="00D25BC7" w:rsidP="003D7DEC">
            <w:pPr>
              <w:widowControl w:val="0"/>
              <w:spacing w:line="360" w:lineRule="auto"/>
              <w:jc w:val="both"/>
              <w:rPr>
                <w:sz w:val="20"/>
                <w:szCs w:val="20"/>
              </w:rPr>
            </w:pPr>
            <w:r w:rsidRPr="003D7DEC">
              <w:rPr>
                <w:sz w:val="20"/>
                <w:szCs w:val="20"/>
              </w:rPr>
              <w:t>258,7</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112,4</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67,8</w:t>
            </w:r>
          </w:p>
        </w:tc>
      </w:tr>
      <w:tr w:rsidR="00D25BC7" w:rsidRPr="003D7DEC" w:rsidTr="003D7DEC">
        <w:tc>
          <w:tcPr>
            <w:tcW w:w="63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1.2.</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к</w:t>
            </w:r>
            <w:r w:rsidR="00975E00">
              <w:rPr>
                <w:sz w:val="20"/>
                <w:szCs w:val="20"/>
              </w:rPr>
              <w:t xml:space="preserve"> </w:t>
            </w:r>
            <w:r w:rsidRPr="003D7DEC">
              <w:rPr>
                <w:sz w:val="20"/>
                <w:szCs w:val="20"/>
              </w:rPr>
              <w:t>предыдущему</w:t>
            </w:r>
            <w:r w:rsidR="00975E00">
              <w:rPr>
                <w:sz w:val="20"/>
                <w:szCs w:val="20"/>
              </w:rPr>
              <w:t xml:space="preserve"> </w:t>
            </w:r>
            <w:r w:rsidRPr="003D7DEC">
              <w:rPr>
                <w:sz w:val="20"/>
                <w:szCs w:val="20"/>
              </w:rPr>
              <w:t>году,</w:t>
            </w:r>
            <w:r w:rsidR="00975E00">
              <w:rPr>
                <w:sz w:val="20"/>
                <w:szCs w:val="20"/>
              </w:rPr>
              <w:t xml:space="preserve"> </w:t>
            </w:r>
            <w:r w:rsidRPr="003D7DEC">
              <w:rPr>
                <w:sz w:val="20"/>
                <w:szCs w:val="20"/>
              </w:rPr>
              <w:t>%</w:t>
            </w:r>
          </w:p>
        </w:tc>
        <w:tc>
          <w:tcPr>
            <w:tcW w:w="993"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3" w:type="dxa"/>
            <w:vAlign w:val="bottom"/>
          </w:tcPr>
          <w:p w:rsidR="00D25BC7" w:rsidRPr="003D7DEC" w:rsidRDefault="00D25BC7" w:rsidP="003D7DEC">
            <w:pPr>
              <w:widowControl w:val="0"/>
              <w:spacing w:line="360" w:lineRule="auto"/>
              <w:jc w:val="both"/>
              <w:rPr>
                <w:sz w:val="20"/>
                <w:szCs w:val="20"/>
              </w:rPr>
            </w:pPr>
            <w:r w:rsidRPr="003D7DEC">
              <w:rPr>
                <w:sz w:val="20"/>
                <w:szCs w:val="20"/>
              </w:rPr>
              <w:t>131,3</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110,4</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105,7</w:t>
            </w:r>
          </w:p>
        </w:tc>
      </w:tr>
      <w:tr w:rsidR="00D25BC7" w:rsidRPr="003D7DEC" w:rsidTr="003D7DEC">
        <w:tc>
          <w:tcPr>
            <w:tcW w:w="63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1.3.</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темпы</w:t>
            </w:r>
            <w:r w:rsidR="00975E00">
              <w:rPr>
                <w:sz w:val="20"/>
                <w:szCs w:val="20"/>
              </w:rPr>
              <w:t xml:space="preserve"> </w:t>
            </w:r>
            <w:r w:rsidRPr="003D7DEC">
              <w:rPr>
                <w:sz w:val="20"/>
                <w:szCs w:val="20"/>
              </w:rPr>
              <w:t>роста</w:t>
            </w:r>
            <w:r w:rsidR="00975E00">
              <w:rPr>
                <w:sz w:val="20"/>
                <w:szCs w:val="20"/>
              </w:rPr>
              <w:t xml:space="preserve"> </w:t>
            </w:r>
            <w:r w:rsidRPr="003D7DEC">
              <w:rPr>
                <w:sz w:val="20"/>
                <w:szCs w:val="20"/>
              </w:rPr>
              <w:t>к</w:t>
            </w:r>
            <w:r w:rsidR="00975E00">
              <w:rPr>
                <w:sz w:val="20"/>
                <w:szCs w:val="20"/>
              </w:rPr>
              <w:t xml:space="preserve"> </w:t>
            </w:r>
            <w:r w:rsidRPr="003D7DEC">
              <w:rPr>
                <w:sz w:val="20"/>
                <w:szCs w:val="20"/>
              </w:rPr>
              <w:t>2008</w:t>
            </w:r>
            <w:r w:rsidR="00975E00">
              <w:rPr>
                <w:sz w:val="20"/>
                <w:szCs w:val="20"/>
              </w:rPr>
              <w:t xml:space="preserve"> </w:t>
            </w:r>
            <w:r w:rsidRPr="003D7DEC">
              <w:rPr>
                <w:sz w:val="20"/>
                <w:szCs w:val="20"/>
              </w:rPr>
              <w:t>году,</w:t>
            </w:r>
            <w:r w:rsidR="00975E00">
              <w:rPr>
                <w:sz w:val="20"/>
                <w:szCs w:val="20"/>
              </w:rPr>
              <w:t xml:space="preserve"> </w:t>
            </w:r>
            <w:r w:rsidRPr="003D7DEC">
              <w:rPr>
                <w:sz w:val="20"/>
                <w:szCs w:val="20"/>
              </w:rPr>
              <w:t>%</w:t>
            </w:r>
          </w:p>
        </w:tc>
        <w:tc>
          <w:tcPr>
            <w:tcW w:w="993"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3" w:type="dxa"/>
            <w:vAlign w:val="bottom"/>
          </w:tcPr>
          <w:p w:rsidR="00D25BC7" w:rsidRPr="003D7DEC" w:rsidRDefault="00D25BC7" w:rsidP="003D7DEC">
            <w:pPr>
              <w:widowControl w:val="0"/>
              <w:spacing w:line="360" w:lineRule="auto"/>
              <w:jc w:val="both"/>
              <w:rPr>
                <w:sz w:val="20"/>
                <w:szCs w:val="20"/>
              </w:rPr>
            </w:pPr>
            <w:r w:rsidRPr="003D7DEC">
              <w:rPr>
                <w:sz w:val="20"/>
                <w:szCs w:val="20"/>
              </w:rPr>
              <w:t>131,3</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144,9</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153,1</w:t>
            </w:r>
          </w:p>
        </w:tc>
      </w:tr>
      <w:tr w:rsidR="00D25BC7" w:rsidRPr="003D7DEC" w:rsidTr="003D7DEC">
        <w:tc>
          <w:tcPr>
            <w:tcW w:w="63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2.</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Закон</w:t>
            </w:r>
            <w:r w:rsidR="00975E00">
              <w:rPr>
                <w:sz w:val="20"/>
                <w:szCs w:val="20"/>
              </w:rPr>
              <w:t xml:space="preserve"> </w:t>
            </w:r>
            <w:r w:rsidRPr="003D7DEC">
              <w:rPr>
                <w:sz w:val="20"/>
                <w:szCs w:val="20"/>
              </w:rPr>
              <w:t>№</w:t>
            </w:r>
            <w:r w:rsidR="00975E00">
              <w:rPr>
                <w:sz w:val="20"/>
                <w:szCs w:val="20"/>
              </w:rPr>
              <w:t xml:space="preserve"> </w:t>
            </w:r>
            <w:r w:rsidRPr="003D7DEC">
              <w:rPr>
                <w:sz w:val="20"/>
                <w:szCs w:val="20"/>
              </w:rPr>
              <w:t>198-ФЗ</w:t>
            </w:r>
            <w:r w:rsidR="00975E00">
              <w:rPr>
                <w:sz w:val="20"/>
                <w:szCs w:val="20"/>
              </w:rPr>
              <w:t xml:space="preserve"> </w:t>
            </w:r>
            <w:r w:rsidRPr="003D7DEC">
              <w:rPr>
                <w:sz w:val="20"/>
                <w:szCs w:val="20"/>
              </w:rPr>
              <w:t>(с</w:t>
            </w:r>
            <w:r w:rsidR="00975E00">
              <w:rPr>
                <w:sz w:val="20"/>
                <w:szCs w:val="20"/>
              </w:rPr>
              <w:t xml:space="preserve"> </w:t>
            </w:r>
            <w:r w:rsidRPr="003D7DEC">
              <w:rPr>
                <w:sz w:val="20"/>
                <w:szCs w:val="20"/>
              </w:rPr>
              <w:t>изм.),</w:t>
            </w:r>
            <w:r w:rsidR="00975E00">
              <w:rPr>
                <w:sz w:val="20"/>
                <w:szCs w:val="20"/>
              </w:rPr>
              <w:t xml:space="preserve"> </w:t>
            </w:r>
            <w:r w:rsidRPr="003D7DEC">
              <w:rPr>
                <w:sz w:val="20"/>
                <w:szCs w:val="20"/>
              </w:rPr>
              <w:t>млрд.</w:t>
            </w:r>
            <w:r w:rsidR="00975E00">
              <w:rPr>
                <w:sz w:val="20"/>
                <w:szCs w:val="20"/>
              </w:rPr>
              <w:t xml:space="preserve"> </w:t>
            </w:r>
            <w:r w:rsidRPr="003D7DEC">
              <w:rPr>
                <w:sz w:val="20"/>
                <w:szCs w:val="20"/>
              </w:rPr>
              <w:t>рублей</w:t>
            </w:r>
          </w:p>
        </w:tc>
        <w:tc>
          <w:tcPr>
            <w:tcW w:w="993" w:type="dxa"/>
            <w:vAlign w:val="bottom"/>
          </w:tcPr>
          <w:p w:rsidR="00D25BC7" w:rsidRPr="003D7DEC" w:rsidRDefault="00D25BC7" w:rsidP="003D7DEC">
            <w:pPr>
              <w:widowControl w:val="0"/>
              <w:spacing w:line="360" w:lineRule="auto"/>
              <w:jc w:val="both"/>
              <w:rPr>
                <w:sz w:val="20"/>
                <w:szCs w:val="20"/>
              </w:rPr>
            </w:pPr>
            <w:r w:rsidRPr="003D7DEC">
              <w:rPr>
                <w:sz w:val="20"/>
                <w:szCs w:val="20"/>
              </w:rPr>
              <w:t>827,2</w:t>
            </w:r>
          </w:p>
        </w:tc>
        <w:tc>
          <w:tcPr>
            <w:tcW w:w="993" w:type="dxa"/>
            <w:vAlign w:val="bottom"/>
          </w:tcPr>
          <w:p w:rsidR="00D25BC7" w:rsidRPr="003D7DEC" w:rsidRDefault="00D25BC7" w:rsidP="003D7DEC">
            <w:pPr>
              <w:widowControl w:val="0"/>
              <w:spacing w:line="360" w:lineRule="auto"/>
              <w:jc w:val="both"/>
              <w:rPr>
                <w:sz w:val="20"/>
                <w:szCs w:val="20"/>
              </w:rPr>
            </w:pPr>
            <w:r w:rsidRPr="003D7DEC">
              <w:rPr>
                <w:sz w:val="20"/>
                <w:szCs w:val="20"/>
              </w:rPr>
              <w:t>933,2</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1000,6</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r>
      <w:tr w:rsidR="00D25BC7" w:rsidRPr="003D7DEC" w:rsidTr="003D7DEC">
        <w:tc>
          <w:tcPr>
            <w:tcW w:w="63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2.1.</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к</w:t>
            </w:r>
            <w:r w:rsidR="00975E00">
              <w:rPr>
                <w:sz w:val="20"/>
                <w:szCs w:val="20"/>
              </w:rPr>
              <w:t xml:space="preserve"> </w:t>
            </w:r>
            <w:r w:rsidRPr="003D7DEC">
              <w:rPr>
                <w:sz w:val="20"/>
                <w:szCs w:val="20"/>
              </w:rPr>
              <w:t>предыдущему</w:t>
            </w:r>
            <w:r w:rsidR="00975E00">
              <w:rPr>
                <w:sz w:val="20"/>
                <w:szCs w:val="20"/>
              </w:rPr>
              <w:t xml:space="preserve"> </w:t>
            </w:r>
            <w:r w:rsidRPr="003D7DEC">
              <w:rPr>
                <w:sz w:val="20"/>
                <w:szCs w:val="20"/>
              </w:rPr>
              <w:t>году,</w:t>
            </w:r>
            <w:r w:rsidR="00975E00">
              <w:rPr>
                <w:sz w:val="20"/>
                <w:szCs w:val="20"/>
              </w:rPr>
              <w:t xml:space="preserve"> </w:t>
            </w:r>
            <w:r w:rsidRPr="003D7DEC">
              <w:rPr>
                <w:sz w:val="20"/>
                <w:szCs w:val="20"/>
              </w:rPr>
              <w:t>млрд.</w:t>
            </w:r>
            <w:r w:rsidR="00975E00">
              <w:rPr>
                <w:sz w:val="20"/>
                <w:szCs w:val="20"/>
              </w:rPr>
              <w:t xml:space="preserve"> </w:t>
            </w:r>
            <w:r w:rsidRPr="003D7DEC">
              <w:rPr>
                <w:sz w:val="20"/>
                <w:szCs w:val="20"/>
              </w:rPr>
              <w:t>рублей</w:t>
            </w:r>
          </w:p>
        </w:tc>
        <w:tc>
          <w:tcPr>
            <w:tcW w:w="993" w:type="dxa"/>
            <w:vAlign w:val="bottom"/>
          </w:tcPr>
          <w:p w:rsidR="00D25BC7" w:rsidRPr="003D7DEC" w:rsidRDefault="00D25BC7" w:rsidP="003D7DEC">
            <w:pPr>
              <w:widowControl w:val="0"/>
              <w:spacing w:line="360" w:lineRule="auto"/>
              <w:jc w:val="both"/>
              <w:rPr>
                <w:sz w:val="20"/>
                <w:szCs w:val="20"/>
              </w:rPr>
            </w:pPr>
            <w:r w:rsidRPr="003D7DEC">
              <w:rPr>
                <w:sz w:val="20"/>
                <w:szCs w:val="20"/>
              </w:rPr>
              <w:t>152,4</w:t>
            </w:r>
          </w:p>
        </w:tc>
        <w:tc>
          <w:tcPr>
            <w:tcW w:w="993" w:type="dxa"/>
            <w:vAlign w:val="bottom"/>
          </w:tcPr>
          <w:p w:rsidR="00D25BC7" w:rsidRPr="003D7DEC" w:rsidRDefault="00D25BC7" w:rsidP="003D7DEC">
            <w:pPr>
              <w:widowControl w:val="0"/>
              <w:spacing w:line="360" w:lineRule="auto"/>
              <w:jc w:val="both"/>
              <w:rPr>
                <w:sz w:val="20"/>
                <w:szCs w:val="20"/>
              </w:rPr>
            </w:pPr>
            <w:r w:rsidRPr="003D7DEC">
              <w:rPr>
                <w:sz w:val="20"/>
                <w:szCs w:val="20"/>
              </w:rPr>
              <w:t>106,0</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67,4</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r>
      <w:tr w:rsidR="00D25BC7" w:rsidRPr="003D7DEC" w:rsidTr="003D7DEC">
        <w:tc>
          <w:tcPr>
            <w:tcW w:w="63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2.2.</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к</w:t>
            </w:r>
            <w:r w:rsidR="00975E00">
              <w:rPr>
                <w:sz w:val="20"/>
                <w:szCs w:val="20"/>
              </w:rPr>
              <w:t xml:space="preserve"> </w:t>
            </w:r>
            <w:r w:rsidRPr="003D7DEC">
              <w:rPr>
                <w:sz w:val="20"/>
                <w:szCs w:val="20"/>
              </w:rPr>
              <w:t>предыдущему</w:t>
            </w:r>
            <w:r w:rsidR="00975E00">
              <w:rPr>
                <w:sz w:val="20"/>
                <w:szCs w:val="20"/>
              </w:rPr>
              <w:t xml:space="preserve"> </w:t>
            </w:r>
            <w:r w:rsidRPr="003D7DEC">
              <w:rPr>
                <w:sz w:val="20"/>
                <w:szCs w:val="20"/>
              </w:rPr>
              <w:t>году,</w:t>
            </w:r>
            <w:r w:rsidR="00975E00">
              <w:rPr>
                <w:sz w:val="20"/>
                <w:szCs w:val="20"/>
              </w:rPr>
              <w:t xml:space="preserve"> </w:t>
            </w:r>
            <w:r w:rsidRPr="003D7DEC">
              <w:rPr>
                <w:sz w:val="20"/>
                <w:szCs w:val="20"/>
              </w:rPr>
              <w:t>%</w:t>
            </w:r>
          </w:p>
        </w:tc>
        <w:tc>
          <w:tcPr>
            <w:tcW w:w="993" w:type="dxa"/>
            <w:vAlign w:val="bottom"/>
          </w:tcPr>
          <w:p w:rsidR="00D25BC7" w:rsidRPr="003D7DEC" w:rsidRDefault="00D25BC7" w:rsidP="003D7DEC">
            <w:pPr>
              <w:widowControl w:val="0"/>
              <w:spacing w:line="360" w:lineRule="auto"/>
              <w:jc w:val="both"/>
              <w:rPr>
                <w:sz w:val="20"/>
                <w:szCs w:val="20"/>
              </w:rPr>
            </w:pPr>
            <w:r w:rsidRPr="003D7DEC">
              <w:rPr>
                <w:sz w:val="20"/>
                <w:szCs w:val="20"/>
              </w:rPr>
              <w:t>122,6</w:t>
            </w:r>
          </w:p>
        </w:tc>
        <w:tc>
          <w:tcPr>
            <w:tcW w:w="993" w:type="dxa"/>
            <w:vAlign w:val="bottom"/>
          </w:tcPr>
          <w:p w:rsidR="00D25BC7" w:rsidRPr="003D7DEC" w:rsidRDefault="00D25BC7" w:rsidP="003D7DEC">
            <w:pPr>
              <w:widowControl w:val="0"/>
              <w:spacing w:line="360" w:lineRule="auto"/>
              <w:jc w:val="both"/>
              <w:rPr>
                <w:sz w:val="20"/>
                <w:szCs w:val="20"/>
              </w:rPr>
            </w:pPr>
            <w:r w:rsidRPr="003D7DEC">
              <w:rPr>
                <w:sz w:val="20"/>
                <w:szCs w:val="20"/>
              </w:rPr>
              <w:t>112,8</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107,2</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r>
      <w:tr w:rsidR="00D25BC7" w:rsidRPr="003D7DEC" w:rsidTr="003D7DEC">
        <w:tc>
          <w:tcPr>
            <w:tcW w:w="63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3.</w:t>
            </w:r>
          </w:p>
        </w:tc>
        <w:tc>
          <w:tcPr>
            <w:tcW w:w="4620" w:type="dxa"/>
            <w:vAlign w:val="bottom"/>
          </w:tcPr>
          <w:p w:rsidR="00D25BC7" w:rsidRPr="003D7DEC" w:rsidRDefault="00307766" w:rsidP="003D7DEC">
            <w:pPr>
              <w:widowControl w:val="0"/>
              <w:spacing w:line="360" w:lineRule="auto"/>
              <w:jc w:val="both"/>
              <w:rPr>
                <w:sz w:val="20"/>
                <w:szCs w:val="20"/>
              </w:rPr>
            </w:pPr>
            <w:r w:rsidRPr="003D7DEC">
              <w:rPr>
                <w:sz w:val="20"/>
                <w:szCs w:val="20"/>
              </w:rPr>
              <w:t>Закон</w:t>
            </w:r>
            <w:r w:rsidR="00975E00">
              <w:rPr>
                <w:sz w:val="20"/>
                <w:szCs w:val="20"/>
              </w:rPr>
              <w:t xml:space="preserve"> </w:t>
            </w:r>
            <w:r w:rsidRPr="003D7DEC">
              <w:rPr>
                <w:sz w:val="20"/>
                <w:szCs w:val="20"/>
              </w:rPr>
              <w:t>№</w:t>
            </w:r>
            <w:r w:rsidR="00975E00">
              <w:rPr>
                <w:sz w:val="20"/>
                <w:szCs w:val="20"/>
              </w:rPr>
              <w:t xml:space="preserve"> </w:t>
            </w:r>
            <w:r w:rsidRPr="003D7DEC">
              <w:rPr>
                <w:sz w:val="20"/>
                <w:szCs w:val="20"/>
              </w:rPr>
              <w:t>204</w:t>
            </w:r>
            <w:r w:rsidR="00975E00">
              <w:rPr>
                <w:sz w:val="20"/>
                <w:szCs w:val="20"/>
              </w:rPr>
              <w:t xml:space="preserve"> </w:t>
            </w:r>
            <w:r w:rsidR="00D25BC7" w:rsidRPr="003D7DEC">
              <w:rPr>
                <w:sz w:val="20"/>
                <w:szCs w:val="20"/>
              </w:rPr>
              <w:t>к</w:t>
            </w:r>
            <w:r w:rsidR="00975E00">
              <w:rPr>
                <w:sz w:val="20"/>
                <w:szCs w:val="20"/>
              </w:rPr>
              <w:t xml:space="preserve"> </w:t>
            </w:r>
            <w:r w:rsidR="00D25BC7" w:rsidRPr="003D7DEC">
              <w:rPr>
                <w:sz w:val="20"/>
                <w:szCs w:val="20"/>
              </w:rPr>
              <w:t>Закону</w:t>
            </w:r>
            <w:r w:rsidR="00975E00">
              <w:rPr>
                <w:sz w:val="20"/>
                <w:szCs w:val="20"/>
              </w:rPr>
              <w:t xml:space="preserve"> </w:t>
            </w:r>
            <w:r w:rsidR="00D25BC7" w:rsidRPr="003D7DEC">
              <w:rPr>
                <w:sz w:val="20"/>
                <w:szCs w:val="20"/>
              </w:rPr>
              <w:t>№</w:t>
            </w:r>
            <w:r w:rsidR="00975E00">
              <w:rPr>
                <w:sz w:val="20"/>
                <w:szCs w:val="20"/>
              </w:rPr>
              <w:t xml:space="preserve"> </w:t>
            </w:r>
            <w:r w:rsidR="00D25BC7" w:rsidRPr="003D7DEC">
              <w:rPr>
                <w:sz w:val="20"/>
                <w:szCs w:val="20"/>
              </w:rPr>
              <w:t>198-ФЗ</w:t>
            </w:r>
            <w:r w:rsidR="00975E00">
              <w:rPr>
                <w:sz w:val="20"/>
                <w:szCs w:val="20"/>
              </w:rPr>
              <w:t xml:space="preserve"> </w:t>
            </w:r>
            <w:r w:rsidR="00D25BC7" w:rsidRPr="003D7DEC">
              <w:rPr>
                <w:sz w:val="20"/>
                <w:szCs w:val="20"/>
              </w:rPr>
              <w:t>(с</w:t>
            </w:r>
            <w:r w:rsidR="00975E00">
              <w:rPr>
                <w:sz w:val="20"/>
                <w:szCs w:val="20"/>
              </w:rPr>
              <w:t xml:space="preserve"> </w:t>
            </w:r>
            <w:r w:rsidR="00D25BC7" w:rsidRPr="003D7DEC">
              <w:rPr>
                <w:sz w:val="20"/>
                <w:szCs w:val="20"/>
              </w:rPr>
              <w:t>изм.)</w:t>
            </w:r>
          </w:p>
        </w:tc>
        <w:tc>
          <w:tcPr>
            <w:tcW w:w="993"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3"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r>
      <w:tr w:rsidR="00D25BC7" w:rsidRPr="003D7DEC" w:rsidTr="003D7DEC">
        <w:tc>
          <w:tcPr>
            <w:tcW w:w="63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3.1.</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млрд.</w:t>
            </w:r>
            <w:r w:rsidR="00975E00">
              <w:rPr>
                <w:sz w:val="20"/>
                <w:szCs w:val="20"/>
              </w:rPr>
              <w:t xml:space="preserve"> </w:t>
            </w:r>
            <w:r w:rsidRPr="003D7DEC">
              <w:rPr>
                <w:sz w:val="20"/>
                <w:szCs w:val="20"/>
              </w:rPr>
              <w:t>рублей</w:t>
            </w:r>
          </w:p>
        </w:tc>
        <w:tc>
          <w:tcPr>
            <w:tcW w:w="993"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3" w:type="dxa"/>
            <w:vAlign w:val="bottom"/>
          </w:tcPr>
          <w:p w:rsidR="00D25BC7" w:rsidRPr="003D7DEC" w:rsidRDefault="00D25BC7" w:rsidP="003D7DEC">
            <w:pPr>
              <w:widowControl w:val="0"/>
              <w:spacing w:line="360" w:lineRule="auto"/>
              <w:jc w:val="both"/>
              <w:rPr>
                <w:sz w:val="20"/>
                <w:szCs w:val="20"/>
              </w:rPr>
            </w:pPr>
            <w:r w:rsidRPr="003D7DEC">
              <w:rPr>
                <w:sz w:val="20"/>
                <w:szCs w:val="20"/>
              </w:rPr>
              <w:t>152,7</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197,8</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r>
      <w:tr w:rsidR="00D25BC7" w:rsidRPr="003D7DEC" w:rsidTr="003D7DEC">
        <w:tc>
          <w:tcPr>
            <w:tcW w:w="63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3.2.</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w:t>
            </w:r>
          </w:p>
        </w:tc>
        <w:tc>
          <w:tcPr>
            <w:tcW w:w="993"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3" w:type="dxa"/>
            <w:vAlign w:val="bottom"/>
          </w:tcPr>
          <w:p w:rsidR="00D25BC7" w:rsidRPr="003D7DEC" w:rsidRDefault="00D25BC7" w:rsidP="003D7DEC">
            <w:pPr>
              <w:widowControl w:val="0"/>
              <w:spacing w:line="360" w:lineRule="auto"/>
              <w:jc w:val="both"/>
              <w:rPr>
                <w:sz w:val="20"/>
                <w:szCs w:val="20"/>
              </w:rPr>
            </w:pPr>
            <w:r w:rsidRPr="003D7DEC">
              <w:rPr>
                <w:sz w:val="20"/>
                <w:szCs w:val="20"/>
              </w:rPr>
              <w:t>16,4</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19,8</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r>
      <w:tr w:rsidR="00D25BC7" w:rsidRPr="003D7DEC" w:rsidTr="003D7DEC">
        <w:tc>
          <w:tcPr>
            <w:tcW w:w="636" w:type="dxa"/>
            <w:noWrap/>
          </w:tcPr>
          <w:p w:rsidR="00D25BC7" w:rsidRPr="003D7DEC" w:rsidRDefault="00D25BC7" w:rsidP="003D7DEC">
            <w:pPr>
              <w:widowControl w:val="0"/>
              <w:spacing w:line="360" w:lineRule="auto"/>
              <w:jc w:val="both"/>
              <w:rPr>
                <w:sz w:val="20"/>
                <w:szCs w:val="20"/>
              </w:rPr>
            </w:pPr>
            <w:r w:rsidRPr="003D7DEC">
              <w:rPr>
                <w:sz w:val="20"/>
                <w:szCs w:val="20"/>
              </w:rPr>
              <w:t>4.</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Доля</w:t>
            </w:r>
            <w:r w:rsidR="00975E00">
              <w:rPr>
                <w:sz w:val="20"/>
                <w:szCs w:val="20"/>
              </w:rPr>
              <w:t xml:space="preserve"> </w:t>
            </w:r>
            <w:r w:rsidRPr="003D7DEC">
              <w:rPr>
                <w:sz w:val="20"/>
                <w:szCs w:val="20"/>
              </w:rPr>
              <w:t>расходов</w:t>
            </w:r>
            <w:r w:rsidR="00975E00">
              <w:rPr>
                <w:sz w:val="20"/>
                <w:szCs w:val="20"/>
              </w:rPr>
              <w:t xml:space="preserve"> </w:t>
            </w:r>
            <w:r w:rsidRPr="003D7DEC">
              <w:rPr>
                <w:sz w:val="20"/>
                <w:szCs w:val="20"/>
              </w:rPr>
              <w:t>раздела</w:t>
            </w:r>
            <w:r w:rsidR="00975E00">
              <w:rPr>
                <w:sz w:val="20"/>
                <w:szCs w:val="20"/>
              </w:rPr>
              <w:t xml:space="preserve"> </w:t>
            </w:r>
            <w:r w:rsidRPr="003D7DEC">
              <w:rPr>
                <w:sz w:val="20"/>
                <w:szCs w:val="20"/>
              </w:rPr>
              <w:t>в</w:t>
            </w:r>
            <w:r w:rsidR="00975E00">
              <w:rPr>
                <w:sz w:val="20"/>
                <w:szCs w:val="20"/>
              </w:rPr>
              <w:t xml:space="preserve"> </w:t>
            </w:r>
            <w:r w:rsidRPr="003D7DEC">
              <w:rPr>
                <w:sz w:val="20"/>
                <w:szCs w:val="20"/>
              </w:rPr>
              <w:t>общем</w:t>
            </w:r>
            <w:r w:rsidR="00975E00">
              <w:rPr>
                <w:sz w:val="20"/>
                <w:szCs w:val="20"/>
              </w:rPr>
              <w:t xml:space="preserve"> </w:t>
            </w:r>
            <w:r w:rsidRPr="003D7DEC">
              <w:rPr>
                <w:sz w:val="20"/>
                <w:szCs w:val="20"/>
              </w:rPr>
              <w:t>объеме</w:t>
            </w:r>
            <w:r w:rsidR="00975E00">
              <w:rPr>
                <w:sz w:val="20"/>
                <w:szCs w:val="20"/>
              </w:rPr>
              <w:t xml:space="preserve"> </w:t>
            </w:r>
            <w:r w:rsidRPr="003D7DEC">
              <w:rPr>
                <w:sz w:val="20"/>
                <w:szCs w:val="20"/>
              </w:rPr>
              <w:t>расходов</w:t>
            </w:r>
            <w:r w:rsidR="00975E00">
              <w:rPr>
                <w:sz w:val="20"/>
                <w:szCs w:val="20"/>
              </w:rPr>
              <w:t xml:space="preserve"> </w:t>
            </w:r>
            <w:r w:rsidRPr="003D7DEC">
              <w:rPr>
                <w:sz w:val="20"/>
                <w:szCs w:val="20"/>
              </w:rPr>
              <w:t>(без</w:t>
            </w:r>
            <w:r w:rsidR="00975E00">
              <w:rPr>
                <w:sz w:val="20"/>
                <w:szCs w:val="20"/>
              </w:rPr>
              <w:t xml:space="preserve"> </w:t>
            </w:r>
            <w:r w:rsidRPr="003D7DEC">
              <w:rPr>
                <w:sz w:val="20"/>
                <w:szCs w:val="20"/>
              </w:rPr>
              <w:t>учета</w:t>
            </w:r>
            <w:r w:rsidR="00975E00">
              <w:rPr>
                <w:sz w:val="20"/>
                <w:szCs w:val="20"/>
              </w:rPr>
              <w:t xml:space="preserve"> </w:t>
            </w:r>
            <w:r w:rsidRPr="003D7DEC">
              <w:rPr>
                <w:sz w:val="20"/>
                <w:szCs w:val="20"/>
              </w:rPr>
              <w:t>условно</w:t>
            </w:r>
            <w:r w:rsidR="00975E00">
              <w:rPr>
                <w:sz w:val="20"/>
                <w:szCs w:val="20"/>
              </w:rPr>
              <w:t xml:space="preserve"> </w:t>
            </w:r>
            <w:r w:rsidRPr="003D7DEC">
              <w:rPr>
                <w:sz w:val="20"/>
                <w:szCs w:val="20"/>
              </w:rPr>
              <w:t>утвержденных</w:t>
            </w:r>
            <w:r w:rsidR="00975E00">
              <w:rPr>
                <w:sz w:val="20"/>
                <w:szCs w:val="20"/>
              </w:rPr>
              <w:t xml:space="preserve"> </w:t>
            </w:r>
            <w:r w:rsidRPr="003D7DEC">
              <w:rPr>
                <w:sz w:val="20"/>
                <w:szCs w:val="20"/>
              </w:rPr>
              <w:t>расходов),</w:t>
            </w:r>
            <w:r w:rsidR="00975E00">
              <w:rPr>
                <w:sz w:val="20"/>
                <w:szCs w:val="20"/>
              </w:rPr>
              <w:t xml:space="preserve"> </w:t>
            </w:r>
            <w:r w:rsidRPr="003D7DEC">
              <w:rPr>
                <w:sz w:val="20"/>
                <w:szCs w:val="20"/>
              </w:rPr>
              <w:t>%</w:t>
            </w:r>
          </w:p>
        </w:tc>
        <w:tc>
          <w:tcPr>
            <w:tcW w:w="993"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3"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r>
      <w:tr w:rsidR="00D25BC7" w:rsidRPr="003D7DEC" w:rsidTr="003D7DEC">
        <w:tc>
          <w:tcPr>
            <w:tcW w:w="63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4.1.</w:t>
            </w:r>
          </w:p>
        </w:tc>
        <w:tc>
          <w:tcPr>
            <w:tcW w:w="4620" w:type="dxa"/>
            <w:vAlign w:val="bottom"/>
          </w:tcPr>
          <w:p w:rsidR="00D25BC7" w:rsidRPr="003D7DEC" w:rsidRDefault="00307766" w:rsidP="003D7DEC">
            <w:pPr>
              <w:widowControl w:val="0"/>
              <w:spacing w:line="360" w:lineRule="auto"/>
              <w:jc w:val="both"/>
              <w:rPr>
                <w:sz w:val="20"/>
                <w:szCs w:val="20"/>
              </w:rPr>
            </w:pPr>
            <w:r w:rsidRPr="003D7DEC">
              <w:rPr>
                <w:sz w:val="20"/>
                <w:szCs w:val="20"/>
              </w:rPr>
              <w:t>Закон</w:t>
            </w:r>
            <w:r w:rsidR="00975E00">
              <w:rPr>
                <w:sz w:val="20"/>
                <w:szCs w:val="20"/>
              </w:rPr>
              <w:t xml:space="preserve"> </w:t>
            </w:r>
            <w:r w:rsidRPr="003D7DEC">
              <w:rPr>
                <w:sz w:val="20"/>
                <w:szCs w:val="20"/>
              </w:rPr>
              <w:t>№</w:t>
            </w:r>
            <w:r w:rsidR="00975E00">
              <w:rPr>
                <w:sz w:val="20"/>
                <w:szCs w:val="20"/>
              </w:rPr>
              <w:t xml:space="preserve"> </w:t>
            </w:r>
            <w:r w:rsidRPr="003D7DEC">
              <w:rPr>
                <w:sz w:val="20"/>
                <w:szCs w:val="20"/>
              </w:rPr>
              <w:t>204</w:t>
            </w:r>
            <w:r w:rsidR="00975E00">
              <w:rPr>
                <w:sz w:val="20"/>
                <w:szCs w:val="20"/>
              </w:rPr>
              <w:t xml:space="preserve"> </w:t>
            </w:r>
          </w:p>
        </w:tc>
        <w:tc>
          <w:tcPr>
            <w:tcW w:w="993"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3" w:type="dxa"/>
            <w:vAlign w:val="bottom"/>
          </w:tcPr>
          <w:p w:rsidR="00D25BC7" w:rsidRPr="003D7DEC" w:rsidRDefault="00D25BC7" w:rsidP="003D7DEC">
            <w:pPr>
              <w:widowControl w:val="0"/>
              <w:spacing w:line="360" w:lineRule="auto"/>
              <w:jc w:val="both"/>
              <w:rPr>
                <w:sz w:val="20"/>
                <w:szCs w:val="20"/>
              </w:rPr>
            </w:pPr>
            <w:r w:rsidRPr="003D7DEC">
              <w:rPr>
                <w:sz w:val="20"/>
                <w:szCs w:val="20"/>
              </w:rPr>
              <w:t>12,0</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11,9</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11,8</w:t>
            </w:r>
          </w:p>
        </w:tc>
      </w:tr>
      <w:tr w:rsidR="00D25BC7" w:rsidRPr="003D7DEC" w:rsidTr="003D7DEC">
        <w:tc>
          <w:tcPr>
            <w:tcW w:w="63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4.2.</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Закон</w:t>
            </w:r>
            <w:r w:rsidR="00975E00">
              <w:rPr>
                <w:sz w:val="20"/>
                <w:szCs w:val="20"/>
              </w:rPr>
              <w:t xml:space="preserve"> </w:t>
            </w:r>
            <w:r w:rsidRPr="003D7DEC">
              <w:rPr>
                <w:sz w:val="20"/>
                <w:szCs w:val="20"/>
              </w:rPr>
              <w:t>№</w:t>
            </w:r>
            <w:r w:rsidR="00975E00">
              <w:rPr>
                <w:sz w:val="20"/>
                <w:szCs w:val="20"/>
              </w:rPr>
              <w:t xml:space="preserve"> </w:t>
            </w:r>
            <w:r w:rsidRPr="003D7DEC">
              <w:rPr>
                <w:sz w:val="20"/>
                <w:szCs w:val="20"/>
              </w:rPr>
              <w:t>198-ФЗ</w:t>
            </w:r>
            <w:r w:rsidR="00975E00">
              <w:rPr>
                <w:sz w:val="20"/>
                <w:szCs w:val="20"/>
              </w:rPr>
              <w:t xml:space="preserve"> </w:t>
            </w:r>
            <w:r w:rsidRPr="003D7DEC">
              <w:rPr>
                <w:sz w:val="20"/>
                <w:szCs w:val="20"/>
              </w:rPr>
              <w:t>(с</w:t>
            </w:r>
            <w:r w:rsidR="00975E00">
              <w:rPr>
                <w:sz w:val="20"/>
                <w:szCs w:val="20"/>
              </w:rPr>
              <w:t xml:space="preserve"> </w:t>
            </w:r>
            <w:r w:rsidRPr="003D7DEC">
              <w:rPr>
                <w:sz w:val="20"/>
                <w:szCs w:val="20"/>
              </w:rPr>
              <w:t>изм.)</w:t>
            </w:r>
          </w:p>
        </w:tc>
        <w:tc>
          <w:tcPr>
            <w:tcW w:w="993" w:type="dxa"/>
            <w:vAlign w:val="bottom"/>
          </w:tcPr>
          <w:p w:rsidR="00D25BC7" w:rsidRPr="003D7DEC" w:rsidRDefault="00D25BC7" w:rsidP="003D7DEC">
            <w:pPr>
              <w:widowControl w:val="0"/>
              <w:spacing w:line="360" w:lineRule="auto"/>
              <w:jc w:val="both"/>
              <w:rPr>
                <w:sz w:val="20"/>
                <w:szCs w:val="20"/>
              </w:rPr>
            </w:pPr>
            <w:r w:rsidRPr="003D7DEC">
              <w:rPr>
                <w:sz w:val="20"/>
                <w:szCs w:val="20"/>
              </w:rPr>
              <w:t>11,8</w:t>
            </w:r>
          </w:p>
        </w:tc>
        <w:tc>
          <w:tcPr>
            <w:tcW w:w="993" w:type="dxa"/>
            <w:vAlign w:val="bottom"/>
          </w:tcPr>
          <w:p w:rsidR="00D25BC7" w:rsidRPr="003D7DEC" w:rsidRDefault="00D25BC7" w:rsidP="003D7DEC">
            <w:pPr>
              <w:widowControl w:val="0"/>
              <w:spacing w:line="360" w:lineRule="auto"/>
              <w:jc w:val="both"/>
              <w:rPr>
                <w:sz w:val="20"/>
                <w:szCs w:val="20"/>
              </w:rPr>
            </w:pPr>
            <w:r w:rsidRPr="003D7DEC">
              <w:rPr>
                <w:sz w:val="20"/>
                <w:szCs w:val="20"/>
              </w:rPr>
              <w:t>12,8</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13,0</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r>
      <w:tr w:rsidR="00D25BC7" w:rsidRPr="003D7DEC" w:rsidTr="003D7DEC">
        <w:tc>
          <w:tcPr>
            <w:tcW w:w="63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5.</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Доля</w:t>
            </w:r>
            <w:r w:rsidR="00975E00">
              <w:rPr>
                <w:sz w:val="20"/>
                <w:szCs w:val="20"/>
              </w:rPr>
              <w:t xml:space="preserve"> </w:t>
            </w:r>
            <w:r w:rsidRPr="003D7DEC">
              <w:rPr>
                <w:sz w:val="20"/>
                <w:szCs w:val="20"/>
              </w:rPr>
              <w:t>расходов</w:t>
            </w:r>
            <w:r w:rsidR="00975E00">
              <w:rPr>
                <w:sz w:val="20"/>
                <w:szCs w:val="20"/>
              </w:rPr>
              <w:t xml:space="preserve"> </w:t>
            </w:r>
            <w:r w:rsidRPr="003D7DEC">
              <w:rPr>
                <w:sz w:val="20"/>
                <w:szCs w:val="20"/>
              </w:rPr>
              <w:t>в</w:t>
            </w:r>
            <w:r w:rsidR="00975E00">
              <w:rPr>
                <w:sz w:val="20"/>
                <w:szCs w:val="20"/>
              </w:rPr>
              <w:t xml:space="preserve"> </w:t>
            </w:r>
            <w:r w:rsidRPr="003D7DEC">
              <w:rPr>
                <w:sz w:val="20"/>
                <w:szCs w:val="20"/>
              </w:rPr>
              <w:t>ВВП,</w:t>
            </w:r>
            <w:r w:rsidR="00975E00">
              <w:rPr>
                <w:sz w:val="20"/>
                <w:szCs w:val="20"/>
              </w:rPr>
              <w:t xml:space="preserve"> </w:t>
            </w:r>
            <w:r w:rsidRPr="003D7DEC">
              <w:rPr>
                <w:sz w:val="20"/>
                <w:szCs w:val="20"/>
              </w:rPr>
              <w:t>%</w:t>
            </w:r>
          </w:p>
        </w:tc>
        <w:tc>
          <w:tcPr>
            <w:tcW w:w="993"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3"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r>
      <w:tr w:rsidR="00D25BC7" w:rsidRPr="003D7DEC" w:rsidTr="003D7DEC">
        <w:tc>
          <w:tcPr>
            <w:tcW w:w="63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5.1.</w:t>
            </w:r>
          </w:p>
        </w:tc>
        <w:tc>
          <w:tcPr>
            <w:tcW w:w="4620" w:type="dxa"/>
            <w:vAlign w:val="bottom"/>
          </w:tcPr>
          <w:p w:rsidR="00D25BC7" w:rsidRPr="003D7DEC" w:rsidRDefault="00307766" w:rsidP="003D7DEC">
            <w:pPr>
              <w:widowControl w:val="0"/>
              <w:spacing w:line="360" w:lineRule="auto"/>
              <w:jc w:val="both"/>
              <w:rPr>
                <w:sz w:val="20"/>
                <w:szCs w:val="20"/>
              </w:rPr>
            </w:pPr>
            <w:r w:rsidRPr="003D7DEC">
              <w:rPr>
                <w:sz w:val="20"/>
                <w:szCs w:val="20"/>
              </w:rPr>
              <w:t>Закон</w:t>
            </w:r>
            <w:r w:rsidR="00975E00">
              <w:rPr>
                <w:sz w:val="20"/>
                <w:szCs w:val="20"/>
              </w:rPr>
              <w:t xml:space="preserve"> </w:t>
            </w:r>
            <w:r w:rsidRPr="003D7DEC">
              <w:rPr>
                <w:sz w:val="20"/>
                <w:szCs w:val="20"/>
              </w:rPr>
              <w:t>№</w:t>
            </w:r>
            <w:r w:rsidR="00975E00">
              <w:rPr>
                <w:sz w:val="20"/>
                <w:szCs w:val="20"/>
              </w:rPr>
              <w:t xml:space="preserve"> </w:t>
            </w:r>
            <w:r w:rsidRPr="003D7DEC">
              <w:rPr>
                <w:sz w:val="20"/>
                <w:szCs w:val="20"/>
              </w:rPr>
              <w:t>204</w:t>
            </w:r>
            <w:r w:rsidR="00975E00">
              <w:rPr>
                <w:sz w:val="20"/>
                <w:szCs w:val="20"/>
              </w:rPr>
              <w:t xml:space="preserve"> </w:t>
            </w:r>
          </w:p>
        </w:tc>
        <w:tc>
          <w:tcPr>
            <w:tcW w:w="993"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3" w:type="dxa"/>
            <w:vAlign w:val="bottom"/>
          </w:tcPr>
          <w:p w:rsidR="00D25BC7" w:rsidRPr="003D7DEC" w:rsidRDefault="00D25BC7" w:rsidP="003D7DEC">
            <w:pPr>
              <w:widowControl w:val="0"/>
              <w:spacing w:line="360" w:lineRule="auto"/>
              <w:jc w:val="both"/>
              <w:rPr>
                <w:sz w:val="20"/>
                <w:szCs w:val="20"/>
              </w:rPr>
            </w:pPr>
            <w:r w:rsidRPr="003D7DEC">
              <w:rPr>
                <w:sz w:val="20"/>
                <w:szCs w:val="20"/>
              </w:rPr>
              <w:t>2,1</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2,0</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1,9</w:t>
            </w:r>
          </w:p>
        </w:tc>
      </w:tr>
      <w:tr w:rsidR="00D25BC7" w:rsidRPr="003D7DEC" w:rsidTr="003D7DEC">
        <w:tc>
          <w:tcPr>
            <w:tcW w:w="63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5.2.</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Закон</w:t>
            </w:r>
            <w:r w:rsidR="00975E00">
              <w:rPr>
                <w:sz w:val="20"/>
                <w:szCs w:val="20"/>
              </w:rPr>
              <w:t xml:space="preserve"> </w:t>
            </w:r>
            <w:r w:rsidRPr="003D7DEC">
              <w:rPr>
                <w:sz w:val="20"/>
                <w:szCs w:val="20"/>
              </w:rPr>
              <w:t>№</w:t>
            </w:r>
            <w:r w:rsidR="00975E00">
              <w:rPr>
                <w:sz w:val="20"/>
                <w:szCs w:val="20"/>
              </w:rPr>
              <w:t xml:space="preserve"> </w:t>
            </w:r>
            <w:r w:rsidRPr="003D7DEC">
              <w:rPr>
                <w:sz w:val="20"/>
                <w:szCs w:val="20"/>
              </w:rPr>
              <w:t>198-ФЗ</w:t>
            </w:r>
            <w:r w:rsidR="00975E00">
              <w:rPr>
                <w:sz w:val="20"/>
                <w:szCs w:val="20"/>
              </w:rPr>
              <w:t xml:space="preserve"> </w:t>
            </w:r>
            <w:r w:rsidRPr="003D7DEC">
              <w:rPr>
                <w:sz w:val="20"/>
                <w:szCs w:val="20"/>
              </w:rPr>
              <w:t>(с</w:t>
            </w:r>
            <w:r w:rsidR="00975E00">
              <w:rPr>
                <w:sz w:val="20"/>
                <w:szCs w:val="20"/>
              </w:rPr>
              <w:t xml:space="preserve"> </w:t>
            </w:r>
            <w:r w:rsidRPr="003D7DEC">
              <w:rPr>
                <w:sz w:val="20"/>
                <w:szCs w:val="20"/>
              </w:rPr>
              <w:t>изм.)</w:t>
            </w:r>
          </w:p>
        </w:tc>
        <w:tc>
          <w:tcPr>
            <w:tcW w:w="993" w:type="dxa"/>
            <w:vAlign w:val="bottom"/>
          </w:tcPr>
          <w:p w:rsidR="00D25BC7" w:rsidRPr="003D7DEC" w:rsidRDefault="00D25BC7" w:rsidP="003D7DEC">
            <w:pPr>
              <w:widowControl w:val="0"/>
              <w:spacing w:line="360" w:lineRule="auto"/>
              <w:jc w:val="both"/>
              <w:rPr>
                <w:sz w:val="20"/>
                <w:szCs w:val="20"/>
              </w:rPr>
            </w:pPr>
            <w:r w:rsidRPr="003D7DEC">
              <w:rPr>
                <w:sz w:val="20"/>
                <w:szCs w:val="20"/>
              </w:rPr>
              <w:t>2,0</w:t>
            </w:r>
          </w:p>
        </w:tc>
        <w:tc>
          <w:tcPr>
            <w:tcW w:w="993" w:type="dxa"/>
            <w:vAlign w:val="bottom"/>
          </w:tcPr>
          <w:p w:rsidR="00D25BC7" w:rsidRPr="003D7DEC" w:rsidRDefault="00D25BC7" w:rsidP="003D7DEC">
            <w:pPr>
              <w:widowControl w:val="0"/>
              <w:spacing w:line="360" w:lineRule="auto"/>
              <w:jc w:val="both"/>
              <w:rPr>
                <w:sz w:val="20"/>
                <w:szCs w:val="20"/>
              </w:rPr>
            </w:pPr>
            <w:r w:rsidRPr="003D7DEC">
              <w:rPr>
                <w:sz w:val="20"/>
                <w:szCs w:val="20"/>
              </w:rPr>
              <w:t>1,9</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1,8</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r>
    </w:tbl>
    <w:p w:rsidR="003D7DEC" w:rsidRDefault="003D7DEC" w:rsidP="003D7DEC">
      <w:pPr>
        <w:widowControl w:val="0"/>
        <w:spacing w:line="360" w:lineRule="auto"/>
        <w:ind w:firstLine="709"/>
        <w:jc w:val="both"/>
        <w:rPr>
          <w:sz w:val="28"/>
          <w:szCs w:val="28"/>
        </w:rPr>
      </w:pPr>
    </w:p>
    <w:p w:rsidR="00D25BC7" w:rsidRPr="003D7DEC" w:rsidRDefault="00D25BC7" w:rsidP="003D7DEC">
      <w:pPr>
        <w:widowControl w:val="0"/>
        <w:spacing w:line="360" w:lineRule="auto"/>
        <w:ind w:firstLine="709"/>
        <w:jc w:val="both"/>
        <w:rPr>
          <w:sz w:val="28"/>
          <w:szCs w:val="28"/>
        </w:rPr>
      </w:pPr>
      <w:r w:rsidRPr="003D7DEC">
        <w:rPr>
          <w:sz w:val="28"/>
          <w:szCs w:val="28"/>
        </w:rPr>
        <w:t>Анализ</w:t>
      </w:r>
      <w:r w:rsidR="00975E00">
        <w:rPr>
          <w:sz w:val="28"/>
          <w:szCs w:val="28"/>
        </w:rPr>
        <w:t xml:space="preserve"> </w:t>
      </w:r>
      <w:r w:rsidRPr="003D7DEC">
        <w:rPr>
          <w:sz w:val="28"/>
          <w:szCs w:val="28"/>
        </w:rPr>
        <w:t>динамики</w:t>
      </w:r>
      <w:r w:rsidR="00975E00">
        <w:rPr>
          <w:sz w:val="28"/>
          <w:szCs w:val="28"/>
        </w:rPr>
        <w:t xml:space="preserve"> </w:t>
      </w:r>
      <w:r w:rsidRPr="003D7DEC">
        <w:rPr>
          <w:sz w:val="28"/>
          <w:szCs w:val="28"/>
        </w:rPr>
        <w:t>расходов</w:t>
      </w:r>
      <w:r w:rsidR="00975E00">
        <w:rPr>
          <w:sz w:val="28"/>
          <w:szCs w:val="28"/>
        </w:rPr>
        <w:t xml:space="preserve"> </w:t>
      </w:r>
      <w:r w:rsidRPr="003D7DEC">
        <w:rPr>
          <w:sz w:val="28"/>
          <w:szCs w:val="28"/>
        </w:rPr>
        <w:t>федерального</w:t>
      </w:r>
      <w:r w:rsidR="00975E00">
        <w:rPr>
          <w:sz w:val="28"/>
          <w:szCs w:val="28"/>
        </w:rPr>
        <w:t xml:space="preserve"> </w:t>
      </w:r>
      <w:r w:rsidRPr="003D7DEC">
        <w:rPr>
          <w:sz w:val="28"/>
          <w:szCs w:val="28"/>
        </w:rPr>
        <w:t>бюджета</w:t>
      </w:r>
      <w:r w:rsidR="00975E00">
        <w:rPr>
          <w:sz w:val="28"/>
          <w:szCs w:val="28"/>
        </w:rPr>
        <w:t xml:space="preserve"> </w:t>
      </w:r>
      <w:r w:rsidRPr="003D7DEC">
        <w:rPr>
          <w:sz w:val="28"/>
          <w:szCs w:val="28"/>
        </w:rPr>
        <w:t>по</w:t>
      </w:r>
      <w:r w:rsidR="00975E00">
        <w:rPr>
          <w:sz w:val="28"/>
          <w:szCs w:val="28"/>
        </w:rPr>
        <w:t xml:space="preserve"> </w:t>
      </w:r>
      <w:r w:rsidR="00307766" w:rsidRPr="003D7DEC">
        <w:rPr>
          <w:sz w:val="28"/>
          <w:szCs w:val="28"/>
        </w:rPr>
        <w:t>Закон</w:t>
      </w:r>
      <w:r w:rsidR="00975E00">
        <w:rPr>
          <w:sz w:val="28"/>
          <w:szCs w:val="28"/>
        </w:rPr>
        <w:t xml:space="preserve"> </w:t>
      </w:r>
      <w:r w:rsidR="00307766" w:rsidRPr="003D7DEC">
        <w:rPr>
          <w:sz w:val="28"/>
          <w:szCs w:val="28"/>
        </w:rPr>
        <w:t>№</w:t>
      </w:r>
      <w:r w:rsidR="00975E00">
        <w:rPr>
          <w:sz w:val="28"/>
          <w:szCs w:val="28"/>
        </w:rPr>
        <w:t xml:space="preserve"> </w:t>
      </w:r>
      <w:r w:rsidR="00307766" w:rsidRPr="003D7DEC">
        <w:rPr>
          <w:sz w:val="28"/>
          <w:szCs w:val="28"/>
        </w:rPr>
        <w:t>204</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данному</w:t>
      </w:r>
      <w:r w:rsidR="00975E00">
        <w:rPr>
          <w:sz w:val="28"/>
          <w:szCs w:val="28"/>
        </w:rPr>
        <w:t xml:space="preserve"> </w:t>
      </w:r>
      <w:r w:rsidRPr="003D7DEC">
        <w:rPr>
          <w:sz w:val="28"/>
          <w:szCs w:val="28"/>
        </w:rPr>
        <w:t>разделу</w:t>
      </w:r>
      <w:r w:rsidR="00975E00">
        <w:rPr>
          <w:sz w:val="28"/>
          <w:szCs w:val="28"/>
        </w:rPr>
        <w:t xml:space="preserve"> </w:t>
      </w:r>
      <w:r w:rsidRPr="003D7DEC">
        <w:rPr>
          <w:sz w:val="28"/>
          <w:szCs w:val="28"/>
        </w:rPr>
        <w:t>показывает,</w:t>
      </w:r>
      <w:r w:rsidR="00975E00">
        <w:rPr>
          <w:sz w:val="28"/>
          <w:szCs w:val="28"/>
        </w:rPr>
        <w:t xml:space="preserve"> </w:t>
      </w:r>
      <w:r w:rsidRPr="003D7DEC">
        <w:rPr>
          <w:sz w:val="28"/>
          <w:szCs w:val="28"/>
        </w:rPr>
        <w:t>что</w:t>
      </w:r>
      <w:r w:rsidR="00975E00">
        <w:rPr>
          <w:sz w:val="28"/>
          <w:szCs w:val="28"/>
        </w:rPr>
        <w:t xml:space="preserve"> </w:t>
      </w:r>
      <w:r w:rsidRPr="003D7DEC">
        <w:rPr>
          <w:sz w:val="28"/>
          <w:szCs w:val="28"/>
        </w:rPr>
        <w:t>расходы</w:t>
      </w:r>
      <w:r w:rsidR="00975E00">
        <w:rPr>
          <w:sz w:val="28"/>
          <w:szCs w:val="28"/>
        </w:rPr>
        <w:t xml:space="preserve"> </w:t>
      </w:r>
      <w:r w:rsidRPr="003D7DEC">
        <w:rPr>
          <w:sz w:val="28"/>
          <w:szCs w:val="28"/>
        </w:rPr>
        <w:t>увеличиваются</w:t>
      </w:r>
      <w:r w:rsidR="00975E00">
        <w:rPr>
          <w:sz w:val="28"/>
          <w:szCs w:val="28"/>
        </w:rPr>
        <w:t xml:space="preserve"> </w:t>
      </w:r>
      <w:r w:rsidRPr="003D7DEC">
        <w:rPr>
          <w:sz w:val="28"/>
          <w:szCs w:val="28"/>
        </w:rPr>
        <w:t>как</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сравнению</w:t>
      </w:r>
      <w:r w:rsidR="00975E00">
        <w:rPr>
          <w:sz w:val="28"/>
          <w:szCs w:val="28"/>
        </w:rPr>
        <w:t xml:space="preserve"> </w:t>
      </w:r>
      <w:r w:rsidRPr="003D7DEC">
        <w:rPr>
          <w:sz w:val="28"/>
          <w:szCs w:val="28"/>
        </w:rPr>
        <w:t>с</w:t>
      </w:r>
      <w:r w:rsidR="00975E00">
        <w:rPr>
          <w:sz w:val="28"/>
          <w:szCs w:val="28"/>
        </w:rPr>
        <w:t xml:space="preserve"> </w:t>
      </w:r>
      <w:r w:rsidRPr="003D7DEC">
        <w:rPr>
          <w:sz w:val="28"/>
          <w:szCs w:val="28"/>
        </w:rPr>
        <w:t>соответствующим</w:t>
      </w:r>
      <w:r w:rsidR="00975E00">
        <w:rPr>
          <w:sz w:val="28"/>
          <w:szCs w:val="28"/>
        </w:rPr>
        <w:t xml:space="preserve"> </w:t>
      </w:r>
      <w:r w:rsidRPr="003D7DEC">
        <w:rPr>
          <w:sz w:val="28"/>
          <w:szCs w:val="28"/>
        </w:rPr>
        <w:t>предыдущим</w:t>
      </w:r>
      <w:r w:rsidR="00975E00">
        <w:rPr>
          <w:sz w:val="28"/>
          <w:szCs w:val="28"/>
        </w:rPr>
        <w:t xml:space="preserve"> </w:t>
      </w:r>
      <w:r w:rsidRPr="003D7DEC">
        <w:rPr>
          <w:sz w:val="28"/>
          <w:szCs w:val="28"/>
        </w:rPr>
        <w:t>годом,</w:t>
      </w:r>
      <w:r w:rsidR="00975E00">
        <w:rPr>
          <w:sz w:val="28"/>
          <w:szCs w:val="28"/>
        </w:rPr>
        <w:t xml:space="preserve"> </w:t>
      </w:r>
      <w:r w:rsidRPr="003D7DEC">
        <w:rPr>
          <w:sz w:val="28"/>
          <w:szCs w:val="28"/>
        </w:rPr>
        <w:t>так</w:t>
      </w:r>
      <w:r w:rsidR="00975E00">
        <w:rPr>
          <w:sz w:val="28"/>
          <w:szCs w:val="28"/>
        </w:rPr>
        <w:t xml:space="preserve"> </w:t>
      </w:r>
      <w:r w:rsidRPr="003D7DEC">
        <w:rPr>
          <w:sz w:val="28"/>
          <w:szCs w:val="28"/>
        </w:rPr>
        <w:t>и</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сравнению</w:t>
      </w:r>
      <w:r w:rsidR="00975E00">
        <w:rPr>
          <w:sz w:val="28"/>
          <w:szCs w:val="28"/>
        </w:rPr>
        <w:t xml:space="preserve"> </w:t>
      </w:r>
      <w:r w:rsidRPr="003D7DEC">
        <w:rPr>
          <w:sz w:val="28"/>
          <w:szCs w:val="28"/>
        </w:rPr>
        <w:t>с</w:t>
      </w:r>
      <w:r w:rsidR="00975E00">
        <w:rPr>
          <w:sz w:val="28"/>
          <w:szCs w:val="28"/>
        </w:rPr>
        <w:t xml:space="preserve"> </w:t>
      </w:r>
      <w:r w:rsidRPr="003D7DEC">
        <w:rPr>
          <w:sz w:val="28"/>
          <w:szCs w:val="28"/>
        </w:rPr>
        <w:t>расходами,</w:t>
      </w:r>
      <w:r w:rsidR="00975E00">
        <w:rPr>
          <w:sz w:val="28"/>
          <w:szCs w:val="28"/>
        </w:rPr>
        <w:t xml:space="preserve"> </w:t>
      </w:r>
      <w:r w:rsidRPr="003D7DEC">
        <w:rPr>
          <w:sz w:val="28"/>
          <w:szCs w:val="28"/>
        </w:rPr>
        <w:t>утвержденными</w:t>
      </w:r>
      <w:r w:rsidR="00975E00">
        <w:rPr>
          <w:sz w:val="28"/>
          <w:szCs w:val="28"/>
        </w:rPr>
        <w:t xml:space="preserve"> </w:t>
      </w:r>
      <w:r w:rsidRPr="003D7DEC">
        <w:rPr>
          <w:sz w:val="28"/>
          <w:szCs w:val="28"/>
        </w:rPr>
        <w:t>Федеральным</w:t>
      </w:r>
      <w:r w:rsidR="00975E00">
        <w:rPr>
          <w:sz w:val="28"/>
          <w:szCs w:val="28"/>
        </w:rPr>
        <w:t xml:space="preserve"> </w:t>
      </w:r>
      <w:r w:rsidRPr="003D7DEC">
        <w:rPr>
          <w:sz w:val="28"/>
          <w:szCs w:val="28"/>
        </w:rPr>
        <w:t>законом</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198-ФЗ</w:t>
      </w:r>
      <w:r w:rsidR="00975E00">
        <w:rPr>
          <w:sz w:val="28"/>
          <w:szCs w:val="28"/>
        </w:rPr>
        <w:t xml:space="preserve"> </w:t>
      </w:r>
      <w:r w:rsidRPr="003D7DEC">
        <w:rPr>
          <w:sz w:val="28"/>
          <w:szCs w:val="28"/>
        </w:rPr>
        <w:t>(с</w:t>
      </w:r>
      <w:r w:rsidR="00975E00">
        <w:rPr>
          <w:sz w:val="28"/>
          <w:szCs w:val="28"/>
        </w:rPr>
        <w:t xml:space="preserve"> </w:t>
      </w:r>
      <w:r w:rsidRPr="003D7DEC">
        <w:rPr>
          <w:sz w:val="28"/>
          <w:szCs w:val="28"/>
        </w:rPr>
        <w:t>изменениями).</w:t>
      </w:r>
    </w:p>
    <w:p w:rsidR="00D25BC7" w:rsidRPr="003D7DEC" w:rsidRDefault="00D25BC7" w:rsidP="003D7DEC">
      <w:pPr>
        <w:widowControl w:val="0"/>
        <w:spacing w:line="360" w:lineRule="auto"/>
        <w:ind w:firstLine="709"/>
        <w:jc w:val="both"/>
        <w:rPr>
          <w:sz w:val="28"/>
          <w:szCs w:val="28"/>
        </w:rPr>
      </w:pPr>
      <w:r w:rsidRPr="003D7DEC">
        <w:rPr>
          <w:sz w:val="28"/>
          <w:szCs w:val="28"/>
        </w:rPr>
        <w:t>Приведенные</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пояснительной</w:t>
      </w:r>
      <w:r w:rsidR="00975E00">
        <w:rPr>
          <w:sz w:val="28"/>
          <w:szCs w:val="28"/>
        </w:rPr>
        <w:t xml:space="preserve"> </w:t>
      </w:r>
      <w:r w:rsidRPr="003D7DEC">
        <w:rPr>
          <w:sz w:val="28"/>
          <w:szCs w:val="28"/>
        </w:rPr>
        <w:t>записке</w:t>
      </w:r>
      <w:r w:rsidR="00975E00">
        <w:rPr>
          <w:sz w:val="28"/>
          <w:szCs w:val="28"/>
        </w:rPr>
        <w:t xml:space="preserve"> </w:t>
      </w:r>
      <w:r w:rsidRPr="003D7DEC">
        <w:rPr>
          <w:sz w:val="28"/>
          <w:szCs w:val="28"/>
        </w:rPr>
        <w:t>к</w:t>
      </w:r>
      <w:r w:rsidR="00975E00">
        <w:rPr>
          <w:sz w:val="28"/>
          <w:szCs w:val="28"/>
        </w:rPr>
        <w:t xml:space="preserve"> </w:t>
      </w:r>
      <w:r w:rsidR="00307766" w:rsidRPr="003D7DEC">
        <w:rPr>
          <w:sz w:val="28"/>
          <w:szCs w:val="28"/>
        </w:rPr>
        <w:t>Закон</w:t>
      </w:r>
      <w:r w:rsidR="00975E00">
        <w:rPr>
          <w:sz w:val="28"/>
          <w:szCs w:val="28"/>
        </w:rPr>
        <w:t xml:space="preserve"> </w:t>
      </w:r>
      <w:r w:rsidR="00307766" w:rsidRPr="003D7DEC">
        <w:rPr>
          <w:sz w:val="28"/>
          <w:szCs w:val="28"/>
        </w:rPr>
        <w:t>№</w:t>
      </w:r>
      <w:r w:rsidR="00975E00">
        <w:rPr>
          <w:sz w:val="28"/>
          <w:szCs w:val="28"/>
        </w:rPr>
        <w:t xml:space="preserve"> </w:t>
      </w:r>
      <w:r w:rsidR="00307766" w:rsidRPr="003D7DEC">
        <w:rPr>
          <w:sz w:val="28"/>
          <w:szCs w:val="28"/>
        </w:rPr>
        <w:t>204</w:t>
      </w:r>
      <w:r w:rsidR="00975E00">
        <w:rPr>
          <w:sz w:val="28"/>
          <w:szCs w:val="28"/>
        </w:rPr>
        <w:t xml:space="preserve"> </w:t>
      </w:r>
      <w:r w:rsidRPr="003D7DEC">
        <w:rPr>
          <w:sz w:val="28"/>
          <w:szCs w:val="28"/>
        </w:rPr>
        <w:t>данные</w:t>
      </w:r>
      <w:r w:rsidR="00975E00">
        <w:rPr>
          <w:sz w:val="28"/>
          <w:szCs w:val="28"/>
        </w:rPr>
        <w:t xml:space="preserve"> </w:t>
      </w:r>
      <w:r w:rsidRPr="003D7DEC">
        <w:rPr>
          <w:sz w:val="28"/>
          <w:szCs w:val="28"/>
        </w:rPr>
        <w:t>уточненной</w:t>
      </w:r>
      <w:r w:rsidR="00975E00">
        <w:rPr>
          <w:sz w:val="28"/>
          <w:szCs w:val="28"/>
        </w:rPr>
        <w:t xml:space="preserve"> </w:t>
      </w:r>
      <w:r w:rsidRPr="003D7DEC">
        <w:rPr>
          <w:sz w:val="28"/>
          <w:szCs w:val="28"/>
        </w:rPr>
        <w:t>бюджетной</w:t>
      </w:r>
      <w:r w:rsidR="00975E00">
        <w:rPr>
          <w:sz w:val="28"/>
          <w:szCs w:val="28"/>
        </w:rPr>
        <w:t xml:space="preserve"> </w:t>
      </w:r>
      <w:r w:rsidRPr="003D7DEC">
        <w:rPr>
          <w:sz w:val="28"/>
          <w:szCs w:val="28"/>
        </w:rPr>
        <w:t>росписи</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состоянию</w:t>
      </w:r>
      <w:r w:rsidR="00975E00">
        <w:rPr>
          <w:sz w:val="28"/>
          <w:szCs w:val="28"/>
        </w:rPr>
        <w:t xml:space="preserve"> </w:t>
      </w:r>
      <w:r w:rsidRPr="003D7DEC">
        <w:rPr>
          <w:sz w:val="28"/>
          <w:szCs w:val="28"/>
        </w:rPr>
        <w:t>на</w:t>
      </w:r>
      <w:r w:rsidR="00975E00">
        <w:rPr>
          <w:sz w:val="28"/>
          <w:szCs w:val="28"/>
        </w:rPr>
        <w:t xml:space="preserve"> </w:t>
      </w:r>
      <w:r w:rsidRPr="003D7DEC">
        <w:rPr>
          <w:sz w:val="28"/>
          <w:szCs w:val="28"/>
        </w:rPr>
        <w:t>1</w:t>
      </w:r>
      <w:r w:rsidR="00975E00">
        <w:rPr>
          <w:sz w:val="28"/>
          <w:szCs w:val="28"/>
        </w:rPr>
        <w:t xml:space="preserve"> </w:t>
      </w:r>
      <w:r w:rsidRPr="003D7DEC">
        <w:rPr>
          <w:sz w:val="28"/>
          <w:szCs w:val="28"/>
        </w:rPr>
        <w:t>июля</w:t>
      </w:r>
      <w:r w:rsidR="00975E00">
        <w:rPr>
          <w:sz w:val="28"/>
          <w:szCs w:val="28"/>
        </w:rPr>
        <w:t xml:space="preserve"> </w:t>
      </w:r>
      <w:r w:rsidRPr="003D7DEC">
        <w:rPr>
          <w:sz w:val="28"/>
          <w:szCs w:val="28"/>
        </w:rPr>
        <w:t>2008</w:t>
      </w:r>
      <w:r w:rsidR="00975E00">
        <w:rPr>
          <w:sz w:val="28"/>
          <w:szCs w:val="28"/>
        </w:rPr>
        <w:t xml:space="preserve"> </w:t>
      </w:r>
      <w:r w:rsidRPr="003D7DEC">
        <w:rPr>
          <w:sz w:val="28"/>
          <w:szCs w:val="28"/>
        </w:rPr>
        <w:t>года</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данному</w:t>
      </w:r>
      <w:r w:rsidR="00975E00">
        <w:rPr>
          <w:sz w:val="28"/>
          <w:szCs w:val="28"/>
        </w:rPr>
        <w:t xml:space="preserve"> </w:t>
      </w:r>
      <w:r w:rsidRPr="003D7DEC">
        <w:rPr>
          <w:sz w:val="28"/>
          <w:szCs w:val="28"/>
        </w:rPr>
        <w:t>разделу</w:t>
      </w:r>
      <w:r w:rsidR="00975E00">
        <w:rPr>
          <w:sz w:val="28"/>
          <w:szCs w:val="28"/>
        </w:rPr>
        <w:t xml:space="preserve"> </w:t>
      </w:r>
      <w:r w:rsidRPr="003D7DEC">
        <w:rPr>
          <w:sz w:val="28"/>
          <w:szCs w:val="28"/>
        </w:rPr>
        <w:t>превышают</w:t>
      </w:r>
      <w:r w:rsidR="00975E00">
        <w:rPr>
          <w:sz w:val="28"/>
          <w:szCs w:val="28"/>
        </w:rPr>
        <w:t xml:space="preserve"> </w:t>
      </w:r>
      <w:r w:rsidRPr="003D7DEC">
        <w:rPr>
          <w:sz w:val="28"/>
          <w:szCs w:val="28"/>
        </w:rPr>
        <w:t>объемы,</w:t>
      </w:r>
      <w:r w:rsidR="00975E00">
        <w:rPr>
          <w:sz w:val="28"/>
          <w:szCs w:val="28"/>
        </w:rPr>
        <w:t xml:space="preserve"> </w:t>
      </w:r>
      <w:r w:rsidRPr="003D7DEC">
        <w:rPr>
          <w:sz w:val="28"/>
          <w:szCs w:val="28"/>
        </w:rPr>
        <w:t>утвержденные</w:t>
      </w:r>
      <w:r w:rsidR="00975E00">
        <w:rPr>
          <w:sz w:val="28"/>
          <w:szCs w:val="28"/>
        </w:rPr>
        <w:t xml:space="preserve"> </w:t>
      </w:r>
      <w:r w:rsidRPr="003D7DEC">
        <w:rPr>
          <w:sz w:val="28"/>
          <w:szCs w:val="28"/>
        </w:rPr>
        <w:t>Федеральным</w:t>
      </w:r>
      <w:r w:rsidR="00975E00">
        <w:rPr>
          <w:sz w:val="28"/>
          <w:szCs w:val="28"/>
        </w:rPr>
        <w:t xml:space="preserve"> </w:t>
      </w:r>
      <w:r w:rsidRPr="003D7DEC">
        <w:rPr>
          <w:sz w:val="28"/>
          <w:szCs w:val="28"/>
        </w:rPr>
        <w:t>законом</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198-ФЗ</w:t>
      </w:r>
      <w:r w:rsidR="00975E00">
        <w:rPr>
          <w:sz w:val="28"/>
          <w:szCs w:val="28"/>
        </w:rPr>
        <w:t xml:space="preserve"> </w:t>
      </w:r>
      <w:r w:rsidRPr="003D7DEC">
        <w:rPr>
          <w:sz w:val="28"/>
          <w:szCs w:val="28"/>
        </w:rPr>
        <w:t>(с</w:t>
      </w:r>
      <w:r w:rsidR="00975E00">
        <w:rPr>
          <w:sz w:val="28"/>
          <w:szCs w:val="28"/>
        </w:rPr>
        <w:t xml:space="preserve"> </w:t>
      </w:r>
      <w:r w:rsidRPr="003D7DEC">
        <w:rPr>
          <w:sz w:val="28"/>
          <w:szCs w:val="28"/>
        </w:rPr>
        <w:t>изменениями),</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2008</w:t>
      </w:r>
      <w:r w:rsidR="00975E00">
        <w:rPr>
          <w:sz w:val="28"/>
          <w:szCs w:val="28"/>
        </w:rPr>
        <w:t xml:space="preserve"> </w:t>
      </w:r>
      <w:r w:rsidRPr="003D7DEC">
        <w:rPr>
          <w:sz w:val="28"/>
          <w:szCs w:val="28"/>
        </w:rPr>
        <w:t>году</w:t>
      </w:r>
      <w:r w:rsidR="00975E00">
        <w:rPr>
          <w:sz w:val="28"/>
          <w:szCs w:val="28"/>
        </w:rPr>
        <w:t xml:space="preserve"> </w:t>
      </w:r>
      <w:r w:rsidRPr="003D7DEC">
        <w:rPr>
          <w:sz w:val="28"/>
          <w:szCs w:val="28"/>
        </w:rPr>
        <w:t>на</w:t>
      </w:r>
      <w:r w:rsidR="00975E00">
        <w:rPr>
          <w:sz w:val="28"/>
          <w:szCs w:val="28"/>
        </w:rPr>
        <w:t xml:space="preserve"> </w:t>
      </w:r>
      <w:r w:rsidRPr="003D7DEC">
        <w:rPr>
          <w:sz w:val="28"/>
          <w:szCs w:val="28"/>
        </w:rPr>
        <w:t>0,4</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2009</w:t>
      </w:r>
      <w:r w:rsidR="00975E00">
        <w:rPr>
          <w:sz w:val="28"/>
          <w:szCs w:val="28"/>
        </w:rPr>
        <w:t xml:space="preserve"> </w:t>
      </w:r>
      <w:r w:rsidRPr="003D7DEC">
        <w:rPr>
          <w:sz w:val="28"/>
          <w:szCs w:val="28"/>
        </w:rPr>
        <w:t>году</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на</w:t>
      </w:r>
      <w:r w:rsidR="00975E00">
        <w:rPr>
          <w:sz w:val="28"/>
          <w:szCs w:val="28"/>
        </w:rPr>
        <w:t xml:space="preserve"> </w:t>
      </w:r>
      <w:r w:rsidRPr="003D7DEC">
        <w:rPr>
          <w:sz w:val="28"/>
          <w:szCs w:val="28"/>
        </w:rPr>
        <w:t>16,3</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2010</w:t>
      </w:r>
      <w:r w:rsidR="00975E00">
        <w:rPr>
          <w:sz w:val="28"/>
          <w:szCs w:val="28"/>
        </w:rPr>
        <w:t xml:space="preserve"> </w:t>
      </w:r>
      <w:r w:rsidRPr="003D7DEC">
        <w:rPr>
          <w:sz w:val="28"/>
          <w:szCs w:val="28"/>
        </w:rPr>
        <w:t>году</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на</w:t>
      </w:r>
      <w:r w:rsidR="00975E00">
        <w:rPr>
          <w:sz w:val="28"/>
          <w:szCs w:val="28"/>
        </w:rPr>
        <w:t xml:space="preserve"> </w:t>
      </w:r>
      <w:r w:rsidRPr="003D7DEC">
        <w:rPr>
          <w:sz w:val="28"/>
          <w:szCs w:val="28"/>
        </w:rPr>
        <w:t>19,7</w:t>
      </w:r>
      <w:r w:rsidR="00975E00">
        <w:rPr>
          <w:sz w:val="28"/>
          <w:szCs w:val="28"/>
        </w:rPr>
        <w:t xml:space="preserve"> </w:t>
      </w:r>
      <w:r w:rsidRPr="003D7DEC">
        <w:rPr>
          <w:sz w:val="28"/>
          <w:szCs w:val="28"/>
        </w:rPr>
        <w:t>%.</w:t>
      </w:r>
    </w:p>
    <w:p w:rsidR="00D25BC7" w:rsidRPr="003D7DEC" w:rsidRDefault="00D25BC7" w:rsidP="003D7DEC">
      <w:pPr>
        <w:widowControl w:val="0"/>
        <w:spacing w:line="360" w:lineRule="auto"/>
        <w:ind w:firstLine="709"/>
        <w:jc w:val="both"/>
        <w:rPr>
          <w:sz w:val="28"/>
          <w:szCs w:val="28"/>
        </w:rPr>
      </w:pPr>
      <w:r w:rsidRPr="003D7DEC">
        <w:rPr>
          <w:sz w:val="28"/>
          <w:szCs w:val="28"/>
        </w:rPr>
        <w:t>Расходы</w:t>
      </w:r>
      <w:r w:rsidR="00975E00">
        <w:rPr>
          <w:sz w:val="28"/>
          <w:szCs w:val="28"/>
        </w:rPr>
        <w:t xml:space="preserve"> </w:t>
      </w:r>
      <w:r w:rsidRPr="003D7DEC">
        <w:rPr>
          <w:sz w:val="28"/>
          <w:szCs w:val="28"/>
        </w:rPr>
        <w:t>федерального</w:t>
      </w:r>
      <w:r w:rsidR="00975E00">
        <w:rPr>
          <w:sz w:val="28"/>
          <w:szCs w:val="28"/>
        </w:rPr>
        <w:t xml:space="preserve"> </w:t>
      </w:r>
      <w:r w:rsidRPr="003D7DEC">
        <w:rPr>
          <w:sz w:val="28"/>
          <w:szCs w:val="28"/>
        </w:rPr>
        <w:t>бюджета</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разделу</w:t>
      </w:r>
      <w:r w:rsidR="00975E00">
        <w:rPr>
          <w:sz w:val="28"/>
          <w:szCs w:val="28"/>
        </w:rPr>
        <w:t xml:space="preserve"> </w:t>
      </w:r>
      <w:r w:rsidRPr="003D7DEC">
        <w:rPr>
          <w:sz w:val="28"/>
          <w:szCs w:val="28"/>
        </w:rPr>
        <w:t>«Национальная</w:t>
      </w:r>
      <w:r w:rsidR="00975E00">
        <w:rPr>
          <w:sz w:val="28"/>
          <w:szCs w:val="28"/>
        </w:rPr>
        <w:t xml:space="preserve"> </w:t>
      </w:r>
      <w:r w:rsidRPr="003D7DEC">
        <w:rPr>
          <w:sz w:val="28"/>
          <w:szCs w:val="28"/>
        </w:rPr>
        <w:t>безопасность</w:t>
      </w:r>
      <w:r w:rsidR="00975E00">
        <w:rPr>
          <w:sz w:val="28"/>
          <w:szCs w:val="28"/>
        </w:rPr>
        <w:t xml:space="preserve"> </w:t>
      </w:r>
      <w:r w:rsidRPr="003D7DEC">
        <w:rPr>
          <w:sz w:val="28"/>
          <w:szCs w:val="28"/>
        </w:rPr>
        <w:t>и</w:t>
      </w:r>
      <w:r w:rsidR="00975E00">
        <w:rPr>
          <w:sz w:val="28"/>
          <w:szCs w:val="28"/>
        </w:rPr>
        <w:t xml:space="preserve"> </w:t>
      </w:r>
      <w:r w:rsidRPr="003D7DEC">
        <w:rPr>
          <w:sz w:val="28"/>
          <w:szCs w:val="28"/>
        </w:rPr>
        <w:t>правоохранительная</w:t>
      </w:r>
      <w:r w:rsidR="00975E00">
        <w:rPr>
          <w:sz w:val="28"/>
          <w:szCs w:val="28"/>
        </w:rPr>
        <w:t xml:space="preserve"> </w:t>
      </w:r>
      <w:r w:rsidRPr="003D7DEC">
        <w:rPr>
          <w:sz w:val="28"/>
          <w:szCs w:val="28"/>
        </w:rPr>
        <w:t>деятельность»</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соответствии</w:t>
      </w:r>
      <w:r w:rsidR="00975E00">
        <w:rPr>
          <w:sz w:val="28"/>
          <w:szCs w:val="28"/>
        </w:rPr>
        <w:t xml:space="preserve"> </w:t>
      </w:r>
      <w:r w:rsidRPr="003D7DEC">
        <w:rPr>
          <w:sz w:val="28"/>
          <w:szCs w:val="28"/>
        </w:rPr>
        <w:t>с</w:t>
      </w:r>
      <w:r w:rsidR="00975E00">
        <w:rPr>
          <w:sz w:val="28"/>
          <w:szCs w:val="28"/>
        </w:rPr>
        <w:t xml:space="preserve"> </w:t>
      </w:r>
      <w:r w:rsidRPr="003D7DEC">
        <w:rPr>
          <w:sz w:val="28"/>
          <w:szCs w:val="28"/>
        </w:rPr>
        <w:t>ведомственной</w:t>
      </w:r>
      <w:r w:rsidR="00975E00">
        <w:rPr>
          <w:sz w:val="28"/>
          <w:szCs w:val="28"/>
        </w:rPr>
        <w:t xml:space="preserve"> </w:t>
      </w:r>
      <w:r w:rsidRPr="003D7DEC">
        <w:rPr>
          <w:sz w:val="28"/>
          <w:szCs w:val="28"/>
        </w:rPr>
        <w:t>структурой</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2009</w:t>
      </w:r>
      <w:r w:rsidR="00975E00">
        <w:rPr>
          <w:sz w:val="28"/>
          <w:szCs w:val="28"/>
        </w:rPr>
        <w:t xml:space="preserve"> </w:t>
      </w:r>
      <w:r w:rsidRPr="003D7DEC">
        <w:rPr>
          <w:sz w:val="28"/>
          <w:szCs w:val="28"/>
        </w:rPr>
        <w:t>и</w:t>
      </w:r>
      <w:r w:rsidR="00975E00">
        <w:rPr>
          <w:sz w:val="28"/>
          <w:szCs w:val="28"/>
        </w:rPr>
        <w:t xml:space="preserve"> </w:t>
      </w:r>
      <w:r w:rsidRPr="003D7DEC">
        <w:rPr>
          <w:sz w:val="28"/>
          <w:szCs w:val="28"/>
        </w:rPr>
        <w:t>2010</w:t>
      </w:r>
      <w:r w:rsidR="00975E00">
        <w:rPr>
          <w:sz w:val="28"/>
          <w:szCs w:val="28"/>
        </w:rPr>
        <w:t xml:space="preserve"> </w:t>
      </w:r>
      <w:r w:rsidRPr="003D7DEC">
        <w:rPr>
          <w:sz w:val="28"/>
          <w:szCs w:val="28"/>
        </w:rPr>
        <w:t>годах</w:t>
      </w:r>
      <w:r w:rsidR="00975E00">
        <w:rPr>
          <w:sz w:val="28"/>
          <w:szCs w:val="28"/>
        </w:rPr>
        <w:t xml:space="preserve"> </w:t>
      </w:r>
      <w:r w:rsidRPr="003D7DEC">
        <w:rPr>
          <w:sz w:val="28"/>
          <w:szCs w:val="28"/>
        </w:rPr>
        <w:t>будут</w:t>
      </w:r>
      <w:r w:rsidR="00975E00">
        <w:rPr>
          <w:sz w:val="28"/>
          <w:szCs w:val="28"/>
        </w:rPr>
        <w:t xml:space="preserve"> </w:t>
      </w:r>
      <w:r w:rsidRPr="003D7DEC">
        <w:rPr>
          <w:sz w:val="28"/>
          <w:szCs w:val="28"/>
        </w:rPr>
        <w:t>осуществлять</w:t>
      </w:r>
      <w:r w:rsidR="00975E00">
        <w:rPr>
          <w:sz w:val="28"/>
          <w:szCs w:val="28"/>
        </w:rPr>
        <w:t xml:space="preserve"> </w:t>
      </w:r>
      <w:r w:rsidRPr="003D7DEC">
        <w:rPr>
          <w:sz w:val="28"/>
          <w:szCs w:val="28"/>
        </w:rPr>
        <w:t>22</w:t>
      </w:r>
      <w:r w:rsidR="00975E00">
        <w:rPr>
          <w:sz w:val="28"/>
          <w:szCs w:val="28"/>
        </w:rPr>
        <w:t xml:space="preserve"> </w:t>
      </w:r>
      <w:r w:rsidRPr="003D7DEC">
        <w:rPr>
          <w:sz w:val="28"/>
          <w:szCs w:val="28"/>
        </w:rPr>
        <w:t>главных</w:t>
      </w:r>
      <w:r w:rsidR="00975E00">
        <w:rPr>
          <w:sz w:val="28"/>
          <w:szCs w:val="28"/>
        </w:rPr>
        <w:t xml:space="preserve"> </w:t>
      </w:r>
      <w:r w:rsidRPr="003D7DEC">
        <w:rPr>
          <w:sz w:val="28"/>
          <w:szCs w:val="28"/>
        </w:rPr>
        <w:t>распорядителя</w:t>
      </w:r>
      <w:r w:rsidR="00975E00">
        <w:rPr>
          <w:sz w:val="28"/>
          <w:szCs w:val="28"/>
        </w:rPr>
        <w:t xml:space="preserve"> </w:t>
      </w:r>
      <w:r w:rsidRPr="003D7DEC">
        <w:rPr>
          <w:sz w:val="28"/>
          <w:szCs w:val="28"/>
        </w:rPr>
        <w:t>бюджетных</w:t>
      </w:r>
      <w:r w:rsidR="00975E00">
        <w:rPr>
          <w:sz w:val="28"/>
          <w:szCs w:val="28"/>
        </w:rPr>
        <w:t xml:space="preserve"> </w:t>
      </w:r>
      <w:r w:rsidRPr="003D7DEC">
        <w:rPr>
          <w:sz w:val="28"/>
          <w:szCs w:val="28"/>
        </w:rPr>
        <w:t>средств,</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2011</w:t>
      </w:r>
      <w:r w:rsidR="00975E00">
        <w:rPr>
          <w:sz w:val="28"/>
          <w:szCs w:val="28"/>
        </w:rPr>
        <w:t xml:space="preserve"> </w:t>
      </w:r>
      <w:r w:rsidRPr="003D7DEC">
        <w:rPr>
          <w:sz w:val="28"/>
          <w:szCs w:val="28"/>
        </w:rPr>
        <w:t>году</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17.</w:t>
      </w:r>
      <w:r w:rsidR="00975E00">
        <w:rPr>
          <w:sz w:val="28"/>
          <w:szCs w:val="28"/>
        </w:rPr>
        <w:t xml:space="preserve"> </w:t>
      </w:r>
      <w:r w:rsidRPr="003D7DEC">
        <w:rPr>
          <w:sz w:val="28"/>
          <w:szCs w:val="28"/>
        </w:rPr>
        <w:t>Наиболее</w:t>
      </w:r>
      <w:r w:rsidR="00975E00">
        <w:rPr>
          <w:sz w:val="28"/>
          <w:szCs w:val="28"/>
        </w:rPr>
        <w:t xml:space="preserve"> </w:t>
      </w:r>
      <w:r w:rsidRPr="003D7DEC">
        <w:rPr>
          <w:sz w:val="28"/>
          <w:szCs w:val="28"/>
        </w:rPr>
        <w:t>крупные</w:t>
      </w:r>
      <w:r w:rsidR="00975E00">
        <w:rPr>
          <w:sz w:val="28"/>
          <w:szCs w:val="28"/>
        </w:rPr>
        <w:t xml:space="preserve"> </w:t>
      </w:r>
      <w:r w:rsidRPr="003D7DEC">
        <w:rPr>
          <w:sz w:val="28"/>
          <w:szCs w:val="28"/>
        </w:rPr>
        <w:t>из</w:t>
      </w:r>
      <w:r w:rsidR="00975E00">
        <w:rPr>
          <w:sz w:val="28"/>
          <w:szCs w:val="28"/>
        </w:rPr>
        <w:t xml:space="preserve"> </w:t>
      </w:r>
      <w:r w:rsidRPr="003D7DEC">
        <w:rPr>
          <w:sz w:val="28"/>
          <w:szCs w:val="28"/>
        </w:rPr>
        <w:t>них</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Министерство</w:t>
      </w:r>
      <w:r w:rsidR="00975E00">
        <w:rPr>
          <w:sz w:val="28"/>
          <w:szCs w:val="28"/>
        </w:rPr>
        <w:t xml:space="preserve"> </w:t>
      </w:r>
      <w:r w:rsidRPr="003D7DEC">
        <w:rPr>
          <w:sz w:val="28"/>
          <w:szCs w:val="28"/>
        </w:rPr>
        <w:t>внутренних</w:t>
      </w:r>
      <w:r w:rsidR="00975E00">
        <w:rPr>
          <w:sz w:val="28"/>
          <w:szCs w:val="28"/>
        </w:rPr>
        <w:t xml:space="preserve"> </w:t>
      </w:r>
      <w:r w:rsidRPr="003D7DEC">
        <w:rPr>
          <w:sz w:val="28"/>
          <w:szCs w:val="28"/>
        </w:rPr>
        <w:t>дел</w:t>
      </w:r>
      <w:r w:rsidR="00975E00">
        <w:rPr>
          <w:sz w:val="28"/>
          <w:szCs w:val="28"/>
        </w:rPr>
        <w:t xml:space="preserve"> </w:t>
      </w:r>
      <w:r w:rsidRPr="003D7DEC">
        <w:rPr>
          <w:sz w:val="28"/>
          <w:szCs w:val="28"/>
        </w:rPr>
        <w:t>Российской</w:t>
      </w:r>
      <w:r w:rsidR="00975E00">
        <w:rPr>
          <w:sz w:val="28"/>
          <w:szCs w:val="28"/>
        </w:rPr>
        <w:t xml:space="preserve"> </w:t>
      </w:r>
      <w:r w:rsidRPr="003D7DEC">
        <w:rPr>
          <w:sz w:val="28"/>
          <w:szCs w:val="28"/>
        </w:rPr>
        <w:t>Федерации,</w:t>
      </w:r>
      <w:r w:rsidR="00975E00">
        <w:rPr>
          <w:sz w:val="28"/>
          <w:szCs w:val="28"/>
        </w:rPr>
        <w:t xml:space="preserve"> </w:t>
      </w:r>
      <w:r w:rsidRPr="003D7DEC">
        <w:rPr>
          <w:sz w:val="28"/>
          <w:szCs w:val="28"/>
        </w:rPr>
        <w:t>Министерство</w:t>
      </w:r>
      <w:r w:rsidR="00975E00">
        <w:rPr>
          <w:sz w:val="28"/>
          <w:szCs w:val="28"/>
        </w:rPr>
        <w:t xml:space="preserve"> </w:t>
      </w:r>
      <w:r w:rsidRPr="003D7DEC">
        <w:rPr>
          <w:sz w:val="28"/>
          <w:szCs w:val="28"/>
        </w:rPr>
        <w:t>Российской</w:t>
      </w:r>
      <w:r w:rsidR="00975E00">
        <w:rPr>
          <w:sz w:val="28"/>
          <w:szCs w:val="28"/>
        </w:rPr>
        <w:t xml:space="preserve"> </w:t>
      </w:r>
      <w:r w:rsidRPr="003D7DEC">
        <w:rPr>
          <w:sz w:val="28"/>
          <w:szCs w:val="28"/>
        </w:rPr>
        <w:t>Федерации</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делам</w:t>
      </w:r>
      <w:r w:rsidR="00975E00">
        <w:rPr>
          <w:sz w:val="28"/>
          <w:szCs w:val="28"/>
        </w:rPr>
        <w:t xml:space="preserve"> </w:t>
      </w:r>
      <w:r w:rsidRPr="003D7DEC">
        <w:rPr>
          <w:sz w:val="28"/>
          <w:szCs w:val="28"/>
        </w:rPr>
        <w:t>гражданской</w:t>
      </w:r>
      <w:r w:rsidR="00975E00">
        <w:rPr>
          <w:sz w:val="28"/>
          <w:szCs w:val="28"/>
        </w:rPr>
        <w:t xml:space="preserve"> </w:t>
      </w:r>
      <w:r w:rsidRPr="003D7DEC">
        <w:rPr>
          <w:sz w:val="28"/>
          <w:szCs w:val="28"/>
        </w:rPr>
        <w:t>обороны,</w:t>
      </w:r>
      <w:r w:rsidR="00975E00">
        <w:rPr>
          <w:sz w:val="28"/>
          <w:szCs w:val="28"/>
        </w:rPr>
        <w:t xml:space="preserve"> </w:t>
      </w:r>
      <w:r w:rsidRPr="003D7DEC">
        <w:rPr>
          <w:sz w:val="28"/>
          <w:szCs w:val="28"/>
        </w:rPr>
        <w:t>чрезвычайным</w:t>
      </w:r>
      <w:r w:rsidR="00975E00">
        <w:rPr>
          <w:sz w:val="28"/>
          <w:szCs w:val="28"/>
        </w:rPr>
        <w:t xml:space="preserve"> </w:t>
      </w:r>
      <w:r w:rsidRPr="003D7DEC">
        <w:rPr>
          <w:sz w:val="28"/>
          <w:szCs w:val="28"/>
        </w:rPr>
        <w:t>ситуациям</w:t>
      </w:r>
      <w:r w:rsidR="00975E00">
        <w:rPr>
          <w:sz w:val="28"/>
          <w:szCs w:val="28"/>
        </w:rPr>
        <w:t xml:space="preserve"> </w:t>
      </w:r>
      <w:r w:rsidRPr="003D7DEC">
        <w:rPr>
          <w:sz w:val="28"/>
          <w:szCs w:val="28"/>
        </w:rPr>
        <w:t>и</w:t>
      </w:r>
      <w:r w:rsidR="00975E00">
        <w:rPr>
          <w:sz w:val="28"/>
          <w:szCs w:val="28"/>
        </w:rPr>
        <w:t xml:space="preserve"> </w:t>
      </w:r>
      <w:r w:rsidRPr="003D7DEC">
        <w:rPr>
          <w:sz w:val="28"/>
          <w:szCs w:val="28"/>
        </w:rPr>
        <w:t>ликвидации</w:t>
      </w:r>
      <w:r w:rsidR="00975E00">
        <w:rPr>
          <w:sz w:val="28"/>
          <w:szCs w:val="28"/>
        </w:rPr>
        <w:t xml:space="preserve"> </w:t>
      </w:r>
      <w:r w:rsidRPr="003D7DEC">
        <w:rPr>
          <w:sz w:val="28"/>
          <w:szCs w:val="28"/>
        </w:rPr>
        <w:t>последствий</w:t>
      </w:r>
      <w:r w:rsidR="00975E00">
        <w:rPr>
          <w:sz w:val="28"/>
          <w:szCs w:val="28"/>
        </w:rPr>
        <w:t xml:space="preserve"> </w:t>
      </w:r>
      <w:r w:rsidRPr="003D7DEC">
        <w:rPr>
          <w:sz w:val="28"/>
          <w:szCs w:val="28"/>
        </w:rPr>
        <w:t>стихийных</w:t>
      </w:r>
      <w:r w:rsidR="00975E00">
        <w:rPr>
          <w:sz w:val="28"/>
          <w:szCs w:val="28"/>
        </w:rPr>
        <w:t xml:space="preserve"> </w:t>
      </w:r>
      <w:r w:rsidRPr="003D7DEC">
        <w:rPr>
          <w:sz w:val="28"/>
          <w:szCs w:val="28"/>
        </w:rPr>
        <w:t>бедствий,</w:t>
      </w:r>
      <w:r w:rsidR="00975E00">
        <w:rPr>
          <w:sz w:val="28"/>
          <w:szCs w:val="28"/>
        </w:rPr>
        <w:t xml:space="preserve"> </w:t>
      </w:r>
      <w:r w:rsidRPr="003D7DEC">
        <w:rPr>
          <w:sz w:val="28"/>
          <w:szCs w:val="28"/>
        </w:rPr>
        <w:t>Генеральная</w:t>
      </w:r>
      <w:r w:rsidR="00975E00">
        <w:rPr>
          <w:sz w:val="28"/>
          <w:szCs w:val="28"/>
        </w:rPr>
        <w:t xml:space="preserve"> </w:t>
      </w:r>
      <w:r w:rsidRPr="003D7DEC">
        <w:rPr>
          <w:sz w:val="28"/>
          <w:szCs w:val="28"/>
        </w:rPr>
        <w:t>прокуратура</w:t>
      </w:r>
      <w:r w:rsidR="00975E00">
        <w:rPr>
          <w:sz w:val="28"/>
          <w:szCs w:val="28"/>
        </w:rPr>
        <w:t xml:space="preserve"> </w:t>
      </w:r>
      <w:r w:rsidRPr="003D7DEC">
        <w:rPr>
          <w:sz w:val="28"/>
          <w:szCs w:val="28"/>
        </w:rPr>
        <w:t>Российской</w:t>
      </w:r>
      <w:r w:rsidR="00975E00">
        <w:rPr>
          <w:sz w:val="28"/>
          <w:szCs w:val="28"/>
        </w:rPr>
        <w:t xml:space="preserve"> </w:t>
      </w:r>
      <w:r w:rsidRPr="003D7DEC">
        <w:rPr>
          <w:sz w:val="28"/>
          <w:szCs w:val="28"/>
        </w:rPr>
        <w:t>Федерации,</w:t>
      </w:r>
      <w:r w:rsidR="00975E00">
        <w:rPr>
          <w:sz w:val="28"/>
          <w:szCs w:val="28"/>
        </w:rPr>
        <w:t xml:space="preserve"> </w:t>
      </w:r>
      <w:r w:rsidRPr="003D7DEC">
        <w:rPr>
          <w:sz w:val="28"/>
          <w:szCs w:val="28"/>
        </w:rPr>
        <w:t>Федеральная</w:t>
      </w:r>
      <w:r w:rsidR="00975E00">
        <w:rPr>
          <w:sz w:val="28"/>
          <w:szCs w:val="28"/>
        </w:rPr>
        <w:t xml:space="preserve"> </w:t>
      </w:r>
      <w:r w:rsidRPr="003D7DEC">
        <w:rPr>
          <w:sz w:val="28"/>
          <w:szCs w:val="28"/>
        </w:rPr>
        <w:t>служба</w:t>
      </w:r>
      <w:r w:rsidR="00975E00">
        <w:rPr>
          <w:sz w:val="28"/>
          <w:szCs w:val="28"/>
        </w:rPr>
        <w:t xml:space="preserve"> </w:t>
      </w:r>
      <w:r w:rsidRPr="003D7DEC">
        <w:rPr>
          <w:sz w:val="28"/>
          <w:szCs w:val="28"/>
        </w:rPr>
        <w:t>исполнения</w:t>
      </w:r>
      <w:r w:rsidR="00975E00">
        <w:rPr>
          <w:sz w:val="28"/>
          <w:szCs w:val="28"/>
        </w:rPr>
        <w:t xml:space="preserve"> </w:t>
      </w:r>
      <w:r w:rsidRPr="003D7DEC">
        <w:rPr>
          <w:sz w:val="28"/>
          <w:szCs w:val="28"/>
        </w:rPr>
        <w:t>наказаний,</w:t>
      </w:r>
      <w:r w:rsidR="00975E00">
        <w:rPr>
          <w:sz w:val="28"/>
          <w:szCs w:val="28"/>
        </w:rPr>
        <w:t xml:space="preserve"> </w:t>
      </w:r>
      <w:r w:rsidRPr="003D7DEC">
        <w:rPr>
          <w:sz w:val="28"/>
          <w:szCs w:val="28"/>
        </w:rPr>
        <w:t>Федеральная</w:t>
      </w:r>
      <w:r w:rsidR="00975E00">
        <w:rPr>
          <w:sz w:val="28"/>
          <w:szCs w:val="28"/>
        </w:rPr>
        <w:t xml:space="preserve"> </w:t>
      </w:r>
      <w:r w:rsidRPr="003D7DEC">
        <w:rPr>
          <w:sz w:val="28"/>
          <w:szCs w:val="28"/>
        </w:rPr>
        <w:t>служба</w:t>
      </w:r>
      <w:r w:rsidR="00975E00">
        <w:rPr>
          <w:sz w:val="28"/>
          <w:szCs w:val="28"/>
        </w:rPr>
        <w:t xml:space="preserve"> </w:t>
      </w:r>
      <w:r w:rsidRPr="003D7DEC">
        <w:rPr>
          <w:sz w:val="28"/>
          <w:szCs w:val="28"/>
        </w:rPr>
        <w:t>судебных</w:t>
      </w:r>
      <w:r w:rsidR="00975E00">
        <w:rPr>
          <w:sz w:val="28"/>
          <w:szCs w:val="28"/>
        </w:rPr>
        <w:t xml:space="preserve"> </w:t>
      </w:r>
      <w:r w:rsidRPr="003D7DEC">
        <w:rPr>
          <w:sz w:val="28"/>
          <w:szCs w:val="28"/>
        </w:rPr>
        <w:t>приставов,</w:t>
      </w:r>
      <w:r w:rsidR="00975E00">
        <w:rPr>
          <w:sz w:val="28"/>
          <w:szCs w:val="28"/>
        </w:rPr>
        <w:t xml:space="preserve"> </w:t>
      </w:r>
      <w:r w:rsidRPr="003D7DEC">
        <w:rPr>
          <w:sz w:val="28"/>
          <w:szCs w:val="28"/>
        </w:rPr>
        <w:t>на</w:t>
      </w:r>
      <w:r w:rsidR="00975E00">
        <w:rPr>
          <w:sz w:val="28"/>
          <w:szCs w:val="28"/>
        </w:rPr>
        <w:t xml:space="preserve"> </w:t>
      </w:r>
      <w:r w:rsidRPr="003D7DEC">
        <w:rPr>
          <w:sz w:val="28"/>
          <w:szCs w:val="28"/>
        </w:rPr>
        <w:t>которые</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2009</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2011</w:t>
      </w:r>
      <w:r w:rsidR="00975E00">
        <w:rPr>
          <w:sz w:val="28"/>
          <w:szCs w:val="28"/>
        </w:rPr>
        <w:t xml:space="preserve"> </w:t>
      </w:r>
      <w:r w:rsidRPr="003D7DEC">
        <w:rPr>
          <w:sz w:val="28"/>
          <w:szCs w:val="28"/>
        </w:rPr>
        <w:t>годах</w:t>
      </w:r>
      <w:r w:rsidR="00975E00">
        <w:rPr>
          <w:sz w:val="28"/>
          <w:szCs w:val="28"/>
        </w:rPr>
        <w:t xml:space="preserve"> </w:t>
      </w:r>
      <w:r w:rsidRPr="003D7DEC">
        <w:rPr>
          <w:sz w:val="28"/>
          <w:szCs w:val="28"/>
        </w:rPr>
        <w:t>будет</w:t>
      </w:r>
      <w:r w:rsidR="00975E00">
        <w:rPr>
          <w:sz w:val="28"/>
          <w:szCs w:val="28"/>
        </w:rPr>
        <w:t xml:space="preserve"> </w:t>
      </w:r>
      <w:r w:rsidRPr="003D7DEC">
        <w:rPr>
          <w:sz w:val="28"/>
          <w:szCs w:val="28"/>
        </w:rPr>
        <w:t>приходиться</w:t>
      </w:r>
      <w:r w:rsidR="00975E00">
        <w:rPr>
          <w:sz w:val="28"/>
          <w:szCs w:val="28"/>
        </w:rPr>
        <w:t xml:space="preserve"> </w:t>
      </w:r>
      <w:r w:rsidRPr="003D7DEC">
        <w:rPr>
          <w:sz w:val="28"/>
          <w:szCs w:val="28"/>
        </w:rPr>
        <w:t>около</w:t>
      </w:r>
      <w:r w:rsidR="00975E00">
        <w:rPr>
          <w:sz w:val="28"/>
          <w:szCs w:val="28"/>
        </w:rPr>
        <w:t xml:space="preserve"> </w:t>
      </w:r>
      <w:r w:rsidRPr="003D7DEC">
        <w:rPr>
          <w:sz w:val="28"/>
          <w:szCs w:val="28"/>
        </w:rPr>
        <w:t>88</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расходов</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данному</w:t>
      </w:r>
      <w:r w:rsidR="00975E00">
        <w:rPr>
          <w:sz w:val="28"/>
          <w:szCs w:val="28"/>
        </w:rPr>
        <w:t xml:space="preserve"> </w:t>
      </w:r>
      <w:r w:rsidRPr="003D7DEC">
        <w:rPr>
          <w:sz w:val="28"/>
          <w:szCs w:val="28"/>
        </w:rPr>
        <w:t>разделу.</w:t>
      </w:r>
      <w:r w:rsidR="00975E00">
        <w:rPr>
          <w:sz w:val="28"/>
          <w:szCs w:val="28"/>
        </w:rPr>
        <w:t xml:space="preserve"> </w:t>
      </w:r>
    </w:p>
    <w:p w:rsidR="00D25BC7" w:rsidRPr="003D7DEC" w:rsidRDefault="00D25BC7" w:rsidP="003D7DEC">
      <w:pPr>
        <w:widowControl w:val="0"/>
        <w:spacing w:line="360" w:lineRule="auto"/>
        <w:ind w:firstLine="709"/>
        <w:jc w:val="both"/>
        <w:rPr>
          <w:sz w:val="28"/>
          <w:szCs w:val="28"/>
        </w:rPr>
      </w:pPr>
      <w:r w:rsidRPr="003D7DEC">
        <w:rPr>
          <w:sz w:val="28"/>
          <w:szCs w:val="28"/>
        </w:rPr>
        <w:t>Наиболее</w:t>
      </w:r>
      <w:r w:rsidR="00975E00">
        <w:rPr>
          <w:sz w:val="28"/>
          <w:szCs w:val="28"/>
        </w:rPr>
        <w:t xml:space="preserve"> </w:t>
      </w:r>
      <w:r w:rsidRPr="003D7DEC">
        <w:rPr>
          <w:sz w:val="28"/>
          <w:szCs w:val="28"/>
        </w:rPr>
        <w:t>высокие</w:t>
      </w:r>
      <w:r w:rsidR="00975E00">
        <w:rPr>
          <w:sz w:val="28"/>
          <w:szCs w:val="28"/>
        </w:rPr>
        <w:t xml:space="preserve"> </w:t>
      </w:r>
      <w:r w:rsidRPr="003D7DEC">
        <w:rPr>
          <w:sz w:val="28"/>
          <w:szCs w:val="28"/>
        </w:rPr>
        <w:t>темпы</w:t>
      </w:r>
      <w:r w:rsidR="00975E00">
        <w:rPr>
          <w:sz w:val="28"/>
          <w:szCs w:val="28"/>
        </w:rPr>
        <w:t xml:space="preserve"> </w:t>
      </w:r>
      <w:r w:rsidRPr="003D7DEC">
        <w:rPr>
          <w:sz w:val="28"/>
          <w:szCs w:val="28"/>
        </w:rPr>
        <w:t>роста</w:t>
      </w:r>
      <w:r w:rsidR="00975E00">
        <w:rPr>
          <w:sz w:val="28"/>
          <w:szCs w:val="28"/>
        </w:rPr>
        <w:t xml:space="preserve"> </w:t>
      </w:r>
      <w:r w:rsidRPr="003D7DEC">
        <w:rPr>
          <w:sz w:val="28"/>
          <w:szCs w:val="28"/>
        </w:rPr>
        <w:t>ассигнований</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данному</w:t>
      </w:r>
      <w:r w:rsidR="00975E00">
        <w:rPr>
          <w:sz w:val="28"/>
          <w:szCs w:val="28"/>
        </w:rPr>
        <w:t xml:space="preserve"> </w:t>
      </w:r>
      <w:r w:rsidRPr="003D7DEC">
        <w:rPr>
          <w:sz w:val="28"/>
          <w:szCs w:val="28"/>
        </w:rPr>
        <w:t>разделу</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2011</w:t>
      </w:r>
      <w:r w:rsidR="00975E00">
        <w:rPr>
          <w:sz w:val="28"/>
          <w:szCs w:val="28"/>
        </w:rPr>
        <w:t xml:space="preserve"> </w:t>
      </w:r>
      <w:r w:rsidRPr="003D7DEC">
        <w:rPr>
          <w:sz w:val="28"/>
          <w:szCs w:val="28"/>
        </w:rPr>
        <w:t>году</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сравнению</w:t>
      </w:r>
      <w:r w:rsidR="00975E00">
        <w:rPr>
          <w:sz w:val="28"/>
          <w:szCs w:val="28"/>
        </w:rPr>
        <w:t xml:space="preserve"> </w:t>
      </w:r>
      <w:r w:rsidRPr="003D7DEC">
        <w:rPr>
          <w:sz w:val="28"/>
          <w:szCs w:val="28"/>
        </w:rPr>
        <w:t>с</w:t>
      </w:r>
      <w:r w:rsidR="00975E00">
        <w:rPr>
          <w:sz w:val="28"/>
          <w:szCs w:val="28"/>
        </w:rPr>
        <w:t xml:space="preserve"> </w:t>
      </w:r>
      <w:r w:rsidRPr="003D7DEC">
        <w:rPr>
          <w:sz w:val="28"/>
          <w:szCs w:val="28"/>
        </w:rPr>
        <w:t>2008</w:t>
      </w:r>
      <w:r w:rsidR="00975E00">
        <w:rPr>
          <w:sz w:val="28"/>
          <w:szCs w:val="28"/>
        </w:rPr>
        <w:t xml:space="preserve"> </w:t>
      </w:r>
      <w:r w:rsidRPr="003D7DEC">
        <w:rPr>
          <w:sz w:val="28"/>
          <w:szCs w:val="28"/>
        </w:rPr>
        <w:t>годом</w:t>
      </w:r>
      <w:r w:rsidR="00975E00">
        <w:rPr>
          <w:sz w:val="28"/>
          <w:szCs w:val="28"/>
        </w:rPr>
        <w:t xml:space="preserve"> </w:t>
      </w:r>
      <w:r w:rsidRPr="003D7DEC">
        <w:rPr>
          <w:sz w:val="28"/>
          <w:szCs w:val="28"/>
        </w:rPr>
        <w:t>предусмотрены:</w:t>
      </w:r>
    </w:p>
    <w:p w:rsidR="00D25BC7" w:rsidRPr="003D7DEC" w:rsidRDefault="00D25BC7" w:rsidP="003D7DEC">
      <w:pPr>
        <w:widowControl w:val="0"/>
        <w:spacing w:line="360" w:lineRule="auto"/>
        <w:ind w:firstLine="709"/>
        <w:jc w:val="both"/>
        <w:rPr>
          <w:sz w:val="28"/>
          <w:szCs w:val="28"/>
        </w:rPr>
      </w:pPr>
      <w:r w:rsidRPr="003D7DEC">
        <w:rPr>
          <w:sz w:val="28"/>
          <w:szCs w:val="28"/>
        </w:rPr>
        <w:t>на</w:t>
      </w:r>
      <w:r w:rsidR="00975E00">
        <w:rPr>
          <w:sz w:val="28"/>
          <w:szCs w:val="28"/>
        </w:rPr>
        <w:t xml:space="preserve"> </w:t>
      </w:r>
      <w:r w:rsidRPr="003D7DEC">
        <w:rPr>
          <w:sz w:val="28"/>
          <w:szCs w:val="28"/>
        </w:rPr>
        <w:t>обеспечение</w:t>
      </w:r>
      <w:r w:rsidR="00975E00">
        <w:rPr>
          <w:sz w:val="28"/>
          <w:szCs w:val="28"/>
        </w:rPr>
        <w:t xml:space="preserve"> </w:t>
      </w:r>
      <w:r w:rsidRPr="003D7DEC">
        <w:rPr>
          <w:sz w:val="28"/>
          <w:szCs w:val="28"/>
        </w:rPr>
        <w:t>пожарной</w:t>
      </w:r>
      <w:r w:rsidR="00975E00">
        <w:rPr>
          <w:sz w:val="28"/>
          <w:szCs w:val="28"/>
        </w:rPr>
        <w:t xml:space="preserve"> </w:t>
      </w:r>
      <w:r w:rsidRPr="003D7DEC">
        <w:rPr>
          <w:sz w:val="28"/>
          <w:szCs w:val="28"/>
        </w:rPr>
        <w:t>безопасности</w:t>
      </w:r>
      <w:r w:rsidR="00975E00">
        <w:rPr>
          <w:sz w:val="28"/>
          <w:szCs w:val="28"/>
        </w:rPr>
        <w:t xml:space="preserve"> </w:t>
      </w:r>
      <w:r w:rsidRPr="003D7DEC">
        <w:rPr>
          <w:sz w:val="28"/>
          <w:szCs w:val="28"/>
        </w:rPr>
        <w:t>более</w:t>
      </w:r>
      <w:r w:rsidR="00975E00">
        <w:rPr>
          <w:sz w:val="28"/>
          <w:szCs w:val="28"/>
        </w:rPr>
        <w:t xml:space="preserve"> </w:t>
      </w:r>
      <w:r w:rsidRPr="003D7DEC">
        <w:rPr>
          <w:sz w:val="28"/>
          <w:szCs w:val="28"/>
        </w:rPr>
        <w:t>чем</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4</w:t>
      </w:r>
      <w:r w:rsidR="00975E00">
        <w:rPr>
          <w:sz w:val="28"/>
          <w:szCs w:val="28"/>
        </w:rPr>
        <w:t xml:space="preserve"> </w:t>
      </w:r>
      <w:r w:rsidRPr="003D7DEC">
        <w:rPr>
          <w:sz w:val="28"/>
          <w:szCs w:val="28"/>
        </w:rPr>
        <w:t>раза</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основном</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связи</w:t>
      </w:r>
      <w:r w:rsidR="00975E00">
        <w:rPr>
          <w:sz w:val="28"/>
          <w:szCs w:val="28"/>
        </w:rPr>
        <w:t xml:space="preserve"> </w:t>
      </w:r>
      <w:r w:rsidRPr="003D7DEC">
        <w:rPr>
          <w:sz w:val="28"/>
          <w:szCs w:val="28"/>
        </w:rPr>
        <w:t>с</w:t>
      </w:r>
      <w:r w:rsidR="00975E00">
        <w:rPr>
          <w:sz w:val="28"/>
          <w:szCs w:val="28"/>
        </w:rPr>
        <w:t xml:space="preserve"> </w:t>
      </w:r>
      <w:r w:rsidRPr="003D7DEC">
        <w:rPr>
          <w:sz w:val="28"/>
          <w:szCs w:val="28"/>
        </w:rPr>
        <w:t>передачей</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состав</w:t>
      </w:r>
      <w:r w:rsidR="00975E00">
        <w:rPr>
          <w:sz w:val="28"/>
          <w:szCs w:val="28"/>
        </w:rPr>
        <w:t xml:space="preserve"> </w:t>
      </w:r>
      <w:r w:rsidRPr="003D7DEC">
        <w:rPr>
          <w:sz w:val="28"/>
          <w:szCs w:val="28"/>
        </w:rPr>
        <w:t>Государственной</w:t>
      </w:r>
      <w:r w:rsidR="00975E00">
        <w:rPr>
          <w:sz w:val="28"/>
          <w:szCs w:val="28"/>
        </w:rPr>
        <w:t xml:space="preserve"> </w:t>
      </w:r>
      <w:r w:rsidRPr="003D7DEC">
        <w:rPr>
          <w:sz w:val="28"/>
          <w:szCs w:val="28"/>
        </w:rPr>
        <w:t>противопожарной</w:t>
      </w:r>
      <w:r w:rsidR="00975E00">
        <w:rPr>
          <w:sz w:val="28"/>
          <w:szCs w:val="28"/>
        </w:rPr>
        <w:t xml:space="preserve"> </w:t>
      </w:r>
      <w:r w:rsidRPr="003D7DEC">
        <w:rPr>
          <w:sz w:val="28"/>
          <w:szCs w:val="28"/>
        </w:rPr>
        <w:t>службы</w:t>
      </w:r>
      <w:r w:rsidR="00975E00">
        <w:rPr>
          <w:sz w:val="28"/>
          <w:szCs w:val="28"/>
        </w:rPr>
        <w:t xml:space="preserve"> </w:t>
      </w:r>
      <w:r w:rsidRPr="003D7DEC">
        <w:rPr>
          <w:sz w:val="28"/>
          <w:szCs w:val="28"/>
        </w:rPr>
        <w:t>МЧС</w:t>
      </w:r>
      <w:r w:rsidR="00975E00">
        <w:rPr>
          <w:sz w:val="28"/>
          <w:szCs w:val="28"/>
        </w:rPr>
        <w:t xml:space="preserve"> </w:t>
      </w:r>
      <w:r w:rsidRPr="003D7DEC">
        <w:rPr>
          <w:sz w:val="28"/>
          <w:szCs w:val="28"/>
        </w:rPr>
        <w:t>России</w:t>
      </w:r>
      <w:r w:rsidR="00975E00">
        <w:rPr>
          <w:sz w:val="28"/>
          <w:szCs w:val="28"/>
        </w:rPr>
        <w:t xml:space="preserve"> </w:t>
      </w:r>
      <w:r w:rsidRPr="003D7DEC">
        <w:rPr>
          <w:sz w:val="28"/>
          <w:szCs w:val="28"/>
        </w:rPr>
        <w:t>территориальных</w:t>
      </w:r>
      <w:r w:rsidR="00975E00">
        <w:rPr>
          <w:sz w:val="28"/>
          <w:szCs w:val="28"/>
        </w:rPr>
        <w:t xml:space="preserve"> </w:t>
      </w:r>
      <w:r w:rsidRPr="003D7DEC">
        <w:rPr>
          <w:sz w:val="28"/>
          <w:szCs w:val="28"/>
        </w:rPr>
        <w:t>подразделений,</w:t>
      </w:r>
      <w:r w:rsidR="00975E00">
        <w:rPr>
          <w:sz w:val="28"/>
          <w:szCs w:val="28"/>
        </w:rPr>
        <w:t xml:space="preserve"> </w:t>
      </w:r>
      <w:r w:rsidRPr="003D7DEC">
        <w:rPr>
          <w:sz w:val="28"/>
          <w:szCs w:val="28"/>
        </w:rPr>
        <w:t>которые</w:t>
      </w:r>
      <w:r w:rsidR="00975E00">
        <w:rPr>
          <w:sz w:val="28"/>
          <w:szCs w:val="28"/>
        </w:rPr>
        <w:t xml:space="preserve"> </w:t>
      </w:r>
      <w:r w:rsidRPr="003D7DEC">
        <w:rPr>
          <w:sz w:val="28"/>
          <w:szCs w:val="28"/>
        </w:rPr>
        <w:t>ранее</w:t>
      </w:r>
      <w:r w:rsidR="00975E00">
        <w:rPr>
          <w:sz w:val="28"/>
          <w:szCs w:val="28"/>
        </w:rPr>
        <w:t xml:space="preserve"> </w:t>
      </w:r>
      <w:r w:rsidRPr="003D7DEC">
        <w:rPr>
          <w:sz w:val="28"/>
          <w:szCs w:val="28"/>
        </w:rPr>
        <w:t>содержались</w:t>
      </w:r>
      <w:r w:rsidR="00975E00">
        <w:rPr>
          <w:sz w:val="28"/>
          <w:szCs w:val="28"/>
        </w:rPr>
        <w:t xml:space="preserve"> </w:t>
      </w:r>
      <w:r w:rsidRPr="003D7DEC">
        <w:rPr>
          <w:sz w:val="28"/>
          <w:szCs w:val="28"/>
        </w:rPr>
        <w:t>за</w:t>
      </w:r>
      <w:r w:rsidR="00975E00">
        <w:rPr>
          <w:sz w:val="28"/>
          <w:szCs w:val="28"/>
        </w:rPr>
        <w:t xml:space="preserve"> </w:t>
      </w:r>
      <w:r w:rsidRPr="003D7DEC">
        <w:rPr>
          <w:sz w:val="28"/>
          <w:szCs w:val="28"/>
        </w:rPr>
        <w:t>счет</w:t>
      </w:r>
      <w:r w:rsidR="00975E00">
        <w:rPr>
          <w:sz w:val="28"/>
          <w:szCs w:val="28"/>
        </w:rPr>
        <w:t xml:space="preserve"> </w:t>
      </w:r>
      <w:r w:rsidRPr="003D7DEC">
        <w:rPr>
          <w:sz w:val="28"/>
          <w:szCs w:val="28"/>
        </w:rPr>
        <w:t>средств</w:t>
      </w:r>
      <w:r w:rsidR="00975E00">
        <w:rPr>
          <w:sz w:val="28"/>
          <w:szCs w:val="28"/>
        </w:rPr>
        <w:t xml:space="preserve"> </w:t>
      </w:r>
      <w:r w:rsidRPr="003D7DEC">
        <w:rPr>
          <w:sz w:val="28"/>
          <w:szCs w:val="28"/>
        </w:rPr>
        <w:t>бюджетов</w:t>
      </w:r>
      <w:r w:rsidR="00975E00">
        <w:rPr>
          <w:sz w:val="28"/>
          <w:szCs w:val="28"/>
        </w:rPr>
        <w:t xml:space="preserve"> </w:t>
      </w:r>
      <w:r w:rsidRPr="003D7DEC">
        <w:rPr>
          <w:sz w:val="28"/>
          <w:szCs w:val="28"/>
        </w:rPr>
        <w:t>субъектов</w:t>
      </w:r>
      <w:r w:rsidR="00975E00">
        <w:rPr>
          <w:sz w:val="28"/>
          <w:szCs w:val="28"/>
        </w:rPr>
        <w:t xml:space="preserve"> </w:t>
      </w:r>
      <w:r w:rsidRPr="003D7DEC">
        <w:rPr>
          <w:sz w:val="28"/>
          <w:szCs w:val="28"/>
        </w:rPr>
        <w:t>Российской</w:t>
      </w:r>
      <w:r w:rsidR="00975E00">
        <w:rPr>
          <w:sz w:val="28"/>
          <w:szCs w:val="28"/>
        </w:rPr>
        <w:t xml:space="preserve"> </w:t>
      </w:r>
      <w:r w:rsidRPr="003D7DEC">
        <w:rPr>
          <w:sz w:val="28"/>
          <w:szCs w:val="28"/>
        </w:rPr>
        <w:t>Федерации</w:t>
      </w:r>
      <w:r w:rsidR="00975E00">
        <w:rPr>
          <w:sz w:val="28"/>
          <w:szCs w:val="28"/>
        </w:rPr>
        <w:t xml:space="preserve"> </w:t>
      </w:r>
      <w:r w:rsidRPr="003D7DEC">
        <w:rPr>
          <w:sz w:val="28"/>
          <w:szCs w:val="28"/>
        </w:rPr>
        <w:t>и</w:t>
      </w:r>
      <w:r w:rsidR="00975E00">
        <w:rPr>
          <w:sz w:val="28"/>
          <w:szCs w:val="28"/>
        </w:rPr>
        <w:t xml:space="preserve"> </w:t>
      </w:r>
      <w:r w:rsidRPr="003D7DEC">
        <w:rPr>
          <w:sz w:val="28"/>
          <w:szCs w:val="28"/>
        </w:rPr>
        <w:t>с</w:t>
      </w:r>
      <w:r w:rsidR="00975E00">
        <w:rPr>
          <w:sz w:val="28"/>
          <w:szCs w:val="28"/>
        </w:rPr>
        <w:t xml:space="preserve"> </w:t>
      </w:r>
      <w:r w:rsidRPr="003D7DEC">
        <w:rPr>
          <w:sz w:val="28"/>
          <w:szCs w:val="28"/>
        </w:rPr>
        <w:t>необходимостью</w:t>
      </w:r>
      <w:r w:rsidR="00975E00">
        <w:rPr>
          <w:sz w:val="28"/>
          <w:szCs w:val="28"/>
        </w:rPr>
        <w:t xml:space="preserve"> </w:t>
      </w:r>
      <w:r w:rsidRPr="003D7DEC">
        <w:rPr>
          <w:sz w:val="28"/>
          <w:szCs w:val="28"/>
        </w:rPr>
        <w:t>обеспечения</w:t>
      </w:r>
      <w:r w:rsidR="00975E00">
        <w:rPr>
          <w:sz w:val="28"/>
          <w:szCs w:val="28"/>
        </w:rPr>
        <w:t xml:space="preserve"> </w:t>
      </w:r>
      <w:r w:rsidRPr="003D7DEC">
        <w:rPr>
          <w:sz w:val="28"/>
          <w:szCs w:val="28"/>
        </w:rPr>
        <w:t>деятельности</w:t>
      </w:r>
      <w:r w:rsidR="00975E00">
        <w:rPr>
          <w:sz w:val="28"/>
          <w:szCs w:val="28"/>
        </w:rPr>
        <w:t xml:space="preserve"> </w:t>
      </w:r>
      <w:r w:rsidRPr="003D7DEC">
        <w:rPr>
          <w:sz w:val="28"/>
          <w:szCs w:val="28"/>
        </w:rPr>
        <w:t>объектовых</w:t>
      </w:r>
      <w:r w:rsidR="00975E00">
        <w:rPr>
          <w:sz w:val="28"/>
          <w:szCs w:val="28"/>
        </w:rPr>
        <w:t xml:space="preserve"> </w:t>
      </w:r>
      <w:r w:rsidRPr="003D7DEC">
        <w:rPr>
          <w:sz w:val="28"/>
          <w:szCs w:val="28"/>
        </w:rPr>
        <w:t>подразделений,</w:t>
      </w:r>
      <w:r w:rsidR="00975E00">
        <w:rPr>
          <w:sz w:val="28"/>
          <w:szCs w:val="28"/>
        </w:rPr>
        <w:t xml:space="preserve"> </w:t>
      </w:r>
      <w:r w:rsidRPr="003D7DEC">
        <w:rPr>
          <w:sz w:val="28"/>
          <w:szCs w:val="28"/>
        </w:rPr>
        <w:t>создаваемых</w:t>
      </w:r>
      <w:r w:rsidR="00975E00">
        <w:rPr>
          <w:sz w:val="28"/>
          <w:szCs w:val="28"/>
        </w:rPr>
        <w:t xml:space="preserve"> </w:t>
      </w:r>
      <w:r w:rsidRPr="003D7DEC">
        <w:rPr>
          <w:sz w:val="28"/>
          <w:szCs w:val="28"/>
        </w:rPr>
        <w:t>на</w:t>
      </w:r>
      <w:r w:rsidR="00975E00">
        <w:rPr>
          <w:sz w:val="28"/>
          <w:szCs w:val="28"/>
        </w:rPr>
        <w:t xml:space="preserve"> </w:t>
      </w:r>
      <w:r w:rsidRPr="003D7DEC">
        <w:rPr>
          <w:sz w:val="28"/>
          <w:szCs w:val="28"/>
        </w:rPr>
        <w:t>договорной</w:t>
      </w:r>
      <w:r w:rsidR="00975E00">
        <w:rPr>
          <w:sz w:val="28"/>
          <w:szCs w:val="28"/>
        </w:rPr>
        <w:t xml:space="preserve"> </w:t>
      </w:r>
      <w:r w:rsidRPr="003D7DEC">
        <w:rPr>
          <w:sz w:val="28"/>
          <w:szCs w:val="28"/>
        </w:rPr>
        <w:t>основе,</w:t>
      </w:r>
      <w:r w:rsidR="00975E00">
        <w:rPr>
          <w:sz w:val="28"/>
          <w:szCs w:val="28"/>
        </w:rPr>
        <w:t xml:space="preserve"> </w:t>
      </w:r>
      <w:r w:rsidRPr="003D7DEC">
        <w:rPr>
          <w:sz w:val="28"/>
          <w:szCs w:val="28"/>
        </w:rPr>
        <w:t>для</w:t>
      </w:r>
      <w:r w:rsidR="00975E00">
        <w:rPr>
          <w:sz w:val="28"/>
          <w:szCs w:val="28"/>
        </w:rPr>
        <w:t xml:space="preserve"> </w:t>
      </w:r>
      <w:r w:rsidRPr="003D7DEC">
        <w:rPr>
          <w:sz w:val="28"/>
          <w:szCs w:val="28"/>
        </w:rPr>
        <w:t>охраны</w:t>
      </w:r>
      <w:r w:rsidR="00975E00">
        <w:rPr>
          <w:sz w:val="28"/>
          <w:szCs w:val="28"/>
        </w:rPr>
        <w:t xml:space="preserve"> </w:t>
      </w:r>
      <w:r w:rsidRPr="003D7DEC">
        <w:rPr>
          <w:sz w:val="28"/>
          <w:szCs w:val="28"/>
        </w:rPr>
        <w:t>объектов</w:t>
      </w:r>
      <w:r w:rsidR="00975E00">
        <w:rPr>
          <w:sz w:val="28"/>
          <w:szCs w:val="28"/>
        </w:rPr>
        <w:t xml:space="preserve"> </w:t>
      </w:r>
      <w:r w:rsidRPr="003D7DEC">
        <w:rPr>
          <w:sz w:val="28"/>
          <w:szCs w:val="28"/>
        </w:rPr>
        <w:t>нефтегазового</w:t>
      </w:r>
      <w:r w:rsidR="00975E00">
        <w:rPr>
          <w:sz w:val="28"/>
          <w:szCs w:val="28"/>
        </w:rPr>
        <w:t xml:space="preserve"> </w:t>
      </w:r>
      <w:r w:rsidRPr="003D7DEC">
        <w:rPr>
          <w:sz w:val="28"/>
          <w:szCs w:val="28"/>
        </w:rPr>
        <w:t>комплекса;</w:t>
      </w:r>
    </w:p>
    <w:p w:rsidR="00D25BC7" w:rsidRPr="003D7DEC" w:rsidRDefault="00D25BC7" w:rsidP="003D7DEC">
      <w:pPr>
        <w:widowControl w:val="0"/>
        <w:spacing w:line="360" w:lineRule="auto"/>
        <w:ind w:firstLine="709"/>
        <w:jc w:val="both"/>
        <w:rPr>
          <w:sz w:val="28"/>
          <w:szCs w:val="28"/>
        </w:rPr>
      </w:pPr>
      <w:r w:rsidRPr="003D7DEC">
        <w:rPr>
          <w:sz w:val="28"/>
          <w:szCs w:val="28"/>
        </w:rPr>
        <w:t>на</w:t>
      </w:r>
      <w:r w:rsidR="00975E00">
        <w:rPr>
          <w:sz w:val="28"/>
          <w:szCs w:val="28"/>
        </w:rPr>
        <w:t xml:space="preserve"> </w:t>
      </w:r>
      <w:r w:rsidRPr="003D7DEC">
        <w:rPr>
          <w:sz w:val="28"/>
          <w:szCs w:val="28"/>
        </w:rPr>
        <w:t>обеспечение</w:t>
      </w:r>
      <w:r w:rsidR="00975E00">
        <w:rPr>
          <w:sz w:val="28"/>
          <w:szCs w:val="28"/>
        </w:rPr>
        <w:t xml:space="preserve"> </w:t>
      </w:r>
      <w:r w:rsidRPr="003D7DEC">
        <w:rPr>
          <w:sz w:val="28"/>
          <w:szCs w:val="28"/>
        </w:rPr>
        <w:t>миграционной</w:t>
      </w:r>
      <w:r w:rsidR="00975E00">
        <w:rPr>
          <w:sz w:val="28"/>
          <w:szCs w:val="28"/>
        </w:rPr>
        <w:t xml:space="preserve"> </w:t>
      </w:r>
      <w:r w:rsidRPr="003D7DEC">
        <w:rPr>
          <w:sz w:val="28"/>
          <w:szCs w:val="28"/>
        </w:rPr>
        <w:t>политики</w:t>
      </w:r>
      <w:r w:rsidR="00975E00">
        <w:rPr>
          <w:sz w:val="28"/>
          <w:szCs w:val="28"/>
        </w:rPr>
        <w:t xml:space="preserve"> </w:t>
      </w:r>
      <w:r w:rsidRPr="003D7DEC">
        <w:rPr>
          <w:sz w:val="28"/>
          <w:szCs w:val="28"/>
        </w:rPr>
        <w:t>на</w:t>
      </w:r>
      <w:r w:rsidR="00975E00">
        <w:rPr>
          <w:sz w:val="28"/>
          <w:szCs w:val="28"/>
        </w:rPr>
        <w:t xml:space="preserve"> </w:t>
      </w:r>
      <w:r w:rsidRPr="003D7DEC">
        <w:rPr>
          <w:sz w:val="28"/>
          <w:szCs w:val="28"/>
        </w:rPr>
        <w:t>92,8</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связи</w:t>
      </w:r>
      <w:r w:rsidR="00975E00">
        <w:rPr>
          <w:sz w:val="28"/>
          <w:szCs w:val="28"/>
        </w:rPr>
        <w:t xml:space="preserve"> </w:t>
      </w:r>
      <w:r w:rsidRPr="003D7DEC">
        <w:rPr>
          <w:sz w:val="28"/>
          <w:szCs w:val="28"/>
        </w:rPr>
        <w:t>с</w:t>
      </w:r>
      <w:r w:rsidR="00975E00">
        <w:rPr>
          <w:sz w:val="28"/>
          <w:szCs w:val="28"/>
        </w:rPr>
        <w:t xml:space="preserve"> </w:t>
      </w:r>
      <w:r w:rsidRPr="003D7DEC">
        <w:rPr>
          <w:sz w:val="28"/>
          <w:szCs w:val="28"/>
        </w:rPr>
        <w:t>увеличением</w:t>
      </w:r>
      <w:r w:rsidR="00975E00">
        <w:rPr>
          <w:sz w:val="28"/>
          <w:szCs w:val="28"/>
        </w:rPr>
        <w:t xml:space="preserve"> </w:t>
      </w:r>
      <w:r w:rsidRPr="003D7DEC">
        <w:rPr>
          <w:sz w:val="28"/>
          <w:szCs w:val="28"/>
        </w:rPr>
        <w:t>штатной</w:t>
      </w:r>
      <w:r w:rsidR="00975E00">
        <w:rPr>
          <w:sz w:val="28"/>
          <w:szCs w:val="28"/>
        </w:rPr>
        <w:t xml:space="preserve"> </w:t>
      </w:r>
      <w:r w:rsidRPr="003D7DEC">
        <w:rPr>
          <w:sz w:val="28"/>
          <w:szCs w:val="28"/>
        </w:rPr>
        <w:t>численности</w:t>
      </w:r>
      <w:r w:rsidR="00975E00">
        <w:rPr>
          <w:sz w:val="28"/>
          <w:szCs w:val="28"/>
        </w:rPr>
        <w:t xml:space="preserve"> </w:t>
      </w:r>
      <w:r w:rsidRPr="003D7DEC">
        <w:rPr>
          <w:sz w:val="28"/>
          <w:szCs w:val="28"/>
        </w:rPr>
        <w:t>ФМС</w:t>
      </w:r>
      <w:r w:rsidR="00975E00">
        <w:rPr>
          <w:sz w:val="28"/>
          <w:szCs w:val="28"/>
        </w:rPr>
        <w:t xml:space="preserve"> </w:t>
      </w:r>
      <w:r w:rsidRPr="003D7DEC">
        <w:rPr>
          <w:sz w:val="28"/>
          <w:szCs w:val="28"/>
        </w:rPr>
        <w:t>России</w:t>
      </w:r>
      <w:r w:rsidR="00975E00">
        <w:rPr>
          <w:sz w:val="28"/>
          <w:szCs w:val="28"/>
        </w:rPr>
        <w:t xml:space="preserve"> </w:t>
      </w:r>
      <w:r w:rsidRPr="003D7DEC">
        <w:rPr>
          <w:sz w:val="28"/>
          <w:szCs w:val="28"/>
        </w:rPr>
        <w:t>на</w:t>
      </w:r>
      <w:r w:rsidR="00975E00">
        <w:rPr>
          <w:sz w:val="28"/>
          <w:szCs w:val="28"/>
        </w:rPr>
        <w:t xml:space="preserve"> </w:t>
      </w:r>
      <w:r w:rsidRPr="003D7DEC">
        <w:rPr>
          <w:sz w:val="28"/>
          <w:szCs w:val="28"/>
        </w:rPr>
        <w:t>4</w:t>
      </w:r>
      <w:r w:rsidR="00975E00">
        <w:rPr>
          <w:sz w:val="28"/>
          <w:szCs w:val="28"/>
        </w:rPr>
        <w:t xml:space="preserve"> </w:t>
      </w:r>
      <w:r w:rsidRPr="003D7DEC">
        <w:rPr>
          <w:sz w:val="28"/>
          <w:szCs w:val="28"/>
        </w:rPr>
        <w:t>020</w:t>
      </w:r>
      <w:r w:rsidR="00975E00">
        <w:rPr>
          <w:sz w:val="28"/>
          <w:szCs w:val="28"/>
        </w:rPr>
        <w:t xml:space="preserve"> </w:t>
      </w:r>
      <w:r w:rsidRPr="003D7DEC">
        <w:rPr>
          <w:sz w:val="28"/>
          <w:szCs w:val="28"/>
        </w:rPr>
        <w:t>единиц</w:t>
      </w:r>
      <w:r w:rsidR="00975E00">
        <w:rPr>
          <w:sz w:val="28"/>
          <w:szCs w:val="28"/>
        </w:rPr>
        <w:t xml:space="preserve"> </w:t>
      </w:r>
      <w:r w:rsidRPr="003D7DEC">
        <w:rPr>
          <w:sz w:val="28"/>
          <w:szCs w:val="28"/>
        </w:rPr>
        <w:t>для</w:t>
      </w:r>
      <w:r w:rsidR="00975E00">
        <w:rPr>
          <w:sz w:val="28"/>
          <w:szCs w:val="28"/>
        </w:rPr>
        <w:t xml:space="preserve"> </w:t>
      </w:r>
      <w:r w:rsidRPr="003D7DEC">
        <w:rPr>
          <w:sz w:val="28"/>
          <w:szCs w:val="28"/>
        </w:rPr>
        <w:t>укомплектования</w:t>
      </w:r>
      <w:r w:rsidR="00975E00">
        <w:rPr>
          <w:sz w:val="28"/>
          <w:szCs w:val="28"/>
        </w:rPr>
        <w:t xml:space="preserve"> </w:t>
      </w:r>
      <w:r w:rsidRPr="003D7DEC">
        <w:rPr>
          <w:sz w:val="28"/>
          <w:szCs w:val="28"/>
        </w:rPr>
        <w:t>вновь</w:t>
      </w:r>
      <w:r w:rsidR="00975E00">
        <w:rPr>
          <w:sz w:val="28"/>
          <w:szCs w:val="28"/>
        </w:rPr>
        <w:t xml:space="preserve"> </w:t>
      </w:r>
      <w:r w:rsidRPr="003D7DEC">
        <w:rPr>
          <w:sz w:val="28"/>
          <w:szCs w:val="28"/>
        </w:rPr>
        <w:t>создаваемых</w:t>
      </w:r>
      <w:r w:rsidR="00975E00">
        <w:rPr>
          <w:sz w:val="28"/>
          <w:szCs w:val="28"/>
        </w:rPr>
        <w:t xml:space="preserve"> </w:t>
      </w:r>
      <w:r w:rsidRPr="003D7DEC">
        <w:rPr>
          <w:sz w:val="28"/>
          <w:szCs w:val="28"/>
        </w:rPr>
        <w:t>подразделений</w:t>
      </w:r>
      <w:r w:rsidR="00975E00">
        <w:rPr>
          <w:sz w:val="28"/>
          <w:szCs w:val="28"/>
        </w:rPr>
        <w:t xml:space="preserve"> </w:t>
      </w:r>
      <w:r w:rsidRPr="003D7DEC">
        <w:rPr>
          <w:sz w:val="28"/>
          <w:szCs w:val="28"/>
        </w:rPr>
        <w:t>ФМС</w:t>
      </w:r>
      <w:r w:rsidR="00975E00">
        <w:rPr>
          <w:sz w:val="28"/>
          <w:szCs w:val="28"/>
        </w:rPr>
        <w:t xml:space="preserve"> </w:t>
      </w:r>
      <w:r w:rsidRPr="003D7DEC">
        <w:rPr>
          <w:sz w:val="28"/>
          <w:szCs w:val="28"/>
        </w:rPr>
        <w:t>России</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местах,</w:t>
      </w:r>
      <w:r w:rsidR="00975E00">
        <w:rPr>
          <w:sz w:val="28"/>
          <w:szCs w:val="28"/>
        </w:rPr>
        <w:t xml:space="preserve"> </w:t>
      </w:r>
      <w:r w:rsidRPr="003D7DEC">
        <w:rPr>
          <w:sz w:val="28"/>
          <w:szCs w:val="28"/>
        </w:rPr>
        <w:t>где</w:t>
      </w:r>
      <w:r w:rsidR="00975E00">
        <w:rPr>
          <w:sz w:val="28"/>
          <w:szCs w:val="28"/>
        </w:rPr>
        <w:t xml:space="preserve"> </w:t>
      </w:r>
      <w:r w:rsidRPr="003D7DEC">
        <w:rPr>
          <w:sz w:val="28"/>
          <w:szCs w:val="28"/>
        </w:rPr>
        <w:t>они</w:t>
      </w:r>
      <w:r w:rsidR="00975E00">
        <w:rPr>
          <w:sz w:val="28"/>
          <w:szCs w:val="28"/>
        </w:rPr>
        <w:t xml:space="preserve"> </w:t>
      </w:r>
      <w:r w:rsidRPr="003D7DEC">
        <w:rPr>
          <w:sz w:val="28"/>
          <w:szCs w:val="28"/>
        </w:rPr>
        <w:t>ранее</w:t>
      </w:r>
      <w:r w:rsidR="00975E00">
        <w:rPr>
          <w:sz w:val="28"/>
          <w:szCs w:val="28"/>
        </w:rPr>
        <w:t xml:space="preserve"> </w:t>
      </w:r>
      <w:r w:rsidRPr="003D7DEC">
        <w:rPr>
          <w:sz w:val="28"/>
          <w:szCs w:val="28"/>
        </w:rPr>
        <w:t>отсутствовали,</w:t>
      </w:r>
      <w:r w:rsidR="00975E00">
        <w:rPr>
          <w:sz w:val="28"/>
          <w:szCs w:val="28"/>
        </w:rPr>
        <w:t xml:space="preserve"> </w:t>
      </w:r>
      <w:r w:rsidRPr="003D7DEC">
        <w:rPr>
          <w:sz w:val="28"/>
          <w:szCs w:val="28"/>
        </w:rPr>
        <w:t>а</w:t>
      </w:r>
      <w:r w:rsidR="00975E00">
        <w:rPr>
          <w:sz w:val="28"/>
          <w:szCs w:val="28"/>
        </w:rPr>
        <w:t xml:space="preserve"> </w:t>
      </w:r>
      <w:r w:rsidRPr="003D7DEC">
        <w:rPr>
          <w:sz w:val="28"/>
          <w:szCs w:val="28"/>
        </w:rPr>
        <w:t>также</w:t>
      </w:r>
      <w:r w:rsidR="00975E00">
        <w:rPr>
          <w:sz w:val="28"/>
          <w:szCs w:val="28"/>
        </w:rPr>
        <w:t xml:space="preserve"> </w:t>
      </w:r>
      <w:r w:rsidRPr="003D7DEC">
        <w:rPr>
          <w:sz w:val="28"/>
          <w:szCs w:val="28"/>
        </w:rPr>
        <w:t>с</w:t>
      </w:r>
      <w:r w:rsidR="00975E00">
        <w:rPr>
          <w:sz w:val="28"/>
          <w:szCs w:val="28"/>
        </w:rPr>
        <w:t xml:space="preserve"> </w:t>
      </w:r>
      <w:r w:rsidRPr="003D7DEC">
        <w:rPr>
          <w:sz w:val="28"/>
          <w:szCs w:val="28"/>
        </w:rPr>
        <w:t>учетом</w:t>
      </w:r>
      <w:r w:rsidR="00975E00">
        <w:rPr>
          <w:sz w:val="28"/>
          <w:szCs w:val="28"/>
        </w:rPr>
        <w:t xml:space="preserve"> </w:t>
      </w:r>
      <w:r w:rsidRPr="003D7DEC">
        <w:rPr>
          <w:sz w:val="28"/>
          <w:szCs w:val="28"/>
        </w:rPr>
        <w:t>расходов</w:t>
      </w:r>
      <w:r w:rsidR="00975E00">
        <w:rPr>
          <w:sz w:val="28"/>
          <w:szCs w:val="28"/>
        </w:rPr>
        <w:t xml:space="preserve"> </w:t>
      </w:r>
      <w:r w:rsidRPr="003D7DEC">
        <w:rPr>
          <w:sz w:val="28"/>
          <w:szCs w:val="28"/>
        </w:rPr>
        <w:t>на</w:t>
      </w:r>
      <w:r w:rsidR="00975E00">
        <w:rPr>
          <w:sz w:val="28"/>
          <w:szCs w:val="28"/>
        </w:rPr>
        <w:t xml:space="preserve"> </w:t>
      </w:r>
      <w:r w:rsidRPr="003D7DEC">
        <w:rPr>
          <w:sz w:val="28"/>
          <w:szCs w:val="28"/>
        </w:rPr>
        <w:t>обеспечение</w:t>
      </w:r>
      <w:r w:rsidR="00975E00">
        <w:rPr>
          <w:sz w:val="28"/>
          <w:szCs w:val="28"/>
        </w:rPr>
        <w:t xml:space="preserve"> </w:t>
      </w:r>
      <w:r w:rsidRPr="003D7DEC">
        <w:rPr>
          <w:sz w:val="28"/>
          <w:szCs w:val="28"/>
        </w:rPr>
        <w:t>создания</w:t>
      </w:r>
      <w:r w:rsidR="00975E00">
        <w:rPr>
          <w:sz w:val="28"/>
          <w:szCs w:val="28"/>
        </w:rPr>
        <w:t xml:space="preserve"> </w:t>
      </w:r>
      <w:r w:rsidRPr="003D7DEC">
        <w:rPr>
          <w:sz w:val="28"/>
          <w:szCs w:val="28"/>
        </w:rPr>
        <w:t>государственной</w:t>
      </w:r>
      <w:r w:rsidR="00975E00">
        <w:rPr>
          <w:sz w:val="28"/>
          <w:szCs w:val="28"/>
        </w:rPr>
        <w:t xml:space="preserve"> </w:t>
      </w:r>
      <w:r w:rsidRPr="003D7DEC">
        <w:rPr>
          <w:sz w:val="28"/>
          <w:szCs w:val="28"/>
        </w:rPr>
        <w:t>системы</w:t>
      </w:r>
      <w:r w:rsidR="00975E00">
        <w:rPr>
          <w:sz w:val="28"/>
          <w:szCs w:val="28"/>
        </w:rPr>
        <w:t xml:space="preserve"> </w:t>
      </w:r>
      <w:r w:rsidRPr="003D7DEC">
        <w:rPr>
          <w:sz w:val="28"/>
          <w:szCs w:val="28"/>
        </w:rPr>
        <w:t>изготовления</w:t>
      </w:r>
      <w:r w:rsidR="00975E00">
        <w:rPr>
          <w:sz w:val="28"/>
          <w:szCs w:val="28"/>
        </w:rPr>
        <w:t xml:space="preserve"> </w:t>
      </w:r>
      <w:r w:rsidRPr="003D7DEC">
        <w:rPr>
          <w:sz w:val="28"/>
          <w:szCs w:val="28"/>
        </w:rPr>
        <w:t>и</w:t>
      </w:r>
      <w:r w:rsidR="00975E00">
        <w:rPr>
          <w:sz w:val="28"/>
          <w:szCs w:val="28"/>
        </w:rPr>
        <w:t xml:space="preserve"> </w:t>
      </w:r>
      <w:r w:rsidRPr="003D7DEC">
        <w:rPr>
          <w:sz w:val="28"/>
          <w:szCs w:val="28"/>
        </w:rPr>
        <w:t>контроля</w:t>
      </w:r>
      <w:r w:rsidR="00975E00">
        <w:rPr>
          <w:sz w:val="28"/>
          <w:szCs w:val="28"/>
        </w:rPr>
        <w:t xml:space="preserve"> </w:t>
      </w:r>
      <w:r w:rsidRPr="003D7DEC">
        <w:rPr>
          <w:sz w:val="28"/>
          <w:szCs w:val="28"/>
        </w:rPr>
        <w:t>паспортно-визовых</w:t>
      </w:r>
      <w:r w:rsidR="00975E00">
        <w:rPr>
          <w:sz w:val="28"/>
          <w:szCs w:val="28"/>
        </w:rPr>
        <w:t xml:space="preserve"> </w:t>
      </w:r>
      <w:r w:rsidRPr="003D7DEC">
        <w:rPr>
          <w:sz w:val="28"/>
          <w:szCs w:val="28"/>
        </w:rPr>
        <w:t>документов</w:t>
      </w:r>
      <w:r w:rsidR="00975E00">
        <w:rPr>
          <w:sz w:val="28"/>
          <w:szCs w:val="28"/>
        </w:rPr>
        <w:t xml:space="preserve"> </w:t>
      </w:r>
      <w:r w:rsidRPr="003D7DEC">
        <w:rPr>
          <w:sz w:val="28"/>
          <w:szCs w:val="28"/>
        </w:rPr>
        <w:t>нового</w:t>
      </w:r>
      <w:r w:rsidR="00975E00">
        <w:rPr>
          <w:sz w:val="28"/>
          <w:szCs w:val="28"/>
        </w:rPr>
        <w:t xml:space="preserve"> </w:t>
      </w:r>
      <w:r w:rsidRPr="003D7DEC">
        <w:rPr>
          <w:sz w:val="28"/>
          <w:szCs w:val="28"/>
        </w:rPr>
        <w:t>поколения.</w:t>
      </w:r>
    </w:p>
    <w:p w:rsidR="00D25BC7" w:rsidRPr="003D7DEC" w:rsidRDefault="00D25BC7" w:rsidP="003D7DEC">
      <w:pPr>
        <w:widowControl w:val="0"/>
        <w:spacing w:line="360" w:lineRule="auto"/>
        <w:ind w:firstLine="709"/>
        <w:jc w:val="both"/>
        <w:rPr>
          <w:sz w:val="28"/>
          <w:szCs w:val="28"/>
        </w:rPr>
      </w:pPr>
      <w:r w:rsidRPr="003D7DEC">
        <w:rPr>
          <w:sz w:val="28"/>
          <w:szCs w:val="28"/>
        </w:rPr>
        <w:t>Динамика</w:t>
      </w:r>
      <w:r w:rsidR="00975E00">
        <w:rPr>
          <w:sz w:val="28"/>
          <w:szCs w:val="28"/>
        </w:rPr>
        <w:t xml:space="preserve"> </w:t>
      </w:r>
      <w:r w:rsidRPr="003D7DEC">
        <w:rPr>
          <w:sz w:val="28"/>
          <w:szCs w:val="28"/>
        </w:rPr>
        <w:t>расходов</w:t>
      </w:r>
      <w:r w:rsidR="00975E00">
        <w:rPr>
          <w:sz w:val="28"/>
          <w:szCs w:val="28"/>
        </w:rPr>
        <w:t xml:space="preserve"> </w:t>
      </w:r>
      <w:r w:rsidRPr="003D7DEC">
        <w:rPr>
          <w:sz w:val="28"/>
          <w:szCs w:val="28"/>
        </w:rPr>
        <w:t>федерального</w:t>
      </w:r>
      <w:r w:rsidR="00975E00">
        <w:rPr>
          <w:sz w:val="28"/>
          <w:szCs w:val="28"/>
        </w:rPr>
        <w:t xml:space="preserve"> </w:t>
      </w:r>
      <w:r w:rsidRPr="003D7DEC">
        <w:rPr>
          <w:sz w:val="28"/>
          <w:szCs w:val="28"/>
        </w:rPr>
        <w:t>бюджета</w:t>
      </w:r>
      <w:r w:rsidR="00975E00">
        <w:rPr>
          <w:sz w:val="28"/>
          <w:szCs w:val="28"/>
        </w:rPr>
        <w:t xml:space="preserve"> </w:t>
      </w:r>
      <w:r w:rsidRPr="003D7DEC">
        <w:rPr>
          <w:sz w:val="28"/>
          <w:szCs w:val="28"/>
        </w:rPr>
        <w:t>по</w:t>
      </w:r>
      <w:r w:rsidR="00975E00">
        <w:rPr>
          <w:sz w:val="28"/>
          <w:szCs w:val="28"/>
        </w:rPr>
        <w:t xml:space="preserve"> </w:t>
      </w:r>
      <w:r w:rsidR="00307766" w:rsidRPr="003D7DEC">
        <w:rPr>
          <w:sz w:val="28"/>
          <w:szCs w:val="28"/>
        </w:rPr>
        <w:t>Закон</w:t>
      </w:r>
      <w:r w:rsidR="00975E00">
        <w:rPr>
          <w:sz w:val="28"/>
          <w:szCs w:val="28"/>
        </w:rPr>
        <w:t xml:space="preserve"> </w:t>
      </w:r>
      <w:r w:rsidR="00307766" w:rsidRPr="003D7DEC">
        <w:rPr>
          <w:sz w:val="28"/>
          <w:szCs w:val="28"/>
        </w:rPr>
        <w:t>№</w:t>
      </w:r>
      <w:r w:rsidR="00975E00">
        <w:rPr>
          <w:sz w:val="28"/>
          <w:szCs w:val="28"/>
        </w:rPr>
        <w:t xml:space="preserve"> </w:t>
      </w:r>
      <w:r w:rsidR="00307766" w:rsidRPr="003D7DEC">
        <w:rPr>
          <w:sz w:val="28"/>
          <w:szCs w:val="28"/>
        </w:rPr>
        <w:t>204</w:t>
      </w:r>
      <w:r w:rsidRPr="003D7DEC">
        <w:rPr>
          <w:sz w:val="28"/>
          <w:szCs w:val="28"/>
        </w:rPr>
        <w:t>у</w:t>
      </w:r>
      <w:r w:rsidR="00975E00">
        <w:rPr>
          <w:sz w:val="28"/>
          <w:szCs w:val="28"/>
        </w:rPr>
        <w:t xml:space="preserve"> </w:t>
      </w:r>
      <w:r w:rsidRPr="003D7DEC">
        <w:rPr>
          <w:sz w:val="28"/>
          <w:szCs w:val="28"/>
        </w:rPr>
        <w:t>и</w:t>
      </w:r>
      <w:r w:rsidR="00975E00">
        <w:rPr>
          <w:sz w:val="28"/>
          <w:szCs w:val="28"/>
        </w:rPr>
        <w:t xml:space="preserve"> </w:t>
      </w:r>
      <w:r w:rsidRPr="003D7DEC">
        <w:rPr>
          <w:sz w:val="28"/>
          <w:szCs w:val="28"/>
        </w:rPr>
        <w:t>Федеральному</w:t>
      </w:r>
      <w:r w:rsidR="00975E00">
        <w:rPr>
          <w:sz w:val="28"/>
          <w:szCs w:val="28"/>
        </w:rPr>
        <w:t xml:space="preserve"> </w:t>
      </w:r>
      <w:r w:rsidRPr="003D7DEC">
        <w:rPr>
          <w:sz w:val="28"/>
          <w:szCs w:val="28"/>
        </w:rPr>
        <w:t>закону</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198-ФЗ</w:t>
      </w:r>
      <w:r w:rsidR="00975E00">
        <w:rPr>
          <w:sz w:val="28"/>
          <w:szCs w:val="28"/>
        </w:rPr>
        <w:t xml:space="preserve"> </w:t>
      </w:r>
      <w:r w:rsidRPr="003D7DEC">
        <w:rPr>
          <w:sz w:val="28"/>
          <w:szCs w:val="28"/>
        </w:rPr>
        <w:t>(с</w:t>
      </w:r>
      <w:r w:rsidR="00975E00">
        <w:rPr>
          <w:sz w:val="28"/>
          <w:szCs w:val="28"/>
        </w:rPr>
        <w:t xml:space="preserve"> </w:t>
      </w:r>
      <w:r w:rsidRPr="003D7DEC">
        <w:rPr>
          <w:sz w:val="28"/>
          <w:szCs w:val="28"/>
        </w:rPr>
        <w:t>изменениями)</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данному</w:t>
      </w:r>
      <w:r w:rsidR="00975E00">
        <w:rPr>
          <w:sz w:val="28"/>
          <w:szCs w:val="28"/>
        </w:rPr>
        <w:t xml:space="preserve"> </w:t>
      </w:r>
      <w:r w:rsidRPr="003D7DEC">
        <w:rPr>
          <w:sz w:val="28"/>
          <w:szCs w:val="28"/>
        </w:rPr>
        <w:t>разделу</w:t>
      </w:r>
      <w:r w:rsidR="00975E00">
        <w:rPr>
          <w:sz w:val="28"/>
          <w:szCs w:val="28"/>
        </w:rPr>
        <w:t xml:space="preserve"> </w:t>
      </w:r>
      <w:r w:rsidRPr="003D7DEC">
        <w:rPr>
          <w:sz w:val="28"/>
          <w:szCs w:val="28"/>
        </w:rPr>
        <w:t>приведена</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таблице</w:t>
      </w:r>
      <w:r w:rsidR="00975E00">
        <w:rPr>
          <w:sz w:val="28"/>
          <w:szCs w:val="28"/>
        </w:rPr>
        <w:t xml:space="preserve"> </w:t>
      </w:r>
      <w:r w:rsidR="007C22E0" w:rsidRPr="003D7DEC">
        <w:rPr>
          <w:sz w:val="28"/>
          <w:szCs w:val="28"/>
        </w:rPr>
        <w:t>2</w:t>
      </w:r>
      <w:r w:rsidRPr="003D7DEC">
        <w:rPr>
          <w:sz w:val="28"/>
          <w:szCs w:val="28"/>
        </w:rPr>
        <w:t>.</w:t>
      </w:r>
    </w:p>
    <w:p w:rsidR="007C22E0" w:rsidRPr="003D7DEC" w:rsidRDefault="00383EFB" w:rsidP="003D7DEC">
      <w:pPr>
        <w:widowControl w:val="0"/>
        <w:spacing w:line="360" w:lineRule="auto"/>
        <w:ind w:firstLine="709"/>
        <w:jc w:val="both"/>
        <w:rPr>
          <w:sz w:val="28"/>
          <w:szCs w:val="28"/>
        </w:rPr>
      </w:pPr>
      <w:r w:rsidRPr="003D7DEC">
        <w:rPr>
          <w:sz w:val="28"/>
          <w:szCs w:val="28"/>
        </w:rPr>
        <w:t>Таблица</w:t>
      </w:r>
      <w:r w:rsidR="00975E00">
        <w:rPr>
          <w:sz w:val="28"/>
          <w:szCs w:val="28"/>
        </w:rPr>
        <w:t xml:space="preserve"> </w:t>
      </w:r>
      <w:r w:rsidRPr="003D7DEC">
        <w:rPr>
          <w:sz w:val="28"/>
          <w:szCs w:val="28"/>
        </w:rPr>
        <w:t>2</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Расходы</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разделу</w:t>
      </w:r>
      <w:r w:rsidR="00975E00">
        <w:rPr>
          <w:sz w:val="28"/>
          <w:szCs w:val="28"/>
        </w:rPr>
        <w:t xml:space="preserve"> </w:t>
      </w:r>
      <w:r w:rsidRPr="003D7DEC">
        <w:rPr>
          <w:sz w:val="28"/>
          <w:szCs w:val="28"/>
        </w:rPr>
        <w:t>«Национальная</w:t>
      </w:r>
      <w:r w:rsidR="00975E00">
        <w:rPr>
          <w:sz w:val="28"/>
          <w:szCs w:val="28"/>
        </w:rPr>
        <w:t xml:space="preserve"> </w:t>
      </w:r>
      <w:r w:rsidRPr="003D7DEC">
        <w:rPr>
          <w:sz w:val="28"/>
          <w:szCs w:val="28"/>
        </w:rPr>
        <w:t>оборона»</w:t>
      </w:r>
    </w:p>
    <w:tbl>
      <w:tblPr>
        <w:tblW w:w="900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6"/>
        <w:gridCol w:w="4620"/>
        <w:gridCol w:w="932"/>
        <w:gridCol w:w="992"/>
        <w:gridCol w:w="992"/>
        <w:gridCol w:w="992"/>
      </w:tblGrid>
      <w:tr w:rsidR="00D25BC7" w:rsidRPr="003D7DEC" w:rsidTr="003D7DEC">
        <w:trPr>
          <w:tblHeader/>
        </w:trPr>
        <w:tc>
          <w:tcPr>
            <w:tcW w:w="476" w:type="dxa"/>
            <w:noWrap/>
            <w:vAlign w:val="bottom"/>
          </w:tcPr>
          <w:p w:rsidR="00D25BC7" w:rsidRPr="003D7DEC" w:rsidRDefault="00D25BC7" w:rsidP="003D7DEC">
            <w:pPr>
              <w:widowControl w:val="0"/>
              <w:spacing w:line="360" w:lineRule="auto"/>
              <w:jc w:val="both"/>
              <w:rPr>
                <w:sz w:val="20"/>
                <w:szCs w:val="20"/>
              </w:rPr>
            </w:pPr>
          </w:p>
        </w:tc>
        <w:tc>
          <w:tcPr>
            <w:tcW w:w="4620" w:type="dxa"/>
          </w:tcPr>
          <w:p w:rsidR="00D25BC7" w:rsidRPr="003D7DEC" w:rsidRDefault="00D25BC7" w:rsidP="003D7DEC">
            <w:pPr>
              <w:widowControl w:val="0"/>
              <w:spacing w:line="360" w:lineRule="auto"/>
              <w:jc w:val="both"/>
              <w:rPr>
                <w:sz w:val="20"/>
                <w:szCs w:val="20"/>
              </w:rPr>
            </w:pPr>
            <w:r w:rsidRPr="003D7DEC">
              <w:rPr>
                <w:sz w:val="20"/>
                <w:szCs w:val="20"/>
              </w:rPr>
              <w:t>Показатели</w:t>
            </w:r>
          </w:p>
        </w:tc>
        <w:tc>
          <w:tcPr>
            <w:tcW w:w="932" w:type="dxa"/>
          </w:tcPr>
          <w:p w:rsidR="00D25BC7" w:rsidRPr="003D7DEC" w:rsidRDefault="00D25BC7" w:rsidP="003D7DEC">
            <w:pPr>
              <w:widowControl w:val="0"/>
              <w:spacing w:line="360" w:lineRule="auto"/>
              <w:jc w:val="both"/>
              <w:rPr>
                <w:sz w:val="20"/>
                <w:szCs w:val="20"/>
              </w:rPr>
            </w:pPr>
            <w:r w:rsidRPr="003D7DEC">
              <w:rPr>
                <w:sz w:val="20"/>
                <w:szCs w:val="20"/>
              </w:rPr>
              <w:t>2008</w:t>
            </w:r>
            <w:r w:rsidR="00975E00">
              <w:rPr>
                <w:sz w:val="20"/>
                <w:szCs w:val="20"/>
              </w:rPr>
              <w:t xml:space="preserve"> </w:t>
            </w:r>
            <w:r w:rsidRPr="003D7DEC">
              <w:rPr>
                <w:sz w:val="20"/>
                <w:szCs w:val="20"/>
              </w:rPr>
              <w:t>год</w:t>
            </w:r>
          </w:p>
        </w:tc>
        <w:tc>
          <w:tcPr>
            <w:tcW w:w="992" w:type="dxa"/>
          </w:tcPr>
          <w:p w:rsidR="00D25BC7" w:rsidRPr="003D7DEC" w:rsidRDefault="00D25BC7" w:rsidP="003D7DEC">
            <w:pPr>
              <w:widowControl w:val="0"/>
              <w:spacing w:line="360" w:lineRule="auto"/>
              <w:jc w:val="both"/>
              <w:rPr>
                <w:sz w:val="20"/>
                <w:szCs w:val="20"/>
              </w:rPr>
            </w:pPr>
            <w:r w:rsidRPr="003D7DEC">
              <w:rPr>
                <w:sz w:val="20"/>
                <w:szCs w:val="20"/>
              </w:rPr>
              <w:t>2009</w:t>
            </w:r>
            <w:r w:rsidR="00975E00">
              <w:rPr>
                <w:sz w:val="20"/>
                <w:szCs w:val="20"/>
              </w:rPr>
              <w:t xml:space="preserve"> </w:t>
            </w:r>
            <w:r w:rsidRPr="003D7DEC">
              <w:rPr>
                <w:sz w:val="20"/>
                <w:szCs w:val="20"/>
              </w:rPr>
              <w:t>год</w:t>
            </w:r>
          </w:p>
        </w:tc>
        <w:tc>
          <w:tcPr>
            <w:tcW w:w="992" w:type="dxa"/>
          </w:tcPr>
          <w:p w:rsidR="00D25BC7" w:rsidRPr="003D7DEC" w:rsidRDefault="00D25BC7" w:rsidP="003D7DEC">
            <w:pPr>
              <w:widowControl w:val="0"/>
              <w:spacing w:line="360" w:lineRule="auto"/>
              <w:jc w:val="both"/>
              <w:rPr>
                <w:sz w:val="20"/>
                <w:szCs w:val="20"/>
              </w:rPr>
            </w:pPr>
            <w:r w:rsidRPr="003D7DEC">
              <w:rPr>
                <w:sz w:val="20"/>
                <w:szCs w:val="20"/>
              </w:rPr>
              <w:t>2010</w:t>
            </w:r>
            <w:r w:rsidR="00975E00">
              <w:rPr>
                <w:sz w:val="20"/>
                <w:szCs w:val="20"/>
              </w:rPr>
              <w:t xml:space="preserve"> </w:t>
            </w:r>
            <w:r w:rsidRPr="003D7DEC">
              <w:rPr>
                <w:sz w:val="20"/>
                <w:szCs w:val="20"/>
              </w:rPr>
              <w:t>год</w:t>
            </w:r>
          </w:p>
        </w:tc>
        <w:tc>
          <w:tcPr>
            <w:tcW w:w="992" w:type="dxa"/>
          </w:tcPr>
          <w:p w:rsidR="00D25BC7" w:rsidRPr="003D7DEC" w:rsidRDefault="00D25BC7" w:rsidP="003D7DEC">
            <w:pPr>
              <w:widowControl w:val="0"/>
              <w:spacing w:line="360" w:lineRule="auto"/>
              <w:jc w:val="both"/>
              <w:rPr>
                <w:sz w:val="20"/>
                <w:szCs w:val="20"/>
              </w:rPr>
            </w:pPr>
            <w:r w:rsidRPr="003D7DEC">
              <w:rPr>
                <w:sz w:val="20"/>
                <w:szCs w:val="20"/>
              </w:rPr>
              <w:t>2011</w:t>
            </w:r>
            <w:r w:rsidR="00975E00">
              <w:rPr>
                <w:sz w:val="20"/>
                <w:szCs w:val="20"/>
              </w:rPr>
              <w:t xml:space="preserve"> </w:t>
            </w:r>
            <w:r w:rsidRPr="003D7DEC">
              <w:rPr>
                <w:sz w:val="20"/>
                <w:szCs w:val="20"/>
              </w:rPr>
              <w:t>год</w:t>
            </w:r>
          </w:p>
        </w:tc>
      </w:tr>
      <w:tr w:rsidR="00D25BC7" w:rsidRPr="003D7DEC" w:rsidTr="003D7DEC">
        <w:tc>
          <w:tcPr>
            <w:tcW w:w="47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1.</w:t>
            </w:r>
          </w:p>
        </w:tc>
        <w:tc>
          <w:tcPr>
            <w:tcW w:w="4620" w:type="dxa"/>
            <w:vAlign w:val="bottom"/>
          </w:tcPr>
          <w:p w:rsidR="00D25BC7" w:rsidRPr="003D7DEC" w:rsidRDefault="00307766" w:rsidP="003D7DEC">
            <w:pPr>
              <w:widowControl w:val="0"/>
              <w:spacing w:line="360" w:lineRule="auto"/>
              <w:jc w:val="both"/>
              <w:rPr>
                <w:sz w:val="20"/>
                <w:szCs w:val="20"/>
              </w:rPr>
            </w:pPr>
            <w:r w:rsidRPr="003D7DEC">
              <w:rPr>
                <w:sz w:val="20"/>
                <w:szCs w:val="20"/>
              </w:rPr>
              <w:t>Закон</w:t>
            </w:r>
            <w:r w:rsidR="00975E00">
              <w:rPr>
                <w:sz w:val="20"/>
                <w:szCs w:val="20"/>
              </w:rPr>
              <w:t xml:space="preserve"> </w:t>
            </w:r>
            <w:r w:rsidRPr="003D7DEC">
              <w:rPr>
                <w:sz w:val="20"/>
                <w:szCs w:val="20"/>
              </w:rPr>
              <w:t>№</w:t>
            </w:r>
            <w:r w:rsidR="00975E00">
              <w:rPr>
                <w:sz w:val="20"/>
                <w:szCs w:val="20"/>
              </w:rPr>
              <w:t xml:space="preserve"> </w:t>
            </w:r>
            <w:r w:rsidRPr="003D7DEC">
              <w:rPr>
                <w:sz w:val="20"/>
                <w:szCs w:val="20"/>
              </w:rPr>
              <w:t>204</w:t>
            </w:r>
            <w:r w:rsidR="00D25BC7" w:rsidRPr="003D7DEC">
              <w:rPr>
                <w:sz w:val="20"/>
                <w:szCs w:val="20"/>
              </w:rPr>
              <w:t>,</w:t>
            </w:r>
            <w:r w:rsidR="00975E00">
              <w:rPr>
                <w:sz w:val="20"/>
                <w:szCs w:val="20"/>
              </w:rPr>
              <w:t xml:space="preserve"> </w:t>
            </w:r>
            <w:r w:rsidR="00D25BC7" w:rsidRPr="003D7DEC">
              <w:rPr>
                <w:sz w:val="20"/>
                <w:szCs w:val="20"/>
              </w:rPr>
              <w:t>млрд.</w:t>
            </w:r>
            <w:r w:rsidR="00975E00">
              <w:rPr>
                <w:sz w:val="20"/>
                <w:szCs w:val="20"/>
              </w:rPr>
              <w:t xml:space="preserve"> </w:t>
            </w:r>
            <w:r w:rsidR="00D25BC7" w:rsidRPr="003D7DEC">
              <w:rPr>
                <w:sz w:val="20"/>
                <w:szCs w:val="20"/>
              </w:rPr>
              <w:t>рублей</w:t>
            </w:r>
          </w:p>
        </w:tc>
        <w:tc>
          <w:tcPr>
            <w:tcW w:w="93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1039,7</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1181,2</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1384,8</w:t>
            </w:r>
          </w:p>
        </w:tc>
      </w:tr>
      <w:tr w:rsidR="00D25BC7" w:rsidRPr="003D7DEC" w:rsidTr="003D7DEC">
        <w:tc>
          <w:tcPr>
            <w:tcW w:w="47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1.1.</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к</w:t>
            </w:r>
            <w:r w:rsidR="00975E00">
              <w:rPr>
                <w:sz w:val="20"/>
                <w:szCs w:val="20"/>
              </w:rPr>
              <w:t xml:space="preserve"> </w:t>
            </w:r>
            <w:r w:rsidRPr="003D7DEC">
              <w:rPr>
                <w:sz w:val="20"/>
                <w:szCs w:val="20"/>
              </w:rPr>
              <w:t>предыдущему</w:t>
            </w:r>
            <w:r w:rsidR="00975E00">
              <w:rPr>
                <w:sz w:val="20"/>
                <w:szCs w:val="20"/>
              </w:rPr>
              <w:t xml:space="preserve"> </w:t>
            </w:r>
            <w:r w:rsidRPr="003D7DEC">
              <w:rPr>
                <w:sz w:val="20"/>
                <w:szCs w:val="20"/>
              </w:rPr>
              <w:t>году,</w:t>
            </w:r>
            <w:r w:rsidR="00975E00">
              <w:rPr>
                <w:sz w:val="20"/>
                <w:szCs w:val="20"/>
              </w:rPr>
              <w:t xml:space="preserve"> </w:t>
            </w:r>
            <w:r w:rsidRPr="003D7DEC">
              <w:rPr>
                <w:sz w:val="20"/>
                <w:szCs w:val="20"/>
              </w:rPr>
              <w:t>млрд.</w:t>
            </w:r>
            <w:r w:rsidR="00975E00">
              <w:rPr>
                <w:sz w:val="20"/>
                <w:szCs w:val="20"/>
              </w:rPr>
              <w:t xml:space="preserve"> </w:t>
            </w:r>
            <w:r w:rsidRPr="003D7DEC">
              <w:rPr>
                <w:sz w:val="20"/>
                <w:szCs w:val="20"/>
              </w:rPr>
              <w:t>рублей</w:t>
            </w:r>
          </w:p>
        </w:tc>
        <w:tc>
          <w:tcPr>
            <w:tcW w:w="93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64774A" w:rsidP="003D7DEC">
            <w:pPr>
              <w:widowControl w:val="0"/>
              <w:spacing w:line="360" w:lineRule="auto"/>
              <w:jc w:val="both"/>
              <w:rPr>
                <w:sz w:val="20"/>
                <w:szCs w:val="20"/>
              </w:rPr>
            </w:pPr>
            <w:r w:rsidRPr="003D7DEC">
              <w:rPr>
                <w:sz w:val="20"/>
                <w:szCs w:val="20"/>
              </w:rPr>
              <w:t>268,4</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141,5</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203,6</w:t>
            </w:r>
          </w:p>
        </w:tc>
      </w:tr>
      <w:tr w:rsidR="00D25BC7" w:rsidRPr="003D7DEC" w:rsidTr="003D7DEC">
        <w:tc>
          <w:tcPr>
            <w:tcW w:w="47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1.2.</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к</w:t>
            </w:r>
            <w:r w:rsidR="00975E00">
              <w:rPr>
                <w:sz w:val="20"/>
                <w:szCs w:val="20"/>
              </w:rPr>
              <w:t xml:space="preserve"> </w:t>
            </w:r>
            <w:r w:rsidRPr="003D7DEC">
              <w:rPr>
                <w:sz w:val="20"/>
                <w:szCs w:val="20"/>
              </w:rPr>
              <w:t>предыдущему</w:t>
            </w:r>
            <w:r w:rsidR="00975E00">
              <w:rPr>
                <w:sz w:val="20"/>
                <w:szCs w:val="20"/>
              </w:rPr>
              <w:t xml:space="preserve"> </w:t>
            </w:r>
            <w:r w:rsidRPr="003D7DEC">
              <w:rPr>
                <w:sz w:val="20"/>
                <w:szCs w:val="20"/>
              </w:rPr>
              <w:t>году,</w:t>
            </w:r>
            <w:r w:rsidR="00975E00">
              <w:rPr>
                <w:sz w:val="20"/>
                <w:szCs w:val="20"/>
              </w:rPr>
              <w:t xml:space="preserve"> </w:t>
            </w:r>
            <w:r w:rsidRPr="003D7DEC">
              <w:rPr>
                <w:sz w:val="20"/>
                <w:szCs w:val="20"/>
              </w:rPr>
              <w:t>%</w:t>
            </w:r>
          </w:p>
        </w:tc>
        <w:tc>
          <w:tcPr>
            <w:tcW w:w="93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64774A" w:rsidP="003D7DEC">
            <w:pPr>
              <w:widowControl w:val="0"/>
              <w:spacing w:line="360" w:lineRule="auto"/>
              <w:jc w:val="both"/>
              <w:rPr>
                <w:sz w:val="20"/>
                <w:szCs w:val="20"/>
              </w:rPr>
            </w:pPr>
            <w:r w:rsidRPr="003D7DEC">
              <w:rPr>
                <w:sz w:val="20"/>
                <w:szCs w:val="20"/>
              </w:rPr>
              <w:t>134,8</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113,6</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117,2</w:t>
            </w:r>
          </w:p>
        </w:tc>
      </w:tr>
      <w:tr w:rsidR="00D25BC7" w:rsidRPr="003D7DEC" w:rsidTr="003D7DEC">
        <w:tc>
          <w:tcPr>
            <w:tcW w:w="47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1.3.</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темпы</w:t>
            </w:r>
            <w:r w:rsidR="00975E00">
              <w:rPr>
                <w:sz w:val="20"/>
                <w:szCs w:val="20"/>
              </w:rPr>
              <w:t xml:space="preserve"> </w:t>
            </w:r>
            <w:r w:rsidRPr="003D7DEC">
              <w:rPr>
                <w:sz w:val="20"/>
                <w:szCs w:val="20"/>
              </w:rPr>
              <w:t>роста</w:t>
            </w:r>
            <w:r w:rsidR="00975E00">
              <w:rPr>
                <w:sz w:val="20"/>
                <w:szCs w:val="20"/>
              </w:rPr>
              <w:t xml:space="preserve"> </w:t>
            </w:r>
            <w:r w:rsidRPr="003D7DEC">
              <w:rPr>
                <w:sz w:val="20"/>
                <w:szCs w:val="20"/>
              </w:rPr>
              <w:t>к</w:t>
            </w:r>
            <w:r w:rsidR="00975E00">
              <w:rPr>
                <w:sz w:val="20"/>
                <w:szCs w:val="20"/>
              </w:rPr>
              <w:t xml:space="preserve"> </w:t>
            </w:r>
            <w:r w:rsidRPr="003D7DEC">
              <w:rPr>
                <w:sz w:val="20"/>
                <w:szCs w:val="20"/>
              </w:rPr>
              <w:t>2008</w:t>
            </w:r>
            <w:r w:rsidR="00975E00">
              <w:rPr>
                <w:sz w:val="20"/>
                <w:szCs w:val="20"/>
              </w:rPr>
              <w:t xml:space="preserve"> </w:t>
            </w:r>
            <w:r w:rsidRPr="003D7DEC">
              <w:rPr>
                <w:sz w:val="20"/>
                <w:szCs w:val="20"/>
              </w:rPr>
              <w:t>году,</w:t>
            </w:r>
            <w:r w:rsidR="00975E00">
              <w:rPr>
                <w:sz w:val="20"/>
                <w:szCs w:val="20"/>
              </w:rPr>
              <w:t xml:space="preserve"> </w:t>
            </w:r>
            <w:r w:rsidRPr="003D7DEC">
              <w:rPr>
                <w:sz w:val="20"/>
                <w:szCs w:val="20"/>
              </w:rPr>
              <w:t>%</w:t>
            </w:r>
          </w:p>
        </w:tc>
        <w:tc>
          <w:tcPr>
            <w:tcW w:w="93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8D5C0A" w:rsidP="003D7DEC">
            <w:pPr>
              <w:widowControl w:val="0"/>
              <w:spacing w:line="360" w:lineRule="auto"/>
              <w:jc w:val="both"/>
              <w:rPr>
                <w:sz w:val="20"/>
                <w:szCs w:val="20"/>
              </w:rPr>
            </w:pPr>
            <w:r w:rsidRPr="003D7DEC">
              <w:rPr>
                <w:sz w:val="20"/>
                <w:szCs w:val="20"/>
              </w:rPr>
              <w:t>134,8</w:t>
            </w:r>
          </w:p>
        </w:tc>
        <w:tc>
          <w:tcPr>
            <w:tcW w:w="992" w:type="dxa"/>
            <w:vAlign w:val="bottom"/>
          </w:tcPr>
          <w:p w:rsidR="00D25BC7" w:rsidRPr="003D7DEC" w:rsidRDefault="008D5C0A" w:rsidP="003D7DEC">
            <w:pPr>
              <w:widowControl w:val="0"/>
              <w:spacing w:line="360" w:lineRule="auto"/>
              <w:jc w:val="both"/>
              <w:rPr>
                <w:sz w:val="20"/>
                <w:szCs w:val="20"/>
              </w:rPr>
            </w:pPr>
            <w:r w:rsidRPr="003D7DEC">
              <w:rPr>
                <w:sz w:val="20"/>
                <w:szCs w:val="20"/>
              </w:rPr>
              <w:t>153,1</w:t>
            </w:r>
          </w:p>
        </w:tc>
        <w:tc>
          <w:tcPr>
            <w:tcW w:w="992" w:type="dxa"/>
            <w:vAlign w:val="bottom"/>
          </w:tcPr>
          <w:p w:rsidR="00D25BC7" w:rsidRPr="003D7DEC" w:rsidRDefault="008D5C0A" w:rsidP="003D7DEC">
            <w:pPr>
              <w:widowControl w:val="0"/>
              <w:spacing w:line="360" w:lineRule="auto"/>
              <w:jc w:val="both"/>
              <w:rPr>
                <w:sz w:val="20"/>
                <w:szCs w:val="20"/>
              </w:rPr>
            </w:pPr>
            <w:r w:rsidRPr="003D7DEC">
              <w:rPr>
                <w:sz w:val="20"/>
                <w:szCs w:val="20"/>
              </w:rPr>
              <w:t>179,5</w:t>
            </w:r>
          </w:p>
        </w:tc>
      </w:tr>
      <w:tr w:rsidR="00D25BC7" w:rsidRPr="003D7DEC" w:rsidTr="003D7DEC">
        <w:tc>
          <w:tcPr>
            <w:tcW w:w="47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2.</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Закон</w:t>
            </w:r>
            <w:r w:rsidR="00975E00">
              <w:rPr>
                <w:sz w:val="20"/>
                <w:szCs w:val="20"/>
              </w:rPr>
              <w:t xml:space="preserve"> </w:t>
            </w:r>
            <w:r w:rsidRPr="003D7DEC">
              <w:rPr>
                <w:sz w:val="20"/>
                <w:szCs w:val="20"/>
              </w:rPr>
              <w:t>№</w:t>
            </w:r>
            <w:r w:rsidR="00975E00">
              <w:rPr>
                <w:sz w:val="20"/>
                <w:szCs w:val="20"/>
              </w:rPr>
              <w:t xml:space="preserve"> </w:t>
            </w:r>
            <w:r w:rsidRPr="003D7DEC">
              <w:rPr>
                <w:sz w:val="20"/>
                <w:szCs w:val="20"/>
              </w:rPr>
              <w:t>198-ФЗ</w:t>
            </w:r>
            <w:r w:rsidR="00975E00">
              <w:rPr>
                <w:sz w:val="20"/>
                <w:szCs w:val="20"/>
              </w:rPr>
              <w:t xml:space="preserve"> </w:t>
            </w:r>
            <w:r w:rsidRPr="003D7DEC">
              <w:rPr>
                <w:sz w:val="20"/>
                <w:szCs w:val="20"/>
              </w:rPr>
              <w:t>(с</w:t>
            </w:r>
            <w:r w:rsidR="00975E00">
              <w:rPr>
                <w:sz w:val="20"/>
                <w:szCs w:val="20"/>
              </w:rPr>
              <w:t xml:space="preserve"> </w:t>
            </w:r>
            <w:r w:rsidRPr="003D7DEC">
              <w:rPr>
                <w:sz w:val="20"/>
                <w:szCs w:val="20"/>
              </w:rPr>
              <w:t>изм.),</w:t>
            </w:r>
            <w:r w:rsidR="00975E00">
              <w:rPr>
                <w:sz w:val="20"/>
                <w:szCs w:val="20"/>
              </w:rPr>
              <w:t xml:space="preserve"> </w:t>
            </w:r>
            <w:r w:rsidRPr="003D7DEC">
              <w:rPr>
                <w:sz w:val="20"/>
                <w:szCs w:val="20"/>
              </w:rPr>
              <w:t>млрд.</w:t>
            </w:r>
            <w:r w:rsidR="00975E00">
              <w:rPr>
                <w:sz w:val="20"/>
                <w:szCs w:val="20"/>
              </w:rPr>
              <w:t xml:space="preserve"> </w:t>
            </w:r>
            <w:r w:rsidRPr="003D7DEC">
              <w:rPr>
                <w:sz w:val="20"/>
                <w:szCs w:val="20"/>
              </w:rPr>
              <w:t>рублей</w:t>
            </w:r>
          </w:p>
        </w:tc>
        <w:tc>
          <w:tcPr>
            <w:tcW w:w="932" w:type="dxa"/>
            <w:vAlign w:val="bottom"/>
          </w:tcPr>
          <w:p w:rsidR="00D25BC7" w:rsidRPr="003D7DEC" w:rsidRDefault="00D25BC7" w:rsidP="003D7DEC">
            <w:pPr>
              <w:widowControl w:val="0"/>
              <w:spacing w:line="360" w:lineRule="auto"/>
              <w:jc w:val="both"/>
              <w:rPr>
                <w:sz w:val="20"/>
                <w:szCs w:val="20"/>
              </w:rPr>
            </w:pPr>
            <w:r w:rsidRPr="003D7DEC">
              <w:rPr>
                <w:sz w:val="20"/>
                <w:szCs w:val="20"/>
              </w:rPr>
              <w:t>771,3</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801,1</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542,8</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r>
      <w:tr w:rsidR="00D25BC7" w:rsidRPr="003D7DEC" w:rsidTr="003D7DEC">
        <w:tc>
          <w:tcPr>
            <w:tcW w:w="47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2.1.</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к</w:t>
            </w:r>
            <w:r w:rsidR="00975E00">
              <w:rPr>
                <w:sz w:val="20"/>
                <w:szCs w:val="20"/>
              </w:rPr>
              <w:t xml:space="preserve"> </w:t>
            </w:r>
            <w:r w:rsidRPr="003D7DEC">
              <w:rPr>
                <w:sz w:val="20"/>
                <w:szCs w:val="20"/>
              </w:rPr>
              <w:t>предыдущему</w:t>
            </w:r>
            <w:r w:rsidR="00975E00">
              <w:rPr>
                <w:sz w:val="20"/>
                <w:szCs w:val="20"/>
              </w:rPr>
              <w:t xml:space="preserve"> </w:t>
            </w:r>
            <w:r w:rsidRPr="003D7DEC">
              <w:rPr>
                <w:sz w:val="20"/>
                <w:szCs w:val="20"/>
              </w:rPr>
              <w:t>году,</w:t>
            </w:r>
            <w:r w:rsidR="00975E00">
              <w:rPr>
                <w:sz w:val="20"/>
                <w:szCs w:val="20"/>
              </w:rPr>
              <w:t xml:space="preserve"> </w:t>
            </w:r>
            <w:r w:rsidRPr="003D7DEC">
              <w:rPr>
                <w:sz w:val="20"/>
                <w:szCs w:val="20"/>
              </w:rPr>
              <w:t>млрд.</w:t>
            </w:r>
            <w:r w:rsidR="00975E00">
              <w:rPr>
                <w:sz w:val="20"/>
                <w:szCs w:val="20"/>
              </w:rPr>
              <w:t xml:space="preserve"> </w:t>
            </w:r>
            <w:r w:rsidRPr="003D7DEC">
              <w:rPr>
                <w:sz w:val="20"/>
                <w:szCs w:val="20"/>
              </w:rPr>
              <w:t>рублей</w:t>
            </w:r>
          </w:p>
        </w:tc>
        <w:tc>
          <w:tcPr>
            <w:tcW w:w="932" w:type="dxa"/>
            <w:vAlign w:val="bottom"/>
          </w:tcPr>
          <w:p w:rsidR="00D25BC7" w:rsidRPr="003D7DEC" w:rsidRDefault="00D25BC7" w:rsidP="003D7DEC">
            <w:pPr>
              <w:widowControl w:val="0"/>
              <w:spacing w:line="360" w:lineRule="auto"/>
              <w:jc w:val="both"/>
              <w:rPr>
                <w:sz w:val="20"/>
                <w:szCs w:val="20"/>
              </w:rPr>
            </w:pPr>
            <w:r w:rsidRPr="003D7DEC">
              <w:rPr>
                <w:sz w:val="20"/>
                <w:szCs w:val="20"/>
              </w:rPr>
              <w:t>41,0</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29,8</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-258,3</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r>
      <w:tr w:rsidR="00D25BC7" w:rsidRPr="003D7DEC" w:rsidTr="003D7DEC">
        <w:tc>
          <w:tcPr>
            <w:tcW w:w="47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2.2.</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к</w:t>
            </w:r>
            <w:r w:rsidR="00975E00">
              <w:rPr>
                <w:sz w:val="20"/>
                <w:szCs w:val="20"/>
              </w:rPr>
              <w:t xml:space="preserve"> </w:t>
            </w:r>
            <w:r w:rsidRPr="003D7DEC">
              <w:rPr>
                <w:sz w:val="20"/>
                <w:szCs w:val="20"/>
              </w:rPr>
              <w:t>предыдущему</w:t>
            </w:r>
            <w:r w:rsidR="00975E00">
              <w:rPr>
                <w:sz w:val="20"/>
                <w:szCs w:val="20"/>
              </w:rPr>
              <w:t xml:space="preserve"> </w:t>
            </w:r>
            <w:r w:rsidRPr="003D7DEC">
              <w:rPr>
                <w:sz w:val="20"/>
                <w:szCs w:val="20"/>
              </w:rPr>
              <w:t>году,</w:t>
            </w:r>
            <w:r w:rsidR="00975E00">
              <w:rPr>
                <w:sz w:val="20"/>
                <w:szCs w:val="20"/>
              </w:rPr>
              <w:t xml:space="preserve"> </w:t>
            </w:r>
            <w:r w:rsidRPr="003D7DEC">
              <w:rPr>
                <w:sz w:val="20"/>
                <w:szCs w:val="20"/>
              </w:rPr>
              <w:t>%</w:t>
            </w:r>
          </w:p>
        </w:tc>
        <w:tc>
          <w:tcPr>
            <w:tcW w:w="932" w:type="dxa"/>
            <w:vAlign w:val="bottom"/>
          </w:tcPr>
          <w:p w:rsidR="00D25BC7" w:rsidRPr="003D7DEC" w:rsidRDefault="00D25BC7" w:rsidP="003D7DEC">
            <w:pPr>
              <w:widowControl w:val="0"/>
              <w:spacing w:line="360" w:lineRule="auto"/>
              <w:jc w:val="both"/>
              <w:rPr>
                <w:sz w:val="20"/>
                <w:szCs w:val="20"/>
              </w:rPr>
            </w:pPr>
            <w:r w:rsidRPr="003D7DEC">
              <w:rPr>
                <w:sz w:val="20"/>
                <w:szCs w:val="20"/>
              </w:rPr>
              <w:t>105,6</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103,9</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67,8</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r>
      <w:tr w:rsidR="00D25BC7" w:rsidRPr="003D7DEC" w:rsidTr="003D7DEC">
        <w:tc>
          <w:tcPr>
            <w:tcW w:w="47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3.</w:t>
            </w:r>
          </w:p>
        </w:tc>
        <w:tc>
          <w:tcPr>
            <w:tcW w:w="4620" w:type="dxa"/>
            <w:vAlign w:val="bottom"/>
          </w:tcPr>
          <w:p w:rsidR="00D25BC7" w:rsidRPr="003D7DEC" w:rsidRDefault="00307766" w:rsidP="003D7DEC">
            <w:pPr>
              <w:widowControl w:val="0"/>
              <w:spacing w:line="360" w:lineRule="auto"/>
              <w:jc w:val="both"/>
              <w:rPr>
                <w:sz w:val="20"/>
                <w:szCs w:val="20"/>
              </w:rPr>
            </w:pPr>
            <w:r w:rsidRPr="003D7DEC">
              <w:rPr>
                <w:sz w:val="20"/>
                <w:szCs w:val="20"/>
              </w:rPr>
              <w:t>Закон</w:t>
            </w:r>
            <w:r w:rsidR="00975E00">
              <w:rPr>
                <w:sz w:val="20"/>
                <w:szCs w:val="20"/>
              </w:rPr>
              <w:t xml:space="preserve"> </w:t>
            </w:r>
            <w:r w:rsidRPr="003D7DEC">
              <w:rPr>
                <w:sz w:val="20"/>
                <w:szCs w:val="20"/>
              </w:rPr>
              <w:t>№</w:t>
            </w:r>
            <w:r w:rsidR="00975E00">
              <w:rPr>
                <w:sz w:val="20"/>
                <w:szCs w:val="20"/>
              </w:rPr>
              <w:t xml:space="preserve"> </w:t>
            </w:r>
            <w:r w:rsidRPr="003D7DEC">
              <w:rPr>
                <w:sz w:val="20"/>
                <w:szCs w:val="20"/>
              </w:rPr>
              <w:t>204</w:t>
            </w:r>
            <w:r w:rsidR="00975E00">
              <w:rPr>
                <w:sz w:val="20"/>
                <w:szCs w:val="20"/>
              </w:rPr>
              <w:t xml:space="preserve"> </w:t>
            </w:r>
            <w:r w:rsidR="00D25BC7" w:rsidRPr="003D7DEC">
              <w:rPr>
                <w:sz w:val="20"/>
                <w:szCs w:val="20"/>
              </w:rPr>
              <w:t>к</w:t>
            </w:r>
            <w:r w:rsidR="00975E00">
              <w:rPr>
                <w:sz w:val="20"/>
                <w:szCs w:val="20"/>
              </w:rPr>
              <w:t xml:space="preserve"> </w:t>
            </w:r>
            <w:r w:rsidR="00D25BC7" w:rsidRPr="003D7DEC">
              <w:rPr>
                <w:sz w:val="20"/>
                <w:szCs w:val="20"/>
              </w:rPr>
              <w:t>Закону</w:t>
            </w:r>
            <w:r w:rsidR="00975E00">
              <w:rPr>
                <w:sz w:val="20"/>
                <w:szCs w:val="20"/>
              </w:rPr>
              <w:t xml:space="preserve"> </w:t>
            </w:r>
            <w:r w:rsidR="00D25BC7" w:rsidRPr="003D7DEC">
              <w:rPr>
                <w:sz w:val="20"/>
                <w:szCs w:val="20"/>
              </w:rPr>
              <w:t>№</w:t>
            </w:r>
            <w:r w:rsidR="00975E00">
              <w:rPr>
                <w:sz w:val="20"/>
                <w:szCs w:val="20"/>
              </w:rPr>
              <w:t xml:space="preserve"> </w:t>
            </w:r>
            <w:r w:rsidR="00D25BC7" w:rsidRPr="003D7DEC">
              <w:rPr>
                <w:sz w:val="20"/>
                <w:szCs w:val="20"/>
              </w:rPr>
              <w:t>198-ФЗ</w:t>
            </w:r>
            <w:r w:rsidR="00975E00">
              <w:rPr>
                <w:sz w:val="20"/>
                <w:szCs w:val="20"/>
              </w:rPr>
              <w:t xml:space="preserve"> </w:t>
            </w:r>
            <w:r w:rsidR="00D25BC7" w:rsidRPr="003D7DEC">
              <w:rPr>
                <w:sz w:val="20"/>
                <w:szCs w:val="20"/>
              </w:rPr>
              <w:t>(с</w:t>
            </w:r>
            <w:r w:rsidR="00975E00">
              <w:rPr>
                <w:sz w:val="20"/>
                <w:szCs w:val="20"/>
              </w:rPr>
              <w:t xml:space="preserve"> </w:t>
            </w:r>
            <w:r w:rsidR="00D25BC7" w:rsidRPr="003D7DEC">
              <w:rPr>
                <w:sz w:val="20"/>
                <w:szCs w:val="20"/>
              </w:rPr>
              <w:t>изм.)</w:t>
            </w:r>
          </w:p>
        </w:tc>
        <w:tc>
          <w:tcPr>
            <w:tcW w:w="93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r>
      <w:tr w:rsidR="00D25BC7" w:rsidRPr="003D7DEC" w:rsidTr="003D7DEC">
        <w:tc>
          <w:tcPr>
            <w:tcW w:w="47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3.1.</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млрд.</w:t>
            </w:r>
            <w:r w:rsidR="00975E00">
              <w:rPr>
                <w:sz w:val="20"/>
                <w:szCs w:val="20"/>
              </w:rPr>
              <w:t xml:space="preserve"> </w:t>
            </w:r>
            <w:r w:rsidRPr="003D7DEC">
              <w:rPr>
                <w:sz w:val="20"/>
                <w:szCs w:val="20"/>
              </w:rPr>
              <w:t>рублей</w:t>
            </w:r>
          </w:p>
        </w:tc>
        <w:tc>
          <w:tcPr>
            <w:tcW w:w="93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238,7</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638,3</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r>
      <w:tr w:rsidR="00D25BC7" w:rsidRPr="003D7DEC" w:rsidTr="003D7DEC">
        <w:tc>
          <w:tcPr>
            <w:tcW w:w="47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3.2.</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w:t>
            </w:r>
          </w:p>
        </w:tc>
        <w:tc>
          <w:tcPr>
            <w:tcW w:w="93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29,8</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117,6</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r>
      <w:tr w:rsidR="00D25BC7" w:rsidRPr="003D7DEC" w:rsidTr="003D7DEC">
        <w:tc>
          <w:tcPr>
            <w:tcW w:w="476" w:type="dxa"/>
            <w:noWrap/>
          </w:tcPr>
          <w:p w:rsidR="00D25BC7" w:rsidRPr="003D7DEC" w:rsidRDefault="00D25BC7" w:rsidP="003D7DEC">
            <w:pPr>
              <w:widowControl w:val="0"/>
              <w:spacing w:line="360" w:lineRule="auto"/>
              <w:jc w:val="both"/>
              <w:rPr>
                <w:sz w:val="20"/>
                <w:szCs w:val="20"/>
              </w:rPr>
            </w:pPr>
            <w:r w:rsidRPr="003D7DEC">
              <w:rPr>
                <w:sz w:val="20"/>
                <w:szCs w:val="20"/>
              </w:rPr>
              <w:t>4.</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Доля</w:t>
            </w:r>
            <w:r w:rsidR="00975E00">
              <w:rPr>
                <w:sz w:val="20"/>
                <w:szCs w:val="20"/>
              </w:rPr>
              <w:t xml:space="preserve"> </w:t>
            </w:r>
            <w:r w:rsidRPr="003D7DEC">
              <w:rPr>
                <w:sz w:val="20"/>
                <w:szCs w:val="20"/>
              </w:rPr>
              <w:t>расходов</w:t>
            </w:r>
            <w:r w:rsidR="00975E00">
              <w:rPr>
                <w:sz w:val="20"/>
                <w:szCs w:val="20"/>
              </w:rPr>
              <w:t xml:space="preserve"> </w:t>
            </w:r>
            <w:r w:rsidRPr="003D7DEC">
              <w:rPr>
                <w:sz w:val="20"/>
                <w:szCs w:val="20"/>
              </w:rPr>
              <w:t>раздела</w:t>
            </w:r>
            <w:r w:rsidR="00975E00">
              <w:rPr>
                <w:sz w:val="20"/>
                <w:szCs w:val="20"/>
              </w:rPr>
              <w:t xml:space="preserve"> </w:t>
            </w:r>
            <w:r w:rsidRPr="003D7DEC">
              <w:rPr>
                <w:sz w:val="20"/>
                <w:szCs w:val="20"/>
              </w:rPr>
              <w:t>в</w:t>
            </w:r>
            <w:r w:rsidR="00975E00">
              <w:rPr>
                <w:sz w:val="20"/>
                <w:szCs w:val="20"/>
              </w:rPr>
              <w:t xml:space="preserve"> </w:t>
            </w:r>
            <w:r w:rsidRPr="003D7DEC">
              <w:rPr>
                <w:sz w:val="20"/>
                <w:szCs w:val="20"/>
              </w:rPr>
              <w:t>общем</w:t>
            </w:r>
            <w:r w:rsidR="00975E00">
              <w:rPr>
                <w:sz w:val="20"/>
                <w:szCs w:val="20"/>
              </w:rPr>
              <w:t xml:space="preserve"> </w:t>
            </w:r>
            <w:r w:rsidRPr="003D7DEC">
              <w:rPr>
                <w:sz w:val="20"/>
                <w:szCs w:val="20"/>
              </w:rPr>
              <w:t>объеме</w:t>
            </w:r>
            <w:r w:rsidR="00975E00">
              <w:rPr>
                <w:sz w:val="20"/>
                <w:szCs w:val="20"/>
              </w:rPr>
              <w:t xml:space="preserve"> </w:t>
            </w:r>
            <w:r w:rsidRPr="003D7DEC">
              <w:rPr>
                <w:sz w:val="20"/>
                <w:szCs w:val="20"/>
              </w:rPr>
              <w:t>расходов</w:t>
            </w:r>
            <w:r w:rsidR="00975E00">
              <w:rPr>
                <w:sz w:val="20"/>
                <w:szCs w:val="20"/>
              </w:rPr>
              <w:t xml:space="preserve"> </w:t>
            </w:r>
            <w:r w:rsidRPr="003D7DEC">
              <w:rPr>
                <w:sz w:val="20"/>
                <w:szCs w:val="20"/>
              </w:rPr>
              <w:t>(без</w:t>
            </w:r>
            <w:r w:rsidR="00975E00">
              <w:rPr>
                <w:sz w:val="20"/>
                <w:szCs w:val="20"/>
              </w:rPr>
              <w:t xml:space="preserve"> </w:t>
            </w:r>
            <w:r w:rsidRPr="003D7DEC">
              <w:rPr>
                <w:sz w:val="20"/>
                <w:szCs w:val="20"/>
              </w:rPr>
              <w:t>учета</w:t>
            </w:r>
            <w:r w:rsidR="00975E00">
              <w:rPr>
                <w:sz w:val="20"/>
                <w:szCs w:val="20"/>
              </w:rPr>
              <w:t xml:space="preserve"> </w:t>
            </w:r>
            <w:r w:rsidRPr="003D7DEC">
              <w:rPr>
                <w:sz w:val="20"/>
                <w:szCs w:val="20"/>
              </w:rPr>
              <w:t>условно</w:t>
            </w:r>
            <w:r w:rsidR="00975E00">
              <w:rPr>
                <w:sz w:val="20"/>
                <w:szCs w:val="20"/>
              </w:rPr>
              <w:t xml:space="preserve"> </w:t>
            </w:r>
            <w:r w:rsidRPr="003D7DEC">
              <w:rPr>
                <w:sz w:val="20"/>
                <w:szCs w:val="20"/>
              </w:rPr>
              <w:t>утвержденных</w:t>
            </w:r>
            <w:r w:rsidR="00975E00">
              <w:rPr>
                <w:sz w:val="20"/>
                <w:szCs w:val="20"/>
              </w:rPr>
              <w:t xml:space="preserve"> </w:t>
            </w:r>
            <w:r w:rsidRPr="003D7DEC">
              <w:rPr>
                <w:sz w:val="20"/>
                <w:szCs w:val="20"/>
              </w:rPr>
              <w:t>расходов),</w:t>
            </w:r>
            <w:r w:rsidR="00975E00">
              <w:rPr>
                <w:sz w:val="20"/>
                <w:szCs w:val="20"/>
              </w:rPr>
              <w:t xml:space="preserve"> </w:t>
            </w:r>
            <w:r w:rsidRPr="003D7DEC">
              <w:rPr>
                <w:sz w:val="20"/>
                <w:szCs w:val="20"/>
              </w:rPr>
              <w:t>%</w:t>
            </w:r>
          </w:p>
        </w:tc>
        <w:tc>
          <w:tcPr>
            <w:tcW w:w="93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r>
      <w:tr w:rsidR="00D25BC7" w:rsidRPr="003D7DEC" w:rsidTr="003D7DEC">
        <w:tc>
          <w:tcPr>
            <w:tcW w:w="47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4.1.</w:t>
            </w:r>
          </w:p>
        </w:tc>
        <w:tc>
          <w:tcPr>
            <w:tcW w:w="4620" w:type="dxa"/>
            <w:vAlign w:val="bottom"/>
          </w:tcPr>
          <w:p w:rsidR="00D25BC7" w:rsidRPr="003D7DEC" w:rsidRDefault="00307766" w:rsidP="003D7DEC">
            <w:pPr>
              <w:widowControl w:val="0"/>
              <w:spacing w:line="360" w:lineRule="auto"/>
              <w:jc w:val="both"/>
              <w:rPr>
                <w:sz w:val="20"/>
                <w:szCs w:val="20"/>
              </w:rPr>
            </w:pPr>
            <w:r w:rsidRPr="003D7DEC">
              <w:rPr>
                <w:sz w:val="20"/>
                <w:szCs w:val="20"/>
              </w:rPr>
              <w:t>Закон</w:t>
            </w:r>
            <w:r w:rsidR="00975E00">
              <w:rPr>
                <w:sz w:val="20"/>
                <w:szCs w:val="20"/>
              </w:rPr>
              <w:t xml:space="preserve"> </w:t>
            </w:r>
            <w:r w:rsidRPr="003D7DEC">
              <w:rPr>
                <w:sz w:val="20"/>
                <w:szCs w:val="20"/>
              </w:rPr>
              <w:t>№</w:t>
            </w:r>
            <w:r w:rsidR="00975E00">
              <w:rPr>
                <w:sz w:val="20"/>
                <w:szCs w:val="20"/>
              </w:rPr>
              <w:t xml:space="preserve"> </w:t>
            </w:r>
            <w:r w:rsidRPr="003D7DEC">
              <w:rPr>
                <w:sz w:val="20"/>
                <w:szCs w:val="20"/>
              </w:rPr>
              <w:t>204</w:t>
            </w:r>
            <w:r w:rsidR="00975E00">
              <w:rPr>
                <w:sz w:val="20"/>
                <w:szCs w:val="20"/>
              </w:rPr>
              <w:t xml:space="preserve"> </w:t>
            </w:r>
          </w:p>
        </w:tc>
        <w:tc>
          <w:tcPr>
            <w:tcW w:w="93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11,5</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11,7</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12,9</w:t>
            </w:r>
          </w:p>
        </w:tc>
      </w:tr>
      <w:tr w:rsidR="00D25BC7" w:rsidRPr="003D7DEC" w:rsidTr="003D7DEC">
        <w:tc>
          <w:tcPr>
            <w:tcW w:w="47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4.2.</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Закон</w:t>
            </w:r>
            <w:r w:rsidR="00975E00">
              <w:rPr>
                <w:sz w:val="20"/>
                <w:szCs w:val="20"/>
              </w:rPr>
              <w:t xml:space="preserve"> </w:t>
            </w:r>
            <w:r w:rsidRPr="003D7DEC">
              <w:rPr>
                <w:sz w:val="20"/>
                <w:szCs w:val="20"/>
              </w:rPr>
              <w:t>№</w:t>
            </w:r>
            <w:r w:rsidR="00975E00">
              <w:rPr>
                <w:sz w:val="20"/>
                <w:szCs w:val="20"/>
              </w:rPr>
              <w:t xml:space="preserve"> </w:t>
            </w:r>
            <w:r w:rsidRPr="003D7DEC">
              <w:rPr>
                <w:sz w:val="20"/>
                <w:szCs w:val="20"/>
              </w:rPr>
              <w:t>198-ФЗ</w:t>
            </w:r>
            <w:r w:rsidR="00975E00">
              <w:rPr>
                <w:sz w:val="20"/>
                <w:szCs w:val="20"/>
              </w:rPr>
              <w:t xml:space="preserve"> </w:t>
            </w:r>
            <w:r w:rsidRPr="003D7DEC">
              <w:rPr>
                <w:sz w:val="20"/>
                <w:szCs w:val="20"/>
              </w:rPr>
              <w:t>(с</w:t>
            </w:r>
            <w:r w:rsidR="00975E00">
              <w:rPr>
                <w:sz w:val="20"/>
                <w:szCs w:val="20"/>
              </w:rPr>
              <w:t xml:space="preserve"> </w:t>
            </w:r>
            <w:r w:rsidRPr="003D7DEC">
              <w:rPr>
                <w:sz w:val="20"/>
                <w:szCs w:val="20"/>
              </w:rPr>
              <w:t>изм.)</w:t>
            </w:r>
          </w:p>
        </w:tc>
        <w:tc>
          <w:tcPr>
            <w:tcW w:w="932" w:type="dxa"/>
            <w:vAlign w:val="bottom"/>
          </w:tcPr>
          <w:p w:rsidR="00D25BC7" w:rsidRPr="003D7DEC" w:rsidRDefault="00D25BC7" w:rsidP="003D7DEC">
            <w:pPr>
              <w:widowControl w:val="0"/>
              <w:spacing w:line="360" w:lineRule="auto"/>
              <w:jc w:val="both"/>
              <w:rPr>
                <w:sz w:val="20"/>
                <w:szCs w:val="20"/>
              </w:rPr>
            </w:pPr>
            <w:r w:rsidRPr="003D7DEC">
              <w:rPr>
                <w:sz w:val="20"/>
                <w:szCs w:val="20"/>
              </w:rPr>
              <w:t>11,0</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11,0</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7,1</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r>
      <w:tr w:rsidR="00D25BC7" w:rsidRPr="003D7DEC" w:rsidTr="003D7DEC">
        <w:tc>
          <w:tcPr>
            <w:tcW w:w="47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5.</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Доля</w:t>
            </w:r>
            <w:r w:rsidR="00975E00">
              <w:rPr>
                <w:sz w:val="20"/>
                <w:szCs w:val="20"/>
              </w:rPr>
              <w:t xml:space="preserve"> </w:t>
            </w:r>
            <w:r w:rsidRPr="003D7DEC">
              <w:rPr>
                <w:sz w:val="20"/>
                <w:szCs w:val="20"/>
              </w:rPr>
              <w:t>расходов</w:t>
            </w:r>
            <w:r w:rsidR="00975E00">
              <w:rPr>
                <w:sz w:val="20"/>
                <w:szCs w:val="20"/>
              </w:rPr>
              <w:t xml:space="preserve"> </w:t>
            </w:r>
            <w:r w:rsidRPr="003D7DEC">
              <w:rPr>
                <w:sz w:val="20"/>
                <w:szCs w:val="20"/>
              </w:rPr>
              <w:t>в</w:t>
            </w:r>
            <w:r w:rsidR="00975E00">
              <w:rPr>
                <w:sz w:val="20"/>
                <w:szCs w:val="20"/>
              </w:rPr>
              <w:t xml:space="preserve"> </w:t>
            </w:r>
            <w:r w:rsidRPr="003D7DEC">
              <w:rPr>
                <w:sz w:val="20"/>
                <w:szCs w:val="20"/>
              </w:rPr>
              <w:t>ВВП,</w:t>
            </w:r>
            <w:r w:rsidR="00975E00">
              <w:rPr>
                <w:sz w:val="20"/>
                <w:szCs w:val="20"/>
              </w:rPr>
              <w:t xml:space="preserve"> </w:t>
            </w:r>
            <w:r w:rsidRPr="003D7DEC">
              <w:rPr>
                <w:sz w:val="20"/>
                <w:szCs w:val="20"/>
              </w:rPr>
              <w:t>%</w:t>
            </w:r>
          </w:p>
        </w:tc>
        <w:tc>
          <w:tcPr>
            <w:tcW w:w="93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r>
      <w:tr w:rsidR="00D25BC7" w:rsidRPr="003D7DEC" w:rsidTr="003D7DEC">
        <w:tc>
          <w:tcPr>
            <w:tcW w:w="47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5.1.</w:t>
            </w:r>
          </w:p>
        </w:tc>
        <w:tc>
          <w:tcPr>
            <w:tcW w:w="4620" w:type="dxa"/>
            <w:vAlign w:val="bottom"/>
          </w:tcPr>
          <w:p w:rsidR="00D25BC7" w:rsidRPr="003D7DEC" w:rsidRDefault="00307766" w:rsidP="003D7DEC">
            <w:pPr>
              <w:widowControl w:val="0"/>
              <w:spacing w:line="360" w:lineRule="auto"/>
              <w:jc w:val="both"/>
              <w:rPr>
                <w:sz w:val="20"/>
                <w:szCs w:val="20"/>
              </w:rPr>
            </w:pPr>
            <w:r w:rsidRPr="003D7DEC">
              <w:rPr>
                <w:sz w:val="20"/>
                <w:szCs w:val="20"/>
              </w:rPr>
              <w:t>Закон</w:t>
            </w:r>
            <w:r w:rsidR="00975E00">
              <w:rPr>
                <w:sz w:val="20"/>
                <w:szCs w:val="20"/>
              </w:rPr>
              <w:t xml:space="preserve"> </w:t>
            </w:r>
            <w:r w:rsidRPr="003D7DEC">
              <w:rPr>
                <w:sz w:val="20"/>
                <w:szCs w:val="20"/>
              </w:rPr>
              <w:t>№</w:t>
            </w:r>
            <w:r w:rsidR="00975E00">
              <w:rPr>
                <w:sz w:val="20"/>
                <w:szCs w:val="20"/>
              </w:rPr>
              <w:t xml:space="preserve"> </w:t>
            </w:r>
            <w:r w:rsidRPr="003D7DEC">
              <w:rPr>
                <w:sz w:val="20"/>
                <w:szCs w:val="20"/>
              </w:rPr>
              <w:t>204</w:t>
            </w:r>
            <w:r w:rsidR="00975E00">
              <w:rPr>
                <w:sz w:val="20"/>
                <w:szCs w:val="20"/>
              </w:rPr>
              <w:t xml:space="preserve"> </w:t>
            </w:r>
          </w:p>
        </w:tc>
        <w:tc>
          <w:tcPr>
            <w:tcW w:w="93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2,0</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2,0</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2,0</w:t>
            </w:r>
          </w:p>
        </w:tc>
      </w:tr>
      <w:tr w:rsidR="00D25BC7" w:rsidRPr="003D7DEC" w:rsidTr="003D7DEC">
        <w:tc>
          <w:tcPr>
            <w:tcW w:w="476" w:type="dxa"/>
            <w:noWrap/>
            <w:vAlign w:val="bottom"/>
          </w:tcPr>
          <w:p w:rsidR="00D25BC7" w:rsidRPr="003D7DEC" w:rsidRDefault="00D25BC7" w:rsidP="003D7DEC">
            <w:pPr>
              <w:widowControl w:val="0"/>
              <w:spacing w:line="360" w:lineRule="auto"/>
              <w:jc w:val="both"/>
              <w:rPr>
                <w:sz w:val="20"/>
                <w:szCs w:val="20"/>
              </w:rPr>
            </w:pPr>
            <w:r w:rsidRPr="003D7DEC">
              <w:rPr>
                <w:sz w:val="20"/>
                <w:szCs w:val="20"/>
              </w:rPr>
              <w:t>5.2.</w:t>
            </w:r>
          </w:p>
        </w:tc>
        <w:tc>
          <w:tcPr>
            <w:tcW w:w="4620" w:type="dxa"/>
            <w:vAlign w:val="bottom"/>
          </w:tcPr>
          <w:p w:rsidR="00D25BC7" w:rsidRPr="003D7DEC" w:rsidRDefault="00D25BC7" w:rsidP="003D7DEC">
            <w:pPr>
              <w:widowControl w:val="0"/>
              <w:spacing w:line="360" w:lineRule="auto"/>
              <w:jc w:val="both"/>
              <w:rPr>
                <w:sz w:val="20"/>
                <w:szCs w:val="20"/>
              </w:rPr>
            </w:pPr>
            <w:r w:rsidRPr="003D7DEC">
              <w:rPr>
                <w:sz w:val="20"/>
                <w:szCs w:val="20"/>
              </w:rPr>
              <w:t>Закон</w:t>
            </w:r>
            <w:r w:rsidR="00975E00">
              <w:rPr>
                <w:sz w:val="20"/>
                <w:szCs w:val="20"/>
              </w:rPr>
              <w:t xml:space="preserve"> </w:t>
            </w:r>
            <w:r w:rsidRPr="003D7DEC">
              <w:rPr>
                <w:sz w:val="20"/>
                <w:szCs w:val="20"/>
              </w:rPr>
              <w:t>№</w:t>
            </w:r>
            <w:r w:rsidR="00975E00">
              <w:rPr>
                <w:sz w:val="20"/>
                <w:szCs w:val="20"/>
              </w:rPr>
              <w:t xml:space="preserve"> </w:t>
            </w:r>
            <w:r w:rsidRPr="003D7DEC">
              <w:rPr>
                <w:sz w:val="20"/>
                <w:szCs w:val="20"/>
              </w:rPr>
              <w:t>198-ФЗ</w:t>
            </w:r>
            <w:r w:rsidR="00975E00">
              <w:rPr>
                <w:sz w:val="20"/>
                <w:szCs w:val="20"/>
              </w:rPr>
              <w:t xml:space="preserve"> </w:t>
            </w:r>
            <w:r w:rsidRPr="003D7DEC">
              <w:rPr>
                <w:sz w:val="20"/>
                <w:szCs w:val="20"/>
              </w:rPr>
              <w:t>(с</w:t>
            </w:r>
            <w:r w:rsidR="00975E00">
              <w:rPr>
                <w:sz w:val="20"/>
                <w:szCs w:val="20"/>
              </w:rPr>
              <w:t xml:space="preserve"> </w:t>
            </w:r>
            <w:r w:rsidRPr="003D7DEC">
              <w:rPr>
                <w:sz w:val="20"/>
                <w:szCs w:val="20"/>
              </w:rPr>
              <w:t>изм.)</w:t>
            </w:r>
          </w:p>
        </w:tc>
        <w:tc>
          <w:tcPr>
            <w:tcW w:w="932" w:type="dxa"/>
            <w:vAlign w:val="bottom"/>
          </w:tcPr>
          <w:p w:rsidR="00D25BC7" w:rsidRPr="003D7DEC" w:rsidRDefault="00D25BC7" w:rsidP="003D7DEC">
            <w:pPr>
              <w:widowControl w:val="0"/>
              <w:spacing w:line="360" w:lineRule="auto"/>
              <w:jc w:val="both"/>
              <w:rPr>
                <w:sz w:val="20"/>
                <w:szCs w:val="20"/>
              </w:rPr>
            </w:pPr>
            <w:r w:rsidRPr="003D7DEC">
              <w:rPr>
                <w:sz w:val="20"/>
                <w:szCs w:val="20"/>
              </w:rPr>
              <w:t>1,8</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1,6</w:t>
            </w:r>
          </w:p>
        </w:tc>
        <w:tc>
          <w:tcPr>
            <w:tcW w:w="992" w:type="dxa"/>
            <w:vAlign w:val="bottom"/>
          </w:tcPr>
          <w:p w:rsidR="00D25BC7" w:rsidRPr="003D7DEC" w:rsidRDefault="00D25BC7" w:rsidP="003D7DEC">
            <w:pPr>
              <w:widowControl w:val="0"/>
              <w:spacing w:line="360" w:lineRule="auto"/>
              <w:jc w:val="both"/>
              <w:rPr>
                <w:sz w:val="20"/>
                <w:szCs w:val="20"/>
              </w:rPr>
            </w:pPr>
            <w:r w:rsidRPr="003D7DEC">
              <w:rPr>
                <w:sz w:val="20"/>
                <w:szCs w:val="20"/>
              </w:rPr>
              <w:t>1,0</w:t>
            </w:r>
          </w:p>
        </w:tc>
        <w:tc>
          <w:tcPr>
            <w:tcW w:w="992" w:type="dxa"/>
            <w:vAlign w:val="bottom"/>
          </w:tcPr>
          <w:p w:rsidR="00D25BC7" w:rsidRPr="003D7DEC" w:rsidRDefault="00975E00" w:rsidP="003D7DEC">
            <w:pPr>
              <w:widowControl w:val="0"/>
              <w:spacing w:line="360" w:lineRule="auto"/>
              <w:jc w:val="both"/>
              <w:rPr>
                <w:sz w:val="20"/>
                <w:szCs w:val="20"/>
              </w:rPr>
            </w:pPr>
            <w:r>
              <w:rPr>
                <w:sz w:val="20"/>
                <w:szCs w:val="20"/>
              </w:rPr>
              <w:t xml:space="preserve"> </w:t>
            </w:r>
          </w:p>
        </w:tc>
      </w:tr>
    </w:tbl>
    <w:p w:rsidR="003D7DEC" w:rsidRDefault="003D7DEC" w:rsidP="003D7DEC">
      <w:pPr>
        <w:widowControl w:val="0"/>
        <w:spacing w:line="360" w:lineRule="auto"/>
        <w:ind w:firstLine="709"/>
        <w:jc w:val="both"/>
        <w:rPr>
          <w:sz w:val="28"/>
          <w:szCs w:val="28"/>
        </w:rPr>
      </w:pPr>
    </w:p>
    <w:p w:rsidR="00D25BC7" w:rsidRPr="003D7DEC" w:rsidRDefault="00D25BC7" w:rsidP="003D7DEC">
      <w:pPr>
        <w:widowControl w:val="0"/>
        <w:spacing w:line="360" w:lineRule="auto"/>
        <w:ind w:firstLine="709"/>
        <w:jc w:val="both"/>
        <w:rPr>
          <w:sz w:val="28"/>
          <w:szCs w:val="28"/>
        </w:rPr>
      </w:pPr>
      <w:r w:rsidRPr="003D7DEC">
        <w:rPr>
          <w:sz w:val="28"/>
          <w:szCs w:val="28"/>
        </w:rPr>
        <w:t>Анализ</w:t>
      </w:r>
      <w:r w:rsidR="00975E00">
        <w:rPr>
          <w:sz w:val="28"/>
          <w:szCs w:val="28"/>
        </w:rPr>
        <w:t xml:space="preserve"> </w:t>
      </w:r>
      <w:r w:rsidRPr="003D7DEC">
        <w:rPr>
          <w:sz w:val="28"/>
          <w:szCs w:val="28"/>
        </w:rPr>
        <w:t>динамики</w:t>
      </w:r>
      <w:r w:rsidR="00975E00">
        <w:rPr>
          <w:sz w:val="28"/>
          <w:szCs w:val="28"/>
        </w:rPr>
        <w:t xml:space="preserve"> </w:t>
      </w:r>
      <w:r w:rsidRPr="003D7DEC">
        <w:rPr>
          <w:sz w:val="28"/>
          <w:szCs w:val="28"/>
        </w:rPr>
        <w:t>расходов</w:t>
      </w:r>
      <w:r w:rsidR="00975E00">
        <w:rPr>
          <w:sz w:val="28"/>
          <w:szCs w:val="28"/>
        </w:rPr>
        <w:t xml:space="preserve"> </w:t>
      </w:r>
      <w:r w:rsidRPr="003D7DEC">
        <w:rPr>
          <w:sz w:val="28"/>
          <w:szCs w:val="28"/>
        </w:rPr>
        <w:t>федерального</w:t>
      </w:r>
      <w:r w:rsidR="00975E00">
        <w:rPr>
          <w:sz w:val="28"/>
          <w:szCs w:val="28"/>
        </w:rPr>
        <w:t xml:space="preserve"> </w:t>
      </w:r>
      <w:r w:rsidRPr="003D7DEC">
        <w:rPr>
          <w:sz w:val="28"/>
          <w:szCs w:val="28"/>
        </w:rPr>
        <w:t>бюджета</w:t>
      </w:r>
      <w:r w:rsidR="00975E00">
        <w:rPr>
          <w:sz w:val="28"/>
          <w:szCs w:val="28"/>
        </w:rPr>
        <w:t xml:space="preserve"> </w:t>
      </w:r>
      <w:r w:rsidRPr="003D7DEC">
        <w:rPr>
          <w:sz w:val="28"/>
          <w:szCs w:val="28"/>
        </w:rPr>
        <w:t>по</w:t>
      </w:r>
      <w:r w:rsidR="00975E00">
        <w:rPr>
          <w:sz w:val="28"/>
          <w:szCs w:val="28"/>
        </w:rPr>
        <w:t xml:space="preserve"> </w:t>
      </w:r>
      <w:r w:rsidR="00307766" w:rsidRPr="003D7DEC">
        <w:rPr>
          <w:sz w:val="28"/>
          <w:szCs w:val="28"/>
        </w:rPr>
        <w:t>Закон</w:t>
      </w:r>
      <w:r w:rsidR="00975E00">
        <w:rPr>
          <w:sz w:val="28"/>
          <w:szCs w:val="28"/>
        </w:rPr>
        <w:t xml:space="preserve"> </w:t>
      </w:r>
      <w:r w:rsidR="00307766" w:rsidRPr="003D7DEC">
        <w:rPr>
          <w:sz w:val="28"/>
          <w:szCs w:val="28"/>
        </w:rPr>
        <w:t>№</w:t>
      </w:r>
      <w:r w:rsidR="00975E00">
        <w:rPr>
          <w:sz w:val="28"/>
          <w:szCs w:val="28"/>
        </w:rPr>
        <w:t xml:space="preserve"> </w:t>
      </w:r>
      <w:r w:rsidR="00307766" w:rsidRPr="003D7DEC">
        <w:rPr>
          <w:sz w:val="28"/>
          <w:szCs w:val="28"/>
        </w:rPr>
        <w:t>204</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данному</w:t>
      </w:r>
      <w:r w:rsidR="00975E00">
        <w:rPr>
          <w:sz w:val="28"/>
          <w:szCs w:val="28"/>
        </w:rPr>
        <w:t xml:space="preserve"> </w:t>
      </w:r>
      <w:r w:rsidRPr="003D7DEC">
        <w:rPr>
          <w:sz w:val="28"/>
          <w:szCs w:val="28"/>
        </w:rPr>
        <w:t>разделу</w:t>
      </w:r>
      <w:r w:rsidR="00975E00">
        <w:rPr>
          <w:sz w:val="28"/>
          <w:szCs w:val="28"/>
        </w:rPr>
        <w:t xml:space="preserve"> </w:t>
      </w:r>
      <w:r w:rsidRPr="003D7DEC">
        <w:rPr>
          <w:sz w:val="28"/>
          <w:szCs w:val="28"/>
        </w:rPr>
        <w:t>показывает,</w:t>
      </w:r>
      <w:r w:rsidR="00975E00">
        <w:rPr>
          <w:sz w:val="28"/>
          <w:szCs w:val="28"/>
        </w:rPr>
        <w:t xml:space="preserve"> </w:t>
      </w:r>
      <w:r w:rsidRPr="003D7DEC">
        <w:rPr>
          <w:sz w:val="28"/>
          <w:szCs w:val="28"/>
        </w:rPr>
        <w:t>что</w:t>
      </w:r>
      <w:r w:rsidR="00975E00">
        <w:rPr>
          <w:sz w:val="28"/>
          <w:szCs w:val="28"/>
        </w:rPr>
        <w:t xml:space="preserve"> </w:t>
      </w:r>
      <w:r w:rsidRPr="003D7DEC">
        <w:rPr>
          <w:sz w:val="28"/>
          <w:szCs w:val="28"/>
        </w:rPr>
        <w:t>расходы</w:t>
      </w:r>
      <w:r w:rsidR="00975E00">
        <w:rPr>
          <w:sz w:val="28"/>
          <w:szCs w:val="28"/>
        </w:rPr>
        <w:t xml:space="preserve"> </w:t>
      </w:r>
      <w:r w:rsidRPr="003D7DEC">
        <w:rPr>
          <w:sz w:val="28"/>
          <w:szCs w:val="28"/>
        </w:rPr>
        <w:t>значительно</w:t>
      </w:r>
      <w:r w:rsidR="00975E00">
        <w:rPr>
          <w:sz w:val="28"/>
          <w:szCs w:val="28"/>
        </w:rPr>
        <w:t xml:space="preserve"> </w:t>
      </w:r>
      <w:r w:rsidRPr="003D7DEC">
        <w:rPr>
          <w:sz w:val="28"/>
          <w:szCs w:val="28"/>
        </w:rPr>
        <w:t>увеличиваются</w:t>
      </w:r>
      <w:r w:rsidR="00975E00">
        <w:rPr>
          <w:sz w:val="28"/>
          <w:szCs w:val="28"/>
        </w:rPr>
        <w:t xml:space="preserve"> </w:t>
      </w:r>
      <w:r w:rsidRPr="003D7DEC">
        <w:rPr>
          <w:sz w:val="28"/>
          <w:szCs w:val="28"/>
        </w:rPr>
        <w:t>как</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сравнению</w:t>
      </w:r>
      <w:r w:rsidR="00975E00">
        <w:rPr>
          <w:sz w:val="28"/>
          <w:szCs w:val="28"/>
        </w:rPr>
        <w:t xml:space="preserve"> </w:t>
      </w:r>
      <w:r w:rsidRPr="003D7DEC">
        <w:rPr>
          <w:sz w:val="28"/>
          <w:szCs w:val="28"/>
        </w:rPr>
        <w:t>с</w:t>
      </w:r>
      <w:r w:rsidR="00975E00">
        <w:rPr>
          <w:sz w:val="28"/>
          <w:szCs w:val="28"/>
        </w:rPr>
        <w:t xml:space="preserve"> </w:t>
      </w:r>
      <w:r w:rsidRPr="003D7DEC">
        <w:rPr>
          <w:sz w:val="28"/>
          <w:szCs w:val="28"/>
        </w:rPr>
        <w:t>соответствующим</w:t>
      </w:r>
      <w:r w:rsidR="00975E00">
        <w:rPr>
          <w:sz w:val="28"/>
          <w:szCs w:val="28"/>
        </w:rPr>
        <w:t xml:space="preserve"> </w:t>
      </w:r>
      <w:r w:rsidRPr="003D7DEC">
        <w:rPr>
          <w:sz w:val="28"/>
          <w:szCs w:val="28"/>
        </w:rPr>
        <w:t>предыдущим</w:t>
      </w:r>
      <w:r w:rsidR="00975E00">
        <w:rPr>
          <w:sz w:val="28"/>
          <w:szCs w:val="28"/>
        </w:rPr>
        <w:t xml:space="preserve"> </w:t>
      </w:r>
      <w:r w:rsidRPr="003D7DEC">
        <w:rPr>
          <w:sz w:val="28"/>
          <w:szCs w:val="28"/>
        </w:rPr>
        <w:t>годом,</w:t>
      </w:r>
      <w:r w:rsidR="00975E00">
        <w:rPr>
          <w:sz w:val="28"/>
          <w:szCs w:val="28"/>
        </w:rPr>
        <w:t xml:space="preserve"> </w:t>
      </w:r>
      <w:r w:rsidRPr="003D7DEC">
        <w:rPr>
          <w:sz w:val="28"/>
          <w:szCs w:val="28"/>
        </w:rPr>
        <w:t>так</w:t>
      </w:r>
      <w:r w:rsidR="00975E00">
        <w:rPr>
          <w:sz w:val="28"/>
          <w:szCs w:val="28"/>
        </w:rPr>
        <w:t xml:space="preserve"> </w:t>
      </w:r>
      <w:r w:rsidRPr="003D7DEC">
        <w:rPr>
          <w:sz w:val="28"/>
          <w:szCs w:val="28"/>
        </w:rPr>
        <w:t>и</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сравнению</w:t>
      </w:r>
      <w:r w:rsidR="00975E00">
        <w:rPr>
          <w:sz w:val="28"/>
          <w:szCs w:val="28"/>
        </w:rPr>
        <w:t xml:space="preserve"> </w:t>
      </w:r>
      <w:r w:rsidRPr="003D7DEC">
        <w:rPr>
          <w:sz w:val="28"/>
          <w:szCs w:val="28"/>
        </w:rPr>
        <w:t>с</w:t>
      </w:r>
      <w:r w:rsidR="00975E00">
        <w:rPr>
          <w:sz w:val="28"/>
          <w:szCs w:val="28"/>
        </w:rPr>
        <w:t xml:space="preserve"> </w:t>
      </w:r>
      <w:r w:rsidRPr="003D7DEC">
        <w:rPr>
          <w:sz w:val="28"/>
          <w:szCs w:val="28"/>
        </w:rPr>
        <w:t>расходами,</w:t>
      </w:r>
      <w:r w:rsidR="00975E00">
        <w:rPr>
          <w:sz w:val="28"/>
          <w:szCs w:val="28"/>
        </w:rPr>
        <w:t xml:space="preserve"> </w:t>
      </w:r>
      <w:r w:rsidRPr="003D7DEC">
        <w:rPr>
          <w:sz w:val="28"/>
          <w:szCs w:val="28"/>
        </w:rPr>
        <w:t>утвержденными</w:t>
      </w:r>
      <w:r w:rsidR="00975E00">
        <w:rPr>
          <w:sz w:val="28"/>
          <w:szCs w:val="28"/>
        </w:rPr>
        <w:t xml:space="preserve"> </w:t>
      </w:r>
      <w:r w:rsidRPr="003D7DEC">
        <w:rPr>
          <w:sz w:val="28"/>
          <w:szCs w:val="28"/>
        </w:rPr>
        <w:t>Федеральным</w:t>
      </w:r>
      <w:r w:rsidR="00975E00">
        <w:rPr>
          <w:sz w:val="28"/>
          <w:szCs w:val="28"/>
        </w:rPr>
        <w:t xml:space="preserve"> </w:t>
      </w:r>
      <w:r w:rsidRPr="003D7DEC">
        <w:rPr>
          <w:sz w:val="28"/>
          <w:szCs w:val="28"/>
        </w:rPr>
        <w:t>законом</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198-ФЗ</w:t>
      </w:r>
      <w:r w:rsidR="00975E00">
        <w:rPr>
          <w:sz w:val="28"/>
          <w:szCs w:val="28"/>
        </w:rPr>
        <w:t xml:space="preserve"> </w:t>
      </w:r>
      <w:r w:rsidRPr="003D7DEC">
        <w:rPr>
          <w:sz w:val="28"/>
          <w:szCs w:val="28"/>
        </w:rPr>
        <w:t>(с</w:t>
      </w:r>
      <w:r w:rsidR="00975E00">
        <w:rPr>
          <w:sz w:val="28"/>
          <w:szCs w:val="28"/>
        </w:rPr>
        <w:t xml:space="preserve"> </w:t>
      </w:r>
      <w:r w:rsidRPr="003D7DEC">
        <w:rPr>
          <w:sz w:val="28"/>
          <w:szCs w:val="28"/>
        </w:rPr>
        <w:t>изменениями).</w:t>
      </w:r>
    </w:p>
    <w:p w:rsidR="00D25BC7" w:rsidRPr="003D7DEC" w:rsidRDefault="00D25BC7" w:rsidP="003D7DEC">
      <w:pPr>
        <w:widowControl w:val="0"/>
        <w:spacing w:line="360" w:lineRule="auto"/>
        <w:ind w:firstLine="709"/>
        <w:jc w:val="both"/>
        <w:rPr>
          <w:sz w:val="28"/>
          <w:szCs w:val="28"/>
        </w:rPr>
      </w:pPr>
      <w:r w:rsidRPr="003D7DEC">
        <w:rPr>
          <w:sz w:val="28"/>
          <w:szCs w:val="28"/>
        </w:rPr>
        <w:t>Приведенные</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пояснительной</w:t>
      </w:r>
      <w:r w:rsidR="00975E00">
        <w:rPr>
          <w:sz w:val="28"/>
          <w:szCs w:val="28"/>
        </w:rPr>
        <w:t xml:space="preserve"> </w:t>
      </w:r>
      <w:r w:rsidRPr="003D7DEC">
        <w:rPr>
          <w:sz w:val="28"/>
          <w:szCs w:val="28"/>
        </w:rPr>
        <w:t>записке</w:t>
      </w:r>
      <w:r w:rsidR="00975E00">
        <w:rPr>
          <w:sz w:val="28"/>
          <w:szCs w:val="28"/>
        </w:rPr>
        <w:t xml:space="preserve"> </w:t>
      </w:r>
      <w:r w:rsidRPr="003D7DEC">
        <w:rPr>
          <w:sz w:val="28"/>
          <w:szCs w:val="28"/>
        </w:rPr>
        <w:t>к</w:t>
      </w:r>
      <w:r w:rsidR="00975E00">
        <w:rPr>
          <w:sz w:val="28"/>
          <w:szCs w:val="28"/>
        </w:rPr>
        <w:t xml:space="preserve"> </w:t>
      </w:r>
      <w:r w:rsidR="00307766" w:rsidRPr="003D7DEC">
        <w:rPr>
          <w:sz w:val="28"/>
          <w:szCs w:val="28"/>
        </w:rPr>
        <w:t>Закон</w:t>
      </w:r>
      <w:r w:rsidR="00975E00">
        <w:rPr>
          <w:sz w:val="28"/>
          <w:szCs w:val="28"/>
        </w:rPr>
        <w:t xml:space="preserve"> </w:t>
      </w:r>
      <w:r w:rsidR="00307766" w:rsidRPr="003D7DEC">
        <w:rPr>
          <w:sz w:val="28"/>
          <w:szCs w:val="28"/>
        </w:rPr>
        <w:t>№</w:t>
      </w:r>
      <w:r w:rsidR="00975E00">
        <w:rPr>
          <w:sz w:val="28"/>
          <w:szCs w:val="28"/>
        </w:rPr>
        <w:t xml:space="preserve"> </w:t>
      </w:r>
      <w:r w:rsidR="00307766" w:rsidRPr="003D7DEC">
        <w:rPr>
          <w:sz w:val="28"/>
          <w:szCs w:val="28"/>
        </w:rPr>
        <w:t>204</w:t>
      </w:r>
      <w:r w:rsidR="00975E00">
        <w:rPr>
          <w:sz w:val="28"/>
          <w:szCs w:val="28"/>
        </w:rPr>
        <w:t xml:space="preserve"> </w:t>
      </w:r>
      <w:r w:rsidRPr="003D7DEC">
        <w:rPr>
          <w:sz w:val="28"/>
          <w:szCs w:val="28"/>
        </w:rPr>
        <w:t>данные</w:t>
      </w:r>
      <w:r w:rsidR="00975E00">
        <w:rPr>
          <w:sz w:val="28"/>
          <w:szCs w:val="28"/>
        </w:rPr>
        <w:t xml:space="preserve"> </w:t>
      </w:r>
      <w:r w:rsidRPr="003D7DEC">
        <w:rPr>
          <w:sz w:val="28"/>
          <w:szCs w:val="28"/>
        </w:rPr>
        <w:t>уточненной</w:t>
      </w:r>
      <w:r w:rsidR="00975E00">
        <w:rPr>
          <w:sz w:val="28"/>
          <w:szCs w:val="28"/>
        </w:rPr>
        <w:t xml:space="preserve"> </w:t>
      </w:r>
      <w:r w:rsidRPr="003D7DEC">
        <w:rPr>
          <w:sz w:val="28"/>
          <w:szCs w:val="28"/>
        </w:rPr>
        <w:t>бюджетной</w:t>
      </w:r>
      <w:r w:rsidR="00975E00">
        <w:rPr>
          <w:sz w:val="28"/>
          <w:szCs w:val="28"/>
        </w:rPr>
        <w:t xml:space="preserve"> </w:t>
      </w:r>
      <w:r w:rsidRPr="003D7DEC">
        <w:rPr>
          <w:sz w:val="28"/>
          <w:szCs w:val="28"/>
        </w:rPr>
        <w:t>росписи</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состоянию</w:t>
      </w:r>
      <w:r w:rsidR="00975E00">
        <w:rPr>
          <w:sz w:val="28"/>
          <w:szCs w:val="28"/>
        </w:rPr>
        <w:t xml:space="preserve"> </w:t>
      </w:r>
      <w:r w:rsidRPr="003D7DEC">
        <w:rPr>
          <w:sz w:val="28"/>
          <w:szCs w:val="28"/>
        </w:rPr>
        <w:t>на</w:t>
      </w:r>
      <w:r w:rsidR="00975E00">
        <w:rPr>
          <w:sz w:val="28"/>
          <w:szCs w:val="28"/>
        </w:rPr>
        <w:t xml:space="preserve"> </w:t>
      </w:r>
      <w:r w:rsidRPr="003D7DEC">
        <w:rPr>
          <w:sz w:val="28"/>
          <w:szCs w:val="28"/>
        </w:rPr>
        <w:t>1</w:t>
      </w:r>
      <w:r w:rsidR="00975E00">
        <w:rPr>
          <w:sz w:val="28"/>
          <w:szCs w:val="28"/>
        </w:rPr>
        <w:t xml:space="preserve"> </w:t>
      </w:r>
      <w:r w:rsidRPr="003D7DEC">
        <w:rPr>
          <w:sz w:val="28"/>
          <w:szCs w:val="28"/>
        </w:rPr>
        <w:t>июля</w:t>
      </w:r>
      <w:r w:rsidR="00975E00">
        <w:rPr>
          <w:sz w:val="28"/>
          <w:szCs w:val="28"/>
        </w:rPr>
        <w:t xml:space="preserve"> </w:t>
      </w:r>
      <w:r w:rsidRPr="003D7DEC">
        <w:rPr>
          <w:sz w:val="28"/>
          <w:szCs w:val="28"/>
        </w:rPr>
        <w:t>2008</w:t>
      </w:r>
      <w:r w:rsidR="00975E00">
        <w:rPr>
          <w:sz w:val="28"/>
          <w:szCs w:val="28"/>
        </w:rPr>
        <w:t xml:space="preserve"> </w:t>
      </w:r>
      <w:r w:rsidRPr="003D7DEC">
        <w:rPr>
          <w:sz w:val="28"/>
          <w:szCs w:val="28"/>
        </w:rPr>
        <w:t>года</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данному</w:t>
      </w:r>
      <w:r w:rsidR="00975E00">
        <w:rPr>
          <w:sz w:val="28"/>
          <w:szCs w:val="28"/>
        </w:rPr>
        <w:t xml:space="preserve"> </w:t>
      </w:r>
      <w:r w:rsidRPr="003D7DEC">
        <w:rPr>
          <w:sz w:val="28"/>
          <w:szCs w:val="28"/>
        </w:rPr>
        <w:t>разделу</w:t>
      </w:r>
      <w:r w:rsidR="00975E00">
        <w:rPr>
          <w:sz w:val="28"/>
          <w:szCs w:val="28"/>
        </w:rPr>
        <w:t xml:space="preserve"> </w:t>
      </w:r>
      <w:r w:rsidRPr="003D7DEC">
        <w:rPr>
          <w:sz w:val="28"/>
          <w:szCs w:val="28"/>
        </w:rPr>
        <w:t>превышают</w:t>
      </w:r>
      <w:r w:rsidR="00975E00">
        <w:rPr>
          <w:sz w:val="28"/>
          <w:szCs w:val="28"/>
        </w:rPr>
        <w:t xml:space="preserve"> </w:t>
      </w:r>
      <w:r w:rsidRPr="003D7DEC">
        <w:rPr>
          <w:sz w:val="28"/>
          <w:szCs w:val="28"/>
        </w:rPr>
        <w:t>объемы,</w:t>
      </w:r>
      <w:r w:rsidR="00975E00">
        <w:rPr>
          <w:sz w:val="28"/>
          <w:szCs w:val="28"/>
        </w:rPr>
        <w:t xml:space="preserve"> </w:t>
      </w:r>
      <w:r w:rsidRPr="003D7DEC">
        <w:rPr>
          <w:sz w:val="28"/>
          <w:szCs w:val="28"/>
        </w:rPr>
        <w:t>утвержденные</w:t>
      </w:r>
      <w:r w:rsidR="00975E00">
        <w:rPr>
          <w:sz w:val="28"/>
          <w:szCs w:val="28"/>
        </w:rPr>
        <w:t xml:space="preserve"> </w:t>
      </w:r>
      <w:r w:rsidRPr="003D7DEC">
        <w:rPr>
          <w:sz w:val="28"/>
          <w:szCs w:val="28"/>
        </w:rPr>
        <w:t>Федеральным</w:t>
      </w:r>
      <w:r w:rsidR="00975E00">
        <w:rPr>
          <w:sz w:val="28"/>
          <w:szCs w:val="28"/>
        </w:rPr>
        <w:t xml:space="preserve"> </w:t>
      </w:r>
      <w:r w:rsidRPr="003D7DEC">
        <w:rPr>
          <w:sz w:val="28"/>
          <w:szCs w:val="28"/>
        </w:rPr>
        <w:t>законом</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198-ФЗ</w:t>
      </w:r>
      <w:r w:rsidR="00975E00">
        <w:rPr>
          <w:sz w:val="28"/>
          <w:szCs w:val="28"/>
        </w:rPr>
        <w:t xml:space="preserve"> </w:t>
      </w:r>
      <w:r w:rsidRPr="003D7DEC">
        <w:rPr>
          <w:sz w:val="28"/>
          <w:szCs w:val="28"/>
        </w:rPr>
        <w:t>(с</w:t>
      </w:r>
      <w:r w:rsidR="00975E00">
        <w:rPr>
          <w:sz w:val="28"/>
          <w:szCs w:val="28"/>
        </w:rPr>
        <w:t xml:space="preserve"> </w:t>
      </w:r>
      <w:r w:rsidRPr="003D7DEC">
        <w:rPr>
          <w:sz w:val="28"/>
          <w:szCs w:val="28"/>
        </w:rPr>
        <w:t>изменениями),</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2008</w:t>
      </w:r>
      <w:r w:rsidR="00975E00">
        <w:rPr>
          <w:sz w:val="28"/>
          <w:szCs w:val="28"/>
        </w:rPr>
        <w:t xml:space="preserve"> </w:t>
      </w:r>
      <w:r w:rsidRPr="003D7DEC">
        <w:rPr>
          <w:sz w:val="28"/>
          <w:szCs w:val="28"/>
        </w:rPr>
        <w:t>году</w:t>
      </w:r>
      <w:r w:rsidR="00975E00">
        <w:rPr>
          <w:sz w:val="28"/>
          <w:szCs w:val="28"/>
        </w:rPr>
        <w:t xml:space="preserve"> </w:t>
      </w:r>
      <w:r w:rsidRPr="003D7DEC">
        <w:rPr>
          <w:sz w:val="28"/>
          <w:szCs w:val="28"/>
        </w:rPr>
        <w:t>на</w:t>
      </w:r>
      <w:r w:rsidR="00975E00">
        <w:rPr>
          <w:sz w:val="28"/>
          <w:szCs w:val="28"/>
        </w:rPr>
        <w:t xml:space="preserve"> </w:t>
      </w:r>
      <w:r w:rsidRPr="003D7DEC">
        <w:rPr>
          <w:sz w:val="28"/>
          <w:szCs w:val="28"/>
        </w:rPr>
        <w:t>4</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2009</w:t>
      </w:r>
      <w:r w:rsidR="00975E00">
        <w:rPr>
          <w:sz w:val="28"/>
          <w:szCs w:val="28"/>
        </w:rPr>
        <w:t xml:space="preserve"> </w:t>
      </w:r>
      <w:r w:rsidRPr="003D7DEC">
        <w:rPr>
          <w:sz w:val="28"/>
          <w:szCs w:val="28"/>
        </w:rPr>
        <w:t>году</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на</w:t>
      </w:r>
      <w:r w:rsidR="00975E00">
        <w:rPr>
          <w:sz w:val="28"/>
          <w:szCs w:val="28"/>
        </w:rPr>
        <w:t xml:space="preserve"> </w:t>
      </w:r>
      <w:r w:rsidRPr="003D7DEC">
        <w:rPr>
          <w:sz w:val="28"/>
          <w:szCs w:val="28"/>
        </w:rPr>
        <w:t>27,9</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2010</w:t>
      </w:r>
      <w:r w:rsidR="00975E00">
        <w:rPr>
          <w:sz w:val="28"/>
          <w:szCs w:val="28"/>
        </w:rPr>
        <w:t xml:space="preserve"> </w:t>
      </w:r>
      <w:r w:rsidRPr="003D7DEC">
        <w:rPr>
          <w:sz w:val="28"/>
          <w:szCs w:val="28"/>
        </w:rPr>
        <w:t>году</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2,1</w:t>
      </w:r>
      <w:r w:rsidR="00975E00">
        <w:rPr>
          <w:sz w:val="28"/>
          <w:szCs w:val="28"/>
        </w:rPr>
        <w:t xml:space="preserve"> </w:t>
      </w:r>
      <w:r w:rsidRPr="003D7DEC">
        <w:rPr>
          <w:sz w:val="28"/>
          <w:szCs w:val="28"/>
        </w:rPr>
        <w:t>раза.</w:t>
      </w:r>
    </w:p>
    <w:p w:rsidR="00D25BC7" w:rsidRPr="003D7DEC" w:rsidRDefault="00D25BC7" w:rsidP="003D7DEC">
      <w:pPr>
        <w:widowControl w:val="0"/>
        <w:spacing w:line="360" w:lineRule="auto"/>
        <w:ind w:firstLine="709"/>
        <w:jc w:val="both"/>
        <w:rPr>
          <w:sz w:val="28"/>
          <w:szCs w:val="28"/>
        </w:rPr>
      </w:pPr>
      <w:r w:rsidRPr="003D7DEC">
        <w:rPr>
          <w:sz w:val="28"/>
          <w:szCs w:val="28"/>
        </w:rPr>
        <w:t>Структура</w:t>
      </w:r>
      <w:r w:rsidR="00975E00">
        <w:rPr>
          <w:sz w:val="28"/>
          <w:szCs w:val="28"/>
        </w:rPr>
        <w:t xml:space="preserve"> </w:t>
      </w:r>
      <w:r w:rsidRPr="003D7DEC">
        <w:rPr>
          <w:sz w:val="28"/>
          <w:szCs w:val="28"/>
        </w:rPr>
        <w:t>расходов</w:t>
      </w:r>
      <w:r w:rsidR="00975E00">
        <w:rPr>
          <w:sz w:val="28"/>
          <w:szCs w:val="28"/>
        </w:rPr>
        <w:t xml:space="preserve"> </w:t>
      </w:r>
      <w:r w:rsidRPr="003D7DEC">
        <w:rPr>
          <w:sz w:val="28"/>
          <w:szCs w:val="28"/>
        </w:rPr>
        <w:t>федерального</w:t>
      </w:r>
      <w:r w:rsidR="00975E00">
        <w:rPr>
          <w:sz w:val="28"/>
          <w:szCs w:val="28"/>
        </w:rPr>
        <w:t xml:space="preserve"> </w:t>
      </w:r>
      <w:r w:rsidRPr="003D7DEC">
        <w:rPr>
          <w:sz w:val="28"/>
          <w:szCs w:val="28"/>
        </w:rPr>
        <w:t>бюджета</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данному</w:t>
      </w:r>
      <w:r w:rsidR="00975E00">
        <w:rPr>
          <w:sz w:val="28"/>
          <w:szCs w:val="28"/>
        </w:rPr>
        <w:t xml:space="preserve"> </w:t>
      </w:r>
      <w:r w:rsidRPr="003D7DEC">
        <w:rPr>
          <w:sz w:val="28"/>
          <w:szCs w:val="28"/>
        </w:rPr>
        <w:t>разделу</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разрезе</w:t>
      </w:r>
      <w:r w:rsidR="00975E00">
        <w:rPr>
          <w:sz w:val="28"/>
          <w:szCs w:val="28"/>
        </w:rPr>
        <w:t xml:space="preserve"> </w:t>
      </w:r>
      <w:r w:rsidRPr="003D7DEC">
        <w:rPr>
          <w:sz w:val="28"/>
          <w:szCs w:val="28"/>
        </w:rPr>
        <w:t>подразделов</w:t>
      </w:r>
      <w:r w:rsidR="00975E00">
        <w:rPr>
          <w:sz w:val="28"/>
          <w:szCs w:val="28"/>
        </w:rPr>
        <w:t xml:space="preserve"> </w:t>
      </w:r>
      <w:r w:rsidRPr="003D7DEC">
        <w:rPr>
          <w:sz w:val="28"/>
          <w:szCs w:val="28"/>
        </w:rPr>
        <w:t>функциональной</w:t>
      </w:r>
      <w:r w:rsidR="00975E00">
        <w:rPr>
          <w:sz w:val="28"/>
          <w:szCs w:val="28"/>
        </w:rPr>
        <w:t xml:space="preserve"> </w:t>
      </w:r>
      <w:r w:rsidRPr="003D7DEC">
        <w:rPr>
          <w:sz w:val="28"/>
          <w:szCs w:val="28"/>
        </w:rPr>
        <w:t>классификации</w:t>
      </w:r>
      <w:r w:rsidR="00975E00">
        <w:rPr>
          <w:sz w:val="28"/>
          <w:szCs w:val="28"/>
        </w:rPr>
        <w:t xml:space="preserve"> </w:t>
      </w:r>
      <w:r w:rsidRPr="003D7DEC">
        <w:rPr>
          <w:sz w:val="28"/>
          <w:szCs w:val="28"/>
        </w:rPr>
        <w:t>расходов</w:t>
      </w:r>
      <w:r w:rsidR="00975E00">
        <w:rPr>
          <w:sz w:val="28"/>
          <w:szCs w:val="28"/>
        </w:rPr>
        <w:t xml:space="preserve"> </w:t>
      </w:r>
      <w:r w:rsidRPr="003D7DEC">
        <w:rPr>
          <w:sz w:val="28"/>
          <w:szCs w:val="28"/>
        </w:rPr>
        <w:t>бюджетов</w:t>
      </w:r>
      <w:r w:rsidR="00975E00">
        <w:rPr>
          <w:sz w:val="28"/>
          <w:szCs w:val="28"/>
        </w:rPr>
        <w:t xml:space="preserve"> </w:t>
      </w:r>
      <w:r w:rsidRPr="003D7DEC">
        <w:rPr>
          <w:sz w:val="28"/>
          <w:szCs w:val="28"/>
        </w:rPr>
        <w:t>приведена</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таблице</w:t>
      </w:r>
      <w:r w:rsidR="00975E00">
        <w:rPr>
          <w:sz w:val="28"/>
          <w:szCs w:val="28"/>
        </w:rPr>
        <w:t xml:space="preserve"> </w:t>
      </w:r>
      <w:r w:rsidR="003B3EB8" w:rsidRPr="003D7DEC">
        <w:rPr>
          <w:sz w:val="28"/>
          <w:szCs w:val="28"/>
        </w:rPr>
        <w:t>3</w:t>
      </w:r>
      <w:r w:rsidRPr="003D7DEC">
        <w:rPr>
          <w:sz w:val="28"/>
          <w:szCs w:val="28"/>
        </w:rPr>
        <w:t>.</w:t>
      </w:r>
    </w:p>
    <w:p w:rsidR="003B3EB8" w:rsidRPr="003D7DEC" w:rsidRDefault="003B3EB8" w:rsidP="003D7DEC">
      <w:pPr>
        <w:widowControl w:val="0"/>
        <w:spacing w:line="360" w:lineRule="auto"/>
        <w:ind w:firstLine="709"/>
        <w:jc w:val="both"/>
        <w:rPr>
          <w:sz w:val="28"/>
          <w:szCs w:val="28"/>
        </w:rPr>
      </w:pPr>
    </w:p>
    <w:p w:rsidR="003B3EB8" w:rsidRPr="003D7DEC" w:rsidRDefault="003D7DEC" w:rsidP="003D7DEC">
      <w:pPr>
        <w:widowControl w:val="0"/>
        <w:spacing w:line="360" w:lineRule="auto"/>
        <w:ind w:firstLine="709"/>
        <w:jc w:val="both"/>
        <w:rPr>
          <w:sz w:val="28"/>
          <w:szCs w:val="28"/>
        </w:rPr>
      </w:pPr>
      <w:r>
        <w:rPr>
          <w:sz w:val="28"/>
          <w:szCs w:val="28"/>
        </w:rPr>
        <w:br w:type="page"/>
      </w:r>
      <w:r w:rsidR="00D25FFF" w:rsidRPr="003D7DEC">
        <w:rPr>
          <w:sz w:val="28"/>
          <w:szCs w:val="28"/>
        </w:rPr>
        <w:t>Таблица</w:t>
      </w:r>
      <w:r w:rsidR="00975E00">
        <w:rPr>
          <w:sz w:val="28"/>
          <w:szCs w:val="28"/>
        </w:rPr>
        <w:t xml:space="preserve"> </w:t>
      </w:r>
      <w:r w:rsidR="00D25FFF" w:rsidRPr="003D7DEC">
        <w:rPr>
          <w:sz w:val="28"/>
          <w:szCs w:val="28"/>
        </w:rPr>
        <w:t>3</w:t>
      </w:r>
      <w:r w:rsidR="00975E00">
        <w:rPr>
          <w:sz w:val="28"/>
          <w:szCs w:val="28"/>
        </w:rPr>
        <w:t xml:space="preserve"> </w:t>
      </w:r>
      <w:r w:rsidR="00F87B15" w:rsidRPr="003D7DEC">
        <w:rPr>
          <w:sz w:val="28"/>
          <w:szCs w:val="28"/>
        </w:rPr>
        <w:t>–</w:t>
      </w:r>
      <w:r w:rsidR="00975E00">
        <w:rPr>
          <w:sz w:val="28"/>
          <w:szCs w:val="28"/>
        </w:rPr>
        <w:t xml:space="preserve"> </w:t>
      </w:r>
      <w:r w:rsidR="00F87B15" w:rsidRPr="003D7DEC">
        <w:rPr>
          <w:sz w:val="28"/>
          <w:szCs w:val="28"/>
        </w:rPr>
        <w:t>Структура</w:t>
      </w:r>
      <w:r w:rsidR="00975E00">
        <w:rPr>
          <w:sz w:val="28"/>
          <w:szCs w:val="28"/>
        </w:rPr>
        <w:t xml:space="preserve"> </w:t>
      </w:r>
      <w:r w:rsidR="00F87B15" w:rsidRPr="003D7DEC">
        <w:rPr>
          <w:sz w:val="28"/>
          <w:szCs w:val="28"/>
        </w:rPr>
        <w:t>расходов</w:t>
      </w:r>
      <w:r w:rsidR="00975E00">
        <w:rPr>
          <w:sz w:val="28"/>
          <w:szCs w:val="28"/>
        </w:rPr>
        <w:t xml:space="preserve"> </w:t>
      </w:r>
      <w:r w:rsidR="00F87B15" w:rsidRPr="003D7DEC">
        <w:rPr>
          <w:sz w:val="28"/>
          <w:szCs w:val="28"/>
        </w:rPr>
        <w:t>федерального</w:t>
      </w:r>
      <w:r w:rsidR="00975E00">
        <w:rPr>
          <w:sz w:val="28"/>
          <w:szCs w:val="28"/>
        </w:rPr>
        <w:t xml:space="preserve"> </w:t>
      </w:r>
      <w:r w:rsidR="00F87B15" w:rsidRPr="003D7DEC">
        <w:rPr>
          <w:sz w:val="28"/>
          <w:szCs w:val="28"/>
        </w:rPr>
        <w:t>бюджета</w:t>
      </w:r>
      <w:r w:rsidR="00975E00">
        <w:rPr>
          <w:sz w:val="28"/>
          <w:szCs w:val="28"/>
        </w:rPr>
        <w:t xml:space="preserve"> </w:t>
      </w:r>
      <w:r w:rsidR="00F87B15" w:rsidRPr="003D7DEC">
        <w:rPr>
          <w:sz w:val="28"/>
          <w:szCs w:val="28"/>
        </w:rPr>
        <w:t>по</w:t>
      </w:r>
      <w:r w:rsidR="00975E00">
        <w:rPr>
          <w:sz w:val="28"/>
          <w:szCs w:val="28"/>
        </w:rPr>
        <w:t xml:space="preserve"> </w:t>
      </w:r>
      <w:r w:rsidR="00F87B15" w:rsidRPr="003D7DEC">
        <w:rPr>
          <w:sz w:val="28"/>
          <w:szCs w:val="28"/>
        </w:rPr>
        <w:t>разделу</w:t>
      </w:r>
      <w:r w:rsidR="00975E00">
        <w:rPr>
          <w:sz w:val="28"/>
          <w:szCs w:val="28"/>
        </w:rPr>
        <w:t xml:space="preserve"> </w:t>
      </w:r>
      <w:r w:rsidR="00F87B15" w:rsidRPr="003D7DEC">
        <w:rPr>
          <w:sz w:val="28"/>
          <w:szCs w:val="28"/>
        </w:rPr>
        <w:t>«Национальная</w:t>
      </w:r>
      <w:r w:rsidR="00975E00">
        <w:rPr>
          <w:sz w:val="28"/>
          <w:szCs w:val="28"/>
        </w:rPr>
        <w:t xml:space="preserve"> </w:t>
      </w:r>
      <w:r w:rsidR="00F87B15" w:rsidRPr="003D7DEC">
        <w:rPr>
          <w:sz w:val="28"/>
          <w:szCs w:val="28"/>
        </w:rPr>
        <w:t>оборона»</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03"/>
        <w:gridCol w:w="917"/>
        <w:gridCol w:w="850"/>
        <w:gridCol w:w="709"/>
      </w:tblGrid>
      <w:tr w:rsidR="0066715A" w:rsidRPr="003D7DEC" w:rsidTr="003D7DEC">
        <w:trPr>
          <w:tblHeader/>
        </w:trPr>
        <w:tc>
          <w:tcPr>
            <w:tcW w:w="6103" w:type="dxa"/>
            <w:noWrap/>
            <w:vAlign w:val="bottom"/>
          </w:tcPr>
          <w:p w:rsidR="0066715A" w:rsidRPr="003D7DEC" w:rsidRDefault="0066715A" w:rsidP="003D7DEC">
            <w:pPr>
              <w:widowControl w:val="0"/>
              <w:spacing w:line="360" w:lineRule="auto"/>
              <w:jc w:val="both"/>
              <w:rPr>
                <w:sz w:val="20"/>
                <w:szCs w:val="20"/>
              </w:rPr>
            </w:pPr>
            <w:r w:rsidRPr="003D7DEC">
              <w:rPr>
                <w:sz w:val="20"/>
                <w:szCs w:val="20"/>
              </w:rPr>
              <w:t>Наименование</w:t>
            </w:r>
            <w:r w:rsidR="00975E00">
              <w:rPr>
                <w:sz w:val="20"/>
                <w:szCs w:val="20"/>
              </w:rPr>
              <w:t xml:space="preserve"> </w:t>
            </w:r>
            <w:r w:rsidRPr="003D7DEC">
              <w:rPr>
                <w:sz w:val="20"/>
                <w:szCs w:val="20"/>
              </w:rPr>
              <w:t>подразделов</w:t>
            </w:r>
          </w:p>
        </w:tc>
        <w:tc>
          <w:tcPr>
            <w:tcW w:w="917" w:type="dxa"/>
            <w:noWrap/>
            <w:vAlign w:val="bottom"/>
          </w:tcPr>
          <w:p w:rsidR="0066715A" w:rsidRPr="003D7DEC" w:rsidRDefault="0066715A" w:rsidP="003D7DEC">
            <w:pPr>
              <w:widowControl w:val="0"/>
              <w:spacing w:line="360" w:lineRule="auto"/>
              <w:jc w:val="both"/>
              <w:rPr>
                <w:sz w:val="20"/>
                <w:szCs w:val="20"/>
              </w:rPr>
            </w:pPr>
            <w:r w:rsidRPr="003D7DEC">
              <w:rPr>
                <w:sz w:val="20"/>
                <w:szCs w:val="20"/>
              </w:rPr>
              <w:t>2009</w:t>
            </w:r>
            <w:r w:rsidR="00975E00">
              <w:rPr>
                <w:sz w:val="20"/>
                <w:szCs w:val="20"/>
              </w:rPr>
              <w:t xml:space="preserve"> </w:t>
            </w:r>
            <w:r w:rsidRPr="003D7DEC">
              <w:rPr>
                <w:sz w:val="20"/>
                <w:szCs w:val="20"/>
              </w:rPr>
              <w:t>г.</w:t>
            </w:r>
          </w:p>
        </w:tc>
        <w:tc>
          <w:tcPr>
            <w:tcW w:w="850" w:type="dxa"/>
            <w:noWrap/>
            <w:vAlign w:val="bottom"/>
          </w:tcPr>
          <w:p w:rsidR="0066715A" w:rsidRPr="003D7DEC" w:rsidRDefault="0066715A" w:rsidP="003D7DEC">
            <w:pPr>
              <w:widowControl w:val="0"/>
              <w:spacing w:line="360" w:lineRule="auto"/>
              <w:jc w:val="both"/>
              <w:rPr>
                <w:sz w:val="20"/>
                <w:szCs w:val="20"/>
              </w:rPr>
            </w:pPr>
            <w:r w:rsidRPr="003D7DEC">
              <w:rPr>
                <w:sz w:val="20"/>
                <w:szCs w:val="20"/>
              </w:rPr>
              <w:t>2010</w:t>
            </w:r>
            <w:r w:rsidR="00975E00">
              <w:rPr>
                <w:sz w:val="20"/>
                <w:szCs w:val="20"/>
              </w:rPr>
              <w:t xml:space="preserve"> </w:t>
            </w:r>
            <w:r w:rsidRPr="003D7DEC">
              <w:rPr>
                <w:sz w:val="20"/>
                <w:szCs w:val="20"/>
              </w:rPr>
              <w:t>г.</w:t>
            </w:r>
          </w:p>
        </w:tc>
        <w:tc>
          <w:tcPr>
            <w:tcW w:w="709" w:type="dxa"/>
            <w:noWrap/>
            <w:vAlign w:val="bottom"/>
          </w:tcPr>
          <w:p w:rsidR="0066715A" w:rsidRPr="003D7DEC" w:rsidRDefault="0066715A" w:rsidP="003D7DEC">
            <w:pPr>
              <w:widowControl w:val="0"/>
              <w:spacing w:line="360" w:lineRule="auto"/>
              <w:jc w:val="both"/>
              <w:rPr>
                <w:sz w:val="20"/>
                <w:szCs w:val="20"/>
              </w:rPr>
            </w:pPr>
            <w:r w:rsidRPr="003D7DEC">
              <w:rPr>
                <w:sz w:val="20"/>
                <w:szCs w:val="20"/>
              </w:rPr>
              <w:t>2011</w:t>
            </w:r>
            <w:r w:rsidR="00975E00">
              <w:rPr>
                <w:sz w:val="20"/>
                <w:szCs w:val="20"/>
              </w:rPr>
              <w:t xml:space="preserve"> </w:t>
            </w:r>
            <w:r w:rsidRPr="003D7DEC">
              <w:rPr>
                <w:sz w:val="20"/>
                <w:szCs w:val="20"/>
              </w:rPr>
              <w:t>г.</w:t>
            </w:r>
          </w:p>
        </w:tc>
      </w:tr>
      <w:tr w:rsidR="0066715A" w:rsidRPr="003D7DEC" w:rsidTr="003D7DEC">
        <w:tc>
          <w:tcPr>
            <w:tcW w:w="6103" w:type="dxa"/>
            <w:vAlign w:val="center"/>
          </w:tcPr>
          <w:p w:rsidR="0066715A" w:rsidRPr="003D7DEC" w:rsidRDefault="0066715A" w:rsidP="003D7DEC">
            <w:pPr>
              <w:widowControl w:val="0"/>
              <w:spacing w:line="360" w:lineRule="auto"/>
              <w:jc w:val="both"/>
              <w:rPr>
                <w:sz w:val="20"/>
                <w:szCs w:val="20"/>
              </w:rPr>
            </w:pPr>
            <w:r w:rsidRPr="003D7DEC">
              <w:rPr>
                <w:sz w:val="20"/>
                <w:szCs w:val="20"/>
              </w:rPr>
              <w:t>Общеэкономические</w:t>
            </w:r>
            <w:r w:rsidR="00975E00">
              <w:rPr>
                <w:sz w:val="20"/>
                <w:szCs w:val="20"/>
              </w:rPr>
              <w:t xml:space="preserve"> </w:t>
            </w:r>
            <w:r w:rsidRPr="003D7DEC">
              <w:rPr>
                <w:sz w:val="20"/>
                <w:szCs w:val="20"/>
              </w:rPr>
              <w:t>вопросы</w:t>
            </w:r>
          </w:p>
        </w:tc>
        <w:tc>
          <w:tcPr>
            <w:tcW w:w="917"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1,4</w:t>
            </w:r>
          </w:p>
        </w:tc>
        <w:tc>
          <w:tcPr>
            <w:tcW w:w="850"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1,4</w:t>
            </w:r>
          </w:p>
        </w:tc>
        <w:tc>
          <w:tcPr>
            <w:tcW w:w="709"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1,5</w:t>
            </w:r>
          </w:p>
        </w:tc>
      </w:tr>
      <w:tr w:rsidR="0066715A" w:rsidRPr="003D7DEC" w:rsidTr="003D7DEC">
        <w:tc>
          <w:tcPr>
            <w:tcW w:w="6103" w:type="dxa"/>
            <w:vAlign w:val="center"/>
          </w:tcPr>
          <w:p w:rsidR="0066715A" w:rsidRPr="003D7DEC" w:rsidRDefault="0066715A" w:rsidP="003D7DEC">
            <w:pPr>
              <w:widowControl w:val="0"/>
              <w:spacing w:line="360" w:lineRule="auto"/>
              <w:jc w:val="both"/>
              <w:rPr>
                <w:sz w:val="20"/>
                <w:szCs w:val="20"/>
              </w:rPr>
            </w:pPr>
            <w:r w:rsidRPr="003D7DEC">
              <w:rPr>
                <w:sz w:val="20"/>
                <w:szCs w:val="20"/>
              </w:rPr>
              <w:t>Топливно-энергетический</w:t>
            </w:r>
            <w:r w:rsidR="00975E00">
              <w:rPr>
                <w:sz w:val="20"/>
                <w:szCs w:val="20"/>
              </w:rPr>
              <w:t xml:space="preserve"> </w:t>
            </w:r>
            <w:r w:rsidRPr="003D7DEC">
              <w:rPr>
                <w:sz w:val="20"/>
                <w:szCs w:val="20"/>
              </w:rPr>
              <w:t>комплекс</w:t>
            </w:r>
          </w:p>
        </w:tc>
        <w:tc>
          <w:tcPr>
            <w:tcW w:w="917"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2,2</w:t>
            </w:r>
          </w:p>
        </w:tc>
        <w:tc>
          <w:tcPr>
            <w:tcW w:w="850"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2,0</w:t>
            </w:r>
          </w:p>
        </w:tc>
        <w:tc>
          <w:tcPr>
            <w:tcW w:w="709"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1,9</w:t>
            </w:r>
          </w:p>
        </w:tc>
      </w:tr>
      <w:tr w:rsidR="0066715A" w:rsidRPr="003D7DEC" w:rsidTr="003D7DEC">
        <w:tc>
          <w:tcPr>
            <w:tcW w:w="6103" w:type="dxa"/>
            <w:vAlign w:val="center"/>
          </w:tcPr>
          <w:p w:rsidR="0066715A" w:rsidRPr="003D7DEC" w:rsidRDefault="0066715A" w:rsidP="003D7DEC">
            <w:pPr>
              <w:widowControl w:val="0"/>
              <w:spacing w:line="360" w:lineRule="auto"/>
              <w:jc w:val="both"/>
              <w:rPr>
                <w:sz w:val="20"/>
                <w:szCs w:val="20"/>
              </w:rPr>
            </w:pPr>
            <w:r w:rsidRPr="003D7DEC">
              <w:rPr>
                <w:sz w:val="20"/>
                <w:szCs w:val="20"/>
              </w:rPr>
              <w:t>Исследование</w:t>
            </w:r>
            <w:r w:rsidR="00975E00">
              <w:rPr>
                <w:sz w:val="20"/>
                <w:szCs w:val="20"/>
              </w:rPr>
              <w:t xml:space="preserve"> </w:t>
            </w:r>
            <w:r w:rsidRPr="003D7DEC">
              <w:rPr>
                <w:sz w:val="20"/>
                <w:szCs w:val="20"/>
              </w:rPr>
              <w:t>и</w:t>
            </w:r>
            <w:r w:rsidR="00975E00">
              <w:rPr>
                <w:sz w:val="20"/>
                <w:szCs w:val="20"/>
              </w:rPr>
              <w:t xml:space="preserve"> </w:t>
            </w:r>
            <w:r w:rsidRPr="003D7DEC">
              <w:rPr>
                <w:sz w:val="20"/>
                <w:szCs w:val="20"/>
              </w:rPr>
              <w:t>использование</w:t>
            </w:r>
            <w:r w:rsidR="00975E00">
              <w:rPr>
                <w:sz w:val="20"/>
                <w:szCs w:val="20"/>
              </w:rPr>
              <w:t xml:space="preserve"> </w:t>
            </w:r>
            <w:r w:rsidRPr="003D7DEC">
              <w:rPr>
                <w:sz w:val="20"/>
                <w:szCs w:val="20"/>
              </w:rPr>
              <w:t>космического</w:t>
            </w:r>
            <w:r w:rsidR="00975E00">
              <w:rPr>
                <w:sz w:val="20"/>
                <w:szCs w:val="20"/>
              </w:rPr>
              <w:t xml:space="preserve"> </w:t>
            </w:r>
            <w:r w:rsidRPr="003D7DEC">
              <w:rPr>
                <w:sz w:val="20"/>
                <w:szCs w:val="20"/>
              </w:rPr>
              <w:t>пространства</w:t>
            </w:r>
          </w:p>
        </w:tc>
        <w:tc>
          <w:tcPr>
            <w:tcW w:w="917"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2,1</w:t>
            </w:r>
          </w:p>
        </w:tc>
        <w:tc>
          <w:tcPr>
            <w:tcW w:w="850"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1,1</w:t>
            </w:r>
          </w:p>
        </w:tc>
        <w:tc>
          <w:tcPr>
            <w:tcW w:w="709"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1,0</w:t>
            </w:r>
          </w:p>
        </w:tc>
      </w:tr>
      <w:tr w:rsidR="0066715A" w:rsidRPr="003D7DEC" w:rsidTr="003D7DEC">
        <w:tc>
          <w:tcPr>
            <w:tcW w:w="6103" w:type="dxa"/>
            <w:vAlign w:val="center"/>
          </w:tcPr>
          <w:p w:rsidR="0066715A" w:rsidRPr="003D7DEC" w:rsidRDefault="0066715A" w:rsidP="003D7DEC">
            <w:pPr>
              <w:widowControl w:val="0"/>
              <w:spacing w:line="360" w:lineRule="auto"/>
              <w:jc w:val="both"/>
              <w:rPr>
                <w:sz w:val="20"/>
                <w:szCs w:val="20"/>
              </w:rPr>
            </w:pPr>
            <w:r w:rsidRPr="003D7DEC">
              <w:rPr>
                <w:sz w:val="20"/>
                <w:szCs w:val="20"/>
              </w:rPr>
              <w:t>Воспроизводство</w:t>
            </w:r>
            <w:r w:rsidR="00975E00">
              <w:rPr>
                <w:sz w:val="20"/>
                <w:szCs w:val="20"/>
              </w:rPr>
              <w:t xml:space="preserve"> </w:t>
            </w:r>
            <w:r w:rsidRPr="003D7DEC">
              <w:rPr>
                <w:sz w:val="20"/>
                <w:szCs w:val="20"/>
              </w:rPr>
              <w:t>минерально-сырьевой</w:t>
            </w:r>
            <w:r w:rsidR="00975E00">
              <w:rPr>
                <w:sz w:val="20"/>
                <w:szCs w:val="20"/>
              </w:rPr>
              <w:t xml:space="preserve"> </w:t>
            </w:r>
            <w:r w:rsidRPr="003D7DEC">
              <w:rPr>
                <w:sz w:val="20"/>
                <w:szCs w:val="20"/>
              </w:rPr>
              <w:t>базы</w:t>
            </w:r>
          </w:p>
        </w:tc>
        <w:tc>
          <w:tcPr>
            <w:tcW w:w="917"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2,3</w:t>
            </w:r>
          </w:p>
        </w:tc>
        <w:tc>
          <w:tcPr>
            <w:tcW w:w="850"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2,2</w:t>
            </w:r>
          </w:p>
        </w:tc>
        <w:tc>
          <w:tcPr>
            <w:tcW w:w="709"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2,7</w:t>
            </w:r>
          </w:p>
        </w:tc>
      </w:tr>
      <w:tr w:rsidR="0066715A" w:rsidRPr="003D7DEC" w:rsidTr="003D7DEC">
        <w:tc>
          <w:tcPr>
            <w:tcW w:w="6103" w:type="dxa"/>
            <w:vAlign w:val="center"/>
          </w:tcPr>
          <w:p w:rsidR="0066715A" w:rsidRPr="003D7DEC" w:rsidRDefault="0066715A" w:rsidP="003D7DEC">
            <w:pPr>
              <w:widowControl w:val="0"/>
              <w:spacing w:line="360" w:lineRule="auto"/>
              <w:jc w:val="both"/>
              <w:rPr>
                <w:sz w:val="20"/>
                <w:szCs w:val="20"/>
              </w:rPr>
            </w:pPr>
            <w:r w:rsidRPr="003D7DEC">
              <w:rPr>
                <w:sz w:val="20"/>
                <w:szCs w:val="20"/>
              </w:rPr>
              <w:t>Сельское</w:t>
            </w:r>
            <w:r w:rsidR="00975E00">
              <w:rPr>
                <w:sz w:val="20"/>
                <w:szCs w:val="20"/>
              </w:rPr>
              <w:t xml:space="preserve"> </w:t>
            </w:r>
            <w:r w:rsidRPr="003D7DEC">
              <w:rPr>
                <w:sz w:val="20"/>
                <w:szCs w:val="20"/>
              </w:rPr>
              <w:t>хозяйство</w:t>
            </w:r>
            <w:r w:rsidR="00975E00">
              <w:rPr>
                <w:sz w:val="20"/>
                <w:szCs w:val="20"/>
              </w:rPr>
              <w:t xml:space="preserve"> </w:t>
            </w:r>
            <w:r w:rsidRPr="003D7DEC">
              <w:rPr>
                <w:sz w:val="20"/>
                <w:szCs w:val="20"/>
              </w:rPr>
              <w:t>и</w:t>
            </w:r>
            <w:r w:rsidR="00975E00">
              <w:rPr>
                <w:sz w:val="20"/>
                <w:szCs w:val="20"/>
              </w:rPr>
              <w:t xml:space="preserve"> </w:t>
            </w:r>
            <w:r w:rsidRPr="003D7DEC">
              <w:rPr>
                <w:sz w:val="20"/>
                <w:szCs w:val="20"/>
              </w:rPr>
              <w:t>рыболовство</w:t>
            </w:r>
          </w:p>
        </w:tc>
        <w:tc>
          <w:tcPr>
            <w:tcW w:w="917"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3,5</w:t>
            </w:r>
          </w:p>
        </w:tc>
        <w:tc>
          <w:tcPr>
            <w:tcW w:w="850"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3,5</w:t>
            </w:r>
          </w:p>
        </w:tc>
        <w:tc>
          <w:tcPr>
            <w:tcW w:w="709"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3,2</w:t>
            </w:r>
          </w:p>
        </w:tc>
      </w:tr>
      <w:tr w:rsidR="0066715A" w:rsidRPr="003D7DEC" w:rsidTr="003D7DEC">
        <w:tc>
          <w:tcPr>
            <w:tcW w:w="6103" w:type="dxa"/>
            <w:vAlign w:val="center"/>
          </w:tcPr>
          <w:p w:rsidR="0066715A" w:rsidRPr="003D7DEC" w:rsidRDefault="0066715A" w:rsidP="003D7DEC">
            <w:pPr>
              <w:widowControl w:val="0"/>
              <w:spacing w:line="360" w:lineRule="auto"/>
              <w:jc w:val="both"/>
              <w:rPr>
                <w:sz w:val="20"/>
                <w:szCs w:val="20"/>
              </w:rPr>
            </w:pPr>
            <w:r w:rsidRPr="003D7DEC">
              <w:rPr>
                <w:sz w:val="20"/>
                <w:szCs w:val="20"/>
              </w:rPr>
              <w:t>Водные</w:t>
            </w:r>
            <w:r w:rsidR="00975E00">
              <w:rPr>
                <w:sz w:val="20"/>
                <w:szCs w:val="20"/>
              </w:rPr>
              <w:t xml:space="preserve"> </w:t>
            </w:r>
            <w:r w:rsidRPr="003D7DEC">
              <w:rPr>
                <w:sz w:val="20"/>
                <w:szCs w:val="20"/>
              </w:rPr>
              <w:t>ресурсы</w:t>
            </w:r>
          </w:p>
        </w:tc>
        <w:tc>
          <w:tcPr>
            <w:tcW w:w="917"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1,4</w:t>
            </w:r>
          </w:p>
        </w:tc>
        <w:tc>
          <w:tcPr>
            <w:tcW w:w="850"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0,9</w:t>
            </w:r>
          </w:p>
        </w:tc>
        <w:tc>
          <w:tcPr>
            <w:tcW w:w="709"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0,6</w:t>
            </w:r>
          </w:p>
        </w:tc>
      </w:tr>
      <w:tr w:rsidR="0066715A" w:rsidRPr="003D7DEC" w:rsidTr="003D7DEC">
        <w:tc>
          <w:tcPr>
            <w:tcW w:w="6103" w:type="dxa"/>
            <w:vAlign w:val="center"/>
          </w:tcPr>
          <w:p w:rsidR="0066715A" w:rsidRPr="003D7DEC" w:rsidRDefault="0066715A" w:rsidP="003D7DEC">
            <w:pPr>
              <w:widowControl w:val="0"/>
              <w:spacing w:line="360" w:lineRule="auto"/>
              <w:jc w:val="both"/>
              <w:rPr>
                <w:sz w:val="20"/>
                <w:szCs w:val="20"/>
              </w:rPr>
            </w:pPr>
            <w:r w:rsidRPr="003D7DEC">
              <w:rPr>
                <w:sz w:val="20"/>
                <w:szCs w:val="20"/>
              </w:rPr>
              <w:t>Лесное</w:t>
            </w:r>
            <w:r w:rsidR="00975E00">
              <w:rPr>
                <w:sz w:val="20"/>
                <w:szCs w:val="20"/>
              </w:rPr>
              <w:t xml:space="preserve"> </w:t>
            </w:r>
            <w:r w:rsidRPr="003D7DEC">
              <w:rPr>
                <w:sz w:val="20"/>
                <w:szCs w:val="20"/>
              </w:rPr>
              <w:t>хозяйство</w:t>
            </w:r>
          </w:p>
        </w:tc>
        <w:tc>
          <w:tcPr>
            <w:tcW w:w="917"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0,8</w:t>
            </w:r>
          </w:p>
        </w:tc>
        <w:tc>
          <w:tcPr>
            <w:tcW w:w="850"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0,7</w:t>
            </w:r>
          </w:p>
        </w:tc>
        <w:tc>
          <w:tcPr>
            <w:tcW w:w="709"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0,6</w:t>
            </w:r>
          </w:p>
        </w:tc>
      </w:tr>
      <w:tr w:rsidR="0066715A" w:rsidRPr="003D7DEC" w:rsidTr="003D7DEC">
        <w:tc>
          <w:tcPr>
            <w:tcW w:w="6103" w:type="dxa"/>
            <w:vAlign w:val="center"/>
          </w:tcPr>
          <w:p w:rsidR="0066715A" w:rsidRPr="003D7DEC" w:rsidRDefault="0066715A" w:rsidP="003D7DEC">
            <w:pPr>
              <w:widowControl w:val="0"/>
              <w:spacing w:line="360" w:lineRule="auto"/>
              <w:jc w:val="both"/>
              <w:rPr>
                <w:sz w:val="20"/>
                <w:szCs w:val="20"/>
              </w:rPr>
            </w:pPr>
            <w:r w:rsidRPr="003D7DEC">
              <w:rPr>
                <w:sz w:val="20"/>
                <w:szCs w:val="20"/>
              </w:rPr>
              <w:t>Транспорт</w:t>
            </w:r>
          </w:p>
        </w:tc>
        <w:tc>
          <w:tcPr>
            <w:tcW w:w="917"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14,2</w:t>
            </w:r>
          </w:p>
        </w:tc>
        <w:tc>
          <w:tcPr>
            <w:tcW w:w="850"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19,3</w:t>
            </w:r>
          </w:p>
        </w:tc>
        <w:tc>
          <w:tcPr>
            <w:tcW w:w="709"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19,5</w:t>
            </w:r>
          </w:p>
        </w:tc>
      </w:tr>
      <w:tr w:rsidR="0066715A" w:rsidRPr="003D7DEC" w:rsidTr="003D7DEC">
        <w:tc>
          <w:tcPr>
            <w:tcW w:w="6103" w:type="dxa"/>
            <w:vAlign w:val="center"/>
          </w:tcPr>
          <w:p w:rsidR="0066715A" w:rsidRPr="003D7DEC" w:rsidRDefault="0066715A" w:rsidP="003D7DEC">
            <w:pPr>
              <w:widowControl w:val="0"/>
              <w:spacing w:line="360" w:lineRule="auto"/>
              <w:jc w:val="both"/>
              <w:rPr>
                <w:sz w:val="20"/>
                <w:szCs w:val="20"/>
              </w:rPr>
            </w:pPr>
            <w:r w:rsidRPr="003D7DEC">
              <w:rPr>
                <w:sz w:val="20"/>
                <w:szCs w:val="20"/>
              </w:rPr>
              <w:t>Дорожное</w:t>
            </w:r>
            <w:r w:rsidR="00975E00">
              <w:rPr>
                <w:sz w:val="20"/>
                <w:szCs w:val="20"/>
              </w:rPr>
              <w:t xml:space="preserve"> </w:t>
            </w:r>
            <w:r w:rsidRPr="003D7DEC">
              <w:rPr>
                <w:sz w:val="20"/>
                <w:szCs w:val="20"/>
              </w:rPr>
              <w:t>хозяйство</w:t>
            </w:r>
          </w:p>
        </w:tc>
        <w:tc>
          <w:tcPr>
            <w:tcW w:w="917"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23,0</w:t>
            </w:r>
          </w:p>
        </w:tc>
        <w:tc>
          <w:tcPr>
            <w:tcW w:w="850"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34,7</w:t>
            </w:r>
          </w:p>
        </w:tc>
        <w:tc>
          <w:tcPr>
            <w:tcW w:w="709"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38,2</w:t>
            </w:r>
          </w:p>
        </w:tc>
      </w:tr>
      <w:tr w:rsidR="0066715A" w:rsidRPr="003D7DEC" w:rsidTr="003D7DEC">
        <w:tc>
          <w:tcPr>
            <w:tcW w:w="6103" w:type="dxa"/>
            <w:vAlign w:val="center"/>
          </w:tcPr>
          <w:p w:rsidR="0066715A" w:rsidRPr="003D7DEC" w:rsidRDefault="0066715A" w:rsidP="003D7DEC">
            <w:pPr>
              <w:widowControl w:val="0"/>
              <w:spacing w:line="360" w:lineRule="auto"/>
              <w:jc w:val="both"/>
              <w:rPr>
                <w:sz w:val="20"/>
                <w:szCs w:val="20"/>
              </w:rPr>
            </w:pPr>
            <w:r w:rsidRPr="003D7DEC">
              <w:rPr>
                <w:sz w:val="20"/>
                <w:szCs w:val="20"/>
              </w:rPr>
              <w:t>Связь</w:t>
            </w:r>
            <w:r w:rsidR="00975E00">
              <w:rPr>
                <w:sz w:val="20"/>
                <w:szCs w:val="20"/>
              </w:rPr>
              <w:t xml:space="preserve"> </w:t>
            </w:r>
            <w:r w:rsidRPr="003D7DEC">
              <w:rPr>
                <w:sz w:val="20"/>
                <w:szCs w:val="20"/>
              </w:rPr>
              <w:t>и</w:t>
            </w:r>
            <w:r w:rsidR="00975E00">
              <w:rPr>
                <w:sz w:val="20"/>
                <w:szCs w:val="20"/>
              </w:rPr>
              <w:t xml:space="preserve"> </w:t>
            </w:r>
            <w:r w:rsidRPr="003D7DEC">
              <w:rPr>
                <w:sz w:val="20"/>
                <w:szCs w:val="20"/>
              </w:rPr>
              <w:t>информатика</w:t>
            </w:r>
          </w:p>
        </w:tc>
        <w:tc>
          <w:tcPr>
            <w:tcW w:w="917"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3,6</w:t>
            </w:r>
          </w:p>
        </w:tc>
        <w:tc>
          <w:tcPr>
            <w:tcW w:w="850"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2,7</w:t>
            </w:r>
          </w:p>
        </w:tc>
        <w:tc>
          <w:tcPr>
            <w:tcW w:w="709"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1,7</w:t>
            </w:r>
          </w:p>
        </w:tc>
      </w:tr>
      <w:tr w:rsidR="0066715A" w:rsidRPr="003D7DEC" w:rsidTr="003D7DEC">
        <w:tc>
          <w:tcPr>
            <w:tcW w:w="6103" w:type="dxa"/>
            <w:vAlign w:val="center"/>
          </w:tcPr>
          <w:p w:rsidR="0066715A" w:rsidRPr="003D7DEC" w:rsidRDefault="0066715A" w:rsidP="003D7DEC">
            <w:pPr>
              <w:widowControl w:val="0"/>
              <w:spacing w:line="360" w:lineRule="auto"/>
              <w:jc w:val="both"/>
              <w:rPr>
                <w:sz w:val="20"/>
                <w:szCs w:val="20"/>
              </w:rPr>
            </w:pPr>
            <w:r w:rsidRPr="003D7DEC">
              <w:rPr>
                <w:sz w:val="20"/>
                <w:szCs w:val="20"/>
              </w:rPr>
              <w:t>Прикладные</w:t>
            </w:r>
            <w:r w:rsidR="00975E00">
              <w:rPr>
                <w:sz w:val="20"/>
                <w:szCs w:val="20"/>
              </w:rPr>
              <w:t xml:space="preserve"> </w:t>
            </w:r>
            <w:r w:rsidRPr="003D7DEC">
              <w:rPr>
                <w:sz w:val="20"/>
                <w:szCs w:val="20"/>
              </w:rPr>
              <w:t>научные</w:t>
            </w:r>
            <w:r w:rsidR="00975E00">
              <w:rPr>
                <w:sz w:val="20"/>
                <w:szCs w:val="20"/>
              </w:rPr>
              <w:t xml:space="preserve"> </w:t>
            </w:r>
            <w:r w:rsidRPr="003D7DEC">
              <w:rPr>
                <w:sz w:val="20"/>
                <w:szCs w:val="20"/>
              </w:rPr>
              <w:t>исследования</w:t>
            </w:r>
            <w:r w:rsidR="00975E00">
              <w:rPr>
                <w:sz w:val="20"/>
                <w:szCs w:val="20"/>
              </w:rPr>
              <w:t xml:space="preserve"> </w:t>
            </w:r>
            <w:r w:rsidRPr="003D7DEC">
              <w:rPr>
                <w:sz w:val="20"/>
                <w:szCs w:val="20"/>
              </w:rPr>
              <w:t>в</w:t>
            </w:r>
            <w:r w:rsidR="00975E00">
              <w:rPr>
                <w:sz w:val="20"/>
                <w:szCs w:val="20"/>
              </w:rPr>
              <w:t xml:space="preserve"> </w:t>
            </w:r>
            <w:r w:rsidRPr="003D7DEC">
              <w:rPr>
                <w:sz w:val="20"/>
                <w:szCs w:val="20"/>
              </w:rPr>
              <w:t>области</w:t>
            </w:r>
            <w:r w:rsidR="00975E00">
              <w:rPr>
                <w:sz w:val="20"/>
                <w:szCs w:val="20"/>
              </w:rPr>
              <w:t xml:space="preserve"> </w:t>
            </w:r>
            <w:r w:rsidRPr="003D7DEC">
              <w:rPr>
                <w:sz w:val="20"/>
                <w:szCs w:val="20"/>
              </w:rPr>
              <w:t>национальной</w:t>
            </w:r>
            <w:r w:rsidR="00975E00">
              <w:rPr>
                <w:sz w:val="20"/>
                <w:szCs w:val="20"/>
              </w:rPr>
              <w:t xml:space="preserve"> </w:t>
            </w:r>
            <w:r w:rsidRPr="003D7DEC">
              <w:rPr>
                <w:sz w:val="20"/>
                <w:szCs w:val="20"/>
              </w:rPr>
              <w:t>экономики</w:t>
            </w:r>
          </w:p>
        </w:tc>
        <w:tc>
          <w:tcPr>
            <w:tcW w:w="917"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11,9</w:t>
            </w:r>
          </w:p>
        </w:tc>
        <w:tc>
          <w:tcPr>
            <w:tcW w:w="850"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10,2</w:t>
            </w:r>
          </w:p>
        </w:tc>
        <w:tc>
          <w:tcPr>
            <w:tcW w:w="709"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10,6</w:t>
            </w:r>
          </w:p>
        </w:tc>
      </w:tr>
      <w:tr w:rsidR="0066715A" w:rsidRPr="003D7DEC" w:rsidTr="003D7DEC">
        <w:tc>
          <w:tcPr>
            <w:tcW w:w="6103" w:type="dxa"/>
            <w:vAlign w:val="center"/>
          </w:tcPr>
          <w:p w:rsidR="0066715A" w:rsidRPr="003D7DEC" w:rsidRDefault="0066715A" w:rsidP="003D7DEC">
            <w:pPr>
              <w:widowControl w:val="0"/>
              <w:spacing w:line="360" w:lineRule="auto"/>
              <w:jc w:val="both"/>
              <w:rPr>
                <w:sz w:val="20"/>
                <w:szCs w:val="20"/>
              </w:rPr>
            </w:pPr>
            <w:r w:rsidRPr="003D7DEC">
              <w:rPr>
                <w:sz w:val="20"/>
                <w:szCs w:val="20"/>
              </w:rPr>
              <w:t>Другие</w:t>
            </w:r>
            <w:r w:rsidR="00975E00">
              <w:rPr>
                <w:sz w:val="20"/>
                <w:szCs w:val="20"/>
              </w:rPr>
              <w:t xml:space="preserve"> </w:t>
            </w:r>
            <w:r w:rsidRPr="003D7DEC">
              <w:rPr>
                <w:sz w:val="20"/>
                <w:szCs w:val="20"/>
              </w:rPr>
              <w:t>вопросы</w:t>
            </w:r>
            <w:r w:rsidR="00975E00">
              <w:rPr>
                <w:sz w:val="20"/>
                <w:szCs w:val="20"/>
              </w:rPr>
              <w:t xml:space="preserve"> </w:t>
            </w:r>
            <w:r w:rsidRPr="003D7DEC">
              <w:rPr>
                <w:sz w:val="20"/>
                <w:szCs w:val="20"/>
              </w:rPr>
              <w:t>в</w:t>
            </w:r>
            <w:r w:rsidR="00975E00">
              <w:rPr>
                <w:sz w:val="20"/>
                <w:szCs w:val="20"/>
              </w:rPr>
              <w:t xml:space="preserve"> </w:t>
            </w:r>
            <w:r w:rsidRPr="003D7DEC">
              <w:rPr>
                <w:sz w:val="20"/>
                <w:szCs w:val="20"/>
              </w:rPr>
              <w:t>области</w:t>
            </w:r>
            <w:r w:rsidR="00975E00">
              <w:rPr>
                <w:sz w:val="20"/>
                <w:szCs w:val="20"/>
              </w:rPr>
              <w:t xml:space="preserve"> </w:t>
            </w:r>
            <w:r w:rsidRPr="003D7DEC">
              <w:rPr>
                <w:sz w:val="20"/>
                <w:szCs w:val="20"/>
              </w:rPr>
              <w:t>национальной</w:t>
            </w:r>
            <w:r w:rsidR="00975E00">
              <w:rPr>
                <w:sz w:val="20"/>
                <w:szCs w:val="20"/>
              </w:rPr>
              <w:t xml:space="preserve"> </w:t>
            </w:r>
            <w:r w:rsidRPr="003D7DEC">
              <w:rPr>
                <w:sz w:val="20"/>
                <w:szCs w:val="20"/>
              </w:rPr>
              <w:t>экономики</w:t>
            </w:r>
          </w:p>
        </w:tc>
        <w:tc>
          <w:tcPr>
            <w:tcW w:w="917"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33,6</w:t>
            </w:r>
          </w:p>
        </w:tc>
        <w:tc>
          <w:tcPr>
            <w:tcW w:w="850"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21,3</w:t>
            </w:r>
          </w:p>
        </w:tc>
        <w:tc>
          <w:tcPr>
            <w:tcW w:w="709" w:type="dxa"/>
            <w:noWrap/>
            <w:vAlign w:val="center"/>
          </w:tcPr>
          <w:p w:rsidR="0066715A" w:rsidRPr="003D7DEC" w:rsidRDefault="0066715A" w:rsidP="003D7DEC">
            <w:pPr>
              <w:widowControl w:val="0"/>
              <w:spacing w:line="360" w:lineRule="auto"/>
              <w:jc w:val="both"/>
              <w:rPr>
                <w:sz w:val="20"/>
                <w:szCs w:val="20"/>
              </w:rPr>
            </w:pPr>
            <w:r w:rsidRPr="003D7DEC">
              <w:rPr>
                <w:sz w:val="20"/>
                <w:szCs w:val="20"/>
              </w:rPr>
              <w:t>18,5</w:t>
            </w:r>
          </w:p>
        </w:tc>
      </w:tr>
    </w:tbl>
    <w:p w:rsidR="003D7DEC" w:rsidRDefault="003D7DEC" w:rsidP="003D7DEC">
      <w:pPr>
        <w:widowControl w:val="0"/>
        <w:spacing w:line="360" w:lineRule="auto"/>
        <w:ind w:firstLine="709"/>
        <w:jc w:val="both"/>
        <w:rPr>
          <w:sz w:val="28"/>
          <w:szCs w:val="28"/>
        </w:rPr>
      </w:pPr>
    </w:p>
    <w:p w:rsidR="00D25BC7" w:rsidRPr="003D7DEC" w:rsidRDefault="00D25BC7" w:rsidP="003D7DEC">
      <w:pPr>
        <w:widowControl w:val="0"/>
        <w:spacing w:line="360" w:lineRule="auto"/>
        <w:ind w:firstLine="709"/>
        <w:jc w:val="both"/>
        <w:rPr>
          <w:sz w:val="28"/>
          <w:szCs w:val="28"/>
        </w:rPr>
      </w:pPr>
      <w:r w:rsidRPr="003D7DEC">
        <w:rPr>
          <w:sz w:val="28"/>
          <w:szCs w:val="28"/>
        </w:rPr>
        <w:t>Расходы</w:t>
      </w:r>
      <w:r w:rsidR="00975E00">
        <w:rPr>
          <w:sz w:val="28"/>
          <w:szCs w:val="28"/>
        </w:rPr>
        <w:t xml:space="preserve"> </w:t>
      </w:r>
      <w:r w:rsidRPr="003D7DEC">
        <w:rPr>
          <w:sz w:val="28"/>
          <w:szCs w:val="28"/>
        </w:rPr>
        <w:t>федерального</w:t>
      </w:r>
      <w:r w:rsidR="00975E00">
        <w:rPr>
          <w:sz w:val="28"/>
          <w:szCs w:val="28"/>
        </w:rPr>
        <w:t xml:space="preserve"> </w:t>
      </w:r>
      <w:r w:rsidRPr="003D7DEC">
        <w:rPr>
          <w:sz w:val="28"/>
          <w:szCs w:val="28"/>
        </w:rPr>
        <w:t>бюджета</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разделу</w:t>
      </w:r>
      <w:r w:rsidR="00975E00">
        <w:rPr>
          <w:sz w:val="28"/>
          <w:szCs w:val="28"/>
        </w:rPr>
        <w:t xml:space="preserve"> </w:t>
      </w:r>
      <w:r w:rsidRPr="003D7DEC">
        <w:rPr>
          <w:sz w:val="28"/>
          <w:szCs w:val="28"/>
        </w:rPr>
        <w:t>«Национальная</w:t>
      </w:r>
      <w:r w:rsidR="00975E00">
        <w:rPr>
          <w:sz w:val="28"/>
          <w:szCs w:val="28"/>
        </w:rPr>
        <w:t xml:space="preserve"> </w:t>
      </w:r>
      <w:r w:rsidRPr="003D7DEC">
        <w:rPr>
          <w:sz w:val="28"/>
          <w:szCs w:val="28"/>
        </w:rPr>
        <w:t>экономика»</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соответствии</w:t>
      </w:r>
      <w:r w:rsidR="00975E00">
        <w:rPr>
          <w:sz w:val="28"/>
          <w:szCs w:val="28"/>
        </w:rPr>
        <w:t xml:space="preserve"> </w:t>
      </w:r>
      <w:r w:rsidRPr="003D7DEC">
        <w:rPr>
          <w:sz w:val="28"/>
          <w:szCs w:val="28"/>
        </w:rPr>
        <w:t>с</w:t>
      </w:r>
      <w:r w:rsidR="00975E00">
        <w:rPr>
          <w:sz w:val="28"/>
          <w:szCs w:val="28"/>
        </w:rPr>
        <w:t xml:space="preserve"> </w:t>
      </w:r>
      <w:r w:rsidRPr="003D7DEC">
        <w:rPr>
          <w:sz w:val="28"/>
          <w:szCs w:val="28"/>
        </w:rPr>
        <w:t>ведомственной</w:t>
      </w:r>
      <w:r w:rsidR="00975E00">
        <w:rPr>
          <w:sz w:val="28"/>
          <w:szCs w:val="28"/>
        </w:rPr>
        <w:t xml:space="preserve"> </w:t>
      </w:r>
      <w:r w:rsidRPr="003D7DEC">
        <w:rPr>
          <w:sz w:val="28"/>
          <w:szCs w:val="28"/>
        </w:rPr>
        <w:t>структурой</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2009</w:t>
      </w:r>
      <w:r w:rsidR="00975E00">
        <w:rPr>
          <w:sz w:val="28"/>
          <w:szCs w:val="28"/>
        </w:rPr>
        <w:t xml:space="preserve"> </w:t>
      </w:r>
      <w:r w:rsidRPr="003D7DEC">
        <w:rPr>
          <w:sz w:val="28"/>
          <w:szCs w:val="28"/>
        </w:rPr>
        <w:t>будут</w:t>
      </w:r>
      <w:r w:rsidR="00975E00">
        <w:rPr>
          <w:sz w:val="28"/>
          <w:szCs w:val="28"/>
        </w:rPr>
        <w:t xml:space="preserve"> </w:t>
      </w:r>
      <w:r w:rsidRPr="003D7DEC">
        <w:rPr>
          <w:sz w:val="28"/>
          <w:szCs w:val="28"/>
        </w:rPr>
        <w:t>осуществлять</w:t>
      </w:r>
      <w:r w:rsidR="00975E00">
        <w:rPr>
          <w:sz w:val="28"/>
          <w:szCs w:val="28"/>
        </w:rPr>
        <w:t xml:space="preserve"> </w:t>
      </w:r>
      <w:r w:rsidRPr="003D7DEC">
        <w:rPr>
          <w:sz w:val="28"/>
          <w:szCs w:val="28"/>
        </w:rPr>
        <w:t>60</w:t>
      </w:r>
      <w:r w:rsidR="00975E00">
        <w:rPr>
          <w:sz w:val="28"/>
          <w:szCs w:val="28"/>
        </w:rPr>
        <w:t xml:space="preserve"> </w:t>
      </w:r>
      <w:r w:rsidRPr="003D7DEC">
        <w:rPr>
          <w:sz w:val="28"/>
          <w:szCs w:val="28"/>
        </w:rPr>
        <w:t>главных</w:t>
      </w:r>
      <w:r w:rsidR="00975E00">
        <w:rPr>
          <w:sz w:val="28"/>
          <w:szCs w:val="28"/>
        </w:rPr>
        <w:t xml:space="preserve"> </w:t>
      </w:r>
      <w:r w:rsidRPr="003D7DEC">
        <w:rPr>
          <w:sz w:val="28"/>
          <w:szCs w:val="28"/>
        </w:rPr>
        <w:t>распорядителей</w:t>
      </w:r>
      <w:r w:rsidR="00975E00">
        <w:rPr>
          <w:sz w:val="28"/>
          <w:szCs w:val="28"/>
        </w:rPr>
        <w:t xml:space="preserve"> </w:t>
      </w:r>
      <w:r w:rsidRPr="003D7DEC">
        <w:rPr>
          <w:sz w:val="28"/>
          <w:szCs w:val="28"/>
        </w:rPr>
        <w:t>бюджетных</w:t>
      </w:r>
      <w:r w:rsidR="00975E00">
        <w:rPr>
          <w:sz w:val="28"/>
          <w:szCs w:val="28"/>
        </w:rPr>
        <w:t xml:space="preserve"> </w:t>
      </w:r>
      <w:r w:rsidRPr="003D7DEC">
        <w:rPr>
          <w:sz w:val="28"/>
          <w:szCs w:val="28"/>
        </w:rPr>
        <w:t>средств,</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2010</w:t>
      </w:r>
      <w:r w:rsidR="00975E00">
        <w:rPr>
          <w:sz w:val="28"/>
          <w:szCs w:val="28"/>
        </w:rPr>
        <w:t xml:space="preserve"> </w:t>
      </w:r>
      <w:r w:rsidRPr="003D7DEC">
        <w:rPr>
          <w:sz w:val="28"/>
          <w:szCs w:val="28"/>
        </w:rPr>
        <w:t>году</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58,</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2011</w:t>
      </w:r>
      <w:r w:rsidR="00975E00">
        <w:rPr>
          <w:sz w:val="28"/>
          <w:szCs w:val="28"/>
        </w:rPr>
        <w:t xml:space="preserve"> </w:t>
      </w:r>
      <w:r w:rsidRPr="003D7DEC">
        <w:rPr>
          <w:sz w:val="28"/>
          <w:szCs w:val="28"/>
        </w:rPr>
        <w:t>году</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44.</w:t>
      </w:r>
      <w:r w:rsidR="00975E00">
        <w:rPr>
          <w:sz w:val="28"/>
          <w:szCs w:val="28"/>
        </w:rPr>
        <w:t xml:space="preserve"> </w:t>
      </w:r>
      <w:r w:rsidRPr="003D7DEC">
        <w:rPr>
          <w:sz w:val="28"/>
          <w:szCs w:val="28"/>
        </w:rPr>
        <w:t>Наиболее</w:t>
      </w:r>
      <w:r w:rsidR="00975E00">
        <w:rPr>
          <w:sz w:val="28"/>
          <w:szCs w:val="28"/>
        </w:rPr>
        <w:t xml:space="preserve"> </w:t>
      </w:r>
      <w:r w:rsidRPr="003D7DEC">
        <w:rPr>
          <w:sz w:val="28"/>
          <w:szCs w:val="28"/>
        </w:rPr>
        <w:t>крупные</w:t>
      </w:r>
      <w:r w:rsidR="00975E00">
        <w:rPr>
          <w:sz w:val="28"/>
          <w:szCs w:val="28"/>
        </w:rPr>
        <w:t xml:space="preserve"> </w:t>
      </w:r>
      <w:r w:rsidRPr="003D7DEC">
        <w:rPr>
          <w:sz w:val="28"/>
          <w:szCs w:val="28"/>
        </w:rPr>
        <w:t>из</w:t>
      </w:r>
      <w:r w:rsidR="00975E00">
        <w:rPr>
          <w:sz w:val="28"/>
          <w:szCs w:val="28"/>
        </w:rPr>
        <w:t xml:space="preserve"> </w:t>
      </w:r>
      <w:r w:rsidRPr="003D7DEC">
        <w:rPr>
          <w:sz w:val="28"/>
          <w:szCs w:val="28"/>
        </w:rPr>
        <w:t>них</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реорганизованные</w:t>
      </w:r>
      <w:r w:rsidR="00975E00">
        <w:rPr>
          <w:sz w:val="28"/>
          <w:szCs w:val="28"/>
        </w:rPr>
        <w:t xml:space="preserve"> </w:t>
      </w:r>
      <w:r w:rsidRPr="003D7DEC">
        <w:rPr>
          <w:sz w:val="28"/>
          <w:szCs w:val="28"/>
        </w:rPr>
        <w:t>Министерство</w:t>
      </w:r>
      <w:r w:rsidR="00975E00">
        <w:rPr>
          <w:sz w:val="28"/>
          <w:szCs w:val="28"/>
        </w:rPr>
        <w:t xml:space="preserve"> </w:t>
      </w:r>
      <w:r w:rsidRPr="003D7DEC">
        <w:rPr>
          <w:sz w:val="28"/>
          <w:szCs w:val="28"/>
        </w:rPr>
        <w:t>промышленности</w:t>
      </w:r>
      <w:r w:rsidR="00975E00">
        <w:rPr>
          <w:sz w:val="28"/>
          <w:szCs w:val="28"/>
        </w:rPr>
        <w:t xml:space="preserve"> </w:t>
      </w:r>
      <w:r w:rsidRPr="003D7DEC">
        <w:rPr>
          <w:sz w:val="28"/>
          <w:szCs w:val="28"/>
        </w:rPr>
        <w:t>и</w:t>
      </w:r>
      <w:r w:rsidR="00975E00">
        <w:rPr>
          <w:sz w:val="28"/>
          <w:szCs w:val="28"/>
        </w:rPr>
        <w:t xml:space="preserve"> </w:t>
      </w:r>
      <w:r w:rsidRPr="003D7DEC">
        <w:rPr>
          <w:sz w:val="28"/>
          <w:szCs w:val="28"/>
        </w:rPr>
        <w:t>энергетики</w:t>
      </w:r>
      <w:r w:rsidR="00975E00">
        <w:rPr>
          <w:sz w:val="28"/>
          <w:szCs w:val="28"/>
        </w:rPr>
        <w:t xml:space="preserve"> </w:t>
      </w:r>
      <w:r w:rsidRPr="003D7DEC">
        <w:rPr>
          <w:sz w:val="28"/>
          <w:szCs w:val="28"/>
        </w:rPr>
        <w:t>Российской</w:t>
      </w:r>
      <w:r w:rsidR="00975E00">
        <w:rPr>
          <w:sz w:val="28"/>
          <w:szCs w:val="28"/>
        </w:rPr>
        <w:t xml:space="preserve"> </w:t>
      </w:r>
      <w:r w:rsidRPr="003D7DEC">
        <w:rPr>
          <w:sz w:val="28"/>
          <w:szCs w:val="28"/>
        </w:rPr>
        <w:t>Федерации</w:t>
      </w:r>
      <w:r w:rsidR="00975E00">
        <w:rPr>
          <w:sz w:val="28"/>
          <w:szCs w:val="28"/>
        </w:rPr>
        <w:t xml:space="preserve"> </w:t>
      </w:r>
      <w:r w:rsidRPr="003D7DEC">
        <w:rPr>
          <w:sz w:val="28"/>
          <w:szCs w:val="28"/>
        </w:rPr>
        <w:t>и</w:t>
      </w:r>
      <w:r w:rsidR="00975E00">
        <w:rPr>
          <w:sz w:val="28"/>
          <w:szCs w:val="28"/>
        </w:rPr>
        <w:t xml:space="preserve"> </w:t>
      </w:r>
      <w:r w:rsidRPr="003D7DEC">
        <w:rPr>
          <w:sz w:val="28"/>
          <w:szCs w:val="28"/>
        </w:rPr>
        <w:t>Министерство</w:t>
      </w:r>
      <w:r w:rsidR="00975E00">
        <w:rPr>
          <w:sz w:val="28"/>
          <w:szCs w:val="28"/>
        </w:rPr>
        <w:t xml:space="preserve"> </w:t>
      </w:r>
      <w:r w:rsidRPr="003D7DEC">
        <w:rPr>
          <w:sz w:val="28"/>
          <w:szCs w:val="28"/>
        </w:rPr>
        <w:t>экономического</w:t>
      </w:r>
      <w:r w:rsidR="00975E00">
        <w:rPr>
          <w:sz w:val="28"/>
          <w:szCs w:val="28"/>
        </w:rPr>
        <w:t xml:space="preserve"> </w:t>
      </w:r>
      <w:r w:rsidRPr="003D7DEC">
        <w:rPr>
          <w:sz w:val="28"/>
          <w:szCs w:val="28"/>
        </w:rPr>
        <w:t>развития</w:t>
      </w:r>
      <w:r w:rsidR="00975E00">
        <w:rPr>
          <w:sz w:val="28"/>
          <w:szCs w:val="28"/>
        </w:rPr>
        <w:t xml:space="preserve"> </w:t>
      </w:r>
      <w:r w:rsidRPr="003D7DEC">
        <w:rPr>
          <w:sz w:val="28"/>
          <w:szCs w:val="28"/>
        </w:rPr>
        <w:t>и</w:t>
      </w:r>
      <w:r w:rsidR="00975E00">
        <w:rPr>
          <w:sz w:val="28"/>
          <w:szCs w:val="28"/>
        </w:rPr>
        <w:t xml:space="preserve"> </w:t>
      </w:r>
      <w:r w:rsidRPr="003D7DEC">
        <w:rPr>
          <w:sz w:val="28"/>
          <w:szCs w:val="28"/>
        </w:rPr>
        <w:t>торговли</w:t>
      </w:r>
      <w:r w:rsidR="00975E00">
        <w:rPr>
          <w:sz w:val="28"/>
          <w:szCs w:val="28"/>
        </w:rPr>
        <w:t xml:space="preserve"> </w:t>
      </w:r>
      <w:r w:rsidRPr="003D7DEC">
        <w:rPr>
          <w:sz w:val="28"/>
          <w:szCs w:val="28"/>
        </w:rPr>
        <w:t>Российской</w:t>
      </w:r>
      <w:r w:rsidR="00975E00">
        <w:rPr>
          <w:sz w:val="28"/>
          <w:szCs w:val="28"/>
        </w:rPr>
        <w:t xml:space="preserve"> </w:t>
      </w:r>
      <w:r w:rsidRPr="003D7DEC">
        <w:rPr>
          <w:sz w:val="28"/>
          <w:szCs w:val="28"/>
        </w:rPr>
        <w:t>Федерации,</w:t>
      </w:r>
      <w:r w:rsidR="00975E00">
        <w:rPr>
          <w:sz w:val="28"/>
          <w:szCs w:val="28"/>
        </w:rPr>
        <w:t xml:space="preserve"> </w:t>
      </w:r>
      <w:r w:rsidRPr="003D7DEC">
        <w:rPr>
          <w:sz w:val="28"/>
          <w:szCs w:val="28"/>
        </w:rPr>
        <w:t>Федеральное</w:t>
      </w:r>
      <w:r w:rsidR="00975E00">
        <w:rPr>
          <w:sz w:val="28"/>
          <w:szCs w:val="28"/>
        </w:rPr>
        <w:t xml:space="preserve"> </w:t>
      </w:r>
      <w:r w:rsidRPr="003D7DEC">
        <w:rPr>
          <w:sz w:val="28"/>
          <w:szCs w:val="28"/>
        </w:rPr>
        <w:t>дорожное</w:t>
      </w:r>
      <w:r w:rsidR="00975E00">
        <w:rPr>
          <w:sz w:val="28"/>
          <w:szCs w:val="28"/>
        </w:rPr>
        <w:t xml:space="preserve"> </w:t>
      </w:r>
      <w:r w:rsidRPr="003D7DEC">
        <w:rPr>
          <w:sz w:val="28"/>
          <w:szCs w:val="28"/>
        </w:rPr>
        <w:t>агентство,</w:t>
      </w:r>
      <w:r w:rsidR="00975E00">
        <w:rPr>
          <w:sz w:val="28"/>
          <w:szCs w:val="28"/>
        </w:rPr>
        <w:t xml:space="preserve"> </w:t>
      </w:r>
      <w:r w:rsidRPr="003D7DEC">
        <w:rPr>
          <w:sz w:val="28"/>
          <w:szCs w:val="28"/>
        </w:rPr>
        <w:t>упраздненное</w:t>
      </w:r>
      <w:r w:rsidR="00975E00">
        <w:rPr>
          <w:sz w:val="28"/>
          <w:szCs w:val="28"/>
        </w:rPr>
        <w:t xml:space="preserve"> </w:t>
      </w:r>
      <w:r w:rsidRPr="003D7DEC">
        <w:rPr>
          <w:sz w:val="28"/>
          <w:szCs w:val="28"/>
        </w:rPr>
        <w:t>Федеральное</w:t>
      </w:r>
      <w:r w:rsidR="00975E00">
        <w:rPr>
          <w:sz w:val="28"/>
          <w:szCs w:val="28"/>
        </w:rPr>
        <w:t xml:space="preserve"> </w:t>
      </w:r>
      <w:r w:rsidRPr="003D7DEC">
        <w:rPr>
          <w:sz w:val="28"/>
          <w:szCs w:val="28"/>
        </w:rPr>
        <w:t>агентство</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атомной</w:t>
      </w:r>
      <w:r w:rsidR="00975E00">
        <w:rPr>
          <w:sz w:val="28"/>
          <w:szCs w:val="28"/>
        </w:rPr>
        <w:t xml:space="preserve"> </w:t>
      </w:r>
      <w:r w:rsidRPr="003D7DEC">
        <w:rPr>
          <w:sz w:val="28"/>
          <w:szCs w:val="28"/>
        </w:rPr>
        <w:t>энергии,</w:t>
      </w:r>
      <w:r w:rsidR="00975E00">
        <w:rPr>
          <w:sz w:val="28"/>
          <w:szCs w:val="28"/>
        </w:rPr>
        <w:t xml:space="preserve"> </w:t>
      </w:r>
      <w:r w:rsidRPr="003D7DEC">
        <w:rPr>
          <w:sz w:val="28"/>
          <w:szCs w:val="28"/>
        </w:rPr>
        <w:t>Федеральное</w:t>
      </w:r>
      <w:r w:rsidR="00975E00">
        <w:rPr>
          <w:sz w:val="28"/>
          <w:szCs w:val="28"/>
        </w:rPr>
        <w:t xml:space="preserve"> </w:t>
      </w:r>
      <w:r w:rsidRPr="003D7DEC">
        <w:rPr>
          <w:sz w:val="28"/>
          <w:szCs w:val="28"/>
        </w:rPr>
        <w:t>космическое</w:t>
      </w:r>
      <w:r w:rsidR="00975E00">
        <w:rPr>
          <w:sz w:val="28"/>
          <w:szCs w:val="28"/>
        </w:rPr>
        <w:t xml:space="preserve"> </w:t>
      </w:r>
      <w:r w:rsidRPr="003D7DEC">
        <w:rPr>
          <w:sz w:val="28"/>
          <w:szCs w:val="28"/>
        </w:rPr>
        <w:t>агентство,</w:t>
      </w:r>
      <w:r w:rsidR="00975E00">
        <w:rPr>
          <w:sz w:val="28"/>
          <w:szCs w:val="28"/>
        </w:rPr>
        <w:t xml:space="preserve"> </w:t>
      </w:r>
      <w:r w:rsidRPr="003D7DEC">
        <w:rPr>
          <w:sz w:val="28"/>
          <w:szCs w:val="28"/>
        </w:rPr>
        <w:t>Федеральное</w:t>
      </w:r>
      <w:r w:rsidR="00975E00">
        <w:rPr>
          <w:sz w:val="28"/>
          <w:szCs w:val="28"/>
        </w:rPr>
        <w:t xml:space="preserve"> </w:t>
      </w:r>
      <w:r w:rsidRPr="003D7DEC">
        <w:rPr>
          <w:sz w:val="28"/>
          <w:szCs w:val="28"/>
        </w:rPr>
        <w:t>агентство</w:t>
      </w:r>
      <w:r w:rsidR="00975E00">
        <w:rPr>
          <w:sz w:val="28"/>
          <w:szCs w:val="28"/>
        </w:rPr>
        <w:t xml:space="preserve"> </w:t>
      </w:r>
      <w:r w:rsidRPr="003D7DEC">
        <w:rPr>
          <w:sz w:val="28"/>
          <w:szCs w:val="28"/>
        </w:rPr>
        <w:t>железнодорожного</w:t>
      </w:r>
      <w:r w:rsidR="00975E00">
        <w:rPr>
          <w:sz w:val="28"/>
          <w:szCs w:val="28"/>
        </w:rPr>
        <w:t xml:space="preserve"> </w:t>
      </w:r>
      <w:r w:rsidRPr="003D7DEC">
        <w:rPr>
          <w:sz w:val="28"/>
          <w:szCs w:val="28"/>
        </w:rPr>
        <w:t>транспорта,</w:t>
      </w:r>
      <w:r w:rsidR="00975E00">
        <w:rPr>
          <w:sz w:val="28"/>
          <w:szCs w:val="28"/>
        </w:rPr>
        <w:t xml:space="preserve"> </w:t>
      </w:r>
      <w:r w:rsidRPr="003D7DEC">
        <w:rPr>
          <w:sz w:val="28"/>
          <w:szCs w:val="28"/>
        </w:rPr>
        <w:t>Федеральное</w:t>
      </w:r>
      <w:r w:rsidR="00975E00">
        <w:rPr>
          <w:sz w:val="28"/>
          <w:szCs w:val="28"/>
        </w:rPr>
        <w:t xml:space="preserve"> </w:t>
      </w:r>
      <w:r w:rsidRPr="003D7DEC">
        <w:rPr>
          <w:sz w:val="28"/>
          <w:szCs w:val="28"/>
        </w:rPr>
        <w:t>агентство</w:t>
      </w:r>
      <w:r w:rsidR="00975E00">
        <w:rPr>
          <w:sz w:val="28"/>
          <w:szCs w:val="28"/>
        </w:rPr>
        <w:t xml:space="preserve"> </w:t>
      </w:r>
      <w:r w:rsidRPr="003D7DEC">
        <w:rPr>
          <w:sz w:val="28"/>
          <w:szCs w:val="28"/>
        </w:rPr>
        <w:t>морского</w:t>
      </w:r>
      <w:r w:rsidR="00975E00">
        <w:rPr>
          <w:sz w:val="28"/>
          <w:szCs w:val="28"/>
        </w:rPr>
        <w:t xml:space="preserve"> </w:t>
      </w:r>
      <w:r w:rsidRPr="003D7DEC">
        <w:rPr>
          <w:sz w:val="28"/>
          <w:szCs w:val="28"/>
        </w:rPr>
        <w:t>и</w:t>
      </w:r>
      <w:r w:rsidR="00975E00">
        <w:rPr>
          <w:sz w:val="28"/>
          <w:szCs w:val="28"/>
        </w:rPr>
        <w:t xml:space="preserve"> </w:t>
      </w:r>
      <w:r w:rsidRPr="003D7DEC">
        <w:rPr>
          <w:sz w:val="28"/>
          <w:szCs w:val="28"/>
        </w:rPr>
        <w:t>речного</w:t>
      </w:r>
      <w:r w:rsidR="00975E00">
        <w:rPr>
          <w:sz w:val="28"/>
          <w:szCs w:val="28"/>
        </w:rPr>
        <w:t xml:space="preserve"> </w:t>
      </w:r>
      <w:r w:rsidRPr="003D7DEC">
        <w:rPr>
          <w:sz w:val="28"/>
          <w:szCs w:val="28"/>
        </w:rPr>
        <w:t>транспорта,</w:t>
      </w:r>
      <w:r w:rsidR="00975E00">
        <w:rPr>
          <w:sz w:val="28"/>
          <w:szCs w:val="28"/>
        </w:rPr>
        <w:t xml:space="preserve"> </w:t>
      </w:r>
      <w:r w:rsidRPr="003D7DEC">
        <w:rPr>
          <w:sz w:val="28"/>
          <w:szCs w:val="28"/>
        </w:rPr>
        <w:t>на</w:t>
      </w:r>
      <w:r w:rsidR="00975E00">
        <w:rPr>
          <w:sz w:val="28"/>
          <w:szCs w:val="28"/>
        </w:rPr>
        <w:t xml:space="preserve"> </w:t>
      </w:r>
      <w:r w:rsidRPr="003D7DEC">
        <w:rPr>
          <w:sz w:val="28"/>
          <w:szCs w:val="28"/>
        </w:rPr>
        <w:t>которые</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2009</w:t>
      </w:r>
      <w:r w:rsidR="00975E00">
        <w:rPr>
          <w:sz w:val="28"/>
          <w:szCs w:val="28"/>
        </w:rPr>
        <w:t xml:space="preserve"> </w:t>
      </w:r>
      <w:r w:rsidRPr="003D7DEC">
        <w:rPr>
          <w:sz w:val="28"/>
          <w:szCs w:val="28"/>
        </w:rPr>
        <w:t>году</w:t>
      </w:r>
      <w:r w:rsidR="00975E00">
        <w:rPr>
          <w:sz w:val="28"/>
          <w:szCs w:val="28"/>
        </w:rPr>
        <w:t xml:space="preserve"> </w:t>
      </w:r>
      <w:r w:rsidRPr="003D7DEC">
        <w:rPr>
          <w:sz w:val="28"/>
          <w:szCs w:val="28"/>
        </w:rPr>
        <w:t>будет</w:t>
      </w:r>
      <w:r w:rsidR="00975E00">
        <w:rPr>
          <w:sz w:val="28"/>
          <w:szCs w:val="28"/>
        </w:rPr>
        <w:t xml:space="preserve"> </w:t>
      </w:r>
      <w:r w:rsidRPr="003D7DEC">
        <w:rPr>
          <w:sz w:val="28"/>
          <w:szCs w:val="28"/>
        </w:rPr>
        <w:t>приходиться</w:t>
      </w:r>
      <w:r w:rsidR="00975E00">
        <w:rPr>
          <w:sz w:val="28"/>
          <w:szCs w:val="28"/>
        </w:rPr>
        <w:t xml:space="preserve"> </w:t>
      </w:r>
      <w:r w:rsidRPr="003D7DEC">
        <w:rPr>
          <w:sz w:val="28"/>
          <w:szCs w:val="28"/>
        </w:rPr>
        <w:t>63</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расходов</w:t>
      </w:r>
      <w:r w:rsidR="00975E00">
        <w:rPr>
          <w:sz w:val="28"/>
          <w:szCs w:val="28"/>
        </w:rPr>
        <w:t xml:space="preserve"> </w:t>
      </w:r>
      <w:r w:rsidRPr="003D7DEC">
        <w:rPr>
          <w:sz w:val="28"/>
          <w:szCs w:val="28"/>
        </w:rPr>
        <w:t>по</w:t>
      </w:r>
      <w:r w:rsidR="00975E00">
        <w:rPr>
          <w:sz w:val="28"/>
          <w:szCs w:val="28"/>
        </w:rPr>
        <w:t xml:space="preserve"> </w:t>
      </w:r>
      <w:r w:rsidRPr="003D7DEC">
        <w:rPr>
          <w:sz w:val="28"/>
          <w:szCs w:val="28"/>
        </w:rPr>
        <w:t>данному</w:t>
      </w:r>
      <w:r w:rsidR="00975E00">
        <w:rPr>
          <w:sz w:val="28"/>
          <w:szCs w:val="28"/>
        </w:rPr>
        <w:t xml:space="preserve"> </w:t>
      </w:r>
      <w:r w:rsidRPr="003D7DEC">
        <w:rPr>
          <w:sz w:val="28"/>
          <w:szCs w:val="28"/>
        </w:rPr>
        <w:t>разделу,</w:t>
      </w:r>
      <w:r w:rsidR="00975E00">
        <w:rPr>
          <w:sz w:val="28"/>
          <w:szCs w:val="28"/>
        </w:rPr>
        <w:t xml:space="preserve"> </w:t>
      </w:r>
      <w:r w:rsidRPr="003D7DEC">
        <w:rPr>
          <w:sz w:val="28"/>
          <w:szCs w:val="28"/>
        </w:rPr>
        <w:t>в</w:t>
      </w:r>
      <w:r w:rsidR="00975E00">
        <w:rPr>
          <w:sz w:val="28"/>
          <w:szCs w:val="28"/>
        </w:rPr>
        <w:t xml:space="preserve"> </w:t>
      </w:r>
      <w:r w:rsidRPr="003D7DEC">
        <w:rPr>
          <w:sz w:val="28"/>
          <w:szCs w:val="28"/>
        </w:rPr>
        <w:t>2010</w:t>
      </w:r>
      <w:r w:rsidR="00975E00">
        <w:rPr>
          <w:sz w:val="28"/>
          <w:szCs w:val="28"/>
        </w:rPr>
        <w:t xml:space="preserve"> </w:t>
      </w:r>
      <w:r w:rsidRPr="003D7DEC">
        <w:rPr>
          <w:sz w:val="28"/>
          <w:szCs w:val="28"/>
        </w:rPr>
        <w:t>году</w:t>
      </w:r>
      <w:r w:rsidR="00975E00">
        <w:rPr>
          <w:sz w:val="28"/>
          <w:szCs w:val="28"/>
        </w:rPr>
        <w:t xml:space="preserve"> </w:t>
      </w:r>
      <w:r w:rsidRPr="003D7DEC">
        <w:rPr>
          <w:sz w:val="28"/>
          <w:szCs w:val="28"/>
        </w:rPr>
        <w:t>–</w:t>
      </w:r>
      <w:r w:rsidR="00975E00">
        <w:rPr>
          <w:sz w:val="28"/>
          <w:szCs w:val="28"/>
        </w:rPr>
        <w:t xml:space="preserve"> </w:t>
      </w:r>
      <w:r w:rsidRPr="003D7DEC">
        <w:rPr>
          <w:sz w:val="28"/>
          <w:szCs w:val="28"/>
        </w:rPr>
        <w:t>68</w:t>
      </w:r>
      <w:r w:rsidR="00975E00">
        <w:rPr>
          <w:sz w:val="28"/>
          <w:szCs w:val="28"/>
        </w:rPr>
        <w:t xml:space="preserve"> </w:t>
      </w:r>
      <w:r w:rsidRPr="003D7DEC">
        <w:rPr>
          <w:sz w:val="28"/>
          <w:szCs w:val="28"/>
        </w:rPr>
        <w:t>%.</w:t>
      </w:r>
      <w:r w:rsidR="00975E00">
        <w:rPr>
          <w:sz w:val="28"/>
          <w:szCs w:val="28"/>
        </w:rPr>
        <w:t xml:space="preserve"> </w:t>
      </w:r>
    </w:p>
    <w:p w:rsidR="003D7DEC" w:rsidRDefault="003D7DEC" w:rsidP="003D7DEC">
      <w:pPr>
        <w:pStyle w:val="a3"/>
        <w:widowControl w:val="0"/>
        <w:spacing w:before="0" w:beforeAutospacing="0" w:after="0" w:afterAutospacing="0" w:line="360" w:lineRule="auto"/>
        <w:ind w:firstLine="709"/>
        <w:jc w:val="both"/>
        <w:rPr>
          <w:bCs/>
          <w:sz w:val="28"/>
        </w:rPr>
      </w:pPr>
    </w:p>
    <w:p w:rsidR="001D592B" w:rsidRPr="003D7DEC" w:rsidRDefault="003D7DEC" w:rsidP="003D7DEC">
      <w:pPr>
        <w:pStyle w:val="a3"/>
        <w:widowControl w:val="0"/>
        <w:spacing w:before="0" w:beforeAutospacing="0" w:after="0" w:afterAutospacing="0" w:line="360" w:lineRule="auto"/>
        <w:ind w:firstLine="709"/>
        <w:jc w:val="both"/>
        <w:rPr>
          <w:bCs/>
          <w:sz w:val="28"/>
        </w:rPr>
      </w:pPr>
      <w:r>
        <w:rPr>
          <w:bCs/>
          <w:sz w:val="28"/>
        </w:rPr>
        <w:br w:type="page"/>
      </w:r>
      <w:r w:rsidR="001D592B" w:rsidRPr="003D7DEC">
        <w:rPr>
          <w:bCs/>
          <w:sz w:val="28"/>
        </w:rPr>
        <w:t>Заключение</w:t>
      </w:r>
    </w:p>
    <w:p w:rsidR="001D592B" w:rsidRPr="003D7DEC" w:rsidRDefault="001D592B" w:rsidP="003D7DEC">
      <w:pPr>
        <w:pStyle w:val="a3"/>
        <w:widowControl w:val="0"/>
        <w:spacing w:before="0" w:beforeAutospacing="0" w:after="0" w:afterAutospacing="0" w:line="360" w:lineRule="auto"/>
        <w:ind w:firstLine="709"/>
        <w:jc w:val="both"/>
        <w:rPr>
          <w:sz w:val="28"/>
        </w:rPr>
      </w:pP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Система</w:t>
      </w:r>
      <w:r w:rsidR="00975E00">
        <w:rPr>
          <w:sz w:val="28"/>
          <w:szCs w:val="20"/>
        </w:rPr>
        <w:t xml:space="preserve"> </w:t>
      </w:r>
      <w:r w:rsidRPr="003D7DEC">
        <w:rPr>
          <w:sz w:val="28"/>
          <w:szCs w:val="20"/>
        </w:rPr>
        <w:t>обеспечения</w:t>
      </w:r>
      <w:r w:rsidR="00975E00">
        <w:rPr>
          <w:sz w:val="28"/>
          <w:szCs w:val="20"/>
        </w:rPr>
        <w:t xml:space="preserve"> </w:t>
      </w:r>
      <w:r w:rsidRPr="003D7DEC">
        <w:rPr>
          <w:sz w:val="28"/>
          <w:szCs w:val="20"/>
        </w:rPr>
        <w:t>национальной</w:t>
      </w:r>
      <w:r w:rsidR="00975E00">
        <w:rPr>
          <w:sz w:val="28"/>
          <w:szCs w:val="20"/>
        </w:rPr>
        <w:t xml:space="preserve"> </w:t>
      </w:r>
      <w:r w:rsidRPr="003D7DEC">
        <w:rPr>
          <w:sz w:val="28"/>
          <w:szCs w:val="20"/>
        </w:rPr>
        <w:t>безопасности</w:t>
      </w:r>
      <w:r w:rsidR="00975E00">
        <w:rPr>
          <w:sz w:val="28"/>
          <w:szCs w:val="20"/>
        </w:rPr>
        <w:t xml:space="preserve"> </w:t>
      </w:r>
      <w:r w:rsidRPr="003D7DEC">
        <w:rPr>
          <w:sz w:val="28"/>
          <w:szCs w:val="20"/>
        </w:rPr>
        <w:t>Российской</w:t>
      </w:r>
      <w:r w:rsidR="00975E00">
        <w:rPr>
          <w:sz w:val="28"/>
          <w:szCs w:val="20"/>
        </w:rPr>
        <w:t xml:space="preserve"> </w:t>
      </w:r>
      <w:r w:rsidRPr="003D7DEC">
        <w:rPr>
          <w:sz w:val="28"/>
          <w:szCs w:val="20"/>
        </w:rPr>
        <w:t>Федерации</w:t>
      </w:r>
      <w:r w:rsidR="00975E00">
        <w:rPr>
          <w:sz w:val="28"/>
          <w:szCs w:val="20"/>
        </w:rPr>
        <w:t xml:space="preserve"> </w:t>
      </w:r>
      <w:r w:rsidRPr="003D7DEC">
        <w:rPr>
          <w:sz w:val="28"/>
          <w:szCs w:val="20"/>
        </w:rPr>
        <w:t>создается</w:t>
      </w:r>
      <w:r w:rsidR="00975E00">
        <w:rPr>
          <w:sz w:val="28"/>
          <w:szCs w:val="20"/>
        </w:rPr>
        <w:t xml:space="preserve"> </w:t>
      </w:r>
      <w:r w:rsidRPr="003D7DEC">
        <w:rPr>
          <w:sz w:val="28"/>
          <w:szCs w:val="20"/>
        </w:rPr>
        <w:t>и</w:t>
      </w:r>
      <w:r w:rsidR="00975E00">
        <w:rPr>
          <w:sz w:val="28"/>
          <w:szCs w:val="20"/>
        </w:rPr>
        <w:t xml:space="preserve"> </w:t>
      </w:r>
      <w:r w:rsidRPr="003D7DEC">
        <w:rPr>
          <w:sz w:val="28"/>
          <w:szCs w:val="20"/>
        </w:rPr>
        <w:t>развивается</w:t>
      </w:r>
      <w:r w:rsidR="00975E00">
        <w:rPr>
          <w:sz w:val="28"/>
          <w:szCs w:val="20"/>
        </w:rPr>
        <w:t xml:space="preserve"> </w:t>
      </w:r>
      <w:r w:rsidRPr="003D7DEC">
        <w:rPr>
          <w:sz w:val="28"/>
          <w:szCs w:val="20"/>
        </w:rPr>
        <w:t>в</w:t>
      </w:r>
      <w:r w:rsidR="00975E00">
        <w:rPr>
          <w:sz w:val="28"/>
          <w:szCs w:val="20"/>
        </w:rPr>
        <w:t xml:space="preserve"> </w:t>
      </w:r>
      <w:r w:rsidRPr="003D7DEC">
        <w:rPr>
          <w:sz w:val="28"/>
          <w:szCs w:val="20"/>
        </w:rPr>
        <w:t>соответствии</w:t>
      </w:r>
      <w:r w:rsidR="00975E00">
        <w:rPr>
          <w:sz w:val="28"/>
          <w:szCs w:val="20"/>
        </w:rPr>
        <w:t xml:space="preserve"> </w:t>
      </w:r>
      <w:r w:rsidRPr="003D7DEC">
        <w:rPr>
          <w:sz w:val="28"/>
          <w:szCs w:val="20"/>
        </w:rPr>
        <w:t>с</w:t>
      </w:r>
      <w:r w:rsidR="00975E00">
        <w:rPr>
          <w:sz w:val="28"/>
          <w:szCs w:val="20"/>
        </w:rPr>
        <w:t xml:space="preserve"> </w:t>
      </w:r>
      <w:r w:rsidRPr="003D7DEC">
        <w:rPr>
          <w:sz w:val="28"/>
          <w:szCs w:val="20"/>
        </w:rPr>
        <w:t>Конституцией</w:t>
      </w:r>
      <w:r w:rsidR="00975E00">
        <w:rPr>
          <w:sz w:val="28"/>
          <w:szCs w:val="20"/>
        </w:rPr>
        <w:t xml:space="preserve"> </w:t>
      </w:r>
      <w:r w:rsidRPr="003D7DEC">
        <w:rPr>
          <w:sz w:val="28"/>
          <w:szCs w:val="20"/>
        </w:rPr>
        <w:t>Российской</w:t>
      </w:r>
      <w:r w:rsidR="00975E00">
        <w:rPr>
          <w:sz w:val="28"/>
          <w:szCs w:val="20"/>
        </w:rPr>
        <w:t xml:space="preserve"> </w:t>
      </w:r>
      <w:r w:rsidRPr="003D7DEC">
        <w:rPr>
          <w:sz w:val="28"/>
          <w:szCs w:val="20"/>
        </w:rPr>
        <w:t>Федерации,</w:t>
      </w:r>
      <w:r w:rsidR="00975E00">
        <w:rPr>
          <w:sz w:val="28"/>
          <w:szCs w:val="20"/>
        </w:rPr>
        <w:t xml:space="preserve"> </w:t>
      </w:r>
      <w:r w:rsidRPr="003D7DEC">
        <w:rPr>
          <w:sz w:val="28"/>
          <w:szCs w:val="20"/>
        </w:rPr>
        <w:t>федеральными</w:t>
      </w:r>
      <w:r w:rsidR="00975E00">
        <w:rPr>
          <w:sz w:val="28"/>
          <w:szCs w:val="20"/>
        </w:rPr>
        <w:t xml:space="preserve"> </w:t>
      </w:r>
      <w:r w:rsidRPr="003D7DEC">
        <w:rPr>
          <w:sz w:val="28"/>
          <w:szCs w:val="20"/>
        </w:rPr>
        <w:t>законами,</w:t>
      </w:r>
      <w:r w:rsidR="00975E00">
        <w:rPr>
          <w:sz w:val="28"/>
          <w:szCs w:val="20"/>
        </w:rPr>
        <w:t xml:space="preserve"> </w:t>
      </w:r>
      <w:r w:rsidRPr="003D7DEC">
        <w:rPr>
          <w:sz w:val="28"/>
          <w:szCs w:val="20"/>
        </w:rPr>
        <w:t>указами</w:t>
      </w:r>
      <w:r w:rsidR="00975E00">
        <w:rPr>
          <w:sz w:val="28"/>
          <w:szCs w:val="20"/>
        </w:rPr>
        <w:t xml:space="preserve"> </w:t>
      </w:r>
      <w:r w:rsidRPr="003D7DEC">
        <w:rPr>
          <w:sz w:val="28"/>
          <w:szCs w:val="20"/>
        </w:rPr>
        <w:t>и</w:t>
      </w:r>
      <w:r w:rsidR="00975E00">
        <w:rPr>
          <w:sz w:val="28"/>
          <w:szCs w:val="20"/>
        </w:rPr>
        <w:t xml:space="preserve"> </w:t>
      </w:r>
      <w:r w:rsidRPr="003D7DEC">
        <w:rPr>
          <w:sz w:val="28"/>
          <w:szCs w:val="20"/>
        </w:rPr>
        <w:t>распоряжениями</w:t>
      </w:r>
      <w:r w:rsidR="00975E00">
        <w:rPr>
          <w:sz w:val="28"/>
          <w:szCs w:val="20"/>
        </w:rPr>
        <w:t xml:space="preserve"> </w:t>
      </w:r>
      <w:r w:rsidRPr="003D7DEC">
        <w:rPr>
          <w:sz w:val="28"/>
          <w:szCs w:val="20"/>
        </w:rPr>
        <w:t>президента</w:t>
      </w:r>
      <w:r w:rsidR="00975E00">
        <w:rPr>
          <w:sz w:val="28"/>
          <w:szCs w:val="20"/>
        </w:rPr>
        <w:t xml:space="preserve"> </w:t>
      </w:r>
      <w:r w:rsidRPr="003D7DEC">
        <w:rPr>
          <w:sz w:val="28"/>
          <w:szCs w:val="20"/>
        </w:rPr>
        <w:t>Российской</w:t>
      </w:r>
      <w:r w:rsidR="00975E00">
        <w:rPr>
          <w:sz w:val="28"/>
          <w:szCs w:val="20"/>
        </w:rPr>
        <w:t xml:space="preserve"> </w:t>
      </w:r>
      <w:r w:rsidRPr="003D7DEC">
        <w:rPr>
          <w:sz w:val="28"/>
          <w:szCs w:val="20"/>
        </w:rPr>
        <w:t>Федерации,</w:t>
      </w:r>
      <w:r w:rsidR="00975E00">
        <w:rPr>
          <w:sz w:val="28"/>
          <w:szCs w:val="20"/>
        </w:rPr>
        <w:t xml:space="preserve"> </w:t>
      </w:r>
      <w:r w:rsidRPr="003D7DEC">
        <w:rPr>
          <w:sz w:val="28"/>
          <w:szCs w:val="20"/>
        </w:rPr>
        <w:t>постановлениями</w:t>
      </w:r>
      <w:r w:rsidR="00975E00">
        <w:rPr>
          <w:sz w:val="28"/>
          <w:szCs w:val="20"/>
        </w:rPr>
        <w:t xml:space="preserve"> </w:t>
      </w:r>
      <w:r w:rsidRPr="003D7DEC">
        <w:rPr>
          <w:sz w:val="28"/>
          <w:szCs w:val="20"/>
        </w:rPr>
        <w:t>и</w:t>
      </w:r>
      <w:r w:rsidR="00975E00">
        <w:rPr>
          <w:sz w:val="28"/>
          <w:szCs w:val="20"/>
        </w:rPr>
        <w:t xml:space="preserve"> </w:t>
      </w:r>
      <w:r w:rsidRPr="003D7DEC">
        <w:rPr>
          <w:sz w:val="28"/>
          <w:szCs w:val="20"/>
        </w:rPr>
        <w:t>распоряжениями</w:t>
      </w:r>
      <w:r w:rsidR="00975E00">
        <w:rPr>
          <w:sz w:val="28"/>
          <w:szCs w:val="20"/>
        </w:rPr>
        <w:t xml:space="preserve"> </w:t>
      </w:r>
      <w:r w:rsidRPr="003D7DEC">
        <w:rPr>
          <w:sz w:val="28"/>
          <w:szCs w:val="20"/>
        </w:rPr>
        <w:t>правительства</w:t>
      </w:r>
      <w:r w:rsidR="00975E00">
        <w:rPr>
          <w:sz w:val="28"/>
          <w:szCs w:val="20"/>
        </w:rPr>
        <w:t xml:space="preserve"> </w:t>
      </w:r>
      <w:r w:rsidRPr="003D7DEC">
        <w:rPr>
          <w:sz w:val="28"/>
          <w:szCs w:val="20"/>
        </w:rPr>
        <w:t>Российской</w:t>
      </w:r>
      <w:r w:rsidR="00975E00">
        <w:rPr>
          <w:sz w:val="28"/>
          <w:szCs w:val="20"/>
        </w:rPr>
        <w:t xml:space="preserve"> </w:t>
      </w:r>
      <w:r w:rsidRPr="003D7DEC">
        <w:rPr>
          <w:sz w:val="28"/>
          <w:szCs w:val="20"/>
        </w:rPr>
        <w:t>Федерации,</w:t>
      </w:r>
      <w:r w:rsidR="00975E00">
        <w:rPr>
          <w:sz w:val="28"/>
          <w:szCs w:val="20"/>
        </w:rPr>
        <w:t xml:space="preserve"> </w:t>
      </w:r>
      <w:r w:rsidRPr="003D7DEC">
        <w:rPr>
          <w:sz w:val="28"/>
          <w:szCs w:val="20"/>
        </w:rPr>
        <w:t>федеральными</w:t>
      </w:r>
      <w:r w:rsidR="00975E00">
        <w:rPr>
          <w:sz w:val="28"/>
          <w:szCs w:val="20"/>
        </w:rPr>
        <w:t xml:space="preserve"> </w:t>
      </w:r>
      <w:r w:rsidRPr="003D7DEC">
        <w:rPr>
          <w:sz w:val="28"/>
          <w:szCs w:val="20"/>
        </w:rPr>
        <w:t>программами</w:t>
      </w:r>
      <w:r w:rsidR="00975E00">
        <w:rPr>
          <w:sz w:val="28"/>
          <w:szCs w:val="20"/>
        </w:rPr>
        <w:t xml:space="preserve"> </w:t>
      </w:r>
      <w:r w:rsidRPr="003D7DEC">
        <w:rPr>
          <w:sz w:val="28"/>
          <w:szCs w:val="20"/>
        </w:rPr>
        <w:t>в</w:t>
      </w:r>
      <w:r w:rsidR="00975E00">
        <w:rPr>
          <w:sz w:val="28"/>
          <w:szCs w:val="20"/>
        </w:rPr>
        <w:t xml:space="preserve"> </w:t>
      </w:r>
      <w:r w:rsidRPr="003D7DEC">
        <w:rPr>
          <w:sz w:val="28"/>
          <w:szCs w:val="20"/>
        </w:rPr>
        <w:t>этой</w:t>
      </w:r>
      <w:r w:rsidR="00975E00">
        <w:rPr>
          <w:sz w:val="28"/>
          <w:szCs w:val="20"/>
        </w:rPr>
        <w:t xml:space="preserve"> </w:t>
      </w:r>
      <w:r w:rsidRPr="003D7DEC">
        <w:rPr>
          <w:sz w:val="28"/>
          <w:szCs w:val="20"/>
        </w:rPr>
        <w:t>области.</w:t>
      </w:r>
      <w:r w:rsidR="00975E00">
        <w:rPr>
          <w:sz w:val="28"/>
          <w:szCs w:val="20"/>
        </w:rPr>
        <w:t xml:space="preserve">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szCs w:val="20"/>
        </w:rPr>
        <w:t>Основу</w:t>
      </w:r>
      <w:r w:rsidR="00975E00">
        <w:rPr>
          <w:sz w:val="28"/>
          <w:szCs w:val="20"/>
        </w:rPr>
        <w:t xml:space="preserve"> </w:t>
      </w:r>
      <w:r w:rsidRPr="003D7DEC">
        <w:rPr>
          <w:sz w:val="28"/>
          <w:szCs w:val="20"/>
        </w:rPr>
        <w:t>системы</w:t>
      </w:r>
      <w:r w:rsidR="00975E00">
        <w:rPr>
          <w:sz w:val="28"/>
          <w:szCs w:val="20"/>
        </w:rPr>
        <w:t xml:space="preserve"> </w:t>
      </w:r>
      <w:r w:rsidRPr="003D7DEC">
        <w:rPr>
          <w:sz w:val="28"/>
          <w:szCs w:val="20"/>
        </w:rPr>
        <w:t>обеспечения</w:t>
      </w:r>
      <w:r w:rsidR="00975E00">
        <w:rPr>
          <w:sz w:val="28"/>
          <w:szCs w:val="20"/>
        </w:rPr>
        <w:t xml:space="preserve"> </w:t>
      </w:r>
      <w:r w:rsidRPr="003D7DEC">
        <w:rPr>
          <w:sz w:val="28"/>
          <w:szCs w:val="20"/>
        </w:rPr>
        <w:t>национальной</w:t>
      </w:r>
      <w:r w:rsidR="00975E00">
        <w:rPr>
          <w:sz w:val="28"/>
          <w:szCs w:val="20"/>
        </w:rPr>
        <w:t xml:space="preserve"> </w:t>
      </w:r>
      <w:r w:rsidRPr="003D7DEC">
        <w:rPr>
          <w:sz w:val="28"/>
          <w:szCs w:val="20"/>
        </w:rPr>
        <w:t>безопасности</w:t>
      </w:r>
      <w:r w:rsidR="00975E00">
        <w:rPr>
          <w:sz w:val="28"/>
          <w:szCs w:val="20"/>
        </w:rPr>
        <w:t xml:space="preserve"> </w:t>
      </w:r>
      <w:r w:rsidRPr="003D7DEC">
        <w:rPr>
          <w:sz w:val="28"/>
          <w:szCs w:val="20"/>
        </w:rPr>
        <w:t>Российской</w:t>
      </w:r>
      <w:r w:rsidR="00975E00">
        <w:rPr>
          <w:sz w:val="28"/>
          <w:szCs w:val="20"/>
        </w:rPr>
        <w:t xml:space="preserve"> </w:t>
      </w:r>
      <w:r w:rsidRPr="003D7DEC">
        <w:rPr>
          <w:sz w:val="28"/>
          <w:szCs w:val="20"/>
        </w:rPr>
        <w:t>Федерации</w:t>
      </w:r>
      <w:r w:rsidR="00975E00">
        <w:rPr>
          <w:sz w:val="28"/>
          <w:szCs w:val="20"/>
        </w:rPr>
        <w:t xml:space="preserve"> </w:t>
      </w:r>
      <w:r w:rsidRPr="003D7DEC">
        <w:rPr>
          <w:sz w:val="28"/>
          <w:szCs w:val="20"/>
        </w:rPr>
        <w:t>составляют</w:t>
      </w:r>
      <w:r w:rsidR="00975E00">
        <w:rPr>
          <w:sz w:val="28"/>
          <w:szCs w:val="20"/>
        </w:rPr>
        <w:t xml:space="preserve"> </w:t>
      </w:r>
      <w:r w:rsidRPr="003D7DEC">
        <w:rPr>
          <w:sz w:val="28"/>
          <w:szCs w:val="20"/>
        </w:rPr>
        <w:t>органы,</w:t>
      </w:r>
      <w:r w:rsidR="00975E00">
        <w:rPr>
          <w:sz w:val="28"/>
          <w:szCs w:val="20"/>
        </w:rPr>
        <w:t xml:space="preserve"> </w:t>
      </w:r>
      <w:r w:rsidRPr="003D7DEC">
        <w:rPr>
          <w:sz w:val="28"/>
          <w:szCs w:val="20"/>
        </w:rPr>
        <w:t>силы</w:t>
      </w:r>
      <w:r w:rsidR="00975E00">
        <w:rPr>
          <w:sz w:val="28"/>
          <w:szCs w:val="20"/>
        </w:rPr>
        <w:t xml:space="preserve"> </w:t>
      </w:r>
      <w:r w:rsidRPr="003D7DEC">
        <w:rPr>
          <w:sz w:val="28"/>
          <w:szCs w:val="20"/>
        </w:rPr>
        <w:t>и</w:t>
      </w:r>
      <w:r w:rsidR="00975E00">
        <w:rPr>
          <w:sz w:val="28"/>
          <w:szCs w:val="20"/>
        </w:rPr>
        <w:t xml:space="preserve"> </w:t>
      </w:r>
      <w:r w:rsidRPr="003D7DEC">
        <w:rPr>
          <w:sz w:val="28"/>
          <w:szCs w:val="20"/>
        </w:rPr>
        <w:t>средства</w:t>
      </w:r>
      <w:r w:rsidR="00975E00">
        <w:rPr>
          <w:sz w:val="28"/>
          <w:szCs w:val="20"/>
        </w:rPr>
        <w:t xml:space="preserve"> </w:t>
      </w:r>
      <w:r w:rsidRPr="003D7DEC">
        <w:rPr>
          <w:sz w:val="28"/>
          <w:szCs w:val="20"/>
        </w:rPr>
        <w:t>обеспечения</w:t>
      </w:r>
      <w:r w:rsidR="00975E00">
        <w:rPr>
          <w:sz w:val="28"/>
          <w:szCs w:val="20"/>
        </w:rPr>
        <w:t xml:space="preserve"> </w:t>
      </w:r>
      <w:r w:rsidRPr="003D7DEC">
        <w:rPr>
          <w:sz w:val="28"/>
          <w:szCs w:val="20"/>
        </w:rPr>
        <w:t>национальной</w:t>
      </w:r>
      <w:r w:rsidR="00975E00">
        <w:rPr>
          <w:sz w:val="28"/>
          <w:szCs w:val="20"/>
        </w:rPr>
        <w:t xml:space="preserve"> </w:t>
      </w:r>
      <w:r w:rsidRPr="003D7DEC">
        <w:rPr>
          <w:sz w:val="28"/>
          <w:szCs w:val="20"/>
        </w:rPr>
        <w:t>безопасности,</w:t>
      </w:r>
      <w:r w:rsidR="00975E00">
        <w:rPr>
          <w:sz w:val="28"/>
          <w:szCs w:val="20"/>
        </w:rPr>
        <w:t xml:space="preserve"> </w:t>
      </w:r>
      <w:r w:rsidRPr="003D7DEC">
        <w:rPr>
          <w:sz w:val="28"/>
          <w:szCs w:val="20"/>
        </w:rPr>
        <w:t>осуществляющие</w:t>
      </w:r>
      <w:r w:rsidR="00975E00">
        <w:rPr>
          <w:sz w:val="28"/>
          <w:szCs w:val="20"/>
        </w:rPr>
        <w:t xml:space="preserve"> </w:t>
      </w:r>
      <w:r w:rsidRPr="003D7DEC">
        <w:rPr>
          <w:sz w:val="28"/>
          <w:szCs w:val="20"/>
        </w:rPr>
        <w:t>меры</w:t>
      </w:r>
      <w:r w:rsidR="00975E00">
        <w:rPr>
          <w:sz w:val="28"/>
          <w:szCs w:val="20"/>
        </w:rPr>
        <w:t xml:space="preserve"> </w:t>
      </w:r>
      <w:r w:rsidRPr="003D7DEC">
        <w:rPr>
          <w:sz w:val="28"/>
          <w:szCs w:val="20"/>
        </w:rPr>
        <w:t>политического,</w:t>
      </w:r>
      <w:r w:rsidR="00975E00">
        <w:rPr>
          <w:sz w:val="28"/>
          <w:szCs w:val="20"/>
        </w:rPr>
        <w:t xml:space="preserve"> </w:t>
      </w:r>
      <w:r w:rsidRPr="003D7DEC">
        <w:rPr>
          <w:sz w:val="28"/>
          <w:szCs w:val="20"/>
        </w:rPr>
        <w:t>правового,</w:t>
      </w:r>
      <w:r w:rsidR="00975E00">
        <w:rPr>
          <w:sz w:val="28"/>
          <w:szCs w:val="20"/>
        </w:rPr>
        <w:t xml:space="preserve"> </w:t>
      </w:r>
      <w:r w:rsidRPr="003D7DEC">
        <w:rPr>
          <w:sz w:val="28"/>
          <w:szCs w:val="20"/>
        </w:rPr>
        <w:t>организационного,</w:t>
      </w:r>
      <w:r w:rsidR="00975E00">
        <w:rPr>
          <w:sz w:val="28"/>
          <w:szCs w:val="20"/>
        </w:rPr>
        <w:t xml:space="preserve"> </w:t>
      </w:r>
      <w:r w:rsidRPr="003D7DEC">
        <w:rPr>
          <w:sz w:val="28"/>
          <w:szCs w:val="20"/>
        </w:rPr>
        <w:t>экономического,</w:t>
      </w:r>
      <w:r w:rsidR="00975E00">
        <w:rPr>
          <w:sz w:val="28"/>
          <w:szCs w:val="20"/>
        </w:rPr>
        <w:t xml:space="preserve"> </w:t>
      </w:r>
      <w:r w:rsidRPr="003D7DEC">
        <w:rPr>
          <w:sz w:val="28"/>
          <w:szCs w:val="20"/>
        </w:rPr>
        <w:t>военного</w:t>
      </w:r>
      <w:r w:rsidR="00975E00">
        <w:rPr>
          <w:sz w:val="28"/>
          <w:szCs w:val="20"/>
        </w:rPr>
        <w:t xml:space="preserve"> </w:t>
      </w:r>
      <w:r w:rsidRPr="003D7DEC">
        <w:rPr>
          <w:sz w:val="28"/>
          <w:szCs w:val="20"/>
        </w:rPr>
        <w:t>и</w:t>
      </w:r>
      <w:r w:rsidR="00975E00">
        <w:rPr>
          <w:sz w:val="28"/>
          <w:szCs w:val="20"/>
        </w:rPr>
        <w:t xml:space="preserve"> </w:t>
      </w:r>
      <w:r w:rsidRPr="003D7DEC">
        <w:rPr>
          <w:sz w:val="28"/>
          <w:szCs w:val="20"/>
        </w:rPr>
        <w:t>иного</w:t>
      </w:r>
      <w:r w:rsidR="00975E00">
        <w:rPr>
          <w:sz w:val="28"/>
          <w:szCs w:val="20"/>
        </w:rPr>
        <w:t xml:space="preserve"> </w:t>
      </w:r>
      <w:r w:rsidRPr="003D7DEC">
        <w:rPr>
          <w:sz w:val="28"/>
          <w:szCs w:val="20"/>
        </w:rPr>
        <w:t>характера,</w:t>
      </w:r>
      <w:r w:rsidR="00975E00">
        <w:rPr>
          <w:sz w:val="28"/>
          <w:szCs w:val="20"/>
        </w:rPr>
        <w:t xml:space="preserve"> </w:t>
      </w:r>
      <w:r w:rsidRPr="003D7DEC">
        <w:rPr>
          <w:sz w:val="28"/>
          <w:szCs w:val="20"/>
        </w:rPr>
        <w:t>направленные</w:t>
      </w:r>
      <w:r w:rsidR="00975E00">
        <w:rPr>
          <w:sz w:val="28"/>
          <w:szCs w:val="20"/>
        </w:rPr>
        <w:t xml:space="preserve"> </w:t>
      </w:r>
      <w:r w:rsidRPr="003D7DEC">
        <w:rPr>
          <w:sz w:val="28"/>
          <w:szCs w:val="20"/>
        </w:rPr>
        <w:t>на</w:t>
      </w:r>
      <w:r w:rsidR="00975E00">
        <w:rPr>
          <w:sz w:val="28"/>
          <w:szCs w:val="20"/>
        </w:rPr>
        <w:t xml:space="preserve"> </w:t>
      </w:r>
      <w:r w:rsidRPr="003D7DEC">
        <w:rPr>
          <w:sz w:val="28"/>
          <w:szCs w:val="20"/>
        </w:rPr>
        <w:t>обеспечение</w:t>
      </w:r>
      <w:r w:rsidR="00975E00">
        <w:rPr>
          <w:sz w:val="28"/>
          <w:szCs w:val="20"/>
        </w:rPr>
        <w:t xml:space="preserve"> </w:t>
      </w:r>
      <w:r w:rsidRPr="003D7DEC">
        <w:rPr>
          <w:sz w:val="28"/>
          <w:szCs w:val="20"/>
        </w:rPr>
        <w:t>безопасности</w:t>
      </w:r>
      <w:r w:rsidR="00975E00">
        <w:rPr>
          <w:sz w:val="28"/>
          <w:szCs w:val="20"/>
        </w:rPr>
        <w:t xml:space="preserve"> </w:t>
      </w:r>
      <w:r w:rsidRPr="003D7DEC">
        <w:rPr>
          <w:sz w:val="28"/>
          <w:szCs w:val="20"/>
        </w:rPr>
        <w:t>личности,</w:t>
      </w:r>
      <w:r w:rsidR="00975E00">
        <w:rPr>
          <w:sz w:val="28"/>
          <w:szCs w:val="20"/>
        </w:rPr>
        <w:t xml:space="preserve"> </w:t>
      </w:r>
      <w:r w:rsidRPr="003D7DEC">
        <w:rPr>
          <w:sz w:val="28"/>
          <w:szCs w:val="20"/>
        </w:rPr>
        <w:t>общества</w:t>
      </w:r>
      <w:r w:rsidR="00975E00">
        <w:rPr>
          <w:sz w:val="28"/>
          <w:szCs w:val="20"/>
        </w:rPr>
        <w:t xml:space="preserve"> </w:t>
      </w:r>
      <w:r w:rsidRPr="003D7DEC">
        <w:rPr>
          <w:sz w:val="28"/>
          <w:szCs w:val="20"/>
        </w:rPr>
        <w:t>и</w:t>
      </w:r>
      <w:r w:rsidR="00975E00">
        <w:rPr>
          <w:sz w:val="28"/>
          <w:szCs w:val="20"/>
        </w:rPr>
        <w:t xml:space="preserve"> </w:t>
      </w:r>
      <w:r w:rsidRPr="003D7DEC">
        <w:rPr>
          <w:sz w:val="28"/>
          <w:szCs w:val="20"/>
        </w:rPr>
        <w:t>государства.</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rPr>
        <w:t>В</w:t>
      </w:r>
      <w:r w:rsidR="00975E00">
        <w:rPr>
          <w:sz w:val="28"/>
        </w:rPr>
        <w:t xml:space="preserve"> </w:t>
      </w:r>
      <w:r w:rsidRPr="003D7DEC">
        <w:rPr>
          <w:sz w:val="28"/>
        </w:rPr>
        <w:t>бюджете</w:t>
      </w:r>
      <w:r w:rsidR="00975E00">
        <w:rPr>
          <w:sz w:val="28"/>
        </w:rPr>
        <w:t xml:space="preserve"> </w:t>
      </w: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год</w:t>
      </w:r>
      <w:r w:rsidR="00975E00">
        <w:rPr>
          <w:sz w:val="28"/>
        </w:rPr>
        <w:t xml:space="preserve"> </w:t>
      </w:r>
      <w:r w:rsidRPr="003D7DEC">
        <w:rPr>
          <w:sz w:val="28"/>
        </w:rPr>
        <w:t>расходы</w:t>
      </w:r>
      <w:r w:rsidR="00975E00">
        <w:rPr>
          <w:sz w:val="28"/>
        </w:rPr>
        <w:t xml:space="preserve"> </w:t>
      </w:r>
      <w:r w:rsidRPr="003D7DEC">
        <w:rPr>
          <w:rStyle w:val="a5"/>
          <w:b w:val="0"/>
          <w:bCs w:val="0"/>
          <w:sz w:val="28"/>
        </w:rPr>
        <w:t>по</w:t>
      </w:r>
      <w:r w:rsidR="00975E00">
        <w:rPr>
          <w:rStyle w:val="a5"/>
          <w:b w:val="0"/>
          <w:bCs w:val="0"/>
          <w:sz w:val="28"/>
        </w:rPr>
        <w:t xml:space="preserve"> </w:t>
      </w:r>
      <w:r w:rsidRPr="003D7DEC">
        <w:rPr>
          <w:rStyle w:val="a5"/>
          <w:b w:val="0"/>
          <w:bCs w:val="0"/>
          <w:sz w:val="28"/>
        </w:rPr>
        <w:t>разделу</w:t>
      </w:r>
      <w:r w:rsidR="00975E00">
        <w:rPr>
          <w:rStyle w:val="a5"/>
          <w:b w:val="0"/>
          <w:bCs w:val="0"/>
          <w:sz w:val="28"/>
        </w:rPr>
        <w:t xml:space="preserve"> </w:t>
      </w:r>
      <w:r w:rsidRPr="003D7DEC">
        <w:rPr>
          <w:rStyle w:val="a5"/>
          <w:b w:val="0"/>
          <w:bCs w:val="0"/>
          <w:sz w:val="28"/>
        </w:rPr>
        <w:t>«Национальная</w:t>
      </w:r>
      <w:r w:rsidR="00975E00">
        <w:rPr>
          <w:rStyle w:val="a5"/>
          <w:b w:val="0"/>
          <w:bCs w:val="0"/>
          <w:sz w:val="28"/>
        </w:rPr>
        <w:t xml:space="preserve"> </w:t>
      </w:r>
      <w:r w:rsidRPr="003D7DEC">
        <w:rPr>
          <w:rStyle w:val="a5"/>
          <w:b w:val="0"/>
          <w:bCs w:val="0"/>
          <w:sz w:val="28"/>
        </w:rPr>
        <w:t>безопасность</w:t>
      </w:r>
      <w:r w:rsidR="00975E00">
        <w:rPr>
          <w:rStyle w:val="a5"/>
          <w:b w:val="0"/>
          <w:bCs w:val="0"/>
          <w:sz w:val="28"/>
        </w:rPr>
        <w:t xml:space="preserve"> </w:t>
      </w:r>
      <w:r w:rsidRPr="003D7DEC">
        <w:rPr>
          <w:rStyle w:val="a5"/>
          <w:b w:val="0"/>
          <w:bCs w:val="0"/>
          <w:sz w:val="28"/>
        </w:rPr>
        <w:t>и</w:t>
      </w:r>
      <w:r w:rsidR="00975E00">
        <w:rPr>
          <w:rStyle w:val="a5"/>
          <w:b w:val="0"/>
          <w:bCs w:val="0"/>
          <w:sz w:val="28"/>
        </w:rPr>
        <w:t xml:space="preserve"> </w:t>
      </w:r>
      <w:r w:rsidRPr="003D7DEC">
        <w:rPr>
          <w:rStyle w:val="a5"/>
          <w:b w:val="0"/>
          <w:bCs w:val="0"/>
          <w:sz w:val="28"/>
        </w:rPr>
        <w:t>правоохранительная</w:t>
      </w:r>
      <w:r w:rsidR="00975E00">
        <w:rPr>
          <w:rStyle w:val="a5"/>
          <w:b w:val="0"/>
          <w:bCs w:val="0"/>
          <w:sz w:val="28"/>
        </w:rPr>
        <w:t xml:space="preserve"> </w:t>
      </w:r>
      <w:r w:rsidRPr="003D7DEC">
        <w:rPr>
          <w:rStyle w:val="a5"/>
          <w:b w:val="0"/>
          <w:bCs w:val="0"/>
          <w:sz w:val="28"/>
        </w:rPr>
        <w:t>деятельность»</w:t>
      </w:r>
      <w:r w:rsidR="00975E00">
        <w:rPr>
          <w:sz w:val="28"/>
        </w:rPr>
        <w:t xml:space="preserve"> </w:t>
      </w:r>
      <w:r w:rsidRPr="003D7DEC">
        <w:rPr>
          <w:sz w:val="28"/>
        </w:rPr>
        <w:t>предусмотрены</w:t>
      </w:r>
      <w:r w:rsidR="00975E00">
        <w:rPr>
          <w:sz w:val="28"/>
        </w:rPr>
        <w:t xml:space="preserve"> </w:t>
      </w:r>
      <w:r w:rsidRPr="003D7DEC">
        <w:rPr>
          <w:sz w:val="28"/>
        </w:rPr>
        <w:t>в</w:t>
      </w:r>
      <w:r w:rsidR="00975E00">
        <w:rPr>
          <w:sz w:val="28"/>
        </w:rPr>
        <w:t xml:space="preserve"> </w:t>
      </w:r>
      <w:r w:rsidRPr="003D7DEC">
        <w:rPr>
          <w:sz w:val="28"/>
        </w:rPr>
        <w:t>сумме</w:t>
      </w:r>
      <w:r w:rsidR="00975E00">
        <w:rPr>
          <w:sz w:val="28"/>
        </w:rPr>
        <w:t xml:space="preserve"> </w:t>
      </w:r>
      <w:r w:rsidRPr="003D7DEC">
        <w:rPr>
          <w:rStyle w:val="a5"/>
          <w:b w:val="0"/>
          <w:bCs w:val="0"/>
          <w:sz w:val="28"/>
        </w:rPr>
        <w:t>664</w:t>
      </w:r>
      <w:r w:rsidR="00975E00">
        <w:rPr>
          <w:rStyle w:val="a5"/>
          <w:b w:val="0"/>
          <w:bCs w:val="0"/>
          <w:sz w:val="28"/>
        </w:rPr>
        <w:t xml:space="preserve"> </w:t>
      </w:r>
      <w:r w:rsidRPr="003D7DEC">
        <w:rPr>
          <w:rStyle w:val="a5"/>
          <w:b w:val="0"/>
          <w:bCs w:val="0"/>
          <w:sz w:val="28"/>
        </w:rPr>
        <w:t>812</w:t>
      </w:r>
      <w:r w:rsidR="00975E00">
        <w:rPr>
          <w:rStyle w:val="a5"/>
          <w:b w:val="0"/>
          <w:bCs w:val="0"/>
          <w:sz w:val="28"/>
        </w:rPr>
        <w:t xml:space="preserve"> </w:t>
      </w:r>
      <w:r w:rsidRPr="003D7DEC">
        <w:rPr>
          <w:rStyle w:val="a5"/>
          <w:b w:val="0"/>
          <w:bCs w:val="0"/>
          <w:sz w:val="28"/>
        </w:rPr>
        <w:t>млн.</w:t>
      </w:r>
      <w:r w:rsidR="00975E00">
        <w:rPr>
          <w:rStyle w:val="a5"/>
          <w:b w:val="0"/>
          <w:bCs w:val="0"/>
          <w:sz w:val="28"/>
        </w:rPr>
        <w:t xml:space="preserve"> </w:t>
      </w:r>
      <w:r w:rsidRPr="003D7DEC">
        <w:rPr>
          <w:rStyle w:val="a5"/>
          <w:b w:val="0"/>
          <w:bCs w:val="0"/>
          <w:sz w:val="28"/>
        </w:rPr>
        <w:t>рублей</w:t>
      </w:r>
      <w:r w:rsidRPr="003D7DEC">
        <w:rPr>
          <w:sz w:val="28"/>
        </w:rPr>
        <w:t>,</w:t>
      </w:r>
      <w:r w:rsidR="00975E00">
        <w:rPr>
          <w:sz w:val="28"/>
        </w:rPr>
        <w:t xml:space="preserve"> </w:t>
      </w:r>
      <w:r w:rsidRPr="003D7DEC">
        <w:rPr>
          <w:sz w:val="28"/>
        </w:rPr>
        <w:t>что</w:t>
      </w:r>
      <w:r w:rsidR="00975E00">
        <w:rPr>
          <w:sz w:val="28"/>
        </w:rPr>
        <w:t xml:space="preserve"> </w:t>
      </w:r>
      <w:r w:rsidRPr="003D7DEC">
        <w:rPr>
          <w:sz w:val="28"/>
        </w:rPr>
        <w:t>на</w:t>
      </w:r>
      <w:r w:rsidR="00975E00">
        <w:rPr>
          <w:sz w:val="28"/>
        </w:rPr>
        <w:t xml:space="preserve"> </w:t>
      </w:r>
      <w:r w:rsidRPr="003D7DEC">
        <w:rPr>
          <w:sz w:val="28"/>
        </w:rPr>
        <w:t>123</w:t>
      </w:r>
      <w:r w:rsidR="00975E00">
        <w:rPr>
          <w:sz w:val="28"/>
        </w:rPr>
        <w:t xml:space="preserve"> </w:t>
      </w:r>
      <w:r w:rsidRPr="003D7DEC">
        <w:rPr>
          <w:sz w:val="28"/>
        </w:rPr>
        <w:t>177,4</w:t>
      </w:r>
      <w:r w:rsidR="00975E00">
        <w:rPr>
          <w:sz w:val="28"/>
        </w:rPr>
        <w:t xml:space="preserve"> </w:t>
      </w:r>
      <w:r w:rsidRPr="003D7DEC">
        <w:rPr>
          <w:sz w:val="28"/>
        </w:rPr>
        <w:t>млн.</w:t>
      </w:r>
      <w:r w:rsidR="00975E00">
        <w:rPr>
          <w:sz w:val="28"/>
        </w:rPr>
        <w:t xml:space="preserve"> </w:t>
      </w:r>
      <w:r w:rsidRPr="003D7DEC">
        <w:rPr>
          <w:sz w:val="28"/>
        </w:rPr>
        <w:t>рублей,</w:t>
      </w:r>
      <w:r w:rsidR="00975E00">
        <w:rPr>
          <w:sz w:val="28"/>
        </w:rPr>
        <w:t xml:space="preserve"> </w:t>
      </w:r>
      <w:r w:rsidRPr="003D7DEC">
        <w:rPr>
          <w:sz w:val="28"/>
        </w:rPr>
        <w:t>или</w:t>
      </w:r>
      <w:r w:rsidR="00975E00">
        <w:rPr>
          <w:sz w:val="28"/>
        </w:rPr>
        <w:t xml:space="preserve"> </w:t>
      </w:r>
      <w:r w:rsidRPr="003D7DEC">
        <w:rPr>
          <w:sz w:val="28"/>
        </w:rPr>
        <w:t>на</w:t>
      </w:r>
      <w:r w:rsidR="00975E00">
        <w:rPr>
          <w:sz w:val="28"/>
        </w:rPr>
        <w:t xml:space="preserve"> </w:t>
      </w:r>
      <w:r w:rsidRPr="003D7DEC">
        <w:rPr>
          <w:sz w:val="28"/>
        </w:rPr>
        <w:t>22,7</w:t>
      </w:r>
      <w:r w:rsidR="00975E00">
        <w:rPr>
          <w:sz w:val="28"/>
        </w:rPr>
        <w:t xml:space="preserve"> </w:t>
      </w:r>
      <w:r w:rsidRPr="003D7DEC">
        <w:rPr>
          <w:sz w:val="28"/>
        </w:rPr>
        <w:t>%,</w:t>
      </w:r>
      <w:r w:rsidR="00975E00">
        <w:rPr>
          <w:sz w:val="28"/>
        </w:rPr>
        <w:t xml:space="preserve"> </w:t>
      </w:r>
      <w:r w:rsidRPr="003D7DEC">
        <w:rPr>
          <w:sz w:val="28"/>
        </w:rPr>
        <w:t>выше</w:t>
      </w:r>
      <w:r w:rsidR="00975E00">
        <w:rPr>
          <w:sz w:val="28"/>
        </w:rPr>
        <w:t xml:space="preserve"> </w:t>
      </w:r>
      <w:r w:rsidRPr="003D7DEC">
        <w:rPr>
          <w:sz w:val="28"/>
        </w:rPr>
        <w:t>законодательно</w:t>
      </w:r>
      <w:r w:rsidR="00975E00">
        <w:rPr>
          <w:sz w:val="28"/>
        </w:rPr>
        <w:t xml:space="preserve"> </w:t>
      </w:r>
      <w:r w:rsidRPr="003D7DEC">
        <w:rPr>
          <w:sz w:val="28"/>
        </w:rPr>
        <w:t>утвержденного</w:t>
      </w:r>
      <w:r w:rsidR="00975E00">
        <w:rPr>
          <w:sz w:val="28"/>
        </w:rPr>
        <w:t xml:space="preserve"> </w:t>
      </w:r>
      <w:r w:rsidRPr="003D7DEC">
        <w:rPr>
          <w:sz w:val="28"/>
        </w:rPr>
        <w:t>объема</w:t>
      </w:r>
      <w:r w:rsidR="00975E00">
        <w:rPr>
          <w:sz w:val="28"/>
        </w:rPr>
        <w:t xml:space="preserve"> </w:t>
      </w:r>
      <w:r w:rsidRPr="003D7DEC">
        <w:rPr>
          <w:sz w:val="28"/>
        </w:rPr>
        <w:t>на</w:t>
      </w:r>
      <w:r w:rsidR="00975E00">
        <w:rPr>
          <w:sz w:val="28"/>
        </w:rPr>
        <w:t xml:space="preserve"> </w:t>
      </w:r>
      <w:r w:rsidRPr="003D7DEC">
        <w:rPr>
          <w:sz w:val="28"/>
        </w:rPr>
        <w:t>2006</w:t>
      </w:r>
      <w:r w:rsidR="00975E00">
        <w:rPr>
          <w:sz w:val="28"/>
        </w:rPr>
        <w:t xml:space="preserve"> </w:t>
      </w:r>
      <w:r w:rsidRPr="003D7DEC">
        <w:rPr>
          <w:sz w:val="28"/>
        </w:rPr>
        <w:t>год.</w:t>
      </w:r>
      <w:r w:rsidR="00975E00">
        <w:rPr>
          <w:sz w:val="28"/>
        </w:rPr>
        <w:t xml:space="preserve"> </w:t>
      </w:r>
      <w:r w:rsidRPr="003D7DEC">
        <w:rPr>
          <w:sz w:val="28"/>
        </w:rPr>
        <w:t>Доля</w:t>
      </w:r>
      <w:r w:rsidR="00975E00">
        <w:rPr>
          <w:sz w:val="28"/>
        </w:rPr>
        <w:t xml:space="preserve"> </w:t>
      </w:r>
      <w:r w:rsidRPr="003D7DEC">
        <w:rPr>
          <w:sz w:val="28"/>
        </w:rPr>
        <w:t>указанных</w:t>
      </w:r>
      <w:r w:rsidR="00975E00">
        <w:rPr>
          <w:sz w:val="28"/>
        </w:rPr>
        <w:t xml:space="preserve"> </w:t>
      </w:r>
      <w:r w:rsidRPr="003D7DEC">
        <w:rPr>
          <w:sz w:val="28"/>
        </w:rPr>
        <w:t>расходов</w:t>
      </w:r>
      <w:r w:rsidR="00975E00">
        <w:rPr>
          <w:sz w:val="28"/>
        </w:rPr>
        <w:t xml:space="preserve"> </w:t>
      </w:r>
      <w:r w:rsidRPr="003D7DEC">
        <w:rPr>
          <w:sz w:val="28"/>
        </w:rPr>
        <w:t>в</w:t>
      </w:r>
      <w:r w:rsidR="00975E00">
        <w:rPr>
          <w:sz w:val="28"/>
        </w:rPr>
        <w:t xml:space="preserve"> </w:t>
      </w:r>
      <w:r w:rsidRPr="003D7DEC">
        <w:rPr>
          <w:sz w:val="28"/>
        </w:rPr>
        <w:t>общем</w:t>
      </w:r>
      <w:r w:rsidR="00975E00">
        <w:rPr>
          <w:sz w:val="28"/>
        </w:rPr>
        <w:t xml:space="preserve"> </w:t>
      </w:r>
      <w:r w:rsidRPr="003D7DEC">
        <w:rPr>
          <w:sz w:val="28"/>
        </w:rPr>
        <w:t>объеме</w:t>
      </w:r>
      <w:r w:rsidR="00975E00">
        <w:rPr>
          <w:sz w:val="28"/>
        </w:rPr>
        <w:t xml:space="preserve"> </w:t>
      </w:r>
      <w:r w:rsidRPr="003D7DEC">
        <w:rPr>
          <w:sz w:val="28"/>
        </w:rPr>
        <w:t>расходов</w:t>
      </w:r>
      <w:r w:rsidR="00975E00">
        <w:rPr>
          <w:sz w:val="28"/>
        </w:rPr>
        <w:t xml:space="preserve"> </w:t>
      </w:r>
      <w:r w:rsidRPr="003D7DEC">
        <w:rPr>
          <w:sz w:val="28"/>
        </w:rPr>
        <w:t>составит</w:t>
      </w:r>
      <w:r w:rsidR="00975E00">
        <w:rPr>
          <w:sz w:val="28"/>
        </w:rPr>
        <w:t xml:space="preserve"> </w:t>
      </w:r>
      <w:r w:rsidRPr="003D7DEC">
        <w:rPr>
          <w:sz w:val="28"/>
        </w:rPr>
        <w:t>12,17</w:t>
      </w:r>
      <w:r w:rsidR="00975E00">
        <w:rPr>
          <w:sz w:val="28"/>
        </w:rPr>
        <w:t xml:space="preserve"> </w:t>
      </w:r>
      <w:r w:rsidRPr="003D7DEC">
        <w:rPr>
          <w:sz w:val="28"/>
        </w:rPr>
        <w:t>%,</w:t>
      </w:r>
      <w:r w:rsidR="00975E00">
        <w:rPr>
          <w:sz w:val="28"/>
        </w:rPr>
        <w:t xml:space="preserve"> </w:t>
      </w:r>
      <w:r w:rsidRPr="003D7DEC">
        <w:rPr>
          <w:sz w:val="28"/>
        </w:rPr>
        <w:t>в</w:t>
      </w:r>
      <w:r w:rsidR="00975E00">
        <w:rPr>
          <w:sz w:val="28"/>
        </w:rPr>
        <w:t xml:space="preserve"> </w:t>
      </w:r>
      <w:r w:rsidRPr="003D7DEC">
        <w:rPr>
          <w:sz w:val="28"/>
        </w:rPr>
        <w:t>ВВП</w:t>
      </w:r>
      <w:r w:rsidR="00975E00">
        <w:rPr>
          <w:sz w:val="28"/>
        </w:rPr>
        <w:t xml:space="preserve"> </w:t>
      </w:r>
      <w:r w:rsidRPr="003D7DEC">
        <w:rPr>
          <w:sz w:val="28"/>
        </w:rPr>
        <w:t>–</w:t>
      </w:r>
      <w:r w:rsidR="00975E00">
        <w:rPr>
          <w:sz w:val="28"/>
        </w:rPr>
        <w:t xml:space="preserve"> </w:t>
      </w:r>
      <w:r w:rsidRPr="003D7DEC">
        <w:rPr>
          <w:sz w:val="28"/>
        </w:rPr>
        <w:t>2,13</w:t>
      </w:r>
      <w:r w:rsidR="00975E00">
        <w:rPr>
          <w:sz w:val="28"/>
        </w:rPr>
        <w:t xml:space="preserve"> </w:t>
      </w:r>
      <w:r w:rsidRPr="003D7DEC">
        <w:rPr>
          <w:sz w:val="28"/>
        </w:rPr>
        <w:t>%.</w:t>
      </w:r>
      <w:r w:rsidR="00975E00">
        <w:rPr>
          <w:sz w:val="28"/>
        </w:rPr>
        <w:t xml:space="preserve"> </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rPr>
        <w:t>По</w:t>
      </w:r>
      <w:r w:rsidR="00975E00">
        <w:rPr>
          <w:sz w:val="28"/>
        </w:rPr>
        <w:t xml:space="preserve"> </w:t>
      </w:r>
      <w:r w:rsidRPr="003D7DEC">
        <w:rPr>
          <w:sz w:val="28"/>
        </w:rPr>
        <w:t>данному</w:t>
      </w:r>
      <w:r w:rsidR="00975E00">
        <w:rPr>
          <w:sz w:val="28"/>
        </w:rPr>
        <w:t xml:space="preserve"> </w:t>
      </w:r>
      <w:r w:rsidRPr="003D7DEC">
        <w:rPr>
          <w:sz w:val="28"/>
        </w:rPr>
        <w:t>разделу</w:t>
      </w:r>
      <w:r w:rsidR="00975E00">
        <w:rPr>
          <w:sz w:val="28"/>
        </w:rPr>
        <w:t xml:space="preserve"> </w:t>
      </w:r>
      <w:r w:rsidRPr="003D7DEC">
        <w:rPr>
          <w:sz w:val="28"/>
        </w:rPr>
        <w:t>расходы</w:t>
      </w:r>
      <w:r w:rsidR="00975E00">
        <w:rPr>
          <w:sz w:val="28"/>
        </w:rPr>
        <w:t xml:space="preserve"> </w:t>
      </w:r>
      <w:r w:rsidRPr="003D7DEC">
        <w:rPr>
          <w:sz w:val="28"/>
        </w:rPr>
        <w:t>по</w:t>
      </w:r>
      <w:r w:rsidR="00975E00">
        <w:rPr>
          <w:sz w:val="28"/>
        </w:rPr>
        <w:t xml:space="preserve"> </w:t>
      </w:r>
      <w:r w:rsidRPr="003D7DEC">
        <w:rPr>
          <w:sz w:val="28"/>
        </w:rPr>
        <w:t>ФЦП</w:t>
      </w:r>
      <w:r w:rsidR="00975E00">
        <w:rPr>
          <w:sz w:val="28"/>
        </w:rPr>
        <w:t xml:space="preserve"> </w:t>
      </w:r>
      <w:r w:rsidRPr="003D7DEC">
        <w:rPr>
          <w:sz w:val="28"/>
        </w:rPr>
        <w:t>предусматриваются</w:t>
      </w:r>
      <w:r w:rsidR="00975E00">
        <w:rPr>
          <w:sz w:val="28"/>
        </w:rPr>
        <w:t xml:space="preserve"> </w:t>
      </w:r>
      <w:r w:rsidRPr="003D7DEC">
        <w:rPr>
          <w:sz w:val="28"/>
        </w:rPr>
        <w:t>законом</w:t>
      </w:r>
      <w:r w:rsidR="00975E00">
        <w:rPr>
          <w:sz w:val="28"/>
        </w:rPr>
        <w:t xml:space="preserve"> </w:t>
      </w:r>
      <w:r w:rsidRPr="003D7DEC">
        <w:rPr>
          <w:sz w:val="28"/>
        </w:rPr>
        <w:t>в</w:t>
      </w:r>
      <w:r w:rsidR="00975E00">
        <w:rPr>
          <w:sz w:val="28"/>
        </w:rPr>
        <w:t xml:space="preserve"> </w:t>
      </w:r>
      <w:r w:rsidRPr="003D7DEC">
        <w:rPr>
          <w:sz w:val="28"/>
        </w:rPr>
        <w:t>объеме</w:t>
      </w:r>
      <w:r w:rsidR="00975E00">
        <w:rPr>
          <w:sz w:val="28"/>
        </w:rPr>
        <w:t xml:space="preserve"> </w:t>
      </w:r>
      <w:r w:rsidRPr="003D7DEC">
        <w:rPr>
          <w:rStyle w:val="a5"/>
          <w:b w:val="0"/>
          <w:bCs w:val="0"/>
          <w:sz w:val="28"/>
        </w:rPr>
        <w:t>26</w:t>
      </w:r>
      <w:r w:rsidR="00975E00">
        <w:rPr>
          <w:rStyle w:val="a5"/>
          <w:b w:val="0"/>
          <w:bCs w:val="0"/>
          <w:sz w:val="28"/>
        </w:rPr>
        <w:t xml:space="preserve"> </w:t>
      </w:r>
      <w:r w:rsidRPr="003D7DEC">
        <w:rPr>
          <w:rStyle w:val="a5"/>
          <w:b w:val="0"/>
          <w:bCs w:val="0"/>
          <w:sz w:val="28"/>
        </w:rPr>
        <w:t>525,7</w:t>
      </w:r>
      <w:r w:rsidR="00975E00">
        <w:rPr>
          <w:rStyle w:val="a5"/>
          <w:b w:val="0"/>
          <w:bCs w:val="0"/>
          <w:sz w:val="28"/>
        </w:rPr>
        <w:t xml:space="preserve"> </w:t>
      </w:r>
      <w:r w:rsidRPr="003D7DEC">
        <w:rPr>
          <w:rStyle w:val="a5"/>
          <w:b w:val="0"/>
          <w:bCs w:val="0"/>
          <w:sz w:val="28"/>
        </w:rPr>
        <w:t>млн.</w:t>
      </w:r>
      <w:r w:rsidR="00975E00">
        <w:rPr>
          <w:rStyle w:val="a5"/>
          <w:b w:val="0"/>
          <w:bCs w:val="0"/>
          <w:sz w:val="28"/>
        </w:rPr>
        <w:t xml:space="preserve"> </w:t>
      </w:r>
      <w:r w:rsidRPr="003D7DEC">
        <w:rPr>
          <w:rStyle w:val="a5"/>
          <w:b w:val="0"/>
          <w:bCs w:val="0"/>
          <w:sz w:val="28"/>
        </w:rPr>
        <w:t>рублей</w:t>
      </w:r>
      <w:r w:rsidRPr="003D7DEC">
        <w:rPr>
          <w:sz w:val="28"/>
        </w:rPr>
        <w:t>,</w:t>
      </w:r>
      <w:r w:rsidR="00975E00">
        <w:rPr>
          <w:sz w:val="28"/>
        </w:rPr>
        <w:t xml:space="preserve"> </w:t>
      </w:r>
      <w:r w:rsidRPr="003D7DEC">
        <w:rPr>
          <w:sz w:val="28"/>
        </w:rPr>
        <w:t>что</w:t>
      </w:r>
      <w:r w:rsidR="00975E00">
        <w:rPr>
          <w:sz w:val="28"/>
        </w:rPr>
        <w:t xml:space="preserve"> </w:t>
      </w:r>
      <w:r w:rsidRPr="003D7DEC">
        <w:rPr>
          <w:sz w:val="28"/>
        </w:rPr>
        <w:t>на</w:t>
      </w:r>
      <w:r w:rsidR="00975E00">
        <w:rPr>
          <w:sz w:val="28"/>
        </w:rPr>
        <w:t xml:space="preserve"> </w:t>
      </w:r>
      <w:r w:rsidRPr="003D7DEC">
        <w:rPr>
          <w:sz w:val="28"/>
        </w:rPr>
        <w:t>54,9</w:t>
      </w:r>
      <w:r w:rsidR="00975E00">
        <w:rPr>
          <w:sz w:val="28"/>
        </w:rPr>
        <w:t xml:space="preserve"> </w:t>
      </w:r>
      <w:r w:rsidRPr="003D7DEC">
        <w:rPr>
          <w:sz w:val="28"/>
        </w:rPr>
        <w:t>%</w:t>
      </w:r>
      <w:r w:rsidR="00975E00">
        <w:rPr>
          <w:sz w:val="28"/>
        </w:rPr>
        <w:t xml:space="preserve"> </w:t>
      </w:r>
      <w:r w:rsidRPr="003D7DEC">
        <w:rPr>
          <w:sz w:val="28"/>
        </w:rPr>
        <w:t>выше</w:t>
      </w:r>
      <w:r w:rsidR="00975E00">
        <w:rPr>
          <w:sz w:val="28"/>
        </w:rPr>
        <w:t xml:space="preserve"> </w:t>
      </w:r>
      <w:r w:rsidRPr="003D7DEC">
        <w:rPr>
          <w:sz w:val="28"/>
        </w:rPr>
        <w:t>уровня</w:t>
      </w:r>
      <w:r w:rsidR="00975E00">
        <w:rPr>
          <w:sz w:val="28"/>
        </w:rPr>
        <w:t xml:space="preserve"> </w:t>
      </w:r>
      <w:r w:rsidRPr="003D7DEC">
        <w:rPr>
          <w:sz w:val="28"/>
        </w:rPr>
        <w:t>2006</w:t>
      </w:r>
      <w:r w:rsidR="00975E00">
        <w:rPr>
          <w:sz w:val="28"/>
        </w:rPr>
        <w:t xml:space="preserve"> </w:t>
      </w:r>
      <w:r w:rsidRPr="003D7DEC">
        <w:rPr>
          <w:sz w:val="28"/>
        </w:rPr>
        <w:t>года,</w:t>
      </w:r>
      <w:r w:rsidR="00975E00">
        <w:rPr>
          <w:sz w:val="28"/>
        </w:rPr>
        <w:t xml:space="preserve"> </w:t>
      </w:r>
      <w:r w:rsidRPr="003D7DEC">
        <w:rPr>
          <w:sz w:val="28"/>
        </w:rPr>
        <w:t>и</w:t>
      </w:r>
      <w:r w:rsidR="00975E00">
        <w:rPr>
          <w:sz w:val="28"/>
        </w:rPr>
        <w:t xml:space="preserve"> </w:t>
      </w:r>
      <w:r w:rsidRPr="003D7DEC">
        <w:rPr>
          <w:sz w:val="28"/>
        </w:rPr>
        <w:t>составят</w:t>
      </w:r>
      <w:r w:rsidR="00975E00">
        <w:rPr>
          <w:sz w:val="28"/>
        </w:rPr>
        <w:t xml:space="preserve"> </w:t>
      </w:r>
      <w:r w:rsidRPr="003D7DEC">
        <w:rPr>
          <w:sz w:val="28"/>
        </w:rPr>
        <w:t>4</w:t>
      </w:r>
      <w:r w:rsidR="00975E00">
        <w:rPr>
          <w:sz w:val="28"/>
        </w:rPr>
        <w:t xml:space="preserve"> </w:t>
      </w:r>
      <w:r w:rsidRPr="003D7DEC">
        <w:rPr>
          <w:sz w:val="28"/>
        </w:rPr>
        <w:t>%</w:t>
      </w:r>
      <w:r w:rsidR="00975E00">
        <w:rPr>
          <w:sz w:val="28"/>
        </w:rPr>
        <w:t xml:space="preserve"> </w:t>
      </w:r>
      <w:r w:rsidRPr="003D7DEC">
        <w:rPr>
          <w:sz w:val="28"/>
        </w:rPr>
        <w:t>общего</w:t>
      </w:r>
      <w:r w:rsidR="00975E00">
        <w:rPr>
          <w:sz w:val="28"/>
        </w:rPr>
        <w:t xml:space="preserve"> </w:t>
      </w:r>
      <w:r w:rsidRPr="003D7DEC">
        <w:rPr>
          <w:sz w:val="28"/>
        </w:rPr>
        <w:t>объема</w:t>
      </w:r>
      <w:r w:rsidR="00975E00">
        <w:rPr>
          <w:sz w:val="28"/>
        </w:rPr>
        <w:t xml:space="preserve"> </w:t>
      </w:r>
      <w:r w:rsidRPr="003D7DEC">
        <w:rPr>
          <w:sz w:val="28"/>
        </w:rPr>
        <w:t>расходов</w:t>
      </w:r>
      <w:r w:rsidR="00975E00">
        <w:rPr>
          <w:sz w:val="28"/>
        </w:rPr>
        <w:t xml:space="preserve"> </w:t>
      </w:r>
      <w:r w:rsidRPr="003D7DEC">
        <w:rPr>
          <w:sz w:val="28"/>
        </w:rPr>
        <w:t>по</w:t>
      </w:r>
      <w:r w:rsidR="00975E00">
        <w:rPr>
          <w:sz w:val="28"/>
        </w:rPr>
        <w:t xml:space="preserve"> </w:t>
      </w:r>
      <w:r w:rsidRPr="003D7DEC">
        <w:rPr>
          <w:sz w:val="28"/>
        </w:rPr>
        <w:t>разделу).</w:t>
      </w:r>
    </w:p>
    <w:p w:rsidR="001D592B" w:rsidRPr="003D7DEC" w:rsidRDefault="001D592B" w:rsidP="003D7DEC">
      <w:pPr>
        <w:pStyle w:val="-"/>
        <w:widowControl w:val="0"/>
        <w:spacing w:line="360" w:lineRule="auto"/>
        <w:ind w:firstLine="709"/>
        <w:jc w:val="both"/>
        <w:rPr>
          <w:sz w:val="28"/>
          <w:szCs w:val="24"/>
        </w:rPr>
      </w:pPr>
      <w:r w:rsidRPr="003D7DEC">
        <w:rPr>
          <w:sz w:val="28"/>
        </w:rPr>
        <w:t>Целый</w:t>
      </w:r>
      <w:r w:rsidR="00975E00">
        <w:rPr>
          <w:sz w:val="28"/>
        </w:rPr>
        <w:t xml:space="preserve"> </w:t>
      </w:r>
      <w:r w:rsidRPr="003D7DEC">
        <w:rPr>
          <w:sz w:val="28"/>
        </w:rPr>
        <w:t>ряд</w:t>
      </w:r>
      <w:r w:rsidR="00975E00">
        <w:rPr>
          <w:sz w:val="28"/>
        </w:rPr>
        <w:t xml:space="preserve"> </w:t>
      </w:r>
      <w:r w:rsidRPr="003D7DEC">
        <w:rPr>
          <w:sz w:val="28"/>
        </w:rPr>
        <w:t>федеральных</w:t>
      </w:r>
      <w:r w:rsidR="00975E00">
        <w:rPr>
          <w:sz w:val="28"/>
        </w:rPr>
        <w:t xml:space="preserve"> </w:t>
      </w:r>
      <w:r w:rsidRPr="003D7DEC">
        <w:rPr>
          <w:sz w:val="28"/>
        </w:rPr>
        <w:t>целевых</w:t>
      </w:r>
      <w:r w:rsidR="00975E00">
        <w:rPr>
          <w:sz w:val="28"/>
        </w:rPr>
        <w:t xml:space="preserve"> </w:t>
      </w:r>
      <w:r w:rsidRPr="003D7DEC">
        <w:rPr>
          <w:sz w:val="28"/>
        </w:rPr>
        <w:t>программ</w:t>
      </w:r>
      <w:r w:rsidR="00975E00">
        <w:rPr>
          <w:sz w:val="28"/>
        </w:rPr>
        <w:t xml:space="preserve"> </w:t>
      </w:r>
      <w:r w:rsidRPr="003D7DEC">
        <w:rPr>
          <w:sz w:val="28"/>
        </w:rPr>
        <w:t>направлен</w:t>
      </w:r>
      <w:r w:rsidR="00975E00">
        <w:rPr>
          <w:sz w:val="28"/>
        </w:rPr>
        <w:t xml:space="preserve"> </w:t>
      </w:r>
      <w:r w:rsidRPr="003D7DEC">
        <w:rPr>
          <w:sz w:val="28"/>
        </w:rPr>
        <w:t>на</w:t>
      </w:r>
      <w:r w:rsidR="00975E00">
        <w:rPr>
          <w:sz w:val="28"/>
        </w:rPr>
        <w:t xml:space="preserve"> </w:t>
      </w:r>
      <w:r w:rsidRPr="003D7DEC">
        <w:rPr>
          <w:sz w:val="28"/>
        </w:rPr>
        <w:t>повышение</w:t>
      </w:r>
      <w:r w:rsidR="00975E00">
        <w:rPr>
          <w:sz w:val="28"/>
        </w:rPr>
        <w:t xml:space="preserve"> </w:t>
      </w:r>
      <w:r w:rsidRPr="003D7DEC">
        <w:rPr>
          <w:sz w:val="28"/>
        </w:rPr>
        <w:t>уровня</w:t>
      </w:r>
      <w:r w:rsidR="00975E00">
        <w:rPr>
          <w:sz w:val="28"/>
        </w:rPr>
        <w:t xml:space="preserve"> </w:t>
      </w:r>
      <w:r w:rsidRPr="003D7DEC">
        <w:rPr>
          <w:sz w:val="28"/>
        </w:rPr>
        <w:t>государственной</w:t>
      </w:r>
      <w:r w:rsidR="00975E00">
        <w:rPr>
          <w:sz w:val="28"/>
        </w:rPr>
        <w:t xml:space="preserve"> </w:t>
      </w:r>
      <w:r w:rsidRPr="003D7DEC">
        <w:rPr>
          <w:sz w:val="28"/>
        </w:rPr>
        <w:t>безопасности.</w:t>
      </w:r>
      <w:r w:rsidR="00975E00">
        <w:rPr>
          <w:sz w:val="28"/>
        </w:rPr>
        <w:t xml:space="preserve"> </w:t>
      </w:r>
      <w:r w:rsidRPr="003D7DEC">
        <w:rPr>
          <w:sz w:val="28"/>
        </w:rPr>
        <w:t>Наиболее</w:t>
      </w:r>
      <w:r w:rsidR="00975E00">
        <w:rPr>
          <w:sz w:val="28"/>
        </w:rPr>
        <w:t xml:space="preserve"> </w:t>
      </w:r>
      <w:r w:rsidRPr="003D7DEC">
        <w:rPr>
          <w:sz w:val="28"/>
        </w:rPr>
        <w:t>значимыми</w:t>
      </w:r>
      <w:r w:rsidR="00975E00">
        <w:rPr>
          <w:sz w:val="28"/>
        </w:rPr>
        <w:t xml:space="preserve"> </w:t>
      </w:r>
      <w:r w:rsidRPr="003D7DEC">
        <w:rPr>
          <w:sz w:val="28"/>
        </w:rPr>
        <w:t>из</w:t>
      </w:r>
      <w:r w:rsidR="00975E00">
        <w:rPr>
          <w:sz w:val="28"/>
        </w:rPr>
        <w:t xml:space="preserve"> </w:t>
      </w:r>
      <w:r w:rsidRPr="003D7DEC">
        <w:rPr>
          <w:sz w:val="28"/>
        </w:rPr>
        <w:t>них</w:t>
      </w:r>
      <w:r w:rsidR="00975E00">
        <w:rPr>
          <w:sz w:val="28"/>
        </w:rPr>
        <w:t xml:space="preserve"> </w:t>
      </w:r>
      <w:r w:rsidRPr="003D7DEC">
        <w:rPr>
          <w:sz w:val="28"/>
        </w:rPr>
        <w:t>являются:</w:t>
      </w:r>
      <w:r w:rsidR="00975E00">
        <w:rPr>
          <w:sz w:val="28"/>
        </w:rPr>
        <w:t xml:space="preserve"> </w:t>
      </w:r>
      <w:r w:rsidRPr="003D7DEC">
        <w:rPr>
          <w:sz w:val="28"/>
        </w:rPr>
        <w:t>«Развитие</w:t>
      </w:r>
      <w:r w:rsidR="00975E00">
        <w:rPr>
          <w:sz w:val="28"/>
        </w:rPr>
        <w:t xml:space="preserve"> </w:t>
      </w:r>
      <w:r w:rsidRPr="003D7DEC">
        <w:rPr>
          <w:sz w:val="28"/>
        </w:rPr>
        <w:t>судебной</w:t>
      </w:r>
      <w:r w:rsidR="00975E00">
        <w:rPr>
          <w:sz w:val="28"/>
        </w:rPr>
        <w:t xml:space="preserve"> </w:t>
      </w:r>
      <w:r w:rsidRPr="003D7DEC">
        <w:rPr>
          <w:sz w:val="28"/>
        </w:rPr>
        <w:t>системы</w:t>
      </w:r>
      <w:r w:rsidR="00975E00">
        <w:rPr>
          <w:sz w:val="28"/>
        </w:rPr>
        <w:t xml:space="preserve"> </w:t>
      </w:r>
      <w:r w:rsidRPr="003D7DEC">
        <w:rPr>
          <w:sz w:val="28"/>
        </w:rPr>
        <w:t>России»,</w:t>
      </w:r>
      <w:r w:rsidR="00975E00">
        <w:rPr>
          <w:sz w:val="28"/>
        </w:rPr>
        <w:t xml:space="preserve"> </w:t>
      </w:r>
      <w:r w:rsidRPr="003D7DEC">
        <w:rPr>
          <w:sz w:val="28"/>
        </w:rPr>
        <w:t>«Реформирование</w:t>
      </w:r>
      <w:r w:rsidR="00975E00">
        <w:rPr>
          <w:sz w:val="28"/>
        </w:rPr>
        <w:t xml:space="preserve"> </w:t>
      </w:r>
      <w:r w:rsidRPr="003D7DEC">
        <w:rPr>
          <w:sz w:val="28"/>
        </w:rPr>
        <w:t>уголовно-исполнительной</w:t>
      </w:r>
      <w:r w:rsidR="00975E00">
        <w:rPr>
          <w:sz w:val="28"/>
        </w:rPr>
        <w:t xml:space="preserve"> </w:t>
      </w:r>
      <w:r w:rsidRPr="003D7DEC">
        <w:rPr>
          <w:sz w:val="28"/>
        </w:rPr>
        <w:t>системы</w:t>
      </w:r>
      <w:r w:rsidR="00975E00">
        <w:rPr>
          <w:sz w:val="28"/>
        </w:rPr>
        <w:t xml:space="preserve"> </w:t>
      </w:r>
      <w:r w:rsidRPr="003D7DEC">
        <w:rPr>
          <w:sz w:val="28"/>
        </w:rPr>
        <w:t>на</w:t>
      </w:r>
      <w:r w:rsidR="00975E00">
        <w:rPr>
          <w:sz w:val="28"/>
        </w:rPr>
        <w:t xml:space="preserve"> </w:t>
      </w:r>
      <w:r w:rsidRPr="003D7DEC">
        <w:rPr>
          <w:sz w:val="28"/>
        </w:rPr>
        <w:t>2002-2006</w:t>
      </w:r>
      <w:r w:rsidR="00975E00">
        <w:rPr>
          <w:sz w:val="28"/>
        </w:rPr>
        <w:t xml:space="preserve"> </w:t>
      </w:r>
      <w:r w:rsidRPr="003D7DEC">
        <w:rPr>
          <w:sz w:val="28"/>
        </w:rPr>
        <w:t>годы»,</w:t>
      </w:r>
      <w:r w:rsidR="00975E00">
        <w:rPr>
          <w:sz w:val="28"/>
        </w:rPr>
        <w:t xml:space="preserve"> </w:t>
      </w:r>
      <w:r w:rsidRPr="003D7DEC">
        <w:rPr>
          <w:noProof/>
          <w:sz w:val="28"/>
        </w:rPr>
        <w:t>«Ядерная</w:t>
      </w:r>
      <w:r w:rsidR="00975E00">
        <w:rPr>
          <w:noProof/>
          <w:sz w:val="28"/>
        </w:rPr>
        <w:t xml:space="preserve"> </w:t>
      </w:r>
      <w:r w:rsidRPr="003D7DEC">
        <w:rPr>
          <w:noProof/>
          <w:sz w:val="28"/>
        </w:rPr>
        <w:t>и</w:t>
      </w:r>
      <w:r w:rsidR="00975E00">
        <w:rPr>
          <w:noProof/>
          <w:sz w:val="28"/>
        </w:rPr>
        <w:t xml:space="preserve"> </w:t>
      </w:r>
      <w:r w:rsidRPr="003D7DEC">
        <w:rPr>
          <w:noProof/>
          <w:sz w:val="28"/>
        </w:rPr>
        <w:t>радиационная</w:t>
      </w:r>
      <w:r w:rsidR="00975E00">
        <w:rPr>
          <w:noProof/>
          <w:sz w:val="28"/>
        </w:rPr>
        <w:t xml:space="preserve"> </w:t>
      </w:r>
      <w:r w:rsidRPr="003D7DEC">
        <w:rPr>
          <w:noProof/>
          <w:sz w:val="28"/>
        </w:rPr>
        <w:t>безопасность</w:t>
      </w:r>
      <w:r w:rsidR="00975E00">
        <w:rPr>
          <w:noProof/>
          <w:sz w:val="28"/>
        </w:rPr>
        <w:t xml:space="preserve"> </w:t>
      </w:r>
      <w:r w:rsidRPr="003D7DEC">
        <w:rPr>
          <w:noProof/>
          <w:sz w:val="28"/>
        </w:rPr>
        <w:t>России»,</w:t>
      </w:r>
      <w:r w:rsidR="00975E00">
        <w:rPr>
          <w:noProof/>
          <w:sz w:val="28"/>
        </w:rPr>
        <w:t xml:space="preserve"> </w:t>
      </w:r>
      <w:r w:rsidRPr="003D7DEC">
        <w:rPr>
          <w:sz w:val="28"/>
          <w:szCs w:val="24"/>
        </w:rPr>
        <w:t>«Сейсмобезопасность</w:t>
      </w:r>
      <w:r w:rsidR="00975E00">
        <w:rPr>
          <w:sz w:val="28"/>
          <w:szCs w:val="24"/>
        </w:rPr>
        <w:t xml:space="preserve"> </w:t>
      </w:r>
      <w:r w:rsidRPr="003D7DEC">
        <w:rPr>
          <w:sz w:val="28"/>
          <w:szCs w:val="24"/>
        </w:rPr>
        <w:t>территории</w:t>
      </w:r>
      <w:r w:rsidR="00975E00">
        <w:rPr>
          <w:sz w:val="28"/>
          <w:szCs w:val="24"/>
        </w:rPr>
        <w:t xml:space="preserve"> </w:t>
      </w:r>
      <w:r w:rsidRPr="003D7DEC">
        <w:rPr>
          <w:sz w:val="28"/>
          <w:szCs w:val="24"/>
        </w:rPr>
        <w:t>России».</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rPr>
        <w:t>Изменение</w:t>
      </w:r>
      <w:r w:rsidR="00975E00">
        <w:rPr>
          <w:sz w:val="28"/>
        </w:rPr>
        <w:t xml:space="preserve"> </w:t>
      </w:r>
      <w:r w:rsidRPr="003D7DEC">
        <w:rPr>
          <w:sz w:val="28"/>
        </w:rPr>
        <w:t>структуры</w:t>
      </w:r>
      <w:r w:rsidR="00975E00">
        <w:rPr>
          <w:sz w:val="28"/>
        </w:rPr>
        <w:t xml:space="preserve"> </w:t>
      </w:r>
      <w:r w:rsidRPr="003D7DEC">
        <w:rPr>
          <w:sz w:val="28"/>
        </w:rPr>
        <w:t>расходов</w:t>
      </w:r>
      <w:r w:rsidR="00975E00">
        <w:rPr>
          <w:sz w:val="28"/>
        </w:rPr>
        <w:t xml:space="preserve"> </w:t>
      </w:r>
      <w:r w:rsidRPr="003D7DEC">
        <w:rPr>
          <w:sz w:val="28"/>
        </w:rPr>
        <w:t>раздела</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r w:rsidR="00975E00">
        <w:rPr>
          <w:sz w:val="28"/>
        </w:rPr>
        <w:t xml:space="preserve"> </w:t>
      </w:r>
      <w:r w:rsidRPr="003D7DEC">
        <w:rPr>
          <w:sz w:val="28"/>
        </w:rPr>
        <w:t>по</w:t>
      </w:r>
      <w:r w:rsidR="00975E00">
        <w:rPr>
          <w:sz w:val="28"/>
        </w:rPr>
        <w:t xml:space="preserve"> </w:t>
      </w:r>
      <w:r w:rsidRPr="003D7DEC">
        <w:rPr>
          <w:sz w:val="28"/>
        </w:rPr>
        <w:t>сравнению</w:t>
      </w:r>
      <w:r w:rsidR="00975E00">
        <w:rPr>
          <w:sz w:val="28"/>
        </w:rPr>
        <w:t xml:space="preserve"> </w:t>
      </w:r>
      <w:r w:rsidRPr="003D7DEC">
        <w:rPr>
          <w:sz w:val="28"/>
        </w:rPr>
        <w:t>с</w:t>
      </w:r>
      <w:r w:rsidR="00975E00">
        <w:rPr>
          <w:sz w:val="28"/>
        </w:rPr>
        <w:t xml:space="preserve"> </w:t>
      </w:r>
      <w:r w:rsidRPr="003D7DEC">
        <w:rPr>
          <w:sz w:val="28"/>
        </w:rPr>
        <w:t>2006</w:t>
      </w:r>
      <w:r w:rsidR="00975E00">
        <w:rPr>
          <w:sz w:val="28"/>
        </w:rPr>
        <w:t xml:space="preserve"> </w:t>
      </w:r>
      <w:r w:rsidRPr="003D7DEC">
        <w:rPr>
          <w:sz w:val="28"/>
        </w:rPr>
        <w:t>годом,</w:t>
      </w:r>
      <w:r w:rsidR="00975E00">
        <w:rPr>
          <w:sz w:val="28"/>
        </w:rPr>
        <w:t xml:space="preserve"> </w:t>
      </w:r>
      <w:r w:rsidRPr="003D7DEC">
        <w:rPr>
          <w:sz w:val="28"/>
        </w:rPr>
        <w:t>а</w:t>
      </w:r>
      <w:r w:rsidR="00975E00">
        <w:rPr>
          <w:sz w:val="28"/>
        </w:rPr>
        <w:t xml:space="preserve"> </w:t>
      </w:r>
      <w:r w:rsidRPr="003D7DEC">
        <w:rPr>
          <w:sz w:val="28"/>
        </w:rPr>
        <w:t>именно</w:t>
      </w:r>
      <w:r w:rsidR="00975E00">
        <w:rPr>
          <w:sz w:val="28"/>
        </w:rPr>
        <w:t xml:space="preserve"> </w:t>
      </w:r>
      <w:r w:rsidRPr="003D7DEC">
        <w:rPr>
          <w:sz w:val="28"/>
        </w:rPr>
        <w:t>приоритетный</w:t>
      </w:r>
      <w:r w:rsidR="00975E00">
        <w:rPr>
          <w:sz w:val="28"/>
        </w:rPr>
        <w:t xml:space="preserve"> </w:t>
      </w:r>
      <w:r w:rsidRPr="003D7DEC">
        <w:rPr>
          <w:sz w:val="28"/>
        </w:rPr>
        <w:t>рост</w:t>
      </w:r>
      <w:r w:rsidR="00975E00">
        <w:rPr>
          <w:sz w:val="28"/>
        </w:rPr>
        <w:t xml:space="preserve"> </w:t>
      </w:r>
      <w:r w:rsidRPr="003D7DEC">
        <w:rPr>
          <w:sz w:val="28"/>
        </w:rPr>
        <w:t>расходов</w:t>
      </w:r>
      <w:r w:rsidR="00975E00">
        <w:rPr>
          <w:sz w:val="28"/>
        </w:rPr>
        <w:t xml:space="preserve"> </w:t>
      </w:r>
      <w:r w:rsidRPr="003D7DEC">
        <w:rPr>
          <w:sz w:val="28"/>
        </w:rPr>
        <w:t>на</w:t>
      </w:r>
      <w:r w:rsidR="00975E00">
        <w:rPr>
          <w:sz w:val="28"/>
        </w:rPr>
        <w:t xml:space="preserve"> </w:t>
      </w:r>
      <w:r w:rsidRPr="003D7DEC">
        <w:rPr>
          <w:sz w:val="28"/>
        </w:rPr>
        <w:t>миграционную</w:t>
      </w:r>
      <w:r w:rsidR="00975E00">
        <w:rPr>
          <w:sz w:val="28"/>
        </w:rPr>
        <w:t xml:space="preserve"> </w:t>
      </w:r>
      <w:r w:rsidRPr="003D7DEC">
        <w:rPr>
          <w:sz w:val="28"/>
        </w:rPr>
        <w:t>политику,</w:t>
      </w:r>
      <w:r w:rsidR="00975E00">
        <w:rPr>
          <w:sz w:val="28"/>
        </w:rPr>
        <w:t xml:space="preserve"> </w:t>
      </w:r>
      <w:r w:rsidRPr="003D7DEC">
        <w:rPr>
          <w:sz w:val="28"/>
        </w:rPr>
        <w:t>органы</w:t>
      </w:r>
      <w:r w:rsidR="00975E00">
        <w:rPr>
          <w:sz w:val="28"/>
        </w:rPr>
        <w:t xml:space="preserve"> </w:t>
      </w:r>
      <w:r w:rsidRPr="003D7DEC">
        <w:rPr>
          <w:sz w:val="28"/>
        </w:rPr>
        <w:t>юстиции</w:t>
      </w:r>
      <w:r w:rsidR="00975E00">
        <w:rPr>
          <w:sz w:val="28"/>
        </w:rPr>
        <w:t xml:space="preserve"> </w:t>
      </w:r>
      <w:r w:rsidRPr="003D7DEC">
        <w:rPr>
          <w:sz w:val="28"/>
        </w:rPr>
        <w:t>и</w:t>
      </w:r>
      <w:r w:rsidR="00975E00">
        <w:rPr>
          <w:sz w:val="28"/>
        </w:rPr>
        <w:t xml:space="preserve"> </w:t>
      </w:r>
      <w:r w:rsidRPr="003D7DEC">
        <w:rPr>
          <w:sz w:val="28"/>
        </w:rPr>
        <w:t>пограничную</w:t>
      </w:r>
      <w:r w:rsidR="00975E00">
        <w:rPr>
          <w:sz w:val="28"/>
        </w:rPr>
        <w:t xml:space="preserve"> </w:t>
      </w:r>
      <w:r w:rsidRPr="003D7DEC">
        <w:rPr>
          <w:sz w:val="28"/>
        </w:rPr>
        <w:t>службу</w:t>
      </w:r>
      <w:r w:rsidR="00975E00">
        <w:rPr>
          <w:sz w:val="28"/>
        </w:rPr>
        <w:t xml:space="preserve"> </w:t>
      </w:r>
      <w:r w:rsidRPr="003D7DEC">
        <w:rPr>
          <w:sz w:val="28"/>
        </w:rPr>
        <w:t>свидетельствует</w:t>
      </w:r>
      <w:r w:rsidR="00975E00">
        <w:rPr>
          <w:sz w:val="28"/>
        </w:rPr>
        <w:t xml:space="preserve"> </w:t>
      </w:r>
      <w:r w:rsidRPr="003D7DEC">
        <w:rPr>
          <w:sz w:val="28"/>
        </w:rPr>
        <w:t>об</w:t>
      </w:r>
      <w:r w:rsidR="00975E00">
        <w:rPr>
          <w:sz w:val="28"/>
        </w:rPr>
        <w:t xml:space="preserve"> </w:t>
      </w:r>
      <w:r w:rsidRPr="003D7DEC">
        <w:rPr>
          <w:sz w:val="28"/>
        </w:rPr>
        <w:t>учете</w:t>
      </w:r>
      <w:r w:rsidR="00975E00">
        <w:rPr>
          <w:sz w:val="28"/>
        </w:rPr>
        <w:t xml:space="preserve"> </w:t>
      </w:r>
      <w:r w:rsidRPr="003D7DEC">
        <w:rPr>
          <w:sz w:val="28"/>
        </w:rPr>
        <w:t>в</w:t>
      </w:r>
      <w:r w:rsidR="00975E00">
        <w:rPr>
          <w:sz w:val="28"/>
        </w:rPr>
        <w:t xml:space="preserve"> </w:t>
      </w:r>
      <w:r w:rsidRPr="003D7DEC">
        <w:rPr>
          <w:sz w:val="28"/>
        </w:rPr>
        <w:t>федеральном</w:t>
      </w:r>
      <w:r w:rsidR="00975E00">
        <w:rPr>
          <w:sz w:val="28"/>
        </w:rPr>
        <w:t xml:space="preserve"> </w:t>
      </w:r>
      <w:r w:rsidRPr="003D7DEC">
        <w:rPr>
          <w:sz w:val="28"/>
        </w:rPr>
        <w:t>бюджете</w:t>
      </w:r>
      <w:r w:rsidR="00975E00">
        <w:rPr>
          <w:sz w:val="28"/>
        </w:rPr>
        <w:t xml:space="preserve"> </w:t>
      </w:r>
      <w:r w:rsidRPr="003D7DEC">
        <w:rPr>
          <w:sz w:val="28"/>
        </w:rPr>
        <w:t>положений</w:t>
      </w:r>
      <w:r w:rsidR="00975E00">
        <w:rPr>
          <w:sz w:val="28"/>
        </w:rPr>
        <w:t xml:space="preserve"> </w:t>
      </w:r>
      <w:r w:rsidRPr="003D7DEC">
        <w:rPr>
          <w:sz w:val="28"/>
        </w:rPr>
        <w:t>Послания</w:t>
      </w:r>
      <w:r w:rsidR="00975E00">
        <w:rPr>
          <w:sz w:val="28"/>
        </w:rPr>
        <w:t xml:space="preserve"> </w:t>
      </w:r>
      <w:r w:rsidRPr="003D7DEC">
        <w:rPr>
          <w:sz w:val="28"/>
        </w:rPr>
        <w:t>Президента</w:t>
      </w:r>
      <w:r w:rsidR="00975E00">
        <w:rPr>
          <w:sz w:val="28"/>
        </w:rPr>
        <w:t xml:space="preserve"> </w:t>
      </w:r>
      <w:r w:rsidRPr="003D7DEC">
        <w:rPr>
          <w:sz w:val="28"/>
        </w:rPr>
        <w:t>Российской</w:t>
      </w:r>
      <w:r w:rsidR="00975E00">
        <w:rPr>
          <w:sz w:val="28"/>
        </w:rPr>
        <w:t xml:space="preserve"> </w:t>
      </w:r>
      <w:r w:rsidRPr="003D7DEC">
        <w:rPr>
          <w:sz w:val="28"/>
        </w:rPr>
        <w:t>Федерации.</w:t>
      </w:r>
    </w:p>
    <w:p w:rsidR="001D592B" w:rsidRPr="003D7DEC" w:rsidRDefault="001D592B" w:rsidP="003D7DEC">
      <w:pPr>
        <w:widowControl w:val="0"/>
        <w:spacing w:line="360" w:lineRule="auto"/>
        <w:ind w:firstLine="709"/>
        <w:jc w:val="both"/>
        <w:rPr>
          <w:sz w:val="28"/>
        </w:rPr>
      </w:pPr>
      <w:r w:rsidRPr="003D7DEC">
        <w:rPr>
          <w:sz w:val="28"/>
        </w:rPr>
        <w:t>В</w:t>
      </w:r>
      <w:r w:rsidR="00975E00">
        <w:rPr>
          <w:sz w:val="28"/>
        </w:rPr>
        <w:t xml:space="preserve"> </w:t>
      </w:r>
      <w:r w:rsidRPr="003D7DEC">
        <w:rPr>
          <w:sz w:val="28"/>
        </w:rPr>
        <w:t>бюджете</w:t>
      </w:r>
      <w:r w:rsidR="00975E00">
        <w:rPr>
          <w:sz w:val="28"/>
        </w:rPr>
        <w:t xml:space="preserve"> </w:t>
      </w:r>
      <w:r w:rsidRPr="003D7DEC">
        <w:rPr>
          <w:sz w:val="28"/>
        </w:rPr>
        <w:t>на</w:t>
      </w:r>
      <w:r w:rsidR="00975E00">
        <w:rPr>
          <w:sz w:val="28"/>
        </w:rPr>
        <w:t xml:space="preserve"> </w:t>
      </w:r>
      <w:r w:rsidRPr="003D7DEC">
        <w:rPr>
          <w:sz w:val="28"/>
        </w:rPr>
        <w:t>2008-2010</w:t>
      </w:r>
      <w:r w:rsidR="00975E00">
        <w:rPr>
          <w:sz w:val="28"/>
        </w:rPr>
        <w:t xml:space="preserve"> </w:t>
      </w:r>
      <w:r w:rsidRPr="003D7DEC">
        <w:rPr>
          <w:sz w:val="28"/>
        </w:rPr>
        <w:t>годы</w:t>
      </w:r>
      <w:r w:rsidR="00975E00">
        <w:rPr>
          <w:sz w:val="28"/>
        </w:rPr>
        <w:t xml:space="preserve"> </w:t>
      </w:r>
      <w:r w:rsidRPr="003D7DEC">
        <w:rPr>
          <w:sz w:val="28"/>
        </w:rPr>
        <w:t>расходы</w:t>
      </w:r>
      <w:r w:rsidR="00975E00">
        <w:rPr>
          <w:sz w:val="28"/>
        </w:rPr>
        <w:t xml:space="preserve"> </w:t>
      </w:r>
      <w:r w:rsidRPr="003D7DEC">
        <w:rPr>
          <w:sz w:val="28"/>
        </w:rPr>
        <w:t>федерального</w:t>
      </w:r>
      <w:r w:rsidR="00975E00">
        <w:rPr>
          <w:sz w:val="28"/>
        </w:rPr>
        <w:t xml:space="preserve"> </w:t>
      </w:r>
      <w:r w:rsidRPr="003D7DEC">
        <w:rPr>
          <w:sz w:val="28"/>
        </w:rPr>
        <w:t>бюджета</w:t>
      </w:r>
      <w:r w:rsidR="00975E00">
        <w:rPr>
          <w:sz w:val="28"/>
        </w:rPr>
        <w:t xml:space="preserve"> </w:t>
      </w:r>
      <w:r w:rsidRPr="003D7DEC">
        <w:rPr>
          <w:sz w:val="28"/>
        </w:rPr>
        <w:t>по</w:t>
      </w:r>
      <w:r w:rsidR="00975E00">
        <w:rPr>
          <w:sz w:val="28"/>
        </w:rPr>
        <w:t xml:space="preserve"> </w:t>
      </w:r>
      <w:r w:rsidRPr="003D7DEC">
        <w:rPr>
          <w:sz w:val="28"/>
        </w:rPr>
        <w:t>разделу</w:t>
      </w:r>
      <w:r w:rsidR="00975E00">
        <w:rPr>
          <w:sz w:val="28"/>
        </w:rPr>
        <w:t xml:space="preserve"> </w:t>
      </w:r>
      <w:r w:rsidRPr="003D7DEC">
        <w:rPr>
          <w:sz w:val="28"/>
        </w:rPr>
        <w:t>«Национальная</w:t>
      </w:r>
      <w:r w:rsidR="00975E00">
        <w:rPr>
          <w:sz w:val="28"/>
        </w:rPr>
        <w:t xml:space="preserve"> </w:t>
      </w:r>
      <w:r w:rsidRPr="003D7DEC">
        <w:rPr>
          <w:sz w:val="28"/>
        </w:rPr>
        <w:t>безопасность</w:t>
      </w:r>
      <w:r w:rsidR="00975E00">
        <w:rPr>
          <w:sz w:val="28"/>
        </w:rPr>
        <w:t xml:space="preserve"> </w:t>
      </w:r>
      <w:r w:rsidRPr="003D7DEC">
        <w:rPr>
          <w:sz w:val="28"/>
        </w:rPr>
        <w:t>и</w:t>
      </w:r>
      <w:r w:rsidR="00975E00">
        <w:rPr>
          <w:sz w:val="28"/>
        </w:rPr>
        <w:t xml:space="preserve"> </w:t>
      </w:r>
      <w:r w:rsidRPr="003D7DEC">
        <w:rPr>
          <w:sz w:val="28"/>
        </w:rPr>
        <w:t>правоохранительная</w:t>
      </w:r>
      <w:r w:rsidR="00975E00">
        <w:rPr>
          <w:sz w:val="28"/>
        </w:rPr>
        <w:t xml:space="preserve"> </w:t>
      </w:r>
      <w:r w:rsidRPr="003D7DEC">
        <w:rPr>
          <w:sz w:val="28"/>
        </w:rPr>
        <w:t>деятельность»</w:t>
      </w:r>
      <w:r w:rsidR="00975E00">
        <w:rPr>
          <w:sz w:val="28"/>
        </w:rPr>
        <w:t xml:space="preserve"> </w:t>
      </w:r>
      <w:r w:rsidRPr="003D7DEC">
        <w:rPr>
          <w:sz w:val="28"/>
        </w:rPr>
        <w:t>предусмотрены</w:t>
      </w:r>
      <w:r w:rsidR="00975E00">
        <w:rPr>
          <w:sz w:val="28"/>
        </w:rPr>
        <w:t xml:space="preserve"> </w:t>
      </w:r>
      <w:r w:rsidRPr="003D7DEC">
        <w:rPr>
          <w:sz w:val="28"/>
        </w:rPr>
        <w:t>на</w:t>
      </w:r>
      <w:r w:rsidR="00975E00">
        <w:rPr>
          <w:sz w:val="28"/>
        </w:rPr>
        <w:t xml:space="preserve"> </w:t>
      </w:r>
      <w:r w:rsidRPr="003D7DEC">
        <w:rPr>
          <w:sz w:val="28"/>
        </w:rPr>
        <w:t>2008</w:t>
      </w:r>
      <w:r w:rsidR="00975E00">
        <w:rPr>
          <w:sz w:val="28"/>
        </w:rPr>
        <w:t xml:space="preserve"> </w:t>
      </w:r>
      <w:r w:rsidRPr="003D7DEC">
        <w:rPr>
          <w:sz w:val="28"/>
        </w:rPr>
        <w:t>год</w:t>
      </w:r>
      <w:r w:rsidR="00975E00">
        <w:rPr>
          <w:sz w:val="28"/>
        </w:rPr>
        <w:t xml:space="preserve"> </w:t>
      </w:r>
      <w:r w:rsidRPr="003D7DEC">
        <w:rPr>
          <w:sz w:val="28"/>
        </w:rPr>
        <w:t>в</w:t>
      </w:r>
      <w:r w:rsidR="00975E00">
        <w:rPr>
          <w:sz w:val="28"/>
        </w:rPr>
        <w:t xml:space="preserve"> </w:t>
      </w:r>
      <w:r w:rsidRPr="003D7DEC">
        <w:rPr>
          <w:sz w:val="28"/>
        </w:rPr>
        <w:t>размере</w:t>
      </w:r>
      <w:r w:rsidR="00975E00">
        <w:rPr>
          <w:sz w:val="28"/>
        </w:rPr>
        <w:t xml:space="preserve"> </w:t>
      </w:r>
      <w:r w:rsidRPr="003D7DEC">
        <w:rPr>
          <w:sz w:val="28"/>
        </w:rPr>
        <w:t>771,2</w:t>
      </w:r>
      <w:r w:rsidR="00975E00">
        <w:rPr>
          <w:sz w:val="28"/>
        </w:rPr>
        <w:t xml:space="preserve"> </w:t>
      </w:r>
      <w:r w:rsidRPr="003D7DEC">
        <w:rPr>
          <w:sz w:val="28"/>
        </w:rPr>
        <w:t>млрд.</w:t>
      </w:r>
      <w:r w:rsidR="00975E00">
        <w:rPr>
          <w:sz w:val="28"/>
        </w:rPr>
        <w:t xml:space="preserve"> </w:t>
      </w:r>
      <w:r w:rsidRPr="003D7DEC">
        <w:rPr>
          <w:sz w:val="28"/>
        </w:rPr>
        <w:t>рублей,</w:t>
      </w:r>
      <w:r w:rsidR="00975E00">
        <w:rPr>
          <w:sz w:val="28"/>
        </w:rPr>
        <w:t xml:space="preserve"> </w:t>
      </w:r>
      <w:r w:rsidRPr="003D7DEC">
        <w:rPr>
          <w:sz w:val="28"/>
        </w:rPr>
        <w:t>что</w:t>
      </w:r>
      <w:r w:rsidR="00975E00">
        <w:rPr>
          <w:sz w:val="28"/>
        </w:rPr>
        <w:t xml:space="preserve"> </w:t>
      </w:r>
      <w:r w:rsidRPr="003D7DEC">
        <w:rPr>
          <w:sz w:val="28"/>
        </w:rPr>
        <w:t>выше</w:t>
      </w:r>
      <w:r w:rsidR="00975E00">
        <w:rPr>
          <w:sz w:val="28"/>
        </w:rPr>
        <w:t xml:space="preserve"> </w:t>
      </w:r>
      <w:r w:rsidRPr="003D7DEC">
        <w:rPr>
          <w:sz w:val="28"/>
        </w:rPr>
        <w:t>законодательно</w:t>
      </w:r>
      <w:r w:rsidR="00975E00">
        <w:rPr>
          <w:sz w:val="28"/>
        </w:rPr>
        <w:t xml:space="preserve"> </w:t>
      </w:r>
      <w:r w:rsidRPr="003D7DEC">
        <w:rPr>
          <w:sz w:val="28"/>
        </w:rPr>
        <w:t>утвержденной</w:t>
      </w:r>
      <w:r w:rsidR="00975E00">
        <w:rPr>
          <w:sz w:val="28"/>
        </w:rPr>
        <w:t xml:space="preserve"> </w:t>
      </w:r>
      <w:r w:rsidRPr="003D7DEC">
        <w:rPr>
          <w:sz w:val="28"/>
        </w:rPr>
        <w:t>на</w:t>
      </w:r>
      <w:r w:rsidR="00975E00">
        <w:rPr>
          <w:sz w:val="28"/>
        </w:rPr>
        <w:t xml:space="preserve"> </w:t>
      </w:r>
      <w:r w:rsidRPr="003D7DEC">
        <w:rPr>
          <w:sz w:val="28"/>
        </w:rPr>
        <w:t>2007</w:t>
      </w:r>
      <w:r w:rsidR="00975E00">
        <w:rPr>
          <w:sz w:val="28"/>
        </w:rPr>
        <w:t xml:space="preserve"> </w:t>
      </w:r>
      <w:r w:rsidRPr="003D7DEC">
        <w:rPr>
          <w:sz w:val="28"/>
        </w:rPr>
        <w:t>год</w:t>
      </w:r>
      <w:r w:rsidR="00975E00">
        <w:rPr>
          <w:sz w:val="28"/>
        </w:rPr>
        <w:t xml:space="preserve"> </w:t>
      </w:r>
      <w:r w:rsidRPr="003D7DEC">
        <w:rPr>
          <w:sz w:val="28"/>
        </w:rPr>
        <w:t>суммы</w:t>
      </w:r>
      <w:r w:rsidR="00975E00">
        <w:rPr>
          <w:sz w:val="28"/>
        </w:rPr>
        <w:t xml:space="preserve"> </w:t>
      </w:r>
      <w:r w:rsidRPr="003D7DEC">
        <w:rPr>
          <w:sz w:val="28"/>
        </w:rPr>
        <w:t>на</w:t>
      </w:r>
      <w:r w:rsidR="00975E00">
        <w:rPr>
          <w:sz w:val="28"/>
        </w:rPr>
        <w:t xml:space="preserve"> </w:t>
      </w:r>
      <w:r w:rsidRPr="003D7DEC">
        <w:rPr>
          <w:sz w:val="28"/>
        </w:rPr>
        <w:t>108,3</w:t>
      </w:r>
      <w:r w:rsidR="00975E00">
        <w:rPr>
          <w:sz w:val="28"/>
        </w:rPr>
        <w:t xml:space="preserve"> </w:t>
      </w:r>
      <w:r w:rsidRPr="003D7DEC">
        <w:rPr>
          <w:sz w:val="28"/>
        </w:rPr>
        <w:t>млрд.</w:t>
      </w:r>
      <w:r w:rsidR="00975E00">
        <w:rPr>
          <w:sz w:val="28"/>
        </w:rPr>
        <w:t xml:space="preserve"> </w:t>
      </w:r>
      <w:r w:rsidRPr="003D7DEC">
        <w:rPr>
          <w:sz w:val="28"/>
        </w:rPr>
        <w:t>рублей,</w:t>
      </w:r>
      <w:r w:rsidR="00975E00">
        <w:rPr>
          <w:sz w:val="28"/>
        </w:rPr>
        <w:t xml:space="preserve"> </w:t>
      </w:r>
      <w:r w:rsidRPr="003D7DEC">
        <w:rPr>
          <w:sz w:val="28"/>
        </w:rPr>
        <w:t>или</w:t>
      </w:r>
      <w:r w:rsidR="00975E00">
        <w:rPr>
          <w:sz w:val="28"/>
        </w:rPr>
        <w:t xml:space="preserve"> </w:t>
      </w:r>
      <w:r w:rsidRPr="003D7DEC">
        <w:rPr>
          <w:sz w:val="28"/>
        </w:rPr>
        <w:t>на</w:t>
      </w:r>
      <w:r w:rsidR="00975E00">
        <w:rPr>
          <w:sz w:val="28"/>
        </w:rPr>
        <w:t xml:space="preserve"> </w:t>
      </w:r>
      <w:r w:rsidRPr="003D7DEC">
        <w:rPr>
          <w:sz w:val="28"/>
        </w:rPr>
        <w:t>16,3</w:t>
      </w:r>
      <w:r w:rsidR="00975E00">
        <w:rPr>
          <w:sz w:val="28"/>
        </w:rPr>
        <w:t xml:space="preserve"> </w:t>
      </w:r>
      <w:r w:rsidRPr="003D7DEC">
        <w:rPr>
          <w:sz w:val="28"/>
        </w:rPr>
        <w:t>%.</w:t>
      </w:r>
      <w:r w:rsidR="00975E00">
        <w:rPr>
          <w:sz w:val="28"/>
        </w:rPr>
        <w:t xml:space="preserve"> </w:t>
      </w:r>
      <w:r w:rsidRPr="003D7DEC">
        <w:rPr>
          <w:sz w:val="28"/>
        </w:rPr>
        <w:t>Прирост</w:t>
      </w:r>
      <w:r w:rsidR="00975E00">
        <w:rPr>
          <w:sz w:val="28"/>
        </w:rPr>
        <w:t xml:space="preserve"> </w:t>
      </w:r>
      <w:r w:rsidRPr="003D7DEC">
        <w:rPr>
          <w:sz w:val="28"/>
        </w:rPr>
        <w:t>расходов</w:t>
      </w:r>
      <w:r w:rsidR="00975E00">
        <w:rPr>
          <w:sz w:val="28"/>
        </w:rPr>
        <w:t xml:space="preserve"> </w:t>
      </w:r>
      <w:r w:rsidRPr="003D7DEC">
        <w:rPr>
          <w:sz w:val="28"/>
        </w:rPr>
        <w:t>в</w:t>
      </w:r>
      <w:r w:rsidR="00975E00">
        <w:rPr>
          <w:sz w:val="28"/>
        </w:rPr>
        <w:t xml:space="preserve"> </w:t>
      </w:r>
      <w:r w:rsidRPr="003D7DEC">
        <w:rPr>
          <w:sz w:val="28"/>
        </w:rPr>
        <w:t>2010</w:t>
      </w:r>
      <w:r w:rsidR="00975E00">
        <w:rPr>
          <w:sz w:val="28"/>
        </w:rPr>
        <w:t xml:space="preserve"> </w:t>
      </w:r>
      <w:r w:rsidRPr="003D7DEC">
        <w:rPr>
          <w:sz w:val="28"/>
        </w:rPr>
        <w:t>году</w:t>
      </w:r>
      <w:r w:rsidR="00975E00">
        <w:rPr>
          <w:sz w:val="28"/>
        </w:rPr>
        <w:t xml:space="preserve"> </w:t>
      </w:r>
      <w:r w:rsidRPr="003D7DEC">
        <w:rPr>
          <w:sz w:val="28"/>
        </w:rPr>
        <w:t>по</w:t>
      </w:r>
      <w:r w:rsidR="00975E00">
        <w:rPr>
          <w:sz w:val="28"/>
        </w:rPr>
        <w:t xml:space="preserve"> </w:t>
      </w:r>
      <w:r w:rsidRPr="003D7DEC">
        <w:rPr>
          <w:sz w:val="28"/>
        </w:rPr>
        <w:t>сравнению</w:t>
      </w:r>
      <w:r w:rsidR="00975E00">
        <w:rPr>
          <w:sz w:val="28"/>
        </w:rPr>
        <w:t xml:space="preserve"> </w:t>
      </w:r>
      <w:r w:rsidRPr="003D7DEC">
        <w:rPr>
          <w:sz w:val="28"/>
        </w:rPr>
        <w:t>с</w:t>
      </w:r>
      <w:r w:rsidR="00975E00">
        <w:rPr>
          <w:sz w:val="28"/>
        </w:rPr>
        <w:t xml:space="preserve"> </w:t>
      </w:r>
      <w:r w:rsidRPr="003D7DEC">
        <w:rPr>
          <w:sz w:val="28"/>
        </w:rPr>
        <w:t>2007</w:t>
      </w:r>
      <w:r w:rsidR="00975E00">
        <w:rPr>
          <w:sz w:val="28"/>
        </w:rPr>
        <w:t xml:space="preserve"> </w:t>
      </w:r>
      <w:r w:rsidRPr="003D7DEC">
        <w:rPr>
          <w:sz w:val="28"/>
        </w:rPr>
        <w:t>годом</w:t>
      </w:r>
      <w:r w:rsidR="00975E00">
        <w:rPr>
          <w:sz w:val="28"/>
        </w:rPr>
        <w:t xml:space="preserve"> </w:t>
      </w:r>
      <w:r w:rsidRPr="003D7DEC">
        <w:rPr>
          <w:sz w:val="28"/>
        </w:rPr>
        <w:t>по</w:t>
      </w:r>
      <w:r w:rsidR="00975E00">
        <w:rPr>
          <w:sz w:val="28"/>
        </w:rPr>
        <w:t xml:space="preserve"> </w:t>
      </w:r>
      <w:r w:rsidRPr="003D7DEC">
        <w:rPr>
          <w:sz w:val="28"/>
        </w:rPr>
        <w:t>данному</w:t>
      </w:r>
      <w:r w:rsidR="00975E00">
        <w:rPr>
          <w:sz w:val="28"/>
        </w:rPr>
        <w:t xml:space="preserve"> </w:t>
      </w:r>
      <w:r w:rsidRPr="003D7DEC">
        <w:rPr>
          <w:sz w:val="28"/>
        </w:rPr>
        <w:t>разделу</w:t>
      </w:r>
      <w:r w:rsidR="00975E00">
        <w:rPr>
          <w:sz w:val="28"/>
        </w:rPr>
        <w:t xml:space="preserve"> </w:t>
      </w:r>
      <w:r w:rsidRPr="003D7DEC">
        <w:rPr>
          <w:sz w:val="28"/>
        </w:rPr>
        <w:t>составит</w:t>
      </w:r>
      <w:r w:rsidR="00975E00">
        <w:rPr>
          <w:sz w:val="28"/>
        </w:rPr>
        <w:t xml:space="preserve"> </w:t>
      </w:r>
      <w:r w:rsidRPr="003D7DEC">
        <w:rPr>
          <w:sz w:val="28"/>
        </w:rPr>
        <w:t>336,7</w:t>
      </w:r>
      <w:r w:rsidR="00975E00">
        <w:rPr>
          <w:sz w:val="28"/>
        </w:rPr>
        <w:t xml:space="preserve"> </w:t>
      </w:r>
      <w:r w:rsidRPr="003D7DEC">
        <w:rPr>
          <w:sz w:val="28"/>
        </w:rPr>
        <w:t>млрд.</w:t>
      </w:r>
      <w:r w:rsidR="00975E00">
        <w:rPr>
          <w:sz w:val="28"/>
        </w:rPr>
        <w:t xml:space="preserve"> </w:t>
      </w:r>
      <w:r w:rsidRPr="003D7DEC">
        <w:rPr>
          <w:sz w:val="28"/>
        </w:rPr>
        <w:t>рублей,</w:t>
      </w:r>
      <w:r w:rsidR="00975E00">
        <w:rPr>
          <w:sz w:val="28"/>
        </w:rPr>
        <w:t xml:space="preserve"> </w:t>
      </w:r>
      <w:r w:rsidRPr="003D7DEC">
        <w:rPr>
          <w:sz w:val="28"/>
        </w:rPr>
        <w:t>или</w:t>
      </w:r>
      <w:r w:rsidR="00975E00">
        <w:rPr>
          <w:sz w:val="28"/>
        </w:rPr>
        <w:t xml:space="preserve"> </w:t>
      </w:r>
      <w:r w:rsidRPr="003D7DEC">
        <w:rPr>
          <w:sz w:val="28"/>
        </w:rPr>
        <w:t>50,8</w:t>
      </w:r>
      <w:r w:rsidR="00975E00">
        <w:rPr>
          <w:sz w:val="28"/>
        </w:rPr>
        <w:t xml:space="preserve"> </w:t>
      </w:r>
      <w:r w:rsidRPr="003D7DEC">
        <w:rPr>
          <w:sz w:val="28"/>
        </w:rPr>
        <w:t>%.</w:t>
      </w:r>
      <w:r w:rsidR="00975E00">
        <w:rPr>
          <w:sz w:val="28"/>
        </w:rPr>
        <w:t xml:space="preserve"> </w:t>
      </w:r>
    </w:p>
    <w:p w:rsidR="001D592B" w:rsidRPr="003D7DEC" w:rsidRDefault="001D592B" w:rsidP="003D7DEC">
      <w:pPr>
        <w:widowControl w:val="0"/>
        <w:shd w:val="clear" w:color="auto" w:fill="FFFFFF"/>
        <w:spacing w:line="360" w:lineRule="auto"/>
        <w:ind w:firstLine="709"/>
        <w:jc w:val="both"/>
        <w:rPr>
          <w:sz w:val="28"/>
        </w:rPr>
      </w:pPr>
      <w:r w:rsidRPr="003D7DEC">
        <w:rPr>
          <w:sz w:val="28"/>
        </w:rPr>
        <w:t>Доля</w:t>
      </w:r>
      <w:r w:rsidR="00975E00">
        <w:rPr>
          <w:sz w:val="28"/>
        </w:rPr>
        <w:t xml:space="preserve"> </w:t>
      </w:r>
      <w:r w:rsidRPr="003D7DEC">
        <w:rPr>
          <w:sz w:val="28"/>
        </w:rPr>
        <w:t>указанных</w:t>
      </w:r>
      <w:r w:rsidR="00975E00">
        <w:rPr>
          <w:sz w:val="28"/>
        </w:rPr>
        <w:t xml:space="preserve"> </w:t>
      </w:r>
      <w:r w:rsidRPr="003D7DEC">
        <w:rPr>
          <w:sz w:val="28"/>
        </w:rPr>
        <w:t>расходов</w:t>
      </w:r>
      <w:r w:rsidR="00975E00">
        <w:rPr>
          <w:sz w:val="28"/>
        </w:rPr>
        <w:t xml:space="preserve"> </w:t>
      </w:r>
      <w:r w:rsidRPr="003D7DEC">
        <w:rPr>
          <w:sz w:val="28"/>
        </w:rPr>
        <w:t>в</w:t>
      </w:r>
      <w:r w:rsidR="00975E00">
        <w:rPr>
          <w:sz w:val="28"/>
        </w:rPr>
        <w:t xml:space="preserve"> </w:t>
      </w:r>
      <w:r w:rsidRPr="003D7DEC">
        <w:rPr>
          <w:sz w:val="28"/>
        </w:rPr>
        <w:t>общем</w:t>
      </w:r>
      <w:r w:rsidR="00975E00">
        <w:rPr>
          <w:sz w:val="28"/>
        </w:rPr>
        <w:t xml:space="preserve"> </w:t>
      </w:r>
      <w:r w:rsidRPr="003D7DEC">
        <w:rPr>
          <w:sz w:val="28"/>
        </w:rPr>
        <w:t>объеме</w:t>
      </w:r>
      <w:r w:rsidR="00975E00">
        <w:rPr>
          <w:sz w:val="28"/>
        </w:rPr>
        <w:t xml:space="preserve"> </w:t>
      </w:r>
      <w:r w:rsidRPr="003D7DEC">
        <w:rPr>
          <w:sz w:val="28"/>
        </w:rPr>
        <w:t>расходов</w:t>
      </w:r>
      <w:r w:rsidR="00975E00">
        <w:rPr>
          <w:sz w:val="28"/>
        </w:rPr>
        <w:t xml:space="preserve"> </w:t>
      </w:r>
      <w:r w:rsidRPr="003D7DEC">
        <w:rPr>
          <w:sz w:val="28"/>
        </w:rPr>
        <w:t>федерального</w:t>
      </w:r>
      <w:r w:rsidR="00975E00">
        <w:rPr>
          <w:sz w:val="28"/>
        </w:rPr>
        <w:t xml:space="preserve"> </w:t>
      </w:r>
      <w:r w:rsidRPr="003D7DEC">
        <w:rPr>
          <w:sz w:val="28"/>
        </w:rPr>
        <w:t>бюджета</w:t>
      </w:r>
      <w:r w:rsidR="00975E00">
        <w:rPr>
          <w:sz w:val="28"/>
        </w:rPr>
        <w:t xml:space="preserve"> </w:t>
      </w:r>
      <w:r w:rsidRPr="003D7DEC">
        <w:rPr>
          <w:sz w:val="28"/>
        </w:rPr>
        <w:t>в</w:t>
      </w:r>
      <w:r w:rsidR="00975E00">
        <w:rPr>
          <w:sz w:val="28"/>
        </w:rPr>
        <w:t xml:space="preserve"> </w:t>
      </w:r>
      <w:r w:rsidRPr="003D7DEC">
        <w:rPr>
          <w:sz w:val="28"/>
        </w:rPr>
        <w:t>2008</w:t>
      </w:r>
      <w:r w:rsidR="00975E00">
        <w:rPr>
          <w:sz w:val="28"/>
        </w:rPr>
        <w:t xml:space="preserve"> </w:t>
      </w:r>
      <w:r w:rsidRPr="003D7DEC">
        <w:rPr>
          <w:sz w:val="28"/>
        </w:rPr>
        <w:t>году</w:t>
      </w:r>
      <w:r w:rsidR="00975E00">
        <w:rPr>
          <w:sz w:val="28"/>
        </w:rPr>
        <w:t xml:space="preserve"> </w:t>
      </w:r>
      <w:r w:rsidRPr="003D7DEC">
        <w:rPr>
          <w:sz w:val="28"/>
        </w:rPr>
        <w:t>составит</w:t>
      </w:r>
      <w:r w:rsidR="00975E00">
        <w:rPr>
          <w:sz w:val="28"/>
        </w:rPr>
        <w:t xml:space="preserve"> </w:t>
      </w:r>
      <w:r w:rsidRPr="003D7DEC">
        <w:rPr>
          <w:sz w:val="28"/>
        </w:rPr>
        <w:t>11,7</w:t>
      </w:r>
      <w:r w:rsidR="00975E00">
        <w:rPr>
          <w:sz w:val="28"/>
        </w:rPr>
        <w:t xml:space="preserve"> </w:t>
      </w:r>
      <w:r w:rsidRPr="003D7DEC">
        <w:rPr>
          <w:sz w:val="28"/>
        </w:rPr>
        <w:t>%,</w:t>
      </w:r>
      <w:r w:rsidR="00975E00">
        <w:rPr>
          <w:sz w:val="28"/>
        </w:rPr>
        <w:t xml:space="preserve"> </w:t>
      </w:r>
      <w:r w:rsidRPr="003D7DEC">
        <w:rPr>
          <w:sz w:val="28"/>
        </w:rPr>
        <w:t>в</w:t>
      </w:r>
      <w:r w:rsidR="00975E00">
        <w:rPr>
          <w:sz w:val="28"/>
        </w:rPr>
        <w:t xml:space="preserve"> </w:t>
      </w:r>
      <w:r w:rsidRPr="003D7DEC">
        <w:rPr>
          <w:sz w:val="28"/>
        </w:rPr>
        <w:t>2009</w:t>
      </w:r>
      <w:r w:rsidR="00975E00">
        <w:rPr>
          <w:sz w:val="28"/>
        </w:rPr>
        <w:t xml:space="preserve"> </w:t>
      </w:r>
      <w:r w:rsidRPr="003D7DEC">
        <w:rPr>
          <w:sz w:val="28"/>
        </w:rPr>
        <w:t>году</w:t>
      </w:r>
      <w:r w:rsidR="00975E00">
        <w:rPr>
          <w:sz w:val="28"/>
        </w:rPr>
        <w:t xml:space="preserve"> </w:t>
      </w:r>
      <w:r w:rsidRPr="003D7DEC">
        <w:rPr>
          <w:sz w:val="28"/>
        </w:rPr>
        <w:t>–</w:t>
      </w:r>
      <w:r w:rsidR="00975E00">
        <w:rPr>
          <w:sz w:val="28"/>
        </w:rPr>
        <w:t xml:space="preserve"> </w:t>
      </w:r>
      <w:r w:rsidRPr="003D7DEC">
        <w:rPr>
          <w:sz w:val="28"/>
        </w:rPr>
        <w:t>12,8</w:t>
      </w:r>
      <w:r w:rsidR="00975E00">
        <w:rPr>
          <w:sz w:val="28"/>
        </w:rPr>
        <w:t xml:space="preserve"> </w:t>
      </w:r>
      <w:r w:rsidRPr="003D7DEC">
        <w:rPr>
          <w:sz w:val="28"/>
        </w:rPr>
        <w:t>%,</w:t>
      </w:r>
      <w:r w:rsidR="00975E00">
        <w:rPr>
          <w:sz w:val="28"/>
        </w:rPr>
        <w:t xml:space="preserve"> </w:t>
      </w:r>
      <w:r w:rsidRPr="003D7DEC">
        <w:rPr>
          <w:sz w:val="28"/>
        </w:rPr>
        <w:t>в</w:t>
      </w:r>
      <w:r w:rsidR="00975E00">
        <w:rPr>
          <w:sz w:val="28"/>
        </w:rPr>
        <w:t xml:space="preserve"> </w:t>
      </w:r>
      <w:r w:rsidRPr="003D7DEC">
        <w:rPr>
          <w:sz w:val="28"/>
        </w:rPr>
        <w:t>2010</w:t>
      </w:r>
      <w:r w:rsidR="00975E00">
        <w:rPr>
          <w:sz w:val="28"/>
        </w:rPr>
        <w:t xml:space="preserve"> </w:t>
      </w:r>
      <w:r w:rsidRPr="003D7DEC">
        <w:rPr>
          <w:sz w:val="28"/>
        </w:rPr>
        <w:t>году</w:t>
      </w:r>
      <w:r w:rsidR="00975E00">
        <w:rPr>
          <w:sz w:val="28"/>
        </w:rPr>
        <w:t xml:space="preserve"> </w:t>
      </w:r>
      <w:r w:rsidRPr="003D7DEC">
        <w:rPr>
          <w:sz w:val="28"/>
        </w:rPr>
        <w:t>–</w:t>
      </w:r>
      <w:r w:rsidR="00975E00">
        <w:rPr>
          <w:sz w:val="28"/>
        </w:rPr>
        <w:t xml:space="preserve"> </w:t>
      </w:r>
      <w:r w:rsidRPr="003D7DEC">
        <w:rPr>
          <w:sz w:val="28"/>
        </w:rPr>
        <w:t>13</w:t>
      </w:r>
      <w:r w:rsidR="00975E00">
        <w:rPr>
          <w:sz w:val="28"/>
        </w:rPr>
        <w:t xml:space="preserve"> </w:t>
      </w:r>
      <w:r w:rsidRPr="003D7DEC">
        <w:rPr>
          <w:sz w:val="28"/>
        </w:rPr>
        <w:t>%</w:t>
      </w:r>
      <w:r w:rsidR="00975E00">
        <w:rPr>
          <w:sz w:val="28"/>
        </w:rPr>
        <w:t xml:space="preserve"> </w:t>
      </w:r>
      <w:r w:rsidRPr="003D7DEC">
        <w:rPr>
          <w:sz w:val="28"/>
        </w:rPr>
        <w:t>(в</w:t>
      </w:r>
      <w:r w:rsidR="00975E00">
        <w:rPr>
          <w:sz w:val="28"/>
        </w:rPr>
        <w:t xml:space="preserve"> </w:t>
      </w:r>
      <w:r w:rsidRPr="003D7DEC">
        <w:rPr>
          <w:sz w:val="28"/>
        </w:rPr>
        <w:t>2007</w:t>
      </w:r>
      <w:r w:rsidR="00975E00">
        <w:rPr>
          <w:sz w:val="28"/>
        </w:rPr>
        <w:t xml:space="preserve"> </w:t>
      </w:r>
      <w:r w:rsidRPr="003D7DEC">
        <w:rPr>
          <w:sz w:val="28"/>
        </w:rPr>
        <w:t>году</w:t>
      </w:r>
      <w:r w:rsidR="00975E00">
        <w:rPr>
          <w:sz w:val="28"/>
        </w:rPr>
        <w:t xml:space="preserve"> </w:t>
      </w:r>
      <w:r w:rsidRPr="003D7DEC">
        <w:rPr>
          <w:sz w:val="28"/>
        </w:rPr>
        <w:t>–</w:t>
      </w:r>
      <w:r w:rsidR="00975E00">
        <w:rPr>
          <w:sz w:val="28"/>
        </w:rPr>
        <w:t xml:space="preserve"> </w:t>
      </w:r>
      <w:r w:rsidRPr="003D7DEC">
        <w:rPr>
          <w:sz w:val="28"/>
        </w:rPr>
        <w:t>12,1</w:t>
      </w:r>
      <w:r w:rsidR="00975E00">
        <w:rPr>
          <w:sz w:val="28"/>
        </w:rPr>
        <w:t xml:space="preserve"> </w:t>
      </w:r>
      <w:r w:rsidRPr="003D7DEC">
        <w:rPr>
          <w:sz w:val="28"/>
        </w:rPr>
        <w:t>%).</w:t>
      </w:r>
    </w:p>
    <w:p w:rsidR="001D592B" w:rsidRPr="003D7DEC" w:rsidRDefault="001D592B" w:rsidP="003D7DEC">
      <w:pPr>
        <w:widowControl w:val="0"/>
        <w:shd w:val="clear" w:color="auto" w:fill="FFFFFF"/>
        <w:spacing w:line="360" w:lineRule="auto"/>
        <w:ind w:firstLine="709"/>
        <w:jc w:val="both"/>
        <w:rPr>
          <w:sz w:val="28"/>
        </w:rPr>
      </w:pPr>
      <w:r w:rsidRPr="003D7DEC">
        <w:rPr>
          <w:sz w:val="28"/>
        </w:rPr>
        <w:t>Расходы</w:t>
      </w:r>
      <w:r w:rsidR="00975E00">
        <w:rPr>
          <w:sz w:val="28"/>
        </w:rPr>
        <w:t xml:space="preserve"> </w:t>
      </w:r>
      <w:r w:rsidRPr="003D7DEC">
        <w:rPr>
          <w:sz w:val="28"/>
        </w:rPr>
        <w:t>федерального</w:t>
      </w:r>
      <w:r w:rsidR="00975E00">
        <w:rPr>
          <w:sz w:val="28"/>
        </w:rPr>
        <w:t xml:space="preserve"> </w:t>
      </w:r>
      <w:r w:rsidRPr="003D7DEC">
        <w:rPr>
          <w:sz w:val="28"/>
        </w:rPr>
        <w:t>бюджета</w:t>
      </w:r>
      <w:r w:rsidR="00975E00">
        <w:rPr>
          <w:sz w:val="28"/>
        </w:rPr>
        <w:t xml:space="preserve"> </w:t>
      </w:r>
      <w:r w:rsidRPr="003D7DEC">
        <w:rPr>
          <w:sz w:val="28"/>
        </w:rPr>
        <w:t>по</w:t>
      </w:r>
      <w:r w:rsidR="00975E00">
        <w:rPr>
          <w:sz w:val="28"/>
        </w:rPr>
        <w:t xml:space="preserve"> </w:t>
      </w:r>
      <w:r w:rsidRPr="003D7DEC">
        <w:rPr>
          <w:sz w:val="28"/>
        </w:rPr>
        <w:t>разделу</w:t>
      </w:r>
      <w:r w:rsidR="00975E00">
        <w:rPr>
          <w:sz w:val="28"/>
        </w:rPr>
        <w:t xml:space="preserve"> </w:t>
      </w:r>
      <w:r w:rsidRPr="003D7DEC">
        <w:rPr>
          <w:sz w:val="28"/>
        </w:rPr>
        <w:t>«Национальная</w:t>
      </w:r>
      <w:r w:rsidR="00975E00">
        <w:rPr>
          <w:sz w:val="28"/>
        </w:rPr>
        <w:t xml:space="preserve"> </w:t>
      </w:r>
      <w:r w:rsidRPr="003D7DEC">
        <w:rPr>
          <w:sz w:val="28"/>
        </w:rPr>
        <w:t>безопасность</w:t>
      </w:r>
      <w:r w:rsidR="00975E00">
        <w:rPr>
          <w:sz w:val="28"/>
        </w:rPr>
        <w:t xml:space="preserve"> </w:t>
      </w:r>
      <w:r w:rsidRPr="003D7DEC">
        <w:rPr>
          <w:sz w:val="28"/>
        </w:rPr>
        <w:t>и</w:t>
      </w:r>
      <w:r w:rsidR="00975E00">
        <w:rPr>
          <w:sz w:val="28"/>
        </w:rPr>
        <w:t xml:space="preserve"> </w:t>
      </w:r>
      <w:r w:rsidRPr="003D7DEC">
        <w:rPr>
          <w:sz w:val="28"/>
        </w:rPr>
        <w:t>правоохранительная</w:t>
      </w:r>
      <w:r w:rsidR="00975E00">
        <w:rPr>
          <w:sz w:val="28"/>
        </w:rPr>
        <w:t xml:space="preserve"> </w:t>
      </w:r>
      <w:r w:rsidRPr="003D7DEC">
        <w:rPr>
          <w:sz w:val="28"/>
        </w:rPr>
        <w:t>деятельность»</w:t>
      </w:r>
      <w:r w:rsidR="00975E00">
        <w:rPr>
          <w:sz w:val="28"/>
        </w:rPr>
        <w:t xml:space="preserve"> </w:t>
      </w:r>
      <w:r w:rsidRPr="003D7DEC">
        <w:rPr>
          <w:sz w:val="28"/>
        </w:rPr>
        <w:t>в</w:t>
      </w:r>
      <w:r w:rsidR="00975E00">
        <w:rPr>
          <w:sz w:val="28"/>
        </w:rPr>
        <w:t xml:space="preserve"> </w:t>
      </w:r>
      <w:r w:rsidRPr="003D7DEC">
        <w:rPr>
          <w:sz w:val="28"/>
        </w:rPr>
        <w:t>соответствии</w:t>
      </w:r>
      <w:r w:rsidR="00975E00">
        <w:rPr>
          <w:sz w:val="28"/>
        </w:rPr>
        <w:t xml:space="preserve"> </w:t>
      </w:r>
      <w:r w:rsidRPr="003D7DEC">
        <w:rPr>
          <w:sz w:val="28"/>
        </w:rPr>
        <w:t>с</w:t>
      </w:r>
      <w:r w:rsidR="00975E00">
        <w:rPr>
          <w:sz w:val="28"/>
        </w:rPr>
        <w:t xml:space="preserve"> </w:t>
      </w:r>
      <w:r w:rsidRPr="003D7DEC">
        <w:rPr>
          <w:sz w:val="28"/>
        </w:rPr>
        <w:t>ведомственной</w:t>
      </w:r>
      <w:r w:rsidR="00975E00">
        <w:rPr>
          <w:sz w:val="28"/>
        </w:rPr>
        <w:t xml:space="preserve"> </w:t>
      </w:r>
      <w:r w:rsidRPr="003D7DEC">
        <w:rPr>
          <w:sz w:val="28"/>
        </w:rPr>
        <w:t>структурой</w:t>
      </w:r>
      <w:r w:rsidR="00975E00">
        <w:rPr>
          <w:sz w:val="28"/>
        </w:rPr>
        <w:t xml:space="preserve"> </w:t>
      </w:r>
      <w:r w:rsidRPr="003D7DEC">
        <w:rPr>
          <w:sz w:val="28"/>
        </w:rPr>
        <w:t>расходов</w:t>
      </w:r>
      <w:r w:rsidR="00975E00">
        <w:rPr>
          <w:sz w:val="28"/>
        </w:rPr>
        <w:t xml:space="preserve"> </w:t>
      </w:r>
      <w:r w:rsidRPr="003D7DEC">
        <w:rPr>
          <w:sz w:val="28"/>
        </w:rPr>
        <w:t>на</w:t>
      </w:r>
      <w:r w:rsidR="00975E00">
        <w:rPr>
          <w:sz w:val="28"/>
        </w:rPr>
        <w:t xml:space="preserve"> </w:t>
      </w:r>
      <w:r w:rsidRPr="003D7DEC">
        <w:rPr>
          <w:sz w:val="28"/>
        </w:rPr>
        <w:t>2008</w:t>
      </w:r>
      <w:r w:rsidR="00975E00">
        <w:rPr>
          <w:sz w:val="28"/>
        </w:rPr>
        <w:t xml:space="preserve"> </w:t>
      </w:r>
      <w:r w:rsidRPr="003D7DEC">
        <w:rPr>
          <w:sz w:val="28"/>
        </w:rPr>
        <w:t>–</w:t>
      </w:r>
      <w:r w:rsidR="00975E00">
        <w:rPr>
          <w:sz w:val="28"/>
        </w:rPr>
        <w:t xml:space="preserve"> </w:t>
      </w:r>
      <w:r w:rsidRPr="003D7DEC">
        <w:rPr>
          <w:sz w:val="28"/>
        </w:rPr>
        <w:t>2010</w:t>
      </w:r>
      <w:r w:rsidR="00975E00">
        <w:rPr>
          <w:sz w:val="28"/>
        </w:rPr>
        <w:t xml:space="preserve"> </w:t>
      </w:r>
      <w:r w:rsidRPr="003D7DEC">
        <w:rPr>
          <w:sz w:val="28"/>
        </w:rPr>
        <w:t>годы</w:t>
      </w:r>
      <w:r w:rsidR="00975E00">
        <w:rPr>
          <w:sz w:val="28"/>
        </w:rPr>
        <w:t xml:space="preserve"> </w:t>
      </w:r>
      <w:r w:rsidRPr="003D7DEC">
        <w:rPr>
          <w:sz w:val="28"/>
        </w:rPr>
        <w:t>будут</w:t>
      </w:r>
      <w:r w:rsidR="00975E00">
        <w:rPr>
          <w:sz w:val="28"/>
        </w:rPr>
        <w:t xml:space="preserve"> </w:t>
      </w:r>
      <w:r w:rsidRPr="003D7DEC">
        <w:rPr>
          <w:sz w:val="28"/>
        </w:rPr>
        <w:t>осуществлять</w:t>
      </w:r>
      <w:r w:rsidR="00975E00">
        <w:rPr>
          <w:sz w:val="28"/>
        </w:rPr>
        <w:t xml:space="preserve"> </w:t>
      </w:r>
      <w:r w:rsidRPr="003D7DEC">
        <w:rPr>
          <w:sz w:val="28"/>
        </w:rPr>
        <w:t>17</w:t>
      </w:r>
      <w:r w:rsidR="00975E00">
        <w:rPr>
          <w:sz w:val="28"/>
        </w:rPr>
        <w:t xml:space="preserve"> </w:t>
      </w:r>
      <w:r w:rsidRPr="003D7DEC">
        <w:rPr>
          <w:sz w:val="28"/>
        </w:rPr>
        <w:t>субъектов</w:t>
      </w:r>
      <w:r w:rsidR="00975E00">
        <w:rPr>
          <w:sz w:val="28"/>
        </w:rPr>
        <w:t xml:space="preserve"> </w:t>
      </w:r>
      <w:r w:rsidRPr="003D7DEC">
        <w:rPr>
          <w:sz w:val="28"/>
        </w:rPr>
        <w:t>бюджетного</w:t>
      </w:r>
      <w:r w:rsidR="00975E00">
        <w:rPr>
          <w:sz w:val="28"/>
        </w:rPr>
        <w:t xml:space="preserve"> </w:t>
      </w:r>
      <w:r w:rsidRPr="003D7DEC">
        <w:rPr>
          <w:sz w:val="28"/>
        </w:rPr>
        <w:t>планирования</w:t>
      </w:r>
      <w:r w:rsidR="00975E00">
        <w:rPr>
          <w:sz w:val="28"/>
        </w:rPr>
        <w:t xml:space="preserve"> </w:t>
      </w:r>
      <w:r w:rsidRPr="003D7DEC">
        <w:rPr>
          <w:sz w:val="28"/>
        </w:rPr>
        <w:t>и</w:t>
      </w:r>
      <w:r w:rsidR="00975E00">
        <w:rPr>
          <w:sz w:val="28"/>
        </w:rPr>
        <w:t xml:space="preserve"> </w:t>
      </w:r>
      <w:r w:rsidRPr="003D7DEC">
        <w:rPr>
          <w:sz w:val="28"/>
        </w:rPr>
        <w:t>главных</w:t>
      </w:r>
      <w:r w:rsidR="00975E00">
        <w:rPr>
          <w:sz w:val="28"/>
        </w:rPr>
        <w:t xml:space="preserve"> </w:t>
      </w:r>
      <w:r w:rsidRPr="003D7DEC">
        <w:rPr>
          <w:sz w:val="28"/>
        </w:rPr>
        <w:t>распорядителей</w:t>
      </w:r>
      <w:r w:rsidR="00975E00">
        <w:rPr>
          <w:sz w:val="28"/>
        </w:rPr>
        <w:t xml:space="preserve"> </w:t>
      </w:r>
      <w:r w:rsidRPr="003D7DEC">
        <w:rPr>
          <w:sz w:val="28"/>
        </w:rPr>
        <w:t>бюджетных</w:t>
      </w:r>
      <w:r w:rsidR="00975E00">
        <w:rPr>
          <w:sz w:val="28"/>
        </w:rPr>
        <w:t xml:space="preserve"> </w:t>
      </w:r>
      <w:r w:rsidRPr="003D7DEC">
        <w:rPr>
          <w:sz w:val="28"/>
        </w:rPr>
        <w:t>средств.</w:t>
      </w:r>
      <w:r w:rsidR="00975E00">
        <w:rPr>
          <w:sz w:val="28"/>
        </w:rPr>
        <w:t xml:space="preserve"> </w:t>
      </w:r>
    </w:p>
    <w:p w:rsidR="001D592B" w:rsidRPr="003D7DEC" w:rsidRDefault="001D592B" w:rsidP="003D7DEC">
      <w:pPr>
        <w:widowControl w:val="0"/>
        <w:spacing w:line="360" w:lineRule="auto"/>
        <w:ind w:firstLine="709"/>
        <w:jc w:val="both"/>
        <w:rPr>
          <w:sz w:val="28"/>
          <w:szCs w:val="22"/>
          <w:lang w:eastAsia="ar-SA"/>
        </w:rPr>
      </w:pPr>
      <w:r w:rsidRPr="003D7DEC">
        <w:rPr>
          <w:rStyle w:val="af2"/>
          <w:sz w:val="28"/>
          <w:szCs w:val="22"/>
        </w:rPr>
        <w:t>Невозможность</w:t>
      </w:r>
      <w:r w:rsidR="00975E00">
        <w:rPr>
          <w:rStyle w:val="af2"/>
          <w:sz w:val="28"/>
          <w:szCs w:val="22"/>
        </w:rPr>
        <w:t xml:space="preserve"> </w:t>
      </w:r>
      <w:r w:rsidRPr="003D7DEC">
        <w:rPr>
          <w:rStyle w:val="af2"/>
          <w:sz w:val="28"/>
          <w:szCs w:val="22"/>
        </w:rPr>
        <w:t>решения</w:t>
      </w:r>
      <w:r w:rsidR="00975E00">
        <w:rPr>
          <w:rStyle w:val="af2"/>
          <w:sz w:val="28"/>
          <w:szCs w:val="22"/>
        </w:rPr>
        <w:t xml:space="preserve"> </w:t>
      </w:r>
      <w:r w:rsidRPr="003D7DEC">
        <w:rPr>
          <w:rStyle w:val="af2"/>
          <w:sz w:val="28"/>
          <w:szCs w:val="22"/>
        </w:rPr>
        <w:t>проблем</w:t>
      </w:r>
      <w:r w:rsidR="00975E00">
        <w:rPr>
          <w:rStyle w:val="af2"/>
          <w:sz w:val="28"/>
          <w:szCs w:val="22"/>
        </w:rPr>
        <w:t xml:space="preserve"> </w:t>
      </w:r>
      <w:r w:rsidRPr="003D7DEC">
        <w:rPr>
          <w:rStyle w:val="af2"/>
          <w:sz w:val="28"/>
          <w:szCs w:val="22"/>
        </w:rPr>
        <w:t>приведет</w:t>
      </w:r>
      <w:r w:rsidR="00975E00">
        <w:rPr>
          <w:rStyle w:val="af2"/>
          <w:sz w:val="28"/>
          <w:szCs w:val="22"/>
        </w:rPr>
        <w:t xml:space="preserve"> </w:t>
      </w:r>
      <w:r w:rsidRPr="003D7DEC">
        <w:rPr>
          <w:rStyle w:val="af2"/>
          <w:sz w:val="28"/>
          <w:szCs w:val="22"/>
        </w:rPr>
        <w:t>к</w:t>
      </w:r>
      <w:r w:rsidR="00975E00">
        <w:rPr>
          <w:rStyle w:val="af2"/>
          <w:sz w:val="28"/>
          <w:szCs w:val="22"/>
        </w:rPr>
        <w:t xml:space="preserve"> </w:t>
      </w:r>
      <w:r w:rsidRPr="003D7DEC">
        <w:rPr>
          <w:rStyle w:val="af2"/>
          <w:sz w:val="28"/>
          <w:szCs w:val="22"/>
        </w:rPr>
        <w:t>массовой</w:t>
      </w:r>
      <w:r w:rsidR="00975E00">
        <w:rPr>
          <w:rStyle w:val="af2"/>
          <w:sz w:val="28"/>
          <w:szCs w:val="22"/>
        </w:rPr>
        <w:t xml:space="preserve"> </w:t>
      </w:r>
      <w:r w:rsidRPr="003D7DEC">
        <w:rPr>
          <w:rStyle w:val="af2"/>
          <w:sz w:val="28"/>
          <w:szCs w:val="22"/>
        </w:rPr>
        <w:t>утечке</w:t>
      </w:r>
      <w:r w:rsidR="00975E00">
        <w:rPr>
          <w:rStyle w:val="af2"/>
          <w:sz w:val="28"/>
          <w:szCs w:val="22"/>
        </w:rPr>
        <w:t xml:space="preserve"> </w:t>
      </w:r>
      <w:r w:rsidRPr="003D7DEC">
        <w:rPr>
          <w:rStyle w:val="af2"/>
          <w:sz w:val="28"/>
          <w:szCs w:val="22"/>
        </w:rPr>
        <w:t>кадров,</w:t>
      </w:r>
      <w:r w:rsidR="00975E00">
        <w:rPr>
          <w:rStyle w:val="af2"/>
          <w:sz w:val="28"/>
          <w:szCs w:val="22"/>
        </w:rPr>
        <w:t xml:space="preserve"> </w:t>
      </w:r>
      <w:r w:rsidRPr="003D7DEC">
        <w:rPr>
          <w:rStyle w:val="af2"/>
          <w:sz w:val="28"/>
          <w:szCs w:val="22"/>
        </w:rPr>
        <w:t>что</w:t>
      </w:r>
      <w:r w:rsidR="00975E00">
        <w:rPr>
          <w:rStyle w:val="af2"/>
          <w:sz w:val="28"/>
          <w:szCs w:val="22"/>
        </w:rPr>
        <w:t xml:space="preserve"> </w:t>
      </w:r>
      <w:r w:rsidRPr="003D7DEC">
        <w:rPr>
          <w:rStyle w:val="af2"/>
          <w:sz w:val="28"/>
          <w:szCs w:val="22"/>
        </w:rPr>
        <w:t>также</w:t>
      </w:r>
      <w:r w:rsidR="00975E00">
        <w:rPr>
          <w:rStyle w:val="af2"/>
          <w:sz w:val="28"/>
          <w:szCs w:val="22"/>
        </w:rPr>
        <w:t xml:space="preserve"> </w:t>
      </w:r>
      <w:r w:rsidRPr="003D7DEC">
        <w:rPr>
          <w:rStyle w:val="af2"/>
          <w:sz w:val="28"/>
          <w:szCs w:val="22"/>
        </w:rPr>
        <w:t>играет</w:t>
      </w:r>
      <w:r w:rsidR="00975E00">
        <w:rPr>
          <w:rStyle w:val="af2"/>
          <w:sz w:val="28"/>
          <w:szCs w:val="22"/>
        </w:rPr>
        <w:t xml:space="preserve"> </w:t>
      </w:r>
      <w:r w:rsidRPr="003D7DEC">
        <w:rPr>
          <w:rStyle w:val="af2"/>
          <w:sz w:val="28"/>
          <w:szCs w:val="22"/>
        </w:rPr>
        <w:t>свою</w:t>
      </w:r>
      <w:r w:rsidR="00975E00">
        <w:rPr>
          <w:rStyle w:val="af2"/>
          <w:sz w:val="28"/>
          <w:szCs w:val="22"/>
        </w:rPr>
        <w:t xml:space="preserve"> </w:t>
      </w:r>
      <w:r w:rsidRPr="003D7DEC">
        <w:rPr>
          <w:rStyle w:val="af2"/>
          <w:sz w:val="28"/>
          <w:szCs w:val="22"/>
        </w:rPr>
        <w:t>негативную</w:t>
      </w:r>
      <w:r w:rsidR="00975E00">
        <w:rPr>
          <w:rStyle w:val="af2"/>
          <w:sz w:val="28"/>
          <w:szCs w:val="22"/>
        </w:rPr>
        <w:t xml:space="preserve"> </w:t>
      </w:r>
      <w:r w:rsidRPr="003D7DEC">
        <w:rPr>
          <w:rStyle w:val="af2"/>
          <w:sz w:val="28"/>
          <w:szCs w:val="22"/>
        </w:rPr>
        <w:t>роль</w:t>
      </w:r>
      <w:r w:rsidR="00975E00">
        <w:rPr>
          <w:rStyle w:val="af2"/>
          <w:sz w:val="28"/>
          <w:szCs w:val="22"/>
        </w:rPr>
        <w:t xml:space="preserve"> </w:t>
      </w:r>
      <w:r w:rsidRPr="003D7DEC">
        <w:rPr>
          <w:rStyle w:val="af2"/>
          <w:sz w:val="28"/>
          <w:szCs w:val="22"/>
        </w:rPr>
        <w:t>в</w:t>
      </w:r>
      <w:r w:rsidR="00975E00">
        <w:rPr>
          <w:rStyle w:val="af2"/>
          <w:sz w:val="28"/>
          <w:szCs w:val="22"/>
        </w:rPr>
        <w:t xml:space="preserve"> </w:t>
      </w:r>
      <w:r w:rsidRPr="003D7DEC">
        <w:rPr>
          <w:rStyle w:val="af2"/>
          <w:sz w:val="28"/>
          <w:szCs w:val="22"/>
        </w:rPr>
        <w:t>вопросах</w:t>
      </w:r>
      <w:r w:rsidR="00975E00">
        <w:rPr>
          <w:rStyle w:val="af2"/>
          <w:sz w:val="28"/>
          <w:szCs w:val="22"/>
        </w:rPr>
        <w:t xml:space="preserve"> </w:t>
      </w:r>
      <w:r w:rsidRPr="003D7DEC">
        <w:rPr>
          <w:rStyle w:val="af2"/>
          <w:sz w:val="28"/>
          <w:szCs w:val="22"/>
        </w:rPr>
        <w:t>обеспечения</w:t>
      </w:r>
      <w:r w:rsidR="00975E00">
        <w:rPr>
          <w:rStyle w:val="af2"/>
          <w:sz w:val="28"/>
          <w:szCs w:val="22"/>
        </w:rPr>
        <w:t xml:space="preserve"> </w:t>
      </w:r>
      <w:r w:rsidRPr="003D7DEC">
        <w:rPr>
          <w:rStyle w:val="af2"/>
          <w:sz w:val="28"/>
          <w:szCs w:val="22"/>
        </w:rPr>
        <w:t>безопасности.</w:t>
      </w:r>
      <w:r w:rsidR="00975E00">
        <w:rPr>
          <w:rStyle w:val="af2"/>
          <w:sz w:val="28"/>
          <w:szCs w:val="22"/>
        </w:rPr>
        <w:t xml:space="preserve"> </w:t>
      </w:r>
      <w:r w:rsidRPr="003D7DEC">
        <w:rPr>
          <w:rStyle w:val="af2"/>
          <w:sz w:val="28"/>
          <w:szCs w:val="22"/>
        </w:rPr>
        <w:t>В</w:t>
      </w:r>
      <w:r w:rsidR="00975E00">
        <w:rPr>
          <w:sz w:val="28"/>
          <w:szCs w:val="22"/>
          <w:lang w:eastAsia="ar-SA"/>
        </w:rPr>
        <w:t xml:space="preserve"> </w:t>
      </w:r>
      <w:r w:rsidRPr="003D7DEC">
        <w:rPr>
          <w:sz w:val="28"/>
          <w:szCs w:val="22"/>
          <w:lang w:eastAsia="ar-SA"/>
        </w:rPr>
        <w:t>законодательной</w:t>
      </w:r>
      <w:r w:rsidR="00975E00">
        <w:rPr>
          <w:sz w:val="28"/>
          <w:szCs w:val="22"/>
          <w:lang w:eastAsia="ar-SA"/>
        </w:rPr>
        <w:t xml:space="preserve"> </w:t>
      </w:r>
      <w:r w:rsidRPr="003D7DEC">
        <w:rPr>
          <w:sz w:val="28"/>
          <w:szCs w:val="22"/>
          <w:lang w:eastAsia="ar-SA"/>
        </w:rPr>
        <w:t>и</w:t>
      </w:r>
      <w:r w:rsidR="00975E00">
        <w:rPr>
          <w:sz w:val="28"/>
          <w:szCs w:val="22"/>
          <w:lang w:eastAsia="ar-SA"/>
        </w:rPr>
        <w:t xml:space="preserve"> </w:t>
      </w:r>
      <w:r w:rsidRPr="003D7DEC">
        <w:rPr>
          <w:sz w:val="28"/>
          <w:szCs w:val="22"/>
          <w:lang w:eastAsia="ar-SA"/>
        </w:rPr>
        <w:t>нормативной</w:t>
      </w:r>
      <w:r w:rsidR="00975E00">
        <w:rPr>
          <w:sz w:val="28"/>
          <w:szCs w:val="22"/>
          <w:lang w:eastAsia="ar-SA"/>
        </w:rPr>
        <w:t xml:space="preserve"> </w:t>
      </w:r>
      <w:r w:rsidRPr="003D7DEC">
        <w:rPr>
          <w:sz w:val="28"/>
          <w:szCs w:val="22"/>
          <w:lang w:eastAsia="ar-SA"/>
        </w:rPr>
        <w:t>базе</w:t>
      </w:r>
      <w:r w:rsidR="00975E00">
        <w:rPr>
          <w:sz w:val="28"/>
          <w:szCs w:val="22"/>
          <w:lang w:eastAsia="ar-SA"/>
        </w:rPr>
        <w:t xml:space="preserve"> </w:t>
      </w:r>
      <w:r w:rsidRPr="003D7DEC">
        <w:rPr>
          <w:sz w:val="28"/>
          <w:szCs w:val="22"/>
          <w:lang w:eastAsia="ar-SA"/>
        </w:rPr>
        <w:t>Российской</w:t>
      </w:r>
      <w:r w:rsidR="00975E00">
        <w:rPr>
          <w:sz w:val="28"/>
          <w:szCs w:val="22"/>
          <w:lang w:eastAsia="ar-SA"/>
        </w:rPr>
        <w:t xml:space="preserve"> </w:t>
      </w:r>
      <w:r w:rsidRPr="003D7DEC">
        <w:rPr>
          <w:sz w:val="28"/>
          <w:szCs w:val="22"/>
          <w:lang w:eastAsia="ar-SA"/>
        </w:rPr>
        <w:t>Федерации</w:t>
      </w:r>
      <w:r w:rsidR="00975E00">
        <w:rPr>
          <w:sz w:val="28"/>
          <w:szCs w:val="22"/>
          <w:lang w:eastAsia="ar-SA"/>
        </w:rPr>
        <w:t xml:space="preserve"> </w:t>
      </w:r>
      <w:r w:rsidRPr="003D7DEC">
        <w:rPr>
          <w:sz w:val="28"/>
          <w:szCs w:val="22"/>
          <w:lang w:eastAsia="ar-SA"/>
        </w:rPr>
        <w:t>ещё</w:t>
      </w:r>
      <w:r w:rsidR="00975E00">
        <w:rPr>
          <w:sz w:val="28"/>
          <w:szCs w:val="22"/>
          <w:lang w:eastAsia="ar-SA"/>
        </w:rPr>
        <w:t xml:space="preserve"> </w:t>
      </w:r>
      <w:r w:rsidRPr="003D7DEC">
        <w:rPr>
          <w:sz w:val="28"/>
          <w:szCs w:val="22"/>
          <w:lang w:eastAsia="ar-SA"/>
        </w:rPr>
        <w:t>недостаточно</w:t>
      </w:r>
      <w:r w:rsidR="00975E00">
        <w:rPr>
          <w:sz w:val="28"/>
          <w:szCs w:val="22"/>
          <w:lang w:eastAsia="ar-SA"/>
        </w:rPr>
        <w:t xml:space="preserve"> </w:t>
      </w:r>
      <w:r w:rsidRPr="003D7DEC">
        <w:rPr>
          <w:sz w:val="28"/>
          <w:szCs w:val="22"/>
          <w:lang w:eastAsia="ar-SA"/>
        </w:rPr>
        <w:t>задействованы</w:t>
      </w:r>
      <w:r w:rsidR="00975E00">
        <w:rPr>
          <w:sz w:val="28"/>
          <w:szCs w:val="22"/>
          <w:lang w:eastAsia="ar-SA"/>
        </w:rPr>
        <w:t xml:space="preserve"> </w:t>
      </w:r>
      <w:r w:rsidRPr="003D7DEC">
        <w:rPr>
          <w:sz w:val="28"/>
          <w:szCs w:val="22"/>
          <w:lang w:eastAsia="ar-SA"/>
        </w:rPr>
        <w:t>экономические</w:t>
      </w:r>
      <w:r w:rsidR="00975E00">
        <w:rPr>
          <w:sz w:val="28"/>
          <w:szCs w:val="22"/>
          <w:lang w:eastAsia="ar-SA"/>
        </w:rPr>
        <w:t xml:space="preserve"> </w:t>
      </w:r>
      <w:r w:rsidRPr="003D7DEC">
        <w:rPr>
          <w:sz w:val="28"/>
          <w:szCs w:val="22"/>
          <w:lang w:eastAsia="ar-SA"/>
        </w:rPr>
        <w:t>механизмы</w:t>
      </w:r>
      <w:r w:rsidR="00975E00">
        <w:rPr>
          <w:sz w:val="28"/>
          <w:szCs w:val="22"/>
          <w:lang w:eastAsia="ar-SA"/>
        </w:rPr>
        <w:t xml:space="preserve"> </w:t>
      </w:r>
      <w:r w:rsidRPr="003D7DEC">
        <w:rPr>
          <w:sz w:val="28"/>
          <w:szCs w:val="22"/>
          <w:lang w:eastAsia="ar-SA"/>
        </w:rPr>
        <w:t>предупреждения</w:t>
      </w:r>
      <w:r w:rsidR="00975E00">
        <w:rPr>
          <w:sz w:val="28"/>
          <w:szCs w:val="22"/>
          <w:lang w:eastAsia="ar-SA"/>
        </w:rPr>
        <w:t xml:space="preserve"> </w:t>
      </w:r>
      <w:r w:rsidRPr="003D7DEC">
        <w:rPr>
          <w:sz w:val="28"/>
          <w:szCs w:val="22"/>
          <w:lang w:eastAsia="ar-SA"/>
        </w:rPr>
        <w:t>чрезвычайных</w:t>
      </w:r>
      <w:r w:rsidR="00975E00">
        <w:rPr>
          <w:sz w:val="28"/>
          <w:szCs w:val="22"/>
          <w:lang w:eastAsia="ar-SA"/>
        </w:rPr>
        <w:t xml:space="preserve"> </w:t>
      </w:r>
      <w:r w:rsidRPr="003D7DEC">
        <w:rPr>
          <w:sz w:val="28"/>
          <w:szCs w:val="22"/>
          <w:lang w:eastAsia="ar-SA"/>
        </w:rPr>
        <w:t>ситуаций,</w:t>
      </w:r>
      <w:r w:rsidR="00975E00">
        <w:rPr>
          <w:sz w:val="28"/>
          <w:szCs w:val="22"/>
          <w:lang w:eastAsia="ar-SA"/>
        </w:rPr>
        <w:t xml:space="preserve"> </w:t>
      </w:r>
      <w:r w:rsidRPr="003D7DEC">
        <w:rPr>
          <w:sz w:val="28"/>
          <w:szCs w:val="22"/>
          <w:lang w:eastAsia="ar-SA"/>
        </w:rPr>
        <w:t>направленные</w:t>
      </w:r>
      <w:r w:rsidR="00975E00">
        <w:rPr>
          <w:sz w:val="28"/>
          <w:szCs w:val="22"/>
          <w:lang w:eastAsia="ar-SA"/>
        </w:rPr>
        <w:t xml:space="preserve"> </w:t>
      </w:r>
      <w:r w:rsidRPr="003D7DEC">
        <w:rPr>
          <w:sz w:val="28"/>
          <w:szCs w:val="22"/>
          <w:lang w:eastAsia="ar-SA"/>
        </w:rPr>
        <w:t>на</w:t>
      </w:r>
      <w:r w:rsidR="00975E00">
        <w:rPr>
          <w:sz w:val="28"/>
          <w:szCs w:val="22"/>
          <w:lang w:eastAsia="ar-SA"/>
        </w:rPr>
        <w:t xml:space="preserve"> </w:t>
      </w:r>
      <w:r w:rsidRPr="003D7DEC">
        <w:rPr>
          <w:sz w:val="28"/>
          <w:szCs w:val="22"/>
          <w:lang w:eastAsia="ar-SA"/>
        </w:rPr>
        <w:t>стимулирование</w:t>
      </w:r>
      <w:r w:rsidR="00975E00">
        <w:rPr>
          <w:sz w:val="28"/>
          <w:szCs w:val="22"/>
          <w:lang w:eastAsia="ar-SA"/>
        </w:rPr>
        <w:t xml:space="preserve"> </w:t>
      </w:r>
      <w:r w:rsidRPr="003D7DEC">
        <w:rPr>
          <w:sz w:val="28"/>
          <w:szCs w:val="22"/>
          <w:lang w:eastAsia="ar-SA"/>
        </w:rPr>
        <w:t>проведения</w:t>
      </w:r>
      <w:r w:rsidR="00975E00">
        <w:rPr>
          <w:sz w:val="28"/>
          <w:szCs w:val="22"/>
          <w:lang w:eastAsia="ar-SA"/>
        </w:rPr>
        <w:t xml:space="preserve"> </w:t>
      </w:r>
      <w:r w:rsidRPr="003D7DEC">
        <w:rPr>
          <w:sz w:val="28"/>
          <w:szCs w:val="22"/>
          <w:lang w:eastAsia="ar-SA"/>
        </w:rPr>
        <w:t>мероприятий</w:t>
      </w:r>
      <w:r w:rsidR="00975E00">
        <w:rPr>
          <w:sz w:val="28"/>
          <w:szCs w:val="22"/>
          <w:lang w:eastAsia="ar-SA"/>
        </w:rPr>
        <w:t xml:space="preserve"> </w:t>
      </w:r>
      <w:r w:rsidRPr="003D7DEC">
        <w:rPr>
          <w:sz w:val="28"/>
          <w:szCs w:val="22"/>
          <w:lang w:eastAsia="ar-SA"/>
        </w:rPr>
        <w:t>по</w:t>
      </w:r>
      <w:r w:rsidR="00975E00">
        <w:rPr>
          <w:sz w:val="28"/>
          <w:szCs w:val="22"/>
          <w:lang w:eastAsia="ar-SA"/>
        </w:rPr>
        <w:t xml:space="preserve"> </w:t>
      </w:r>
      <w:r w:rsidRPr="003D7DEC">
        <w:rPr>
          <w:sz w:val="28"/>
          <w:szCs w:val="22"/>
          <w:lang w:eastAsia="ar-SA"/>
        </w:rPr>
        <w:t>снижению</w:t>
      </w:r>
      <w:r w:rsidR="00975E00">
        <w:rPr>
          <w:sz w:val="28"/>
          <w:szCs w:val="22"/>
          <w:lang w:eastAsia="ar-SA"/>
        </w:rPr>
        <w:t xml:space="preserve"> </w:t>
      </w:r>
      <w:r w:rsidRPr="003D7DEC">
        <w:rPr>
          <w:sz w:val="28"/>
          <w:szCs w:val="22"/>
          <w:lang w:eastAsia="ar-SA"/>
        </w:rPr>
        <w:t>риска</w:t>
      </w:r>
      <w:r w:rsidR="00975E00">
        <w:rPr>
          <w:sz w:val="28"/>
          <w:szCs w:val="22"/>
          <w:lang w:eastAsia="ar-SA"/>
        </w:rPr>
        <w:t xml:space="preserve"> </w:t>
      </w:r>
      <w:r w:rsidRPr="003D7DEC">
        <w:rPr>
          <w:sz w:val="28"/>
          <w:szCs w:val="22"/>
          <w:lang w:eastAsia="ar-SA"/>
        </w:rPr>
        <w:t>и</w:t>
      </w:r>
      <w:r w:rsidR="00975E00">
        <w:rPr>
          <w:sz w:val="28"/>
          <w:szCs w:val="22"/>
          <w:lang w:eastAsia="ar-SA"/>
        </w:rPr>
        <w:t xml:space="preserve"> </w:t>
      </w:r>
      <w:r w:rsidRPr="003D7DEC">
        <w:rPr>
          <w:sz w:val="28"/>
          <w:szCs w:val="22"/>
          <w:lang w:eastAsia="ar-SA"/>
        </w:rPr>
        <w:t>смягчению</w:t>
      </w:r>
      <w:r w:rsidR="00975E00">
        <w:rPr>
          <w:sz w:val="28"/>
          <w:szCs w:val="22"/>
          <w:lang w:eastAsia="ar-SA"/>
        </w:rPr>
        <w:t xml:space="preserve"> </w:t>
      </w:r>
      <w:r w:rsidRPr="003D7DEC">
        <w:rPr>
          <w:sz w:val="28"/>
          <w:szCs w:val="22"/>
          <w:lang w:eastAsia="ar-SA"/>
        </w:rPr>
        <w:t>последствий</w:t>
      </w:r>
      <w:r w:rsidR="00975E00">
        <w:rPr>
          <w:sz w:val="28"/>
          <w:szCs w:val="22"/>
          <w:lang w:eastAsia="ar-SA"/>
        </w:rPr>
        <w:t xml:space="preserve"> </w:t>
      </w:r>
      <w:r w:rsidRPr="003D7DEC">
        <w:rPr>
          <w:sz w:val="28"/>
          <w:szCs w:val="22"/>
          <w:lang w:eastAsia="ar-SA"/>
        </w:rPr>
        <w:t>аварий</w:t>
      </w:r>
      <w:r w:rsidR="00975E00">
        <w:rPr>
          <w:sz w:val="28"/>
          <w:szCs w:val="22"/>
          <w:lang w:eastAsia="ar-SA"/>
        </w:rPr>
        <w:t xml:space="preserve"> </w:t>
      </w:r>
      <w:r w:rsidRPr="003D7DEC">
        <w:rPr>
          <w:sz w:val="28"/>
          <w:szCs w:val="22"/>
          <w:lang w:eastAsia="ar-SA"/>
        </w:rPr>
        <w:t>и</w:t>
      </w:r>
      <w:r w:rsidR="00975E00">
        <w:rPr>
          <w:sz w:val="28"/>
          <w:szCs w:val="22"/>
          <w:lang w:eastAsia="ar-SA"/>
        </w:rPr>
        <w:t xml:space="preserve"> </w:t>
      </w:r>
      <w:r w:rsidRPr="003D7DEC">
        <w:rPr>
          <w:sz w:val="28"/>
          <w:szCs w:val="22"/>
          <w:lang w:eastAsia="ar-SA"/>
        </w:rPr>
        <w:t>катастроф,</w:t>
      </w:r>
      <w:r w:rsidR="00975E00">
        <w:rPr>
          <w:sz w:val="28"/>
          <w:szCs w:val="22"/>
          <w:lang w:eastAsia="ar-SA"/>
        </w:rPr>
        <w:t xml:space="preserve"> </w:t>
      </w:r>
      <w:r w:rsidRPr="003D7DEC">
        <w:rPr>
          <w:sz w:val="28"/>
          <w:szCs w:val="22"/>
          <w:lang w:eastAsia="ar-SA"/>
        </w:rPr>
        <w:t>а</w:t>
      </w:r>
      <w:r w:rsidR="00975E00">
        <w:rPr>
          <w:sz w:val="28"/>
          <w:szCs w:val="22"/>
          <w:lang w:eastAsia="ar-SA"/>
        </w:rPr>
        <w:t xml:space="preserve"> </w:t>
      </w:r>
      <w:r w:rsidRPr="003D7DEC">
        <w:rPr>
          <w:sz w:val="28"/>
          <w:szCs w:val="22"/>
          <w:lang w:eastAsia="ar-SA"/>
        </w:rPr>
        <w:t>так</w:t>
      </w:r>
      <w:r w:rsidR="00975E00">
        <w:rPr>
          <w:sz w:val="28"/>
          <w:szCs w:val="22"/>
          <w:lang w:eastAsia="ar-SA"/>
        </w:rPr>
        <w:t xml:space="preserve"> </w:t>
      </w:r>
      <w:r w:rsidRPr="003D7DEC">
        <w:rPr>
          <w:sz w:val="28"/>
          <w:szCs w:val="22"/>
          <w:lang w:eastAsia="ar-SA"/>
        </w:rPr>
        <w:t>же</w:t>
      </w:r>
      <w:r w:rsidR="00975E00">
        <w:rPr>
          <w:sz w:val="28"/>
          <w:szCs w:val="22"/>
          <w:lang w:eastAsia="ar-SA"/>
        </w:rPr>
        <w:t xml:space="preserve"> </w:t>
      </w:r>
      <w:r w:rsidRPr="003D7DEC">
        <w:rPr>
          <w:sz w:val="28"/>
          <w:szCs w:val="22"/>
          <w:lang w:eastAsia="ar-SA"/>
        </w:rPr>
        <w:t>на</w:t>
      </w:r>
      <w:r w:rsidR="00975E00">
        <w:rPr>
          <w:sz w:val="28"/>
          <w:szCs w:val="22"/>
          <w:lang w:eastAsia="ar-SA"/>
        </w:rPr>
        <w:t xml:space="preserve"> </w:t>
      </w:r>
      <w:r w:rsidRPr="003D7DEC">
        <w:rPr>
          <w:sz w:val="28"/>
          <w:szCs w:val="22"/>
          <w:lang w:eastAsia="ar-SA"/>
        </w:rPr>
        <w:t>повышение</w:t>
      </w:r>
      <w:r w:rsidR="00975E00">
        <w:rPr>
          <w:sz w:val="28"/>
          <w:szCs w:val="22"/>
          <w:lang w:eastAsia="ar-SA"/>
        </w:rPr>
        <w:t xml:space="preserve"> </w:t>
      </w:r>
      <w:r w:rsidRPr="003D7DEC">
        <w:rPr>
          <w:sz w:val="28"/>
          <w:szCs w:val="22"/>
          <w:lang w:eastAsia="ar-SA"/>
        </w:rPr>
        <w:t>ответственности</w:t>
      </w:r>
      <w:r w:rsidR="00975E00">
        <w:rPr>
          <w:sz w:val="28"/>
          <w:szCs w:val="22"/>
          <w:lang w:eastAsia="ar-SA"/>
        </w:rPr>
        <w:t xml:space="preserve"> </w:t>
      </w:r>
      <w:r w:rsidRPr="003D7DEC">
        <w:rPr>
          <w:sz w:val="28"/>
          <w:szCs w:val="22"/>
          <w:lang w:eastAsia="ar-SA"/>
        </w:rPr>
        <w:t>руководителей</w:t>
      </w:r>
      <w:r w:rsidR="00975E00">
        <w:rPr>
          <w:sz w:val="28"/>
          <w:szCs w:val="22"/>
          <w:lang w:eastAsia="ar-SA"/>
        </w:rPr>
        <w:t xml:space="preserve"> </w:t>
      </w:r>
      <w:r w:rsidRPr="003D7DEC">
        <w:rPr>
          <w:sz w:val="28"/>
          <w:szCs w:val="22"/>
          <w:lang w:eastAsia="ar-SA"/>
        </w:rPr>
        <w:t>предприятий,</w:t>
      </w:r>
      <w:r w:rsidR="00975E00">
        <w:rPr>
          <w:sz w:val="28"/>
          <w:szCs w:val="22"/>
          <w:lang w:eastAsia="ar-SA"/>
        </w:rPr>
        <w:t xml:space="preserve"> </w:t>
      </w:r>
      <w:r w:rsidRPr="003D7DEC">
        <w:rPr>
          <w:sz w:val="28"/>
          <w:szCs w:val="22"/>
          <w:lang w:eastAsia="ar-SA"/>
        </w:rPr>
        <w:t>эксплуатирующих</w:t>
      </w:r>
      <w:r w:rsidR="00975E00">
        <w:rPr>
          <w:sz w:val="28"/>
          <w:szCs w:val="22"/>
          <w:lang w:eastAsia="ar-SA"/>
        </w:rPr>
        <w:t xml:space="preserve"> </w:t>
      </w:r>
      <w:r w:rsidRPr="003D7DEC">
        <w:rPr>
          <w:sz w:val="28"/>
          <w:szCs w:val="22"/>
          <w:lang w:eastAsia="ar-SA"/>
        </w:rPr>
        <w:t>опасные</w:t>
      </w:r>
      <w:r w:rsidR="00975E00">
        <w:rPr>
          <w:sz w:val="28"/>
          <w:szCs w:val="22"/>
          <w:lang w:eastAsia="ar-SA"/>
        </w:rPr>
        <w:t xml:space="preserve"> </w:t>
      </w:r>
      <w:r w:rsidRPr="003D7DEC">
        <w:rPr>
          <w:sz w:val="28"/>
          <w:szCs w:val="22"/>
          <w:lang w:eastAsia="ar-SA"/>
        </w:rPr>
        <w:t>объекты,</w:t>
      </w:r>
      <w:r w:rsidR="00975E00">
        <w:rPr>
          <w:sz w:val="28"/>
          <w:szCs w:val="22"/>
          <w:lang w:eastAsia="ar-SA"/>
        </w:rPr>
        <w:t xml:space="preserve"> </w:t>
      </w:r>
      <w:r w:rsidRPr="003D7DEC">
        <w:rPr>
          <w:sz w:val="28"/>
          <w:szCs w:val="22"/>
          <w:lang w:eastAsia="ar-SA"/>
        </w:rPr>
        <w:t>за</w:t>
      </w:r>
      <w:r w:rsidR="00975E00">
        <w:rPr>
          <w:sz w:val="28"/>
          <w:szCs w:val="22"/>
          <w:lang w:eastAsia="ar-SA"/>
        </w:rPr>
        <w:t xml:space="preserve"> </w:t>
      </w:r>
      <w:r w:rsidRPr="003D7DEC">
        <w:rPr>
          <w:sz w:val="28"/>
          <w:szCs w:val="22"/>
          <w:lang w:eastAsia="ar-SA"/>
        </w:rPr>
        <w:t>безопасное</w:t>
      </w:r>
      <w:r w:rsidR="00975E00">
        <w:rPr>
          <w:sz w:val="28"/>
          <w:szCs w:val="22"/>
          <w:lang w:eastAsia="ar-SA"/>
        </w:rPr>
        <w:t xml:space="preserve"> </w:t>
      </w:r>
      <w:r w:rsidRPr="003D7DEC">
        <w:rPr>
          <w:sz w:val="28"/>
          <w:szCs w:val="22"/>
          <w:lang w:eastAsia="ar-SA"/>
        </w:rPr>
        <w:t>функционирование</w:t>
      </w:r>
      <w:r w:rsidR="00975E00">
        <w:rPr>
          <w:sz w:val="28"/>
          <w:szCs w:val="22"/>
          <w:lang w:eastAsia="ar-SA"/>
        </w:rPr>
        <w:t xml:space="preserve"> </w:t>
      </w:r>
      <w:r w:rsidRPr="003D7DEC">
        <w:rPr>
          <w:sz w:val="28"/>
          <w:szCs w:val="22"/>
          <w:lang w:eastAsia="ar-SA"/>
        </w:rPr>
        <w:t>производств.</w:t>
      </w:r>
    </w:p>
    <w:p w:rsidR="001D592B" w:rsidRPr="003D7DEC" w:rsidRDefault="001D592B" w:rsidP="003D7DEC">
      <w:pPr>
        <w:pStyle w:val="a6"/>
        <w:widowControl w:val="0"/>
        <w:spacing w:line="360" w:lineRule="auto"/>
        <w:ind w:firstLine="709"/>
        <w:jc w:val="both"/>
        <w:rPr>
          <w:b w:val="0"/>
          <w:i w:val="0"/>
          <w:szCs w:val="22"/>
          <w:lang w:eastAsia="ar-SA"/>
        </w:rPr>
      </w:pPr>
      <w:r w:rsidRPr="003D7DEC">
        <w:rPr>
          <w:b w:val="0"/>
          <w:i w:val="0"/>
          <w:szCs w:val="22"/>
          <w:lang w:eastAsia="ar-SA"/>
        </w:rPr>
        <w:t>Кроме</w:t>
      </w:r>
      <w:r w:rsidR="00975E00">
        <w:rPr>
          <w:b w:val="0"/>
          <w:i w:val="0"/>
          <w:szCs w:val="22"/>
          <w:lang w:eastAsia="ar-SA"/>
        </w:rPr>
        <w:t xml:space="preserve"> </w:t>
      </w:r>
      <w:r w:rsidRPr="003D7DEC">
        <w:rPr>
          <w:b w:val="0"/>
          <w:i w:val="0"/>
          <w:szCs w:val="22"/>
          <w:lang w:eastAsia="ar-SA"/>
        </w:rPr>
        <w:t>всех</w:t>
      </w:r>
      <w:r w:rsidR="00975E00">
        <w:rPr>
          <w:b w:val="0"/>
          <w:i w:val="0"/>
          <w:szCs w:val="22"/>
          <w:lang w:eastAsia="ar-SA"/>
        </w:rPr>
        <w:t xml:space="preserve"> </w:t>
      </w:r>
      <w:r w:rsidRPr="003D7DEC">
        <w:rPr>
          <w:b w:val="0"/>
          <w:i w:val="0"/>
          <w:szCs w:val="22"/>
          <w:lang w:eastAsia="ar-SA"/>
        </w:rPr>
        <w:t>прочих</w:t>
      </w:r>
      <w:r w:rsidR="00975E00">
        <w:rPr>
          <w:b w:val="0"/>
          <w:i w:val="0"/>
          <w:szCs w:val="22"/>
          <w:lang w:eastAsia="ar-SA"/>
        </w:rPr>
        <w:t xml:space="preserve"> </w:t>
      </w:r>
      <w:r w:rsidRPr="003D7DEC">
        <w:rPr>
          <w:b w:val="0"/>
          <w:i w:val="0"/>
          <w:szCs w:val="22"/>
          <w:lang w:eastAsia="ar-SA"/>
        </w:rPr>
        <w:t>задач</w:t>
      </w:r>
      <w:r w:rsidR="00975E00">
        <w:rPr>
          <w:b w:val="0"/>
          <w:i w:val="0"/>
          <w:szCs w:val="22"/>
          <w:lang w:eastAsia="ar-SA"/>
        </w:rPr>
        <w:t xml:space="preserve"> </w:t>
      </w:r>
      <w:r w:rsidRPr="003D7DEC">
        <w:rPr>
          <w:b w:val="0"/>
          <w:i w:val="0"/>
          <w:szCs w:val="22"/>
          <w:lang w:eastAsia="ar-SA"/>
        </w:rPr>
        <w:t>перед</w:t>
      </w:r>
      <w:r w:rsidR="00975E00">
        <w:rPr>
          <w:b w:val="0"/>
          <w:i w:val="0"/>
          <w:szCs w:val="22"/>
          <w:lang w:eastAsia="ar-SA"/>
        </w:rPr>
        <w:t xml:space="preserve"> </w:t>
      </w:r>
      <w:r w:rsidRPr="003D7DEC">
        <w:rPr>
          <w:b w:val="0"/>
          <w:i w:val="0"/>
          <w:szCs w:val="22"/>
          <w:lang w:eastAsia="ar-SA"/>
        </w:rPr>
        <w:t>органами</w:t>
      </w:r>
      <w:r w:rsidR="00975E00">
        <w:rPr>
          <w:b w:val="0"/>
          <w:i w:val="0"/>
          <w:szCs w:val="22"/>
          <w:lang w:eastAsia="ar-SA"/>
        </w:rPr>
        <w:t xml:space="preserve"> </w:t>
      </w:r>
      <w:r w:rsidRPr="003D7DEC">
        <w:rPr>
          <w:b w:val="0"/>
          <w:i w:val="0"/>
          <w:szCs w:val="22"/>
          <w:lang w:eastAsia="ar-SA"/>
        </w:rPr>
        <w:t>местного</w:t>
      </w:r>
      <w:r w:rsidR="00975E00">
        <w:rPr>
          <w:b w:val="0"/>
          <w:i w:val="0"/>
          <w:szCs w:val="22"/>
          <w:lang w:eastAsia="ar-SA"/>
        </w:rPr>
        <w:t xml:space="preserve"> </w:t>
      </w:r>
      <w:r w:rsidRPr="003D7DEC">
        <w:rPr>
          <w:b w:val="0"/>
          <w:i w:val="0"/>
          <w:szCs w:val="22"/>
          <w:lang w:eastAsia="ar-SA"/>
        </w:rPr>
        <w:t>самоуправления</w:t>
      </w:r>
      <w:r w:rsidR="00975E00">
        <w:rPr>
          <w:b w:val="0"/>
          <w:i w:val="0"/>
          <w:szCs w:val="22"/>
          <w:lang w:eastAsia="ar-SA"/>
        </w:rPr>
        <w:t xml:space="preserve"> </w:t>
      </w:r>
      <w:r w:rsidRPr="003D7DEC">
        <w:rPr>
          <w:b w:val="0"/>
          <w:i w:val="0"/>
          <w:szCs w:val="22"/>
          <w:lang w:eastAsia="ar-SA"/>
        </w:rPr>
        <w:t>станет</w:t>
      </w:r>
      <w:r w:rsidR="00975E00">
        <w:rPr>
          <w:b w:val="0"/>
          <w:i w:val="0"/>
          <w:szCs w:val="22"/>
          <w:lang w:eastAsia="ar-SA"/>
        </w:rPr>
        <w:t xml:space="preserve"> </w:t>
      </w:r>
      <w:r w:rsidRPr="003D7DEC">
        <w:rPr>
          <w:b w:val="0"/>
          <w:i w:val="0"/>
          <w:szCs w:val="22"/>
          <w:lang w:eastAsia="ar-SA"/>
        </w:rPr>
        <w:t>задача</w:t>
      </w:r>
      <w:r w:rsidR="00975E00">
        <w:rPr>
          <w:b w:val="0"/>
          <w:i w:val="0"/>
          <w:szCs w:val="22"/>
          <w:lang w:eastAsia="ar-SA"/>
        </w:rPr>
        <w:t xml:space="preserve"> </w:t>
      </w:r>
      <w:r w:rsidRPr="003D7DEC">
        <w:rPr>
          <w:b w:val="0"/>
          <w:i w:val="0"/>
          <w:szCs w:val="22"/>
          <w:lang w:eastAsia="ar-SA"/>
        </w:rPr>
        <w:t>изменения</w:t>
      </w:r>
      <w:r w:rsidR="00975E00">
        <w:rPr>
          <w:b w:val="0"/>
          <w:i w:val="0"/>
          <w:szCs w:val="22"/>
          <w:lang w:eastAsia="ar-SA"/>
        </w:rPr>
        <w:t xml:space="preserve"> </w:t>
      </w:r>
      <w:r w:rsidRPr="003D7DEC">
        <w:rPr>
          <w:b w:val="0"/>
          <w:i w:val="0"/>
          <w:szCs w:val="22"/>
          <w:lang w:eastAsia="ar-SA"/>
        </w:rPr>
        <w:t>в</w:t>
      </w:r>
      <w:r w:rsidR="00975E00">
        <w:rPr>
          <w:b w:val="0"/>
          <w:i w:val="0"/>
          <w:szCs w:val="22"/>
          <w:lang w:eastAsia="ar-SA"/>
        </w:rPr>
        <w:t xml:space="preserve"> </w:t>
      </w:r>
      <w:r w:rsidRPr="003D7DEC">
        <w:rPr>
          <w:b w:val="0"/>
          <w:i w:val="0"/>
          <w:szCs w:val="22"/>
          <w:lang w:eastAsia="ar-SA"/>
        </w:rPr>
        <w:t>сознании</w:t>
      </w:r>
      <w:r w:rsidR="00975E00">
        <w:rPr>
          <w:b w:val="0"/>
          <w:i w:val="0"/>
          <w:szCs w:val="22"/>
          <w:lang w:eastAsia="ar-SA"/>
        </w:rPr>
        <w:t xml:space="preserve"> </w:t>
      </w:r>
      <w:r w:rsidRPr="003D7DEC">
        <w:rPr>
          <w:b w:val="0"/>
          <w:i w:val="0"/>
          <w:szCs w:val="22"/>
          <w:lang w:eastAsia="ar-SA"/>
        </w:rPr>
        <w:t>населения</w:t>
      </w:r>
      <w:r w:rsidR="00975E00">
        <w:rPr>
          <w:b w:val="0"/>
          <w:i w:val="0"/>
          <w:szCs w:val="22"/>
          <w:lang w:eastAsia="ar-SA"/>
        </w:rPr>
        <w:t xml:space="preserve"> </w:t>
      </w:r>
      <w:r w:rsidRPr="003D7DEC">
        <w:rPr>
          <w:b w:val="0"/>
          <w:i w:val="0"/>
          <w:szCs w:val="22"/>
          <w:lang w:eastAsia="ar-SA"/>
        </w:rPr>
        <w:t>отношения</w:t>
      </w:r>
      <w:r w:rsidR="00975E00">
        <w:rPr>
          <w:b w:val="0"/>
          <w:i w:val="0"/>
          <w:szCs w:val="22"/>
          <w:lang w:eastAsia="ar-SA"/>
        </w:rPr>
        <w:t xml:space="preserve"> </w:t>
      </w:r>
      <w:r w:rsidRPr="003D7DEC">
        <w:rPr>
          <w:b w:val="0"/>
          <w:i w:val="0"/>
          <w:szCs w:val="22"/>
          <w:lang w:eastAsia="ar-SA"/>
        </w:rPr>
        <w:t>к</w:t>
      </w:r>
      <w:r w:rsidR="00975E00">
        <w:rPr>
          <w:b w:val="0"/>
          <w:i w:val="0"/>
          <w:szCs w:val="22"/>
          <w:lang w:eastAsia="ar-SA"/>
        </w:rPr>
        <w:t xml:space="preserve"> </w:t>
      </w:r>
      <w:r w:rsidRPr="003D7DEC">
        <w:rPr>
          <w:b w:val="0"/>
          <w:i w:val="0"/>
          <w:szCs w:val="22"/>
          <w:lang w:eastAsia="ar-SA"/>
        </w:rPr>
        <w:t>окружающей</w:t>
      </w:r>
      <w:r w:rsidR="00975E00">
        <w:rPr>
          <w:b w:val="0"/>
          <w:i w:val="0"/>
          <w:szCs w:val="22"/>
          <w:lang w:eastAsia="ar-SA"/>
        </w:rPr>
        <w:t xml:space="preserve"> </w:t>
      </w:r>
      <w:r w:rsidRPr="003D7DEC">
        <w:rPr>
          <w:b w:val="0"/>
          <w:i w:val="0"/>
          <w:szCs w:val="22"/>
          <w:lang w:eastAsia="ar-SA"/>
        </w:rPr>
        <w:t>человека</w:t>
      </w:r>
      <w:r w:rsidR="00975E00">
        <w:rPr>
          <w:b w:val="0"/>
          <w:i w:val="0"/>
          <w:szCs w:val="22"/>
          <w:lang w:eastAsia="ar-SA"/>
        </w:rPr>
        <w:t xml:space="preserve"> </w:t>
      </w:r>
      <w:r w:rsidRPr="003D7DEC">
        <w:rPr>
          <w:b w:val="0"/>
          <w:i w:val="0"/>
          <w:szCs w:val="22"/>
          <w:lang w:eastAsia="ar-SA"/>
        </w:rPr>
        <w:t>среде.</w:t>
      </w:r>
      <w:r w:rsidR="00975E00">
        <w:rPr>
          <w:b w:val="0"/>
          <w:i w:val="0"/>
          <w:szCs w:val="22"/>
          <w:lang w:eastAsia="ar-SA"/>
        </w:rPr>
        <w:t xml:space="preserve"> </w:t>
      </w:r>
    </w:p>
    <w:p w:rsidR="001D592B" w:rsidRPr="003D7DEC" w:rsidRDefault="001D592B" w:rsidP="003D7DEC">
      <w:pPr>
        <w:widowControl w:val="0"/>
        <w:spacing w:line="360" w:lineRule="auto"/>
        <w:ind w:firstLine="709"/>
        <w:jc w:val="both"/>
        <w:rPr>
          <w:sz w:val="28"/>
          <w:szCs w:val="22"/>
          <w:lang w:eastAsia="ar-SA"/>
        </w:rPr>
      </w:pPr>
      <w:r w:rsidRPr="003D7DEC">
        <w:rPr>
          <w:sz w:val="28"/>
          <w:szCs w:val="22"/>
          <w:lang w:eastAsia="ar-SA"/>
        </w:rPr>
        <w:t>В</w:t>
      </w:r>
      <w:r w:rsidR="00975E00">
        <w:rPr>
          <w:sz w:val="28"/>
          <w:szCs w:val="22"/>
          <w:lang w:eastAsia="ar-SA"/>
        </w:rPr>
        <w:t xml:space="preserve"> </w:t>
      </w:r>
      <w:r w:rsidRPr="003D7DEC">
        <w:rPr>
          <w:sz w:val="28"/>
          <w:szCs w:val="22"/>
          <w:lang w:eastAsia="ar-SA"/>
        </w:rPr>
        <w:t>указанном</w:t>
      </w:r>
      <w:r w:rsidR="00975E00">
        <w:rPr>
          <w:sz w:val="28"/>
          <w:szCs w:val="22"/>
          <w:lang w:eastAsia="ar-SA"/>
        </w:rPr>
        <w:t xml:space="preserve"> </w:t>
      </w:r>
      <w:r w:rsidRPr="003D7DEC">
        <w:rPr>
          <w:sz w:val="28"/>
          <w:szCs w:val="22"/>
          <w:lang w:eastAsia="ar-SA"/>
        </w:rPr>
        <w:t>контексте</w:t>
      </w:r>
      <w:r w:rsidR="00975E00">
        <w:rPr>
          <w:sz w:val="28"/>
          <w:szCs w:val="22"/>
          <w:lang w:eastAsia="ar-SA"/>
        </w:rPr>
        <w:t xml:space="preserve"> </w:t>
      </w:r>
      <w:r w:rsidRPr="003D7DEC">
        <w:rPr>
          <w:sz w:val="28"/>
          <w:szCs w:val="22"/>
          <w:lang w:eastAsia="ar-SA"/>
        </w:rPr>
        <w:t>необходимо</w:t>
      </w:r>
      <w:r w:rsidR="00975E00">
        <w:rPr>
          <w:sz w:val="28"/>
          <w:szCs w:val="22"/>
          <w:lang w:eastAsia="ar-SA"/>
        </w:rPr>
        <w:t xml:space="preserve"> </w:t>
      </w:r>
      <w:r w:rsidRPr="003D7DEC">
        <w:rPr>
          <w:sz w:val="28"/>
          <w:szCs w:val="22"/>
          <w:lang w:eastAsia="ar-SA"/>
        </w:rPr>
        <w:t>вести</w:t>
      </w:r>
      <w:r w:rsidR="00975E00">
        <w:rPr>
          <w:sz w:val="28"/>
          <w:szCs w:val="22"/>
          <w:lang w:eastAsia="ar-SA"/>
        </w:rPr>
        <w:t xml:space="preserve"> </w:t>
      </w:r>
      <w:r w:rsidRPr="003D7DEC">
        <w:rPr>
          <w:sz w:val="28"/>
          <w:szCs w:val="22"/>
          <w:lang w:eastAsia="ar-SA"/>
        </w:rPr>
        <w:t>речь</w:t>
      </w:r>
      <w:r w:rsidR="00975E00">
        <w:rPr>
          <w:sz w:val="28"/>
          <w:szCs w:val="22"/>
          <w:lang w:eastAsia="ar-SA"/>
        </w:rPr>
        <w:t xml:space="preserve"> </w:t>
      </w:r>
      <w:r w:rsidRPr="003D7DEC">
        <w:rPr>
          <w:sz w:val="28"/>
          <w:szCs w:val="22"/>
          <w:lang w:eastAsia="ar-SA"/>
        </w:rPr>
        <w:t>и</w:t>
      </w:r>
      <w:r w:rsidR="00975E00">
        <w:rPr>
          <w:sz w:val="28"/>
          <w:szCs w:val="22"/>
          <w:lang w:eastAsia="ar-SA"/>
        </w:rPr>
        <w:t xml:space="preserve"> </w:t>
      </w:r>
      <w:r w:rsidRPr="003D7DEC">
        <w:rPr>
          <w:sz w:val="28"/>
          <w:szCs w:val="22"/>
          <w:lang w:eastAsia="ar-SA"/>
        </w:rPr>
        <w:t>о</w:t>
      </w:r>
      <w:r w:rsidR="00975E00">
        <w:rPr>
          <w:sz w:val="28"/>
          <w:szCs w:val="22"/>
          <w:lang w:eastAsia="ar-SA"/>
        </w:rPr>
        <w:t xml:space="preserve"> </w:t>
      </w:r>
      <w:r w:rsidRPr="003D7DEC">
        <w:rPr>
          <w:sz w:val="28"/>
          <w:szCs w:val="22"/>
          <w:lang w:eastAsia="ar-SA"/>
        </w:rPr>
        <w:t>социальных</w:t>
      </w:r>
      <w:r w:rsidR="00975E00">
        <w:rPr>
          <w:sz w:val="28"/>
          <w:szCs w:val="22"/>
          <w:lang w:eastAsia="ar-SA"/>
        </w:rPr>
        <w:t xml:space="preserve"> </w:t>
      </w:r>
      <w:r w:rsidRPr="003D7DEC">
        <w:rPr>
          <w:sz w:val="28"/>
          <w:szCs w:val="22"/>
          <w:lang w:eastAsia="ar-SA"/>
        </w:rPr>
        <w:t>последствиях</w:t>
      </w:r>
      <w:r w:rsidR="00975E00">
        <w:rPr>
          <w:sz w:val="28"/>
          <w:szCs w:val="22"/>
          <w:lang w:eastAsia="ar-SA"/>
        </w:rPr>
        <w:t xml:space="preserve"> </w:t>
      </w:r>
      <w:r w:rsidRPr="003D7DEC">
        <w:rPr>
          <w:sz w:val="28"/>
          <w:szCs w:val="22"/>
          <w:lang w:eastAsia="ar-SA"/>
        </w:rPr>
        <w:t>принятых</w:t>
      </w:r>
      <w:r w:rsidR="00975E00">
        <w:rPr>
          <w:sz w:val="28"/>
          <w:szCs w:val="22"/>
          <w:lang w:eastAsia="ar-SA"/>
        </w:rPr>
        <w:t xml:space="preserve"> </w:t>
      </w:r>
      <w:r w:rsidRPr="003D7DEC">
        <w:rPr>
          <w:sz w:val="28"/>
          <w:szCs w:val="22"/>
          <w:lang w:eastAsia="ar-SA"/>
        </w:rPr>
        <w:t>решений.</w:t>
      </w:r>
      <w:r w:rsidR="00975E00">
        <w:rPr>
          <w:sz w:val="28"/>
          <w:szCs w:val="22"/>
          <w:lang w:eastAsia="ar-SA"/>
        </w:rPr>
        <w:t xml:space="preserve"> </w:t>
      </w:r>
      <w:r w:rsidRPr="003D7DEC">
        <w:rPr>
          <w:sz w:val="28"/>
          <w:szCs w:val="22"/>
          <w:lang w:eastAsia="ar-SA"/>
        </w:rPr>
        <w:t>В</w:t>
      </w:r>
      <w:r w:rsidR="00975E00">
        <w:rPr>
          <w:sz w:val="28"/>
          <w:szCs w:val="22"/>
          <w:lang w:eastAsia="ar-SA"/>
        </w:rPr>
        <w:t xml:space="preserve"> </w:t>
      </w:r>
      <w:r w:rsidRPr="003D7DEC">
        <w:rPr>
          <w:sz w:val="28"/>
          <w:szCs w:val="22"/>
          <w:lang w:eastAsia="ar-SA"/>
        </w:rPr>
        <w:t>свое</w:t>
      </w:r>
      <w:r w:rsidR="00975E00">
        <w:rPr>
          <w:sz w:val="28"/>
          <w:szCs w:val="22"/>
          <w:lang w:eastAsia="ar-SA"/>
        </w:rPr>
        <w:t xml:space="preserve"> </w:t>
      </w:r>
      <w:r w:rsidRPr="003D7DEC">
        <w:rPr>
          <w:sz w:val="28"/>
          <w:szCs w:val="22"/>
          <w:lang w:eastAsia="ar-SA"/>
        </w:rPr>
        <w:t>время</w:t>
      </w:r>
      <w:r w:rsidR="00975E00">
        <w:rPr>
          <w:sz w:val="28"/>
          <w:szCs w:val="22"/>
          <w:lang w:eastAsia="ar-SA"/>
        </w:rPr>
        <w:t xml:space="preserve"> </w:t>
      </w:r>
      <w:r w:rsidRPr="003D7DEC">
        <w:rPr>
          <w:sz w:val="28"/>
          <w:szCs w:val="22"/>
          <w:lang w:eastAsia="ar-SA"/>
        </w:rPr>
        <w:t>связи</w:t>
      </w:r>
      <w:r w:rsidR="00975E00">
        <w:rPr>
          <w:sz w:val="28"/>
          <w:szCs w:val="22"/>
          <w:lang w:eastAsia="ar-SA"/>
        </w:rPr>
        <w:t xml:space="preserve"> </w:t>
      </w:r>
      <w:r w:rsidRPr="003D7DEC">
        <w:rPr>
          <w:sz w:val="28"/>
          <w:szCs w:val="22"/>
          <w:lang w:eastAsia="ar-SA"/>
        </w:rPr>
        <w:t>с</w:t>
      </w:r>
      <w:r w:rsidR="00975E00">
        <w:rPr>
          <w:sz w:val="28"/>
          <w:szCs w:val="22"/>
          <w:lang w:eastAsia="ar-SA"/>
        </w:rPr>
        <w:t xml:space="preserve"> </w:t>
      </w:r>
      <w:r w:rsidRPr="003D7DEC">
        <w:rPr>
          <w:sz w:val="28"/>
          <w:szCs w:val="22"/>
          <w:lang w:eastAsia="ar-SA"/>
        </w:rPr>
        <w:t>передачей</w:t>
      </w:r>
      <w:r w:rsidR="00975E00">
        <w:rPr>
          <w:sz w:val="28"/>
          <w:szCs w:val="22"/>
          <w:lang w:eastAsia="ar-SA"/>
        </w:rPr>
        <w:t xml:space="preserve"> </w:t>
      </w:r>
      <w:r w:rsidRPr="003D7DEC">
        <w:rPr>
          <w:sz w:val="28"/>
          <w:szCs w:val="22"/>
          <w:lang w:eastAsia="ar-SA"/>
        </w:rPr>
        <w:t>Государственной</w:t>
      </w:r>
      <w:r w:rsidR="00975E00">
        <w:rPr>
          <w:sz w:val="28"/>
          <w:szCs w:val="22"/>
          <w:lang w:eastAsia="ar-SA"/>
        </w:rPr>
        <w:t xml:space="preserve"> </w:t>
      </w:r>
      <w:r w:rsidRPr="003D7DEC">
        <w:rPr>
          <w:sz w:val="28"/>
          <w:szCs w:val="22"/>
          <w:lang w:eastAsia="ar-SA"/>
        </w:rPr>
        <w:t>противопожарной</w:t>
      </w:r>
      <w:r w:rsidR="00975E00">
        <w:rPr>
          <w:sz w:val="28"/>
          <w:szCs w:val="22"/>
          <w:lang w:eastAsia="ar-SA"/>
        </w:rPr>
        <w:t xml:space="preserve"> </w:t>
      </w:r>
      <w:r w:rsidRPr="003D7DEC">
        <w:rPr>
          <w:sz w:val="28"/>
          <w:szCs w:val="22"/>
          <w:lang w:eastAsia="ar-SA"/>
        </w:rPr>
        <w:t>службы</w:t>
      </w:r>
      <w:r w:rsidR="00975E00">
        <w:rPr>
          <w:sz w:val="28"/>
          <w:szCs w:val="22"/>
          <w:lang w:eastAsia="ar-SA"/>
        </w:rPr>
        <w:t xml:space="preserve"> </w:t>
      </w:r>
      <w:r w:rsidRPr="003D7DEC">
        <w:rPr>
          <w:sz w:val="28"/>
          <w:szCs w:val="22"/>
          <w:lang w:eastAsia="ar-SA"/>
        </w:rPr>
        <w:t>в</w:t>
      </w:r>
      <w:r w:rsidR="00975E00">
        <w:rPr>
          <w:sz w:val="28"/>
          <w:szCs w:val="22"/>
          <w:lang w:eastAsia="ar-SA"/>
        </w:rPr>
        <w:t xml:space="preserve"> </w:t>
      </w:r>
      <w:r w:rsidRPr="003D7DEC">
        <w:rPr>
          <w:sz w:val="28"/>
          <w:szCs w:val="22"/>
          <w:lang w:eastAsia="ar-SA"/>
        </w:rPr>
        <w:t>ведение</w:t>
      </w:r>
      <w:r w:rsidR="00975E00">
        <w:rPr>
          <w:sz w:val="28"/>
          <w:szCs w:val="22"/>
          <w:lang w:eastAsia="ar-SA"/>
        </w:rPr>
        <w:t xml:space="preserve"> </w:t>
      </w:r>
      <w:r w:rsidRPr="003D7DEC">
        <w:rPr>
          <w:sz w:val="28"/>
          <w:szCs w:val="22"/>
          <w:lang w:eastAsia="ar-SA"/>
        </w:rPr>
        <w:t>МЧС</w:t>
      </w:r>
      <w:r w:rsidR="00975E00">
        <w:rPr>
          <w:sz w:val="28"/>
          <w:szCs w:val="22"/>
          <w:lang w:eastAsia="ar-SA"/>
        </w:rPr>
        <w:t xml:space="preserve"> </w:t>
      </w:r>
      <w:r w:rsidRPr="003D7DEC">
        <w:rPr>
          <w:sz w:val="28"/>
          <w:szCs w:val="22"/>
          <w:lang w:eastAsia="ar-SA"/>
        </w:rPr>
        <w:t>России,</w:t>
      </w:r>
      <w:r w:rsidR="00975E00">
        <w:rPr>
          <w:sz w:val="28"/>
          <w:szCs w:val="22"/>
          <w:lang w:eastAsia="ar-SA"/>
        </w:rPr>
        <w:t xml:space="preserve"> </w:t>
      </w:r>
      <w:r w:rsidRPr="003D7DEC">
        <w:rPr>
          <w:sz w:val="28"/>
          <w:szCs w:val="22"/>
          <w:lang w:eastAsia="ar-SA"/>
        </w:rPr>
        <w:t>в</w:t>
      </w:r>
      <w:r w:rsidR="00975E00">
        <w:rPr>
          <w:sz w:val="28"/>
          <w:szCs w:val="22"/>
          <w:lang w:eastAsia="ar-SA"/>
        </w:rPr>
        <w:t xml:space="preserve"> </w:t>
      </w:r>
      <w:r w:rsidRPr="003D7DEC">
        <w:rPr>
          <w:sz w:val="28"/>
          <w:szCs w:val="22"/>
          <w:lang w:eastAsia="ar-SA"/>
        </w:rPr>
        <w:t>Министерстве</w:t>
      </w:r>
      <w:r w:rsidR="00975E00">
        <w:rPr>
          <w:sz w:val="28"/>
          <w:szCs w:val="22"/>
          <w:lang w:eastAsia="ar-SA"/>
        </w:rPr>
        <w:t xml:space="preserve"> </w:t>
      </w:r>
      <w:r w:rsidRPr="003D7DEC">
        <w:rPr>
          <w:sz w:val="28"/>
          <w:szCs w:val="22"/>
          <w:lang w:eastAsia="ar-SA"/>
        </w:rPr>
        <w:t>увеличилось</w:t>
      </w:r>
      <w:r w:rsidR="00975E00">
        <w:rPr>
          <w:sz w:val="28"/>
          <w:szCs w:val="22"/>
          <w:lang w:eastAsia="ar-SA"/>
        </w:rPr>
        <w:t xml:space="preserve"> </w:t>
      </w:r>
      <w:r w:rsidRPr="003D7DEC">
        <w:rPr>
          <w:sz w:val="28"/>
          <w:szCs w:val="22"/>
          <w:lang w:eastAsia="ar-SA"/>
        </w:rPr>
        <w:t>количество</w:t>
      </w:r>
      <w:r w:rsidR="00975E00">
        <w:rPr>
          <w:sz w:val="28"/>
          <w:szCs w:val="22"/>
          <w:lang w:eastAsia="ar-SA"/>
        </w:rPr>
        <w:t xml:space="preserve"> </w:t>
      </w:r>
      <w:r w:rsidRPr="003D7DEC">
        <w:rPr>
          <w:sz w:val="28"/>
          <w:szCs w:val="22"/>
          <w:lang w:eastAsia="ar-SA"/>
        </w:rPr>
        <w:t>нуждающихся</w:t>
      </w:r>
      <w:r w:rsidR="00975E00">
        <w:rPr>
          <w:sz w:val="28"/>
          <w:szCs w:val="22"/>
          <w:lang w:eastAsia="ar-SA"/>
        </w:rPr>
        <w:t xml:space="preserve"> </w:t>
      </w:r>
      <w:r w:rsidRPr="003D7DEC">
        <w:rPr>
          <w:sz w:val="28"/>
          <w:szCs w:val="22"/>
          <w:lang w:eastAsia="ar-SA"/>
        </w:rPr>
        <w:t>в</w:t>
      </w:r>
      <w:r w:rsidR="00975E00">
        <w:rPr>
          <w:sz w:val="28"/>
          <w:szCs w:val="22"/>
          <w:lang w:eastAsia="ar-SA"/>
        </w:rPr>
        <w:t xml:space="preserve"> </w:t>
      </w:r>
      <w:r w:rsidRPr="003D7DEC">
        <w:rPr>
          <w:sz w:val="28"/>
          <w:szCs w:val="22"/>
          <w:lang w:eastAsia="ar-SA"/>
        </w:rPr>
        <w:t>улучшении</w:t>
      </w:r>
      <w:r w:rsidR="00975E00">
        <w:rPr>
          <w:sz w:val="28"/>
          <w:szCs w:val="22"/>
          <w:lang w:eastAsia="ar-SA"/>
        </w:rPr>
        <w:t xml:space="preserve"> </w:t>
      </w:r>
      <w:r w:rsidRPr="003D7DEC">
        <w:rPr>
          <w:sz w:val="28"/>
          <w:szCs w:val="22"/>
          <w:lang w:eastAsia="ar-SA"/>
        </w:rPr>
        <w:t>жилищных</w:t>
      </w:r>
      <w:r w:rsidR="00975E00">
        <w:rPr>
          <w:sz w:val="28"/>
          <w:szCs w:val="22"/>
          <w:lang w:eastAsia="ar-SA"/>
        </w:rPr>
        <w:t xml:space="preserve"> </w:t>
      </w:r>
      <w:r w:rsidRPr="003D7DEC">
        <w:rPr>
          <w:sz w:val="28"/>
          <w:szCs w:val="22"/>
          <w:lang w:eastAsia="ar-SA"/>
        </w:rPr>
        <w:t>условий,</w:t>
      </w:r>
      <w:r w:rsidR="00975E00">
        <w:rPr>
          <w:sz w:val="28"/>
          <w:szCs w:val="22"/>
          <w:lang w:eastAsia="ar-SA"/>
        </w:rPr>
        <w:t xml:space="preserve"> </w:t>
      </w:r>
      <w:r w:rsidRPr="003D7DEC">
        <w:rPr>
          <w:sz w:val="28"/>
          <w:szCs w:val="22"/>
          <w:lang w:eastAsia="ar-SA"/>
        </w:rPr>
        <w:t>особенно</w:t>
      </w:r>
      <w:r w:rsidR="00975E00">
        <w:rPr>
          <w:sz w:val="28"/>
          <w:szCs w:val="22"/>
          <w:lang w:eastAsia="ar-SA"/>
        </w:rPr>
        <w:t xml:space="preserve"> </w:t>
      </w:r>
      <w:r w:rsidRPr="003D7DEC">
        <w:rPr>
          <w:sz w:val="28"/>
          <w:szCs w:val="22"/>
          <w:lang w:eastAsia="ar-SA"/>
        </w:rPr>
        <w:t>обострилась</w:t>
      </w:r>
      <w:r w:rsidR="00975E00">
        <w:rPr>
          <w:sz w:val="28"/>
          <w:szCs w:val="22"/>
          <w:lang w:eastAsia="ar-SA"/>
        </w:rPr>
        <w:t xml:space="preserve"> </w:t>
      </w:r>
      <w:r w:rsidRPr="003D7DEC">
        <w:rPr>
          <w:sz w:val="28"/>
          <w:szCs w:val="22"/>
          <w:lang w:eastAsia="ar-SA"/>
        </w:rPr>
        <w:t>проблема</w:t>
      </w:r>
      <w:r w:rsidR="00975E00">
        <w:rPr>
          <w:sz w:val="28"/>
          <w:szCs w:val="22"/>
          <w:lang w:eastAsia="ar-SA"/>
        </w:rPr>
        <w:t xml:space="preserve"> </w:t>
      </w:r>
      <w:r w:rsidRPr="003D7DEC">
        <w:rPr>
          <w:sz w:val="28"/>
          <w:szCs w:val="22"/>
          <w:lang w:eastAsia="ar-SA"/>
        </w:rPr>
        <w:t>с</w:t>
      </w:r>
      <w:r w:rsidR="00975E00">
        <w:rPr>
          <w:sz w:val="28"/>
          <w:szCs w:val="22"/>
          <w:lang w:eastAsia="ar-SA"/>
        </w:rPr>
        <w:t xml:space="preserve"> </w:t>
      </w:r>
      <w:r w:rsidRPr="003D7DEC">
        <w:rPr>
          <w:sz w:val="28"/>
          <w:szCs w:val="22"/>
          <w:lang w:eastAsia="ar-SA"/>
        </w:rPr>
        <w:t>обеспечением</w:t>
      </w:r>
      <w:r w:rsidR="00975E00">
        <w:rPr>
          <w:sz w:val="28"/>
          <w:szCs w:val="22"/>
          <w:lang w:eastAsia="ar-SA"/>
        </w:rPr>
        <w:t xml:space="preserve"> </w:t>
      </w:r>
      <w:r w:rsidRPr="003D7DEC">
        <w:rPr>
          <w:sz w:val="28"/>
          <w:szCs w:val="22"/>
          <w:lang w:eastAsia="ar-SA"/>
        </w:rPr>
        <w:t>жильем</w:t>
      </w:r>
      <w:r w:rsidR="00975E00">
        <w:rPr>
          <w:sz w:val="28"/>
          <w:szCs w:val="22"/>
          <w:lang w:eastAsia="ar-SA"/>
        </w:rPr>
        <w:t xml:space="preserve"> </w:t>
      </w:r>
      <w:r w:rsidRPr="003D7DEC">
        <w:rPr>
          <w:sz w:val="28"/>
          <w:szCs w:val="22"/>
          <w:lang w:eastAsia="ar-SA"/>
        </w:rPr>
        <w:t>сотрудников</w:t>
      </w:r>
      <w:r w:rsidR="00975E00">
        <w:rPr>
          <w:sz w:val="28"/>
          <w:szCs w:val="22"/>
          <w:lang w:eastAsia="ar-SA"/>
        </w:rPr>
        <w:t xml:space="preserve"> </w:t>
      </w:r>
      <w:r w:rsidRPr="003D7DEC">
        <w:rPr>
          <w:sz w:val="28"/>
          <w:szCs w:val="22"/>
          <w:lang w:eastAsia="ar-SA"/>
        </w:rPr>
        <w:t>Государственной</w:t>
      </w:r>
      <w:r w:rsidR="00975E00">
        <w:rPr>
          <w:sz w:val="28"/>
          <w:szCs w:val="22"/>
          <w:lang w:eastAsia="ar-SA"/>
        </w:rPr>
        <w:t xml:space="preserve"> </w:t>
      </w:r>
      <w:r w:rsidRPr="003D7DEC">
        <w:rPr>
          <w:sz w:val="28"/>
          <w:szCs w:val="22"/>
          <w:lang w:eastAsia="ar-SA"/>
        </w:rPr>
        <w:t>противопожарной</w:t>
      </w:r>
      <w:r w:rsidR="00975E00">
        <w:rPr>
          <w:sz w:val="28"/>
          <w:szCs w:val="22"/>
          <w:lang w:eastAsia="ar-SA"/>
        </w:rPr>
        <w:t xml:space="preserve"> </w:t>
      </w:r>
      <w:r w:rsidRPr="003D7DEC">
        <w:rPr>
          <w:sz w:val="28"/>
          <w:szCs w:val="22"/>
          <w:lang w:eastAsia="ar-SA"/>
        </w:rPr>
        <w:t>службы.</w:t>
      </w:r>
      <w:r w:rsidR="00975E00">
        <w:rPr>
          <w:sz w:val="28"/>
          <w:szCs w:val="22"/>
          <w:lang w:eastAsia="ar-SA"/>
        </w:rPr>
        <w:t xml:space="preserve"> </w:t>
      </w:r>
      <w:r w:rsidRPr="003D7DEC">
        <w:rPr>
          <w:sz w:val="28"/>
          <w:szCs w:val="22"/>
          <w:lang w:eastAsia="ar-SA"/>
        </w:rPr>
        <w:t>Сейчас</w:t>
      </w:r>
      <w:r w:rsidR="00975E00">
        <w:rPr>
          <w:sz w:val="28"/>
          <w:szCs w:val="22"/>
          <w:lang w:eastAsia="ar-SA"/>
        </w:rPr>
        <w:t xml:space="preserve"> </w:t>
      </w:r>
      <w:r w:rsidRPr="003D7DEC">
        <w:rPr>
          <w:sz w:val="28"/>
          <w:szCs w:val="22"/>
          <w:lang w:eastAsia="ar-SA"/>
        </w:rPr>
        <w:t>в</w:t>
      </w:r>
      <w:r w:rsidR="00975E00">
        <w:rPr>
          <w:sz w:val="28"/>
          <w:szCs w:val="22"/>
          <w:lang w:eastAsia="ar-SA"/>
        </w:rPr>
        <w:t xml:space="preserve"> </w:t>
      </w:r>
      <w:r w:rsidRPr="003D7DEC">
        <w:rPr>
          <w:sz w:val="28"/>
          <w:szCs w:val="22"/>
          <w:lang w:eastAsia="ar-SA"/>
        </w:rPr>
        <w:t>ходе</w:t>
      </w:r>
      <w:r w:rsidR="00975E00">
        <w:rPr>
          <w:sz w:val="28"/>
          <w:szCs w:val="22"/>
          <w:lang w:eastAsia="ar-SA"/>
        </w:rPr>
        <w:t xml:space="preserve"> </w:t>
      </w:r>
      <w:r w:rsidRPr="003D7DEC">
        <w:rPr>
          <w:sz w:val="28"/>
          <w:szCs w:val="22"/>
          <w:lang w:eastAsia="ar-SA"/>
        </w:rPr>
        <w:t>реформы</w:t>
      </w:r>
      <w:r w:rsidR="00975E00">
        <w:rPr>
          <w:sz w:val="28"/>
          <w:szCs w:val="22"/>
          <w:lang w:eastAsia="ar-SA"/>
        </w:rPr>
        <w:t xml:space="preserve"> </w:t>
      </w:r>
      <w:r w:rsidRPr="003D7DEC">
        <w:rPr>
          <w:sz w:val="28"/>
          <w:szCs w:val="22"/>
          <w:lang w:eastAsia="ar-SA"/>
        </w:rPr>
        <w:t>местного</w:t>
      </w:r>
      <w:r w:rsidR="00975E00">
        <w:rPr>
          <w:sz w:val="28"/>
          <w:szCs w:val="22"/>
          <w:lang w:eastAsia="ar-SA"/>
        </w:rPr>
        <w:t xml:space="preserve"> </w:t>
      </w:r>
      <w:r w:rsidRPr="003D7DEC">
        <w:rPr>
          <w:sz w:val="28"/>
          <w:szCs w:val="22"/>
          <w:lang w:eastAsia="ar-SA"/>
        </w:rPr>
        <w:t>самоуправления</w:t>
      </w:r>
      <w:r w:rsidR="00975E00">
        <w:rPr>
          <w:sz w:val="28"/>
          <w:szCs w:val="22"/>
          <w:lang w:eastAsia="ar-SA"/>
        </w:rPr>
        <w:t xml:space="preserve"> </w:t>
      </w:r>
      <w:r w:rsidRPr="003D7DEC">
        <w:rPr>
          <w:sz w:val="28"/>
          <w:szCs w:val="22"/>
          <w:lang w:eastAsia="ar-SA"/>
        </w:rPr>
        <w:t>и</w:t>
      </w:r>
      <w:r w:rsidR="00975E00">
        <w:rPr>
          <w:sz w:val="28"/>
          <w:szCs w:val="22"/>
          <w:lang w:eastAsia="ar-SA"/>
        </w:rPr>
        <w:t xml:space="preserve"> </w:t>
      </w:r>
      <w:r w:rsidRPr="003D7DEC">
        <w:rPr>
          <w:sz w:val="28"/>
          <w:szCs w:val="22"/>
          <w:lang w:eastAsia="ar-SA"/>
        </w:rPr>
        <w:t>передачи</w:t>
      </w:r>
      <w:r w:rsidR="00975E00">
        <w:rPr>
          <w:sz w:val="28"/>
          <w:szCs w:val="22"/>
          <w:lang w:eastAsia="ar-SA"/>
        </w:rPr>
        <w:t xml:space="preserve"> </w:t>
      </w:r>
      <w:r w:rsidRPr="003D7DEC">
        <w:rPr>
          <w:sz w:val="28"/>
          <w:szCs w:val="22"/>
          <w:lang w:eastAsia="ar-SA"/>
        </w:rPr>
        <w:t>части</w:t>
      </w:r>
      <w:r w:rsidR="00975E00">
        <w:rPr>
          <w:sz w:val="28"/>
          <w:szCs w:val="22"/>
          <w:lang w:eastAsia="ar-SA"/>
        </w:rPr>
        <w:t xml:space="preserve"> </w:t>
      </w:r>
      <w:r w:rsidRPr="003D7DEC">
        <w:rPr>
          <w:sz w:val="28"/>
          <w:szCs w:val="22"/>
          <w:lang w:eastAsia="ar-SA"/>
        </w:rPr>
        <w:t>функций</w:t>
      </w:r>
      <w:r w:rsidR="00975E00">
        <w:rPr>
          <w:sz w:val="28"/>
          <w:szCs w:val="22"/>
          <w:lang w:eastAsia="ar-SA"/>
        </w:rPr>
        <w:t xml:space="preserve"> </w:t>
      </w:r>
      <w:r w:rsidRPr="003D7DEC">
        <w:rPr>
          <w:sz w:val="28"/>
          <w:szCs w:val="22"/>
          <w:lang w:eastAsia="ar-SA"/>
        </w:rPr>
        <w:t>противопожарной</w:t>
      </w:r>
      <w:r w:rsidR="00975E00">
        <w:rPr>
          <w:sz w:val="28"/>
          <w:szCs w:val="22"/>
          <w:lang w:eastAsia="ar-SA"/>
        </w:rPr>
        <w:t xml:space="preserve"> </w:t>
      </w:r>
      <w:r w:rsidRPr="003D7DEC">
        <w:rPr>
          <w:sz w:val="28"/>
          <w:szCs w:val="22"/>
          <w:lang w:eastAsia="ar-SA"/>
        </w:rPr>
        <w:t>службы</w:t>
      </w:r>
      <w:r w:rsidR="00975E00">
        <w:rPr>
          <w:sz w:val="28"/>
          <w:szCs w:val="22"/>
          <w:lang w:eastAsia="ar-SA"/>
        </w:rPr>
        <w:t xml:space="preserve"> </w:t>
      </w:r>
      <w:r w:rsidRPr="003D7DEC">
        <w:rPr>
          <w:sz w:val="28"/>
          <w:szCs w:val="22"/>
          <w:lang w:eastAsia="ar-SA"/>
        </w:rPr>
        <w:t>в</w:t>
      </w:r>
      <w:r w:rsidR="00975E00">
        <w:rPr>
          <w:sz w:val="28"/>
          <w:szCs w:val="22"/>
          <w:lang w:eastAsia="ar-SA"/>
        </w:rPr>
        <w:t xml:space="preserve"> </w:t>
      </w:r>
      <w:r w:rsidRPr="003D7DEC">
        <w:rPr>
          <w:sz w:val="28"/>
          <w:szCs w:val="22"/>
          <w:lang w:eastAsia="ar-SA"/>
        </w:rPr>
        <w:t>ведение</w:t>
      </w:r>
      <w:r w:rsidR="00975E00">
        <w:rPr>
          <w:sz w:val="28"/>
          <w:szCs w:val="22"/>
          <w:lang w:eastAsia="ar-SA"/>
        </w:rPr>
        <w:t xml:space="preserve"> </w:t>
      </w:r>
      <w:r w:rsidRPr="003D7DEC">
        <w:rPr>
          <w:sz w:val="28"/>
          <w:szCs w:val="22"/>
          <w:lang w:eastAsia="ar-SA"/>
        </w:rPr>
        <w:t>органов</w:t>
      </w:r>
      <w:r w:rsidR="00975E00">
        <w:rPr>
          <w:sz w:val="28"/>
          <w:szCs w:val="22"/>
          <w:lang w:eastAsia="ar-SA"/>
        </w:rPr>
        <w:t xml:space="preserve"> </w:t>
      </w:r>
      <w:r w:rsidRPr="003D7DEC">
        <w:rPr>
          <w:sz w:val="28"/>
          <w:szCs w:val="22"/>
          <w:lang w:eastAsia="ar-SA"/>
        </w:rPr>
        <w:t>местного</w:t>
      </w:r>
      <w:r w:rsidR="00975E00">
        <w:rPr>
          <w:sz w:val="28"/>
          <w:szCs w:val="22"/>
          <w:lang w:eastAsia="ar-SA"/>
        </w:rPr>
        <w:t xml:space="preserve"> </w:t>
      </w:r>
      <w:r w:rsidRPr="003D7DEC">
        <w:rPr>
          <w:sz w:val="28"/>
          <w:szCs w:val="22"/>
          <w:lang w:eastAsia="ar-SA"/>
        </w:rPr>
        <w:t>самоуправления,</w:t>
      </w:r>
      <w:r w:rsidR="00975E00">
        <w:rPr>
          <w:sz w:val="28"/>
          <w:szCs w:val="22"/>
          <w:lang w:eastAsia="ar-SA"/>
        </w:rPr>
        <w:t xml:space="preserve"> </w:t>
      </w:r>
      <w:r w:rsidRPr="003D7DEC">
        <w:rPr>
          <w:sz w:val="28"/>
          <w:szCs w:val="22"/>
          <w:lang w:eastAsia="ar-SA"/>
        </w:rPr>
        <w:t>с</w:t>
      </w:r>
      <w:r w:rsidR="00975E00">
        <w:rPr>
          <w:sz w:val="28"/>
          <w:szCs w:val="22"/>
          <w:lang w:eastAsia="ar-SA"/>
        </w:rPr>
        <w:t xml:space="preserve"> </w:t>
      </w:r>
      <w:r w:rsidRPr="003D7DEC">
        <w:rPr>
          <w:sz w:val="28"/>
          <w:szCs w:val="22"/>
          <w:lang w:eastAsia="ar-SA"/>
        </w:rPr>
        <w:t>аналогичной</w:t>
      </w:r>
      <w:r w:rsidR="00975E00">
        <w:rPr>
          <w:sz w:val="28"/>
          <w:szCs w:val="22"/>
          <w:lang w:eastAsia="ar-SA"/>
        </w:rPr>
        <w:t xml:space="preserve"> </w:t>
      </w:r>
      <w:r w:rsidRPr="003D7DEC">
        <w:rPr>
          <w:sz w:val="28"/>
          <w:szCs w:val="22"/>
          <w:lang w:eastAsia="ar-SA"/>
        </w:rPr>
        <w:t>проблемой</w:t>
      </w:r>
      <w:r w:rsidR="00975E00">
        <w:rPr>
          <w:sz w:val="28"/>
          <w:szCs w:val="22"/>
          <w:lang w:eastAsia="ar-SA"/>
        </w:rPr>
        <w:t xml:space="preserve"> </w:t>
      </w:r>
      <w:r w:rsidRPr="003D7DEC">
        <w:rPr>
          <w:sz w:val="28"/>
          <w:szCs w:val="22"/>
          <w:lang w:eastAsia="ar-SA"/>
        </w:rPr>
        <w:t>столкнутся</w:t>
      </w:r>
      <w:r w:rsidR="00975E00">
        <w:rPr>
          <w:sz w:val="28"/>
          <w:szCs w:val="22"/>
          <w:lang w:eastAsia="ar-SA"/>
        </w:rPr>
        <w:t xml:space="preserve"> </w:t>
      </w:r>
      <w:r w:rsidRPr="003D7DEC">
        <w:rPr>
          <w:sz w:val="28"/>
          <w:szCs w:val="22"/>
          <w:lang w:eastAsia="ar-SA"/>
        </w:rPr>
        <w:t>муниципалитеты.</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rPr>
        <w:t>Реализовать</w:t>
      </w:r>
      <w:r w:rsidR="00975E00">
        <w:rPr>
          <w:sz w:val="28"/>
        </w:rPr>
        <w:t xml:space="preserve"> </w:t>
      </w:r>
      <w:r w:rsidRPr="003D7DEC">
        <w:rPr>
          <w:sz w:val="28"/>
        </w:rPr>
        <w:t>означенные</w:t>
      </w:r>
      <w:r w:rsidR="00975E00">
        <w:rPr>
          <w:sz w:val="28"/>
        </w:rPr>
        <w:t xml:space="preserve"> </w:t>
      </w:r>
      <w:r w:rsidRPr="003D7DEC">
        <w:rPr>
          <w:sz w:val="28"/>
        </w:rPr>
        <w:t>принципы</w:t>
      </w:r>
      <w:r w:rsidR="00975E00">
        <w:rPr>
          <w:sz w:val="28"/>
        </w:rPr>
        <w:t xml:space="preserve"> </w:t>
      </w:r>
      <w:r w:rsidRPr="003D7DEC">
        <w:rPr>
          <w:sz w:val="28"/>
        </w:rPr>
        <w:t>можно</w:t>
      </w:r>
      <w:r w:rsidR="00975E00">
        <w:rPr>
          <w:sz w:val="28"/>
        </w:rPr>
        <w:t xml:space="preserve"> </w:t>
      </w:r>
      <w:r w:rsidRPr="003D7DEC">
        <w:rPr>
          <w:sz w:val="28"/>
        </w:rPr>
        <w:t>через</w:t>
      </w:r>
      <w:r w:rsidR="00975E00">
        <w:rPr>
          <w:sz w:val="28"/>
        </w:rPr>
        <w:t xml:space="preserve"> </w:t>
      </w:r>
      <w:r w:rsidRPr="003D7DEC">
        <w:rPr>
          <w:sz w:val="28"/>
        </w:rPr>
        <w:t>программу</w:t>
      </w:r>
      <w:r w:rsidR="00975E00">
        <w:rPr>
          <w:sz w:val="28"/>
        </w:rPr>
        <w:t xml:space="preserve"> </w:t>
      </w:r>
      <w:r w:rsidRPr="003D7DEC">
        <w:rPr>
          <w:sz w:val="28"/>
        </w:rPr>
        <w:t>действий.</w:t>
      </w:r>
      <w:r w:rsidR="00975E00">
        <w:rPr>
          <w:sz w:val="28"/>
        </w:rPr>
        <w:t xml:space="preserve"> </w:t>
      </w:r>
      <w:r w:rsidRPr="003D7DEC">
        <w:rPr>
          <w:sz w:val="28"/>
        </w:rPr>
        <w:t>А</w:t>
      </w:r>
      <w:r w:rsidR="00975E00">
        <w:rPr>
          <w:sz w:val="28"/>
        </w:rPr>
        <w:t xml:space="preserve"> </w:t>
      </w:r>
      <w:r w:rsidRPr="003D7DEC">
        <w:rPr>
          <w:sz w:val="28"/>
        </w:rPr>
        <w:t>она</w:t>
      </w:r>
      <w:r w:rsidR="00975E00">
        <w:rPr>
          <w:sz w:val="28"/>
        </w:rPr>
        <w:t xml:space="preserve"> </w:t>
      </w:r>
      <w:r w:rsidRPr="003D7DEC">
        <w:rPr>
          <w:sz w:val="28"/>
        </w:rPr>
        <w:t>должна</w:t>
      </w:r>
      <w:r w:rsidR="00975E00">
        <w:rPr>
          <w:sz w:val="28"/>
        </w:rPr>
        <w:t xml:space="preserve"> </w:t>
      </w:r>
      <w:r w:rsidRPr="003D7DEC">
        <w:rPr>
          <w:sz w:val="28"/>
        </w:rPr>
        <w:t>базироваться</w:t>
      </w:r>
      <w:r w:rsidR="00975E00">
        <w:rPr>
          <w:sz w:val="28"/>
        </w:rPr>
        <w:t xml:space="preserve"> </w:t>
      </w:r>
      <w:r w:rsidRPr="003D7DEC">
        <w:rPr>
          <w:sz w:val="28"/>
        </w:rPr>
        <w:t>на</w:t>
      </w:r>
      <w:r w:rsidR="00975E00">
        <w:rPr>
          <w:sz w:val="28"/>
        </w:rPr>
        <w:t xml:space="preserve"> </w:t>
      </w:r>
      <w:r w:rsidRPr="003D7DEC">
        <w:rPr>
          <w:sz w:val="28"/>
        </w:rPr>
        <w:t>программно-целевых</w:t>
      </w:r>
      <w:r w:rsidR="00975E00">
        <w:rPr>
          <w:sz w:val="28"/>
        </w:rPr>
        <w:t xml:space="preserve"> </w:t>
      </w:r>
      <w:r w:rsidRPr="003D7DEC">
        <w:rPr>
          <w:sz w:val="28"/>
        </w:rPr>
        <w:t>методах</w:t>
      </w:r>
      <w:r w:rsidR="00975E00">
        <w:rPr>
          <w:sz w:val="28"/>
        </w:rPr>
        <w:t xml:space="preserve"> </w:t>
      </w:r>
      <w:r w:rsidRPr="003D7DEC">
        <w:rPr>
          <w:sz w:val="28"/>
        </w:rPr>
        <w:t>работы,</w:t>
      </w:r>
      <w:r w:rsidR="00975E00">
        <w:rPr>
          <w:sz w:val="28"/>
        </w:rPr>
        <w:t xml:space="preserve"> </w:t>
      </w:r>
      <w:r w:rsidRPr="003D7DEC">
        <w:rPr>
          <w:sz w:val="28"/>
        </w:rPr>
        <w:t>то</w:t>
      </w:r>
      <w:r w:rsidR="00975E00">
        <w:rPr>
          <w:sz w:val="28"/>
        </w:rPr>
        <w:t xml:space="preserve"> </w:t>
      </w:r>
      <w:r w:rsidRPr="003D7DEC">
        <w:rPr>
          <w:sz w:val="28"/>
        </w:rPr>
        <w:t>есть</w:t>
      </w:r>
      <w:r w:rsidR="00975E00">
        <w:rPr>
          <w:sz w:val="28"/>
        </w:rPr>
        <w:t xml:space="preserve"> </w:t>
      </w:r>
      <w:r w:rsidRPr="003D7DEC">
        <w:rPr>
          <w:sz w:val="28"/>
        </w:rPr>
        <w:t>на</w:t>
      </w:r>
      <w:r w:rsidR="00975E00">
        <w:rPr>
          <w:sz w:val="28"/>
        </w:rPr>
        <w:t xml:space="preserve"> </w:t>
      </w:r>
      <w:r w:rsidRPr="003D7DEC">
        <w:rPr>
          <w:sz w:val="28"/>
        </w:rPr>
        <w:t>целевых</w:t>
      </w:r>
      <w:r w:rsidR="00975E00">
        <w:rPr>
          <w:sz w:val="28"/>
        </w:rPr>
        <w:t xml:space="preserve"> </w:t>
      </w:r>
      <w:r w:rsidRPr="003D7DEC">
        <w:rPr>
          <w:sz w:val="28"/>
        </w:rPr>
        <w:t>программах.</w:t>
      </w:r>
      <w:r w:rsidR="00975E00">
        <w:rPr>
          <w:sz w:val="28"/>
        </w:rPr>
        <w:t xml:space="preserve"> </w:t>
      </w:r>
      <w:r w:rsidRPr="003D7DEC">
        <w:rPr>
          <w:sz w:val="28"/>
        </w:rPr>
        <w:t>Появление</w:t>
      </w:r>
      <w:r w:rsidR="00975E00">
        <w:rPr>
          <w:sz w:val="28"/>
        </w:rPr>
        <w:t xml:space="preserve"> </w:t>
      </w:r>
      <w:r w:rsidRPr="003D7DEC">
        <w:rPr>
          <w:sz w:val="28"/>
        </w:rPr>
        <w:t>единого</w:t>
      </w:r>
      <w:r w:rsidR="00975E00">
        <w:rPr>
          <w:sz w:val="28"/>
        </w:rPr>
        <w:t xml:space="preserve"> </w:t>
      </w:r>
      <w:r w:rsidRPr="003D7DEC">
        <w:rPr>
          <w:sz w:val="28"/>
        </w:rPr>
        <w:t>государственного</w:t>
      </w:r>
      <w:r w:rsidR="00975E00">
        <w:rPr>
          <w:sz w:val="28"/>
        </w:rPr>
        <w:t xml:space="preserve"> </w:t>
      </w:r>
      <w:r w:rsidRPr="003D7DEC">
        <w:rPr>
          <w:sz w:val="28"/>
        </w:rPr>
        <w:t>подхода</w:t>
      </w:r>
      <w:r w:rsidR="00975E00">
        <w:rPr>
          <w:sz w:val="28"/>
        </w:rPr>
        <w:t xml:space="preserve"> </w:t>
      </w:r>
      <w:r w:rsidRPr="003D7DEC">
        <w:rPr>
          <w:sz w:val="28"/>
        </w:rPr>
        <w:t>ко</w:t>
      </w:r>
      <w:r w:rsidR="00975E00">
        <w:rPr>
          <w:sz w:val="28"/>
        </w:rPr>
        <w:t xml:space="preserve"> </w:t>
      </w:r>
      <w:r w:rsidRPr="003D7DEC">
        <w:rPr>
          <w:sz w:val="28"/>
        </w:rPr>
        <w:t>всему</w:t>
      </w:r>
      <w:r w:rsidR="00975E00">
        <w:rPr>
          <w:sz w:val="28"/>
        </w:rPr>
        <w:t xml:space="preserve"> </w:t>
      </w:r>
      <w:r w:rsidRPr="003D7DEC">
        <w:rPr>
          <w:sz w:val="28"/>
        </w:rPr>
        <w:t>становится</w:t>
      </w:r>
      <w:r w:rsidR="00975E00">
        <w:rPr>
          <w:sz w:val="28"/>
        </w:rPr>
        <w:t xml:space="preserve"> </w:t>
      </w:r>
      <w:r w:rsidRPr="003D7DEC">
        <w:rPr>
          <w:sz w:val="28"/>
        </w:rPr>
        <w:t>важной</w:t>
      </w:r>
      <w:r w:rsidR="00975E00">
        <w:rPr>
          <w:sz w:val="28"/>
        </w:rPr>
        <w:t xml:space="preserve"> </w:t>
      </w:r>
      <w:r w:rsidRPr="003D7DEC">
        <w:rPr>
          <w:sz w:val="28"/>
        </w:rPr>
        <w:t>государственной</w:t>
      </w:r>
      <w:r w:rsidR="00975E00">
        <w:rPr>
          <w:sz w:val="28"/>
        </w:rPr>
        <w:t xml:space="preserve"> </w:t>
      </w:r>
      <w:r w:rsidRPr="003D7DEC">
        <w:rPr>
          <w:sz w:val="28"/>
        </w:rPr>
        <w:t>задачей.</w:t>
      </w:r>
      <w:r w:rsidR="00975E00">
        <w:rPr>
          <w:sz w:val="28"/>
        </w:rPr>
        <w:t xml:space="preserve"> </w:t>
      </w:r>
      <w:r w:rsidRPr="003D7DEC">
        <w:rPr>
          <w:sz w:val="28"/>
        </w:rPr>
        <w:t>Единый</w:t>
      </w:r>
      <w:r w:rsidR="00975E00">
        <w:rPr>
          <w:sz w:val="28"/>
        </w:rPr>
        <w:t xml:space="preserve"> </w:t>
      </w:r>
      <w:r w:rsidRPr="003D7DEC">
        <w:rPr>
          <w:sz w:val="28"/>
        </w:rPr>
        <w:t>подход</w:t>
      </w:r>
      <w:r w:rsidR="00975E00">
        <w:rPr>
          <w:sz w:val="28"/>
        </w:rPr>
        <w:t xml:space="preserve"> </w:t>
      </w:r>
      <w:r w:rsidRPr="003D7DEC">
        <w:rPr>
          <w:sz w:val="28"/>
        </w:rPr>
        <w:t>возможен</w:t>
      </w:r>
      <w:r w:rsidR="00975E00">
        <w:rPr>
          <w:sz w:val="28"/>
        </w:rPr>
        <w:t xml:space="preserve"> </w:t>
      </w:r>
      <w:r w:rsidRPr="003D7DEC">
        <w:rPr>
          <w:sz w:val="28"/>
        </w:rPr>
        <w:t>только</w:t>
      </w:r>
      <w:r w:rsidR="00975E00">
        <w:rPr>
          <w:sz w:val="28"/>
        </w:rPr>
        <w:t xml:space="preserve"> </w:t>
      </w:r>
      <w:r w:rsidRPr="003D7DEC">
        <w:rPr>
          <w:sz w:val="28"/>
        </w:rPr>
        <w:t>в</w:t>
      </w:r>
      <w:r w:rsidR="00975E00">
        <w:rPr>
          <w:sz w:val="28"/>
        </w:rPr>
        <w:t xml:space="preserve"> </w:t>
      </w:r>
      <w:r w:rsidRPr="003D7DEC">
        <w:rPr>
          <w:sz w:val="28"/>
        </w:rPr>
        <w:t>рамках</w:t>
      </w:r>
      <w:r w:rsidR="00975E00">
        <w:rPr>
          <w:sz w:val="28"/>
        </w:rPr>
        <w:t xml:space="preserve"> </w:t>
      </w:r>
      <w:r w:rsidRPr="003D7DEC">
        <w:rPr>
          <w:sz w:val="28"/>
        </w:rPr>
        <w:t>правового</w:t>
      </w:r>
      <w:r w:rsidR="00975E00">
        <w:rPr>
          <w:sz w:val="28"/>
        </w:rPr>
        <w:t xml:space="preserve"> </w:t>
      </w:r>
      <w:r w:rsidRPr="003D7DEC">
        <w:rPr>
          <w:sz w:val="28"/>
        </w:rPr>
        <w:t>государства.</w:t>
      </w:r>
      <w:r w:rsidR="00975E00">
        <w:rPr>
          <w:sz w:val="28"/>
        </w:rPr>
        <w:t xml:space="preserve"> </w:t>
      </w:r>
      <w:r w:rsidRPr="003D7DEC">
        <w:rPr>
          <w:sz w:val="28"/>
        </w:rPr>
        <w:t>С</w:t>
      </w:r>
      <w:r w:rsidR="00975E00">
        <w:rPr>
          <w:sz w:val="28"/>
        </w:rPr>
        <w:t xml:space="preserve"> </w:t>
      </w:r>
      <w:r w:rsidRPr="003D7DEC">
        <w:rPr>
          <w:sz w:val="28"/>
        </w:rPr>
        <w:t>этой</w:t>
      </w:r>
      <w:r w:rsidR="00975E00">
        <w:rPr>
          <w:sz w:val="28"/>
        </w:rPr>
        <w:t xml:space="preserve"> </w:t>
      </w:r>
      <w:r w:rsidRPr="003D7DEC">
        <w:rPr>
          <w:sz w:val="28"/>
        </w:rPr>
        <w:t>точки</w:t>
      </w:r>
      <w:r w:rsidR="00975E00">
        <w:rPr>
          <w:sz w:val="28"/>
        </w:rPr>
        <w:t xml:space="preserve"> </w:t>
      </w:r>
      <w:r w:rsidRPr="003D7DEC">
        <w:rPr>
          <w:sz w:val="28"/>
        </w:rPr>
        <w:t>зрения</w:t>
      </w:r>
      <w:r w:rsidR="00975E00">
        <w:rPr>
          <w:sz w:val="28"/>
        </w:rPr>
        <w:t xml:space="preserve"> </w:t>
      </w:r>
      <w:r w:rsidRPr="003D7DEC">
        <w:rPr>
          <w:sz w:val="28"/>
        </w:rPr>
        <w:t>мне</w:t>
      </w:r>
      <w:r w:rsidR="00975E00">
        <w:rPr>
          <w:sz w:val="28"/>
        </w:rPr>
        <w:t xml:space="preserve"> </w:t>
      </w:r>
      <w:r w:rsidRPr="003D7DEC">
        <w:rPr>
          <w:sz w:val="28"/>
        </w:rPr>
        <w:t>интересен</w:t>
      </w:r>
      <w:r w:rsidR="00975E00">
        <w:rPr>
          <w:sz w:val="28"/>
        </w:rPr>
        <w:t xml:space="preserve"> </w:t>
      </w:r>
      <w:r w:rsidRPr="003D7DEC">
        <w:rPr>
          <w:sz w:val="28"/>
        </w:rPr>
        <w:t>бюджет</w:t>
      </w:r>
      <w:r w:rsidR="00975E00">
        <w:rPr>
          <w:sz w:val="28"/>
        </w:rPr>
        <w:t xml:space="preserve"> </w:t>
      </w:r>
      <w:r w:rsidRPr="003D7DEC">
        <w:rPr>
          <w:sz w:val="28"/>
        </w:rPr>
        <w:t>на</w:t>
      </w:r>
      <w:r w:rsidR="00975E00">
        <w:rPr>
          <w:sz w:val="28"/>
        </w:rPr>
        <w:t xml:space="preserve"> </w:t>
      </w:r>
      <w:r w:rsidRPr="003D7DEC">
        <w:rPr>
          <w:sz w:val="28"/>
        </w:rPr>
        <w:t>2008-2010</w:t>
      </w:r>
      <w:r w:rsidR="00975E00">
        <w:rPr>
          <w:sz w:val="28"/>
        </w:rPr>
        <w:t xml:space="preserve"> </w:t>
      </w:r>
      <w:r w:rsidRPr="003D7DEC">
        <w:rPr>
          <w:sz w:val="28"/>
        </w:rPr>
        <w:t>годы.</w:t>
      </w:r>
      <w:r w:rsidR="00975E00">
        <w:rPr>
          <w:sz w:val="28"/>
        </w:rPr>
        <w:t xml:space="preserve"> </w:t>
      </w:r>
      <w:r w:rsidRPr="003D7DEC">
        <w:rPr>
          <w:sz w:val="28"/>
        </w:rPr>
        <w:t>Затраты</w:t>
      </w:r>
      <w:r w:rsidR="00975E00">
        <w:rPr>
          <w:sz w:val="28"/>
        </w:rPr>
        <w:t xml:space="preserve"> </w:t>
      </w:r>
      <w:r w:rsidRPr="003D7DEC">
        <w:rPr>
          <w:sz w:val="28"/>
        </w:rPr>
        <w:t>на</w:t>
      </w:r>
      <w:r w:rsidR="00975E00">
        <w:rPr>
          <w:sz w:val="28"/>
        </w:rPr>
        <w:t xml:space="preserve"> </w:t>
      </w:r>
      <w:r w:rsidRPr="003D7DEC">
        <w:rPr>
          <w:sz w:val="28"/>
        </w:rPr>
        <w:t>правовое</w:t>
      </w:r>
      <w:r w:rsidR="00975E00">
        <w:rPr>
          <w:sz w:val="28"/>
        </w:rPr>
        <w:t xml:space="preserve"> </w:t>
      </w:r>
      <w:r w:rsidRPr="003D7DEC">
        <w:rPr>
          <w:sz w:val="28"/>
        </w:rPr>
        <w:t>государство</w:t>
      </w:r>
      <w:r w:rsidR="00975E00">
        <w:rPr>
          <w:sz w:val="28"/>
        </w:rPr>
        <w:t xml:space="preserve"> </w:t>
      </w:r>
      <w:r w:rsidRPr="003D7DEC">
        <w:rPr>
          <w:sz w:val="28"/>
        </w:rPr>
        <w:t>колоссальные,</w:t>
      </w:r>
      <w:r w:rsidR="00975E00">
        <w:rPr>
          <w:sz w:val="28"/>
        </w:rPr>
        <w:t xml:space="preserve"> </w:t>
      </w:r>
      <w:r w:rsidRPr="003D7DEC">
        <w:rPr>
          <w:sz w:val="28"/>
        </w:rPr>
        <w:t>а</w:t>
      </w:r>
      <w:r w:rsidR="00975E00">
        <w:rPr>
          <w:sz w:val="28"/>
        </w:rPr>
        <w:t xml:space="preserve"> </w:t>
      </w:r>
      <w:r w:rsidRPr="003D7DEC">
        <w:rPr>
          <w:sz w:val="28"/>
        </w:rPr>
        <w:t>кто</w:t>
      </w:r>
      <w:r w:rsidR="00975E00">
        <w:rPr>
          <w:sz w:val="28"/>
        </w:rPr>
        <w:t xml:space="preserve"> </w:t>
      </w:r>
      <w:r w:rsidRPr="003D7DEC">
        <w:rPr>
          <w:sz w:val="28"/>
        </w:rPr>
        <w:t>ставит</w:t>
      </w:r>
      <w:r w:rsidR="00975E00">
        <w:rPr>
          <w:sz w:val="28"/>
        </w:rPr>
        <w:t xml:space="preserve"> </w:t>
      </w:r>
      <w:r w:rsidRPr="003D7DEC">
        <w:rPr>
          <w:sz w:val="28"/>
        </w:rPr>
        <w:t>вопрос</w:t>
      </w:r>
      <w:r w:rsidR="00975E00">
        <w:rPr>
          <w:sz w:val="28"/>
        </w:rPr>
        <w:t xml:space="preserve"> </w:t>
      </w:r>
      <w:r w:rsidRPr="003D7DEC">
        <w:rPr>
          <w:sz w:val="28"/>
        </w:rPr>
        <w:t>об</w:t>
      </w:r>
      <w:r w:rsidR="00975E00">
        <w:rPr>
          <w:sz w:val="28"/>
        </w:rPr>
        <w:t xml:space="preserve"> </w:t>
      </w:r>
      <w:r w:rsidRPr="003D7DEC">
        <w:rPr>
          <w:sz w:val="28"/>
        </w:rPr>
        <w:t>эффективности</w:t>
      </w:r>
      <w:r w:rsidR="00975E00">
        <w:rPr>
          <w:sz w:val="28"/>
        </w:rPr>
        <w:t xml:space="preserve"> </w:t>
      </w:r>
      <w:r w:rsidRPr="003D7DEC">
        <w:rPr>
          <w:sz w:val="28"/>
        </w:rPr>
        <w:t>этих</w:t>
      </w:r>
      <w:r w:rsidR="00975E00">
        <w:rPr>
          <w:sz w:val="28"/>
        </w:rPr>
        <w:t xml:space="preserve"> </w:t>
      </w:r>
      <w:r w:rsidRPr="003D7DEC">
        <w:rPr>
          <w:sz w:val="28"/>
        </w:rPr>
        <w:t>затрат?</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rPr>
        <w:t>Наблюдается</w:t>
      </w:r>
      <w:r w:rsidR="00975E00">
        <w:rPr>
          <w:sz w:val="28"/>
        </w:rPr>
        <w:t xml:space="preserve"> </w:t>
      </w:r>
      <w:r w:rsidRPr="003D7DEC">
        <w:rPr>
          <w:sz w:val="28"/>
        </w:rPr>
        <w:t>рост</w:t>
      </w:r>
      <w:r w:rsidR="00975E00">
        <w:rPr>
          <w:sz w:val="28"/>
        </w:rPr>
        <w:t xml:space="preserve"> </w:t>
      </w:r>
      <w:r w:rsidRPr="003D7DEC">
        <w:rPr>
          <w:sz w:val="28"/>
        </w:rPr>
        <w:t>расходов</w:t>
      </w:r>
      <w:r w:rsidR="00975E00">
        <w:rPr>
          <w:sz w:val="28"/>
        </w:rPr>
        <w:t xml:space="preserve"> </w:t>
      </w:r>
      <w:r w:rsidRPr="003D7DEC">
        <w:rPr>
          <w:sz w:val="28"/>
        </w:rPr>
        <w:t>на</w:t>
      </w:r>
      <w:r w:rsidR="00975E00">
        <w:rPr>
          <w:sz w:val="28"/>
        </w:rPr>
        <w:t xml:space="preserve"> </w:t>
      </w:r>
      <w:r w:rsidRPr="003D7DEC">
        <w:rPr>
          <w:sz w:val="28"/>
        </w:rPr>
        <w:t>правоохранительную</w:t>
      </w:r>
      <w:r w:rsidR="00975E00">
        <w:rPr>
          <w:sz w:val="28"/>
        </w:rPr>
        <w:t xml:space="preserve"> </w:t>
      </w:r>
      <w:r w:rsidRPr="003D7DEC">
        <w:rPr>
          <w:sz w:val="28"/>
        </w:rPr>
        <w:t>деятельность,</w:t>
      </w:r>
      <w:r w:rsidR="00975E00">
        <w:rPr>
          <w:sz w:val="28"/>
        </w:rPr>
        <w:t xml:space="preserve"> </w:t>
      </w:r>
      <w:r w:rsidRPr="003D7DEC">
        <w:rPr>
          <w:sz w:val="28"/>
        </w:rPr>
        <w:t>на</w:t>
      </w:r>
      <w:r w:rsidR="00975E00">
        <w:rPr>
          <w:sz w:val="28"/>
        </w:rPr>
        <w:t xml:space="preserve"> </w:t>
      </w:r>
      <w:r w:rsidRPr="003D7DEC">
        <w:rPr>
          <w:sz w:val="28"/>
        </w:rPr>
        <w:t>обеспечение</w:t>
      </w:r>
      <w:r w:rsidR="00975E00">
        <w:rPr>
          <w:sz w:val="28"/>
        </w:rPr>
        <w:t xml:space="preserve"> </w:t>
      </w:r>
      <w:r w:rsidRPr="003D7DEC">
        <w:rPr>
          <w:sz w:val="28"/>
        </w:rPr>
        <w:t>безопасности</w:t>
      </w:r>
      <w:r w:rsidR="00975E00">
        <w:rPr>
          <w:sz w:val="28"/>
        </w:rPr>
        <w:t xml:space="preserve"> </w:t>
      </w:r>
      <w:r w:rsidRPr="003D7DEC">
        <w:rPr>
          <w:sz w:val="28"/>
        </w:rPr>
        <w:t>в</w:t>
      </w:r>
      <w:r w:rsidR="00975E00">
        <w:rPr>
          <w:sz w:val="28"/>
        </w:rPr>
        <w:t xml:space="preserve"> </w:t>
      </w:r>
      <w:r w:rsidRPr="003D7DEC">
        <w:rPr>
          <w:sz w:val="28"/>
        </w:rPr>
        <w:t>целом.</w:t>
      </w:r>
      <w:r w:rsidR="00975E00">
        <w:rPr>
          <w:sz w:val="28"/>
        </w:rPr>
        <w:t xml:space="preserve"> </w:t>
      </w:r>
      <w:r w:rsidRPr="003D7DEC">
        <w:rPr>
          <w:sz w:val="28"/>
        </w:rPr>
        <w:t>Но</w:t>
      </w:r>
      <w:r w:rsidR="00975E00">
        <w:rPr>
          <w:sz w:val="28"/>
        </w:rPr>
        <w:t xml:space="preserve"> </w:t>
      </w:r>
      <w:r w:rsidRPr="003D7DEC">
        <w:rPr>
          <w:sz w:val="28"/>
        </w:rPr>
        <w:t>есть</w:t>
      </w:r>
      <w:r w:rsidR="00975E00">
        <w:rPr>
          <w:sz w:val="28"/>
        </w:rPr>
        <w:t xml:space="preserve"> </w:t>
      </w:r>
      <w:r w:rsidRPr="003D7DEC">
        <w:rPr>
          <w:sz w:val="28"/>
        </w:rPr>
        <w:t>такая</w:t>
      </w:r>
      <w:r w:rsidR="00975E00">
        <w:rPr>
          <w:sz w:val="28"/>
        </w:rPr>
        <w:t xml:space="preserve"> </w:t>
      </w:r>
      <w:r w:rsidRPr="003D7DEC">
        <w:rPr>
          <w:sz w:val="28"/>
        </w:rPr>
        <w:t>закономерность:</w:t>
      </w:r>
      <w:r w:rsidR="00975E00">
        <w:rPr>
          <w:sz w:val="28"/>
        </w:rPr>
        <w:t xml:space="preserve"> </w:t>
      </w:r>
      <w:r w:rsidRPr="003D7DEC">
        <w:rPr>
          <w:sz w:val="28"/>
        </w:rPr>
        <w:t>когда</w:t>
      </w:r>
      <w:r w:rsidR="00975E00">
        <w:rPr>
          <w:sz w:val="28"/>
        </w:rPr>
        <w:t xml:space="preserve"> </w:t>
      </w:r>
      <w:r w:rsidRPr="003D7DEC">
        <w:rPr>
          <w:sz w:val="28"/>
        </w:rPr>
        <w:t>выделяется</w:t>
      </w:r>
      <w:r w:rsidR="00975E00">
        <w:rPr>
          <w:sz w:val="28"/>
        </w:rPr>
        <w:t xml:space="preserve"> </w:t>
      </w:r>
      <w:r w:rsidRPr="003D7DEC">
        <w:rPr>
          <w:sz w:val="28"/>
        </w:rPr>
        <w:t>много</w:t>
      </w:r>
      <w:r w:rsidR="00975E00">
        <w:rPr>
          <w:sz w:val="28"/>
        </w:rPr>
        <w:t xml:space="preserve"> </w:t>
      </w:r>
      <w:r w:rsidRPr="003D7DEC">
        <w:rPr>
          <w:sz w:val="28"/>
        </w:rPr>
        <w:t>денег,</w:t>
      </w:r>
      <w:r w:rsidR="00975E00">
        <w:rPr>
          <w:sz w:val="28"/>
        </w:rPr>
        <w:t xml:space="preserve"> </w:t>
      </w:r>
      <w:r w:rsidRPr="003D7DEC">
        <w:rPr>
          <w:sz w:val="28"/>
        </w:rPr>
        <w:t>есть</w:t>
      </w:r>
      <w:r w:rsidR="00975E00">
        <w:rPr>
          <w:sz w:val="28"/>
        </w:rPr>
        <w:t xml:space="preserve"> </w:t>
      </w:r>
      <w:r w:rsidRPr="003D7DEC">
        <w:rPr>
          <w:sz w:val="28"/>
        </w:rPr>
        <w:t>опасность</w:t>
      </w:r>
      <w:r w:rsidR="00975E00">
        <w:rPr>
          <w:sz w:val="28"/>
        </w:rPr>
        <w:t xml:space="preserve"> </w:t>
      </w:r>
      <w:r w:rsidRPr="003D7DEC">
        <w:rPr>
          <w:sz w:val="28"/>
        </w:rPr>
        <w:t>их</w:t>
      </w:r>
      <w:r w:rsidR="00975E00">
        <w:rPr>
          <w:sz w:val="28"/>
        </w:rPr>
        <w:t xml:space="preserve"> </w:t>
      </w:r>
      <w:r w:rsidRPr="003D7DEC">
        <w:rPr>
          <w:sz w:val="28"/>
        </w:rPr>
        <w:t>неэффективного</w:t>
      </w:r>
      <w:r w:rsidR="00975E00">
        <w:rPr>
          <w:sz w:val="28"/>
        </w:rPr>
        <w:t xml:space="preserve"> </w:t>
      </w:r>
      <w:r w:rsidRPr="003D7DEC">
        <w:rPr>
          <w:sz w:val="28"/>
        </w:rPr>
        <w:t>использования,</w:t>
      </w:r>
      <w:r w:rsidR="00975E00">
        <w:rPr>
          <w:sz w:val="28"/>
        </w:rPr>
        <w:t xml:space="preserve"> </w:t>
      </w:r>
      <w:r w:rsidRPr="003D7DEC">
        <w:rPr>
          <w:sz w:val="28"/>
        </w:rPr>
        <w:t>возникает</w:t>
      </w:r>
      <w:r w:rsidR="00975E00">
        <w:rPr>
          <w:sz w:val="28"/>
        </w:rPr>
        <w:t xml:space="preserve"> </w:t>
      </w:r>
      <w:r w:rsidRPr="003D7DEC">
        <w:rPr>
          <w:sz w:val="28"/>
        </w:rPr>
        <w:t>проблема</w:t>
      </w:r>
      <w:r w:rsidR="00975E00">
        <w:rPr>
          <w:sz w:val="28"/>
        </w:rPr>
        <w:t xml:space="preserve"> </w:t>
      </w:r>
      <w:r w:rsidRPr="003D7DEC">
        <w:rPr>
          <w:sz w:val="28"/>
        </w:rPr>
        <w:t>освоения</w:t>
      </w:r>
      <w:r w:rsidR="00975E00">
        <w:rPr>
          <w:sz w:val="28"/>
        </w:rPr>
        <w:t xml:space="preserve"> </w:t>
      </w:r>
      <w:r w:rsidRPr="003D7DEC">
        <w:rPr>
          <w:sz w:val="28"/>
        </w:rPr>
        <w:t>средств.</w:t>
      </w:r>
      <w:r w:rsidR="00975E00">
        <w:rPr>
          <w:sz w:val="28"/>
        </w:rPr>
        <w:t xml:space="preserve"> </w:t>
      </w:r>
      <w:r w:rsidRPr="003D7DEC">
        <w:rPr>
          <w:sz w:val="28"/>
        </w:rPr>
        <w:t>Стратегическое</w:t>
      </w:r>
      <w:r w:rsidR="00975E00">
        <w:rPr>
          <w:sz w:val="28"/>
        </w:rPr>
        <w:t xml:space="preserve"> </w:t>
      </w:r>
      <w:r w:rsidRPr="003D7DEC">
        <w:rPr>
          <w:sz w:val="28"/>
        </w:rPr>
        <w:t>планирование</w:t>
      </w:r>
      <w:r w:rsidR="00975E00">
        <w:rPr>
          <w:sz w:val="28"/>
        </w:rPr>
        <w:t xml:space="preserve"> </w:t>
      </w:r>
      <w:r w:rsidRPr="003D7DEC">
        <w:rPr>
          <w:sz w:val="28"/>
        </w:rPr>
        <w:t>-</w:t>
      </w:r>
      <w:r w:rsidR="00975E00">
        <w:rPr>
          <w:sz w:val="28"/>
        </w:rPr>
        <w:t xml:space="preserve"> </w:t>
      </w:r>
      <w:r w:rsidRPr="003D7DEC">
        <w:rPr>
          <w:sz w:val="28"/>
        </w:rPr>
        <w:t>один</w:t>
      </w:r>
      <w:r w:rsidR="00975E00">
        <w:rPr>
          <w:sz w:val="28"/>
        </w:rPr>
        <w:t xml:space="preserve"> </w:t>
      </w:r>
      <w:r w:rsidRPr="003D7DEC">
        <w:rPr>
          <w:sz w:val="28"/>
        </w:rPr>
        <w:t>из</w:t>
      </w:r>
      <w:r w:rsidR="00975E00">
        <w:rPr>
          <w:sz w:val="28"/>
        </w:rPr>
        <w:t xml:space="preserve"> </w:t>
      </w:r>
      <w:r w:rsidRPr="003D7DEC">
        <w:rPr>
          <w:sz w:val="28"/>
        </w:rPr>
        <w:t>инструментов</w:t>
      </w:r>
      <w:r w:rsidR="00975E00">
        <w:rPr>
          <w:sz w:val="28"/>
        </w:rPr>
        <w:t xml:space="preserve"> </w:t>
      </w:r>
      <w:r w:rsidRPr="003D7DEC">
        <w:rPr>
          <w:sz w:val="28"/>
        </w:rPr>
        <w:t>повышения</w:t>
      </w:r>
      <w:r w:rsidR="00975E00">
        <w:rPr>
          <w:sz w:val="28"/>
        </w:rPr>
        <w:t xml:space="preserve"> </w:t>
      </w:r>
      <w:r w:rsidRPr="003D7DEC">
        <w:rPr>
          <w:sz w:val="28"/>
        </w:rPr>
        <w:t>эффективности</w:t>
      </w:r>
      <w:r w:rsidR="00975E00">
        <w:rPr>
          <w:sz w:val="28"/>
        </w:rPr>
        <w:t xml:space="preserve"> </w:t>
      </w:r>
      <w:r w:rsidRPr="003D7DEC">
        <w:rPr>
          <w:sz w:val="28"/>
        </w:rPr>
        <w:t>расходов</w:t>
      </w:r>
      <w:r w:rsidR="00975E00">
        <w:rPr>
          <w:sz w:val="28"/>
        </w:rPr>
        <w:t xml:space="preserve"> </w:t>
      </w:r>
      <w:r w:rsidRPr="003D7DEC">
        <w:rPr>
          <w:sz w:val="28"/>
        </w:rPr>
        <w:t>государственных</w:t>
      </w:r>
      <w:r w:rsidR="00975E00">
        <w:rPr>
          <w:sz w:val="28"/>
        </w:rPr>
        <w:t xml:space="preserve"> </w:t>
      </w:r>
      <w:r w:rsidRPr="003D7DEC">
        <w:rPr>
          <w:sz w:val="28"/>
        </w:rPr>
        <w:t>финансов.</w:t>
      </w:r>
    </w:p>
    <w:p w:rsidR="001D592B" w:rsidRPr="003D7DEC" w:rsidRDefault="001D592B" w:rsidP="003D7DEC">
      <w:pPr>
        <w:pStyle w:val="a3"/>
        <w:widowControl w:val="0"/>
        <w:spacing w:before="0" w:beforeAutospacing="0" w:after="0" w:afterAutospacing="0" w:line="360" w:lineRule="auto"/>
        <w:ind w:firstLine="709"/>
        <w:jc w:val="both"/>
        <w:rPr>
          <w:sz w:val="28"/>
        </w:rPr>
      </w:pPr>
      <w:r w:rsidRPr="003D7DEC">
        <w:rPr>
          <w:sz w:val="28"/>
        </w:rPr>
        <w:t>Должна</w:t>
      </w:r>
      <w:r w:rsidR="00975E00">
        <w:rPr>
          <w:sz w:val="28"/>
        </w:rPr>
        <w:t xml:space="preserve"> </w:t>
      </w:r>
      <w:r w:rsidRPr="003D7DEC">
        <w:rPr>
          <w:sz w:val="28"/>
        </w:rPr>
        <w:t>быть</w:t>
      </w:r>
      <w:r w:rsidR="00975E00">
        <w:rPr>
          <w:sz w:val="28"/>
        </w:rPr>
        <w:t xml:space="preserve"> </w:t>
      </w:r>
      <w:r w:rsidRPr="003D7DEC">
        <w:rPr>
          <w:sz w:val="28"/>
        </w:rPr>
        <w:t>сформулирована</w:t>
      </w:r>
      <w:r w:rsidR="00975E00">
        <w:rPr>
          <w:sz w:val="28"/>
        </w:rPr>
        <w:t xml:space="preserve"> </w:t>
      </w:r>
      <w:r w:rsidRPr="003D7DEC">
        <w:rPr>
          <w:sz w:val="28"/>
        </w:rPr>
        <w:t>философия</w:t>
      </w:r>
      <w:r w:rsidR="00975E00">
        <w:rPr>
          <w:sz w:val="28"/>
        </w:rPr>
        <w:t xml:space="preserve"> </w:t>
      </w:r>
      <w:r w:rsidRPr="003D7DEC">
        <w:rPr>
          <w:sz w:val="28"/>
        </w:rPr>
        <w:t>планирования.</w:t>
      </w:r>
      <w:r w:rsidR="00975E00">
        <w:rPr>
          <w:sz w:val="28"/>
        </w:rPr>
        <w:t xml:space="preserve"> </w:t>
      </w:r>
      <w:r w:rsidRPr="003D7DEC">
        <w:rPr>
          <w:sz w:val="28"/>
        </w:rPr>
        <w:t>Ведь</w:t>
      </w:r>
      <w:r w:rsidR="00975E00">
        <w:rPr>
          <w:sz w:val="28"/>
        </w:rPr>
        <w:t xml:space="preserve"> </w:t>
      </w:r>
      <w:r w:rsidRPr="003D7DEC">
        <w:rPr>
          <w:sz w:val="28"/>
        </w:rPr>
        <w:t>планирование</w:t>
      </w:r>
      <w:r w:rsidR="00975E00">
        <w:rPr>
          <w:sz w:val="28"/>
        </w:rPr>
        <w:t xml:space="preserve"> </w:t>
      </w:r>
      <w:r w:rsidRPr="003D7DEC">
        <w:rPr>
          <w:sz w:val="28"/>
        </w:rPr>
        <w:t>возможно</w:t>
      </w:r>
      <w:r w:rsidR="00975E00">
        <w:rPr>
          <w:sz w:val="28"/>
        </w:rPr>
        <w:t xml:space="preserve"> </w:t>
      </w:r>
      <w:r w:rsidRPr="003D7DEC">
        <w:rPr>
          <w:sz w:val="28"/>
        </w:rPr>
        <w:t>лишь</w:t>
      </w:r>
      <w:r w:rsidR="00975E00">
        <w:rPr>
          <w:sz w:val="28"/>
        </w:rPr>
        <w:t xml:space="preserve"> </w:t>
      </w:r>
      <w:r w:rsidRPr="003D7DEC">
        <w:rPr>
          <w:sz w:val="28"/>
        </w:rPr>
        <w:t>устойчивых</w:t>
      </w:r>
      <w:r w:rsidR="00975E00">
        <w:rPr>
          <w:sz w:val="28"/>
        </w:rPr>
        <w:t xml:space="preserve"> </w:t>
      </w:r>
      <w:r w:rsidRPr="003D7DEC">
        <w:rPr>
          <w:sz w:val="28"/>
        </w:rPr>
        <w:t>структур,</w:t>
      </w:r>
      <w:r w:rsidR="00975E00">
        <w:rPr>
          <w:sz w:val="28"/>
        </w:rPr>
        <w:t xml:space="preserve"> </w:t>
      </w:r>
      <w:r w:rsidRPr="003D7DEC">
        <w:rPr>
          <w:sz w:val="28"/>
        </w:rPr>
        <w:t>но</w:t>
      </w:r>
      <w:r w:rsidR="00975E00">
        <w:rPr>
          <w:sz w:val="28"/>
        </w:rPr>
        <w:t xml:space="preserve"> </w:t>
      </w:r>
      <w:r w:rsidRPr="003D7DEC">
        <w:rPr>
          <w:sz w:val="28"/>
        </w:rPr>
        <w:t>общество,</w:t>
      </w:r>
      <w:r w:rsidR="00975E00">
        <w:rPr>
          <w:sz w:val="28"/>
        </w:rPr>
        <w:t xml:space="preserve"> </w:t>
      </w:r>
      <w:r w:rsidRPr="003D7DEC">
        <w:rPr>
          <w:sz w:val="28"/>
        </w:rPr>
        <w:t>как</w:t>
      </w:r>
      <w:r w:rsidR="00975E00">
        <w:rPr>
          <w:sz w:val="28"/>
        </w:rPr>
        <w:t xml:space="preserve"> </w:t>
      </w:r>
      <w:r w:rsidRPr="003D7DEC">
        <w:rPr>
          <w:sz w:val="28"/>
        </w:rPr>
        <w:t>уже</w:t>
      </w:r>
      <w:r w:rsidR="00975E00">
        <w:rPr>
          <w:sz w:val="28"/>
        </w:rPr>
        <w:t xml:space="preserve"> </w:t>
      </w:r>
      <w:r w:rsidRPr="003D7DEC">
        <w:rPr>
          <w:sz w:val="28"/>
        </w:rPr>
        <w:t>говорилось,</w:t>
      </w:r>
      <w:r w:rsidR="00975E00">
        <w:rPr>
          <w:sz w:val="28"/>
        </w:rPr>
        <w:t xml:space="preserve"> </w:t>
      </w:r>
      <w:r w:rsidRPr="003D7DEC">
        <w:rPr>
          <w:sz w:val="28"/>
        </w:rPr>
        <w:t>не</w:t>
      </w:r>
      <w:r w:rsidR="00975E00">
        <w:rPr>
          <w:sz w:val="28"/>
        </w:rPr>
        <w:t xml:space="preserve"> </w:t>
      </w:r>
      <w:r w:rsidRPr="003D7DEC">
        <w:rPr>
          <w:sz w:val="28"/>
        </w:rPr>
        <w:t>совсем</w:t>
      </w:r>
      <w:r w:rsidR="00975E00">
        <w:rPr>
          <w:sz w:val="28"/>
        </w:rPr>
        <w:t xml:space="preserve"> </w:t>
      </w:r>
      <w:r w:rsidRPr="003D7DEC">
        <w:rPr>
          <w:sz w:val="28"/>
        </w:rPr>
        <w:t>такое.</w:t>
      </w:r>
    </w:p>
    <w:p w:rsidR="001D592B" w:rsidRPr="003D7DEC" w:rsidRDefault="001D592B" w:rsidP="003D7DEC">
      <w:pPr>
        <w:pStyle w:val="a3"/>
        <w:widowControl w:val="0"/>
        <w:spacing w:before="0" w:beforeAutospacing="0" w:after="0" w:afterAutospacing="0" w:line="360" w:lineRule="auto"/>
        <w:ind w:firstLine="709"/>
        <w:jc w:val="both"/>
        <w:rPr>
          <w:sz w:val="28"/>
        </w:rPr>
      </w:pPr>
    </w:p>
    <w:p w:rsidR="001D592B" w:rsidRPr="003D7DEC" w:rsidRDefault="001D592B" w:rsidP="003D7DEC">
      <w:pPr>
        <w:widowControl w:val="0"/>
        <w:tabs>
          <w:tab w:val="left" w:pos="1204"/>
        </w:tabs>
        <w:spacing w:line="360" w:lineRule="auto"/>
        <w:ind w:firstLine="709"/>
        <w:jc w:val="both"/>
        <w:rPr>
          <w:bCs/>
          <w:sz w:val="28"/>
        </w:rPr>
      </w:pPr>
      <w:r w:rsidRPr="003D7DEC">
        <w:rPr>
          <w:bCs/>
          <w:sz w:val="28"/>
        </w:rPr>
        <w:br w:type="page"/>
        <w:t>Список</w:t>
      </w:r>
      <w:r w:rsidR="00975E00">
        <w:rPr>
          <w:bCs/>
          <w:sz w:val="28"/>
        </w:rPr>
        <w:t xml:space="preserve"> </w:t>
      </w:r>
      <w:r w:rsidRPr="003D7DEC">
        <w:rPr>
          <w:bCs/>
          <w:sz w:val="28"/>
        </w:rPr>
        <w:t>использованных</w:t>
      </w:r>
      <w:r w:rsidR="00975E00">
        <w:rPr>
          <w:bCs/>
          <w:sz w:val="28"/>
        </w:rPr>
        <w:t xml:space="preserve"> </w:t>
      </w:r>
      <w:r w:rsidRPr="003D7DEC">
        <w:rPr>
          <w:bCs/>
          <w:sz w:val="28"/>
        </w:rPr>
        <w:t>источников</w:t>
      </w:r>
    </w:p>
    <w:p w:rsidR="001D592B" w:rsidRPr="003D7DEC" w:rsidRDefault="001D592B" w:rsidP="003D7DEC">
      <w:pPr>
        <w:pStyle w:val="a3"/>
        <w:widowControl w:val="0"/>
        <w:spacing w:before="0" w:beforeAutospacing="0" w:after="0" w:afterAutospacing="0" w:line="360" w:lineRule="auto"/>
        <w:ind w:firstLine="709"/>
        <w:jc w:val="both"/>
        <w:rPr>
          <w:sz w:val="28"/>
        </w:rPr>
      </w:pPr>
    </w:p>
    <w:p w:rsidR="001D592B" w:rsidRPr="003D7DEC" w:rsidRDefault="001D592B" w:rsidP="00CE63C9">
      <w:pPr>
        <w:widowControl w:val="0"/>
        <w:numPr>
          <w:ilvl w:val="0"/>
          <w:numId w:val="10"/>
        </w:numPr>
        <w:tabs>
          <w:tab w:val="left" w:pos="1080"/>
        </w:tabs>
        <w:spacing w:line="360" w:lineRule="auto"/>
        <w:ind w:left="0" w:firstLine="0"/>
        <w:jc w:val="both"/>
        <w:rPr>
          <w:bCs/>
          <w:iCs/>
          <w:sz w:val="28"/>
        </w:rPr>
      </w:pPr>
      <w:r w:rsidRPr="003D7DEC">
        <w:rPr>
          <w:bCs/>
          <w:iCs/>
          <w:sz w:val="28"/>
        </w:rPr>
        <w:t>Федеральный</w:t>
      </w:r>
      <w:r w:rsidR="00975E00">
        <w:rPr>
          <w:bCs/>
          <w:iCs/>
          <w:sz w:val="28"/>
        </w:rPr>
        <w:t xml:space="preserve"> </w:t>
      </w:r>
      <w:r w:rsidRPr="003D7DEC">
        <w:rPr>
          <w:bCs/>
          <w:iCs/>
          <w:sz w:val="28"/>
        </w:rPr>
        <w:t>закон</w:t>
      </w:r>
      <w:r w:rsidR="00975E00">
        <w:rPr>
          <w:bCs/>
          <w:iCs/>
          <w:sz w:val="28"/>
        </w:rPr>
        <w:t xml:space="preserve"> </w:t>
      </w:r>
      <w:r w:rsidRPr="003D7DEC">
        <w:rPr>
          <w:bCs/>
          <w:iCs/>
          <w:sz w:val="28"/>
        </w:rPr>
        <w:t>РФ</w:t>
      </w:r>
      <w:r w:rsidR="00975E00">
        <w:rPr>
          <w:bCs/>
          <w:iCs/>
          <w:sz w:val="28"/>
        </w:rPr>
        <w:t xml:space="preserve"> </w:t>
      </w:r>
      <w:r w:rsidRPr="003D7DEC">
        <w:rPr>
          <w:bCs/>
          <w:iCs/>
          <w:sz w:val="28"/>
        </w:rPr>
        <w:t>«О</w:t>
      </w:r>
      <w:r w:rsidR="00975E00">
        <w:rPr>
          <w:bCs/>
          <w:iCs/>
          <w:sz w:val="28"/>
        </w:rPr>
        <w:t xml:space="preserve"> </w:t>
      </w:r>
      <w:r w:rsidRPr="003D7DEC">
        <w:rPr>
          <w:bCs/>
          <w:iCs/>
          <w:sz w:val="28"/>
        </w:rPr>
        <w:t>внесении</w:t>
      </w:r>
      <w:r w:rsidR="00975E00">
        <w:rPr>
          <w:bCs/>
          <w:iCs/>
          <w:sz w:val="28"/>
        </w:rPr>
        <w:t xml:space="preserve"> </w:t>
      </w:r>
      <w:r w:rsidRPr="003D7DEC">
        <w:rPr>
          <w:bCs/>
          <w:iCs/>
          <w:sz w:val="28"/>
        </w:rPr>
        <w:t>изменений</w:t>
      </w:r>
      <w:r w:rsidR="00975E00">
        <w:rPr>
          <w:bCs/>
          <w:iCs/>
          <w:sz w:val="28"/>
        </w:rPr>
        <w:t xml:space="preserve"> </w:t>
      </w:r>
      <w:r w:rsidRPr="003D7DEC">
        <w:rPr>
          <w:bCs/>
          <w:iCs/>
          <w:sz w:val="28"/>
        </w:rPr>
        <w:t>в</w:t>
      </w:r>
      <w:r w:rsidR="00975E00">
        <w:rPr>
          <w:bCs/>
          <w:iCs/>
          <w:sz w:val="28"/>
        </w:rPr>
        <w:t xml:space="preserve"> </w:t>
      </w:r>
      <w:r w:rsidRPr="003D7DEC">
        <w:rPr>
          <w:bCs/>
          <w:iCs/>
          <w:sz w:val="28"/>
        </w:rPr>
        <w:t>Бюджетный</w:t>
      </w:r>
      <w:r w:rsidR="00975E00">
        <w:rPr>
          <w:bCs/>
          <w:iCs/>
          <w:sz w:val="28"/>
        </w:rPr>
        <w:t xml:space="preserve"> </w:t>
      </w:r>
      <w:r w:rsidRPr="003D7DEC">
        <w:rPr>
          <w:bCs/>
          <w:iCs/>
          <w:sz w:val="28"/>
        </w:rPr>
        <w:t>кодекс</w:t>
      </w:r>
      <w:r w:rsidR="00975E00">
        <w:rPr>
          <w:bCs/>
          <w:iCs/>
          <w:sz w:val="28"/>
        </w:rPr>
        <w:t xml:space="preserve"> </w:t>
      </w:r>
      <w:r w:rsidRPr="003D7DEC">
        <w:rPr>
          <w:bCs/>
          <w:iCs/>
          <w:sz w:val="28"/>
        </w:rPr>
        <w:t>РФ</w:t>
      </w:r>
      <w:r w:rsidR="00975E00">
        <w:rPr>
          <w:bCs/>
          <w:iCs/>
          <w:sz w:val="28"/>
        </w:rPr>
        <w:t xml:space="preserve"> </w:t>
      </w:r>
      <w:r w:rsidRPr="003D7DEC">
        <w:rPr>
          <w:bCs/>
          <w:iCs/>
          <w:sz w:val="28"/>
        </w:rPr>
        <w:t>в</w:t>
      </w:r>
      <w:r w:rsidR="00975E00">
        <w:rPr>
          <w:bCs/>
          <w:iCs/>
          <w:sz w:val="28"/>
        </w:rPr>
        <w:t xml:space="preserve"> </w:t>
      </w:r>
      <w:r w:rsidRPr="003D7DEC">
        <w:rPr>
          <w:bCs/>
          <w:iCs/>
          <w:sz w:val="28"/>
        </w:rPr>
        <w:t>части</w:t>
      </w:r>
      <w:r w:rsidR="00975E00">
        <w:rPr>
          <w:bCs/>
          <w:iCs/>
          <w:sz w:val="28"/>
        </w:rPr>
        <w:t xml:space="preserve"> </w:t>
      </w:r>
      <w:r w:rsidRPr="003D7DEC">
        <w:rPr>
          <w:bCs/>
          <w:iCs/>
          <w:sz w:val="28"/>
        </w:rPr>
        <w:t>регулирования</w:t>
      </w:r>
      <w:r w:rsidR="00975E00">
        <w:rPr>
          <w:bCs/>
          <w:iCs/>
          <w:sz w:val="28"/>
        </w:rPr>
        <w:t xml:space="preserve"> </w:t>
      </w:r>
      <w:r w:rsidRPr="003D7DEC">
        <w:rPr>
          <w:bCs/>
          <w:iCs/>
          <w:sz w:val="28"/>
        </w:rPr>
        <w:t>бюджетного</w:t>
      </w:r>
      <w:r w:rsidR="00975E00">
        <w:rPr>
          <w:bCs/>
          <w:iCs/>
          <w:sz w:val="28"/>
        </w:rPr>
        <w:t xml:space="preserve"> </w:t>
      </w:r>
      <w:r w:rsidRPr="003D7DEC">
        <w:rPr>
          <w:bCs/>
          <w:iCs/>
          <w:sz w:val="28"/>
        </w:rPr>
        <w:t>процесса</w:t>
      </w:r>
      <w:r w:rsidR="00975E00">
        <w:rPr>
          <w:bCs/>
          <w:iCs/>
          <w:sz w:val="28"/>
        </w:rPr>
        <w:t xml:space="preserve"> </w:t>
      </w:r>
      <w:r w:rsidRPr="003D7DEC">
        <w:rPr>
          <w:bCs/>
          <w:iCs/>
          <w:sz w:val="28"/>
        </w:rPr>
        <w:t>и</w:t>
      </w:r>
      <w:r w:rsidR="00975E00">
        <w:rPr>
          <w:bCs/>
          <w:iCs/>
          <w:sz w:val="28"/>
        </w:rPr>
        <w:t xml:space="preserve"> </w:t>
      </w:r>
      <w:r w:rsidRPr="003D7DEC">
        <w:rPr>
          <w:bCs/>
          <w:iCs/>
          <w:sz w:val="28"/>
        </w:rPr>
        <w:t>приведении</w:t>
      </w:r>
      <w:r w:rsidR="00975E00">
        <w:rPr>
          <w:bCs/>
          <w:iCs/>
          <w:sz w:val="28"/>
        </w:rPr>
        <w:t xml:space="preserve"> </w:t>
      </w:r>
      <w:r w:rsidRPr="003D7DEC">
        <w:rPr>
          <w:bCs/>
          <w:iCs/>
          <w:sz w:val="28"/>
        </w:rPr>
        <w:t>в</w:t>
      </w:r>
      <w:r w:rsidR="00975E00">
        <w:rPr>
          <w:bCs/>
          <w:iCs/>
          <w:sz w:val="28"/>
        </w:rPr>
        <w:t xml:space="preserve"> </w:t>
      </w:r>
      <w:r w:rsidRPr="003D7DEC">
        <w:rPr>
          <w:bCs/>
          <w:iCs/>
          <w:sz w:val="28"/>
        </w:rPr>
        <w:t>соответствие</w:t>
      </w:r>
      <w:r w:rsidR="00975E00">
        <w:rPr>
          <w:bCs/>
          <w:iCs/>
          <w:sz w:val="28"/>
        </w:rPr>
        <w:t xml:space="preserve"> </w:t>
      </w:r>
      <w:r w:rsidRPr="003D7DEC">
        <w:rPr>
          <w:bCs/>
          <w:iCs/>
          <w:sz w:val="28"/>
        </w:rPr>
        <w:t>с</w:t>
      </w:r>
      <w:r w:rsidR="00975E00">
        <w:rPr>
          <w:bCs/>
          <w:iCs/>
          <w:sz w:val="28"/>
        </w:rPr>
        <w:t xml:space="preserve"> </w:t>
      </w:r>
      <w:r w:rsidRPr="003D7DEC">
        <w:rPr>
          <w:bCs/>
          <w:iCs/>
          <w:sz w:val="28"/>
        </w:rPr>
        <w:t>бюджетным</w:t>
      </w:r>
      <w:r w:rsidR="00975E00">
        <w:rPr>
          <w:bCs/>
          <w:iCs/>
          <w:sz w:val="28"/>
        </w:rPr>
        <w:t xml:space="preserve"> </w:t>
      </w:r>
      <w:r w:rsidRPr="003D7DEC">
        <w:rPr>
          <w:bCs/>
          <w:iCs/>
          <w:sz w:val="28"/>
        </w:rPr>
        <w:t>законодательством</w:t>
      </w:r>
      <w:r w:rsidR="00975E00">
        <w:rPr>
          <w:bCs/>
          <w:iCs/>
          <w:sz w:val="28"/>
        </w:rPr>
        <w:t xml:space="preserve"> </w:t>
      </w:r>
      <w:r w:rsidRPr="003D7DEC">
        <w:rPr>
          <w:bCs/>
          <w:iCs/>
          <w:sz w:val="28"/>
        </w:rPr>
        <w:t>РФ</w:t>
      </w:r>
      <w:r w:rsidR="00975E00">
        <w:rPr>
          <w:bCs/>
          <w:iCs/>
          <w:sz w:val="28"/>
        </w:rPr>
        <w:t xml:space="preserve"> </w:t>
      </w:r>
      <w:r w:rsidRPr="003D7DEC">
        <w:rPr>
          <w:bCs/>
          <w:iCs/>
          <w:sz w:val="28"/>
        </w:rPr>
        <w:t>отдельных</w:t>
      </w:r>
      <w:r w:rsidR="00975E00">
        <w:rPr>
          <w:bCs/>
          <w:iCs/>
          <w:sz w:val="28"/>
        </w:rPr>
        <w:t xml:space="preserve"> </w:t>
      </w:r>
      <w:r w:rsidRPr="003D7DEC">
        <w:rPr>
          <w:bCs/>
          <w:iCs/>
          <w:sz w:val="28"/>
        </w:rPr>
        <w:t>законодательных</w:t>
      </w:r>
      <w:r w:rsidR="00975E00">
        <w:rPr>
          <w:bCs/>
          <w:iCs/>
          <w:sz w:val="28"/>
        </w:rPr>
        <w:t xml:space="preserve"> </w:t>
      </w:r>
      <w:r w:rsidRPr="003D7DEC">
        <w:rPr>
          <w:bCs/>
          <w:iCs/>
          <w:sz w:val="28"/>
        </w:rPr>
        <w:t>актов</w:t>
      </w:r>
      <w:r w:rsidR="00975E00">
        <w:rPr>
          <w:bCs/>
          <w:iCs/>
          <w:sz w:val="28"/>
        </w:rPr>
        <w:t xml:space="preserve"> </w:t>
      </w:r>
      <w:r w:rsidRPr="003D7DEC">
        <w:rPr>
          <w:bCs/>
          <w:iCs/>
          <w:sz w:val="28"/>
        </w:rPr>
        <w:t>РФ»</w:t>
      </w:r>
      <w:r w:rsidR="00975E00">
        <w:rPr>
          <w:bCs/>
          <w:iCs/>
          <w:sz w:val="28"/>
        </w:rPr>
        <w:t xml:space="preserve"> </w:t>
      </w:r>
      <w:r w:rsidRPr="003D7DEC">
        <w:rPr>
          <w:bCs/>
          <w:iCs/>
          <w:sz w:val="28"/>
        </w:rPr>
        <w:t>от</w:t>
      </w:r>
      <w:r w:rsidR="00975E00">
        <w:rPr>
          <w:bCs/>
          <w:iCs/>
          <w:sz w:val="28"/>
        </w:rPr>
        <w:t xml:space="preserve"> </w:t>
      </w:r>
      <w:r w:rsidRPr="003D7DEC">
        <w:rPr>
          <w:bCs/>
          <w:iCs/>
          <w:sz w:val="28"/>
        </w:rPr>
        <w:t>26.04.07</w:t>
      </w:r>
      <w:r w:rsidR="00975E00">
        <w:rPr>
          <w:bCs/>
          <w:iCs/>
          <w:sz w:val="28"/>
        </w:rPr>
        <w:t xml:space="preserve"> </w:t>
      </w:r>
      <w:r w:rsidRPr="003D7DEC">
        <w:rPr>
          <w:bCs/>
          <w:iCs/>
          <w:sz w:val="28"/>
        </w:rPr>
        <w:t>№63-ФЗ.</w:t>
      </w:r>
    </w:p>
    <w:p w:rsidR="001D592B" w:rsidRPr="003D7DEC" w:rsidRDefault="001D592B" w:rsidP="00CE63C9">
      <w:pPr>
        <w:pStyle w:val="ConsNormal"/>
        <w:numPr>
          <w:ilvl w:val="0"/>
          <w:numId w:val="10"/>
        </w:numPr>
        <w:tabs>
          <w:tab w:val="left" w:pos="1080"/>
        </w:tabs>
        <w:spacing w:line="360" w:lineRule="auto"/>
        <w:ind w:left="0" w:right="0" w:firstLine="0"/>
        <w:jc w:val="both"/>
        <w:rPr>
          <w:rFonts w:ascii="Times New Roman" w:hAnsi="Times New Roman"/>
          <w:bCs/>
          <w:iCs/>
          <w:sz w:val="28"/>
        </w:rPr>
      </w:pPr>
      <w:r w:rsidRPr="003D7DEC">
        <w:rPr>
          <w:rFonts w:ascii="Times New Roman" w:hAnsi="Times New Roman"/>
          <w:bCs/>
          <w:iCs/>
          <w:sz w:val="28"/>
        </w:rPr>
        <w:t>Федеральный</w:t>
      </w:r>
      <w:r w:rsidR="00975E00">
        <w:rPr>
          <w:rFonts w:ascii="Times New Roman" w:hAnsi="Times New Roman"/>
          <w:bCs/>
          <w:iCs/>
          <w:sz w:val="28"/>
        </w:rPr>
        <w:t xml:space="preserve"> </w:t>
      </w:r>
      <w:r w:rsidRPr="003D7DEC">
        <w:rPr>
          <w:rFonts w:ascii="Times New Roman" w:hAnsi="Times New Roman"/>
          <w:bCs/>
          <w:iCs/>
          <w:sz w:val="28"/>
        </w:rPr>
        <w:t>закон</w:t>
      </w:r>
      <w:r w:rsidR="00975E00">
        <w:rPr>
          <w:rFonts w:ascii="Times New Roman" w:hAnsi="Times New Roman"/>
          <w:bCs/>
          <w:iCs/>
          <w:sz w:val="28"/>
        </w:rPr>
        <w:t xml:space="preserve"> </w:t>
      </w:r>
      <w:r w:rsidRPr="003D7DEC">
        <w:rPr>
          <w:rFonts w:ascii="Times New Roman" w:hAnsi="Times New Roman"/>
          <w:bCs/>
          <w:iCs/>
          <w:sz w:val="28"/>
        </w:rPr>
        <w:t>О</w:t>
      </w:r>
      <w:r w:rsidR="00975E00">
        <w:rPr>
          <w:rFonts w:ascii="Times New Roman" w:hAnsi="Times New Roman"/>
          <w:bCs/>
          <w:iCs/>
          <w:sz w:val="28"/>
        </w:rPr>
        <w:t xml:space="preserve"> </w:t>
      </w:r>
      <w:r w:rsidRPr="003D7DEC">
        <w:rPr>
          <w:rFonts w:ascii="Times New Roman" w:hAnsi="Times New Roman"/>
          <w:bCs/>
          <w:iCs/>
          <w:sz w:val="28"/>
        </w:rPr>
        <w:t>федеральном</w:t>
      </w:r>
      <w:r w:rsidR="00975E00">
        <w:rPr>
          <w:rFonts w:ascii="Times New Roman" w:hAnsi="Times New Roman"/>
          <w:bCs/>
          <w:iCs/>
          <w:sz w:val="28"/>
        </w:rPr>
        <w:t xml:space="preserve"> </w:t>
      </w:r>
      <w:r w:rsidRPr="003D7DEC">
        <w:rPr>
          <w:rFonts w:ascii="Times New Roman" w:hAnsi="Times New Roman"/>
          <w:bCs/>
          <w:iCs/>
          <w:sz w:val="28"/>
        </w:rPr>
        <w:t>бюджете</w:t>
      </w:r>
      <w:r w:rsidR="00975E00">
        <w:rPr>
          <w:rFonts w:ascii="Times New Roman" w:hAnsi="Times New Roman"/>
          <w:bCs/>
          <w:iCs/>
          <w:sz w:val="28"/>
        </w:rPr>
        <w:t xml:space="preserve"> </w:t>
      </w:r>
      <w:r w:rsidRPr="003D7DEC">
        <w:rPr>
          <w:rFonts w:ascii="Times New Roman" w:hAnsi="Times New Roman"/>
          <w:bCs/>
          <w:iCs/>
          <w:sz w:val="28"/>
        </w:rPr>
        <w:t>на</w:t>
      </w:r>
      <w:r w:rsidR="00975E00">
        <w:rPr>
          <w:rFonts w:ascii="Times New Roman" w:hAnsi="Times New Roman"/>
          <w:bCs/>
          <w:iCs/>
          <w:sz w:val="28"/>
        </w:rPr>
        <w:t xml:space="preserve"> </w:t>
      </w:r>
      <w:r w:rsidRPr="003D7DEC">
        <w:rPr>
          <w:rFonts w:ascii="Times New Roman" w:hAnsi="Times New Roman"/>
          <w:bCs/>
          <w:iCs/>
          <w:sz w:val="28"/>
        </w:rPr>
        <w:t>200</w:t>
      </w:r>
      <w:r w:rsidR="00074DAD" w:rsidRPr="003D7DEC">
        <w:rPr>
          <w:rFonts w:ascii="Times New Roman" w:hAnsi="Times New Roman"/>
          <w:bCs/>
          <w:iCs/>
          <w:sz w:val="28"/>
        </w:rPr>
        <w:t>7</w:t>
      </w:r>
      <w:r w:rsidR="00975E00">
        <w:rPr>
          <w:rFonts w:ascii="Times New Roman" w:hAnsi="Times New Roman"/>
          <w:bCs/>
          <w:iCs/>
          <w:sz w:val="28"/>
        </w:rPr>
        <w:t xml:space="preserve"> </w:t>
      </w:r>
      <w:r w:rsidR="00074DAD" w:rsidRPr="003D7DEC">
        <w:rPr>
          <w:rFonts w:ascii="Times New Roman" w:hAnsi="Times New Roman"/>
          <w:bCs/>
          <w:iCs/>
          <w:sz w:val="28"/>
        </w:rPr>
        <w:t>год</w:t>
      </w:r>
      <w:r w:rsidRPr="003D7DEC">
        <w:rPr>
          <w:rFonts w:ascii="Times New Roman" w:hAnsi="Times New Roman"/>
          <w:bCs/>
          <w:iCs/>
          <w:sz w:val="28"/>
        </w:rPr>
        <w:t>.</w:t>
      </w:r>
      <w:r w:rsidR="00975E00">
        <w:rPr>
          <w:rFonts w:ascii="Times New Roman" w:hAnsi="Times New Roman"/>
          <w:bCs/>
          <w:iCs/>
          <w:sz w:val="28"/>
        </w:rPr>
        <w:t xml:space="preserve"> </w:t>
      </w:r>
      <w:r w:rsidRPr="003D7DEC">
        <w:rPr>
          <w:rFonts w:ascii="Times New Roman" w:hAnsi="Times New Roman"/>
          <w:bCs/>
          <w:iCs/>
          <w:sz w:val="28"/>
        </w:rPr>
        <w:t>-</w:t>
      </w:r>
      <w:r w:rsidR="00975E00">
        <w:rPr>
          <w:rFonts w:ascii="Times New Roman" w:hAnsi="Times New Roman"/>
          <w:bCs/>
          <w:iCs/>
          <w:sz w:val="28"/>
        </w:rPr>
        <w:t xml:space="preserve"> </w:t>
      </w:r>
      <w:r w:rsidRPr="003D7DEC">
        <w:rPr>
          <w:rFonts w:ascii="Times New Roman" w:hAnsi="Times New Roman"/>
          <w:bCs/>
          <w:iCs/>
          <w:sz w:val="28"/>
        </w:rPr>
        <w:t>Информационно</w:t>
      </w:r>
      <w:r w:rsidR="00975E00">
        <w:rPr>
          <w:rFonts w:ascii="Times New Roman" w:hAnsi="Times New Roman"/>
          <w:bCs/>
          <w:iCs/>
          <w:sz w:val="28"/>
        </w:rPr>
        <w:t xml:space="preserve"> </w:t>
      </w:r>
      <w:r w:rsidRPr="003D7DEC">
        <w:rPr>
          <w:rFonts w:ascii="Times New Roman" w:hAnsi="Times New Roman"/>
          <w:bCs/>
          <w:iCs/>
          <w:sz w:val="28"/>
        </w:rPr>
        <w:t>–</w:t>
      </w:r>
      <w:r w:rsidR="00975E00">
        <w:rPr>
          <w:rFonts w:ascii="Times New Roman" w:hAnsi="Times New Roman"/>
          <w:bCs/>
          <w:iCs/>
          <w:sz w:val="28"/>
        </w:rPr>
        <w:t xml:space="preserve"> </w:t>
      </w:r>
      <w:r w:rsidRPr="003D7DEC">
        <w:rPr>
          <w:rFonts w:ascii="Times New Roman" w:hAnsi="Times New Roman"/>
          <w:bCs/>
          <w:iCs/>
          <w:sz w:val="28"/>
        </w:rPr>
        <w:t>справочная</w:t>
      </w:r>
      <w:r w:rsidR="00975E00">
        <w:rPr>
          <w:rFonts w:ascii="Times New Roman" w:hAnsi="Times New Roman"/>
          <w:bCs/>
          <w:iCs/>
          <w:sz w:val="28"/>
        </w:rPr>
        <w:t xml:space="preserve"> </w:t>
      </w:r>
      <w:r w:rsidRPr="003D7DEC">
        <w:rPr>
          <w:rFonts w:ascii="Times New Roman" w:hAnsi="Times New Roman"/>
          <w:bCs/>
          <w:iCs/>
          <w:sz w:val="28"/>
        </w:rPr>
        <w:t>программа</w:t>
      </w:r>
      <w:r w:rsidR="00975E00">
        <w:rPr>
          <w:rFonts w:ascii="Times New Roman" w:hAnsi="Times New Roman"/>
          <w:bCs/>
          <w:iCs/>
          <w:sz w:val="28"/>
        </w:rPr>
        <w:t xml:space="preserve"> </w:t>
      </w:r>
      <w:r w:rsidRPr="003D7DEC">
        <w:rPr>
          <w:rFonts w:ascii="Times New Roman" w:hAnsi="Times New Roman"/>
          <w:bCs/>
          <w:iCs/>
          <w:sz w:val="28"/>
        </w:rPr>
        <w:t>«КонсультантПлюс».</w:t>
      </w:r>
    </w:p>
    <w:p w:rsidR="001D592B" w:rsidRPr="003D7DEC" w:rsidRDefault="001D592B" w:rsidP="00CE63C9">
      <w:pPr>
        <w:pStyle w:val="ConsNormal"/>
        <w:numPr>
          <w:ilvl w:val="0"/>
          <w:numId w:val="10"/>
        </w:numPr>
        <w:tabs>
          <w:tab w:val="left" w:pos="1080"/>
        </w:tabs>
        <w:spacing w:line="360" w:lineRule="auto"/>
        <w:ind w:left="0" w:right="0" w:firstLine="0"/>
        <w:jc w:val="both"/>
        <w:rPr>
          <w:rFonts w:ascii="Times New Roman" w:hAnsi="Times New Roman"/>
          <w:bCs/>
          <w:iCs/>
          <w:sz w:val="28"/>
        </w:rPr>
      </w:pPr>
      <w:r w:rsidRPr="003D7DEC">
        <w:rPr>
          <w:rFonts w:ascii="Times New Roman" w:hAnsi="Times New Roman"/>
          <w:bCs/>
          <w:iCs/>
          <w:sz w:val="28"/>
        </w:rPr>
        <w:t>Федеральный</w:t>
      </w:r>
      <w:r w:rsidR="00975E00">
        <w:rPr>
          <w:rFonts w:ascii="Times New Roman" w:hAnsi="Times New Roman"/>
          <w:bCs/>
          <w:iCs/>
          <w:sz w:val="28"/>
        </w:rPr>
        <w:t xml:space="preserve"> </w:t>
      </w:r>
      <w:r w:rsidRPr="003D7DEC">
        <w:rPr>
          <w:rFonts w:ascii="Times New Roman" w:hAnsi="Times New Roman"/>
          <w:bCs/>
          <w:iCs/>
          <w:sz w:val="28"/>
        </w:rPr>
        <w:t>закон</w:t>
      </w:r>
      <w:r w:rsidR="00975E00">
        <w:rPr>
          <w:rFonts w:ascii="Times New Roman" w:hAnsi="Times New Roman"/>
          <w:bCs/>
          <w:iCs/>
          <w:sz w:val="28"/>
        </w:rPr>
        <w:t xml:space="preserve"> </w:t>
      </w:r>
      <w:r w:rsidRPr="003D7DEC">
        <w:rPr>
          <w:rFonts w:ascii="Times New Roman" w:hAnsi="Times New Roman"/>
          <w:bCs/>
          <w:iCs/>
          <w:sz w:val="28"/>
        </w:rPr>
        <w:t>О</w:t>
      </w:r>
      <w:r w:rsidR="00975E00">
        <w:rPr>
          <w:rFonts w:ascii="Times New Roman" w:hAnsi="Times New Roman"/>
          <w:bCs/>
          <w:iCs/>
          <w:sz w:val="28"/>
        </w:rPr>
        <w:t xml:space="preserve"> </w:t>
      </w:r>
      <w:r w:rsidRPr="003D7DEC">
        <w:rPr>
          <w:rFonts w:ascii="Times New Roman" w:hAnsi="Times New Roman"/>
          <w:bCs/>
          <w:iCs/>
          <w:sz w:val="28"/>
        </w:rPr>
        <w:t>федеральном</w:t>
      </w:r>
      <w:r w:rsidR="00975E00">
        <w:rPr>
          <w:rFonts w:ascii="Times New Roman" w:hAnsi="Times New Roman"/>
          <w:bCs/>
          <w:iCs/>
          <w:sz w:val="28"/>
        </w:rPr>
        <w:t xml:space="preserve"> </w:t>
      </w:r>
      <w:r w:rsidRPr="003D7DEC">
        <w:rPr>
          <w:rFonts w:ascii="Times New Roman" w:hAnsi="Times New Roman"/>
          <w:bCs/>
          <w:iCs/>
          <w:sz w:val="28"/>
        </w:rPr>
        <w:t>бюджете</w:t>
      </w:r>
      <w:r w:rsidR="00975E00">
        <w:rPr>
          <w:rFonts w:ascii="Times New Roman" w:hAnsi="Times New Roman"/>
          <w:bCs/>
          <w:iCs/>
          <w:sz w:val="28"/>
        </w:rPr>
        <w:t xml:space="preserve"> </w:t>
      </w:r>
      <w:r w:rsidRPr="003D7DEC">
        <w:rPr>
          <w:rFonts w:ascii="Times New Roman" w:hAnsi="Times New Roman"/>
          <w:bCs/>
          <w:iCs/>
          <w:sz w:val="28"/>
        </w:rPr>
        <w:t>на</w:t>
      </w:r>
      <w:r w:rsidR="00975E00">
        <w:rPr>
          <w:rFonts w:ascii="Times New Roman" w:hAnsi="Times New Roman"/>
          <w:bCs/>
          <w:iCs/>
          <w:sz w:val="28"/>
        </w:rPr>
        <w:t xml:space="preserve"> </w:t>
      </w:r>
      <w:r w:rsidRPr="003D7DEC">
        <w:rPr>
          <w:rFonts w:ascii="Times New Roman" w:hAnsi="Times New Roman"/>
          <w:bCs/>
          <w:iCs/>
          <w:sz w:val="28"/>
        </w:rPr>
        <w:t>200</w:t>
      </w:r>
      <w:r w:rsidR="00A268C4" w:rsidRPr="003D7DEC">
        <w:rPr>
          <w:rFonts w:ascii="Times New Roman" w:hAnsi="Times New Roman"/>
          <w:bCs/>
          <w:iCs/>
          <w:sz w:val="28"/>
        </w:rPr>
        <w:t>8</w:t>
      </w:r>
      <w:r w:rsidR="00975E00">
        <w:rPr>
          <w:rFonts w:ascii="Times New Roman" w:hAnsi="Times New Roman"/>
          <w:bCs/>
          <w:iCs/>
          <w:sz w:val="28"/>
        </w:rPr>
        <w:t xml:space="preserve"> </w:t>
      </w:r>
      <w:r w:rsidRPr="003D7DEC">
        <w:rPr>
          <w:rFonts w:ascii="Times New Roman" w:hAnsi="Times New Roman"/>
          <w:bCs/>
          <w:iCs/>
          <w:sz w:val="28"/>
        </w:rPr>
        <w:t>год</w:t>
      </w:r>
      <w:r w:rsidR="00975E00">
        <w:rPr>
          <w:rFonts w:ascii="Times New Roman" w:hAnsi="Times New Roman"/>
          <w:bCs/>
          <w:iCs/>
          <w:sz w:val="28"/>
        </w:rPr>
        <w:t xml:space="preserve"> </w:t>
      </w:r>
      <w:r w:rsidR="00A268C4" w:rsidRPr="003D7DEC">
        <w:rPr>
          <w:rFonts w:ascii="Times New Roman" w:hAnsi="Times New Roman"/>
          <w:bCs/>
          <w:iCs/>
          <w:sz w:val="28"/>
        </w:rPr>
        <w:t>и</w:t>
      </w:r>
      <w:r w:rsidR="00975E00">
        <w:rPr>
          <w:rFonts w:ascii="Times New Roman" w:hAnsi="Times New Roman"/>
          <w:bCs/>
          <w:iCs/>
          <w:sz w:val="28"/>
        </w:rPr>
        <w:t xml:space="preserve"> </w:t>
      </w:r>
      <w:r w:rsidR="00A268C4" w:rsidRPr="003D7DEC">
        <w:rPr>
          <w:rFonts w:ascii="Times New Roman" w:hAnsi="Times New Roman"/>
          <w:bCs/>
          <w:iCs/>
          <w:sz w:val="28"/>
        </w:rPr>
        <w:t>на</w:t>
      </w:r>
      <w:r w:rsidR="00975E00">
        <w:rPr>
          <w:rFonts w:ascii="Times New Roman" w:hAnsi="Times New Roman"/>
          <w:bCs/>
          <w:iCs/>
          <w:sz w:val="28"/>
        </w:rPr>
        <w:t xml:space="preserve"> </w:t>
      </w:r>
      <w:r w:rsidR="00A268C4" w:rsidRPr="003D7DEC">
        <w:rPr>
          <w:rFonts w:ascii="Times New Roman" w:hAnsi="Times New Roman"/>
          <w:bCs/>
          <w:iCs/>
          <w:sz w:val="28"/>
        </w:rPr>
        <w:t>плановый</w:t>
      </w:r>
      <w:r w:rsidR="00975E00">
        <w:rPr>
          <w:rFonts w:ascii="Times New Roman" w:hAnsi="Times New Roman"/>
          <w:bCs/>
          <w:iCs/>
          <w:sz w:val="28"/>
        </w:rPr>
        <w:t xml:space="preserve"> </w:t>
      </w:r>
      <w:r w:rsidR="00A268C4" w:rsidRPr="003D7DEC">
        <w:rPr>
          <w:rFonts w:ascii="Times New Roman" w:hAnsi="Times New Roman"/>
          <w:bCs/>
          <w:iCs/>
          <w:sz w:val="28"/>
        </w:rPr>
        <w:t>период</w:t>
      </w:r>
      <w:r w:rsidR="00975E00">
        <w:rPr>
          <w:rFonts w:ascii="Times New Roman" w:hAnsi="Times New Roman"/>
          <w:bCs/>
          <w:iCs/>
          <w:sz w:val="28"/>
        </w:rPr>
        <w:t xml:space="preserve"> </w:t>
      </w:r>
      <w:r w:rsidR="00A268C4" w:rsidRPr="003D7DEC">
        <w:rPr>
          <w:rFonts w:ascii="Times New Roman" w:hAnsi="Times New Roman"/>
          <w:bCs/>
          <w:iCs/>
          <w:sz w:val="28"/>
        </w:rPr>
        <w:t>до</w:t>
      </w:r>
      <w:r w:rsidR="00975E00">
        <w:rPr>
          <w:rFonts w:ascii="Times New Roman" w:hAnsi="Times New Roman"/>
          <w:bCs/>
          <w:iCs/>
          <w:sz w:val="28"/>
        </w:rPr>
        <w:t xml:space="preserve"> </w:t>
      </w:r>
      <w:r w:rsidR="00A268C4" w:rsidRPr="003D7DEC">
        <w:rPr>
          <w:rFonts w:ascii="Times New Roman" w:hAnsi="Times New Roman"/>
          <w:bCs/>
          <w:iCs/>
          <w:sz w:val="28"/>
        </w:rPr>
        <w:t>2010</w:t>
      </w:r>
      <w:r w:rsidR="00975E00">
        <w:rPr>
          <w:rFonts w:ascii="Times New Roman" w:hAnsi="Times New Roman"/>
          <w:bCs/>
          <w:iCs/>
          <w:sz w:val="28"/>
        </w:rPr>
        <w:t xml:space="preserve"> </w:t>
      </w:r>
      <w:r w:rsidR="00A268C4" w:rsidRPr="003D7DEC">
        <w:rPr>
          <w:rFonts w:ascii="Times New Roman" w:hAnsi="Times New Roman"/>
          <w:bCs/>
          <w:iCs/>
          <w:sz w:val="28"/>
        </w:rPr>
        <w:t>года</w:t>
      </w:r>
      <w:r w:rsidRPr="003D7DEC">
        <w:rPr>
          <w:rFonts w:ascii="Times New Roman" w:hAnsi="Times New Roman"/>
          <w:bCs/>
          <w:iCs/>
          <w:sz w:val="28"/>
        </w:rPr>
        <w:t>.</w:t>
      </w:r>
      <w:r w:rsidR="00975E00">
        <w:rPr>
          <w:rFonts w:ascii="Times New Roman" w:hAnsi="Times New Roman"/>
          <w:bCs/>
          <w:iCs/>
          <w:sz w:val="28"/>
        </w:rPr>
        <w:t xml:space="preserve"> </w:t>
      </w:r>
      <w:r w:rsidRPr="003D7DEC">
        <w:rPr>
          <w:rFonts w:ascii="Times New Roman" w:hAnsi="Times New Roman"/>
          <w:bCs/>
          <w:iCs/>
          <w:sz w:val="28"/>
        </w:rPr>
        <w:t>от</w:t>
      </w:r>
      <w:r w:rsidR="00975E00">
        <w:rPr>
          <w:rFonts w:ascii="Times New Roman" w:hAnsi="Times New Roman"/>
          <w:bCs/>
          <w:iCs/>
          <w:sz w:val="28"/>
        </w:rPr>
        <w:t xml:space="preserve"> </w:t>
      </w:r>
      <w:r w:rsidRPr="003D7DEC">
        <w:rPr>
          <w:rFonts w:ascii="Times New Roman" w:hAnsi="Times New Roman"/>
          <w:bCs/>
          <w:iCs/>
          <w:sz w:val="28"/>
        </w:rPr>
        <w:t>22</w:t>
      </w:r>
      <w:r w:rsidR="00975E00">
        <w:rPr>
          <w:rFonts w:ascii="Times New Roman" w:hAnsi="Times New Roman"/>
          <w:bCs/>
          <w:iCs/>
          <w:sz w:val="28"/>
        </w:rPr>
        <w:t xml:space="preserve"> </w:t>
      </w:r>
      <w:r w:rsidRPr="003D7DEC">
        <w:rPr>
          <w:rFonts w:ascii="Times New Roman" w:hAnsi="Times New Roman"/>
          <w:bCs/>
          <w:iCs/>
          <w:sz w:val="28"/>
        </w:rPr>
        <w:t>декабря</w:t>
      </w:r>
      <w:r w:rsidR="00975E00">
        <w:rPr>
          <w:rFonts w:ascii="Times New Roman" w:hAnsi="Times New Roman"/>
          <w:bCs/>
          <w:iCs/>
          <w:sz w:val="28"/>
        </w:rPr>
        <w:t xml:space="preserve"> </w:t>
      </w:r>
      <w:r w:rsidRPr="003D7DEC">
        <w:rPr>
          <w:rFonts w:ascii="Times New Roman" w:hAnsi="Times New Roman"/>
          <w:bCs/>
          <w:iCs/>
          <w:sz w:val="28"/>
        </w:rPr>
        <w:t>2005г.</w:t>
      </w:r>
      <w:r w:rsidR="00975E00">
        <w:rPr>
          <w:rFonts w:ascii="Times New Roman" w:hAnsi="Times New Roman"/>
          <w:bCs/>
          <w:iCs/>
          <w:sz w:val="28"/>
        </w:rPr>
        <w:t xml:space="preserve"> </w:t>
      </w:r>
      <w:r w:rsidRPr="003D7DEC">
        <w:rPr>
          <w:rFonts w:ascii="Times New Roman" w:hAnsi="Times New Roman"/>
          <w:bCs/>
          <w:iCs/>
          <w:sz w:val="28"/>
        </w:rPr>
        <w:t>№</w:t>
      </w:r>
      <w:r w:rsidR="00975E00">
        <w:rPr>
          <w:rFonts w:ascii="Times New Roman" w:hAnsi="Times New Roman"/>
          <w:bCs/>
          <w:iCs/>
          <w:sz w:val="28"/>
        </w:rPr>
        <w:t xml:space="preserve"> </w:t>
      </w:r>
      <w:r w:rsidRPr="003D7DEC">
        <w:rPr>
          <w:rFonts w:ascii="Times New Roman" w:hAnsi="Times New Roman"/>
          <w:bCs/>
          <w:iCs/>
          <w:sz w:val="28"/>
        </w:rPr>
        <w:t>176-</w:t>
      </w:r>
      <w:r w:rsidR="00975E00">
        <w:rPr>
          <w:rFonts w:ascii="Times New Roman" w:hAnsi="Times New Roman"/>
          <w:bCs/>
          <w:iCs/>
          <w:sz w:val="28"/>
        </w:rPr>
        <w:t xml:space="preserve"> </w:t>
      </w:r>
      <w:r w:rsidRPr="003D7DEC">
        <w:rPr>
          <w:rFonts w:ascii="Times New Roman" w:hAnsi="Times New Roman"/>
          <w:bCs/>
          <w:iCs/>
          <w:sz w:val="28"/>
        </w:rPr>
        <w:t>ФЗ</w:t>
      </w:r>
      <w:r w:rsidR="00975E00">
        <w:rPr>
          <w:rFonts w:ascii="Times New Roman" w:hAnsi="Times New Roman"/>
          <w:bCs/>
          <w:iCs/>
          <w:sz w:val="28"/>
        </w:rPr>
        <w:t xml:space="preserve"> </w:t>
      </w:r>
      <w:r w:rsidRPr="003D7DEC">
        <w:rPr>
          <w:rFonts w:ascii="Times New Roman" w:hAnsi="Times New Roman"/>
          <w:bCs/>
          <w:iCs/>
          <w:sz w:val="28"/>
        </w:rPr>
        <w:t>//</w:t>
      </w:r>
      <w:r w:rsidR="00975E00">
        <w:rPr>
          <w:rFonts w:ascii="Times New Roman" w:hAnsi="Times New Roman"/>
          <w:bCs/>
          <w:iCs/>
          <w:sz w:val="28"/>
        </w:rPr>
        <w:t xml:space="preserve"> </w:t>
      </w:r>
      <w:r w:rsidR="00074DAD" w:rsidRPr="003D7DEC">
        <w:rPr>
          <w:rFonts w:ascii="Times New Roman" w:hAnsi="Times New Roman"/>
          <w:bCs/>
          <w:iCs/>
          <w:sz w:val="28"/>
        </w:rPr>
        <w:t>Информационно</w:t>
      </w:r>
      <w:r w:rsidR="00975E00">
        <w:rPr>
          <w:rFonts w:ascii="Times New Roman" w:hAnsi="Times New Roman"/>
          <w:bCs/>
          <w:iCs/>
          <w:sz w:val="28"/>
        </w:rPr>
        <w:t xml:space="preserve"> </w:t>
      </w:r>
      <w:r w:rsidR="00074DAD" w:rsidRPr="003D7DEC">
        <w:rPr>
          <w:rFonts w:ascii="Times New Roman" w:hAnsi="Times New Roman"/>
          <w:bCs/>
          <w:iCs/>
          <w:sz w:val="28"/>
        </w:rPr>
        <w:t>–</w:t>
      </w:r>
      <w:r w:rsidR="00975E00">
        <w:rPr>
          <w:rFonts w:ascii="Times New Roman" w:hAnsi="Times New Roman"/>
          <w:bCs/>
          <w:iCs/>
          <w:sz w:val="28"/>
        </w:rPr>
        <w:t xml:space="preserve"> </w:t>
      </w:r>
      <w:r w:rsidR="00074DAD" w:rsidRPr="003D7DEC">
        <w:rPr>
          <w:rFonts w:ascii="Times New Roman" w:hAnsi="Times New Roman"/>
          <w:bCs/>
          <w:iCs/>
          <w:sz w:val="28"/>
        </w:rPr>
        <w:t>справочная</w:t>
      </w:r>
      <w:r w:rsidR="00975E00">
        <w:rPr>
          <w:rFonts w:ascii="Times New Roman" w:hAnsi="Times New Roman"/>
          <w:bCs/>
          <w:iCs/>
          <w:sz w:val="28"/>
        </w:rPr>
        <w:t xml:space="preserve"> </w:t>
      </w:r>
      <w:r w:rsidR="00074DAD" w:rsidRPr="003D7DEC">
        <w:rPr>
          <w:rFonts w:ascii="Times New Roman" w:hAnsi="Times New Roman"/>
          <w:bCs/>
          <w:iCs/>
          <w:sz w:val="28"/>
        </w:rPr>
        <w:t>программа</w:t>
      </w:r>
      <w:r w:rsidR="00975E00">
        <w:rPr>
          <w:rFonts w:ascii="Times New Roman" w:hAnsi="Times New Roman"/>
          <w:bCs/>
          <w:iCs/>
          <w:sz w:val="28"/>
        </w:rPr>
        <w:t xml:space="preserve"> </w:t>
      </w:r>
      <w:r w:rsidR="00074DAD" w:rsidRPr="003D7DEC">
        <w:rPr>
          <w:rFonts w:ascii="Times New Roman" w:hAnsi="Times New Roman"/>
          <w:bCs/>
          <w:iCs/>
          <w:sz w:val="28"/>
        </w:rPr>
        <w:t>«КонсультантПлюс».</w:t>
      </w:r>
    </w:p>
    <w:p w:rsidR="001D592B" w:rsidRPr="003D7DEC" w:rsidRDefault="001D592B" w:rsidP="00CE63C9">
      <w:pPr>
        <w:pStyle w:val="ConsNormal"/>
        <w:numPr>
          <w:ilvl w:val="0"/>
          <w:numId w:val="10"/>
        </w:numPr>
        <w:tabs>
          <w:tab w:val="left" w:pos="1080"/>
        </w:tabs>
        <w:spacing w:line="360" w:lineRule="auto"/>
        <w:ind w:left="0" w:right="0" w:firstLine="0"/>
        <w:jc w:val="both"/>
        <w:rPr>
          <w:rFonts w:ascii="Times New Roman" w:hAnsi="Times New Roman"/>
          <w:bCs/>
          <w:iCs/>
          <w:sz w:val="28"/>
        </w:rPr>
      </w:pPr>
      <w:r w:rsidRPr="003D7DEC">
        <w:rPr>
          <w:rFonts w:ascii="Times New Roman" w:hAnsi="Times New Roman"/>
          <w:bCs/>
          <w:iCs/>
          <w:sz w:val="28"/>
        </w:rPr>
        <w:t>Федеральный</w:t>
      </w:r>
      <w:r w:rsidR="00975E00">
        <w:rPr>
          <w:rFonts w:ascii="Times New Roman" w:hAnsi="Times New Roman"/>
          <w:bCs/>
          <w:iCs/>
          <w:sz w:val="28"/>
        </w:rPr>
        <w:t xml:space="preserve"> </w:t>
      </w:r>
      <w:r w:rsidRPr="003D7DEC">
        <w:rPr>
          <w:rFonts w:ascii="Times New Roman" w:hAnsi="Times New Roman"/>
          <w:bCs/>
          <w:iCs/>
          <w:sz w:val="28"/>
        </w:rPr>
        <w:t>закон</w:t>
      </w:r>
      <w:r w:rsidR="00975E00">
        <w:rPr>
          <w:rFonts w:ascii="Times New Roman" w:hAnsi="Times New Roman"/>
          <w:bCs/>
          <w:iCs/>
          <w:sz w:val="28"/>
        </w:rPr>
        <w:t xml:space="preserve"> </w:t>
      </w:r>
      <w:r w:rsidRPr="003D7DEC">
        <w:rPr>
          <w:rFonts w:ascii="Times New Roman" w:hAnsi="Times New Roman"/>
          <w:bCs/>
          <w:iCs/>
          <w:sz w:val="28"/>
        </w:rPr>
        <w:t>О</w:t>
      </w:r>
      <w:r w:rsidR="00975E00">
        <w:rPr>
          <w:rFonts w:ascii="Times New Roman" w:hAnsi="Times New Roman"/>
          <w:bCs/>
          <w:iCs/>
          <w:sz w:val="28"/>
        </w:rPr>
        <w:t xml:space="preserve"> </w:t>
      </w:r>
      <w:r w:rsidRPr="003D7DEC">
        <w:rPr>
          <w:rFonts w:ascii="Times New Roman" w:hAnsi="Times New Roman"/>
          <w:bCs/>
          <w:iCs/>
          <w:sz w:val="28"/>
        </w:rPr>
        <w:t>федеральном</w:t>
      </w:r>
      <w:r w:rsidR="00975E00">
        <w:rPr>
          <w:rFonts w:ascii="Times New Roman" w:hAnsi="Times New Roman"/>
          <w:bCs/>
          <w:iCs/>
          <w:sz w:val="28"/>
        </w:rPr>
        <w:t xml:space="preserve"> </w:t>
      </w:r>
      <w:r w:rsidRPr="003D7DEC">
        <w:rPr>
          <w:rFonts w:ascii="Times New Roman" w:hAnsi="Times New Roman"/>
          <w:bCs/>
          <w:iCs/>
          <w:sz w:val="28"/>
        </w:rPr>
        <w:t>бюджете</w:t>
      </w:r>
      <w:r w:rsidR="00975E00">
        <w:rPr>
          <w:rFonts w:ascii="Times New Roman" w:hAnsi="Times New Roman"/>
          <w:bCs/>
          <w:iCs/>
          <w:sz w:val="28"/>
        </w:rPr>
        <w:t xml:space="preserve"> </w:t>
      </w:r>
      <w:r w:rsidRPr="003D7DEC">
        <w:rPr>
          <w:rFonts w:ascii="Times New Roman" w:hAnsi="Times New Roman"/>
          <w:bCs/>
          <w:iCs/>
          <w:sz w:val="28"/>
        </w:rPr>
        <w:t>на</w:t>
      </w:r>
      <w:r w:rsidR="00975E00">
        <w:rPr>
          <w:rFonts w:ascii="Times New Roman" w:hAnsi="Times New Roman"/>
          <w:bCs/>
          <w:iCs/>
          <w:sz w:val="28"/>
        </w:rPr>
        <w:t xml:space="preserve"> </w:t>
      </w:r>
      <w:r w:rsidRPr="003D7DEC">
        <w:rPr>
          <w:rFonts w:ascii="Times New Roman" w:hAnsi="Times New Roman"/>
          <w:bCs/>
          <w:iCs/>
          <w:sz w:val="28"/>
        </w:rPr>
        <w:t>200</w:t>
      </w:r>
      <w:r w:rsidR="00F92186" w:rsidRPr="003D7DEC">
        <w:rPr>
          <w:rFonts w:ascii="Times New Roman" w:hAnsi="Times New Roman"/>
          <w:bCs/>
          <w:iCs/>
          <w:sz w:val="28"/>
        </w:rPr>
        <w:t>9</w:t>
      </w:r>
      <w:r w:rsidR="00975E00">
        <w:rPr>
          <w:rFonts w:ascii="Times New Roman" w:hAnsi="Times New Roman"/>
          <w:bCs/>
          <w:iCs/>
          <w:sz w:val="28"/>
        </w:rPr>
        <w:t xml:space="preserve"> </w:t>
      </w:r>
      <w:r w:rsidRPr="003D7DEC">
        <w:rPr>
          <w:rFonts w:ascii="Times New Roman" w:hAnsi="Times New Roman"/>
          <w:bCs/>
          <w:iCs/>
          <w:sz w:val="28"/>
        </w:rPr>
        <w:t>год</w:t>
      </w:r>
      <w:r w:rsidR="00975E00">
        <w:rPr>
          <w:rFonts w:ascii="Times New Roman" w:hAnsi="Times New Roman"/>
          <w:bCs/>
          <w:iCs/>
          <w:sz w:val="28"/>
        </w:rPr>
        <w:t xml:space="preserve"> </w:t>
      </w:r>
      <w:r w:rsidR="00F92186" w:rsidRPr="003D7DEC">
        <w:rPr>
          <w:rFonts w:ascii="Times New Roman" w:hAnsi="Times New Roman"/>
          <w:bCs/>
          <w:iCs/>
          <w:sz w:val="28"/>
        </w:rPr>
        <w:t>и</w:t>
      </w:r>
      <w:r w:rsidR="00975E00">
        <w:rPr>
          <w:rFonts w:ascii="Times New Roman" w:hAnsi="Times New Roman"/>
          <w:bCs/>
          <w:iCs/>
          <w:sz w:val="28"/>
        </w:rPr>
        <w:t xml:space="preserve"> </w:t>
      </w:r>
      <w:r w:rsidR="00F92186" w:rsidRPr="003D7DEC">
        <w:rPr>
          <w:rFonts w:ascii="Times New Roman" w:hAnsi="Times New Roman"/>
          <w:bCs/>
          <w:iCs/>
          <w:sz w:val="28"/>
        </w:rPr>
        <w:t>на</w:t>
      </w:r>
      <w:r w:rsidR="00975E00">
        <w:rPr>
          <w:rFonts w:ascii="Times New Roman" w:hAnsi="Times New Roman"/>
          <w:bCs/>
          <w:iCs/>
          <w:sz w:val="28"/>
        </w:rPr>
        <w:t xml:space="preserve"> </w:t>
      </w:r>
      <w:r w:rsidR="00F92186" w:rsidRPr="003D7DEC">
        <w:rPr>
          <w:rFonts w:ascii="Times New Roman" w:hAnsi="Times New Roman"/>
          <w:bCs/>
          <w:iCs/>
          <w:sz w:val="28"/>
        </w:rPr>
        <w:t>плановый</w:t>
      </w:r>
      <w:r w:rsidR="00975E00">
        <w:rPr>
          <w:rFonts w:ascii="Times New Roman" w:hAnsi="Times New Roman"/>
          <w:bCs/>
          <w:iCs/>
          <w:sz w:val="28"/>
        </w:rPr>
        <w:t xml:space="preserve"> </w:t>
      </w:r>
      <w:r w:rsidR="00F92186" w:rsidRPr="003D7DEC">
        <w:rPr>
          <w:rFonts w:ascii="Times New Roman" w:hAnsi="Times New Roman"/>
          <w:bCs/>
          <w:iCs/>
          <w:sz w:val="28"/>
        </w:rPr>
        <w:t>период</w:t>
      </w:r>
      <w:r w:rsidR="00975E00">
        <w:rPr>
          <w:rFonts w:ascii="Times New Roman" w:hAnsi="Times New Roman"/>
          <w:bCs/>
          <w:iCs/>
          <w:sz w:val="28"/>
        </w:rPr>
        <w:t xml:space="preserve"> </w:t>
      </w:r>
      <w:r w:rsidR="00F92186" w:rsidRPr="003D7DEC">
        <w:rPr>
          <w:rFonts w:ascii="Times New Roman" w:hAnsi="Times New Roman"/>
          <w:bCs/>
          <w:iCs/>
          <w:sz w:val="28"/>
        </w:rPr>
        <w:t>до</w:t>
      </w:r>
      <w:r w:rsidR="00975E00">
        <w:rPr>
          <w:rFonts w:ascii="Times New Roman" w:hAnsi="Times New Roman"/>
          <w:bCs/>
          <w:iCs/>
          <w:sz w:val="28"/>
        </w:rPr>
        <w:t xml:space="preserve"> </w:t>
      </w:r>
      <w:r w:rsidR="00F92186" w:rsidRPr="003D7DEC">
        <w:rPr>
          <w:rFonts w:ascii="Times New Roman" w:hAnsi="Times New Roman"/>
          <w:bCs/>
          <w:iCs/>
          <w:sz w:val="28"/>
        </w:rPr>
        <w:t>201</w:t>
      </w:r>
      <w:r w:rsidR="006C558E" w:rsidRPr="003D7DEC">
        <w:rPr>
          <w:rFonts w:ascii="Times New Roman" w:hAnsi="Times New Roman"/>
          <w:bCs/>
          <w:iCs/>
          <w:sz w:val="28"/>
        </w:rPr>
        <w:t>1</w:t>
      </w:r>
      <w:r w:rsidR="00975E00">
        <w:rPr>
          <w:rFonts w:ascii="Times New Roman" w:hAnsi="Times New Roman"/>
          <w:bCs/>
          <w:iCs/>
          <w:sz w:val="28"/>
        </w:rPr>
        <w:t xml:space="preserve"> </w:t>
      </w:r>
      <w:r w:rsidR="00F92186" w:rsidRPr="003D7DEC">
        <w:rPr>
          <w:rFonts w:ascii="Times New Roman" w:hAnsi="Times New Roman"/>
          <w:bCs/>
          <w:iCs/>
          <w:sz w:val="28"/>
        </w:rPr>
        <w:t>года.</w:t>
      </w:r>
      <w:r w:rsidR="00975E00">
        <w:rPr>
          <w:rFonts w:ascii="Times New Roman" w:hAnsi="Times New Roman"/>
          <w:bCs/>
          <w:iCs/>
          <w:sz w:val="28"/>
        </w:rPr>
        <w:t xml:space="preserve"> </w:t>
      </w:r>
      <w:r w:rsidRPr="003D7DEC">
        <w:rPr>
          <w:rFonts w:ascii="Times New Roman" w:hAnsi="Times New Roman"/>
          <w:bCs/>
          <w:iCs/>
          <w:sz w:val="28"/>
        </w:rPr>
        <w:t>Информационно</w:t>
      </w:r>
      <w:r w:rsidR="00975E00">
        <w:rPr>
          <w:rFonts w:ascii="Times New Roman" w:hAnsi="Times New Roman"/>
          <w:bCs/>
          <w:iCs/>
          <w:sz w:val="28"/>
        </w:rPr>
        <w:t xml:space="preserve"> </w:t>
      </w:r>
      <w:r w:rsidRPr="003D7DEC">
        <w:rPr>
          <w:rFonts w:ascii="Times New Roman" w:hAnsi="Times New Roman"/>
          <w:bCs/>
          <w:iCs/>
          <w:sz w:val="28"/>
        </w:rPr>
        <w:t>–</w:t>
      </w:r>
      <w:r w:rsidR="00975E00">
        <w:rPr>
          <w:rFonts w:ascii="Times New Roman" w:hAnsi="Times New Roman"/>
          <w:bCs/>
          <w:iCs/>
          <w:sz w:val="28"/>
        </w:rPr>
        <w:t xml:space="preserve"> </w:t>
      </w:r>
      <w:r w:rsidRPr="003D7DEC">
        <w:rPr>
          <w:rFonts w:ascii="Times New Roman" w:hAnsi="Times New Roman"/>
          <w:bCs/>
          <w:iCs/>
          <w:sz w:val="28"/>
        </w:rPr>
        <w:t>справочная</w:t>
      </w:r>
      <w:r w:rsidR="00975E00">
        <w:rPr>
          <w:rFonts w:ascii="Times New Roman" w:hAnsi="Times New Roman"/>
          <w:bCs/>
          <w:iCs/>
          <w:sz w:val="28"/>
        </w:rPr>
        <w:t xml:space="preserve"> </w:t>
      </w:r>
      <w:r w:rsidRPr="003D7DEC">
        <w:rPr>
          <w:rFonts w:ascii="Times New Roman" w:hAnsi="Times New Roman"/>
          <w:bCs/>
          <w:iCs/>
          <w:sz w:val="28"/>
        </w:rPr>
        <w:t>программа</w:t>
      </w:r>
      <w:r w:rsidR="00975E00">
        <w:rPr>
          <w:rFonts w:ascii="Times New Roman" w:hAnsi="Times New Roman"/>
          <w:bCs/>
          <w:iCs/>
          <w:sz w:val="28"/>
        </w:rPr>
        <w:t xml:space="preserve"> </w:t>
      </w:r>
      <w:r w:rsidRPr="003D7DEC">
        <w:rPr>
          <w:rFonts w:ascii="Times New Roman" w:hAnsi="Times New Roman"/>
          <w:bCs/>
          <w:iCs/>
          <w:sz w:val="28"/>
        </w:rPr>
        <w:t>«КонсультантПлюс».</w:t>
      </w:r>
    </w:p>
    <w:p w:rsidR="001D592B" w:rsidRPr="003D7DEC" w:rsidRDefault="001D592B" w:rsidP="00CE63C9">
      <w:pPr>
        <w:pStyle w:val="ConsNormal"/>
        <w:numPr>
          <w:ilvl w:val="0"/>
          <w:numId w:val="10"/>
        </w:numPr>
        <w:tabs>
          <w:tab w:val="left" w:pos="1080"/>
        </w:tabs>
        <w:spacing w:line="360" w:lineRule="auto"/>
        <w:ind w:left="0" w:right="0" w:firstLine="0"/>
        <w:jc w:val="both"/>
        <w:rPr>
          <w:rFonts w:ascii="Times New Roman" w:hAnsi="Times New Roman"/>
          <w:bCs/>
          <w:iCs/>
          <w:sz w:val="28"/>
        </w:rPr>
      </w:pPr>
      <w:r w:rsidRPr="003D7DEC">
        <w:rPr>
          <w:rFonts w:ascii="Times New Roman" w:hAnsi="Times New Roman"/>
          <w:bCs/>
          <w:iCs/>
          <w:sz w:val="28"/>
          <w:szCs w:val="14"/>
        </w:rPr>
        <w:t>Об</w:t>
      </w:r>
      <w:r w:rsidR="00975E00">
        <w:rPr>
          <w:rFonts w:ascii="Times New Roman" w:hAnsi="Times New Roman"/>
          <w:bCs/>
          <w:iCs/>
          <w:sz w:val="28"/>
          <w:szCs w:val="14"/>
        </w:rPr>
        <w:t xml:space="preserve"> </w:t>
      </w:r>
      <w:r w:rsidRPr="003D7DEC">
        <w:rPr>
          <w:rFonts w:ascii="Times New Roman" w:hAnsi="Times New Roman"/>
          <w:bCs/>
          <w:iCs/>
          <w:sz w:val="28"/>
          <w:szCs w:val="14"/>
        </w:rPr>
        <w:t>утверждении</w:t>
      </w:r>
      <w:r w:rsidR="00975E00">
        <w:rPr>
          <w:rFonts w:ascii="Times New Roman" w:hAnsi="Times New Roman"/>
          <w:bCs/>
          <w:iCs/>
          <w:sz w:val="28"/>
          <w:szCs w:val="14"/>
        </w:rPr>
        <w:t xml:space="preserve"> </w:t>
      </w:r>
      <w:r w:rsidRPr="003D7DEC">
        <w:rPr>
          <w:rFonts w:ascii="Times New Roman" w:hAnsi="Times New Roman"/>
          <w:bCs/>
          <w:iCs/>
          <w:sz w:val="28"/>
          <w:szCs w:val="14"/>
        </w:rPr>
        <w:t>положения</w:t>
      </w:r>
      <w:r w:rsidR="00975E00">
        <w:rPr>
          <w:rFonts w:ascii="Times New Roman" w:hAnsi="Times New Roman"/>
          <w:bCs/>
          <w:iCs/>
          <w:sz w:val="28"/>
          <w:szCs w:val="14"/>
        </w:rPr>
        <w:t xml:space="preserve"> </w:t>
      </w:r>
      <w:r w:rsidRPr="003D7DEC">
        <w:rPr>
          <w:rFonts w:ascii="Times New Roman" w:hAnsi="Times New Roman"/>
          <w:bCs/>
          <w:iCs/>
          <w:sz w:val="28"/>
          <w:szCs w:val="14"/>
        </w:rPr>
        <w:t>о</w:t>
      </w:r>
      <w:r w:rsidR="00975E00">
        <w:rPr>
          <w:rFonts w:ascii="Times New Roman" w:hAnsi="Times New Roman"/>
          <w:bCs/>
          <w:iCs/>
          <w:sz w:val="28"/>
          <w:szCs w:val="14"/>
        </w:rPr>
        <w:t xml:space="preserve"> </w:t>
      </w:r>
      <w:r w:rsidRPr="003D7DEC">
        <w:rPr>
          <w:rFonts w:ascii="Times New Roman" w:hAnsi="Times New Roman"/>
          <w:bCs/>
          <w:iCs/>
          <w:sz w:val="28"/>
          <w:szCs w:val="14"/>
        </w:rPr>
        <w:t>разработке</w:t>
      </w:r>
      <w:r w:rsidR="00975E00">
        <w:rPr>
          <w:rFonts w:ascii="Times New Roman" w:hAnsi="Times New Roman"/>
          <w:bCs/>
          <w:iCs/>
          <w:sz w:val="28"/>
          <w:szCs w:val="14"/>
        </w:rPr>
        <w:t xml:space="preserve"> </w:t>
      </w:r>
      <w:r w:rsidRPr="003D7DEC">
        <w:rPr>
          <w:rFonts w:ascii="Times New Roman" w:hAnsi="Times New Roman"/>
          <w:bCs/>
          <w:iCs/>
          <w:sz w:val="28"/>
          <w:szCs w:val="14"/>
        </w:rPr>
        <w:t>перспективного</w:t>
      </w:r>
      <w:r w:rsidR="00975E00">
        <w:rPr>
          <w:rFonts w:ascii="Times New Roman" w:hAnsi="Times New Roman"/>
          <w:bCs/>
          <w:iCs/>
          <w:sz w:val="28"/>
          <w:szCs w:val="14"/>
        </w:rPr>
        <w:t xml:space="preserve"> </w:t>
      </w:r>
      <w:r w:rsidRPr="003D7DEC">
        <w:rPr>
          <w:rFonts w:ascii="Times New Roman" w:hAnsi="Times New Roman"/>
          <w:bCs/>
          <w:iCs/>
          <w:sz w:val="28"/>
          <w:szCs w:val="14"/>
        </w:rPr>
        <w:t>финансового</w:t>
      </w:r>
      <w:r w:rsidR="00975E00">
        <w:rPr>
          <w:rFonts w:ascii="Times New Roman" w:hAnsi="Times New Roman"/>
          <w:bCs/>
          <w:iCs/>
          <w:sz w:val="28"/>
          <w:szCs w:val="14"/>
        </w:rPr>
        <w:t xml:space="preserve"> </w:t>
      </w:r>
      <w:r w:rsidRPr="003D7DEC">
        <w:rPr>
          <w:rFonts w:ascii="Times New Roman" w:hAnsi="Times New Roman"/>
          <w:bCs/>
          <w:iCs/>
          <w:sz w:val="28"/>
          <w:szCs w:val="14"/>
        </w:rPr>
        <w:t>плана</w:t>
      </w:r>
      <w:r w:rsidR="00975E00">
        <w:rPr>
          <w:rFonts w:ascii="Times New Roman" w:hAnsi="Times New Roman"/>
          <w:bCs/>
          <w:iCs/>
          <w:sz w:val="28"/>
          <w:szCs w:val="14"/>
        </w:rPr>
        <w:t xml:space="preserve"> </w:t>
      </w:r>
      <w:r w:rsidRPr="003D7DEC">
        <w:rPr>
          <w:rFonts w:ascii="Times New Roman" w:hAnsi="Times New Roman"/>
          <w:bCs/>
          <w:iCs/>
          <w:sz w:val="28"/>
          <w:szCs w:val="14"/>
        </w:rPr>
        <w:t>и</w:t>
      </w:r>
      <w:r w:rsidR="00975E00">
        <w:rPr>
          <w:rFonts w:ascii="Times New Roman" w:hAnsi="Times New Roman"/>
          <w:bCs/>
          <w:iCs/>
          <w:sz w:val="28"/>
          <w:szCs w:val="14"/>
        </w:rPr>
        <w:t xml:space="preserve"> </w:t>
      </w:r>
      <w:r w:rsidRPr="003D7DEC">
        <w:rPr>
          <w:rFonts w:ascii="Times New Roman" w:hAnsi="Times New Roman"/>
          <w:bCs/>
          <w:iCs/>
          <w:sz w:val="28"/>
          <w:szCs w:val="14"/>
        </w:rPr>
        <w:t>проекта</w:t>
      </w:r>
      <w:r w:rsidR="00975E00">
        <w:rPr>
          <w:rFonts w:ascii="Times New Roman" w:hAnsi="Times New Roman"/>
          <w:bCs/>
          <w:iCs/>
          <w:sz w:val="28"/>
          <w:szCs w:val="14"/>
        </w:rPr>
        <w:t xml:space="preserve"> </w:t>
      </w:r>
      <w:r w:rsidRPr="003D7DEC">
        <w:rPr>
          <w:rFonts w:ascii="Times New Roman" w:hAnsi="Times New Roman"/>
          <w:bCs/>
          <w:iCs/>
          <w:sz w:val="28"/>
          <w:szCs w:val="14"/>
        </w:rPr>
        <w:t>федерального</w:t>
      </w:r>
      <w:r w:rsidR="00975E00">
        <w:rPr>
          <w:rFonts w:ascii="Times New Roman" w:hAnsi="Times New Roman"/>
          <w:bCs/>
          <w:iCs/>
          <w:sz w:val="28"/>
          <w:szCs w:val="14"/>
        </w:rPr>
        <w:t xml:space="preserve"> </w:t>
      </w:r>
      <w:r w:rsidRPr="003D7DEC">
        <w:rPr>
          <w:rFonts w:ascii="Times New Roman" w:hAnsi="Times New Roman"/>
          <w:bCs/>
          <w:iCs/>
          <w:sz w:val="28"/>
          <w:szCs w:val="14"/>
        </w:rPr>
        <w:t>закона</w:t>
      </w:r>
      <w:r w:rsidR="00975E00">
        <w:rPr>
          <w:rFonts w:ascii="Times New Roman" w:hAnsi="Times New Roman"/>
          <w:bCs/>
          <w:iCs/>
          <w:sz w:val="28"/>
          <w:szCs w:val="14"/>
        </w:rPr>
        <w:t xml:space="preserve"> </w:t>
      </w:r>
      <w:r w:rsidRPr="003D7DEC">
        <w:rPr>
          <w:rFonts w:ascii="Times New Roman" w:hAnsi="Times New Roman"/>
          <w:bCs/>
          <w:iCs/>
          <w:sz w:val="28"/>
          <w:szCs w:val="14"/>
        </w:rPr>
        <w:t>о</w:t>
      </w:r>
      <w:r w:rsidR="00975E00">
        <w:rPr>
          <w:rFonts w:ascii="Times New Roman" w:hAnsi="Times New Roman"/>
          <w:bCs/>
          <w:iCs/>
          <w:sz w:val="28"/>
          <w:szCs w:val="14"/>
        </w:rPr>
        <w:t xml:space="preserve"> </w:t>
      </w:r>
      <w:r w:rsidRPr="003D7DEC">
        <w:rPr>
          <w:rFonts w:ascii="Times New Roman" w:hAnsi="Times New Roman"/>
          <w:bCs/>
          <w:iCs/>
          <w:sz w:val="28"/>
          <w:szCs w:val="14"/>
        </w:rPr>
        <w:t>федеральном</w:t>
      </w:r>
      <w:r w:rsidR="00975E00">
        <w:rPr>
          <w:rFonts w:ascii="Times New Roman" w:hAnsi="Times New Roman"/>
          <w:bCs/>
          <w:iCs/>
          <w:sz w:val="28"/>
          <w:szCs w:val="14"/>
        </w:rPr>
        <w:t xml:space="preserve"> </w:t>
      </w:r>
      <w:r w:rsidRPr="003D7DEC">
        <w:rPr>
          <w:rFonts w:ascii="Times New Roman" w:hAnsi="Times New Roman"/>
          <w:bCs/>
          <w:iCs/>
          <w:sz w:val="28"/>
          <w:szCs w:val="14"/>
        </w:rPr>
        <w:t>бюджете</w:t>
      </w:r>
      <w:r w:rsidR="00975E00">
        <w:rPr>
          <w:rFonts w:ascii="Times New Roman" w:hAnsi="Times New Roman"/>
          <w:bCs/>
          <w:iCs/>
          <w:sz w:val="28"/>
          <w:szCs w:val="14"/>
        </w:rPr>
        <w:t xml:space="preserve"> </w:t>
      </w:r>
      <w:r w:rsidRPr="003D7DEC">
        <w:rPr>
          <w:rFonts w:ascii="Times New Roman" w:hAnsi="Times New Roman"/>
          <w:bCs/>
          <w:iCs/>
          <w:sz w:val="28"/>
          <w:szCs w:val="14"/>
        </w:rPr>
        <w:t>на</w:t>
      </w:r>
      <w:r w:rsidR="00975E00">
        <w:rPr>
          <w:rFonts w:ascii="Times New Roman" w:hAnsi="Times New Roman"/>
          <w:bCs/>
          <w:iCs/>
          <w:sz w:val="28"/>
          <w:szCs w:val="14"/>
        </w:rPr>
        <w:t xml:space="preserve"> </w:t>
      </w:r>
      <w:r w:rsidRPr="003D7DEC">
        <w:rPr>
          <w:rFonts w:ascii="Times New Roman" w:hAnsi="Times New Roman"/>
          <w:bCs/>
          <w:iCs/>
          <w:sz w:val="28"/>
          <w:szCs w:val="14"/>
        </w:rPr>
        <w:t>очередной</w:t>
      </w:r>
      <w:r w:rsidR="00975E00">
        <w:rPr>
          <w:rFonts w:ascii="Times New Roman" w:hAnsi="Times New Roman"/>
          <w:bCs/>
          <w:iCs/>
          <w:sz w:val="28"/>
          <w:szCs w:val="14"/>
        </w:rPr>
        <w:t xml:space="preserve"> </w:t>
      </w:r>
      <w:r w:rsidRPr="003D7DEC">
        <w:rPr>
          <w:rFonts w:ascii="Times New Roman" w:hAnsi="Times New Roman"/>
          <w:bCs/>
          <w:iCs/>
          <w:sz w:val="28"/>
          <w:szCs w:val="14"/>
        </w:rPr>
        <w:t>финансовый</w:t>
      </w:r>
      <w:r w:rsidR="00975E00">
        <w:rPr>
          <w:rFonts w:ascii="Times New Roman" w:hAnsi="Times New Roman"/>
          <w:bCs/>
          <w:iCs/>
          <w:sz w:val="28"/>
          <w:szCs w:val="14"/>
        </w:rPr>
        <w:t xml:space="preserve"> </w:t>
      </w:r>
      <w:r w:rsidRPr="003D7DEC">
        <w:rPr>
          <w:rFonts w:ascii="Times New Roman" w:hAnsi="Times New Roman"/>
          <w:bCs/>
          <w:iCs/>
          <w:sz w:val="28"/>
          <w:szCs w:val="14"/>
        </w:rPr>
        <w:t>год.</w:t>
      </w:r>
      <w:r w:rsidR="00975E00">
        <w:rPr>
          <w:rFonts w:ascii="Times New Roman" w:hAnsi="Times New Roman"/>
          <w:bCs/>
          <w:iCs/>
          <w:sz w:val="28"/>
          <w:szCs w:val="14"/>
        </w:rPr>
        <w:t xml:space="preserve"> </w:t>
      </w:r>
      <w:r w:rsidRPr="003D7DEC">
        <w:rPr>
          <w:rFonts w:ascii="Times New Roman" w:hAnsi="Times New Roman"/>
          <w:bCs/>
          <w:iCs/>
          <w:sz w:val="28"/>
          <w:szCs w:val="14"/>
        </w:rPr>
        <w:t>Постановление</w:t>
      </w:r>
      <w:r w:rsidR="00975E00">
        <w:rPr>
          <w:rFonts w:ascii="Times New Roman" w:hAnsi="Times New Roman"/>
          <w:bCs/>
          <w:iCs/>
          <w:sz w:val="28"/>
          <w:szCs w:val="14"/>
        </w:rPr>
        <w:t xml:space="preserve"> </w:t>
      </w:r>
      <w:r w:rsidRPr="003D7DEC">
        <w:rPr>
          <w:rFonts w:ascii="Times New Roman" w:hAnsi="Times New Roman"/>
          <w:bCs/>
          <w:iCs/>
          <w:sz w:val="28"/>
          <w:szCs w:val="14"/>
        </w:rPr>
        <w:t>Правительства</w:t>
      </w:r>
      <w:r w:rsidR="00975E00">
        <w:rPr>
          <w:rFonts w:ascii="Times New Roman" w:hAnsi="Times New Roman"/>
          <w:bCs/>
          <w:iCs/>
          <w:sz w:val="28"/>
          <w:szCs w:val="14"/>
        </w:rPr>
        <w:t xml:space="preserve"> </w:t>
      </w:r>
      <w:r w:rsidRPr="003D7DEC">
        <w:rPr>
          <w:rFonts w:ascii="Times New Roman" w:hAnsi="Times New Roman"/>
          <w:bCs/>
          <w:iCs/>
          <w:sz w:val="28"/>
          <w:szCs w:val="14"/>
        </w:rPr>
        <w:t>РФ</w:t>
      </w:r>
      <w:r w:rsidR="00975E00">
        <w:rPr>
          <w:rFonts w:ascii="Times New Roman" w:hAnsi="Times New Roman"/>
          <w:bCs/>
          <w:iCs/>
          <w:sz w:val="28"/>
          <w:szCs w:val="14"/>
        </w:rPr>
        <w:t xml:space="preserve"> </w:t>
      </w:r>
      <w:r w:rsidRPr="003D7DEC">
        <w:rPr>
          <w:rFonts w:ascii="Times New Roman" w:hAnsi="Times New Roman"/>
          <w:bCs/>
          <w:iCs/>
          <w:sz w:val="28"/>
          <w:szCs w:val="14"/>
        </w:rPr>
        <w:t>от</w:t>
      </w:r>
      <w:r w:rsidR="00975E00">
        <w:rPr>
          <w:rFonts w:ascii="Times New Roman" w:hAnsi="Times New Roman"/>
          <w:bCs/>
          <w:iCs/>
          <w:sz w:val="28"/>
          <w:szCs w:val="14"/>
        </w:rPr>
        <w:t xml:space="preserve"> </w:t>
      </w:r>
      <w:r w:rsidRPr="003D7DEC">
        <w:rPr>
          <w:rFonts w:ascii="Times New Roman" w:hAnsi="Times New Roman"/>
          <w:bCs/>
          <w:iCs/>
          <w:sz w:val="28"/>
          <w:szCs w:val="14"/>
        </w:rPr>
        <w:t>6.03.2005</w:t>
      </w:r>
      <w:r w:rsidR="00975E00">
        <w:rPr>
          <w:rFonts w:ascii="Times New Roman" w:hAnsi="Times New Roman"/>
          <w:bCs/>
          <w:iCs/>
          <w:sz w:val="28"/>
          <w:szCs w:val="14"/>
        </w:rPr>
        <w:t xml:space="preserve"> </w:t>
      </w:r>
      <w:r w:rsidRPr="003D7DEC">
        <w:rPr>
          <w:rFonts w:ascii="Times New Roman" w:hAnsi="Times New Roman"/>
          <w:bCs/>
          <w:iCs/>
          <w:sz w:val="28"/>
          <w:szCs w:val="14"/>
        </w:rPr>
        <w:t>года</w:t>
      </w:r>
      <w:r w:rsidR="00975E00">
        <w:rPr>
          <w:rFonts w:ascii="Times New Roman" w:hAnsi="Times New Roman"/>
          <w:bCs/>
          <w:iCs/>
          <w:sz w:val="28"/>
          <w:szCs w:val="14"/>
        </w:rPr>
        <w:t xml:space="preserve"> </w:t>
      </w:r>
      <w:r w:rsidRPr="003D7DEC">
        <w:rPr>
          <w:rFonts w:ascii="Times New Roman" w:hAnsi="Times New Roman"/>
          <w:bCs/>
          <w:iCs/>
          <w:sz w:val="28"/>
          <w:szCs w:val="14"/>
        </w:rPr>
        <w:t>№</w:t>
      </w:r>
      <w:r w:rsidR="00975E00">
        <w:rPr>
          <w:rFonts w:ascii="Times New Roman" w:hAnsi="Times New Roman"/>
          <w:bCs/>
          <w:iCs/>
          <w:sz w:val="28"/>
          <w:szCs w:val="14"/>
        </w:rPr>
        <w:t xml:space="preserve"> </w:t>
      </w:r>
      <w:r w:rsidRPr="003D7DEC">
        <w:rPr>
          <w:rFonts w:ascii="Times New Roman" w:hAnsi="Times New Roman"/>
          <w:bCs/>
          <w:iCs/>
          <w:sz w:val="28"/>
          <w:szCs w:val="14"/>
        </w:rPr>
        <w:t>118.</w:t>
      </w:r>
      <w:r w:rsidR="00975E00">
        <w:rPr>
          <w:rFonts w:ascii="Times New Roman" w:hAnsi="Times New Roman"/>
          <w:bCs/>
          <w:iCs/>
          <w:sz w:val="28"/>
          <w:szCs w:val="14"/>
        </w:rPr>
        <w:t xml:space="preserve"> </w:t>
      </w:r>
      <w:r w:rsidRPr="003D7DEC">
        <w:rPr>
          <w:rFonts w:ascii="Times New Roman" w:hAnsi="Times New Roman"/>
          <w:bCs/>
          <w:iCs/>
          <w:sz w:val="28"/>
        </w:rPr>
        <w:t>Информационно</w:t>
      </w:r>
      <w:r w:rsidR="00975E00">
        <w:rPr>
          <w:rFonts w:ascii="Times New Roman" w:hAnsi="Times New Roman"/>
          <w:bCs/>
          <w:iCs/>
          <w:sz w:val="28"/>
        </w:rPr>
        <w:t xml:space="preserve"> </w:t>
      </w:r>
      <w:r w:rsidRPr="003D7DEC">
        <w:rPr>
          <w:rFonts w:ascii="Times New Roman" w:hAnsi="Times New Roman"/>
          <w:bCs/>
          <w:iCs/>
          <w:sz w:val="28"/>
        </w:rPr>
        <w:t>–</w:t>
      </w:r>
      <w:r w:rsidR="00975E00">
        <w:rPr>
          <w:rFonts w:ascii="Times New Roman" w:hAnsi="Times New Roman"/>
          <w:bCs/>
          <w:iCs/>
          <w:sz w:val="28"/>
        </w:rPr>
        <w:t xml:space="preserve"> </w:t>
      </w:r>
      <w:r w:rsidRPr="003D7DEC">
        <w:rPr>
          <w:rFonts w:ascii="Times New Roman" w:hAnsi="Times New Roman"/>
          <w:bCs/>
          <w:iCs/>
          <w:sz w:val="28"/>
        </w:rPr>
        <w:t>справочная</w:t>
      </w:r>
      <w:r w:rsidR="00975E00">
        <w:rPr>
          <w:rFonts w:ascii="Times New Roman" w:hAnsi="Times New Roman"/>
          <w:bCs/>
          <w:iCs/>
          <w:sz w:val="28"/>
        </w:rPr>
        <w:t xml:space="preserve"> </w:t>
      </w:r>
      <w:r w:rsidRPr="003D7DEC">
        <w:rPr>
          <w:rFonts w:ascii="Times New Roman" w:hAnsi="Times New Roman"/>
          <w:bCs/>
          <w:iCs/>
          <w:sz w:val="28"/>
        </w:rPr>
        <w:t>программа</w:t>
      </w:r>
      <w:r w:rsidR="00975E00">
        <w:rPr>
          <w:rFonts w:ascii="Times New Roman" w:hAnsi="Times New Roman"/>
          <w:bCs/>
          <w:iCs/>
          <w:sz w:val="28"/>
        </w:rPr>
        <w:t xml:space="preserve"> </w:t>
      </w:r>
      <w:r w:rsidRPr="003D7DEC">
        <w:rPr>
          <w:rFonts w:ascii="Times New Roman" w:hAnsi="Times New Roman"/>
          <w:bCs/>
          <w:iCs/>
          <w:sz w:val="28"/>
        </w:rPr>
        <w:t>«КонсультантПлюс».</w:t>
      </w:r>
    </w:p>
    <w:p w:rsidR="001D592B" w:rsidRPr="003D7DEC" w:rsidRDefault="001D592B" w:rsidP="00CE63C9">
      <w:pPr>
        <w:pStyle w:val="ConsNormal"/>
        <w:numPr>
          <w:ilvl w:val="0"/>
          <w:numId w:val="10"/>
        </w:numPr>
        <w:tabs>
          <w:tab w:val="left" w:pos="1080"/>
        </w:tabs>
        <w:spacing w:line="360" w:lineRule="auto"/>
        <w:ind w:left="0" w:right="0" w:firstLine="0"/>
        <w:jc w:val="both"/>
        <w:rPr>
          <w:rFonts w:ascii="Times New Roman" w:hAnsi="Times New Roman"/>
          <w:bCs/>
          <w:iCs/>
          <w:sz w:val="28"/>
        </w:rPr>
      </w:pPr>
      <w:r w:rsidRPr="003D7DEC">
        <w:rPr>
          <w:rFonts w:ascii="Times New Roman" w:hAnsi="Times New Roman"/>
          <w:bCs/>
          <w:iCs/>
          <w:sz w:val="28"/>
        </w:rPr>
        <w:t>Бюджетное</w:t>
      </w:r>
      <w:r w:rsidR="00975E00">
        <w:rPr>
          <w:rFonts w:ascii="Times New Roman" w:hAnsi="Times New Roman"/>
          <w:bCs/>
          <w:iCs/>
          <w:sz w:val="28"/>
        </w:rPr>
        <w:t xml:space="preserve"> </w:t>
      </w:r>
      <w:r w:rsidRPr="003D7DEC">
        <w:rPr>
          <w:rFonts w:ascii="Times New Roman" w:hAnsi="Times New Roman"/>
          <w:bCs/>
          <w:iCs/>
          <w:sz w:val="28"/>
        </w:rPr>
        <w:t>послание</w:t>
      </w:r>
      <w:r w:rsidR="00975E00">
        <w:rPr>
          <w:rFonts w:ascii="Times New Roman" w:hAnsi="Times New Roman"/>
          <w:bCs/>
          <w:iCs/>
          <w:sz w:val="28"/>
        </w:rPr>
        <w:t xml:space="preserve"> </w:t>
      </w:r>
      <w:r w:rsidRPr="003D7DEC">
        <w:rPr>
          <w:rFonts w:ascii="Times New Roman" w:hAnsi="Times New Roman"/>
          <w:bCs/>
          <w:iCs/>
          <w:sz w:val="28"/>
        </w:rPr>
        <w:t>Президента</w:t>
      </w:r>
      <w:r w:rsidR="00975E00">
        <w:rPr>
          <w:rFonts w:ascii="Times New Roman" w:hAnsi="Times New Roman"/>
          <w:bCs/>
          <w:iCs/>
          <w:sz w:val="28"/>
        </w:rPr>
        <w:t xml:space="preserve"> </w:t>
      </w:r>
      <w:r w:rsidR="00AD42E6" w:rsidRPr="003D7DEC">
        <w:rPr>
          <w:rFonts w:ascii="Times New Roman" w:hAnsi="Times New Roman"/>
          <w:bCs/>
          <w:iCs/>
          <w:sz w:val="28"/>
        </w:rPr>
        <w:t>РФ</w:t>
      </w:r>
      <w:r w:rsidR="00975E00">
        <w:rPr>
          <w:rFonts w:ascii="Times New Roman" w:hAnsi="Times New Roman"/>
          <w:bCs/>
          <w:iCs/>
          <w:sz w:val="28"/>
        </w:rPr>
        <w:t xml:space="preserve"> </w:t>
      </w:r>
      <w:r w:rsidR="00AD42E6" w:rsidRPr="003D7DEC">
        <w:rPr>
          <w:rFonts w:ascii="Times New Roman" w:hAnsi="Times New Roman"/>
          <w:bCs/>
          <w:iCs/>
          <w:sz w:val="28"/>
        </w:rPr>
        <w:t>«О</w:t>
      </w:r>
      <w:r w:rsidR="00975E00">
        <w:rPr>
          <w:rFonts w:ascii="Times New Roman" w:hAnsi="Times New Roman"/>
          <w:bCs/>
          <w:iCs/>
          <w:sz w:val="28"/>
        </w:rPr>
        <w:t xml:space="preserve"> </w:t>
      </w:r>
      <w:r w:rsidR="00AD42E6" w:rsidRPr="003D7DEC">
        <w:rPr>
          <w:rFonts w:ascii="Times New Roman" w:hAnsi="Times New Roman"/>
          <w:bCs/>
          <w:iCs/>
          <w:sz w:val="28"/>
        </w:rPr>
        <w:t>бюджетной</w:t>
      </w:r>
      <w:r w:rsidR="00975E00">
        <w:rPr>
          <w:rFonts w:ascii="Times New Roman" w:hAnsi="Times New Roman"/>
          <w:bCs/>
          <w:iCs/>
          <w:sz w:val="28"/>
        </w:rPr>
        <w:t xml:space="preserve"> </w:t>
      </w:r>
      <w:r w:rsidR="00AD42E6" w:rsidRPr="003D7DEC">
        <w:rPr>
          <w:rFonts w:ascii="Times New Roman" w:hAnsi="Times New Roman"/>
          <w:bCs/>
          <w:iCs/>
          <w:sz w:val="28"/>
        </w:rPr>
        <w:t>политике</w:t>
      </w:r>
      <w:r w:rsidR="00975E00">
        <w:rPr>
          <w:rFonts w:ascii="Times New Roman" w:hAnsi="Times New Roman"/>
          <w:bCs/>
          <w:iCs/>
          <w:sz w:val="28"/>
        </w:rPr>
        <w:t xml:space="preserve"> </w:t>
      </w:r>
      <w:r w:rsidR="00AD42E6" w:rsidRPr="003D7DEC">
        <w:rPr>
          <w:rFonts w:ascii="Times New Roman" w:hAnsi="Times New Roman"/>
          <w:bCs/>
          <w:iCs/>
          <w:sz w:val="28"/>
        </w:rPr>
        <w:t>на</w:t>
      </w:r>
      <w:r w:rsidR="00975E00">
        <w:rPr>
          <w:rFonts w:ascii="Times New Roman" w:hAnsi="Times New Roman"/>
          <w:bCs/>
          <w:iCs/>
          <w:sz w:val="28"/>
        </w:rPr>
        <w:t xml:space="preserve"> </w:t>
      </w:r>
      <w:r w:rsidR="00AD42E6" w:rsidRPr="003D7DEC">
        <w:rPr>
          <w:rFonts w:ascii="Times New Roman" w:hAnsi="Times New Roman"/>
          <w:bCs/>
          <w:iCs/>
          <w:sz w:val="28"/>
        </w:rPr>
        <w:t>2008</w:t>
      </w:r>
      <w:r w:rsidRPr="003D7DEC">
        <w:rPr>
          <w:rFonts w:ascii="Times New Roman" w:hAnsi="Times New Roman"/>
          <w:bCs/>
          <w:iCs/>
          <w:sz w:val="28"/>
        </w:rPr>
        <w:t>г.».</w:t>
      </w:r>
      <w:r w:rsidR="00975E00">
        <w:rPr>
          <w:rFonts w:ascii="Times New Roman" w:hAnsi="Times New Roman"/>
          <w:bCs/>
          <w:iCs/>
          <w:sz w:val="28"/>
        </w:rPr>
        <w:t xml:space="preserve"> </w:t>
      </w:r>
      <w:r w:rsidRPr="003D7DEC">
        <w:rPr>
          <w:rFonts w:ascii="Times New Roman" w:hAnsi="Times New Roman"/>
          <w:bCs/>
          <w:iCs/>
          <w:sz w:val="28"/>
        </w:rPr>
        <w:t>Информационно</w:t>
      </w:r>
      <w:r w:rsidR="00975E00">
        <w:rPr>
          <w:rFonts w:ascii="Times New Roman" w:hAnsi="Times New Roman"/>
          <w:bCs/>
          <w:iCs/>
          <w:sz w:val="28"/>
        </w:rPr>
        <w:t xml:space="preserve"> </w:t>
      </w:r>
      <w:r w:rsidRPr="003D7DEC">
        <w:rPr>
          <w:rFonts w:ascii="Times New Roman" w:hAnsi="Times New Roman"/>
          <w:bCs/>
          <w:iCs/>
          <w:sz w:val="28"/>
        </w:rPr>
        <w:t>–</w:t>
      </w:r>
      <w:r w:rsidR="00975E00">
        <w:rPr>
          <w:rFonts w:ascii="Times New Roman" w:hAnsi="Times New Roman"/>
          <w:bCs/>
          <w:iCs/>
          <w:sz w:val="28"/>
        </w:rPr>
        <w:t xml:space="preserve"> </w:t>
      </w:r>
      <w:r w:rsidRPr="003D7DEC">
        <w:rPr>
          <w:rFonts w:ascii="Times New Roman" w:hAnsi="Times New Roman"/>
          <w:bCs/>
          <w:iCs/>
          <w:sz w:val="28"/>
        </w:rPr>
        <w:t>справочная</w:t>
      </w:r>
      <w:r w:rsidR="00975E00">
        <w:rPr>
          <w:rFonts w:ascii="Times New Roman" w:hAnsi="Times New Roman"/>
          <w:bCs/>
          <w:iCs/>
          <w:sz w:val="28"/>
        </w:rPr>
        <w:t xml:space="preserve"> </w:t>
      </w:r>
      <w:r w:rsidRPr="003D7DEC">
        <w:rPr>
          <w:rFonts w:ascii="Times New Roman" w:hAnsi="Times New Roman"/>
          <w:bCs/>
          <w:iCs/>
          <w:sz w:val="28"/>
        </w:rPr>
        <w:t>программа</w:t>
      </w:r>
      <w:r w:rsidR="00975E00">
        <w:rPr>
          <w:rFonts w:ascii="Times New Roman" w:hAnsi="Times New Roman"/>
          <w:bCs/>
          <w:iCs/>
          <w:sz w:val="28"/>
        </w:rPr>
        <w:t xml:space="preserve"> </w:t>
      </w:r>
      <w:r w:rsidRPr="003D7DEC">
        <w:rPr>
          <w:rFonts w:ascii="Times New Roman" w:hAnsi="Times New Roman"/>
          <w:bCs/>
          <w:iCs/>
          <w:sz w:val="28"/>
        </w:rPr>
        <w:t>«КонсультантПлюс».</w:t>
      </w:r>
    </w:p>
    <w:p w:rsidR="001D592B" w:rsidRPr="003D7DEC" w:rsidRDefault="001D592B" w:rsidP="00CE63C9">
      <w:pPr>
        <w:pStyle w:val="ConsNormal"/>
        <w:numPr>
          <w:ilvl w:val="0"/>
          <w:numId w:val="10"/>
        </w:numPr>
        <w:tabs>
          <w:tab w:val="left" w:pos="1080"/>
        </w:tabs>
        <w:spacing w:line="360" w:lineRule="auto"/>
        <w:ind w:left="0" w:right="0" w:firstLine="0"/>
        <w:jc w:val="both"/>
        <w:rPr>
          <w:rFonts w:ascii="Times New Roman" w:hAnsi="Times New Roman"/>
          <w:bCs/>
          <w:iCs/>
          <w:sz w:val="28"/>
        </w:rPr>
      </w:pPr>
      <w:r w:rsidRPr="003D7DEC">
        <w:rPr>
          <w:rFonts w:ascii="Times New Roman" w:hAnsi="Times New Roman"/>
          <w:bCs/>
          <w:iCs/>
          <w:sz w:val="28"/>
        </w:rPr>
        <w:t>Бюджетное</w:t>
      </w:r>
      <w:r w:rsidR="00975E00">
        <w:rPr>
          <w:rFonts w:ascii="Times New Roman" w:hAnsi="Times New Roman"/>
          <w:bCs/>
          <w:iCs/>
          <w:sz w:val="28"/>
        </w:rPr>
        <w:t xml:space="preserve"> </w:t>
      </w:r>
      <w:r w:rsidRPr="003D7DEC">
        <w:rPr>
          <w:rFonts w:ascii="Times New Roman" w:hAnsi="Times New Roman"/>
          <w:bCs/>
          <w:iCs/>
          <w:sz w:val="28"/>
        </w:rPr>
        <w:t>послание</w:t>
      </w:r>
      <w:r w:rsidR="00975E00">
        <w:rPr>
          <w:rFonts w:ascii="Times New Roman" w:hAnsi="Times New Roman"/>
          <w:bCs/>
          <w:iCs/>
          <w:sz w:val="28"/>
        </w:rPr>
        <w:t xml:space="preserve"> </w:t>
      </w:r>
      <w:r w:rsidRPr="003D7DEC">
        <w:rPr>
          <w:rFonts w:ascii="Times New Roman" w:hAnsi="Times New Roman"/>
          <w:bCs/>
          <w:iCs/>
          <w:sz w:val="28"/>
        </w:rPr>
        <w:t>Президента</w:t>
      </w:r>
      <w:r w:rsidR="00975E00">
        <w:rPr>
          <w:rFonts w:ascii="Times New Roman" w:hAnsi="Times New Roman"/>
          <w:bCs/>
          <w:iCs/>
          <w:sz w:val="28"/>
        </w:rPr>
        <w:t xml:space="preserve"> </w:t>
      </w:r>
      <w:r w:rsidRPr="003D7DEC">
        <w:rPr>
          <w:rFonts w:ascii="Times New Roman" w:hAnsi="Times New Roman"/>
          <w:bCs/>
          <w:iCs/>
          <w:sz w:val="28"/>
        </w:rPr>
        <w:t>РФ</w:t>
      </w:r>
      <w:r w:rsidR="00975E00">
        <w:rPr>
          <w:rFonts w:ascii="Times New Roman" w:hAnsi="Times New Roman"/>
          <w:bCs/>
          <w:iCs/>
          <w:sz w:val="28"/>
        </w:rPr>
        <w:t xml:space="preserve"> </w:t>
      </w:r>
      <w:r w:rsidRPr="003D7DEC">
        <w:rPr>
          <w:rFonts w:ascii="Times New Roman" w:hAnsi="Times New Roman"/>
          <w:bCs/>
          <w:iCs/>
          <w:sz w:val="28"/>
        </w:rPr>
        <w:t>«О</w:t>
      </w:r>
      <w:r w:rsidR="00975E00">
        <w:rPr>
          <w:rFonts w:ascii="Times New Roman" w:hAnsi="Times New Roman"/>
          <w:bCs/>
          <w:iCs/>
          <w:sz w:val="28"/>
        </w:rPr>
        <w:t xml:space="preserve"> </w:t>
      </w:r>
      <w:r w:rsidRPr="003D7DEC">
        <w:rPr>
          <w:rFonts w:ascii="Times New Roman" w:hAnsi="Times New Roman"/>
          <w:bCs/>
          <w:iCs/>
          <w:sz w:val="28"/>
        </w:rPr>
        <w:t>бюджетной</w:t>
      </w:r>
      <w:r w:rsidR="00975E00">
        <w:rPr>
          <w:rFonts w:ascii="Times New Roman" w:hAnsi="Times New Roman"/>
          <w:bCs/>
          <w:iCs/>
          <w:sz w:val="28"/>
        </w:rPr>
        <w:t xml:space="preserve"> </w:t>
      </w:r>
      <w:r w:rsidRPr="003D7DEC">
        <w:rPr>
          <w:rFonts w:ascii="Times New Roman" w:hAnsi="Times New Roman"/>
          <w:bCs/>
          <w:iCs/>
          <w:sz w:val="28"/>
        </w:rPr>
        <w:t>политике</w:t>
      </w:r>
      <w:r w:rsidR="00975E00">
        <w:rPr>
          <w:rFonts w:ascii="Times New Roman" w:hAnsi="Times New Roman"/>
          <w:bCs/>
          <w:iCs/>
          <w:sz w:val="28"/>
        </w:rPr>
        <w:t xml:space="preserve"> </w:t>
      </w:r>
      <w:r w:rsidRPr="003D7DEC">
        <w:rPr>
          <w:rFonts w:ascii="Times New Roman" w:hAnsi="Times New Roman"/>
          <w:bCs/>
          <w:iCs/>
          <w:sz w:val="28"/>
        </w:rPr>
        <w:t>на</w:t>
      </w:r>
      <w:r w:rsidR="00975E00">
        <w:rPr>
          <w:rFonts w:ascii="Times New Roman" w:hAnsi="Times New Roman"/>
          <w:bCs/>
          <w:iCs/>
          <w:sz w:val="28"/>
        </w:rPr>
        <w:t xml:space="preserve"> </w:t>
      </w:r>
      <w:r w:rsidRPr="003D7DEC">
        <w:rPr>
          <w:rFonts w:ascii="Times New Roman" w:hAnsi="Times New Roman"/>
          <w:bCs/>
          <w:iCs/>
          <w:sz w:val="28"/>
        </w:rPr>
        <w:t>200</w:t>
      </w:r>
      <w:r w:rsidR="00AD42E6" w:rsidRPr="003D7DEC">
        <w:rPr>
          <w:rFonts w:ascii="Times New Roman" w:hAnsi="Times New Roman"/>
          <w:bCs/>
          <w:iCs/>
          <w:sz w:val="28"/>
        </w:rPr>
        <w:t>9</w:t>
      </w:r>
      <w:r w:rsidRPr="003D7DEC">
        <w:rPr>
          <w:rFonts w:ascii="Times New Roman" w:hAnsi="Times New Roman"/>
          <w:bCs/>
          <w:iCs/>
          <w:sz w:val="28"/>
        </w:rPr>
        <w:t>г.».</w:t>
      </w:r>
      <w:r w:rsidR="00975E00">
        <w:rPr>
          <w:rFonts w:ascii="Times New Roman" w:hAnsi="Times New Roman"/>
          <w:bCs/>
          <w:iCs/>
          <w:sz w:val="28"/>
        </w:rPr>
        <w:t xml:space="preserve"> </w:t>
      </w:r>
      <w:r w:rsidRPr="003D7DEC">
        <w:rPr>
          <w:rFonts w:ascii="Times New Roman" w:hAnsi="Times New Roman"/>
          <w:bCs/>
          <w:iCs/>
          <w:sz w:val="28"/>
        </w:rPr>
        <w:t>Информационно</w:t>
      </w:r>
      <w:r w:rsidR="00975E00">
        <w:rPr>
          <w:rFonts w:ascii="Times New Roman" w:hAnsi="Times New Roman"/>
          <w:bCs/>
          <w:iCs/>
          <w:sz w:val="28"/>
        </w:rPr>
        <w:t xml:space="preserve"> </w:t>
      </w:r>
      <w:r w:rsidRPr="003D7DEC">
        <w:rPr>
          <w:rFonts w:ascii="Times New Roman" w:hAnsi="Times New Roman"/>
          <w:bCs/>
          <w:iCs/>
          <w:sz w:val="28"/>
        </w:rPr>
        <w:t>–</w:t>
      </w:r>
      <w:r w:rsidR="00975E00">
        <w:rPr>
          <w:rFonts w:ascii="Times New Roman" w:hAnsi="Times New Roman"/>
          <w:bCs/>
          <w:iCs/>
          <w:sz w:val="28"/>
        </w:rPr>
        <w:t xml:space="preserve"> </w:t>
      </w:r>
      <w:r w:rsidRPr="003D7DEC">
        <w:rPr>
          <w:rFonts w:ascii="Times New Roman" w:hAnsi="Times New Roman"/>
          <w:bCs/>
          <w:iCs/>
          <w:sz w:val="28"/>
        </w:rPr>
        <w:t>справочная</w:t>
      </w:r>
      <w:r w:rsidR="00975E00">
        <w:rPr>
          <w:rFonts w:ascii="Times New Roman" w:hAnsi="Times New Roman"/>
          <w:bCs/>
          <w:iCs/>
          <w:sz w:val="28"/>
        </w:rPr>
        <w:t xml:space="preserve"> </w:t>
      </w:r>
      <w:r w:rsidRPr="003D7DEC">
        <w:rPr>
          <w:rFonts w:ascii="Times New Roman" w:hAnsi="Times New Roman"/>
          <w:bCs/>
          <w:iCs/>
          <w:sz w:val="28"/>
        </w:rPr>
        <w:t>программа</w:t>
      </w:r>
      <w:r w:rsidR="00975E00">
        <w:rPr>
          <w:rFonts w:ascii="Times New Roman" w:hAnsi="Times New Roman"/>
          <w:bCs/>
          <w:iCs/>
          <w:sz w:val="28"/>
        </w:rPr>
        <w:t xml:space="preserve"> </w:t>
      </w:r>
      <w:r w:rsidRPr="003D7DEC">
        <w:rPr>
          <w:rFonts w:ascii="Times New Roman" w:hAnsi="Times New Roman"/>
          <w:bCs/>
          <w:iCs/>
          <w:sz w:val="28"/>
        </w:rPr>
        <w:t>«КонсультантПлюс».</w:t>
      </w:r>
    </w:p>
    <w:p w:rsidR="001D592B" w:rsidRPr="003D7DEC" w:rsidRDefault="001D592B" w:rsidP="00CE63C9">
      <w:pPr>
        <w:pStyle w:val="a7"/>
        <w:widowControl w:val="0"/>
        <w:numPr>
          <w:ilvl w:val="0"/>
          <w:numId w:val="10"/>
        </w:numPr>
        <w:tabs>
          <w:tab w:val="left" w:pos="1080"/>
        </w:tabs>
        <w:spacing w:line="360" w:lineRule="auto"/>
        <w:ind w:left="0" w:firstLine="0"/>
        <w:jc w:val="both"/>
        <w:rPr>
          <w:bCs/>
          <w:iCs/>
        </w:rPr>
      </w:pPr>
      <w:r w:rsidRPr="003D7DEC">
        <w:rPr>
          <w:bCs/>
          <w:iCs/>
        </w:rPr>
        <w:t>Указ</w:t>
      </w:r>
      <w:r w:rsidR="00975E00">
        <w:rPr>
          <w:bCs/>
          <w:iCs/>
        </w:rPr>
        <w:t xml:space="preserve"> </w:t>
      </w:r>
      <w:r w:rsidRPr="003D7DEC">
        <w:rPr>
          <w:bCs/>
          <w:iCs/>
        </w:rPr>
        <w:t>Президента</w:t>
      </w:r>
      <w:r w:rsidR="00975E00">
        <w:rPr>
          <w:bCs/>
          <w:iCs/>
        </w:rPr>
        <w:t xml:space="preserve"> </w:t>
      </w:r>
      <w:r w:rsidRPr="003D7DEC">
        <w:rPr>
          <w:bCs/>
          <w:iCs/>
        </w:rPr>
        <w:t>Российской</w:t>
      </w:r>
      <w:r w:rsidR="00975E00">
        <w:rPr>
          <w:bCs/>
          <w:iCs/>
        </w:rPr>
        <w:t xml:space="preserve"> </w:t>
      </w:r>
      <w:r w:rsidRPr="003D7DEC">
        <w:rPr>
          <w:bCs/>
          <w:iCs/>
        </w:rPr>
        <w:t>Федерации</w:t>
      </w:r>
      <w:r w:rsidR="00975E00">
        <w:rPr>
          <w:bCs/>
          <w:iCs/>
        </w:rPr>
        <w:t xml:space="preserve"> </w:t>
      </w:r>
      <w:r w:rsidRPr="003D7DEC">
        <w:rPr>
          <w:bCs/>
          <w:iCs/>
        </w:rPr>
        <w:t>от</w:t>
      </w:r>
      <w:r w:rsidR="00975E00">
        <w:rPr>
          <w:bCs/>
          <w:iCs/>
        </w:rPr>
        <w:t xml:space="preserve"> </w:t>
      </w:r>
      <w:r w:rsidRPr="003D7DEC">
        <w:rPr>
          <w:bCs/>
          <w:iCs/>
        </w:rPr>
        <w:t>30</w:t>
      </w:r>
      <w:r w:rsidR="00975E00">
        <w:rPr>
          <w:bCs/>
          <w:iCs/>
        </w:rPr>
        <w:t xml:space="preserve"> </w:t>
      </w:r>
      <w:r w:rsidRPr="003D7DEC">
        <w:rPr>
          <w:bCs/>
          <w:iCs/>
        </w:rPr>
        <w:t>сентября</w:t>
      </w:r>
      <w:r w:rsidR="00975E00">
        <w:rPr>
          <w:bCs/>
          <w:iCs/>
        </w:rPr>
        <w:t xml:space="preserve"> </w:t>
      </w:r>
      <w:r w:rsidRPr="003D7DEC">
        <w:rPr>
          <w:bCs/>
          <w:iCs/>
        </w:rPr>
        <w:t>2004</w:t>
      </w:r>
      <w:r w:rsidR="00975E00">
        <w:rPr>
          <w:bCs/>
          <w:iCs/>
        </w:rPr>
        <w:t xml:space="preserve"> </w:t>
      </w:r>
      <w:r w:rsidRPr="003D7DEC">
        <w:rPr>
          <w:bCs/>
          <w:iCs/>
        </w:rPr>
        <w:t>г.</w:t>
      </w:r>
      <w:r w:rsidR="00975E00">
        <w:rPr>
          <w:bCs/>
          <w:iCs/>
        </w:rPr>
        <w:t xml:space="preserve"> </w:t>
      </w:r>
      <w:r w:rsidRPr="003D7DEC">
        <w:rPr>
          <w:bCs/>
          <w:iCs/>
        </w:rPr>
        <w:t>№</w:t>
      </w:r>
      <w:r w:rsidR="00975E00">
        <w:rPr>
          <w:bCs/>
          <w:iCs/>
        </w:rPr>
        <w:t xml:space="preserve"> </w:t>
      </w:r>
      <w:r w:rsidRPr="003D7DEC">
        <w:rPr>
          <w:bCs/>
          <w:iCs/>
        </w:rPr>
        <w:t>1258.</w:t>
      </w:r>
      <w:r w:rsidR="00975E00">
        <w:rPr>
          <w:bCs/>
          <w:iCs/>
        </w:rPr>
        <w:t xml:space="preserve"> </w:t>
      </w:r>
      <w:r w:rsidRPr="003D7DEC">
        <w:rPr>
          <w:bCs/>
          <w:iCs/>
        </w:rPr>
        <w:t>Вопросы</w:t>
      </w:r>
      <w:r w:rsidR="00975E00">
        <w:rPr>
          <w:bCs/>
          <w:iCs/>
        </w:rPr>
        <w:t xml:space="preserve"> </w:t>
      </w:r>
      <w:r w:rsidRPr="003D7DEC">
        <w:rPr>
          <w:bCs/>
          <w:iCs/>
        </w:rPr>
        <w:t>денежного</w:t>
      </w:r>
      <w:r w:rsidR="00975E00">
        <w:rPr>
          <w:bCs/>
          <w:iCs/>
        </w:rPr>
        <w:t xml:space="preserve"> </w:t>
      </w:r>
      <w:r w:rsidRPr="003D7DEC">
        <w:rPr>
          <w:bCs/>
          <w:iCs/>
        </w:rPr>
        <w:t>довольствия</w:t>
      </w:r>
      <w:r w:rsidR="00975E00">
        <w:rPr>
          <w:bCs/>
          <w:iCs/>
        </w:rPr>
        <w:t xml:space="preserve"> </w:t>
      </w:r>
      <w:r w:rsidRPr="003D7DEC">
        <w:rPr>
          <w:bCs/>
          <w:iCs/>
        </w:rPr>
        <w:t>военнослужащих</w:t>
      </w:r>
      <w:r w:rsidR="00975E00">
        <w:rPr>
          <w:bCs/>
          <w:iCs/>
        </w:rPr>
        <w:t xml:space="preserve"> </w:t>
      </w:r>
      <w:r w:rsidRPr="003D7DEC">
        <w:rPr>
          <w:bCs/>
          <w:iCs/>
        </w:rPr>
        <w:t>-</w:t>
      </w:r>
      <w:r w:rsidR="00975E00">
        <w:rPr>
          <w:bCs/>
          <w:iCs/>
        </w:rPr>
        <w:t xml:space="preserve"> </w:t>
      </w:r>
      <w:r w:rsidRPr="003D7DEC">
        <w:rPr>
          <w:bCs/>
          <w:iCs/>
        </w:rPr>
        <w:t>Информационно</w:t>
      </w:r>
      <w:r w:rsidR="00975E00">
        <w:rPr>
          <w:bCs/>
          <w:iCs/>
        </w:rPr>
        <w:t xml:space="preserve"> </w:t>
      </w:r>
      <w:r w:rsidRPr="003D7DEC">
        <w:rPr>
          <w:bCs/>
          <w:iCs/>
        </w:rPr>
        <w:t>–</w:t>
      </w:r>
      <w:r w:rsidR="00975E00">
        <w:rPr>
          <w:bCs/>
          <w:iCs/>
        </w:rPr>
        <w:t xml:space="preserve"> </w:t>
      </w:r>
      <w:r w:rsidRPr="003D7DEC">
        <w:rPr>
          <w:bCs/>
          <w:iCs/>
        </w:rPr>
        <w:t>справочная</w:t>
      </w:r>
      <w:r w:rsidR="00975E00">
        <w:rPr>
          <w:bCs/>
          <w:iCs/>
        </w:rPr>
        <w:t xml:space="preserve"> </w:t>
      </w:r>
      <w:r w:rsidRPr="003D7DEC">
        <w:rPr>
          <w:bCs/>
          <w:iCs/>
        </w:rPr>
        <w:t>программа</w:t>
      </w:r>
      <w:r w:rsidR="00975E00">
        <w:rPr>
          <w:bCs/>
          <w:iCs/>
        </w:rPr>
        <w:t xml:space="preserve"> </w:t>
      </w:r>
      <w:r w:rsidRPr="003D7DEC">
        <w:rPr>
          <w:bCs/>
          <w:iCs/>
        </w:rPr>
        <w:t>«КонсультантПлюс».</w:t>
      </w:r>
    </w:p>
    <w:p w:rsidR="001D592B" w:rsidRPr="003D7DEC" w:rsidRDefault="001D592B" w:rsidP="00CE63C9">
      <w:pPr>
        <w:pStyle w:val="a6"/>
        <w:widowControl w:val="0"/>
        <w:numPr>
          <w:ilvl w:val="0"/>
          <w:numId w:val="10"/>
        </w:numPr>
        <w:tabs>
          <w:tab w:val="left" w:pos="1080"/>
        </w:tabs>
        <w:spacing w:line="360" w:lineRule="auto"/>
        <w:ind w:left="0" w:firstLine="0"/>
        <w:jc w:val="both"/>
        <w:rPr>
          <w:b w:val="0"/>
          <w:bCs/>
          <w:i w:val="0"/>
          <w:iCs/>
        </w:rPr>
      </w:pPr>
      <w:r w:rsidRPr="003D7DEC">
        <w:rPr>
          <w:b w:val="0"/>
          <w:bCs/>
          <w:i w:val="0"/>
          <w:iCs/>
        </w:rPr>
        <w:t>Перспективный</w:t>
      </w:r>
      <w:r w:rsidR="00975E00">
        <w:rPr>
          <w:b w:val="0"/>
          <w:bCs/>
          <w:i w:val="0"/>
          <w:iCs/>
        </w:rPr>
        <w:t xml:space="preserve"> </w:t>
      </w:r>
      <w:r w:rsidRPr="003D7DEC">
        <w:rPr>
          <w:b w:val="0"/>
          <w:bCs/>
          <w:i w:val="0"/>
          <w:iCs/>
        </w:rPr>
        <w:t>финансовый</w:t>
      </w:r>
      <w:r w:rsidR="00975E00">
        <w:rPr>
          <w:b w:val="0"/>
          <w:bCs/>
          <w:i w:val="0"/>
          <w:iCs/>
        </w:rPr>
        <w:t xml:space="preserve"> </w:t>
      </w:r>
      <w:r w:rsidRPr="003D7DEC">
        <w:rPr>
          <w:b w:val="0"/>
          <w:bCs/>
          <w:i w:val="0"/>
          <w:iCs/>
        </w:rPr>
        <w:t>план</w:t>
      </w:r>
      <w:r w:rsidR="00975E00">
        <w:rPr>
          <w:b w:val="0"/>
          <w:bCs/>
          <w:i w:val="0"/>
          <w:iCs/>
        </w:rPr>
        <w:t xml:space="preserve"> </w:t>
      </w:r>
      <w:r w:rsidRPr="003D7DEC">
        <w:rPr>
          <w:b w:val="0"/>
          <w:bCs/>
          <w:i w:val="0"/>
          <w:iCs/>
        </w:rPr>
        <w:t>на</w:t>
      </w:r>
      <w:r w:rsidR="00975E00">
        <w:rPr>
          <w:b w:val="0"/>
          <w:bCs/>
          <w:i w:val="0"/>
          <w:iCs/>
        </w:rPr>
        <w:t xml:space="preserve"> </w:t>
      </w:r>
      <w:r w:rsidRPr="003D7DEC">
        <w:rPr>
          <w:b w:val="0"/>
          <w:bCs/>
          <w:i w:val="0"/>
          <w:iCs/>
        </w:rPr>
        <w:t>2006-2008</w:t>
      </w:r>
      <w:r w:rsidR="00975E00">
        <w:rPr>
          <w:b w:val="0"/>
          <w:bCs/>
          <w:i w:val="0"/>
          <w:iCs/>
        </w:rPr>
        <w:t xml:space="preserve"> </w:t>
      </w:r>
      <w:r w:rsidRPr="003D7DEC">
        <w:rPr>
          <w:b w:val="0"/>
          <w:bCs/>
          <w:i w:val="0"/>
          <w:iCs/>
        </w:rPr>
        <w:t>годы</w:t>
      </w:r>
      <w:r w:rsidR="00975E00">
        <w:rPr>
          <w:b w:val="0"/>
          <w:bCs/>
          <w:i w:val="0"/>
          <w:iCs/>
        </w:rPr>
        <w:t xml:space="preserve"> </w:t>
      </w:r>
      <w:r w:rsidRPr="003D7DEC">
        <w:rPr>
          <w:b w:val="0"/>
          <w:bCs/>
          <w:i w:val="0"/>
          <w:iCs/>
        </w:rPr>
        <w:t>одобренный</w:t>
      </w:r>
      <w:r w:rsidR="00975E00">
        <w:rPr>
          <w:b w:val="0"/>
          <w:bCs/>
          <w:i w:val="0"/>
          <w:iCs/>
        </w:rPr>
        <w:t xml:space="preserve"> </w:t>
      </w:r>
      <w:r w:rsidRPr="003D7DEC">
        <w:rPr>
          <w:b w:val="0"/>
          <w:bCs/>
          <w:i w:val="0"/>
          <w:iCs/>
        </w:rPr>
        <w:t>Правительством</w:t>
      </w:r>
      <w:r w:rsidR="00975E00">
        <w:rPr>
          <w:b w:val="0"/>
          <w:bCs/>
          <w:i w:val="0"/>
          <w:iCs/>
        </w:rPr>
        <w:t xml:space="preserve"> </w:t>
      </w:r>
      <w:r w:rsidRPr="003D7DEC">
        <w:rPr>
          <w:b w:val="0"/>
          <w:bCs/>
          <w:i w:val="0"/>
          <w:iCs/>
        </w:rPr>
        <w:t>Российской</w:t>
      </w:r>
      <w:r w:rsidR="00975E00">
        <w:rPr>
          <w:b w:val="0"/>
          <w:bCs/>
          <w:i w:val="0"/>
          <w:iCs/>
        </w:rPr>
        <w:t xml:space="preserve"> </w:t>
      </w:r>
      <w:r w:rsidRPr="003D7DEC">
        <w:rPr>
          <w:b w:val="0"/>
          <w:bCs/>
          <w:i w:val="0"/>
          <w:iCs/>
        </w:rPr>
        <w:t>Федерации</w:t>
      </w:r>
      <w:r w:rsidR="00975E00">
        <w:rPr>
          <w:b w:val="0"/>
          <w:bCs/>
          <w:i w:val="0"/>
          <w:iCs/>
        </w:rPr>
        <w:t xml:space="preserve"> </w:t>
      </w:r>
      <w:r w:rsidRPr="003D7DEC">
        <w:rPr>
          <w:b w:val="0"/>
          <w:bCs/>
          <w:i w:val="0"/>
          <w:iCs/>
        </w:rPr>
        <w:t>16</w:t>
      </w:r>
      <w:r w:rsidR="00975E00">
        <w:rPr>
          <w:b w:val="0"/>
          <w:bCs/>
          <w:i w:val="0"/>
          <w:iCs/>
        </w:rPr>
        <w:t xml:space="preserve"> </w:t>
      </w:r>
      <w:r w:rsidRPr="003D7DEC">
        <w:rPr>
          <w:b w:val="0"/>
          <w:bCs/>
          <w:i w:val="0"/>
          <w:iCs/>
        </w:rPr>
        <w:t>июня</w:t>
      </w:r>
      <w:r w:rsidR="00975E00">
        <w:rPr>
          <w:b w:val="0"/>
          <w:bCs/>
          <w:i w:val="0"/>
          <w:iCs/>
        </w:rPr>
        <w:t xml:space="preserve"> </w:t>
      </w:r>
      <w:r w:rsidRPr="003D7DEC">
        <w:rPr>
          <w:b w:val="0"/>
          <w:bCs/>
          <w:i w:val="0"/>
          <w:iCs/>
        </w:rPr>
        <w:t>2005</w:t>
      </w:r>
      <w:r w:rsidR="00975E00">
        <w:rPr>
          <w:b w:val="0"/>
          <w:bCs/>
          <w:i w:val="0"/>
          <w:iCs/>
        </w:rPr>
        <w:t xml:space="preserve"> </w:t>
      </w:r>
      <w:r w:rsidRPr="003D7DEC">
        <w:rPr>
          <w:b w:val="0"/>
          <w:bCs/>
          <w:i w:val="0"/>
          <w:iCs/>
        </w:rPr>
        <w:t>года.</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Информационно</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справочная</w:t>
      </w:r>
      <w:r w:rsidR="00975E00">
        <w:rPr>
          <w:b w:val="0"/>
          <w:bCs/>
          <w:i w:val="0"/>
          <w:iCs/>
        </w:rPr>
        <w:t xml:space="preserve"> </w:t>
      </w:r>
      <w:r w:rsidRPr="003D7DEC">
        <w:rPr>
          <w:b w:val="0"/>
          <w:bCs/>
          <w:i w:val="0"/>
          <w:iCs/>
        </w:rPr>
        <w:t>программа</w:t>
      </w:r>
      <w:r w:rsidR="00975E00">
        <w:rPr>
          <w:b w:val="0"/>
          <w:bCs/>
          <w:i w:val="0"/>
          <w:iCs/>
        </w:rPr>
        <w:t xml:space="preserve"> </w:t>
      </w:r>
      <w:r w:rsidRPr="003D7DEC">
        <w:rPr>
          <w:b w:val="0"/>
          <w:bCs/>
          <w:i w:val="0"/>
          <w:iCs/>
        </w:rPr>
        <w:t>«КонсультантПлюс».</w:t>
      </w:r>
    </w:p>
    <w:p w:rsidR="001D592B" w:rsidRPr="003D7DEC" w:rsidRDefault="001D592B" w:rsidP="00CE63C9">
      <w:pPr>
        <w:pStyle w:val="ConsNormal"/>
        <w:numPr>
          <w:ilvl w:val="0"/>
          <w:numId w:val="10"/>
        </w:numPr>
        <w:tabs>
          <w:tab w:val="left" w:pos="1080"/>
        </w:tabs>
        <w:spacing w:line="360" w:lineRule="auto"/>
        <w:ind w:left="0" w:right="0" w:firstLine="0"/>
        <w:jc w:val="both"/>
        <w:rPr>
          <w:rFonts w:ascii="Times New Roman" w:hAnsi="Times New Roman"/>
          <w:bCs/>
          <w:iCs/>
          <w:sz w:val="28"/>
        </w:rPr>
      </w:pPr>
      <w:r w:rsidRPr="003D7DEC">
        <w:rPr>
          <w:rFonts w:ascii="Times New Roman" w:hAnsi="Times New Roman"/>
          <w:bCs/>
          <w:iCs/>
          <w:sz w:val="28"/>
        </w:rPr>
        <w:t>Приказ</w:t>
      </w:r>
      <w:r w:rsidR="00975E00">
        <w:rPr>
          <w:rFonts w:ascii="Times New Roman" w:hAnsi="Times New Roman"/>
          <w:bCs/>
          <w:iCs/>
          <w:sz w:val="28"/>
        </w:rPr>
        <w:t xml:space="preserve"> </w:t>
      </w:r>
      <w:r w:rsidRPr="003D7DEC">
        <w:rPr>
          <w:rFonts w:ascii="Times New Roman" w:hAnsi="Times New Roman"/>
          <w:bCs/>
          <w:iCs/>
          <w:sz w:val="28"/>
        </w:rPr>
        <w:t>Минфина</w:t>
      </w:r>
      <w:r w:rsidR="00975E00">
        <w:rPr>
          <w:rFonts w:ascii="Times New Roman" w:hAnsi="Times New Roman"/>
          <w:bCs/>
          <w:iCs/>
          <w:sz w:val="28"/>
        </w:rPr>
        <w:t xml:space="preserve"> </w:t>
      </w:r>
      <w:r w:rsidRPr="003D7DEC">
        <w:rPr>
          <w:rFonts w:ascii="Times New Roman" w:hAnsi="Times New Roman"/>
          <w:bCs/>
          <w:iCs/>
          <w:sz w:val="28"/>
        </w:rPr>
        <w:t>РФ</w:t>
      </w:r>
      <w:r w:rsidR="00975E00">
        <w:rPr>
          <w:rFonts w:ascii="Times New Roman" w:hAnsi="Times New Roman"/>
          <w:bCs/>
          <w:iCs/>
          <w:sz w:val="28"/>
        </w:rPr>
        <w:t xml:space="preserve"> </w:t>
      </w:r>
      <w:r w:rsidRPr="003D7DEC">
        <w:rPr>
          <w:rFonts w:ascii="Times New Roman" w:hAnsi="Times New Roman"/>
          <w:bCs/>
          <w:iCs/>
          <w:sz w:val="28"/>
        </w:rPr>
        <w:t>«Об</w:t>
      </w:r>
      <w:r w:rsidR="00975E00">
        <w:rPr>
          <w:rFonts w:ascii="Times New Roman" w:hAnsi="Times New Roman"/>
          <w:bCs/>
          <w:iCs/>
          <w:sz w:val="28"/>
        </w:rPr>
        <w:t xml:space="preserve"> </w:t>
      </w:r>
      <w:r w:rsidRPr="003D7DEC">
        <w:rPr>
          <w:rFonts w:ascii="Times New Roman" w:hAnsi="Times New Roman"/>
          <w:bCs/>
          <w:iCs/>
          <w:sz w:val="28"/>
        </w:rPr>
        <w:t>утверждении</w:t>
      </w:r>
      <w:r w:rsidR="00975E00">
        <w:rPr>
          <w:rFonts w:ascii="Times New Roman" w:hAnsi="Times New Roman"/>
          <w:bCs/>
          <w:iCs/>
          <w:sz w:val="28"/>
        </w:rPr>
        <w:t xml:space="preserve"> </w:t>
      </w:r>
      <w:r w:rsidRPr="003D7DEC">
        <w:rPr>
          <w:rFonts w:ascii="Times New Roman" w:hAnsi="Times New Roman"/>
          <w:bCs/>
          <w:iCs/>
          <w:sz w:val="28"/>
        </w:rPr>
        <w:t>указаний</w:t>
      </w:r>
      <w:r w:rsidR="00975E00">
        <w:rPr>
          <w:rFonts w:ascii="Times New Roman" w:hAnsi="Times New Roman"/>
          <w:bCs/>
          <w:iCs/>
          <w:sz w:val="28"/>
        </w:rPr>
        <w:t xml:space="preserve"> </w:t>
      </w:r>
      <w:r w:rsidRPr="003D7DEC">
        <w:rPr>
          <w:rFonts w:ascii="Times New Roman" w:hAnsi="Times New Roman"/>
          <w:bCs/>
          <w:iCs/>
          <w:sz w:val="28"/>
        </w:rPr>
        <w:t>о</w:t>
      </w:r>
      <w:r w:rsidR="00975E00">
        <w:rPr>
          <w:rFonts w:ascii="Times New Roman" w:hAnsi="Times New Roman"/>
          <w:bCs/>
          <w:iCs/>
          <w:sz w:val="28"/>
        </w:rPr>
        <w:t xml:space="preserve"> </w:t>
      </w:r>
      <w:r w:rsidRPr="003D7DEC">
        <w:rPr>
          <w:rFonts w:ascii="Times New Roman" w:hAnsi="Times New Roman"/>
          <w:bCs/>
          <w:iCs/>
          <w:sz w:val="28"/>
        </w:rPr>
        <w:t>порядке</w:t>
      </w:r>
      <w:r w:rsidR="00975E00">
        <w:rPr>
          <w:rFonts w:ascii="Times New Roman" w:hAnsi="Times New Roman"/>
          <w:bCs/>
          <w:iCs/>
          <w:sz w:val="28"/>
        </w:rPr>
        <w:t xml:space="preserve"> </w:t>
      </w:r>
      <w:r w:rsidRPr="003D7DEC">
        <w:rPr>
          <w:rFonts w:ascii="Times New Roman" w:hAnsi="Times New Roman"/>
          <w:bCs/>
          <w:iCs/>
          <w:sz w:val="28"/>
        </w:rPr>
        <w:t>применения</w:t>
      </w:r>
      <w:r w:rsidR="00975E00">
        <w:rPr>
          <w:rFonts w:ascii="Times New Roman" w:hAnsi="Times New Roman"/>
          <w:bCs/>
          <w:iCs/>
          <w:sz w:val="28"/>
        </w:rPr>
        <w:t xml:space="preserve"> </w:t>
      </w:r>
      <w:r w:rsidRPr="003D7DEC">
        <w:rPr>
          <w:rFonts w:ascii="Times New Roman" w:hAnsi="Times New Roman"/>
          <w:bCs/>
          <w:iCs/>
          <w:sz w:val="28"/>
        </w:rPr>
        <w:t>бюджетной</w:t>
      </w:r>
      <w:r w:rsidR="00975E00">
        <w:rPr>
          <w:rFonts w:ascii="Times New Roman" w:hAnsi="Times New Roman"/>
          <w:bCs/>
          <w:iCs/>
          <w:sz w:val="28"/>
        </w:rPr>
        <w:t xml:space="preserve"> </w:t>
      </w:r>
      <w:r w:rsidRPr="003D7DEC">
        <w:rPr>
          <w:rFonts w:ascii="Times New Roman" w:hAnsi="Times New Roman"/>
          <w:bCs/>
          <w:iCs/>
          <w:sz w:val="28"/>
        </w:rPr>
        <w:t>классификации</w:t>
      </w:r>
      <w:r w:rsidR="00975E00">
        <w:rPr>
          <w:rFonts w:ascii="Times New Roman" w:hAnsi="Times New Roman"/>
          <w:bCs/>
          <w:iCs/>
          <w:sz w:val="28"/>
        </w:rPr>
        <w:t xml:space="preserve"> </w:t>
      </w:r>
      <w:r w:rsidRPr="003D7DEC">
        <w:rPr>
          <w:rFonts w:ascii="Times New Roman" w:hAnsi="Times New Roman"/>
          <w:bCs/>
          <w:iCs/>
          <w:sz w:val="28"/>
        </w:rPr>
        <w:t>РФ».</w:t>
      </w:r>
    </w:p>
    <w:p w:rsidR="001D592B" w:rsidRPr="003D7DEC" w:rsidRDefault="001D592B" w:rsidP="00CE63C9">
      <w:pPr>
        <w:pStyle w:val="ConsNormal"/>
        <w:numPr>
          <w:ilvl w:val="0"/>
          <w:numId w:val="10"/>
        </w:numPr>
        <w:tabs>
          <w:tab w:val="left" w:pos="1080"/>
        </w:tabs>
        <w:spacing w:line="360" w:lineRule="auto"/>
        <w:ind w:left="0" w:right="0" w:firstLine="0"/>
        <w:jc w:val="both"/>
        <w:rPr>
          <w:rFonts w:ascii="Times New Roman" w:hAnsi="Times New Roman"/>
          <w:bCs/>
          <w:iCs/>
          <w:sz w:val="28"/>
        </w:rPr>
      </w:pPr>
      <w:r w:rsidRPr="003D7DEC">
        <w:rPr>
          <w:rFonts w:ascii="Times New Roman" w:hAnsi="Times New Roman"/>
          <w:bCs/>
          <w:iCs/>
          <w:sz w:val="28"/>
        </w:rPr>
        <w:t>Авдеенко</w:t>
      </w:r>
      <w:r w:rsidR="00975E00">
        <w:rPr>
          <w:rFonts w:ascii="Times New Roman" w:hAnsi="Times New Roman"/>
          <w:bCs/>
          <w:iCs/>
          <w:sz w:val="28"/>
        </w:rPr>
        <w:t xml:space="preserve"> </w:t>
      </w:r>
      <w:r w:rsidRPr="003D7DEC">
        <w:rPr>
          <w:rFonts w:ascii="Times New Roman" w:hAnsi="Times New Roman"/>
          <w:bCs/>
          <w:iCs/>
          <w:sz w:val="28"/>
        </w:rPr>
        <w:t>Б.Н.</w:t>
      </w:r>
      <w:r w:rsidR="00975E00">
        <w:rPr>
          <w:rFonts w:ascii="Times New Roman" w:hAnsi="Times New Roman"/>
          <w:bCs/>
          <w:iCs/>
          <w:sz w:val="28"/>
        </w:rPr>
        <w:t xml:space="preserve"> </w:t>
      </w:r>
      <w:r w:rsidRPr="003D7DEC">
        <w:rPr>
          <w:rFonts w:ascii="Times New Roman" w:hAnsi="Times New Roman"/>
          <w:bCs/>
          <w:iCs/>
          <w:sz w:val="28"/>
        </w:rPr>
        <w:t>Воздействие</w:t>
      </w:r>
      <w:r w:rsidR="00975E00">
        <w:rPr>
          <w:rFonts w:ascii="Times New Roman" w:hAnsi="Times New Roman"/>
          <w:bCs/>
          <w:iCs/>
          <w:sz w:val="28"/>
        </w:rPr>
        <w:t xml:space="preserve"> </w:t>
      </w:r>
      <w:r w:rsidRPr="003D7DEC">
        <w:rPr>
          <w:rFonts w:ascii="Times New Roman" w:hAnsi="Times New Roman"/>
          <w:bCs/>
          <w:iCs/>
          <w:sz w:val="28"/>
        </w:rPr>
        <w:t>капитальных</w:t>
      </w:r>
      <w:r w:rsidR="00975E00">
        <w:rPr>
          <w:rFonts w:ascii="Times New Roman" w:hAnsi="Times New Roman"/>
          <w:bCs/>
          <w:iCs/>
          <w:sz w:val="28"/>
        </w:rPr>
        <w:t xml:space="preserve"> </w:t>
      </w:r>
      <w:r w:rsidRPr="003D7DEC">
        <w:rPr>
          <w:rFonts w:ascii="Times New Roman" w:hAnsi="Times New Roman"/>
          <w:bCs/>
          <w:iCs/>
          <w:sz w:val="28"/>
        </w:rPr>
        <w:t>расходов</w:t>
      </w:r>
      <w:r w:rsidR="00975E00">
        <w:rPr>
          <w:rFonts w:ascii="Times New Roman" w:hAnsi="Times New Roman"/>
          <w:bCs/>
          <w:iCs/>
          <w:sz w:val="28"/>
        </w:rPr>
        <w:t xml:space="preserve"> </w:t>
      </w:r>
      <w:r w:rsidRPr="003D7DEC">
        <w:rPr>
          <w:rFonts w:ascii="Times New Roman" w:hAnsi="Times New Roman"/>
          <w:bCs/>
          <w:iCs/>
          <w:sz w:val="28"/>
        </w:rPr>
        <w:t>на</w:t>
      </w:r>
      <w:r w:rsidR="00975E00">
        <w:rPr>
          <w:rFonts w:ascii="Times New Roman" w:hAnsi="Times New Roman"/>
          <w:bCs/>
          <w:iCs/>
          <w:sz w:val="28"/>
        </w:rPr>
        <w:t xml:space="preserve"> </w:t>
      </w:r>
      <w:r w:rsidRPr="003D7DEC">
        <w:rPr>
          <w:rFonts w:ascii="Times New Roman" w:hAnsi="Times New Roman"/>
          <w:bCs/>
          <w:iCs/>
          <w:sz w:val="28"/>
        </w:rPr>
        <w:t>экономический</w:t>
      </w:r>
      <w:r w:rsidR="00975E00">
        <w:rPr>
          <w:rFonts w:ascii="Times New Roman" w:hAnsi="Times New Roman"/>
          <w:bCs/>
          <w:iCs/>
          <w:sz w:val="28"/>
        </w:rPr>
        <w:t xml:space="preserve"> </w:t>
      </w:r>
      <w:r w:rsidRPr="003D7DEC">
        <w:rPr>
          <w:rFonts w:ascii="Times New Roman" w:hAnsi="Times New Roman"/>
          <w:bCs/>
          <w:iCs/>
          <w:sz w:val="28"/>
        </w:rPr>
        <w:t>рост.</w:t>
      </w:r>
      <w:r w:rsidR="00975E00">
        <w:rPr>
          <w:rFonts w:ascii="Times New Roman" w:hAnsi="Times New Roman"/>
          <w:bCs/>
          <w:iCs/>
          <w:sz w:val="28"/>
        </w:rPr>
        <w:t xml:space="preserve"> </w:t>
      </w:r>
      <w:r w:rsidRPr="003D7DEC">
        <w:rPr>
          <w:rFonts w:ascii="Times New Roman" w:hAnsi="Times New Roman"/>
          <w:bCs/>
          <w:iCs/>
          <w:sz w:val="28"/>
        </w:rPr>
        <w:t>Финансы</w:t>
      </w:r>
      <w:r w:rsidR="00975E00">
        <w:rPr>
          <w:rFonts w:ascii="Times New Roman" w:hAnsi="Times New Roman"/>
          <w:bCs/>
          <w:iCs/>
          <w:sz w:val="28"/>
        </w:rPr>
        <w:t xml:space="preserve"> </w:t>
      </w:r>
      <w:r w:rsidRPr="003D7DEC">
        <w:rPr>
          <w:rFonts w:ascii="Times New Roman" w:hAnsi="Times New Roman"/>
          <w:bCs/>
          <w:iCs/>
          <w:sz w:val="28"/>
        </w:rPr>
        <w:t>и</w:t>
      </w:r>
      <w:r w:rsidR="00975E00">
        <w:rPr>
          <w:rFonts w:ascii="Times New Roman" w:hAnsi="Times New Roman"/>
          <w:bCs/>
          <w:iCs/>
          <w:sz w:val="28"/>
        </w:rPr>
        <w:t xml:space="preserve"> </w:t>
      </w:r>
      <w:r w:rsidRPr="003D7DEC">
        <w:rPr>
          <w:rFonts w:ascii="Times New Roman" w:hAnsi="Times New Roman"/>
          <w:bCs/>
          <w:iCs/>
          <w:sz w:val="28"/>
        </w:rPr>
        <w:t>кредит.</w:t>
      </w:r>
      <w:r w:rsidR="00975E00">
        <w:rPr>
          <w:rFonts w:ascii="Times New Roman" w:hAnsi="Times New Roman"/>
          <w:bCs/>
          <w:iCs/>
          <w:sz w:val="28"/>
        </w:rPr>
        <w:t xml:space="preserve"> </w:t>
      </w:r>
      <w:r w:rsidRPr="003D7DEC">
        <w:rPr>
          <w:rFonts w:ascii="Times New Roman" w:hAnsi="Times New Roman"/>
          <w:bCs/>
          <w:iCs/>
          <w:sz w:val="28"/>
        </w:rPr>
        <w:t>№6.</w:t>
      </w:r>
      <w:r w:rsidR="00975E00">
        <w:rPr>
          <w:rFonts w:ascii="Times New Roman" w:hAnsi="Times New Roman"/>
          <w:bCs/>
          <w:iCs/>
          <w:sz w:val="28"/>
        </w:rPr>
        <w:t xml:space="preserve"> </w:t>
      </w:r>
      <w:r w:rsidRPr="003D7DEC">
        <w:rPr>
          <w:rFonts w:ascii="Times New Roman" w:hAnsi="Times New Roman"/>
          <w:bCs/>
          <w:iCs/>
          <w:sz w:val="28"/>
        </w:rPr>
        <w:t>–</w:t>
      </w:r>
      <w:r w:rsidR="00975E00">
        <w:rPr>
          <w:rFonts w:ascii="Times New Roman" w:hAnsi="Times New Roman"/>
          <w:bCs/>
          <w:iCs/>
          <w:sz w:val="28"/>
        </w:rPr>
        <w:t xml:space="preserve"> </w:t>
      </w:r>
      <w:r w:rsidRPr="003D7DEC">
        <w:rPr>
          <w:rFonts w:ascii="Times New Roman" w:hAnsi="Times New Roman"/>
          <w:bCs/>
          <w:iCs/>
          <w:sz w:val="28"/>
        </w:rPr>
        <w:t>2005.</w:t>
      </w:r>
    </w:p>
    <w:p w:rsidR="001D592B" w:rsidRPr="003D7DEC" w:rsidRDefault="001D592B" w:rsidP="00CE63C9">
      <w:pPr>
        <w:pStyle w:val="ConsNormal"/>
        <w:numPr>
          <w:ilvl w:val="0"/>
          <w:numId w:val="10"/>
        </w:numPr>
        <w:tabs>
          <w:tab w:val="left" w:pos="1080"/>
        </w:tabs>
        <w:spacing w:line="360" w:lineRule="auto"/>
        <w:ind w:left="0" w:right="0" w:firstLine="0"/>
        <w:jc w:val="both"/>
        <w:rPr>
          <w:rFonts w:ascii="Times New Roman" w:hAnsi="Times New Roman"/>
          <w:bCs/>
          <w:iCs/>
          <w:sz w:val="28"/>
        </w:rPr>
      </w:pPr>
      <w:r w:rsidRPr="003D7DEC">
        <w:rPr>
          <w:rFonts w:ascii="Times New Roman" w:hAnsi="Times New Roman"/>
          <w:bCs/>
          <w:iCs/>
          <w:sz w:val="28"/>
        </w:rPr>
        <w:t>Баженов</w:t>
      </w:r>
      <w:r w:rsidR="00975E00">
        <w:rPr>
          <w:rFonts w:ascii="Times New Roman" w:hAnsi="Times New Roman"/>
          <w:bCs/>
          <w:iCs/>
          <w:sz w:val="28"/>
        </w:rPr>
        <w:t xml:space="preserve"> </w:t>
      </w:r>
      <w:r w:rsidRPr="003D7DEC">
        <w:rPr>
          <w:rFonts w:ascii="Times New Roman" w:hAnsi="Times New Roman"/>
          <w:bCs/>
          <w:iCs/>
          <w:sz w:val="28"/>
        </w:rPr>
        <w:t>В.А.</w:t>
      </w:r>
      <w:r w:rsidR="00975E00">
        <w:rPr>
          <w:rFonts w:ascii="Times New Roman" w:hAnsi="Times New Roman"/>
          <w:bCs/>
          <w:iCs/>
          <w:sz w:val="28"/>
        </w:rPr>
        <w:t xml:space="preserve"> </w:t>
      </w:r>
      <w:r w:rsidRPr="003D7DEC">
        <w:rPr>
          <w:rFonts w:ascii="Times New Roman" w:hAnsi="Times New Roman"/>
          <w:bCs/>
          <w:iCs/>
          <w:sz w:val="28"/>
        </w:rPr>
        <w:t>Военная</w:t>
      </w:r>
      <w:r w:rsidR="00975E00">
        <w:rPr>
          <w:rFonts w:ascii="Times New Roman" w:hAnsi="Times New Roman"/>
          <w:bCs/>
          <w:iCs/>
          <w:sz w:val="28"/>
        </w:rPr>
        <w:t xml:space="preserve"> </w:t>
      </w:r>
      <w:r w:rsidRPr="003D7DEC">
        <w:rPr>
          <w:rFonts w:ascii="Times New Roman" w:hAnsi="Times New Roman"/>
          <w:bCs/>
          <w:iCs/>
          <w:sz w:val="28"/>
        </w:rPr>
        <w:t>реформа</w:t>
      </w:r>
      <w:r w:rsidR="00975E00">
        <w:rPr>
          <w:rFonts w:ascii="Times New Roman" w:hAnsi="Times New Roman"/>
          <w:bCs/>
          <w:iCs/>
          <w:sz w:val="28"/>
        </w:rPr>
        <w:t xml:space="preserve"> </w:t>
      </w:r>
      <w:r w:rsidRPr="003D7DEC">
        <w:rPr>
          <w:rFonts w:ascii="Times New Roman" w:hAnsi="Times New Roman"/>
          <w:bCs/>
          <w:iCs/>
          <w:sz w:val="28"/>
        </w:rPr>
        <w:t>в</w:t>
      </w:r>
      <w:r w:rsidR="00975E00">
        <w:rPr>
          <w:rFonts w:ascii="Times New Roman" w:hAnsi="Times New Roman"/>
          <w:bCs/>
          <w:iCs/>
          <w:sz w:val="28"/>
        </w:rPr>
        <w:t xml:space="preserve"> </w:t>
      </w:r>
      <w:r w:rsidRPr="003D7DEC">
        <w:rPr>
          <w:rFonts w:ascii="Times New Roman" w:hAnsi="Times New Roman"/>
          <w:bCs/>
          <w:iCs/>
          <w:sz w:val="28"/>
        </w:rPr>
        <w:t>России.</w:t>
      </w:r>
      <w:r w:rsidR="00975E00">
        <w:rPr>
          <w:rFonts w:ascii="Times New Roman" w:hAnsi="Times New Roman"/>
          <w:bCs/>
          <w:iCs/>
          <w:sz w:val="28"/>
        </w:rPr>
        <w:t xml:space="preserve"> </w:t>
      </w:r>
      <w:r w:rsidRPr="003D7DEC">
        <w:rPr>
          <w:rFonts w:ascii="Times New Roman" w:hAnsi="Times New Roman"/>
          <w:bCs/>
          <w:iCs/>
          <w:sz w:val="28"/>
        </w:rPr>
        <w:t>ЭКО.</w:t>
      </w:r>
      <w:r w:rsidR="00975E00">
        <w:rPr>
          <w:rFonts w:ascii="Times New Roman" w:hAnsi="Times New Roman"/>
          <w:bCs/>
          <w:iCs/>
          <w:sz w:val="28"/>
        </w:rPr>
        <w:t xml:space="preserve"> </w:t>
      </w:r>
      <w:r w:rsidRPr="003D7DEC">
        <w:rPr>
          <w:rFonts w:ascii="Times New Roman" w:hAnsi="Times New Roman"/>
          <w:bCs/>
          <w:iCs/>
          <w:sz w:val="28"/>
        </w:rPr>
        <w:t>№4</w:t>
      </w:r>
      <w:r w:rsidR="00975E00">
        <w:rPr>
          <w:rFonts w:ascii="Times New Roman" w:hAnsi="Times New Roman"/>
          <w:bCs/>
          <w:iCs/>
          <w:sz w:val="28"/>
        </w:rPr>
        <w:t xml:space="preserve"> </w:t>
      </w:r>
      <w:r w:rsidRPr="003D7DEC">
        <w:rPr>
          <w:rFonts w:ascii="Times New Roman" w:hAnsi="Times New Roman"/>
          <w:bCs/>
          <w:iCs/>
          <w:sz w:val="28"/>
        </w:rPr>
        <w:t>–</w:t>
      </w:r>
      <w:r w:rsidR="00975E00">
        <w:rPr>
          <w:rFonts w:ascii="Times New Roman" w:hAnsi="Times New Roman"/>
          <w:bCs/>
          <w:iCs/>
          <w:sz w:val="28"/>
        </w:rPr>
        <w:t xml:space="preserve"> </w:t>
      </w:r>
      <w:r w:rsidRPr="003D7DEC">
        <w:rPr>
          <w:rFonts w:ascii="Times New Roman" w:hAnsi="Times New Roman"/>
          <w:bCs/>
          <w:iCs/>
          <w:sz w:val="28"/>
        </w:rPr>
        <w:t>2002.</w:t>
      </w:r>
    </w:p>
    <w:p w:rsidR="001D592B" w:rsidRPr="003D7DEC" w:rsidRDefault="001D592B" w:rsidP="00CE63C9">
      <w:pPr>
        <w:pStyle w:val="a6"/>
        <w:widowControl w:val="0"/>
        <w:numPr>
          <w:ilvl w:val="0"/>
          <w:numId w:val="10"/>
        </w:numPr>
        <w:tabs>
          <w:tab w:val="left" w:pos="1080"/>
        </w:tabs>
        <w:spacing w:line="360" w:lineRule="auto"/>
        <w:ind w:left="0" w:firstLine="0"/>
        <w:jc w:val="both"/>
        <w:rPr>
          <w:b w:val="0"/>
          <w:bCs/>
          <w:i w:val="0"/>
          <w:iCs/>
        </w:rPr>
      </w:pPr>
      <w:r w:rsidRPr="003D7DEC">
        <w:rPr>
          <w:b w:val="0"/>
          <w:bCs/>
          <w:i w:val="0"/>
          <w:iCs/>
        </w:rPr>
        <w:t>Балуевский</w:t>
      </w:r>
      <w:r w:rsidR="00975E00">
        <w:rPr>
          <w:b w:val="0"/>
          <w:bCs/>
          <w:i w:val="0"/>
          <w:iCs/>
        </w:rPr>
        <w:t xml:space="preserve"> </w:t>
      </w:r>
      <w:r w:rsidRPr="003D7DEC">
        <w:rPr>
          <w:b w:val="0"/>
          <w:bCs/>
          <w:i w:val="0"/>
          <w:iCs/>
        </w:rPr>
        <w:t>Ю.Н.</w:t>
      </w:r>
      <w:r w:rsidR="00975E00">
        <w:rPr>
          <w:b w:val="0"/>
          <w:bCs/>
          <w:i w:val="0"/>
          <w:iCs/>
        </w:rPr>
        <w:t xml:space="preserve"> </w:t>
      </w:r>
      <w:r w:rsidRPr="003D7DEC">
        <w:rPr>
          <w:b w:val="0"/>
          <w:bCs/>
          <w:i w:val="0"/>
          <w:iCs/>
        </w:rPr>
        <w:t>Военная</w:t>
      </w:r>
      <w:r w:rsidR="00975E00">
        <w:rPr>
          <w:b w:val="0"/>
          <w:bCs/>
          <w:i w:val="0"/>
          <w:iCs/>
        </w:rPr>
        <w:t xml:space="preserve"> </w:t>
      </w:r>
      <w:r w:rsidRPr="003D7DEC">
        <w:rPr>
          <w:b w:val="0"/>
          <w:bCs/>
          <w:i w:val="0"/>
          <w:iCs/>
        </w:rPr>
        <w:t>безопасность</w:t>
      </w:r>
      <w:r w:rsidR="00975E00">
        <w:rPr>
          <w:b w:val="0"/>
          <w:bCs/>
          <w:i w:val="0"/>
          <w:iCs/>
        </w:rPr>
        <w:t xml:space="preserve"> </w:t>
      </w:r>
      <w:r w:rsidRPr="003D7DEC">
        <w:rPr>
          <w:b w:val="0"/>
          <w:bCs/>
          <w:i w:val="0"/>
          <w:iCs/>
        </w:rPr>
        <w:t>Российской</w:t>
      </w:r>
      <w:r w:rsidR="00975E00">
        <w:rPr>
          <w:b w:val="0"/>
          <w:bCs/>
          <w:i w:val="0"/>
          <w:iCs/>
        </w:rPr>
        <w:t xml:space="preserve"> </w:t>
      </w:r>
      <w:r w:rsidRPr="003D7DEC">
        <w:rPr>
          <w:b w:val="0"/>
          <w:bCs/>
          <w:i w:val="0"/>
          <w:iCs/>
        </w:rPr>
        <w:t>Федерации</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важнейший</w:t>
      </w:r>
      <w:r w:rsidR="00975E00">
        <w:rPr>
          <w:b w:val="0"/>
          <w:bCs/>
          <w:i w:val="0"/>
          <w:iCs/>
        </w:rPr>
        <w:t xml:space="preserve"> </w:t>
      </w:r>
      <w:r w:rsidRPr="003D7DEC">
        <w:rPr>
          <w:b w:val="0"/>
          <w:bCs/>
          <w:i w:val="0"/>
          <w:iCs/>
        </w:rPr>
        <w:t>государственный</w:t>
      </w:r>
      <w:r w:rsidR="00975E00">
        <w:rPr>
          <w:b w:val="0"/>
          <w:bCs/>
          <w:i w:val="0"/>
          <w:iCs/>
        </w:rPr>
        <w:t xml:space="preserve"> </w:t>
      </w:r>
      <w:r w:rsidRPr="003D7DEC">
        <w:rPr>
          <w:b w:val="0"/>
          <w:bCs/>
          <w:i w:val="0"/>
          <w:iCs/>
        </w:rPr>
        <w:t>приоритет.</w:t>
      </w:r>
      <w:r w:rsidR="00975E00">
        <w:rPr>
          <w:b w:val="0"/>
          <w:bCs/>
          <w:i w:val="0"/>
          <w:iCs/>
        </w:rPr>
        <w:t xml:space="preserve"> </w:t>
      </w:r>
      <w:r w:rsidRPr="003D7DEC">
        <w:rPr>
          <w:b w:val="0"/>
          <w:bCs/>
          <w:i w:val="0"/>
          <w:iCs/>
        </w:rPr>
        <w:t>Аналитический</w:t>
      </w:r>
      <w:r w:rsidR="00975E00">
        <w:rPr>
          <w:b w:val="0"/>
          <w:bCs/>
          <w:i w:val="0"/>
          <w:iCs/>
        </w:rPr>
        <w:t xml:space="preserve"> </w:t>
      </w:r>
      <w:r w:rsidRPr="003D7DEC">
        <w:rPr>
          <w:b w:val="0"/>
          <w:bCs/>
          <w:i w:val="0"/>
          <w:iCs/>
        </w:rPr>
        <w:t>вестник</w:t>
      </w:r>
      <w:r w:rsidR="00975E00">
        <w:rPr>
          <w:b w:val="0"/>
          <w:bCs/>
          <w:i w:val="0"/>
          <w:iCs/>
        </w:rPr>
        <w:t xml:space="preserve"> </w:t>
      </w:r>
      <w:r w:rsidRPr="003D7DEC">
        <w:rPr>
          <w:b w:val="0"/>
          <w:bCs/>
          <w:i w:val="0"/>
          <w:iCs/>
        </w:rPr>
        <w:t>Совета</w:t>
      </w:r>
      <w:r w:rsidR="00975E00">
        <w:rPr>
          <w:b w:val="0"/>
          <w:bCs/>
          <w:i w:val="0"/>
          <w:iCs/>
        </w:rPr>
        <w:t xml:space="preserve"> </w:t>
      </w:r>
      <w:r w:rsidRPr="003D7DEC">
        <w:rPr>
          <w:b w:val="0"/>
          <w:bCs/>
          <w:i w:val="0"/>
          <w:iCs/>
        </w:rPr>
        <w:t>Федерации.</w:t>
      </w:r>
      <w:r w:rsidR="00975E00">
        <w:rPr>
          <w:b w:val="0"/>
          <w:bCs/>
          <w:i w:val="0"/>
          <w:iCs/>
        </w:rPr>
        <w:t xml:space="preserve"> </w:t>
      </w:r>
      <w:r w:rsidRPr="003D7DEC">
        <w:rPr>
          <w:b w:val="0"/>
          <w:bCs/>
          <w:i w:val="0"/>
          <w:iCs/>
        </w:rPr>
        <w:t>№19.</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2006.</w:t>
      </w:r>
    </w:p>
    <w:p w:rsidR="001D592B" w:rsidRPr="003D7DEC" w:rsidRDefault="001D592B" w:rsidP="00CE63C9">
      <w:pPr>
        <w:pStyle w:val="a6"/>
        <w:widowControl w:val="0"/>
        <w:numPr>
          <w:ilvl w:val="0"/>
          <w:numId w:val="10"/>
        </w:numPr>
        <w:tabs>
          <w:tab w:val="left" w:pos="1080"/>
        </w:tabs>
        <w:spacing w:line="360" w:lineRule="auto"/>
        <w:ind w:left="0" w:firstLine="0"/>
        <w:jc w:val="both"/>
        <w:rPr>
          <w:b w:val="0"/>
          <w:bCs/>
          <w:i w:val="0"/>
          <w:iCs/>
        </w:rPr>
      </w:pPr>
      <w:r w:rsidRPr="003D7DEC">
        <w:rPr>
          <w:b w:val="0"/>
          <w:bCs/>
          <w:i w:val="0"/>
          <w:iCs/>
        </w:rPr>
        <w:t>Баранова</w:t>
      </w:r>
      <w:r w:rsidR="00975E00">
        <w:rPr>
          <w:b w:val="0"/>
          <w:bCs/>
          <w:i w:val="0"/>
          <w:iCs/>
        </w:rPr>
        <w:t xml:space="preserve"> </w:t>
      </w:r>
      <w:r w:rsidRPr="003D7DEC">
        <w:rPr>
          <w:b w:val="0"/>
          <w:bCs/>
          <w:i w:val="0"/>
          <w:iCs/>
        </w:rPr>
        <w:t>Л.Г.</w:t>
      </w:r>
      <w:r w:rsidR="00975E00">
        <w:rPr>
          <w:b w:val="0"/>
          <w:bCs/>
          <w:i w:val="0"/>
          <w:iCs/>
        </w:rPr>
        <w:t xml:space="preserve"> </w:t>
      </w:r>
      <w:r w:rsidRPr="003D7DEC">
        <w:rPr>
          <w:b w:val="0"/>
          <w:bCs/>
          <w:i w:val="0"/>
          <w:iCs/>
        </w:rPr>
        <w:t>Бюджетный</w:t>
      </w:r>
      <w:r w:rsidR="00975E00">
        <w:rPr>
          <w:b w:val="0"/>
          <w:bCs/>
          <w:i w:val="0"/>
          <w:iCs/>
        </w:rPr>
        <w:t xml:space="preserve"> </w:t>
      </w:r>
      <w:r w:rsidRPr="003D7DEC">
        <w:rPr>
          <w:b w:val="0"/>
          <w:bCs/>
          <w:i w:val="0"/>
          <w:iCs/>
        </w:rPr>
        <w:t>процесс.</w:t>
      </w:r>
      <w:r w:rsidR="00975E00">
        <w:rPr>
          <w:b w:val="0"/>
          <w:bCs/>
          <w:i w:val="0"/>
          <w:iCs/>
        </w:rPr>
        <w:t xml:space="preserve"> </w:t>
      </w:r>
      <w:r w:rsidRPr="003D7DEC">
        <w:rPr>
          <w:b w:val="0"/>
          <w:bCs/>
          <w:i w:val="0"/>
          <w:iCs/>
        </w:rPr>
        <w:t>М.:</w:t>
      </w:r>
      <w:r w:rsidR="00975E00">
        <w:rPr>
          <w:b w:val="0"/>
          <w:bCs/>
          <w:i w:val="0"/>
          <w:iCs/>
        </w:rPr>
        <w:t xml:space="preserve"> </w:t>
      </w:r>
      <w:r w:rsidRPr="003D7DEC">
        <w:rPr>
          <w:b w:val="0"/>
          <w:bCs/>
          <w:i w:val="0"/>
          <w:iCs/>
        </w:rPr>
        <w:t>Перспектива,</w:t>
      </w:r>
      <w:r w:rsidR="00975E00">
        <w:rPr>
          <w:b w:val="0"/>
          <w:bCs/>
          <w:i w:val="0"/>
          <w:iCs/>
        </w:rPr>
        <w:t xml:space="preserve"> </w:t>
      </w:r>
      <w:r w:rsidRPr="003D7DEC">
        <w:rPr>
          <w:b w:val="0"/>
          <w:bCs/>
          <w:i w:val="0"/>
          <w:iCs/>
        </w:rPr>
        <w:t>2006.</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418с.</w:t>
      </w:r>
    </w:p>
    <w:p w:rsidR="001D592B" w:rsidRPr="003D7DEC" w:rsidRDefault="001D592B" w:rsidP="00CE63C9">
      <w:pPr>
        <w:pStyle w:val="a6"/>
        <w:widowControl w:val="0"/>
        <w:numPr>
          <w:ilvl w:val="0"/>
          <w:numId w:val="10"/>
        </w:numPr>
        <w:tabs>
          <w:tab w:val="left" w:pos="1080"/>
        </w:tabs>
        <w:spacing w:line="360" w:lineRule="auto"/>
        <w:ind w:left="0" w:firstLine="0"/>
        <w:jc w:val="both"/>
        <w:rPr>
          <w:b w:val="0"/>
          <w:bCs/>
          <w:i w:val="0"/>
          <w:iCs/>
        </w:rPr>
      </w:pPr>
      <w:r w:rsidRPr="003D7DEC">
        <w:rPr>
          <w:b w:val="0"/>
          <w:bCs/>
          <w:i w:val="0"/>
          <w:iCs/>
          <w:snapToGrid w:val="0"/>
        </w:rPr>
        <w:t>Бюджетная</w:t>
      </w:r>
      <w:r w:rsidR="00975E00">
        <w:rPr>
          <w:b w:val="0"/>
          <w:bCs/>
          <w:i w:val="0"/>
          <w:iCs/>
          <w:snapToGrid w:val="0"/>
        </w:rPr>
        <w:t xml:space="preserve"> </w:t>
      </w:r>
      <w:r w:rsidRPr="003D7DEC">
        <w:rPr>
          <w:b w:val="0"/>
          <w:bCs/>
          <w:i w:val="0"/>
          <w:iCs/>
          <w:snapToGrid w:val="0"/>
        </w:rPr>
        <w:t>система</w:t>
      </w:r>
      <w:r w:rsidR="00975E00">
        <w:rPr>
          <w:b w:val="0"/>
          <w:bCs/>
          <w:i w:val="0"/>
          <w:iCs/>
          <w:snapToGrid w:val="0"/>
        </w:rPr>
        <w:t xml:space="preserve"> </w:t>
      </w:r>
      <w:r w:rsidRPr="003D7DEC">
        <w:rPr>
          <w:b w:val="0"/>
          <w:bCs/>
          <w:i w:val="0"/>
          <w:iCs/>
          <w:snapToGrid w:val="0"/>
        </w:rPr>
        <w:t>России:</w:t>
      </w:r>
      <w:r w:rsidR="00975E00">
        <w:rPr>
          <w:b w:val="0"/>
          <w:bCs/>
          <w:i w:val="0"/>
          <w:iCs/>
          <w:snapToGrid w:val="0"/>
        </w:rPr>
        <w:t xml:space="preserve"> </w:t>
      </w:r>
      <w:r w:rsidRPr="003D7DEC">
        <w:rPr>
          <w:b w:val="0"/>
          <w:bCs/>
          <w:i w:val="0"/>
          <w:iCs/>
          <w:snapToGrid w:val="0"/>
        </w:rPr>
        <w:t>Учебник</w:t>
      </w:r>
      <w:r w:rsidR="00975E00">
        <w:rPr>
          <w:b w:val="0"/>
          <w:bCs/>
          <w:i w:val="0"/>
          <w:iCs/>
          <w:snapToGrid w:val="0"/>
        </w:rPr>
        <w:t xml:space="preserve"> </w:t>
      </w:r>
      <w:r w:rsidRPr="003D7DEC">
        <w:rPr>
          <w:b w:val="0"/>
          <w:bCs/>
          <w:i w:val="0"/>
          <w:iCs/>
          <w:snapToGrid w:val="0"/>
        </w:rPr>
        <w:t>для</w:t>
      </w:r>
      <w:r w:rsidR="00975E00">
        <w:rPr>
          <w:b w:val="0"/>
          <w:bCs/>
          <w:i w:val="0"/>
          <w:iCs/>
          <w:snapToGrid w:val="0"/>
        </w:rPr>
        <w:t xml:space="preserve"> </w:t>
      </w:r>
      <w:r w:rsidRPr="003D7DEC">
        <w:rPr>
          <w:b w:val="0"/>
          <w:bCs/>
          <w:i w:val="0"/>
          <w:iCs/>
          <w:snapToGrid w:val="0"/>
        </w:rPr>
        <w:t>вузов</w:t>
      </w:r>
      <w:r w:rsidR="00975E00">
        <w:rPr>
          <w:b w:val="0"/>
          <w:bCs/>
          <w:i w:val="0"/>
          <w:iCs/>
          <w:snapToGrid w:val="0"/>
        </w:rPr>
        <w:t xml:space="preserve"> </w:t>
      </w:r>
      <w:r w:rsidRPr="003D7DEC">
        <w:rPr>
          <w:b w:val="0"/>
          <w:bCs/>
          <w:i w:val="0"/>
          <w:iCs/>
          <w:snapToGrid w:val="0"/>
        </w:rPr>
        <w:t>/</w:t>
      </w:r>
      <w:r w:rsidR="00975E00">
        <w:rPr>
          <w:b w:val="0"/>
          <w:bCs/>
          <w:i w:val="0"/>
          <w:iCs/>
          <w:snapToGrid w:val="0"/>
        </w:rPr>
        <w:t xml:space="preserve"> </w:t>
      </w:r>
      <w:r w:rsidRPr="003D7DEC">
        <w:rPr>
          <w:b w:val="0"/>
          <w:bCs/>
          <w:i w:val="0"/>
          <w:iCs/>
          <w:snapToGrid w:val="0"/>
        </w:rPr>
        <w:t>Под</w:t>
      </w:r>
      <w:r w:rsidR="00975E00">
        <w:rPr>
          <w:b w:val="0"/>
          <w:bCs/>
          <w:i w:val="0"/>
          <w:iCs/>
          <w:snapToGrid w:val="0"/>
        </w:rPr>
        <w:t xml:space="preserve"> </w:t>
      </w:r>
      <w:r w:rsidRPr="003D7DEC">
        <w:rPr>
          <w:b w:val="0"/>
          <w:bCs/>
          <w:i w:val="0"/>
          <w:iCs/>
          <w:snapToGrid w:val="0"/>
        </w:rPr>
        <w:t>ред.</w:t>
      </w:r>
      <w:r w:rsidR="00975E00">
        <w:rPr>
          <w:b w:val="0"/>
          <w:bCs/>
          <w:i w:val="0"/>
          <w:iCs/>
          <w:snapToGrid w:val="0"/>
        </w:rPr>
        <w:t xml:space="preserve"> </w:t>
      </w:r>
      <w:r w:rsidRPr="003D7DEC">
        <w:rPr>
          <w:b w:val="0"/>
          <w:bCs/>
          <w:i w:val="0"/>
          <w:iCs/>
          <w:snapToGrid w:val="0"/>
        </w:rPr>
        <w:t>проф.</w:t>
      </w:r>
      <w:r w:rsidR="00975E00">
        <w:rPr>
          <w:b w:val="0"/>
          <w:bCs/>
          <w:i w:val="0"/>
          <w:iCs/>
          <w:snapToGrid w:val="0"/>
        </w:rPr>
        <w:t xml:space="preserve"> </w:t>
      </w:r>
      <w:r w:rsidRPr="003D7DEC">
        <w:rPr>
          <w:b w:val="0"/>
          <w:bCs/>
          <w:i w:val="0"/>
          <w:iCs/>
          <w:snapToGrid w:val="0"/>
        </w:rPr>
        <w:t>Г.Б.</w:t>
      </w:r>
      <w:r w:rsidR="00975E00">
        <w:rPr>
          <w:b w:val="0"/>
          <w:bCs/>
          <w:i w:val="0"/>
          <w:iCs/>
          <w:snapToGrid w:val="0"/>
        </w:rPr>
        <w:t xml:space="preserve"> </w:t>
      </w:r>
      <w:r w:rsidRPr="003D7DEC">
        <w:rPr>
          <w:b w:val="0"/>
          <w:bCs/>
          <w:i w:val="0"/>
          <w:iCs/>
          <w:snapToGrid w:val="0"/>
        </w:rPr>
        <w:t>Поляка.</w:t>
      </w:r>
      <w:r w:rsidR="00975E00">
        <w:rPr>
          <w:b w:val="0"/>
          <w:bCs/>
          <w:i w:val="0"/>
          <w:iCs/>
          <w:snapToGrid w:val="0"/>
        </w:rPr>
        <w:t xml:space="preserve"> </w:t>
      </w:r>
      <w:r w:rsidRPr="003D7DEC">
        <w:rPr>
          <w:b w:val="0"/>
          <w:bCs/>
          <w:i w:val="0"/>
          <w:iCs/>
          <w:snapToGrid w:val="0"/>
        </w:rPr>
        <w:t>-</w:t>
      </w:r>
      <w:r w:rsidR="00975E00">
        <w:rPr>
          <w:b w:val="0"/>
          <w:bCs/>
          <w:i w:val="0"/>
          <w:iCs/>
          <w:snapToGrid w:val="0"/>
        </w:rPr>
        <w:t xml:space="preserve"> </w:t>
      </w:r>
      <w:r w:rsidRPr="003D7DEC">
        <w:rPr>
          <w:b w:val="0"/>
          <w:bCs/>
          <w:i w:val="0"/>
          <w:iCs/>
          <w:snapToGrid w:val="0"/>
        </w:rPr>
        <w:t>М.:</w:t>
      </w:r>
      <w:r w:rsidR="00975E00">
        <w:rPr>
          <w:b w:val="0"/>
          <w:bCs/>
          <w:i w:val="0"/>
          <w:iCs/>
          <w:snapToGrid w:val="0"/>
        </w:rPr>
        <w:t xml:space="preserve"> </w:t>
      </w:r>
      <w:r w:rsidRPr="003D7DEC">
        <w:rPr>
          <w:b w:val="0"/>
          <w:bCs/>
          <w:i w:val="0"/>
          <w:iCs/>
          <w:snapToGrid w:val="0"/>
        </w:rPr>
        <w:t>ЮНИТИ-ДАНА,</w:t>
      </w:r>
      <w:r w:rsidR="00975E00">
        <w:rPr>
          <w:b w:val="0"/>
          <w:bCs/>
          <w:i w:val="0"/>
          <w:iCs/>
          <w:snapToGrid w:val="0"/>
        </w:rPr>
        <w:t xml:space="preserve"> </w:t>
      </w:r>
      <w:r w:rsidRPr="003D7DEC">
        <w:rPr>
          <w:b w:val="0"/>
          <w:bCs/>
          <w:i w:val="0"/>
          <w:iCs/>
          <w:snapToGrid w:val="0"/>
        </w:rPr>
        <w:t>2004.</w:t>
      </w:r>
      <w:r w:rsidR="00975E00">
        <w:rPr>
          <w:b w:val="0"/>
          <w:bCs/>
          <w:i w:val="0"/>
          <w:iCs/>
          <w:snapToGrid w:val="0"/>
        </w:rPr>
        <w:t xml:space="preserve"> </w:t>
      </w:r>
      <w:r w:rsidRPr="003D7DEC">
        <w:rPr>
          <w:b w:val="0"/>
          <w:bCs/>
          <w:i w:val="0"/>
          <w:iCs/>
          <w:snapToGrid w:val="0"/>
        </w:rPr>
        <w:t>–</w:t>
      </w:r>
      <w:r w:rsidR="00975E00">
        <w:rPr>
          <w:b w:val="0"/>
          <w:bCs/>
          <w:i w:val="0"/>
          <w:iCs/>
          <w:snapToGrid w:val="0"/>
        </w:rPr>
        <w:t xml:space="preserve"> </w:t>
      </w:r>
      <w:r w:rsidRPr="003D7DEC">
        <w:rPr>
          <w:b w:val="0"/>
          <w:bCs/>
          <w:i w:val="0"/>
          <w:iCs/>
          <w:snapToGrid w:val="0"/>
        </w:rPr>
        <w:t>624с.</w:t>
      </w:r>
    </w:p>
    <w:p w:rsidR="001D592B" w:rsidRPr="003D7DEC" w:rsidRDefault="001D592B" w:rsidP="00CE63C9">
      <w:pPr>
        <w:pStyle w:val="a6"/>
        <w:widowControl w:val="0"/>
        <w:numPr>
          <w:ilvl w:val="0"/>
          <w:numId w:val="10"/>
        </w:numPr>
        <w:tabs>
          <w:tab w:val="left" w:pos="1080"/>
        </w:tabs>
        <w:spacing w:line="360" w:lineRule="auto"/>
        <w:ind w:left="0" w:firstLine="0"/>
        <w:jc w:val="both"/>
        <w:rPr>
          <w:b w:val="0"/>
          <w:bCs/>
          <w:i w:val="0"/>
          <w:iCs/>
        </w:rPr>
      </w:pPr>
      <w:r w:rsidRPr="003D7DEC">
        <w:rPr>
          <w:b w:val="0"/>
          <w:bCs/>
          <w:i w:val="0"/>
          <w:iCs/>
        </w:rPr>
        <w:t>Бюджетная</w:t>
      </w:r>
      <w:r w:rsidR="00975E00">
        <w:rPr>
          <w:b w:val="0"/>
          <w:bCs/>
          <w:i w:val="0"/>
          <w:iCs/>
        </w:rPr>
        <w:t xml:space="preserve"> </w:t>
      </w:r>
      <w:r w:rsidRPr="003D7DEC">
        <w:rPr>
          <w:b w:val="0"/>
          <w:bCs/>
          <w:i w:val="0"/>
          <w:iCs/>
        </w:rPr>
        <w:t>система</w:t>
      </w:r>
      <w:r w:rsidR="00975E00">
        <w:rPr>
          <w:b w:val="0"/>
          <w:bCs/>
          <w:i w:val="0"/>
          <w:iCs/>
        </w:rPr>
        <w:t xml:space="preserve"> </w:t>
      </w:r>
      <w:r w:rsidRPr="003D7DEC">
        <w:rPr>
          <w:b w:val="0"/>
          <w:bCs/>
          <w:i w:val="0"/>
          <w:iCs/>
        </w:rPr>
        <w:t>Российской</w:t>
      </w:r>
      <w:r w:rsidR="00975E00">
        <w:rPr>
          <w:b w:val="0"/>
          <w:bCs/>
          <w:i w:val="0"/>
          <w:iCs/>
        </w:rPr>
        <w:t xml:space="preserve"> </w:t>
      </w:r>
      <w:r w:rsidRPr="003D7DEC">
        <w:rPr>
          <w:b w:val="0"/>
          <w:bCs/>
          <w:i w:val="0"/>
          <w:iCs/>
        </w:rPr>
        <w:t>Федерации.</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учебник</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Под.</w:t>
      </w:r>
      <w:r w:rsidR="00975E00">
        <w:rPr>
          <w:b w:val="0"/>
          <w:bCs/>
          <w:i w:val="0"/>
          <w:iCs/>
        </w:rPr>
        <w:t xml:space="preserve"> </w:t>
      </w:r>
      <w:r w:rsidRPr="003D7DEC">
        <w:rPr>
          <w:b w:val="0"/>
          <w:bCs/>
          <w:i w:val="0"/>
          <w:iCs/>
        </w:rPr>
        <w:t>ред.</w:t>
      </w:r>
      <w:r w:rsidR="00975E00">
        <w:rPr>
          <w:b w:val="0"/>
          <w:bCs/>
          <w:i w:val="0"/>
          <w:iCs/>
        </w:rPr>
        <w:t xml:space="preserve"> </w:t>
      </w:r>
      <w:r w:rsidRPr="003D7DEC">
        <w:rPr>
          <w:b w:val="0"/>
          <w:bCs/>
          <w:i w:val="0"/>
          <w:iCs/>
        </w:rPr>
        <w:t>Врублевской</w:t>
      </w:r>
      <w:r w:rsidR="00975E00">
        <w:rPr>
          <w:b w:val="0"/>
          <w:bCs/>
          <w:i w:val="0"/>
          <w:iCs/>
        </w:rPr>
        <w:t xml:space="preserve"> </w:t>
      </w:r>
      <w:r w:rsidRPr="003D7DEC">
        <w:rPr>
          <w:b w:val="0"/>
          <w:bCs/>
          <w:i w:val="0"/>
          <w:iCs/>
        </w:rPr>
        <w:t>О.В.,</w:t>
      </w:r>
      <w:r w:rsidR="00975E00">
        <w:rPr>
          <w:b w:val="0"/>
          <w:bCs/>
          <w:i w:val="0"/>
          <w:iCs/>
        </w:rPr>
        <w:t xml:space="preserve"> </w:t>
      </w:r>
      <w:r w:rsidRPr="003D7DEC">
        <w:rPr>
          <w:b w:val="0"/>
          <w:bCs/>
          <w:i w:val="0"/>
          <w:iCs/>
        </w:rPr>
        <w:t>Романовского</w:t>
      </w:r>
      <w:r w:rsidR="00975E00">
        <w:rPr>
          <w:b w:val="0"/>
          <w:bCs/>
          <w:i w:val="0"/>
          <w:iCs/>
        </w:rPr>
        <w:t xml:space="preserve"> </w:t>
      </w:r>
      <w:r w:rsidRPr="003D7DEC">
        <w:rPr>
          <w:b w:val="0"/>
          <w:bCs/>
          <w:i w:val="0"/>
          <w:iCs/>
        </w:rPr>
        <w:t>М.В.</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3-е</w:t>
      </w:r>
      <w:r w:rsidR="00975E00">
        <w:rPr>
          <w:b w:val="0"/>
          <w:bCs/>
          <w:i w:val="0"/>
          <w:iCs/>
        </w:rPr>
        <w:t xml:space="preserve"> </w:t>
      </w:r>
      <w:r w:rsidRPr="003D7DEC">
        <w:rPr>
          <w:b w:val="0"/>
          <w:bCs/>
          <w:i w:val="0"/>
          <w:iCs/>
        </w:rPr>
        <w:t>издание,</w:t>
      </w:r>
      <w:r w:rsidR="00975E00">
        <w:rPr>
          <w:b w:val="0"/>
          <w:bCs/>
          <w:i w:val="0"/>
          <w:iCs/>
        </w:rPr>
        <w:t xml:space="preserve"> </w:t>
      </w:r>
      <w:r w:rsidRPr="003D7DEC">
        <w:rPr>
          <w:b w:val="0"/>
          <w:bCs/>
          <w:i w:val="0"/>
          <w:iCs/>
        </w:rPr>
        <w:t>исправлено</w:t>
      </w:r>
      <w:r w:rsidR="00975E00">
        <w:rPr>
          <w:b w:val="0"/>
          <w:bCs/>
          <w:i w:val="0"/>
          <w:iCs/>
        </w:rPr>
        <w:t xml:space="preserve"> </w:t>
      </w:r>
      <w:r w:rsidRPr="003D7DEC">
        <w:rPr>
          <w:b w:val="0"/>
          <w:bCs/>
          <w:i w:val="0"/>
          <w:iCs/>
        </w:rPr>
        <w:t>и</w:t>
      </w:r>
      <w:r w:rsidR="00975E00">
        <w:rPr>
          <w:b w:val="0"/>
          <w:bCs/>
          <w:i w:val="0"/>
          <w:iCs/>
        </w:rPr>
        <w:t xml:space="preserve"> </w:t>
      </w:r>
      <w:r w:rsidRPr="003D7DEC">
        <w:rPr>
          <w:b w:val="0"/>
          <w:bCs/>
          <w:i w:val="0"/>
          <w:iCs/>
        </w:rPr>
        <w:t>переработано</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М.:</w:t>
      </w:r>
      <w:r w:rsidR="00975E00">
        <w:rPr>
          <w:b w:val="0"/>
          <w:bCs/>
          <w:i w:val="0"/>
          <w:iCs/>
        </w:rPr>
        <w:t xml:space="preserve"> </w:t>
      </w:r>
      <w:r w:rsidRPr="003D7DEC">
        <w:rPr>
          <w:b w:val="0"/>
          <w:bCs/>
          <w:i w:val="0"/>
          <w:iCs/>
        </w:rPr>
        <w:t>Юрайт</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ИЗДАТ,</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2005.</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700с.</w:t>
      </w:r>
    </w:p>
    <w:p w:rsidR="001D592B" w:rsidRPr="003D7DEC" w:rsidRDefault="001D592B" w:rsidP="00CE63C9">
      <w:pPr>
        <w:widowControl w:val="0"/>
        <w:numPr>
          <w:ilvl w:val="0"/>
          <w:numId w:val="10"/>
        </w:numPr>
        <w:tabs>
          <w:tab w:val="left" w:pos="1080"/>
        </w:tabs>
        <w:spacing w:line="360" w:lineRule="auto"/>
        <w:ind w:left="0" w:firstLine="0"/>
        <w:jc w:val="both"/>
        <w:rPr>
          <w:bCs/>
          <w:iCs/>
          <w:sz w:val="28"/>
        </w:rPr>
      </w:pPr>
      <w:r w:rsidRPr="003D7DEC">
        <w:rPr>
          <w:bCs/>
          <w:iCs/>
          <w:sz w:val="28"/>
        </w:rPr>
        <w:t>Годин</w:t>
      </w:r>
      <w:r w:rsidR="00975E00">
        <w:rPr>
          <w:bCs/>
          <w:iCs/>
          <w:sz w:val="28"/>
        </w:rPr>
        <w:t xml:space="preserve"> </w:t>
      </w:r>
      <w:r w:rsidRPr="003D7DEC">
        <w:rPr>
          <w:bCs/>
          <w:iCs/>
          <w:sz w:val="28"/>
        </w:rPr>
        <w:t>А.М.,</w:t>
      </w:r>
      <w:r w:rsidR="00975E00">
        <w:rPr>
          <w:bCs/>
          <w:iCs/>
          <w:sz w:val="28"/>
        </w:rPr>
        <w:t xml:space="preserve"> </w:t>
      </w:r>
      <w:r w:rsidRPr="003D7DEC">
        <w:rPr>
          <w:bCs/>
          <w:iCs/>
          <w:sz w:val="28"/>
        </w:rPr>
        <w:t>Максимов</w:t>
      </w:r>
      <w:r w:rsidR="00975E00">
        <w:rPr>
          <w:bCs/>
          <w:iCs/>
          <w:sz w:val="28"/>
        </w:rPr>
        <w:t xml:space="preserve"> </w:t>
      </w:r>
      <w:r w:rsidRPr="003D7DEC">
        <w:rPr>
          <w:bCs/>
          <w:iCs/>
          <w:sz w:val="28"/>
        </w:rPr>
        <w:t>Н.С.,</w:t>
      </w:r>
      <w:r w:rsidR="00975E00">
        <w:rPr>
          <w:bCs/>
          <w:iCs/>
          <w:sz w:val="28"/>
        </w:rPr>
        <w:t xml:space="preserve"> </w:t>
      </w:r>
      <w:r w:rsidRPr="003D7DEC">
        <w:rPr>
          <w:bCs/>
          <w:iCs/>
          <w:sz w:val="28"/>
        </w:rPr>
        <w:t>Подпорина</w:t>
      </w:r>
      <w:r w:rsidR="00975E00">
        <w:rPr>
          <w:bCs/>
          <w:iCs/>
          <w:sz w:val="28"/>
        </w:rPr>
        <w:t xml:space="preserve"> </w:t>
      </w:r>
      <w:r w:rsidRPr="003D7DEC">
        <w:rPr>
          <w:bCs/>
          <w:iCs/>
          <w:sz w:val="28"/>
        </w:rPr>
        <w:t>И.В.</w:t>
      </w:r>
      <w:r w:rsidR="00975E00">
        <w:rPr>
          <w:bCs/>
          <w:iCs/>
          <w:sz w:val="28"/>
        </w:rPr>
        <w:t xml:space="preserve"> </w:t>
      </w:r>
      <w:r w:rsidRPr="003D7DEC">
        <w:rPr>
          <w:bCs/>
          <w:iCs/>
          <w:sz w:val="28"/>
        </w:rPr>
        <w:t>Бюджетная</w:t>
      </w:r>
      <w:r w:rsidR="00975E00">
        <w:rPr>
          <w:bCs/>
          <w:iCs/>
          <w:sz w:val="28"/>
        </w:rPr>
        <w:t xml:space="preserve"> </w:t>
      </w:r>
      <w:r w:rsidRPr="003D7DEC">
        <w:rPr>
          <w:bCs/>
          <w:iCs/>
          <w:sz w:val="28"/>
        </w:rPr>
        <w:t>система</w:t>
      </w:r>
      <w:r w:rsidR="00975E00">
        <w:rPr>
          <w:bCs/>
          <w:iCs/>
          <w:sz w:val="28"/>
        </w:rPr>
        <w:t xml:space="preserve"> </w:t>
      </w:r>
      <w:r w:rsidRPr="003D7DEC">
        <w:rPr>
          <w:bCs/>
          <w:iCs/>
          <w:sz w:val="28"/>
        </w:rPr>
        <w:t>Российской</w:t>
      </w:r>
      <w:r w:rsidR="00975E00">
        <w:rPr>
          <w:bCs/>
          <w:iCs/>
          <w:sz w:val="28"/>
        </w:rPr>
        <w:t xml:space="preserve"> </w:t>
      </w:r>
      <w:r w:rsidRPr="003D7DEC">
        <w:rPr>
          <w:bCs/>
          <w:iCs/>
          <w:sz w:val="28"/>
        </w:rPr>
        <w:t>Федерации.</w:t>
      </w:r>
      <w:r w:rsidR="00975E00">
        <w:rPr>
          <w:bCs/>
          <w:iCs/>
          <w:sz w:val="28"/>
        </w:rPr>
        <w:t xml:space="preserve"> </w:t>
      </w:r>
      <w:r w:rsidRPr="003D7DEC">
        <w:rPr>
          <w:bCs/>
          <w:iCs/>
          <w:sz w:val="28"/>
        </w:rPr>
        <w:t>–</w:t>
      </w:r>
      <w:r w:rsidR="00975E00">
        <w:rPr>
          <w:bCs/>
          <w:iCs/>
          <w:sz w:val="28"/>
        </w:rPr>
        <w:t xml:space="preserve"> </w:t>
      </w:r>
      <w:r w:rsidRPr="003D7DEC">
        <w:rPr>
          <w:bCs/>
          <w:iCs/>
          <w:sz w:val="28"/>
        </w:rPr>
        <w:t>М.:</w:t>
      </w:r>
      <w:r w:rsidR="00975E00">
        <w:rPr>
          <w:bCs/>
          <w:iCs/>
          <w:sz w:val="28"/>
        </w:rPr>
        <w:t xml:space="preserve"> </w:t>
      </w:r>
      <w:r w:rsidRPr="003D7DEC">
        <w:rPr>
          <w:bCs/>
          <w:iCs/>
          <w:sz w:val="28"/>
        </w:rPr>
        <w:t>Издательско-торговая</w:t>
      </w:r>
      <w:r w:rsidR="00975E00">
        <w:rPr>
          <w:bCs/>
          <w:iCs/>
          <w:sz w:val="28"/>
        </w:rPr>
        <w:t xml:space="preserve"> </w:t>
      </w:r>
      <w:r w:rsidRPr="003D7DEC">
        <w:rPr>
          <w:bCs/>
          <w:iCs/>
          <w:sz w:val="28"/>
        </w:rPr>
        <w:t>корпорация</w:t>
      </w:r>
      <w:r w:rsidR="00975E00">
        <w:rPr>
          <w:bCs/>
          <w:iCs/>
          <w:sz w:val="28"/>
        </w:rPr>
        <w:t xml:space="preserve"> </w:t>
      </w:r>
      <w:r w:rsidRPr="003D7DEC">
        <w:rPr>
          <w:bCs/>
          <w:iCs/>
          <w:sz w:val="28"/>
        </w:rPr>
        <w:t>«Дашков</w:t>
      </w:r>
      <w:r w:rsidR="00975E00">
        <w:rPr>
          <w:bCs/>
          <w:iCs/>
          <w:sz w:val="28"/>
        </w:rPr>
        <w:t xml:space="preserve"> </w:t>
      </w:r>
      <w:r w:rsidRPr="003D7DEC">
        <w:rPr>
          <w:bCs/>
          <w:iCs/>
          <w:sz w:val="28"/>
        </w:rPr>
        <w:t>и</w:t>
      </w:r>
      <w:r w:rsidR="00975E00">
        <w:rPr>
          <w:bCs/>
          <w:iCs/>
          <w:sz w:val="28"/>
        </w:rPr>
        <w:t xml:space="preserve"> </w:t>
      </w:r>
      <w:r w:rsidRPr="003D7DEC">
        <w:rPr>
          <w:bCs/>
          <w:iCs/>
          <w:sz w:val="28"/>
        </w:rPr>
        <w:t>К»,</w:t>
      </w:r>
      <w:r w:rsidR="00975E00">
        <w:rPr>
          <w:bCs/>
          <w:iCs/>
          <w:sz w:val="28"/>
        </w:rPr>
        <w:t xml:space="preserve"> </w:t>
      </w:r>
      <w:r w:rsidRPr="003D7DEC">
        <w:rPr>
          <w:bCs/>
          <w:iCs/>
          <w:sz w:val="28"/>
        </w:rPr>
        <w:t>2004.</w:t>
      </w:r>
      <w:r w:rsidR="00975E00">
        <w:rPr>
          <w:bCs/>
          <w:iCs/>
          <w:sz w:val="28"/>
        </w:rPr>
        <w:t xml:space="preserve"> </w:t>
      </w:r>
      <w:r w:rsidRPr="003D7DEC">
        <w:rPr>
          <w:bCs/>
          <w:iCs/>
          <w:sz w:val="28"/>
        </w:rPr>
        <w:t>–</w:t>
      </w:r>
      <w:r w:rsidR="00975E00">
        <w:rPr>
          <w:bCs/>
          <w:iCs/>
          <w:sz w:val="28"/>
        </w:rPr>
        <w:t xml:space="preserve"> </w:t>
      </w:r>
      <w:r w:rsidRPr="003D7DEC">
        <w:rPr>
          <w:bCs/>
          <w:iCs/>
          <w:sz w:val="28"/>
        </w:rPr>
        <w:t>326с.</w:t>
      </w:r>
    </w:p>
    <w:p w:rsidR="001D592B" w:rsidRPr="003D7DEC" w:rsidRDefault="001D592B" w:rsidP="00CE63C9">
      <w:pPr>
        <w:pStyle w:val="a6"/>
        <w:widowControl w:val="0"/>
        <w:numPr>
          <w:ilvl w:val="0"/>
          <w:numId w:val="10"/>
        </w:numPr>
        <w:tabs>
          <w:tab w:val="left" w:pos="1080"/>
        </w:tabs>
        <w:spacing w:line="360" w:lineRule="auto"/>
        <w:ind w:left="0" w:firstLine="0"/>
        <w:jc w:val="both"/>
        <w:rPr>
          <w:b w:val="0"/>
          <w:bCs/>
          <w:i w:val="0"/>
          <w:iCs/>
        </w:rPr>
      </w:pPr>
      <w:r w:rsidRPr="003D7DEC">
        <w:rPr>
          <w:b w:val="0"/>
          <w:bCs/>
          <w:i w:val="0"/>
          <w:iCs/>
        </w:rPr>
        <w:t>Кимлацкий</w:t>
      </w:r>
      <w:r w:rsidR="00975E00">
        <w:rPr>
          <w:b w:val="0"/>
          <w:bCs/>
          <w:i w:val="0"/>
          <w:iCs/>
        </w:rPr>
        <w:t xml:space="preserve"> </w:t>
      </w:r>
      <w:r w:rsidRPr="003D7DEC">
        <w:rPr>
          <w:b w:val="0"/>
          <w:bCs/>
          <w:i w:val="0"/>
          <w:iCs/>
        </w:rPr>
        <w:t>О.А.</w:t>
      </w:r>
      <w:r w:rsidR="00975E00">
        <w:rPr>
          <w:b w:val="0"/>
          <w:bCs/>
          <w:i w:val="0"/>
          <w:iCs/>
        </w:rPr>
        <w:t xml:space="preserve"> </w:t>
      </w:r>
      <w:r w:rsidRPr="003D7DEC">
        <w:rPr>
          <w:b w:val="0"/>
          <w:bCs/>
          <w:i w:val="0"/>
          <w:iCs/>
        </w:rPr>
        <w:t>Нормативно-правовые</w:t>
      </w:r>
      <w:r w:rsidR="00975E00">
        <w:rPr>
          <w:b w:val="0"/>
          <w:bCs/>
          <w:i w:val="0"/>
          <w:iCs/>
        </w:rPr>
        <w:t xml:space="preserve"> </w:t>
      </w:r>
      <w:r w:rsidRPr="003D7DEC">
        <w:rPr>
          <w:b w:val="0"/>
          <w:bCs/>
          <w:i w:val="0"/>
          <w:iCs/>
        </w:rPr>
        <w:t>основы</w:t>
      </w:r>
      <w:r w:rsidR="00975E00">
        <w:rPr>
          <w:b w:val="0"/>
          <w:bCs/>
          <w:i w:val="0"/>
          <w:iCs/>
        </w:rPr>
        <w:t xml:space="preserve"> </w:t>
      </w:r>
      <w:r w:rsidRPr="003D7DEC">
        <w:rPr>
          <w:b w:val="0"/>
          <w:bCs/>
          <w:i w:val="0"/>
          <w:iCs/>
        </w:rPr>
        <w:t>обеспечения</w:t>
      </w:r>
      <w:r w:rsidR="00975E00">
        <w:rPr>
          <w:b w:val="0"/>
          <w:bCs/>
          <w:i w:val="0"/>
          <w:iCs/>
        </w:rPr>
        <w:t xml:space="preserve"> </w:t>
      </w:r>
      <w:r w:rsidRPr="003D7DEC">
        <w:rPr>
          <w:b w:val="0"/>
          <w:bCs/>
          <w:i w:val="0"/>
          <w:iCs/>
        </w:rPr>
        <w:t>военной</w:t>
      </w:r>
      <w:r w:rsidR="00975E00">
        <w:rPr>
          <w:b w:val="0"/>
          <w:bCs/>
          <w:i w:val="0"/>
          <w:iCs/>
        </w:rPr>
        <w:t xml:space="preserve"> </w:t>
      </w:r>
      <w:r w:rsidRPr="003D7DEC">
        <w:rPr>
          <w:b w:val="0"/>
          <w:bCs/>
          <w:i w:val="0"/>
          <w:iCs/>
        </w:rPr>
        <w:t>безопасности</w:t>
      </w:r>
      <w:r w:rsidR="00975E00">
        <w:rPr>
          <w:b w:val="0"/>
          <w:bCs/>
          <w:i w:val="0"/>
          <w:iCs/>
        </w:rPr>
        <w:t xml:space="preserve"> </w:t>
      </w:r>
      <w:r w:rsidRPr="003D7DEC">
        <w:rPr>
          <w:b w:val="0"/>
          <w:bCs/>
          <w:i w:val="0"/>
          <w:iCs/>
        </w:rPr>
        <w:t>России.</w:t>
      </w:r>
      <w:r w:rsidR="00975E00">
        <w:rPr>
          <w:b w:val="0"/>
          <w:bCs/>
          <w:i w:val="0"/>
          <w:iCs/>
        </w:rPr>
        <w:t xml:space="preserve"> </w:t>
      </w:r>
      <w:r w:rsidRPr="003D7DEC">
        <w:rPr>
          <w:b w:val="0"/>
          <w:bCs/>
          <w:i w:val="0"/>
          <w:iCs/>
        </w:rPr>
        <w:t>Аналитический</w:t>
      </w:r>
      <w:r w:rsidR="00975E00">
        <w:rPr>
          <w:b w:val="0"/>
          <w:bCs/>
          <w:i w:val="0"/>
          <w:iCs/>
        </w:rPr>
        <w:t xml:space="preserve"> </w:t>
      </w:r>
      <w:r w:rsidRPr="003D7DEC">
        <w:rPr>
          <w:b w:val="0"/>
          <w:bCs/>
          <w:i w:val="0"/>
          <w:iCs/>
        </w:rPr>
        <w:t>вестник</w:t>
      </w:r>
      <w:r w:rsidR="00975E00">
        <w:rPr>
          <w:b w:val="0"/>
          <w:bCs/>
          <w:i w:val="0"/>
          <w:iCs/>
        </w:rPr>
        <w:t xml:space="preserve"> </w:t>
      </w:r>
      <w:r w:rsidRPr="003D7DEC">
        <w:rPr>
          <w:b w:val="0"/>
          <w:bCs/>
          <w:i w:val="0"/>
          <w:iCs/>
        </w:rPr>
        <w:t>Совета</w:t>
      </w:r>
      <w:r w:rsidR="00975E00">
        <w:rPr>
          <w:b w:val="0"/>
          <w:bCs/>
          <w:i w:val="0"/>
          <w:iCs/>
        </w:rPr>
        <w:t xml:space="preserve"> </w:t>
      </w:r>
      <w:r w:rsidRPr="003D7DEC">
        <w:rPr>
          <w:b w:val="0"/>
          <w:bCs/>
          <w:i w:val="0"/>
          <w:iCs/>
        </w:rPr>
        <w:t>Федерации.</w:t>
      </w:r>
      <w:r w:rsidR="00975E00">
        <w:rPr>
          <w:b w:val="0"/>
          <w:bCs/>
          <w:i w:val="0"/>
          <w:iCs/>
        </w:rPr>
        <w:t xml:space="preserve"> </w:t>
      </w:r>
      <w:r w:rsidRPr="003D7DEC">
        <w:rPr>
          <w:b w:val="0"/>
          <w:bCs/>
          <w:i w:val="0"/>
          <w:iCs/>
        </w:rPr>
        <w:t>№19.</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2006.</w:t>
      </w:r>
    </w:p>
    <w:p w:rsidR="001D592B" w:rsidRPr="003D7DEC" w:rsidRDefault="001D592B" w:rsidP="00CE63C9">
      <w:pPr>
        <w:pStyle w:val="a6"/>
        <w:widowControl w:val="0"/>
        <w:numPr>
          <w:ilvl w:val="0"/>
          <w:numId w:val="10"/>
        </w:numPr>
        <w:tabs>
          <w:tab w:val="left" w:pos="1080"/>
        </w:tabs>
        <w:spacing w:line="360" w:lineRule="auto"/>
        <w:ind w:left="0" w:firstLine="0"/>
        <w:jc w:val="both"/>
        <w:rPr>
          <w:b w:val="0"/>
          <w:bCs/>
          <w:i w:val="0"/>
          <w:iCs/>
        </w:rPr>
      </w:pPr>
      <w:r w:rsidRPr="003D7DEC">
        <w:rPr>
          <w:b w:val="0"/>
          <w:bCs/>
          <w:i w:val="0"/>
          <w:iCs/>
        </w:rPr>
        <w:t>Комментарии</w:t>
      </w:r>
      <w:r w:rsidR="00975E00">
        <w:rPr>
          <w:b w:val="0"/>
          <w:bCs/>
          <w:i w:val="0"/>
          <w:iCs/>
        </w:rPr>
        <w:t xml:space="preserve"> </w:t>
      </w:r>
      <w:r w:rsidRPr="003D7DEC">
        <w:rPr>
          <w:b w:val="0"/>
          <w:bCs/>
          <w:i w:val="0"/>
          <w:iCs/>
        </w:rPr>
        <w:t>к</w:t>
      </w:r>
      <w:r w:rsidR="00975E00">
        <w:rPr>
          <w:b w:val="0"/>
          <w:bCs/>
          <w:i w:val="0"/>
          <w:iCs/>
        </w:rPr>
        <w:t xml:space="preserve"> </w:t>
      </w:r>
      <w:r w:rsidRPr="003D7DEC">
        <w:rPr>
          <w:b w:val="0"/>
          <w:bCs/>
          <w:i w:val="0"/>
          <w:iCs/>
        </w:rPr>
        <w:t>Бюджетному</w:t>
      </w:r>
      <w:r w:rsidR="00975E00">
        <w:rPr>
          <w:b w:val="0"/>
          <w:bCs/>
          <w:i w:val="0"/>
          <w:iCs/>
        </w:rPr>
        <w:t xml:space="preserve"> </w:t>
      </w:r>
      <w:r w:rsidRPr="003D7DEC">
        <w:rPr>
          <w:b w:val="0"/>
          <w:bCs/>
          <w:i w:val="0"/>
          <w:iCs/>
        </w:rPr>
        <w:t>кодексу</w:t>
      </w:r>
      <w:r w:rsidR="00975E00">
        <w:rPr>
          <w:b w:val="0"/>
          <w:bCs/>
          <w:i w:val="0"/>
          <w:iCs/>
        </w:rPr>
        <w:t xml:space="preserve"> </w:t>
      </w:r>
      <w:r w:rsidRPr="003D7DEC">
        <w:rPr>
          <w:b w:val="0"/>
          <w:bCs/>
          <w:i w:val="0"/>
          <w:iCs/>
        </w:rPr>
        <w:t>Российской</w:t>
      </w:r>
      <w:r w:rsidR="00975E00">
        <w:rPr>
          <w:b w:val="0"/>
          <w:bCs/>
          <w:i w:val="0"/>
          <w:iCs/>
        </w:rPr>
        <w:t xml:space="preserve"> </w:t>
      </w:r>
      <w:r w:rsidRPr="003D7DEC">
        <w:rPr>
          <w:b w:val="0"/>
          <w:bCs/>
          <w:i w:val="0"/>
          <w:iCs/>
        </w:rPr>
        <w:t>Федерации.</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с</w:t>
      </w:r>
      <w:r w:rsidR="00975E00">
        <w:rPr>
          <w:b w:val="0"/>
          <w:bCs/>
          <w:i w:val="0"/>
          <w:iCs/>
        </w:rPr>
        <w:t xml:space="preserve"> </w:t>
      </w:r>
      <w:r w:rsidRPr="003D7DEC">
        <w:rPr>
          <w:b w:val="0"/>
          <w:bCs/>
          <w:i w:val="0"/>
          <w:iCs/>
        </w:rPr>
        <w:t>изменениями</w:t>
      </w:r>
      <w:r w:rsidR="00975E00">
        <w:rPr>
          <w:b w:val="0"/>
          <w:bCs/>
          <w:i w:val="0"/>
          <w:iCs/>
        </w:rPr>
        <w:t xml:space="preserve"> </w:t>
      </w:r>
      <w:r w:rsidRPr="003D7DEC">
        <w:rPr>
          <w:b w:val="0"/>
          <w:bCs/>
          <w:i w:val="0"/>
          <w:iCs/>
        </w:rPr>
        <w:t>и</w:t>
      </w:r>
      <w:r w:rsidR="00975E00">
        <w:rPr>
          <w:b w:val="0"/>
          <w:bCs/>
          <w:i w:val="0"/>
          <w:iCs/>
        </w:rPr>
        <w:t xml:space="preserve"> </w:t>
      </w:r>
      <w:r w:rsidRPr="003D7DEC">
        <w:rPr>
          <w:b w:val="0"/>
          <w:bCs/>
          <w:i w:val="0"/>
          <w:iCs/>
        </w:rPr>
        <w:t>дополнениями.</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Романовский</w:t>
      </w:r>
      <w:r w:rsidR="00975E00">
        <w:rPr>
          <w:b w:val="0"/>
          <w:bCs/>
          <w:i w:val="0"/>
          <w:iCs/>
        </w:rPr>
        <w:t xml:space="preserve"> </w:t>
      </w:r>
      <w:r w:rsidRPr="003D7DEC">
        <w:rPr>
          <w:b w:val="0"/>
          <w:bCs/>
          <w:i w:val="0"/>
          <w:iCs/>
        </w:rPr>
        <w:t>М.В.</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М.:</w:t>
      </w:r>
      <w:r w:rsidR="00975E00">
        <w:rPr>
          <w:b w:val="0"/>
          <w:bCs/>
          <w:i w:val="0"/>
          <w:iCs/>
        </w:rPr>
        <w:t xml:space="preserve"> </w:t>
      </w:r>
      <w:r w:rsidRPr="003D7DEC">
        <w:rPr>
          <w:b w:val="0"/>
          <w:bCs/>
          <w:i w:val="0"/>
          <w:iCs/>
        </w:rPr>
        <w:t>Юрайт</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М,</w:t>
      </w:r>
      <w:r w:rsidR="00975E00">
        <w:rPr>
          <w:b w:val="0"/>
          <w:bCs/>
          <w:i w:val="0"/>
          <w:iCs/>
        </w:rPr>
        <w:t xml:space="preserve"> </w:t>
      </w:r>
      <w:r w:rsidRPr="003D7DEC">
        <w:rPr>
          <w:b w:val="0"/>
          <w:bCs/>
          <w:i w:val="0"/>
          <w:iCs/>
        </w:rPr>
        <w:t>2001.</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54</w:t>
      </w:r>
      <w:r w:rsidR="00975E00">
        <w:rPr>
          <w:b w:val="0"/>
          <w:bCs/>
          <w:i w:val="0"/>
          <w:iCs/>
        </w:rPr>
        <w:t xml:space="preserve"> </w:t>
      </w:r>
      <w:r w:rsidRPr="003D7DEC">
        <w:rPr>
          <w:b w:val="0"/>
          <w:bCs/>
          <w:i w:val="0"/>
          <w:iCs/>
        </w:rPr>
        <w:t>с.</w:t>
      </w:r>
    </w:p>
    <w:p w:rsidR="001D592B" w:rsidRPr="003D7DEC" w:rsidRDefault="001D592B" w:rsidP="00CE63C9">
      <w:pPr>
        <w:pStyle w:val="a6"/>
        <w:widowControl w:val="0"/>
        <w:numPr>
          <w:ilvl w:val="0"/>
          <w:numId w:val="10"/>
        </w:numPr>
        <w:tabs>
          <w:tab w:val="left" w:pos="1080"/>
        </w:tabs>
        <w:spacing w:line="360" w:lineRule="auto"/>
        <w:ind w:left="0" w:firstLine="0"/>
        <w:jc w:val="both"/>
        <w:rPr>
          <w:b w:val="0"/>
          <w:bCs/>
          <w:i w:val="0"/>
          <w:iCs/>
        </w:rPr>
      </w:pPr>
      <w:r w:rsidRPr="003D7DEC">
        <w:rPr>
          <w:b w:val="0"/>
          <w:bCs/>
          <w:i w:val="0"/>
          <w:iCs/>
        </w:rPr>
        <w:t>Кривов</w:t>
      </w:r>
      <w:r w:rsidR="00975E00">
        <w:rPr>
          <w:b w:val="0"/>
          <w:bCs/>
          <w:i w:val="0"/>
          <w:iCs/>
        </w:rPr>
        <w:t xml:space="preserve"> </w:t>
      </w:r>
      <w:r w:rsidRPr="003D7DEC">
        <w:rPr>
          <w:b w:val="0"/>
          <w:bCs/>
          <w:i w:val="0"/>
          <w:iCs/>
        </w:rPr>
        <w:t>В.Д.</w:t>
      </w:r>
      <w:r w:rsidR="00975E00">
        <w:rPr>
          <w:b w:val="0"/>
          <w:bCs/>
          <w:i w:val="0"/>
          <w:iCs/>
        </w:rPr>
        <w:t xml:space="preserve"> </w:t>
      </w:r>
      <w:r w:rsidRPr="003D7DEC">
        <w:rPr>
          <w:b w:val="0"/>
          <w:bCs/>
          <w:i w:val="0"/>
          <w:iCs/>
        </w:rPr>
        <w:t>Оборонно-промышленный</w:t>
      </w:r>
      <w:r w:rsidR="00975E00">
        <w:rPr>
          <w:b w:val="0"/>
          <w:bCs/>
          <w:i w:val="0"/>
          <w:iCs/>
        </w:rPr>
        <w:t xml:space="preserve"> </w:t>
      </w:r>
      <w:r w:rsidRPr="003D7DEC">
        <w:rPr>
          <w:b w:val="0"/>
          <w:bCs/>
          <w:i w:val="0"/>
          <w:iCs/>
        </w:rPr>
        <w:t>комплекс</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фундамент</w:t>
      </w:r>
      <w:r w:rsidR="00975E00">
        <w:rPr>
          <w:b w:val="0"/>
          <w:bCs/>
          <w:i w:val="0"/>
          <w:iCs/>
        </w:rPr>
        <w:t xml:space="preserve"> </w:t>
      </w:r>
      <w:r w:rsidRPr="003D7DEC">
        <w:rPr>
          <w:b w:val="0"/>
          <w:bCs/>
          <w:i w:val="0"/>
          <w:iCs/>
        </w:rPr>
        <w:t>военной</w:t>
      </w:r>
      <w:r w:rsidR="00975E00">
        <w:rPr>
          <w:b w:val="0"/>
          <w:bCs/>
          <w:i w:val="0"/>
          <w:iCs/>
        </w:rPr>
        <w:t xml:space="preserve"> </w:t>
      </w:r>
      <w:r w:rsidRPr="003D7DEC">
        <w:rPr>
          <w:b w:val="0"/>
          <w:bCs/>
          <w:i w:val="0"/>
          <w:iCs/>
        </w:rPr>
        <w:t>безопасности</w:t>
      </w:r>
      <w:r w:rsidR="00975E00">
        <w:rPr>
          <w:b w:val="0"/>
          <w:bCs/>
          <w:i w:val="0"/>
          <w:iCs/>
        </w:rPr>
        <w:t xml:space="preserve"> </w:t>
      </w:r>
      <w:r w:rsidRPr="003D7DEC">
        <w:rPr>
          <w:b w:val="0"/>
          <w:bCs/>
          <w:i w:val="0"/>
          <w:iCs/>
        </w:rPr>
        <w:t>России.</w:t>
      </w:r>
      <w:r w:rsidR="00975E00">
        <w:rPr>
          <w:b w:val="0"/>
          <w:bCs/>
          <w:i w:val="0"/>
          <w:iCs/>
        </w:rPr>
        <w:t xml:space="preserve"> </w:t>
      </w:r>
      <w:r w:rsidRPr="003D7DEC">
        <w:rPr>
          <w:b w:val="0"/>
          <w:bCs/>
          <w:i w:val="0"/>
          <w:iCs/>
        </w:rPr>
        <w:t>Аналитический</w:t>
      </w:r>
      <w:r w:rsidR="00975E00">
        <w:rPr>
          <w:b w:val="0"/>
          <w:bCs/>
          <w:i w:val="0"/>
          <w:iCs/>
        </w:rPr>
        <w:t xml:space="preserve"> </w:t>
      </w:r>
      <w:r w:rsidRPr="003D7DEC">
        <w:rPr>
          <w:b w:val="0"/>
          <w:bCs/>
          <w:i w:val="0"/>
          <w:iCs/>
        </w:rPr>
        <w:t>вестник</w:t>
      </w:r>
      <w:r w:rsidR="00975E00">
        <w:rPr>
          <w:b w:val="0"/>
          <w:bCs/>
          <w:i w:val="0"/>
          <w:iCs/>
        </w:rPr>
        <w:t xml:space="preserve"> </w:t>
      </w:r>
      <w:r w:rsidRPr="003D7DEC">
        <w:rPr>
          <w:b w:val="0"/>
          <w:bCs/>
          <w:i w:val="0"/>
          <w:iCs/>
        </w:rPr>
        <w:t>Совета</w:t>
      </w:r>
      <w:r w:rsidR="00975E00">
        <w:rPr>
          <w:b w:val="0"/>
          <w:bCs/>
          <w:i w:val="0"/>
          <w:iCs/>
        </w:rPr>
        <w:t xml:space="preserve"> </w:t>
      </w:r>
      <w:r w:rsidRPr="003D7DEC">
        <w:rPr>
          <w:b w:val="0"/>
          <w:bCs/>
          <w:i w:val="0"/>
          <w:iCs/>
        </w:rPr>
        <w:t>Федерации.</w:t>
      </w:r>
      <w:r w:rsidR="00975E00">
        <w:rPr>
          <w:b w:val="0"/>
          <w:bCs/>
          <w:i w:val="0"/>
          <w:iCs/>
        </w:rPr>
        <w:t xml:space="preserve"> </w:t>
      </w:r>
      <w:r w:rsidRPr="003D7DEC">
        <w:rPr>
          <w:b w:val="0"/>
          <w:bCs/>
          <w:i w:val="0"/>
          <w:iCs/>
        </w:rPr>
        <w:t>№19.</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2006.</w:t>
      </w:r>
    </w:p>
    <w:p w:rsidR="001D592B" w:rsidRPr="003D7DEC" w:rsidRDefault="001D592B" w:rsidP="00CE63C9">
      <w:pPr>
        <w:pStyle w:val="a6"/>
        <w:widowControl w:val="0"/>
        <w:numPr>
          <w:ilvl w:val="0"/>
          <w:numId w:val="10"/>
        </w:numPr>
        <w:tabs>
          <w:tab w:val="left" w:pos="1080"/>
        </w:tabs>
        <w:spacing w:line="360" w:lineRule="auto"/>
        <w:ind w:left="0" w:firstLine="0"/>
        <w:jc w:val="both"/>
        <w:rPr>
          <w:b w:val="0"/>
          <w:bCs/>
          <w:i w:val="0"/>
          <w:iCs/>
        </w:rPr>
      </w:pPr>
      <w:r w:rsidRPr="003D7DEC">
        <w:rPr>
          <w:b w:val="0"/>
          <w:bCs/>
          <w:i w:val="0"/>
          <w:iCs/>
        </w:rPr>
        <w:t>Куделина</w:t>
      </w:r>
      <w:r w:rsidR="00975E00">
        <w:rPr>
          <w:b w:val="0"/>
          <w:bCs/>
          <w:i w:val="0"/>
          <w:iCs/>
        </w:rPr>
        <w:t xml:space="preserve"> </w:t>
      </w:r>
      <w:r w:rsidRPr="003D7DEC">
        <w:rPr>
          <w:b w:val="0"/>
          <w:bCs/>
          <w:i w:val="0"/>
          <w:iCs/>
        </w:rPr>
        <w:t>Л</w:t>
      </w:r>
      <w:r w:rsidR="00975E00">
        <w:rPr>
          <w:b w:val="0"/>
          <w:bCs/>
          <w:i w:val="0"/>
          <w:iCs/>
        </w:rPr>
        <w:t xml:space="preserve"> </w:t>
      </w:r>
      <w:r w:rsidRPr="003D7DEC">
        <w:rPr>
          <w:b w:val="0"/>
          <w:bCs/>
          <w:i w:val="0"/>
          <w:iCs/>
        </w:rPr>
        <w:t>Бюджетное</w:t>
      </w:r>
      <w:r w:rsidR="00975E00">
        <w:rPr>
          <w:b w:val="0"/>
          <w:bCs/>
          <w:i w:val="0"/>
          <w:iCs/>
        </w:rPr>
        <w:t xml:space="preserve"> </w:t>
      </w:r>
      <w:r w:rsidRPr="003D7DEC">
        <w:rPr>
          <w:b w:val="0"/>
          <w:bCs/>
          <w:i w:val="0"/>
          <w:iCs/>
        </w:rPr>
        <w:t>реформирование</w:t>
      </w:r>
      <w:r w:rsidR="00975E00">
        <w:rPr>
          <w:b w:val="0"/>
          <w:bCs/>
          <w:i w:val="0"/>
          <w:iCs/>
        </w:rPr>
        <w:t xml:space="preserve"> </w:t>
      </w:r>
      <w:r w:rsidRPr="003D7DEC">
        <w:rPr>
          <w:b w:val="0"/>
          <w:bCs/>
          <w:i w:val="0"/>
          <w:iCs/>
        </w:rPr>
        <w:t>Минобороны</w:t>
      </w:r>
      <w:r w:rsidR="00975E00">
        <w:rPr>
          <w:b w:val="0"/>
          <w:bCs/>
          <w:i w:val="0"/>
          <w:iCs/>
        </w:rPr>
        <w:t xml:space="preserve"> </w:t>
      </w:r>
      <w:r w:rsidRPr="003D7DEC">
        <w:rPr>
          <w:b w:val="0"/>
          <w:bCs/>
          <w:i w:val="0"/>
          <w:iCs/>
        </w:rPr>
        <w:t>России.</w:t>
      </w:r>
      <w:r w:rsidR="00975E00">
        <w:rPr>
          <w:b w:val="0"/>
          <w:bCs/>
          <w:i w:val="0"/>
          <w:iCs/>
        </w:rPr>
        <w:t xml:space="preserve"> </w:t>
      </w:r>
      <w:r w:rsidRPr="003D7DEC">
        <w:rPr>
          <w:b w:val="0"/>
          <w:bCs/>
          <w:i w:val="0"/>
          <w:iCs/>
        </w:rPr>
        <w:t>Российское</w:t>
      </w:r>
      <w:r w:rsidR="00975E00">
        <w:rPr>
          <w:b w:val="0"/>
          <w:bCs/>
          <w:i w:val="0"/>
          <w:iCs/>
        </w:rPr>
        <w:t xml:space="preserve"> </w:t>
      </w:r>
      <w:r w:rsidRPr="003D7DEC">
        <w:rPr>
          <w:b w:val="0"/>
          <w:bCs/>
          <w:i w:val="0"/>
          <w:iCs/>
        </w:rPr>
        <w:t>военное</w:t>
      </w:r>
      <w:r w:rsidR="00975E00">
        <w:rPr>
          <w:b w:val="0"/>
          <w:bCs/>
          <w:i w:val="0"/>
          <w:iCs/>
        </w:rPr>
        <w:t xml:space="preserve"> </w:t>
      </w:r>
      <w:r w:rsidRPr="003D7DEC">
        <w:rPr>
          <w:b w:val="0"/>
          <w:bCs/>
          <w:i w:val="0"/>
          <w:iCs/>
        </w:rPr>
        <w:t>обозрение.</w:t>
      </w:r>
      <w:r w:rsidR="00975E00">
        <w:rPr>
          <w:b w:val="0"/>
          <w:bCs/>
          <w:i w:val="0"/>
          <w:iCs/>
        </w:rPr>
        <w:t xml:space="preserve"> </w:t>
      </w:r>
      <w:r w:rsidRPr="003D7DEC">
        <w:rPr>
          <w:b w:val="0"/>
          <w:bCs/>
          <w:i w:val="0"/>
          <w:iCs/>
        </w:rPr>
        <w:t>№1.2007..</w:t>
      </w:r>
      <w:r w:rsidR="00975E00">
        <w:rPr>
          <w:b w:val="0"/>
          <w:bCs/>
          <w:i w:val="0"/>
          <w:iCs/>
        </w:rPr>
        <w:t xml:space="preserve"> </w:t>
      </w:r>
    </w:p>
    <w:p w:rsidR="001D592B" w:rsidRPr="003D7DEC" w:rsidRDefault="001D592B" w:rsidP="00CE63C9">
      <w:pPr>
        <w:widowControl w:val="0"/>
        <w:numPr>
          <w:ilvl w:val="0"/>
          <w:numId w:val="10"/>
        </w:numPr>
        <w:tabs>
          <w:tab w:val="left" w:pos="1080"/>
        </w:tabs>
        <w:spacing w:line="360" w:lineRule="auto"/>
        <w:ind w:left="0" w:firstLine="0"/>
        <w:jc w:val="both"/>
        <w:rPr>
          <w:bCs/>
          <w:iCs/>
          <w:sz w:val="28"/>
        </w:rPr>
      </w:pPr>
      <w:r w:rsidRPr="003D7DEC">
        <w:rPr>
          <w:bCs/>
          <w:iCs/>
          <w:sz w:val="28"/>
        </w:rPr>
        <w:t>Куделина</w:t>
      </w:r>
      <w:r w:rsidR="00975E00">
        <w:rPr>
          <w:bCs/>
          <w:iCs/>
          <w:sz w:val="28"/>
        </w:rPr>
        <w:t xml:space="preserve"> </w:t>
      </w:r>
      <w:r w:rsidRPr="003D7DEC">
        <w:rPr>
          <w:bCs/>
          <w:iCs/>
          <w:sz w:val="28"/>
        </w:rPr>
        <w:t>Л.</w:t>
      </w:r>
      <w:r w:rsidR="00975E00">
        <w:rPr>
          <w:bCs/>
          <w:iCs/>
          <w:sz w:val="28"/>
        </w:rPr>
        <w:t xml:space="preserve"> </w:t>
      </w:r>
      <w:r w:rsidRPr="003D7DEC">
        <w:rPr>
          <w:bCs/>
          <w:iCs/>
          <w:sz w:val="28"/>
        </w:rPr>
        <w:t>Военный</w:t>
      </w:r>
      <w:r w:rsidR="00975E00">
        <w:rPr>
          <w:bCs/>
          <w:iCs/>
          <w:sz w:val="28"/>
        </w:rPr>
        <w:t xml:space="preserve"> </w:t>
      </w:r>
      <w:r w:rsidRPr="003D7DEC">
        <w:rPr>
          <w:bCs/>
          <w:iCs/>
          <w:sz w:val="28"/>
        </w:rPr>
        <w:t>бюджет</w:t>
      </w:r>
      <w:r w:rsidR="00975E00">
        <w:rPr>
          <w:bCs/>
          <w:iCs/>
          <w:sz w:val="28"/>
        </w:rPr>
        <w:t xml:space="preserve"> </w:t>
      </w:r>
      <w:r w:rsidRPr="003D7DEC">
        <w:rPr>
          <w:bCs/>
          <w:iCs/>
          <w:sz w:val="28"/>
        </w:rPr>
        <w:t>в</w:t>
      </w:r>
      <w:r w:rsidR="00975E00">
        <w:rPr>
          <w:bCs/>
          <w:iCs/>
          <w:sz w:val="28"/>
        </w:rPr>
        <w:t xml:space="preserve"> </w:t>
      </w:r>
      <w:r w:rsidRPr="003D7DEC">
        <w:rPr>
          <w:bCs/>
          <w:iCs/>
          <w:sz w:val="28"/>
        </w:rPr>
        <w:t>цифрах</w:t>
      </w:r>
      <w:r w:rsidR="00975E00">
        <w:rPr>
          <w:bCs/>
          <w:iCs/>
          <w:sz w:val="28"/>
        </w:rPr>
        <w:t xml:space="preserve"> </w:t>
      </w:r>
      <w:r w:rsidRPr="003D7DEC">
        <w:rPr>
          <w:bCs/>
          <w:iCs/>
          <w:sz w:val="28"/>
        </w:rPr>
        <w:t>и</w:t>
      </w:r>
      <w:r w:rsidR="00975E00">
        <w:rPr>
          <w:bCs/>
          <w:iCs/>
          <w:sz w:val="28"/>
        </w:rPr>
        <w:t xml:space="preserve"> </w:t>
      </w:r>
      <w:r w:rsidRPr="003D7DEC">
        <w:rPr>
          <w:bCs/>
          <w:iCs/>
          <w:sz w:val="28"/>
        </w:rPr>
        <w:t>фактах.</w:t>
      </w:r>
      <w:r w:rsidR="00975E00">
        <w:rPr>
          <w:bCs/>
          <w:iCs/>
          <w:sz w:val="28"/>
        </w:rPr>
        <w:t xml:space="preserve"> </w:t>
      </w:r>
      <w:r w:rsidRPr="003D7DEC">
        <w:rPr>
          <w:bCs/>
          <w:iCs/>
          <w:sz w:val="28"/>
        </w:rPr>
        <w:t>Бюджет.</w:t>
      </w:r>
      <w:r w:rsidR="00975E00">
        <w:rPr>
          <w:bCs/>
          <w:iCs/>
          <w:sz w:val="28"/>
        </w:rPr>
        <w:t xml:space="preserve"> </w:t>
      </w:r>
      <w:r w:rsidRPr="003D7DEC">
        <w:rPr>
          <w:bCs/>
          <w:iCs/>
          <w:sz w:val="28"/>
        </w:rPr>
        <w:t>№2.</w:t>
      </w:r>
      <w:r w:rsidR="00975E00">
        <w:rPr>
          <w:bCs/>
          <w:iCs/>
          <w:sz w:val="28"/>
        </w:rPr>
        <w:t xml:space="preserve"> </w:t>
      </w:r>
      <w:r w:rsidRPr="003D7DEC">
        <w:rPr>
          <w:bCs/>
          <w:iCs/>
          <w:sz w:val="28"/>
        </w:rPr>
        <w:t>–</w:t>
      </w:r>
      <w:r w:rsidR="00975E00">
        <w:rPr>
          <w:bCs/>
          <w:iCs/>
          <w:sz w:val="28"/>
        </w:rPr>
        <w:t xml:space="preserve"> </w:t>
      </w:r>
      <w:r w:rsidRPr="003D7DEC">
        <w:rPr>
          <w:bCs/>
          <w:iCs/>
          <w:sz w:val="28"/>
        </w:rPr>
        <w:t>2006.</w:t>
      </w:r>
    </w:p>
    <w:p w:rsidR="001D592B" w:rsidRPr="003D7DEC" w:rsidRDefault="001D592B" w:rsidP="00CE63C9">
      <w:pPr>
        <w:pStyle w:val="a6"/>
        <w:widowControl w:val="0"/>
        <w:numPr>
          <w:ilvl w:val="0"/>
          <w:numId w:val="10"/>
        </w:numPr>
        <w:tabs>
          <w:tab w:val="left" w:pos="1080"/>
        </w:tabs>
        <w:spacing w:line="360" w:lineRule="auto"/>
        <w:ind w:left="0" w:firstLine="0"/>
        <w:jc w:val="both"/>
        <w:rPr>
          <w:b w:val="0"/>
          <w:bCs/>
          <w:i w:val="0"/>
          <w:iCs/>
        </w:rPr>
      </w:pPr>
      <w:r w:rsidRPr="003D7DEC">
        <w:rPr>
          <w:b w:val="0"/>
          <w:bCs/>
          <w:i w:val="0"/>
          <w:iCs/>
        </w:rPr>
        <w:t>Парыгина</w:t>
      </w:r>
      <w:r w:rsidR="00975E00">
        <w:rPr>
          <w:b w:val="0"/>
          <w:bCs/>
          <w:i w:val="0"/>
          <w:iCs/>
        </w:rPr>
        <w:t xml:space="preserve"> </w:t>
      </w:r>
      <w:r w:rsidRPr="003D7DEC">
        <w:rPr>
          <w:b w:val="0"/>
          <w:bCs/>
          <w:i w:val="0"/>
          <w:iCs/>
        </w:rPr>
        <w:t>В.А.,</w:t>
      </w:r>
      <w:r w:rsidR="00975E00">
        <w:rPr>
          <w:b w:val="0"/>
          <w:bCs/>
          <w:i w:val="0"/>
          <w:iCs/>
        </w:rPr>
        <w:t xml:space="preserve"> </w:t>
      </w:r>
      <w:r w:rsidRPr="003D7DEC">
        <w:rPr>
          <w:b w:val="0"/>
          <w:bCs/>
          <w:i w:val="0"/>
          <w:iCs/>
        </w:rPr>
        <w:t>Тедеев</w:t>
      </w:r>
      <w:r w:rsidR="00975E00">
        <w:rPr>
          <w:b w:val="0"/>
          <w:bCs/>
          <w:i w:val="0"/>
          <w:iCs/>
        </w:rPr>
        <w:t xml:space="preserve"> </w:t>
      </w:r>
      <w:r w:rsidRPr="003D7DEC">
        <w:rPr>
          <w:b w:val="0"/>
          <w:bCs/>
          <w:i w:val="0"/>
          <w:iCs/>
        </w:rPr>
        <w:t>А.А.,</w:t>
      </w:r>
      <w:r w:rsidR="00975E00">
        <w:rPr>
          <w:b w:val="0"/>
          <w:bCs/>
          <w:i w:val="0"/>
          <w:iCs/>
        </w:rPr>
        <w:t xml:space="preserve"> </w:t>
      </w:r>
      <w:r w:rsidRPr="003D7DEC">
        <w:rPr>
          <w:b w:val="0"/>
          <w:bCs/>
          <w:i w:val="0"/>
          <w:iCs/>
        </w:rPr>
        <w:t>Мельников</w:t>
      </w:r>
      <w:r w:rsidR="00975E00">
        <w:rPr>
          <w:b w:val="0"/>
          <w:bCs/>
          <w:i w:val="0"/>
          <w:iCs/>
        </w:rPr>
        <w:t xml:space="preserve"> </w:t>
      </w:r>
      <w:r w:rsidRPr="003D7DEC">
        <w:rPr>
          <w:b w:val="0"/>
          <w:bCs/>
          <w:i w:val="0"/>
          <w:iCs/>
        </w:rPr>
        <w:t>С.И.</w:t>
      </w:r>
      <w:r w:rsidR="00975E00">
        <w:rPr>
          <w:b w:val="0"/>
          <w:bCs/>
          <w:i w:val="0"/>
          <w:iCs/>
        </w:rPr>
        <w:t xml:space="preserve"> </w:t>
      </w:r>
      <w:r w:rsidRPr="003D7DEC">
        <w:rPr>
          <w:b w:val="0"/>
          <w:bCs/>
          <w:i w:val="0"/>
          <w:iCs/>
        </w:rPr>
        <w:t>Бюджетная</w:t>
      </w:r>
      <w:r w:rsidR="00975E00">
        <w:rPr>
          <w:b w:val="0"/>
          <w:bCs/>
          <w:i w:val="0"/>
          <w:iCs/>
        </w:rPr>
        <w:t xml:space="preserve"> </w:t>
      </w:r>
      <w:r w:rsidRPr="003D7DEC">
        <w:rPr>
          <w:b w:val="0"/>
          <w:bCs/>
          <w:i w:val="0"/>
          <w:iCs/>
        </w:rPr>
        <w:t>система</w:t>
      </w:r>
      <w:r w:rsidR="00975E00">
        <w:rPr>
          <w:b w:val="0"/>
          <w:bCs/>
          <w:i w:val="0"/>
          <w:iCs/>
        </w:rPr>
        <w:t xml:space="preserve"> </w:t>
      </w:r>
      <w:r w:rsidRPr="003D7DEC">
        <w:rPr>
          <w:b w:val="0"/>
          <w:bCs/>
          <w:i w:val="0"/>
          <w:iCs/>
        </w:rPr>
        <w:t>РФ.-</w:t>
      </w:r>
      <w:r w:rsidR="00975E00">
        <w:rPr>
          <w:b w:val="0"/>
          <w:bCs/>
          <w:i w:val="0"/>
          <w:iCs/>
        </w:rPr>
        <w:t xml:space="preserve"> </w:t>
      </w:r>
      <w:r w:rsidRPr="003D7DEC">
        <w:rPr>
          <w:b w:val="0"/>
          <w:bCs/>
          <w:i w:val="0"/>
          <w:iCs/>
        </w:rPr>
        <w:t>Ростов-на-Дону.:</w:t>
      </w:r>
      <w:r w:rsidR="00975E00">
        <w:rPr>
          <w:b w:val="0"/>
          <w:bCs/>
          <w:i w:val="0"/>
          <w:iCs/>
        </w:rPr>
        <w:t xml:space="preserve"> </w:t>
      </w:r>
      <w:r w:rsidRPr="003D7DEC">
        <w:rPr>
          <w:b w:val="0"/>
          <w:bCs/>
          <w:i w:val="0"/>
          <w:iCs/>
        </w:rPr>
        <w:t>Феникс,2005.</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540с.</w:t>
      </w:r>
    </w:p>
    <w:p w:rsidR="001D592B" w:rsidRPr="003D7DEC" w:rsidRDefault="001D592B" w:rsidP="00CE63C9">
      <w:pPr>
        <w:pStyle w:val="a6"/>
        <w:widowControl w:val="0"/>
        <w:numPr>
          <w:ilvl w:val="0"/>
          <w:numId w:val="10"/>
        </w:numPr>
        <w:tabs>
          <w:tab w:val="left" w:pos="1080"/>
        </w:tabs>
        <w:spacing w:line="360" w:lineRule="auto"/>
        <w:ind w:left="0" w:firstLine="0"/>
        <w:jc w:val="both"/>
        <w:rPr>
          <w:b w:val="0"/>
          <w:bCs/>
          <w:i w:val="0"/>
          <w:iCs/>
        </w:rPr>
      </w:pPr>
      <w:r w:rsidRPr="003D7DEC">
        <w:rPr>
          <w:b w:val="0"/>
          <w:bCs/>
          <w:i w:val="0"/>
          <w:iCs/>
          <w:szCs w:val="32"/>
        </w:rPr>
        <w:t>Перекрестова</w:t>
      </w:r>
      <w:r w:rsidR="00975E00">
        <w:rPr>
          <w:b w:val="0"/>
          <w:bCs/>
          <w:i w:val="0"/>
          <w:iCs/>
          <w:szCs w:val="32"/>
        </w:rPr>
        <w:t xml:space="preserve"> </w:t>
      </w:r>
      <w:r w:rsidRPr="003D7DEC">
        <w:rPr>
          <w:b w:val="0"/>
          <w:bCs/>
          <w:i w:val="0"/>
          <w:iCs/>
          <w:szCs w:val="32"/>
        </w:rPr>
        <w:t>Л.В.</w:t>
      </w:r>
      <w:r w:rsidR="00975E00">
        <w:rPr>
          <w:b w:val="0"/>
          <w:bCs/>
          <w:i w:val="0"/>
          <w:iCs/>
          <w:szCs w:val="32"/>
        </w:rPr>
        <w:t xml:space="preserve"> </w:t>
      </w:r>
      <w:r w:rsidRPr="003D7DEC">
        <w:rPr>
          <w:b w:val="0"/>
          <w:bCs/>
          <w:i w:val="0"/>
          <w:iCs/>
          <w:szCs w:val="32"/>
        </w:rPr>
        <w:t>Финансы</w:t>
      </w:r>
      <w:r w:rsidR="00975E00">
        <w:rPr>
          <w:b w:val="0"/>
          <w:bCs/>
          <w:i w:val="0"/>
          <w:iCs/>
          <w:szCs w:val="32"/>
        </w:rPr>
        <w:t xml:space="preserve"> </w:t>
      </w:r>
      <w:r w:rsidRPr="003D7DEC">
        <w:rPr>
          <w:b w:val="0"/>
          <w:bCs/>
          <w:i w:val="0"/>
          <w:iCs/>
          <w:szCs w:val="32"/>
        </w:rPr>
        <w:t>и</w:t>
      </w:r>
      <w:r w:rsidR="00975E00">
        <w:rPr>
          <w:b w:val="0"/>
          <w:bCs/>
          <w:i w:val="0"/>
          <w:iCs/>
          <w:szCs w:val="32"/>
        </w:rPr>
        <w:t xml:space="preserve"> </w:t>
      </w:r>
      <w:r w:rsidRPr="003D7DEC">
        <w:rPr>
          <w:b w:val="0"/>
          <w:bCs/>
          <w:i w:val="0"/>
          <w:iCs/>
          <w:szCs w:val="32"/>
        </w:rPr>
        <w:t>кредит.</w:t>
      </w:r>
      <w:r w:rsidR="00975E00">
        <w:rPr>
          <w:b w:val="0"/>
          <w:bCs/>
          <w:i w:val="0"/>
          <w:iCs/>
          <w:szCs w:val="32"/>
        </w:rPr>
        <w:t xml:space="preserve"> </w:t>
      </w:r>
      <w:r w:rsidRPr="003D7DEC">
        <w:rPr>
          <w:b w:val="0"/>
          <w:bCs/>
          <w:i w:val="0"/>
          <w:iCs/>
          <w:szCs w:val="32"/>
        </w:rPr>
        <w:t>-</w:t>
      </w:r>
      <w:r w:rsidR="00975E00">
        <w:rPr>
          <w:b w:val="0"/>
          <w:bCs/>
          <w:i w:val="0"/>
          <w:iCs/>
          <w:szCs w:val="32"/>
        </w:rPr>
        <w:t xml:space="preserve"> </w:t>
      </w:r>
      <w:r w:rsidRPr="003D7DEC">
        <w:rPr>
          <w:b w:val="0"/>
          <w:bCs/>
          <w:i w:val="0"/>
          <w:iCs/>
          <w:szCs w:val="32"/>
        </w:rPr>
        <w:t>М.:</w:t>
      </w:r>
      <w:r w:rsidR="00975E00">
        <w:rPr>
          <w:b w:val="0"/>
          <w:bCs/>
          <w:i w:val="0"/>
          <w:iCs/>
          <w:szCs w:val="32"/>
        </w:rPr>
        <w:t xml:space="preserve"> </w:t>
      </w:r>
      <w:r w:rsidRPr="003D7DEC">
        <w:rPr>
          <w:b w:val="0"/>
          <w:bCs/>
          <w:i w:val="0"/>
          <w:iCs/>
          <w:szCs w:val="32"/>
        </w:rPr>
        <w:t>Проспект,2004.</w:t>
      </w:r>
      <w:r w:rsidR="00975E00">
        <w:rPr>
          <w:b w:val="0"/>
          <w:bCs/>
          <w:i w:val="0"/>
          <w:iCs/>
          <w:szCs w:val="32"/>
        </w:rPr>
        <w:t xml:space="preserve"> </w:t>
      </w:r>
      <w:r w:rsidRPr="003D7DEC">
        <w:rPr>
          <w:b w:val="0"/>
          <w:bCs/>
          <w:i w:val="0"/>
          <w:iCs/>
          <w:szCs w:val="32"/>
        </w:rPr>
        <w:t>–</w:t>
      </w:r>
      <w:r w:rsidR="00975E00">
        <w:rPr>
          <w:b w:val="0"/>
          <w:bCs/>
          <w:i w:val="0"/>
          <w:iCs/>
          <w:szCs w:val="32"/>
        </w:rPr>
        <w:t xml:space="preserve"> </w:t>
      </w:r>
      <w:r w:rsidRPr="003D7DEC">
        <w:rPr>
          <w:b w:val="0"/>
          <w:bCs/>
          <w:i w:val="0"/>
          <w:iCs/>
          <w:szCs w:val="32"/>
        </w:rPr>
        <w:t>610с.</w:t>
      </w:r>
    </w:p>
    <w:p w:rsidR="001D592B" w:rsidRPr="003D7DEC" w:rsidRDefault="001D592B" w:rsidP="00CE63C9">
      <w:pPr>
        <w:pStyle w:val="a6"/>
        <w:widowControl w:val="0"/>
        <w:numPr>
          <w:ilvl w:val="0"/>
          <w:numId w:val="10"/>
        </w:numPr>
        <w:tabs>
          <w:tab w:val="left" w:pos="1080"/>
        </w:tabs>
        <w:spacing w:line="360" w:lineRule="auto"/>
        <w:ind w:left="0" w:firstLine="0"/>
        <w:jc w:val="both"/>
        <w:rPr>
          <w:b w:val="0"/>
          <w:bCs/>
          <w:i w:val="0"/>
          <w:iCs/>
        </w:rPr>
      </w:pPr>
      <w:r w:rsidRPr="003D7DEC">
        <w:rPr>
          <w:b w:val="0"/>
          <w:bCs/>
          <w:i w:val="0"/>
          <w:iCs/>
          <w:snapToGrid w:val="0"/>
        </w:rPr>
        <w:t>Родионова</w:t>
      </w:r>
      <w:r w:rsidR="00975E00">
        <w:rPr>
          <w:b w:val="0"/>
          <w:bCs/>
          <w:i w:val="0"/>
          <w:iCs/>
          <w:snapToGrid w:val="0"/>
        </w:rPr>
        <w:t xml:space="preserve"> </w:t>
      </w:r>
      <w:r w:rsidRPr="003D7DEC">
        <w:rPr>
          <w:b w:val="0"/>
          <w:bCs/>
          <w:i w:val="0"/>
          <w:iCs/>
          <w:snapToGrid w:val="0"/>
        </w:rPr>
        <w:t>В.М.,</w:t>
      </w:r>
      <w:r w:rsidR="00975E00">
        <w:rPr>
          <w:b w:val="0"/>
          <w:bCs/>
          <w:i w:val="0"/>
          <w:iCs/>
          <w:snapToGrid w:val="0"/>
        </w:rPr>
        <w:t xml:space="preserve"> </w:t>
      </w:r>
      <w:r w:rsidRPr="003D7DEC">
        <w:rPr>
          <w:b w:val="0"/>
          <w:bCs/>
          <w:i w:val="0"/>
          <w:iCs/>
          <w:snapToGrid w:val="0"/>
        </w:rPr>
        <w:t>Вавилов</w:t>
      </w:r>
      <w:r w:rsidR="00975E00">
        <w:rPr>
          <w:b w:val="0"/>
          <w:bCs/>
          <w:i w:val="0"/>
          <w:iCs/>
          <w:snapToGrid w:val="0"/>
        </w:rPr>
        <w:t xml:space="preserve"> </w:t>
      </w:r>
      <w:r w:rsidRPr="003D7DEC">
        <w:rPr>
          <w:b w:val="0"/>
          <w:bCs/>
          <w:i w:val="0"/>
          <w:iCs/>
          <w:snapToGrid w:val="0"/>
        </w:rPr>
        <w:t>Ю.А.,</w:t>
      </w:r>
      <w:r w:rsidR="00975E00">
        <w:rPr>
          <w:b w:val="0"/>
          <w:bCs/>
          <w:i w:val="0"/>
          <w:iCs/>
          <w:snapToGrid w:val="0"/>
        </w:rPr>
        <w:t xml:space="preserve"> </w:t>
      </w:r>
      <w:r w:rsidRPr="003D7DEC">
        <w:rPr>
          <w:b w:val="0"/>
          <w:bCs/>
          <w:i w:val="0"/>
          <w:iCs/>
          <w:snapToGrid w:val="0"/>
        </w:rPr>
        <w:t>Гончаренко</w:t>
      </w:r>
      <w:r w:rsidR="00975E00">
        <w:rPr>
          <w:b w:val="0"/>
          <w:bCs/>
          <w:i w:val="0"/>
          <w:iCs/>
          <w:snapToGrid w:val="0"/>
        </w:rPr>
        <w:t xml:space="preserve"> </w:t>
      </w:r>
      <w:r w:rsidRPr="003D7DEC">
        <w:rPr>
          <w:b w:val="0"/>
          <w:bCs/>
          <w:i w:val="0"/>
          <w:iCs/>
          <w:snapToGrid w:val="0"/>
        </w:rPr>
        <w:t>Л.И.</w:t>
      </w:r>
      <w:r w:rsidR="00975E00">
        <w:rPr>
          <w:b w:val="0"/>
          <w:bCs/>
          <w:i w:val="0"/>
          <w:iCs/>
          <w:snapToGrid w:val="0"/>
        </w:rPr>
        <w:t xml:space="preserve"> </w:t>
      </w:r>
      <w:r w:rsidRPr="003D7DEC">
        <w:rPr>
          <w:b w:val="0"/>
          <w:bCs/>
          <w:i w:val="0"/>
          <w:iCs/>
          <w:snapToGrid w:val="0"/>
        </w:rPr>
        <w:t>и</w:t>
      </w:r>
      <w:r w:rsidR="00975E00">
        <w:rPr>
          <w:b w:val="0"/>
          <w:bCs/>
          <w:i w:val="0"/>
          <w:iCs/>
          <w:snapToGrid w:val="0"/>
        </w:rPr>
        <w:t xml:space="preserve"> </w:t>
      </w:r>
      <w:r w:rsidRPr="003D7DEC">
        <w:rPr>
          <w:b w:val="0"/>
          <w:bCs/>
          <w:i w:val="0"/>
          <w:iCs/>
          <w:snapToGrid w:val="0"/>
        </w:rPr>
        <w:t>др.</w:t>
      </w:r>
      <w:r w:rsidR="00975E00">
        <w:rPr>
          <w:b w:val="0"/>
          <w:bCs/>
          <w:i w:val="0"/>
          <w:iCs/>
          <w:snapToGrid w:val="0"/>
        </w:rPr>
        <w:t xml:space="preserve"> </w:t>
      </w:r>
      <w:r w:rsidRPr="003D7DEC">
        <w:rPr>
          <w:b w:val="0"/>
          <w:bCs/>
          <w:i w:val="0"/>
          <w:iCs/>
          <w:snapToGrid w:val="0"/>
        </w:rPr>
        <w:t>Финансы</w:t>
      </w:r>
      <w:r w:rsidR="00975E00">
        <w:rPr>
          <w:b w:val="0"/>
          <w:bCs/>
          <w:i w:val="0"/>
          <w:iCs/>
          <w:snapToGrid w:val="0"/>
        </w:rPr>
        <w:t xml:space="preserve"> </w:t>
      </w:r>
      <w:r w:rsidRPr="003D7DEC">
        <w:rPr>
          <w:b w:val="0"/>
          <w:bCs/>
          <w:i w:val="0"/>
          <w:iCs/>
          <w:snapToGrid w:val="0"/>
        </w:rPr>
        <w:t>/</w:t>
      </w:r>
      <w:r w:rsidR="00975E00">
        <w:rPr>
          <w:b w:val="0"/>
          <w:bCs/>
          <w:i w:val="0"/>
          <w:iCs/>
          <w:snapToGrid w:val="0"/>
        </w:rPr>
        <w:t xml:space="preserve"> </w:t>
      </w:r>
      <w:r w:rsidRPr="003D7DEC">
        <w:rPr>
          <w:b w:val="0"/>
          <w:bCs/>
          <w:i w:val="0"/>
          <w:iCs/>
          <w:snapToGrid w:val="0"/>
        </w:rPr>
        <w:t>Под</w:t>
      </w:r>
      <w:r w:rsidR="00975E00">
        <w:rPr>
          <w:b w:val="0"/>
          <w:bCs/>
          <w:i w:val="0"/>
          <w:iCs/>
          <w:snapToGrid w:val="0"/>
        </w:rPr>
        <w:t xml:space="preserve"> </w:t>
      </w:r>
      <w:r w:rsidRPr="003D7DEC">
        <w:rPr>
          <w:b w:val="0"/>
          <w:bCs/>
          <w:i w:val="0"/>
          <w:iCs/>
          <w:snapToGrid w:val="0"/>
        </w:rPr>
        <w:t>ред.</w:t>
      </w:r>
      <w:r w:rsidR="00975E00">
        <w:rPr>
          <w:b w:val="0"/>
          <w:bCs/>
          <w:i w:val="0"/>
          <w:iCs/>
          <w:snapToGrid w:val="0"/>
        </w:rPr>
        <w:t xml:space="preserve"> </w:t>
      </w:r>
      <w:r w:rsidRPr="003D7DEC">
        <w:rPr>
          <w:b w:val="0"/>
          <w:bCs/>
          <w:i w:val="0"/>
          <w:iCs/>
          <w:snapToGrid w:val="0"/>
        </w:rPr>
        <w:t>В.М.Родионовой.</w:t>
      </w:r>
      <w:r w:rsidR="00975E00">
        <w:rPr>
          <w:b w:val="0"/>
          <w:bCs/>
          <w:i w:val="0"/>
          <w:iCs/>
          <w:snapToGrid w:val="0"/>
        </w:rPr>
        <w:t xml:space="preserve"> </w:t>
      </w:r>
      <w:r w:rsidRPr="003D7DEC">
        <w:rPr>
          <w:b w:val="0"/>
          <w:bCs/>
          <w:i w:val="0"/>
          <w:iCs/>
          <w:snapToGrid w:val="0"/>
        </w:rPr>
        <w:t>М.:</w:t>
      </w:r>
      <w:r w:rsidR="00975E00">
        <w:rPr>
          <w:b w:val="0"/>
          <w:bCs/>
          <w:i w:val="0"/>
          <w:iCs/>
          <w:snapToGrid w:val="0"/>
        </w:rPr>
        <w:t xml:space="preserve"> </w:t>
      </w:r>
      <w:r w:rsidRPr="003D7DEC">
        <w:rPr>
          <w:b w:val="0"/>
          <w:bCs/>
          <w:i w:val="0"/>
          <w:iCs/>
          <w:snapToGrid w:val="0"/>
        </w:rPr>
        <w:t>Финансы</w:t>
      </w:r>
      <w:r w:rsidR="00975E00">
        <w:rPr>
          <w:b w:val="0"/>
          <w:bCs/>
          <w:i w:val="0"/>
          <w:iCs/>
          <w:snapToGrid w:val="0"/>
        </w:rPr>
        <w:t xml:space="preserve"> </w:t>
      </w:r>
      <w:r w:rsidRPr="003D7DEC">
        <w:rPr>
          <w:b w:val="0"/>
          <w:bCs/>
          <w:i w:val="0"/>
          <w:iCs/>
          <w:snapToGrid w:val="0"/>
        </w:rPr>
        <w:t>и</w:t>
      </w:r>
      <w:r w:rsidR="00975E00">
        <w:rPr>
          <w:b w:val="0"/>
          <w:bCs/>
          <w:i w:val="0"/>
          <w:iCs/>
          <w:snapToGrid w:val="0"/>
        </w:rPr>
        <w:t xml:space="preserve"> </w:t>
      </w:r>
      <w:r w:rsidRPr="003D7DEC">
        <w:rPr>
          <w:b w:val="0"/>
          <w:bCs/>
          <w:i w:val="0"/>
          <w:iCs/>
          <w:snapToGrid w:val="0"/>
        </w:rPr>
        <w:t>статистика,</w:t>
      </w:r>
      <w:r w:rsidR="00975E00">
        <w:rPr>
          <w:b w:val="0"/>
          <w:bCs/>
          <w:i w:val="0"/>
          <w:iCs/>
          <w:snapToGrid w:val="0"/>
        </w:rPr>
        <w:t xml:space="preserve"> </w:t>
      </w:r>
      <w:r w:rsidRPr="003D7DEC">
        <w:rPr>
          <w:b w:val="0"/>
          <w:bCs/>
          <w:i w:val="0"/>
          <w:iCs/>
          <w:snapToGrid w:val="0"/>
        </w:rPr>
        <w:t>2005.</w:t>
      </w:r>
      <w:r w:rsidR="00975E00">
        <w:rPr>
          <w:b w:val="0"/>
          <w:bCs/>
          <w:i w:val="0"/>
          <w:iCs/>
          <w:snapToGrid w:val="0"/>
        </w:rPr>
        <w:t xml:space="preserve"> </w:t>
      </w:r>
      <w:r w:rsidRPr="003D7DEC">
        <w:rPr>
          <w:b w:val="0"/>
          <w:bCs/>
          <w:i w:val="0"/>
          <w:iCs/>
          <w:snapToGrid w:val="0"/>
        </w:rPr>
        <w:t>–</w:t>
      </w:r>
      <w:r w:rsidR="00975E00">
        <w:rPr>
          <w:b w:val="0"/>
          <w:bCs/>
          <w:i w:val="0"/>
          <w:iCs/>
          <w:snapToGrid w:val="0"/>
        </w:rPr>
        <w:t xml:space="preserve"> </w:t>
      </w:r>
      <w:r w:rsidRPr="003D7DEC">
        <w:rPr>
          <w:b w:val="0"/>
          <w:bCs/>
          <w:i w:val="0"/>
          <w:iCs/>
          <w:snapToGrid w:val="0"/>
        </w:rPr>
        <w:t>488с.</w:t>
      </w:r>
    </w:p>
    <w:p w:rsidR="001D592B" w:rsidRPr="003D7DEC" w:rsidRDefault="001D592B" w:rsidP="00CE63C9">
      <w:pPr>
        <w:widowControl w:val="0"/>
        <w:numPr>
          <w:ilvl w:val="0"/>
          <w:numId w:val="10"/>
        </w:numPr>
        <w:tabs>
          <w:tab w:val="left" w:pos="1080"/>
        </w:tabs>
        <w:spacing w:line="360" w:lineRule="auto"/>
        <w:ind w:left="0" w:firstLine="0"/>
        <w:jc w:val="both"/>
        <w:rPr>
          <w:bCs/>
          <w:iCs/>
          <w:sz w:val="28"/>
        </w:rPr>
      </w:pPr>
      <w:r w:rsidRPr="003D7DEC">
        <w:rPr>
          <w:bCs/>
          <w:iCs/>
          <w:sz w:val="28"/>
        </w:rPr>
        <w:t>Российская</w:t>
      </w:r>
      <w:r w:rsidR="00975E00">
        <w:rPr>
          <w:bCs/>
          <w:iCs/>
          <w:sz w:val="28"/>
        </w:rPr>
        <w:t xml:space="preserve"> </w:t>
      </w:r>
      <w:r w:rsidRPr="003D7DEC">
        <w:rPr>
          <w:bCs/>
          <w:iCs/>
          <w:sz w:val="28"/>
        </w:rPr>
        <w:t>экономика</w:t>
      </w:r>
      <w:r w:rsidR="00975E00">
        <w:rPr>
          <w:bCs/>
          <w:iCs/>
          <w:sz w:val="28"/>
        </w:rPr>
        <w:t xml:space="preserve"> </w:t>
      </w:r>
      <w:r w:rsidRPr="003D7DEC">
        <w:rPr>
          <w:bCs/>
          <w:iCs/>
          <w:sz w:val="28"/>
        </w:rPr>
        <w:t>в</w:t>
      </w:r>
      <w:r w:rsidR="00975E00">
        <w:rPr>
          <w:bCs/>
          <w:iCs/>
          <w:sz w:val="28"/>
        </w:rPr>
        <w:t xml:space="preserve"> </w:t>
      </w:r>
      <w:r w:rsidRPr="003D7DEC">
        <w:rPr>
          <w:bCs/>
          <w:iCs/>
          <w:sz w:val="28"/>
        </w:rPr>
        <w:t>2007</w:t>
      </w:r>
      <w:r w:rsidR="00975E00">
        <w:rPr>
          <w:bCs/>
          <w:iCs/>
          <w:sz w:val="28"/>
        </w:rPr>
        <w:t xml:space="preserve"> </w:t>
      </w:r>
      <w:r w:rsidRPr="003D7DEC">
        <w:rPr>
          <w:bCs/>
          <w:iCs/>
          <w:sz w:val="28"/>
        </w:rPr>
        <w:t>году.</w:t>
      </w:r>
      <w:r w:rsidR="00975E00">
        <w:rPr>
          <w:bCs/>
          <w:iCs/>
          <w:sz w:val="28"/>
        </w:rPr>
        <w:t xml:space="preserve"> </w:t>
      </w:r>
      <w:r w:rsidRPr="003D7DEC">
        <w:rPr>
          <w:bCs/>
          <w:iCs/>
          <w:sz w:val="28"/>
        </w:rPr>
        <w:t>Тенденции</w:t>
      </w:r>
      <w:r w:rsidR="00975E00">
        <w:rPr>
          <w:bCs/>
          <w:iCs/>
          <w:sz w:val="28"/>
        </w:rPr>
        <w:t xml:space="preserve"> </w:t>
      </w:r>
      <w:r w:rsidRPr="003D7DEC">
        <w:rPr>
          <w:bCs/>
          <w:iCs/>
          <w:sz w:val="28"/>
        </w:rPr>
        <w:t>и</w:t>
      </w:r>
      <w:r w:rsidR="00975E00">
        <w:rPr>
          <w:bCs/>
          <w:iCs/>
          <w:sz w:val="28"/>
        </w:rPr>
        <w:t xml:space="preserve"> </w:t>
      </w:r>
      <w:r w:rsidRPr="003D7DEC">
        <w:rPr>
          <w:bCs/>
          <w:iCs/>
          <w:sz w:val="28"/>
        </w:rPr>
        <w:t>перспективы.</w:t>
      </w:r>
      <w:r w:rsidR="00975E00">
        <w:rPr>
          <w:bCs/>
          <w:iCs/>
          <w:sz w:val="28"/>
        </w:rPr>
        <w:t xml:space="preserve"> </w:t>
      </w:r>
      <w:r w:rsidRPr="003D7DEC">
        <w:rPr>
          <w:bCs/>
          <w:iCs/>
          <w:sz w:val="28"/>
        </w:rPr>
        <w:t>Аналитический</w:t>
      </w:r>
      <w:r w:rsidR="00975E00">
        <w:rPr>
          <w:bCs/>
          <w:iCs/>
          <w:sz w:val="28"/>
        </w:rPr>
        <w:t xml:space="preserve"> </w:t>
      </w:r>
      <w:r w:rsidRPr="003D7DEC">
        <w:rPr>
          <w:bCs/>
          <w:iCs/>
          <w:sz w:val="28"/>
        </w:rPr>
        <w:t>сборник</w:t>
      </w:r>
      <w:r w:rsidR="00975E00">
        <w:rPr>
          <w:bCs/>
          <w:iCs/>
          <w:sz w:val="28"/>
        </w:rPr>
        <w:t xml:space="preserve"> </w:t>
      </w:r>
      <w:r w:rsidRPr="003D7DEC">
        <w:rPr>
          <w:bCs/>
          <w:iCs/>
          <w:sz w:val="28"/>
        </w:rPr>
        <w:t>Института</w:t>
      </w:r>
      <w:r w:rsidR="00975E00">
        <w:rPr>
          <w:bCs/>
          <w:iCs/>
          <w:sz w:val="28"/>
        </w:rPr>
        <w:t xml:space="preserve"> </w:t>
      </w:r>
      <w:r w:rsidRPr="003D7DEC">
        <w:rPr>
          <w:bCs/>
          <w:iCs/>
          <w:sz w:val="28"/>
        </w:rPr>
        <w:t>экономики</w:t>
      </w:r>
      <w:r w:rsidR="00975E00">
        <w:rPr>
          <w:bCs/>
          <w:iCs/>
          <w:sz w:val="28"/>
        </w:rPr>
        <w:t xml:space="preserve"> </w:t>
      </w:r>
      <w:r w:rsidRPr="003D7DEC">
        <w:rPr>
          <w:bCs/>
          <w:iCs/>
          <w:sz w:val="28"/>
        </w:rPr>
        <w:t>переходного</w:t>
      </w:r>
      <w:r w:rsidR="00975E00">
        <w:rPr>
          <w:bCs/>
          <w:iCs/>
          <w:sz w:val="28"/>
        </w:rPr>
        <w:t xml:space="preserve"> </w:t>
      </w:r>
      <w:r w:rsidRPr="003D7DEC">
        <w:rPr>
          <w:bCs/>
          <w:iCs/>
          <w:sz w:val="28"/>
        </w:rPr>
        <w:t>периода.</w:t>
      </w:r>
      <w:r w:rsidR="00975E00">
        <w:rPr>
          <w:bCs/>
          <w:iCs/>
          <w:sz w:val="28"/>
        </w:rPr>
        <w:t xml:space="preserve"> </w:t>
      </w:r>
      <w:r w:rsidRPr="003D7DEC">
        <w:rPr>
          <w:bCs/>
          <w:iCs/>
          <w:sz w:val="28"/>
          <w:lang w:val="en-US"/>
        </w:rPr>
        <w:t>www</w:t>
      </w:r>
      <w:r w:rsidRPr="003D7DEC">
        <w:rPr>
          <w:bCs/>
          <w:iCs/>
          <w:sz w:val="28"/>
        </w:rPr>
        <w:t>.</w:t>
      </w:r>
      <w:r w:rsidRPr="003D7DEC">
        <w:rPr>
          <w:bCs/>
          <w:iCs/>
          <w:sz w:val="28"/>
          <w:lang w:val="en-US"/>
        </w:rPr>
        <w:t>iet</w:t>
      </w:r>
      <w:r w:rsidRPr="003D7DEC">
        <w:rPr>
          <w:bCs/>
          <w:iCs/>
          <w:sz w:val="28"/>
        </w:rPr>
        <w:t>.</w:t>
      </w:r>
      <w:r w:rsidRPr="003D7DEC">
        <w:rPr>
          <w:bCs/>
          <w:iCs/>
          <w:sz w:val="28"/>
          <w:lang w:val="en-US"/>
        </w:rPr>
        <w:t>ru</w:t>
      </w:r>
    </w:p>
    <w:p w:rsidR="001D592B" w:rsidRPr="003D7DEC" w:rsidRDefault="001D592B" w:rsidP="00CE63C9">
      <w:pPr>
        <w:pStyle w:val="a6"/>
        <w:widowControl w:val="0"/>
        <w:numPr>
          <w:ilvl w:val="0"/>
          <w:numId w:val="10"/>
        </w:numPr>
        <w:tabs>
          <w:tab w:val="left" w:pos="1080"/>
        </w:tabs>
        <w:spacing w:line="360" w:lineRule="auto"/>
        <w:ind w:left="0" w:firstLine="0"/>
        <w:jc w:val="both"/>
        <w:rPr>
          <w:b w:val="0"/>
          <w:bCs/>
          <w:i w:val="0"/>
          <w:iCs/>
        </w:rPr>
      </w:pPr>
      <w:r w:rsidRPr="003D7DEC">
        <w:rPr>
          <w:b w:val="0"/>
          <w:bCs/>
          <w:i w:val="0"/>
          <w:iCs/>
        </w:rPr>
        <w:t>Российское</w:t>
      </w:r>
      <w:r w:rsidR="00975E00">
        <w:rPr>
          <w:b w:val="0"/>
          <w:bCs/>
          <w:i w:val="0"/>
          <w:iCs/>
        </w:rPr>
        <w:t xml:space="preserve"> </w:t>
      </w:r>
      <w:r w:rsidRPr="003D7DEC">
        <w:rPr>
          <w:b w:val="0"/>
          <w:bCs/>
          <w:i w:val="0"/>
          <w:iCs/>
        </w:rPr>
        <w:t>военное</w:t>
      </w:r>
      <w:r w:rsidR="00975E00">
        <w:rPr>
          <w:b w:val="0"/>
          <w:bCs/>
          <w:i w:val="0"/>
          <w:iCs/>
        </w:rPr>
        <w:t xml:space="preserve"> </w:t>
      </w:r>
      <w:r w:rsidRPr="003D7DEC">
        <w:rPr>
          <w:b w:val="0"/>
          <w:bCs/>
          <w:i w:val="0"/>
          <w:iCs/>
        </w:rPr>
        <w:t>обозрение.</w:t>
      </w:r>
      <w:r w:rsidR="00975E00">
        <w:rPr>
          <w:b w:val="0"/>
          <w:bCs/>
          <w:i w:val="0"/>
          <w:iCs/>
        </w:rPr>
        <w:t xml:space="preserve"> </w:t>
      </w:r>
      <w:r w:rsidRPr="003D7DEC">
        <w:rPr>
          <w:b w:val="0"/>
          <w:bCs/>
          <w:i w:val="0"/>
          <w:iCs/>
        </w:rPr>
        <w:t>№9.</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2006.</w:t>
      </w:r>
      <w:r w:rsidR="00975E00">
        <w:rPr>
          <w:b w:val="0"/>
          <w:bCs/>
          <w:i w:val="0"/>
          <w:iCs/>
        </w:rPr>
        <w:t xml:space="preserve"> </w:t>
      </w:r>
      <w:r w:rsidRPr="003D7DEC">
        <w:rPr>
          <w:b w:val="0"/>
          <w:bCs/>
          <w:i w:val="0"/>
          <w:iCs/>
        </w:rPr>
        <w:t>Основные</w:t>
      </w:r>
      <w:r w:rsidR="00975E00">
        <w:rPr>
          <w:b w:val="0"/>
          <w:bCs/>
          <w:i w:val="0"/>
          <w:iCs/>
        </w:rPr>
        <w:t xml:space="preserve"> </w:t>
      </w:r>
      <w:r w:rsidRPr="003D7DEC">
        <w:rPr>
          <w:b w:val="0"/>
          <w:bCs/>
          <w:i w:val="0"/>
          <w:iCs/>
        </w:rPr>
        <w:t>направления</w:t>
      </w:r>
      <w:r w:rsidR="00975E00">
        <w:rPr>
          <w:b w:val="0"/>
          <w:bCs/>
          <w:i w:val="0"/>
          <w:iCs/>
        </w:rPr>
        <w:t xml:space="preserve"> </w:t>
      </w:r>
      <w:r w:rsidRPr="003D7DEC">
        <w:rPr>
          <w:b w:val="0"/>
          <w:bCs/>
          <w:i w:val="0"/>
          <w:iCs/>
        </w:rPr>
        <w:t>военной</w:t>
      </w:r>
      <w:r w:rsidR="00975E00">
        <w:rPr>
          <w:b w:val="0"/>
          <w:bCs/>
          <w:i w:val="0"/>
          <w:iCs/>
        </w:rPr>
        <w:t xml:space="preserve"> </w:t>
      </w:r>
      <w:r w:rsidRPr="003D7DEC">
        <w:rPr>
          <w:b w:val="0"/>
          <w:bCs/>
          <w:i w:val="0"/>
          <w:iCs/>
        </w:rPr>
        <w:t>реформы.</w:t>
      </w:r>
      <w:r w:rsidR="00975E00">
        <w:rPr>
          <w:b w:val="0"/>
          <w:bCs/>
          <w:i w:val="0"/>
          <w:iCs/>
        </w:rPr>
        <w:t xml:space="preserve"> </w:t>
      </w:r>
      <w:r w:rsidRPr="003D7DEC">
        <w:rPr>
          <w:b w:val="0"/>
          <w:bCs/>
          <w:i w:val="0"/>
          <w:iCs/>
        </w:rPr>
        <w:t>Кочетков</w:t>
      </w:r>
      <w:r w:rsidR="00975E00">
        <w:rPr>
          <w:b w:val="0"/>
          <w:bCs/>
          <w:i w:val="0"/>
          <w:iCs/>
        </w:rPr>
        <w:t xml:space="preserve"> </w:t>
      </w:r>
      <w:r w:rsidRPr="003D7DEC">
        <w:rPr>
          <w:b w:val="0"/>
          <w:bCs/>
          <w:i w:val="0"/>
          <w:iCs/>
        </w:rPr>
        <w:t>А.А.</w:t>
      </w:r>
    </w:p>
    <w:p w:rsidR="001D592B" w:rsidRPr="003D7DEC" w:rsidRDefault="001D592B" w:rsidP="00CE63C9">
      <w:pPr>
        <w:pStyle w:val="ConsNormal"/>
        <w:numPr>
          <w:ilvl w:val="0"/>
          <w:numId w:val="10"/>
        </w:numPr>
        <w:tabs>
          <w:tab w:val="left" w:pos="1080"/>
        </w:tabs>
        <w:spacing w:line="360" w:lineRule="auto"/>
        <w:ind w:left="0" w:right="0" w:firstLine="0"/>
        <w:jc w:val="both"/>
        <w:rPr>
          <w:rFonts w:ascii="Times New Roman" w:hAnsi="Times New Roman"/>
          <w:bCs/>
          <w:iCs/>
          <w:sz w:val="28"/>
        </w:rPr>
      </w:pPr>
      <w:r w:rsidRPr="003D7DEC">
        <w:rPr>
          <w:rFonts w:ascii="Times New Roman" w:hAnsi="Times New Roman"/>
          <w:bCs/>
          <w:iCs/>
          <w:sz w:val="28"/>
        </w:rPr>
        <w:t>Савинова</w:t>
      </w:r>
      <w:r w:rsidR="00975E00">
        <w:rPr>
          <w:rFonts w:ascii="Times New Roman" w:hAnsi="Times New Roman"/>
          <w:bCs/>
          <w:iCs/>
          <w:sz w:val="28"/>
        </w:rPr>
        <w:t xml:space="preserve"> </w:t>
      </w:r>
      <w:r w:rsidRPr="003D7DEC">
        <w:rPr>
          <w:rFonts w:ascii="Times New Roman" w:hAnsi="Times New Roman"/>
          <w:bCs/>
          <w:iCs/>
          <w:sz w:val="28"/>
        </w:rPr>
        <w:t>Е.</w:t>
      </w:r>
      <w:r w:rsidR="00975E00">
        <w:rPr>
          <w:rFonts w:ascii="Times New Roman" w:hAnsi="Times New Roman"/>
          <w:bCs/>
          <w:iCs/>
          <w:sz w:val="28"/>
        </w:rPr>
        <w:t xml:space="preserve"> </w:t>
      </w:r>
      <w:r w:rsidRPr="003D7DEC">
        <w:rPr>
          <w:rFonts w:ascii="Times New Roman" w:hAnsi="Times New Roman"/>
          <w:bCs/>
          <w:iCs/>
          <w:sz w:val="28"/>
        </w:rPr>
        <w:t>Новый</w:t>
      </w:r>
      <w:r w:rsidR="00975E00">
        <w:rPr>
          <w:rFonts w:ascii="Times New Roman" w:hAnsi="Times New Roman"/>
          <w:bCs/>
          <w:iCs/>
          <w:sz w:val="28"/>
        </w:rPr>
        <w:t xml:space="preserve"> </w:t>
      </w:r>
      <w:r w:rsidRPr="003D7DEC">
        <w:rPr>
          <w:rFonts w:ascii="Times New Roman" w:hAnsi="Times New Roman"/>
          <w:bCs/>
          <w:iCs/>
          <w:sz w:val="28"/>
        </w:rPr>
        <w:t>порядок</w:t>
      </w:r>
      <w:r w:rsidR="00975E00">
        <w:rPr>
          <w:rFonts w:ascii="Times New Roman" w:hAnsi="Times New Roman"/>
          <w:bCs/>
          <w:iCs/>
          <w:sz w:val="28"/>
        </w:rPr>
        <w:t xml:space="preserve"> </w:t>
      </w:r>
      <w:r w:rsidRPr="003D7DEC">
        <w:rPr>
          <w:rFonts w:ascii="Times New Roman" w:hAnsi="Times New Roman"/>
          <w:bCs/>
          <w:iCs/>
          <w:sz w:val="28"/>
        </w:rPr>
        <w:t>финансирования</w:t>
      </w:r>
      <w:r w:rsidR="00975E00">
        <w:rPr>
          <w:rFonts w:ascii="Times New Roman" w:hAnsi="Times New Roman"/>
          <w:bCs/>
          <w:iCs/>
          <w:sz w:val="28"/>
        </w:rPr>
        <w:t xml:space="preserve"> </w:t>
      </w:r>
      <w:r w:rsidRPr="003D7DEC">
        <w:rPr>
          <w:rFonts w:ascii="Times New Roman" w:hAnsi="Times New Roman"/>
          <w:bCs/>
          <w:iCs/>
          <w:sz w:val="28"/>
        </w:rPr>
        <w:t>расходов</w:t>
      </w:r>
      <w:r w:rsidR="00975E00">
        <w:rPr>
          <w:rFonts w:ascii="Times New Roman" w:hAnsi="Times New Roman"/>
          <w:bCs/>
          <w:iCs/>
          <w:sz w:val="28"/>
        </w:rPr>
        <w:t xml:space="preserve"> </w:t>
      </w:r>
      <w:r w:rsidRPr="003D7DEC">
        <w:rPr>
          <w:rFonts w:ascii="Times New Roman" w:hAnsi="Times New Roman"/>
          <w:bCs/>
          <w:iCs/>
          <w:sz w:val="28"/>
        </w:rPr>
        <w:t>федерального</w:t>
      </w:r>
      <w:r w:rsidR="00975E00">
        <w:rPr>
          <w:rFonts w:ascii="Times New Roman" w:hAnsi="Times New Roman"/>
          <w:bCs/>
          <w:iCs/>
          <w:sz w:val="28"/>
        </w:rPr>
        <w:t xml:space="preserve"> </w:t>
      </w:r>
      <w:r w:rsidRPr="003D7DEC">
        <w:rPr>
          <w:rFonts w:ascii="Times New Roman" w:hAnsi="Times New Roman"/>
          <w:bCs/>
          <w:iCs/>
          <w:sz w:val="28"/>
        </w:rPr>
        <w:t>бюджета.</w:t>
      </w:r>
      <w:r w:rsidR="00975E00">
        <w:rPr>
          <w:rFonts w:ascii="Times New Roman" w:hAnsi="Times New Roman"/>
          <w:bCs/>
          <w:iCs/>
          <w:sz w:val="28"/>
        </w:rPr>
        <w:t xml:space="preserve"> </w:t>
      </w:r>
      <w:r w:rsidRPr="003D7DEC">
        <w:rPr>
          <w:rFonts w:ascii="Times New Roman" w:hAnsi="Times New Roman"/>
          <w:bCs/>
          <w:iCs/>
          <w:sz w:val="28"/>
        </w:rPr>
        <w:t>Финансы.</w:t>
      </w:r>
      <w:r w:rsidR="00975E00">
        <w:rPr>
          <w:rFonts w:ascii="Times New Roman" w:hAnsi="Times New Roman"/>
          <w:bCs/>
          <w:iCs/>
          <w:sz w:val="28"/>
        </w:rPr>
        <w:t xml:space="preserve"> </w:t>
      </w:r>
      <w:r w:rsidRPr="003D7DEC">
        <w:rPr>
          <w:rFonts w:ascii="Times New Roman" w:hAnsi="Times New Roman"/>
          <w:bCs/>
          <w:iCs/>
          <w:sz w:val="28"/>
        </w:rPr>
        <w:t>№7.</w:t>
      </w:r>
      <w:r w:rsidR="00975E00">
        <w:rPr>
          <w:rFonts w:ascii="Times New Roman" w:hAnsi="Times New Roman"/>
          <w:bCs/>
          <w:iCs/>
          <w:sz w:val="28"/>
        </w:rPr>
        <w:t xml:space="preserve"> </w:t>
      </w:r>
      <w:r w:rsidRPr="003D7DEC">
        <w:rPr>
          <w:rFonts w:ascii="Times New Roman" w:hAnsi="Times New Roman"/>
          <w:bCs/>
          <w:iCs/>
          <w:sz w:val="28"/>
        </w:rPr>
        <w:t>–</w:t>
      </w:r>
      <w:r w:rsidR="00975E00">
        <w:rPr>
          <w:rFonts w:ascii="Times New Roman" w:hAnsi="Times New Roman"/>
          <w:bCs/>
          <w:iCs/>
          <w:sz w:val="28"/>
        </w:rPr>
        <w:t xml:space="preserve"> </w:t>
      </w:r>
      <w:r w:rsidRPr="003D7DEC">
        <w:rPr>
          <w:rFonts w:ascii="Times New Roman" w:hAnsi="Times New Roman"/>
          <w:bCs/>
          <w:iCs/>
          <w:sz w:val="28"/>
        </w:rPr>
        <w:t>2005.</w:t>
      </w:r>
    </w:p>
    <w:p w:rsidR="001D592B" w:rsidRPr="003D7DEC" w:rsidRDefault="001D592B" w:rsidP="00CE63C9">
      <w:pPr>
        <w:pStyle w:val="a6"/>
        <w:widowControl w:val="0"/>
        <w:numPr>
          <w:ilvl w:val="0"/>
          <w:numId w:val="10"/>
        </w:numPr>
        <w:tabs>
          <w:tab w:val="left" w:pos="1080"/>
        </w:tabs>
        <w:spacing w:line="360" w:lineRule="auto"/>
        <w:ind w:left="0" w:firstLine="0"/>
        <w:jc w:val="both"/>
        <w:rPr>
          <w:b w:val="0"/>
          <w:bCs/>
          <w:i w:val="0"/>
          <w:iCs/>
        </w:rPr>
      </w:pPr>
      <w:r w:rsidRPr="003D7DEC">
        <w:rPr>
          <w:b w:val="0"/>
          <w:bCs/>
          <w:i w:val="0"/>
          <w:iCs/>
        </w:rPr>
        <w:t>Стародубовский</w:t>
      </w:r>
      <w:r w:rsidR="00975E00">
        <w:rPr>
          <w:b w:val="0"/>
          <w:bCs/>
          <w:i w:val="0"/>
          <w:iCs/>
        </w:rPr>
        <w:t xml:space="preserve"> </w:t>
      </w:r>
      <w:r w:rsidRPr="003D7DEC">
        <w:rPr>
          <w:b w:val="0"/>
          <w:bCs/>
          <w:i w:val="0"/>
          <w:iCs/>
        </w:rPr>
        <w:t>В.</w:t>
      </w:r>
      <w:r w:rsidR="00975E00">
        <w:rPr>
          <w:b w:val="0"/>
          <w:bCs/>
          <w:i w:val="0"/>
          <w:iCs/>
        </w:rPr>
        <w:t xml:space="preserve"> </w:t>
      </w:r>
      <w:r w:rsidRPr="003D7DEC">
        <w:rPr>
          <w:b w:val="0"/>
          <w:bCs/>
          <w:i w:val="0"/>
          <w:iCs/>
        </w:rPr>
        <w:t>Что</w:t>
      </w:r>
      <w:r w:rsidR="00975E00">
        <w:rPr>
          <w:b w:val="0"/>
          <w:bCs/>
          <w:i w:val="0"/>
          <w:iCs/>
        </w:rPr>
        <w:t xml:space="preserve"> </w:t>
      </w:r>
      <w:r w:rsidRPr="003D7DEC">
        <w:rPr>
          <w:b w:val="0"/>
          <w:bCs/>
          <w:i w:val="0"/>
          <w:iCs/>
        </w:rPr>
        <w:t>год</w:t>
      </w:r>
      <w:r w:rsidR="00975E00">
        <w:rPr>
          <w:b w:val="0"/>
          <w:bCs/>
          <w:i w:val="0"/>
          <w:iCs/>
        </w:rPr>
        <w:t xml:space="preserve"> </w:t>
      </w:r>
      <w:r w:rsidRPr="003D7DEC">
        <w:rPr>
          <w:b w:val="0"/>
          <w:bCs/>
          <w:i w:val="0"/>
          <w:iCs/>
        </w:rPr>
        <w:t>минувший</w:t>
      </w:r>
      <w:r w:rsidR="00975E00">
        <w:rPr>
          <w:b w:val="0"/>
          <w:bCs/>
          <w:i w:val="0"/>
          <w:iCs/>
        </w:rPr>
        <w:t xml:space="preserve"> </w:t>
      </w:r>
      <w:r w:rsidRPr="003D7DEC">
        <w:rPr>
          <w:b w:val="0"/>
          <w:bCs/>
          <w:i w:val="0"/>
          <w:iCs/>
        </w:rPr>
        <w:t>нам</w:t>
      </w:r>
      <w:r w:rsidR="00975E00">
        <w:rPr>
          <w:b w:val="0"/>
          <w:bCs/>
          <w:i w:val="0"/>
          <w:iCs/>
        </w:rPr>
        <w:t xml:space="preserve"> </w:t>
      </w:r>
      <w:r w:rsidRPr="003D7DEC">
        <w:rPr>
          <w:b w:val="0"/>
          <w:bCs/>
          <w:i w:val="0"/>
          <w:iCs/>
        </w:rPr>
        <w:t>готовит.</w:t>
      </w:r>
      <w:r w:rsidR="00975E00">
        <w:rPr>
          <w:b w:val="0"/>
          <w:bCs/>
          <w:i w:val="0"/>
          <w:iCs/>
        </w:rPr>
        <w:t xml:space="preserve"> </w:t>
      </w:r>
      <w:r w:rsidRPr="003D7DEC">
        <w:rPr>
          <w:b w:val="0"/>
          <w:bCs/>
          <w:i w:val="0"/>
          <w:iCs/>
        </w:rPr>
        <w:t>Финансовая</w:t>
      </w:r>
      <w:r w:rsidR="00975E00">
        <w:rPr>
          <w:b w:val="0"/>
          <w:bCs/>
          <w:i w:val="0"/>
          <w:iCs/>
        </w:rPr>
        <w:t xml:space="preserve"> </w:t>
      </w:r>
      <w:r w:rsidRPr="003D7DEC">
        <w:rPr>
          <w:b w:val="0"/>
          <w:bCs/>
          <w:i w:val="0"/>
          <w:iCs/>
        </w:rPr>
        <w:t>политика.</w:t>
      </w:r>
      <w:r w:rsidR="00975E00">
        <w:rPr>
          <w:b w:val="0"/>
          <w:bCs/>
          <w:i w:val="0"/>
          <w:iCs/>
        </w:rPr>
        <w:t xml:space="preserve"> </w:t>
      </w:r>
      <w:r w:rsidRPr="003D7DEC">
        <w:rPr>
          <w:b w:val="0"/>
          <w:bCs/>
          <w:i w:val="0"/>
          <w:iCs/>
        </w:rPr>
        <w:t>№1.</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2007.</w:t>
      </w:r>
      <w:r w:rsidR="00975E00">
        <w:rPr>
          <w:b w:val="0"/>
          <w:bCs/>
          <w:i w:val="0"/>
          <w:iCs/>
        </w:rPr>
        <w:t xml:space="preserve"> </w:t>
      </w:r>
    </w:p>
    <w:p w:rsidR="001D592B" w:rsidRPr="003D7DEC" w:rsidRDefault="001D592B" w:rsidP="00CE63C9">
      <w:pPr>
        <w:pStyle w:val="a6"/>
        <w:widowControl w:val="0"/>
        <w:numPr>
          <w:ilvl w:val="0"/>
          <w:numId w:val="10"/>
        </w:numPr>
        <w:tabs>
          <w:tab w:val="left" w:pos="1080"/>
        </w:tabs>
        <w:spacing w:line="360" w:lineRule="auto"/>
        <w:ind w:left="0" w:firstLine="0"/>
        <w:jc w:val="both"/>
        <w:rPr>
          <w:b w:val="0"/>
          <w:bCs/>
          <w:i w:val="0"/>
          <w:iCs/>
        </w:rPr>
      </w:pPr>
      <w:r w:rsidRPr="003D7DEC">
        <w:rPr>
          <w:rStyle w:val="h1"/>
          <w:rFonts w:ascii="Times New Roman" w:hAnsi="Times New Roman"/>
          <w:b w:val="0"/>
          <w:bCs/>
          <w:i w:val="0"/>
          <w:iCs/>
          <w:color w:val="auto"/>
          <w:sz w:val="28"/>
        </w:rPr>
        <w:t>Филонов</w:t>
      </w:r>
      <w:r w:rsidR="00975E00">
        <w:rPr>
          <w:rStyle w:val="h1"/>
          <w:rFonts w:ascii="Times New Roman" w:hAnsi="Times New Roman"/>
          <w:b w:val="0"/>
          <w:bCs/>
          <w:i w:val="0"/>
          <w:iCs/>
          <w:color w:val="auto"/>
          <w:sz w:val="28"/>
        </w:rPr>
        <w:t xml:space="preserve"> </w:t>
      </w:r>
      <w:r w:rsidRPr="003D7DEC">
        <w:rPr>
          <w:rStyle w:val="h1"/>
          <w:rFonts w:ascii="Times New Roman" w:hAnsi="Times New Roman"/>
          <w:b w:val="0"/>
          <w:bCs/>
          <w:i w:val="0"/>
          <w:iCs/>
          <w:color w:val="auto"/>
          <w:sz w:val="28"/>
        </w:rPr>
        <w:t>В.Я.</w:t>
      </w:r>
      <w:r w:rsidR="00975E00">
        <w:rPr>
          <w:rStyle w:val="h1"/>
          <w:rFonts w:ascii="Times New Roman" w:hAnsi="Times New Roman"/>
          <w:b w:val="0"/>
          <w:bCs/>
          <w:i w:val="0"/>
          <w:iCs/>
          <w:color w:val="auto"/>
          <w:sz w:val="28"/>
        </w:rPr>
        <w:t xml:space="preserve"> </w:t>
      </w:r>
      <w:r w:rsidRPr="003D7DEC">
        <w:rPr>
          <w:rStyle w:val="h1"/>
          <w:rFonts w:ascii="Times New Roman" w:hAnsi="Times New Roman"/>
          <w:b w:val="0"/>
          <w:bCs/>
          <w:i w:val="0"/>
          <w:iCs/>
          <w:color w:val="auto"/>
          <w:sz w:val="28"/>
        </w:rPr>
        <w:t>Государственная</w:t>
      </w:r>
      <w:r w:rsidR="00975E00">
        <w:rPr>
          <w:rStyle w:val="h1"/>
          <w:rFonts w:ascii="Times New Roman" w:hAnsi="Times New Roman"/>
          <w:b w:val="0"/>
          <w:bCs/>
          <w:i w:val="0"/>
          <w:iCs/>
          <w:color w:val="auto"/>
          <w:sz w:val="28"/>
        </w:rPr>
        <w:t xml:space="preserve"> </w:t>
      </w:r>
      <w:r w:rsidRPr="003D7DEC">
        <w:rPr>
          <w:rStyle w:val="h1"/>
          <w:rFonts w:ascii="Times New Roman" w:hAnsi="Times New Roman"/>
          <w:b w:val="0"/>
          <w:bCs/>
          <w:i w:val="0"/>
          <w:iCs/>
          <w:color w:val="auto"/>
          <w:sz w:val="28"/>
        </w:rPr>
        <w:t>программа</w:t>
      </w:r>
      <w:r w:rsidR="00975E00">
        <w:rPr>
          <w:rStyle w:val="h1"/>
          <w:rFonts w:ascii="Times New Roman" w:hAnsi="Times New Roman"/>
          <w:b w:val="0"/>
          <w:bCs/>
          <w:i w:val="0"/>
          <w:iCs/>
          <w:color w:val="auto"/>
          <w:sz w:val="28"/>
        </w:rPr>
        <w:t xml:space="preserve"> </w:t>
      </w:r>
      <w:r w:rsidRPr="003D7DEC">
        <w:rPr>
          <w:rStyle w:val="h1"/>
          <w:rFonts w:ascii="Times New Roman" w:hAnsi="Times New Roman"/>
          <w:b w:val="0"/>
          <w:bCs/>
          <w:i w:val="0"/>
          <w:iCs/>
          <w:color w:val="auto"/>
          <w:sz w:val="28"/>
        </w:rPr>
        <w:t>вооружения:</w:t>
      </w:r>
      <w:r w:rsidR="00975E00">
        <w:rPr>
          <w:rStyle w:val="h1"/>
          <w:rFonts w:ascii="Times New Roman" w:hAnsi="Times New Roman"/>
          <w:b w:val="0"/>
          <w:bCs/>
          <w:i w:val="0"/>
          <w:iCs/>
          <w:color w:val="auto"/>
          <w:sz w:val="28"/>
        </w:rPr>
        <w:t xml:space="preserve"> </w:t>
      </w:r>
      <w:r w:rsidRPr="003D7DEC">
        <w:rPr>
          <w:rStyle w:val="h1"/>
          <w:rFonts w:ascii="Times New Roman" w:hAnsi="Times New Roman"/>
          <w:b w:val="0"/>
          <w:bCs/>
          <w:i w:val="0"/>
          <w:iCs/>
          <w:color w:val="auto"/>
          <w:sz w:val="28"/>
        </w:rPr>
        <w:t>новые</w:t>
      </w:r>
      <w:r w:rsidR="00975E00">
        <w:rPr>
          <w:rStyle w:val="h1"/>
          <w:rFonts w:ascii="Times New Roman" w:hAnsi="Times New Roman"/>
          <w:b w:val="0"/>
          <w:bCs/>
          <w:i w:val="0"/>
          <w:iCs/>
          <w:color w:val="auto"/>
          <w:sz w:val="28"/>
        </w:rPr>
        <w:t xml:space="preserve"> </w:t>
      </w:r>
      <w:r w:rsidRPr="003D7DEC">
        <w:rPr>
          <w:rStyle w:val="h1"/>
          <w:rFonts w:ascii="Times New Roman" w:hAnsi="Times New Roman"/>
          <w:b w:val="0"/>
          <w:bCs/>
          <w:i w:val="0"/>
          <w:iCs/>
          <w:color w:val="auto"/>
          <w:sz w:val="28"/>
        </w:rPr>
        <w:t>подходы</w:t>
      </w:r>
      <w:r w:rsidR="00975E00">
        <w:rPr>
          <w:rStyle w:val="h1"/>
          <w:rFonts w:ascii="Times New Roman" w:hAnsi="Times New Roman"/>
          <w:b w:val="0"/>
          <w:bCs/>
          <w:i w:val="0"/>
          <w:iCs/>
          <w:color w:val="auto"/>
          <w:sz w:val="28"/>
        </w:rPr>
        <w:t xml:space="preserve"> </w:t>
      </w:r>
      <w:r w:rsidRPr="003D7DEC">
        <w:rPr>
          <w:rStyle w:val="h1"/>
          <w:rFonts w:ascii="Times New Roman" w:hAnsi="Times New Roman"/>
          <w:b w:val="0"/>
          <w:bCs/>
          <w:i w:val="0"/>
          <w:iCs/>
          <w:color w:val="auto"/>
          <w:sz w:val="28"/>
        </w:rPr>
        <w:t>к</w:t>
      </w:r>
      <w:r w:rsidR="00975E00">
        <w:rPr>
          <w:rStyle w:val="h1"/>
          <w:rFonts w:ascii="Times New Roman" w:hAnsi="Times New Roman"/>
          <w:b w:val="0"/>
          <w:bCs/>
          <w:i w:val="0"/>
          <w:iCs/>
          <w:color w:val="auto"/>
          <w:sz w:val="28"/>
        </w:rPr>
        <w:t xml:space="preserve"> </w:t>
      </w:r>
      <w:r w:rsidRPr="003D7DEC">
        <w:rPr>
          <w:rStyle w:val="h1"/>
          <w:rFonts w:ascii="Times New Roman" w:hAnsi="Times New Roman"/>
          <w:b w:val="0"/>
          <w:bCs/>
          <w:i w:val="0"/>
          <w:iCs/>
          <w:color w:val="auto"/>
          <w:sz w:val="28"/>
        </w:rPr>
        <w:t>формированию.</w:t>
      </w:r>
      <w:r w:rsidR="00975E00">
        <w:rPr>
          <w:rStyle w:val="h1"/>
          <w:rFonts w:ascii="Times New Roman" w:hAnsi="Times New Roman"/>
          <w:b w:val="0"/>
          <w:bCs/>
          <w:i w:val="0"/>
          <w:iCs/>
          <w:color w:val="auto"/>
          <w:sz w:val="28"/>
        </w:rPr>
        <w:t xml:space="preserve"> </w:t>
      </w:r>
      <w:r w:rsidRPr="003D7DEC">
        <w:rPr>
          <w:b w:val="0"/>
          <w:bCs/>
          <w:i w:val="0"/>
          <w:iCs/>
        </w:rPr>
        <w:t>Российское</w:t>
      </w:r>
      <w:r w:rsidR="00975E00">
        <w:rPr>
          <w:b w:val="0"/>
          <w:bCs/>
          <w:i w:val="0"/>
          <w:iCs/>
        </w:rPr>
        <w:t xml:space="preserve"> </w:t>
      </w:r>
      <w:r w:rsidRPr="003D7DEC">
        <w:rPr>
          <w:b w:val="0"/>
          <w:bCs/>
          <w:i w:val="0"/>
          <w:iCs/>
        </w:rPr>
        <w:t>военное</w:t>
      </w:r>
      <w:r w:rsidR="00975E00">
        <w:rPr>
          <w:b w:val="0"/>
          <w:bCs/>
          <w:i w:val="0"/>
          <w:iCs/>
        </w:rPr>
        <w:t xml:space="preserve"> </w:t>
      </w:r>
      <w:r w:rsidRPr="003D7DEC">
        <w:rPr>
          <w:b w:val="0"/>
          <w:bCs/>
          <w:i w:val="0"/>
          <w:iCs/>
        </w:rPr>
        <w:t>обозрение.</w:t>
      </w:r>
      <w:r w:rsidR="00975E00">
        <w:rPr>
          <w:b w:val="0"/>
          <w:bCs/>
          <w:i w:val="0"/>
          <w:iCs/>
        </w:rPr>
        <w:t xml:space="preserve"> </w:t>
      </w:r>
      <w:r w:rsidRPr="003D7DEC">
        <w:rPr>
          <w:b w:val="0"/>
          <w:bCs/>
          <w:i w:val="0"/>
          <w:iCs/>
        </w:rPr>
        <w:t>№1.</w:t>
      </w:r>
      <w:r w:rsidR="00975E00">
        <w:rPr>
          <w:b w:val="0"/>
          <w:bCs/>
          <w:i w:val="0"/>
          <w:iCs/>
        </w:rPr>
        <w:t xml:space="preserve"> </w:t>
      </w:r>
      <w:r w:rsidRPr="003D7DEC">
        <w:rPr>
          <w:b w:val="0"/>
          <w:bCs/>
          <w:i w:val="0"/>
          <w:iCs/>
        </w:rPr>
        <w:t>–</w:t>
      </w:r>
      <w:r w:rsidR="00975E00">
        <w:rPr>
          <w:b w:val="0"/>
          <w:bCs/>
          <w:i w:val="0"/>
          <w:iCs/>
        </w:rPr>
        <w:t xml:space="preserve"> </w:t>
      </w:r>
      <w:r w:rsidRPr="003D7DEC">
        <w:rPr>
          <w:b w:val="0"/>
          <w:bCs/>
          <w:i w:val="0"/>
          <w:iCs/>
        </w:rPr>
        <w:t>2007.</w:t>
      </w:r>
      <w:r w:rsidR="00975E00">
        <w:rPr>
          <w:b w:val="0"/>
          <w:bCs/>
          <w:i w:val="0"/>
          <w:iCs/>
        </w:rPr>
        <w:t xml:space="preserve"> </w:t>
      </w:r>
    </w:p>
    <w:p w:rsidR="001D592B" w:rsidRPr="003D7DEC" w:rsidRDefault="001D592B" w:rsidP="00CE63C9">
      <w:pPr>
        <w:pStyle w:val="a6"/>
        <w:widowControl w:val="0"/>
        <w:numPr>
          <w:ilvl w:val="0"/>
          <w:numId w:val="10"/>
        </w:numPr>
        <w:tabs>
          <w:tab w:val="left" w:pos="1080"/>
        </w:tabs>
        <w:spacing w:line="360" w:lineRule="auto"/>
        <w:ind w:left="0" w:firstLine="0"/>
        <w:jc w:val="both"/>
        <w:rPr>
          <w:b w:val="0"/>
          <w:bCs/>
          <w:i w:val="0"/>
          <w:iCs/>
        </w:rPr>
      </w:pPr>
      <w:r w:rsidRPr="003D7DEC">
        <w:rPr>
          <w:b w:val="0"/>
          <w:bCs/>
          <w:i w:val="0"/>
          <w:iCs/>
          <w:snapToGrid w:val="0"/>
        </w:rPr>
        <w:t>Финансы.</w:t>
      </w:r>
      <w:r w:rsidR="00975E00">
        <w:rPr>
          <w:b w:val="0"/>
          <w:bCs/>
          <w:i w:val="0"/>
          <w:iCs/>
          <w:snapToGrid w:val="0"/>
        </w:rPr>
        <w:t xml:space="preserve"> </w:t>
      </w:r>
      <w:r w:rsidRPr="003D7DEC">
        <w:rPr>
          <w:b w:val="0"/>
          <w:bCs/>
          <w:i w:val="0"/>
          <w:iCs/>
          <w:snapToGrid w:val="0"/>
        </w:rPr>
        <w:t>Денежное</w:t>
      </w:r>
      <w:r w:rsidR="00975E00">
        <w:rPr>
          <w:b w:val="0"/>
          <w:bCs/>
          <w:i w:val="0"/>
          <w:iCs/>
          <w:snapToGrid w:val="0"/>
        </w:rPr>
        <w:t xml:space="preserve"> </w:t>
      </w:r>
      <w:r w:rsidRPr="003D7DEC">
        <w:rPr>
          <w:b w:val="0"/>
          <w:bCs/>
          <w:i w:val="0"/>
          <w:iCs/>
          <w:snapToGrid w:val="0"/>
        </w:rPr>
        <w:t>обращение.</w:t>
      </w:r>
      <w:r w:rsidR="00975E00">
        <w:rPr>
          <w:b w:val="0"/>
          <w:bCs/>
          <w:i w:val="0"/>
          <w:iCs/>
          <w:snapToGrid w:val="0"/>
        </w:rPr>
        <w:t xml:space="preserve"> </w:t>
      </w:r>
      <w:r w:rsidRPr="003D7DEC">
        <w:rPr>
          <w:b w:val="0"/>
          <w:bCs/>
          <w:i w:val="0"/>
          <w:iCs/>
          <w:snapToGrid w:val="0"/>
        </w:rPr>
        <w:t>Кредит:</w:t>
      </w:r>
      <w:r w:rsidR="00975E00">
        <w:rPr>
          <w:b w:val="0"/>
          <w:bCs/>
          <w:i w:val="0"/>
          <w:iCs/>
          <w:snapToGrid w:val="0"/>
        </w:rPr>
        <w:t xml:space="preserve"> </w:t>
      </w:r>
      <w:r w:rsidRPr="003D7DEC">
        <w:rPr>
          <w:b w:val="0"/>
          <w:bCs/>
          <w:i w:val="0"/>
          <w:iCs/>
          <w:snapToGrid w:val="0"/>
        </w:rPr>
        <w:t>Учебник</w:t>
      </w:r>
      <w:r w:rsidR="00975E00">
        <w:rPr>
          <w:b w:val="0"/>
          <w:bCs/>
          <w:i w:val="0"/>
          <w:iCs/>
          <w:snapToGrid w:val="0"/>
        </w:rPr>
        <w:t xml:space="preserve"> </w:t>
      </w:r>
      <w:r w:rsidRPr="003D7DEC">
        <w:rPr>
          <w:b w:val="0"/>
          <w:bCs/>
          <w:i w:val="0"/>
          <w:iCs/>
          <w:snapToGrid w:val="0"/>
        </w:rPr>
        <w:t>/</w:t>
      </w:r>
      <w:r w:rsidR="00975E00">
        <w:rPr>
          <w:b w:val="0"/>
          <w:bCs/>
          <w:i w:val="0"/>
          <w:iCs/>
          <w:snapToGrid w:val="0"/>
        </w:rPr>
        <w:t xml:space="preserve"> </w:t>
      </w:r>
      <w:r w:rsidRPr="003D7DEC">
        <w:rPr>
          <w:b w:val="0"/>
          <w:bCs/>
          <w:i w:val="0"/>
          <w:iCs/>
          <w:snapToGrid w:val="0"/>
        </w:rPr>
        <w:t>Под</w:t>
      </w:r>
      <w:r w:rsidR="00975E00">
        <w:rPr>
          <w:b w:val="0"/>
          <w:bCs/>
          <w:i w:val="0"/>
          <w:iCs/>
          <w:snapToGrid w:val="0"/>
        </w:rPr>
        <w:t xml:space="preserve"> </w:t>
      </w:r>
      <w:r w:rsidRPr="003D7DEC">
        <w:rPr>
          <w:b w:val="0"/>
          <w:bCs/>
          <w:i w:val="0"/>
          <w:iCs/>
          <w:snapToGrid w:val="0"/>
        </w:rPr>
        <w:t>ред.</w:t>
      </w:r>
      <w:r w:rsidR="00975E00">
        <w:rPr>
          <w:b w:val="0"/>
          <w:bCs/>
          <w:i w:val="0"/>
          <w:iCs/>
          <w:snapToGrid w:val="0"/>
        </w:rPr>
        <w:t xml:space="preserve"> </w:t>
      </w:r>
      <w:r w:rsidRPr="003D7DEC">
        <w:rPr>
          <w:b w:val="0"/>
          <w:bCs/>
          <w:i w:val="0"/>
          <w:iCs/>
          <w:snapToGrid w:val="0"/>
        </w:rPr>
        <w:t>Дробозиной</w:t>
      </w:r>
      <w:r w:rsidR="00975E00">
        <w:rPr>
          <w:b w:val="0"/>
          <w:bCs/>
          <w:i w:val="0"/>
          <w:iCs/>
          <w:snapToGrid w:val="0"/>
        </w:rPr>
        <w:t xml:space="preserve"> </w:t>
      </w:r>
      <w:r w:rsidRPr="003D7DEC">
        <w:rPr>
          <w:b w:val="0"/>
          <w:bCs/>
          <w:i w:val="0"/>
          <w:iCs/>
          <w:snapToGrid w:val="0"/>
        </w:rPr>
        <w:t>Л.А.</w:t>
      </w:r>
      <w:r w:rsidR="00975E00">
        <w:rPr>
          <w:b w:val="0"/>
          <w:bCs/>
          <w:i w:val="0"/>
          <w:iCs/>
          <w:snapToGrid w:val="0"/>
        </w:rPr>
        <w:t xml:space="preserve"> </w:t>
      </w:r>
      <w:r w:rsidRPr="003D7DEC">
        <w:rPr>
          <w:b w:val="0"/>
          <w:bCs/>
          <w:i w:val="0"/>
          <w:iCs/>
          <w:snapToGrid w:val="0"/>
        </w:rPr>
        <w:t>-</w:t>
      </w:r>
      <w:r w:rsidR="00975E00">
        <w:rPr>
          <w:b w:val="0"/>
          <w:bCs/>
          <w:i w:val="0"/>
          <w:iCs/>
          <w:snapToGrid w:val="0"/>
        </w:rPr>
        <w:t xml:space="preserve"> </w:t>
      </w:r>
      <w:r w:rsidRPr="003D7DEC">
        <w:rPr>
          <w:b w:val="0"/>
          <w:bCs/>
          <w:i w:val="0"/>
          <w:iCs/>
          <w:snapToGrid w:val="0"/>
        </w:rPr>
        <w:t>М.:</w:t>
      </w:r>
      <w:r w:rsidR="00975E00">
        <w:rPr>
          <w:b w:val="0"/>
          <w:bCs/>
          <w:i w:val="0"/>
          <w:iCs/>
          <w:snapToGrid w:val="0"/>
        </w:rPr>
        <w:t xml:space="preserve"> </w:t>
      </w:r>
      <w:r w:rsidRPr="003D7DEC">
        <w:rPr>
          <w:b w:val="0"/>
          <w:bCs/>
          <w:i w:val="0"/>
          <w:iCs/>
          <w:snapToGrid w:val="0"/>
        </w:rPr>
        <w:t>Финансы,</w:t>
      </w:r>
      <w:r w:rsidR="00975E00">
        <w:rPr>
          <w:b w:val="0"/>
          <w:bCs/>
          <w:i w:val="0"/>
          <w:iCs/>
          <w:snapToGrid w:val="0"/>
        </w:rPr>
        <w:t xml:space="preserve"> </w:t>
      </w:r>
      <w:r w:rsidRPr="003D7DEC">
        <w:rPr>
          <w:b w:val="0"/>
          <w:bCs/>
          <w:i w:val="0"/>
          <w:iCs/>
          <w:snapToGrid w:val="0"/>
        </w:rPr>
        <w:t>ЮНИТИ,</w:t>
      </w:r>
      <w:r w:rsidR="00975E00">
        <w:rPr>
          <w:b w:val="0"/>
          <w:bCs/>
          <w:i w:val="0"/>
          <w:iCs/>
          <w:snapToGrid w:val="0"/>
        </w:rPr>
        <w:t xml:space="preserve"> </w:t>
      </w:r>
      <w:r w:rsidRPr="003D7DEC">
        <w:rPr>
          <w:b w:val="0"/>
          <w:bCs/>
          <w:i w:val="0"/>
          <w:iCs/>
          <w:snapToGrid w:val="0"/>
        </w:rPr>
        <w:t>2005.</w:t>
      </w:r>
      <w:r w:rsidR="00975E00">
        <w:rPr>
          <w:b w:val="0"/>
          <w:bCs/>
          <w:i w:val="0"/>
          <w:iCs/>
          <w:snapToGrid w:val="0"/>
        </w:rPr>
        <w:t xml:space="preserve"> </w:t>
      </w:r>
      <w:r w:rsidRPr="003D7DEC">
        <w:rPr>
          <w:b w:val="0"/>
          <w:bCs/>
          <w:i w:val="0"/>
          <w:iCs/>
          <w:snapToGrid w:val="0"/>
        </w:rPr>
        <w:t>–</w:t>
      </w:r>
      <w:r w:rsidR="00975E00">
        <w:rPr>
          <w:b w:val="0"/>
          <w:bCs/>
          <w:i w:val="0"/>
          <w:iCs/>
          <w:snapToGrid w:val="0"/>
        </w:rPr>
        <w:t xml:space="preserve"> </w:t>
      </w:r>
      <w:r w:rsidRPr="003D7DEC">
        <w:rPr>
          <w:b w:val="0"/>
          <w:bCs/>
          <w:i w:val="0"/>
          <w:iCs/>
          <w:snapToGrid w:val="0"/>
        </w:rPr>
        <w:t>528с.</w:t>
      </w:r>
    </w:p>
    <w:p w:rsidR="001D592B" w:rsidRPr="003D7DEC" w:rsidRDefault="001D592B" w:rsidP="003D7DEC">
      <w:pPr>
        <w:pStyle w:val="a3"/>
        <w:widowControl w:val="0"/>
        <w:spacing w:before="0" w:beforeAutospacing="0" w:after="0" w:afterAutospacing="0" w:line="360" w:lineRule="auto"/>
        <w:jc w:val="both"/>
        <w:rPr>
          <w:sz w:val="28"/>
        </w:rPr>
      </w:pPr>
    </w:p>
    <w:p w:rsidR="001D592B" w:rsidRPr="003D7DEC" w:rsidRDefault="001D592B" w:rsidP="003D7DEC">
      <w:pPr>
        <w:pStyle w:val="a6"/>
        <w:widowControl w:val="0"/>
        <w:spacing w:line="360" w:lineRule="auto"/>
        <w:ind w:firstLine="709"/>
        <w:jc w:val="both"/>
        <w:rPr>
          <w:b w:val="0"/>
          <w:i w:val="0"/>
          <w:iCs/>
        </w:rPr>
      </w:pPr>
      <w:r w:rsidRPr="003D7DEC">
        <w:rPr>
          <w:b w:val="0"/>
          <w:i w:val="0"/>
        </w:rPr>
        <w:br w:type="page"/>
      </w:r>
      <w:r w:rsidRPr="003D7DEC">
        <w:rPr>
          <w:b w:val="0"/>
          <w:i w:val="0"/>
          <w:iCs/>
        </w:rPr>
        <w:t>Приложение</w:t>
      </w:r>
      <w:r w:rsidR="00975E00">
        <w:rPr>
          <w:b w:val="0"/>
          <w:i w:val="0"/>
          <w:iCs/>
        </w:rPr>
        <w:t xml:space="preserve"> </w:t>
      </w:r>
      <w:r w:rsidRPr="003D7DEC">
        <w:rPr>
          <w:b w:val="0"/>
          <w:i w:val="0"/>
          <w:iCs/>
        </w:rPr>
        <w:t>А</w:t>
      </w:r>
    </w:p>
    <w:p w:rsidR="001D592B" w:rsidRPr="003D7DEC" w:rsidRDefault="001D592B" w:rsidP="003D7DEC">
      <w:pPr>
        <w:pStyle w:val="a6"/>
        <w:widowControl w:val="0"/>
        <w:spacing w:line="360" w:lineRule="auto"/>
        <w:ind w:firstLine="709"/>
        <w:jc w:val="both"/>
        <w:rPr>
          <w:b w:val="0"/>
          <w:i w:val="0"/>
        </w:rPr>
      </w:pPr>
    </w:p>
    <w:p w:rsidR="001D592B" w:rsidRPr="003D7DEC" w:rsidRDefault="001D592B" w:rsidP="003D7DEC">
      <w:pPr>
        <w:pStyle w:val="a6"/>
        <w:widowControl w:val="0"/>
        <w:spacing w:line="360" w:lineRule="auto"/>
        <w:ind w:firstLine="709"/>
        <w:jc w:val="both"/>
        <w:rPr>
          <w:b w:val="0"/>
          <w:i w:val="0"/>
        </w:rPr>
      </w:pPr>
      <w:r w:rsidRPr="003D7DEC">
        <w:rPr>
          <w:b w:val="0"/>
          <w:i w:val="0"/>
        </w:rPr>
        <w:t>Расходы</w:t>
      </w:r>
      <w:r w:rsidR="00975E00">
        <w:rPr>
          <w:b w:val="0"/>
          <w:i w:val="0"/>
        </w:rPr>
        <w:t xml:space="preserve"> </w:t>
      </w:r>
      <w:r w:rsidRPr="003D7DEC">
        <w:rPr>
          <w:b w:val="0"/>
          <w:i w:val="0"/>
        </w:rPr>
        <w:t>федерального</w:t>
      </w:r>
      <w:r w:rsidR="00975E00">
        <w:rPr>
          <w:b w:val="0"/>
          <w:i w:val="0"/>
        </w:rPr>
        <w:t xml:space="preserve"> </w:t>
      </w:r>
      <w:r w:rsidRPr="003D7DEC">
        <w:rPr>
          <w:b w:val="0"/>
          <w:i w:val="0"/>
        </w:rPr>
        <w:t>бюджета</w:t>
      </w:r>
      <w:r w:rsidR="00975E00">
        <w:rPr>
          <w:b w:val="0"/>
          <w:i w:val="0"/>
        </w:rPr>
        <w:t xml:space="preserve"> </w:t>
      </w:r>
      <w:r w:rsidRPr="003D7DEC">
        <w:rPr>
          <w:b w:val="0"/>
          <w:i w:val="0"/>
        </w:rPr>
        <w:t>на</w:t>
      </w:r>
      <w:r w:rsidR="00975E00">
        <w:rPr>
          <w:b w:val="0"/>
          <w:i w:val="0"/>
        </w:rPr>
        <w:t xml:space="preserve"> </w:t>
      </w:r>
      <w:r w:rsidRPr="003D7DEC">
        <w:rPr>
          <w:b w:val="0"/>
          <w:i w:val="0"/>
        </w:rPr>
        <w:t>2004-2006</w:t>
      </w:r>
      <w:r w:rsidR="00975E00">
        <w:rPr>
          <w:b w:val="0"/>
          <w:i w:val="0"/>
        </w:rPr>
        <w:t xml:space="preserve"> </w:t>
      </w:r>
      <w:r w:rsidRPr="003D7DEC">
        <w:rPr>
          <w:b w:val="0"/>
          <w:i w:val="0"/>
        </w:rPr>
        <w:t>год</w:t>
      </w:r>
      <w:r w:rsidR="00975E00">
        <w:rPr>
          <w:b w:val="0"/>
          <w:i w:val="0"/>
        </w:rPr>
        <w:t xml:space="preserve"> </w:t>
      </w:r>
      <w:r w:rsidRPr="003D7DEC">
        <w:rPr>
          <w:b w:val="0"/>
          <w:i w:val="0"/>
        </w:rPr>
        <w:t>по</w:t>
      </w:r>
      <w:r w:rsidR="00975E00">
        <w:rPr>
          <w:b w:val="0"/>
          <w:i w:val="0"/>
        </w:rPr>
        <w:t xml:space="preserve"> </w:t>
      </w:r>
      <w:r w:rsidRPr="003D7DEC">
        <w:rPr>
          <w:b w:val="0"/>
          <w:i w:val="0"/>
        </w:rPr>
        <w:t>разделу</w:t>
      </w:r>
      <w:r w:rsidR="00975E00">
        <w:rPr>
          <w:b w:val="0"/>
          <w:i w:val="0"/>
        </w:rPr>
        <w:t xml:space="preserve"> </w:t>
      </w:r>
      <w:r w:rsidRPr="003D7DEC">
        <w:rPr>
          <w:b w:val="0"/>
          <w:i w:val="0"/>
        </w:rPr>
        <w:t>«Национальная</w:t>
      </w:r>
      <w:r w:rsidR="00975E00">
        <w:rPr>
          <w:b w:val="0"/>
          <w:i w:val="0"/>
        </w:rPr>
        <w:t xml:space="preserve"> </w:t>
      </w:r>
      <w:r w:rsidRPr="003D7DEC">
        <w:rPr>
          <w:b w:val="0"/>
          <w:i w:val="0"/>
        </w:rPr>
        <w:t>безопасность</w:t>
      </w:r>
      <w:r w:rsidR="00975E00">
        <w:rPr>
          <w:b w:val="0"/>
          <w:i w:val="0"/>
        </w:rPr>
        <w:t xml:space="preserve"> </w:t>
      </w:r>
      <w:r w:rsidRPr="003D7DEC">
        <w:rPr>
          <w:b w:val="0"/>
          <w:i w:val="0"/>
        </w:rPr>
        <w:t>и</w:t>
      </w:r>
      <w:r w:rsidR="00975E00">
        <w:rPr>
          <w:b w:val="0"/>
          <w:i w:val="0"/>
        </w:rPr>
        <w:t xml:space="preserve"> </w:t>
      </w:r>
      <w:r w:rsidRPr="003D7DEC">
        <w:rPr>
          <w:b w:val="0"/>
          <w:i w:val="0"/>
        </w:rPr>
        <w:t>правоохранительная</w:t>
      </w:r>
      <w:r w:rsidR="00975E00">
        <w:rPr>
          <w:b w:val="0"/>
          <w:i w:val="0"/>
        </w:rPr>
        <w:t xml:space="preserve"> </w:t>
      </w:r>
      <w:r w:rsidRPr="003D7DEC">
        <w:rPr>
          <w:b w:val="0"/>
          <w:i w:val="0"/>
        </w:rPr>
        <w:t>деятельность»</w:t>
      </w:r>
    </w:p>
    <w:tbl>
      <w:tblPr>
        <w:tblW w:w="89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8"/>
        <w:gridCol w:w="1041"/>
        <w:gridCol w:w="1134"/>
        <w:gridCol w:w="1122"/>
        <w:gridCol w:w="1146"/>
      </w:tblGrid>
      <w:tr w:rsidR="001D592B" w:rsidRPr="003D7DEC" w:rsidTr="003D7DEC">
        <w:trPr>
          <w:trHeight w:val="90"/>
          <w:tblHeader/>
        </w:trPr>
        <w:tc>
          <w:tcPr>
            <w:tcW w:w="4488" w:type="dxa"/>
            <w:vAlign w:val="center"/>
          </w:tcPr>
          <w:p w:rsidR="001D592B" w:rsidRPr="003D7DEC" w:rsidRDefault="001D592B" w:rsidP="003D7DEC">
            <w:pPr>
              <w:widowControl w:val="0"/>
              <w:spacing w:line="360" w:lineRule="auto"/>
              <w:jc w:val="both"/>
              <w:rPr>
                <w:sz w:val="20"/>
                <w:szCs w:val="20"/>
              </w:rPr>
            </w:pPr>
            <w:r w:rsidRPr="003D7DEC">
              <w:rPr>
                <w:sz w:val="20"/>
                <w:szCs w:val="20"/>
              </w:rPr>
              <w:t>Статьи</w:t>
            </w:r>
            <w:r w:rsidR="00975E00">
              <w:rPr>
                <w:sz w:val="20"/>
                <w:szCs w:val="20"/>
              </w:rPr>
              <w:t xml:space="preserve"> </w:t>
            </w:r>
            <w:r w:rsidRPr="003D7DEC">
              <w:rPr>
                <w:sz w:val="20"/>
                <w:szCs w:val="20"/>
              </w:rPr>
              <w:t>расходов</w:t>
            </w:r>
          </w:p>
        </w:tc>
        <w:tc>
          <w:tcPr>
            <w:tcW w:w="1041" w:type="dxa"/>
            <w:vAlign w:val="center"/>
          </w:tcPr>
          <w:p w:rsidR="001D592B" w:rsidRPr="003D7DEC" w:rsidRDefault="001D592B" w:rsidP="003D7DEC">
            <w:pPr>
              <w:widowControl w:val="0"/>
              <w:spacing w:line="360" w:lineRule="auto"/>
              <w:jc w:val="both"/>
              <w:rPr>
                <w:sz w:val="20"/>
                <w:szCs w:val="20"/>
              </w:rPr>
            </w:pPr>
            <w:r w:rsidRPr="003D7DEC">
              <w:rPr>
                <w:sz w:val="20"/>
                <w:szCs w:val="20"/>
              </w:rPr>
              <w:t>2004</w:t>
            </w:r>
          </w:p>
        </w:tc>
        <w:tc>
          <w:tcPr>
            <w:tcW w:w="1134" w:type="dxa"/>
            <w:vAlign w:val="center"/>
          </w:tcPr>
          <w:p w:rsidR="001D592B" w:rsidRPr="003D7DEC" w:rsidRDefault="001D592B" w:rsidP="003D7DEC">
            <w:pPr>
              <w:widowControl w:val="0"/>
              <w:spacing w:line="360" w:lineRule="auto"/>
              <w:jc w:val="both"/>
              <w:rPr>
                <w:sz w:val="20"/>
                <w:szCs w:val="20"/>
              </w:rPr>
            </w:pPr>
            <w:r w:rsidRPr="003D7DEC">
              <w:rPr>
                <w:sz w:val="20"/>
                <w:szCs w:val="20"/>
              </w:rPr>
              <w:t>2005</w:t>
            </w:r>
          </w:p>
        </w:tc>
        <w:tc>
          <w:tcPr>
            <w:tcW w:w="1122" w:type="dxa"/>
            <w:tcBorders>
              <w:bottom w:val="nil"/>
            </w:tcBorders>
            <w:vAlign w:val="center"/>
          </w:tcPr>
          <w:p w:rsidR="001D592B" w:rsidRPr="003D7DEC" w:rsidRDefault="001D592B" w:rsidP="003D7DEC">
            <w:pPr>
              <w:widowControl w:val="0"/>
              <w:spacing w:line="360" w:lineRule="auto"/>
              <w:jc w:val="both"/>
              <w:rPr>
                <w:sz w:val="20"/>
                <w:szCs w:val="20"/>
              </w:rPr>
            </w:pPr>
            <w:r w:rsidRPr="003D7DEC">
              <w:rPr>
                <w:sz w:val="20"/>
                <w:szCs w:val="20"/>
              </w:rPr>
              <w:t>2006</w:t>
            </w:r>
          </w:p>
        </w:tc>
        <w:tc>
          <w:tcPr>
            <w:tcW w:w="1146" w:type="dxa"/>
            <w:vAlign w:val="center"/>
          </w:tcPr>
          <w:p w:rsidR="001D592B" w:rsidRPr="003D7DEC" w:rsidRDefault="001D592B" w:rsidP="003D7DEC">
            <w:pPr>
              <w:widowControl w:val="0"/>
              <w:spacing w:line="360" w:lineRule="auto"/>
              <w:jc w:val="both"/>
              <w:rPr>
                <w:sz w:val="20"/>
                <w:szCs w:val="20"/>
              </w:rPr>
            </w:pPr>
            <w:r w:rsidRPr="003D7DEC">
              <w:rPr>
                <w:sz w:val="20"/>
                <w:szCs w:val="20"/>
              </w:rPr>
              <w:t>Процент</w:t>
            </w:r>
            <w:r w:rsidR="00975E00">
              <w:rPr>
                <w:sz w:val="20"/>
                <w:szCs w:val="20"/>
              </w:rPr>
              <w:t xml:space="preserve"> </w:t>
            </w:r>
            <w:r w:rsidRPr="003D7DEC">
              <w:rPr>
                <w:sz w:val="20"/>
                <w:szCs w:val="20"/>
              </w:rPr>
              <w:t>роста</w:t>
            </w:r>
            <w:r w:rsidR="00975E00">
              <w:rPr>
                <w:sz w:val="20"/>
                <w:szCs w:val="20"/>
              </w:rPr>
              <w:t xml:space="preserve"> </w:t>
            </w:r>
            <w:r w:rsidRPr="003D7DEC">
              <w:rPr>
                <w:sz w:val="20"/>
                <w:szCs w:val="20"/>
              </w:rPr>
              <w:t>(%)</w:t>
            </w:r>
          </w:p>
        </w:tc>
      </w:tr>
      <w:tr w:rsidR="001D592B" w:rsidRPr="003D7DEC" w:rsidTr="003D7DEC">
        <w:trPr>
          <w:trHeight w:val="90"/>
        </w:trPr>
        <w:tc>
          <w:tcPr>
            <w:tcW w:w="4488" w:type="dxa"/>
            <w:vAlign w:val="center"/>
          </w:tcPr>
          <w:p w:rsidR="001D592B" w:rsidRPr="003D7DEC" w:rsidRDefault="001D592B" w:rsidP="003D7DEC">
            <w:pPr>
              <w:widowControl w:val="0"/>
              <w:spacing w:line="360" w:lineRule="auto"/>
              <w:jc w:val="both"/>
              <w:rPr>
                <w:sz w:val="20"/>
                <w:szCs w:val="20"/>
              </w:rPr>
            </w:pPr>
            <w:r w:rsidRPr="003D7DEC">
              <w:rPr>
                <w:sz w:val="20"/>
                <w:szCs w:val="20"/>
              </w:rPr>
              <w:t>Национальная</w:t>
            </w:r>
            <w:r w:rsidR="00975E00">
              <w:rPr>
                <w:sz w:val="20"/>
                <w:szCs w:val="20"/>
              </w:rPr>
              <w:t xml:space="preserve"> </w:t>
            </w:r>
            <w:r w:rsidRPr="003D7DEC">
              <w:rPr>
                <w:sz w:val="20"/>
                <w:szCs w:val="20"/>
              </w:rPr>
              <w:t>безопасность</w:t>
            </w:r>
            <w:r w:rsidR="00975E00">
              <w:rPr>
                <w:sz w:val="20"/>
                <w:szCs w:val="20"/>
              </w:rPr>
              <w:t xml:space="preserve"> </w:t>
            </w:r>
            <w:r w:rsidRPr="003D7DEC">
              <w:rPr>
                <w:sz w:val="20"/>
                <w:szCs w:val="20"/>
              </w:rPr>
              <w:t>и</w:t>
            </w:r>
            <w:r w:rsidR="00975E00">
              <w:rPr>
                <w:sz w:val="20"/>
                <w:szCs w:val="20"/>
              </w:rPr>
              <w:t xml:space="preserve"> </w:t>
            </w:r>
            <w:r w:rsidRPr="003D7DEC">
              <w:rPr>
                <w:sz w:val="20"/>
                <w:szCs w:val="20"/>
              </w:rPr>
              <w:t>правоохранительная</w:t>
            </w:r>
            <w:r w:rsidR="00975E00">
              <w:rPr>
                <w:sz w:val="20"/>
                <w:szCs w:val="20"/>
              </w:rPr>
              <w:t xml:space="preserve"> </w:t>
            </w:r>
            <w:r w:rsidRPr="003D7DEC">
              <w:rPr>
                <w:sz w:val="20"/>
                <w:szCs w:val="20"/>
              </w:rPr>
              <w:t>деятельность</w:t>
            </w:r>
            <w:r w:rsidR="00975E00">
              <w:rPr>
                <w:sz w:val="20"/>
                <w:szCs w:val="20"/>
              </w:rPr>
              <w:t xml:space="preserve"> </w:t>
            </w:r>
          </w:p>
        </w:tc>
        <w:tc>
          <w:tcPr>
            <w:tcW w:w="1041" w:type="dxa"/>
            <w:vAlign w:val="center"/>
          </w:tcPr>
          <w:p w:rsidR="001D592B" w:rsidRPr="003D7DEC" w:rsidRDefault="001D592B" w:rsidP="003D7DEC">
            <w:pPr>
              <w:widowControl w:val="0"/>
              <w:spacing w:line="360" w:lineRule="auto"/>
              <w:jc w:val="both"/>
              <w:rPr>
                <w:sz w:val="20"/>
                <w:szCs w:val="20"/>
              </w:rPr>
            </w:pPr>
            <w:r w:rsidRPr="003D7DEC">
              <w:rPr>
                <w:sz w:val="20"/>
                <w:szCs w:val="20"/>
              </w:rPr>
              <w:t>316300,1</w:t>
            </w:r>
          </w:p>
        </w:tc>
        <w:tc>
          <w:tcPr>
            <w:tcW w:w="1134" w:type="dxa"/>
            <w:vAlign w:val="center"/>
          </w:tcPr>
          <w:p w:rsidR="001D592B" w:rsidRPr="003D7DEC" w:rsidRDefault="001D592B" w:rsidP="003D7DEC">
            <w:pPr>
              <w:widowControl w:val="0"/>
              <w:spacing w:line="360" w:lineRule="auto"/>
              <w:jc w:val="both"/>
              <w:rPr>
                <w:sz w:val="20"/>
                <w:szCs w:val="20"/>
              </w:rPr>
            </w:pPr>
            <w:r w:rsidRPr="003D7DEC">
              <w:rPr>
                <w:sz w:val="20"/>
                <w:szCs w:val="20"/>
              </w:rPr>
              <w:t>442</w:t>
            </w:r>
            <w:r w:rsidR="00975E00">
              <w:rPr>
                <w:sz w:val="20"/>
                <w:szCs w:val="20"/>
              </w:rPr>
              <w:t xml:space="preserve"> </w:t>
            </w:r>
            <w:r w:rsidRPr="003D7DEC">
              <w:rPr>
                <w:sz w:val="20"/>
                <w:szCs w:val="20"/>
              </w:rPr>
              <w:t>552,3</w:t>
            </w:r>
          </w:p>
        </w:tc>
        <w:tc>
          <w:tcPr>
            <w:tcW w:w="1122" w:type="dxa"/>
            <w:vAlign w:val="center"/>
          </w:tcPr>
          <w:p w:rsidR="001D592B" w:rsidRPr="003D7DEC" w:rsidRDefault="001D592B" w:rsidP="003D7DEC">
            <w:pPr>
              <w:widowControl w:val="0"/>
              <w:spacing w:line="360" w:lineRule="auto"/>
              <w:jc w:val="both"/>
              <w:rPr>
                <w:sz w:val="20"/>
                <w:szCs w:val="20"/>
              </w:rPr>
            </w:pPr>
            <w:r w:rsidRPr="003D7DEC">
              <w:rPr>
                <w:sz w:val="20"/>
                <w:szCs w:val="20"/>
              </w:rPr>
              <w:t>540248,0</w:t>
            </w:r>
          </w:p>
        </w:tc>
        <w:tc>
          <w:tcPr>
            <w:tcW w:w="1146" w:type="dxa"/>
            <w:vAlign w:val="center"/>
          </w:tcPr>
          <w:p w:rsidR="001D592B" w:rsidRPr="003D7DEC" w:rsidRDefault="001D592B" w:rsidP="003D7DEC">
            <w:pPr>
              <w:widowControl w:val="0"/>
              <w:spacing w:line="360" w:lineRule="auto"/>
              <w:jc w:val="both"/>
              <w:rPr>
                <w:snapToGrid w:val="0"/>
                <w:sz w:val="20"/>
                <w:szCs w:val="20"/>
              </w:rPr>
            </w:pPr>
            <w:r w:rsidRPr="003D7DEC">
              <w:rPr>
                <w:snapToGrid w:val="0"/>
                <w:sz w:val="20"/>
                <w:szCs w:val="20"/>
              </w:rPr>
              <w:t>122,1</w:t>
            </w:r>
          </w:p>
        </w:tc>
      </w:tr>
      <w:tr w:rsidR="001D592B" w:rsidRPr="003D7DEC" w:rsidTr="003D7DEC">
        <w:trPr>
          <w:trHeight w:val="90"/>
        </w:trPr>
        <w:tc>
          <w:tcPr>
            <w:tcW w:w="4488" w:type="dxa"/>
            <w:vAlign w:val="center"/>
          </w:tcPr>
          <w:p w:rsidR="001D592B" w:rsidRPr="003D7DEC" w:rsidRDefault="001D592B" w:rsidP="003D7DEC">
            <w:pPr>
              <w:widowControl w:val="0"/>
              <w:spacing w:line="360" w:lineRule="auto"/>
              <w:jc w:val="both"/>
              <w:rPr>
                <w:sz w:val="20"/>
                <w:szCs w:val="20"/>
              </w:rPr>
            </w:pPr>
            <w:r w:rsidRPr="003D7DEC">
              <w:rPr>
                <w:sz w:val="20"/>
                <w:szCs w:val="20"/>
              </w:rPr>
              <w:t>в</w:t>
            </w:r>
            <w:r w:rsidR="00975E00">
              <w:rPr>
                <w:sz w:val="20"/>
                <w:szCs w:val="20"/>
              </w:rPr>
              <w:t xml:space="preserve"> </w:t>
            </w:r>
            <w:r w:rsidRPr="003D7DEC">
              <w:rPr>
                <w:sz w:val="20"/>
                <w:szCs w:val="20"/>
              </w:rPr>
              <w:t>том</w:t>
            </w:r>
            <w:r w:rsidR="00975E00">
              <w:rPr>
                <w:sz w:val="20"/>
                <w:szCs w:val="20"/>
              </w:rPr>
              <w:t xml:space="preserve"> </w:t>
            </w:r>
            <w:r w:rsidRPr="003D7DEC">
              <w:rPr>
                <w:sz w:val="20"/>
                <w:szCs w:val="20"/>
              </w:rPr>
              <w:t>числе:</w:t>
            </w:r>
          </w:p>
        </w:tc>
        <w:tc>
          <w:tcPr>
            <w:tcW w:w="1041" w:type="dxa"/>
            <w:vAlign w:val="center"/>
          </w:tcPr>
          <w:p w:rsidR="001D592B" w:rsidRPr="003D7DEC" w:rsidRDefault="001D592B" w:rsidP="003D7DEC">
            <w:pPr>
              <w:widowControl w:val="0"/>
              <w:spacing w:line="360" w:lineRule="auto"/>
              <w:jc w:val="both"/>
              <w:rPr>
                <w:sz w:val="20"/>
                <w:szCs w:val="20"/>
              </w:rPr>
            </w:pPr>
          </w:p>
        </w:tc>
        <w:tc>
          <w:tcPr>
            <w:tcW w:w="1134" w:type="dxa"/>
            <w:vAlign w:val="center"/>
          </w:tcPr>
          <w:p w:rsidR="001D592B" w:rsidRPr="003D7DEC" w:rsidRDefault="001D592B" w:rsidP="003D7DEC">
            <w:pPr>
              <w:widowControl w:val="0"/>
              <w:spacing w:line="360" w:lineRule="auto"/>
              <w:jc w:val="both"/>
              <w:rPr>
                <w:sz w:val="20"/>
                <w:szCs w:val="20"/>
              </w:rPr>
            </w:pPr>
          </w:p>
        </w:tc>
        <w:tc>
          <w:tcPr>
            <w:tcW w:w="1122" w:type="dxa"/>
            <w:vAlign w:val="center"/>
          </w:tcPr>
          <w:p w:rsidR="001D592B" w:rsidRPr="003D7DEC" w:rsidRDefault="001D592B" w:rsidP="003D7DEC">
            <w:pPr>
              <w:widowControl w:val="0"/>
              <w:spacing w:line="360" w:lineRule="auto"/>
              <w:jc w:val="both"/>
              <w:rPr>
                <w:sz w:val="20"/>
                <w:szCs w:val="20"/>
              </w:rPr>
            </w:pPr>
          </w:p>
        </w:tc>
        <w:tc>
          <w:tcPr>
            <w:tcW w:w="1146" w:type="dxa"/>
            <w:vAlign w:val="center"/>
          </w:tcPr>
          <w:p w:rsidR="001D592B" w:rsidRPr="003D7DEC" w:rsidRDefault="001D592B" w:rsidP="003D7DEC">
            <w:pPr>
              <w:widowControl w:val="0"/>
              <w:spacing w:line="360" w:lineRule="auto"/>
              <w:jc w:val="both"/>
              <w:rPr>
                <w:snapToGrid w:val="0"/>
                <w:sz w:val="20"/>
                <w:szCs w:val="20"/>
              </w:rPr>
            </w:pPr>
          </w:p>
        </w:tc>
      </w:tr>
      <w:tr w:rsidR="001D592B" w:rsidRPr="003D7DEC" w:rsidTr="003D7DEC">
        <w:trPr>
          <w:trHeight w:val="90"/>
        </w:trPr>
        <w:tc>
          <w:tcPr>
            <w:tcW w:w="4488" w:type="dxa"/>
            <w:vAlign w:val="center"/>
          </w:tcPr>
          <w:p w:rsidR="001D592B" w:rsidRPr="003D7DEC" w:rsidRDefault="001D592B" w:rsidP="003D7DEC">
            <w:pPr>
              <w:widowControl w:val="0"/>
              <w:spacing w:line="360" w:lineRule="auto"/>
              <w:jc w:val="both"/>
              <w:rPr>
                <w:sz w:val="20"/>
                <w:szCs w:val="20"/>
              </w:rPr>
            </w:pPr>
            <w:r w:rsidRPr="003D7DEC">
              <w:rPr>
                <w:sz w:val="20"/>
                <w:szCs w:val="20"/>
              </w:rPr>
              <w:t>Органы</w:t>
            </w:r>
            <w:r w:rsidR="00975E00">
              <w:rPr>
                <w:sz w:val="20"/>
                <w:szCs w:val="20"/>
              </w:rPr>
              <w:t xml:space="preserve"> </w:t>
            </w:r>
            <w:r w:rsidRPr="003D7DEC">
              <w:rPr>
                <w:sz w:val="20"/>
                <w:szCs w:val="20"/>
              </w:rPr>
              <w:t>прокуратуры</w:t>
            </w:r>
          </w:p>
        </w:tc>
        <w:tc>
          <w:tcPr>
            <w:tcW w:w="1041" w:type="dxa"/>
            <w:vAlign w:val="center"/>
          </w:tcPr>
          <w:p w:rsidR="001D592B" w:rsidRPr="003D7DEC" w:rsidRDefault="001D592B" w:rsidP="003D7DEC">
            <w:pPr>
              <w:widowControl w:val="0"/>
              <w:spacing w:line="360" w:lineRule="auto"/>
              <w:jc w:val="both"/>
              <w:rPr>
                <w:sz w:val="20"/>
                <w:szCs w:val="20"/>
              </w:rPr>
            </w:pPr>
            <w:r w:rsidRPr="003D7DEC">
              <w:rPr>
                <w:sz w:val="20"/>
                <w:szCs w:val="20"/>
              </w:rPr>
              <w:t>14765,8</w:t>
            </w:r>
          </w:p>
        </w:tc>
        <w:tc>
          <w:tcPr>
            <w:tcW w:w="1134" w:type="dxa"/>
            <w:vAlign w:val="center"/>
          </w:tcPr>
          <w:p w:rsidR="001D592B" w:rsidRPr="003D7DEC" w:rsidRDefault="001D592B" w:rsidP="003D7DEC">
            <w:pPr>
              <w:widowControl w:val="0"/>
              <w:spacing w:line="360" w:lineRule="auto"/>
              <w:jc w:val="both"/>
              <w:rPr>
                <w:sz w:val="20"/>
                <w:szCs w:val="20"/>
              </w:rPr>
            </w:pPr>
            <w:r w:rsidRPr="003D7DEC">
              <w:rPr>
                <w:sz w:val="20"/>
                <w:szCs w:val="20"/>
              </w:rPr>
              <w:t>20</w:t>
            </w:r>
            <w:r w:rsidR="00975E00">
              <w:rPr>
                <w:sz w:val="20"/>
                <w:szCs w:val="20"/>
              </w:rPr>
              <w:t xml:space="preserve"> </w:t>
            </w:r>
            <w:r w:rsidRPr="003D7DEC">
              <w:rPr>
                <w:sz w:val="20"/>
                <w:szCs w:val="20"/>
              </w:rPr>
              <w:t>705,3</w:t>
            </w:r>
          </w:p>
        </w:tc>
        <w:tc>
          <w:tcPr>
            <w:tcW w:w="1122" w:type="dxa"/>
            <w:vAlign w:val="center"/>
          </w:tcPr>
          <w:p w:rsidR="001D592B" w:rsidRPr="003D7DEC" w:rsidRDefault="001D592B" w:rsidP="003D7DEC">
            <w:pPr>
              <w:widowControl w:val="0"/>
              <w:spacing w:line="360" w:lineRule="auto"/>
              <w:jc w:val="both"/>
              <w:rPr>
                <w:sz w:val="20"/>
                <w:szCs w:val="20"/>
              </w:rPr>
            </w:pPr>
            <w:r w:rsidRPr="003D7DEC">
              <w:rPr>
                <w:sz w:val="20"/>
                <w:szCs w:val="20"/>
              </w:rPr>
              <w:t>27</w:t>
            </w:r>
            <w:r w:rsidR="00975E00">
              <w:rPr>
                <w:sz w:val="20"/>
                <w:szCs w:val="20"/>
              </w:rPr>
              <w:t xml:space="preserve"> </w:t>
            </w:r>
            <w:r w:rsidRPr="003D7DEC">
              <w:rPr>
                <w:sz w:val="20"/>
                <w:szCs w:val="20"/>
              </w:rPr>
              <w:t>256,3</w:t>
            </w:r>
          </w:p>
        </w:tc>
        <w:tc>
          <w:tcPr>
            <w:tcW w:w="1146" w:type="dxa"/>
            <w:vAlign w:val="center"/>
          </w:tcPr>
          <w:p w:rsidR="001D592B" w:rsidRPr="003D7DEC" w:rsidRDefault="001D592B" w:rsidP="003D7DEC">
            <w:pPr>
              <w:widowControl w:val="0"/>
              <w:spacing w:line="360" w:lineRule="auto"/>
              <w:jc w:val="both"/>
              <w:rPr>
                <w:snapToGrid w:val="0"/>
                <w:sz w:val="20"/>
                <w:szCs w:val="20"/>
              </w:rPr>
            </w:pPr>
            <w:r w:rsidRPr="003D7DEC">
              <w:rPr>
                <w:snapToGrid w:val="0"/>
                <w:sz w:val="20"/>
                <w:szCs w:val="20"/>
              </w:rPr>
              <w:t>131,6</w:t>
            </w:r>
          </w:p>
        </w:tc>
      </w:tr>
      <w:tr w:rsidR="001D592B" w:rsidRPr="003D7DEC" w:rsidTr="003D7DEC">
        <w:trPr>
          <w:trHeight w:val="90"/>
        </w:trPr>
        <w:tc>
          <w:tcPr>
            <w:tcW w:w="4488" w:type="dxa"/>
            <w:vAlign w:val="center"/>
          </w:tcPr>
          <w:p w:rsidR="001D592B" w:rsidRPr="003D7DEC" w:rsidRDefault="001D592B" w:rsidP="003D7DEC">
            <w:pPr>
              <w:widowControl w:val="0"/>
              <w:spacing w:line="360" w:lineRule="auto"/>
              <w:jc w:val="both"/>
              <w:rPr>
                <w:sz w:val="20"/>
                <w:szCs w:val="20"/>
              </w:rPr>
            </w:pPr>
            <w:r w:rsidRPr="003D7DEC">
              <w:rPr>
                <w:sz w:val="20"/>
                <w:szCs w:val="20"/>
              </w:rPr>
              <w:t>Органы</w:t>
            </w:r>
            <w:r w:rsidR="00975E00">
              <w:rPr>
                <w:sz w:val="20"/>
                <w:szCs w:val="20"/>
              </w:rPr>
              <w:t xml:space="preserve"> </w:t>
            </w:r>
            <w:r w:rsidRPr="003D7DEC">
              <w:rPr>
                <w:sz w:val="20"/>
                <w:szCs w:val="20"/>
              </w:rPr>
              <w:t>внутренних</w:t>
            </w:r>
            <w:r w:rsidR="00975E00">
              <w:rPr>
                <w:sz w:val="20"/>
                <w:szCs w:val="20"/>
              </w:rPr>
              <w:t xml:space="preserve"> </w:t>
            </w:r>
            <w:r w:rsidRPr="003D7DEC">
              <w:rPr>
                <w:sz w:val="20"/>
                <w:szCs w:val="20"/>
              </w:rPr>
              <w:t>дел</w:t>
            </w:r>
          </w:p>
        </w:tc>
        <w:tc>
          <w:tcPr>
            <w:tcW w:w="1041" w:type="dxa"/>
            <w:vAlign w:val="center"/>
          </w:tcPr>
          <w:p w:rsidR="001D592B" w:rsidRPr="003D7DEC" w:rsidRDefault="001D592B" w:rsidP="003D7DEC">
            <w:pPr>
              <w:widowControl w:val="0"/>
              <w:spacing w:line="360" w:lineRule="auto"/>
              <w:jc w:val="both"/>
              <w:rPr>
                <w:sz w:val="20"/>
                <w:szCs w:val="20"/>
              </w:rPr>
            </w:pPr>
            <w:r w:rsidRPr="003D7DEC">
              <w:rPr>
                <w:sz w:val="20"/>
                <w:szCs w:val="20"/>
              </w:rPr>
              <w:t>108</w:t>
            </w:r>
            <w:r w:rsidR="00975E00">
              <w:rPr>
                <w:sz w:val="20"/>
                <w:szCs w:val="20"/>
              </w:rPr>
              <w:t xml:space="preserve"> </w:t>
            </w:r>
            <w:r w:rsidRPr="003D7DEC">
              <w:rPr>
                <w:sz w:val="20"/>
                <w:szCs w:val="20"/>
              </w:rPr>
              <w:t>267,2</w:t>
            </w:r>
          </w:p>
        </w:tc>
        <w:tc>
          <w:tcPr>
            <w:tcW w:w="1134" w:type="dxa"/>
            <w:vAlign w:val="center"/>
          </w:tcPr>
          <w:p w:rsidR="001D592B" w:rsidRPr="003D7DEC" w:rsidRDefault="001D592B" w:rsidP="003D7DEC">
            <w:pPr>
              <w:widowControl w:val="0"/>
              <w:spacing w:line="360" w:lineRule="auto"/>
              <w:jc w:val="both"/>
              <w:rPr>
                <w:sz w:val="20"/>
                <w:szCs w:val="20"/>
              </w:rPr>
            </w:pPr>
            <w:r w:rsidRPr="003D7DEC">
              <w:rPr>
                <w:sz w:val="20"/>
                <w:szCs w:val="20"/>
              </w:rPr>
              <w:t>135</w:t>
            </w:r>
            <w:r w:rsidR="00975E00">
              <w:rPr>
                <w:sz w:val="20"/>
                <w:szCs w:val="20"/>
              </w:rPr>
              <w:t xml:space="preserve"> </w:t>
            </w:r>
            <w:r w:rsidRPr="003D7DEC">
              <w:rPr>
                <w:sz w:val="20"/>
                <w:szCs w:val="20"/>
              </w:rPr>
              <w:t>822,7</w:t>
            </w:r>
          </w:p>
        </w:tc>
        <w:tc>
          <w:tcPr>
            <w:tcW w:w="1122" w:type="dxa"/>
            <w:vAlign w:val="center"/>
          </w:tcPr>
          <w:p w:rsidR="001D592B" w:rsidRPr="003D7DEC" w:rsidRDefault="001D592B" w:rsidP="003D7DEC">
            <w:pPr>
              <w:widowControl w:val="0"/>
              <w:spacing w:line="360" w:lineRule="auto"/>
              <w:jc w:val="both"/>
              <w:rPr>
                <w:sz w:val="20"/>
                <w:szCs w:val="20"/>
              </w:rPr>
            </w:pPr>
            <w:r w:rsidRPr="003D7DEC">
              <w:rPr>
                <w:sz w:val="20"/>
                <w:szCs w:val="20"/>
              </w:rPr>
              <w:t>164685,0</w:t>
            </w:r>
          </w:p>
        </w:tc>
        <w:tc>
          <w:tcPr>
            <w:tcW w:w="1146" w:type="dxa"/>
            <w:vAlign w:val="center"/>
          </w:tcPr>
          <w:p w:rsidR="001D592B" w:rsidRPr="003D7DEC" w:rsidRDefault="001D592B" w:rsidP="003D7DEC">
            <w:pPr>
              <w:widowControl w:val="0"/>
              <w:spacing w:line="360" w:lineRule="auto"/>
              <w:jc w:val="both"/>
              <w:rPr>
                <w:snapToGrid w:val="0"/>
                <w:sz w:val="20"/>
                <w:szCs w:val="20"/>
              </w:rPr>
            </w:pPr>
            <w:r w:rsidRPr="003D7DEC">
              <w:rPr>
                <w:snapToGrid w:val="0"/>
                <w:sz w:val="20"/>
                <w:szCs w:val="20"/>
              </w:rPr>
              <w:t>121,2</w:t>
            </w:r>
          </w:p>
        </w:tc>
      </w:tr>
      <w:tr w:rsidR="001D592B" w:rsidRPr="003D7DEC" w:rsidTr="003D7DEC">
        <w:trPr>
          <w:trHeight w:val="90"/>
        </w:trPr>
        <w:tc>
          <w:tcPr>
            <w:tcW w:w="4488" w:type="dxa"/>
            <w:vAlign w:val="center"/>
          </w:tcPr>
          <w:p w:rsidR="001D592B" w:rsidRPr="003D7DEC" w:rsidRDefault="001D592B" w:rsidP="003D7DEC">
            <w:pPr>
              <w:widowControl w:val="0"/>
              <w:spacing w:line="360" w:lineRule="auto"/>
              <w:jc w:val="both"/>
              <w:rPr>
                <w:sz w:val="20"/>
                <w:szCs w:val="20"/>
              </w:rPr>
            </w:pPr>
            <w:r w:rsidRPr="003D7DEC">
              <w:rPr>
                <w:sz w:val="20"/>
                <w:szCs w:val="20"/>
              </w:rPr>
              <w:t>Внутренние</w:t>
            </w:r>
            <w:r w:rsidR="00975E00">
              <w:rPr>
                <w:sz w:val="20"/>
                <w:szCs w:val="20"/>
              </w:rPr>
              <w:t xml:space="preserve"> </w:t>
            </w:r>
            <w:r w:rsidRPr="003D7DEC">
              <w:rPr>
                <w:sz w:val="20"/>
                <w:szCs w:val="20"/>
              </w:rPr>
              <w:t>войска</w:t>
            </w:r>
          </w:p>
        </w:tc>
        <w:tc>
          <w:tcPr>
            <w:tcW w:w="1041" w:type="dxa"/>
            <w:vAlign w:val="center"/>
          </w:tcPr>
          <w:p w:rsidR="001D592B" w:rsidRPr="003D7DEC" w:rsidRDefault="001D592B" w:rsidP="003D7DEC">
            <w:pPr>
              <w:widowControl w:val="0"/>
              <w:spacing w:line="360" w:lineRule="auto"/>
              <w:jc w:val="both"/>
              <w:rPr>
                <w:sz w:val="20"/>
                <w:szCs w:val="20"/>
              </w:rPr>
            </w:pPr>
            <w:r w:rsidRPr="003D7DEC">
              <w:rPr>
                <w:sz w:val="20"/>
                <w:szCs w:val="20"/>
              </w:rPr>
              <w:t>20</w:t>
            </w:r>
            <w:r w:rsidR="00975E00">
              <w:rPr>
                <w:sz w:val="20"/>
                <w:szCs w:val="20"/>
              </w:rPr>
              <w:t xml:space="preserve"> </w:t>
            </w:r>
            <w:r w:rsidRPr="003D7DEC">
              <w:rPr>
                <w:sz w:val="20"/>
                <w:szCs w:val="20"/>
              </w:rPr>
              <w:t>080,6</w:t>
            </w:r>
          </w:p>
        </w:tc>
        <w:tc>
          <w:tcPr>
            <w:tcW w:w="1134" w:type="dxa"/>
            <w:vAlign w:val="center"/>
          </w:tcPr>
          <w:p w:rsidR="001D592B" w:rsidRPr="003D7DEC" w:rsidRDefault="001D592B" w:rsidP="003D7DEC">
            <w:pPr>
              <w:widowControl w:val="0"/>
              <w:spacing w:line="360" w:lineRule="auto"/>
              <w:jc w:val="both"/>
              <w:rPr>
                <w:sz w:val="20"/>
                <w:szCs w:val="20"/>
              </w:rPr>
            </w:pPr>
            <w:r w:rsidRPr="003D7DEC">
              <w:rPr>
                <w:sz w:val="20"/>
                <w:szCs w:val="20"/>
              </w:rPr>
              <w:t>25</w:t>
            </w:r>
            <w:r w:rsidR="00975E00">
              <w:rPr>
                <w:sz w:val="20"/>
                <w:szCs w:val="20"/>
              </w:rPr>
              <w:t xml:space="preserve"> </w:t>
            </w:r>
            <w:r w:rsidRPr="003D7DEC">
              <w:rPr>
                <w:sz w:val="20"/>
                <w:szCs w:val="20"/>
              </w:rPr>
              <w:t>700,5</w:t>
            </w:r>
          </w:p>
        </w:tc>
        <w:tc>
          <w:tcPr>
            <w:tcW w:w="1122" w:type="dxa"/>
            <w:vAlign w:val="center"/>
          </w:tcPr>
          <w:p w:rsidR="001D592B" w:rsidRPr="003D7DEC" w:rsidRDefault="001D592B" w:rsidP="003D7DEC">
            <w:pPr>
              <w:widowControl w:val="0"/>
              <w:spacing w:line="360" w:lineRule="auto"/>
              <w:jc w:val="both"/>
              <w:rPr>
                <w:sz w:val="20"/>
                <w:szCs w:val="20"/>
              </w:rPr>
            </w:pPr>
            <w:r w:rsidRPr="003D7DEC">
              <w:rPr>
                <w:sz w:val="20"/>
                <w:szCs w:val="20"/>
              </w:rPr>
              <w:t>35</w:t>
            </w:r>
            <w:r w:rsidR="00975E00">
              <w:rPr>
                <w:sz w:val="20"/>
                <w:szCs w:val="20"/>
              </w:rPr>
              <w:t xml:space="preserve"> </w:t>
            </w:r>
            <w:r w:rsidRPr="003D7DEC">
              <w:rPr>
                <w:sz w:val="20"/>
                <w:szCs w:val="20"/>
              </w:rPr>
              <w:t>766,9</w:t>
            </w:r>
          </w:p>
        </w:tc>
        <w:tc>
          <w:tcPr>
            <w:tcW w:w="1146" w:type="dxa"/>
            <w:vAlign w:val="center"/>
          </w:tcPr>
          <w:p w:rsidR="001D592B" w:rsidRPr="003D7DEC" w:rsidRDefault="001D592B" w:rsidP="003D7DEC">
            <w:pPr>
              <w:widowControl w:val="0"/>
              <w:spacing w:line="360" w:lineRule="auto"/>
              <w:jc w:val="both"/>
              <w:rPr>
                <w:snapToGrid w:val="0"/>
                <w:sz w:val="20"/>
                <w:szCs w:val="20"/>
              </w:rPr>
            </w:pPr>
            <w:r w:rsidRPr="003D7DEC">
              <w:rPr>
                <w:snapToGrid w:val="0"/>
                <w:sz w:val="20"/>
                <w:szCs w:val="20"/>
              </w:rPr>
              <w:t>139,2</w:t>
            </w:r>
          </w:p>
        </w:tc>
      </w:tr>
      <w:tr w:rsidR="001D592B" w:rsidRPr="003D7DEC" w:rsidTr="003D7DEC">
        <w:tc>
          <w:tcPr>
            <w:tcW w:w="4488" w:type="dxa"/>
            <w:vAlign w:val="center"/>
          </w:tcPr>
          <w:p w:rsidR="001D592B" w:rsidRPr="003D7DEC" w:rsidRDefault="001D592B" w:rsidP="003D7DEC">
            <w:pPr>
              <w:widowControl w:val="0"/>
              <w:spacing w:line="360" w:lineRule="auto"/>
              <w:jc w:val="both"/>
              <w:rPr>
                <w:sz w:val="20"/>
                <w:szCs w:val="20"/>
              </w:rPr>
            </w:pPr>
            <w:r w:rsidRPr="003D7DEC">
              <w:rPr>
                <w:sz w:val="20"/>
                <w:szCs w:val="20"/>
              </w:rPr>
              <w:t>Органы</w:t>
            </w:r>
            <w:r w:rsidR="00975E00">
              <w:rPr>
                <w:sz w:val="20"/>
                <w:szCs w:val="20"/>
              </w:rPr>
              <w:t xml:space="preserve"> </w:t>
            </w:r>
            <w:r w:rsidRPr="003D7DEC">
              <w:rPr>
                <w:sz w:val="20"/>
                <w:szCs w:val="20"/>
              </w:rPr>
              <w:t>юстиции</w:t>
            </w:r>
          </w:p>
        </w:tc>
        <w:tc>
          <w:tcPr>
            <w:tcW w:w="1041" w:type="dxa"/>
            <w:vAlign w:val="center"/>
          </w:tcPr>
          <w:p w:rsidR="001D592B" w:rsidRPr="003D7DEC" w:rsidRDefault="001D592B" w:rsidP="003D7DEC">
            <w:pPr>
              <w:widowControl w:val="0"/>
              <w:spacing w:line="360" w:lineRule="auto"/>
              <w:jc w:val="both"/>
              <w:rPr>
                <w:sz w:val="20"/>
                <w:szCs w:val="20"/>
              </w:rPr>
            </w:pPr>
            <w:r w:rsidRPr="003D7DEC">
              <w:rPr>
                <w:sz w:val="20"/>
                <w:szCs w:val="20"/>
              </w:rPr>
              <w:t>8</w:t>
            </w:r>
            <w:r w:rsidR="00975E00">
              <w:rPr>
                <w:sz w:val="20"/>
                <w:szCs w:val="20"/>
              </w:rPr>
              <w:t xml:space="preserve"> </w:t>
            </w:r>
            <w:r w:rsidRPr="003D7DEC">
              <w:rPr>
                <w:sz w:val="20"/>
                <w:szCs w:val="20"/>
              </w:rPr>
              <w:t>272,9</w:t>
            </w:r>
          </w:p>
        </w:tc>
        <w:tc>
          <w:tcPr>
            <w:tcW w:w="1134" w:type="dxa"/>
            <w:vAlign w:val="center"/>
          </w:tcPr>
          <w:p w:rsidR="001D592B" w:rsidRPr="003D7DEC" w:rsidRDefault="001D592B" w:rsidP="003D7DEC">
            <w:pPr>
              <w:widowControl w:val="0"/>
              <w:spacing w:line="360" w:lineRule="auto"/>
              <w:jc w:val="both"/>
              <w:rPr>
                <w:sz w:val="20"/>
                <w:szCs w:val="20"/>
              </w:rPr>
            </w:pPr>
            <w:r w:rsidRPr="003D7DEC">
              <w:rPr>
                <w:sz w:val="20"/>
                <w:szCs w:val="20"/>
              </w:rPr>
              <w:t>20</w:t>
            </w:r>
            <w:r w:rsidR="00975E00">
              <w:rPr>
                <w:sz w:val="20"/>
                <w:szCs w:val="20"/>
              </w:rPr>
              <w:t xml:space="preserve"> </w:t>
            </w:r>
            <w:r w:rsidRPr="003D7DEC">
              <w:rPr>
                <w:sz w:val="20"/>
                <w:szCs w:val="20"/>
              </w:rPr>
              <w:t>044,9</w:t>
            </w:r>
          </w:p>
        </w:tc>
        <w:tc>
          <w:tcPr>
            <w:tcW w:w="1122" w:type="dxa"/>
            <w:vAlign w:val="center"/>
          </w:tcPr>
          <w:p w:rsidR="001D592B" w:rsidRPr="003D7DEC" w:rsidRDefault="001D592B" w:rsidP="003D7DEC">
            <w:pPr>
              <w:widowControl w:val="0"/>
              <w:spacing w:line="360" w:lineRule="auto"/>
              <w:jc w:val="both"/>
              <w:rPr>
                <w:sz w:val="20"/>
                <w:szCs w:val="20"/>
              </w:rPr>
            </w:pPr>
            <w:r w:rsidRPr="003D7DEC">
              <w:rPr>
                <w:sz w:val="20"/>
                <w:szCs w:val="20"/>
              </w:rPr>
              <w:t>28</w:t>
            </w:r>
            <w:r w:rsidR="00975E00">
              <w:rPr>
                <w:sz w:val="20"/>
                <w:szCs w:val="20"/>
              </w:rPr>
              <w:t xml:space="preserve"> </w:t>
            </w:r>
            <w:r w:rsidRPr="003D7DEC">
              <w:rPr>
                <w:sz w:val="20"/>
                <w:szCs w:val="20"/>
              </w:rPr>
              <w:t>249,2</w:t>
            </w:r>
          </w:p>
        </w:tc>
        <w:tc>
          <w:tcPr>
            <w:tcW w:w="1146" w:type="dxa"/>
            <w:vAlign w:val="center"/>
          </w:tcPr>
          <w:p w:rsidR="001D592B" w:rsidRPr="003D7DEC" w:rsidRDefault="001D592B" w:rsidP="003D7DEC">
            <w:pPr>
              <w:widowControl w:val="0"/>
              <w:spacing w:line="360" w:lineRule="auto"/>
              <w:jc w:val="both"/>
              <w:rPr>
                <w:snapToGrid w:val="0"/>
                <w:sz w:val="20"/>
                <w:szCs w:val="20"/>
              </w:rPr>
            </w:pPr>
            <w:r w:rsidRPr="003D7DEC">
              <w:rPr>
                <w:snapToGrid w:val="0"/>
                <w:sz w:val="20"/>
                <w:szCs w:val="20"/>
              </w:rPr>
              <w:t>140,9</w:t>
            </w:r>
          </w:p>
        </w:tc>
      </w:tr>
      <w:tr w:rsidR="001D592B" w:rsidRPr="003D7DEC" w:rsidTr="003D7DEC">
        <w:tc>
          <w:tcPr>
            <w:tcW w:w="4488" w:type="dxa"/>
            <w:vAlign w:val="center"/>
          </w:tcPr>
          <w:p w:rsidR="001D592B" w:rsidRPr="003D7DEC" w:rsidRDefault="001D592B" w:rsidP="003D7DEC">
            <w:pPr>
              <w:widowControl w:val="0"/>
              <w:spacing w:line="360" w:lineRule="auto"/>
              <w:jc w:val="both"/>
              <w:rPr>
                <w:sz w:val="20"/>
                <w:szCs w:val="20"/>
              </w:rPr>
            </w:pPr>
            <w:r w:rsidRPr="003D7DEC">
              <w:rPr>
                <w:sz w:val="20"/>
                <w:szCs w:val="20"/>
              </w:rPr>
              <w:t>Система</w:t>
            </w:r>
            <w:r w:rsidR="00975E00">
              <w:rPr>
                <w:sz w:val="20"/>
                <w:szCs w:val="20"/>
              </w:rPr>
              <w:t xml:space="preserve"> </w:t>
            </w:r>
            <w:r w:rsidRPr="003D7DEC">
              <w:rPr>
                <w:sz w:val="20"/>
                <w:szCs w:val="20"/>
              </w:rPr>
              <w:t>исполнения</w:t>
            </w:r>
            <w:r w:rsidR="00975E00">
              <w:rPr>
                <w:sz w:val="20"/>
                <w:szCs w:val="20"/>
              </w:rPr>
              <w:t xml:space="preserve"> </w:t>
            </w:r>
            <w:r w:rsidRPr="003D7DEC">
              <w:rPr>
                <w:sz w:val="20"/>
                <w:szCs w:val="20"/>
              </w:rPr>
              <w:t>наказания</w:t>
            </w:r>
          </w:p>
        </w:tc>
        <w:tc>
          <w:tcPr>
            <w:tcW w:w="1041" w:type="dxa"/>
            <w:vAlign w:val="center"/>
          </w:tcPr>
          <w:p w:rsidR="001D592B" w:rsidRPr="003D7DEC" w:rsidRDefault="001D592B" w:rsidP="003D7DEC">
            <w:pPr>
              <w:widowControl w:val="0"/>
              <w:spacing w:line="360" w:lineRule="auto"/>
              <w:jc w:val="both"/>
              <w:rPr>
                <w:sz w:val="20"/>
                <w:szCs w:val="20"/>
              </w:rPr>
            </w:pPr>
            <w:r w:rsidRPr="003D7DEC">
              <w:rPr>
                <w:sz w:val="20"/>
                <w:szCs w:val="20"/>
              </w:rPr>
              <w:t>47</w:t>
            </w:r>
            <w:r w:rsidR="00975E00">
              <w:rPr>
                <w:sz w:val="20"/>
                <w:szCs w:val="20"/>
              </w:rPr>
              <w:t xml:space="preserve"> </w:t>
            </w:r>
            <w:r w:rsidRPr="003D7DEC">
              <w:rPr>
                <w:sz w:val="20"/>
                <w:szCs w:val="20"/>
              </w:rPr>
              <w:t>049,6</w:t>
            </w:r>
          </w:p>
        </w:tc>
        <w:tc>
          <w:tcPr>
            <w:tcW w:w="1134" w:type="dxa"/>
            <w:vAlign w:val="center"/>
          </w:tcPr>
          <w:p w:rsidR="001D592B" w:rsidRPr="003D7DEC" w:rsidRDefault="001D592B" w:rsidP="003D7DEC">
            <w:pPr>
              <w:widowControl w:val="0"/>
              <w:spacing w:line="360" w:lineRule="auto"/>
              <w:jc w:val="both"/>
              <w:rPr>
                <w:sz w:val="20"/>
                <w:szCs w:val="20"/>
              </w:rPr>
            </w:pPr>
            <w:r w:rsidRPr="003D7DEC">
              <w:rPr>
                <w:sz w:val="20"/>
                <w:szCs w:val="20"/>
              </w:rPr>
              <w:t>61</w:t>
            </w:r>
            <w:r w:rsidR="00975E00">
              <w:rPr>
                <w:sz w:val="20"/>
                <w:szCs w:val="20"/>
              </w:rPr>
              <w:t xml:space="preserve"> </w:t>
            </w:r>
            <w:r w:rsidRPr="003D7DEC">
              <w:rPr>
                <w:sz w:val="20"/>
                <w:szCs w:val="20"/>
              </w:rPr>
              <w:t>930,1</w:t>
            </w:r>
          </w:p>
        </w:tc>
        <w:tc>
          <w:tcPr>
            <w:tcW w:w="1122" w:type="dxa"/>
            <w:vAlign w:val="center"/>
          </w:tcPr>
          <w:p w:rsidR="001D592B" w:rsidRPr="003D7DEC" w:rsidRDefault="001D592B" w:rsidP="003D7DEC">
            <w:pPr>
              <w:widowControl w:val="0"/>
              <w:spacing w:line="360" w:lineRule="auto"/>
              <w:jc w:val="both"/>
              <w:rPr>
                <w:sz w:val="20"/>
                <w:szCs w:val="20"/>
              </w:rPr>
            </w:pPr>
            <w:r w:rsidRPr="003D7DEC">
              <w:rPr>
                <w:sz w:val="20"/>
                <w:szCs w:val="20"/>
              </w:rPr>
              <w:t>77</w:t>
            </w:r>
            <w:r w:rsidR="00975E00">
              <w:rPr>
                <w:sz w:val="20"/>
                <w:szCs w:val="20"/>
              </w:rPr>
              <w:t xml:space="preserve"> </w:t>
            </w:r>
            <w:r w:rsidRPr="003D7DEC">
              <w:rPr>
                <w:sz w:val="20"/>
                <w:szCs w:val="20"/>
              </w:rPr>
              <w:t>646,2</w:t>
            </w:r>
          </w:p>
        </w:tc>
        <w:tc>
          <w:tcPr>
            <w:tcW w:w="1146" w:type="dxa"/>
            <w:vAlign w:val="center"/>
          </w:tcPr>
          <w:p w:rsidR="001D592B" w:rsidRPr="003D7DEC" w:rsidRDefault="001D592B" w:rsidP="003D7DEC">
            <w:pPr>
              <w:widowControl w:val="0"/>
              <w:spacing w:line="360" w:lineRule="auto"/>
              <w:jc w:val="both"/>
              <w:rPr>
                <w:snapToGrid w:val="0"/>
                <w:sz w:val="20"/>
                <w:szCs w:val="20"/>
              </w:rPr>
            </w:pPr>
            <w:r w:rsidRPr="003D7DEC">
              <w:rPr>
                <w:snapToGrid w:val="0"/>
                <w:sz w:val="20"/>
                <w:szCs w:val="20"/>
              </w:rPr>
              <w:t>125,4</w:t>
            </w:r>
          </w:p>
        </w:tc>
      </w:tr>
      <w:tr w:rsidR="001D592B" w:rsidRPr="003D7DEC" w:rsidTr="003D7DEC">
        <w:tc>
          <w:tcPr>
            <w:tcW w:w="4488" w:type="dxa"/>
            <w:vAlign w:val="center"/>
          </w:tcPr>
          <w:p w:rsidR="001D592B" w:rsidRPr="003D7DEC" w:rsidRDefault="001D592B" w:rsidP="003D7DEC">
            <w:pPr>
              <w:widowControl w:val="0"/>
              <w:spacing w:line="360" w:lineRule="auto"/>
              <w:jc w:val="both"/>
              <w:rPr>
                <w:sz w:val="20"/>
                <w:szCs w:val="20"/>
              </w:rPr>
            </w:pPr>
            <w:r w:rsidRPr="003D7DEC">
              <w:rPr>
                <w:sz w:val="20"/>
                <w:szCs w:val="20"/>
              </w:rPr>
              <w:t>Органы</w:t>
            </w:r>
            <w:r w:rsidR="00975E00">
              <w:rPr>
                <w:sz w:val="20"/>
                <w:szCs w:val="20"/>
              </w:rPr>
              <w:t xml:space="preserve"> </w:t>
            </w:r>
            <w:r w:rsidRPr="003D7DEC">
              <w:rPr>
                <w:sz w:val="20"/>
                <w:szCs w:val="20"/>
              </w:rPr>
              <w:t>безопасности</w:t>
            </w:r>
          </w:p>
        </w:tc>
        <w:tc>
          <w:tcPr>
            <w:tcW w:w="1041" w:type="dxa"/>
            <w:vAlign w:val="center"/>
          </w:tcPr>
          <w:p w:rsidR="001D592B" w:rsidRPr="003D7DEC" w:rsidRDefault="001D592B" w:rsidP="003D7DEC">
            <w:pPr>
              <w:widowControl w:val="0"/>
              <w:spacing w:line="360" w:lineRule="auto"/>
              <w:jc w:val="both"/>
              <w:rPr>
                <w:sz w:val="20"/>
                <w:szCs w:val="20"/>
              </w:rPr>
            </w:pPr>
            <w:r w:rsidRPr="003D7DEC">
              <w:rPr>
                <w:sz w:val="20"/>
                <w:szCs w:val="20"/>
              </w:rPr>
              <w:t>48</w:t>
            </w:r>
            <w:r w:rsidR="00975E00">
              <w:rPr>
                <w:sz w:val="20"/>
                <w:szCs w:val="20"/>
              </w:rPr>
              <w:t xml:space="preserve"> </w:t>
            </w:r>
            <w:r w:rsidRPr="003D7DEC">
              <w:rPr>
                <w:sz w:val="20"/>
                <w:szCs w:val="20"/>
              </w:rPr>
              <w:t>429,1</w:t>
            </w:r>
          </w:p>
        </w:tc>
        <w:tc>
          <w:tcPr>
            <w:tcW w:w="1134" w:type="dxa"/>
            <w:vAlign w:val="center"/>
          </w:tcPr>
          <w:p w:rsidR="001D592B" w:rsidRPr="003D7DEC" w:rsidRDefault="001D592B" w:rsidP="003D7DEC">
            <w:pPr>
              <w:widowControl w:val="0"/>
              <w:spacing w:line="360" w:lineRule="auto"/>
              <w:jc w:val="both"/>
              <w:rPr>
                <w:sz w:val="20"/>
                <w:szCs w:val="20"/>
              </w:rPr>
            </w:pPr>
            <w:r w:rsidRPr="003D7DEC">
              <w:rPr>
                <w:sz w:val="20"/>
                <w:szCs w:val="20"/>
              </w:rPr>
              <w:t>67</w:t>
            </w:r>
            <w:r w:rsidR="00975E00">
              <w:rPr>
                <w:sz w:val="20"/>
                <w:szCs w:val="20"/>
              </w:rPr>
              <w:t xml:space="preserve"> </w:t>
            </w:r>
            <w:r w:rsidRPr="003D7DEC">
              <w:rPr>
                <w:sz w:val="20"/>
                <w:szCs w:val="20"/>
              </w:rPr>
              <w:t>835,2</w:t>
            </w:r>
          </w:p>
        </w:tc>
        <w:tc>
          <w:tcPr>
            <w:tcW w:w="1122" w:type="dxa"/>
            <w:vAlign w:val="center"/>
          </w:tcPr>
          <w:p w:rsidR="001D592B" w:rsidRPr="003D7DEC" w:rsidRDefault="001D592B" w:rsidP="003D7DEC">
            <w:pPr>
              <w:widowControl w:val="0"/>
              <w:spacing w:line="360" w:lineRule="auto"/>
              <w:jc w:val="both"/>
              <w:rPr>
                <w:sz w:val="20"/>
                <w:szCs w:val="20"/>
              </w:rPr>
            </w:pPr>
            <w:r w:rsidRPr="003D7DEC">
              <w:rPr>
                <w:sz w:val="20"/>
                <w:szCs w:val="20"/>
              </w:rPr>
              <w:t>91</w:t>
            </w:r>
            <w:r w:rsidR="00975E00">
              <w:rPr>
                <w:sz w:val="20"/>
                <w:szCs w:val="20"/>
              </w:rPr>
              <w:t xml:space="preserve"> </w:t>
            </w:r>
            <w:r w:rsidRPr="003D7DEC">
              <w:rPr>
                <w:sz w:val="20"/>
                <w:szCs w:val="20"/>
              </w:rPr>
              <w:t>682,2</w:t>
            </w:r>
          </w:p>
        </w:tc>
        <w:tc>
          <w:tcPr>
            <w:tcW w:w="1146" w:type="dxa"/>
            <w:vAlign w:val="center"/>
          </w:tcPr>
          <w:p w:rsidR="001D592B" w:rsidRPr="003D7DEC" w:rsidRDefault="001D592B" w:rsidP="003D7DEC">
            <w:pPr>
              <w:widowControl w:val="0"/>
              <w:spacing w:line="360" w:lineRule="auto"/>
              <w:jc w:val="both"/>
              <w:rPr>
                <w:snapToGrid w:val="0"/>
                <w:sz w:val="20"/>
                <w:szCs w:val="20"/>
              </w:rPr>
            </w:pPr>
            <w:r w:rsidRPr="003D7DEC">
              <w:rPr>
                <w:snapToGrid w:val="0"/>
                <w:sz w:val="20"/>
                <w:szCs w:val="20"/>
              </w:rPr>
              <w:t>135,1</w:t>
            </w:r>
          </w:p>
        </w:tc>
      </w:tr>
      <w:tr w:rsidR="001D592B" w:rsidRPr="003D7DEC" w:rsidTr="003D7DEC">
        <w:tc>
          <w:tcPr>
            <w:tcW w:w="4488" w:type="dxa"/>
            <w:vAlign w:val="center"/>
          </w:tcPr>
          <w:p w:rsidR="001D592B" w:rsidRPr="003D7DEC" w:rsidRDefault="001D592B" w:rsidP="003D7DEC">
            <w:pPr>
              <w:widowControl w:val="0"/>
              <w:spacing w:line="360" w:lineRule="auto"/>
              <w:jc w:val="both"/>
              <w:rPr>
                <w:sz w:val="20"/>
                <w:szCs w:val="20"/>
              </w:rPr>
            </w:pPr>
            <w:r w:rsidRPr="003D7DEC">
              <w:rPr>
                <w:sz w:val="20"/>
                <w:szCs w:val="20"/>
              </w:rPr>
              <w:t>Органы</w:t>
            </w:r>
            <w:r w:rsidR="00975E00">
              <w:rPr>
                <w:sz w:val="20"/>
                <w:szCs w:val="20"/>
              </w:rPr>
              <w:t xml:space="preserve"> </w:t>
            </w:r>
            <w:r w:rsidRPr="003D7DEC">
              <w:rPr>
                <w:sz w:val="20"/>
                <w:szCs w:val="20"/>
              </w:rPr>
              <w:t>пограничной</w:t>
            </w:r>
            <w:r w:rsidR="00975E00">
              <w:rPr>
                <w:sz w:val="20"/>
                <w:szCs w:val="20"/>
              </w:rPr>
              <w:t xml:space="preserve"> </w:t>
            </w:r>
            <w:r w:rsidRPr="003D7DEC">
              <w:rPr>
                <w:sz w:val="20"/>
                <w:szCs w:val="20"/>
              </w:rPr>
              <w:t>службы</w:t>
            </w:r>
          </w:p>
        </w:tc>
        <w:tc>
          <w:tcPr>
            <w:tcW w:w="1041" w:type="dxa"/>
            <w:vAlign w:val="center"/>
          </w:tcPr>
          <w:p w:rsidR="001D592B" w:rsidRPr="003D7DEC" w:rsidRDefault="001D592B" w:rsidP="003D7DEC">
            <w:pPr>
              <w:widowControl w:val="0"/>
              <w:spacing w:line="360" w:lineRule="auto"/>
              <w:jc w:val="both"/>
              <w:rPr>
                <w:sz w:val="20"/>
                <w:szCs w:val="20"/>
              </w:rPr>
            </w:pPr>
            <w:r w:rsidRPr="003D7DEC">
              <w:rPr>
                <w:sz w:val="20"/>
                <w:szCs w:val="20"/>
              </w:rPr>
              <w:t>25</w:t>
            </w:r>
            <w:r w:rsidR="00975E00">
              <w:rPr>
                <w:sz w:val="20"/>
                <w:szCs w:val="20"/>
              </w:rPr>
              <w:t xml:space="preserve"> </w:t>
            </w:r>
            <w:r w:rsidRPr="003D7DEC">
              <w:rPr>
                <w:sz w:val="20"/>
                <w:szCs w:val="20"/>
              </w:rPr>
              <w:t>986,5</w:t>
            </w:r>
          </w:p>
        </w:tc>
        <w:tc>
          <w:tcPr>
            <w:tcW w:w="1134" w:type="dxa"/>
            <w:vAlign w:val="center"/>
          </w:tcPr>
          <w:p w:rsidR="001D592B" w:rsidRPr="003D7DEC" w:rsidRDefault="001D592B" w:rsidP="003D7DEC">
            <w:pPr>
              <w:widowControl w:val="0"/>
              <w:spacing w:line="360" w:lineRule="auto"/>
              <w:jc w:val="both"/>
              <w:rPr>
                <w:sz w:val="20"/>
                <w:szCs w:val="20"/>
              </w:rPr>
            </w:pPr>
            <w:r w:rsidRPr="003D7DEC">
              <w:rPr>
                <w:sz w:val="20"/>
                <w:szCs w:val="20"/>
              </w:rPr>
              <w:t>34</w:t>
            </w:r>
            <w:r w:rsidR="00975E00">
              <w:rPr>
                <w:sz w:val="20"/>
                <w:szCs w:val="20"/>
              </w:rPr>
              <w:t xml:space="preserve"> </w:t>
            </w:r>
            <w:r w:rsidRPr="003D7DEC">
              <w:rPr>
                <w:sz w:val="20"/>
                <w:szCs w:val="20"/>
              </w:rPr>
              <w:t>974,3</w:t>
            </w:r>
          </w:p>
        </w:tc>
        <w:tc>
          <w:tcPr>
            <w:tcW w:w="1122" w:type="dxa"/>
            <w:vAlign w:val="center"/>
          </w:tcPr>
          <w:p w:rsidR="001D592B" w:rsidRPr="003D7DEC" w:rsidRDefault="001D592B" w:rsidP="003D7DEC">
            <w:pPr>
              <w:widowControl w:val="0"/>
              <w:spacing w:line="360" w:lineRule="auto"/>
              <w:jc w:val="both"/>
              <w:rPr>
                <w:sz w:val="20"/>
                <w:szCs w:val="20"/>
              </w:rPr>
            </w:pPr>
            <w:r w:rsidRPr="003D7DEC">
              <w:rPr>
                <w:sz w:val="20"/>
                <w:szCs w:val="20"/>
              </w:rPr>
              <w:t>44</w:t>
            </w:r>
            <w:r w:rsidR="00975E00">
              <w:rPr>
                <w:sz w:val="20"/>
                <w:szCs w:val="20"/>
              </w:rPr>
              <w:t xml:space="preserve"> </w:t>
            </w:r>
            <w:r w:rsidRPr="003D7DEC">
              <w:rPr>
                <w:sz w:val="20"/>
                <w:szCs w:val="20"/>
              </w:rPr>
              <w:t>984,3</w:t>
            </w:r>
          </w:p>
        </w:tc>
        <w:tc>
          <w:tcPr>
            <w:tcW w:w="1146" w:type="dxa"/>
            <w:vAlign w:val="center"/>
          </w:tcPr>
          <w:p w:rsidR="001D592B" w:rsidRPr="003D7DEC" w:rsidRDefault="001D592B" w:rsidP="003D7DEC">
            <w:pPr>
              <w:widowControl w:val="0"/>
              <w:spacing w:line="360" w:lineRule="auto"/>
              <w:jc w:val="both"/>
              <w:rPr>
                <w:snapToGrid w:val="0"/>
                <w:sz w:val="20"/>
                <w:szCs w:val="20"/>
              </w:rPr>
            </w:pPr>
            <w:r w:rsidRPr="003D7DEC">
              <w:rPr>
                <w:snapToGrid w:val="0"/>
                <w:sz w:val="20"/>
                <w:szCs w:val="20"/>
              </w:rPr>
              <w:t>128,6</w:t>
            </w:r>
          </w:p>
        </w:tc>
      </w:tr>
      <w:tr w:rsidR="001D592B" w:rsidRPr="003D7DEC" w:rsidTr="003D7DEC">
        <w:tc>
          <w:tcPr>
            <w:tcW w:w="4488" w:type="dxa"/>
            <w:vAlign w:val="center"/>
          </w:tcPr>
          <w:p w:rsidR="001D592B" w:rsidRPr="003D7DEC" w:rsidRDefault="001D592B" w:rsidP="003D7DEC">
            <w:pPr>
              <w:widowControl w:val="0"/>
              <w:spacing w:line="360" w:lineRule="auto"/>
              <w:jc w:val="both"/>
              <w:rPr>
                <w:sz w:val="20"/>
                <w:szCs w:val="20"/>
              </w:rPr>
            </w:pPr>
            <w:r w:rsidRPr="003D7DEC">
              <w:rPr>
                <w:sz w:val="20"/>
                <w:szCs w:val="20"/>
              </w:rPr>
              <w:t>Органы</w:t>
            </w:r>
            <w:r w:rsidR="00975E00">
              <w:rPr>
                <w:sz w:val="20"/>
                <w:szCs w:val="20"/>
              </w:rPr>
              <w:t xml:space="preserve"> </w:t>
            </w:r>
            <w:r w:rsidRPr="003D7DEC">
              <w:rPr>
                <w:sz w:val="20"/>
                <w:szCs w:val="20"/>
              </w:rPr>
              <w:t>по</w:t>
            </w:r>
            <w:r w:rsidR="00975E00">
              <w:rPr>
                <w:sz w:val="20"/>
                <w:szCs w:val="20"/>
              </w:rPr>
              <w:t xml:space="preserve"> </w:t>
            </w:r>
            <w:r w:rsidRPr="003D7DEC">
              <w:rPr>
                <w:sz w:val="20"/>
                <w:szCs w:val="20"/>
              </w:rPr>
              <w:t>контролю</w:t>
            </w:r>
            <w:r w:rsidR="00975E00">
              <w:rPr>
                <w:sz w:val="20"/>
                <w:szCs w:val="20"/>
              </w:rPr>
              <w:t xml:space="preserve"> </w:t>
            </w:r>
            <w:r w:rsidRPr="003D7DEC">
              <w:rPr>
                <w:sz w:val="20"/>
                <w:szCs w:val="20"/>
              </w:rPr>
              <w:t>за</w:t>
            </w:r>
            <w:r w:rsidR="00975E00">
              <w:rPr>
                <w:sz w:val="20"/>
                <w:szCs w:val="20"/>
              </w:rPr>
              <w:t xml:space="preserve"> </w:t>
            </w:r>
            <w:r w:rsidRPr="003D7DEC">
              <w:rPr>
                <w:sz w:val="20"/>
                <w:szCs w:val="20"/>
              </w:rPr>
              <w:t>оборотом</w:t>
            </w:r>
            <w:r w:rsidR="00975E00">
              <w:rPr>
                <w:sz w:val="20"/>
                <w:szCs w:val="20"/>
              </w:rPr>
              <w:t xml:space="preserve"> </w:t>
            </w:r>
            <w:r w:rsidRPr="003D7DEC">
              <w:rPr>
                <w:sz w:val="20"/>
                <w:szCs w:val="20"/>
              </w:rPr>
              <w:t>наркотических</w:t>
            </w:r>
            <w:r w:rsidR="00975E00">
              <w:rPr>
                <w:sz w:val="20"/>
                <w:szCs w:val="20"/>
              </w:rPr>
              <w:t xml:space="preserve"> </w:t>
            </w:r>
            <w:r w:rsidRPr="003D7DEC">
              <w:rPr>
                <w:sz w:val="20"/>
                <w:szCs w:val="20"/>
              </w:rPr>
              <w:t>средств</w:t>
            </w:r>
            <w:r w:rsidR="00975E00">
              <w:rPr>
                <w:sz w:val="20"/>
                <w:szCs w:val="20"/>
              </w:rPr>
              <w:t xml:space="preserve"> </w:t>
            </w:r>
            <w:r w:rsidRPr="003D7DEC">
              <w:rPr>
                <w:sz w:val="20"/>
                <w:szCs w:val="20"/>
              </w:rPr>
              <w:t>и</w:t>
            </w:r>
            <w:r w:rsidR="00975E00">
              <w:rPr>
                <w:sz w:val="20"/>
                <w:szCs w:val="20"/>
              </w:rPr>
              <w:t xml:space="preserve"> </w:t>
            </w:r>
            <w:r w:rsidRPr="003D7DEC">
              <w:rPr>
                <w:sz w:val="20"/>
                <w:szCs w:val="20"/>
              </w:rPr>
              <w:t>психотропных</w:t>
            </w:r>
            <w:r w:rsidR="00975E00">
              <w:rPr>
                <w:sz w:val="20"/>
                <w:szCs w:val="20"/>
              </w:rPr>
              <w:t xml:space="preserve"> </w:t>
            </w:r>
            <w:r w:rsidRPr="003D7DEC">
              <w:rPr>
                <w:sz w:val="20"/>
                <w:szCs w:val="20"/>
              </w:rPr>
              <w:t>веществ</w:t>
            </w:r>
          </w:p>
        </w:tc>
        <w:tc>
          <w:tcPr>
            <w:tcW w:w="1041" w:type="dxa"/>
            <w:vAlign w:val="center"/>
          </w:tcPr>
          <w:p w:rsidR="001D592B" w:rsidRPr="003D7DEC" w:rsidRDefault="001D592B" w:rsidP="003D7DEC">
            <w:pPr>
              <w:widowControl w:val="0"/>
              <w:spacing w:line="360" w:lineRule="auto"/>
              <w:jc w:val="both"/>
              <w:rPr>
                <w:sz w:val="20"/>
                <w:szCs w:val="20"/>
              </w:rPr>
            </w:pPr>
            <w:r w:rsidRPr="003D7DEC">
              <w:rPr>
                <w:sz w:val="20"/>
                <w:szCs w:val="20"/>
              </w:rPr>
              <w:t>6</w:t>
            </w:r>
            <w:r w:rsidR="00975E00">
              <w:rPr>
                <w:sz w:val="20"/>
                <w:szCs w:val="20"/>
              </w:rPr>
              <w:t xml:space="preserve"> </w:t>
            </w:r>
            <w:r w:rsidRPr="003D7DEC">
              <w:rPr>
                <w:sz w:val="20"/>
                <w:szCs w:val="20"/>
              </w:rPr>
              <w:t>687,4</w:t>
            </w:r>
          </w:p>
        </w:tc>
        <w:tc>
          <w:tcPr>
            <w:tcW w:w="1134" w:type="dxa"/>
            <w:vAlign w:val="center"/>
          </w:tcPr>
          <w:p w:rsidR="001D592B" w:rsidRPr="003D7DEC" w:rsidRDefault="001D592B" w:rsidP="003D7DEC">
            <w:pPr>
              <w:widowControl w:val="0"/>
              <w:spacing w:line="360" w:lineRule="auto"/>
              <w:jc w:val="both"/>
              <w:rPr>
                <w:sz w:val="20"/>
                <w:szCs w:val="20"/>
              </w:rPr>
            </w:pPr>
            <w:r w:rsidRPr="003D7DEC">
              <w:rPr>
                <w:sz w:val="20"/>
                <w:szCs w:val="20"/>
              </w:rPr>
              <w:t>9</w:t>
            </w:r>
            <w:r w:rsidR="00975E00">
              <w:rPr>
                <w:sz w:val="20"/>
                <w:szCs w:val="20"/>
              </w:rPr>
              <w:t xml:space="preserve"> </w:t>
            </w:r>
            <w:r w:rsidRPr="003D7DEC">
              <w:rPr>
                <w:sz w:val="20"/>
                <w:szCs w:val="20"/>
              </w:rPr>
              <w:t>087,6</w:t>
            </w:r>
          </w:p>
        </w:tc>
        <w:tc>
          <w:tcPr>
            <w:tcW w:w="1122" w:type="dxa"/>
            <w:vAlign w:val="center"/>
          </w:tcPr>
          <w:p w:rsidR="001D592B" w:rsidRPr="003D7DEC" w:rsidRDefault="001D592B" w:rsidP="003D7DEC">
            <w:pPr>
              <w:widowControl w:val="0"/>
              <w:spacing w:line="360" w:lineRule="auto"/>
              <w:jc w:val="both"/>
              <w:rPr>
                <w:sz w:val="20"/>
                <w:szCs w:val="20"/>
              </w:rPr>
            </w:pPr>
            <w:r w:rsidRPr="003D7DEC">
              <w:rPr>
                <w:sz w:val="20"/>
                <w:szCs w:val="20"/>
              </w:rPr>
              <w:t>11</w:t>
            </w:r>
            <w:r w:rsidR="00975E00">
              <w:rPr>
                <w:sz w:val="20"/>
                <w:szCs w:val="20"/>
              </w:rPr>
              <w:t xml:space="preserve"> </w:t>
            </w:r>
            <w:r w:rsidRPr="003D7DEC">
              <w:rPr>
                <w:sz w:val="20"/>
                <w:szCs w:val="20"/>
              </w:rPr>
              <w:t>229,3</w:t>
            </w:r>
          </w:p>
        </w:tc>
        <w:tc>
          <w:tcPr>
            <w:tcW w:w="1146" w:type="dxa"/>
            <w:vAlign w:val="center"/>
          </w:tcPr>
          <w:p w:rsidR="001D592B" w:rsidRPr="003D7DEC" w:rsidRDefault="001D592B" w:rsidP="003D7DEC">
            <w:pPr>
              <w:widowControl w:val="0"/>
              <w:spacing w:line="360" w:lineRule="auto"/>
              <w:jc w:val="both"/>
              <w:rPr>
                <w:snapToGrid w:val="0"/>
                <w:sz w:val="20"/>
                <w:szCs w:val="20"/>
              </w:rPr>
            </w:pPr>
            <w:r w:rsidRPr="003D7DEC">
              <w:rPr>
                <w:snapToGrid w:val="0"/>
                <w:sz w:val="20"/>
                <w:szCs w:val="20"/>
              </w:rPr>
              <w:t>123,6</w:t>
            </w:r>
          </w:p>
        </w:tc>
      </w:tr>
      <w:tr w:rsidR="001D592B" w:rsidRPr="003D7DEC" w:rsidTr="003D7DEC">
        <w:tc>
          <w:tcPr>
            <w:tcW w:w="4488" w:type="dxa"/>
            <w:vAlign w:val="center"/>
          </w:tcPr>
          <w:p w:rsidR="001D592B" w:rsidRPr="003D7DEC" w:rsidRDefault="001D592B" w:rsidP="003D7DEC">
            <w:pPr>
              <w:widowControl w:val="0"/>
              <w:spacing w:line="360" w:lineRule="auto"/>
              <w:jc w:val="both"/>
              <w:rPr>
                <w:sz w:val="20"/>
                <w:szCs w:val="20"/>
              </w:rPr>
            </w:pPr>
            <w:r w:rsidRPr="003D7DEC">
              <w:rPr>
                <w:sz w:val="20"/>
                <w:szCs w:val="20"/>
              </w:rPr>
              <w:t>Предупреждение</w:t>
            </w:r>
            <w:r w:rsidR="00975E00">
              <w:rPr>
                <w:sz w:val="20"/>
                <w:szCs w:val="20"/>
              </w:rPr>
              <w:t xml:space="preserve"> </w:t>
            </w:r>
            <w:r w:rsidRPr="003D7DEC">
              <w:rPr>
                <w:sz w:val="20"/>
                <w:szCs w:val="20"/>
              </w:rPr>
              <w:t>и</w:t>
            </w:r>
            <w:r w:rsidR="00975E00">
              <w:rPr>
                <w:sz w:val="20"/>
                <w:szCs w:val="20"/>
              </w:rPr>
              <w:t xml:space="preserve"> </w:t>
            </w:r>
            <w:r w:rsidRPr="003D7DEC">
              <w:rPr>
                <w:sz w:val="20"/>
                <w:szCs w:val="20"/>
              </w:rPr>
              <w:t>ликвидация</w:t>
            </w:r>
            <w:r w:rsidR="00975E00">
              <w:rPr>
                <w:sz w:val="20"/>
                <w:szCs w:val="20"/>
              </w:rPr>
              <w:t xml:space="preserve"> </w:t>
            </w:r>
            <w:r w:rsidRPr="003D7DEC">
              <w:rPr>
                <w:sz w:val="20"/>
                <w:szCs w:val="20"/>
              </w:rPr>
              <w:t>последствий</w:t>
            </w:r>
            <w:r w:rsidR="00975E00">
              <w:rPr>
                <w:sz w:val="20"/>
                <w:szCs w:val="20"/>
              </w:rPr>
              <w:t xml:space="preserve"> </w:t>
            </w:r>
            <w:r w:rsidRPr="003D7DEC">
              <w:rPr>
                <w:sz w:val="20"/>
                <w:szCs w:val="20"/>
              </w:rPr>
              <w:t>чрезвычайных</w:t>
            </w:r>
            <w:r w:rsidR="00975E00">
              <w:rPr>
                <w:sz w:val="20"/>
                <w:szCs w:val="20"/>
              </w:rPr>
              <w:t xml:space="preserve"> </w:t>
            </w:r>
            <w:r w:rsidRPr="003D7DEC">
              <w:rPr>
                <w:sz w:val="20"/>
                <w:szCs w:val="20"/>
              </w:rPr>
              <w:t>ситуаций</w:t>
            </w:r>
            <w:r w:rsidR="00975E00">
              <w:rPr>
                <w:sz w:val="20"/>
                <w:szCs w:val="20"/>
              </w:rPr>
              <w:t xml:space="preserve"> </w:t>
            </w:r>
            <w:r w:rsidRPr="003D7DEC">
              <w:rPr>
                <w:sz w:val="20"/>
                <w:szCs w:val="20"/>
              </w:rPr>
              <w:t>и</w:t>
            </w:r>
            <w:r w:rsidR="00975E00">
              <w:rPr>
                <w:sz w:val="20"/>
                <w:szCs w:val="20"/>
              </w:rPr>
              <w:t xml:space="preserve"> </w:t>
            </w:r>
            <w:r w:rsidRPr="003D7DEC">
              <w:rPr>
                <w:sz w:val="20"/>
                <w:szCs w:val="20"/>
              </w:rPr>
              <w:t>стихийных</w:t>
            </w:r>
            <w:r w:rsidR="00975E00">
              <w:rPr>
                <w:sz w:val="20"/>
                <w:szCs w:val="20"/>
              </w:rPr>
              <w:t xml:space="preserve"> </w:t>
            </w:r>
            <w:r w:rsidRPr="003D7DEC">
              <w:rPr>
                <w:sz w:val="20"/>
                <w:szCs w:val="20"/>
              </w:rPr>
              <w:t>бедствий,</w:t>
            </w:r>
            <w:r w:rsidR="00975E00">
              <w:rPr>
                <w:sz w:val="20"/>
                <w:szCs w:val="20"/>
              </w:rPr>
              <w:t xml:space="preserve"> </w:t>
            </w:r>
            <w:r w:rsidRPr="003D7DEC">
              <w:rPr>
                <w:sz w:val="20"/>
                <w:szCs w:val="20"/>
              </w:rPr>
              <w:t>гражданская</w:t>
            </w:r>
            <w:r w:rsidR="00975E00">
              <w:rPr>
                <w:sz w:val="20"/>
                <w:szCs w:val="20"/>
              </w:rPr>
              <w:t xml:space="preserve"> </w:t>
            </w:r>
            <w:r w:rsidRPr="003D7DEC">
              <w:rPr>
                <w:sz w:val="20"/>
                <w:szCs w:val="20"/>
              </w:rPr>
              <w:t>оборона</w:t>
            </w:r>
          </w:p>
        </w:tc>
        <w:tc>
          <w:tcPr>
            <w:tcW w:w="1041" w:type="dxa"/>
            <w:vAlign w:val="center"/>
          </w:tcPr>
          <w:p w:rsidR="001D592B" w:rsidRPr="003D7DEC" w:rsidRDefault="001D592B" w:rsidP="003D7DEC">
            <w:pPr>
              <w:widowControl w:val="0"/>
              <w:spacing w:line="360" w:lineRule="auto"/>
              <w:jc w:val="both"/>
              <w:rPr>
                <w:sz w:val="20"/>
                <w:szCs w:val="20"/>
              </w:rPr>
            </w:pPr>
            <w:r w:rsidRPr="003D7DEC">
              <w:rPr>
                <w:sz w:val="20"/>
                <w:szCs w:val="20"/>
              </w:rPr>
              <w:t>15</w:t>
            </w:r>
            <w:r w:rsidR="00975E00">
              <w:rPr>
                <w:sz w:val="20"/>
                <w:szCs w:val="20"/>
              </w:rPr>
              <w:t xml:space="preserve"> </w:t>
            </w:r>
            <w:r w:rsidRPr="003D7DEC">
              <w:rPr>
                <w:sz w:val="20"/>
                <w:szCs w:val="20"/>
              </w:rPr>
              <w:t>959,4</w:t>
            </w:r>
          </w:p>
        </w:tc>
        <w:tc>
          <w:tcPr>
            <w:tcW w:w="1134" w:type="dxa"/>
            <w:vAlign w:val="center"/>
          </w:tcPr>
          <w:p w:rsidR="001D592B" w:rsidRPr="003D7DEC" w:rsidRDefault="001D592B" w:rsidP="003D7DEC">
            <w:pPr>
              <w:widowControl w:val="0"/>
              <w:spacing w:line="360" w:lineRule="auto"/>
              <w:jc w:val="both"/>
              <w:rPr>
                <w:sz w:val="20"/>
                <w:szCs w:val="20"/>
              </w:rPr>
            </w:pPr>
            <w:r w:rsidRPr="003D7DEC">
              <w:rPr>
                <w:sz w:val="20"/>
                <w:szCs w:val="20"/>
              </w:rPr>
              <w:t>23</w:t>
            </w:r>
            <w:r w:rsidR="00975E00">
              <w:rPr>
                <w:sz w:val="20"/>
                <w:szCs w:val="20"/>
              </w:rPr>
              <w:t xml:space="preserve"> </w:t>
            </w:r>
            <w:r w:rsidRPr="003D7DEC">
              <w:rPr>
                <w:sz w:val="20"/>
                <w:szCs w:val="20"/>
              </w:rPr>
              <w:t>014,2</w:t>
            </w:r>
          </w:p>
        </w:tc>
        <w:tc>
          <w:tcPr>
            <w:tcW w:w="1122" w:type="dxa"/>
            <w:vAlign w:val="center"/>
          </w:tcPr>
          <w:p w:rsidR="001D592B" w:rsidRPr="003D7DEC" w:rsidRDefault="001D592B" w:rsidP="003D7DEC">
            <w:pPr>
              <w:widowControl w:val="0"/>
              <w:spacing w:line="360" w:lineRule="auto"/>
              <w:jc w:val="both"/>
              <w:rPr>
                <w:sz w:val="20"/>
                <w:szCs w:val="20"/>
              </w:rPr>
            </w:pPr>
            <w:r w:rsidRPr="003D7DEC">
              <w:rPr>
                <w:sz w:val="20"/>
                <w:szCs w:val="20"/>
              </w:rPr>
              <w:t>29</w:t>
            </w:r>
            <w:r w:rsidR="00975E00">
              <w:rPr>
                <w:sz w:val="20"/>
                <w:szCs w:val="20"/>
              </w:rPr>
              <w:t xml:space="preserve"> </w:t>
            </w:r>
            <w:r w:rsidRPr="003D7DEC">
              <w:rPr>
                <w:sz w:val="20"/>
                <w:szCs w:val="20"/>
              </w:rPr>
              <w:t>614,5</w:t>
            </w:r>
          </w:p>
        </w:tc>
        <w:tc>
          <w:tcPr>
            <w:tcW w:w="1146" w:type="dxa"/>
            <w:vAlign w:val="center"/>
          </w:tcPr>
          <w:p w:rsidR="001D592B" w:rsidRPr="003D7DEC" w:rsidRDefault="001D592B" w:rsidP="003D7DEC">
            <w:pPr>
              <w:widowControl w:val="0"/>
              <w:spacing w:line="360" w:lineRule="auto"/>
              <w:jc w:val="both"/>
              <w:rPr>
                <w:snapToGrid w:val="0"/>
                <w:sz w:val="20"/>
                <w:szCs w:val="20"/>
              </w:rPr>
            </w:pPr>
            <w:r w:rsidRPr="003D7DEC">
              <w:rPr>
                <w:snapToGrid w:val="0"/>
                <w:sz w:val="20"/>
                <w:szCs w:val="20"/>
              </w:rPr>
              <w:t>128,7</w:t>
            </w:r>
          </w:p>
        </w:tc>
      </w:tr>
      <w:tr w:rsidR="001D592B" w:rsidRPr="003D7DEC" w:rsidTr="003D7DEC">
        <w:tc>
          <w:tcPr>
            <w:tcW w:w="4488" w:type="dxa"/>
            <w:vAlign w:val="center"/>
          </w:tcPr>
          <w:p w:rsidR="001D592B" w:rsidRPr="003D7DEC" w:rsidRDefault="001D592B" w:rsidP="003D7DEC">
            <w:pPr>
              <w:widowControl w:val="0"/>
              <w:spacing w:line="360" w:lineRule="auto"/>
              <w:jc w:val="both"/>
              <w:rPr>
                <w:sz w:val="20"/>
                <w:szCs w:val="20"/>
              </w:rPr>
            </w:pPr>
            <w:r w:rsidRPr="003D7DEC">
              <w:rPr>
                <w:sz w:val="20"/>
                <w:szCs w:val="20"/>
              </w:rPr>
              <w:t>Обеспечение</w:t>
            </w:r>
            <w:r w:rsidR="00975E00">
              <w:rPr>
                <w:sz w:val="20"/>
                <w:szCs w:val="20"/>
              </w:rPr>
              <w:t xml:space="preserve"> </w:t>
            </w:r>
            <w:r w:rsidRPr="003D7DEC">
              <w:rPr>
                <w:sz w:val="20"/>
                <w:szCs w:val="20"/>
              </w:rPr>
              <w:t>противопожарной</w:t>
            </w:r>
            <w:r w:rsidR="00975E00">
              <w:rPr>
                <w:sz w:val="20"/>
                <w:szCs w:val="20"/>
              </w:rPr>
              <w:t xml:space="preserve"> </w:t>
            </w:r>
            <w:r w:rsidRPr="003D7DEC">
              <w:rPr>
                <w:sz w:val="20"/>
                <w:szCs w:val="20"/>
              </w:rPr>
              <w:t>безопасности</w:t>
            </w:r>
          </w:p>
        </w:tc>
        <w:tc>
          <w:tcPr>
            <w:tcW w:w="1041" w:type="dxa"/>
            <w:vAlign w:val="center"/>
          </w:tcPr>
          <w:p w:rsidR="001D592B" w:rsidRPr="003D7DEC" w:rsidRDefault="001D592B" w:rsidP="003D7DEC">
            <w:pPr>
              <w:widowControl w:val="0"/>
              <w:spacing w:line="360" w:lineRule="auto"/>
              <w:jc w:val="both"/>
              <w:rPr>
                <w:sz w:val="20"/>
                <w:szCs w:val="20"/>
              </w:rPr>
            </w:pPr>
            <w:r w:rsidRPr="003D7DEC">
              <w:rPr>
                <w:sz w:val="20"/>
                <w:szCs w:val="20"/>
              </w:rPr>
              <w:t>9</w:t>
            </w:r>
            <w:r w:rsidR="00975E00">
              <w:rPr>
                <w:sz w:val="20"/>
                <w:szCs w:val="20"/>
              </w:rPr>
              <w:t xml:space="preserve"> </w:t>
            </w:r>
            <w:r w:rsidRPr="003D7DEC">
              <w:rPr>
                <w:sz w:val="20"/>
                <w:szCs w:val="20"/>
              </w:rPr>
              <w:t>438,2</w:t>
            </w:r>
          </w:p>
        </w:tc>
        <w:tc>
          <w:tcPr>
            <w:tcW w:w="1134" w:type="dxa"/>
            <w:vAlign w:val="center"/>
          </w:tcPr>
          <w:p w:rsidR="001D592B" w:rsidRPr="003D7DEC" w:rsidRDefault="001D592B" w:rsidP="003D7DEC">
            <w:pPr>
              <w:widowControl w:val="0"/>
              <w:spacing w:line="360" w:lineRule="auto"/>
              <w:jc w:val="both"/>
              <w:rPr>
                <w:sz w:val="20"/>
                <w:szCs w:val="20"/>
              </w:rPr>
            </w:pPr>
            <w:r w:rsidRPr="003D7DEC">
              <w:rPr>
                <w:sz w:val="20"/>
                <w:szCs w:val="20"/>
              </w:rPr>
              <w:t>13</w:t>
            </w:r>
            <w:r w:rsidR="00975E00">
              <w:rPr>
                <w:sz w:val="20"/>
                <w:szCs w:val="20"/>
              </w:rPr>
              <w:t xml:space="preserve"> </w:t>
            </w:r>
            <w:r w:rsidRPr="003D7DEC">
              <w:rPr>
                <w:sz w:val="20"/>
                <w:szCs w:val="20"/>
              </w:rPr>
              <w:t>627,4</w:t>
            </w:r>
          </w:p>
        </w:tc>
        <w:tc>
          <w:tcPr>
            <w:tcW w:w="1122" w:type="dxa"/>
            <w:vAlign w:val="center"/>
          </w:tcPr>
          <w:p w:rsidR="001D592B" w:rsidRPr="003D7DEC" w:rsidRDefault="001D592B" w:rsidP="003D7DEC">
            <w:pPr>
              <w:widowControl w:val="0"/>
              <w:spacing w:line="360" w:lineRule="auto"/>
              <w:jc w:val="both"/>
              <w:rPr>
                <w:sz w:val="20"/>
                <w:szCs w:val="20"/>
              </w:rPr>
            </w:pPr>
            <w:r w:rsidRPr="003D7DEC">
              <w:rPr>
                <w:sz w:val="20"/>
                <w:szCs w:val="20"/>
              </w:rPr>
              <w:t>16</w:t>
            </w:r>
            <w:r w:rsidR="00975E00">
              <w:rPr>
                <w:sz w:val="20"/>
                <w:szCs w:val="20"/>
              </w:rPr>
              <w:t xml:space="preserve"> </w:t>
            </w:r>
            <w:r w:rsidRPr="003D7DEC">
              <w:rPr>
                <w:sz w:val="20"/>
                <w:szCs w:val="20"/>
              </w:rPr>
              <w:t>280,9</w:t>
            </w:r>
          </w:p>
        </w:tc>
        <w:tc>
          <w:tcPr>
            <w:tcW w:w="1146" w:type="dxa"/>
            <w:vAlign w:val="center"/>
          </w:tcPr>
          <w:p w:rsidR="001D592B" w:rsidRPr="003D7DEC" w:rsidRDefault="001D592B" w:rsidP="003D7DEC">
            <w:pPr>
              <w:widowControl w:val="0"/>
              <w:spacing w:line="360" w:lineRule="auto"/>
              <w:jc w:val="both"/>
              <w:rPr>
                <w:snapToGrid w:val="0"/>
                <w:sz w:val="20"/>
                <w:szCs w:val="20"/>
              </w:rPr>
            </w:pPr>
            <w:r w:rsidRPr="003D7DEC">
              <w:rPr>
                <w:snapToGrid w:val="0"/>
                <w:sz w:val="20"/>
                <w:szCs w:val="20"/>
              </w:rPr>
              <w:t>119,5</w:t>
            </w:r>
          </w:p>
        </w:tc>
      </w:tr>
      <w:tr w:rsidR="001D592B" w:rsidRPr="003D7DEC" w:rsidTr="003D7DEC">
        <w:tc>
          <w:tcPr>
            <w:tcW w:w="4488" w:type="dxa"/>
            <w:vAlign w:val="center"/>
          </w:tcPr>
          <w:p w:rsidR="001D592B" w:rsidRPr="003D7DEC" w:rsidRDefault="001D592B" w:rsidP="003D7DEC">
            <w:pPr>
              <w:widowControl w:val="0"/>
              <w:spacing w:line="360" w:lineRule="auto"/>
              <w:jc w:val="both"/>
              <w:rPr>
                <w:sz w:val="20"/>
                <w:szCs w:val="20"/>
              </w:rPr>
            </w:pPr>
            <w:r w:rsidRPr="003D7DEC">
              <w:rPr>
                <w:sz w:val="20"/>
                <w:szCs w:val="20"/>
              </w:rPr>
              <w:t>Миграционная</w:t>
            </w:r>
            <w:r w:rsidR="00975E00">
              <w:rPr>
                <w:sz w:val="20"/>
                <w:szCs w:val="20"/>
              </w:rPr>
              <w:t xml:space="preserve"> </w:t>
            </w:r>
            <w:r w:rsidRPr="003D7DEC">
              <w:rPr>
                <w:sz w:val="20"/>
                <w:szCs w:val="20"/>
              </w:rPr>
              <w:t>политика</w:t>
            </w:r>
          </w:p>
        </w:tc>
        <w:tc>
          <w:tcPr>
            <w:tcW w:w="1041" w:type="dxa"/>
            <w:vAlign w:val="center"/>
          </w:tcPr>
          <w:p w:rsidR="001D592B" w:rsidRPr="003D7DEC" w:rsidRDefault="001D592B" w:rsidP="003D7DEC">
            <w:pPr>
              <w:widowControl w:val="0"/>
              <w:spacing w:line="360" w:lineRule="auto"/>
              <w:jc w:val="both"/>
              <w:rPr>
                <w:sz w:val="20"/>
                <w:szCs w:val="20"/>
              </w:rPr>
            </w:pPr>
            <w:r w:rsidRPr="003D7DEC">
              <w:rPr>
                <w:sz w:val="20"/>
                <w:szCs w:val="20"/>
              </w:rPr>
              <w:t>2</w:t>
            </w:r>
            <w:r w:rsidR="00975E00">
              <w:rPr>
                <w:sz w:val="20"/>
                <w:szCs w:val="20"/>
              </w:rPr>
              <w:t xml:space="preserve"> </w:t>
            </w:r>
            <w:r w:rsidRPr="003D7DEC">
              <w:rPr>
                <w:sz w:val="20"/>
                <w:szCs w:val="20"/>
              </w:rPr>
              <w:t>186,0</w:t>
            </w:r>
          </w:p>
        </w:tc>
        <w:tc>
          <w:tcPr>
            <w:tcW w:w="1134" w:type="dxa"/>
            <w:vAlign w:val="center"/>
          </w:tcPr>
          <w:p w:rsidR="001D592B" w:rsidRPr="003D7DEC" w:rsidRDefault="001D592B" w:rsidP="003D7DEC">
            <w:pPr>
              <w:widowControl w:val="0"/>
              <w:spacing w:line="360" w:lineRule="auto"/>
              <w:jc w:val="both"/>
              <w:rPr>
                <w:sz w:val="20"/>
                <w:szCs w:val="20"/>
              </w:rPr>
            </w:pPr>
            <w:r w:rsidRPr="003D7DEC">
              <w:rPr>
                <w:sz w:val="20"/>
                <w:szCs w:val="20"/>
              </w:rPr>
              <w:t>5</w:t>
            </w:r>
            <w:r w:rsidR="00975E00">
              <w:rPr>
                <w:sz w:val="20"/>
                <w:szCs w:val="20"/>
              </w:rPr>
              <w:t xml:space="preserve"> </w:t>
            </w:r>
            <w:r w:rsidRPr="003D7DEC">
              <w:rPr>
                <w:sz w:val="20"/>
                <w:szCs w:val="20"/>
              </w:rPr>
              <w:t>956,9</w:t>
            </w:r>
          </w:p>
        </w:tc>
        <w:tc>
          <w:tcPr>
            <w:tcW w:w="1122" w:type="dxa"/>
            <w:vAlign w:val="center"/>
          </w:tcPr>
          <w:p w:rsidR="001D592B" w:rsidRPr="003D7DEC" w:rsidRDefault="001D592B" w:rsidP="003D7DEC">
            <w:pPr>
              <w:widowControl w:val="0"/>
              <w:spacing w:line="360" w:lineRule="auto"/>
              <w:jc w:val="both"/>
              <w:rPr>
                <w:sz w:val="20"/>
                <w:szCs w:val="20"/>
              </w:rPr>
            </w:pPr>
            <w:r w:rsidRPr="003D7DEC">
              <w:rPr>
                <w:sz w:val="20"/>
                <w:szCs w:val="20"/>
              </w:rPr>
              <w:t>6</w:t>
            </w:r>
            <w:r w:rsidR="00975E00">
              <w:rPr>
                <w:sz w:val="20"/>
                <w:szCs w:val="20"/>
              </w:rPr>
              <w:t xml:space="preserve"> </w:t>
            </w:r>
            <w:r w:rsidRPr="003D7DEC">
              <w:rPr>
                <w:sz w:val="20"/>
                <w:szCs w:val="20"/>
              </w:rPr>
              <w:t>587,0</w:t>
            </w:r>
          </w:p>
        </w:tc>
        <w:tc>
          <w:tcPr>
            <w:tcW w:w="1146" w:type="dxa"/>
            <w:vAlign w:val="center"/>
          </w:tcPr>
          <w:p w:rsidR="001D592B" w:rsidRPr="003D7DEC" w:rsidRDefault="001D592B" w:rsidP="003D7DEC">
            <w:pPr>
              <w:widowControl w:val="0"/>
              <w:spacing w:line="360" w:lineRule="auto"/>
              <w:jc w:val="both"/>
              <w:rPr>
                <w:snapToGrid w:val="0"/>
                <w:sz w:val="20"/>
                <w:szCs w:val="20"/>
              </w:rPr>
            </w:pPr>
            <w:r w:rsidRPr="003D7DEC">
              <w:rPr>
                <w:snapToGrid w:val="0"/>
                <w:sz w:val="20"/>
                <w:szCs w:val="20"/>
              </w:rPr>
              <w:t>110,6</w:t>
            </w:r>
          </w:p>
        </w:tc>
      </w:tr>
      <w:tr w:rsidR="001D592B" w:rsidRPr="003D7DEC" w:rsidTr="003D7DEC">
        <w:tc>
          <w:tcPr>
            <w:tcW w:w="4488" w:type="dxa"/>
            <w:vAlign w:val="center"/>
          </w:tcPr>
          <w:p w:rsidR="001D592B" w:rsidRPr="003D7DEC" w:rsidRDefault="001D592B" w:rsidP="003D7DEC">
            <w:pPr>
              <w:widowControl w:val="0"/>
              <w:spacing w:line="360" w:lineRule="auto"/>
              <w:jc w:val="both"/>
              <w:rPr>
                <w:sz w:val="20"/>
                <w:szCs w:val="20"/>
              </w:rPr>
            </w:pPr>
            <w:r w:rsidRPr="003D7DEC">
              <w:rPr>
                <w:sz w:val="20"/>
                <w:szCs w:val="20"/>
              </w:rPr>
              <w:t>Прикладные</w:t>
            </w:r>
            <w:r w:rsidR="00975E00">
              <w:rPr>
                <w:sz w:val="20"/>
                <w:szCs w:val="20"/>
              </w:rPr>
              <w:t xml:space="preserve"> </w:t>
            </w:r>
            <w:r w:rsidRPr="003D7DEC">
              <w:rPr>
                <w:sz w:val="20"/>
                <w:szCs w:val="20"/>
              </w:rPr>
              <w:t>научные</w:t>
            </w:r>
            <w:r w:rsidR="00975E00">
              <w:rPr>
                <w:sz w:val="20"/>
                <w:szCs w:val="20"/>
              </w:rPr>
              <w:t xml:space="preserve"> </w:t>
            </w:r>
            <w:r w:rsidRPr="003D7DEC">
              <w:rPr>
                <w:sz w:val="20"/>
                <w:szCs w:val="20"/>
              </w:rPr>
              <w:t>исследования</w:t>
            </w:r>
            <w:r w:rsidR="00975E00">
              <w:rPr>
                <w:sz w:val="20"/>
                <w:szCs w:val="20"/>
              </w:rPr>
              <w:t xml:space="preserve"> </w:t>
            </w:r>
            <w:r w:rsidRPr="003D7DEC">
              <w:rPr>
                <w:sz w:val="20"/>
                <w:szCs w:val="20"/>
              </w:rPr>
              <w:t>в</w:t>
            </w:r>
            <w:r w:rsidR="00975E00">
              <w:rPr>
                <w:sz w:val="20"/>
                <w:szCs w:val="20"/>
              </w:rPr>
              <w:t xml:space="preserve"> </w:t>
            </w:r>
            <w:r w:rsidRPr="003D7DEC">
              <w:rPr>
                <w:sz w:val="20"/>
                <w:szCs w:val="20"/>
              </w:rPr>
              <w:t>области</w:t>
            </w:r>
            <w:r w:rsidR="00975E00">
              <w:rPr>
                <w:sz w:val="20"/>
                <w:szCs w:val="20"/>
              </w:rPr>
              <w:t xml:space="preserve"> </w:t>
            </w:r>
            <w:r w:rsidRPr="003D7DEC">
              <w:rPr>
                <w:sz w:val="20"/>
                <w:szCs w:val="20"/>
              </w:rPr>
              <w:t>национальной</w:t>
            </w:r>
            <w:r w:rsidR="00975E00">
              <w:rPr>
                <w:sz w:val="20"/>
                <w:szCs w:val="20"/>
              </w:rPr>
              <w:t xml:space="preserve"> </w:t>
            </w:r>
            <w:r w:rsidRPr="003D7DEC">
              <w:rPr>
                <w:sz w:val="20"/>
                <w:szCs w:val="20"/>
              </w:rPr>
              <w:t>безопасности</w:t>
            </w:r>
            <w:r w:rsidR="00975E00">
              <w:rPr>
                <w:sz w:val="20"/>
                <w:szCs w:val="20"/>
              </w:rPr>
              <w:t xml:space="preserve"> </w:t>
            </w:r>
            <w:r w:rsidRPr="003D7DEC">
              <w:rPr>
                <w:sz w:val="20"/>
                <w:szCs w:val="20"/>
              </w:rPr>
              <w:t>и</w:t>
            </w:r>
            <w:r w:rsidR="00975E00">
              <w:rPr>
                <w:sz w:val="20"/>
                <w:szCs w:val="20"/>
              </w:rPr>
              <w:t xml:space="preserve"> </w:t>
            </w:r>
            <w:r w:rsidRPr="003D7DEC">
              <w:rPr>
                <w:sz w:val="20"/>
                <w:szCs w:val="20"/>
              </w:rPr>
              <w:t>правоохранительной</w:t>
            </w:r>
            <w:r w:rsidR="00975E00">
              <w:rPr>
                <w:sz w:val="20"/>
                <w:szCs w:val="20"/>
              </w:rPr>
              <w:t xml:space="preserve"> </w:t>
            </w:r>
            <w:r w:rsidRPr="003D7DEC">
              <w:rPr>
                <w:sz w:val="20"/>
                <w:szCs w:val="20"/>
              </w:rPr>
              <w:t>деятельности</w:t>
            </w:r>
          </w:p>
        </w:tc>
        <w:tc>
          <w:tcPr>
            <w:tcW w:w="1041" w:type="dxa"/>
            <w:vAlign w:val="center"/>
          </w:tcPr>
          <w:p w:rsidR="001D592B" w:rsidRPr="003D7DEC" w:rsidRDefault="001D592B" w:rsidP="003D7DEC">
            <w:pPr>
              <w:widowControl w:val="0"/>
              <w:spacing w:line="360" w:lineRule="auto"/>
              <w:jc w:val="both"/>
              <w:rPr>
                <w:sz w:val="20"/>
                <w:szCs w:val="20"/>
              </w:rPr>
            </w:pPr>
            <w:r w:rsidRPr="003D7DEC">
              <w:rPr>
                <w:sz w:val="20"/>
                <w:szCs w:val="20"/>
              </w:rPr>
              <w:t>2</w:t>
            </w:r>
            <w:r w:rsidR="00975E00">
              <w:rPr>
                <w:sz w:val="20"/>
                <w:szCs w:val="20"/>
              </w:rPr>
              <w:t xml:space="preserve"> </w:t>
            </w:r>
            <w:r w:rsidRPr="003D7DEC">
              <w:rPr>
                <w:sz w:val="20"/>
                <w:szCs w:val="20"/>
              </w:rPr>
              <w:t>610,1</w:t>
            </w:r>
          </w:p>
        </w:tc>
        <w:tc>
          <w:tcPr>
            <w:tcW w:w="1134" w:type="dxa"/>
            <w:vAlign w:val="center"/>
          </w:tcPr>
          <w:p w:rsidR="001D592B" w:rsidRPr="003D7DEC" w:rsidRDefault="001D592B" w:rsidP="003D7DEC">
            <w:pPr>
              <w:widowControl w:val="0"/>
              <w:spacing w:line="360" w:lineRule="auto"/>
              <w:jc w:val="both"/>
              <w:rPr>
                <w:sz w:val="20"/>
                <w:szCs w:val="20"/>
              </w:rPr>
            </w:pPr>
            <w:r w:rsidRPr="003D7DEC">
              <w:rPr>
                <w:sz w:val="20"/>
                <w:szCs w:val="20"/>
              </w:rPr>
              <w:t>2</w:t>
            </w:r>
            <w:r w:rsidR="00975E00">
              <w:rPr>
                <w:sz w:val="20"/>
                <w:szCs w:val="20"/>
              </w:rPr>
              <w:t xml:space="preserve"> </w:t>
            </w:r>
            <w:r w:rsidRPr="003D7DEC">
              <w:rPr>
                <w:sz w:val="20"/>
                <w:szCs w:val="20"/>
              </w:rPr>
              <w:t>891,3</w:t>
            </w:r>
          </w:p>
        </w:tc>
        <w:tc>
          <w:tcPr>
            <w:tcW w:w="1122" w:type="dxa"/>
            <w:vAlign w:val="center"/>
          </w:tcPr>
          <w:p w:rsidR="001D592B" w:rsidRPr="003D7DEC" w:rsidRDefault="001D592B" w:rsidP="003D7DEC">
            <w:pPr>
              <w:widowControl w:val="0"/>
              <w:spacing w:line="360" w:lineRule="auto"/>
              <w:jc w:val="both"/>
              <w:rPr>
                <w:sz w:val="20"/>
                <w:szCs w:val="20"/>
              </w:rPr>
            </w:pPr>
            <w:r w:rsidRPr="003D7DEC">
              <w:rPr>
                <w:sz w:val="20"/>
                <w:szCs w:val="20"/>
              </w:rPr>
              <w:t>3</w:t>
            </w:r>
            <w:r w:rsidR="00975E00">
              <w:rPr>
                <w:sz w:val="20"/>
                <w:szCs w:val="20"/>
              </w:rPr>
              <w:t xml:space="preserve"> </w:t>
            </w:r>
            <w:r w:rsidRPr="003D7DEC">
              <w:rPr>
                <w:sz w:val="20"/>
                <w:szCs w:val="20"/>
              </w:rPr>
              <w:t>573,1</w:t>
            </w:r>
          </w:p>
        </w:tc>
        <w:tc>
          <w:tcPr>
            <w:tcW w:w="1146" w:type="dxa"/>
            <w:vAlign w:val="center"/>
          </w:tcPr>
          <w:p w:rsidR="001D592B" w:rsidRPr="003D7DEC" w:rsidRDefault="001D592B" w:rsidP="003D7DEC">
            <w:pPr>
              <w:widowControl w:val="0"/>
              <w:spacing w:line="360" w:lineRule="auto"/>
              <w:jc w:val="both"/>
              <w:rPr>
                <w:snapToGrid w:val="0"/>
                <w:sz w:val="20"/>
                <w:szCs w:val="20"/>
              </w:rPr>
            </w:pPr>
            <w:r w:rsidRPr="003D7DEC">
              <w:rPr>
                <w:snapToGrid w:val="0"/>
                <w:sz w:val="20"/>
                <w:szCs w:val="20"/>
              </w:rPr>
              <w:t>123,6</w:t>
            </w:r>
          </w:p>
        </w:tc>
      </w:tr>
      <w:tr w:rsidR="001D592B" w:rsidRPr="003D7DEC" w:rsidTr="003D7DEC">
        <w:tc>
          <w:tcPr>
            <w:tcW w:w="4488" w:type="dxa"/>
            <w:vAlign w:val="center"/>
          </w:tcPr>
          <w:p w:rsidR="001D592B" w:rsidRPr="003D7DEC" w:rsidRDefault="001D592B" w:rsidP="003D7DEC">
            <w:pPr>
              <w:widowControl w:val="0"/>
              <w:spacing w:line="360" w:lineRule="auto"/>
              <w:jc w:val="both"/>
              <w:rPr>
                <w:sz w:val="20"/>
                <w:szCs w:val="20"/>
              </w:rPr>
            </w:pPr>
            <w:r w:rsidRPr="003D7DEC">
              <w:rPr>
                <w:sz w:val="20"/>
                <w:szCs w:val="20"/>
              </w:rPr>
              <w:t>Другие</w:t>
            </w:r>
            <w:r w:rsidR="00975E00">
              <w:rPr>
                <w:sz w:val="20"/>
                <w:szCs w:val="20"/>
              </w:rPr>
              <w:t xml:space="preserve"> </w:t>
            </w:r>
            <w:r w:rsidRPr="003D7DEC">
              <w:rPr>
                <w:sz w:val="20"/>
                <w:szCs w:val="20"/>
              </w:rPr>
              <w:t>вопросы</w:t>
            </w:r>
            <w:r w:rsidR="00975E00">
              <w:rPr>
                <w:sz w:val="20"/>
                <w:szCs w:val="20"/>
              </w:rPr>
              <w:t xml:space="preserve"> </w:t>
            </w:r>
            <w:r w:rsidRPr="003D7DEC">
              <w:rPr>
                <w:sz w:val="20"/>
                <w:szCs w:val="20"/>
              </w:rPr>
              <w:t>в</w:t>
            </w:r>
            <w:r w:rsidR="00975E00">
              <w:rPr>
                <w:sz w:val="20"/>
                <w:szCs w:val="20"/>
              </w:rPr>
              <w:t xml:space="preserve"> </w:t>
            </w:r>
            <w:r w:rsidRPr="003D7DEC">
              <w:rPr>
                <w:sz w:val="20"/>
                <w:szCs w:val="20"/>
              </w:rPr>
              <w:t>области</w:t>
            </w:r>
            <w:r w:rsidR="00975E00">
              <w:rPr>
                <w:sz w:val="20"/>
                <w:szCs w:val="20"/>
              </w:rPr>
              <w:t xml:space="preserve"> </w:t>
            </w:r>
            <w:r w:rsidRPr="003D7DEC">
              <w:rPr>
                <w:sz w:val="20"/>
                <w:szCs w:val="20"/>
              </w:rPr>
              <w:t>национальной</w:t>
            </w:r>
            <w:r w:rsidR="00975E00">
              <w:rPr>
                <w:sz w:val="20"/>
                <w:szCs w:val="20"/>
              </w:rPr>
              <w:t xml:space="preserve"> </w:t>
            </w:r>
            <w:r w:rsidRPr="003D7DEC">
              <w:rPr>
                <w:sz w:val="20"/>
                <w:szCs w:val="20"/>
              </w:rPr>
              <w:t>безопасности</w:t>
            </w:r>
            <w:r w:rsidR="00975E00">
              <w:rPr>
                <w:sz w:val="20"/>
                <w:szCs w:val="20"/>
              </w:rPr>
              <w:t xml:space="preserve"> </w:t>
            </w:r>
            <w:r w:rsidRPr="003D7DEC">
              <w:rPr>
                <w:sz w:val="20"/>
                <w:szCs w:val="20"/>
              </w:rPr>
              <w:t>и</w:t>
            </w:r>
            <w:r w:rsidR="00975E00">
              <w:rPr>
                <w:sz w:val="20"/>
                <w:szCs w:val="20"/>
              </w:rPr>
              <w:t xml:space="preserve"> </w:t>
            </w:r>
            <w:r w:rsidRPr="003D7DEC">
              <w:rPr>
                <w:sz w:val="20"/>
                <w:szCs w:val="20"/>
              </w:rPr>
              <w:t>правоохранительной</w:t>
            </w:r>
            <w:r w:rsidR="00975E00">
              <w:rPr>
                <w:sz w:val="20"/>
                <w:szCs w:val="20"/>
              </w:rPr>
              <w:t xml:space="preserve"> </w:t>
            </w:r>
            <w:r w:rsidRPr="003D7DEC">
              <w:rPr>
                <w:sz w:val="20"/>
                <w:szCs w:val="20"/>
              </w:rPr>
              <w:t>деятельности</w:t>
            </w:r>
          </w:p>
        </w:tc>
        <w:tc>
          <w:tcPr>
            <w:tcW w:w="1041" w:type="dxa"/>
            <w:vAlign w:val="center"/>
          </w:tcPr>
          <w:p w:rsidR="001D592B" w:rsidRPr="003D7DEC" w:rsidRDefault="001D592B" w:rsidP="003D7DEC">
            <w:pPr>
              <w:widowControl w:val="0"/>
              <w:spacing w:line="360" w:lineRule="auto"/>
              <w:jc w:val="both"/>
              <w:rPr>
                <w:sz w:val="20"/>
                <w:szCs w:val="20"/>
              </w:rPr>
            </w:pPr>
            <w:r w:rsidRPr="003D7DEC">
              <w:rPr>
                <w:sz w:val="20"/>
                <w:szCs w:val="20"/>
              </w:rPr>
              <w:t>6</w:t>
            </w:r>
            <w:r w:rsidR="00975E00">
              <w:rPr>
                <w:sz w:val="20"/>
                <w:szCs w:val="20"/>
              </w:rPr>
              <w:t xml:space="preserve"> </w:t>
            </w:r>
            <w:r w:rsidRPr="003D7DEC">
              <w:rPr>
                <w:sz w:val="20"/>
                <w:szCs w:val="20"/>
              </w:rPr>
              <w:t>567,3</w:t>
            </w:r>
          </w:p>
        </w:tc>
        <w:tc>
          <w:tcPr>
            <w:tcW w:w="1134" w:type="dxa"/>
            <w:vAlign w:val="center"/>
          </w:tcPr>
          <w:p w:rsidR="001D592B" w:rsidRPr="003D7DEC" w:rsidRDefault="001D592B" w:rsidP="003D7DEC">
            <w:pPr>
              <w:widowControl w:val="0"/>
              <w:spacing w:line="360" w:lineRule="auto"/>
              <w:jc w:val="both"/>
              <w:rPr>
                <w:sz w:val="20"/>
                <w:szCs w:val="20"/>
              </w:rPr>
            </w:pPr>
            <w:r w:rsidRPr="003D7DEC">
              <w:rPr>
                <w:sz w:val="20"/>
                <w:szCs w:val="20"/>
              </w:rPr>
              <w:t>20</w:t>
            </w:r>
            <w:r w:rsidR="00975E00">
              <w:rPr>
                <w:sz w:val="20"/>
                <w:szCs w:val="20"/>
              </w:rPr>
              <w:t xml:space="preserve"> </w:t>
            </w:r>
            <w:r w:rsidRPr="003D7DEC">
              <w:rPr>
                <w:sz w:val="20"/>
                <w:szCs w:val="20"/>
              </w:rPr>
              <w:t>961,9</w:t>
            </w:r>
          </w:p>
        </w:tc>
        <w:tc>
          <w:tcPr>
            <w:tcW w:w="1122" w:type="dxa"/>
            <w:vAlign w:val="center"/>
          </w:tcPr>
          <w:p w:rsidR="001D592B" w:rsidRPr="003D7DEC" w:rsidRDefault="001D592B" w:rsidP="003D7DEC">
            <w:pPr>
              <w:widowControl w:val="0"/>
              <w:spacing w:line="360" w:lineRule="auto"/>
              <w:jc w:val="both"/>
              <w:rPr>
                <w:sz w:val="20"/>
                <w:szCs w:val="20"/>
              </w:rPr>
            </w:pPr>
            <w:r w:rsidRPr="003D7DEC">
              <w:rPr>
                <w:sz w:val="20"/>
                <w:szCs w:val="20"/>
              </w:rPr>
              <w:t>2693,1</w:t>
            </w:r>
          </w:p>
        </w:tc>
        <w:tc>
          <w:tcPr>
            <w:tcW w:w="1146" w:type="dxa"/>
            <w:vAlign w:val="center"/>
          </w:tcPr>
          <w:p w:rsidR="001D592B" w:rsidRPr="003D7DEC" w:rsidRDefault="001D592B" w:rsidP="003D7DEC">
            <w:pPr>
              <w:widowControl w:val="0"/>
              <w:spacing w:line="360" w:lineRule="auto"/>
              <w:jc w:val="both"/>
              <w:rPr>
                <w:snapToGrid w:val="0"/>
                <w:sz w:val="20"/>
                <w:szCs w:val="20"/>
              </w:rPr>
            </w:pPr>
          </w:p>
        </w:tc>
      </w:tr>
    </w:tbl>
    <w:p w:rsidR="001D592B" w:rsidRPr="003D7DEC" w:rsidRDefault="001D592B" w:rsidP="003D7DEC">
      <w:pPr>
        <w:pStyle w:val="a3"/>
        <w:widowControl w:val="0"/>
        <w:spacing w:before="0" w:beforeAutospacing="0" w:after="0" w:afterAutospacing="0" w:line="360" w:lineRule="auto"/>
        <w:ind w:firstLine="709"/>
        <w:jc w:val="both"/>
        <w:rPr>
          <w:sz w:val="28"/>
        </w:rPr>
      </w:pPr>
    </w:p>
    <w:p w:rsidR="001D592B" w:rsidRPr="003D7DEC" w:rsidRDefault="001D592B" w:rsidP="003D7DEC">
      <w:pPr>
        <w:pStyle w:val="a3"/>
        <w:widowControl w:val="0"/>
        <w:spacing w:before="0" w:beforeAutospacing="0" w:after="0" w:afterAutospacing="0" w:line="360" w:lineRule="auto"/>
        <w:ind w:firstLine="709"/>
        <w:jc w:val="both"/>
        <w:rPr>
          <w:bCs/>
          <w:sz w:val="28"/>
        </w:rPr>
      </w:pPr>
      <w:r w:rsidRPr="003D7DEC">
        <w:rPr>
          <w:sz w:val="28"/>
        </w:rPr>
        <w:br w:type="page"/>
      </w:r>
      <w:r w:rsidRPr="003D7DEC">
        <w:rPr>
          <w:bCs/>
          <w:sz w:val="28"/>
        </w:rPr>
        <w:t>Приложение</w:t>
      </w:r>
      <w:r w:rsidR="00975E00">
        <w:rPr>
          <w:bCs/>
          <w:sz w:val="28"/>
        </w:rPr>
        <w:t xml:space="preserve"> </w:t>
      </w:r>
      <w:r w:rsidRPr="003D7DEC">
        <w:rPr>
          <w:bCs/>
          <w:sz w:val="28"/>
        </w:rPr>
        <w:t>Б</w:t>
      </w:r>
    </w:p>
    <w:p w:rsidR="001D592B" w:rsidRPr="003D7DEC" w:rsidRDefault="001D592B" w:rsidP="003D7DEC">
      <w:pPr>
        <w:pStyle w:val="a3"/>
        <w:widowControl w:val="0"/>
        <w:spacing w:before="0" w:beforeAutospacing="0" w:after="0" w:afterAutospacing="0" w:line="360" w:lineRule="auto"/>
        <w:ind w:firstLine="709"/>
        <w:jc w:val="both"/>
        <w:rPr>
          <w:bCs/>
          <w:iCs/>
          <w:sz w:val="28"/>
        </w:rPr>
      </w:pPr>
    </w:p>
    <w:p w:rsidR="001D592B" w:rsidRPr="003D7DEC" w:rsidRDefault="001D592B" w:rsidP="003D7DEC">
      <w:pPr>
        <w:pStyle w:val="a6"/>
        <w:widowControl w:val="0"/>
        <w:spacing w:line="360" w:lineRule="auto"/>
        <w:ind w:firstLine="709"/>
        <w:jc w:val="both"/>
        <w:rPr>
          <w:b w:val="0"/>
          <w:i w:val="0"/>
        </w:rPr>
      </w:pPr>
      <w:r w:rsidRPr="003D7DEC">
        <w:rPr>
          <w:b w:val="0"/>
          <w:i w:val="0"/>
        </w:rPr>
        <w:t>Расходы</w:t>
      </w:r>
      <w:r w:rsidR="00975E00">
        <w:rPr>
          <w:b w:val="0"/>
          <w:i w:val="0"/>
        </w:rPr>
        <w:t xml:space="preserve"> </w:t>
      </w:r>
      <w:r w:rsidRPr="003D7DEC">
        <w:rPr>
          <w:b w:val="0"/>
          <w:i w:val="0"/>
        </w:rPr>
        <w:t>федерального</w:t>
      </w:r>
      <w:r w:rsidR="00975E00">
        <w:rPr>
          <w:b w:val="0"/>
          <w:i w:val="0"/>
        </w:rPr>
        <w:t xml:space="preserve"> </w:t>
      </w:r>
      <w:r w:rsidRPr="003D7DEC">
        <w:rPr>
          <w:b w:val="0"/>
          <w:i w:val="0"/>
        </w:rPr>
        <w:t>бюджета</w:t>
      </w:r>
      <w:r w:rsidR="00975E00">
        <w:rPr>
          <w:b w:val="0"/>
          <w:i w:val="0"/>
        </w:rPr>
        <w:t xml:space="preserve"> </w:t>
      </w:r>
      <w:r w:rsidRPr="003D7DEC">
        <w:rPr>
          <w:b w:val="0"/>
          <w:i w:val="0"/>
        </w:rPr>
        <w:t>на</w:t>
      </w:r>
      <w:r w:rsidR="00975E00">
        <w:rPr>
          <w:b w:val="0"/>
          <w:i w:val="0"/>
        </w:rPr>
        <w:t xml:space="preserve"> </w:t>
      </w:r>
      <w:r w:rsidRPr="003D7DEC">
        <w:rPr>
          <w:b w:val="0"/>
          <w:i w:val="0"/>
        </w:rPr>
        <w:t>2006-2007</w:t>
      </w:r>
      <w:r w:rsidR="00975E00">
        <w:rPr>
          <w:b w:val="0"/>
          <w:i w:val="0"/>
        </w:rPr>
        <w:t xml:space="preserve"> </w:t>
      </w:r>
      <w:r w:rsidRPr="003D7DEC">
        <w:rPr>
          <w:b w:val="0"/>
          <w:i w:val="0"/>
        </w:rPr>
        <w:t>год</w:t>
      </w:r>
      <w:r w:rsidR="00975E00">
        <w:rPr>
          <w:b w:val="0"/>
          <w:i w:val="0"/>
        </w:rPr>
        <w:t xml:space="preserve"> </w:t>
      </w:r>
      <w:r w:rsidRPr="003D7DEC">
        <w:rPr>
          <w:b w:val="0"/>
          <w:i w:val="0"/>
        </w:rPr>
        <w:t>по</w:t>
      </w:r>
      <w:r w:rsidR="00975E00">
        <w:rPr>
          <w:b w:val="0"/>
          <w:i w:val="0"/>
        </w:rPr>
        <w:t xml:space="preserve"> </w:t>
      </w:r>
      <w:r w:rsidRPr="003D7DEC">
        <w:rPr>
          <w:b w:val="0"/>
          <w:i w:val="0"/>
        </w:rPr>
        <w:t>разделу</w:t>
      </w:r>
      <w:r w:rsidR="00975E00">
        <w:rPr>
          <w:b w:val="0"/>
          <w:i w:val="0"/>
        </w:rPr>
        <w:t xml:space="preserve"> </w:t>
      </w:r>
      <w:r w:rsidRPr="003D7DEC">
        <w:rPr>
          <w:b w:val="0"/>
          <w:i w:val="0"/>
        </w:rPr>
        <w:t>«Национальная</w:t>
      </w:r>
      <w:r w:rsidR="00975E00">
        <w:rPr>
          <w:b w:val="0"/>
          <w:i w:val="0"/>
        </w:rPr>
        <w:t xml:space="preserve"> </w:t>
      </w:r>
      <w:r w:rsidRPr="003D7DEC">
        <w:rPr>
          <w:b w:val="0"/>
          <w:i w:val="0"/>
        </w:rPr>
        <w:t>безопасность</w:t>
      </w:r>
      <w:r w:rsidR="00975E00">
        <w:rPr>
          <w:b w:val="0"/>
          <w:i w:val="0"/>
        </w:rPr>
        <w:t xml:space="preserve"> </w:t>
      </w:r>
      <w:r w:rsidRPr="003D7DEC">
        <w:rPr>
          <w:b w:val="0"/>
          <w:i w:val="0"/>
        </w:rPr>
        <w:t>и</w:t>
      </w:r>
      <w:r w:rsidR="00975E00">
        <w:rPr>
          <w:b w:val="0"/>
          <w:i w:val="0"/>
        </w:rPr>
        <w:t xml:space="preserve"> </w:t>
      </w:r>
      <w:r w:rsidRPr="003D7DEC">
        <w:rPr>
          <w:b w:val="0"/>
          <w:i w:val="0"/>
        </w:rPr>
        <w:t>правоохранительная</w:t>
      </w:r>
      <w:r w:rsidR="00975E00">
        <w:rPr>
          <w:b w:val="0"/>
          <w:i w:val="0"/>
        </w:rPr>
        <w:t xml:space="preserve"> </w:t>
      </w:r>
      <w:r w:rsidRPr="003D7DEC">
        <w:rPr>
          <w:b w:val="0"/>
          <w:i w:val="0"/>
        </w:rPr>
        <w:t>деятельность»</w:t>
      </w:r>
    </w:p>
    <w:tbl>
      <w:tblPr>
        <w:tblW w:w="8951" w:type="dxa"/>
        <w:tblInd w:w="162" w:type="dxa"/>
        <w:tblCellMar>
          <w:left w:w="0" w:type="dxa"/>
          <w:right w:w="0" w:type="dxa"/>
        </w:tblCellMar>
        <w:tblLook w:val="0000" w:firstRow="0" w:lastRow="0" w:firstColumn="0" w:lastColumn="0" w:noHBand="0" w:noVBand="0"/>
      </w:tblPr>
      <w:tblGrid>
        <w:gridCol w:w="5443"/>
        <w:gridCol w:w="1098"/>
        <w:gridCol w:w="992"/>
        <w:gridCol w:w="1418"/>
      </w:tblGrid>
      <w:tr w:rsidR="001D592B" w:rsidRPr="003D7DEC" w:rsidTr="003D7DEC">
        <w:trPr>
          <w:cantSplit/>
          <w:trHeight w:val="239"/>
        </w:trPr>
        <w:tc>
          <w:tcPr>
            <w:tcW w:w="5443" w:type="dxa"/>
            <w:tcBorders>
              <w:top w:val="single" w:sz="4" w:space="0" w:color="auto"/>
              <w:left w:val="single" w:sz="4" w:space="0" w:color="auto"/>
              <w:bottom w:val="single" w:sz="4" w:space="0" w:color="000000"/>
              <w:right w:val="single" w:sz="4" w:space="0" w:color="auto"/>
            </w:tcBorders>
            <w:tcMar>
              <w:top w:w="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Статьи</w:t>
            </w:r>
            <w:r w:rsidR="00975E00">
              <w:rPr>
                <w:sz w:val="20"/>
                <w:szCs w:val="20"/>
              </w:rPr>
              <w:t xml:space="preserve"> </w:t>
            </w:r>
            <w:r w:rsidRPr="003D7DEC">
              <w:rPr>
                <w:sz w:val="20"/>
                <w:szCs w:val="20"/>
              </w:rPr>
              <w:t>расходов</w:t>
            </w:r>
          </w:p>
        </w:tc>
        <w:tc>
          <w:tcPr>
            <w:tcW w:w="1098" w:type="dxa"/>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2006</w:t>
            </w:r>
          </w:p>
        </w:tc>
        <w:tc>
          <w:tcPr>
            <w:tcW w:w="992" w:type="dxa"/>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2007</w:t>
            </w:r>
          </w:p>
        </w:tc>
        <w:tc>
          <w:tcPr>
            <w:tcW w:w="141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Темп</w:t>
            </w:r>
            <w:r w:rsidR="00975E00">
              <w:rPr>
                <w:sz w:val="20"/>
                <w:szCs w:val="20"/>
              </w:rPr>
              <w:t xml:space="preserve"> </w:t>
            </w:r>
            <w:r w:rsidRPr="003D7DEC">
              <w:rPr>
                <w:sz w:val="20"/>
                <w:szCs w:val="20"/>
              </w:rPr>
              <w:t>прироста,</w:t>
            </w:r>
            <w:r w:rsidR="00975E00">
              <w:rPr>
                <w:sz w:val="20"/>
                <w:szCs w:val="20"/>
              </w:rPr>
              <w:t xml:space="preserve"> </w:t>
            </w:r>
            <w:r w:rsidRPr="003D7DEC">
              <w:rPr>
                <w:sz w:val="20"/>
                <w:szCs w:val="20"/>
              </w:rPr>
              <w:t>%</w:t>
            </w:r>
          </w:p>
        </w:tc>
      </w:tr>
      <w:tr w:rsidR="001D592B" w:rsidRPr="003D7DEC" w:rsidTr="003D7DEC">
        <w:trPr>
          <w:trHeight w:val="80"/>
        </w:trPr>
        <w:tc>
          <w:tcPr>
            <w:tcW w:w="544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Национальная</w:t>
            </w:r>
            <w:r w:rsidR="00975E00">
              <w:rPr>
                <w:sz w:val="20"/>
                <w:szCs w:val="20"/>
              </w:rPr>
              <w:t xml:space="preserve"> </w:t>
            </w:r>
            <w:r w:rsidRPr="003D7DEC">
              <w:rPr>
                <w:sz w:val="20"/>
                <w:szCs w:val="20"/>
              </w:rPr>
              <w:t>безопасность</w:t>
            </w:r>
            <w:r w:rsidR="00975E00">
              <w:rPr>
                <w:sz w:val="20"/>
                <w:szCs w:val="20"/>
              </w:rPr>
              <w:t xml:space="preserve"> </w:t>
            </w:r>
            <w:r w:rsidRPr="003D7DEC">
              <w:rPr>
                <w:sz w:val="20"/>
                <w:szCs w:val="20"/>
              </w:rPr>
              <w:t>и</w:t>
            </w:r>
            <w:r w:rsidR="00975E00">
              <w:rPr>
                <w:sz w:val="20"/>
                <w:szCs w:val="20"/>
              </w:rPr>
              <w:t xml:space="preserve"> </w:t>
            </w:r>
            <w:r w:rsidRPr="003D7DEC">
              <w:rPr>
                <w:sz w:val="20"/>
                <w:szCs w:val="20"/>
              </w:rPr>
              <w:t>правоохранительная</w:t>
            </w:r>
            <w:r w:rsidR="00975E00">
              <w:rPr>
                <w:sz w:val="20"/>
                <w:szCs w:val="20"/>
              </w:rPr>
              <w:t xml:space="preserve"> </w:t>
            </w:r>
            <w:r w:rsidRPr="003D7DEC">
              <w:rPr>
                <w:sz w:val="20"/>
                <w:szCs w:val="20"/>
              </w:rPr>
              <w:t>деятельность</w:t>
            </w:r>
          </w:p>
        </w:tc>
        <w:tc>
          <w:tcPr>
            <w:tcW w:w="1098"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540248</w:t>
            </w: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662867,2</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22,7</w:t>
            </w:r>
          </w:p>
        </w:tc>
      </w:tr>
      <w:tr w:rsidR="001D592B" w:rsidRPr="003D7DEC" w:rsidTr="003D7DEC">
        <w:trPr>
          <w:trHeight w:val="315"/>
        </w:trPr>
        <w:tc>
          <w:tcPr>
            <w:tcW w:w="544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в</w:t>
            </w:r>
            <w:r w:rsidR="00975E00">
              <w:rPr>
                <w:sz w:val="20"/>
                <w:szCs w:val="20"/>
              </w:rPr>
              <w:t xml:space="preserve"> </w:t>
            </w:r>
            <w:r w:rsidRPr="003D7DEC">
              <w:rPr>
                <w:sz w:val="20"/>
                <w:szCs w:val="20"/>
              </w:rPr>
              <w:t>том</w:t>
            </w:r>
            <w:r w:rsidR="00975E00">
              <w:rPr>
                <w:sz w:val="20"/>
                <w:szCs w:val="20"/>
              </w:rPr>
              <w:t xml:space="preserve"> </w:t>
            </w:r>
            <w:r w:rsidRPr="003D7DEC">
              <w:rPr>
                <w:sz w:val="20"/>
                <w:szCs w:val="20"/>
              </w:rPr>
              <w:t>числе:</w:t>
            </w:r>
          </w:p>
        </w:tc>
        <w:tc>
          <w:tcPr>
            <w:tcW w:w="1098"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p>
        </w:tc>
      </w:tr>
      <w:tr w:rsidR="001D592B" w:rsidRPr="003D7DEC" w:rsidTr="003D7DEC">
        <w:trPr>
          <w:trHeight w:val="315"/>
        </w:trPr>
        <w:tc>
          <w:tcPr>
            <w:tcW w:w="544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Органы</w:t>
            </w:r>
            <w:r w:rsidR="00975E00">
              <w:rPr>
                <w:sz w:val="20"/>
                <w:szCs w:val="20"/>
              </w:rPr>
              <w:t xml:space="preserve"> </w:t>
            </w:r>
            <w:r w:rsidRPr="003D7DEC">
              <w:rPr>
                <w:sz w:val="20"/>
                <w:szCs w:val="20"/>
              </w:rPr>
              <w:t>прокуратуры</w:t>
            </w:r>
          </w:p>
        </w:tc>
        <w:tc>
          <w:tcPr>
            <w:tcW w:w="1098"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27</w:t>
            </w:r>
            <w:r w:rsidR="00975E00">
              <w:rPr>
                <w:sz w:val="20"/>
                <w:szCs w:val="20"/>
              </w:rPr>
              <w:t xml:space="preserve"> </w:t>
            </w:r>
            <w:r w:rsidRPr="003D7DEC">
              <w:rPr>
                <w:sz w:val="20"/>
                <w:szCs w:val="20"/>
              </w:rPr>
              <w:t>256,30</w:t>
            </w: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32267,8</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18,4</w:t>
            </w:r>
          </w:p>
        </w:tc>
      </w:tr>
      <w:tr w:rsidR="001D592B" w:rsidRPr="003D7DEC" w:rsidTr="003D7DEC">
        <w:trPr>
          <w:trHeight w:val="315"/>
        </w:trPr>
        <w:tc>
          <w:tcPr>
            <w:tcW w:w="544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Органы</w:t>
            </w:r>
            <w:r w:rsidR="00975E00">
              <w:rPr>
                <w:sz w:val="20"/>
                <w:szCs w:val="20"/>
              </w:rPr>
              <w:t xml:space="preserve"> </w:t>
            </w:r>
            <w:r w:rsidRPr="003D7DEC">
              <w:rPr>
                <w:sz w:val="20"/>
                <w:szCs w:val="20"/>
              </w:rPr>
              <w:t>внутренних</w:t>
            </w:r>
            <w:r w:rsidR="00975E00">
              <w:rPr>
                <w:sz w:val="20"/>
                <w:szCs w:val="20"/>
              </w:rPr>
              <w:t xml:space="preserve"> </w:t>
            </w:r>
            <w:r w:rsidRPr="003D7DEC">
              <w:rPr>
                <w:sz w:val="20"/>
                <w:szCs w:val="20"/>
              </w:rPr>
              <w:t>дел</w:t>
            </w:r>
          </w:p>
        </w:tc>
        <w:tc>
          <w:tcPr>
            <w:tcW w:w="1098"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164685</w:t>
            </w: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185572,6</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12,7</w:t>
            </w:r>
          </w:p>
        </w:tc>
      </w:tr>
      <w:tr w:rsidR="001D592B" w:rsidRPr="003D7DEC" w:rsidTr="003D7DEC">
        <w:trPr>
          <w:trHeight w:val="315"/>
        </w:trPr>
        <w:tc>
          <w:tcPr>
            <w:tcW w:w="544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Внутренние</w:t>
            </w:r>
            <w:r w:rsidR="00975E00">
              <w:rPr>
                <w:sz w:val="20"/>
                <w:szCs w:val="20"/>
              </w:rPr>
              <w:t xml:space="preserve"> </w:t>
            </w:r>
            <w:r w:rsidRPr="003D7DEC">
              <w:rPr>
                <w:sz w:val="20"/>
                <w:szCs w:val="20"/>
              </w:rPr>
              <w:t>войска</w:t>
            </w:r>
          </w:p>
        </w:tc>
        <w:tc>
          <w:tcPr>
            <w:tcW w:w="1098"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35</w:t>
            </w:r>
            <w:r w:rsidR="00975E00">
              <w:rPr>
                <w:sz w:val="20"/>
                <w:szCs w:val="20"/>
              </w:rPr>
              <w:t xml:space="preserve"> </w:t>
            </w:r>
            <w:r w:rsidRPr="003D7DEC">
              <w:rPr>
                <w:sz w:val="20"/>
                <w:szCs w:val="20"/>
              </w:rPr>
              <w:t>766,90</w:t>
            </w: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45918,7</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28,4</w:t>
            </w:r>
          </w:p>
        </w:tc>
      </w:tr>
      <w:tr w:rsidR="001D592B" w:rsidRPr="003D7DEC" w:rsidTr="003D7DEC">
        <w:trPr>
          <w:trHeight w:val="315"/>
        </w:trPr>
        <w:tc>
          <w:tcPr>
            <w:tcW w:w="544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Органы</w:t>
            </w:r>
            <w:r w:rsidR="00975E00">
              <w:rPr>
                <w:sz w:val="20"/>
                <w:szCs w:val="20"/>
              </w:rPr>
              <w:t xml:space="preserve"> </w:t>
            </w:r>
            <w:r w:rsidRPr="003D7DEC">
              <w:rPr>
                <w:sz w:val="20"/>
                <w:szCs w:val="20"/>
              </w:rPr>
              <w:t>юстиции</w:t>
            </w:r>
          </w:p>
        </w:tc>
        <w:tc>
          <w:tcPr>
            <w:tcW w:w="1098"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28</w:t>
            </w:r>
            <w:r w:rsidR="00975E00">
              <w:rPr>
                <w:sz w:val="20"/>
                <w:szCs w:val="20"/>
              </w:rPr>
              <w:t xml:space="preserve"> </w:t>
            </w:r>
            <w:r w:rsidRPr="003D7DEC">
              <w:rPr>
                <w:sz w:val="20"/>
                <w:szCs w:val="20"/>
              </w:rPr>
              <w:t>249,20</w:t>
            </w: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39714,3</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40,6</w:t>
            </w:r>
          </w:p>
        </w:tc>
      </w:tr>
      <w:tr w:rsidR="001D592B" w:rsidRPr="003D7DEC" w:rsidTr="003D7DEC">
        <w:trPr>
          <w:trHeight w:val="315"/>
        </w:trPr>
        <w:tc>
          <w:tcPr>
            <w:tcW w:w="544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Система</w:t>
            </w:r>
            <w:r w:rsidR="00975E00">
              <w:rPr>
                <w:sz w:val="20"/>
                <w:szCs w:val="20"/>
              </w:rPr>
              <w:t xml:space="preserve"> </w:t>
            </w:r>
            <w:r w:rsidRPr="003D7DEC">
              <w:rPr>
                <w:sz w:val="20"/>
                <w:szCs w:val="20"/>
              </w:rPr>
              <w:t>исполнения</w:t>
            </w:r>
            <w:r w:rsidR="00975E00">
              <w:rPr>
                <w:sz w:val="20"/>
                <w:szCs w:val="20"/>
              </w:rPr>
              <w:t xml:space="preserve"> </w:t>
            </w:r>
            <w:r w:rsidRPr="003D7DEC">
              <w:rPr>
                <w:sz w:val="20"/>
                <w:szCs w:val="20"/>
              </w:rPr>
              <w:t>наказания</w:t>
            </w:r>
          </w:p>
        </w:tc>
        <w:tc>
          <w:tcPr>
            <w:tcW w:w="1098"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77</w:t>
            </w:r>
            <w:r w:rsidR="00975E00">
              <w:rPr>
                <w:sz w:val="20"/>
                <w:szCs w:val="20"/>
              </w:rPr>
              <w:t xml:space="preserve"> </w:t>
            </w:r>
            <w:r w:rsidRPr="003D7DEC">
              <w:rPr>
                <w:sz w:val="20"/>
                <w:szCs w:val="20"/>
              </w:rPr>
              <w:t>646,20</w:t>
            </w: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91332,9</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17,6</w:t>
            </w:r>
          </w:p>
        </w:tc>
      </w:tr>
      <w:tr w:rsidR="001D592B" w:rsidRPr="003D7DEC" w:rsidTr="003D7DEC">
        <w:trPr>
          <w:trHeight w:val="315"/>
        </w:trPr>
        <w:tc>
          <w:tcPr>
            <w:tcW w:w="544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Органы</w:t>
            </w:r>
            <w:r w:rsidR="00975E00">
              <w:rPr>
                <w:sz w:val="20"/>
                <w:szCs w:val="20"/>
              </w:rPr>
              <w:t xml:space="preserve"> </w:t>
            </w:r>
            <w:r w:rsidRPr="003D7DEC">
              <w:rPr>
                <w:sz w:val="20"/>
                <w:szCs w:val="20"/>
              </w:rPr>
              <w:t>безопасности</w:t>
            </w:r>
          </w:p>
        </w:tc>
        <w:tc>
          <w:tcPr>
            <w:tcW w:w="1098"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91</w:t>
            </w:r>
            <w:r w:rsidR="00975E00">
              <w:rPr>
                <w:sz w:val="20"/>
                <w:szCs w:val="20"/>
              </w:rPr>
              <w:t xml:space="preserve"> </w:t>
            </w:r>
            <w:r w:rsidRPr="003D7DEC">
              <w:rPr>
                <w:sz w:val="20"/>
                <w:szCs w:val="20"/>
              </w:rPr>
              <w:t>682,20</w:t>
            </w: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113244,3</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23,5</w:t>
            </w:r>
          </w:p>
        </w:tc>
      </w:tr>
      <w:tr w:rsidR="001D592B" w:rsidRPr="003D7DEC" w:rsidTr="003D7DEC">
        <w:trPr>
          <w:trHeight w:val="315"/>
        </w:trPr>
        <w:tc>
          <w:tcPr>
            <w:tcW w:w="544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Органы</w:t>
            </w:r>
            <w:r w:rsidR="00975E00">
              <w:rPr>
                <w:sz w:val="20"/>
                <w:szCs w:val="20"/>
              </w:rPr>
              <w:t xml:space="preserve"> </w:t>
            </w:r>
            <w:r w:rsidRPr="003D7DEC">
              <w:rPr>
                <w:sz w:val="20"/>
                <w:szCs w:val="20"/>
              </w:rPr>
              <w:t>пограничной</w:t>
            </w:r>
            <w:r w:rsidR="00975E00">
              <w:rPr>
                <w:sz w:val="20"/>
                <w:szCs w:val="20"/>
              </w:rPr>
              <w:t xml:space="preserve"> </w:t>
            </w:r>
            <w:r w:rsidRPr="003D7DEC">
              <w:rPr>
                <w:sz w:val="20"/>
                <w:szCs w:val="20"/>
              </w:rPr>
              <w:t>службы</w:t>
            </w:r>
          </w:p>
        </w:tc>
        <w:tc>
          <w:tcPr>
            <w:tcW w:w="1098"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44</w:t>
            </w:r>
            <w:r w:rsidR="00975E00">
              <w:rPr>
                <w:sz w:val="20"/>
                <w:szCs w:val="20"/>
              </w:rPr>
              <w:t xml:space="preserve"> </w:t>
            </w:r>
            <w:r w:rsidRPr="003D7DEC">
              <w:rPr>
                <w:sz w:val="20"/>
                <w:szCs w:val="20"/>
              </w:rPr>
              <w:t>984,30</w:t>
            </w: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55283,1</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22,9</w:t>
            </w:r>
          </w:p>
        </w:tc>
      </w:tr>
      <w:tr w:rsidR="001D592B" w:rsidRPr="003D7DEC" w:rsidTr="003D7DEC">
        <w:trPr>
          <w:trHeight w:val="495"/>
        </w:trPr>
        <w:tc>
          <w:tcPr>
            <w:tcW w:w="544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Органы</w:t>
            </w:r>
            <w:r w:rsidR="00975E00">
              <w:rPr>
                <w:sz w:val="20"/>
                <w:szCs w:val="20"/>
              </w:rPr>
              <w:t xml:space="preserve"> </w:t>
            </w:r>
            <w:r w:rsidRPr="003D7DEC">
              <w:rPr>
                <w:sz w:val="20"/>
                <w:szCs w:val="20"/>
              </w:rPr>
              <w:t>по</w:t>
            </w:r>
            <w:r w:rsidR="00975E00">
              <w:rPr>
                <w:sz w:val="20"/>
                <w:szCs w:val="20"/>
              </w:rPr>
              <w:t xml:space="preserve"> </w:t>
            </w:r>
            <w:r w:rsidRPr="003D7DEC">
              <w:rPr>
                <w:sz w:val="20"/>
                <w:szCs w:val="20"/>
              </w:rPr>
              <w:t>контролю</w:t>
            </w:r>
            <w:r w:rsidR="00975E00">
              <w:rPr>
                <w:sz w:val="20"/>
                <w:szCs w:val="20"/>
              </w:rPr>
              <w:t xml:space="preserve"> </w:t>
            </w:r>
            <w:r w:rsidRPr="003D7DEC">
              <w:rPr>
                <w:sz w:val="20"/>
                <w:szCs w:val="20"/>
              </w:rPr>
              <w:t>за</w:t>
            </w:r>
            <w:r w:rsidR="00975E00">
              <w:rPr>
                <w:sz w:val="20"/>
                <w:szCs w:val="20"/>
              </w:rPr>
              <w:t xml:space="preserve"> </w:t>
            </w:r>
            <w:r w:rsidRPr="003D7DEC">
              <w:rPr>
                <w:sz w:val="20"/>
                <w:szCs w:val="20"/>
              </w:rPr>
              <w:t>оборотом</w:t>
            </w:r>
            <w:r w:rsidR="00975E00">
              <w:rPr>
                <w:sz w:val="20"/>
                <w:szCs w:val="20"/>
              </w:rPr>
              <w:t xml:space="preserve"> </w:t>
            </w:r>
            <w:r w:rsidRPr="003D7DEC">
              <w:rPr>
                <w:sz w:val="20"/>
                <w:szCs w:val="20"/>
              </w:rPr>
              <w:t>наркотических</w:t>
            </w:r>
            <w:r w:rsidR="00975E00">
              <w:rPr>
                <w:sz w:val="20"/>
                <w:szCs w:val="20"/>
              </w:rPr>
              <w:t xml:space="preserve"> </w:t>
            </w:r>
            <w:r w:rsidRPr="003D7DEC">
              <w:rPr>
                <w:sz w:val="20"/>
                <w:szCs w:val="20"/>
              </w:rPr>
              <w:t>средств</w:t>
            </w:r>
            <w:r w:rsidR="00975E00">
              <w:rPr>
                <w:sz w:val="20"/>
                <w:szCs w:val="20"/>
              </w:rPr>
              <w:t xml:space="preserve"> </w:t>
            </w:r>
            <w:r w:rsidRPr="003D7DEC">
              <w:rPr>
                <w:sz w:val="20"/>
                <w:szCs w:val="20"/>
              </w:rPr>
              <w:t>и</w:t>
            </w:r>
            <w:r w:rsidR="00975E00">
              <w:rPr>
                <w:sz w:val="20"/>
                <w:szCs w:val="20"/>
              </w:rPr>
              <w:t xml:space="preserve"> </w:t>
            </w:r>
            <w:r w:rsidRPr="003D7DEC">
              <w:rPr>
                <w:sz w:val="20"/>
                <w:szCs w:val="20"/>
              </w:rPr>
              <w:t>психотропных</w:t>
            </w:r>
            <w:r w:rsidR="00975E00">
              <w:rPr>
                <w:sz w:val="20"/>
                <w:szCs w:val="20"/>
              </w:rPr>
              <w:t xml:space="preserve"> </w:t>
            </w:r>
            <w:r w:rsidRPr="003D7DEC">
              <w:rPr>
                <w:sz w:val="20"/>
                <w:szCs w:val="20"/>
              </w:rPr>
              <w:t>веществ</w:t>
            </w:r>
          </w:p>
        </w:tc>
        <w:tc>
          <w:tcPr>
            <w:tcW w:w="1098"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11</w:t>
            </w:r>
            <w:r w:rsidR="00975E00">
              <w:rPr>
                <w:sz w:val="20"/>
                <w:szCs w:val="20"/>
              </w:rPr>
              <w:t xml:space="preserve"> </w:t>
            </w:r>
            <w:r w:rsidRPr="003D7DEC">
              <w:rPr>
                <w:sz w:val="20"/>
                <w:szCs w:val="20"/>
              </w:rPr>
              <w:t>229,30</w:t>
            </w: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12861,5</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14,5</w:t>
            </w:r>
          </w:p>
        </w:tc>
      </w:tr>
      <w:tr w:rsidR="001D592B" w:rsidRPr="003D7DEC" w:rsidTr="003D7DEC">
        <w:trPr>
          <w:trHeight w:val="581"/>
        </w:trPr>
        <w:tc>
          <w:tcPr>
            <w:tcW w:w="544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Предупреждение</w:t>
            </w:r>
            <w:r w:rsidR="00975E00">
              <w:rPr>
                <w:sz w:val="20"/>
                <w:szCs w:val="20"/>
              </w:rPr>
              <w:t xml:space="preserve"> </w:t>
            </w:r>
            <w:r w:rsidRPr="003D7DEC">
              <w:rPr>
                <w:sz w:val="20"/>
                <w:szCs w:val="20"/>
              </w:rPr>
              <w:t>и</w:t>
            </w:r>
            <w:r w:rsidR="00975E00">
              <w:rPr>
                <w:sz w:val="20"/>
                <w:szCs w:val="20"/>
              </w:rPr>
              <w:t xml:space="preserve"> </w:t>
            </w:r>
            <w:r w:rsidRPr="003D7DEC">
              <w:rPr>
                <w:sz w:val="20"/>
                <w:szCs w:val="20"/>
              </w:rPr>
              <w:t>ликвидация</w:t>
            </w:r>
            <w:r w:rsidR="00975E00">
              <w:rPr>
                <w:sz w:val="20"/>
                <w:szCs w:val="20"/>
              </w:rPr>
              <w:t xml:space="preserve"> </w:t>
            </w:r>
            <w:r w:rsidRPr="003D7DEC">
              <w:rPr>
                <w:sz w:val="20"/>
                <w:szCs w:val="20"/>
              </w:rPr>
              <w:t>последствий</w:t>
            </w:r>
            <w:r w:rsidR="00975E00">
              <w:rPr>
                <w:sz w:val="20"/>
                <w:szCs w:val="20"/>
              </w:rPr>
              <w:t xml:space="preserve"> </w:t>
            </w:r>
            <w:r w:rsidRPr="003D7DEC">
              <w:rPr>
                <w:sz w:val="20"/>
                <w:szCs w:val="20"/>
              </w:rPr>
              <w:t>чрезвычайных</w:t>
            </w:r>
            <w:r w:rsidR="00975E00">
              <w:rPr>
                <w:sz w:val="20"/>
                <w:szCs w:val="20"/>
              </w:rPr>
              <w:t xml:space="preserve"> </w:t>
            </w:r>
            <w:r w:rsidRPr="003D7DEC">
              <w:rPr>
                <w:sz w:val="20"/>
                <w:szCs w:val="20"/>
              </w:rPr>
              <w:t>ситуаций</w:t>
            </w:r>
            <w:r w:rsidR="00975E00">
              <w:rPr>
                <w:sz w:val="20"/>
                <w:szCs w:val="20"/>
              </w:rPr>
              <w:t xml:space="preserve"> </w:t>
            </w:r>
            <w:r w:rsidRPr="003D7DEC">
              <w:rPr>
                <w:sz w:val="20"/>
                <w:szCs w:val="20"/>
              </w:rPr>
              <w:t>и</w:t>
            </w:r>
            <w:r w:rsidR="00975E00">
              <w:rPr>
                <w:sz w:val="20"/>
                <w:szCs w:val="20"/>
              </w:rPr>
              <w:t xml:space="preserve"> </w:t>
            </w:r>
            <w:r w:rsidRPr="003D7DEC">
              <w:rPr>
                <w:sz w:val="20"/>
                <w:szCs w:val="20"/>
              </w:rPr>
              <w:t>стихийных</w:t>
            </w:r>
            <w:r w:rsidR="00975E00">
              <w:rPr>
                <w:sz w:val="20"/>
                <w:szCs w:val="20"/>
              </w:rPr>
              <w:t xml:space="preserve"> </w:t>
            </w:r>
            <w:r w:rsidRPr="003D7DEC">
              <w:rPr>
                <w:sz w:val="20"/>
                <w:szCs w:val="20"/>
              </w:rPr>
              <w:t>бедствий,</w:t>
            </w:r>
            <w:r w:rsidR="00975E00">
              <w:rPr>
                <w:sz w:val="20"/>
                <w:szCs w:val="20"/>
              </w:rPr>
              <w:t xml:space="preserve"> </w:t>
            </w:r>
            <w:r w:rsidRPr="003D7DEC">
              <w:rPr>
                <w:sz w:val="20"/>
                <w:szCs w:val="20"/>
              </w:rPr>
              <w:t>гражданская</w:t>
            </w:r>
            <w:r w:rsidR="00975E00">
              <w:rPr>
                <w:sz w:val="20"/>
                <w:szCs w:val="20"/>
              </w:rPr>
              <w:t xml:space="preserve"> </w:t>
            </w:r>
            <w:r w:rsidRPr="003D7DEC">
              <w:rPr>
                <w:sz w:val="20"/>
                <w:szCs w:val="20"/>
              </w:rPr>
              <w:t>оборона</w:t>
            </w:r>
          </w:p>
        </w:tc>
        <w:tc>
          <w:tcPr>
            <w:tcW w:w="1098"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29</w:t>
            </w:r>
            <w:r w:rsidR="00975E00">
              <w:rPr>
                <w:sz w:val="20"/>
                <w:szCs w:val="20"/>
              </w:rPr>
              <w:t xml:space="preserve"> </w:t>
            </w:r>
            <w:r w:rsidRPr="003D7DEC">
              <w:rPr>
                <w:sz w:val="20"/>
                <w:szCs w:val="20"/>
              </w:rPr>
              <w:t>614,50</w:t>
            </w: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40249,4</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35,9</w:t>
            </w:r>
          </w:p>
        </w:tc>
      </w:tr>
      <w:tr w:rsidR="001D592B" w:rsidRPr="003D7DEC" w:rsidTr="003D7DEC">
        <w:trPr>
          <w:trHeight w:val="80"/>
        </w:trPr>
        <w:tc>
          <w:tcPr>
            <w:tcW w:w="544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Обеспечение</w:t>
            </w:r>
            <w:r w:rsidR="00975E00">
              <w:rPr>
                <w:sz w:val="20"/>
                <w:szCs w:val="20"/>
              </w:rPr>
              <w:t xml:space="preserve"> </w:t>
            </w:r>
            <w:r w:rsidRPr="003D7DEC">
              <w:rPr>
                <w:sz w:val="20"/>
                <w:szCs w:val="20"/>
              </w:rPr>
              <w:t>противопожарной</w:t>
            </w:r>
            <w:r w:rsidR="00975E00">
              <w:rPr>
                <w:sz w:val="20"/>
                <w:szCs w:val="20"/>
              </w:rPr>
              <w:t xml:space="preserve"> </w:t>
            </w:r>
            <w:r w:rsidRPr="003D7DEC">
              <w:rPr>
                <w:sz w:val="20"/>
                <w:szCs w:val="20"/>
              </w:rPr>
              <w:t>безопасности</w:t>
            </w:r>
          </w:p>
        </w:tc>
        <w:tc>
          <w:tcPr>
            <w:tcW w:w="1098"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16</w:t>
            </w:r>
            <w:r w:rsidR="00975E00">
              <w:rPr>
                <w:sz w:val="20"/>
                <w:szCs w:val="20"/>
              </w:rPr>
              <w:t xml:space="preserve"> </w:t>
            </w:r>
            <w:r w:rsidRPr="003D7DEC">
              <w:rPr>
                <w:sz w:val="20"/>
                <w:szCs w:val="20"/>
              </w:rPr>
              <w:t>280,90</w:t>
            </w: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16544,9</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1,6</w:t>
            </w:r>
          </w:p>
        </w:tc>
      </w:tr>
      <w:tr w:rsidR="001D592B" w:rsidRPr="003D7DEC" w:rsidTr="003D7DEC">
        <w:trPr>
          <w:trHeight w:val="315"/>
        </w:trPr>
        <w:tc>
          <w:tcPr>
            <w:tcW w:w="544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Миграционная</w:t>
            </w:r>
            <w:r w:rsidR="00975E00">
              <w:rPr>
                <w:sz w:val="20"/>
                <w:szCs w:val="20"/>
              </w:rPr>
              <w:t xml:space="preserve"> </w:t>
            </w:r>
            <w:r w:rsidRPr="003D7DEC">
              <w:rPr>
                <w:sz w:val="20"/>
                <w:szCs w:val="20"/>
              </w:rPr>
              <w:t>политика</w:t>
            </w:r>
          </w:p>
        </w:tc>
        <w:tc>
          <w:tcPr>
            <w:tcW w:w="1098"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6</w:t>
            </w:r>
            <w:r w:rsidR="00975E00">
              <w:rPr>
                <w:sz w:val="20"/>
                <w:szCs w:val="20"/>
              </w:rPr>
              <w:t xml:space="preserve"> </w:t>
            </w:r>
            <w:r w:rsidRPr="003D7DEC">
              <w:rPr>
                <w:sz w:val="20"/>
                <w:szCs w:val="20"/>
              </w:rPr>
              <w:t>587,00</w:t>
            </w: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13985,6</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112,3</w:t>
            </w:r>
          </w:p>
        </w:tc>
      </w:tr>
      <w:tr w:rsidR="001D592B" w:rsidRPr="003D7DEC" w:rsidTr="003D7DEC">
        <w:trPr>
          <w:trHeight w:val="213"/>
        </w:trPr>
        <w:tc>
          <w:tcPr>
            <w:tcW w:w="544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Прикладные</w:t>
            </w:r>
            <w:r w:rsidR="00975E00">
              <w:rPr>
                <w:sz w:val="20"/>
                <w:szCs w:val="20"/>
              </w:rPr>
              <w:t xml:space="preserve"> </w:t>
            </w:r>
            <w:r w:rsidRPr="003D7DEC">
              <w:rPr>
                <w:sz w:val="20"/>
                <w:szCs w:val="20"/>
              </w:rPr>
              <w:t>научные</w:t>
            </w:r>
            <w:r w:rsidR="00975E00">
              <w:rPr>
                <w:sz w:val="20"/>
                <w:szCs w:val="20"/>
              </w:rPr>
              <w:t xml:space="preserve"> </w:t>
            </w:r>
            <w:r w:rsidRPr="003D7DEC">
              <w:rPr>
                <w:sz w:val="20"/>
                <w:szCs w:val="20"/>
              </w:rPr>
              <w:t>исследования</w:t>
            </w:r>
            <w:r w:rsidR="00975E00">
              <w:rPr>
                <w:sz w:val="20"/>
                <w:szCs w:val="20"/>
              </w:rPr>
              <w:t xml:space="preserve"> </w:t>
            </w:r>
            <w:r w:rsidRPr="003D7DEC">
              <w:rPr>
                <w:sz w:val="20"/>
                <w:szCs w:val="20"/>
              </w:rPr>
              <w:t>в</w:t>
            </w:r>
            <w:r w:rsidR="00975E00">
              <w:rPr>
                <w:sz w:val="20"/>
                <w:szCs w:val="20"/>
              </w:rPr>
              <w:t xml:space="preserve"> </w:t>
            </w:r>
            <w:r w:rsidRPr="003D7DEC">
              <w:rPr>
                <w:sz w:val="20"/>
                <w:szCs w:val="20"/>
              </w:rPr>
              <w:t>области</w:t>
            </w:r>
            <w:r w:rsidR="00975E00">
              <w:rPr>
                <w:sz w:val="20"/>
                <w:szCs w:val="20"/>
              </w:rPr>
              <w:t xml:space="preserve"> </w:t>
            </w:r>
            <w:r w:rsidRPr="003D7DEC">
              <w:rPr>
                <w:sz w:val="20"/>
                <w:szCs w:val="20"/>
              </w:rPr>
              <w:t>национальной</w:t>
            </w:r>
            <w:r w:rsidR="00975E00">
              <w:rPr>
                <w:sz w:val="20"/>
                <w:szCs w:val="20"/>
              </w:rPr>
              <w:t xml:space="preserve"> </w:t>
            </w:r>
            <w:r w:rsidRPr="003D7DEC">
              <w:rPr>
                <w:sz w:val="20"/>
                <w:szCs w:val="20"/>
              </w:rPr>
              <w:t>безопасности</w:t>
            </w:r>
            <w:r w:rsidR="00975E00">
              <w:rPr>
                <w:sz w:val="20"/>
                <w:szCs w:val="20"/>
              </w:rPr>
              <w:t xml:space="preserve"> </w:t>
            </w:r>
            <w:r w:rsidRPr="003D7DEC">
              <w:rPr>
                <w:sz w:val="20"/>
                <w:szCs w:val="20"/>
              </w:rPr>
              <w:t>и</w:t>
            </w:r>
            <w:r w:rsidR="00975E00">
              <w:rPr>
                <w:sz w:val="20"/>
                <w:szCs w:val="20"/>
              </w:rPr>
              <w:t xml:space="preserve"> </w:t>
            </w:r>
            <w:r w:rsidRPr="003D7DEC">
              <w:rPr>
                <w:sz w:val="20"/>
                <w:szCs w:val="20"/>
              </w:rPr>
              <w:t>правоохранительной</w:t>
            </w:r>
            <w:r w:rsidR="00975E00">
              <w:rPr>
                <w:sz w:val="20"/>
                <w:szCs w:val="20"/>
              </w:rPr>
              <w:t xml:space="preserve"> </w:t>
            </w:r>
            <w:r w:rsidRPr="003D7DEC">
              <w:rPr>
                <w:sz w:val="20"/>
                <w:szCs w:val="20"/>
              </w:rPr>
              <w:t>деятельности</w:t>
            </w:r>
          </w:p>
        </w:tc>
        <w:tc>
          <w:tcPr>
            <w:tcW w:w="1098"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3</w:t>
            </w:r>
            <w:r w:rsidR="00975E00">
              <w:rPr>
                <w:sz w:val="20"/>
                <w:szCs w:val="20"/>
              </w:rPr>
              <w:t xml:space="preserve"> </w:t>
            </w:r>
            <w:r w:rsidRPr="003D7DEC">
              <w:rPr>
                <w:sz w:val="20"/>
                <w:szCs w:val="20"/>
              </w:rPr>
              <w:t>573,10</w:t>
            </w: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4700,1</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31,5</w:t>
            </w:r>
          </w:p>
        </w:tc>
      </w:tr>
      <w:tr w:rsidR="001D592B" w:rsidRPr="003D7DEC" w:rsidTr="003D7DEC">
        <w:trPr>
          <w:trHeight w:val="119"/>
        </w:trPr>
        <w:tc>
          <w:tcPr>
            <w:tcW w:w="544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Другие</w:t>
            </w:r>
            <w:r w:rsidR="00975E00">
              <w:rPr>
                <w:sz w:val="20"/>
                <w:szCs w:val="20"/>
              </w:rPr>
              <w:t xml:space="preserve"> </w:t>
            </w:r>
            <w:r w:rsidRPr="003D7DEC">
              <w:rPr>
                <w:sz w:val="20"/>
                <w:szCs w:val="20"/>
              </w:rPr>
              <w:t>вопросы</w:t>
            </w:r>
            <w:r w:rsidR="00975E00">
              <w:rPr>
                <w:sz w:val="20"/>
                <w:szCs w:val="20"/>
              </w:rPr>
              <w:t xml:space="preserve"> </w:t>
            </w:r>
            <w:r w:rsidRPr="003D7DEC">
              <w:rPr>
                <w:sz w:val="20"/>
                <w:szCs w:val="20"/>
              </w:rPr>
              <w:t>в</w:t>
            </w:r>
            <w:r w:rsidR="00975E00">
              <w:rPr>
                <w:sz w:val="20"/>
                <w:szCs w:val="20"/>
              </w:rPr>
              <w:t xml:space="preserve"> </w:t>
            </w:r>
            <w:r w:rsidRPr="003D7DEC">
              <w:rPr>
                <w:sz w:val="20"/>
                <w:szCs w:val="20"/>
              </w:rPr>
              <w:t>области</w:t>
            </w:r>
            <w:r w:rsidR="00975E00">
              <w:rPr>
                <w:sz w:val="20"/>
                <w:szCs w:val="20"/>
              </w:rPr>
              <w:t xml:space="preserve"> </w:t>
            </w:r>
            <w:r w:rsidRPr="003D7DEC">
              <w:rPr>
                <w:sz w:val="20"/>
                <w:szCs w:val="20"/>
              </w:rPr>
              <w:t>национальной</w:t>
            </w:r>
            <w:r w:rsidR="00975E00">
              <w:rPr>
                <w:sz w:val="20"/>
                <w:szCs w:val="20"/>
              </w:rPr>
              <w:t xml:space="preserve"> </w:t>
            </w:r>
            <w:r w:rsidRPr="003D7DEC">
              <w:rPr>
                <w:sz w:val="20"/>
                <w:szCs w:val="20"/>
              </w:rPr>
              <w:t>безопасности</w:t>
            </w:r>
            <w:r w:rsidR="00975E00">
              <w:rPr>
                <w:sz w:val="20"/>
                <w:szCs w:val="20"/>
              </w:rPr>
              <w:t xml:space="preserve"> </w:t>
            </w:r>
            <w:r w:rsidRPr="003D7DEC">
              <w:rPr>
                <w:sz w:val="20"/>
                <w:szCs w:val="20"/>
              </w:rPr>
              <w:t>и</w:t>
            </w:r>
            <w:r w:rsidR="00975E00">
              <w:rPr>
                <w:sz w:val="20"/>
                <w:szCs w:val="20"/>
              </w:rPr>
              <w:t xml:space="preserve"> </w:t>
            </w:r>
            <w:r w:rsidRPr="003D7DEC">
              <w:rPr>
                <w:sz w:val="20"/>
                <w:szCs w:val="20"/>
              </w:rPr>
              <w:t>правоохранительной</w:t>
            </w:r>
            <w:r w:rsidR="00975E00">
              <w:rPr>
                <w:sz w:val="20"/>
                <w:szCs w:val="20"/>
              </w:rPr>
              <w:t xml:space="preserve"> </w:t>
            </w:r>
            <w:r w:rsidRPr="003D7DEC">
              <w:rPr>
                <w:sz w:val="20"/>
                <w:szCs w:val="20"/>
              </w:rPr>
              <w:t>деятельности</w:t>
            </w:r>
          </w:p>
        </w:tc>
        <w:tc>
          <w:tcPr>
            <w:tcW w:w="1098"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2693,1</w:t>
            </w: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11192</w:t>
            </w:r>
          </w:p>
        </w:tc>
        <w:tc>
          <w:tcPr>
            <w:tcW w:w="14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D592B" w:rsidRPr="003D7DEC" w:rsidRDefault="001D592B" w:rsidP="003D7DEC">
            <w:pPr>
              <w:widowControl w:val="0"/>
              <w:spacing w:line="360" w:lineRule="auto"/>
              <w:jc w:val="both"/>
              <w:rPr>
                <w:sz w:val="20"/>
                <w:szCs w:val="20"/>
              </w:rPr>
            </w:pPr>
            <w:r w:rsidRPr="003D7DEC">
              <w:rPr>
                <w:sz w:val="20"/>
                <w:szCs w:val="20"/>
              </w:rPr>
              <w:t>315,6</w:t>
            </w:r>
          </w:p>
        </w:tc>
      </w:tr>
    </w:tbl>
    <w:p w:rsidR="003D7DEC" w:rsidRDefault="003D7DEC" w:rsidP="003D7DEC">
      <w:pPr>
        <w:pStyle w:val="a3"/>
        <w:widowControl w:val="0"/>
        <w:spacing w:before="0" w:beforeAutospacing="0" w:after="0" w:afterAutospacing="0" w:line="360" w:lineRule="auto"/>
        <w:ind w:firstLine="709"/>
        <w:jc w:val="both"/>
        <w:rPr>
          <w:sz w:val="28"/>
        </w:rPr>
      </w:pPr>
    </w:p>
    <w:p w:rsidR="001D592B" w:rsidRPr="003D7DEC" w:rsidRDefault="001D592B" w:rsidP="003D7DEC">
      <w:pPr>
        <w:pStyle w:val="a3"/>
        <w:widowControl w:val="0"/>
        <w:spacing w:before="0" w:beforeAutospacing="0" w:after="0" w:afterAutospacing="0" w:line="360" w:lineRule="auto"/>
        <w:ind w:firstLine="709"/>
        <w:jc w:val="both"/>
        <w:rPr>
          <w:bCs/>
          <w:sz w:val="28"/>
        </w:rPr>
      </w:pPr>
      <w:r w:rsidRPr="003D7DEC">
        <w:rPr>
          <w:sz w:val="28"/>
        </w:rPr>
        <w:br w:type="page"/>
      </w:r>
      <w:r w:rsidRPr="003D7DEC">
        <w:rPr>
          <w:bCs/>
          <w:sz w:val="28"/>
        </w:rPr>
        <w:t>Приложение</w:t>
      </w:r>
      <w:r w:rsidR="00975E00">
        <w:rPr>
          <w:bCs/>
          <w:sz w:val="28"/>
        </w:rPr>
        <w:t xml:space="preserve"> </w:t>
      </w:r>
      <w:r w:rsidRPr="003D7DEC">
        <w:rPr>
          <w:bCs/>
          <w:sz w:val="28"/>
        </w:rPr>
        <w:t>В</w:t>
      </w:r>
    </w:p>
    <w:p w:rsidR="001D592B" w:rsidRPr="003D7DEC" w:rsidRDefault="001D592B" w:rsidP="003D7DEC">
      <w:pPr>
        <w:pStyle w:val="a3"/>
        <w:widowControl w:val="0"/>
        <w:spacing w:before="0" w:beforeAutospacing="0" w:after="0" w:afterAutospacing="0" w:line="360" w:lineRule="auto"/>
        <w:ind w:firstLine="709"/>
        <w:jc w:val="both"/>
        <w:rPr>
          <w:bCs/>
          <w:iCs/>
          <w:sz w:val="28"/>
        </w:rPr>
      </w:pPr>
    </w:p>
    <w:p w:rsidR="001D592B" w:rsidRPr="003D7DEC" w:rsidRDefault="001D592B" w:rsidP="003D7DEC">
      <w:pPr>
        <w:pStyle w:val="a3"/>
        <w:widowControl w:val="0"/>
        <w:spacing w:before="0" w:beforeAutospacing="0" w:after="0" w:afterAutospacing="0" w:line="360" w:lineRule="auto"/>
        <w:ind w:firstLine="709"/>
        <w:jc w:val="both"/>
        <w:rPr>
          <w:bCs/>
          <w:sz w:val="28"/>
        </w:rPr>
      </w:pPr>
      <w:r w:rsidRPr="003D7DEC">
        <w:rPr>
          <w:bCs/>
          <w:sz w:val="28"/>
        </w:rPr>
        <w:t>Расходы</w:t>
      </w:r>
      <w:r w:rsidR="00975E00">
        <w:rPr>
          <w:bCs/>
          <w:sz w:val="28"/>
        </w:rPr>
        <w:t xml:space="preserve"> </w:t>
      </w:r>
      <w:r w:rsidRPr="003D7DEC">
        <w:rPr>
          <w:bCs/>
          <w:sz w:val="28"/>
        </w:rPr>
        <w:t>федерального</w:t>
      </w:r>
      <w:r w:rsidR="00975E00">
        <w:rPr>
          <w:bCs/>
          <w:sz w:val="28"/>
        </w:rPr>
        <w:t xml:space="preserve"> </w:t>
      </w:r>
      <w:r w:rsidRPr="003D7DEC">
        <w:rPr>
          <w:bCs/>
          <w:sz w:val="28"/>
        </w:rPr>
        <w:t>бюджета</w:t>
      </w:r>
      <w:r w:rsidR="00975E00">
        <w:rPr>
          <w:bCs/>
          <w:sz w:val="28"/>
        </w:rPr>
        <w:t xml:space="preserve"> </w:t>
      </w:r>
      <w:r w:rsidRPr="003D7DEC">
        <w:rPr>
          <w:bCs/>
          <w:sz w:val="28"/>
        </w:rPr>
        <w:t>на</w:t>
      </w:r>
      <w:r w:rsidR="00975E00">
        <w:rPr>
          <w:bCs/>
          <w:sz w:val="28"/>
        </w:rPr>
        <w:t xml:space="preserve"> </w:t>
      </w:r>
      <w:r w:rsidRPr="003D7DEC">
        <w:rPr>
          <w:bCs/>
          <w:sz w:val="28"/>
        </w:rPr>
        <w:t>2005-2007</w:t>
      </w:r>
      <w:r w:rsidR="00975E00">
        <w:rPr>
          <w:bCs/>
          <w:sz w:val="28"/>
        </w:rPr>
        <w:t xml:space="preserve"> </w:t>
      </w:r>
      <w:r w:rsidRPr="003D7DEC">
        <w:rPr>
          <w:bCs/>
          <w:sz w:val="28"/>
        </w:rPr>
        <w:t>годы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4"/>
        <w:gridCol w:w="1143"/>
        <w:gridCol w:w="1309"/>
        <w:gridCol w:w="1122"/>
      </w:tblGrid>
      <w:tr w:rsidR="001D592B" w:rsidRPr="003D7DEC" w:rsidTr="003D7DEC">
        <w:tc>
          <w:tcPr>
            <w:tcW w:w="5344"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Наименование</w:t>
            </w:r>
            <w:r w:rsidR="00975E00">
              <w:rPr>
                <w:sz w:val="20"/>
                <w:szCs w:val="20"/>
              </w:rPr>
              <w:t xml:space="preserve"> </w:t>
            </w:r>
            <w:r w:rsidRPr="003D7DEC">
              <w:rPr>
                <w:sz w:val="20"/>
                <w:szCs w:val="20"/>
              </w:rPr>
              <w:t>расходов</w:t>
            </w:r>
          </w:p>
        </w:tc>
        <w:tc>
          <w:tcPr>
            <w:tcW w:w="1143"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2005</w:t>
            </w:r>
          </w:p>
        </w:tc>
        <w:tc>
          <w:tcPr>
            <w:tcW w:w="1309"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2006</w:t>
            </w:r>
          </w:p>
        </w:tc>
        <w:tc>
          <w:tcPr>
            <w:tcW w:w="1122"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2007</w:t>
            </w:r>
          </w:p>
        </w:tc>
      </w:tr>
      <w:tr w:rsidR="001D592B" w:rsidRPr="003D7DEC" w:rsidTr="003D7DEC">
        <w:tc>
          <w:tcPr>
            <w:tcW w:w="5344"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Общегосударственные</w:t>
            </w:r>
            <w:r w:rsidR="00975E00">
              <w:rPr>
                <w:sz w:val="20"/>
                <w:szCs w:val="20"/>
              </w:rPr>
              <w:t xml:space="preserve"> </w:t>
            </w:r>
            <w:r w:rsidRPr="003D7DEC">
              <w:rPr>
                <w:sz w:val="20"/>
                <w:szCs w:val="20"/>
              </w:rPr>
              <w:t>вопросы</w:t>
            </w:r>
          </w:p>
        </w:tc>
        <w:tc>
          <w:tcPr>
            <w:tcW w:w="1143"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521432</w:t>
            </w:r>
          </w:p>
        </w:tc>
        <w:tc>
          <w:tcPr>
            <w:tcW w:w="1309"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638886</w:t>
            </w:r>
          </w:p>
        </w:tc>
        <w:tc>
          <w:tcPr>
            <w:tcW w:w="1122"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808196</w:t>
            </w:r>
          </w:p>
        </w:tc>
      </w:tr>
      <w:tr w:rsidR="001D592B" w:rsidRPr="003D7DEC" w:rsidTr="003D7DEC">
        <w:tc>
          <w:tcPr>
            <w:tcW w:w="5344"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Национальная</w:t>
            </w:r>
            <w:r w:rsidR="00975E00">
              <w:rPr>
                <w:sz w:val="20"/>
                <w:szCs w:val="20"/>
              </w:rPr>
              <w:t xml:space="preserve"> </w:t>
            </w:r>
            <w:r w:rsidRPr="003D7DEC">
              <w:rPr>
                <w:sz w:val="20"/>
                <w:szCs w:val="20"/>
              </w:rPr>
              <w:t>оборона</w:t>
            </w:r>
          </w:p>
        </w:tc>
        <w:tc>
          <w:tcPr>
            <w:tcW w:w="1143"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578351</w:t>
            </w:r>
          </w:p>
        </w:tc>
        <w:tc>
          <w:tcPr>
            <w:tcW w:w="1309"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666027</w:t>
            </w:r>
          </w:p>
        </w:tc>
        <w:tc>
          <w:tcPr>
            <w:tcW w:w="1122"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822036</w:t>
            </w:r>
          </w:p>
        </w:tc>
      </w:tr>
      <w:tr w:rsidR="001D592B" w:rsidRPr="003D7DEC" w:rsidTr="003D7DEC">
        <w:tc>
          <w:tcPr>
            <w:tcW w:w="5344"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Национальная</w:t>
            </w:r>
            <w:r w:rsidR="00975E00">
              <w:rPr>
                <w:sz w:val="20"/>
                <w:szCs w:val="20"/>
              </w:rPr>
              <w:t xml:space="preserve"> </w:t>
            </w:r>
            <w:r w:rsidRPr="003D7DEC">
              <w:rPr>
                <w:sz w:val="20"/>
                <w:szCs w:val="20"/>
              </w:rPr>
              <w:t>безопасность</w:t>
            </w:r>
            <w:r w:rsidR="00975E00">
              <w:rPr>
                <w:sz w:val="20"/>
                <w:szCs w:val="20"/>
              </w:rPr>
              <w:t xml:space="preserve"> </w:t>
            </w:r>
            <w:r w:rsidRPr="003D7DEC">
              <w:rPr>
                <w:sz w:val="20"/>
                <w:szCs w:val="20"/>
              </w:rPr>
              <w:t>и</w:t>
            </w:r>
            <w:r w:rsidR="00975E00">
              <w:rPr>
                <w:sz w:val="20"/>
                <w:szCs w:val="20"/>
              </w:rPr>
              <w:t xml:space="preserve"> </w:t>
            </w:r>
            <w:r w:rsidRPr="003D7DEC">
              <w:rPr>
                <w:sz w:val="20"/>
                <w:szCs w:val="20"/>
              </w:rPr>
              <w:t>правоохранительная</w:t>
            </w:r>
            <w:r w:rsidR="00975E00">
              <w:rPr>
                <w:sz w:val="20"/>
                <w:szCs w:val="20"/>
              </w:rPr>
              <w:t xml:space="preserve"> </w:t>
            </w:r>
            <w:r w:rsidRPr="003D7DEC">
              <w:rPr>
                <w:sz w:val="20"/>
                <w:szCs w:val="20"/>
              </w:rPr>
              <w:t>деятельность</w:t>
            </w:r>
          </w:p>
        </w:tc>
        <w:tc>
          <w:tcPr>
            <w:tcW w:w="1143"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455310</w:t>
            </w:r>
          </w:p>
        </w:tc>
        <w:tc>
          <w:tcPr>
            <w:tcW w:w="1309"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541635</w:t>
            </w:r>
          </w:p>
        </w:tc>
        <w:tc>
          <w:tcPr>
            <w:tcW w:w="1122"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662867</w:t>
            </w:r>
          </w:p>
        </w:tc>
      </w:tr>
      <w:tr w:rsidR="001D592B" w:rsidRPr="003D7DEC" w:rsidTr="003D7DEC">
        <w:tc>
          <w:tcPr>
            <w:tcW w:w="5344"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Национальная</w:t>
            </w:r>
            <w:r w:rsidR="00975E00">
              <w:rPr>
                <w:sz w:val="20"/>
                <w:szCs w:val="20"/>
              </w:rPr>
              <w:t xml:space="preserve"> </w:t>
            </w:r>
            <w:r w:rsidRPr="003D7DEC">
              <w:rPr>
                <w:sz w:val="20"/>
                <w:szCs w:val="20"/>
              </w:rPr>
              <w:t>экономика</w:t>
            </w:r>
          </w:p>
        </w:tc>
        <w:tc>
          <w:tcPr>
            <w:tcW w:w="1143"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263259</w:t>
            </w:r>
          </w:p>
        </w:tc>
        <w:tc>
          <w:tcPr>
            <w:tcW w:w="1309"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339334</w:t>
            </w:r>
          </w:p>
        </w:tc>
        <w:tc>
          <w:tcPr>
            <w:tcW w:w="1122"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497230</w:t>
            </w:r>
          </w:p>
        </w:tc>
      </w:tr>
      <w:tr w:rsidR="001D592B" w:rsidRPr="003D7DEC" w:rsidTr="003D7DEC">
        <w:tc>
          <w:tcPr>
            <w:tcW w:w="5344"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Жилищно-коммунальное</w:t>
            </w:r>
            <w:r w:rsidR="00975E00">
              <w:rPr>
                <w:sz w:val="20"/>
                <w:szCs w:val="20"/>
              </w:rPr>
              <w:t xml:space="preserve"> </w:t>
            </w:r>
            <w:r w:rsidRPr="003D7DEC">
              <w:rPr>
                <w:sz w:val="20"/>
                <w:szCs w:val="20"/>
              </w:rPr>
              <w:t>хозяйство</w:t>
            </w:r>
          </w:p>
        </w:tc>
        <w:tc>
          <w:tcPr>
            <w:tcW w:w="1143"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12110</w:t>
            </w:r>
          </w:p>
        </w:tc>
        <w:tc>
          <w:tcPr>
            <w:tcW w:w="1309"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38883</w:t>
            </w:r>
          </w:p>
        </w:tc>
        <w:tc>
          <w:tcPr>
            <w:tcW w:w="1122"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53024</w:t>
            </w:r>
          </w:p>
        </w:tc>
      </w:tr>
      <w:tr w:rsidR="001D592B" w:rsidRPr="003D7DEC" w:rsidTr="003D7DEC">
        <w:tc>
          <w:tcPr>
            <w:tcW w:w="5344"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Охрана</w:t>
            </w:r>
            <w:r w:rsidR="00975E00">
              <w:rPr>
                <w:sz w:val="20"/>
                <w:szCs w:val="20"/>
              </w:rPr>
              <w:t xml:space="preserve"> </w:t>
            </w:r>
            <w:r w:rsidRPr="003D7DEC">
              <w:rPr>
                <w:sz w:val="20"/>
                <w:szCs w:val="20"/>
              </w:rPr>
              <w:t>окружающей</w:t>
            </w:r>
            <w:r w:rsidR="00975E00">
              <w:rPr>
                <w:sz w:val="20"/>
                <w:szCs w:val="20"/>
              </w:rPr>
              <w:t xml:space="preserve"> </w:t>
            </w:r>
            <w:r w:rsidRPr="003D7DEC">
              <w:rPr>
                <w:sz w:val="20"/>
                <w:szCs w:val="20"/>
              </w:rPr>
              <w:t>среды</w:t>
            </w:r>
          </w:p>
        </w:tc>
        <w:tc>
          <w:tcPr>
            <w:tcW w:w="1143"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4761</w:t>
            </w:r>
          </w:p>
        </w:tc>
        <w:tc>
          <w:tcPr>
            <w:tcW w:w="1309"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6334</w:t>
            </w:r>
          </w:p>
        </w:tc>
        <w:tc>
          <w:tcPr>
            <w:tcW w:w="1122"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8097</w:t>
            </w:r>
          </w:p>
        </w:tc>
      </w:tr>
      <w:tr w:rsidR="001D592B" w:rsidRPr="003D7DEC" w:rsidTr="003D7DEC">
        <w:tc>
          <w:tcPr>
            <w:tcW w:w="5344"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Образование</w:t>
            </w:r>
          </w:p>
        </w:tc>
        <w:tc>
          <w:tcPr>
            <w:tcW w:w="1143"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160468</w:t>
            </w:r>
          </w:p>
        </w:tc>
        <w:tc>
          <w:tcPr>
            <w:tcW w:w="1309"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201589</w:t>
            </w:r>
          </w:p>
        </w:tc>
        <w:tc>
          <w:tcPr>
            <w:tcW w:w="1122"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277939</w:t>
            </w:r>
          </w:p>
        </w:tc>
      </w:tr>
      <w:tr w:rsidR="001D592B" w:rsidRPr="003D7DEC" w:rsidTr="003D7DEC">
        <w:tc>
          <w:tcPr>
            <w:tcW w:w="5344"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Культура</w:t>
            </w:r>
          </w:p>
        </w:tc>
        <w:tc>
          <w:tcPr>
            <w:tcW w:w="1143"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48375</w:t>
            </w:r>
          </w:p>
        </w:tc>
        <w:tc>
          <w:tcPr>
            <w:tcW w:w="1309"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51248</w:t>
            </w:r>
          </w:p>
        </w:tc>
        <w:tc>
          <w:tcPr>
            <w:tcW w:w="1122"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67805</w:t>
            </w:r>
          </w:p>
        </w:tc>
      </w:tr>
      <w:tr w:rsidR="001D592B" w:rsidRPr="003D7DEC" w:rsidTr="003D7DEC">
        <w:tc>
          <w:tcPr>
            <w:tcW w:w="5344"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Здравоохранение</w:t>
            </w:r>
          </w:p>
        </w:tc>
        <w:tc>
          <w:tcPr>
            <w:tcW w:w="1143"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94079</w:t>
            </w:r>
          </w:p>
        </w:tc>
        <w:tc>
          <w:tcPr>
            <w:tcW w:w="1309"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149099</w:t>
            </w:r>
          </w:p>
        </w:tc>
        <w:tc>
          <w:tcPr>
            <w:tcW w:w="1122"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206374</w:t>
            </w:r>
          </w:p>
        </w:tc>
      </w:tr>
      <w:tr w:rsidR="001D592B" w:rsidRPr="003D7DEC" w:rsidTr="003D7DEC">
        <w:tc>
          <w:tcPr>
            <w:tcW w:w="5344"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Социальная</w:t>
            </w:r>
            <w:r w:rsidR="00975E00">
              <w:rPr>
                <w:sz w:val="20"/>
                <w:szCs w:val="20"/>
              </w:rPr>
              <w:t xml:space="preserve"> </w:t>
            </w:r>
            <w:r w:rsidRPr="003D7DEC">
              <w:rPr>
                <w:sz w:val="20"/>
                <w:szCs w:val="20"/>
              </w:rPr>
              <w:t>политика</w:t>
            </w:r>
          </w:p>
        </w:tc>
        <w:tc>
          <w:tcPr>
            <w:tcW w:w="1143"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185875</w:t>
            </w:r>
          </w:p>
        </w:tc>
        <w:tc>
          <w:tcPr>
            <w:tcW w:w="1309"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205253</w:t>
            </w:r>
          </w:p>
        </w:tc>
        <w:tc>
          <w:tcPr>
            <w:tcW w:w="1122"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215566</w:t>
            </w:r>
          </w:p>
        </w:tc>
      </w:tr>
      <w:tr w:rsidR="001D592B" w:rsidRPr="003D7DEC" w:rsidTr="003D7DEC">
        <w:tc>
          <w:tcPr>
            <w:tcW w:w="5344"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Всего</w:t>
            </w:r>
            <w:r w:rsidR="00975E00">
              <w:rPr>
                <w:sz w:val="20"/>
                <w:szCs w:val="20"/>
              </w:rPr>
              <w:t xml:space="preserve"> </w:t>
            </w:r>
            <w:r w:rsidRPr="003D7DEC">
              <w:rPr>
                <w:sz w:val="20"/>
                <w:szCs w:val="20"/>
              </w:rPr>
              <w:t>расходов</w:t>
            </w:r>
          </w:p>
        </w:tc>
        <w:tc>
          <w:tcPr>
            <w:tcW w:w="1143"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3539450</w:t>
            </w:r>
          </w:p>
        </w:tc>
        <w:tc>
          <w:tcPr>
            <w:tcW w:w="1309"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4270115</w:t>
            </w:r>
          </w:p>
        </w:tc>
        <w:tc>
          <w:tcPr>
            <w:tcW w:w="1122" w:type="dxa"/>
          </w:tcPr>
          <w:p w:rsidR="001D592B" w:rsidRPr="003D7DEC" w:rsidRDefault="001D592B" w:rsidP="003D7DEC">
            <w:pPr>
              <w:pStyle w:val="a3"/>
              <w:widowControl w:val="0"/>
              <w:spacing w:before="0" w:beforeAutospacing="0" w:after="0" w:afterAutospacing="0" w:line="360" w:lineRule="auto"/>
              <w:jc w:val="both"/>
              <w:rPr>
                <w:sz w:val="20"/>
                <w:szCs w:val="20"/>
              </w:rPr>
            </w:pPr>
            <w:r w:rsidRPr="003D7DEC">
              <w:rPr>
                <w:sz w:val="20"/>
                <w:szCs w:val="20"/>
              </w:rPr>
              <w:t>5463480</w:t>
            </w:r>
          </w:p>
        </w:tc>
      </w:tr>
    </w:tbl>
    <w:p w:rsidR="001D592B" w:rsidRPr="003D7DEC" w:rsidRDefault="001D592B" w:rsidP="003D7DEC">
      <w:pPr>
        <w:pStyle w:val="a3"/>
        <w:widowControl w:val="0"/>
        <w:spacing w:before="0" w:beforeAutospacing="0" w:after="0" w:afterAutospacing="0" w:line="360" w:lineRule="auto"/>
        <w:jc w:val="both"/>
        <w:rPr>
          <w:sz w:val="28"/>
          <w:szCs w:val="28"/>
        </w:rPr>
      </w:pPr>
      <w:bookmarkStart w:id="0" w:name="_GoBack"/>
      <w:bookmarkEnd w:id="0"/>
    </w:p>
    <w:sectPr w:rsidR="001D592B" w:rsidRPr="003D7DEC" w:rsidSect="003D7DEC">
      <w:headerReference w:type="even" r:id="rId8"/>
      <w:headerReference w:type="default" r:id="rId9"/>
      <w:headerReference w:type="first" r:id="rId10"/>
      <w:type w:val="continuous"/>
      <w:pgSz w:w="11906" w:h="16838" w:code="9"/>
      <w:pgMar w:top="1134" w:right="851" w:bottom="1134" w:left="1701" w:header="567" w:footer="567"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33C" w:rsidRDefault="006D533C">
      <w:r>
        <w:separator/>
      </w:r>
    </w:p>
  </w:endnote>
  <w:endnote w:type="continuationSeparator" w:id="0">
    <w:p w:rsidR="006D533C" w:rsidRDefault="006D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33C" w:rsidRDefault="006D533C">
      <w:r>
        <w:separator/>
      </w:r>
    </w:p>
  </w:footnote>
  <w:footnote w:type="continuationSeparator" w:id="0">
    <w:p w:rsidR="006D533C" w:rsidRDefault="006D5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DEC" w:rsidRDefault="003D7DEC">
    <w:pPr>
      <w:pStyle w:val="aa"/>
      <w:framePr w:wrap="around" w:vAnchor="text" w:hAnchor="margin" w:xAlign="right" w:y="1"/>
      <w:rPr>
        <w:rStyle w:val="ac"/>
      </w:rPr>
    </w:pPr>
  </w:p>
  <w:p w:rsidR="003D7DEC" w:rsidRDefault="003D7DEC">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DEC" w:rsidRPr="003D7DEC" w:rsidRDefault="003D7DEC" w:rsidP="003D7DEC">
    <w:pPr>
      <w:pStyle w:val="aa"/>
      <w:ind w:right="360"/>
      <w:jc w:val="cent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DEC" w:rsidRDefault="003D7DEC" w:rsidP="003D7DEC">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776E1C88"/>
    <w:lvl w:ilvl="0">
      <w:start w:val="1"/>
      <w:numFmt w:val="decimal"/>
      <w:lvlText w:val="%1."/>
      <w:lvlJc w:val="left"/>
      <w:pPr>
        <w:tabs>
          <w:tab w:val="num" w:pos="643"/>
        </w:tabs>
        <w:ind w:left="643" w:hanging="360"/>
      </w:pPr>
      <w:rPr>
        <w:rFonts w:cs="Times New Roman"/>
      </w:rPr>
    </w:lvl>
  </w:abstractNum>
  <w:abstractNum w:abstractNumId="1">
    <w:nsid w:val="07A74C9B"/>
    <w:multiLevelType w:val="hybridMultilevel"/>
    <w:tmpl w:val="35789EEC"/>
    <w:lvl w:ilvl="0" w:tplc="D92C1AC8">
      <w:start w:val="1"/>
      <w:numFmt w:val="bullet"/>
      <w:lvlText w:val=""/>
      <w:lvlJc w:val="left"/>
      <w:pPr>
        <w:tabs>
          <w:tab w:val="num" w:pos="1874"/>
        </w:tabs>
        <w:ind w:left="720" w:firstLine="79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B384103"/>
    <w:multiLevelType w:val="hybridMultilevel"/>
    <w:tmpl w:val="2772CAF2"/>
    <w:lvl w:ilvl="0" w:tplc="D92C1AC8">
      <w:start w:val="1"/>
      <w:numFmt w:val="bullet"/>
      <w:lvlText w:val=""/>
      <w:lvlJc w:val="left"/>
      <w:pPr>
        <w:tabs>
          <w:tab w:val="num" w:pos="1863"/>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E6B6A23"/>
    <w:multiLevelType w:val="hybridMultilevel"/>
    <w:tmpl w:val="19067940"/>
    <w:lvl w:ilvl="0" w:tplc="D92C1AC8">
      <w:start w:val="1"/>
      <w:numFmt w:val="bullet"/>
      <w:lvlText w:val=""/>
      <w:lvlJc w:val="left"/>
      <w:pPr>
        <w:tabs>
          <w:tab w:val="num" w:pos="1863"/>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51E347D"/>
    <w:multiLevelType w:val="hybridMultilevel"/>
    <w:tmpl w:val="9F64550C"/>
    <w:lvl w:ilvl="0" w:tplc="D92C1AC8">
      <w:start w:val="1"/>
      <w:numFmt w:val="bullet"/>
      <w:lvlText w:val=""/>
      <w:lvlJc w:val="left"/>
      <w:pPr>
        <w:tabs>
          <w:tab w:val="num" w:pos="1863"/>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58416DC"/>
    <w:multiLevelType w:val="hybridMultilevel"/>
    <w:tmpl w:val="4B5EC0D0"/>
    <w:lvl w:ilvl="0" w:tplc="03E84244">
      <w:start w:val="1"/>
      <w:numFmt w:val="decimal"/>
      <w:lvlText w:val="%1"/>
      <w:lvlJc w:val="left"/>
      <w:pPr>
        <w:tabs>
          <w:tab w:val="num" w:pos="360"/>
        </w:tabs>
        <w:ind w:left="-709" w:firstLine="709"/>
      </w:pPr>
      <w:rPr>
        <w:rFonts w:cs="Times New Roman" w:hint="default"/>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6">
    <w:nsid w:val="76131182"/>
    <w:multiLevelType w:val="hybridMultilevel"/>
    <w:tmpl w:val="CE5C565A"/>
    <w:lvl w:ilvl="0" w:tplc="D92C1AC8">
      <w:start w:val="1"/>
      <w:numFmt w:val="bullet"/>
      <w:lvlText w:val=""/>
      <w:lvlJc w:val="left"/>
      <w:pPr>
        <w:tabs>
          <w:tab w:val="num" w:pos="360"/>
        </w:tabs>
        <w:ind w:left="-794" w:firstLine="794"/>
      </w:pPr>
      <w:rPr>
        <w:rFonts w:ascii="Symbol" w:hAnsi="Symbol" w:hint="default"/>
      </w:rPr>
    </w:lvl>
    <w:lvl w:ilvl="1" w:tplc="04190003" w:tentative="1">
      <w:start w:val="1"/>
      <w:numFmt w:val="bullet"/>
      <w:lvlText w:val="o"/>
      <w:lvlJc w:val="left"/>
      <w:pPr>
        <w:tabs>
          <w:tab w:val="num" w:pos="646"/>
        </w:tabs>
        <w:ind w:left="646" w:hanging="360"/>
      </w:pPr>
      <w:rPr>
        <w:rFonts w:ascii="Courier New" w:hAnsi="Courier New" w:hint="default"/>
      </w:rPr>
    </w:lvl>
    <w:lvl w:ilvl="2" w:tplc="04190005" w:tentative="1">
      <w:start w:val="1"/>
      <w:numFmt w:val="bullet"/>
      <w:lvlText w:val=""/>
      <w:lvlJc w:val="left"/>
      <w:pPr>
        <w:tabs>
          <w:tab w:val="num" w:pos="1366"/>
        </w:tabs>
        <w:ind w:left="1366" w:hanging="360"/>
      </w:pPr>
      <w:rPr>
        <w:rFonts w:ascii="Wingdings" w:hAnsi="Wingdings" w:hint="default"/>
      </w:rPr>
    </w:lvl>
    <w:lvl w:ilvl="3" w:tplc="04190001" w:tentative="1">
      <w:start w:val="1"/>
      <w:numFmt w:val="bullet"/>
      <w:lvlText w:val=""/>
      <w:lvlJc w:val="left"/>
      <w:pPr>
        <w:tabs>
          <w:tab w:val="num" w:pos="2086"/>
        </w:tabs>
        <w:ind w:left="2086" w:hanging="360"/>
      </w:pPr>
      <w:rPr>
        <w:rFonts w:ascii="Symbol" w:hAnsi="Symbol" w:hint="default"/>
      </w:rPr>
    </w:lvl>
    <w:lvl w:ilvl="4" w:tplc="04190003" w:tentative="1">
      <w:start w:val="1"/>
      <w:numFmt w:val="bullet"/>
      <w:lvlText w:val="o"/>
      <w:lvlJc w:val="left"/>
      <w:pPr>
        <w:tabs>
          <w:tab w:val="num" w:pos="2806"/>
        </w:tabs>
        <w:ind w:left="2806" w:hanging="360"/>
      </w:pPr>
      <w:rPr>
        <w:rFonts w:ascii="Courier New" w:hAnsi="Courier New" w:hint="default"/>
      </w:rPr>
    </w:lvl>
    <w:lvl w:ilvl="5" w:tplc="04190005" w:tentative="1">
      <w:start w:val="1"/>
      <w:numFmt w:val="bullet"/>
      <w:lvlText w:val=""/>
      <w:lvlJc w:val="left"/>
      <w:pPr>
        <w:tabs>
          <w:tab w:val="num" w:pos="3526"/>
        </w:tabs>
        <w:ind w:left="3526" w:hanging="360"/>
      </w:pPr>
      <w:rPr>
        <w:rFonts w:ascii="Wingdings" w:hAnsi="Wingdings" w:hint="default"/>
      </w:rPr>
    </w:lvl>
    <w:lvl w:ilvl="6" w:tplc="04190001" w:tentative="1">
      <w:start w:val="1"/>
      <w:numFmt w:val="bullet"/>
      <w:lvlText w:val=""/>
      <w:lvlJc w:val="left"/>
      <w:pPr>
        <w:tabs>
          <w:tab w:val="num" w:pos="4246"/>
        </w:tabs>
        <w:ind w:left="4246" w:hanging="360"/>
      </w:pPr>
      <w:rPr>
        <w:rFonts w:ascii="Symbol" w:hAnsi="Symbol" w:hint="default"/>
      </w:rPr>
    </w:lvl>
    <w:lvl w:ilvl="7" w:tplc="04190003" w:tentative="1">
      <w:start w:val="1"/>
      <w:numFmt w:val="bullet"/>
      <w:lvlText w:val="o"/>
      <w:lvlJc w:val="left"/>
      <w:pPr>
        <w:tabs>
          <w:tab w:val="num" w:pos="4966"/>
        </w:tabs>
        <w:ind w:left="4966" w:hanging="360"/>
      </w:pPr>
      <w:rPr>
        <w:rFonts w:ascii="Courier New" w:hAnsi="Courier New" w:hint="default"/>
      </w:rPr>
    </w:lvl>
    <w:lvl w:ilvl="8" w:tplc="04190005" w:tentative="1">
      <w:start w:val="1"/>
      <w:numFmt w:val="bullet"/>
      <w:lvlText w:val=""/>
      <w:lvlJc w:val="left"/>
      <w:pPr>
        <w:tabs>
          <w:tab w:val="num" w:pos="5686"/>
        </w:tabs>
        <w:ind w:left="5686" w:hanging="360"/>
      </w:pPr>
      <w:rPr>
        <w:rFonts w:ascii="Wingdings" w:hAnsi="Wingdings" w:hint="default"/>
      </w:rPr>
    </w:lvl>
  </w:abstractNum>
  <w:abstractNum w:abstractNumId="7">
    <w:nsid w:val="7922571D"/>
    <w:multiLevelType w:val="hybridMultilevel"/>
    <w:tmpl w:val="8F485A60"/>
    <w:lvl w:ilvl="0" w:tplc="D92C1AC8">
      <w:start w:val="1"/>
      <w:numFmt w:val="bullet"/>
      <w:lvlText w:val=""/>
      <w:lvlJc w:val="left"/>
      <w:pPr>
        <w:tabs>
          <w:tab w:val="num" w:pos="1874"/>
        </w:tabs>
        <w:ind w:left="720" w:firstLine="79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9515EF6"/>
    <w:multiLevelType w:val="hybridMultilevel"/>
    <w:tmpl w:val="8B1046E8"/>
    <w:lvl w:ilvl="0" w:tplc="D92C1AC8">
      <w:start w:val="1"/>
      <w:numFmt w:val="bullet"/>
      <w:lvlText w:val=""/>
      <w:lvlJc w:val="left"/>
      <w:pPr>
        <w:tabs>
          <w:tab w:val="num" w:pos="1863"/>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FBE7D38"/>
    <w:multiLevelType w:val="hybridMultilevel"/>
    <w:tmpl w:val="B9B04B9A"/>
    <w:lvl w:ilvl="0" w:tplc="D92C1AC8">
      <w:start w:val="1"/>
      <w:numFmt w:val="bullet"/>
      <w:lvlText w:val=""/>
      <w:lvlJc w:val="left"/>
      <w:pPr>
        <w:tabs>
          <w:tab w:val="num" w:pos="720"/>
        </w:tabs>
        <w:ind w:left="-434"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8"/>
  </w:num>
  <w:num w:numId="3">
    <w:abstractNumId w:val="0"/>
  </w:num>
  <w:num w:numId="4">
    <w:abstractNumId w:val="1"/>
  </w:num>
  <w:num w:numId="5">
    <w:abstractNumId w:val="0"/>
  </w:num>
  <w:num w:numId="6">
    <w:abstractNumId w:val="0"/>
  </w:num>
  <w:num w:numId="7">
    <w:abstractNumId w:val="7"/>
  </w:num>
  <w:num w:numId="8">
    <w:abstractNumId w:val="3"/>
  </w:num>
  <w:num w:numId="9">
    <w:abstractNumId w:val="4"/>
  </w:num>
  <w:num w:numId="10">
    <w:abstractNumId w:val="5"/>
  </w:num>
  <w:num w:numId="11">
    <w:abstractNumId w:val="9"/>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1E7"/>
    <w:rsid w:val="00074DAD"/>
    <w:rsid w:val="00187886"/>
    <w:rsid w:val="001B3C97"/>
    <w:rsid w:val="001D592B"/>
    <w:rsid w:val="00296769"/>
    <w:rsid w:val="00307766"/>
    <w:rsid w:val="00320367"/>
    <w:rsid w:val="00383EFB"/>
    <w:rsid w:val="003B3EB8"/>
    <w:rsid w:val="003D7DEC"/>
    <w:rsid w:val="00422688"/>
    <w:rsid w:val="0064774A"/>
    <w:rsid w:val="00664389"/>
    <w:rsid w:val="0066715A"/>
    <w:rsid w:val="006941E7"/>
    <w:rsid w:val="006C558E"/>
    <w:rsid w:val="006D533C"/>
    <w:rsid w:val="00787AA9"/>
    <w:rsid w:val="007C22E0"/>
    <w:rsid w:val="00830BDD"/>
    <w:rsid w:val="008D5C0A"/>
    <w:rsid w:val="008E4F7A"/>
    <w:rsid w:val="0096526A"/>
    <w:rsid w:val="00975E00"/>
    <w:rsid w:val="00A268C4"/>
    <w:rsid w:val="00AD42E6"/>
    <w:rsid w:val="00C6261A"/>
    <w:rsid w:val="00CA1CA0"/>
    <w:rsid w:val="00CC71DE"/>
    <w:rsid w:val="00CE63C9"/>
    <w:rsid w:val="00D25BC7"/>
    <w:rsid w:val="00D25FFF"/>
    <w:rsid w:val="00EC6A0E"/>
    <w:rsid w:val="00F87B15"/>
    <w:rsid w:val="00F92186"/>
    <w:rsid w:val="00FE0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42DB1C-ECB3-4AD6-B3D5-6E3C6E43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uiPriority w:val="99"/>
    <w:rPr>
      <w:rFonts w:cs="Times New Roman"/>
      <w:color w:val="000000"/>
      <w:u w:val="single"/>
    </w:rPr>
  </w:style>
  <w:style w:type="character" w:styleId="a5">
    <w:name w:val="Strong"/>
    <w:uiPriority w:val="22"/>
    <w:qFormat/>
    <w:rPr>
      <w:rFonts w:cs="Times New Roman"/>
      <w:b/>
      <w:bCs/>
    </w:rPr>
  </w:style>
  <w:style w:type="paragraph" w:styleId="a6">
    <w:name w:val="Body Text"/>
    <w:aliases w:val="Основной текст Знак,Òàáë òåêñò,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
    <w:basedOn w:val="a"/>
    <w:link w:val="1"/>
    <w:uiPriority w:val="99"/>
    <w:pPr>
      <w:jc w:val="center"/>
    </w:pPr>
    <w:rPr>
      <w:b/>
      <w:i/>
      <w:sz w:val="28"/>
      <w:szCs w:val="20"/>
    </w:rPr>
  </w:style>
  <w:style w:type="character" w:customStyle="1" w:styleId="1">
    <w:name w:val="Основной текст Знак1"/>
    <w:aliases w:val="Основной текст Знак Знак2,Òàáë òåêñò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link w:val="a6"/>
    <w:uiPriority w:val="99"/>
    <w:semiHidden/>
    <w:rPr>
      <w:sz w:val="24"/>
      <w:szCs w:val="24"/>
    </w:rPr>
  </w:style>
  <w:style w:type="paragraph" w:styleId="3">
    <w:name w:val="Body Text Indent 3"/>
    <w:aliases w:val="Статья"/>
    <w:basedOn w:val="a"/>
    <w:link w:val="30"/>
    <w:uiPriority w:val="99"/>
    <w:pPr>
      <w:ind w:firstLine="720"/>
      <w:jc w:val="both"/>
    </w:pPr>
    <w:rPr>
      <w:sz w:val="28"/>
      <w:szCs w:val="20"/>
    </w:rPr>
  </w:style>
  <w:style w:type="character" w:customStyle="1" w:styleId="30">
    <w:name w:val="Основной текст с отступом 3 Знак"/>
    <w:aliases w:val="Статья Знак"/>
    <w:link w:val="3"/>
    <w:uiPriority w:val="99"/>
    <w:semiHidden/>
    <w:rPr>
      <w:sz w:val="16"/>
      <w:szCs w:val="16"/>
    </w:rPr>
  </w:style>
  <w:style w:type="paragraph" w:styleId="a7">
    <w:name w:val="Body Text Indent"/>
    <w:aliases w:val="Нумерованный список !!,Основной текст 1,Надин стиль,Основной текст без отступа"/>
    <w:basedOn w:val="a"/>
    <w:link w:val="a8"/>
    <w:uiPriority w:val="99"/>
    <w:pPr>
      <w:ind w:firstLine="720"/>
    </w:pPr>
    <w:rPr>
      <w:sz w:val="28"/>
      <w:szCs w:val="20"/>
    </w:rPr>
  </w:style>
  <w:style w:type="character" w:customStyle="1" w:styleId="a8">
    <w:name w:val="Основной текст с отступом Знак"/>
    <w:aliases w:val="Нумерованный список !! Знак,Основной текст 1 Знак,Надин стиль Знак,Основной текст без отступа Знак"/>
    <w:link w:val="a7"/>
    <w:uiPriority w:val="99"/>
    <w:semiHidden/>
    <w:rPr>
      <w:sz w:val="24"/>
      <w:szCs w:val="24"/>
    </w:rPr>
  </w:style>
  <w:style w:type="paragraph" w:customStyle="1" w:styleId="-">
    <w:name w:val="Стиль-служебный"/>
    <w:basedOn w:val="a"/>
    <w:rPr>
      <w:sz w:val="26"/>
      <w:szCs w:val="20"/>
    </w:rPr>
  </w:style>
  <w:style w:type="paragraph" w:styleId="2">
    <w:name w:val="Body Text 2"/>
    <w:aliases w:val="Ioia?iaaiiue nienie !!"/>
    <w:basedOn w:val="a"/>
    <w:link w:val="20"/>
    <w:uiPriority w:val="99"/>
    <w:pPr>
      <w:widowControl w:val="0"/>
      <w:autoSpaceDE w:val="0"/>
      <w:autoSpaceDN w:val="0"/>
      <w:adjustRightInd w:val="0"/>
      <w:jc w:val="center"/>
    </w:pPr>
    <w:rPr>
      <w:b/>
      <w:i/>
      <w:sz w:val="28"/>
      <w:szCs w:val="20"/>
    </w:rPr>
  </w:style>
  <w:style w:type="character" w:customStyle="1" w:styleId="20">
    <w:name w:val="Основной текст 2 Знак"/>
    <w:aliases w:val="Ioia?iaaiiue nienie !! Знак"/>
    <w:link w:val="2"/>
    <w:uiPriority w:val="99"/>
    <w:semiHidden/>
    <w:rPr>
      <w:sz w:val="24"/>
      <w:szCs w:val="24"/>
    </w:rPr>
  </w:style>
  <w:style w:type="paragraph" w:customStyle="1" w:styleId="21">
    <w:name w:val="Основной текст 21"/>
    <w:basedOn w:val="a"/>
    <w:pPr>
      <w:widowControl w:val="0"/>
      <w:spacing w:line="360" w:lineRule="auto"/>
      <w:ind w:firstLine="709"/>
      <w:jc w:val="both"/>
    </w:pPr>
    <w:rPr>
      <w:sz w:val="26"/>
      <w:szCs w:val="20"/>
    </w:rPr>
  </w:style>
  <w:style w:type="paragraph" w:customStyle="1" w:styleId="a9">
    <w:name w:val="Îñíîâíîé òåêñò âìåñòå"/>
    <w:basedOn w:val="a6"/>
    <w:pPr>
      <w:spacing w:after="120" w:line="360" w:lineRule="auto"/>
      <w:ind w:firstLine="720"/>
      <w:jc w:val="both"/>
    </w:pPr>
    <w:rPr>
      <w:b w:val="0"/>
      <w:i w:val="0"/>
      <w:sz w:val="24"/>
    </w:rPr>
  </w:style>
  <w:style w:type="paragraph" w:styleId="aa">
    <w:name w:val="header"/>
    <w:basedOn w:val="a"/>
    <w:link w:val="ab"/>
    <w:uiPriority w:val="99"/>
    <w:pPr>
      <w:tabs>
        <w:tab w:val="center" w:pos="4153"/>
        <w:tab w:val="right" w:pos="8306"/>
      </w:tabs>
      <w:spacing w:line="360" w:lineRule="auto"/>
      <w:ind w:firstLine="720"/>
    </w:pPr>
    <w:rPr>
      <w:sz w:val="28"/>
      <w:szCs w:val="20"/>
    </w:rPr>
  </w:style>
  <w:style w:type="character" w:customStyle="1" w:styleId="ab">
    <w:name w:val="Верхний колонтитул Знак"/>
    <w:link w:val="aa"/>
    <w:uiPriority w:val="99"/>
    <w:semiHidden/>
    <w:rPr>
      <w:sz w:val="24"/>
      <w:szCs w:val="24"/>
    </w:rPr>
  </w:style>
  <w:style w:type="paragraph" w:styleId="22">
    <w:name w:val="Body Text Indent 2"/>
    <w:basedOn w:val="a"/>
    <w:link w:val="23"/>
    <w:uiPriority w:val="99"/>
    <w:pPr>
      <w:spacing w:line="360" w:lineRule="auto"/>
      <w:ind w:firstLine="720"/>
    </w:pPr>
    <w:rPr>
      <w:sz w:val="28"/>
      <w:szCs w:val="20"/>
    </w:rPr>
  </w:style>
  <w:style w:type="character" w:customStyle="1" w:styleId="23">
    <w:name w:val="Основной текст с отступом 2 Знак"/>
    <w:link w:val="22"/>
    <w:uiPriority w:val="99"/>
    <w:semiHidden/>
    <w:rPr>
      <w:sz w:val="24"/>
      <w:szCs w:val="24"/>
    </w:rPr>
  </w:style>
  <w:style w:type="paragraph" w:styleId="31">
    <w:name w:val="Body Text 3"/>
    <w:basedOn w:val="a"/>
    <w:link w:val="32"/>
    <w:uiPriority w:val="99"/>
    <w:pPr>
      <w:jc w:val="center"/>
    </w:pPr>
    <w:rPr>
      <w:b/>
      <w:szCs w:val="20"/>
    </w:rPr>
  </w:style>
  <w:style w:type="character" w:customStyle="1" w:styleId="32">
    <w:name w:val="Основной текст 3 Знак"/>
    <w:link w:val="31"/>
    <w:uiPriority w:val="99"/>
    <w:semiHidden/>
    <w:rPr>
      <w:sz w:val="16"/>
      <w:szCs w:val="16"/>
    </w:rPr>
  </w:style>
  <w:style w:type="character" w:styleId="ac">
    <w:name w:val="page number"/>
    <w:uiPriority w:val="99"/>
    <w:rPr>
      <w:rFonts w:cs="Times New Roman"/>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af">
    <w:name w:val="Title"/>
    <w:basedOn w:val="a"/>
    <w:link w:val="af0"/>
    <w:uiPriority w:val="10"/>
    <w:qFormat/>
    <w:pPr>
      <w:jc w:val="center"/>
    </w:pPr>
    <w:rPr>
      <w:b/>
      <w:bCs/>
      <w:sz w:val="32"/>
      <w:szCs w:val="52"/>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customStyle="1" w:styleId="ConsNormal">
    <w:name w:val="ConsNormal"/>
    <w:pPr>
      <w:widowControl w:val="0"/>
      <w:ind w:right="19772" w:firstLine="720"/>
    </w:pPr>
    <w:rPr>
      <w:rFonts w:ascii="Arial" w:hAnsi="Arial"/>
    </w:rPr>
  </w:style>
  <w:style w:type="character" w:customStyle="1" w:styleId="h1">
    <w:name w:val="h1"/>
    <w:rPr>
      <w:rFonts w:ascii="Times" w:hAnsi="Times" w:cs="Times New Roman"/>
      <w:color w:val="312A0A"/>
      <w:sz w:val="42"/>
      <w:szCs w:val="42"/>
    </w:rPr>
  </w:style>
  <w:style w:type="character" w:styleId="af1">
    <w:name w:val="FollowedHyperlink"/>
    <w:uiPriority w:val="99"/>
    <w:rPr>
      <w:rFonts w:cs="Times New Roman"/>
      <w:color w:val="800080"/>
      <w:u w:val="single"/>
    </w:rPr>
  </w:style>
  <w:style w:type="character" w:customStyle="1" w:styleId="af2">
    <w:name w:val="Знак Знак"/>
    <w:rPr>
      <w:rFonts w:cs="Times New Roman"/>
      <w:lang w:val="ru-RU" w:eastAsia="ar-SA" w:bidi="ar-SA"/>
    </w:rPr>
  </w:style>
  <w:style w:type="paragraph" w:styleId="af3">
    <w:name w:val="Balloon Text"/>
    <w:basedOn w:val="a"/>
    <w:link w:val="af4"/>
    <w:uiPriority w:val="99"/>
    <w:semiHidden/>
    <w:rsid w:val="006941E7"/>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EE0C7-0D9C-41AF-B6FC-65A1A4CD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13991</Words>
  <Characters>79751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КОНЦЕПЦИЯ НАЦИОНАЛЬНОЙ БЕЗОПАСНОСТИ РОССИЙСКОЙ ФЕДЕРАЦИИ </vt:lpstr>
    </vt:vector>
  </TitlesOfParts>
  <Company>Home</Company>
  <LinksUpToDate>false</LinksUpToDate>
  <CharactersWithSpaces>93555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НАЦИОНАЛЬНОЙ БЕЗОПАСНОСТИ РОССИЙСКОЙ ФЕДЕРАЦИИ </dc:title>
  <dc:subject/>
  <dc:creator>Alex</dc:creator>
  <cp:keywords/>
  <dc:description/>
  <cp:lastModifiedBy>admin</cp:lastModifiedBy>
  <cp:revision>2</cp:revision>
  <cp:lastPrinted>2004-08-29T10:57:00Z</cp:lastPrinted>
  <dcterms:created xsi:type="dcterms:W3CDTF">2014-03-22T22:51:00Z</dcterms:created>
  <dcterms:modified xsi:type="dcterms:W3CDTF">2014-03-22T22:51:00Z</dcterms:modified>
</cp:coreProperties>
</file>