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3E3" w:rsidRDefault="00F755C1">
      <w:pPr>
        <w:pStyle w:val="1"/>
        <w:jc w:val="center"/>
      </w:pPr>
      <w:r>
        <w:t>Образ защитника родины в поэме Твардовского Василий Теркин</w:t>
      </w:r>
    </w:p>
    <w:p w:rsidR="001613E3" w:rsidRDefault="00F755C1">
      <w:pPr>
        <w:spacing w:after="240"/>
      </w:pPr>
      <w:r>
        <w:t>А.Т. Твардовский всю Великую Отечественную войну работал во фронтовой печати, и на протяжении всего военного периода создавалась его наиболее выдающаяся и всенародно любимая поэма «Василий Теркин» (1941 – 1945).</w:t>
      </w:r>
      <w:r>
        <w:br/>
      </w:r>
      <w:r>
        <w:br/>
        <w:t>Сначала отважный солдат Вася Теркин появился как герой стихотворных фельетонов Твардовского периода белофинской кампании (1939 – 1940). В годы войны с фашистами этот образ приобретает более глубокое содержание и масштабы художественного обобщения. По собственному признанию автора, Теркин был для него «лирикой, публицистикой, песней и поучением, анекдотом и присказкой. Разговором по душам и репликой к случаю».</w:t>
      </w:r>
      <w:r>
        <w:br/>
      </w:r>
      <w:r>
        <w:br/>
        <w:t>Основной подход к обрисовке событий и участников войны, который прямо декларируется поэтом во вступлении к поэме, – предельная искренность и достоверность повествования:</w:t>
      </w:r>
      <w:r>
        <w:br/>
      </w:r>
      <w:r>
        <w:br/>
        <w:t>А всего иного пуще</w:t>
      </w:r>
      <w:r>
        <w:br/>
      </w:r>
      <w:r>
        <w:br/>
        <w:t>Не прожить наверняка</w:t>
      </w:r>
      <w:r>
        <w:br/>
      </w:r>
      <w:r>
        <w:br/>
        <w:t>Без чего? Без правды сущей,</w:t>
      </w:r>
      <w:r>
        <w:br/>
      </w:r>
      <w:r>
        <w:br/>
        <w:t>Правды, прямо в душу бьющей,</w:t>
      </w:r>
      <w:r>
        <w:br/>
      </w:r>
      <w:r>
        <w:br/>
        <w:t>Да была б она погуще,</w:t>
      </w:r>
      <w:r>
        <w:br/>
      </w:r>
      <w:r>
        <w:br/>
        <w:t>Как бы ни была горька.</w:t>
      </w:r>
      <w:r>
        <w:br/>
      </w:r>
      <w:r>
        <w:br/>
        <w:t>Подобный принцип художественного изображения позволил Твардовскому удивительно ярко и, одновременно, емко воссоздать всю гамму чувств, переживаний человека на войне: с одной стороны, боль от ран, от отчаяния во время отступления, от разлуки с близкими; с другой стороны, радость от победы в бою, от письма из дома, от веселой шутки командира.</w:t>
      </w:r>
      <w:r>
        <w:br/>
      </w:r>
      <w:r>
        <w:br/>
        <w:t>Первое знакомство читателя с героем происходит в главе «На привале». Уже здесь мы видим Теркина общительным человеком, интересным рассказчиком, опытным, «своим» в полку «воякой».</w:t>
      </w:r>
      <w:r>
        <w:br/>
      </w:r>
      <w:r>
        <w:br/>
        <w:t>Во второй главе «Перед боем», описывающей период отступления русской армии, раскрываются такие качества героя Твардовского, как бодрость, сила духа, непоколебимая уверенность в победе:</w:t>
      </w:r>
      <w:r>
        <w:br/>
      </w:r>
      <w:r>
        <w:br/>
        <w:t>Шли бойцы за нами следом,</w:t>
      </w:r>
      <w:r>
        <w:br/>
      </w:r>
      <w:r>
        <w:br/>
        <w:t>Покидая пленный край.</w:t>
      </w:r>
      <w:r>
        <w:br/>
      </w:r>
      <w:r>
        <w:br/>
        <w:t>Я одну политбеседу</w:t>
      </w:r>
      <w:r>
        <w:br/>
      </w:r>
      <w:r>
        <w:br/>
        <w:t>Повторял:</w:t>
      </w:r>
      <w:r>
        <w:br/>
      </w:r>
      <w:r>
        <w:br/>
        <w:t>– Не унывай.</w:t>
      </w:r>
      <w:r>
        <w:br/>
      </w:r>
      <w:r>
        <w:br/>
        <w:t>Не зарвемся, так прорвемся,</w:t>
      </w:r>
      <w:r>
        <w:br/>
      </w:r>
      <w:r>
        <w:br/>
        <w:t>Будем живы – не помрем,</w:t>
      </w:r>
      <w:r>
        <w:br/>
      </w:r>
      <w:r>
        <w:br/>
        <w:t>Срок придет, назад вернемся,</w:t>
      </w:r>
      <w:r>
        <w:br/>
      </w:r>
      <w:r>
        <w:br/>
        <w:t>Что отдали – все вернем.</w:t>
      </w:r>
      <w:r>
        <w:br/>
      </w:r>
      <w:r>
        <w:br/>
        <w:t>Третья глава поэмы «Переправа» демонстрирует мужество и героизм Теркина, переплывающего реку, чтобы передать командиру важное донесение. Мы видим героя достойно преодолевающим трудности, не теряющим присутствия духа в минуту опасности, философски воспринимающим возможность гибели:</w:t>
      </w:r>
      <w:r>
        <w:br/>
      </w:r>
      <w:r>
        <w:br/>
        <w:t>Переправа, переправа!</w:t>
      </w:r>
      <w:r>
        <w:br/>
      </w:r>
      <w:r>
        <w:br/>
        <w:t>Берег левый, берег правый.</w:t>
      </w:r>
      <w:r>
        <w:br/>
      </w:r>
      <w:r>
        <w:br/>
        <w:t>Снег шершавый, кромка льда…</w:t>
      </w:r>
      <w:r>
        <w:br/>
      </w:r>
      <w:r>
        <w:br/>
        <w:t>Кому память, кому слава,</w:t>
      </w:r>
      <w:r>
        <w:br/>
      </w:r>
      <w:r>
        <w:br/>
        <w:t>Кому темная вода.</w:t>
      </w:r>
      <w:r>
        <w:br/>
      </w:r>
      <w:r>
        <w:br/>
        <w:t>Ни приметы, ни следа.</w:t>
      </w:r>
      <w:r>
        <w:br/>
      </w:r>
      <w:r>
        <w:br/>
        <w:t>Так в простых по форме, но наполненных внутренним напряжением, глубоким драматизмом картинах военной жизни последовательно и полно раскрывается характер Василия Теркина.</w:t>
      </w:r>
      <w:r>
        <w:br/>
      </w:r>
      <w:r>
        <w:br/>
        <w:t>Последующие главы добавляют к образу отдельные штрихи. Мы отмечаем стойкость, героя, любовь к жизни («Теркин ранен», «Смерть и воин»), видим сдержанность, скромность («О награде»), находчивость («Кто стрелял?»), умение веселиться и радоваться («Гармонь»).</w:t>
      </w:r>
      <w:r>
        <w:br/>
      </w:r>
      <w:r>
        <w:br/>
        <w:t>Особая черта характера Теркина – сильно развитое чувство национального самосознания: ощущение своей сопричастности с народом, близости его мировоззрению, традициям. Это отчетливо проявляется в главе «Два солдата», в которой герой быстро находит общий язык со старым солдатом-участником Первой мировой войны, особо отмечая свое продолжение ратного дела отцов:</w:t>
      </w:r>
      <w:r>
        <w:br/>
      </w:r>
      <w:r>
        <w:br/>
        <w:t>Но уже идут ребята,</w:t>
      </w:r>
      <w:r>
        <w:br/>
      </w:r>
      <w:r>
        <w:br/>
        <w:t>На войне живут бойцы.</w:t>
      </w:r>
      <w:r>
        <w:br/>
      </w:r>
      <w:r>
        <w:br/>
        <w:t>Как когда-нибудь в двадцатом</w:t>
      </w:r>
      <w:r>
        <w:br/>
      </w:r>
      <w:r>
        <w:br/>
        <w:t>Их товарищи – отцы.</w:t>
      </w:r>
      <w:r>
        <w:br/>
      </w:r>
      <w:r>
        <w:br/>
        <w:t>В развернутых лирических отступлениях Твардовский подчеркивает особую личную значимость образа Теркина, свою духовную близость герою поэмы, неразрывную общность взглядов, переживаний, оценок:</w:t>
      </w:r>
      <w:r>
        <w:br/>
      </w:r>
      <w:r>
        <w:br/>
        <w:t>И скажу тебе, не скрою. –</w:t>
      </w:r>
      <w:r>
        <w:br/>
      </w:r>
      <w:r>
        <w:br/>
        <w:t>В этой книге там ли, сям,</w:t>
      </w:r>
      <w:r>
        <w:br/>
      </w:r>
      <w:r>
        <w:br/>
        <w:t>То, что молвить бы герою,</w:t>
      </w:r>
      <w:r>
        <w:br/>
      </w:r>
      <w:r>
        <w:br/>
        <w:t>Говорю я лично сам.</w:t>
      </w:r>
      <w:r>
        <w:br/>
      </w:r>
      <w:r>
        <w:br/>
        <w:t>Я за все кругом в ответе,</w:t>
      </w:r>
      <w:r>
        <w:br/>
      </w:r>
      <w:r>
        <w:br/>
        <w:t>И заметь, коль не заметил,</w:t>
      </w:r>
      <w:r>
        <w:br/>
      </w:r>
      <w:r>
        <w:br/>
        <w:t>Что и Теркин, мой герой,</w:t>
      </w:r>
      <w:r>
        <w:br/>
      </w:r>
      <w:r>
        <w:br/>
        <w:t>За меня гласит порой.</w:t>
      </w:r>
      <w:r>
        <w:br/>
      </w:r>
      <w:r>
        <w:br/>
        <w:t>Высшую читательскую похвалу автор видит в понятности и близости своего героя самому широкому кругу читателей. В этом Твардовский видит основную задачу своего произведения:</w:t>
      </w:r>
      <w:r>
        <w:br/>
      </w:r>
      <w:r>
        <w:br/>
        <w:t>Пусть читатель вероятный</w:t>
      </w:r>
      <w:r>
        <w:br/>
      </w:r>
      <w:r>
        <w:br/>
        <w:t>Скажет с книжкою в руке:</w:t>
      </w:r>
      <w:r>
        <w:br/>
      </w:r>
      <w:r>
        <w:br/>
        <w:t>– Вот стихи, а все понятно,</w:t>
      </w:r>
      <w:r>
        <w:br/>
      </w:r>
      <w:r>
        <w:br/>
        <w:t>Все на русском языке.</w:t>
      </w:r>
      <w:r>
        <w:br/>
      </w:r>
      <w:r>
        <w:br/>
        <w:t>Полноту и достоверность образу Теркина придает также его колоритный и, одновременно, простой язык, изобилующий разговорными выражениями, народными присказками, прибаутками, веселыми шутками.</w:t>
      </w:r>
      <w:r>
        <w:br/>
      </w:r>
      <w:r>
        <w:br/>
        <w:t>Итак, мы видим, что главный герой поэмы – простой русский человек, рядовой солдат, настоящий защитник своей Родины, чьи смелость, сила духа, живость ума и искрометное чувство юмора не могут не вызвать симпатии у читателя. Этим и объясняется огромная популярность в народе образа Василия Теркина. Многие даже узнавали в нем реальных конкретных людей – своих друзей, боевых товарищей. «Читая «Василия Теркина» с начала до конца, я видел прежде всего самого себя, своих близких боевых товарищей, всю нашу семью во всем своем поистине правдивом облике», – писал Твардовскому один из рядовых бойцов.</w:t>
      </w:r>
      <w:r>
        <w:br/>
      </w:r>
      <w:r>
        <w:br/>
        <w:t>Таким образом, в поэме Твардовского отразились наиболее яркие черты русского национального характера в годы Великой Отечественной войны. Именно поэтому произведение А.Т. Твардовского не утрачивает с годами своей художественной силы и глубины воздействия на читателя.</w:t>
      </w:r>
      <w:bookmarkStart w:id="0" w:name="_GoBack"/>
      <w:bookmarkEnd w:id="0"/>
    </w:p>
    <w:sectPr w:rsidR="001613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5C1"/>
    <w:rsid w:val="001613E3"/>
    <w:rsid w:val="002A7A43"/>
    <w:rsid w:val="00F7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4E08B-6B22-49F4-A6E8-338CF21A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4224</Characters>
  <Application>Microsoft Office Word</Application>
  <DocSecurity>0</DocSecurity>
  <Lines>35</Lines>
  <Paragraphs>9</Paragraphs>
  <ScaleCrop>false</ScaleCrop>
  <Company>diakov.net</Company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защитника родины в поэме Твардовского Василий Теркин</dc:title>
  <dc:subject/>
  <dc:creator>Irina</dc:creator>
  <cp:keywords/>
  <dc:description/>
  <cp:lastModifiedBy>Irina</cp:lastModifiedBy>
  <cp:revision>2</cp:revision>
  <dcterms:created xsi:type="dcterms:W3CDTF">2014-08-30T06:43:00Z</dcterms:created>
  <dcterms:modified xsi:type="dcterms:W3CDTF">2014-08-30T06:43:00Z</dcterms:modified>
</cp:coreProperties>
</file>