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44" w:rsidRDefault="00F86144" w:rsidP="00AF077C">
      <w:pPr>
        <w:spacing w:before="30" w:after="30"/>
        <w:rPr>
          <w:rFonts w:ascii="Times New Roman" w:hAnsi="Times New Roman"/>
          <w:b/>
          <w:sz w:val="28"/>
          <w:szCs w:val="28"/>
        </w:rPr>
      </w:pPr>
    </w:p>
    <w:p w:rsidR="00911561" w:rsidRPr="00AF077C" w:rsidRDefault="00911561" w:rsidP="00AF077C">
      <w:pPr>
        <w:spacing w:before="30" w:after="30"/>
        <w:rPr>
          <w:rFonts w:ascii="Times New Roman" w:hAnsi="Times New Roman"/>
          <w:b/>
          <w:sz w:val="28"/>
          <w:szCs w:val="28"/>
        </w:rPr>
      </w:pPr>
      <w:r w:rsidRPr="00AF077C">
        <w:rPr>
          <w:rFonts w:ascii="Times New Roman" w:hAnsi="Times New Roman"/>
          <w:b/>
          <w:sz w:val="28"/>
          <w:szCs w:val="28"/>
        </w:rPr>
        <w:t xml:space="preserve">Введение       </w:t>
      </w:r>
    </w:p>
    <w:p w:rsidR="00911561" w:rsidRDefault="00911561" w:rsidP="00AF077C">
      <w:pPr>
        <w:spacing w:before="30" w:after="30"/>
        <w:rPr>
          <w:rFonts w:ascii="Times New Roman" w:hAnsi="Times New Roman"/>
          <w:sz w:val="28"/>
          <w:szCs w:val="28"/>
        </w:rPr>
      </w:pP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Цены на продукцию устанавливаются в результате взаимодействия спроса и предложения. Как уже известно, из курса экономической теории, спрос и предложение определяют различные факторы. Важнейшим фактором, определяющим способность и стремление фирм поставлять продукт на рынок, является издержки производства. Производство любого товара требует затрат, которые в силу своей относительной редкости имеют определённые цены. Количество какого-либо продукта, которого фирма стремиться предложить на рынке, зависит от цен (издержек) и эффективности использования ресурсов, необходимых для его производства, с одной стороны, и от цены, по которой товар будет производиться на рынке, с другой.</w:t>
      </w:r>
    </w:p>
    <w:p w:rsidR="00911561" w:rsidRDefault="00911561" w:rsidP="00AF077C">
      <w:pPr>
        <w:spacing w:before="30" w:after="30"/>
        <w:rPr>
          <w:rFonts w:ascii="Times New Roman" w:hAnsi="Times New Roman"/>
          <w:sz w:val="28"/>
          <w:szCs w:val="28"/>
        </w:rPr>
      </w:pPr>
      <w:r w:rsidRPr="00AF077C">
        <w:rPr>
          <w:rFonts w:ascii="Times New Roman" w:hAnsi="Times New Roman"/>
          <w:sz w:val="28"/>
          <w:szCs w:val="28"/>
        </w:rPr>
        <w:t>В условиях перехода России к рыночной экономике вопрос об издержках предприятия и минимизация их становится более актуальным, чем был при административно-командной системе. Рыночная экономика побуждает каждое предприятие наиболее эффективно использовать свои возможности для получения прибыли. В современных условиях предприятия стали обладать реальной финансовой независимостью, самостоятельно распределять выручку от реализации продукции, по своему усмотрению распоряжаться прибылью, но прежде чем получить прибыль предприятие должно проанализировать все виды затрат для уменьшения их. Только в этом случае можно реально говорить о получении прибыли.</w:t>
      </w: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b/>
          <w:sz w:val="28"/>
          <w:szCs w:val="28"/>
        </w:rPr>
      </w:pPr>
      <w:r w:rsidRPr="00AF077C">
        <w:rPr>
          <w:rFonts w:ascii="Times New Roman" w:hAnsi="Times New Roman"/>
          <w:b/>
          <w:sz w:val="28"/>
          <w:szCs w:val="28"/>
        </w:rPr>
        <w:t>I.</w:t>
      </w:r>
      <w:r>
        <w:rPr>
          <w:rFonts w:ascii="Times New Roman" w:hAnsi="Times New Roman"/>
          <w:b/>
          <w:sz w:val="28"/>
          <w:szCs w:val="28"/>
        </w:rPr>
        <w:t xml:space="preserve"> </w:t>
      </w:r>
      <w:r w:rsidRPr="00AF077C">
        <w:rPr>
          <w:rFonts w:ascii="Times New Roman" w:hAnsi="Times New Roman"/>
          <w:b/>
          <w:sz w:val="28"/>
          <w:szCs w:val="28"/>
        </w:rPr>
        <w:t>Издержки</w:t>
      </w:r>
      <w:r>
        <w:rPr>
          <w:rFonts w:ascii="Times New Roman" w:hAnsi="Times New Roman"/>
          <w:b/>
          <w:sz w:val="28"/>
          <w:szCs w:val="28"/>
        </w:rPr>
        <w:t xml:space="preserve"> производства</w:t>
      </w:r>
    </w:p>
    <w:p w:rsidR="00911561" w:rsidRDefault="00911561" w:rsidP="00AF077C">
      <w:pPr>
        <w:spacing w:before="30" w:after="30"/>
        <w:rPr>
          <w:rFonts w:ascii="Times New Roman" w:hAnsi="Times New Roman"/>
          <w:b/>
          <w:sz w:val="28"/>
          <w:szCs w:val="28"/>
        </w:rPr>
      </w:pPr>
    </w:p>
    <w:p w:rsidR="00911561" w:rsidRDefault="00911561" w:rsidP="00AF077C">
      <w:pPr>
        <w:spacing w:before="30" w:after="30"/>
        <w:rPr>
          <w:rFonts w:ascii="Times New Roman" w:hAnsi="Times New Roman"/>
          <w:b/>
          <w:sz w:val="28"/>
          <w:szCs w:val="28"/>
        </w:rPr>
      </w:pPr>
      <w:r w:rsidRPr="00AF077C">
        <w:rPr>
          <w:rFonts w:ascii="Times New Roman" w:hAnsi="Times New Roman"/>
          <w:b/>
          <w:sz w:val="28"/>
          <w:szCs w:val="28"/>
        </w:rPr>
        <w:t>1. Сущность издержек</w:t>
      </w:r>
      <w:r>
        <w:rPr>
          <w:rFonts w:ascii="Times New Roman" w:hAnsi="Times New Roman"/>
          <w:b/>
          <w:sz w:val="28"/>
          <w:szCs w:val="28"/>
        </w:rPr>
        <w:t xml:space="preserve"> </w:t>
      </w:r>
    </w:p>
    <w:p w:rsidR="00911561" w:rsidRDefault="00911561" w:rsidP="00AF077C">
      <w:pPr>
        <w:spacing w:before="30" w:after="30"/>
        <w:rPr>
          <w:rFonts w:ascii="Times New Roman" w:hAnsi="Times New Roman"/>
          <w:b/>
          <w:sz w:val="28"/>
          <w:szCs w:val="28"/>
        </w:rPr>
      </w:pP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 xml:space="preserve">Прежде чем начать говорить об экономическом содержании издержек производства, на мой взгляд, необходимо уяснить, какую экономическую категорию мы в последующем будем называть издержками производства. На протяжении всего существования экономической теории как науки все теоретики с различной степенью принципиальности и упорства доказывали состоятельность либо несостоятельность </w:t>
      </w:r>
      <w:r>
        <w:rPr>
          <w:rFonts w:ascii="Times New Roman" w:hAnsi="Times New Roman"/>
          <w:sz w:val="28"/>
          <w:szCs w:val="28"/>
        </w:rPr>
        <w:t xml:space="preserve">той или иной трактовки </w:t>
      </w:r>
      <w:r w:rsidRPr="00AF077C">
        <w:rPr>
          <w:rFonts w:ascii="Times New Roman" w:hAnsi="Times New Roman"/>
          <w:sz w:val="28"/>
          <w:szCs w:val="28"/>
        </w:rPr>
        <w:t>издержек. Эти споры неизбежны и в дальнейшем. И это вполне справедливо, поскольку экономическая мысль находится в непосредственной связи с постоянно меняющейся экономической ситуацией. Поэтому многие понятия и термины приобретают новую окраску. Можно рассмотреть зависимость степени ценочувствительности покупателя промежуточного товара от доли затрат на этот товар в общей сумме затрат на получение конечного результата. Если сделать следующий шаг в рассуждениях, то он приведет к тому, что на удорожание любого промежуточного товара (скажем, сырья) покупатель отреагирует тем большим сокращением объемов закупок, чем больше доля затрат на этот товар в общей их величине и соответственно -- чем существеннее это удорожание скажется на величине затрат на производство, на прибыли и объемах продаж конечного товара. Этот эффект Липсиц И.В. назвал эффектом оценки товара через конечный результат, который он определил следующим образом: «чем покупатель более чувствителен к общей величине затрат на достижение некоего конечного результата и чем большую долю в ней составляет какой-то промежуточный товар, который ему надо приобрести для достижения конечного результата, тем он будет более чувствителен к цене такого промежуточного товара»</w:t>
      </w:r>
      <w:r>
        <w:rPr>
          <w:rFonts w:ascii="Times New Roman" w:hAnsi="Times New Roman"/>
          <w:sz w:val="28"/>
          <w:szCs w:val="28"/>
        </w:rPr>
        <w:t>.</w:t>
      </w:r>
      <w:r w:rsidRPr="00AF077C">
        <w:rPr>
          <w:rFonts w:ascii="Times New Roman" w:hAnsi="Times New Roman"/>
          <w:sz w:val="28"/>
          <w:szCs w:val="28"/>
        </w:rPr>
        <w:t xml:space="preserve"> Уже это обстоятельство доказывает непреходящую актуальность заниматься вопросами издержек производства </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Следует сразу же оговориться, что в данной работе под издержками производства в самом общем виде и широком смысле мы будем понимать затраты, непосредственно связанные с производством продукции и обусловленные им.</w:t>
      </w:r>
    </w:p>
    <w:p w:rsidR="00911561" w:rsidRDefault="00911561" w:rsidP="00AF077C">
      <w:pPr>
        <w:spacing w:before="30" w:after="30"/>
        <w:rPr>
          <w:rFonts w:ascii="Times New Roman" w:hAnsi="Times New Roman"/>
          <w:sz w:val="28"/>
          <w:szCs w:val="28"/>
        </w:rPr>
      </w:pPr>
      <w:r w:rsidRPr="00AF077C">
        <w:rPr>
          <w:rFonts w:ascii="Times New Roman" w:hAnsi="Times New Roman"/>
          <w:sz w:val="28"/>
          <w:szCs w:val="28"/>
        </w:rPr>
        <w:t>Понятие затрат обычно ассоциируется с определенными потерями, жертвами, которые приходится нести для получения некоторых полезных результатов.</w:t>
      </w: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b/>
          <w:sz w:val="28"/>
          <w:szCs w:val="28"/>
        </w:rPr>
      </w:pPr>
      <w:r w:rsidRPr="00AF077C">
        <w:rPr>
          <w:rFonts w:ascii="Times New Roman" w:hAnsi="Times New Roman"/>
          <w:b/>
          <w:sz w:val="28"/>
          <w:szCs w:val="28"/>
        </w:rPr>
        <w:t>2. Структура</w:t>
      </w:r>
      <w:r>
        <w:rPr>
          <w:rFonts w:ascii="Times New Roman" w:hAnsi="Times New Roman"/>
          <w:b/>
          <w:sz w:val="28"/>
          <w:szCs w:val="28"/>
        </w:rPr>
        <w:t xml:space="preserve"> </w:t>
      </w:r>
      <w:r w:rsidRPr="006F0885">
        <w:rPr>
          <w:rFonts w:ascii="Times New Roman" w:hAnsi="Times New Roman"/>
          <w:b/>
          <w:sz w:val="28"/>
          <w:szCs w:val="28"/>
        </w:rPr>
        <w:t>издержек</w:t>
      </w:r>
    </w:p>
    <w:p w:rsidR="00911561" w:rsidRDefault="00911561" w:rsidP="00AF077C">
      <w:pPr>
        <w:spacing w:before="30" w:after="30"/>
        <w:rPr>
          <w:rFonts w:ascii="Times New Roman" w:hAnsi="Times New Roman"/>
          <w:b/>
          <w:sz w:val="28"/>
          <w:szCs w:val="28"/>
        </w:rPr>
      </w:pP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Структура издержек К. Маркса – издержки обращения и производства.</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 xml:space="preserve">Каждая производственная единица (предприятие) любого общества стремится к получению возможно большего дохода от своей деятельности. Любое предприятие старается не только продать свой товар по выгодной высокой цене, но и сократить свои затраты на производство и реализацию продукции. Если первый источник увеличения доходов предприятия во многом зависит от внешних условий деятельности предприятия, то второй практически исключительно от самого предприятия, точнее, от степени эффективности организации процесса производства и последующей реализации произведенных товаров. </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 xml:space="preserve">Многие экономисты внесли существенный вклад в изучение издержек. Например, теория издержек К.Маркса основывается на двух принципиальных категориях - издержки производства и издержки обращения. Под издержками производства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 </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 xml:space="preserve">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 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 </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Говоря об издержках производства и обращения, К. Маркс рассматривал процесс формирования издержек непосредственно по их основным элементам в производственном процессе. Он абстрагировался от проблемы колебания цен вокруг стоимости. Кроме того, в двадцатом веке появилась необходимость</w:t>
      </w:r>
      <w:r>
        <w:rPr>
          <w:rFonts w:ascii="Times New Roman" w:hAnsi="Times New Roman"/>
          <w:sz w:val="28"/>
          <w:szCs w:val="28"/>
        </w:rPr>
        <w:t xml:space="preserve"> </w:t>
      </w:r>
      <w:r w:rsidRPr="00AF077C">
        <w:rPr>
          <w:rFonts w:ascii="Times New Roman" w:hAnsi="Times New Roman"/>
          <w:sz w:val="28"/>
          <w:szCs w:val="28"/>
        </w:rPr>
        <w:t xml:space="preserve">определить изменения издержек в зависимости от количества производимой продукции. </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Трактовка структуры издержек с точки зрения современной экономической теории.</w:t>
      </w:r>
    </w:p>
    <w:p w:rsidR="00911561" w:rsidRPr="00AF077C" w:rsidRDefault="00911561" w:rsidP="00AF077C">
      <w:pPr>
        <w:spacing w:before="30" w:after="30"/>
        <w:rPr>
          <w:rFonts w:ascii="Times New Roman" w:hAnsi="Times New Roman"/>
          <w:sz w:val="28"/>
          <w:szCs w:val="28"/>
        </w:rPr>
      </w:pPr>
      <w:r w:rsidRPr="00AF077C">
        <w:rPr>
          <w:rFonts w:ascii="Times New Roman" w:hAnsi="Times New Roman"/>
          <w:sz w:val="28"/>
          <w:szCs w:val="28"/>
        </w:rPr>
        <w:t xml:space="preserve">Современная экономическая теория совершенно по иному подходит к трактовке издержек. Она исходит из редкости используемых ресурсов и возможности их альтернативного использования. </w:t>
      </w:r>
    </w:p>
    <w:p w:rsidR="00911561" w:rsidRDefault="00911561" w:rsidP="00AF077C">
      <w:pPr>
        <w:spacing w:before="30" w:after="30"/>
        <w:rPr>
          <w:rFonts w:ascii="Times New Roman" w:hAnsi="Times New Roman"/>
          <w:sz w:val="28"/>
          <w:szCs w:val="28"/>
        </w:rPr>
      </w:pPr>
      <w:r w:rsidRPr="00AF077C">
        <w:rPr>
          <w:rFonts w:ascii="Times New Roman" w:hAnsi="Times New Roman"/>
          <w:sz w:val="28"/>
          <w:szCs w:val="28"/>
        </w:rPr>
        <w:t>В реальной производственной деятельности необходимо учитывать не только фактические денежные издержки, но и альтернативные издержки. Последние возникают из-за возможности выбора между, теми или иными экономическими решениями. Например, владелец предприятия может потратить имеющиеся деньги различным способом: направить их на расширение производства или израсходовать на личное потребление и т.д. Измерение альтернативных издержек необходимо не только для рыночных отношений, но и для объектов, не являющихся товарами. На нерегулируемом рынке товаров, альтернативные издержки будут равны текущей установившейся на данный момент рыночной цене. Если на рынке существует несколько разных (обычно близких между собой) цен, то альтернативные издержки продажи товара по, естественно, наивысшей из предложенных продавцу покупателями цен, будут равны наибольшей из всех оставшихся (кром</w:t>
      </w:r>
      <w:r>
        <w:rPr>
          <w:rFonts w:ascii="Times New Roman" w:hAnsi="Times New Roman"/>
          <w:sz w:val="28"/>
          <w:szCs w:val="28"/>
        </w:rPr>
        <w:t xml:space="preserve">е наивысшей) предложенных цен. </w:t>
      </w: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sz w:val="28"/>
          <w:szCs w:val="28"/>
        </w:rPr>
      </w:pPr>
    </w:p>
    <w:p w:rsidR="00911561" w:rsidRDefault="00911561" w:rsidP="00AF077C">
      <w:pPr>
        <w:spacing w:before="30" w:after="30"/>
        <w:rPr>
          <w:rFonts w:ascii="Times New Roman" w:hAnsi="Times New Roman"/>
          <w:b/>
          <w:sz w:val="28"/>
          <w:szCs w:val="28"/>
        </w:rPr>
      </w:pPr>
      <w:r w:rsidRPr="006F0885">
        <w:rPr>
          <w:rFonts w:ascii="Times New Roman" w:hAnsi="Times New Roman"/>
          <w:b/>
          <w:sz w:val="28"/>
          <w:szCs w:val="28"/>
        </w:rPr>
        <w:t xml:space="preserve">3. Виды издержек </w:t>
      </w:r>
    </w:p>
    <w:p w:rsidR="00911561" w:rsidRDefault="00911561" w:rsidP="00AF077C">
      <w:pPr>
        <w:spacing w:before="30" w:after="30"/>
        <w:rPr>
          <w:rFonts w:ascii="Times New Roman" w:hAnsi="Times New Roman"/>
          <w:b/>
          <w:sz w:val="28"/>
          <w:szCs w:val="28"/>
        </w:rPr>
      </w:pP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Каждая фирма в определении своей стратегии ориентируется на получение максимальной прибыли. В то же время любое производство товаров или услуг немыслимо без затрат. На приобретение факторов производства фирма осуществляет конкретные затраты. При этом она будет стремиться использовать такой производственный процесс, при котором заданный объём производства будет обеспечиваться с наименьшими затратами на применяемые факторы производства.</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Затраты на приобретение применяемых производственных факторов называются издержками производства. Затраты - это расходование ресурсов в их физическом, натуральном виде, а издержки - стоимостная оценка произведенных затрат.</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 точки зрения отдельного предпринимателя (фирмы) выделяют индивидуальные издержки производства, представляющие собой затраты конкретного хозяйствующего субъекта. Затраты, понесенные на производство определённого объёма какой-то продукции, с точки зрения всей национальной экономики есть общественные издержки. Кроме непосредственных затрат на производство какого-либо ассортимента продукции, они включают в себя затраты на охрану окружающей среды, подготовку квалифицированной рабочей силы, проведение фундаментальных НИОКР и иные затраты.</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Различают издержки производства и издержки обращения. Производственные издержки - это издержки, непосредственно связанные с производством товаров или услуг. Издержки обращения - это издержки, связанные с реализацией произведенной продукции. Они подразделяются на дополнительные и чистые издержки обращения. Первые включают в себя расходы на доведение произведенной продукции до непосредственного потребителя (хранение, расфасовка, упаковка, транспортировка продукции), увеличивающие конечную стоимость товара; вторые - расходы, связанные со сменой формы стоимости в процессе купли-продажи, превращением её из товарной в денежную (оплата труда торговых работников, расходы на рекламу и т.п.), не образующие новой стоимости и вычитаемые из стоимости товара.</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Экономическое понимание издержек базируется на проблеме ограниченности ресурсов и возможности их альтернативного использования. Применение ресурсов в данном производственном процессе исключает возможность их использования по другому назначению. Выбор определённых ресурсов для производства какого-либо товара означает невозможность производства какого-то альтернативного товара. Экономические, или вменённые, издержки любого ресурса, выбранного для применения в производственном процессе, равны его ценности при наилучшем из всех возможных вариантов использования.</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 позиции отдельной фирмы экономические издержки - это те затраты, которые должна нести фирма в пользу поставщика ресурсов с тем, чтобы отвлечь эти ресурсы от их применения в альтернативных производствах. Такие затраты могут быть как внешними, так и внутренними. Затраты в денежной форме, которые фирма осуществляет в пользу поставщиков трудовых услуг, топлива, сырья, вспомогательных материалов, транспортных и иных услуг, называются внешними или явными издержками. В этом случае поставщики ресурсов не являются владельцами данной фирмы.</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В то же время фирма может использовать и свои собственные ресурсы. В этом случае тоже неизбежны издержки. Издержки на собственный и самостоятельно используемый ресурс есть неоплачиваемые, или внутренние (неявные), издержки. Фирма рассматривает их как эквивалент тех денежных выплат, которые бы были получены за самостоятельно используемый ресурс при самом оптимальном его применении.</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Минимальная плата, необходимая для того, чтобы поддерживать чью-то деятельность в данной сфере бизнеса, называется нормальной прибылью.</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 позиций бухгалтерского подхода к производственным издержкам следует относить все реальные, фактические расходы, осуществляемые в денежной форме. Таковыми могут быть заработная плата рабочих; плата за аренду зданий, сооружений, станков, оборудования; оплата транспортных расходов; оплата услуг банков, страховых компаний и т.д.</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 позиций экономического подхода к издержкам производства следует относить не только фактические затраты, осуществляемые в денежной форме, но и не оплачиваемые фирмой издержки, издержки, связанные с упущенной возможностью самого оптимального применения своих ресурсов. Согласно данному подходу в издержках производства следует учитывать все затраты - и внешние, и внутренние, включая в последние и нормальную прибыль.</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Неявные (имплицитные) издержки нельзя отождествлять с так называемыми безвозвратными издержками. Безвозвратные издержки - это издержки, которые осуществляются фирмой один раз и не могут быль возвращены ни при каких обстоятельствах. Если, например, владельцем предприятия понесены определённые денежные расходы на то, чтобы на стене этого предприятия была сделана надпись с его названием и родом деятельности, то продавая такое предприятие, его владелец заранее готов понести определённые потери, связанные со стоимостью произведённой надписи. Безвозвратные издержки не относятся к разряду альтернативных, они не учитываются в текущих издержках фирмы, связанных с её производственной деятельностью.</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Выделяют и такой критерий классификации издержек, как временные интервалы, на протяжении которых принимаются те или иные хозяйственные решения.</w:t>
      </w:r>
    </w:p>
    <w:p w:rsidR="00911561" w:rsidRDefault="00911561" w:rsidP="006F0885">
      <w:pPr>
        <w:spacing w:before="30" w:after="30"/>
        <w:rPr>
          <w:rFonts w:ascii="Times New Roman" w:hAnsi="Times New Roman"/>
          <w:sz w:val="28"/>
          <w:szCs w:val="28"/>
        </w:rPr>
      </w:pPr>
      <w:r w:rsidRPr="006F0885">
        <w:rPr>
          <w:rFonts w:ascii="Times New Roman" w:hAnsi="Times New Roman"/>
          <w:sz w:val="28"/>
          <w:szCs w:val="28"/>
        </w:rPr>
        <w:t>Затраты, которые несёт фирма, производя заданный объём продукции, зависят не только от цен на применяемые факторы производства, но и от того, какие именно факторы (ресурсы) применяются и в каком количестве. Количество одних ресурсов (живой труд, топливо, сырьё, вспомогательные материалы и др.) и их комбинацию можно изменить сравнительно быстро; количество других (например, производственные мощности машиностроительного завода) может быть изменено в течение довольно продолжительного времени.</w:t>
      </w: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b/>
          <w:sz w:val="28"/>
          <w:szCs w:val="28"/>
        </w:rPr>
      </w:pPr>
      <w:r w:rsidRPr="006F0885">
        <w:rPr>
          <w:rFonts w:ascii="Times New Roman" w:hAnsi="Times New Roman"/>
          <w:b/>
          <w:sz w:val="28"/>
          <w:szCs w:val="28"/>
        </w:rPr>
        <w:t>II. Инфляция</w:t>
      </w:r>
    </w:p>
    <w:p w:rsidR="00911561" w:rsidRDefault="00911561" w:rsidP="006F0885">
      <w:pPr>
        <w:spacing w:before="30" w:after="30"/>
        <w:rPr>
          <w:rFonts w:ascii="Times New Roman" w:hAnsi="Times New Roman"/>
          <w:b/>
          <w:sz w:val="28"/>
          <w:szCs w:val="28"/>
        </w:rPr>
      </w:pPr>
    </w:p>
    <w:p w:rsidR="00911561" w:rsidRDefault="00911561" w:rsidP="006F0885">
      <w:pPr>
        <w:spacing w:before="30" w:after="30"/>
        <w:rPr>
          <w:rFonts w:ascii="Times New Roman" w:hAnsi="Times New Roman"/>
          <w:b/>
          <w:sz w:val="28"/>
          <w:szCs w:val="28"/>
        </w:rPr>
      </w:pPr>
      <w:r w:rsidRPr="006F0885">
        <w:rPr>
          <w:rFonts w:ascii="Times New Roman" w:hAnsi="Times New Roman"/>
          <w:b/>
          <w:sz w:val="28"/>
          <w:szCs w:val="28"/>
        </w:rPr>
        <w:t>1. Сущность инфляции</w:t>
      </w:r>
      <w:r>
        <w:rPr>
          <w:rFonts w:ascii="Times New Roman" w:hAnsi="Times New Roman"/>
          <w:b/>
          <w:sz w:val="28"/>
          <w:szCs w:val="28"/>
        </w:rPr>
        <w:t xml:space="preserve"> </w:t>
      </w:r>
    </w:p>
    <w:p w:rsidR="00911561" w:rsidRDefault="00911561" w:rsidP="006F0885">
      <w:pPr>
        <w:spacing w:before="30" w:after="30"/>
        <w:rPr>
          <w:rFonts w:ascii="Times New Roman" w:hAnsi="Times New Roman"/>
          <w:b/>
          <w:sz w:val="28"/>
          <w:szCs w:val="28"/>
        </w:rPr>
      </w:pP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В мире почти нет стран, где бы во второй половине XX в. не существовала инфляция. Она как бы пришла на смену прежней болезни рыночной экономики, которая стала явно ослабевать, - циклическим кризисам. Инфляция была характерна для денежного обращения: России - с 1769 до 1895 г. (за исключением периода 1843 - 1853 гг.); США - в период войны за независимость 1775 - 1783 гг. и гражданской войны 1861 - 1865 гг. Англии - во время войны с Наполеоном в начале XIX в.. Франции - в период Французской революции 1789 - 1791 гг. Особенно высоких темпов инфляция достигла в Германии после первой мировой войны, когда осенью 1923 г. денежная масса в обращении достигала 496 квинтиллионов марок, а денежная единица обесценилась в триллион раз.</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Приведенные исторические примеры доказывают, что инфляция не является порождением современности, а имела место и в прошлом.</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Следовательно, современная инфляция испытывает воздействие многих факторов.</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Сущность и формы проявления инфляции</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Как экономическое явление инфляция существует уже длительное время. Считается, что ее появление связано чуть ли не с возникновением денег, с функционированием которых она неразрывно связана.</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Термин инфляция впервые стал употребляться в Северной Америке в период гражданской войны 1861-1865 гг. и обозначал процесс разбухания бумажно-денежного обращения. В XIX веке этот термин употреблялся также в Англии и во Франции. Широкое распространение в экономической литературе понятие инфляция получило в ХХ веке сразу после Первой мировой войны. В советской экономической литературе понятие возникло лишь в середине 20х годов.</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Инфляция - это обесценение денег, снижение их покупательной способности, дисбаланс спроса и предложения. 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Напомним, что не всякое повышение цен служит показателем инфляции. Цены могут повышатьс</w:t>
      </w:r>
      <w:r>
        <w:rPr>
          <w:rFonts w:ascii="Times New Roman" w:hAnsi="Times New Roman"/>
          <w:sz w:val="28"/>
          <w:szCs w:val="28"/>
        </w:rPr>
        <w:t>я в силу улучшения качества про</w:t>
      </w:r>
      <w:r w:rsidRPr="006F0885">
        <w:rPr>
          <w:rFonts w:ascii="Times New Roman" w:hAnsi="Times New Roman"/>
          <w:sz w:val="28"/>
          <w:szCs w:val="28"/>
        </w:rPr>
        <w:t>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Инфляция -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w:t>
      </w:r>
    </w:p>
    <w:p w:rsidR="00911561" w:rsidRDefault="00911561" w:rsidP="006F0885">
      <w:pPr>
        <w:spacing w:before="30" w:after="30"/>
        <w:rPr>
          <w:rFonts w:ascii="Times New Roman" w:hAnsi="Times New Roman"/>
          <w:sz w:val="28"/>
          <w:szCs w:val="28"/>
        </w:rPr>
      </w:pPr>
      <w:r w:rsidRPr="006F0885">
        <w:rPr>
          <w:rFonts w:ascii="Times New Roman" w:hAnsi="Times New Roman"/>
          <w:sz w:val="28"/>
          <w:szCs w:val="28"/>
        </w:rPr>
        <w:t>Суть инфляции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Некоторые российские ученые добавляют к этому перечню еще и золото, придавая ему по-преж</w:t>
      </w:r>
      <w:r>
        <w:rPr>
          <w:rFonts w:ascii="Times New Roman" w:hAnsi="Times New Roman"/>
          <w:sz w:val="28"/>
          <w:szCs w:val="28"/>
        </w:rPr>
        <w:t>нему роль всеобщего эквивалента.</w:t>
      </w: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b/>
          <w:sz w:val="28"/>
          <w:szCs w:val="28"/>
        </w:rPr>
      </w:pPr>
      <w:r w:rsidRPr="006F0885">
        <w:rPr>
          <w:rFonts w:ascii="Times New Roman" w:hAnsi="Times New Roman"/>
          <w:b/>
          <w:sz w:val="28"/>
          <w:szCs w:val="28"/>
        </w:rPr>
        <w:t>2. Причины инфляции</w:t>
      </w:r>
      <w:r>
        <w:rPr>
          <w:rFonts w:ascii="Times New Roman" w:hAnsi="Times New Roman"/>
          <w:b/>
          <w:sz w:val="28"/>
          <w:szCs w:val="28"/>
        </w:rPr>
        <w:t xml:space="preserve"> </w:t>
      </w:r>
    </w:p>
    <w:p w:rsidR="00911561" w:rsidRDefault="00911561" w:rsidP="006F0885">
      <w:pPr>
        <w:spacing w:before="30" w:after="30"/>
        <w:rPr>
          <w:rFonts w:ascii="Times New Roman" w:hAnsi="Times New Roman"/>
          <w:b/>
          <w:sz w:val="28"/>
          <w:szCs w:val="28"/>
        </w:rPr>
      </w:pP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Рост цен может быть связан с превышением спроса над предложением товаров, однако такая диспропорция между спросом и предложением во многих случаях не является инфляцией. Пример - энергетический кризис 70х в США, когда нефтедобывающие страны подняли цены на нефть в десятки раз, а на другие товары и услуги в то время цены возросли на 7-9%.</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Независимо от состояния денежной сферы товарные цены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Очевидно, что не всякий рост цен - инфляция, поэтому особенно важно выделить действительно инфляционные.</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Так, рост цен, связанный с циклическими колебаниями конъюктуры, нельзя считать инфляционным. По мере прохождения фаз цикла, особенно при иногда имеющей место их “нестандартной” растянутости, заметно будет меняться и динамика цен. Цены будут повышаться в фазах бума и падать в фазах кризиса, а затем снова возрастать в последующих фазах выхода из кризиса.</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Повышение производительности труда при прочих равных условиях приводит к снижению цен. Однако возможны случаи, когда повышение производительности труда приводит к повышению заработной платы. В этом случае повышение заработной платы в какой-то отрасли сопровождается повышением общего уровня цен.</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Итак, к важнейшим инфляционным причинам роста цен можно отнести следующие:</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1. Диспропорциональность -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2. 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3. Отсутствие чистого свободного рынка и совершенной конкуренции как его части.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4. “Импортируемая”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911561" w:rsidRDefault="00911561" w:rsidP="006F0885">
      <w:pPr>
        <w:spacing w:before="30" w:after="30"/>
        <w:rPr>
          <w:rFonts w:ascii="Times New Roman" w:hAnsi="Times New Roman"/>
          <w:sz w:val="28"/>
          <w:szCs w:val="28"/>
        </w:rPr>
      </w:pPr>
      <w:r w:rsidRPr="006F0885">
        <w:rPr>
          <w:rFonts w:ascii="Times New Roman" w:hAnsi="Times New Roman"/>
          <w:sz w:val="28"/>
          <w:szCs w:val="28"/>
        </w:rPr>
        <w:t>5. 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b/>
          <w:sz w:val="28"/>
          <w:szCs w:val="28"/>
        </w:rPr>
      </w:pPr>
      <w:r w:rsidRPr="006F0885">
        <w:rPr>
          <w:rFonts w:ascii="Times New Roman" w:hAnsi="Times New Roman"/>
          <w:b/>
          <w:sz w:val="28"/>
          <w:szCs w:val="28"/>
        </w:rPr>
        <w:t>3. Виды инфляции</w:t>
      </w:r>
    </w:p>
    <w:p w:rsidR="00911561" w:rsidRDefault="00911561" w:rsidP="006F0885">
      <w:pPr>
        <w:spacing w:before="30" w:after="30"/>
        <w:rPr>
          <w:rFonts w:ascii="Times New Roman" w:hAnsi="Times New Roman"/>
          <w:b/>
          <w:sz w:val="28"/>
          <w:szCs w:val="28"/>
        </w:rPr>
      </w:pP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Существует несколько видов инфляции. Прежде всего те, которые выделяют с позиции темпа роста цен (первый критерий), т.е. количественно:</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1. Ползучая (умеренная) инфляция, 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 xml:space="preserve">2. Галопирующая инфляция (рост цен на 20—2000% 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1992 г. поднялся до 2200%. Потребительские цены опережали рост денежных доходов населения. </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3. Гиперинфляция -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50%-й рост цен в месяц).</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Так, в Аргентине на апрель 1990 г. зафиксирован рост цен в 200 раз (темп роста инфляции -- 2000 %). Спасло аргентинцев лишь то, что у них преобладает натуральное сельское хозяйство и без рыночных отношений можно прожить некоторое время.</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Недавний рекорд принадлежит Никарагуа: за период гражданской войны среднегодовой прирост цен достигала 33000%.</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Наиболее ошеломляющим в истории является пример гиперинфляции в Венгрии в 1946 г., когда довоенный форинт (денежная единица Венгрии) стоил 829 октильонов новых форинтов (единила с 22 нулями), а доллар США обменивался на 3*1022 форинтов.2</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Теперь рассмотрим виды инфляции с точки зрения второго критерия — соотносительности роста цен по различным товарным группам, т. е. по степени сбалансированности их роста:</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а) сбалансированная инфляция;</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б) несбалансированная инфляция.</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При сбалансированной инфляции цены различных товаров неизменны относительно друг друга, а при несбалансированной- цены различных товаров постоянно изменяются по отношению к друг другу, причем в различных пропорциях.</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 Заниматься этим бизнесом опасно, акции соответствующих фирм лучше не приобретать.</w:t>
      </w:r>
    </w:p>
    <w:p w:rsidR="00911561" w:rsidRPr="006F0885" w:rsidRDefault="00911561" w:rsidP="006F0885">
      <w:pPr>
        <w:spacing w:before="30" w:after="30"/>
        <w:rPr>
          <w:rFonts w:ascii="Times New Roman" w:hAnsi="Times New Roman"/>
          <w:sz w:val="28"/>
          <w:szCs w:val="28"/>
        </w:rPr>
      </w:pP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В России и СНГ преобладает несбалансированная инфляция. Рост цен на сырье опережает рост цен на конечную продукцию, стоимость комплектующего компонента превышает цену всего сложного прибора и т. п. Например, завод «Русский дизель» (Санкт- Петербург) выпускает промышленные насосы. На насосах устанавливается манометр. Несбалансированная инфляция привела к тому, что цена манометра (внешняя поставка) чуть ли не дороже самого насоса. Если же просто включить возросшую цену манометра в цену изделия, то насосы будет трудно продать. Варианты выхода из ситуации: производить манометры самостоятельно, переходить на другой вид продукции или ждать очередного витка дефицитной инфляции, когда товар все же удастся реализовать.</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возрождение России нереально. Возможны лишь короткие спекулятивно-посреднические операции, удобренные стихийными, несбалансированными скачками относительных цен как в отраслевом, так и в территориальном аспектах.</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С точки зрения третьего критерия (ожидаемость или предсказуемость инфляции) выделяют:</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а) ожидаемую;</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б) неожидаемую.</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Ожидаемая инфляция может предсказываться и прогнозироваться заранее, с достаточной степенью надежности; неожидаемая — возникает стихийно, спорадически, прогноз невозможен.</w:t>
      </w:r>
    </w:p>
    <w:p w:rsidR="00911561" w:rsidRPr="006F0885" w:rsidRDefault="00911561" w:rsidP="006F0885">
      <w:pPr>
        <w:spacing w:before="30" w:after="30"/>
        <w:rPr>
          <w:rFonts w:ascii="Times New Roman" w:hAnsi="Times New Roman"/>
          <w:sz w:val="28"/>
          <w:szCs w:val="28"/>
        </w:rPr>
      </w:pPr>
      <w:r w:rsidRPr="006F0885">
        <w:rPr>
          <w:rFonts w:ascii="Times New Roman" w:hAnsi="Times New Roman"/>
          <w:sz w:val="28"/>
          <w:szCs w:val="28"/>
        </w:rPr>
        <w:t>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w:t>
      </w:r>
    </w:p>
    <w:p w:rsidR="00911561" w:rsidRDefault="00911561" w:rsidP="006F0885">
      <w:pPr>
        <w:spacing w:before="30" w:after="30"/>
        <w:rPr>
          <w:rFonts w:ascii="Times New Roman" w:hAnsi="Times New Roman"/>
          <w:sz w:val="28"/>
          <w:szCs w:val="28"/>
        </w:rPr>
      </w:pPr>
      <w:r w:rsidRPr="006F0885">
        <w:rPr>
          <w:rFonts w:ascii="Times New Roman" w:hAnsi="Times New Roman"/>
          <w:sz w:val="28"/>
          <w:szCs w:val="28"/>
        </w:rPr>
        <w:t>Комбинация сбалансированной и ожидаемой инфляции не наносит экономического вреда, а несбалансированной и неожидаемой - особо опасна, чревата большими издержками адаптационного плана.</w:t>
      </w: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sz w:val="28"/>
          <w:szCs w:val="28"/>
        </w:rPr>
      </w:pPr>
    </w:p>
    <w:p w:rsidR="00911561" w:rsidRDefault="00911561" w:rsidP="006F0885">
      <w:pPr>
        <w:spacing w:before="30" w:after="30"/>
        <w:rPr>
          <w:rFonts w:ascii="Times New Roman" w:hAnsi="Times New Roman"/>
          <w:b/>
          <w:sz w:val="28"/>
          <w:szCs w:val="28"/>
        </w:rPr>
      </w:pPr>
      <w:r w:rsidRPr="006F0885">
        <w:rPr>
          <w:rFonts w:ascii="Times New Roman" w:hAnsi="Times New Roman"/>
          <w:b/>
          <w:sz w:val="28"/>
          <w:szCs w:val="28"/>
        </w:rPr>
        <w:t>Заключение</w:t>
      </w:r>
    </w:p>
    <w:p w:rsidR="00911561" w:rsidRDefault="00911561" w:rsidP="006F0885">
      <w:pPr>
        <w:spacing w:before="30" w:after="30"/>
        <w:rPr>
          <w:rFonts w:ascii="Times New Roman" w:hAnsi="Times New Roman"/>
          <w:b/>
          <w:sz w:val="28"/>
          <w:szCs w:val="28"/>
        </w:rPr>
      </w:pP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 в различных его проявлениях - носит не случайный характер, а весьма устойчивый.</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В отличие от Запада в России и 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911561" w:rsidRPr="00C30664" w:rsidRDefault="00911561" w:rsidP="00C30664">
      <w:pPr>
        <w:spacing w:before="30" w:after="30"/>
        <w:rPr>
          <w:rFonts w:ascii="Times New Roman" w:hAnsi="Times New Roman"/>
          <w:sz w:val="28"/>
          <w:szCs w:val="28"/>
        </w:rPr>
      </w:pPr>
      <w:r w:rsidRPr="00C30664">
        <w:rPr>
          <w:rFonts w:ascii="Times New Roman" w:hAnsi="Times New Roman"/>
          <w:sz w:val="28"/>
          <w:szCs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911561" w:rsidRPr="006F0885" w:rsidRDefault="00911561" w:rsidP="006F0885">
      <w:pPr>
        <w:spacing w:before="30" w:after="30"/>
        <w:rPr>
          <w:rFonts w:ascii="Times New Roman" w:hAnsi="Times New Roman"/>
          <w:b/>
          <w:sz w:val="28"/>
          <w:szCs w:val="28"/>
        </w:rPr>
      </w:pPr>
    </w:p>
    <w:p w:rsidR="00911561" w:rsidRDefault="00911561" w:rsidP="006F0885">
      <w:pPr>
        <w:spacing w:before="30" w:after="30"/>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Pr="00C30664" w:rsidRDefault="00911561" w:rsidP="00C30664">
      <w:pPr>
        <w:rPr>
          <w:rFonts w:ascii="Times New Roman" w:hAnsi="Times New Roman"/>
          <w:sz w:val="28"/>
          <w:szCs w:val="28"/>
        </w:rPr>
      </w:pPr>
    </w:p>
    <w:p w:rsidR="00911561" w:rsidRDefault="00911561" w:rsidP="00C30664">
      <w:pPr>
        <w:rPr>
          <w:rFonts w:ascii="Times New Roman" w:hAnsi="Times New Roman"/>
          <w:sz w:val="28"/>
          <w:szCs w:val="28"/>
        </w:rPr>
      </w:pPr>
    </w:p>
    <w:p w:rsidR="00911561" w:rsidRDefault="00911561" w:rsidP="00C30664">
      <w:pPr>
        <w:rPr>
          <w:rFonts w:ascii="Times New Roman" w:hAnsi="Times New Roman"/>
          <w:sz w:val="28"/>
          <w:szCs w:val="28"/>
        </w:rPr>
      </w:pPr>
    </w:p>
    <w:p w:rsidR="00911561" w:rsidRDefault="00911561" w:rsidP="00C30664">
      <w:pPr>
        <w:spacing w:before="30" w:after="30"/>
        <w:rPr>
          <w:rFonts w:ascii="Times New Roman" w:hAnsi="Times New Roman"/>
          <w:sz w:val="28"/>
          <w:szCs w:val="28"/>
        </w:rPr>
      </w:pPr>
    </w:p>
    <w:p w:rsidR="00911561" w:rsidRDefault="00911561" w:rsidP="00C30664">
      <w:pPr>
        <w:spacing w:before="30" w:after="30"/>
        <w:rPr>
          <w:rFonts w:ascii="Times New Roman" w:hAnsi="Times New Roman"/>
          <w:b/>
          <w:sz w:val="28"/>
          <w:szCs w:val="28"/>
        </w:rPr>
      </w:pPr>
      <w:r w:rsidRPr="00C30664">
        <w:rPr>
          <w:rFonts w:ascii="Times New Roman" w:hAnsi="Times New Roman"/>
          <w:b/>
          <w:sz w:val="28"/>
          <w:szCs w:val="28"/>
        </w:rPr>
        <w:t>Список используемой литературы</w:t>
      </w:r>
    </w:p>
    <w:p w:rsidR="00911561" w:rsidRDefault="00911561" w:rsidP="00C30664">
      <w:pPr>
        <w:spacing w:before="30" w:after="30"/>
        <w:rPr>
          <w:rFonts w:ascii="Times New Roman" w:hAnsi="Times New Roman"/>
          <w:b/>
          <w:sz w:val="28"/>
          <w:szCs w:val="28"/>
        </w:rPr>
      </w:pPr>
    </w:p>
    <w:p w:rsidR="00911561" w:rsidRDefault="00911561" w:rsidP="00C30664">
      <w:pPr>
        <w:spacing w:before="30" w:after="30"/>
        <w:rPr>
          <w:rFonts w:ascii="Times New Roman" w:hAnsi="Times New Roman"/>
          <w:sz w:val="28"/>
          <w:szCs w:val="28"/>
        </w:rPr>
      </w:pPr>
      <w:r>
        <w:rPr>
          <w:rFonts w:ascii="Times New Roman" w:hAnsi="Times New Roman"/>
          <w:sz w:val="28"/>
          <w:szCs w:val="28"/>
        </w:rPr>
        <w:t xml:space="preserve">1. </w:t>
      </w:r>
      <w:r w:rsidRPr="00C30664">
        <w:rPr>
          <w:rFonts w:ascii="Times New Roman" w:hAnsi="Times New Roman"/>
          <w:sz w:val="28"/>
          <w:szCs w:val="28"/>
        </w:rPr>
        <w:t>Борисов Е. Ф. Экономическая теория. Курс лекций. – М.: ЮРИСТЬ.1997</w:t>
      </w:r>
    </w:p>
    <w:p w:rsidR="00911561" w:rsidRPr="00C30664" w:rsidRDefault="00911561" w:rsidP="00C30664">
      <w:pPr>
        <w:spacing w:before="30" w:after="30"/>
        <w:rPr>
          <w:rFonts w:ascii="Times New Roman" w:hAnsi="Times New Roman"/>
          <w:sz w:val="28"/>
          <w:szCs w:val="28"/>
        </w:rPr>
      </w:pPr>
      <w:r>
        <w:rPr>
          <w:rFonts w:ascii="Times New Roman" w:hAnsi="Times New Roman"/>
          <w:sz w:val="28"/>
          <w:szCs w:val="28"/>
        </w:rPr>
        <w:t xml:space="preserve">2. </w:t>
      </w:r>
      <w:r w:rsidRPr="00C30664">
        <w:rPr>
          <w:rFonts w:ascii="Times New Roman" w:hAnsi="Times New Roman"/>
          <w:sz w:val="28"/>
          <w:szCs w:val="28"/>
        </w:rPr>
        <w:t>Булатов А.С. Экономика. М.: Бек. 1996. Гл. 14</w:t>
      </w:r>
    </w:p>
    <w:p w:rsidR="00911561" w:rsidRDefault="00911561" w:rsidP="00C30664">
      <w:pPr>
        <w:spacing w:before="30" w:after="30"/>
        <w:rPr>
          <w:rFonts w:ascii="Times New Roman" w:hAnsi="Times New Roman"/>
          <w:sz w:val="28"/>
          <w:szCs w:val="28"/>
        </w:rPr>
      </w:pPr>
      <w:r>
        <w:rPr>
          <w:rFonts w:ascii="Times New Roman" w:hAnsi="Times New Roman"/>
          <w:sz w:val="28"/>
          <w:szCs w:val="28"/>
        </w:rPr>
        <w:t xml:space="preserve">3. </w:t>
      </w:r>
      <w:r w:rsidRPr="00C30664">
        <w:rPr>
          <w:rFonts w:ascii="Times New Roman" w:hAnsi="Times New Roman"/>
          <w:sz w:val="28"/>
          <w:szCs w:val="28"/>
        </w:rPr>
        <w:t>Жуков Е.Ф. Общая теория денег и кредита. М.: Банки и биржи. 1995</w:t>
      </w:r>
    </w:p>
    <w:p w:rsidR="00911561" w:rsidRDefault="00911561" w:rsidP="00C30664">
      <w:pPr>
        <w:spacing w:before="30" w:after="30"/>
        <w:rPr>
          <w:rFonts w:ascii="Times New Roman" w:hAnsi="Times New Roman"/>
          <w:sz w:val="28"/>
          <w:szCs w:val="28"/>
        </w:rPr>
      </w:pPr>
      <w:r>
        <w:rPr>
          <w:rFonts w:ascii="Times New Roman" w:hAnsi="Times New Roman"/>
          <w:sz w:val="28"/>
          <w:szCs w:val="28"/>
        </w:rPr>
        <w:t xml:space="preserve">4. </w:t>
      </w:r>
      <w:r w:rsidRPr="00C30664">
        <w:rPr>
          <w:rFonts w:ascii="Times New Roman" w:hAnsi="Times New Roman"/>
          <w:sz w:val="28"/>
          <w:szCs w:val="28"/>
        </w:rPr>
        <w:t>Ильин С. С., Василева Т. И. Экономика. Спра</w:t>
      </w:r>
      <w:r>
        <w:rPr>
          <w:rFonts w:ascii="Times New Roman" w:hAnsi="Times New Roman"/>
          <w:sz w:val="28"/>
          <w:szCs w:val="28"/>
        </w:rPr>
        <w:t>вочник студента. М.: АСТ. 1999</w:t>
      </w:r>
    </w:p>
    <w:p w:rsidR="00911561" w:rsidRDefault="00911561" w:rsidP="00C30664">
      <w:pPr>
        <w:spacing w:before="30" w:after="30"/>
        <w:rPr>
          <w:rFonts w:ascii="Times New Roman" w:hAnsi="Times New Roman"/>
          <w:sz w:val="28"/>
          <w:szCs w:val="28"/>
        </w:rPr>
      </w:pPr>
      <w:r>
        <w:rPr>
          <w:rFonts w:ascii="Times New Roman" w:hAnsi="Times New Roman"/>
          <w:sz w:val="28"/>
          <w:szCs w:val="28"/>
        </w:rPr>
        <w:t xml:space="preserve">5. </w:t>
      </w:r>
      <w:r w:rsidRPr="00C30664">
        <w:rPr>
          <w:rFonts w:ascii="Times New Roman" w:hAnsi="Times New Roman"/>
          <w:sz w:val="28"/>
          <w:szCs w:val="28"/>
        </w:rPr>
        <w:t>Камаев В.Д. Экономика и бизнес. М.: изд-во МГТУ. 1993</w:t>
      </w:r>
    </w:p>
    <w:p w:rsidR="00911561" w:rsidRPr="00C30664" w:rsidRDefault="00911561" w:rsidP="00C30664">
      <w:pPr>
        <w:spacing w:before="30" w:after="30"/>
        <w:rPr>
          <w:rFonts w:ascii="Times New Roman" w:hAnsi="Times New Roman"/>
          <w:sz w:val="28"/>
          <w:szCs w:val="28"/>
        </w:rPr>
      </w:pPr>
      <w:r>
        <w:rPr>
          <w:rFonts w:ascii="Times New Roman" w:hAnsi="Times New Roman"/>
          <w:sz w:val="28"/>
          <w:szCs w:val="28"/>
        </w:rPr>
        <w:t xml:space="preserve">6. </w:t>
      </w:r>
      <w:r w:rsidRPr="00C30664">
        <w:rPr>
          <w:rFonts w:ascii="Times New Roman" w:hAnsi="Times New Roman"/>
          <w:sz w:val="28"/>
          <w:szCs w:val="28"/>
        </w:rPr>
        <w:t>Ломакин В. К. Мировая экономика. Учебник. М.: ЮНИТИ. 2000</w:t>
      </w:r>
    </w:p>
    <w:p w:rsidR="00911561" w:rsidRDefault="00911561" w:rsidP="00C30664">
      <w:pPr>
        <w:spacing w:before="30" w:after="30"/>
        <w:rPr>
          <w:rFonts w:ascii="Times New Roman" w:hAnsi="Times New Roman"/>
          <w:sz w:val="28"/>
          <w:szCs w:val="28"/>
        </w:rPr>
      </w:pPr>
      <w:r>
        <w:rPr>
          <w:rFonts w:ascii="Times New Roman" w:hAnsi="Times New Roman"/>
          <w:sz w:val="28"/>
          <w:szCs w:val="28"/>
        </w:rPr>
        <w:t>7</w:t>
      </w:r>
      <w:r w:rsidRPr="00C30664">
        <w:rPr>
          <w:rFonts w:ascii="Times New Roman" w:hAnsi="Times New Roman"/>
          <w:sz w:val="28"/>
          <w:szCs w:val="28"/>
        </w:rPr>
        <w:t>. Сожина М. А.,Чибриков Г. Г. Экономическая теория. – М.,1998</w:t>
      </w:r>
    </w:p>
    <w:p w:rsidR="00911561" w:rsidRDefault="00911561" w:rsidP="00C30664">
      <w:pPr>
        <w:spacing w:before="30" w:after="30"/>
        <w:rPr>
          <w:rFonts w:ascii="Times New Roman" w:hAnsi="Times New Roman"/>
          <w:sz w:val="28"/>
          <w:szCs w:val="28"/>
        </w:rPr>
      </w:pPr>
      <w:r>
        <w:rPr>
          <w:rFonts w:ascii="Times New Roman" w:hAnsi="Times New Roman"/>
          <w:sz w:val="28"/>
          <w:szCs w:val="28"/>
        </w:rPr>
        <w:t xml:space="preserve">8. </w:t>
      </w:r>
      <w:r w:rsidRPr="00C30664">
        <w:rPr>
          <w:rFonts w:ascii="Times New Roman" w:hAnsi="Times New Roman"/>
          <w:sz w:val="28"/>
          <w:szCs w:val="28"/>
        </w:rPr>
        <w:t xml:space="preserve">Чепурин М.Н.. «Курс экономической теории» Киров, 1995 </w:t>
      </w:r>
    </w:p>
    <w:p w:rsidR="00911561" w:rsidRPr="00C30664" w:rsidRDefault="00911561" w:rsidP="00C30664">
      <w:pPr>
        <w:spacing w:before="30" w:after="30"/>
        <w:rPr>
          <w:rFonts w:ascii="Times New Roman" w:hAnsi="Times New Roman"/>
          <w:sz w:val="28"/>
          <w:szCs w:val="28"/>
        </w:rPr>
      </w:pPr>
      <w:r>
        <w:rPr>
          <w:rFonts w:ascii="Times New Roman" w:hAnsi="Times New Roman"/>
          <w:sz w:val="28"/>
          <w:szCs w:val="28"/>
        </w:rPr>
        <w:t>9. Шишов А. Л. Макроэкономика</w:t>
      </w:r>
      <w:r w:rsidRPr="00C30664">
        <w:rPr>
          <w:rFonts w:ascii="Times New Roman" w:hAnsi="Times New Roman"/>
          <w:sz w:val="28"/>
          <w:szCs w:val="28"/>
        </w:rPr>
        <w:t>: ЭКМОС. 1997</w:t>
      </w:r>
    </w:p>
    <w:p w:rsidR="00911561" w:rsidRPr="00C30664" w:rsidRDefault="00911561" w:rsidP="00C30664">
      <w:pPr>
        <w:spacing w:before="30" w:after="30"/>
        <w:rPr>
          <w:rFonts w:ascii="Times New Roman" w:hAnsi="Times New Roman"/>
          <w:sz w:val="28"/>
          <w:szCs w:val="28"/>
        </w:rPr>
      </w:pPr>
      <w:bookmarkStart w:id="0" w:name="_GoBack"/>
      <w:bookmarkEnd w:id="0"/>
    </w:p>
    <w:sectPr w:rsidR="00911561" w:rsidRPr="00C30664" w:rsidSect="00C30664">
      <w:headerReference w:type="even" r:id="rId7"/>
      <w:headerReference w:type="default" r:id="rId8"/>
      <w:footerReference w:type="even" r:id="rId9"/>
      <w:footerReference w:type="default" r:id="rId10"/>
      <w:headerReference w:type="first" r:id="rId11"/>
      <w:footerReference w:type="first" r:id="rId12"/>
      <w:pgSz w:w="11906" w:h="16838"/>
      <w:pgMar w:top="851"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61" w:rsidRDefault="00911561" w:rsidP="00C30664">
      <w:pPr>
        <w:spacing w:after="0" w:line="240" w:lineRule="auto"/>
      </w:pPr>
      <w:r>
        <w:separator/>
      </w:r>
    </w:p>
  </w:endnote>
  <w:endnote w:type="continuationSeparator" w:id="0">
    <w:p w:rsidR="00911561" w:rsidRDefault="00911561" w:rsidP="00C3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61" w:rsidRDefault="00911561" w:rsidP="00C30664">
      <w:pPr>
        <w:spacing w:after="0" w:line="240" w:lineRule="auto"/>
      </w:pPr>
      <w:r>
        <w:separator/>
      </w:r>
    </w:p>
  </w:footnote>
  <w:footnote w:type="continuationSeparator" w:id="0">
    <w:p w:rsidR="00911561" w:rsidRDefault="00911561" w:rsidP="00C30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3"/>
      <w:jc w:val="right"/>
    </w:pPr>
    <w:r>
      <w:fldChar w:fldCharType="begin"/>
    </w:r>
    <w:r>
      <w:instrText>PAGE   \* MERGEFORMAT</w:instrText>
    </w:r>
    <w:r>
      <w:fldChar w:fldCharType="separate"/>
    </w:r>
    <w:r w:rsidR="00F86144">
      <w:rPr>
        <w:noProof/>
      </w:rPr>
      <w:t>3</w:t>
    </w:r>
    <w:r>
      <w:fldChar w:fldCharType="end"/>
    </w:r>
  </w:p>
  <w:p w:rsidR="00911561" w:rsidRDefault="009115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61" w:rsidRDefault="009115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627C4"/>
    <w:multiLevelType w:val="hybridMultilevel"/>
    <w:tmpl w:val="28082606"/>
    <w:lvl w:ilvl="0" w:tplc="3DBCBF6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38770A7"/>
    <w:multiLevelType w:val="hybridMultilevel"/>
    <w:tmpl w:val="AC886B40"/>
    <w:lvl w:ilvl="0" w:tplc="860C1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DC57062"/>
    <w:multiLevelType w:val="hybridMultilevel"/>
    <w:tmpl w:val="783E45BC"/>
    <w:lvl w:ilvl="0" w:tplc="860C1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82"/>
    <w:rsid w:val="000630E9"/>
    <w:rsid w:val="000E3D2E"/>
    <w:rsid w:val="00154482"/>
    <w:rsid w:val="001E2E69"/>
    <w:rsid w:val="003F5B8D"/>
    <w:rsid w:val="006E1BA0"/>
    <w:rsid w:val="006E5798"/>
    <w:rsid w:val="006F0885"/>
    <w:rsid w:val="00713F0F"/>
    <w:rsid w:val="00911561"/>
    <w:rsid w:val="00AE1FFC"/>
    <w:rsid w:val="00AF077C"/>
    <w:rsid w:val="00C30664"/>
    <w:rsid w:val="00E04E4A"/>
    <w:rsid w:val="00F0494E"/>
    <w:rsid w:val="00F86144"/>
    <w:rsid w:val="00FA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05A6C-5B1C-4717-8483-96B83481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2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F077C"/>
    <w:pPr>
      <w:ind w:left="720"/>
      <w:contextualSpacing/>
    </w:pPr>
  </w:style>
  <w:style w:type="paragraph" w:styleId="a3">
    <w:name w:val="header"/>
    <w:basedOn w:val="a"/>
    <w:link w:val="a4"/>
    <w:rsid w:val="00C30664"/>
    <w:pPr>
      <w:tabs>
        <w:tab w:val="center" w:pos="4677"/>
        <w:tab w:val="right" w:pos="9355"/>
      </w:tabs>
      <w:spacing w:after="0" w:line="240" w:lineRule="auto"/>
    </w:pPr>
  </w:style>
  <w:style w:type="character" w:customStyle="1" w:styleId="a4">
    <w:name w:val="Верхний колонтитул Знак"/>
    <w:basedOn w:val="a0"/>
    <w:link w:val="a3"/>
    <w:locked/>
    <w:rsid w:val="00C30664"/>
    <w:rPr>
      <w:rFonts w:cs="Times New Roman"/>
    </w:rPr>
  </w:style>
  <w:style w:type="paragraph" w:styleId="a5">
    <w:name w:val="footer"/>
    <w:basedOn w:val="a"/>
    <w:link w:val="a6"/>
    <w:rsid w:val="00C30664"/>
    <w:pPr>
      <w:tabs>
        <w:tab w:val="center" w:pos="4677"/>
        <w:tab w:val="right" w:pos="9355"/>
      </w:tabs>
      <w:spacing w:after="0" w:line="240" w:lineRule="auto"/>
    </w:pPr>
  </w:style>
  <w:style w:type="character" w:customStyle="1" w:styleId="a6">
    <w:name w:val="Нижний колонтитул Знак"/>
    <w:basedOn w:val="a0"/>
    <w:link w:val="a5"/>
    <w:locked/>
    <w:rsid w:val="00C306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4539</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BLACK</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BLACK</dc:creator>
  <cp:keywords/>
  <dc:description/>
  <cp:lastModifiedBy>admin</cp:lastModifiedBy>
  <cp:revision>2</cp:revision>
  <dcterms:created xsi:type="dcterms:W3CDTF">2014-05-18T17:25:00Z</dcterms:created>
  <dcterms:modified xsi:type="dcterms:W3CDTF">2014-05-18T17:25:00Z</dcterms:modified>
</cp:coreProperties>
</file>