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60" w:rsidRDefault="005B6324">
      <w:pPr>
        <w:pStyle w:val="a3"/>
      </w:pPr>
      <w:r>
        <w:t>Проблемні питання взаємодії в розкритті злочинів</w:t>
      </w:r>
    </w:p>
    <w:p w:rsidR="00990960" w:rsidRDefault="00990960">
      <w:pPr>
        <w:spacing w:line="360" w:lineRule="auto"/>
        <w:ind w:firstLine="720"/>
        <w:jc w:val="both"/>
        <w:rPr>
          <w:sz w:val="28"/>
        </w:rPr>
      </w:pP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Забезпечення оптимальної взаємодії в діяльності правоохоронних органів стосовно розкриття злочинів значною мірою залежить від правильного тлумачення терміну “взаємодія”. Термінологічний аналіз свідчить, що поняття “взаємодія” є зовнішньо схожим з такими поняттями, як “співробітництво”, “координація”, “узгодження”, “сприяння” і т. ін.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Філософія розглядає “взаємодію” як категорію, що відображає процеси впливу різних об’єктів один на одного, їх взаємну обумовленість, зміну стану, а також породження одного об’єкта іншими [1].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Військова терміносистема розуміє “взаємодію” як спільні за метою, завданням, місцем, часом і способом виконання військові дії для досягнення мети операції [2].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Наука соціального управління, а також кібернетика визначають “взаємодію” за одну з форм впливу для досягнення конкретної мети, а також за процес обміну інформацією [3].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Кримінальний процес і криміналістика розуміють “взаємодію” слідчого й оперативного працівника як спільну, погоджену щодо мети, місця і часу діяльність [4].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спеціальній літературі, серед науковців і практиків у сфері оперативно-розшукової діяльності теж не існує однозначного тлумачення принципових положень взаємодії оперативних підрозділів з іншими суб’єктами правоохоронної діяльності (зазначене стосується також підрозділів по боротьбі з організованою злочинністю), а це викликає багато проблемних питань стосовно процесу розслідування та розкриття злочинів, серед яких виділяємо такі: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 завжди враховується комплексний характер взаємодії та її кінцева мета – тобто попередження, розкриття, розслідування та судовий розгляд справи, усунення причин та умов, що сприяли вчиненню злочину (переважно взаємодію розглядають на рівні конкретних суб’єктів, наприклад, оперативний працівник – слідчий і т. ін.);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організація взаємодії в органах внутрішніх справ є відносно громіздкою, тобто багаточисельні ланки управління можуть дублювати одна одну;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відсутні нові підходи взаємодіючих суб’єктів при розслідуванні та розкритті злочинів в умовах протиборства зі злочинним середовищем;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відсутнє чітке тлумачення терміну “взаємодія”. Так, 32 % респондентів із працівників органів внутрішніх справ пояснили, що до взаємодії вони відносять будь–які службові контакти; 44 % – розглядали взаємодію тільки на рівнях оперативно-розшукової діяльності та досудових стадій кримінального процесу; 24 % – вважають, що взаємодія повинна бути тільки в системі оперативних підрозділів на регіональному, державному, міждержавному рівнях [5].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Аналізуючи закони України “Про міліцію”, “Про оперативно-розшукову діяльність”, “Про організаційно-правові основи боротьби з організованою злочинністю”, кримінально-процесуальне законодавство, інші законодавчі та відомчі нормативні акти, ми можемо виділити основні форми взаємодії, в яких здійснюються процесуальні та оперативно-розшукові відносини органів дізнання та слідчого. До них відносяться: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здійснення самостійно органами дізнання оперативно-розшукових заходів і термінове інформування слідчого про результати;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виконання органами дізнання оперативно-розшукових заходів і невідкладних слідчих дій за дорученням слідчого;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виконання органами дізнання вимог слідчого щодо сприяння при виконанні ним слідчих дій відповідно до його доручень;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виконання органами дізнання доручень на проведення слідчих дій в інших районах;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виконання оперативними підрозділами запитів відповідних міжнародних правоохоронних організацій та правоохоронних органів, запитів повноважних державних органів, установ та організацій стосовно проведення оперативно-розшукових заходів;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здійснення органом дізнання розшуку обвинуваченого згідно з дорученням слідчого;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участь спеціалістів правоохоронних органів у проведенні слідчих дій;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проведення експертиз в експертних установах органів внутрішніх справ;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застосування заходів безпеки стосовно осіб, які беруть участь у кримінальному судочинстві і проходять по кримінальній справі, що знаходиться у провадженні слідчого чи органу дізнання;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проведення оперативно-розшукових заходів відносно осіб, затриманих за вчинення злочину та осіб, взятих під варту.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Згідно з кримінально-процесуальним законом (ст. 94, 103, 113, 114, 118, 206 Кримінально-процесуального кодексу України) основним суб’єктом взаємодії з оперативним підрозділом є слідчий. У процесі взаємодії та організації розслідування він має право: знайомитися з оперативно-розшуковими матеріалами органів дізнання; доручати їм виконання окремих доручень та вказівок про провадження розшукових та слідчих дій; вимагати узгодження питань щодо проведення оперативно-розшукових заходів у справах про злочини; приймати рішення про застосування заходів безпеки стосовно осіб, які беруть участь у кримінальному судочинстві, та вимагати від органів, які здійснюють заходи безпеки, додаткових заходів [6].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Окрім цього, згідно з вимогами відомчих нормативних актів на керівника слідчого підрозділу покладається обов’язок щодо організації взаємодії, своєчасного вирішення питання про створення слідчо-оперативних груп для розслідування багатоепізодних, міжрегіональних злочинів, проявів організованої злочинності та забезпечувати їх роботу згідно з узгодженими планами [7].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Таким чином, процес взаємодії слідчого та оперативного працівника полягає у здійсненні комплексу заходів, регламентованих законом, з використанням наявних сил, засобів та методів (слідчих та оперативно-розшукових) правоохоронних органів з метою вирішення завдань кримінального судочинства.</w:t>
      </w:r>
    </w:p>
    <w:p w:rsidR="00990960" w:rsidRDefault="00990960">
      <w:pPr>
        <w:spacing w:line="360" w:lineRule="auto"/>
        <w:ind w:firstLine="720"/>
        <w:jc w:val="both"/>
        <w:rPr>
          <w:sz w:val="28"/>
        </w:rPr>
      </w:pP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Философский энциклопедический словарь. – М., 1983. – С. 81.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Советский энциклопедический словарь. – М., 1980. – С. 219.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 Терещенко В.И. Организация и управление. Опыт США. – М., 1965. – С.12.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Гевко В.В. Використання непроцесуальної інформації під час доказування у стадії попереднього розслідування: Автореф. дис. … канд. юрид. наук. – К., 1996. – С.13.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 Павлик П.М. Оперативно-розшукове забезпечення розслідування злочинів у досудових стадіях кримінального процесу: Дис. … канд. юрид. наук. – К., 1998.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6. Закон України “Про забезпечення безпеки осіб, які беруть участь у кримінальному судочинстві” // Відомості Верховної Ради України, 1994. – № 11. – Ст.15.</w:t>
      </w:r>
    </w:p>
    <w:p w:rsidR="00990960" w:rsidRDefault="005B632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7. Наказ МВС України “Про невідкладні заходи щодо вдосконалення структури і організації діяльності органів попереднього слідства в системі МВС України” від 25 листопада 1992 р. № 745.</w:t>
      </w:r>
    </w:p>
    <w:p w:rsidR="00990960" w:rsidRDefault="00990960">
      <w:pPr>
        <w:spacing w:line="360" w:lineRule="auto"/>
        <w:ind w:firstLine="720"/>
        <w:jc w:val="both"/>
        <w:rPr>
          <w:sz w:val="28"/>
        </w:rPr>
      </w:pPr>
      <w:bookmarkStart w:id="0" w:name="_GoBack"/>
      <w:bookmarkEnd w:id="0"/>
    </w:p>
    <w:sectPr w:rsidR="0099096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324"/>
    <w:rsid w:val="005B6324"/>
    <w:rsid w:val="00990960"/>
    <w:rsid w:val="00D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56F28-C434-4F5D-BE49-49EADAB1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 Право. Міжнародні відносини</Company>
  <LinksUpToDate>false</LinksUpToDate>
  <CharactersWithSpaces>6305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2014-08-18T17:45:00Z</dcterms:created>
  <dcterms:modified xsi:type="dcterms:W3CDTF">2014-08-18T17:45:00Z</dcterms:modified>
  <cp:category>Право. Міжнародні відносини</cp:category>
</cp:coreProperties>
</file>