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6AB" w:rsidRDefault="008656AB" w:rsidP="00AA04BC">
      <w:pPr>
        <w:spacing w:line="360" w:lineRule="auto"/>
        <w:ind w:right="-5"/>
        <w:rPr>
          <w:b/>
          <w:sz w:val="32"/>
          <w:szCs w:val="32"/>
        </w:rPr>
      </w:pPr>
    </w:p>
    <w:p w:rsidR="00AA04BC" w:rsidRDefault="00AA04BC" w:rsidP="00AA04BC">
      <w:pPr>
        <w:spacing w:line="360" w:lineRule="auto"/>
        <w:ind w:right="-5"/>
        <w:rPr>
          <w:sz w:val="32"/>
          <w:szCs w:val="32"/>
        </w:rPr>
      </w:pPr>
      <w:r w:rsidRPr="00662B96">
        <w:rPr>
          <w:b/>
          <w:sz w:val="32"/>
          <w:szCs w:val="32"/>
        </w:rPr>
        <w:t xml:space="preserve">   </w:t>
      </w:r>
      <w:r w:rsidRPr="00662B96">
        <w:rPr>
          <w:sz w:val="32"/>
          <w:szCs w:val="32"/>
        </w:rPr>
        <w:t>Министерство образования и науки Российской Федерации</w:t>
      </w:r>
    </w:p>
    <w:p w:rsidR="00AA04BC" w:rsidRDefault="00AA04BC" w:rsidP="00AA04BC">
      <w:pPr>
        <w:spacing w:line="360" w:lineRule="auto"/>
        <w:ind w:right="-5"/>
        <w:rPr>
          <w:sz w:val="32"/>
          <w:szCs w:val="32"/>
        </w:rPr>
      </w:pPr>
      <w:r>
        <w:rPr>
          <w:sz w:val="32"/>
          <w:szCs w:val="32"/>
        </w:rPr>
        <w:t xml:space="preserve">             Институт менеджмента, маркетинга и финансов</w:t>
      </w:r>
    </w:p>
    <w:p w:rsidR="00AA04BC" w:rsidRDefault="00AA04BC" w:rsidP="00AA04BC">
      <w:pPr>
        <w:spacing w:line="360" w:lineRule="auto"/>
        <w:ind w:right="-5"/>
        <w:rPr>
          <w:sz w:val="32"/>
          <w:szCs w:val="32"/>
        </w:rPr>
      </w:pPr>
    </w:p>
    <w:p w:rsidR="00AA04BC" w:rsidRPr="00662B96" w:rsidRDefault="00AA04BC" w:rsidP="00AA04BC">
      <w:pPr>
        <w:spacing w:line="360" w:lineRule="auto"/>
        <w:ind w:right="-5"/>
        <w:rPr>
          <w:b/>
          <w:sz w:val="28"/>
          <w:szCs w:val="28"/>
        </w:rPr>
      </w:pPr>
      <w:r w:rsidRPr="00662B96">
        <w:rPr>
          <w:b/>
          <w:sz w:val="28"/>
          <w:szCs w:val="28"/>
        </w:rPr>
        <w:t xml:space="preserve">                             </w:t>
      </w:r>
      <w:r>
        <w:rPr>
          <w:b/>
          <w:sz w:val="28"/>
          <w:szCs w:val="28"/>
        </w:rPr>
        <w:t xml:space="preserve">      </w:t>
      </w:r>
      <w:r w:rsidRPr="00662B96">
        <w:rPr>
          <w:b/>
          <w:sz w:val="28"/>
          <w:szCs w:val="28"/>
        </w:rPr>
        <w:t>Факультет «Экономический»</w:t>
      </w:r>
      <w:r w:rsidRPr="00662B96">
        <w:rPr>
          <w:b/>
          <w:sz w:val="28"/>
          <w:szCs w:val="28"/>
        </w:rPr>
        <w:br/>
      </w:r>
    </w:p>
    <w:p w:rsidR="00AA04BC" w:rsidRPr="00FE4BDC" w:rsidRDefault="00AA04BC" w:rsidP="00AA04BC">
      <w:pPr>
        <w:spacing w:line="360" w:lineRule="auto"/>
        <w:ind w:right="-5" w:firstLine="709"/>
        <w:jc w:val="center"/>
        <w:rPr>
          <w:sz w:val="28"/>
          <w:szCs w:val="28"/>
        </w:rPr>
      </w:pPr>
    </w:p>
    <w:p w:rsidR="00AA04BC" w:rsidRPr="00FE4BDC" w:rsidRDefault="00AA04BC" w:rsidP="00AA04BC">
      <w:pPr>
        <w:spacing w:line="360" w:lineRule="auto"/>
        <w:ind w:right="-5" w:firstLine="709"/>
        <w:jc w:val="center"/>
        <w:rPr>
          <w:sz w:val="28"/>
          <w:szCs w:val="28"/>
        </w:rPr>
      </w:pPr>
    </w:p>
    <w:p w:rsidR="00AA04BC" w:rsidRPr="00FE4BDC" w:rsidRDefault="00AA04BC" w:rsidP="00AA04BC">
      <w:pPr>
        <w:spacing w:line="360" w:lineRule="auto"/>
        <w:ind w:right="-5" w:firstLine="709"/>
        <w:jc w:val="center"/>
        <w:rPr>
          <w:sz w:val="28"/>
          <w:szCs w:val="28"/>
        </w:rPr>
      </w:pPr>
    </w:p>
    <w:p w:rsidR="00AA04BC" w:rsidRPr="00FE4BDC" w:rsidRDefault="00AA04BC" w:rsidP="00AA04BC">
      <w:pPr>
        <w:spacing w:line="360" w:lineRule="auto"/>
        <w:ind w:right="-5" w:firstLine="709"/>
        <w:jc w:val="center"/>
        <w:rPr>
          <w:sz w:val="28"/>
          <w:szCs w:val="28"/>
        </w:rPr>
      </w:pPr>
    </w:p>
    <w:p w:rsidR="00AA04BC" w:rsidRPr="00662B96" w:rsidRDefault="00AA04BC" w:rsidP="00AA04BC">
      <w:pPr>
        <w:spacing w:line="360" w:lineRule="auto"/>
        <w:ind w:right="-5"/>
        <w:rPr>
          <w:b/>
          <w:sz w:val="56"/>
          <w:szCs w:val="56"/>
        </w:rPr>
      </w:pPr>
      <w:r>
        <w:rPr>
          <w:b/>
          <w:sz w:val="44"/>
          <w:szCs w:val="44"/>
        </w:rPr>
        <w:t xml:space="preserve">               </w:t>
      </w:r>
      <w:r w:rsidRPr="00662B96">
        <w:rPr>
          <w:b/>
          <w:sz w:val="56"/>
          <w:szCs w:val="56"/>
        </w:rPr>
        <w:t>к</w:t>
      </w:r>
      <w:r>
        <w:rPr>
          <w:b/>
          <w:sz w:val="56"/>
          <w:szCs w:val="56"/>
        </w:rPr>
        <w:t>онтрольная</w:t>
      </w:r>
      <w:r w:rsidRPr="00662B96">
        <w:rPr>
          <w:b/>
          <w:sz w:val="56"/>
          <w:szCs w:val="56"/>
        </w:rPr>
        <w:t xml:space="preserve"> работа</w:t>
      </w:r>
    </w:p>
    <w:p w:rsidR="00AA04BC" w:rsidRDefault="00B931BE" w:rsidP="00AA04BC">
      <w:pPr>
        <w:spacing w:line="360" w:lineRule="auto"/>
        <w:ind w:right="-5" w:firstLine="709"/>
        <w:rPr>
          <w:b/>
          <w:sz w:val="28"/>
          <w:szCs w:val="28"/>
        </w:rPr>
      </w:pPr>
      <w:r>
        <w:rPr>
          <w:sz w:val="28"/>
          <w:szCs w:val="28"/>
        </w:rPr>
        <w:t xml:space="preserve">    </w:t>
      </w:r>
      <w:r w:rsidR="00AA04BC">
        <w:rPr>
          <w:sz w:val="28"/>
          <w:szCs w:val="28"/>
        </w:rPr>
        <w:t xml:space="preserve"> </w:t>
      </w:r>
      <w:r w:rsidR="00AA04BC" w:rsidRPr="00662B96">
        <w:rPr>
          <w:b/>
          <w:sz w:val="28"/>
          <w:szCs w:val="28"/>
        </w:rPr>
        <w:t>По дисциплине «</w:t>
      </w:r>
      <w:r>
        <w:rPr>
          <w:b/>
          <w:sz w:val="28"/>
          <w:szCs w:val="28"/>
        </w:rPr>
        <w:t xml:space="preserve">Комплексный </w:t>
      </w:r>
      <w:r w:rsidR="00AA04BC">
        <w:rPr>
          <w:b/>
          <w:sz w:val="28"/>
          <w:szCs w:val="28"/>
        </w:rPr>
        <w:t xml:space="preserve"> экономическ</w:t>
      </w:r>
      <w:r>
        <w:rPr>
          <w:b/>
          <w:sz w:val="28"/>
          <w:szCs w:val="28"/>
        </w:rPr>
        <w:t>ий</w:t>
      </w:r>
      <w:r w:rsidR="00AA04BC">
        <w:rPr>
          <w:b/>
          <w:sz w:val="28"/>
          <w:szCs w:val="28"/>
        </w:rPr>
        <w:t xml:space="preserve"> анализ</w:t>
      </w:r>
      <w:r>
        <w:rPr>
          <w:b/>
          <w:sz w:val="28"/>
          <w:szCs w:val="28"/>
        </w:rPr>
        <w:t>»</w:t>
      </w:r>
      <w:r w:rsidR="00AA04BC">
        <w:rPr>
          <w:b/>
          <w:sz w:val="28"/>
          <w:szCs w:val="28"/>
        </w:rPr>
        <w:t xml:space="preserve"> </w:t>
      </w:r>
    </w:p>
    <w:p w:rsidR="00AA04BC" w:rsidRDefault="00AA04BC" w:rsidP="00AA04BC">
      <w:pPr>
        <w:spacing w:line="360" w:lineRule="auto"/>
        <w:ind w:right="-5"/>
        <w:rPr>
          <w:b/>
          <w:sz w:val="28"/>
          <w:szCs w:val="28"/>
        </w:rPr>
      </w:pPr>
      <w:r w:rsidRPr="00662B96">
        <w:rPr>
          <w:b/>
          <w:sz w:val="28"/>
          <w:szCs w:val="28"/>
        </w:rPr>
        <w:t>На тему: «</w:t>
      </w:r>
      <w:r w:rsidR="00B931BE">
        <w:rPr>
          <w:b/>
          <w:sz w:val="28"/>
          <w:szCs w:val="28"/>
        </w:rPr>
        <w:t>Анализ платежеспособности и ликвидности предприятия</w:t>
      </w:r>
      <w:r w:rsidRPr="00662B96">
        <w:rPr>
          <w:b/>
          <w:sz w:val="28"/>
          <w:szCs w:val="28"/>
        </w:rPr>
        <w:t>»</w:t>
      </w:r>
    </w:p>
    <w:p w:rsidR="00AA04BC" w:rsidRDefault="00AA04BC" w:rsidP="00AA04BC">
      <w:pPr>
        <w:spacing w:line="360" w:lineRule="auto"/>
        <w:ind w:right="-5" w:firstLine="709"/>
        <w:rPr>
          <w:b/>
          <w:sz w:val="28"/>
          <w:szCs w:val="28"/>
        </w:rPr>
      </w:pPr>
    </w:p>
    <w:p w:rsidR="00AA04BC" w:rsidRDefault="00AA04BC" w:rsidP="00AA04BC">
      <w:pPr>
        <w:spacing w:line="360" w:lineRule="auto"/>
        <w:ind w:right="-5" w:firstLine="709"/>
        <w:rPr>
          <w:b/>
          <w:sz w:val="28"/>
          <w:szCs w:val="28"/>
        </w:rPr>
      </w:pPr>
    </w:p>
    <w:p w:rsidR="00AA04BC" w:rsidRDefault="00AA04BC" w:rsidP="00AA04BC">
      <w:pPr>
        <w:spacing w:line="360" w:lineRule="auto"/>
        <w:ind w:right="-5" w:firstLine="709"/>
        <w:rPr>
          <w:b/>
          <w:sz w:val="28"/>
          <w:szCs w:val="28"/>
        </w:rPr>
      </w:pPr>
    </w:p>
    <w:p w:rsidR="00AA04BC" w:rsidRDefault="00AA04BC" w:rsidP="00AA04BC">
      <w:pPr>
        <w:spacing w:line="360" w:lineRule="auto"/>
        <w:ind w:right="-5" w:firstLine="709"/>
        <w:rPr>
          <w:b/>
          <w:sz w:val="28"/>
          <w:szCs w:val="28"/>
        </w:rPr>
      </w:pPr>
    </w:p>
    <w:p w:rsidR="00AA04BC" w:rsidRDefault="00AA04BC" w:rsidP="00AA04BC">
      <w:pPr>
        <w:spacing w:line="360" w:lineRule="auto"/>
        <w:ind w:right="-5" w:firstLine="709"/>
        <w:rPr>
          <w:b/>
          <w:sz w:val="28"/>
          <w:szCs w:val="28"/>
        </w:rPr>
      </w:pPr>
    </w:p>
    <w:p w:rsidR="00AA04BC" w:rsidRDefault="00AA04BC" w:rsidP="00AA04BC">
      <w:pPr>
        <w:spacing w:line="360" w:lineRule="auto"/>
        <w:ind w:right="-5" w:firstLine="709"/>
        <w:rPr>
          <w:b/>
          <w:sz w:val="28"/>
          <w:szCs w:val="28"/>
        </w:rPr>
      </w:pPr>
    </w:p>
    <w:p w:rsidR="00AA04BC" w:rsidRDefault="00AA04BC" w:rsidP="00AA04BC">
      <w:pPr>
        <w:spacing w:line="360" w:lineRule="auto"/>
        <w:ind w:right="-5" w:firstLine="709"/>
        <w:rPr>
          <w:b/>
          <w:sz w:val="28"/>
          <w:szCs w:val="28"/>
        </w:rPr>
      </w:pPr>
    </w:p>
    <w:p w:rsidR="00AA04BC" w:rsidRDefault="00AA04BC" w:rsidP="000F2364">
      <w:pPr>
        <w:outlineLvl w:val="0"/>
      </w:pPr>
      <w:r>
        <w:rPr>
          <w:b/>
          <w:sz w:val="28"/>
          <w:szCs w:val="28"/>
        </w:rPr>
        <w:t xml:space="preserve">                       </w:t>
      </w:r>
      <w:r>
        <w:rPr>
          <w:b/>
        </w:rPr>
        <w:t xml:space="preserve">                                                          </w:t>
      </w:r>
      <w:r>
        <w:t xml:space="preserve">Выполнил: </w:t>
      </w:r>
    </w:p>
    <w:p w:rsidR="000F2364" w:rsidRDefault="000F2364" w:rsidP="000F2364">
      <w:pPr>
        <w:outlineLvl w:val="0"/>
      </w:pPr>
    </w:p>
    <w:p w:rsidR="000F2364" w:rsidRDefault="000F2364" w:rsidP="000F2364">
      <w:pPr>
        <w:outlineLvl w:val="0"/>
      </w:pPr>
    </w:p>
    <w:p w:rsidR="000F2364" w:rsidRDefault="000F2364" w:rsidP="000F2364">
      <w:pPr>
        <w:outlineLvl w:val="0"/>
      </w:pPr>
    </w:p>
    <w:p w:rsidR="000F2364" w:rsidRDefault="000F2364" w:rsidP="000F2364">
      <w:pPr>
        <w:outlineLvl w:val="0"/>
      </w:pPr>
    </w:p>
    <w:p w:rsidR="000F2364" w:rsidRDefault="000F2364" w:rsidP="000F2364">
      <w:pPr>
        <w:outlineLvl w:val="0"/>
      </w:pPr>
    </w:p>
    <w:p w:rsidR="000F2364" w:rsidRDefault="000F2364" w:rsidP="000F2364">
      <w:pPr>
        <w:outlineLvl w:val="0"/>
      </w:pPr>
    </w:p>
    <w:p w:rsidR="000F2364" w:rsidRDefault="000F2364" w:rsidP="000F2364">
      <w:pPr>
        <w:outlineLvl w:val="0"/>
      </w:pPr>
    </w:p>
    <w:p w:rsidR="000F2364" w:rsidRDefault="000F2364" w:rsidP="000F2364">
      <w:pPr>
        <w:outlineLvl w:val="0"/>
      </w:pPr>
    </w:p>
    <w:p w:rsidR="000F2364" w:rsidRPr="00662B96" w:rsidRDefault="000F2364" w:rsidP="000F2364">
      <w:pPr>
        <w:outlineLvl w:val="0"/>
        <w:rPr>
          <w:b/>
          <w:sz w:val="28"/>
          <w:szCs w:val="28"/>
        </w:rPr>
      </w:pPr>
    </w:p>
    <w:p w:rsidR="00AA04BC" w:rsidRPr="00FE4BDC" w:rsidRDefault="00AA04BC" w:rsidP="00AA04BC">
      <w:pPr>
        <w:spacing w:line="360" w:lineRule="auto"/>
        <w:ind w:right="-5" w:firstLine="709"/>
        <w:jc w:val="center"/>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b/>
          <w:sz w:val="28"/>
          <w:szCs w:val="28"/>
        </w:rPr>
      </w:pPr>
      <w:r w:rsidRPr="00414CE3">
        <w:rPr>
          <w:sz w:val="28"/>
          <w:szCs w:val="28"/>
        </w:rPr>
        <w:t xml:space="preserve">                                   </w:t>
      </w:r>
      <w:r>
        <w:rPr>
          <w:sz w:val="28"/>
          <w:szCs w:val="28"/>
        </w:rPr>
        <w:t xml:space="preserve">  </w:t>
      </w:r>
      <w:r w:rsidRPr="00414CE3">
        <w:rPr>
          <w:b/>
          <w:sz w:val="28"/>
          <w:szCs w:val="28"/>
        </w:rPr>
        <w:t>Воронеж 200</w:t>
      </w:r>
      <w:r>
        <w:rPr>
          <w:b/>
          <w:sz w:val="28"/>
          <w:szCs w:val="28"/>
        </w:rPr>
        <w:t>9</w:t>
      </w:r>
    </w:p>
    <w:p w:rsidR="00B931BE" w:rsidRDefault="00AA04BC" w:rsidP="00AA04BC">
      <w:pPr>
        <w:shd w:val="clear" w:color="auto" w:fill="FFFFFF"/>
        <w:autoSpaceDE w:val="0"/>
        <w:autoSpaceDN w:val="0"/>
        <w:adjustRightInd w:val="0"/>
        <w:jc w:val="center"/>
        <w:rPr>
          <w:sz w:val="28"/>
          <w:szCs w:val="28"/>
        </w:rPr>
      </w:pPr>
      <w:r>
        <w:rPr>
          <w:sz w:val="28"/>
          <w:szCs w:val="28"/>
        </w:rPr>
        <w:t xml:space="preserve">   </w:t>
      </w:r>
    </w:p>
    <w:p w:rsidR="00AA04BC" w:rsidRPr="00790F57" w:rsidRDefault="00AA04BC" w:rsidP="00AA04BC">
      <w:pPr>
        <w:shd w:val="clear" w:color="auto" w:fill="FFFFFF"/>
        <w:autoSpaceDE w:val="0"/>
        <w:autoSpaceDN w:val="0"/>
        <w:adjustRightInd w:val="0"/>
        <w:jc w:val="center"/>
        <w:rPr>
          <w:b/>
          <w:bCs/>
          <w:sz w:val="28"/>
          <w:szCs w:val="28"/>
        </w:rPr>
      </w:pPr>
      <w:r w:rsidRPr="00790F57">
        <w:rPr>
          <w:b/>
          <w:bCs/>
          <w:sz w:val="28"/>
          <w:szCs w:val="28"/>
        </w:rPr>
        <w:t>СОДЕРЖАНИЕ:</w:t>
      </w:r>
    </w:p>
    <w:p w:rsidR="00AA04BC" w:rsidRDefault="00AA04BC" w:rsidP="00AA04BC">
      <w:pPr>
        <w:shd w:val="clear" w:color="auto" w:fill="FFFFFF"/>
        <w:autoSpaceDE w:val="0"/>
        <w:autoSpaceDN w:val="0"/>
        <w:adjustRightInd w:val="0"/>
        <w:jc w:val="center"/>
        <w:rPr>
          <w:b/>
          <w:bCs/>
          <w:sz w:val="36"/>
          <w:szCs w:val="36"/>
        </w:rPr>
      </w:pPr>
    </w:p>
    <w:p w:rsidR="00AA04BC" w:rsidRPr="00382A47" w:rsidRDefault="00AA04BC" w:rsidP="00AA04BC">
      <w:pPr>
        <w:shd w:val="clear" w:color="auto" w:fill="FFFFFF"/>
        <w:autoSpaceDE w:val="0"/>
        <w:autoSpaceDN w:val="0"/>
        <w:adjustRightInd w:val="0"/>
        <w:rPr>
          <w:sz w:val="28"/>
          <w:szCs w:val="28"/>
        </w:rPr>
      </w:pPr>
      <w:r w:rsidRPr="00382A47">
        <w:rPr>
          <w:sz w:val="28"/>
          <w:szCs w:val="28"/>
        </w:rPr>
        <w:t>1</w:t>
      </w:r>
      <w:r w:rsidRPr="004A3F9F">
        <w:rPr>
          <w:b/>
          <w:sz w:val="28"/>
          <w:szCs w:val="28"/>
        </w:rPr>
        <w:t>.</w:t>
      </w:r>
      <w:r w:rsidR="004A3F9F" w:rsidRPr="004A3F9F">
        <w:rPr>
          <w:b/>
          <w:sz w:val="28"/>
          <w:szCs w:val="28"/>
        </w:rPr>
        <w:t xml:space="preserve"> </w:t>
      </w:r>
      <w:r w:rsidR="004A3F9F" w:rsidRPr="004A3F9F">
        <w:rPr>
          <w:sz w:val="28"/>
          <w:szCs w:val="28"/>
        </w:rPr>
        <w:t>Анализ ликвидности предприятия</w:t>
      </w:r>
      <w:r w:rsidRPr="00BA2C88">
        <w:rPr>
          <w:sz w:val="28"/>
          <w:szCs w:val="28"/>
        </w:rPr>
        <w:t xml:space="preserve"> </w:t>
      </w:r>
      <w:r>
        <w:rPr>
          <w:sz w:val="28"/>
          <w:szCs w:val="28"/>
        </w:rPr>
        <w:t>………………………………………</w:t>
      </w:r>
      <w:r w:rsidR="000C7D2D">
        <w:rPr>
          <w:sz w:val="28"/>
          <w:szCs w:val="28"/>
        </w:rPr>
        <w:t>..</w:t>
      </w:r>
      <w:r>
        <w:rPr>
          <w:sz w:val="28"/>
          <w:szCs w:val="28"/>
        </w:rPr>
        <w:t>3</w:t>
      </w:r>
      <w:r w:rsidRPr="00382A47">
        <w:rPr>
          <w:sz w:val="28"/>
          <w:szCs w:val="28"/>
        </w:rPr>
        <w:t xml:space="preserve"> </w:t>
      </w:r>
    </w:p>
    <w:p w:rsidR="00AA04BC" w:rsidRPr="00382A47" w:rsidRDefault="00AA04BC" w:rsidP="00AA04BC">
      <w:pPr>
        <w:shd w:val="clear" w:color="auto" w:fill="FFFFFF"/>
        <w:autoSpaceDE w:val="0"/>
        <w:autoSpaceDN w:val="0"/>
        <w:adjustRightInd w:val="0"/>
        <w:rPr>
          <w:sz w:val="28"/>
          <w:szCs w:val="28"/>
        </w:rPr>
      </w:pPr>
      <w:r w:rsidRPr="00382A47">
        <w:rPr>
          <w:sz w:val="28"/>
          <w:szCs w:val="28"/>
        </w:rPr>
        <w:t>2.</w:t>
      </w:r>
      <w:r w:rsidRPr="00BA2C88">
        <w:rPr>
          <w:sz w:val="28"/>
          <w:szCs w:val="28"/>
        </w:rPr>
        <w:t xml:space="preserve"> </w:t>
      </w:r>
      <w:r w:rsidR="004A3F9F" w:rsidRPr="004A3F9F">
        <w:rPr>
          <w:iCs/>
          <w:color w:val="000000"/>
          <w:sz w:val="28"/>
          <w:szCs w:val="28"/>
        </w:rPr>
        <w:t>Анализ платежеспособности предприятия</w:t>
      </w:r>
      <w:r w:rsidR="004A3F9F">
        <w:rPr>
          <w:iCs/>
          <w:color w:val="000000"/>
          <w:sz w:val="28"/>
          <w:szCs w:val="28"/>
        </w:rPr>
        <w:t xml:space="preserve">   </w:t>
      </w:r>
      <w:r>
        <w:rPr>
          <w:sz w:val="28"/>
          <w:szCs w:val="28"/>
        </w:rPr>
        <w:t>………………………….....</w:t>
      </w:r>
      <w:r w:rsidR="000C7D2D">
        <w:rPr>
          <w:sz w:val="28"/>
          <w:szCs w:val="28"/>
        </w:rPr>
        <w:t>10</w:t>
      </w:r>
    </w:p>
    <w:p w:rsidR="00AA04BC" w:rsidRPr="00382A47" w:rsidRDefault="00AA04BC" w:rsidP="00AA04BC">
      <w:pPr>
        <w:shd w:val="clear" w:color="auto" w:fill="FFFFFF"/>
        <w:autoSpaceDE w:val="0"/>
        <w:autoSpaceDN w:val="0"/>
        <w:adjustRightInd w:val="0"/>
        <w:rPr>
          <w:sz w:val="28"/>
          <w:szCs w:val="28"/>
        </w:rPr>
      </w:pPr>
      <w:r>
        <w:rPr>
          <w:sz w:val="28"/>
          <w:szCs w:val="28"/>
        </w:rPr>
        <w:t>Список использованной литературы……………………………………</w:t>
      </w:r>
      <w:r w:rsidR="000C7D2D">
        <w:rPr>
          <w:sz w:val="28"/>
          <w:szCs w:val="28"/>
        </w:rPr>
        <w:t>…..14</w:t>
      </w:r>
    </w:p>
    <w:p w:rsidR="00AA04BC" w:rsidRDefault="00AA04BC" w:rsidP="00AA04BC">
      <w:pPr>
        <w:spacing w:line="360" w:lineRule="auto"/>
        <w:ind w:right="-5" w:firstLine="709"/>
        <w:rPr>
          <w:sz w:val="28"/>
          <w:szCs w:val="28"/>
        </w:rPr>
      </w:pPr>
      <w:r>
        <w:rPr>
          <w:sz w:val="28"/>
          <w:szCs w:val="28"/>
        </w:rPr>
        <w:t xml:space="preserve"> </w:t>
      </w: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AA04BC" w:rsidRDefault="00AA04BC" w:rsidP="00AA04BC">
      <w:pPr>
        <w:spacing w:line="360" w:lineRule="auto"/>
        <w:ind w:right="-5" w:firstLine="709"/>
        <w:rPr>
          <w:sz w:val="28"/>
          <w:szCs w:val="28"/>
        </w:rPr>
      </w:pPr>
    </w:p>
    <w:p w:rsidR="004A3F9F" w:rsidRDefault="004A3F9F" w:rsidP="004A3F9F">
      <w:pPr>
        <w:spacing w:line="360" w:lineRule="auto"/>
        <w:ind w:right="-5" w:firstLine="709"/>
        <w:rPr>
          <w:sz w:val="28"/>
          <w:szCs w:val="28"/>
        </w:rPr>
      </w:pPr>
      <w:r>
        <w:rPr>
          <w:sz w:val="28"/>
          <w:szCs w:val="28"/>
        </w:rPr>
        <w:t xml:space="preserve">             </w:t>
      </w:r>
    </w:p>
    <w:p w:rsidR="004A3F9F" w:rsidRDefault="004A3F9F" w:rsidP="004A3F9F">
      <w:pPr>
        <w:spacing w:line="360" w:lineRule="auto"/>
        <w:ind w:right="-5" w:firstLine="709"/>
        <w:rPr>
          <w:sz w:val="28"/>
          <w:szCs w:val="28"/>
        </w:rPr>
      </w:pPr>
    </w:p>
    <w:p w:rsidR="004A3F9F" w:rsidRPr="004A3F9F" w:rsidRDefault="004A3F9F" w:rsidP="004A3F9F">
      <w:pPr>
        <w:spacing w:line="360" w:lineRule="auto"/>
        <w:ind w:right="-5" w:firstLine="709"/>
        <w:rPr>
          <w:sz w:val="28"/>
          <w:szCs w:val="28"/>
        </w:rPr>
      </w:pPr>
      <w:r>
        <w:rPr>
          <w:sz w:val="28"/>
          <w:szCs w:val="28"/>
        </w:rPr>
        <w:t xml:space="preserve">               </w:t>
      </w:r>
      <w:r w:rsidR="00AA04BC">
        <w:rPr>
          <w:sz w:val="28"/>
          <w:szCs w:val="28"/>
        </w:rPr>
        <w:t xml:space="preserve">  </w:t>
      </w:r>
      <w:r w:rsidRPr="00DC7FBA">
        <w:rPr>
          <w:b/>
          <w:sz w:val="28"/>
          <w:szCs w:val="28"/>
        </w:rPr>
        <w:t>1. Анализ ликвидности предприятия.</w:t>
      </w:r>
    </w:p>
    <w:p w:rsidR="004A3F9F" w:rsidRPr="00DC7FBA" w:rsidRDefault="004A3F9F" w:rsidP="004A3F9F">
      <w:pPr>
        <w:spacing w:line="360" w:lineRule="auto"/>
        <w:ind w:firstLine="720"/>
        <w:jc w:val="both"/>
        <w:rPr>
          <w:b/>
          <w:sz w:val="28"/>
          <w:szCs w:val="28"/>
        </w:rPr>
      </w:pPr>
    </w:p>
    <w:p w:rsidR="004A3F9F" w:rsidRPr="00DC7FBA" w:rsidRDefault="004A3F9F" w:rsidP="004A3F9F">
      <w:pPr>
        <w:spacing w:line="360" w:lineRule="auto"/>
        <w:ind w:firstLine="720"/>
        <w:jc w:val="both"/>
        <w:rPr>
          <w:sz w:val="28"/>
          <w:szCs w:val="28"/>
        </w:rPr>
      </w:pPr>
      <w:r w:rsidRPr="00DC7FBA">
        <w:rPr>
          <w:sz w:val="28"/>
          <w:szCs w:val="28"/>
        </w:rPr>
        <w:t>Понятия платежеспособности и ликвидности очень близки, но второе более емкое. От степени ликвидности баланса зависит платежеспособность. Кроме того, ликвидность характеризует не только текущее состояние расчетов, но и перспективу.</w:t>
      </w:r>
    </w:p>
    <w:p w:rsidR="004A3F9F" w:rsidRPr="00DC7FBA" w:rsidRDefault="004A3F9F" w:rsidP="004A3F9F">
      <w:pPr>
        <w:spacing w:line="360" w:lineRule="auto"/>
        <w:ind w:firstLine="720"/>
        <w:jc w:val="both"/>
        <w:rPr>
          <w:sz w:val="28"/>
          <w:szCs w:val="28"/>
        </w:rPr>
      </w:pPr>
      <w:r w:rsidRPr="00DC7FBA">
        <w:rPr>
          <w:sz w:val="28"/>
          <w:szCs w:val="28"/>
        </w:rPr>
        <w:t>Итак, под ликвидностью организации понимается ее способность покрывать свои обязательства активами, срок превращения которых в денежную форму соответствует сроку погашения обязательств. Ликвидность означает безусловную платежеспособность организации и предполагает постоянное равенство между ее активами и обязательствами одновременно по двум параметрам:</w:t>
      </w:r>
    </w:p>
    <w:p w:rsidR="004A3F9F" w:rsidRPr="00DC7FBA" w:rsidRDefault="004A3F9F" w:rsidP="004A3F9F">
      <w:pPr>
        <w:numPr>
          <w:ilvl w:val="0"/>
          <w:numId w:val="39"/>
        </w:numPr>
        <w:spacing w:line="360" w:lineRule="auto"/>
        <w:ind w:firstLine="720"/>
        <w:jc w:val="both"/>
        <w:rPr>
          <w:sz w:val="28"/>
          <w:szCs w:val="28"/>
        </w:rPr>
      </w:pPr>
      <w:r w:rsidRPr="00DC7FBA">
        <w:rPr>
          <w:sz w:val="28"/>
          <w:szCs w:val="28"/>
        </w:rPr>
        <w:t>по общей сумме;</w:t>
      </w:r>
    </w:p>
    <w:p w:rsidR="004A3F9F" w:rsidRPr="00DC7FBA" w:rsidRDefault="004A3F9F" w:rsidP="004A3F9F">
      <w:pPr>
        <w:numPr>
          <w:ilvl w:val="0"/>
          <w:numId w:val="39"/>
        </w:numPr>
        <w:spacing w:line="360" w:lineRule="auto"/>
        <w:ind w:firstLine="720"/>
        <w:jc w:val="both"/>
        <w:rPr>
          <w:sz w:val="28"/>
          <w:szCs w:val="28"/>
        </w:rPr>
      </w:pPr>
      <w:r w:rsidRPr="00DC7FBA">
        <w:rPr>
          <w:sz w:val="28"/>
          <w:szCs w:val="28"/>
        </w:rPr>
        <w:t>по срокам превращения в деньги (активы) и срокам погашения (обязательства).</w:t>
      </w:r>
    </w:p>
    <w:p w:rsidR="004A3F9F" w:rsidRPr="00DC7FBA" w:rsidRDefault="004A3F9F" w:rsidP="004A3F9F">
      <w:pPr>
        <w:spacing w:line="360" w:lineRule="auto"/>
        <w:ind w:firstLine="720"/>
        <w:jc w:val="both"/>
        <w:rPr>
          <w:sz w:val="28"/>
          <w:szCs w:val="28"/>
        </w:rPr>
      </w:pPr>
      <w:r w:rsidRPr="00DC7FBA">
        <w:rPr>
          <w:sz w:val="28"/>
          <w:szCs w:val="28"/>
        </w:rPr>
        <w:t>Анализ ликвидности организации проводится по балансу и заключается в сравнении средств по активу, сгруппированных по степени ликвидности и расположенных в порядке убывания, с обязательствами по пассиву, расположенными в порядке возрастания срока погашения.</w:t>
      </w:r>
    </w:p>
    <w:p w:rsidR="004A3F9F" w:rsidRPr="00DC7FBA" w:rsidRDefault="004A3F9F" w:rsidP="004A3F9F">
      <w:pPr>
        <w:spacing w:line="360" w:lineRule="auto"/>
        <w:ind w:firstLine="720"/>
        <w:jc w:val="both"/>
        <w:rPr>
          <w:sz w:val="28"/>
          <w:szCs w:val="28"/>
        </w:rPr>
      </w:pPr>
      <w:r w:rsidRPr="00DC7FBA">
        <w:rPr>
          <w:sz w:val="28"/>
          <w:szCs w:val="28"/>
        </w:rPr>
        <w:t>Различают ликвидность:</w:t>
      </w:r>
    </w:p>
    <w:p w:rsidR="004A3F9F" w:rsidRPr="00DC7FBA" w:rsidRDefault="004A3F9F" w:rsidP="004A3F9F">
      <w:pPr>
        <w:numPr>
          <w:ilvl w:val="0"/>
          <w:numId w:val="46"/>
        </w:numPr>
        <w:spacing w:line="360" w:lineRule="auto"/>
        <w:ind w:firstLine="720"/>
        <w:jc w:val="both"/>
        <w:rPr>
          <w:sz w:val="28"/>
          <w:szCs w:val="28"/>
        </w:rPr>
      </w:pPr>
      <w:r w:rsidRPr="00DC7FBA">
        <w:rPr>
          <w:i/>
          <w:sz w:val="28"/>
          <w:szCs w:val="28"/>
        </w:rPr>
        <w:t>текущую</w:t>
      </w:r>
      <w:r w:rsidRPr="00DC7FBA">
        <w:rPr>
          <w:sz w:val="28"/>
          <w:szCs w:val="28"/>
        </w:rPr>
        <w:t xml:space="preserve"> – соответствие дебиторской задолженности и денежных средств кредиторской задолженности;</w:t>
      </w:r>
    </w:p>
    <w:p w:rsidR="004A3F9F" w:rsidRPr="00DC7FBA" w:rsidRDefault="004A3F9F" w:rsidP="004A3F9F">
      <w:pPr>
        <w:numPr>
          <w:ilvl w:val="0"/>
          <w:numId w:val="46"/>
        </w:numPr>
        <w:spacing w:line="360" w:lineRule="auto"/>
        <w:ind w:firstLine="720"/>
        <w:jc w:val="both"/>
        <w:rPr>
          <w:sz w:val="28"/>
          <w:szCs w:val="28"/>
        </w:rPr>
      </w:pPr>
      <w:r w:rsidRPr="00DC7FBA">
        <w:rPr>
          <w:i/>
          <w:sz w:val="28"/>
          <w:szCs w:val="28"/>
        </w:rPr>
        <w:t>расчетную</w:t>
      </w:r>
      <w:r w:rsidRPr="00DC7FBA">
        <w:rPr>
          <w:sz w:val="28"/>
          <w:szCs w:val="28"/>
        </w:rPr>
        <w:t xml:space="preserve"> – соответствие групп актива и пассива по срокам их оборачиваемости, в условиях нормального функционирования организации;</w:t>
      </w:r>
    </w:p>
    <w:p w:rsidR="004A3F9F" w:rsidRPr="00DC7FBA" w:rsidRDefault="004A3F9F" w:rsidP="004A3F9F">
      <w:pPr>
        <w:numPr>
          <w:ilvl w:val="0"/>
          <w:numId w:val="46"/>
        </w:numPr>
        <w:spacing w:line="360" w:lineRule="auto"/>
        <w:ind w:firstLine="720"/>
        <w:jc w:val="both"/>
        <w:rPr>
          <w:sz w:val="28"/>
          <w:szCs w:val="28"/>
        </w:rPr>
      </w:pPr>
      <w:r w:rsidRPr="00DC7FBA">
        <w:rPr>
          <w:i/>
          <w:sz w:val="28"/>
          <w:szCs w:val="28"/>
        </w:rPr>
        <w:t>срочную</w:t>
      </w:r>
      <w:r w:rsidRPr="00DC7FBA">
        <w:rPr>
          <w:sz w:val="28"/>
          <w:szCs w:val="28"/>
        </w:rPr>
        <w:t xml:space="preserve"> – способную к погашению обязательств в случае ликвидации организации.</w:t>
      </w:r>
    </w:p>
    <w:p w:rsidR="004A3F9F" w:rsidRPr="00DC7FBA" w:rsidRDefault="004A3F9F" w:rsidP="004A3F9F">
      <w:pPr>
        <w:spacing w:line="360" w:lineRule="auto"/>
        <w:ind w:firstLine="720"/>
        <w:jc w:val="both"/>
        <w:rPr>
          <w:sz w:val="28"/>
          <w:szCs w:val="28"/>
        </w:rPr>
      </w:pPr>
      <w:r w:rsidRPr="00DC7FBA">
        <w:rPr>
          <w:sz w:val="28"/>
          <w:szCs w:val="28"/>
        </w:rPr>
        <w:t>В зависимости от степени ликвидности активы организации разделяются на следующие группы:</w:t>
      </w:r>
    </w:p>
    <w:p w:rsidR="004A3F9F" w:rsidRPr="00DC7FBA" w:rsidRDefault="004A3F9F" w:rsidP="004A3F9F">
      <w:pPr>
        <w:spacing w:line="360" w:lineRule="auto"/>
        <w:ind w:firstLine="720"/>
        <w:jc w:val="both"/>
        <w:rPr>
          <w:sz w:val="28"/>
          <w:szCs w:val="28"/>
        </w:rPr>
      </w:pPr>
      <w:r w:rsidRPr="00DC7FBA">
        <w:rPr>
          <w:sz w:val="28"/>
          <w:szCs w:val="28"/>
        </w:rPr>
        <w:t xml:space="preserve">1. </w:t>
      </w:r>
      <w:r w:rsidRPr="00DC7FBA">
        <w:rPr>
          <w:i/>
          <w:sz w:val="28"/>
          <w:szCs w:val="28"/>
        </w:rPr>
        <w:t>Наиболее ликвидные активы А</w:t>
      </w:r>
      <w:r w:rsidRPr="00DC7FBA">
        <w:rPr>
          <w:i/>
          <w:sz w:val="28"/>
          <w:szCs w:val="28"/>
          <w:vertAlign w:val="subscript"/>
        </w:rPr>
        <w:t>1</w:t>
      </w:r>
      <w:r w:rsidRPr="00DC7FBA">
        <w:rPr>
          <w:i/>
          <w:sz w:val="28"/>
          <w:szCs w:val="28"/>
        </w:rPr>
        <w:t>:</w:t>
      </w:r>
    </w:p>
    <w:p w:rsidR="004A3F9F" w:rsidRPr="00DC7FBA" w:rsidRDefault="004A3F9F" w:rsidP="004A3F9F">
      <w:pPr>
        <w:numPr>
          <w:ilvl w:val="0"/>
          <w:numId w:val="40"/>
        </w:numPr>
        <w:spacing w:line="360" w:lineRule="auto"/>
        <w:ind w:firstLine="720"/>
        <w:jc w:val="both"/>
        <w:rPr>
          <w:sz w:val="28"/>
          <w:szCs w:val="28"/>
        </w:rPr>
      </w:pPr>
      <w:r w:rsidRPr="00DC7FBA">
        <w:rPr>
          <w:sz w:val="28"/>
          <w:szCs w:val="28"/>
        </w:rPr>
        <w:t>суммы по всем статьям денежных средств, которые могут быть использованы для проведения расчетов немедленно;</w:t>
      </w:r>
    </w:p>
    <w:p w:rsidR="004A3F9F" w:rsidRPr="00DC7FBA" w:rsidRDefault="004A3F9F" w:rsidP="004A3F9F">
      <w:pPr>
        <w:numPr>
          <w:ilvl w:val="0"/>
          <w:numId w:val="40"/>
        </w:numPr>
        <w:spacing w:line="360" w:lineRule="auto"/>
        <w:ind w:firstLine="720"/>
        <w:jc w:val="both"/>
        <w:rPr>
          <w:sz w:val="28"/>
          <w:szCs w:val="28"/>
        </w:rPr>
      </w:pPr>
      <w:r w:rsidRPr="00DC7FBA">
        <w:rPr>
          <w:sz w:val="28"/>
          <w:szCs w:val="28"/>
        </w:rPr>
        <w:t>краткосрочные финансовые вложения (ценные бумаги)</w:t>
      </w:r>
    </w:p>
    <w:p w:rsidR="004A3F9F" w:rsidRPr="00DC7FBA" w:rsidRDefault="004A3F9F" w:rsidP="004A3F9F">
      <w:pPr>
        <w:spacing w:line="360" w:lineRule="auto"/>
        <w:ind w:firstLine="720"/>
        <w:jc w:val="center"/>
        <w:rPr>
          <w:sz w:val="28"/>
          <w:szCs w:val="28"/>
        </w:rPr>
      </w:pPr>
      <w:r w:rsidRPr="00DC7FBA">
        <w:rPr>
          <w:sz w:val="28"/>
          <w:szCs w:val="28"/>
        </w:rPr>
        <w:t>А</w:t>
      </w:r>
      <w:r w:rsidRPr="00DC7FBA">
        <w:rPr>
          <w:sz w:val="28"/>
          <w:szCs w:val="28"/>
          <w:vertAlign w:val="subscript"/>
        </w:rPr>
        <w:t xml:space="preserve">1 </w:t>
      </w:r>
      <w:r w:rsidRPr="00DC7FBA">
        <w:rPr>
          <w:sz w:val="28"/>
          <w:szCs w:val="28"/>
        </w:rPr>
        <w:t>= стр.260 + стр.250</w:t>
      </w:r>
    </w:p>
    <w:p w:rsidR="004A3F9F" w:rsidRPr="00DC7FBA" w:rsidRDefault="004A3F9F" w:rsidP="004A3F9F">
      <w:pPr>
        <w:spacing w:line="360" w:lineRule="auto"/>
        <w:ind w:firstLine="720"/>
        <w:jc w:val="both"/>
        <w:rPr>
          <w:sz w:val="28"/>
          <w:szCs w:val="28"/>
        </w:rPr>
      </w:pPr>
      <w:r w:rsidRPr="00DC7FBA">
        <w:rPr>
          <w:sz w:val="28"/>
          <w:szCs w:val="28"/>
        </w:rPr>
        <w:t xml:space="preserve"> 2. </w:t>
      </w:r>
      <w:r w:rsidRPr="00DC7FBA">
        <w:rPr>
          <w:i/>
          <w:sz w:val="28"/>
          <w:szCs w:val="28"/>
        </w:rPr>
        <w:t>Быстрореализуемые активы А</w:t>
      </w:r>
      <w:r w:rsidRPr="00DC7FBA">
        <w:rPr>
          <w:i/>
          <w:sz w:val="28"/>
          <w:szCs w:val="28"/>
          <w:vertAlign w:val="subscript"/>
        </w:rPr>
        <w:t>2</w:t>
      </w:r>
      <w:r w:rsidRPr="00DC7FBA">
        <w:rPr>
          <w:sz w:val="28"/>
          <w:szCs w:val="28"/>
        </w:rPr>
        <w:t xml:space="preserve"> – активы, для обращения которых в наличные средства требуется определенное время:</w:t>
      </w:r>
    </w:p>
    <w:p w:rsidR="004A3F9F" w:rsidRPr="00DC7FBA" w:rsidRDefault="004A3F9F" w:rsidP="004A3F9F">
      <w:pPr>
        <w:numPr>
          <w:ilvl w:val="0"/>
          <w:numId w:val="41"/>
        </w:numPr>
        <w:spacing w:line="360" w:lineRule="auto"/>
        <w:ind w:firstLine="720"/>
        <w:jc w:val="both"/>
        <w:rPr>
          <w:sz w:val="28"/>
          <w:szCs w:val="28"/>
        </w:rPr>
      </w:pPr>
      <w:r w:rsidRPr="00DC7FBA">
        <w:rPr>
          <w:sz w:val="28"/>
          <w:szCs w:val="28"/>
        </w:rPr>
        <w:t>дебиторская задолженность, платежи по которой ожидаются в течение 12 месяцев после отчетной даты;</w:t>
      </w:r>
    </w:p>
    <w:p w:rsidR="004A3F9F" w:rsidRPr="00DC7FBA" w:rsidRDefault="004A3F9F" w:rsidP="004A3F9F">
      <w:pPr>
        <w:numPr>
          <w:ilvl w:val="0"/>
          <w:numId w:val="41"/>
        </w:numPr>
        <w:spacing w:line="360" w:lineRule="auto"/>
        <w:ind w:firstLine="720"/>
        <w:jc w:val="both"/>
        <w:rPr>
          <w:sz w:val="28"/>
          <w:szCs w:val="28"/>
        </w:rPr>
      </w:pPr>
      <w:r w:rsidRPr="00DC7FBA">
        <w:rPr>
          <w:sz w:val="28"/>
          <w:szCs w:val="28"/>
        </w:rPr>
        <w:t>прочие дебиторские активы</w:t>
      </w:r>
    </w:p>
    <w:p w:rsidR="004A3F9F" w:rsidRPr="00DC7FBA" w:rsidRDefault="004A3F9F" w:rsidP="004A3F9F">
      <w:pPr>
        <w:spacing w:line="360" w:lineRule="auto"/>
        <w:ind w:firstLine="720"/>
        <w:jc w:val="center"/>
        <w:rPr>
          <w:sz w:val="28"/>
          <w:szCs w:val="28"/>
        </w:rPr>
      </w:pPr>
      <w:r w:rsidRPr="00DC7FBA">
        <w:rPr>
          <w:sz w:val="28"/>
          <w:szCs w:val="28"/>
        </w:rPr>
        <w:t>А</w:t>
      </w:r>
      <w:r w:rsidRPr="00DC7FBA">
        <w:rPr>
          <w:sz w:val="28"/>
          <w:szCs w:val="28"/>
          <w:vertAlign w:val="subscript"/>
        </w:rPr>
        <w:t>2</w:t>
      </w:r>
      <w:r w:rsidRPr="00DC7FBA">
        <w:rPr>
          <w:sz w:val="28"/>
          <w:szCs w:val="28"/>
        </w:rPr>
        <w:t xml:space="preserve"> = стр.240 + стр.270</w:t>
      </w:r>
    </w:p>
    <w:p w:rsidR="004A3F9F" w:rsidRPr="00DC7FBA" w:rsidRDefault="004A3F9F" w:rsidP="004A3F9F">
      <w:pPr>
        <w:spacing w:line="360" w:lineRule="auto"/>
        <w:ind w:firstLine="720"/>
        <w:jc w:val="both"/>
        <w:rPr>
          <w:sz w:val="28"/>
          <w:szCs w:val="28"/>
        </w:rPr>
      </w:pPr>
      <w:r w:rsidRPr="00DC7FBA">
        <w:rPr>
          <w:sz w:val="28"/>
          <w:szCs w:val="28"/>
        </w:rPr>
        <w:t xml:space="preserve">3. </w:t>
      </w:r>
      <w:r w:rsidRPr="00DC7FBA">
        <w:rPr>
          <w:i/>
          <w:sz w:val="28"/>
          <w:szCs w:val="28"/>
        </w:rPr>
        <w:t>медленнореализуемые активы А</w:t>
      </w:r>
      <w:r w:rsidRPr="00DC7FBA">
        <w:rPr>
          <w:i/>
          <w:sz w:val="28"/>
          <w:szCs w:val="28"/>
          <w:vertAlign w:val="subscript"/>
        </w:rPr>
        <w:t>3</w:t>
      </w:r>
      <w:r w:rsidRPr="00DC7FBA">
        <w:rPr>
          <w:sz w:val="28"/>
          <w:szCs w:val="28"/>
        </w:rPr>
        <w:t xml:space="preserve"> – наименее ликвидные активы:</w:t>
      </w:r>
    </w:p>
    <w:p w:rsidR="004A3F9F" w:rsidRPr="00DC7FBA" w:rsidRDefault="004A3F9F" w:rsidP="004A3F9F">
      <w:pPr>
        <w:numPr>
          <w:ilvl w:val="0"/>
          <w:numId w:val="42"/>
        </w:numPr>
        <w:spacing w:line="360" w:lineRule="auto"/>
        <w:ind w:firstLine="720"/>
        <w:jc w:val="both"/>
        <w:rPr>
          <w:sz w:val="28"/>
          <w:szCs w:val="28"/>
        </w:rPr>
      </w:pPr>
      <w:r w:rsidRPr="00DC7FBA">
        <w:rPr>
          <w:sz w:val="28"/>
          <w:szCs w:val="28"/>
        </w:rPr>
        <w:t>запасы, кроме строки «Расходы будущих периодов»;</w:t>
      </w:r>
    </w:p>
    <w:p w:rsidR="004A3F9F" w:rsidRPr="00DC7FBA" w:rsidRDefault="004A3F9F" w:rsidP="004A3F9F">
      <w:pPr>
        <w:numPr>
          <w:ilvl w:val="0"/>
          <w:numId w:val="42"/>
        </w:numPr>
        <w:spacing w:line="360" w:lineRule="auto"/>
        <w:ind w:firstLine="720"/>
        <w:jc w:val="both"/>
        <w:rPr>
          <w:sz w:val="28"/>
          <w:szCs w:val="28"/>
        </w:rPr>
      </w:pPr>
      <w:r w:rsidRPr="00DC7FBA">
        <w:rPr>
          <w:sz w:val="28"/>
          <w:szCs w:val="28"/>
        </w:rPr>
        <w:t>налог на добавленную стоимость по приобретенным ценностям;</w:t>
      </w:r>
    </w:p>
    <w:p w:rsidR="004A3F9F" w:rsidRPr="00DC7FBA" w:rsidRDefault="004A3F9F" w:rsidP="004A3F9F">
      <w:pPr>
        <w:numPr>
          <w:ilvl w:val="0"/>
          <w:numId w:val="42"/>
        </w:numPr>
        <w:spacing w:line="360" w:lineRule="auto"/>
        <w:ind w:firstLine="720"/>
        <w:jc w:val="both"/>
        <w:rPr>
          <w:sz w:val="28"/>
          <w:szCs w:val="28"/>
        </w:rPr>
      </w:pPr>
      <w:r w:rsidRPr="00DC7FBA">
        <w:rPr>
          <w:sz w:val="28"/>
          <w:szCs w:val="28"/>
        </w:rPr>
        <w:t>дебиторская задолженность, платежи по которой ожидаются более чем через 12 месяцев после отчетной даты</w:t>
      </w:r>
    </w:p>
    <w:p w:rsidR="004A3F9F" w:rsidRPr="00DC7FBA" w:rsidRDefault="004A3F9F" w:rsidP="004A3F9F">
      <w:pPr>
        <w:spacing w:line="360" w:lineRule="auto"/>
        <w:ind w:firstLine="720"/>
        <w:jc w:val="center"/>
        <w:rPr>
          <w:sz w:val="28"/>
          <w:szCs w:val="28"/>
        </w:rPr>
      </w:pPr>
      <w:r w:rsidRPr="00DC7FBA">
        <w:rPr>
          <w:sz w:val="28"/>
          <w:szCs w:val="28"/>
        </w:rPr>
        <w:t>А</w:t>
      </w:r>
      <w:r w:rsidRPr="00DC7FBA">
        <w:rPr>
          <w:sz w:val="28"/>
          <w:szCs w:val="28"/>
          <w:vertAlign w:val="subscript"/>
        </w:rPr>
        <w:t>3</w:t>
      </w:r>
      <w:r w:rsidRPr="00DC7FBA">
        <w:rPr>
          <w:sz w:val="28"/>
          <w:szCs w:val="28"/>
        </w:rPr>
        <w:t xml:space="preserve"> = строки 210 + 220 + 230 – 216</w:t>
      </w:r>
    </w:p>
    <w:p w:rsidR="004A3F9F" w:rsidRPr="00DC7FBA" w:rsidRDefault="004A3F9F" w:rsidP="004A3F9F">
      <w:pPr>
        <w:spacing w:line="360" w:lineRule="auto"/>
        <w:ind w:firstLine="720"/>
        <w:jc w:val="both"/>
        <w:rPr>
          <w:sz w:val="28"/>
          <w:szCs w:val="28"/>
        </w:rPr>
      </w:pPr>
      <w:r w:rsidRPr="00DC7FBA">
        <w:rPr>
          <w:sz w:val="28"/>
          <w:szCs w:val="28"/>
        </w:rPr>
        <w:t xml:space="preserve">4. </w:t>
      </w:r>
      <w:r w:rsidRPr="00DC7FBA">
        <w:rPr>
          <w:i/>
          <w:sz w:val="28"/>
          <w:szCs w:val="28"/>
        </w:rPr>
        <w:t>Труднореализуемые активы А</w:t>
      </w:r>
      <w:r w:rsidRPr="00DC7FBA">
        <w:rPr>
          <w:i/>
          <w:sz w:val="28"/>
          <w:szCs w:val="28"/>
          <w:vertAlign w:val="subscript"/>
        </w:rPr>
        <w:t>4</w:t>
      </w:r>
      <w:r w:rsidRPr="00DC7FBA">
        <w:rPr>
          <w:sz w:val="28"/>
          <w:szCs w:val="28"/>
        </w:rPr>
        <w:t xml:space="preserve">. В эту группу включаются все статьи баланса раздела </w:t>
      </w:r>
      <w:r w:rsidRPr="00DC7FBA">
        <w:rPr>
          <w:sz w:val="28"/>
          <w:szCs w:val="28"/>
          <w:lang w:val="en-US"/>
        </w:rPr>
        <w:t>I</w:t>
      </w:r>
      <w:r w:rsidRPr="00DC7FBA">
        <w:rPr>
          <w:sz w:val="28"/>
          <w:szCs w:val="28"/>
        </w:rPr>
        <w:t xml:space="preserve"> «Внеоборотные активы»</w:t>
      </w:r>
    </w:p>
    <w:p w:rsidR="004A3F9F" w:rsidRPr="00DC7FBA" w:rsidRDefault="004A3F9F" w:rsidP="004A3F9F">
      <w:pPr>
        <w:spacing w:line="360" w:lineRule="auto"/>
        <w:ind w:firstLine="720"/>
        <w:jc w:val="center"/>
        <w:rPr>
          <w:sz w:val="28"/>
          <w:szCs w:val="28"/>
        </w:rPr>
      </w:pPr>
      <w:r w:rsidRPr="00DC7FBA">
        <w:rPr>
          <w:sz w:val="28"/>
          <w:szCs w:val="28"/>
        </w:rPr>
        <w:t>А</w:t>
      </w:r>
      <w:r w:rsidRPr="00DC7FBA">
        <w:rPr>
          <w:sz w:val="28"/>
          <w:szCs w:val="28"/>
          <w:vertAlign w:val="subscript"/>
        </w:rPr>
        <w:t>4</w:t>
      </w:r>
      <w:r w:rsidRPr="00DC7FBA">
        <w:rPr>
          <w:sz w:val="28"/>
          <w:szCs w:val="28"/>
        </w:rPr>
        <w:t xml:space="preserve"> = стр.190</w:t>
      </w:r>
    </w:p>
    <w:p w:rsidR="004A3F9F" w:rsidRPr="00DC7FBA" w:rsidRDefault="004A3F9F" w:rsidP="004A3F9F">
      <w:pPr>
        <w:spacing w:line="360" w:lineRule="auto"/>
        <w:ind w:firstLine="720"/>
        <w:jc w:val="both"/>
        <w:rPr>
          <w:sz w:val="28"/>
          <w:szCs w:val="28"/>
        </w:rPr>
      </w:pPr>
      <w:r w:rsidRPr="00DC7FBA">
        <w:rPr>
          <w:sz w:val="28"/>
          <w:szCs w:val="28"/>
        </w:rPr>
        <w:t>Эти активы предназначены для использования в хозяйственной деятельности в течение достаточно длительного периода.</w:t>
      </w:r>
    </w:p>
    <w:p w:rsidR="004A3F9F" w:rsidRPr="00DC7FBA" w:rsidRDefault="004A3F9F" w:rsidP="004A3F9F">
      <w:pPr>
        <w:spacing w:line="360" w:lineRule="auto"/>
        <w:ind w:firstLine="720"/>
        <w:jc w:val="both"/>
        <w:rPr>
          <w:sz w:val="28"/>
          <w:szCs w:val="28"/>
        </w:rPr>
      </w:pPr>
      <w:r w:rsidRPr="00DC7FBA">
        <w:rPr>
          <w:sz w:val="28"/>
          <w:szCs w:val="28"/>
        </w:rPr>
        <w:t>Обязательства организации можно разделить на четыре группы по степени срочности оплаты:</w:t>
      </w:r>
    </w:p>
    <w:p w:rsidR="004A3F9F" w:rsidRPr="00DC7FBA" w:rsidRDefault="004A3F9F" w:rsidP="004A3F9F">
      <w:pPr>
        <w:spacing w:line="360" w:lineRule="auto"/>
        <w:ind w:firstLine="720"/>
        <w:jc w:val="both"/>
        <w:rPr>
          <w:sz w:val="28"/>
          <w:szCs w:val="28"/>
        </w:rPr>
      </w:pPr>
      <w:r w:rsidRPr="00DC7FBA">
        <w:rPr>
          <w:sz w:val="28"/>
          <w:szCs w:val="28"/>
        </w:rPr>
        <w:t xml:space="preserve">1. </w:t>
      </w:r>
      <w:r w:rsidRPr="00DC7FBA">
        <w:rPr>
          <w:i/>
          <w:sz w:val="28"/>
          <w:szCs w:val="28"/>
        </w:rPr>
        <w:t>Наиболее срочные обязательства П</w:t>
      </w:r>
      <w:r w:rsidRPr="00DC7FBA">
        <w:rPr>
          <w:i/>
          <w:sz w:val="28"/>
          <w:szCs w:val="28"/>
          <w:vertAlign w:val="subscript"/>
        </w:rPr>
        <w:t>1</w:t>
      </w:r>
      <w:r w:rsidRPr="00DC7FBA">
        <w:rPr>
          <w:i/>
          <w:sz w:val="28"/>
          <w:szCs w:val="28"/>
        </w:rPr>
        <w:t>:</w:t>
      </w:r>
    </w:p>
    <w:p w:rsidR="004A3F9F" w:rsidRPr="00DC7FBA" w:rsidRDefault="004A3F9F" w:rsidP="004A3F9F">
      <w:pPr>
        <w:numPr>
          <w:ilvl w:val="0"/>
          <w:numId w:val="43"/>
        </w:numPr>
        <w:spacing w:line="360" w:lineRule="auto"/>
        <w:ind w:firstLine="720"/>
        <w:jc w:val="both"/>
        <w:rPr>
          <w:sz w:val="28"/>
          <w:szCs w:val="28"/>
        </w:rPr>
      </w:pPr>
      <w:r w:rsidRPr="00DC7FBA">
        <w:rPr>
          <w:sz w:val="28"/>
          <w:szCs w:val="28"/>
        </w:rPr>
        <w:t>кредиторская задолженность;</w:t>
      </w:r>
    </w:p>
    <w:p w:rsidR="004A3F9F" w:rsidRPr="00DC7FBA" w:rsidRDefault="004A3F9F" w:rsidP="004A3F9F">
      <w:pPr>
        <w:numPr>
          <w:ilvl w:val="0"/>
          <w:numId w:val="43"/>
        </w:numPr>
        <w:spacing w:line="360" w:lineRule="auto"/>
        <w:ind w:firstLine="720"/>
        <w:jc w:val="both"/>
        <w:rPr>
          <w:sz w:val="28"/>
          <w:szCs w:val="28"/>
        </w:rPr>
      </w:pPr>
      <w:r w:rsidRPr="00DC7FBA">
        <w:rPr>
          <w:sz w:val="28"/>
          <w:szCs w:val="28"/>
        </w:rPr>
        <w:t>задолженность участникам (учредителям) по выплате доходов;</w:t>
      </w:r>
    </w:p>
    <w:p w:rsidR="004A3F9F" w:rsidRPr="00DC7FBA" w:rsidRDefault="004A3F9F" w:rsidP="004A3F9F">
      <w:pPr>
        <w:numPr>
          <w:ilvl w:val="0"/>
          <w:numId w:val="43"/>
        </w:numPr>
        <w:spacing w:line="360" w:lineRule="auto"/>
        <w:ind w:firstLine="720"/>
        <w:jc w:val="both"/>
        <w:rPr>
          <w:sz w:val="28"/>
          <w:szCs w:val="28"/>
        </w:rPr>
      </w:pPr>
      <w:r w:rsidRPr="00DC7FBA">
        <w:rPr>
          <w:sz w:val="28"/>
          <w:szCs w:val="28"/>
        </w:rPr>
        <w:t>прочие краткосрочные обязательства;</w:t>
      </w:r>
    </w:p>
    <w:p w:rsidR="004A3F9F" w:rsidRPr="00DC7FBA" w:rsidRDefault="004A3F9F" w:rsidP="004A3F9F">
      <w:pPr>
        <w:numPr>
          <w:ilvl w:val="0"/>
          <w:numId w:val="43"/>
        </w:numPr>
        <w:spacing w:line="360" w:lineRule="auto"/>
        <w:ind w:firstLine="720"/>
        <w:jc w:val="both"/>
        <w:rPr>
          <w:sz w:val="28"/>
          <w:szCs w:val="28"/>
        </w:rPr>
      </w:pPr>
      <w:r w:rsidRPr="00DC7FBA">
        <w:rPr>
          <w:sz w:val="28"/>
          <w:szCs w:val="28"/>
        </w:rPr>
        <w:t>ссуды, не погашенные в срок</w:t>
      </w:r>
    </w:p>
    <w:p w:rsidR="004A3F9F" w:rsidRPr="00DC7FBA" w:rsidRDefault="004A3F9F" w:rsidP="004A3F9F">
      <w:pPr>
        <w:spacing w:line="360" w:lineRule="auto"/>
        <w:ind w:firstLine="720"/>
        <w:jc w:val="center"/>
        <w:rPr>
          <w:sz w:val="28"/>
          <w:szCs w:val="28"/>
        </w:rPr>
      </w:pPr>
      <w:r w:rsidRPr="00DC7FBA">
        <w:rPr>
          <w:sz w:val="28"/>
          <w:szCs w:val="28"/>
        </w:rPr>
        <w:t>П</w:t>
      </w:r>
      <w:r w:rsidRPr="00DC7FBA">
        <w:rPr>
          <w:sz w:val="28"/>
          <w:szCs w:val="28"/>
          <w:vertAlign w:val="subscript"/>
        </w:rPr>
        <w:t>1</w:t>
      </w:r>
      <w:r w:rsidRPr="00DC7FBA">
        <w:rPr>
          <w:sz w:val="28"/>
          <w:szCs w:val="28"/>
        </w:rPr>
        <w:t xml:space="preserve"> = строки 620+630+660</w:t>
      </w:r>
    </w:p>
    <w:p w:rsidR="004A3F9F" w:rsidRPr="00DC7FBA" w:rsidRDefault="004A3F9F" w:rsidP="004A3F9F">
      <w:pPr>
        <w:spacing w:line="360" w:lineRule="auto"/>
        <w:ind w:firstLine="720"/>
        <w:jc w:val="both"/>
        <w:rPr>
          <w:sz w:val="28"/>
          <w:szCs w:val="28"/>
        </w:rPr>
      </w:pPr>
      <w:r w:rsidRPr="00DC7FBA">
        <w:rPr>
          <w:sz w:val="28"/>
          <w:szCs w:val="28"/>
        </w:rPr>
        <w:t xml:space="preserve">2. </w:t>
      </w:r>
      <w:r w:rsidRPr="00DC7FBA">
        <w:rPr>
          <w:i/>
          <w:sz w:val="28"/>
          <w:szCs w:val="28"/>
        </w:rPr>
        <w:t>Краткосрочные пассивы П</w:t>
      </w:r>
      <w:r w:rsidRPr="00DC7FBA">
        <w:rPr>
          <w:i/>
          <w:sz w:val="28"/>
          <w:szCs w:val="28"/>
          <w:vertAlign w:val="subscript"/>
        </w:rPr>
        <w:t>2</w:t>
      </w:r>
      <w:r w:rsidRPr="00DC7FBA">
        <w:rPr>
          <w:sz w:val="28"/>
          <w:szCs w:val="28"/>
        </w:rPr>
        <w:t>:</w:t>
      </w:r>
    </w:p>
    <w:p w:rsidR="004A3F9F" w:rsidRPr="00DC7FBA" w:rsidRDefault="004A3F9F" w:rsidP="004A3F9F">
      <w:pPr>
        <w:numPr>
          <w:ilvl w:val="0"/>
          <w:numId w:val="44"/>
        </w:numPr>
        <w:spacing w:line="360" w:lineRule="auto"/>
        <w:ind w:firstLine="720"/>
        <w:jc w:val="both"/>
        <w:rPr>
          <w:sz w:val="28"/>
          <w:szCs w:val="28"/>
        </w:rPr>
      </w:pPr>
      <w:r w:rsidRPr="00DC7FBA">
        <w:rPr>
          <w:sz w:val="28"/>
          <w:szCs w:val="28"/>
        </w:rPr>
        <w:t>краткосрочные займы и кредиты;</w:t>
      </w:r>
    </w:p>
    <w:p w:rsidR="004A3F9F" w:rsidRPr="00DC7FBA" w:rsidRDefault="004A3F9F" w:rsidP="004A3F9F">
      <w:pPr>
        <w:numPr>
          <w:ilvl w:val="0"/>
          <w:numId w:val="44"/>
        </w:numPr>
        <w:spacing w:line="360" w:lineRule="auto"/>
        <w:ind w:firstLine="720"/>
        <w:jc w:val="both"/>
        <w:rPr>
          <w:sz w:val="28"/>
          <w:szCs w:val="28"/>
        </w:rPr>
      </w:pPr>
      <w:r w:rsidRPr="00DC7FBA">
        <w:rPr>
          <w:sz w:val="28"/>
          <w:szCs w:val="28"/>
        </w:rPr>
        <w:t>прочие займы, подлежащие погашению в течение 12 месяцев после отчетной даты</w:t>
      </w:r>
    </w:p>
    <w:p w:rsidR="004A3F9F" w:rsidRPr="00DC7FBA" w:rsidRDefault="004A3F9F" w:rsidP="004A3F9F">
      <w:pPr>
        <w:spacing w:line="360" w:lineRule="auto"/>
        <w:ind w:firstLine="720"/>
        <w:jc w:val="center"/>
        <w:rPr>
          <w:sz w:val="28"/>
          <w:szCs w:val="28"/>
        </w:rPr>
      </w:pPr>
      <w:r w:rsidRPr="00DC7FBA">
        <w:rPr>
          <w:sz w:val="28"/>
          <w:szCs w:val="28"/>
        </w:rPr>
        <w:t>П</w:t>
      </w:r>
      <w:r w:rsidRPr="00DC7FBA">
        <w:rPr>
          <w:sz w:val="28"/>
          <w:szCs w:val="28"/>
          <w:vertAlign w:val="subscript"/>
        </w:rPr>
        <w:t>2</w:t>
      </w:r>
      <w:r w:rsidRPr="00DC7FBA">
        <w:rPr>
          <w:sz w:val="28"/>
          <w:szCs w:val="28"/>
        </w:rPr>
        <w:t xml:space="preserve"> = стр.610</w:t>
      </w:r>
    </w:p>
    <w:p w:rsidR="004A3F9F" w:rsidRPr="00DC7FBA" w:rsidRDefault="004A3F9F" w:rsidP="004A3F9F">
      <w:pPr>
        <w:spacing w:line="360" w:lineRule="auto"/>
        <w:ind w:firstLine="720"/>
        <w:jc w:val="both"/>
        <w:rPr>
          <w:sz w:val="28"/>
          <w:szCs w:val="28"/>
        </w:rPr>
      </w:pPr>
      <w:r w:rsidRPr="00DC7FBA">
        <w:rPr>
          <w:sz w:val="28"/>
          <w:szCs w:val="28"/>
        </w:rPr>
        <w:t xml:space="preserve">3. </w:t>
      </w:r>
      <w:r w:rsidRPr="00DC7FBA">
        <w:rPr>
          <w:i/>
          <w:sz w:val="28"/>
          <w:szCs w:val="28"/>
        </w:rPr>
        <w:t>Долгосрочные пассивы П</w:t>
      </w:r>
      <w:r w:rsidRPr="00DC7FBA">
        <w:rPr>
          <w:i/>
          <w:sz w:val="28"/>
          <w:szCs w:val="28"/>
          <w:vertAlign w:val="subscript"/>
        </w:rPr>
        <w:t>3</w:t>
      </w:r>
      <w:r w:rsidRPr="00DC7FBA">
        <w:rPr>
          <w:sz w:val="28"/>
          <w:szCs w:val="28"/>
        </w:rPr>
        <w:t xml:space="preserve"> – в эту группу входят долгосрочные кредиты и займы, статьи раздела </w:t>
      </w:r>
      <w:r w:rsidRPr="00DC7FBA">
        <w:rPr>
          <w:sz w:val="28"/>
          <w:szCs w:val="28"/>
          <w:lang w:val="en-US"/>
        </w:rPr>
        <w:t>IV</w:t>
      </w:r>
      <w:r w:rsidRPr="00DC7FBA">
        <w:rPr>
          <w:sz w:val="28"/>
          <w:szCs w:val="28"/>
        </w:rPr>
        <w:t xml:space="preserve"> баланса</w:t>
      </w:r>
    </w:p>
    <w:p w:rsidR="004A3F9F" w:rsidRPr="00DC7FBA" w:rsidRDefault="004A3F9F" w:rsidP="004A3F9F">
      <w:pPr>
        <w:spacing w:line="360" w:lineRule="auto"/>
        <w:ind w:firstLine="720"/>
        <w:jc w:val="center"/>
        <w:rPr>
          <w:sz w:val="28"/>
          <w:szCs w:val="28"/>
        </w:rPr>
      </w:pPr>
      <w:r w:rsidRPr="00DC7FBA">
        <w:rPr>
          <w:sz w:val="28"/>
          <w:szCs w:val="28"/>
        </w:rPr>
        <w:t>П</w:t>
      </w:r>
      <w:r w:rsidRPr="00DC7FBA">
        <w:rPr>
          <w:sz w:val="28"/>
          <w:szCs w:val="28"/>
          <w:vertAlign w:val="subscript"/>
        </w:rPr>
        <w:t xml:space="preserve">3 </w:t>
      </w:r>
      <w:r w:rsidRPr="00DC7FBA">
        <w:rPr>
          <w:sz w:val="28"/>
          <w:szCs w:val="28"/>
        </w:rPr>
        <w:t>= стр. 590</w:t>
      </w:r>
    </w:p>
    <w:p w:rsidR="004A3F9F" w:rsidRPr="00DC7FBA" w:rsidRDefault="004A3F9F" w:rsidP="004A3F9F">
      <w:pPr>
        <w:spacing w:line="360" w:lineRule="auto"/>
        <w:ind w:firstLine="720"/>
        <w:jc w:val="both"/>
        <w:rPr>
          <w:sz w:val="28"/>
          <w:szCs w:val="28"/>
        </w:rPr>
      </w:pPr>
      <w:r w:rsidRPr="00DC7FBA">
        <w:rPr>
          <w:sz w:val="28"/>
          <w:szCs w:val="28"/>
        </w:rPr>
        <w:t xml:space="preserve">4. </w:t>
      </w:r>
      <w:r w:rsidRPr="00DC7FBA">
        <w:rPr>
          <w:i/>
          <w:sz w:val="28"/>
          <w:szCs w:val="28"/>
        </w:rPr>
        <w:t>Постоянные пассивы П</w:t>
      </w:r>
      <w:r w:rsidRPr="00DC7FBA">
        <w:rPr>
          <w:i/>
          <w:sz w:val="28"/>
          <w:szCs w:val="28"/>
          <w:vertAlign w:val="subscript"/>
        </w:rPr>
        <w:t>4</w:t>
      </w:r>
      <w:r w:rsidRPr="00DC7FBA">
        <w:rPr>
          <w:sz w:val="28"/>
          <w:szCs w:val="28"/>
        </w:rPr>
        <w:t>:</w:t>
      </w:r>
    </w:p>
    <w:p w:rsidR="004A3F9F" w:rsidRPr="00DC7FBA" w:rsidRDefault="004A3F9F" w:rsidP="004A3F9F">
      <w:pPr>
        <w:numPr>
          <w:ilvl w:val="0"/>
          <w:numId w:val="45"/>
        </w:numPr>
        <w:spacing w:line="360" w:lineRule="auto"/>
        <w:ind w:firstLine="720"/>
        <w:jc w:val="both"/>
        <w:rPr>
          <w:sz w:val="28"/>
          <w:szCs w:val="28"/>
        </w:rPr>
      </w:pPr>
      <w:r w:rsidRPr="00DC7FBA">
        <w:rPr>
          <w:sz w:val="28"/>
          <w:szCs w:val="28"/>
        </w:rPr>
        <w:t xml:space="preserve">статьи раздела </w:t>
      </w:r>
      <w:r w:rsidRPr="00DC7FBA">
        <w:rPr>
          <w:sz w:val="28"/>
          <w:szCs w:val="28"/>
          <w:lang w:val="en-US"/>
        </w:rPr>
        <w:t>III</w:t>
      </w:r>
      <w:r w:rsidRPr="00DC7FBA">
        <w:rPr>
          <w:sz w:val="28"/>
          <w:szCs w:val="28"/>
        </w:rPr>
        <w:t xml:space="preserve"> баланса «Капитал и резервы»;</w:t>
      </w:r>
    </w:p>
    <w:p w:rsidR="004A3F9F" w:rsidRPr="00DC7FBA" w:rsidRDefault="004A3F9F" w:rsidP="004A3F9F">
      <w:pPr>
        <w:numPr>
          <w:ilvl w:val="0"/>
          <w:numId w:val="45"/>
        </w:numPr>
        <w:spacing w:line="360" w:lineRule="auto"/>
        <w:ind w:firstLine="720"/>
        <w:jc w:val="both"/>
        <w:rPr>
          <w:sz w:val="28"/>
          <w:szCs w:val="28"/>
        </w:rPr>
      </w:pPr>
      <w:r w:rsidRPr="00DC7FBA">
        <w:rPr>
          <w:sz w:val="28"/>
          <w:szCs w:val="28"/>
        </w:rPr>
        <w:t xml:space="preserve">отдельные статьи раздела </w:t>
      </w:r>
      <w:r w:rsidRPr="00DC7FBA">
        <w:rPr>
          <w:sz w:val="28"/>
          <w:szCs w:val="28"/>
          <w:lang w:val="en-US"/>
        </w:rPr>
        <w:t>V</w:t>
      </w:r>
      <w:r w:rsidRPr="00DC7FBA">
        <w:rPr>
          <w:sz w:val="28"/>
          <w:szCs w:val="28"/>
        </w:rPr>
        <w:t xml:space="preserve"> баланса «Краткосрочные обязательства», не вошедшие в предыдущие группы;</w:t>
      </w:r>
    </w:p>
    <w:p w:rsidR="004A3F9F" w:rsidRPr="00DC7FBA" w:rsidRDefault="004A3F9F" w:rsidP="004A3F9F">
      <w:pPr>
        <w:numPr>
          <w:ilvl w:val="0"/>
          <w:numId w:val="45"/>
        </w:numPr>
        <w:spacing w:line="360" w:lineRule="auto"/>
        <w:ind w:firstLine="720"/>
        <w:jc w:val="both"/>
        <w:rPr>
          <w:sz w:val="28"/>
          <w:szCs w:val="28"/>
        </w:rPr>
      </w:pPr>
      <w:r w:rsidRPr="00DC7FBA">
        <w:rPr>
          <w:sz w:val="28"/>
          <w:szCs w:val="28"/>
        </w:rPr>
        <w:t>доходы будущих периодов;</w:t>
      </w:r>
    </w:p>
    <w:p w:rsidR="004A3F9F" w:rsidRPr="00DC7FBA" w:rsidRDefault="004A3F9F" w:rsidP="004A3F9F">
      <w:pPr>
        <w:numPr>
          <w:ilvl w:val="0"/>
          <w:numId w:val="45"/>
        </w:numPr>
        <w:spacing w:line="360" w:lineRule="auto"/>
        <w:ind w:firstLine="720"/>
        <w:jc w:val="both"/>
        <w:rPr>
          <w:sz w:val="28"/>
          <w:szCs w:val="28"/>
        </w:rPr>
      </w:pPr>
      <w:r w:rsidRPr="00DC7FBA">
        <w:rPr>
          <w:sz w:val="28"/>
          <w:szCs w:val="28"/>
        </w:rPr>
        <w:t>резервы предстоящих расходов</w:t>
      </w:r>
    </w:p>
    <w:p w:rsidR="004A3F9F" w:rsidRPr="00DC7FBA" w:rsidRDefault="004A3F9F" w:rsidP="004A3F9F">
      <w:pPr>
        <w:spacing w:line="360" w:lineRule="auto"/>
        <w:ind w:firstLine="720"/>
        <w:jc w:val="both"/>
        <w:rPr>
          <w:sz w:val="28"/>
          <w:szCs w:val="28"/>
        </w:rPr>
      </w:pPr>
      <w:r w:rsidRPr="00DC7FBA">
        <w:rPr>
          <w:sz w:val="28"/>
          <w:szCs w:val="28"/>
        </w:rPr>
        <w:t>Для сохранения баланса актива и пассива итог данной группы следует уменьшить на сумму по статье «Расходы будущих периодов»:</w:t>
      </w:r>
    </w:p>
    <w:p w:rsidR="004A3F9F" w:rsidRPr="00DC7FBA" w:rsidRDefault="004A3F9F" w:rsidP="004A3F9F">
      <w:pPr>
        <w:spacing w:line="360" w:lineRule="auto"/>
        <w:ind w:firstLine="720"/>
        <w:jc w:val="center"/>
        <w:rPr>
          <w:sz w:val="28"/>
          <w:szCs w:val="28"/>
        </w:rPr>
      </w:pPr>
      <w:r w:rsidRPr="00DC7FBA">
        <w:rPr>
          <w:sz w:val="28"/>
          <w:szCs w:val="28"/>
        </w:rPr>
        <w:t>П</w:t>
      </w:r>
      <w:r w:rsidRPr="00DC7FBA">
        <w:rPr>
          <w:sz w:val="28"/>
          <w:szCs w:val="28"/>
          <w:vertAlign w:val="subscript"/>
        </w:rPr>
        <w:t>4</w:t>
      </w:r>
      <w:r w:rsidRPr="00DC7FBA">
        <w:rPr>
          <w:sz w:val="28"/>
          <w:szCs w:val="28"/>
        </w:rPr>
        <w:t xml:space="preserve"> = строки 490+640+650-216</w:t>
      </w:r>
    </w:p>
    <w:p w:rsidR="004A3F9F" w:rsidRPr="00DC7FBA" w:rsidRDefault="004A3F9F" w:rsidP="004A3F9F">
      <w:pPr>
        <w:spacing w:line="360" w:lineRule="auto"/>
        <w:ind w:firstLine="720"/>
        <w:jc w:val="both"/>
        <w:rPr>
          <w:sz w:val="28"/>
          <w:szCs w:val="28"/>
        </w:rPr>
      </w:pPr>
      <w:r w:rsidRPr="00DC7FBA">
        <w:rPr>
          <w:sz w:val="28"/>
          <w:szCs w:val="28"/>
        </w:rPr>
        <w:t>Организация считается ликвидной, если ее текущие активы превышают его краткосрочные обязательства. Реальную</w:t>
      </w:r>
      <w:r>
        <w:rPr>
          <w:sz w:val="28"/>
          <w:szCs w:val="28"/>
        </w:rPr>
        <w:t xml:space="preserve"> </w:t>
      </w:r>
      <w:r w:rsidRPr="00DC7FBA">
        <w:rPr>
          <w:sz w:val="28"/>
          <w:szCs w:val="28"/>
        </w:rPr>
        <w:t xml:space="preserve">степень ликвидности организации и ее платежеспособность можно определить на основе анализа ликвидности баланса. </w:t>
      </w:r>
    </w:p>
    <w:p w:rsidR="004A3F9F" w:rsidRPr="00DC7FBA" w:rsidRDefault="004A3F9F" w:rsidP="004A3F9F">
      <w:pPr>
        <w:spacing w:line="360" w:lineRule="auto"/>
        <w:ind w:firstLine="720"/>
        <w:jc w:val="both"/>
        <w:rPr>
          <w:sz w:val="28"/>
          <w:szCs w:val="28"/>
        </w:rPr>
      </w:pPr>
      <w:r w:rsidRPr="00DC7FBA">
        <w:rPr>
          <w:sz w:val="28"/>
          <w:szCs w:val="28"/>
        </w:rPr>
        <w:t xml:space="preserve"> На первой стадии анализа указанные группы активов и пассивов сопоставляются в абсолютном выражении. Баланс считается ликвидным при условии следующих соотношений групп активов и обязательств:</w:t>
      </w:r>
    </w:p>
    <w:p w:rsidR="004A3F9F" w:rsidRPr="00DC7FBA" w:rsidRDefault="004A3F9F" w:rsidP="004A3F9F">
      <w:pPr>
        <w:spacing w:line="360" w:lineRule="auto"/>
        <w:ind w:firstLine="720"/>
        <w:jc w:val="center"/>
        <w:rPr>
          <w:sz w:val="28"/>
          <w:szCs w:val="28"/>
          <w:vertAlign w:val="subscript"/>
        </w:rPr>
      </w:pPr>
      <w:r w:rsidRPr="00DC7FBA">
        <w:rPr>
          <w:sz w:val="28"/>
          <w:szCs w:val="28"/>
        </w:rPr>
        <w:t>А</w:t>
      </w:r>
      <w:r w:rsidRPr="00DC7FBA">
        <w:rPr>
          <w:sz w:val="28"/>
          <w:szCs w:val="28"/>
          <w:vertAlign w:val="subscript"/>
        </w:rPr>
        <w:t>1</w:t>
      </w:r>
      <w:r w:rsidRPr="00DC7FBA">
        <w:rPr>
          <w:sz w:val="28"/>
          <w:szCs w:val="28"/>
        </w:rPr>
        <w:t xml:space="preserve"> ≥ П</w:t>
      </w:r>
      <w:r w:rsidRPr="00DC7FBA">
        <w:rPr>
          <w:sz w:val="28"/>
          <w:szCs w:val="28"/>
          <w:vertAlign w:val="subscript"/>
        </w:rPr>
        <w:t>1</w:t>
      </w:r>
      <w:r>
        <w:rPr>
          <w:sz w:val="28"/>
          <w:szCs w:val="28"/>
        </w:rPr>
        <w:t xml:space="preserve"> </w:t>
      </w:r>
      <w:r w:rsidRPr="00DC7FBA">
        <w:rPr>
          <w:sz w:val="28"/>
          <w:szCs w:val="28"/>
        </w:rPr>
        <w:t>А</w:t>
      </w:r>
      <w:r w:rsidRPr="00DC7FBA">
        <w:rPr>
          <w:sz w:val="28"/>
          <w:szCs w:val="28"/>
          <w:vertAlign w:val="subscript"/>
        </w:rPr>
        <w:t>2</w:t>
      </w:r>
      <w:r w:rsidRPr="00DC7FBA">
        <w:rPr>
          <w:sz w:val="28"/>
          <w:szCs w:val="28"/>
        </w:rPr>
        <w:t xml:space="preserve"> ≥ П</w:t>
      </w:r>
      <w:r w:rsidRPr="00DC7FBA">
        <w:rPr>
          <w:sz w:val="28"/>
          <w:szCs w:val="28"/>
          <w:vertAlign w:val="subscript"/>
        </w:rPr>
        <w:t>2</w:t>
      </w:r>
    </w:p>
    <w:p w:rsidR="004A3F9F" w:rsidRPr="00DC7FBA" w:rsidRDefault="004A3F9F" w:rsidP="004A3F9F">
      <w:pPr>
        <w:tabs>
          <w:tab w:val="left" w:pos="1485"/>
        </w:tabs>
        <w:spacing w:line="360" w:lineRule="auto"/>
        <w:ind w:firstLine="720"/>
        <w:jc w:val="center"/>
        <w:rPr>
          <w:sz w:val="28"/>
          <w:szCs w:val="28"/>
        </w:rPr>
      </w:pPr>
      <w:r w:rsidRPr="00DC7FBA">
        <w:rPr>
          <w:sz w:val="28"/>
          <w:szCs w:val="28"/>
        </w:rPr>
        <w:t>А</w:t>
      </w:r>
      <w:r w:rsidRPr="00DC7FBA">
        <w:rPr>
          <w:sz w:val="28"/>
          <w:szCs w:val="28"/>
          <w:vertAlign w:val="subscript"/>
        </w:rPr>
        <w:t>3</w:t>
      </w:r>
      <w:r w:rsidRPr="00DC7FBA">
        <w:rPr>
          <w:sz w:val="28"/>
          <w:szCs w:val="28"/>
        </w:rPr>
        <w:t xml:space="preserve"> ≥ П</w:t>
      </w:r>
      <w:r w:rsidRPr="00DC7FBA">
        <w:rPr>
          <w:sz w:val="28"/>
          <w:szCs w:val="28"/>
          <w:vertAlign w:val="subscript"/>
        </w:rPr>
        <w:t>3</w:t>
      </w:r>
      <w:r>
        <w:rPr>
          <w:sz w:val="28"/>
          <w:szCs w:val="28"/>
        </w:rPr>
        <w:t xml:space="preserve"> </w:t>
      </w:r>
      <w:r w:rsidRPr="00DC7FBA">
        <w:rPr>
          <w:sz w:val="28"/>
          <w:szCs w:val="28"/>
        </w:rPr>
        <w:t>А</w:t>
      </w:r>
      <w:r w:rsidRPr="00DC7FBA">
        <w:rPr>
          <w:sz w:val="28"/>
          <w:szCs w:val="28"/>
          <w:vertAlign w:val="subscript"/>
        </w:rPr>
        <w:t>4</w:t>
      </w:r>
      <w:r w:rsidRPr="00DC7FBA">
        <w:rPr>
          <w:sz w:val="28"/>
          <w:szCs w:val="28"/>
        </w:rPr>
        <w:t xml:space="preserve"> ≤ П</w:t>
      </w:r>
      <w:r w:rsidRPr="00DC7FBA">
        <w:rPr>
          <w:sz w:val="28"/>
          <w:szCs w:val="28"/>
          <w:vertAlign w:val="subscript"/>
        </w:rPr>
        <w:t>4</w:t>
      </w:r>
    </w:p>
    <w:p w:rsidR="004A3F9F" w:rsidRPr="00DC7FBA" w:rsidRDefault="004A3F9F" w:rsidP="004A3F9F">
      <w:pPr>
        <w:tabs>
          <w:tab w:val="left" w:pos="1485"/>
        </w:tabs>
        <w:spacing w:line="360" w:lineRule="auto"/>
        <w:ind w:firstLine="720"/>
        <w:rPr>
          <w:sz w:val="28"/>
          <w:szCs w:val="28"/>
        </w:rPr>
      </w:pPr>
      <w:r w:rsidRPr="00DC7FBA">
        <w:rPr>
          <w:sz w:val="28"/>
          <w:szCs w:val="28"/>
        </w:rPr>
        <w:t>При</w:t>
      </w:r>
      <w:r>
        <w:rPr>
          <w:sz w:val="28"/>
          <w:szCs w:val="28"/>
        </w:rPr>
        <w:t xml:space="preserve"> </w:t>
      </w:r>
      <w:r w:rsidRPr="00DC7FBA">
        <w:rPr>
          <w:sz w:val="28"/>
          <w:szCs w:val="28"/>
        </w:rPr>
        <w:t>этом,</w:t>
      </w:r>
      <w:r>
        <w:rPr>
          <w:sz w:val="28"/>
          <w:szCs w:val="28"/>
        </w:rPr>
        <w:t xml:space="preserve"> </w:t>
      </w:r>
      <w:r w:rsidRPr="00DC7FBA">
        <w:rPr>
          <w:sz w:val="28"/>
          <w:szCs w:val="28"/>
        </w:rPr>
        <w:t>если</w:t>
      </w:r>
      <w:r>
        <w:rPr>
          <w:sz w:val="28"/>
          <w:szCs w:val="28"/>
        </w:rPr>
        <w:t xml:space="preserve"> </w:t>
      </w:r>
      <w:r w:rsidRPr="00DC7FBA">
        <w:rPr>
          <w:sz w:val="28"/>
          <w:szCs w:val="28"/>
        </w:rPr>
        <w:t>соблюдены</w:t>
      </w:r>
      <w:r>
        <w:rPr>
          <w:sz w:val="28"/>
          <w:szCs w:val="28"/>
        </w:rPr>
        <w:t xml:space="preserve"> </w:t>
      </w:r>
      <w:r w:rsidRPr="00DC7FBA">
        <w:rPr>
          <w:sz w:val="28"/>
          <w:szCs w:val="28"/>
        </w:rPr>
        <w:t>первые</w:t>
      </w:r>
      <w:r>
        <w:rPr>
          <w:sz w:val="28"/>
          <w:szCs w:val="28"/>
        </w:rPr>
        <w:t xml:space="preserve"> </w:t>
      </w:r>
      <w:r w:rsidRPr="00DC7FBA">
        <w:rPr>
          <w:sz w:val="28"/>
          <w:szCs w:val="28"/>
        </w:rPr>
        <w:t>три</w:t>
      </w:r>
      <w:r>
        <w:rPr>
          <w:sz w:val="28"/>
          <w:szCs w:val="28"/>
        </w:rPr>
        <w:t xml:space="preserve"> </w:t>
      </w:r>
      <w:r w:rsidRPr="00DC7FBA">
        <w:rPr>
          <w:sz w:val="28"/>
          <w:szCs w:val="28"/>
        </w:rPr>
        <w:t>неравенства: А</w:t>
      </w:r>
      <w:r w:rsidRPr="00DC7FBA">
        <w:rPr>
          <w:sz w:val="28"/>
          <w:szCs w:val="28"/>
          <w:vertAlign w:val="subscript"/>
        </w:rPr>
        <w:t>1</w:t>
      </w:r>
      <w:r w:rsidRPr="00DC7FBA">
        <w:rPr>
          <w:sz w:val="28"/>
          <w:szCs w:val="28"/>
        </w:rPr>
        <w:t xml:space="preserve"> ≥ П</w:t>
      </w:r>
      <w:r w:rsidRPr="00DC7FBA">
        <w:rPr>
          <w:sz w:val="28"/>
          <w:szCs w:val="28"/>
          <w:vertAlign w:val="subscript"/>
        </w:rPr>
        <w:t>1</w:t>
      </w:r>
      <w:r w:rsidRPr="00DC7FBA">
        <w:rPr>
          <w:sz w:val="28"/>
          <w:szCs w:val="28"/>
        </w:rPr>
        <w:t>; А</w:t>
      </w:r>
      <w:r w:rsidRPr="00DC7FBA">
        <w:rPr>
          <w:sz w:val="28"/>
          <w:szCs w:val="28"/>
          <w:vertAlign w:val="subscript"/>
        </w:rPr>
        <w:t>2</w:t>
      </w:r>
      <w:r w:rsidRPr="00DC7FBA">
        <w:rPr>
          <w:sz w:val="28"/>
          <w:szCs w:val="28"/>
        </w:rPr>
        <w:t xml:space="preserve"> ≥ П</w:t>
      </w:r>
      <w:r w:rsidRPr="00DC7FBA">
        <w:rPr>
          <w:sz w:val="28"/>
          <w:szCs w:val="28"/>
          <w:vertAlign w:val="subscript"/>
        </w:rPr>
        <w:t>2</w:t>
      </w:r>
      <w:r w:rsidRPr="00DC7FBA">
        <w:rPr>
          <w:sz w:val="28"/>
          <w:szCs w:val="28"/>
        </w:rPr>
        <w:t xml:space="preserve">; </w:t>
      </w:r>
    </w:p>
    <w:p w:rsidR="004A3F9F" w:rsidRPr="00DC7FBA" w:rsidRDefault="004A3F9F" w:rsidP="004A3F9F">
      <w:pPr>
        <w:spacing w:line="360" w:lineRule="auto"/>
        <w:ind w:firstLine="720"/>
        <w:jc w:val="both"/>
        <w:rPr>
          <w:sz w:val="28"/>
          <w:szCs w:val="28"/>
        </w:rPr>
      </w:pPr>
      <w:r w:rsidRPr="00DC7FBA">
        <w:rPr>
          <w:sz w:val="28"/>
          <w:szCs w:val="28"/>
        </w:rPr>
        <w:t>А</w:t>
      </w:r>
      <w:r w:rsidRPr="00DC7FBA">
        <w:rPr>
          <w:sz w:val="28"/>
          <w:szCs w:val="28"/>
          <w:vertAlign w:val="subscript"/>
        </w:rPr>
        <w:t>3</w:t>
      </w:r>
      <w:r w:rsidRPr="00DC7FBA">
        <w:rPr>
          <w:sz w:val="28"/>
          <w:szCs w:val="28"/>
        </w:rPr>
        <w:t xml:space="preserve"> ≥ П</w:t>
      </w:r>
      <w:r w:rsidRPr="00DC7FBA">
        <w:rPr>
          <w:sz w:val="28"/>
          <w:szCs w:val="28"/>
          <w:vertAlign w:val="subscript"/>
        </w:rPr>
        <w:t>3</w:t>
      </w:r>
      <w:r w:rsidRPr="00DC7FBA">
        <w:rPr>
          <w:sz w:val="28"/>
          <w:szCs w:val="28"/>
        </w:rPr>
        <w:t>, т.е. текущие активы превышают внешние обязательства организации, то обязательно выполняется и последнее неравенство: А</w:t>
      </w:r>
      <w:r w:rsidRPr="00DC7FBA">
        <w:rPr>
          <w:sz w:val="28"/>
          <w:szCs w:val="28"/>
          <w:vertAlign w:val="subscript"/>
        </w:rPr>
        <w:t>4</w:t>
      </w:r>
      <w:r w:rsidRPr="00DC7FBA">
        <w:rPr>
          <w:sz w:val="28"/>
          <w:szCs w:val="28"/>
        </w:rPr>
        <w:t xml:space="preserve"> ≤ П</w:t>
      </w:r>
      <w:r w:rsidRPr="00DC7FBA">
        <w:rPr>
          <w:sz w:val="28"/>
          <w:szCs w:val="28"/>
          <w:vertAlign w:val="subscript"/>
        </w:rPr>
        <w:t>4</w:t>
      </w:r>
      <w:r w:rsidRPr="00DC7FBA">
        <w:rPr>
          <w:sz w:val="28"/>
          <w:szCs w:val="28"/>
        </w:rPr>
        <w:t xml:space="preserve">, которое подтверждает наличие у организации собственных оборотных средств. Все это означает соблюдение минимального условия финансовой устойчивости. </w:t>
      </w:r>
    </w:p>
    <w:p w:rsidR="004A3F9F" w:rsidRPr="00DC7FBA" w:rsidRDefault="004A3F9F" w:rsidP="004A3F9F">
      <w:pPr>
        <w:spacing w:line="360" w:lineRule="auto"/>
        <w:ind w:firstLine="720"/>
        <w:jc w:val="both"/>
        <w:rPr>
          <w:sz w:val="28"/>
          <w:szCs w:val="28"/>
        </w:rPr>
      </w:pPr>
      <w:r w:rsidRPr="00DC7FBA">
        <w:rPr>
          <w:sz w:val="28"/>
          <w:szCs w:val="28"/>
        </w:rPr>
        <w:t>Невыполнение одного из трех первых неравенств свидетельствует о нарушении ликвидности баланса. При этом недостаток средств по одной группе активов не компенсируется их избытком по другой группе, поскольку компенсация может быть лишь по стоимости; в реальной платежной ситуации менее ликвидные активы не могут заменить более активные.</w:t>
      </w:r>
    </w:p>
    <w:p w:rsidR="004A3F9F" w:rsidRPr="00DC7FBA" w:rsidRDefault="004A3F9F" w:rsidP="004A3F9F">
      <w:pPr>
        <w:spacing w:line="360" w:lineRule="auto"/>
        <w:ind w:firstLine="720"/>
        <w:jc w:val="both"/>
        <w:rPr>
          <w:sz w:val="28"/>
          <w:szCs w:val="28"/>
        </w:rPr>
      </w:pPr>
      <w:r w:rsidRPr="00DC7FBA">
        <w:rPr>
          <w:sz w:val="28"/>
          <w:szCs w:val="28"/>
        </w:rPr>
        <w:t>Сравнение первой и второй групп активов (наиболее ликвидных активов и быстро реализуемых активов) с первыми двумя группами пассивов (наиболее срочные обязательства и краткосрочные пассивы) показывают текущую ликвидность, т.е. платежеспособность или неплатежеспособность организации в ближайшее к моменту проведения анализа время.</w:t>
      </w:r>
    </w:p>
    <w:p w:rsidR="004A3F9F" w:rsidRPr="00DC7FBA" w:rsidRDefault="004A3F9F" w:rsidP="004A3F9F">
      <w:pPr>
        <w:spacing w:line="360" w:lineRule="auto"/>
        <w:ind w:firstLine="720"/>
        <w:jc w:val="both"/>
        <w:rPr>
          <w:sz w:val="28"/>
          <w:szCs w:val="28"/>
        </w:rPr>
      </w:pPr>
      <w:r w:rsidRPr="00DC7FBA">
        <w:rPr>
          <w:sz w:val="28"/>
          <w:szCs w:val="28"/>
        </w:rPr>
        <w:t>Сравнение третьей группы активов и пассивов (медленно реализуемых активов с долгосрочными обязательствами) показывают перспективную ликвидность, т.е.прогноз платежеспособности организации.</w:t>
      </w:r>
    </w:p>
    <w:p w:rsidR="004A3F9F" w:rsidRPr="00DC7FBA" w:rsidRDefault="004A3F9F" w:rsidP="004A3F9F">
      <w:pPr>
        <w:spacing w:line="360" w:lineRule="auto"/>
        <w:ind w:firstLine="720"/>
        <w:jc w:val="both"/>
        <w:rPr>
          <w:sz w:val="28"/>
          <w:szCs w:val="28"/>
        </w:rPr>
      </w:pPr>
      <w:r w:rsidRPr="00DC7FBA">
        <w:rPr>
          <w:sz w:val="28"/>
          <w:szCs w:val="28"/>
        </w:rPr>
        <w:t>В ходе анализа рассчитываются финансовые коэффициенты ликвидности путем поэтапного сопоставления отдельных групп активов с краткосрочными пассивами на основе данных баланса.</w:t>
      </w:r>
    </w:p>
    <w:p w:rsidR="004A3F9F" w:rsidRPr="00DC7FBA" w:rsidRDefault="004A3F9F" w:rsidP="004A3F9F">
      <w:pPr>
        <w:spacing w:line="360" w:lineRule="auto"/>
        <w:ind w:firstLine="720"/>
        <w:jc w:val="both"/>
        <w:rPr>
          <w:sz w:val="28"/>
          <w:szCs w:val="28"/>
        </w:rPr>
      </w:pPr>
      <w:r w:rsidRPr="00DC7FBA">
        <w:rPr>
          <w:sz w:val="28"/>
          <w:szCs w:val="28"/>
        </w:rPr>
        <w:t xml:space="preserve">Традиционно расчеты начинают с определения </w:t>
      </w:r>
      <w:r w:rsidRPr="00DC7FBA">
        <w:rPr>
          <w:i/>
          <w:sz w:val="28"/>
          <w:szCs w:val="28"/>
        </w:rPr>
        <w:t>коэффициента абсолютной ликвидности.</w:t>
      </w:r>
      <w:r w:rsidRPr="00DC7FBA">
        <w:rPr>
          <w:sz w:val="28"/>
          <w:szCs w:val="28"/>
        </w:rPr>
        <w:t xml:space="preserve"> Он представляет собой отношении наиболее ликвидных активов к сумме наиболее срочных обязательств и краткосрочных пассивов (сумма кредиторской задолженности и краткосрочных кредитов):</w:t>
      </w:r>
    </w:p>
    <w:p w:rsidR="004A3F9F" w:rsidRPr="00DC7FBA" w:rsidRDefault="004A3F9F" w:rsidP="004A3F9F">
      <w:pPr>
        <w:tabs>
          <w:tab w:val="left" w:pos="915"/>
          <w:tab w:val="left" w:pos="3015"/>
        </w:tabs>
        <w:rPr>
          <w:sz w:val="28"/>
          <w:szCs w:val="28"/>
        </w:rPr>
      </w:pPr>
      <w:r w:rsidRPr="00DC7FBA">
        <w:rPr>
          <w:sz w:val="28"/>
          <w:szCs w:val="28"/>
        </w:rPr>
        <w:t xml:space="preserve"> </w:t>
      </w:r>
      <w:r w:rsidRPr="00DC7FBA">
        <w:rPr>
          <w:sz w:val="28"/>
          <w:szCs w:val="28"/>
        </w:rPr>
        <w:tab/>
        <w:t>Д + ЦБ</w:t>
      </w:r>
      <w:r>
        <w:rPr>
          <w:sz w:val="28"/>
          <w:szCs w:val="28"/>
        </w:rPr>
        <w:t xml:space="preserve"> </w:t>
      </w:r>
      <w:r w:rsidR="0015310B">
        <w:rPr>
          <w:sz w:val="28"/>
          <w:szCs w:val="28"/>
        </w:rPr>
        <w:t xml:space="preserve">               </w:t>
      </w:r>
      <w:r w:rsidRPr="00DC7FBA">
        <w:rPr>
          <w:sz w:val="28"/>
          <w:szCs w:val="28"/>
        </w:rPr>
        <w:t>строки 250 + 260</w:t>
      </w:r>
    </w:p>
    <w:p w:rsidR="004A3F9F" w:rsidRPr="00DC7FBA" w:rsidRDefault="00333C18" w:rsidP="004A3F9F">
      <w:pPr>
        <w:tabs>
          <w:tab w:val="left" w:pos="2280"/>
        </w:tabs>
        <w:rPr>
          <w:sz w:val="28"/>
          <w:szCs w:val="28"/>
        </w:rPr>
      </w:pPr>
      <w:r>
        <w:rPr>
          <w:noProof/>
        </w:rPr>
        <w:pict>
          <v:line id="_x0000_s1028" style="position:absolute;flip:x;z-index:251652608" from="135pt,5.8pt" to="324pt,5.8pt"/>
        </w:pict>
      </w:r>
      <w:r>
        <w:rPr>
          <w:noProof/>
        </w:rPr>
        <w:pict>
          <v:line id="_x0000_s1027" style="position:absolute;flip:x;z-index:251651584" from="36pt,8.1pt" to="108pt,8.1pt"/>
        </w:pict>
      </w:r>
      <w:r w:rsidR="004A3F9F" w:rsidRPr="00DC7FBA">
        <w:rPr>
          <w:sz w:val="28"/>
          <w:szCs w:val="28"/>
        </w:rPr>
        <w:t>К</w:t>
      </w:r>
      <w:r w:rsidR="004A3F9F" w:rsidRPr="00DC7FBA">
        <w:rPr>
          <w:sz w:val="28"/>
          <w:szCs w:val="28"/>
          <w:vertAlign w:val="subscript"/>
        </w:rPr>
        <w:t xml:space="preserve">а.л. </w:t>
      </w:r>
      <w:r w:rsidR="004A3F9F" w:rsidRPr="00DC7FBA">
        <w:rPr>
          <w:sz w:val="28"/>
          <w:szCs w:val="28"/>
        </w:rPr>
        <w:t>=</w:t>
      </w:r>
      <w:r w:rsidR="004A3F9F" w:rsidRPr="00DC7FBA">
        <w:rPr>
          <w:sz w:val="28"/>
          <w:szCs w:val="28"/>
        </w:rPr>
        <w:tab/>
        <w:t xml:space="preserve">= </w:t>
      </w:r>
    </w:p>
    <w:p w:rsidR="004A3F9F" w:rsidRPr="00DC7FBA" w:rsidRDefault="00333C18" w:rsidP="004A3F9F">
      <w:pPr>
        <w:tabs>
          <w:tab w:val="left" w:pos="1005"/>
          <w:tab w:val="left" w:pos="2895"/>
        </w:tabs>
        <w:rPr>
          <w:sz w:val="28"/>
          <w:szCs w:val="28"/>
        </w:rPr>
      </w:pPr>
      <w:r>
        <w:rPr>
          <w:noProof/>
        </w:rPr>
        <w:pict>
          <v:line id="_x0000_s1026" style="position:absolute;z-index:251650560" from="459pt,295.1pt" to="459pt,295.1pt"/>
        </w:pict>
      </w:r>
      <w:r w:rsidR="004A3F9F">
        <w:rPr>
          <w:sz w:val="28"/>
          <w:szCs w:val="28"/>
        </w:rPr>
        <w:t xml:space="preserve"> </w:t>
      </w:r>
      <w:r w:rsidR="0015310B">
        <w:rPr>
          <w:sz w:val="28"/>
          <w:szCs w:val="28"/>
        </w:rPr>
        <w:t xml:space="preserve">              К + З                </w:t>
      </w:r>
      <w:r w:rsidR="004A3F9F" w:rsidRPr="00DC7FBA">
        <w:rPr>
          <w:sz w:val="28"/>
          <w:szCs w:val="28"/>
        </w:rPr>
        <w:t>строки 610 + 620 + 630 + 660</w:t>
      </w:r>
    </w:p>
    <w:p w:rsidR="004A3F9F" w:rsidRPr="00DC7FBA" w:rsidRDefault="004A3F9F" w:rsidP="004A3F9F">
      <w:pPr>
        <w:spacing w:line="360" w:lineRule="auto"/>
        <w:ind w:firstLine="720"/>
        <w:jc w:val="both"/>
        <w:rPr>
          <w:sz w:val="28"/>
          <w:szCs w:val="28"/>
        </w:rPr>
      </w:pPr>
      <w:r w:rsidRPr="00DC7FBA">
        <w:rPr>
          <w:sz w:val="28"/>
          <w:szCs w:val="28"/>
        </w:rPr>
        <w:t>Где Д – денежные средства (срт. 250);</w:t>
      </w:r>
    </w:p>
    <w:p w:rsidR="004A3F9F" w:rsidRPr="00DC7FBA" w:rsidRDefault="004A3F9F" w:rsidP="004A3F9F">
      <w:pPr>
        <w:spacing w:line="360" w:lineRule="auto"/>
        <w:ind w:firstLine="720"/>
        <w:jc w:val="both"/>
        <w:rPr>
          <w:sz w:val="28"/>
          <w:szCs w:val="28"/>
        </w:rPr>
      </w:pPr>
      <w:r w:rsidRPr="00DC7FBA">
        <w:rPr>
          <w:sz w:val="28"/>
          <w:szCs w:val="28"/>
        </w:rPr>
        <w:t>ЦБ – краткосрочные финансовые вложения (ценные бумаги), стр. 260;</w:t>
      </w:r>
    </w:p>
    <w:p w:rsidR="004A3F9F" w:rsidRPr="00DC7FBA" w:rsidRDefault="004A3F9F" w:rsidP="004A3F9F">
      <w:pPr>
        <w:spacing w:line="360" w:lineRule="auto"/>
        <w:ind w:firstLine="720"/>
        <w:jc w:val="both"/>
        <w:rPr>
          <w:sz w:val="28"/>
          <w:szCs w:val="28"/>
        </w:rPr>
      </w:pPr>
      <w:r w:rsidRPr="00DC7FBA">
        <w:rPr>
          <w:sz w:val="28"/>
          <w:szCs w:val="28"/>
        </w:rPr>
        <w:t>К – кредиторская задолженность, тыс. руб.;</w:t>
      </w:r>
    </w:p>
    <w:p w:rsidR="004A3F9F" w:rsidRPr="00DC7FBA" w:rsidRDefault="004A3F9F" w:rsidP="004A3F9F">
      <w:pPr>
        <w:spacing w:line="360" w:lineRule="auto"/>
        <w:ind w:firstLine="720"/>
        <w:jc w:val="both"/>
        <w:rPr>
          <w:sz w:val="28"/>
          <w:szCs w:val="28"/>
        </w:rPr>
      </w:pPr>
      <w:r w:rsidRPr="00DC7FBA">
        <w:rPr>
          <w:sz w:val="28"/>
          <w:szCs w:val="28"/>
        </w:rPr>
        <w:t>З – краткосрочные заемные средства, тыс. руб.;</w:t>
      </w:r>
    </w:p>
    <w:p w:rsidR="004A3F9F" w:rsidRPr="00DC7FBA" w:rsidRDefault="004A3F9F" w:rsidP="004A3F9F">
      <w:pPr>
        <w:spacing w:line="360" w:lineRule="auto"/>
        <w:ind w:firstLine="720"/>
        <w:jc w:val="both"/>
        <w:rPr>
          <w:sz w:val="28"/>
          <w:szCs w:val="28"/>
        </w:rPr>
      </w:pPr>
      <w:r w:rsidRPr="00DC7FBA">
        <w:rPr>
          <w:sz w:val="28"/>
          <w:szCs w:val="28"/>
        </w:rPr>
        <w:t>Коэффициент показывает, какую часть краткосрочной задолженности может покрыть предприятие за счет имеющихся денежных средств и краткосрочных финансовых вложений, быстрореализуемых в случае надобности.</w:t>
      </w:r>
    </w:p>
    <w:p w:rsidR="004A3F9F" w:rsidRPr="00DC7FBA" w:rsidRDefault="004A3F9F" w:rsidP="004A3F9F">
      <w:pPr>
        <w:spacing w:line="360" w:lineRule="auto"/>
        <w:ind w:firstLine="720"/>
        <w:jc w:val="both"/>
        <w:rPr>
          <w:sz w:val="28"/>
          <w:szCs w:val="28"/>
        </w:rPr>
      </w:pPr>
      <w:r w:rsidRPr="00DC7FBA">
        <w:rPr>
          <w:sz w:val="28"/>
          <w:szCs w:val="28"/>
        </w:rPr>
        <w:t>Нормальное ограничение К</w:t>
      </w:r>
      <w:r w:rsidRPr="00DC7FBA">
        <w:rPr>
          <w:sz w:val="28"/>
          <w:szCs w:val="28"/>
          <w:vertAlign w:val="subscript"/>
        </w:rPr>
        <w:t xml:space="preserve">а.л. </w:t>
      </w:r>
      <w:r w:rsidRPr="00DC7FBA">
        <w:rPr>
          <w:sz w:val="28"/>
          <w:szCs w:val="28"/>
        </w:rPr>
        <w:t>≥ 0,2. Если фактическое значение коэффициента укладывается в данный диапазон, то это означает, что каждый день подлежат погашению 20% краткосрочных обязательств предприятия или, другими словами, что в случае поддержания остатка денежных средств на уровне отчетной даты (в основном за счет равномерного поступления платежей от партнеров по бизнесу) имеющаяся краткосрочная задолженность может быть погашена за 2-5 дней (1 : 0,5; 1 : 0,2). Учитывая неоднородную структуру сроков погашения задолженности, указанный норматив следует считать завышенным.</w:t>
      </w:r>
    </w:p>
    <w:p w:rsidR="004A3F9F" w:rsidRPr="00DC7FBA" w:rsidRDefault="004A3F9F" w:rsidP="004A3F9F">
      <w:pPr>
        <w:spacing w:line="360" w:lineRule="auto"/>
        <w:ind w:firstLine="720"/>
        <w:jc w:val="both"/>
        <w:rPr>
          <w:sz w:val="28"/>
          <w:szCs w:val="28"/>
        </w:rPr>
      </w:pPr>
      <w:r w:rsidRPr="00DC7FBA">
        <w:rPr>
          <w:sz w:val="28"/>
          <w:szCs w:val="28"/>
        </w:rPr>
        <w:t>Росту коэффициента абсолютной ликвидности способствует рост долгосрочных источников финансирования и снижения уровня внеоборотных активов, запасов, дебиторской задолженности и краткосрочных обязательств.</w:t>
      </w:r>
    </w:p>
    <w:p w:rsidR="004A3F9F" w:rsidRPr="00DC7FBA" w:rsidRDefault="004A3F9F" w:rsidP="004A3F9F">
      <w:pPr>
        <w:spacing w:line="360" w:lineRule="auto"/>
        <w:ind w:firstLine="720"/>
        <w:jc w:val="both"/>
        <w:rPr>
          <w:sz w:val="28"/>
          <w:szCs w:val="28"/>
        </w:rPr>
      </w:pPr>
      <w:r w:rsidRPr="00DC7FBA">
        <w:rPr>
          <w:sz w:val="28"/>
          <w:szCs w:val="28"/>
        </w:rPr>
        <w:t xml:space="preserve">Следующий коэффициентом является </w:t>
      </w:r>
      <w:r w:rsidRPr="00DC7FBA">
        <w:rPr>
          <w:i/>
          <w:sz w:val="28"/>
          <w:szCs w:val="28"/>
        </w:rPr>
        <w:t>коэффициент критической ликвидности, или промежуточный коэффициент покрытия</w:t>
      </w:r>
      <w:r w:rsidRPr="00DC7FBA">
        <w:rPr>
          <w:sz w:val="28"/>
          <w:szCs w:val="28"/>
        </w:rPr>
        <w:t xml:space="preserve">. Он рассчитывается как частное от деления величины денежных средств, краткосрочных ценных бумаг и расчетов на сумму краткосрочных обязательств организации. В этом случае к сумме активов, используемых для погашения краткосрочных обязательств, добавляют краткосрочную дебиторскую задолженность и определяют либо возможность полного покрытия краткосрочных обязательств этими активами, либо долю обязательств, которые могут быть покрыты в данной ситуации. </w:t>
      </w:r>
    </w:p>
    <w:p w:rsidR="004A3F9F" w:rsidRPr="00DC7FBA" w:rsidRDefault="004A3F9F" w:rsidP="004A3F9F">
      <w:pPr>
        <w:spacing w:line="360" w:lineRule="auto"/>
        <w:ind w:firstLine="720"/>
        <w:jc w:val="both"/>
        <w:rPr>
          <w:sz w:val="28"/>
          <w:szCs w:val="28"/>
        </w:rPr>
      </w:pPr>
      <w:r w:rsidRPr="00DC7FBA">
        <w:rPr>
          <w:sz w:val="28"/>
          <w:szCs w:val="28"/>
        </w:rPr>
        <w:t>Коэффициент критической ликвидности отражает прогнозируемую</w:t>
      </w:r>
      <w:r>
        <w:rPr>
          <w:sz w:val="28"/>
          <w:szCs w:val="28"/>
        </w:rPr>
        <w:t xml:space="preserve"> </w:t>
      </w:r>
      <w:r w:rsidRPr="00DC7FBA">
        <w:rPr>
          <w:sz w:val="28"/>
          <w:szCs w:val="28"/>
        </w:rPr>
        <w:t xml:space="preserve">платежеспособность организации при условии своевременного проведения расчетов с дебиторами, т.е. какую часть текущей задолженности предприятие может покрыть в ближайшей перспективе при условии полного погашения дебиторской задолженности. </w:t>
      </w:r>
    </w:p>
    <w:p w:rsidR="004A3F9F" w:rsidRPr="00DC7FBA" w:rsidRDefault="00333C18" w:rsidP="004A3F9F">
      <w:pPr>
        <w:tabs>
          <w:tab w:val="left" w:pos="765"/>
          <w:tab w:val="left" w:pos="915"/>
          <w:tab w:val="left" w:pos="3015"/>
        </w:tabs>
        <w:spacing w:line="360" w:lineRule="auto"/>
        <w:ind w:firstLine="720"/>
        <w:rPr>
          <w:sz w:val="28"/>
          <w:szCs w:val="28"/>
        </w:rPr>
      </w:pPr>
      <w:r>
        <w:rPr>
          <w:noProof/>
        </w:rPr>
        <w:pict>
          <v:line id="_x0000_s1030" style="position:absolute;left:0;text-align:left;flip:x;z-index:251654656" from="126pt,24.35pt" to="378pt,24.35pt"/>
        </w:pict>
      </w:r>
      <w:r w:rsidR="004A3F9F" w:rsidRPr="00DC7FBA">
        <w:rPr>
          <w:sz w:val="28"/>
          <w:szCs w:val="28"/>
        </w:rPr>
        <w:tab/>
      </w:r>
      <w:r w:rsidR="0015310B">
        <w:rPr>
          <w:sz w:val="28"/>
          <w:szCs w:val="28"/>
        </w:rPr>
        <w:t xml:space="preserve">     </w:t>
      </w:r>
      <w:r w:rsidR="0015310B" w:rsidRPr="00DC7FBA">
        <w:rPr>
          <w:sz w:val="28"/>
          <w:szCs w:val="28"/>
        </w:rPr>
        <w:t>К</w:t>
      </w:r>
      <w:r w:rsidR="0015310B" w:rsidRPr="00DC7FBA">
        <w:rPr>
          <w:sz w:val="28"/>
          <w:szCs w:val="28"/>
          <w:vertAlign w:val="subscript"/>
        </w:rPr>
        <w:t xml:space="preserve">к.л. </w:t>
      </w:r>
      <w:r w:rsidR="0015310B" w:rsidRPr="00DC7FBA">
        <w:rPr>
          <w:sz w:val="28"/>
          <w:szCs w:val="28"/>
        </w:rPr>
        <w:t>=</w:t>
      </w:r>
      <w:r w:rsidR="004A3F9F">
        <w:rPr>
          <w:sz w:val="28"/>
          <w:szCs w:val="28"/>
        </w:rPr>
        <w:t xml:space="preserve"> </w:t>
      </w:r>
      <w:r w:rsidR="0015310B">
        <w:rPr>
          <w:sz w:val="28"/>
          <w:szCs w:val="28"/>
        </w:rPr>
        <w:t xml:space="preserve">                </w:t>
      </w:r>
      <w:r w:rsidR="004A3F9F" w:rsidRPr="00DC7FBA">
        <w:rPr>
          <w:sz w:val="28"/>
          <w:szCs w:val="28"/>
        </w:rPr>
        <w:t xml:space="preserve">Разд. </w:t>
      </w:r>
      <w:r w:rsidR="004A3F9F" w:rsidRPr="00DC7FBA">
        <w:rPr>
          <w:sz w:val="28"/>
          <w:szCs w:val="28"/>
          <w:lang w:val="en-US"/>
        </w:rPr>
        <w:t>II</w:t>
      </w:r>
      <w:r w:rsidR="004A3F9F" w:rsidRPr="00DC7FBA">
        <w:rPr>
          <w:sz w:val="28"/>
          <w:szCs w:val="28"/>
        </w:rPr>
        <w:t xml:space="preserve"> бал. – стр.210 – стр.220 – стр. 230</w:t>
      </w:r>
      <w:r w:rsidR="004A3F9F">
        <w:rPr>
          <w:sz w:val="28"/>
          <w:szCs w:val="28"/>
        </w:rPr>
        <w:t xml:space="preserve"> </w:t>
      </w:r>
      <w:r w:rsidR="004A3F9F" w:rsidRPr="00DC7FBA">
        <w:rPr>
          <w:sz w:val="28"/>
          <w:szCs w:val="28"/>
        </w:rPr>
        <w:tab/>
      </w:r>
      <w:r w:rsidR="004A3F9F">
        <w:rPr>
          <w:sz w:val="28"/>
          <w:szCs w:val="28"/>
        </w:rPr>
        <w:t xml:space="preserve"> </w:t>
      </w:r>
    </w:p>
    <w:p w:rsidR="004A3F9F" w:rsidRPr="00DC7FBA" w:rsidRDefault="00333C18" w:rsidP="004A3F9F">
      <w:pPr>
        <w:spacing w:line="360" w:lineRule="auto"/>
        <w:ind w:firstLine="720"/>
        <w:jc w:val="both"/>
        <w:rPr>
          <w:sz w:val="28"/>
          <w:szCs w:val="28"/>
        </w:rPr>
      </w:pPr>
      <w:r>
        <w:rPr>
          <w:noProof/>
        </w:rPr>
        <w:pict>
          <v:line id="_x0000_s1029" style="position:absolute;left:0;text-align:left;z-index:251653632" from="459pt,295.1pt" to="459pt,295.1pt"/>
        </w:pict>
      </w:r>
      <w:r w:rsidR="0015310B">
        <w:rPr>
          <w:sz w:val="28"/>
          <w:szCs w:val="28"/>
        </w:rPr>
        <w:t xml:space="preserve">                               </w:t>
      </w:r>
      <w:r w:rsidR="004A3F9F" w:rsidRPr="00DC7FBA">
        <w:rPr>
          <w:sz w:val="28"/>
          <w:szCs w:val="28"/>
        </w:rPr>
        <w:t>Строки 610 + 620 + 630 + 660</w:t>
      </w:r>
    </w:p>
    <w:p w:rsidR="004A3F9F" w:rsidRPr="00DC7FBA" w:rsidRDefault="004A3F9F" w:rsidP="004A3F9F">
      <w:pPr>
        <w:spacing w:line="360" w:lineRule="auto"/>
        <w:ind w:firstLine="720"/>
        <w:jc w:val="both"/>
        <w:rPr>
          <w:sz w:val="28"/>
          <w:szCs w:val="28"/>
        </w:rPr>
      </w:pPr>
      <w:r w:rsidRPr="00DC7FBA">
        <w:rPr>
          <w:sz w:val="28"/>
          <w:szCs w:val="28"/>
        </w:rPr>
        <w:t>Нормальное ограничение</w:t>
      </w:r>
      <w:r>
        <w:rPr>
          <w:sz w:val="28"/>
          <w:szCs w:val="28"/>
        </w:rPr>
        <w:t xml:space="preserve"> </w:t>
      </w:r>
      <w:r w:rsidRPr="00DC7FBA">
        <w:rPr>
          <w:sz w:val="28"/>
          <w:szCs w:val="28"/>
        </w:rPr>
        <w:t>К</w:t>
      </w:r>
      <w:r w:rsidRPr="00DC7FBA">
        <w:rPr>
          <w:sz w:val="28"/>
          <w:szCs w:val="28"/>
          <w:vertAlign w:val="subscript"/>
        </w:rPr>
        <w:t>к.л.</w:t>
      </w:r>
      <w:r w:rsidRPr="00DC7FBA">
        <w:rPr>
          <w:sz w:val="28"/>
          <w:szCs w:val="28"/>
        </w:rPr>
        <w:t>≥ 1 означает, что денежные средства и предстоящие поступления от текущей деятельности должны покрывать текущие долги. Для повышения уровня коэффициента критической ликвидности необходимо способствовать росту обеспеченности запасов собственными оборотными средствами и долгосрочными кредитами и займами, для чего следует увеличивать собственные оборотные средства, привлекать долгосрочные кредиты и займы и обоснованно снижать уровень запасов. Коэффициент критической ликвидности наиболее точно отражает текущую финансовую устойчивость предприятия.</w:t>
      </w:r>
      <w:r>
        <w:rPr>
          <w:sz w:val="28"/>
          <w:szCs w:val="28"/>
        </w:rPr>
        <w:t xml:space="preserve"> </w:t>
      </w:r>
    </w:p>
    <w:p w:rsidR="004A3F9F" w:rsidRPr="00DC7FBA" w:rsidRDefault="004A3F9F" w:rsidP="004A3F9F">
      <w:pPr>
        <w:spacing w:line="360" w:lineRule="auto"/>
        <w:ind w:firstLine="720"/>
        <w:jc w:val="both"/>
        <w:rPr>
          <w:sz w:val="28"/>
          <w:szCs w:val="28"/>
        </w:rPr>
      </w:pPr>
      <w:r w:rsidRPr="00DC7FBA">
        <w:rPr>
          <w:sz w:val="28"/>
          <w:szCs w:val="28"/>
        </w:rPr>
        <w:t xml:space="preserve">На заключительном этапе анализа рассчитывают </w:t>
      </w:r>
      <w:r w:rsidRPr="00DC7FBA">
        <w:rPr>
          <w:i/>
          <w:sz w:val="28"/>
          <w:szCs w:val="28"/>
        </w:rPr>
        <w:t xml:space="preserve">коэффициент текущей ликвидности, или коэффициент покрытия, </w:t>
      </w:r>
      <w:r w:rsidRPr="00DC7FBA">
        <w:rPr>
          <w:sz w:val="28"/>
          <w:szCs w:val="28"/>
        </w:rPr>
        <w:t xml:space="preserve">который определяется как отношение всех оборотных средств (текущих активов) – (раздел </w:t>
      </w:r>
      <w:r w:rsidRPr="00DC7FBA">
        <w:rPr>
          <w:sz w:val="28"/>
          <w:szCs w:val="28"/>
          <w:lang w:val="en-US"/>
        </w:rPr>
        <w:t>II</w:t>
      </w:r>
      <w:r w:rsidRPr="00DC7FBA">
        <w:rPr>
          <w:sz w:val="28"/>
          <w:szCs w:val="28"/>
        </w:rPr>
        <w:t xml:space="preserve"> баланса) за вычетом НДС по приобретенным ценностям (стр. 220) и дебиторской задолженности, платежи по которой ожидаются более чем через 12 месяцев после отчетной даты (стр. 230), к текущим обязательствам (строки 610 + 620+ + 630).</w:t>
      </w:r>
    </w:p>
    <w:p w:rsidR="004A3F9F" w:rsidRPr="00DC7FBA" w:rsidRDefault="004A3F9F" w:rsidP="004A3F9F">
      <w:pPr>
        <w:tabs>
          <w:tab w:val="left" w:pos="915"/>
          <w:tab w:val="left" w:pos="2205"/>
        </w:tabs>
        <w:spacing w:line="360" w:lineRule="auto"/>
        <w:ind w:firstLine="720"/>
        <w:rPr>
          <w:sz w:val="28"/>
          <w:szCs w:val="28"/>
        </w:rPr>
      </w:pPr>
      <w:r w:rsidRPr="00DC7FBA">
        <w:rPr>
          <w:sz w:val="28"/>
          <w:szCs w:val="28"/>
        </w:rPr>
        <w:tab/>
      </w:r>
      <w:r>
        <w:rPr>
          <w:sz w:val="28"/>
          <w:szCs w:val="28"/>
        </w:rPr>
        <w:t xml:space="preserve"> </w:t>
      </w:r>
      <w:r w:rsidR="0015310B">
        <w:rPr>
          <w:sz w:val="28"/>
          <w:szCs w:val="28"/>
        </w:rPr>
        <w:t xml:space="preserve">                          </w:t>
      </w:r>
      <w:r w:rsidRPr="00DC7FBA">
        <w:rPr>
          <w:sz w:val="28"/>
          <w:szCs w:val="28"/>
        </w:rPr>
        <w:t>Т</w:t>
      </w:r>
      <w:r w:rsidRPr="00DC7FBA">
        <w:rPr>
          <w:sz w:val="28"/>
          <w:szCs w:val="28"/>
          <w:vertAlign w:val="subscript"/>
        </w:rPr>
        <w:t>а</w:t>
      </w:r>
      <w:r w:rsidRPr="00DC7FBA">
        <w:rPr>
          <w:sz w:val="28"/>
          <w:szCs w:val="28"/>
          <w:vertAlign w:val="subscript"/>
        </w:rPr>
        <w:tab/>
      </w:r>
      <w:r w:rsidR="0015310B">
        <w:rPr>
          <w:sz w:val="28"/>
          <w:szCs w:val="28"/>
          <w:vertAlign w:val="subscript"/>
        </w:rPr>
        <w:t xml:space="preserve">   </w:t>
      </w:r>
      <w:r w:rsidRPr="00DC7FBA">
        <w:rPr>
          <w:sz w:val="28"/>
          <w:szCs w:val="28"/>
        </w:rPr>
        <w:t xml:space="preserve">разд. </w:t>
      </w:r>
      <w:r w:rsidRPr="00DC7FBA">
        <w:rPr>
          <w:sz w:val="28"/>
          <w:szCs w:val="28"/>
          <w:lang w:val="en-US"/>
        </w:rPr>
        <w:t>II</w:t>
      </w:r>
      <w:r w:rsidRPr="00DC7FBA">
        <w:rPr>
          <w:sz w:val="28"/>
          <w:szCs w:val="28"/>
        </w:rPr>
        <w:t xml:space="preserve"> бал. – стр. 220 – стр. 230</w:t>
      </w:r>
    </w:p>
    <w:p w:rsidR="004A3F9F" w:rsidRPr="00DC7FBA" w:rsidRDefault="00333C18" w:rsidP="0015310B">
      <w:pPr>
        <w:tabs>
          <w:tab w:val="left" w:pos="1560"/>
          <w:tab w:val="left" w:pos="2640"/>
          <w:tab w:val="left" w:pos="3360"/>
        </w:tabs>
        <w:spacing w:line="360" w:lineRule="auto"/>
        <w:ind w:firstLine="720"/>
        <w:rPr>
          <w:sz w:val="28"/>
          <w:szCs w:val="28"/>
        </w:rPr>
      </w:pPr>
      <w:r>
        <w:rPr>
          <w:noProof/>
        </w:rPr>
        <w:pict>
          <v:line id="_x0000_s1031" style="position:absolute;left:0;text-align:left;flip:x;z-index:251655680" from="180pt,4.05pt" to="378pt,4.05pt"/>
        </w:pict>
      </w:r>
      <w:r>
        <w:rPr>
          <w:noProof/>
        </w:rPr>
        <w:pict>
          <v:line id="_x0000_s1033" style="position:absolute;left:0;text-align:left;flip:x;z-index:251657728" from="135pt,4.05pt" to="162pt,4.05pt"/>
        </w:pict>
      </w:r>
      <w:r w:rsidR="004A3F9F">
        <w:rPr>
          <w:sz w:val="28"/>
          <w:szCs w:val="28"/>
        </w:rPr>
        <w:t xml:space="preserve"> </w:t>
      </w:r>
      <w:r w:rsidR="00AB5359">
        <w:rPr>
          <w:sz w:val="28"/>
          <w:szCs w:val="28"/>
        </w:rPr>
        <w:t xml:space="preserve">             </w:t>
      </w:r>
      <w:r w:rsidR="004A3F9F" w:rsidRPr="00DC7FBA">
        <w:rPr>
          <w:sz w:val="28"/>
          <w:szCs w:val="28"/>
        </w:rPr>
        <w:t>К</w:t>
      </w:r>
      <w:r w:rsidR="004A3F9F" w:rsidRPr="00DC7FBA">
        <w:rPr>
          <w:sz w:val="28"/>
          <w:szCs w:val="28"/>
          <w:vertAlign w:val="subscript"/>
        </w:rPr>
        <w:t xml:space="preserve">т.л. </w:t>
      </w:r>
      <w:r w:rsidR="004A3F9F" w:rsidRPr="00DC7FBA">
        <w:rPr>
          <w:sz w:val="28"/>
          <w:szCs w:val="28"/>
        </w:rPr>
        <w:t xml:space="preserve">= </w:t>
      </w:r>
      <w:r w:rsidR="004A3F9F" w:rsidRPr="00DC7FBA">
        <w:rPr>
          <w:sz w:val="28"/>
          <w:szCs w:val="28"/>
        </w:rPr>
        <w:tab/>
      </w:r>
      <w:r w:rsidR="00AB5359">
        <w:rPr>
          <w:sz w:val="28"/>
          <w:szCs w:val="28"/>
        </w:rPr>
        <w:tab/>
      </w:r>
      <w:r w:rsidR="0015310B" w:rsidRPr="00DC7FBA">
        <w:rPr>
          <w:sz w:val="28"/>
          <w:szCs w:val="28"/>
        </w:rPr>
        <w:t>=</w:t>
      </w:r>
    </w:p>
    <w:p w:rsidR="004A3F9F" w:rsidRPr="00DC7FBA" w:rsidRDefault="00333C18" w:rsidP="004A3F9F">
      <w:pPr>
        <w:tabs>
          <w:tab w:val="left" w:pos="1005"/>
          <w:tab w:val="left" w:pos="2310"/>
        </w:tabs>
        <w:spacing w:line="360" w:lineRule="auto"/>
        <w:ind w:firstLine="720"/>
        <w:rPr>
          <w:sz w:val="28"/>
          <w:szCs w:val="28"/>
        </w:rPr>
      </w:pPr>
      <w:r>
        <w:rPr>
          <w:noProof/>
        </w:rPr>
        <w:pict>
          <v:line id="_x0000_s1032" style="position:absolute;left:0;text-align:left;z-index:251656704" from="459pt,295.1pt" to="459pt,295.1pt"/>
        </w:pict>
      </w:r>
      <w:r w:rsidR="0015310B">
        <w:rPr>
          <w:sz w:val="28"/>
          <w:szCs w:val="28"/>
        </w:rPr>
        <w:t xml:space="preserve">                              </w:t>
      </w:r>
      <w:r w:rsidR="004A3F9F">
        <w:rPr>
          <w:sz w:val="28"/>
          <w:szCs w:val="28"/>
        </w:rPr>
        <w:t xml:space="preserve"> </w:t>
      </w:r>
      <w:r w:rsidR="004A3F9F" w:rsidRPr="00DC7FBA">
        <w:rPr>
          <w:sz w:val="28"/>
          <w:szCs w:val="28"/>
        </w:rPr>
        <w:t>Т</w:t>
      </w:r>
      <w:r w:rsidR="004A3F9F" w:rsidRPr="00DC7FBA">
        <w:rPr>
          <w:sz w:val="28"/>
          <w:szCs w:val="28"/>
          <w:vertAlign w:val="subscript"/>
        </w:rPr>
        <w:t>о</w:t>
      </w:r>
      <w:r w:rsidR="004A3F9F" w:rsidRPr="00DC7FBA">
        <w:rPr>
          <w:sz w:val="28"/>
          <w:szCs w:val="28"/>
          <w:vertAlign w:val="subscript"/>
        </w:rPr>
        <w:tab/>
      </w:r>
      <w:r w:rsidR="004A3F9F">
        <w:rPr>
          <w:sz w:val="28"/>
          <w:szCs w:val="28"/>
          <w:vertAlign w:val="subscript"/>
        </w:rPr>
        <w:t xml:space="preserve"> </w:t>
      </w:r>
      <w:r w:rsidR="004A3F9F" w:rsidRPr="00DC7FBA">
        <w:rPr>
          <w:sz w:val="28"/>
          <w:szCs w:val="28"/>
        </w:rPr>
        <w:t>строки 610 + 620 + 630 + 660</w:t>
      </w:r>
    </w:p>
    <w:p w:rsidR="004A3F9F" w:rsidRPr="00DC7FBA" w:rsidRDefault="004A3F9F" w:rsidP="004A3F9F">
      <w:pPr>
        <w:spacing w:line="360" w:lineRule="auto"/>
        <w:ind w:firstLine="720"/>
        <w:jc w:val="both"/>
        <w:rPr>
          <w:sz w:val="28"/>
          <w:szCs w:val="28"/>
        </w:rPr>
      </w:pPr>
      <w:r w:rsidRPr="00DC7FBA">
        <w:rPr>
          <w:iCs/>
          <w:color w:val="000000"/>
          <w:sz w:val="28"/>
          <w:szCs w:val="28"/>
        </w:rPr>
        <w:t>где Т</w:t>
      </w:r>
      <w:r w:rsidRPr="00DC7FBA">
        <w:rPr>
          <w:iCs/>
          <w:color w:val="000000"/>
          <w:sz w:val="28"/>
          <w:szCs w:val="28"/>
          <w:vertAlign w:val="subscript"/>
        </w:rPr>
        <w:t>а</w:t>
      </w:r>
      <w:r w:rsidRPr="00DC7FBA">
        <w:rPr>
          <w:iCs/>
          <w:color w:val="000000"/>
          <w:sz w:val="28"/>
          <w:szCs w:val="28"/>
        </w:rPr>
        <w:t xml:space="preserve"> – текущие активы;</w:t>
      </w:r>
    </w:p>
    <w:p w:rsidR="004A3F9F" w:rsidRPr="00DC7FBA" w:rsidRDefault="004A3F9F" w:rsidP="004A3F9F">
      <w:pPr>
        <w:shd w:val="clear" w:color="auto" w:fill="FFFFFF"/>
        <w:spacing w:line="360" w:lineRule="auto"/>
        <w:ind w:firstLine="720"/>
        <w:jc w:val="both"/>
        <w:rPr>
          <w:iCs/>
          <w:color w:val="000000"/>
          <w:sz w:val="28"/>
          <w:szCs w:val="28"/>
        </w:rPr>
      </w:pPr>
      <w:r w:rsidRPr="00DC7FBA">
        <w:rPr>
          <w:iCs/>
          <w:color w:val="000000"/>
          <w:sz w:val="28"/>
          <w:szCs w:val="28"/>
        </w:rPr>
        <w:t>Т</w:t>
      </w:r>
      <w:r w:rsidRPr="00DC7FBA">
        <w:rPr>
          <w:iCs/>
          <w:color w:val="000000"/>
          <w:sz w:val="28"/>
          <w:szCs w:val="28"/>
          <w:vertAlign w:val="subscript"/>
        </w:rPr>
        <w:t>о</w:t>
      </w:r>
      <w:r w:rsidRPr="00DC7FBA">
        <w:rPr>
          <w:iCs/>
          <w:color w:val="000000"/>
          <w:sz w:val="28"/>
          <w:szCs w:val="28"/>
        </w:rPr>
        <w:t xml:space="preserve"> – текущие обязательства.</w:t>
      </w:r>
    </w:p>
    <w:p w:rsidR="004A3F9F" w:rsidRPr="00DC7FBA" w:rsidRDefault="004A3F9F" w:rsidP="004A3F9F">
      <w:pPr>
        <w:shd w:val="clear" w:color="auto" w:fill="FFFFFF"/>
        <w:spacing w:line="360" w:lineRule="auto"/>
        <w:ind w:firstLine="720"/>
        <w:jc w:val="both"/>
        <w:rPr>
          <w:iCs/>
          <w:color w:val="000000"/>
          <w:sz w:val="28"/>
          <w:szCs w:val="28"/>
        </w:rPr>
      </w:pPr>
      <w:r w:rsidRPr="00DC7FBA">
        <w:rPr>
          <w:iCs/>
          <w:color w:val="000000"/>
          <w:sz w:val="28"/>
          <w:szCs w:val="28"/>
        </w:rPr>
        <w:t>Сумма активов, используемых для расчета предыдущего коэффициента, увеличивают на величину запасов (строка 210 баланса). Коэффициент текущей ликвидности показывает, в какой степени текущие активы покрывают краткосрочные обязательства. Он характеризует платежные возможности организации, оцениваемые при условии не только своевременных расчетов с дебиторами и благоприятной реализации готовой продукции, но и продажи в случае нужды прочих элементов материальных оборотных средств. Уровень коэффициента покрытия зависит от отрасли производства, длительности производственного цикла, структуры запасов и затрат.</w:t>
      </w:r>
    </w:p>
    <w:p w:rsidR="004A3F9F" w:rsidRPr="00DC7FBA" w:rsidRDefault="004A3F9F" w:rsidP="004A3F9F">
      <w:pPr>
        <w:shd w:val="clear" w:color="auto" w:fill="FFFFFF"/>
        <w:spacing w:line="360" w:lineRule="auto"/>
        <w:ind w:firstLine="720"/>
        <w:jc w:val="both"/>
        <w:rPr>
          <w:iCs/>
          <w:color w:val="000000"/>
          <w:sz w:val="28"/>
          <w:szCs w:val="28"/>
        </w:rPr>
      </w:pPr>
      <w:r w:rsidRPr="00DC7FBA">
        <w:rPr>
          <w:iCs/>
          <w:color w:val="000000"/>
          <w:sz w:val="28"/>
          <w:szCs w:val="28"/>
        </w:rPr>
        <w:t xml:space="preserve">Нормальное значение коэффициента ≥ 2. Данный норматив установлен «Методическими положениями по оценке финансового состояния предприятия и установлению неудовлетворительной структуры баланса», утвержденными соответствующим распоряжением № 310-р от 12 августа </w:t>
      </w:r>
      <w:smartTag w:uri="urn:schemas-microsoft-com:office:smarttags" w:element="metricconverter">
        <w:smartTagPr>
          <w:attr w:name="ProductID" w:val="1997 г"/>
        </w:smartTagPr>
        <w:r w:rsidRPr="00DC7FBA">
          <w:rPr>
            <w:iCs/>
            <w:color w:val="000000"/>
            <w:sz w:val="28"/>
            <w:szCs w:val="28"/>
          </w:rPr>
          <w:t>1997 г</w:t>
        </w:r>
      </w:smartTag>
      <w:r w:rsidRPr="00DC7FBA">
        <w:rPr>
          <w:iCs/>
          <w:color w:val="000000"/>
          <w:sz w:val="28"/>
          <w:szCs w:val="28"/>
        </w:rPr>
        <w:t>. Федерального управления по делам о несостоятельности (банкротстве). Выполнение этого норматива организацией означает, что на каждый рубль ее краткосрочных обязательств приходится не меньше двух рублей ликвидных средств. Превышение норматива означает, что организация располагает достаточным объемом свободных ресурсов, формируемых за счет собственных источников. С точки зрения кредиторов организации, подобный вариант формирования оборотных средств является наиболее предпочтительным.</w:t>
      </w:r>
    </w:p>
    <w:p w:rsidR="004A3F9F" w:rsidRPr="00DC7FBA" w:rsidRDefault="004A3F9F" w:rsidP="004A3F9F">
      <w:pPr>
        <w:shd w:val="clear" w:color="auto" w:fill="FFFFFF"/>
        <w:spacing w:line="360" w:lineRule="auto"/>
        <w:ind w:firstLine="720"/>
        <w:jc w:val="both"/>
        <w:rPr>
          <w:iCs/>
          <w:color w:val="000000"/>
          <w:sz w:val="28"/>
          <w:szCs w:val="28"/>
        </w:rPr>
      </w:pPr>
      <w:r w:rsidRPr="00DC7FBA">
        <w:rPr>
          <w:iCs/>
          <w:color w:val="000000"/>
          <w:sz w:val="28"/>
          <w:szCs w:val="28"/>
        </w:rPr>
        <w:t xml:space="preserve">Невыполнение установленного норматива создает угрозу финансовой нестабильности организации ввиду различной степени ликвидности активов и невозможности их срочной реализации в случае одновременного обращения кредиторов. </w:t>
      </w:r>
    </w:p>
    <w:p w:rsidR="004A3F9F" w:rsidRPr="00DC7FBA" w:rsidRDefault="004A3F9F" w:rsidP="004A3F9F">
      <w:pPr>
        <w:shd w:val="clear" w:color="auto" w:fill="FFFFFF"/>
        <w:spacing w:line="360" w:lineRule="auto"/>
        <w:ind w:firstLine="720"/>
        <w:jc w:val="both"/>
        <w:rPr>
          <w:iCs/>
          <w:color w:val="000000"/>
          <w:sz w:val="28"/>
          <w:szCs w:val="28"/>
        </w:rPr>
      </w:pPr>
      <w:r w:rsidRPr="00DC7FBA">
        <w:rPr>
          <w:iCs/>
          <w:color w:val="000000"/>
          <w:sz w:val="28"/>
          <w:szCs w:val="28"/>
        </w:rPr>
        <w:t>Официально рекомендованный норматив для показателя следует признать несколько завышенным. Несомненно, что коэффициент покрытия должен быть больше единицы, однако более конкретно норматив может быть определен лишь на основе статистической обработки обширного ряда данных отечественных и зарубежных компаний, имеющих тот же профиль деятельности, что и обследуемое предприятие.</w:t>
      </w:r>
    </w:p>
    <w:p w:rsidR="004A3F9F" w:rsidRDefault="004A3F9F" w:rsidP="004A3F9F">
      <w:pPr>
        <w:shd w:val="clear" w:color="auto" w:fill="FFFFFF"/>
        <w:spacing w:line="360" w:lineRule="auto"/>
        <w:ind w:firstLine="720"/>
        <w:jc w:val="both"/>
        <w:rPr>
          <w:iCs/>
          <w:color w:val="000000"/>
          <w:sz w:val="28"/>
          <w:szCs w:val="28"/>
        </w:rPr>
      </w:pPr>
    </w:p>
    <w:p w:rsidR="004A3F9F" w:rsidRDefault="004A3F9F" w:rsidP="004A3F9F">
      <w:pPr>
        <w:shd w:val="clear" w:color="auto" w:fill="FFFFFF"/>
        <w:spacing w:line="360" w:lineRule="auto"/>
        <w:ind w:firstLine="720"/>
        <w:jc w:val="both"/>
        <w:rPr>
          <w:iCs/>
          <w:color w:val="000000"/>
          <w:sz w:val="28"/>
          <w:szCs w:val="28"/>
        </w:rPr>
      </w:pPr>
    </w:p>
    <w:p w:rsidR="00AB5359" w:rsidRDefault="004A3F9F" w:rsidP="004A3F9F">
      <w:pPr>
        <w:shd w:val="clear" w:color="auto" w:fill="FFFFFF"/>
        <w:spacing w:line="360" w:lineRule="auto"/>
        <w:ind w:firstLine="720"/>
        <w:jc w:val="both"/>
        <w:rPr>
          <w:iCs/>
          <w:color w:val="000000"/>
          <w:sz w:val="28"/>
          <w:szCs w:val="28"/>
        </w:rPr>
      </w:pPr>
      <w:r>
        <w:rPr>
          <w:iCs/>
          <w:color w:val="000000"/>
          <w:sz w:val="28"/>
          <w:szCs w:val="28"/>
        </w:rPr>
        <w:t xml:space="preserve">            </w:t>
      </w:r>
    </w:p>
    <w:p w:rsidR="004A3F9F" w:rsidRPr="00DC7FBA" w:rsidRDefault="00AB5359" w:rsidP="004A3F9F">
      <w:pPr>
        <w:shd w:val="clear" w:color="auto" w:fill="FFFFFF"/>
        <w:spacing w:line="360" w:lineRule="auto"/>
        <w:ind w:firstLine="720"/>
        <w:jc w:val="both"/>
        <w:rPr>
          <w:b/>
          <w:iCs/>
          <w:color w:val="000000"/>
          <w:sz w:val="28"/>
          <w:szCs w:val="28"/>
        </w:rPr>
      </w:pPr>
      <w:r>
        <w:rPr>
          <w:iCs/>
          <w:color w:val="000000"/>
          <w:sz w:val="28"/>
          <w:szCs w:val="28"/>
        </w:rPr>
        <w:t xml:space="preserve">          </w:t>
      </w:r>
      <w:r w:rsidR="004A3F9F">
        <w:rPr>
          <w:iCs/>
          <w:color w:val="000000"/>
          <w:sz w:val="28"/>
          <w:szCs w:val="28"/>
        </w:rPr>
        <w:t xml:space="preserve"> </w:t>
      </w:r>
      <w:r w:rsidR="004A3F9F">
        <w:rPr>
          <w:b/>
          <w:iCs/>
          <w:color w:val="000000"/>
          <w:sz w:val="28"/>
          <w:szCs w:val="28"/>
        </w:rPr>
        <w:t>2</w:t>
      </w:r>
      <w:r w:rsidR="004A3F9F" w:rsidRPr="00DC7FBA">
        <w:rPr>
          <w:b/>
          <w:iCs/>
          <w:color w:val="000000"/>
          <w:sz w:val="28"/>
          <w:szCs w:val="28"/>
        </w:rPr>
        <w:t>. Анализ платежеспособности предприятия.</w:t>
      </w:r>
    </w:p>
    <w:p w:rsidR="004A3F9F" w:rsidRPr="00DC7FBA" w:rsidRDefault="004A3F9F" w:rsidP="004A3F9F">
      <w:pPr>
        <w:tabs>
          <w:tab w:val="left" w:pos="2385"/>
        </w:tabs>
        <w:spacing w:line="360" w:lineRule="auto"/>
        <w:ind w:firstLine="720"/>
        <w:jc w:val="both"/>
        <w:rPr>
          <w:sz w:val="28"/>
          <w:szCs w:val="28"/>
        </w:rPr>
      </w:pPr>
    </w:p>
    <w:p w:rsidR="004A3F9F" w:rsidRPr="00DC7FBA" w:rsidRDefault="004A3F9F" w:rsidP="004A3F9F">
      <w:pPr>
        <w:tabs>
          <w:tab w:val="left" w:pos="2385"/>
        </w:tabs>
        <w:spacing w:line="360" w:lineRule="auto"/>
        <w:ind w:firstLine="720"/>
        <w:jc w:val="both"/>
        <w:rPr>
          <w:sz w:val="28"/>
          <w:szCs w:val="28"/>
        </w:rPr>
      </w:pPr>
      <w:r w:rsidRPr="00DC7FBA">
        <w:rPr>
          <w:sz w:val="28"/>
          <w:szCs w:val="28"/>
        </w:rPr>
        <w:t>Платежеспособность организации является внешним признаком ее финансовой устойчивости и обусловлена степенью обеспеченности оборотных активов долгосрочными источниками. Она определяется возможностью организации своевременно погасить свои платежные обязательства наличными денежными ресурсами. Анализ платежеспособности необходим не только самой организации с целью оценки и прогнозирования ее дальнейшей финансовой деятельности, но и ее внешним партнерам и потенциальным инвесторам.</w:t>
      </w:r>
    </w:p>
    <w:p w:rsidR="004A3F9F" w:rsidRPr="00DC7FBA" w:rsidRDefault="004A3F9F" w:rsidP="004A3F9F">
      <w:pPr>
        <w:spacing w:line="360" w:lineRule="auto"/>
        <w:ind w:firstLine="720"/>
        <w:jc w:val="both"/>
        <w:rPr>
          <w:sz w:val="28"/>
          <w:szCs w:val="28"/>
        </w:rPr>
      </w:pPr>
      <w:r w:rsidRPr="00DC7FBA">
        <w:rPr>
          <w:sz w:val="28"/>
          <w:szCs w:val="28"/>
        </w:rPr>
        <w:t>Общая платежеспособность организации определяется как ее способность покрывать все свои обязательства (краткосрочные и долгосрочные) всеми имеющимися активами.</w:t>
      </w:r>
    </w:p>
    <w:p w:rsidR="004A3F9F" w:rsidRPr="00DC7FBA" w:rsidRDefault="004A3F9F" w:rsidP="004A3F9F">
      <w:pPr>
        <w:tabs>
          <w:tab w:val="left" w:pos="2385"/>
        </w:tabs>
        <w:spacing w:line="360" w:lineRule="auto"/>
        <w:ind w:firstLine="720"/>
        <w:jc w:val="both"/>
        <w:rPr>
          <w:sz w:val="28"/>
          <w:szCs w:val="28"/>
        </w:rPr>
      </w:pPr>
      <w:r w:rsidRPr="00DC7FBA">
        <w:rPr>
          <w:i/>
          <w:sz w:val="28"/>
          <w:szCs w:val="28"/>
        </w:rPr>
        <w:t xml:space="preserve">Коэффициент общей платежеспособности </w:t>
      </w:r>
      <w:r w:rsidRPr="00DC7FBA">
        <w:rPr>
          <w:sz w:val="28"/>
          <w:szCs w:val="28"/>
        </w:rPr>
        <w:t>К</w:t>
      </w:r>
      <w:r w:rsidRPr="00DC7FBA">
        <w:rPr>
          <w:sz w:val="28"/>
          <w:szCs w:val="28"/>
          <w:vertAlign w:val="subscript"/>
        </w:rPr>
        <w:t>общ. пл.</w:t>
      </w:r>
      <w:r w:rsidRPr="00DC7FBA">
        <w:rPr>
          <w:sz w:val="28"/>
          <w:szCs w:val="28"/>
        </w:rPr>
        <w:t xml:space="preserve"> рассчитывается по формуле:</w:t>
      </w:r>
    </w:p>
    <w:p w:rsidR="004A3F9F" w:rsidRPr="00DC7FBA" w:rsidRDefault="004A3F9F" w:rsidP="004A3F9F">
      <w:pPr>
        <w:tabs>
          <w:tab w:val="left" w:pos="915"/>
          <w:tab w:val="left" w:pos="2205"/>
        </w:tabs>
        <w:ind w:firstLine="720"/>
        <w:rPr>
          <w:sz w:val="28"/>
          <w:szCs w:val="28"/>
        </w:rPr>
      </w:pPr>
      <w:r>
        <w:rPr>
          <w:sz w:val="28"/>
          <w:szCs w:val="28"/>
        </w:rPr>
        <w:t xml:space="preserve"> </w:t>
      </w:r>
      <w:r w:rsidR="0015310B">
        <w:rPr>
          <w:sz w:val="28"/>
          <w:szCs w:val="28"/>
        </w:rPr>
        <w:t xml:space="preserve">                                          </w:t>
      </w:r>
      <w:r w:rsidRPr="00DC7FBA">
        <w:rPr>
          <w:sz w:val="28"/>
          <w:szCs w:val="28"/>
        </w:rPr>
        <w:t>Активы организации</w:t>
      </w:r>
      <w:r w:rsidRPr="00DC7FBA">
        <w:rPr>
          <w:sz w:val="28"/>
          <w:szCs w:val="28"/>
          <w:vertAlign w:val="subscript"/>
        </w:rPr>
        <w:tab/>
      </w:r>
    </w:p>
    <w:p w:rsidR="004A3F9F" w:rsidRPr="00DC7FBA" w:rsidRDefault="00333C18" w:rsidP="004A3F9F">
      <w:pPr>
        <w:tabs>
          <w:tab w:val="left" w:pos="1560"/>
          <w:tab w:val="center" w:pos="4677"/>
        </w:tabs>
        <w:ind w:firstLine="720"/>
        <w:rPr>
          <w:sz w:val="28"/>
          <w:szCs w:val="28"/>
        </w:rPr>
      </w:pPr>
      <w:r>
        <w:rPr>
          <w:noProof/>
        </w:rPr>
        <w:pict>
          <v:line id="_x0000_s1036" style="position:absolute;left:0;text-align:left;flip:x;z-index:251660800" from="171pt,7.35pt" to="351pt,7.35pt"/>
        </w:pict>
      </w:r>
      <w:r w:rsidR="004A3F9F">
        <w:rPr>
          <w:sz w:val="28"/>
          <w:szCs w:val="28"/>
        </w:rPr>
        <w:t xml:space="preserve"> </w:t>
      </w:r>
      <w:r w:rsidR="0015310B">
        <w:rPr>
          <w:sz w:val="28"/>
          <w:szCs w:val="28"/>
        </w:rPr>
        <w:t xml:space="preserve">            </w:t>
      </w:r>
      <w:r w:rsidR="004A3F9F" w:rsidRPr="00DC7FBA">
        <w:rPr>
          <w:sz w:val="28"/>
          <w:szCs w:val="28"/>
        </w:rPr>
        <w:t>К</w:t>
      </w:r>
      <w:r w:rsidR="004A3F9F" w:rsidRPr="00DC7FBA">
        <w:rPr>
          <w:sz w:val="28"/>
          <w:szCs w:val="28"/>
          <w:vertAlign w:val="subscript"/>
        </w:rPr>
        <w:t xml:space="preserve">общ .пл. </w:t>
      </w:r>
      <w:r w:rsidR="004A3F9F" w:rsidRPr="00DC7FBA">
        <w:rPr>
          <w:sz w:val="28"/>
          <w:szCs w:val="28"/>
        </w:rPr>
        <w:t xml:space="preserve">= </w:t>
      </w:r>
      <w:r w:rsidR="0015310B">
        <w:rPr>
          <w:sz w:val="28"/>
          <w:szCs w:val="28"/>
        </w:rPr>
        <w:t xml:space="preserve">                                                                            </w:t>
      </w:r>
      <w:r w:rsidR="004A3F9F">
        <w:rPr>
          <w:sz w:val="28"/>
          <w:szCs w:val="28"/>
        </w:rPr>
        <w:t xml:space="preserve"> </w:t>
      </w:r>
      <w:r w:rsidR="004A3F9F" w:rsidRPr="00DC7FBA">
        <w:rPr>
          <w:sz w:val="28"/>
          <w:szCs w:val="28"/>
        </w:rPr>
        <w:t>=</w:t>
      </w:r>
    </w:p>
    <w:p w:rsidR="004A3F9F" w:rsidRPr="00DC7FBA" w:rsidRDefault="00333C18" w:rsidP="004A3F9F">
      <w:pPr>
        <w:tabs>
          <w:tab w:val="left" w:pos="1005"/>
          <w:tab w:val="left" w:pos="2310"/>
        </w:tabs>
        <w:ind w:firstLine="720"/>
        <w:rPr>
          <w:sz w:val="28"/>
          <w:szCs w:val="28"/>
        </w:rPr>
      </w:pPr>
      <w:r>
        <w:rPr>
          <w:noProof/>
        </w:rPr>
        <w:pict>
          <v:line id="_x0000_s1035" style="position:absolute;left:0;text-align:left;z-index:251659776" from="459pt,295.1pt" to="459pt,295.1pt"/>
        </w:pict>
      </w:r>
      <w:r w:rsidR="0015310B">
        <w:rPr>
          <w:sz w:val="28"/>
          <w:szCs w:val="28"/>
        </w:rPr>
        <w:t xml:space="preserve">                                         </w:t>
      </w:r>
      <w:r w:rsidR="004A3F9F">
        <w:rPr>
          <w:sz w:val="28"/>
          <w:szCs w:val="28"/>
        </w:rPr>
        <w:t xml:space="preserve"> </w:t>
      </w:r>
      <w:r w:rsidR="004A3F9F" w:rsidRPr="00DC7FBA">
        <w:rPr>
          <w:sz w:val="28"/>
          <w:szCs w:val="28"/>
        </w:rPr>
        <w:t>Обязательства организации</w:t>
      </w:r>
      <w:r w:rsidR="004A3F9F">
        <w:rPr>
          <w:sz w:val="28"/>
          <w:szCs w:val="28"/>
        </w:rPr>
        <w:t xml:space="preserve"> </w:t>
      </w:r>
      <w:r w:rsidR="004A3F9F" w:rsidRPr="00DC7FBA">
        <w:rPr>
          <w:sz w:val="28"/>
          <w:szCs w:val="28"/>
          <w:vertAlign w:val="subscript"/>
        </w:rPr>
        <w:tab/>
      </w:r>
    </w:p>
    <w:p w:rsidR="004A3F9F" w:rsidRPr="00DC7FBA" w:rsidRDefault="004A3F9F" w:rsidP="004A3F9F">
      <w:pPr>
        <w:ind w:firstLine="720"/>
        <w:rPr>
          <w:sz w:val="28"/>
          <w:szCs w:val="28"/>
        </w:rPr>
      </w:pPr>
      <w:r>
        <w:rPr>
          <w:sz w:val="28"/>
          <w:szCs w:val="28"/>
        </w:rPr>
        <w:t xml:space="preserve"> </w:t>
      </w:r>
      <w:r w:rsidRPr="00DC7FBA">
        <w:rPr>
          <w:sz w:val="28"/>
          <w:szCs w:val="28"/>
        </w:rPr>
        <w:t xml:space="preserve">стр. 190 разд. </w:t>
      </w:r>
      <w:r w:rsidRPr="00DC7FBA">
        <w:rPr>
          <w:sz w:val="28"/>
          <w:szCs w:val="28"/>
          <w:lang w:val="en-US"/>
        </w:rPr>
        <w:t>I</w:t>
      </w:r>
      <w:r w:rsidRPr="00DC7FBA">
        <w:rPr>
          <w:sz w:val="28"/>
          <w:szCs w:val="28"/>
        </w:rPr>
        <w:t xml:space="preserve"> бал. + стр. 290 разд. </w:t>
      </w:r>
      <w:r w:rsidRPr="00DC7FBA">
        <w:rPr>
          <w:sz w:val="28"/>
          <w:szCs w:val="28"/>
          <w:lang w:val="en-US"/>
        </w:rPr>
        <w:t>II</w:t>
      </w:r>
      <w:r w:rsidRPr="00DC7FBA">
        <w:rPr>
          <w:sz w:val="28"/>
          <w:szCs w:val="28"/>
        </w:rPr>
        <w:t xml:space="preserve"> бал.</w:t>
      </w:r>
    </w:p>
    <w:p w:rsidR="004A3F9F" w:rsidRPr="00DC7FBA" w:rsidRDefault="00333C18" w:rsidP="004A3F9F">
      <w:pPr>
        <w:tabs>
          <w:tab w:val="left" w:pos="570"/>
          <w:tab w:val="left" w:pos="1005"/>
          <w:tab w:val="left" w:pos="2895"/>
        </w:tabs>
        <w:ind w:firstLine="720"/>
        <w:rPr>
          <w:sz w:val="28"/>
          <w:szCs w:val="28"/>
        </w:rPr>
      </w:pPr>
      <w:r>
        <w:rPr>
          <w:noProof/>
        </w:rPr>
        <w:pict>
          <v:line id="_x0000_s1034" style="position:absolute;left:0;text-align:left;flip:x;z-index:251658752" from="9pt,6.75pt" to="459pt,6.75pt"/>
        </w:pict>
      </w:r>
      <w:r w:rsidR="004A3F9F" w:rsidRPr="00DC7FBA">
        <w:rPr>
          <w:sz w:val="28"/>
          <w:szCs w:val="28"/>
        </w:rPr>
        <w:tab/>
      </w:r>
    </w:p>
    <w:p w:rsidR="004A3F9F" w:rsidRDefault="004A3F9F" w:rsidP="00BC3E0D">
      <w:pPr>
        <w:tabs>
          <w:tab w:val="left" w:pos="765"/>
          <w:tab w:val="left" w:pos="915"/>
          <w:tab w:val="left" w:pos="3015"/>
        </w:tabs>
        <w:rPr>
          <w:sz w:val="28"/>
          <w:szCs w:val="28"/>
        </w:rPr>
      </w:pPr>
      <w:r w:rsidRPr="00DC7FBA">
        <w:rPr>
          <w:sz w:val="28"/>
          <w:szCs w:val="28"/>
        </w:rPr>
        <w:t xml:space="preserve">стр.450 разд. </w:t>
      </w:r>
      <w:r w:rsidRPr="00DC7FBA">
        <w:rPr>
          <w:sz w:val="28"/>
          <w:szCs w:val="28"/>
          <w:lang w:val="en-US"/>
        </w:rPr>
        <w:t>III</w:t>
      </w:r>
      <w:r w:rsidRPr="00DC7FBA">
        <w:rPr>
          <w:sz w:val="28"/>
          <w:szCs w:val="28"/>
        </w:rPr>
        <w:t xml:space="preserve"> бал.+стр.590 разд.</w:t>
      </w:r>
      <w:r w:rsidRPr="00DC7FBA">
        <w:rPr>
          <w:sz w:val="28"/>
          <w:szCs w:val="28"/>
          <w:lang w:val="en-US"/>
        </w:rPr>
        <w:t>IV</w:t>
      </w:r>
      <w:r w:rsidRPr="00DC7FBA">
        <w:rPr>
          <w:sz w:val="28"/>
          <w:szCs w:val="28"/>
        </w:rPr>
        <w:t xml:space="preserve"> бал.+стр.690-стр.640,650 разд.</w:t>
      </w:r>
      <w:r w:rsidRPr="00DC7FBA">
        <w:rPr>
          <w:sz w:val="28"/>
          <w:szCs w:val="28"/>
          <w:lang w:val="en-US"/>
        </w:rPr>
        <w:t>V</w:t>
      </w:r>
      <w:r w:rsidRPr="00DC7FBA">
        <w:rPr>
          <w:sz w:val="28"/>
          <w:szCs w:val="28"/>
        </w:rPr>
        <w:t xml:space="preserve"> бал.</w:t>
      </w:r>
    </w:p>
    <w:p w:rsidR="00BC3E0D" w:rsidRPr="00DC7FBA" w:rsidRDefault="00BC3E0D" w:rsidP="00BC3E0D">
      <w:pPr>
        <w:tabs>
          <w:tab w:val="left" w:pos="765"/>
          <w:tab w:val="left" w:pos="915"/>
          <w:tab w:val="left" w:pos="3015"/>
        </w:tabs>
        <w:rPr>
          <w:sz w:val="28"/>
          <w:szCs w:val="28"/>
        </w:rPr>
      </w:pPr>
    </w:p>
    <w:p w:rsidR="004A3F9F" w:rsidRPr="00DC7FBA" w:rsidRDefault="004A3F9F" w:rsidP="004A3F9F">
      <w:pPr>
        <w:tabs>
          <w:tab w:val="left" w:pos="2385"/>
        </w:tabs>
        <w:spacing w:line="360" w:lineRule="auto"/>
        <w:ind w:firstLine="720"/>
        <w:jc w:val="both"/>
        <w:rPr>
          <w:sz w:val="28"/>
          <w:szCs w:val="28"/>
        </w:rPr>
      </w:pPr>
      <w:r w:rsidRPr="00DC7FBA">
        <w:rPr>
          <w:sz w:val="28"/>
          <w:szCs w:val="28"/>
        </w:rPr>
        <w:t>Очевидно, что нормальным ограничением для этого показателя будет К</w:t>
      </w:r>
      <w:r w:rsidRPr="00DC7FBA">
        <w:rPr>
          <w:sz w:val="28"/>
          <w:szCs w:val="28"/>
          <w:vertAlign w:val="subscript"/>
        </w:rPr>
        <w:t xml:space="preserve">общ.пл. </w:t>
      </w:r>
      <w:r w:rsidRPr="00DC7FBA">
        <w:rPr>
          <w:sz w:val="28"/>
          <w:szCs w:val="28"/>
        </w:rPr>
        <w:t>≥ 2. В процессе анализа отслеживается динамика этого показателя и приводится его сравнение с указанным нормативом. Платежеспособность рассчитывается на конкретную дату. Полученная оценка субъективна и может быть выполнена с различной степенью точности. Для подтверждения платежеспособности проверяют наличие денежных средств на расчетных счетах и валютных счетах, краткосрочные финансовые вложения. Эти активы должны иметь оптимальную величину. С одной стороны, чем значительнее размер денежных средств на счетах, тем с большей вероятностью можно утверждать, что организация располагает достаточными средствами для текущих расчетов и платежей. С другой стороны, наличие незначительных остатков средств на денежных счетах не всегда означает, что организация неплатежеспособна: средства могут поступить на расчетные, валютные счета, в кассу в течение ближайших дней, а краткосрочные финансовые вложения легко превратить в денежную наличность.</w:t>
      </w:r>
    </w:p>
    <w:p w:rsidR="004A3F9F" w:rsidRPr="00DC7FBA" w:rsidRDefault="004A3F9F" w:rsidP="004A3F9F">
      <w:pPr>
        <w:tabs>
          <w:tab w:val="left" w:pos="2385"/>
        </w:tabs>
        <w:spacing w:line="360" w:lineRule="auto"/>
        <w:ind w:firstLine="720"/>
        <w:jc w:val="both"/>
        <w:rPr>
          <w:sz w:val="28"/>
          <w:szCs w:val="28"/>
        </w:rPr>
      </w:pPr>
      <w:r w:rsidRPr="00DC7FBA">
        <w:rPr>
          <w:sz w:val="28"/>
          <w:szCs w:val="28"/>
        </w:rPr>
        <w:t>Постоянное кризисное отсутствие наличности приводит к тому, что организация превращается в «технически неплатежеспособную», а это уже может рассматриваться как первая ступень на пути к банкротству. Далее следуют отсутствие просроченной задолженности, задержки платежей и несвоевременное погашение кредитов, а также длительное непрерывное пользование кредитами.</w:t>
      </w:r>
    </w:p>
    <w:p w:rsidR="004A3F9F" w:rsidRPr="00DC7FBA" w:rsidRDefault="004A3F9F" w:rsidP="004A3F9F">
      <w:pPr>
        <w:tabs>
          <w:tab w:val="left" w:pos="2385"/>
        </w:tabs>
        <w:spacing w:line="360" w:lineRule="auto"/>
        <w:ind w:firstLine="720"/>
        <w:jc w:val="both"/>
        <w:rPr>
          <w:sz w:val="28"/>
          <w:szCs w:val="28"/>
        </w:rPr>
      </w:pPr>
      <w:r w:rsidRPr="00DC7FBA">
        <w:rPr>
          <w:sz w:val="28"/>
          <w:szCs w:val="28"/>
        </w:rPr>
        <w:t>Низкая платежеспособность может быть как случайной, временной, так и длительной, хронической. Причинами ее возникновения могут быть:</w:t>
      </w:r>
    </w:p>
    <w:p w:rsidR="004A3F9F" w:rsidRPr="00DC7FBA" w:rsidRDefault="004A3F9F" w:rsidP="004A3F9F">
      <w:pPr>
        <w:numPr>
          <w:ilvl w:val="0"/>
          <w:numId w:val="47"/>
        </w:numPr>
        <w:tabs>
          <w:tab w:val="left" w:pos="2385"/>
        </w:tabs>
        <w:spacing w:line="360" w:lineRule="auto"/>
        <w:ind w:firstLine="720"/>
        <w:jc w:val="both"/>
        <w:rPr>
          <w:sz w:val="28"/>
          <w:szCs w:val="28"/>
        </w:rPr>
      </w:pPr>
      <w:r w:rsidRPr="00DC7FBA">
        <w:rPr>
          <w:sz w:val="28"/>
          <w:szCs w:val="28"/>
        </w:rPr>
        <w:t>недостаточная обеспеченность финансовыми ресурсами;</w:t>
      </w:r>
    </w:p>
    <w:p w:rsidR="004A3F9F" w:rsidRPr="00DC7FBA" w:rsidRDefault="004A3F9F" w:rsidP="004A3F9F">
      <w:pPr>
        <w:numPr>
          <w:ilvl w:val="0"/>
          <w:numId w:val="47"/>
        </w:numPr>
        <w:tabs>
          <w:tab w:val="left" w:pos="2385"/>
        </w:tabs>
        <w:spacing w:line="360" w:lineRule="auto"/>
        <w:ind w:firstLine="720"/>
        <w:jc w:val="both"/>
        <w:rPr>
          <w:sz w:val="28"/>
          <w:szCs w:val="28"/>
        </w:rPr>
      </w:pPr>
      <w:r w:rsidRPr="00DC7FBA">
        <w:rPr>
          <w:sz w:val="28"/>
          <w:szCs w:val="28"/>
        </w:rPr>
        <w:t>невыполнение плана реализации продукции;</w:t>
      </w:r>
    </w:p>
    <w:p w:rsidR="004A3F9F" w:rsidRPr="00DC7FBA" w:rsidRDefault="004A3F9F" w:rsidP="004A3F9F">
      <w:pPr>
        <w:numPr>
          <w:ilvl w:val="0"/>
          <w:numId w:val="47"/>
        </w:numPr>
        <w:tabs>
          <w:tab w:val="left" w:pos="2385"/>
        </w:tabs>
        <w:spacing w:line="360" w:lineRule="auto"/>
        <w:ind w:firstLine="720"/>
        <w:jc w:val="both"/>
        <w:rPr>
          <w:sz w:val="28"/>
          <w:szCs w:val="28"/>
        </w:rPr>
      </w:pPr>
      <w:r w:rsidRPr="00DC7FBA">
        <w:rPr>
          <w:sz w:val="28"/>
          <w:szCs w:val="28"/>
        </w:rPr>
        <w:t>нерациональная структура оборотных средств;</w:t>
      </w:r>
    </w:p>
    <w:p w:rsidR="004A3F9F" w:rsidRPr="00DC7FBA" w:rsidRDefault="004A3F9F" w:rsidP="004A3F9F">
      <w:pPr>
        <w:numPr>
          <w:ilvl w:val="0"/>
          <w:numId w:val="47"/>
        </w:numPr>
        <w:tabs>
          <w:tab w:val="left" w:pos="2385"/>
        </w:tabs>
        <w:spacing w:line="360" w:lineRule="auto"/>
        <w:ind w:firstLine="720"/>
        <w:jc w:val="both"/>
        <w:rPr>
          <w:sz w:val="28"/>
          <w:szCs w:val="28"/>
        </w:rPr>
      </w:pPr>
      <w:r w:rsidRPr="00DC7FBA">
        <w:rPr>
          <w:sz w:val="28"/>
          <w:szCs w:val="28"/>
        </w:rPr>
        <w:t>несвоевременные поступления платежей от дебиторов;</w:t>
      </w:r>
    </w:p>
    <w:p w:rsidR="004A3F9F" w:rsidRPr="00DC7FBA" w:rsidRDefault="004A3F9F" w:rsidP="004A3F9F">
      <w:pPr>
        <w:numPr>
          <w:ilvl w:val="0"/>
          <w:numId w:val="47"/>
        </w:numPr>
        <w:tabs>
          <w:tab w:val="left" w:pos="2385"/>
        </w:tabs>
        <w:spacing w:line="360" w:lineRule="auto"/>
        <w:ind w:firstLine="720"/>
        <w:jc w:val="both"/>
        <w:rPr>
          <w:sz w:val="28"/>
          <w:szCs w:val="28"/>
        </w:rPr>
      </w:pPr>
      <w:r w:rsidRPr="00DC7FBA">
        <w:rPr>
          <w:sz w:val="28"/>
          <w:szCs w:val="28"/>
        </w:rPr>
        <w:t>товары на ответственном хранении и др.</w:t>
      </w:r>
    </w:p>
    <w:p w:rsidR="004A3F9F" w:rsidRPr="00DC7FBA" w:rsidRDefault="004A3F9F" w:rsidP="004A3F9F">
      <w:pPr>
        <w:tabs>
          <w:tab w:val="left" w:pos="2385"/>
        </w:tabs>
        <w:spacing w:line="360" w:lineRule="auto"/>
        <w:ind w:firstLine="720"/>
        <w:jc w:val="both"/>
        <w:rPr>
          <w:sz w:val="28"/>
          <w:szCs w:val="28"/>
        </w:rPr>
      </w:pPr>
      <w:r w:rsidRPr="00DC7FBA">
        <w:rPr>
          <w:sz w:val="28"/>
          <w:szCs w:val="28"/>
        </w:rPr>
        <w:t>В процессе анализа и детализации рассматриваемого коэффициента проводится анализ показателей формы 4 «отчет о движении денежных средств». По данным этой формы определяют источники поступления денежных средств и направления их движения. Для оценки динамики общей платежеспособности на базе этих данных рассчитывают соответствующий коэффициент:</w:t>
      </w:r>
    </w:p>
    <w:p w:rsidR="004A3F9F" w:rsidRPr="00DC7FBA" w:rsidRDefault="004A3F9F" w:rsidP="004A3F9F">
      <w:pPr>
        <w:tabs>
          <w:tab w:val="left" w:pos="915"/>
          <w:tab w:val="left" w:pos="2205"/>
        </w:tabs>
        <w:spacing w:line="360" w:lineRule="auto"/>
        <w:ind w:firstLine="720"/>
        <w:rPr>
          <w:sz w:val="28"/>
          <w:szCs w:val="28"/>
        </w:rPr>
      </w:pPr>
      <w:r>
        <w:rPr>
          <w:sz w:val="28"/>
          <w:szCs w:val="28"/>
        </w:rPr>
        <w:t xml:space="preserve"> </w:t>
      </w:r>
      <w:r w:rsidR="00BC3E0D">
        <w:rPr>
          <w:sz w:val="28"/>
          <w:szCs w:val="28"/>
        </w:rPr>
        <w:t xml:space="preserve">                                              </w:t>
      </w:r>
      <w:r w:rsidRPr="00DC7FBA">
        <w:rPr>
          <w:sz w:val="28"/>
          <w:szCs w:val="28"/>
        </w:rPr>
        <w:t>стр. 010 ф.4 + стр. 020 ф.4</w:t>
      </w:r>
      <w:r w:rsidRPr="00DC7FBA">
        <w:rPr>
          <w:sz w:val="28"/>
          <w:szCs w:val="28"/>
          <w:vertAlign w:val="subscript"/>
        </w:rPr>
        <w:tab/>
      </w:r>
    </w:p>
    <w:p w:rsidR="004A3F9F" w:rsidRPr="00DC7FBA" w:rsidRDefault="00333C18" w:rsidP="004A3F9F">
      <w:pPr>
        <w:tabs>
          <w:tab w:val="left" w:pos="1560"/>
          <w:tab w:val="center" w:pos="4677"/>
          <w:tab w:val="left" w:pos="7845"/>
        </w:tabs>
        <w:spacing w:line="360" w:lineRule="auto"/>
        <w:ind w:firstLine="720"/>
        <w:rPr>
          <w:sz w:val="28"/>
          <w:szCs w:val="28"/>
        </w:rPr>
      </w:pPr>
      <w:r>
        <w:rPr>
          <w:noProof/>
        </w:rPr>
        <w:pict>
          <v:line id="_x0000_s1038" style="position:absolute;left:0;text-align:left;flip:x;z-index:251662848" from="189pt,9.4pt" to="369pt,9.4pt"/>
        </w:pict>
      </w:r>
      <w:r w:rsidR="004A3F9F">
        <w:rPr>
          <w:sz w:val="28"/>
          <w:szCs w:val="28"/>
        </w:rPr>
        <w:t xml:space="preserve"> </w:t>
      </w:r>
      <w:r w:rsidR="00BC3E0D">
        <w:rPr>
          <w:sz w:val="28"/>
          <w:szCs w:val="28"/>
        </w:rPr>
        <w:t xml:space="preserve">                          </w:t>
      </w:r>
      <w:r w:rsidR="004A3F9F" w:rsidRPr="00DC7FBA">
        <w:rPr>
          <w:sz w:val="28"/>
          <w:szCs w:val="28"/>
        </w:rPr>
        <w:t>К</w:t>
      </w:r>
      <w:r w:rsidR="004A3F9F" w:rsidRPr="00DC7FBA">
        <w:rPr>
          <w:sz w:val="28"/>
          <w:szCs w:val="28"/>
          <w:vertAlign w:val="subscript"/>
        </w:rPr>
        <w:t>пл</w:t>
      </w:r>
      <w:r w:rsidR="004A3F9F">
        <w:rPr>
          <w:sz w:val="28"/>
          <w:szCs w:val="28"/>
        </w:rPr>
        <w:t xml:space="preserve"> </w:t>
      </w:r>
      <w:r w:rsidR="004A3F9F" w:rsidRPr="00DC7FBA">
        <w:rPr>
          <w:sz w:val="28"/>
          <w:szCs w:val="28"/>
        </w:rPr>
        <w:t>=</w:t>
      </w:r>
      <w:r w:rsidR="004A3F9F">
        <w:rPr>
          <w:sz w:val="28"/>
          <w:szCs w:val="28"/>
        </w:rPr>
        <w:t xml:space="preserve"> </w:t>
      </w:r>
      <w:r w:rsidR="004A3F9F" w:rsidRPr="00DC7FBA">
        <w:rPr>
          <w:sz w:val="28"/>
          <w:szCs w:val="28"/>
        </w:rPr>
        <w:tab/>
      </w:r>
    </w:p>
    <w:p w:rsidR="004A3F9F" w:rsidRPr="00DC7FBA" w:rsidRDefault="00333C18" w:rsidP="004A3F9F">
      <w:pPr>
        <w:tabs>
          <w:tab w:val="left" w:pos="2385"/>
        </w:tabs>
        <w:spacing w:line="360" w:lineRule="auto"/>
        <w:ind w:firstLine="720"/>
        <w:jc w:val="both"/>
        <w:rPr>
          <w:sz w:val="28"/>
          <w:szCs w:val="28"/>
          <w:vertAlign w:val="subscript"/>
        </w:rPr>
      </w:pPr>
      <w:r>
        <w:rPr>
          <w:noProof/>
        </w:rPr>
        <w:pict>
          <v:line id="_x0000_s1037" style="position:absolute;left:0;text-align:left;z-index:251661824" from="459pt,295.1pt" to="459pt,295.1pt"/>
        </w:pict>
      </w:r>
      <w:r w:rsidR="004A3F9F">
        <w:rPr>
          <w:sz w:val="28"/>
          <w:szCs w:val="28"/>
        </w:rPr>
        <w:t xml:space="preserve"> </w:t>
      </w:r>
      <w:r w:rsidR="00BC3E0D">
        <w:rPr>
          <w:sz w:val="28"/>
          <w:szCs w:val="28"/>
        </w:rPr>
        <w:t xml:space="preserve">                                                            </w:t>
      </w:r>
      <w:r w:rsidR="004A3F9F" w:rsidRPr="00DC7FBA">
        <w:rPr>
          <w:sz w:val="28"/>
          <w:szCs w:val="28"/>
        </w:rPr>
        <w:t>стр. 120 ф.4</w:t>
      </w:r>
      <w:r w:rsidR="004A3F9F" w:rsidRPr="00DC7FBA">
        <w:rPr>
          <w:sz w:val="28"/>
          <w:szCs w:val="28"/>
          <w:vertAlign w:val="subscript"/>
        </w:rPr>
        <w:tab/>
      </w:r>
    </w:p>
    <w:p w:rsidR="004A3F9F" w:rsidRPr="00DC7FBA" w:rsidRDefault="004A3F9F" w:rsidP="004A3F9F">
      <w:pPr>
        <w:tabs>
          <w:tab w:val="left" w:pos="2385"/>
        </w:tabs>
        <w:spacing w:line="360" w:lineRule="auto"/>
        <w:ind w:firstLine="720"/>
        <w:jc w:val="both"/>
        <w:rPr>
          <w:sz w:val="28"/>
          <w:szCs w:val="28"/>
        </w:rPr>
      </w:pPr>
      <w:r w:rsidRPr="00DC7FBA">
        <w:rPr>
          <w:sz w:val="28"/>
          <w:szCs w:val="28"/>
        </w:rPr>
        <w:t>где строка 010 ф.4 – «Остаток денежных средств на начало года»;</w:t>
      </w:r>
    </w:p>
    <w:p w:rsidR="004A3F9F" w:rsidRPr="00DC7FBA" w:rsidRDefault="004A3F9F" w:rsidP="004A3F9F">
      <w:pPr>
        <w:tabs>
          <w:tab w:val="left" w:pos="2385"/>
        </w:tabs>
        <w:spacing w:line="360" w:lineRule="auto"/>
        <w:ind w:firstLine="720"/>
        <w:jc w:val="both"/>
        <w:rPr>
          <w:sz w:val="28"/>
          <w:szCs w:val="28"/>
        </w:rPr>
      </w:pPr>
      <w:r>
        <w:rPr>
          <w:sz w:val="28"/>
          <w:szCs w:val="28"/>
        </w:rPr>
        <w:t xml:space="preserve"> </w:t>
      </w:r>
      <w:r w:rsidRPr="00DC7FBA">
        <w:rPr>
          <w:sz w:val="28"/>
          <w:szCs w:val="28"/>
        </w:rPr>
        <w:t>строка 020 ф.4 – «Поступило денежных средств всего»;</w:t>
      </w:r>
    </w:p>
    <w:p w:rsidR="004A3F9F" w:rsidRPr="00DC7FBA" w:rsidRDefault="004A3F9F" w:rsidP="004A3F9F">
      <w:pPr>
        <w:tabs>
          <w:tab w:val="left" w:pos="2385"/>
        </w:tabs>
        <w:spacing w:line="360" w:lineRule="auto"/>
        <w:ind w:firstLine="720"/>
        <w:jc w:val="both"/>
        <w:rPr>
          <w:sz w:val="28"/>
          <w:szCs w:val="28"/>
        </w:rPr>
      </w:pPr>
      <w:r>
        <w:rPr>
          <w:sz w:val="28"/>
          <w:szCs w:val="28"/>
        </w:rPr>
        <w:t xml:space="preserve"> </w:t>
      </w:r>
      <w:r w:rsidRPr="00DC7FBA">
        <w:rPr>
          <w:sz w:val="28"/>
          <w:szCs w:val="28"/>
        </w:rPr>
        <w:t>строка 120 ф.4 – «направлено денежных средств всего».</w:t>
      </w:r>
    </w:p>
    <w:p w:rsidR="004A3F9F" w:rsidRPr="00DC7FBA" w:rsidRDefault="004A3F9F" w:rsidP="004A3F9F">
      <w:pPr>
        <w:tabs>
          <w:tab w:val="left" w:pos="2385"/>
        </w:tabs>
        <w:spacing w:line="360" w:lineRule="auto"/>
        <w:ind w:firstLine="720"/>
        <w:jc w:val="both"/>
        <w:rPr>
          <w:sz w:val="28"/>
          <w:szCs w:val="28"/>
        </w:rPr>
      </w:pPr>
      <w:r w:rsidRPr="00DC7FBA">
        <w:rPr>
          <w:sz w:val="28"/>
          <w:szCs w:val="28"/>
        </w:rPr>
        <w:t>Однако все эти показатели позволяют дать лишь общую одномоментную оценку динамики платежеспособности и не позволяют проанализировать ее внутриструктурные изменения. Чтобы получить представление о таких изменениях, проводится оценка текущей платежеспособности путем сравнения суммы имеющихся денежных средств и краткосрочных финансовых вложений с общей величиной задолженности, сроки оплаты которой наступили. Идеальным считается вариант, когда полученный результат равен единицы или превышает ее.</w:t>
      </w:r>
    </w:p>
    <w:p w:rsidR="004A3F9F" w:rsidRPr="00DC7FBA" w:rsidRDefault="004A3F9F" w:rsidP="004A3F9F">
      <w:pPr>
        <w:tabs>
          <w:tab w:val="left" w:pos="2385"/>
        </w:tabs>
        <w:spacing w:line="360" w:lineRule="auto"/>
        <w:ind w:firstLine="720"/>
        <w:jc w:val="both"/>
        <w:rPr>
          <w:sz w:val="28"/>
          <w:szCs w:val="28"/>
        </w:rPr>
      </w:pPr>
      <w:r w:rsidRPr="00DC7FBA">
        <w:rPr>
          <w:sz w:val="28"/>
          <w:szCs w:val="28"/>
        </w:rPr>
        <w:t>Вместе с тем при проведении этих расчетов по данным баланса и ф.4 «Отчет о движении денежных средств» необходимо учитывать следующее: платежеспособность организации – показатель очень динамичный, меняется очень быстро, рассчитанный одномоментно</w:t>
      </w:r>
      <w:r>
        <w:rPr>
          <w:sz w:val="28"/>
          <w:szCs w:val="28"/>
        </w:rPr>
        <w:t xml:space="preserve"> </w:t>
      </w:r>
      <w:r w:rsidRPr="00DC7FBA">
        <w:rPr>
          <w:sz w:val="28"/>
          <w:szCs w:val="28"/>
        </w:rPr>
        <w:t>один раз в квартал или один раз в год он не позволяет аналитику получить достоверную картину. В связи с этим составляется платежный календарь, где сопоставление наличных ожидаемых средств и платежных обязательств сосредотачивается на очень коротких периодах: 1, 5, 10, 15 дней, месяц. Оперативный платежный календарь составляется на основе данных об отгрузке и реализации продукции, закупках сырья, материалов и оборудования, документах о расчетах по оплате труда, выдаче авансов работникам, выписок со счетов банков и т.п. На базе полученных данных формируются динамические ряды и проводится анализ изменений данного показателя.</w:t>
      </w:r>
    </w:p>
    <w:p w:rsidR="004A3F9F" w:rsidRPr="00DC7FBA" w:rsidRDefault="004A3F9F" w:rsidP="004A3F9F">
      <w:pPr>
        <w:tabs>
          <w:tab w:val="left" w:pos="2385"/>
        </w:tabs>
        <w:spacing w:line="360" w:lineRule="auto"/>
        <w:ind w:firstLine="720"/>
        <w:jc w:val="both"/>
        <w:rPr>
          <w:sz w:val="28"/>
          <w:szCs w:val="28"/>
        </w:rPr>
      </w:pPr>
      <w:r w:rsidRPr="00DC7FBA">
        <w:rPr>
          <w:sz w:val="28"/>
          <w:szCs w:val="28"/>
        </w:rPr>
        <w:t xml:space="preserve">Помимо текущей платежеспособности в процессе анализа рассматривается и долгосрочная платежеспособность. Она рассчитывается с помощью </w:t>
      </w:r>
      <w:r w:rsidRPr="00DC7FBA">
        <w:rPr>
          <w:i/>
          <w:sz w:val="28"/>
          <w:szCs w:val="28"/>
        </w:rPr>
        <w:t>коэффициента долгосрочной платежеспособности</w:t>
      </w:r>
      <w:r w:rsidRPr="00DC7FBA">
        <w:rPr>
          <w:sz w:val="28"/>
          <w:szCs w:val="28"/>
        </w:rPr>
        <w:t xml:space="preserve"> организации, представляющего отношение долгосрочного заемного капитала к собственному:</w:t>
      </w:r>
    </w:p>
    <w:p w:rsidR="004A3F9F" w:rsidRPr="00DC7FBA" w:rsidRDefault="004A3F9F" w:rsidP="004A3F9F">
      <w:pPr>
        <w:tabs>
          <w:tab w:val="left" w:pos="915"/>
          <w:tab w:val="left" w:pos="2205"/>
        </w:tabs>
        <w:spacing w:line="360" w:lineRule="auto"/>
        <w:ind w:firstLine="720"/>
        <w:rPr>
          <w:sz w:val="28"/>
          <w:szCs w:val="28"/>
        </w:rPr>
      </w:pPr>
      <w:r>
        <w:rPr>
          <w:sz w:val="28"/>
          <w:szCs w:val="28"/>
        </w:rPr>
        <w:t xml:space="preserve"> </w:t>
      </w:r>
      <w:r w:rsidR="00BC3E0D">
        <w:rPr>
          <w:sz w:val="28"/>
          <w:szCs w:val="28"/>
        </w:rPr>
        <w:t xml:space="preserve">                                              </w:t>
      </w:r>
      <w:r w:rsidRPr="00DC7FBA">
        <w:rPr>
          <w:sz w:val="28"/>
          <w:szCs w:val="28"/>
        </w:rPr>
        <w:t>стр. 590 бал.</w:t>
      </w:r>
    </w:p>
    <w:p w:rsidR="004A3F9F" w:rsidRPr="00DC7FBA" w:rsidRDefault="00333C18" w:rsidP="004A3F9F">
      <w:pPr>
        <w:tabs>
          <w:tab w:val="left" w:pos="1560"/>
          <w:tab w:val="center" w:pos="4677"/>
        </w:tabs>
        <w:spacing w:line="360" w:lineRule="auto"/>
        <w:ind w:firstLine="720"/>
        <w:rPr>
          <w:sz w:val="28"/>
          <w:szCs w:val="28"/>
        </w:rPr>
      </w:pPr>
      <w:r>
        <w:rPr>
          <w:noProof/>
        </w:rPr>
        <w:pict>
          <v:line id="_x0000_s1040" style="position:absolute;left:0;text-align:left;flip:x;z-index:251664896" from="189pt,8.25pt" to="369pt,8.25pt"/>
        </w:pict>
      </w:r>
      <w:r w:rsidR="004A3F9F">
        <w:rPr>
          <w:sz w:val="28"/>
          <w:szCs w:val="28"/>
        </w:rPr>
        <w:t xml:space="preserve"> </w:t>
      </w:r>
      <w:r w:rsidR="00BC3E0D">
        <w:rPr>
          <w:sz w:val="28"/>
          <w:szCs w:val="28"/>
        </w:rPr>
        <w:t xml:space="preserve">                    </w:t>
      </w:r>
      <w:r w:rsidR="004A3F9F" w:rsidRPr="00DC7FBA">
        <w:rPr>
          <w:sz w:val="28"/>
          <w:szCs w:val="28"/>
        </w:rPr>
        <w:t>К</w:t>
      </w:r>
      <w:r w:rsidR="004A3F9F" w:rsidRPr="00DC7FBA">
        <w:rPr>
          <w:sz w:val="28"/>
          <w:szCs w:val="28"/>
          <w:vertAlign w:val="subscript"/>
        </w:rPr>
        <w:t>д. пл</w:t>
      </w:r>
      <w:r w:rsidR="004A3F9F">
        <w:rPr>
          <w:sz w:val="28"/>
          <w:szCs w:val="28"/>
        </w:rPr>
        <w:t xml:space="preserve"> </w:t>
      </w:r>
      <w:r w:rsidR="004A3F9F" w:rsidRPr="00DC7FBA">
        <w:rPr>
          <w:sz w:val="28"/>
          <w:szCs w:val="28"/>
        </w:rPr>
        <w:t xml:space="preserve">= </w:t>
      </w:r>
      <w:r w:rsidR="004A3F9F">
        <w:rPr>
          <w:sz w:val="28"/>
          <w:szCs w:val="28"/>
        </w:rPr>
        <w:t xml:space="preserve"> </w:t>
      </w:r>
      <w:r w:rsidR="004A3F9F" w:rsidRPr="00DC7FBA">
        <w:rPr>
          <w:sz w:val="28"/>
          <w:szCs w:val="28"/>
        </w:rPr>
        <w:tab/>
      </w:r>
    </w:p>
    <w:p w:rsidR="004A3F9F" w:rsidRPr="00DC7FBA" w:rsidRDefault="00333C18" w:rsidP="004A3F9F">
      <w:pPr>
        <w:tabs>
          <w:tab w:val="left" w:pos="2385"/>
        </w:tabs>
        <w:spacing w:line="360" w:lineRule="auto"/>
        <w:ind w:firstLine="720"/>
        <w:jc w:val="both"/>
        <w:rPr>
          <w:sz w:val="28"/>
          <w:szCs w:val="28"/>
        </w:rPr>
      </w:pPr>
      <w:r>
        <w:rPr>
          <w:noProof/>
        </w:rPr>
        <w:pict>
          <v:line id="_x0000_s1039" style="position:absolute;left:0;text-align:left;z-index:251663872" from="459pt,295.1pt" to="459pt,295.1pt"/>
        </w:pict>
      </w:r>
      <w:r w:rsidR="004A3F9F">
        <w:rPr>
          <w:sz w:val="28"/>
          <w:szCs w:val="28"/>
        </w:rPr>
        <w:t xml:space="preserve"> </w:t>
      </w:r>
      <w:r w:rsidR="00BC3E0D">
        <w:rPr>
          <w:sz w:val="28"/>
          <w:szCs w:val="28"/>
        </w:rPr>
        <w:t xml:space="preserve">                                               </w:t>
      </w:r>
      <w:r w:rsidR="004A3F9F" w:rsidRPr="00DC7FBA">
        <w:rPr>
          <w:sz w:val="28"/>
          <w:szCs w:val="28"/>
        </w:rPr>
        <w:t>Строки бал. 490 + 640 + 650</w:t>
      </w:r>
    </w:p>
    <w:p w:rsidR="004A3F9F" w:rsidRPr="00DC7FBA" w:rsidRDefault="004A3F9F" w:rsidP="004A3F9F">
      <w:pPr>
        <w:tabs>
          <w:tab w:val="left" w:pos="2385"/>
        </w:tabs>
        <w:spacing w:line="360" w:lineRule="auto"/>
        <w:ind w:firstLine="720"/>
        <w:jc w:val="both"/>
        <w:rPr>
          <w:sz w:val="28"/>
          <w:szCs w:val="28"/>
        </w:rPr>
      </w:pPr>
      <w:r w:rsidRPr="00DC7FBA">
        <w:rPr>
          <w:sz w:val="28"/>
          <w:szCs w:val="28"/>
        </w:rPr>
        <w:t>Этот коэффициент характеризует возможность погашения долгосрочных займов и способность организации функционировать длительное время. Увеличение доли заемного капитала организации в структуре капитала считается рискованным, поскольку она обязана своевременно уплачивать проценты по кредитам и погашать полученные займы. Чем выше значение данного коэффициента, тем больше задолженность организации и ниже оценка уровня ее долгосрочной платежеспособности.</w:t>
      </w:r>
    </w:p>
    <w:p w:rsidR="004A3F9F" w:rsidRPr="00DC7FBA" w:rsidRDefault="004A3F9F" w:rsidP="004A3F9F">
      <w:pPr>
        <w:tabs>
          <w:tab w:val="left" w:pos="2385"/>
        </w:tabs>
        <w:spacing w:line="360" w:lineRule="auto"/>
        <w:ind w:firstLine="720"/>
        <w:jc w:val="both"/>
        <w:rPr>
          <w:sz w:val="28"/>
          <w:szCs w:val="28"/>
        </w:rPr>
      </w:pPr>
      <w:r w:rsidRPr="00DC7FBA">
        <w:rPr>
          <w:sz w:val="28"/>
          <w:szCs w:val="28"/>
        </w:rPr>
        <w:t>Анализ указанных коэффициентов проводится путем сравнения с аналогичными показателями прошлых лет, с внутрифирменными нормативами и плановыми показателями, что позволяет оценить платежеспособность организации и принять соответствующие управленческие решения как оперативные, так и на перспективу.</w:t>
      </w:r>
    </w:p>
    <w:p w:rsidR="004A3F9F" w:rsidRPr="00DC7FBA" w:rsidRDefault="004A3F9F" w:rsidP="004A3F9F">
      <w:pPr>
        <w:tabs>
          <w:tab w:val="left" w:pos="2385"/>
        </w:tabs>
        <w:spacing w:line="360" w:lineRule="auto"/>
        <w:ind w:firstLine="720"/>
        <w:jc w:val="both"/>
        <w:rPr>
          <w:sz w:val="28"/>
          <w:szCs w:val="28"/>
        </w:rPr>
      </w:pPr>
      <w:r w:rsidRPr="00DC7FBA">
        <w:rPr>
          <w:sz w:val="28"/>
          <w:szCs w:val="28"/>
        </w:rPr>
        <w:t>Очевидно, что высшей формой устойчивости организации является ее способность не только в срок расплачиваться по своим обязательствам, но и развиваться в условиях внутренней и внешней среды. Для этого она должна обладать гибкой структурой финансовых ресурсов и при необходимости иметь возможность привлекать заемные средства, своевременно возвращать взятые ссуды с уплатой причитающихся процентов за счет прибыли или других финансовых ресурсов, т.е. быть кредитоспособной.</w:t>
      </w:r>
    </w:p>
    <w:p w:rsidR="004A3F9F" w:rsidRPr="00DC7FBA" w:rsidRDefault="004A3F9F" w:rsidP="004A3F9F">
      <w:pPr>
        <w:tabs>
          <w:tab w:val="left" w:pos="2385"/>
        </w:tabs>
        <w:spacing w:line="360" w:lineRule="auto"/>
        <w:ind w:firstLine="720"/>
        <w:jc w:val="both"/>
        <w:rPr>
          <w:sz w:val="28"/>
          <w:szCs w:val="28"/>
        </w:rPr>
      </w:pPr>
      <w:r w:rsidRPr="00DC7FBA">
        <w:rPr>
          <w:sz w:val="28"/>
          <w:szCs w:val="28"/>
        </w:rPr>
        <w:t>Основным фактором, формирующим общую платежеспособность организации, является наличие у нее реального собственного капитала. Поэтому помимо перечисленных выше коэффициентов при проведении оценки платежеспособности используются такие показатели, как:</w:t>
      </w:r>
    </w:p>
    <w:p w:rsidR="004A3F9F" w:rsidRPr="00DC7FBA" w:rsidRDefault="004A3F9F" w:rsidP="004A3F9F">
      <w:pPr>
        <w:numPr>
          <w:ilvl w:val="0"/>
          <w:numId w:val="48"/>
        </w:numPr>
        <w:tabs>
          <w:tab w:val="clear" w:pos="720"/>
          <w:tab w:val="left" w:pos="0"/>
        </w:tabs>
        <w:spacing w:line="360" w:lineRule="auto"/>
        <w:ind w:left="0" w:firstLine="720"/>
        <w:jc w:val="both"/>
        <w:rPr>
          <w:sz w:val="28"/>
          <w:szCs w:val="28"/>
        </w:rPr>
      </w:pPr>
      <w:r w:rsidRPr="00DC7FBA">
        <w:rPr>
          <w:sz w:val="28"/>
          <w:szCs w:val="28"/>
        </w:rPr>
        <w:t>величина собственного оборотного капитала;</w:t>
      </w:r>
    </w:p>
    <w:p w:rsidR="004A3F9F" w:rsidRPr="00DC7FBA" w:rsidRDefault="004A3F9F" w:rsidP="004A3F9F">
      <w:pPr>
        <w:numPr>
          <w:ilvl w:val="0"/>
          <w:numId w:val="48"/>
        </w:numPr>
        <w:tabs>
          <w:tab w:val="clear" w:pos="720"/>
          <w:tab w:val="left" w:pos="0"/>
        </w:tabs>
        <w:spacing w:line="360" w:lineRule="auto"/>
        <w:ind w:left="0" w:firstLine="720"/>
        <w:jc w:val="both"/>
        <w:rPr>
          <w:sz w:val="28"/>
          <w:szCs w:val="28"/>
        </w:rPr>
      </w:pPr>
      <w:r w:rsidRPr="00DC7FBA">
        <w:rPr>
          <w:sz w:val="28"/>
          <w:szCs w:val="28"/>
        </w:rPr>
        <w:t>различные коэффициенты ликвидности;</w:t>
      </w:r>
    </w:p>
    <w:p w:rsidR="004A3F9F" w:rsidRPr="00DC7FBA" w:rsidRDefault="004A3F9F" w:rsidP="004A3F9F">
      <w:pPr>
        <w:numPr>
          <w:ilvl w:val="0"/>
          <w:numId w:val="48"/>
        </w:numPr>
        <w:tabs>
          <w:tab w:val="clear" w:pos="720"/>
          <w:tab w:val="left" w:pos="0"/>
        </w:tabs>
        <w:spacing w:line="360" w:lineRule="auto"/>
        <w:ind w:left="0" w:firstLine="720"/>
        <w:jc w:val="both"/>
        <w:rPr>
          <w:sz w:val="28"/>
          <w:szCs w:val="28"/>
        </w:rPr>
      </w:pPr>
      <w:r w:rsidRPr="00DC7FBA">
        <w:rPr>
          <w:sz w:val="28"/>
          <w:szCs w:val="28"/>
        </w:rPr>
        <w:t>соотношение собственного и заемного капитала;</w:t>
      </w:r>
    </w:p>
    <w:p w:rsidR="004A3F9F" w:rsidRPr="00DC7FBA" w:rsidRDefault="004A3F9F" w:rsidP="004A3F9F">
      <w:pPr>
        <w:numPr>
          <w:ilvl w:val="0"/>
          <w:numId w:val="48"/>
        </w:numPr>
        <w:tabs>
          <w:tab w:val="clear" w:pos="720"/>
          <w:tab w:val="left" w:pos="0"/>
        </w:tabs>
        <w:spacing w:line="360" w:lineRule="auto"/>
        <w:ind w:left="0" w:firstLine="720"/>
        <w:jc w:val="both"/>
        <w:rPr>
          <w:sz w:val="28"/>
          <w:szCs w:val="28"/>
        </w:rPr>
      </w:pPr>
      <w:r w:rsidRPr="00DC7FBA">
        <w:rPr>
          <w:sz w:val="28"/>
          <w:szCs w:val="28"/>
        </w:rPr>
        <w:t>коэффициент долгосрочного привлечения заемных средств;</w:t>
      </w:r>
    </w:p>
    <w:p w:rsidR="004A3F9F" w:rsidRPr="00DC7FBA" w:rsidRDefault="004A3F9F" w:rsidP="004A3F9F">
      <w:pPr>
        <w:numPr>
          <w:ilvl w:val="0"/>
          <w:numId w:val="48"/>
        </w:numPr>
        <w:tabs>
          <w:tab w:val="clear" w:pos="720"/>
          <w:tab w:val="left" w:pos="0"/>
        </w:tabs>
        <w:spacing w:line="360" w:lineRule="auto"/>
        <w:ind w:left="0" w:firstLine="720"/>
        <w:jc w:val="both"/>
        <w:rPr>
          <w:sz w:val="28"/>
          <w:szCs w:val="28"/>
        </w:rPr>
      </w:pPr>
      <w:r w:rsidRPr="00DC7FBA">
        <w:rPr>
          <w:sz w:val="28"/>
          <w:szCs w:val="28"/>
        </w:rPr>
        <w:t>коэффициент обеспеченности процентов по кредитам и т.д.</w:t>
      </w:r>
    </w:p>
    <w:p w:rsidR="00AA04BC" w:rsidRDefault="00AA04BC" w:rsidP="00AA04BC"/>
    <w:p w:rsidR="004A3F9F" w:rsidRPr="00DC7FBA" w:rsidRDefault="004A3F9F" w:rsidP="004A3F9F">
      <w:pPr>
        <w:pStyle w:val="22"/>
        <w:spacing w:line="360" w:lineRule="auto"/>
        <w:ind w:left="0" w:firstLine="720"/>
        <w:jc w:val="center"/>
        <w:rPr>
          <w:b/>
          <w:sz w:val="28"/>
          <w:szCs w:val="28"/>
        </w:rPr>
      </w:pPr>
      <w:r w:rsidRPr="00DC7FBA">
        <w:rPr>
          <w:sz w:val="28"/>
          <w:szCs w:val="28"/>
        </w:rPr>
        <w:t>Список используемой литературы.</w:t>
      </w:r>
    </w:p>
    <w:p w:rsidR="004A3F9F" w:rsidRPr="00DC7FBA" w:rsidRDefault="004A3F9F" w:rsidP="004A3F9F">
      <w:pPr>
        <w:spacing w:line="360" w:lineRule="auto"/>
        <w:ind w:firstLine="720"/>
        <w:jc w:val="center"/>
        <w:rPr>
          <w:sz w:val="28"/>
          <w:szCs w:val="28"/>
        </w:rPr>
      </w:pPr>
    </w:p>
    <w:p w:rsidR="004A3F9F" w:rsidRPr="00DC7FBA" w:rsidRDefault="004A3F9F" w:rsidP="004A3F9F">
      <w:pPr>
        <w:spacing w:line="360" w:lineRule="auto"/>
        <w:ind w:firstLine="720"/>
        <w:jc w:val="both"/>
        <w:rPr>
          <w:sz w:val="28"/>
          <w:szCs w:val="28"/>
        </w:rPr>
      </w:pPr>
      <w:r w:rsidRPr="00DC7FBA">
        <w:rPr>
          <w:sz w:val="28"/>
          <w:szCs w:val="28"/>
        </w:rPr>
        <w:t>1.Анализ финансовой отчетности: Учебное пособие / Под ред. О.В.Ефимовой, М.В.Мельник. – М.: Омега-Л, 2004. – 408 с.</w:t>
      </w:r>
    </w:p>
    <w:p w:rsidR="004A3F9F" w:rsidRPr="00DC7FBA" w:rsidRDefault="004A3F9F" w:rsidP="004A3F9F">
      <w:pPr>
        <w:spacing w:line="360" w:lineRule="auto"/>
        <w:ind w:firstLine="720"/>
        <w:jc w:val="both"/>
        <w:rPr>
          <w:sz w:val="28"/>
          <w:szCs w:val="28"/>
        </w:rPr>
      </w:pPr>
      <w:r w:rsidRPr="00DC7FBA">
        <w:rPr>
          <w:sz w:val="28"/>
          <w:szCs w:val="28"/>
        </w:rPr>
        <w:t>2.Ковалев В.В. Введение в финансовый менеджмент. – М.: Финансы</w:t>
      </w:r>
      <w:r>
        <w:rPr>
          <w:sz w:val="28"/>
          <w:szCs w:val="28"/>
        </w:rPr>
        <w:t xml:space="preserve"> </w:t>
      </w:r>
      <w:r w:rsidRPr="00DC7FBA">
        <w:rPr>
          <w:sz w:val="28"/>
          <w:szCs w:val="28"/>
        </w:rPr>
        <w:t>и статистика, 2005. – 768 с.</w:t>
      </w:r>
    </w:p>
    <w:p w:rsidR="004A3F9F" w:rsidRPr="00DC7FBA" w:rsidRDefault="004A3F9F" w:rsidP="004A3F9F">
      <w:pPr>
        <w:spacing w:line="360" w:lineRule="auto"/>
        <w:ind w:firstLine="720"/>
        <w:jc w:val="both"/>
        <w:rPr>
          <w:sz w:val="28"/>
          <w:szCs w:val="28"/>
        </w:rPr>
      </w:pPr>
      <w:r w:rsidRPr="00DC7FBA">
        <w:rPr>
          <w:sz w:val="28"/>
          <w:szCs w:val="28"/>
        </w:rPr>
        <w:t>3.Селезнева Н.Н., Ионова А.Ф. Финансовый анализ. Управление финансами: Учеб. пособие для вузов. – 2-е изд., перераб. и доп. – М.: ЮНИТИ-ДАНА, 2005. – 639 с.</w:t>
      </w:r>
    </w:p>
    <w:p w:rsidR="004A3F9F" w:rsidRPr="00DC7FBA" w:rsidRDefault="004A3F9F" w:rsidP="004A3F9F">
      <w:pPr>
        <w:spacing w:line="360" w:lineRule="auto"/>
        <w:ind w:firstLine="720"/>
        <w:jc w:val="both"/>
        <w:rPr>
          <w:sz w:val="28"/>
          <w:szCs w:val="28"/>
        </w:rPr>
      </w:pPr>
      <w:r w:rsidRPr="00DC7FBA">
        <w:rPr>
          <w:sz w:val="28"/>
          <w:szCs w:val="28"/>
        </w:rPr>
        <w:t>4.Шеремет А.Д., Негашев Е.В. Методика финансового анализа деятельности коммерческих организаций. – М.: ИНФРА-М, 2005. – 237 с.</w:t>
      </w:r>
    </w:p>
    <w:p w:rsidR="00786428" w:rsidRPr="004A3F9F" w:rsidRDefault="004A3F9F" w:rsidP="004A3F9F">
      <w:pPr>
        <w:spacing w:line="360" w:lineRule="auto"/>
        <w:ind w:firstLine="720"/>
        <w:jc w:val="both"/>
        <w:rPr>
          <w:sz w:val="28"/>
          <w:szCs w:val="28"/>
        </w:rPr>
      </w:pPr>
      <w:r w:rsidRPr="00DC7FBA">
        <w:rPr>
          <w:sz w:val="28"/>
          <w:szCs w:val="28"/>
        </w:rPr>
        <w:t>5.</w:t>
      </w:r>
      <w:r w:rsidRPr="004A3F9F">
        <w:t xml:space="preserve"> </w:t>
      </w:r>
      <w:r w:rsidRPr="004A3F9F">
        <w:rPr>
          <w:sz w:val="28"/>
          <w:szCs w:val="28"/>
        </w:rPr>
        <w:t>Ермолович Л.Л., Сивчик Л.Г. «Анализ хозяйственной деятельности предприятия» - Мн.: Экоперспектива, 2001г. – 576 с.</w:t>
      </w:r>
      <w:bookmarkStart w:id="0" w:name="_GoBack"/>
      <w:bookmarkEnd w:id="0"/>
    </w:p>
    <w:sectPr w:rsidR="00786428" w:rsidRPr="004A3F9F" w:rsidSect="00786428">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BF5" w:rsidRDefault="001C4BF5">
      <w:r>
        <w:separator/>
      </w:r>
    </w:p>
  </w:endnote>
  <w:endnote w:type="continuationSeparator" w:id="0">
    <w:p w:rsidR="001C4BF5" w:rsidRDefault="001C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BF5" w:rsidRDefault="001C4BF5">
      <w:r>
        <w:separator/>
      </w:r>
    </w:p>
  </w:footnote>
  <w:footnote w:type="continuationSeparator" w:id="0">
    <w:p w:rsidR="001C4BF5" w:rsidRDefault="001C4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28" w:rsidRDefault="00786428" w:rsidP="00786428">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end"/>
    </w:r>
  </w:p>
  <w:p w:rsidR="00786428" w:rsidRDefault="00786428" w:rsidP="0078642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28" w:rsidRDefault="00786428" w:rsidP="00786428">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656AB">
      <w:rPr>
        <w:rStyle w:val="a4"/>
        <w:noProof/>
      </w:rPr>
      <w:t>2</w:t>
    </w:r>
    <w:r>
      <w:rPr>
        <w:rStyle w:val="a4"/>
      </w:rPr>
      <w:fldChar w:fldCharType="end"/>
    </w:r>
  </w:p>
  <w:p w:rsidR="00786428" w:rsidRDefault="00786428" w:rsidP="0078642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
      </v:shape>
    </w:pict>
  </w:numPicBullet>
  <w:numPicBullet w:numPicBulletId="1">
    <w:pict>
      <v:shape id="_x0000_i1031" type="#_x0000_t75" style="width:3in;height:3in" o:bullet="t">
        <v:imagedata r:id="rId2" o:title=""/>
      </v:shape>
    </w:pict>
  </w:numPicBullet>
  <w:numPicBullet w:numPicBulletId="2">
    <w:pict>
      <v:shape id="_x0000_i1032" type="#_x0000_t75" style="width:3in;height:3in" o:bullet="t">
        <v:imagedata r:id="rId3" o:title=""/>
      </v:shape>
    </w:pict>
  </w:numPicBullet>
  <w:numPicBullet w:numPicBulletId="3">
    <w:pict>
      <v:shape id="_x0000_i1033" type="#_x0000_t75" style="width:3in;height:3in" o:bullet="t">
        <v:imagedata r:id="rId4" o:title=""/>
      </v:shape>
    </w:pict>
  </w:numPicBullet>
  <w:abstractNum w:abstractNumId="0">
    <w:nsid w:val="01D8679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6075987"/>
    <w:multiLevelType w:val="hybridMultilevel"/>
    <w:tmpl w:val="6596B168"/>
    <w:lvl w:ilvl="0" w:tplc="003C5392">
      <w:start w:val="1"/>
      <w:numFmt w:val="decimal"/>
      <w:lvlText w:val="%1."/>
      <w:lvlJc w:val="left"/>
      <w:pPr>
        <w:tabs>
          <w:tab w:val="num" w:pos="1260"/>
        </w:tabs>
        <w:ind w:left="1260" w:hanging="360"/>
      </w:pPr>
      <w:rPr>
        <w:rFonts w:cs="Times New Roman" w:hint="default"/>
        <w:b/>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
    <w:nsid w:val="0AA62257"/>
    <w:multiLevelType w:val="hybridMultilevel"/>
    <w:tmpl w:val="26C6015C"/>
    <w:lvl w:ilvl="0" w:tplc="0419000B">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11760988"/>
    <w:multiLevelType w:val="hybridMultilevel"/>
    <w:tmpl w:val="8FC627F2"/>
    <w:lvl w:ilvl="0" w:tplc="0419000B">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12167B9C"/>
    <w:multiLevelType w:val="hybridMultilevel"/>
    <w:tmpl w:val="AB2080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53838E5"/>
    <w:multiLevelType w:val="multilevel"/>
    <w:tmpl w:val="DDFA4268"/>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bullet"/>
      <w:lvlText w:val=""/>
      <w:lvlPicBulletId w:val="3"/>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2AA0616"/>
    <w:multiLevelType w:val="hybridMultilevel"/>
    <w:tmpl w:val="68F631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6FA7D34"/>
    <w:multiLevelType w:val="multilevel"/>
    <w:tmpl w:val="1B5C01A4"/>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bullet"/>
      <w:lvlText w:val=""/>
      <w:lvlPicBulletId w:val="3"/>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9A60958"/>
    <w:multiLevelType w:val="hybridMultilevel"/>
    <w:tmpl w:val="6C1A806E"/>
    <w:lvl w:ilvl="0" w:tplc="0419000D">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9">
    <w:nsid w:val="2AF6566C"/>
    <w:multiLevelType w:val="hybridMultilevel"/>
    <w:tmpl w:val="745097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AFA017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2B3423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2E0A66AA"/>
    <w:multiLevelType w:val="hybridMultilevel"/>
    <w:tmpl w:val="BF3A8994"/>
    <w:lvl w:ilvl="0" w:tplc="8B9A23F6">
      <w:start w:val="1"/>
      <w:numFmt w:val="bullet"/>
      <w:lvlText w:val=""/>
      <w:lvlJc w:val="left"/>
      <w:pPr>
        <w:tabs>
          <w:tab w:val="num" w:pos="1515"/>
        </w:tabs>
        <w:ind w:left="1515"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FCF61C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33AE6434"/>
    <w:multiLevelType w:val="hybridMultilevel"/>
    <w:tmpl w:val="B0E6DD4A"/>
    <w:lvl w:ilvl="0" w:tplc="0419000B">
      <w:start w:val="1"/>
      <w:numFmt w:val="bullet"/>
      <w:lvlText w:val=""/>
      <w:lvlJc w:val="left"/>
      <w:pPr>
        <w:tabs>
          <w:tab w:val="num" w:pos="2149"/>
        </w:tabs>
        <w:ind w:left="2149" w:hanging="360"/>
      </w:pPr>
      <w:rPr>
        <w:rFonts w:ascii="Wingdings" w:hAnsi="Wingdings" w:hint="default"/>
      </w:rPr>
    </w:lvl>
    <w:lvl w:ilvl="1" w:tplc="04190003">
      <w:start w:val="1"/>
      <w:numFmt w:val="bullet"/>
      <w:lvlText w:val="o"/>
      <w:lvlJc w:val="left"/>
      <w:pPr>
        <w:tabs>
          <w:tab w:val="num" w:pos="2869"/>
        </w:tabs>
        <w:ind w:left="2869" w:hanging="360"/>
      </w:pPr>
      <w:rPr>
        <w:rFonts w:ascii="Courier New" w:hAnsi="Courier New" w:hint="default"/>
      </w:rPr>
    </w:lvl>
    <w:lvl w:ilvl="2" w:tplc="04190005">
      <w:start w:val="1"/>
      <w:numFmt w:val="bullet"/>
      <w:lvlText w:val=""/>
      <w:lvlJc w:val="left"/>
      <w:pPr>
        <w:tabs>
          <w:tab w:val="num" w:pos="3589"/>
        </w:tabs>
        <w:ind w:left="3589" w:hanging="360"/>
      </w:pPr>
      <w:rPr>
        <w:rFonts w:ascii="Wingdings" w:hAnsi="Wingdings" w:hint="default"/>
      </w:rPr>
    </w:lvl>
    <w:lvl w:ilvl="3" w:tplc="04190001">
      <w:start w:val="1"/>
      <w:numFmt w:val="bullet"/>
      <w:lvlText w:val=""/>
      <w:lvlJc w:val="left"/>
      <w:pPr>
        <w:tabs>
          <w:tab w:val="num" w:pos="4309"/>
        </w:tabs>
        <w:ind w:left="4309" w:hanging="360"/>
      </w:pPr>
      <w:rPr>
        <w:rFonts w:ascii="Symbol" w:hAnsi="Symbol" w:hint="default"/>
      </w:rPr>
    </w:lvl>
    <w:lvl w:ilvl="4" w:tplc="04190003">
      <w:start w:val="1"/>
      <w:numFmt w:val="bullet"/>
      <w:lvlText w:val="o"/>
      <w:lvlJc w:val="left"/>
      <w:pPr>
        <w:tabs>
          <w:tab w:val="num" w:pos="5029"/>
        </w:tabs>
        <w:ind w:left="5029" w:hanging="360"/>
      </w:pPr>
      <w:rPr>
        <w:rFonts w:ascii="Courier New" w:hAnsi="Courier New" w:hint="default"/>
      </w:rPr>
    </w:lvl>
    <w:lvl w:ilvl="5" w:tplc="04190005">
      <w:start w:val="1"/>
      <w:numFmt w:val="bullet"/>
      <w:lvlText w:val=""/>
      <w:lvlJc w:val="left"/>
      <w:pPr>
        <w:tabs>
          <w:tab w:val="num" w:pos="5749"/>
        </w:tabs>
        <w:ind w:left="5749" w:hanging="360"/>
      </w:pPr>
      <w:rPr>
        <w:rFonts w:ascii="Wingdings" w:hAnsi="Wingdings" w:hint="default"/>
      </w:rPr>
    </w:lvl>
    <w:lvl w:ilvl="6" w:tplc="04190001">
      <w:start w:val="1"/>
      <w:numFmt w:val="bullet"/>
      <w:lvlText w:val=""/>
      <w:lvlJc w:val="left"/>
      <w:pPr>
        <w:tabs>
          <w:tab w:val="num" w:pos="6469"/>
        </w:tabs>
        <w:ind w:left="6469" w:hanging="360"/>
      </w:pPr>
      <w:rPr>
        <w:rFonts w:ascii="Symbol" w:hAnsi="Symbol" w:hint="default"/>
      </w:rPr>
    </w:lvl>
    <w:lvl w:ilvl="7" w:tplc="04190003">
      <w:start w:val="1"/>
      <w:numFmt w:val="bullet"/>
      <w:lvlText w:val="o"/>
      <w:lvlJc w:val="left"/>
      <w:pPr>
        <w:tabs>
          <w:tab w:val="num" w:pos="7189"/>
        </w:tabs>
        <w:ind w:left="7189" w:hanging="360"/>
      </w:pPr>
      <w:rPr>
        <w:rFonts w:ascii="Courier New" w:hAnsi="Courier New" w:hint="default"/>
      </w:rPr>
    </w:lvl>
    <w:lvl w:ilvl="8" w:tplc="04190005">
      <w:start w:val="1"/>
      <w:numFmt w:val="bullet"/>
      <w:lvlText w:val=""/>
      <w:lvlJc w:val="left"/>
      <w:pPr>
        <w:tabs>
          <w:tab w:val="num" w:pos="7909"/>
        </w:tabs>
        <w:ind w:left="7909" w:hanging="360"/>
      </w:pPr>
      <w:rPr>
        <w:rFonts w:ascii="Wingdings" w:hAnsi="Wingdings" w:hint="default"/>
      </w:rPr>
    </w:lvl>
  </w:abstractNum>
  <w:abstractNum w:abstractNumId="15">
    <w:nsid w:val="34B42966"/>
    <w:multiLevelType w:val="hybridMultilevel"/>
    <w:tmpl w:val="2F0648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4C34AA0"/>
    <w:multiLevelType w:val="hybridMultilevel"/>
    <w:tmpl w:val="56A08C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572228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37BA1FB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39D02147"/>
    <w:multiLevelType w:val="hybridMultilevel"/>
    <w:tmpl w:val="8CCAC1D0"/>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nsid w:val="3ADA7FA1"/>
    <w:multiLevelType w:val="multilevel"/>
    <w:tmpl w:val="38404A58"/>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bullet"/>
      <w:lvlText w:val=""/>
      <w:lvlPicBulletId w:val="3"/>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C5663C0"/>
    <w:multiLevelType w:val="multilevel"/>
    <w:tmpl w:val="34400CD2"/>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bullet"/>
      <w:lvlText w:val=""/>
      <w:lvlPicBulletId w:val="3"/>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121421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41BD419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451172B9"/>
    <w:multiLevelType w:val="hybridMultilevel"/>
    <w:tmpl w:val="C472E64C"/>
    <w:lvl w:ilvl="0" w:tplc="0419000B">
      <w:start w:val="1"/>
      <w:numFmt w:val="bullet"/>
      <w:lvlText w:val=""/>
      <w:lvlJc w:val="left"/>
      <w:pPr>
        <w:tabs>
          <w:tab w:val="num" w:pos="2149"/>
        </w:tabs>
        <w:ind w:left="2149" w:hanging="360"/>
      </w:pPr>
      <w:rPr>
        <w:rFonts w:ascii="Wingdings" w:hAnsi="Wingdings" w:hint="default"/>
      </w:rPr>
    </w:lvl>
    <w:lvl w:ilvl="1" w:tplc="04190003">
      <w:start w:val="1"/>
      <w:numFmt w:val="bullet"/>
      <w:lvlText w:val="o"/>
      <w:lvlJc w:val="left"/>
      <w:pPr>
        <w:tabs>
          <w:tab w:val="num" w:pos="2869"/>
        </w:tabs>
        <w:ind w:left="2869" w:hanging="360"/>
      </w:pPr>
      <w:rPr>
        <w:rFonts w:ascii="Courier New" w:hAnsi="Courier New" w:hint="default"/>
      </w:rPr>
    </w:lvl>
    <w:lvl w:ilvl="2" w:tplc="04190005">
      <w:start w:val="1"/>
      <w:numFmt w:val="bullet"/>
      <w:lvlText w:val=""/>
      <w:lvlJc w:val="left"/>
      <w:pPr>
        <w:tabs>
          <w:tab w:val="num" w:pos="3589"/>
        </w:tabs>
        <w:ind w:left="3589" w:hanging="360"/>
      </w:pPr>
      <w:rPr>
        <w:rFonts w:ascii="Wingdings" w:hAnsi="Wingdings" w:hint="default"/>
      </w:rPr>
    </w:lvl>
    <w:lvl w:ilvl="3" w:tplc="04190001">
      <w:start w:val="1"/>
      <w:numFmt w:val="bullet"/>
      <w:lvlText w:val=""/>
      <w:lvlJc w:val="left"/>
      <w:pPr>
        <w:tabs>
          <w:tab w:val="num" w:pos="4309"/>
        </w:tabs>
        <w:ind w:left="4309" w:hanging="360"/>
      </w:pPr>
      <w:rPr>
        <w:rFonts w:ascii="Symbol" w:hAnsi="Symbol" w:hint="default"/>
      </w:rPr>
    </w:lvl>
    <w:lvl w:ilvl="4" w:tplc="04190003">
      <w:start w:val="1"/>
      <w:numFmt w:val="bullet"/>
      <w:lvlText w:val="o"/>
      <w:lvlJc w:val="left"/>
      <w:pPr>
        <w:tabs>
          <w:tab w:val="num" w:pos="5029"/>
        </w:tabs>
        <w:ind w:left="5029" w:hanging="360"/>
      </w:pPr>
      <w:rPr>
        <w:rFonts w:ascii="Courier New" w:hAnsi="Courier New" w:hint="default"/>
      </w:rPr>
    </w:lvl>
    <w:lvl w:ilvl="5" w:tplc="04190005">
      <w:start w:val="1"/>
      <w:numFmt w:val="bullet"/>
      <w:lvlText w:val=""/>
      <w:lvlJc w:val="left"/>
      <w:pPr>
        <w:tabs>
          <w:tab w:val="num" w:pos="5749"/>
        </w:tabs>
        <w:ind w:left="5749" w:hanging="360"/>
      </w:pPr>
      <w:rPr>
        <w:rFonts w:ascii="Wingdings" w:hAnsi="Wingdings" w:hint="default"/>
      </w:rPr>
    </w:lvl>
    <w:lvl w:ilvl="6" w:tplc="04190001">
      <w:start w:val="1"/>
      <w:numFmt w:val="bullet"/>
      <w:lvlText w:val=""/>
      <w:lvlJc w:val="left"/>
      <w:pPr>
        <w:tabs>
          <w:tab w:val="num" w:pos="6469"/>
        </w:tabs>
        <w:ind w:left="6469" w:hanging="360"/>
      </w:pPr>
      <w:rPr>
        <w:rFonts w:ascii="Symbol" w:hAnsi="Symbol" w:hint="default"/>
      </w:rPr>
    </w:lvl>
    <w:lvl w:ilvl="7" w:tplc="04190003">
      <w:start w:val="1"/>
      <w:numFmt w:val="bullet"/>
      <w:lvlText w:val="o"/>
      <w:lvlJc w:val="left"/>
      <w:pPr>
        <w:tabs>
          <w:tab w:val="num" w:pos="7189"/>
        </w:tabs>
        <w:ind w:left="7189" w:hanging="360"/>
      </w:pPr>
      <w:rPr>
        <w:rFonts w:ascii="Courier New" w:hAnsi="Courier New" w:hint="default"/>
      </w:rPr>
    </w:lvl>
    <w:lvl w:ilvl="8" w:tplc="04190005">
      <w:start w:val="1"/>
      <w:numFmt w:val="bullet"/>
      <w:lvlText w:val=""/>
      <w:lvlJc w:val="left"/>
      <w:pPr>
        <w:tabs>
          <w:tab w:val="num" w:pos="7909"/>
        </w:tabs>
        <w:ind w:left="7909" w:hanging="360"/>
      </w:pPr>
      <w:rPr>
        <w:rFonts w:ascii="Wingdings" w:hAnsi="Wingdings" w:hint="default"/>
      </w:rPr>
    </w:lvl>
  </w:abstractNum>
  <w:abstractNum w:abstractNumId="25">
    <w:nsid w:val="462F36CE"/>
    <w:multiLevelType w:val="hybridMultilevel"/>
    <w:tmpl w:val="65C6BA48"/>
    <w:lvl w:ilvl="0" w:tplc="0419000B">
      <w:start w:val="1"/>
      <w:numFmt w:val="bullet"/>
      <w:lvlText w:val=""/>
      <w:lvlJc w:val="left"/>
      <w:pPr>
        <w:tabs>
          <w:tab w:val="num" w:pos="2149"/>
        </w:tabs>
        <w:ind w:left="2149" w:hanging="360"/>
      </w:pPr>
      <w:rPr>
        <w:rFonts w:ascii="Wingdings" w:hAnsi="Wingdings" w:hint="default"/>
      </w:rPr>
    </w:lvl>
    <w:lvl w:ilvl="1" w:tplc="04190003">
      <w:start w:val="1"/>
      <w:numFmt w:val="bullet"/>
      <w:lvlText w:val="o"/>
      <w:lvlJc w:val="left"/>
      <w:pPr>
        <w:tabs>
          <w:tab w:val="num" w:pos="2869"/>
        </w:tabs>
        <w:ind w:left="2869" w:hanging="360"/>
      </w:pPr>
      <w:rPr>
        <w:rFonts w:ascii="Courier New" w:hAnsi="Courier New" w:hint="default"/>
      </w:rPr>
    </w:lvl>
    <w:lvl w:ilvl="2" w:tplc="04190005">
      <w:start w:val="1"/>
      <w:numFmt w:val="bullet"/>
      <w:lvlText w:val=""/>
      <w:lvlJc w:val="left"/>
      <w:pPr>
        <w:tabs>
          <w:tab w:val="num" w:pos="3589"/>
        </w:tabs>
        <w:ind w:left="3589" w:hanging="360"/>
      </w:pPr>
      <w:rPr>
        <w:rFonts w:ascii="Wingdings" w:hAnsi="Wingdings" w:hint="default"/>
      </w:rPr>
    </w:lvl>
    <w:lvl w:ilvl="3" w:tplc="04190001">
      <w:start w:val="1"/>
      <w:numFmt w:val="bullet"/>
      <w:lvlText w:val=""/>
      <w:lvlJc w:val="left"/>
      <w:pPr>
        <w:tabs>
          <w:tab w:val="num" w:pos="4309"/>
        </w:tabs>
        <w:ind w:left="4309" w:hanging="360"/>
      </w:pPr>
      <w:rPr>
        <w:rFonts w:ascii="Symbol" w:hAnsi="Symbol" w:hint="default"/>
      </w:rPr>
    </w:lvl>
    <w:lvl w:ilvl="4" w:tplc="04190003">
      <w:start w:val="1"/>
      <w:numFmt w:val="bullet"/>
      <w:lvlText w:val="o"/>
      <w:lvlJc w:val="left"/>
      <w:pPr>
        <w:tabs>
          <w:tab w:val="num" w:pos="5029"/>
        </w:tabs>
        <w:ind w:left="5029" w:hanging="360"/>
      </w:pPr>
      <w:rPr>
        <w:rFonts w:ascii="Courier New" w:hAnsi="Courier New" w:hint="default"/>
      </w:rPr>
    </w:lvl>
    <w:lvl w:ilvl="5" w:tplc="04190005">
      <w:start w:val="1"/>
      <w:numFmt w:val="bullet"/>
      <w:lvlText w:val=""/>
      <w:lvlJc w:val="left"/>
      <w:pPr>
        <w:tabs>
          <w:tab w:val="num" w:pos="5749"/>
        </w:tabs>
        <w:ind w:left="5749" w:hanging="360"/>
      </w:pPr>
      <w:rPr>
        <w:rFonts w:ascii="Wingdings" w:hAnsi="Wingdings" w:hint="default"/>
      </w:rPr>
    </w:lvl>
    <w:lvl w:ilvl="6" w:tplc="04190001">
      <w:start w:val="1"/>
      <w:numFmt w:val="bullet"/>
      <w:lvlText w:val=""/>
      <w:lvlJc w:val="left"/>
      <w:pPr>
        <w:tabs>
          <w:tab w:val="num" w:pos="6469"/>
        </w:tabs>
        <w:ind w:left="6469" w:hanging="360"/>
      </w:pPr>
      <w:rPr>
        <w:rFonts w:ascii="Symbol" w:hAnsi="Symbol" w:hint="default"/>
      </w:rPr>
    </w:lvl>
    <w:lvl w:ilvl="7" w:tplc="04190003">
      <w:start w:val="1"/>
      <w:numFmt w:val="bullet"/>
      <w:lvlText w:val="o"/>
      <w:lvlJc w:val="left"/>
      <w:pPr>
        <w:tabs>
          <w:tab w:val="num" w:pos="7189"/>
        </w:tabs>
        <w:ind w:left="7189" w:hanging="360"/>
      </w:pPr>
      <w:rPr>
        <w:rFonts w:ascii="Courier New" w:hAnsi="Courier New" w:hint="default"/>
      </w:rPr>
    </w:lvl>
    <w:lvl w:ilvl="8" w:tplc="04190005">
      <w:start w:val="1"/>
      <w:numFmt w:val="bullet"/>
      <w:lvlText w:val=""/>
      <w:lvlJc w:val="left"/>
      <w:pPr>
        <w:tabs>
          <w:tab w:val="num" w:pos="7909"/>
        </w:tabs>
        <w:ind w:left="7909" w:hanging="360"/>
      </w:pPr>
      <w:rPr>
        <w:rFonts w:ascii="Wingdings" w:hAnsi="Wingdings" w:hint="default"/>
      </w:rPr>
    </w:lvl>
  </w:abstractNum>
  <w:abstractNum w:abstractNumId="26">
    <w:nsid w:val="4EF01774"/>
    <w:multiLevelType w:val="hybridMultilevel"/>
    <w:tmpl w:val="E356DBFE"/>
    <w:lvl w:ilvl="0" w:tplc="0419000B">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7">
    <w:nsid w:val="516722BD"/>
    <w:multiLevelType w:val="hybridMultilevel"/>
    <w:tmpl w:val="40A8E54E"/>
    <w:lvl w:ilvl="0" w:tplc="6A468B4A">
      <w:start w:val="1"/>
      <w:numFmt w:val="decimal"/>
      <w:lvlText w:val="%1."/>
      <w:lvlJc w:val="left"/>
      <w:pPr>
        <w:ind w:left="1787" w:hanging="1050"/>
      </w:pPr>
      <w:rPr>
        <w:rFonts w:cs="Times New Roman" w:hint="default"/>
      </w:rPr>
    </w:lvl>
    <w:lvl w:ilvl="1" w:tplc="04190019">
      <w:start w:val="1"/>
      <w:numFmt w:val="lowerLetter"/>
      <w:lvlText w:val="%2."/>
      <w:lvlJc w:val="left"/>
      <w:pPr>
        <w:ind w:left="1817" w:hanging="360"/>
      </w:pPr>
      <w:rPr>
        <w:rFonts w:cs="Times New Roman"/>
      </w:rPr>
    </w:lvl>
    <w:lvl w:ilvl="2" w:tplc="0419001B">
      <w:start w:val="1"/>
      <w:numFmt w:val="lowerRoman"/>
      <w:lvlText w:val="%3."/>
      <w:lvlJc w:val="right"/>
      <w:pPr>
        <w:ind w:left="2537" w:hanging="180"/>
      </w:pPr>
      <w:rPr>
        <w:rFonts w:cs="Times New Roman"/>
      </w:rPr>
    </w:lvl>
    <w:lvl w:ilvl="3" w:tplc="0419000F">
      <w:start w:val="1"/>
      <w:numFmt w:val="decimal"/>
      <w:lvlText w:val="%4."/>
      <w:lvlJc w:val="left"/>
      <w:pPr>
        <w:ind w:left="3257" w:hanging="360"/>
      </w:pPr>
      <w:rPr>
        <w:rFonts w:cs="Times New Roman"/>
      </w:rPr>
    </w:lvl>
    <w:lvl w:ilvl="4" w:tplc="04190019">
      <w:start w:val="1"/>
      <w:numFmt w:val="lowerLetter"/>
      <w:lvlText w:val="%5."/>
      <w:lvlJc w:val="left"/>
      <w:pPr>
        <w:ind w:left="3977" w:hanging="360"/>
      </w:pPr>
      <w:rPr>
        <w:rFonts w:cs="Times New Roman"/>
      </w:rPr>
    </w:lvl>
    <w:lvl w:ilvl="5" w:tplc="0419001B">
      <w:start w:val="1"/>
      <w:numFmt w:val="lowerRoman"/>
      <w:lvlText w:val="%6."/>
      <w:lvlJc w:val="right"/>
      <w:pPr>
        <w:ind w:left="4697" w:hanging="180"/>
      </w:pPr>
      <w:rPr>
        <w:rFonts w:cs="Times New Roman"/>
      </w:rPr>
    </w:lvl>
    <w:lvl w:ilvl="6" w:tplc="0419000F">
      <w:start w:val="1"/>
      <w:numFmt w:val="decimal"/>
      <w:lvlText w:val="%7."/>
      <w:lvlJc w:val="left"/>
      <w:pPr>
        <w:ind w:left="5417" w:hanging="360"/>
      </w:pPr>
      <w:rPr>
        <w:rFonts w:cs="Times New Roman"/>
      </w:rPr>
    </w:lvl>
    <w:lvl w:ilvl="7" w:tplc="04190019">
      <w:start w:val="1"/>
      <w:numFmt w:val="lowerLetter"/>
      <w:lvlText w:val="%8."/>
      <w:lvlJc w:val="left"/>
      <w:pPr>
        <w:ind w:left="6137" w:hanging="360"/>
      </w:pPr>
      <w:rPr>
        <w:rFonts w:cs="Times New Roman"/>
      </w:rPr>
    </w:lvl>
    <w:lvl w:ilvl="8" w:tplc="0419001B">
      <w:start w:val="1"/>
      <w:numFmt w:val="lowerRoman"/>
      <w:lvlText w:val="%9."/>
      <w:lvlJc w:val="right"/>
      <w:pPr>
        <w:ind w:left="6857" w:hanging="180"/>
      </w:pPr>
      <w:rPr>
        <w:rFonts w:cs="Times New Roman"/>
      </w:rPr>
    </w:lvl>
  </w:abstractNum>
  <w:abstractNum w:abstractNumId="28">
    <w:nsid w:val="57C450F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57D55E0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5E923FE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1">
    <w:nsid w:val="609F03D7"/>
    <w:multiLevelType w:val="hybridMultilevel"/>
    <w:tmpl w:val="E9AE57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4431C22"/>
    <w:multiLevelType w:val="hybridMultilevel"/>
    <w:tmpl w:val="D5A46B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6DD7278"/>
    <w:multiLevelType w:val="hybridMultilevel"/>
    <w:tmpl w:val="62C813E4"/>
    <w:lvl w:ilvl="0" w:tplc="0419000B">
      <w:start w:val="1"/>
      <w:numFmt w:val="bullet"/>
      <w:lvlText w:val=""/>
      <w:lvlJc w:val="left"/>
      <w:pPr>
        <w:tabs>
          <w:tab w:val="num" w:pos="2149"/>
        </w:tabs>
        <w:ind w:left="2149" w:hanging="360"/>
      </w:pPr>
      <w:rPr>
        <w:rFonts w:ascii="Wingdings" w:hAnsi="Wingdings" w:hint="default"/>
      </w:rPr>
    </w:lvl>
    <w:lvl w:ilvl="1" w:tplc="04190003">
      <w:start w:val="1"/>
      <w:numFmt w:val="bullet"/>
      <w:lvlText w:val="o"/>
      <w:lvlJc w:val="left"/>
      <w:pPr>
        <w:tabs>
          <w:tab w:val="num" w:pos="2869"/>
        </w:tabs>
        <w:ind w:left="2869" w:hanging="360"/>
      </w:pPr>
      <w:rPr>
        <w:rFonts w:ascii="Courier New" w:hAnsi="Courier New" w:hint="default"/>
      </w:rPr>
    </w:lvl>
    <w:lvl w:ilvl="2" w:tplc="04190005">
      <w:start w:val="1"/>
      <w:numFmt w:val="bullet"/>
      <w:lvlText w:val=""/>
      <w:lvlJc w:val="left"/>
      <w:pPr>
        <w:tabs>
          <w:tab w:val="num" w:pos="3589"/>
        </w:tabs>
        <w:ind w:left="3589" w:hanging="360"/>
      </w:pPr>
      <w:rPr>
        <w:rFonts w:ascii="Wingdings" w:hAnsi="Wingdings" w:hint="default"/>
      </w:rPr>
    </w:lvl>
    <w:lvl w:ilvl="3" w:tplc="04190001">
      <w:start w:val="1"/>
      <w:numFmt w:val="bullet"/>
      <w:lvlText w:val=""/>
      <w:lvlJc w:val="left"/>
      <w:pPr>
        <w:tabs>
          <w:tab w:val="num" w:pos="4309"/>
        </w:tabs>
        <w:ind w:left="4309" w:hanging="360"/>
      </w:pPr>
      <w:rPr>
        <w:rFonts w:ascii="Symbol" w:hAnsi="Symbol" w:hint="default"/>
      </w:rPr>
    </w:lvl>
    <w:lvl w:ilvl="4" w:tplc="04190003">
      <w:start w:val="1"/>
      <w:numFmt w:val="bullet"/>
      <w:lvlText w:val="o"/>
      <w:lvlJc w:val="left"/>
      <w:pPr>
        <w:tabs>
          <w:tab w:val="num" w:pos="5029"/>
        </w:tabs>
        <w:ind w:left="5029" w:hanging="360"/>
      </w:pPr>
      <w:rPr>
        <w:rFonts w:ascii="Courier New" w:hAnsi="Courier New" w:hint="default"/>
      </w:rPr>
    </w:lvl>
    <w:lvl w:ilvl="5" w:tplc="04190005">
      <w:start w:val="1"/>
      <w:numFmt w:val="bullet"/>
      <w:lvlText w:val=""/>
      <w:lvlJc w:val="left"/>
      <w:pPr>
        <w:tabs>
          <w:tab w:val="num" w:pos="5749"/>
        </w:tabs>
        <w:ind w:left="5749" w:hanging="360"/>
      </w:pPr>
      <w:rPr>
        <w:rFonts w:ascii="Wingdings" w:hAnsi="Wingdings" w:hint="default"/>
      </w:rPr>
    </w:lvl>
    <w:lvl w:ilvl="6" w:tplc="04190001">
      <w:start w:val="1"/>
      <w:numFmt w:val="bullet"/>
      <w:lvlText w:val=""/>
      <w:lvlJc w:val="left"/>
      <w:pPr>
        <w:tabs>
          <w:tab w:val="num" w:pos="6469"/>
        </w:tabs>
        <w:ind w:left="6469" w:hanging="360"/>
      </w:pPr>
      <w:rPr>
        <w:rFonts w:ascii="Symbol" w:hAnsi="Symbol" w:hint="default"/>
      </w:rPr>
    </w:lvl>
    <w:lvl w:ilvl="7" w:tplc="04190003">
      <w:start w:val="1"/>
      <w:numFmt w:val="bullet"/>
      <w:lvlText w:val="o"/>
      <w:lvlJc w:val="left"/>
      <w:pPr>
        <w:tabs>
          <w:tab w:val="num" w:pos="7189"/>
        </w:tabs>
        <w:ind w:left="7189" w:hanging="360"/>
      </w:pPr>
      <w:rPr>
        <w:rFonts w:ascii="Courier New" w:hAnsi="Courier New" w:hint="default"/>
      </w:rPr>
    </w:lvl>
    <w:lvl w:ilvl="8" w:tplc="04190005">
      <w:start w:val="1"/>
      <w:numFmt w:val="bullet"/>
      <w:lvlText w:val=""/>
      <w:lvlJc w:val="left"/>
      <w:pPr>
        <w:tabs>
          <w:tab w:val="num" w:pos="7909"/>
        </w:tabs>
        <w:ind w:left="7909" w:hanging="360"/>
      </w:pPr>
      <w:rPr>
        <w:rFonts w:ascii="Wingdings" w:hAnsi="Wingdings" w:hint="default"/>
      </w:rPr>
    </w:lvl>
  </w:abstractNum>
  <w:abstractNum w:abstractNumId="34">
    <w:nsid w:val="6B11472C"/>
    <w:multiLevelType w:val="hybridMultilevel"/>
    <w:tmpl w:val="4B08D3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6B322DA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6">
    <w:nsid w:val="6B6C5558"/>
    <w:multiLevelType w:val="hybridMultilevel"/>
    <w:tmpl w:val="C0D2D8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E1E4642"/>
    <w:multiLevelType w:val="hybridMultilevel"/>
    <w:tmpl w:val="0902FB2A"/>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8">
    <w:nsid w:val="71FF243D"/>
    <w:multiLevelType w:val="hybridMultilevel"/>
    <w:tmpl w:val="0846C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72BF6428"/>
    <w:multiLevelType w:val="hybridMultilevel"/>
    <w:tmpl w:val="29EE1E38"/>
    <w:lvl w:ilvl="0" w:tplc="0419000B">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0">
    <w:nsid w:val="77012274"/>
    <w:multiLevelType w:val="singleLevel"/>
    <w:tmpl w:val="0419000B"/>
    <w:lvl w:ilvl="0">
      <w:start w:val="1"/>
      <w:numFmt w:val="bullet"/>
      <w:lvlText w:val=""/>
      <w:lvlJc w:val="left"/>
      <w:pPr>
        <w:tabs>
          <w:tab w:val="num" w:pos="720"/>
        </w:tabs>
        <w:ind w:left="720" w:hanging="360"/>
      </w:pPr>
      <w:rPr>
        <w:rFonts w:ascii="Wingdings" w:hAnsi="Wingdings" w:hint="default"/>
      </w:rPr>
    </w:lvl>
  </w:abstractNum>
  <w:abstractNum w:abstractNumId="41">
    <w:nsid w:val="77833A5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2">
    <w:nsid w:val="793837D2"/>
    <w:multiLevelType w:val="hybridMultilevel"/>
    <w:tmpl w:val="66C2B016"/>
    <w:lvl w:ilvl="0" w:tplc="0419000B">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3">
    <w:nsid w:val="7AC23652"/>
    <w:multiLevelType w:val="hybridMultilevel"/>
    <w:tmpl w:val="5FE07E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7B4C741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5">
    <w:nsid w:val="7DCF3F57"/>
    <w:multiLevelType w:val="multilevel"/>
    <w:tmpl w:val="4B6AA690"/>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bullet"/>
      <w:lvlText w:val=""/>
      <w:lvlPicBulletId w:val="3"/>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F426BC7"/>
    <w:multiLevelType w:val="multilevel"/>
    <w:tmpl w:val="142E6BC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FC0301A"/>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41"/>
  </w:num>
  <w:num w:numId="2">
    <w:abstractNumId w:val="17"/>
  </w:num>
  <w:num w:numId="3">
    <w:abstractNumId w:val="44"/>
  </w:num>
  <w:num w:numId="4">
    <w:abstractNumId w:val="30"/>
  </w:num>
  <w:num w:numId="5">
    <w:abstractNumId w:val="22"/>
  </w:num>
  <w:num w:numId="6">
    <w:abstractNumId w:val="11"/>
  </w:num>
  <w:num w:numId="7">
    <w:abstractNumId w:val="13"/>
  </w:num>
  <w:num w:numId="8">
    <w:abstractNumId w:val="29"/>
  </w:num>
  <w:num w:numId="9">
    <w:abstractNumId w:val="37"/>
  </w:num>
  <w:num w:numId="10">
    <w:abstractNumId w:val="18"/>
  </w:num>
  <w:num w:numId="11">
    <w:abstractNumId w:val="10"/>
  </w:num>
  <w:num w:numId="12">
    <w:abstractNumId w:val="28"/>
  </w:num>
  <w:num w:numId="13">
    <w:abstractNumId w:val="35"/>
  </w:num>
  <w:num w:numId="14">
    <w:abstractNumId w:val="47"/>
  </w:num>
  <w:num w:numId="15">
    <w:abstractNumId w:val="0"/>
  </w:num>
  <w:num w:numId="16">
    <w:abstractNumId w:val="23"/>
  </w:num>
  <w:num w:numId="17">
    <w:abstractNumId w:val="40"/>
  </w:num>
  <w:num w:numId="18">
    <w:abstractNumId w:val="39"/>
  </w:num>
  <w:num w:numId="19">
    <w:abstractNumId w:val="26"/>
  </w:num>
  <w:num w:numId="20">
    <w:abstractNumId w:val="3"/>
  </w:num>
  <w:num w:numId="21">
    <w:abstractNumId w:val="42"/>
  </w:num>
  <w:num w:numId="22">
    <w:abstractNumId w:val="34"/>
  </w:num>
  <w:num w:numId="23">
    <w:abstractNumId w:val="2"/>
  </w:num>
  <w:num w:numId="24">
    <w:abstractNumId w:val="19"/>
  </w:num>
  <w:num w:numId="25">
    <w:abstractNumId w:val="1"/>
  </w:num>
  <w:num w:numId="26">
    <w:abstractNumId w:val="8"/>
  </w:num>
  <w:num w:numId="27">
    <w:abstractNumId w:val="12"/>
  </w:num>
  <w:num w:numId="28">
    <w:abstractNumId w:val="46"/>
  </w:num>
  <w:num w:numId="29">
    <w:abstractNumId w:val="20"/>
  </w:num>
  <w:num w:numId="30">
    <w:abstractNumId w:val="5"/>
  </w:num>
  <w:num w:numId="31">
    <w:abstractNumId w:val="45"/>
  </w:num>
  <w:num w:numId="32">
    <w:abstractNumId w:val="21"/>
  </w:num>
  <w:num w:numId="33">
    <w:abstractNumId w:val="7"/>
  </w:num>
  <w:num w:numId="34">
    <w:abstractNumId w:val="24"/>
  </w:num>
  <w:num w:numId="35">
    <w:abstractNumId w:val="25"/>
  </w:num>
  <w:num w:numId="36">
    <w:abstractNumId w:val="33"/>
  </w:num>
  <w:num w:numId="37">
    <w:abstractNumId w:val="14"/>
  </w:num>
  <w:num w:numId="38">
    <w:abstractNumId w:val="27"/>
  </w:num>
  <w:num w:numId="39">
    <w:abstractNumId w:val="15"/>
  </w:num>
  <w:num w:numId="40">
    <w:abstractNumId w:val="43"/>
  </w:num>
  <w:num w:numId="41">
    <w:abstractNumId w:val="6"/>
  </w:num>
  <w:num w:numId="42">
    <w:abstractNumId w:val="4"/>
  </w:num>
  <w:num w:numId="43">
    <w:abstractNumId w:val="9"/>
  </w:num>
  <w:num w:numId="44">
    <w:abstractNumId w:val="31"/>
  </w:num>
  <w:num w:numId="45">
    <w:abstractNumId w:val="36"/>
  </w:num>
  <w:num w:numId="46">
    <w:abstractNumId w:val="16"/>
  </w:num>
  <w:num w:numId="47">
    <w:abstractNumId w:val="38"/>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428"/>
    <w:rsid w:val="00054423"/>
    <w:rsid w:val="00097E30"/>
    <w:rsid w:val="000C5D4B"/>
    <w:rsid w:val="000C7D2D"/>
    <w:rsid w:val="000D65E8"/>
    <w:rsid w:val="000F2364"/>
    <w:rsid w:val="001318FD"/>
    <w:rsid w:val="0015310B"/>
    <w:rsid w:val="001C4BF5"/>
    <w:rsid w:val="001E6F7F"/>
    <w:rsid w:val="00265201"/>
    <w:rsid w:val="00326B8E"/>
    <w:rsid w:val="00333C18"/>
    <w:rsid w:val="0039288D"/>
    <w:rsid w:val="00414CE3"/>
    <w:rsid w:val="00415FE6"/>
    <w:rsid w:val="00451F25"/>
    <w:rsid w:val="004A3F9F"/>
    <w:rsid w:val="004B7140"/>
    <w:rsid w:val="00545CDC"/>
    <w:rsid w:val="00662B96"/>
    <w:rsid w:val="006F07E4"/>
    <w:rsid w:val="00786428"/>
    <w:rsid w:val="007F15CA"/>
    <w:rsid w:val="0081762A"/>
    <w:rsid w:val="00850684"/>
    <w:rsid w:val="008656AB"/>
    <w:rsid w:val="00930F3C"/>
    <w:rsid w:val="009336AB"/>
    <w:rsid w:val="009D4C86"/>
    <w:rsid w:val="00A651FD"/>
    <w:rsid w:val="00AA04BC"/>
    <w:rsid w:val="00AB5359"/>
    <w:rsid w:val="00B931BE"/>
    <w:rsid w:val="00BC377D"/>
    <w:rsid w:val="00BC3E0D"/>
    <w:rsid w:val="00D226B7"/>
    <w:rsid w:val="00D85C5F"/>
    <w:rsid w:val="00E932C2"/>
    <w:rsid w:val="00EB4B1B"/>
    <w:rsid w:val="00FC39B8"/>
    <w:rsid w:val="00FD1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15:chartTrackingRefBased/>
  <w15:docId w15:val="{1723F47D-EF42-4C18-8680-96517C5F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4BC"/>
    <w:rPr>
      <w:sz w:val="24"/>
      <w:szCs w:val="24"/>
    </w:rPr>
  </w:style>
  <w:style w:type="paragraph" w:styleId="2">
    <w:name w:val="heading 2"/>
    <w:basedOn w:val="a"/>
    <w:next w:val="a"/>
    <w:qFormat/>
    <w:rsid w:val="0078642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A04BC"/>
    <w:pPr>
      <w:keepNext/>
      <w:jc w:val="center"/>
      <w:outlineLvl w:val="2"/>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786428"/>
    <w:rPr>
      <w:sz w:val="28"/>
      <w:szCs w:val="28"/>
    </w:rPr>
  </w:style>
  <w:style w:type="paragraph" w:styleId="a3">
    <w:name w:val="header"/>
    <w:basedOn w:val="a"/>
    <w:rsid w:val="00786428"/>
    <w:pPr>
      <w:tabs>
        <w:tab w:val="center" w:pos="4677"/>
        <w:tab w:val="right" w:pos="9355"/>
      </w:tabs>
    </w:pPr>
  </w:style>
  <w:style w:type="character" w:styleId="a4">
    <w:name w:val="page number"/>
    <w:rsid w:val="00786428"/>
    <w:rPr>
      <w:rFonts w:cs="Times New Roman"/>
    </w:rPr>
  </w:style>
  <w:style w:type="paragraph" w:styleId="21">
    <w:name w:val="toc 2"/>
    <w:basedOn w:val="a"/>
    <w:next w:val="a"/>
    <w:autoRedefine/>
    <w:semiHidden/>
    <w:rsid w:val="00786428"/>
    <w:pPr>
      <w:ind w:left="240"/>
    </w:pPr>
  </w:style>
  <w:style w:type="character" w:styleId="a5">
    <w:name w:val="Hyperlink"/>
    <w:rsid w:val="00786428"/>
    <w:rPr>
      <w:rFonts w:cs="Times New Roman"/>
      <w:color w:val="0000FF"/>
      <w:u w:val="single"/>
    </w:rPr>
  </w:style>
  <w:style w:type="paragraph" w:styleId="a6">
    <w:name w:val="Body Text Indent"/>
    <w:basedOn w:val="a"/>
    <w:rsid w:val="00786428"/>
    <w:pPr>
      <w:spacing w:after="120"/>
      <w:ind w:left="283"/>
    </w:pPr>
  </w:style>
  <w:style w:type="paragraph" w:styleId="a7">
    <w:name w:val="Normal (Web)"/>
    <w:basedOn w:val="a"/>
    <w:rsid w:val="00786428"/>
    <w:pPr>
      <w:spacing w:before="100" w:beforeAutospacing="1" w:after="100" w:afterAutospacing="1"/>
    </w:pPr>
  </w:style>
  <w:style w:type="paragraph" w:customStyle="1" w:styleId="FR3">
    <w:name w:val="FR3"/>
    <w:rsid w:val="00786428"/>
    <w:pPr>
      <w:widowControl w:val="0"/>
      <w:spacing w:before="120"/>
      <w:jc w:val="right"/>
    </w:pPr>
    <w:rPr>
      <w:rFonts w:ascii="Arial" w:hAnsi="Arial"/>
      <w:sz w:val="16"/>
    </w:rPr>
  </w:style>
  <w:style w:type="character" w:styleId="a8">
    <w:name w:val="Emphasis"/>
    <w:qFormat/>
    <w:rsid w:val="00786428"/>
    <w:rPr>
      <w:rFonts w:cs="Times New Roman"/>
      <w:i/>
      <w:iCs/>
    </w:rPr>
  </w:style>
  <w:style w:type="character" w:styleId="a9">
    <w:name w:val="Strong"/>
    <w:qFormat/>
    <w:rsid w:val="00786428"/>
    <w:rPr>
      <w:rFonts w:cs="Times New Roman"/>
      <w:b/>
      <w:bCs/>
    </w:rPr>
  </w:style>
  <w:style w:type="character" w:customStyle="1" w:styleId="30">
    <w:name w:val="Заголовок 3 Знак"/>
    <w:link w:val="3"/>
    <w:rsid w:val="00AA04BC"/>
    <w:rPr>
      <w:rFonts w:ascii="Calibri" w:hAnsi="Calibri"/>
      <w:sz w:val="24"/>
      <w:szCs w:val="24"/>
      <w:lang w:val="ru-RU" w:eastAsia="ru-RU" w:bidi="ar-SA"/>
    </w:rPr>
  </w:style>
  <w:style w:type="paragraph" w:styleId="22">
    <w:name w:val="Body Text Indent 2"/>
    <w:basedOn w:val="a"/>
    <w:rsid w:val="004A3F9F"/>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2895</Words>
  <Characters>16505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19362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Irina</cp:lastModifiedBy>
  <cp:revision>2</cp:revision>
  <dcterms:created xsi:type="dcterms:W3CDTF">2014-08-18T13:25:00Z</dcterms:created>
  <dcterms:modified xsi:type="dcterms:W3CDTF">2014-08-18T13:25:00Z</dcterms:modified>
</cp:coreProperties>
</file>