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E9C" w:rsidRDefault="00114E9C" w:rsidP="00EF3C0A">
      <w:pPr>
        <w:spacing w:line="360" w:lineRule="auto"/>
        <w:jc w:val="center"/>
        <w:rPr>
          <w:rFonts w:ascii="Times New Roman" w:hAnsi="Times New Roman"/>
          <w:sz w:val="28"/>
          <w:szCs w:val="28"/>
        </w:rPr>
      </w:pPr>
    </w:p>
    <w:p w:rsidR="003F4C79" w:rsidRDefault="003F4C79" w:rsidP="00EF3C0A">
      <w:pPr>
        <w:spacing w:line="360" w:lineRule="auto"/>
        <w:jc w:val="center"/>
        <w:rPr>
          <w:rFonts w:ascii="Times New Roman" w:hAnsi="Times New Roman"/>
          <w:sz w:val="28"/>
          <w:szCs w:val="28"/>
        </w:rPr>
      </w:pPr>
    </w:p>
    <w:p w:rsidR="003F4C79" w:rsidRDefault="003F4C79" w:rsidP="00EF3C0A">
      <w:pPr>
        <w:spacing w:line="360" w:lineRule="auto"/>
        <w:jc w:val="center"/>
        <w:rPr>
          <w:rFonts w:ascii="Times New Roman" w:hAnsi="Times New Roman"/>
          <w:sz w:val="28"/>
          <w:szCs w:val="28"/>
        </w:rPr>
      </w:pPr>
    </w:p>
    <w:p w:rsidR="003F4C79" w:rsidRDefault="003F4C79" w:rsidP="00EF3C0A">
      <w:pPr>
        <w:spacing w:line="360" w:lineRule="auto"/>
        <w:jc w:val="center"/>
        <w:rPr>
          <w:rFonts w:ascii="Times New Roman" w:hAnsi="Times New Roman"/>
          <w:sz w:val="28"/>
          <w:szCs w:val="28"/>
        </w:rPr>
      </w:pPr>
    </w:p>
    <w:p w:rsidR="003F4C79" w:rsidRDefault="003F4C79" w:rsidP="00EF3C0A">
      <w:pPr>
        <w:spacing w:line="360" w:lineRule="auto"/>
        <w:jc w:val="center"/>
        <w:rPr>
          <w:rFonts w:ascii="Times New Roman" w:hAnsi="Times New Roman"/>
          <w:sz w:val="28"/>
          <w:szCs w:val="28"/>
        </w:rPr>
      </w:pPr>
    </w:p>
    <w:p w:rsidR="003F4C79" w:rsidRDefault="003F4C79" w:rsidP="00EF3C0A">
      <w:pPr>
        <w:spacing w:line="360" w:lineRule="auto"/>
        <w:jc w:val="center"/>
        <w:rPr>
          <w:rFonts w:ascii="Times New Roman" w:hAnsi="Times New Roman"/>
          <w:sz w:val="28"/>
          <w:szCs w:val="28"/>
        </w:rPr>
      </w:pPr>
    </w:p>
    <w:p w:rsidR="003F4C79" w:rsidRDefault="003F4C79" w:rsidP="00EF3C0A">
      <w:pPr>
        <w:spacing w:line="360" w:lineRule="auto"/>
        <w:jc w:val="center"/>
        <w:rPr>
          <w:rFonts w:ascii="Times New Roman" w:hAnsi="Times New Roman"/>
          <w:sz w:val="28"/>
          <w:szCs w:val="28"/>
        </w:rPr>
      </w:pPr>
    </w:p>
    <w:p w:rsidR="003F4C79" w:rsidRDefault="003F4C79" w:rsidP="00EF3C0A">
      <w:pPr>
        <w:spacing w:line="360" w:lineRule="auto"/>
        <w:jc w:val="center"/>
        <w:rPr>
          <w:rFonts w:ascii="Times New Roman" w:hAnsi="Times New Roman"/>
          <w:sz w:val="28"/>
          <w:szCs w:val="28"/>
        </w:rPr>
      </w:pPr>
    </w:p>
    <w:p w:rsidR="003F4C79" w:rsidRDefault="003F4C79" w:rsidP="00EF3C0A">
      <w:pPr>
        <w:spacing w:line="360" w:lineRule="auto"/>
        <w:jc w:val="center"/>
        <w:rPr>
          <w:rFonts w:ascii="Times New Roman" w:hAnsi="Times New Roman"/>
          <w:sz w:val="28"/>
          <w:szCs w:val="28"/>
        </w:rPr>
      </w:pPr>
    </w:p>
    <w:p w:rsidR="003F4C79" w:rsidRDefault="003F4C79" w:rsidP="00EF3C0A">
      <w:pPr>
        <w:spacing w:line="360" w:lineRule="auto"/>
        <w:jc w:val="center"/>
        <w:rPr>
          <w:rFonts w:ascii="Times New Roman" w:hAnsi="Times New Roman"/>
          <w:sz w:val="28"/>
          <w:szCs w:val="28"/>
        </w:rPr>
      </w:pPr>
    </w:p>
    <w:p w:rsidR="003F4C79" w:rsidRDefault="003F4C79" w:rsidP="00EF3C0A">
      <w:pPr>
        <w:spacing w:line="360" w:lineRule="auto"/>
        <w:jc w:val="center"/>
        <w:rPr>
          <w:rFonts w:ascii="Times New Roman" w:hAnsi="Times New Roman"/>
          <w:sz w:val="28"/>
          <w:szCs w:val="28"/>
        </w:rPr>
      </w:pPr>
    </w:p>
    <w:p w:rsidR="003F4C79" w:rsidRDefault="003F4C79" w:rsidP="00EF3C0A">
      <w:pPr>
        <w:spacing w:line="360" w:lineRule="auto"/>
        <w:jc w:val="center"/>
        <w:rPr>
          <w:rFonts w:ascii="Times New Roman" w:hAnsi="Times New Roman"/>
          <w:sz w:val="28"/>
          <w:szCs w:val="28"/>
        </w:rPr>
      </w:pPr>
    </w:p>
    <w:p w:rsidR="003F4C79" w:rsidRDefault="003F4C79" w:rsidP="00EF3C0A">
      <w:pPr>
        <w:spacing w:line="360" w:lineRule="auto"/>
        <w:jc w:val="center"/>
        <w:rPr>
          <w:rFonts w:ascii="Times New Roman" w:hAnsi="Times New Roman"/>
          <w:sz w:val="28"/>
          <w:szCs w:val="28"/>
        </w:rPr>
      </w:pPr>
    </w:p>
    <w:p w:rsidR="003F4C79" w:rsidRDefault="003F4C79" w:rsidP="00EF3C0A">
      <w:pPr>
        <w:spacing w:line="360" w:lineRule="auto"/>
        <w:jc w:val="center"/>
        <w:rPr>
          <w:rFonts w:ascii="Times New Roman" w:hAnsi="Times New Roman"/>
          <w:sz w:val="28"/>
          <w:szCs w:val="28"/>
        </w:rPr>
      </w:pPr>
    </w:p>
    <w:p w:rsidR="003F4C79" w:rsidRDefault="003F4C79" w:rsidP="00EF3C0A">
      <w:pPr>
        <w:spacing w:line="360" w:lineRule="auto"/>
        <w:jc w:val="center"/>
        <w:rPr>
          <w:rFonts w:ascii="Times New Roman" w:hAnsi="Times New Roman"/>
          <w:sz w:val="28"/>
          <w:szCs w:val="28"/>
        </w:rPr>
      </w:pPr>
    </w:p>
    <w:p w:rsidR="003F4C79" w:rsidRDefault="003F4C79" w:rsidP="00EF3C0A">
      <w:pPr>
        <w:spacing w:line="360" w:lineRule="auto"/>
        <w:jc w:val="center"/>
        <w:rPr>
          <w:rFonts w:ascii="Times New Roman" w:hAnsi="Times New Roman"/>
          <w:sz w:val="28"/>
          <w:szCs w:val="28"/>
        </w:rPr>
      </w:pPr>
    </w:p>
    <w:p w:rsidR="003F4C79" w:rsidRDefault="003F4C79" w:rsidP="00EF3C0A">
      <w:pPr>
        <w:spacing w:line="360" w:lineRule="auto"/>
        <w:jc w:val="center"/>
        <w:rPr>
          <w:rFonts w:ascii="Times New Roman" w:hAnsi="Times New Roman"/>
          <w:sz w:val="28"/>
          <w:szCs w:val="28"/>
        </w:rPr>
      </w:pPr>
    </w:p>
    <w:p w:rsidR="003F4C79" w:rsidRDefault="003F4C79" w:rsidP="00EF3C0A">
      <w:pPr>
        <w:spacing w:line="360" w:lineRule="auto"/>
        <w:jc w:val="center"/>
        <w:rPr>
          <w:rFonts w:ascii="Times New Roman" w:hAnsi="Times New Roman"/>
          <w:sz w:val="28"/>
          <w:szCs w:val="28"/>
        </w:rPr>
      </w:pPr>
    </w:p>
    <w:p w:rsidR="003F4C79" w:rsidRDefault="003F4C79" w:rsidP="00EF3C0A">
      <w:pPr>
        <w:spacing w:line="360" w:lineRule="auto"/>
        <w:jc w:val="center"/>
        <w:rPr>
          <w:rFonts w:ascii="Times New Roman" w:hAnsi="Times New Roman"/>
          <w:sz w:val="28"/>
          <w:szCs w:val="28"/>
        </w:rPr>
      </w:pPr>
    </w:p>
    <w:p w:rsidR="003F4C79" w:rsidRDefault="003F4C79" w:rsidP="00EF3C0A">
      <w:pPr>
        <w:spacing w:line="360" w:lineRule="auto"/>
        <w:jc w:val="center"/>
        <w:rPr>
          <w:rFonts w:ascii="Times New Roman" w:hAnsi="Times New Roman"/>
          <w:sz w:val="28"/>
          <w:szCs w:val="28"/>
        </w:rPr>
      </w:pPr>
    </w:p>
    <w:p w:rsidR="003F4C79" w:rsidRDefault="003F4C79" w:rsidP="00EF3C0A">
      <w:pPr>
        <w:spacing w:line="360" w:lineRule="auto"/>
        <w:jc w:val="center"/>
        <w:rPr>
          <w:rFonts w:ascii="Times New Roman" w:hAnsi="Times New Roman"/>
          <w:sz w:val="28"/>
          <w:szCs w:val="28"/>
        </w:rPr>
      </w:pPr>
    </w:p>
    <w:p w:rsidR="003F4C79" w:rsidRDefault="003F4C79" w:rsidP="00EF3C0A">
      <w:pPr>
        <w:spacing w:line="360" w:lineRule="auto"/>
        <w:jc w:val="center"/>
        <w:rPr>
          <w:rFonts w:ascii="Times New Roman" w:hAnsi="Times New Roman"/>
          <w:sz w:val="28"/>
          <w:szCs w:val="28"/>
        </w:rPr>
      </w:pPr>
    </w:p>
    <w:p w:rsidR="003F4C79" w:rsidRDefault="003F4C79" w:rsidP="00EF3C0A">
      <w:pPr>
        <w:spacing w:line="360" w:lineRule="auto"/>
        <w:jc w:val="center"/>
        <w:rPr>
          <w:rFonts w:ascii="Times New Roman" w:hAnsi="Times New Roman"/>
          <w:sz w:val="28"/>
          <w:szCs w:val="28"/>
        </w:rPr>
      </w:pPr>
    </w:p>
    <w:p w:rsidR="003F4C79" w:rsidRDefault="003F4C79" w:rsidP="00EF3C0A">
      <w:pPr>
        <w:spacing w:line="360" w:lineRule="auto"/>
        <w:jc w:val="center"/>
        <w:rPr>
          <w:rFonts w:ascii="Times New Roman" w:hAnsi="Times New Roman"/>
          <w:sz w:val="28"/>
          <w:szCs w:val="28"/>
        </w:rPr>
      </w:pPr>
    </w:p>
    <w:p w:rsidR="003F4C79" w:rsidRDefault="003F4C79" w:rsidP="00EF3C0A">
      <w:pPr>
        <w:spacing w:line="360" w:lineRule="auto"/>
        <w:jc w:val="center"/>
        <w:rPr>
          <w:rFonts w:ascii="Times New Roman" w:hAnsi="Times New Roman"/>
          <w:sz w:val="28"/>
          <w:szCs w:val="28"/>
        </w:rPr>
      </w:pPr>
    </w:p>
    <w:p w:rsidR="003F4C79" w:rsidRDefault="003F4C79" w:rsidP="00EF3C0A">
      <w:pPr>
        <w:spacing w:line="360" w:lineRule="auto"/>
        <w:jc w:val="center"/>
        <w:rPr>
          <w:rFonts w:ascii="Times New Roman" w:hAnsi="Times New Roman"/>
          <w:sz w:val="28"/>
          <w:szCs w:val="28"/>
        </w:rPr>
      </w:pPr>
    </w:p>
    <w:p w:rsidR="003F4C79" w:rsidRDefault="003F4C79" w:rsidP="00EF3C0A">
      <w:pPr>
        <w:spacing w:line="360" w:lineRule="auto"/>
        <w:jc w:val="center"/>
        <w:rPr>
          <w:rFonts w:ascii="Times New Roman" w:hAnsi="Times New Roman"/>
          <w:sz w:val="28"/>
          <w:szCs w:val="28"/>
        </w:rPr>
      </w:pPr>
    </w:p>
    <w:p w:rsidR="003F4C79" w:rsidRDefault="003F4C79" w:rsidP="00EF3C0A">
      <w:pPr>
        <w:spacing w:line="360" w:lineRule="auto"/>
        <w:jc w:val="center"/>
        <w:rPr>
          <w:rFonts w:ascii="Times New Roman" w:hAnsi="Times New Roman"/>
          <w:sz w:val="28"/>
          <w:szCs w:val="28"/>
        </w:rPr>
      </w:pPr>
    </w:p>
    <w:p w:rsidR="003F4C79" w:rsidRDefault="003F4C79" w:rsidP="00EF3C0A">
      <w:pPr>
        <w:spacing w:line="360" w:lineRule="auto"/>
        <w:jc w:val="center"/>
        <w:rPr>
          <w:rFonts w:ascii="Times New Roman" w:hAnsi="Times New Roman"/>
          <w:sz w:val="28"/>
          <w:szCs w:val="28"/>
        </w:rPr>
      </w:pPr>
    </w:p>
    <w:p w:rsidR="003F4C79" w:rsidRDefault="003F4C79" w:rsidP="00EF3C0A">
      <w:pPr>
        <w:spacing w:line="360" w:lineRule="auto"/>
        <w:jc w:val="center"/>
        <w:rPr>
          <w:rFonts w:ascii="Times New Roman" w:hAnsi="Times New Roman"/>
          <w:sz w:val="28"/>
          <w:szCs w:val="28"/>
        </w:rPr>
      </w:pPr>
    </w:p>
    <w:p w:rsidR="003F4C79" w:rsidRDefault="003F4C79" w:rsidP="00EF3C0A">
      <w:pPr>
        <w:spacing w:line="360" w:lineRule="auto"/>
        <w:jc w:val="center"/>
        <w:rPr>
          <w:rFonts w:ascii="Times New Roman" w:hAnsi="Times New Roman"/>
          <w:sz w:val="28"/>
          <w:szCs w:val="28"/>
        </w:rPr>
      </w:pPr>
    </w:p>
    <w:p w:rsidR="003F4C79" w:rsidRDefault="003F4C79" w:rsidP="00EF3C0A">
      <w:pPr>
        <w:spacing w:line="360" w:lineRule="auto"/>
        <w:jc w:val="center"/>
        <w:rPr>
          <w:rFonts w:ascii="Times New Roman" w:hAnsi="Times New Roman"/>
          <w:sz w:val="28"/>
          <w:szCs w:val="28"/>
        </w:rPr>
      </w:pPr>
    </w:p>
    <w:p w:rsidR="003F4C79" w:rsidRDefault="003F4C79" w:rsidP="00EF3C0A">
      <w:pPr>
        <w:spacing w:line="360" w:lineRule="auto"/>
        <w:jc w:val="center"/>
        <w:rPr>
          <w:rFonts w:ascii="Times New Roman" w:hAnsi="Times New Roman"/>
          <w:sz w:val="28"/>
          <w:szCs w:val="28"/>
        </w:rPr>
      </w:pPr>
    </w:p>
    <w:p w:rsidR="003F4C79" w:rsidRDefault="003F4C79" w:rsidP="00EF3C0A">
      <w:pPr>
        <w:spacing w:line="360" w:lineRule="auto"/>
        <w:jc w:val="center"/>
        <w:rPr>
          <w:rFonts w:ascii="Times New Roman" w:hAnsi="Times New Roman"/>
          <w:sz w:val="28"/>
          <w:szCs w:val="28"/>
        </w:rPr>
      </w:pPr>
    </w:p>
    <w:p w:rsidR="003F4C79" w:rsidRDefault="003F4C79" w:rsidP="00EF3C0A">
      <w:pPr>
        <w:spacing w:line="360" w:lineRule="auto"/>
        <w:jc w:val="center"/>
        <w:rPr>
          <w:rFonts w:ascii="Times New Roman" w:hAnsi="Times New Roman"/>
          <w:sz w:val="28"/>
          <w:szCs w:val="28"/>
        </w:rPr>
      </w:pPr>
    </w:p>
    <w:p w:rsidR="003F4C79" w:rsidRDefault="003F4C79" w:rsidP="00EF3C0A">
      <w:pPr>
        <w:spacing w:line="360" w:lineRule="auto"/>
        <w:jc w:val="center"/>
        <w:rPr>
          <w:rFonts w:ascii="Times New Roman" w:hAnsi="Times New Roman"/>
          <w:sz w:val="28"/>
          <w:szCs w:val="28"/>
        </w:rPr>
      </w:pPr>
    </w:p>
    <w:p w:rsidR="003F4C79" w:rsidRDefault="003F4C79" w:rsidP="00EF3C0A">
      <w:pPr>
        <w:spacing w:line="360" w:lineRule="auto"/>
        <w:jc w:val="center"/>
        <w:rPr>
          <w:rFonts w:ascii="Times New Roman" w:hAnsi="Times New Roman"/>
          <w:sz w:val="28"/>
          <w:szCs w:val="28"/>
        </w:rPr>
      </w:pPr>
    </w:p>
    <w:p w:rsidR="003F4C79" w:rsidRDefault="003F4C79" w:rsidP="00EF3C0A">
      <w:pPr>
        <w:spacing w:line="360" w:lineRule="auto"/>
        <w:jc w:val="center"/>
        <w:rPr>
          <w:rFonts w:ascii="Times New Roman" w:hAnsi="Times New Roman"/>
          <w:sz w:val="28"/>
          <w:szCs w:val="28"/>
        </w:rPr>
      </w:pPr>
    </w:p>
    <w:p w:rsidR="003F4C79" w:rsidRDefault="003F4C79" w:rsidP="00EF3C0A">
      <w:pPr>
        <w:spacing w:line="360" w:lineRule="auto"/>
        <w:jc w:val="center"/>
        <w:rPr>
          <w:rFonts w:ascii="Times New Roman" w:hAnsi="Times New Roman"/>
          <w:sz w:val="28"/>
          <w:szCs w:val="28"/>
        </w:rPr>
      </w:pPr>
    </w:p>
    <w:p w:rsidR="003F4C79" w:rsidRDefault="003F4C79" w:rsidP="00EF3C0A">
      <w:pPr>
        <w:spacing w:line="360" w:lineRule="auto"/>
        <w:jc w:val="center"/>
        <w:rPr>
          <w:rFonts w:ascii="Times New Roman" w:hAnsi="Times New Roman"/>
          <w:sz w:val="28"/>
          <w:szCs w:val="28"/>
        </w:rPr>
      </w:pPr>
    </w:p>
    <w:p w:rsidR="003F4C79" w:rsidRDefault="003F4C79" w:rsidP="00EF3C0A">
      <w:pPr>
        <w:spacing w:line="360" w:lineRule="auto"/>
        <w:jc w:val="center"/>
        <w:rPr>
          <w:rFonts w:ascii="Times New Roman" w:hAnsi="Times New Roman"/>
          <w:sz w:val="28"/>
          <w:szCs w:val="28"/>
        </w:rPr>
      </w:pPr>
    </w:p>
    <w:p w:rsidR="003F4C79" w:rsidRDefault="003F4C79" w:rsidP="00EF3C0A">
      <w:pPr>
        <w:spacing w:line="360" w:lineRule="auto"/>
        <w:jc w:val="center"/>
        <w:rPr>
          <w:rFonts w:ascii="Times New Roman" w:hAnsi="Times New Roman"/>
          <w:sz w:val="28"/>
          <w:szCs w:val="28"/>
        </w:rPr>
      </w:pPr>
    </w:p>
    <w:p w:rsidR="003F4C79" w:rsidRDefault="003F4C79" w:rsidP="00EF3C0A">
      <w:pPr>
        <w:spacing w:line="360" w:lineRule="auto"/>
        <w:jc w:val="center"/>
        <w:rPr>
          <w:rFonts w:ascii="Times New Roman" w:hAnsi="Times New Roman"/>
          <w:sz w:val="28"/>
          <w:szCs w:val="28"/>
        </w:rPr>
      </w:pPr>
    </w:p>
    <w:p w:rsidR="003F4C79" w:rsidRDefault="003F4C79" w:rsidP="00EF3C0A">
      <w:pPr>
        <w:spacing w:line="360" w:lineRule="auto"/>
        <w:jc w:val="center"/>
        <w:rPr>
          <w:rFonts w:ascii="Times New Roman" w:hAnsi="Times New Roman"/>
          <w:sz w:val="28"/>
          <w:szCs w:val="28"/>
        </w:rPr>
      </w:pPr>
      <w:r>
        <w:rPr>
          <w:rFonts w:ascii="Times New Roman" w:hAnsi="Times New Roman"/>
          <w:sz w:val="28"/>
          <w:szCs w:val="28"/>
        </w:rPr>
        <w:t>Содержание</w:t>
      </w:r>
    </w:p>
    <w:p w:rsidR="003F4C79" w:rsidRDefault="003F4C79" w:rsidP="00687A1C">
      <w:pPr>
        <w:spacing w:line="360" w:lineRule="auto"/>
        <w:rPr>
          <w:rFonts w:ascii="Times New Roman" w:hAnsi="Times New Roman"/>
          <w:sz w:val="28"/>
          <w:szCs w:val="28"/>
        </w:rPr>
      </w:pPr>
      <w:r>
        <w:rPr>
          <w:rFonts w:ascii="Times New Roman" w:hAnsi="Times New Roman"/>
          <w:sz w:val="28"/>
          <w:szCs w:val="28"/>
        </w:rPr>
        <w:t>ВВЕДЕНИЕ…………………………………………………………………… ..4</w:t>
      </w:r>
    </w:p>
    <w:p w:rsidR="003F4C79" w:rsidRPr="00F83C6A" w:rsidRDefault="003F4C79" w:rsidP="00470641">
      <w:pPr>
        <w:pStyle w:val="12"/>
        <w:numPr>
          <w:ilvl w:val="0"/>
          <w:numId w:val="34"/>
        </w:numPr>
        <w:spacing w:line="360" w:lineRule="auto"/>
        <w:ind w:left="426" w:hanging="426"/>
        <w:rPr>
          <w:rFonts w:ascii="Times New Roman" w:hAnsi="Times New Roman"/>
          <w:sz w:val="28"/>
          <w:szCs w:val="28"/>
        </w:rPr>
      </w:pPr>
      <w:r w:rsidRPr="00F83C6A">
        <w:rPr>
          <w:rFonts w:ascii="Times New Roman" w:hAnsi="Times New Roman"/>
          <w:sz w:val="28"/>
          <w:szCs w:val="28"/>
        </w:rPr>
        <w:t>Т</w:t>
      </w:r>
      <w:r>
        <w:rPr>
          <w:rFonts w:ascii="Times New Roman" w:hAnsi="Times New Roman"/>
          <w:sz w:val="28"/>
          <w:szCs w:val="28"/>
        </w:rPr>
        <w:t>ЕОРЕТИЧЕСКИЕ ОСНОВЫ ГОСУДАРСТВЕННОЙ ПОДДЕРЖКИ МАЛОГО ПРЕДПРИНИМАТЕЛЬСТВА……………………………………6</w:t>
      </w:r>
    </w:p>
    <w:p w:rsidR="003F4C79" w:rsidRPr="00F83C6A" w:rsidRDefault="003F4C79" w:rsidP="00470641">
      <w:pPr>
        <w:pStyle w:val="12"/>
        <w:numPr>
          <w:ilvl w:val="1"/>
          <w:numId w:val="34"/>
        </w:numPr>
        <w:spacing w:line="360" w:lineRule="auto"/>
        <w:ind w:left="426" w:hanging="426"/>
        <w:jc w:val="both"/>
        <w:rPr>
          <w:rFonts w:ascii="Times New Roman" w:hAnsi="Times New Roman"/>
          <w:sz w:val="28"/>
          <w:szCs w:val="28"/>
        </w:rPr>
      </w:pPr>
      <w:r w:rsidRPr="00F83C6A">
        <w:rPr>
          <w:rFonts w:ascii="Times New Roman" w:hAnsi="Times New Roman"/>
          <w:sz w:val="28"/>
          <w:szCs w:val="28"/>
        </w:rPr>
        <w:t>Понятие и правовые основы малого предпринимательства</w:t>
      </w:r>
      <w:r>
        <w:rPr>
          <w:rFonts w:ascii="Times New Roman" w:hAnsi="Times New Roman"/>
          <w:sz w:val="28"/>
          <w:szCs w:val="28"/>
        </w:rPr>
        <w:t>……………….6</w:t>
      </w:r>
    </w:p>
    <w:p w:rsidR="003F4C79" w:rsidRDefault="003F4C79" w:rsidP="00470641">
      <w:pPr>
        <w:pStyle w:val="11"/>
        <w:numPr>
          <w:ilvl w:val="1"/>
          <w:numId w:val="34"/>
        </w:numPr>
        <w:spacing w:line="360" w:lineRule="auto"/>
        <w:ind w:left="426" w:hanging="426"/>
        <w:rPr>
          <w:rFonts w:ascii="Times New Roman" w:hAnsi="Times New Roman"/>
          <w:sz w:val="28"/>
          <w:szCs w:val="28"/>
        </w:rPr>
      </w:pPr>
      <w:r>
        <w:rPr>
          <w:rFonts w:ascii="Times New Roman" w:hAnsi="Times New Roman"/>
          <w:sz w:val="28"/>
          <w:szCs w:val="28"/>
        </w:rPr>
        <w:t xml:space="preserve"> Особенности венчурного финансирования………………………………..10</w:t>
      </w:r>
    </w:p>
    <w:p w:rsidR="003F4C79" w:rsidRPr="001936FE" w:rsidRDefault="003F4C79" w:rsidP="00470641">
      <w:pPr>
        <w:pStyle w:val="12"/>
        <w:numPr>
          <w:ilvl w:val="1"/>
          <w:numId w:val="34"/>
        </w:numPr>
        <w:spacing w:line="360" w:lineRule="auto"/>
        <w:ind w:left="426" w:hanging="426"/>
        <w:rPr>
          <w:rFonts w:ascii="Times New Roman" w:hAnsi="Times New Roman"/>
          <w:sz w:val="28"/>
          <w:szCs w:val="28"/>
        </w:rPr>
      </w:pPr>
      <w:r w:rsidRPr="001936FE">
        <w:rPr>
          <w:rFonts w:ascii="Times New Roman" w:hAnsi="Times New Roman"/>
          <w:sz w:val="28"/>
          <w:szCs w:val="28"/>
        </w:rPr>
        <w:t>Основные</w:t>
      </w:r>
      <w:r>
        <w:rPr>
          <w:rFonts w:ascii="Times New Roman" w:hAnsi="Times New Roman"/>
          <w:sz w:val="28"/>
          <w:szCs w:val="28"/>
        </w:rPr>
        <w:t xml:space="preserve"> </w:t>
      </w:r>
      <w:r w:rsidRPr="001936FE">
        <w:rPr>
          <w:rFonts w:ascii="Times New Roman" w:hAnsi="Times New Roman"/>
          <w:sz w:val="28"/>
          <w:szCs w:val="28"/>
        </w:rPr>
        <w:t>механизмы и направления регулирования малого предпринимательства</w:t>
      </w:r>
      <w:r>
        <w:rPr>
          <w:rFonts w:ascii="Times New Roman" w:hAnsi="Times New Roman"/>
          <w:sz w:val="28"/>
          <w:szCs w:val="28"/>
        </w:rPr>
        <w:t xml:space="preserve"> ……………………………………………………….13</w:t>
      </w:r>
    </w:p>
    <w:p w:rsidR="003F4C79" w:rsidRDefault="003F4C79" w:rsidP="00470641">
      <w:pPr>
        <w:pStyle w:val="a3"/>
        <w:numPr>
          <w:ilvl w:val="0"/>
          <w:numId w:val="34"/>
        </w:numPr>
        <w:spacing w:line="360" w:lineRule="auto"/>
        <w:ind w:left="426" w:right="-99" w:hanging="426"/>
        <w:jc w:val="left"/>
      </w:pPr>
      <w:r>
        <w:t>АНАЛИЗ ЗАРУБЕЖНОГО ОПЫТА ГОСУДАРСТВЕННОГО РЕГУЛИРОВАНИЯ МАЛОГО ПРЕДПРИНИМАТЕЛЬСТВА…………..21</w:t>
      </w:r>
    </w:p>
    <w:p w:rsidR="003F4C79" w:rsidRPr="00687A1C" w:rsidRDefault="003F4C79" w:rsidP="00470641">
      <w:pPr>
        <w:pStyle w:val="11"/>
        <w:numPr>
          <w:ilvl w:val="1"/>
          <w:numId w:val="34"/>
        </w:numPr>
        <w:spacing w:line="360" w:lineRule="auto"/>
        <w:ind w:left="426" w:hanging="426"/>
        <w:rPr>
          <w:rFonts w:ascii="Times New Roman" w:hAnsi="Times New Roman"/>
          <w:sz w:val="28"/>
          <w:szCs w:val="28"/>
        </w:rPr>
      </w:pPr>
      <w:r>
        <w:rPr>
          <w:rFonts w:ascii="Times New Roman" w:hAnsi="Times New Roman"/>
          <w:sz w:val="28"/>
          <w:szCs w:val="28"/>
        </w:rPr>
        <w:t>Опыт Великобритании………………………………………………………21</w:t>
      </w:r>
    </w:p>
    <w:p w:rsidR="003F4C79" w:rsidRPr="00470641" w:rsidRDefault="003F4C79" w:rsidP="00470641">
      <w:pPr>
        <w:pStyle w:val="a3"/>
        <w:numPr>
          <w:ilvl w:val="1"/>
          <w:numId w:val="34"/>
        </w:numPr>
        <w:spacing w:line="360" w:lineRule="auto"/>
        <w:ind w:left="567" w:right="-99" w:hanging="567"/>
        <w:jc w:val="left"/>
      </w:pPr>
      <w:r>
        <w:t>Модели государственного регулирования малого предпринимательства в Китае…………………………………………………………………………29</w:t>
      </w:r>
    </w:p>
    <w:p w:rsidR="003F4C79" w:rsidRDefault="003F4C79" w:rsidP="00470641">
      <w:pPr>
        <w:pStyle w:val="a3"/>
        <w:numPr>
          <w:ilvl w:val="0"/>
          <w:numId w:val="34"/>
        </w:numPr>
        <w:spacing w:line="360" w:lineRule="auto"/>
        <w:ind w:left="426" w:right="-99" w:hanging="426"/>
        <w:jc w:val="left"/>
      </w:pPr>
      <w:r>
        <w:t>ГОСУДАРСТВЕННОЕ РЕГУЛИРОВАНИЕ МЕЛОГО ПРЕДПРИНИМАТЕЛЬСТВА В РОССИЙСКОЙ ФЕДЕРАЦИИ...……….39</w:t>
      </w:r>
    </w:p>
    <w:p w:rsidR="003F4C79" w:rsidRDefault="003F4C79" w:rsidP="00470641">
      <w:pPr>
        <w:pStyle w:val="a3"/>
        <w:numPr>
          <w:ilvl w:val="1"/>
          <w:numId w:val="34"/>
        </w:numPr>
        <w:spacing w:line="360" w:lineRule="auto"/>
        <w:ind w:left="426" w:right="-99" w:hanging="426"/>
      </w:pPr>
      <w:r>
        <w:t>Этапы становления малого предпринимательства в России………………39</w:t>
      </w:r>
    </w:p>
    <w:p w:rsidR="003F4C79" w:rsidRDefault="003F4C79" w:rsidP="00470641">
      <w:pPr>
        <w:pStyle w:val="a3"/>
        <w:numPr>
          <w:ilvl w:val="1"/>
          <w:numId w:val="34"/>
        </w:numPr>
        <w:spacing w:line="360" w:lineRule="auto"/>
        <w:ind w:left="426" w:right="-99" w:hanging="426"/>
        <w:jc w:val="left"/>
      </w:pPr>
      <w:r>
        <w:t>Современное состояние малого предпринимательства в Российской Федерации……………………………………………………………………..44</w:t>
      </w:r>
    </w:p>
    <w:p w:rsidR="003F4C79" w:rsidRPr="00470641" w:rsidRDefault="003F4C79" w:rsidP="00470641">
      <w:pPr>
        <w:pStyle w:val="11"/>
        <w:numPr>
          <w:ilvl w:val="1"/>
          <w:numId w:val="34"/>
        </w:numPr>
        <w:spacing w:line="360" w:lineRule="auto"/>
        <w:ind w:left="426" w:hanging="426"/>
        <w:rPr>
          <w:rFonts w:ascii="Times New Roman" w:hAnsi="Times New Roman"/>
          <w:sz w:val="28"/>
          <w:szCs w:val="28"/>
        </w:rPr>
      </w:pPr>
      <w:r>
        <w:rPr>
          <w:rFonts w:ascii="Times New Roman" w:hAnsi="Times New Roman"/>
          <w:sz w:val="28"/>
          <w:szCs w:val="28"/>
        </w:rPr>
        <w:t>Направления совершенствования государственного регулирования малого предпринимательства в России…………………………………….48</w:t>
      </w:r>
    </w:p>
    <w:p w:rsidR="003F4C79" w:rsidRDefault="003F4C79" w:rsidP="00AC2384">
      <w:pPr>
        <w:spacing w:line="360" w:lineRule="auto"/>
        <w:rPr>
          <w:rFonts w:ascii="Times New Roman" w:hAnsi="Times New Roman"/>
          <w:sz w:val="28"/>
          <w:szCs w:val="28"/>
        </w:rPr>
      </w:pPr>
      <w:r>
        <w:rPr>
          <w:rFonts w:ascii="Times New Roman" w:hAnsi="Times New Roman"/>
          <w:sz w:val="28"/>
          <w:szCs w:val="28"/>
        </w:rPr>
        <w:t>ЗАКЛЮЧЕНИЕ………………………………………………………………….56</w:t>
      </w:r>
    </w:p>
    <w:p w:rsidR="003F4C79" w:rsidRDefault="003F4C79" w:rsidP="00AC2384">
      <w:pPr>
        <w:spacing w:line="360" w:lineRule="auto"/>
        <w:rPr>
          <w:rFonts w:ascii="Times New Roman" w:hAnsi="Times New Roman"/>
          <w:sz w:val="28"/>
          <w:szCs w:val="28"/>
        </w:rPr>
      </w:pPr>
      <w:r>
        <w:rPr>
          <w:rFonts w:ascii="Times New Roman" w:hAnsi="Times New Roman"/>
          <w:sz w:val="28"/>
          <w:szCs w:val="28"/>
        </w:rPr>
        <w:t>СПИСОК ИСПОЛЬЗУЕМЫХ ИСТОЧНИКОВ.………………………………58</w:t>
      </w:r>
    </w:p>
    <w:p w:rsidR="003F4C79" w:rsidRDefault="003F4C79" w:rsidP="00AE3952">
      <w:pPr>
        <w:spacing w:line="360" w:lineRule="auto"/>
        <w:jc w:val="both"/>
        <w:rPr>
          <w:rFonts w:ascii="Times New Roman" w:hAnsi="Times New Roman"/>
          <w:sz w:val="28"/>
          <w:szCs w:val="28"/>
        </w:rPr>
      </w:pPr>
      <w:r>
        <w:rPr>
          <w:rFonts w:ascii="Times New Roman" w:hAnsi="Times New Roman"/>
          <w:sz w:val="28"/>
          <w:szCs w:val="28"/>
        </w:rPr>
        <w:t>ПРИЛОЖЕНИЕ А – СОСТОЯНИЕ МАЛОГО БИЗНЕСА В РОССИЙСКОЙ ФЕДЕРАЦИИ…………………………………………………………………….60</w:t>
      </w:r>
    </w:p>
    <w:p w:rsidR="003F4C79" w:rsidRDefault="003F4C79" w:rsidP="00EF3C0A">
      <w:pPr>
        <w:spacing w:line="360" w:lineRule="auto"/>
        <w:jc w:val="center"/>
        <w:rPr>
          <w:rFonts w:ascii="Times New Roman" w:hAnsi="Times New Roman"/>
          <w:sz w:val="28"/>
          <w:szCs w:val="28"/>
        </w:rPr>
      </w:pPr>
    </w:p>
    <w:p w:rsidR="003F4C79" w:rsidRDefault="003F4C79" w:rsidP="00EF3C0A">
      <w:pPr>
        <w:spacing w:line="360" w:lineRule="auto"/>
        <w:jc w:val="center"/>
        <w:rPr>
          <w:rFonts w:ascii="Times New Roman" w:hAnsi="Times New Roman"/>
          <w:sz w:val="28"/>
          <w:szCs w:val="28"/>
        </w:rPr>
      </w:pPr>
    </w:p>
    <w:p w:rsidR="003F4C79" w:rsidRDefault="003F4C79" w:rsidP="00EF3C0A">
      <w:pPr>
        <w:spacing w:line="360" w:lineRule="auto"/>
        <w:jc w:val="center"/>
        <w:rPr>
          <w:rFonts w:ascii="Times New Roman" w:hAnsi="Times New Roman"/>
          <w:sz w:val="28"/>
          <w:szCs w:val="28"/>
        </w:rPr>
      </w:pPr>
      <w:r>
        <w:rPr>
          <w:rFonts w:ascii="Times New Roman" w:hAnsi="Times New Roman"/>
          <w:sz w:val="28"/>
          <w:szCs w:val="28"/>
        </w:rPr>
        <w:t>ВВЕДЕНИЕ</w:t>
      </w:r>
    </w:p>
    <w:p w:rsidR="003F4C79" w:rsidRDefault="003F4C79" w:rsidP="00EF3C0A">
      <w:pPr>
        <w:spacing w:line="360" w:lineRule="auto"/>
        <w:jc w:val="center"/>
        <w:rPr>
          <w:rFonts w:ascii="Times New Roman" w:hAnsi="Times New Roman"/>
          <w:sz w:val="28"/>
          <w:szCs w:val="28"/>
        </w:rPr>
      </w:pPr>
    </w:p>
    <w:p w:rsidR="003F4C79" w:rsidRDefault="003F4C79" w:rsidP="00EF3C0A">
      <w:pPr>
        <w:pStyle w:val="11"/>
        <w:spacing w:after="0" w:line="360" w:lineRule="auto"/>
        <w:ind w:left="0" w:firstLine="709"/>
        <w:jc w:val="both"/>
      </w:pPr>
      <w:r>
        <w:rPr>
          <w:rFonts w:ascii="Times New Roman" w:hAnsi="Times New Roman"/>
          <w:sz w:val="28"/>
          <w:szCs w:val="28"/>
        </w:rPr>
        <w:t>Тема данной курсовой работы: «Государственное регулирование малого предпринимательства». Этот вопрос объективно является крайне актуальным на данном этапе развития глобальной экономики в общем и российской экономики в частности. Переоценить роль малого бизнеса в современной России довольно трудно.</w:t>
      </w:r>
      <w:r w:rsidRPr="00081013">
        <w:t xml:space="preserve"> </w:t>
      </w:r>
    </w:p>
    <w:p w:rsidR="003F4C79" w:rsidRDefault="003F4C79" w:rsidP="00EF3C0A">
      <w:pPr>
        <w:pStyle w:val="11"/>
        <w:spacing w:after="0" w:line="360" w:lineRule="auto"/>
        <w:ind w:left="0" w:firstLine="709"/>
        <w:jc w:val="both"/>
      </w:pPr>
      <w:r w:rsidRPr="00081013">
        <w:rPr>
          <w:rFonts w:ascii="Times New Roman" w:hAnsi="Times New Roman"/>
          <w:sz w:val="28"/>
          <w:szCs w:val="28"/>
        </w:rPr>
        <w:t>В период общего экономического спада России в начале 90-х годов именно малый бизнес поддержал российскую экономику и вовремя адаптиров</w:t>
      </w:r>
      <w:r>
        <w:rPr>
          <w:rFonts w:ascii="Times New Roman" w:hAnsi="Times New Roman"/>
          <w:sz w:val="28"/>
          <w:szCs w:val="28"/>
        </w:rPr>
        <w:t>ался в новых рыночных условиях, в то время как государственные предприятия</w:t>
      </w:r>
      <w:r w:rsidRPr="00081013">
        <w:rPr>
          <w:rFonts w:ascii="Times New Roman" w:hAnsi="Times New Roman"/>
          <w:sz w:val="28"/>
          <w:szCs w:val="28"/>
        </w:rPr>
        <w:t xml:space="preserve"> не выдержали конкуренции, были разрушены или приватизированы.</w:t>
      </w:r>
      <w:r w:rsidRPr="00081013">
        <w:t xml:space="preserve"> </w:t>
      </w:r>
    </w:p>
    <w:p w:rsidR="003F4C79" w:rsidRDefault="003F4C79" w:rsidP="00EF3C0A">
      <w:pPr>
        <w:pStyle w:val="11"/>
        <w:spacing w:after="0" w:line="360" w:lineRule="auto"/>
        <w:ind w:left="0" w:firstLine="709"/>
        <w:jc w:val="both"/>
        <w:rPr>
          <w:rFonts w:ascii="Times New Roman" w:hAnsi="Times New Roman"/>
          <w:sz w:val="28"/>
          <w:szCs w:val="28"/>
        </w:rPr>
      </w:pPr>
      <w:r w:rsidRPr="00081013">
        <w:rPr>
          <w:rFonts w:ascii="Times New Roman" w:hAnsi="Times New Roman"/>
          <w:sz w:val="28"/>
          <w:szCs w:val="28"/>
        </w:rPr>
        <w:t>Малый бизнес участвует в формировании бюджетов всех уровней. Помимо непосредственных отчислений в бюджет от доходов компаний, предприятия малого бизнеса</w:t>
      </w:r>
      <w:r>
        <w:rPr>
          <w:rFonts w:ascii="Times New Roman" w:hAnsi="Times New Roman"/>
          <w:sz w:val="28"/>
          <w:szCs w:val="28"/>
        </w:rPr>
        <w:t xml:space="preserve"> создают</w:t>
      </w:r>
      <w:r w:rsidRPr="00081013">
        <w:rPr>
          <w:rFonts w:ascii="Times New Roman" w:hAnsi="Times New Roman"/>
          <w:sz w:val="28"/>
          <w:szCs w:val="28"/>
        </w:rPr>
        <w:t xml:space="preserve"> рабочие места и явля</w:t>
      </w:r>
      <w:r>
        <w:rPr>
          <w:rFonts w:ascii="Times New Roman" w:hAnsi="Times New Roman"/>
          <w:sz w:val="28"/>
          <w:szCs w:val="28"/>
        </w:rPr>
        <w:t>ются</w:t>
      </w:r>
      <w:r w:rsidRPr="00081013">
        <w:rPr>
          <w:rFonts w:ascii="Times New Roman" w:hAnsi="Times New Roman"/>
          <w:sz w:val="28"/>
          <w:szCs w:val="28"/>
        </w:rPr>
        <w:t xml:space="preserve"> источником доходов населения</w:t>
      </w:r>
      <w:r>
        <w:rPr>
          <w:rFonts w:ascii="Times New Roman" w:hAnsi="Times New Roman"/>
          <w:sz w:val="28"/>
          <w:szCs w:val="28"/>
        </w:rPr>
        <w:t>.</w:t>
      </w:r>
      <w:r w:rsidRPr="00081013">
        <w:t xml:space="preserve"> </w:t>
      </w:r>
      <w:r w:rsidRPr="00081013">
        <w:rPr>
          <w:rFonts w:ascii="Times New Roman" w:hAnsi="Times New Roman"/>
          <w:sz w:val="28"/>
          <w:szCs w:val="28"/>
        </w:rPr>
        <w:t>Малый бизнес выполняет важную функцию в развитии инновационной экономики государства, инвестируя средства в наукоемкие высокотехнологичные направления производства.</w:t>
      </w:r>
    </w:p>
    <w:p w:rsidR="003F4C79" w:rsidRDefault="003F4C79" w:rsidP="00EF3C0A">
      <w:pPr>
        <w:pStyle w:val="11"/>
        <w:spacing w:after="0" w:line="360" w:lineRule="auto"/>
        <w:ind w:left="0" w:firstLine="709"/>
        <w:jc w:val="both"/>
        <w:rPr>
          <w:rFonts w:ascii="Times New Roman" w:hAnsi="Times New Roman"/>
          <w:sz w:val="28"/>
          <w:szCs w:val="28"/>
        </w:rPr>
      </w:pPr>
      <w:r>
        <w:rPr>
          <w:rFonts w:ascii="Times New Roman" w:hAnsi="Times New Roman"/>
          <w:sz w:val="28"/>
          <w:szCs w:val="28"/>
        </w:rPr>
        <w:t>Кроме того, малое предпринимательство является более гибким, способным оперативно реагировать на изменения конъюнктуры определенного рынка, которые являются неизбежным следствием изменений, происходящих в глобальной экономике. Совершенно очевидно, что это свойство малых и средних предприятий является особенно благоприятным во время глобального экономического кризиса и при нестабильности внутренней экономики.</w:t>
      </w:r>
    </w:p>
    <w:p w:rsidR="003F4C79" w:rsidRDefault="003F4C79" w:rsidP="008D7365">
      <w:pPr>
        <w:pStyle w:val="11"/>
        <w:spacing w:after="0" w:line="360" w:lineRule="auto"/>
        <w:ind w:left="0" w:firstLine="709"/>
        <w:jc w:val="both"/>
        <w:rPr>
          <w:rFonts w:ascii="Times New Roman" w:hAnsi="Times New Roman"/>
          <w:sz w:val="28"/>
          <w:szCs w:val="28"/>
        </w:rPr>
      </w:pPr>
      <w:r w:rsidRPr="00286CAD">
        <w:rPr>
          <w:rFonts w:ascii="Times New Roman" w:hAnsi="Times New Roman"/>
          <w:sz w:val="28"/>
          <w:szCs w:val="28"/>
        </w:rPr>
        <w:t>Малое предпринимательство - неотъемлемый элемент современной рыночной системы хозяйствования, без которого экономика и общество в целом не могут эффективно развиваться. Малый бизнес осваивает новые сегменты рынка, решает проблемы самореализации граждан и занятости населения в сочетании с гарантированными налоговыми поступлениями в бюджеты всех уровней.</w:t>
      </w:r>
      <w:r w:rsidRPr="008D7365">
        <w:rPr>
          <w:sz w:val="28"/>
          <w:szCs w:val="28"/>
        </w:rPr>
        <w:t xml:space="preserve"> </w:t>
      </w:r>
      <w:r w:rsidRPr="008D7365">
        <w:rPr>
          <w:rFonts w:ascii="Times New Roman" w:hAnsi="Times New Roman"/>
          <w:sz w:val="28"/>
          <w:szCs w:val="28"/>
        </w:rPr>
        <w:t>Учитывая современные условия и проблемы развития малого предпринимательства, а также недостаточную эффективность государственных мер по его поддержке, дальнейшее развитие и совершенствование всей системы государственной поддержки малого предпринимательства становится в настоящее время ключевым фактором успешного развития малого предпринимательства в Российской Федерации</w:t>
      </w:r>
      <w:r>
        <w:rPr>
          <w:rFonts w:ascii="Times New Roman" w:hAnsi="Times New Roman"/>
          <w:sz w:val="28"/>
          <w:szCs w:val="28"/>
        </w:rPr>
        <w:t>.</w:t>
      </w:r>
    </w:p>
    <w:p w:rsidR="003F4C79" w:rsidRPr="008D7365" w:rsidRDefault="003F4C79" w:rsidP="008D7365">
      <w:pPr>
        <w:pStyle w:val="11"/>
        <w:spacing w:after="0" w:line="360" w:lineRule="auto"/>
        <w:ind w:left="0" w:firstLine="709"/>
        <w:jc w:val="both"/>
        <w:rPr>
          <w:rFonts w:ascii="Times New Roman" w:hAnsi="Times New Roman"/>
          <w:sz w:val="28"/>
          <w:szCs w:val="28"/>
        </w:rPr>
      </w:pPr>
      <w:r>
        <w:rPr>
          <w:rFonts w:ascii="Times New Roman" w:hAnsi="Times New Roman"/>
          <w:sz w:val="28"/>
          <w:szCs w:val="28"/>
        </w:rPr>
        <w:t>Из вышесказанного следует, что столь важная сфера жизни общества, столь значимый сегмент экономики непременно должен находиться под контролем, быть управляемым, регулируемым. Однако в связи с этим возникает большое количество вопросов, как то: в какой степени должно происходить это регулирование, какие именно структуры должны выступать субъектом управления и т.п.</w:t>
      </w:r>
    </w:p>
    <w:p w:rsidR="003F4C79" w:rsidRDefault="003F4C79" w:rsidP="00EF3C0A">
      <w:pPr>
        <w:pStyle w:val="11"/>
        <w:spacing w:after="0" w:line="360" w:lineRule="auto"/>
        <w:ind w:left="0" w:firstLine="709"/>
        <w:jc w:val="both"/>
        <w:rPr>
          <w:rFonts w:ascii="Times New Roman" w:hAnsi="Times New Roman"/>
          <w:sz w:val="28"/>
          <w:szCs w:val="28"/>
        </w:rPr>
      </w:pPr>
      <w:r w:rsidRPr="00286CAD">
        <w:rPr>
          <w:rFonts w:ascii="Times New Roman" w:hAnsi="Times New Roman"/>
          <w:sz w:val="28"/>
          <w:szCs w:val="28"/>
        </w:rPr>
        <w:t>Целью курсовой работы является рассмотрение системы</w:t>
      </w:r>
      <w:r>
        <w:rPr>
          <w:rFonts w:ascii="Times New Roman" w:hAnsi="Times New Roman"/>
          <w:sz w:val="28"/>
          <w:szCs w:val="28"/>
        </w:rPr>
        <w:t xml:space="preserve"> </w:t>
      </w:r>
      <w:r w:rsidRPr="00286CAD">
        <w:rPr>
          <w:rFonts w:ascii="Times New Roman" w:hAnsi="Times New Roman"/>
          <w:sz w:val="28"/>
          <w:szCs w:val="28"/>
        </w:rPr>
        <w:t>государственной поддержки малого предпринимательства целом</w:t>
      </w:r>
      <w:r>
        <w:rPr>
          <w:rFonts w:ascii="Times New Roman" w:hAnsi="Times New Roman"/>
          <w:sz w:val="28"/>
          <w:szCs w:val="28"/>
        </w:rPr>
        <w:t>, особенности механизмов государственного регулирования малого предпринимательства в Российской Федерации, а также зарубежный опыт государственного управления этой сферой</w:t>
      </w:r>
      <w:r w:rsidRPr="00286CAD">
        <w:rPr>
          <w:rFonts w:ascii="Times New Roman" w:hAnsi="Times New Roman"/>
          <w:sz w:val="28"/>
          <w:szCs w:val="28"/>
        </w:rPr>
        <w:t>.</w:t>
      </w:r>
    </w:p>
    <w:p w:rsidR="003F4C79" w:rsidRPr="00286CAD" w:rsidRDefault="003F4C79" w:rsidP="00EF3C0A">
      <w:pPr>
        <w:pStyle w:val="11"/>
        <w:spacing w:after="0" w:line="360" w:lineRule="auto"/>
        <w:ind w:left="0" w:firstLine="709"/>
        <w:jc w:val="both"/>
        <w:rPr>
          <w:rFonts w:ascii="Times New Roman" w:hAnsi="Times New Roman"/>
          <w:sz w:val="28"/>
          <w:szCs w:val="28"/>
        </w:rPr>
      </w:pPr>
      <w:r>
        <w:rPr>
          <w:rFonts w:ascii="Times New Roman" w:hAnsi="Times New Roman"/>
          <w:sz w:val="28"/>
          <w:szCs w:val="28"/>
        </w:rPr>
        <w:t>Задачи курсовой работы: определить теоретические основы государственной поддержки малого предпринимательства, а именно его понятие и правовые основы, основные механизмы и направления его регулирования, особенности венчурного финансирования; рассмотреть опят государственного регулирования малого предпринимательства в иностранных государствах на примере Великобритании и Китая как одних из наиболее ярких и показательных представителей Европы и Азии соответственно; изучить особенности исследуемого экономического явления в Российской Федерации: этапы становления, современное состояние малого предпринимательства в России, а также направления совершенствования его государственного регулирования.</w:t>
      </w:r>
    </w:p>
    <w:p w:rsidR="003F4C79" w:rsidRPr="00F83C6A" w:rsidRDefault="003F4C79" w:rsidP="00F83C6A">
      <w:pPr>
        <w:pStyle w:val="12"/>
        <w:numPr>
          <w:ilvl w:val="0"/>
          <w:numId w:val="28"/>
        </w:numPr>
        <w:spacing w:line="360" w:lineRule="auto"/>
        <w:jc w:val="both"/>
        <w:rPr>
          <w:rFonts w:ascii="Times New Roman" w:hAnsi="Times New Roman"/>
          <w:sz w:val="28"/>
          <w:szCs w:val="28"/>
        </w:rPr>
      </w:pPr>
      <w:r>
        <w:rPr>
          <w:rFonts w:ascii="Times New Roman" w:hAnsi="Times New Roman"/>
          <w:sz w:val="28"/>
          <w:szCs w:val="28"/>
        </w:rPr>
        <w:t>ТЕОРЕТИЧЕСКИЕ ОСНОВЫ ГОСУДАРСТВЕННОЙ ПОДДЕРЖКИМАЛОГО ПРЕДПРИНИМАТЕЛЬСТВА</w:t>
      </w:r>
    </w:p>
    <w:p w:rsidR="003F4C79" w:rsidRPr="00F83C6A" w:rsidRDefault="003F4C79" w:rsidP="00F83C6A">
      <w:pPr>
        <w:pStyle w:val="12"/>
        <w:spacing w:line="360" w:lineRule="auto"/>
        <w:ind w:firstLine="709"/>
        <w:jc w:val="both"/>
        <w:rPr>
          <w:rFonts w:ascii="Times New Roman" w:hAnsi="Times New Roman"/>
          <w:sz w:val="28"/>
          <w:szCs w:val="28"/>
        </w:rPr>
      </w:pPr>
    </w:p>
    <w:p w:rsidR="003F4C79" w:rsidRPr="00F83C6A" w:rsidRDefault="003F4C79" w:rsidP="00F83C6A">
      <w:pPr>
        <w:pStyle w:val="12"/>
        <w:numPr>
          <w:ilvl w:val="1"/>
          <w:numId w:val="28"/>
        </w:numPr>
        <w:spacing w:line="360" w:lineRule="auto"/>
        <w:jc w:val="both"/>
        <w:rPr>
          <w:rFonts w:ascii="Times New Roman" w:hAnsi="Times New Roman"/>
          <w:sz w:val="28"/>
          <w:szCs w:val="28"/>
        </w:rPr>
      </w:pPr>
      <w:r w:rsidRPr="00F83C6A">
        <w:rPr>
          <w:rFonts w:ascii="Times New Roman" w:hAnsi="Times New Roman"/>
          <w:sz w:val="28"/>
          <w:szCs w:val="28"/>
        </w:rPr>
        <w:t>Понятие и правовые основы малого предпринимательства</w:t>
      </w:r>
    </w:p>
    <w:p w:rsidR="003F4C79" w:rsidRPr="00F83C6A" w:rsidRDefault="003F4C79" w:rsidP="00F83C6A">
      <w:pPr>
        <w:pStyle w:val="12"/>
        <w:spacing w:line="360" w:lineRule="auto"/>
        <w:ind w:firstLine="709"/>
        <w:jc w:val="both"/>
        <w:rPr>
          <w:rFonts w:ascii="Times New Roman" w:hAnsi="Times New Roman"/>
          <w:sz w:val="28"/>
          <w:szCs w:val="28"/>
        </w:rPr>
      </w:pPr>
    </w:p>
    <w:p w:rsidR="003F4C79" w:rsidRPr="00F83C6A" w:rsidRDefault="003F4C79" w:rsidP="00F83C6A">
      <w:pPr>
        <w:pStyle w:val="12"/>
        <w:spacing w:line="360" w:lineRule="auto"/>
        <w:ind w:firstLine="709"/>
        <w:jc w:val="both"/>
        <w:rPr>
          <w:rFonts w:ascii="Times New Roman" w:hAnsi="Times New Roman"/>
          <w:sz w:val="28"/>
          <w:szCs w:val="28"/>
        </w:rPr>
      </w:pPr>
      <w:r w:rsidRPr="00F83C6A">
        <w:rPr>
          <w:rFonts w:ascii="Times New Roman" w:hAnsi="Times New Roman"/>
          <w:sz w:val="28"/>
          <w:szCs w:val="28"/>
        </w:rPr>
        <w:t>Сам термин «малое предпринимательство» имеет универсальный, синтети</w:t>
      </w:r>
      <w:r w:rsidRPr="00F83C6A">
        <w:rPr>
          <w:rFonts w:ascii="Times New Roman" w:hAnsi="Times New Roman"/>
          <w:sz w:val="28"/>
          <w:szCs w:val="28"/>
        </w:rPr>
        <w:softHyphen/>
        <w:t>ческий характер. В научной, учебной литературе делались попытки дать определе</w:t>
      </w:r>
      <w:r w:rsidRPr="00F83C6A">
        <w:rPr>
          <w:rFonts w:ascii="Times New Roman" w:hAnsi="Times New Roman"/>
          <w:sz w:val="28"/>
          <w:szCs w:val="28"/>
        </w:rPr>
        <w:softHyphen/>
        <w:t xml:space="preserve">ние малому предпринимательству. При этом некоторые авторы отождествляют «малое предпринимательство» и «малый бизнес», другие, напротив, пытаются дать разграничение этим понятиям. </w:t>
      </w:r>
    </w:p>
    <w:p w:rsidR="003F4C79" w:rsidRPr="00F83C6A" w:rsidRDefault="003F4C79" w:rsidP="00F83C6A">
      <w:pPr>
        <w:pStyle w:val="12"/>
        <w:spacing w:line="360" w:lineRule="auto"/>
        <w:ind w:firstLine="709"/>
        <w:jc w:val="both"/>
        <w:rPr>
          <w:rFonts w:ascii="Times New Roman" w:hAnsi="Times New Roman"/>
          <w:sz w:val="28"/>
          <w:szCs w:val="28"/>
        </w:rPr>
      </w:pPr>
      <w:r w:rsidRPr="00F83C6A">
        <w:rPr>
          <w:rFonts w:ascii="Times New Roman" w:hAnsi="Times New Roman"/>
          <w:sz w:val="28"/>
          <w:szCs w:val="28"/>
        </w:rPr>
        <w:t>Под малым предпринимательст</w:t>
      </w:r>
      <w:r w:rsidRPr="00F83C6A">
        <w:rPr>
          <w:rFonts w:ascii="Times New Roman" w:hAnsi="Times New Roman"/>
          <w:sz w:val="28"/>
          <w:szCs w:val="28"/>
        </w:rPr>
        <w:softHyphen/>
        <w:t>вом понимается экономическая деятельность субъекта экономических отноше</w:t>
      </w:r>
      <w:r w:rsidRPr="00F83C6A">
        <w:rPr>
          <w:rFonts w:ascii="Times New Roman" w:hAnsi="Times New Roman"/>
          <w:sz w:val="28"/>
          <w:szCs w:val="28"/>
        </w:rPr>
        <w:softHyphen/>
        <w:t>ний, имеющего юридический статус предпринимателя без образования юридиче</w:t>
      </w:r>
      <w:r w:rsidRPr="00F83C6A">
        <w:rPr>
          <w:rFonts w:ascii="Times New Roman" w:hAnsi="Times New Roman"/>
          <w:sz w:val="28"/>
          <w:szCs w:val="28"/>
        </w:rPr>
        <w:softHyphen/>
        <w:t>ского лица, либо статус малого предприятия, с определенным числом работающих, объемом прибыли и производящего продукцию, оказывающего услуги от своего имени, на свой риск и под свою ответственность [</w:t>
      </w:r>
      <w:r>
        <w:rPr>
          <w:rFonts w:ascii="Times New Roman" w:hAnsi="Times New Roman"/>
          <w:sz w:val="28"/>
          <w:szCs w:val="28"/>
        </w:rPr>
        <w:t>8, с. 67</w:t>
      </w:r>
      <w:r w:rsidRPr="00F83C6A">
        <w:rPr>
          <w:rFonts w:ascii="Times New Roman" w:hAnsi="Times New Roman"/>
          <w:sz w:val="28"/>
          <w:szCs w:val="28"/>
        </w:rPr>
        <w:t>]</w:t>
      </w:r>
      <w:r>
        <w:rPr>
          <w:rFonts w:ascii="Times New Roman" w:hAnsi="Times New Roman"/>
          <w:sz w:val="28"/>
          <w:szCs w:val="28"/>
        </w:rPr>
        <w:t>.</w:t>
      </w:r>
    </w:p>
    <w:p w:rsidR="003F4C79" w:rsidRPr="00F83C6A" w:rsidRDefault="003F4C79" w:rsidP="00F83C6A">
      <w:pPr>
        <w:pStyle w:val="12"/>
        <w:spacing w:line="360" w:lineRule="auto"/>
        <w:ind w:firstLine="709"/>
        <w:jc w:val="both"/>
        <w:rPr>
          <w:rFonts w:ascii="Times New Roman" w:hAnsi="Times New Roman"/>
          <w:sz w:val="28"/>
          <w:szCs w:val="28"/>
        </w:rPr>
      </w:pPr>
      <w:r w:rsidRPr="00F83C6A">
        <w:rPr>
          <w:rFonts w:ascii="Times New Roman" w:hAnsi="Times New Roman"/>
          <w:sz w:val="28"/>
          <w:szCs w:val="28"/>
        </w:rPr>
        <w:t>Федеральный закон «О государственной поддержке малого предпринимательства в Российской Федерации» от 14 августа 1995 г. определяет субъекты малого предпринимательства как коммерческие организации, в уставном капитале которых доля участия Российской Федерации, субъектов Российской Федерации, общественных и религиозных организаций (объединений), благотворительных и иных фондов не превышает 25%, доля, принадлежащая одному или нескольким лицам, не являющимся субъектами малого предпринимательства, не превышает 25% и в которых средняя численность работников за отчетный период не превышает следующих предельных уровней (малые предприятия):</w:t>
      </w:r>
    </w:p>
    <w:p w:rsidR="003F4C79" w:rsidRPr="00F83C6A" w:rsidRDefault="003F4C79" w:rsidP="00F83C6A">
      <w:pPr>
        <w:pStyle w:val="12"/>
        <w:numPr>
          <w:ilvl w:val="0"/>
          <w:numId w:val="18"/>
        </w:numPr>
        <w:spacing w:line="360" w:lineRule="auto"/>
        <w:ind w:left="709" w:hanging="709"/>
        <w:jc w:val="both"/>
        <w:rPr>
          <w:rFonts w:ascii="Times New Roman" w:hAnsi="Times New Roman"/>
          <w:sz w:val="28"/>
          <w:szCs w:val="28"/>
        </w:rPr>
      </w:pPr>
      <w:r w:rsidRPr="00F83C6A">
        <w:rPr>
          <w:rFonts w:ascii="Times New Roman" w:hAnsi="Times New Roman"/>
          <w:sz w:val="28"/>
          <w:szCs w:val="28"/>
        </w:rPr>
        <w:t>в промышленности – 100 человек;</w:t>
      </w:r>
    </w:p>
    <w:p w:rsidR="003F4C79" w:rsidRPr="00555D4E" w:rsidRDefault="003F4C79" w:rsidP="00663EFC">
      <w:pPr>
        <w:numPr>
          <w:ilvl w:val="0"/>
          <w:numId w:val="18"/>
        </w:numPr>
        <w:spacing w:after="0" w:line="360" w:lineRule="auto"/>
        <w:ind w:left="709" w:right="-99" w:hanging="709"/>
        <w:jc w:val="both"/>
        <w:rPr>
          <w:rFonts w:ascii="Times New Roman" w:hAnsi="Times New Roman"/>
          <w:sz w:val="28"/>
          <w:szCs w:val="28"/>
        </w:rPr>
      </w:pPr>
      <w:r w:rsidRPr="00555D4E">
        <w:rPr>
          <w:rFonts w:ascii="Times New Roman" w:hAnsi="Times New Roman"/>
          <w:sz w:val="28"/>
          <w:szCs w:val="28"/>
        </w:rPr>
        <w:t>в строительстве – 100 человек;</w:t>
      </w:r>
    </w:p>
    <w:p w:rsidR="003F4C79" w:rsidRPr="00555D4E" w:rsidRDefault="003F4C79" w:rsidP="00663EFC">
      <w:pPr>
        <w:numPr>
          <w:ilvl w:val="0"/>
          <w:numId w:val="18"/>
        </w:numPr>
        <w:spacing w:after="0" w:line="360" w:lineRule="auto"/>
        <w:ind w:left="709" w:right="-99" w:hanging="709"/>
        <w:jc w:val="both"/>
        <w:rPr>
          <w:rFonts w:ascii="Times New Roman" w:hAnsi="Times New Roman"/>
          <w:sz w:val="28"/>
          <w:szCs w:val="28"/>
        </w:rPr>
      </w:pPr>
      <w:r w:rsidRPr="00555D4E">
        <w:rPr>
          <w:rFonts w:ascii="Times New Roman" w:hAnsi="Times New Roman"/>
          <w:sz w:val="28"/>
          <w:szCs w:val="28"/>
        </w:rPr>
        <w:t>на транспорте – 100 человек;</w:t>
      </w:r>
    </w:p>
    <w:p w:rsidR="003F4C79" w:rsidRPr="00555D4E" w:rsidRDefault="003F4C79" w:rsidP="00663EFC">
      <w:pPr>
        <w:numPr>
          <w:ilvl w:val="0"/>
          <w:numId w:val="18"/>
        </w:numPr>
        <w:spacing w:after="0" w:line="360" w:lineRule="auto"/>
        <w:ind w:left="709" w:right="-99" w:hanging="709"/>
        <w:jc w:val="both"/>
        <w:rPr>
          <w:rFonts w:ascii="Times New Roman" w:hAnsi="Times New Roman"/>
          <w:sz w:val="28"/>
          <w:szCs w:val="28"/>
        </w:rPr>
      </w:pPr>
      <w:r w:rsidRPr="00555D4E">
        <w:rPr>
          <w:rFonts w:ascii="Times New Roman" w:hAnsi="Times New Roman"/>
          <w:sz w:val="28"/>
          <w:szCs w:val="28"/>
        </w:rPr>
        <w:t>в сельском хозяйстве - 60 человек;</w:t>
      </w:r>
    </w:p>
    <w:p w:rsidR="003F4C79" w:rsidRPr="00555D4E" w:rsidRDefault="003F4C79" w:rsidP="00663EFC">
      <w:pPr>
        <w:numPr>
          <w:ilvl w:val="0"/>
          <w:numId w:val="18"/>
        </w:numPr>
        <w:spacing w:after="0" w:line="360" w:lineRule="auto"/>
        <w:ind w:left="709" w:right="-99" w:hanging="709"/>
        <w:jc w:val="both"/>
        <w:rPr>
          <w:rFonts w:ascii="Times New Roman" w:hAnsi="Times New Roman"/>
          <w:sz w:val="28"/>
          <w:szCs w:val="28"/>
        </w:rPr>
      </w:pPr>
      <w:r w:rsidRPr="00555D4E">
        <w:rPr>
          <w:rFonts w:ascii="Times New Roman" w:hAnsi="Times New Roman"/>
          <w:sz w:val="28"/>
          <w:szCs w:val="28"/>
        </w:rPr>
        <w:t xml:space="preserve">в научно-технической сфере - 60 человек; </w:t>
      </w:r>
    </w:p>
    <w:p w:rsidR="003F4C79" w:rsidRPr="00555D4E" w:rsidRDefault="003F4C79" w:rsidP="00663EFC">
      <w:pPr>
        <w:numPr>
          <w:ilvl w:val="0"/>
          <w:numId w:val="18"/>
        </w:numPr>
        <w:spacing w:after="0" w:line="360" w:lineRule="auto"/>
        <w:ind w:left="709" w:right="-99" w:hanging="709"/>
        <w:jc w:val="both"/>
        <w:rPr>
          <w:rFonts w:ascii="Times New Roman" w:hAnsi="Times New Roman"/>
          <w:sz w:val="28"/>
          <w:szCs w:val="28"/>
        </w:rPr>
      </w:pPr>
      <w:r w:rsidRPr="00555D4E">
        <w:rPr>
          <w:rFonts w:ascii="Times New Roman" w:hAnsi="Times New Roman"/>
          <w:sz w:val="28"/>
          <w:szCs w:val="28"/>
        </w:rPr>
        <w:t>в оптовой торговле – 50 человек;</w:t>
      </w:r>
    </w:p>
    <w:p w:rsidR="003F4C79" w:rsidRPr="00555D4E" w:rsidRDefault="003F4C79" w:rsidP="00663EFC">
      <w:pPr>
        <w:numPr>
          <w:ilvl w:val="0"/>
          <w:numId w:val="18"/>
        </w:numPr>
        <w:spacing w:after="0" w:line="360" w:lineRule="auto"/>
        <w:ind w:left="709" w:right="-99" w:hanging="709"/>
        <w:jc w:val="both"/>
        <w:rPr>
          <w:rFonts w:ascii="Times New Roman" w:hAnsi="Times New Roman"/>
          <w:sz w:val="28"/>
          <w:szCs w:val="28"/>
        </w:rPr>
      </w:pPr>
      <w:r w:rsidRPr="00555D4E">
        <w:rPr>
          <w:rFonts w:ascii="Times New Roman" w:hAnsi="Times New Roman"/>
          <w:sz w:val="28"/>
          <w:szCs w:val="28"/>
        </w:rPr>
        <w:t>в розничной торговле и бытовом обслуживании населения – 30 человек;</w:t>
      </w:r>
    </w:p>
    <w:p w:rsidR="003F4C79" w:rsidRPr="00555D4E" w:rsidRDefault="003F4C79" w:rsidP="00663EFC">
      <w:pPr>
        <w:numPr>
          <w:ilvl w:val="0"/>
          <w:numId w:val="18"/>
        </w:numPr>
        <w:spacing w:after="0" w:line="360" w:lineRule="auto"/>
        <w:ind w:left="709" w:right="-99" w:hanging="709"/>
        <w:jc w:val="both"/>
        <w:rPr>
          <w:rFonts w:ascii="Times New Roman" w:hAnsi="Times New Roman"/>
          <w:sz w:val="28"/>
          <w:szCs w:val="28"/>
        </w:rPr>
      </w:pPr>
      <w:r w:rsidRPr="00555D4E">
        <w:rPr>
          <w:rFonts w:ascii="Times New Roman" w:hAnsi="Times New Roman"/>
          <w:sz w:val="28"/>
          <w:szCs w:val="28"/>
        </w:rPr>
        <w:t>в остальных отраслях и при осуществлении иных видов деятельности – 50 человек.</w:t>
      </w:r>
    </w:p>
    <w:p w:rsidR="003F4C79" w:rsidRPr="00532219" w:rsidRDefault="003F4C79" w:rsidP="00532219">
      <w:pPr>
        <w:pStyle w:val="12"/>
        <w:spacing w:line="360" w:lineRule="auto"/>
        <w:ind w:firstLine="709"/>
        <w:jc w:val="both"/>
        <w:rPr>
          <w:rFonts w:ascii="Times New Roman" w:hAnsi="Times New Roman"/>
          <w:sz w:val="28"/>
          <w:szCs w:val="28"/>
        </w:rPr>
      </w:pPr>
      <w:r w:rsidRPr="00532219">
        <w:rPr>
          <w:rFonts w:ascii="Times New Roman" w:hAnsi="Times New Roman"/>
          <w:sz w:val="28"/>
          <w:szCs w:val="28"/>
        </w:rPr>
        <w:t>Под субъектами малого предпринимательства понимаются также физические лица, занимающиеся предпринимательской деятельностью без образования юридического лица</w:t>
      </w:r>
      <w:r>
        <w:rPr>
          <w:rFonts w:ascii="Times New Roman" w:hAnsi="Times New Roman"/>
          <w:sz w:val="28"/>
          <w:szCs w:val="28"/>
        </w:rPr>
        <w:t xml:space="preserve"> </w:t>
      </w:r>
      <w:r w:rsidRPr="00532219">
        <w:rPr>
          <w:rFonts w:ascii="Times New Roman" w:hAnsi="Times New Roman"/>
          <w:sz w:val="28"/>
          <w:szCs w:val="28"/>
        </w:rPr>
        <w:t>[</w:t>
      </w:r>
      <w:r>
        <w:rPr>
          <w:rFonts w:ascii="Times New Roman" w:hAnsi="Times New Roman"/>
          <w:sz w:val="28"/>
          <w:szCs w:val="28"/>
        </w:rPr>
        <w:t>2</w:t>
      </w:r>
      <w:r w:rsidRPr="00532219">
        <w:rPr>
          <w:rFonts w:ascii="Times New Roman" w:hAnsi="Times New Roman"/>
          <w:sz w:val="28"/>
          <w:szCs w:val="28"/>
        </w:rPr>
        <w:t>]</w:t>
      </w:r>
      <w:r>
        <w:rPr>
          <w:rFonts w:ascii="Times New Roman" w:hAnsi="Times New Roman"/>
          <w:sz w:val="28"/>
          <w:szCs w:val="28"/>
        </w:rPr>
        <w:t>.</w:t>
      </w:r>
    </w:p>
    <w:p w:rsidR="003F4C79" w:rsidRPr="00532219" w:rsidRDefault="003F4C79" w:rsidP="00532219">
      <w:pPr>
        <w:pStyle w:val="12"/>
        <w:spacing w:line="360" w:lineRule="auto"/>
        <w:ind w:firstLine="709"/>
        <w:jc w:val="both"/>
        <w:rPr>
          <w:rFonts w:ascii="Times New Roman" w:hAnsi="Times New Roman"/>
          <w:sz w:val="28"/>
          <w:szCs w:val="28"/>
        </w:rPr>
      </w:pPr>
      <w:r w:rsidRPr="00532219">
        <w:rPr>
          <w:rFonts w:ascii="Times New Roman" w:hAnsi="Times New Roman"/>
          <w:sz w:val="28"/>
          <w:szCs w:val="28"/>
        </w:rPr>
        <w:t>К предпосылкам возникновения частного предпринимательства как экономического явления можно отнести следующие соци</w:t>
      </w:r>
      <w:r w:rsidRPr="00532219">
        <w:rPr>
          <w:rFonts w:ascii="Times New Roman" w:hAnsi="Times New Roman"/>
          <w:sz w:val="28"/>
          <w:szCs w:val="28"/>
        </w:rPr>
        <w:softHyphen/>
        <w:t>ально-экономические факторы:</w:t>
      </w:r>
    </w:p>
    <w:p w:rsidR="003F4C79" w:rsidRPr="00532219" w:rsidRDefault="003F4C79" w:rsidP="00532219">
      <w:pPr>
        <w:pStyle w:val="12"/>
        <w:numPr>
          <w:ilvl w:val="0"/>
          <w:numId w:val="19"/>
        </w:numPr>
        <w:spacing w:line="360" w:lineRule="auto"/>
        <w:ind w:left="709" w:hanging="709"/>
        <w:jc w:val="both"/>
        <w:rPr>
          <w:rFonts w:ascii="Times New Roman" w:hAnsi="Times New Roman"/>
          <w:sz w:val="28"/>
          <w:szCs w:val="28"/>
        </w:rPr>
      </w:pPr>
      <w:r w:rsidRPr="00532219">
        <w:rPr>
          <w:rFonts w:ascii="Times New Roman" w:hAnsi="Times New Roman"/>
          <w:sz w:val="28"/>
          <w:szCs w:val="28"/>
        </w:rPr>
        <w:t>кризис административно-командной системы хозяйствования;</w:t>
      </w:r>
    </w:p>
    <w:p w:rsidR="003F4C79" w:rsidRPr="00532219" w:rsidRDefault="003F4C79" w:rsidP="00532219">
      <w:pPr>
        <w:pStyle w:val="12"/>
        <w:numPr>
          <w:ilvl w:val="0"/>
          <w:numId w:val="19"/>
        </w:numPr>
        <w:spacing w:line="360" w:lineRule="auto"/>
        <w:ind w:left="709" w:hanging="709"/>
        <w:jc w:val="both"/>
        <w:rPr>
          <w:rFonts w:ascii="Times New Roman" w:hAnsi="Times New Roman"/>
          <w:sz w:val="28"/>
          <w:szCs w:val="28"/>
        </w:rPr>
      </w:pPr>
      <w:r w:rsidRPr="00532219">
        <w:rPr>
          <w:rFonts w:ascii="Times New Roman" w:hAnsi="Times New Roman"/>
          <w:sz w:val="28"/>
          <w:szCs w:val="28"/>
        </w:rPr>
        <w:t>дефицит товаров, работ и услуг;</w:t>
      </w:r>
    </w:p>
    <w:p w:rsidR="003F4C79" w:rsidRPr="00532219" w:rsidRDefault="003F4C79" w:rsidP="00532219">
      <w:pPr>
        <w:pStyle w:val="12"/>
        <w:numPr>
          <w:ilvl w:val="0"/>
          <w:numId w:val="19"/>
        </w:numPr>
        <w:spacing w:line="360" w:lineRule="auto"/>
        <w:ind w:left="709" w:hanging="709"/>
        <w:jc w:val="both"/>
        <w:rPr>
          <w:rFonts w:ascii="Times New Roman" w:hAnsi="Times New Roman"/>
          <w:sz w:val="28"/>
          <w:szCs w:val="28"/>
        </w:rPr>
      </w:pPr>
      <w:r w:rsidRPr="00532219">
        <w:rPr>
          <w:rFonts w:ascii="Times New Roman" w:hAnsi="Times New Roman"/>
          <w:sz w:val="28"/>
          <w:szCs w:val="28"/>
        </w:rPr>
        <w:t>чрезмерную монополизацию производства и сферы обслуживания, тор</w:t>
      </w:r>
      <w:r w:rsidRPr="00532219">
        <w:rPr>
          <w:rFonts w:ascii="Times New Roman" w:hAnsi="Times New Roman"/>
          <w:sz w:val="28"/>
          <w:szCs w:val="28"/>
        </w:rPr>
        <w:softHyphen/>
        <w:t>говли, что позволяло реагировать на конъюнктуру рынка;</w:t>
      </w:r>
    </w:p>
    <w:p w:rsidR="003F4C79" w:rsidRPr="00532219" w:rsidRDefault="003F4C79" w:rsidP="00532219">
      <w:pPr>
        <w:pStyle w:val="12"/>
        <w:numPr>
          <w:ilvl w:val="0"/>
          <w:numId w:val="19"/>
        </w:numPr>
        <w:spacing w:line="360" w:lineRule="auto"/>
        <w:ind w:left="709" w:hanging="709"/>
        <w:jc w:val="both"/>
        <w:rPr>
          <w:rFonts w:ascii="Times New Roman" w:hAnsi="Times New Roman"/>
          <w:sz w:val="28"/>
          <w:szCs w:val="28"/>
        </w:rPr>
      </w:pPr>
      <w:r w:rsidRPr="00532219">
        <w:rPr>
          <w:rFonts w:ascii="Times New Roman" w:hAnsi="Times New Roman"/>
          <w:sz w:val="28"/>
          <w:szCs w:val="28"/>
        </w:rPr>
        <w:t>замкнутое экономическое пространство, ограниченное территорией госу</w:t>
      </w:r>
      <w:r w:rsidRPr="00532219">
        <w:rPr>
          <w:rFonts w:ascii="Times New Roman" w:hAnsi="Times New Roman"/>
          <w:sz w:val="28"/>
          <w:szCs w:val="28"/>
        </w:rPr>
        <w:softHyphen/>
        <w:t xml:space="preserve">дарства; </w:t>
      </w:r>
    </w:p>
    <w:p w:rsidR="003F4C79" w:rsidRPr="00532219" w:rsidRDefault="003F4C79" w:rsidP="00532219">
      <w:pPr>
        <w:pStyle w:val="12"/>
        <w:numPr>
          <w:ilvl w:val="0"/>
          <w:numId w:val="19"/>
        </w:numPr>
        <w:spacing w:line="360" w:lineRule="auto"/>
        <w:ind w:left="709" w:hanging="709"/>
        <w:jc w:val="both"/>
        <w:rPr>
          <w:rFonts w:ascii="Times New Roman" w:hAnsi="Times New Roman"/>
          <w:sz w:val="28"/>
          <w:szCs w:val="28"/>
        </w:rPr>
      </w:pPr>
      <w:r w:rsidRPr="00532219">
        <w:rPr>
          <w:rFonts w:ascii="Times New Roman" w:hAnsi="Times New Roman"/>
          <w:sz w:val="28"/>
          <w:szCs w:val="28"/>
        </w:rPr>
        <w:t>легализацию  предпринимательской деятельности;</w:t>
      </w:r>
    </w:p>
    <w:p w:rsidR="003F4C79" w:rsidRPr="00532219" w:rsidRDefault="003F4C79" w:rsidP="00532219">
      <w:pPr>
        <w:pStyle w:val="12"/>
        <w:numPr>
          <w:ilvl w:val="0"/>
          <w:numId w:val="19"/>
        </w:numPr>
        <w:spacing w:line="360" w:lineRule="auto"/>
        <w:ind w:left="709" w:hanging="709"/>
        <w:jc w:val="both"/>
        <w:rPr>
          <w:rFonts w:ascii="Times New Roman" w:hAnsi="Times New Roman"/>
          <w:sz w:val="28"/>
          <w:szCs w:val="28"/>
        </w:rPr>
      </w:pPr>
      <w:r w:rsidRPr="00532219">
        <w:rPr>
          <w:rFonts w:ascii="Times New Roman" w:hAnsi="Times New Roman"/>
          <w:sz w:val="28"/>
          <w:szCs w:val="28"/>
        </w:rPr>
        <w:t>признание иных форм собственности, кроме государственной и колхозно-кооперативной;</w:t>
      </w:r>
    </w:p>
    <w:p w:rsidR="003F4C79" w:rsidRPr="00532219" w:rsidRDefault="003F4C79" w:rsidP="00532219">
      <w:pPr>
        <w:pStyle w:val="12"/>
        <w:numPr>
          <w:ilvl w:val="0"/>
          <w:numId w:val="19"/>
        </w:numPr>
        <w:spacing w:line="360" w:lineRule="auto"/>
        <w:ind w:left="709" w:hanging="709"/>
        <w:jc w:val="both"/>
        <w:rPr>
          <w:rFonts w:ascii="Times New Roman" w:hAnsi="Times New Roman"/>
          <w:sz w:val="28"/>
          <w:szCs w:val="28"/>
        </w:rPr>
      </w:pPr>
      <w:r w:rsidRPr="00532219">
        <w:rPr>
          <w:rFonts w:ascii="Times New Roman" w:hAnsi="Times New Roman"/>
          <w:sz w:val="28"/>
          <w:szCs w:val="28"/>
        </w:rPr>
        <w:t>сокращение объемов производства и появление свободной рабочей силы, имеющей официальный статус безработных.</w:t>
      </w:r>
    </w:p>
    <w:p w:rsidR="003F4C79" w:rsidRPr="00555D4E" w:rsidRDefault="003F4C79" w:rsidP="00555D4E">
      <w:pPr>
        <w:pStyle w:val="a3"/>
        <w:spacing w:line="360" w:lineRule="auto"/>
        <w:ind w:right="-99" w:firstLine="720"/>
      </w:pPr>
      <w:r w:rsidRPr="00555D4E">
        <w:t>Экономическая деятельность субъекта малого предпринимательства определяется, прежде всего, его экономическим интересом. Так, в частности, субъект малого предпринимательства заинтересован в получении максимального дохода от своей экономической деятельности. Государство же изымает часть дохода предпринимателя в виде налогов и обяза</w:t>
      </w:r>
      <w:r w:rsidRPr="00555D4E">
        <w:softHyphen/>
        <w:t>тельных платежей, в целях обеспечения экономических интересов государства и общества. Наличие противоположных экономических интересов в этом случае может вести к негативным экономическим последствиям. В связи с этим учет экономических интересов субъектов экономических отношений приобретает весьма большое значение. В идеале должен быть достигнут компромисс между участниками экономических отношений, а экономический интерес позволит ис</w:t>
      </w:r>
      <w:r w:rsidRPr="00555D4E">
        <w:softHyphen/>
        <w:t>пользовать экономические методы в управлении народным хозяйством.</w:t>
      </w:r>
    </w:p>
    <w:p w:rsidR="003F4C79" w:rsidRPr="00555D4E" w:rsidRDefault="003F4C79" w:rsidP="00555D4E">
      <w:pPr>
        <w:pStyle w:val="a3"/>
        <w:spacing w:line="360" w:lineRule="auto"/>
        <w:ind w:right="-99" w:firstLine="720"/>
      </w:pPr>
      <w:r w:rsidRPr="00555D4E">
        <w:t>Субъекты малого предпринимательства как участники экономических от</w:t>
      </w:r>
      <w:r w:rsidRPr="00555D4E">
        <w:softHyphen/>
        <w:t>ношений, особенно в начале деятельности, наиболее болезненно ощущают влияние противоречивости экономических интересов. Так, предприниматель, заинтересованный в получении максимального дохода, одновременно несет на</w:t>
      </w:r>
      <w:r w:rsidRPr="00555D4E">
        <w:softHyphen/>
        <w:t>логовое бремя, расходы по организации производства и реализации продукции, расходы по оплате наемного труда и т.д. Следовательно, экономический интерес предпринимателя будет выражаться в стремлении снизить названные рас</w:t>
      </w:r>
      <w:r w:rsidRPr="00555D4E">
        <w:softHyphen/>
        <w:t>ходы, что может быть достигнуто как законным, так и незаконным путем. Иногда неразумная государственная политика провоцирует предпринимателя на нару</w:t>
      </w:r>
      <w:r w:rsidRPr="00555D4E">
        <w:softHyphen/>
        <w:t>шение законодательства (например, чрезмерный налоговый гнет), что ведет к повышению риска предпринимательской деятельности и сокращению числа</w:t>
      </w:r>
      <w:r>
        <w:t xml:space="preserve"> предпринимательских структур [5, с. 12</w:t>
      </w:r>
      <w:r w:rsidRPr="00555D4E">
        <w:t>]</w:t>
      </w:r>
      <w:r>
        <w:t>.</w:t>
      </w:r>
    </w:p>
    <w:p w:rsidR="003F4C79" w:rsidRPr="00555D4E" w:rsidRDefault="003F4C79" w:rsidP="00555D4E">
      <w:pPr>
        <w:pStyle w:val="a3"/>
        <w:spacing w:line="360" w:lineRule="auto"/>
        <w:ind w:right="-99" w:firstLine="720"/>
      </w:pPr>
      <w:r w:rsidRPr="00555D4E">
        <w:t>Реализуя свой экономический интерес, предприниматель неизбежно стал</w:t>
      </w:r>
      <w:r w:rsidRPr="00555D4E">
        <w:softHyphen/>
        <w:t>кивается с проблемой предпринимательского риска. Риск неизбежно связан с возможным наступлением нежелательных экономических последствий, которые могут причинить вред рискующему и делу, во имя которого осуществляется риск. Поэтому принятию решения действовать с риском должны предшествовать: оценка экономической ситуации; выбор оптимального варианта достижения положительного результата; выбор сил и средств; принятие мер по нейтрализации возможных негативных последствий.</w:t>
      </w:r>
    </w:p>
    <w:p w:rsidR="003F4C79" w:rsidRPr="00555D4E" w:rsidRDefault="003F4C79" w:rsidP="00555D4E">
      <w:pPr>
        <w:shd w:val="clear" w:color="auto" w:fill="FFFFFF"/>
        <w:spacing w:line="360" w:lineRule="auto"/>
        <w:ind w:right="-99" w:firstLine="720"/>
        <w:jc w:val="both"/>
        <w:rPr>
          <w:rFonts w:ascii="Times New Roman" w:hAnsi="Times New Roman"/>
          <w:sz w:val="28"/>
          <w:szCs w:val="28"/>
        </w:rPr>
      </w:pPr>
      <w:r w:rsidRPr="00555D4E">
        <w:rPr>
          <w:rFonts w:ascii="Times New Roman" w:hAnsi="Times New Roman"/>
          <w:sz w:val="28"/>
          <w:szCs w:val="28"/>
        </w:rPr>
        <w:t>Помимо экономического интереса и риска, важнейшими характеристиками предпринимательской деятельности являются экономическая (предприниматель</w:t>
      </w:r>
      <w:r w:rsidRPr="00555D4E">
        <w:rPr>
          <w:rFonts w:ascii="Times New Roman" w:hAnsi="Times New Roman"/>
          <w:sz w:val="28"/>
          <w:szCs w:val="28"/>
        </w:rPr>
        <w:softHyphen/>
        <w:t>ская) инициатива и экономическая ответственность. Под инициативой понимается начинание, активные действия, направленные на достижение определенной це</w:t>
      </w:r>
      <w:r w:rsidRPr="00555D4E">
        <w:rPr>
          <w:rFonts w:ascii="Times New Roman" w:hAnsi="Times New Roman"/>
          <w:sz w:val="28"/>
          <w:szCs w:val="28"/>
        </w:rPr>
        <w:softHyphen/>
        <w:t>ли. Наличие экономической инициативы в</w:t>
      </w:r>
      <w:r w:rsidRPr="00555D4E">
        <w:rPr>
          <w:rFonts w:ascii="Times New Roman" w:hAnsi="Times New Roman"/>
          <w:i/>
          <w:iCs/>
          <w:sz w:val="28"/>
          <w:szCs w:val="28"/>
        </w:rPr>
        <w:t xml:space="preserve"> </w:t>
      </w:r>
      <w:r w:rsidRPr="00555D4E">
        <w:rPr>
          <w:rFonts w:ascii="Times New Roman" w:hAnsi="Times New Roman"/>
          <w:sz w:val="28"/>
          <w:szCs w:val="28"/>
        </w:rPr>
        <w:t>малом предпринимательстве - непре</w:t>
      </w:r>
      <w:r w:rsidRPr="00555D4E">
        <w:rPr>
          <w:rFonts w:ascii="Times New Roman" w:hAnsi="Times New Roman"/>
          <w:sz w:val="28"/>
          <w:szCs w:val="28"/>
        </w:rPr>
        <w:softHyphen/>
        <w:t>менное условие. Экономическая ответственность предпринимателя наступает в соответствии с действующим законодательством по следующим основаниям:</w:t>
      </w:r>
    </w:p>
    <w:p w:rsidR="003F4C79" w:rsidRPr="00555D4E" w:rsidRDefault="003F4C79" w:rsidP="00532219">
      <w:pPr>
        <w:numPr>
          <w:ilvl w:val="0"/>
          <w:numId w:val="5"/>
        </w:numPr>
        <w:shd w:val="clear" w:color="auto" w:fill="FFFFFF"/>
        <w:spacing w:after="0" w:line="360" w:lineRule="auto"/>
        <w:ind w:left="709" w:right="-99" w:hanging="709"/>
        <w:rPr>
          <w:rFonts w:ascii="Times New Roman" w:hAnsi="Times New Roman"/>
          <w:sz w:val="28"/>
          <w:szCs w:val="28"/>
        </w:rPr>
      </w:pPr>
      <w:r w:rsidRPr="00555D4E">
        <w:rPr>
          <w:rFonts w:ascii="Times New Roman" w:hAnsi="Times New Roman"/>
          <w:sz w:val="28"/>
          <w:szCs w:val="28"/>
        </w:rPr>
        <w:t>в силу неисполнения обязательств по договорам;</w:t>
      </w:r>
    </w:p>
    <w:p w:rsidR="003F4C79" w:rsidRPr="00555D4E" w:rsidRDefault="003F4C79" w:rsidP="00532219">
      <w:pPr>
        <w:numPr>
          <w:ilvl w:val="0"/>
          <w:numId w:val="5"/>
        </w:numPr>
        <w:shd w:val="clear" w:color="auto" w:fill="FFFFFF"/>
        <w:spacing w:after="0" w:line="360" w:lineRule="auto"/>
        <w:ind w:left="709" w:right="-99" w:hanging="709"/>
        <w:rPr>
          <w:rFonts w:ascii="Times New Roman" w:hAnsi="Times New Roman"/>
          <w:sz w:val="28"/>
          <w:szCs w:val="28"/>
        </w:rPr>
      </w:pPr>
      <w:r w:rsidRPr="00555D4E">
        <w:rPr>
          <w:rFonts w:ascii="Times New Roman" w:hAnsi="Times New Roman"/>
          <w:sz w:val="28"/>
          <w:szCs w:val="28"/>
        </w:rPr>
        <w:t>вытекает из причинения вреда;</w:t>
      </w:r>
    </w:p>
    <w:p w:rsidR="003F4C79" w:rsidRDefault="003F4C79" w:rsidP="00532219">
      <w:pPr>
        <w:pStyle w:val="a3"/>
        <w:numPr>
          <w:ilvl w:val="0"/>
          <w:numId w:val="5"/>
        </w:numPr>
        <w:spacing w:line="360" w:lineRule="auto"/>
        <w:ind w:left="709" w:right="-99" w:hanging="709"/>
      </w:pPr>
      <w:r w:rsidRPr="00555D4E">
        <w:t>в связи с нарушением действующего законодательства.</w:t>
      </w:r>
    </w:p>
    <w:p w:rsidR="003F4C79" w:rsidRPr="00555D4E" w:rsidRDefault="003F4C79" w:rsidP="00555D4E">
      <w:pPr>
        <w:pStyle w:val="a3"/>
        <w:spacing w:line="360" w:lineRule="auto"/>
        <w:ind w:right="-99" w:firstLine="720"/>
      </w:pPr>
      <w:r w:rsidRPr="00555D4E">
        <w:t>В некоторых случаях, а именно в случаях нарушения Уголовного Кодекса Российской Федерации, может также наступать уголовная ответственность предпринимателя. Так, Уголовным Кодексом РФ предусмотрена уголовная ответственность за незаконное предпринимательство. Осуществление предпринимательской деятельности без регистрации или с нарушением правил регистрации, если это деяние причинило крупный ущерб гражданам, организациям или государству, либо сопряжено с извлечением дохода в крупном размере (доходом в крупном размере признается доход, сумма которого превышает 200 минимальных размеров оплаты труда (МРОТ = 100 рублей) - примечание к ст. 171 УК РФ), в соответствии с частью 1 статьи 171 УК РФ, наказывается [</w:t>
      </w:r>
      <w:r w:rsidRPr="000D2A1C">
        <w:rPr>
          <w:color w:val="auto"/>
        </w:rPr>
        <w:t>1</w:t>
      </w:r>
      <w:r w:rsidRPr="00555D4E">
        <w:t xml:space="preserve">]: </w:t>
      </w:r>
    </w:p>
    <w:p w:rsidR="003F4C79" w:rsidRPr="00555D4E" w:rsidRDefault="003F4C79" w:rsidP="00532219">
      <w:pPr>
        <w:pStyle w:val="a3"/>
        <w:numPr>
          <w:ilvl w:val="0"/>
          <w:numId w:val="14"/>
        </w:numPr>
        <w:spacing w:line="360" w:lineRule="auto"/>
        <w:ind w:left="709" w:right="-99" w:hanging="709"/>
      </w:pPr>
      <w:r w:rsidRPr="00555D4E">
        <w:t>либо штрафом в размере от 300 до 500 минимальных размеров оплаты труда или в размере заработной платы или иного дохода осужденного за период от 3-х до 5-ти месяцев;</w:t>
      </w:r>
    </w:p>
    <w:p w:rsidR="003F4C79" w:rsidRPr="00555D4E" w:rsidRDefault="003F4C79" w:rsidP="00532219">
      <w:pPr>
        <w:pStyle w:val="a3"/>
        <w:numPr>
          <w:ilvl w:val="0"/>
          <w:numId w:val="14"/>
        </w:numPr>
        <w:spacing w:line="360" w:lineRule="auto"/>
        <w:ind w:left="709" w:right="-99" w:hanging="709"/>
      </w:pPr>
      <w:r w:rsidRPr="00555D4E">
        <w:t xml:space="preserve">либо обязательными работами на срок от 180 до 240 часов; </w:t>
      </w:r>
    </w:p>
    <w:p w:rsidR="003F4C79" w:rsidRPr="00555D4E" w:rsidRDefault="003F4C79" w:rsidP="00532219">
      <w:pPr>
        <w:pStyle w:val="a3"/>
        <w:numPr>
          <w:ilvl w:val="0"/>
          <w:numId w:val="14"/>
        </w:numPr>
        <w:spacing w:line="360" w:lineRule="auto"/>
        <w:ind w:left="709" w:right="-99" w:hanging="709"/>
      </w:pPr>
      <w:r w:rsidRPr="00555D4E">
        <w:t xml:space="preserve">либо арестом на срок от 4-х до 6-ти месяцев; </w:t>
      </w:r>
    </w:p>
    <w:p w:rsidR="003F4C79" w:rsidRDefault="003F4C79" w:rsidP="00532219">
      <w:pPr>
        <w:pStyle w:val="a3"/>
        <w:numPr>
          <w:ilvl w:val="0"/>
          <w:numId w:val="14"/>
        </w:numPr>
        <w:spacing w:line="360" w:lineRule="auto"/>
        <w:ind w:left="709" w:right="-99" w:hanging="709"/>
      </w:pPr>
      <w:r w:rsidRPr="00555D4E">
        <w:t>либо лишением свободы на срок до 3-х лет.</w:t>
      </w:r>
    </w:p>
    <w:p w:rsidR="003F4C79" w:rsidRDefault="003F4C79" w:rsidP="00555D4E">
      <w:pPr>
        <w:pStyle w:val="a3"/>
        <w:spacing w:line="360" w:lineRule="auto"/>
        <w:ind w:right="-96" w:firstLine="720"/>
      </w:pPr>
      <w:r w:rsidRPr="00555D4E">
        <w:t>Процесс создания и последующей деятельности малых предприятий регулируется законодательными и нормативными актами Российской Федерации. Правовое регулирование определяется Гражданским кодексом РФ (часть 2).</w:t>
      </w:r>
    </w:p>
    <w:p w:rsidR="003F4C79" w:rsidRPr="00555D4E" w:rsidRDefault="003F4C79" w:rsidP="00B96BCC">
      <w:pPr>
        <w:pStyle w:val="a3"/>
        <w:numPr>
          <w:ilvl w:val="1"/>
          <w:numId w:val="28"/>
        </w:numPr>
        <w:spacing w:line="360" w:lineRule="auto"/>
        <w:ind w:right="-99"/>
      </w:pPr>
      <w:r w:rsidRPr="00555D4E">
        <w:t>Особенности венчурного финансирования</w:t>
      </w:r>
    </w:p>
    <w:p w:rsidR="003F4C79" w:rsidRPr="00555D4E" w:rsidRDefault="003F4C79" w:rsidP="00555D4E">
      <w:pPr>
        <w:pStyle w:val="a3"/>
        <w:spacing w:line="360" w:lineRule="auto"/>
        <w:ind w:right="-99" w:firstLine="720"/>
      </w:pPr>
    </w:p>
    <w:p w:rsidR="003F4C79" w:rsidRPr="001936FE" w:rsidRDefault="003F4C79" w:rsidP="001936FE">
      <w:pPr>
        <w:pStyle w:val="12"/>
        <w:spacing w:line="360" w:lineRule="auto"/>
        <w:ind w:firstLine="709"/>
        <w:jc w:val="both"/>
        <w:rPr>
          <w:rFonts w:ascii="Times New Roman" w:hAnsi="Times New Roman"/>
          <w:bCs/>
          <w:color w:val="000000"/>
          <w:kern w:val="36"/>
          <w:sz w:val="28"/>
          <w:szCs w:val="28"/>
        </w:rPr>
      </w:pPr>
      <w:r w:rsidRPr="001936FE">
        <w:rPr>
          <w:rFonts w:ascii="Times New Roman" w:hAnsi="Times New Roman"/>
          <w:sz w:val="28"/>
          <w:szCs w:val="28"/>
        </w:rPr>
        <w:t>Термины “венчурный капитал” и “венчурный бизнес” берут начало от английского слова “venture”, которое переводится в известном словаре В.К.Мюллера как “рискованное предприятие или начинание”, “спекуляция”, “сумма, подвергаемая риску”.</w:t>
      </w:r>
    </w:p>
    <w:p w:rsidR="003F4C79" w:rsidRPr="001936FE" w:rsidRDefault="003F4C79" w:rsidP="001936FE">
      <w:pPr>
        <w:pStyle w:val="12"/>
        <w:spacing w:line="360" w:lineRule="auto"/>
        <w:ind w:firstLine="709"/>
        <w:jc w:val="both"/>
        <w:rPr>
          <w:rFonts w:ascii="Times New Roman" w:hAnsi="Times New Roman"/>
          <w:bCs/>
          <w:kern w:val="36"/>
          <w:sz w:val="28"/>
          <w:szCs w:val="28"/>
        </w:rPr>
      </w:pPr>
      <w:r w:rsidRPr="001936FE">
        <w:rPr>
          <w:rFonts w:ascii="Times New Roman" w:hAnsi="Times New Roman"/>
          <w:bCs/>
          <w:kern w:val="36"/>
          <w:sz w:val="28"/>
          <w:szCs w:val="28"/>
        </w:rPr>
        <w:t>Можно выделить следующие особенности венчурного финансирования  [</w:t>
      </w:r>
      <w:r>
        <w:rPr>
          <w:rFonts w:ascii="Times New Roman" w:hAnsi="Times New Roman"/>
          <w:bCs/>
          <w:kern w:val="36"/>
          <w:sz w:val="28"/>
          <w:szCs w:val="28"/>
        </w:rPr>
        <w:t>6, с. 67</w:t>
      </w:r>
      <w:r w:rsidRPr="001936FE">
        <w:rPr>
          <w:rFonts w:ascii="Times New Roman" w:hAnsi="Times New Roman"/>
          <w:bCs/>
          <w:kern w:val="36"/>
          <w:sz w:val="28"/>
          <w:szCs w:val="28"/>
        </w:rPr>
        <w:t>]:</w:t>
      </w:r>
    </w:p>
    <w:p w:rsidR="003F4C79" w:rsidRPr="001936FE" w:rsidRDefault="003F4C79" w:rsidP="00B8217D">
      <w:pPr>
        <w:pStyle w:val="12"/>
        <w:numPr>
          <w:ilvl w:val="0"/>
          <w:numId w:val="20"/>
        </w:numPr>
        <w:spacing w:line="360" w:lineRule="auto"/>
        <w:ind w:left="0" w:firstLine="709"/>
        <w:jc w:val="both"/>
        <w:rPr>
          <w:rFonts w:ascii="Times New Roman" w:hAnsi="Times New Roman"/>
          <w:sz w:val="28"/>
          <w:szCs w:val="28"/>
        </w:rPr>
      </w:pPr>
      <w:r>
        <w:rPr>
          <w:rFonts w:ascii="Times New Roman" w:hAnsi="Times New Roman"/>
          <w:iCs/>
          <w:sz w:val="28"/>
          <w:szCs w:val="28"/>
        </w:rPr>
        <w:t>в</w:t>
      </w:r>
      <w:r w:rsidRPr="001936FE">
        <w:rPr>
          <w:rFonts w:ascii="Times New Roman" w:hAnsi="Times New Roman"/>
          <w:iCs/>
          <w:sz w:val="28"/>
          <w:szCs w:val="28"/>
        </w:rPr>
        <w:t>енчурное финансирование</w:t>
      </w:r>
      <w:r w:rsidRPr="001936FE">
        <w:rPr>
          <w:rFonts w:ascii="Times New Roman" w:hAnsi="Times New Roman"/>
          <w:sz w:val="28"/>
          <w:szCs w:val="28"/>
        </w:rPr>
        <w:t xml:space="preserve"> связано с паевыми вложениями в акции, то </w:t>
      </w:r>
      <w:r>
        <w:rPr>
          <w:rFonts w:ascii="Times New Roman" w:hAnsi="Times New Roman"/>
          <w:sz w:val="28"/>
          <w:szCs w:val="28"/>
        </w:rPr>
        <w:t>есть с риском и биржевой игрой;</w:t>
      </w:r>
    </w:p>
    <w:p w:rsidR="003F4C79" w:rsidRPr="001936FE" w:rsidRDefault="003F4C79" w:rsidP="00B8217D">
      <w:pPr>
        <w:pStyle w:val="12"/>
        <w:numPr>
          <w:ilvl w:val="0"/>
          <w:numId w:val="20"/>
        </w:numPr>
        <w:spacing w:line="360" w:lineRule="auto"/>
        <w:ind w:left="0" w:firstLine="709"/>
        <w:jc w:val="both"/>
        <w:rPr>
          <w:rFonts w:ascii="Times New Roman" w:hAnsi="Times New Roman"/>
          <w:sz w:val="28"/>
          <w:szCs w:val="28"/>
        </w:rPr>
      </w:pPr>
      <w:r>
        <w:rPr>
          <w:rFonts w:ascii="Times New Roman" w:hAnsi="Times New Roman"/>
          <w:iCs/>
          <w:sz w:val="28"/>
          <w:szCs w:val="28"/>
        </w:rPr>
        <w:t>в</w:t>
      </w:r>
      <w:r w:rsidRPr="001936FE">
        <w:rPr>
          <w:rFonts w:ascii="Times New Roman" w:hAnsi="Times New Roman"/>
          <w:iCs/>
          <w:sz w:val="28"/>
          <w:szCs w:val="28"/>
        </w:rPr>
        <w:t>енчурный капиталист</w:t>
      </w:r>
      <w:r w:rsidRPr="001936FE">
        <w:rPr>
          <w:rFonts w:ascii="Times New Roman" w:hAnsi="Times New Roman"/>
          <w:sz w:val="28"/>
          <w:szCs w:val="28"/>
        </w:rPr>
        <w:t xml:space="preserve"> вкладывает свои средства не непосредственно в компанию, а в ее акционерный капитал, другую часть которого составляет интеллектуальная собственно</w:t>
      </w:r>
      <w:r>
        <w:rPr>
          <w:rFonts w:ascii="Times New Roman" w:hAnsi="Times New Roman"/>
          <w:sz w:val="28"/>
          <w:szCs w:val="28"/>
        </w:rPr>
        <w:t>сть основателей новой компании;</w:t>
      </w:r>
    </w:p>
    <w:p w:rsidR="003F4C79" w:rsidRPr="001936FE" w:rsidRDefault="003F4C79" w:rsidP="00B8217D">
      <w:pPr>
        <w:pStyle w:val="12"/>
        <w:numPr>
          <w:ilvl w:val="0"/>
          <w:numId w:val="20"/>
        </w:numPr>
        <w:spacing w:line="360" w:lineRule="auto"/>
        <w:ind w:left="0" w:firstLine="709"/>
        <w:jc w:val="both"/>
        <w:rPr>
          <w:rFonts w:ascii="Times New Roman" w:hAnsi="Times New Roman"/>
          <w:sz w:val="28"/>
          <w:szCs w:val="28"/>
        </w:rPr>
      </w:pPr>
      <w:r>
        <w:rPr>
          <w:rFonts w:ascii="Times New Roman" w:hAnsi="Times New Roman"/>
          <w:sz w:val="28"/>
          <w:szCs w:val="28"/>
        </w:rPr>
        <w:t>и</w:t>
      </w:r>
      <w:r w:rsidRPr="001936FE">
        <w:rPr>
          <w:rFonts w:ascii="Times New Roman" w:hAnsi="Times New Roman"/>
          <w:sz w:val="28"/>
          <w:szCs w:val="28"/>
        </w:rPr>
        <w:t>нвестиции осуществляются в компании, акции которых еще н</w:t>
      </w:r>
      <w:r>
        <w:rPr>
          <w:rFonts w:ascii="Times New Roman" w:hAnsi="Times New Roman"/>
          <w:sz w:val="28"/>
          <w:szCs w:val="28"/>
        </w:rPr>
        <w:t>е котируются на фондовой бирже;</w:t>
      </w:r>
    </w:p>
    <w:p w:rsidR="003F4C79" w:rsidRPr="001936FE" w:rsidRDefault="003F4C79" w:rsidP="00B8217D">
      <w:pPr>
        <w:pStyle w:val="12"/>
        <w:numPr>
          <w:ilvl w:val="0"/>
          <w:numId w:val="20"/>
        </w:numPr>
        <w:spacing w:line="360" w:lineRule="auto"/>
        <w:ind w:left="0" w:firstLine="709"/>
        <w:jc w:val="both"/>
        <w:rPr>
          <w:rFonts w:ascii="Times New Roman" w:hAnsi="Times New Roman"/>
          <w:sz w:val="28"/>
          <w:szCs w:val="28"/>
        </w:rPr>
      </w:pPr>
      <w:r>
        <w:rPr>
          <w:rFonts w:ascii="Times New Roman" w:hAnsi="Times New Roman"/>
          <w:iCs/>
          <w:sz w:val="28"/>
          <w:szCs w:val="28"/>
        </w:rPr>
        <w:t>в</w:t>
      </w:r>
      <w:r w:rsidRPr="001936FE">
        <w:rPr>
          <w:rFonts w:ascii="Times New Roman" w:hAnsi="Times New Roman"/>
          <w:iCs/>
          <w:sz w:val="28"/>
          <w:szCs w:val="28"/>
        </w:rPr>
        <w:t>енчурный капитал</w:t>
      </w:r>
      <w:r w:rsidRPr="001936FE">
        <w:rPr>
          <w:rFonts w:ascii="Times New Roman" w:hAnsi="Times New Roman"/>
          <w:sz w:val="28"/>
          <w:szCs w:val="28"/>
        </w:rPr>
        <w:t xml:space="preserve"> направляется в малые высокотехнологичные компании, ориентированные на разработку и вып</w:t>
      </w:r>
      <w:r>
        <w:rPr>
          <w:rFonts w:ascii="Times New Roman" w:hAnsi="Times New Roman"/>
          <w:sz w:val="28"/>
          <w:szCs w:val="28"/>
        </w:rPr>
        <w:t>уск новой наукоемкой продукции;</w:t>
      </w:r>
    </w:p>
    <w:p w:rsidR="003F4C79" w:rsidRPr="001936FE" w:rsidRDefault="003F4C79" w:rsidP="00B8217D">
      <w:pPr>
        <w:pStyle w:val="12"/>
        <w:numPr>
          <w:ilvl w:val="0"/>
          <w:numId w:val="20"/>
        </w:numPr>
        <w:spacing w:line="360" w:lineRule="auto"/>
        <w:ind w:left="0" w:firstLine="709"/>
        <w:jc w:val="both"/>
        <w:rPr>
          <w:rFonts w:ascii="Times New Roman" w:hAnsi="Times New Roman"/>
          <w:sz w:val="28"/>
          <w:szCs w:val="28"/>
        </w:rPr>
      </w:pPr>
      <w:r>
        <w:rPr>
          <w:rFonts w:ascii="Times New Roman" w:hAnsi="Times New Roman"/>
          <w:sz w:val="28"/>
          <w:szCs w:val="28"/>
        </w:rPr>
        <w:t>в</w:t>
      </w:r>
      <w:r w:rsidRPr="001936FE">
        <w:rPr>
          <w:rFonts w:ascii="Times New Roman" w:hAnsi="Times New Roman"/>
          <w:sz w:val="28"/>
          <w:szCs w:val="28"/>
        </w:rPr>
        <w:t>енчурный капитал предоставляется новым высокотехнологичным компаниям на средний и длительный срок и не может быть изъят венчурным капиталистом по собственному желанию до заверш</w:t>
      </w:r>
      <w:r>
        <w:rPr>
          <w:rFonts w:ascii="Times New Roman" w:hAnsi="Times New Roman"/>
          <w:sz w:val="28"/>
          <w:szCs w:val="28"/>
        </w:rPr>
        <w:t>ения жизненного цикла компании;</w:t>
      </w:r>
    </w:p>
    <w:p w:rsidR="003F4C79" w:rsidRPr="001936FE" w:rsidRDefault="003F4C79" w:rsidP="00B8217D">
      <w:pPr>
        <w:pStyle w:val="12"/>
        <w:numPr>
          <w:ilvl w:val="0"/>
          <w:numId w:val="20"/>
        </w:numPr>
        <w:spacing w:line="360" w:lineRule="auto"/>
        <w:ind w:left="0" w:firstLine="709"/>
        <w:jc w:val="both"/>
        <w:rPr>
          <w:rFonts w:ascii="Times New Roman" w:hAnsi="Times New Roman"/>
          <w:sz w:val="28"/>
          <w:szCs w:val="28"/>
        </w:rPr>
      </w:pPr>
      <w:r>
        <w:rPr>
          <w:rFonts w:ascii="Times New Roman" w:hAnsi="Times New Roman"/>
          <w:sz w:val="28"/>
          <w:szCs w:val="28"/>
        </w:rPr>
        <w:t>в</w:t>
      </w:r>
      <w:r w:rsidRPr="001936FE">
        <w:rPr>
          <w:rFonts w:ascii="Times New Roman" w:hAnsi="Times New Roman"/>
          <w:sz w:val="28"/>
          <w:szCs w:val="28"/>
        </w:rPr>
        <w:t>енчурное финансирование предоставляется преимущественно компаниям с потенциальной возможностью роста, а не компаниям</w:t>
      </w:r>
      <w:r>
        <w:rPr>
          <w:rFonts w:ascii="Times New Roman" w:hAnsi="Times New Roman"/>
          <w:sz w:val="28"/>
          <w:szCs w:val="28"/>
        </w:rPr>
        <w:t xml:space="preserve"> уже приносящим высокую прибыль;</w:t>
      </w:r>
      <w:r w:rsidRPr="001936FE">
        <w:rPr>
          <w:rFonts w:ascii="Times New Roman" w:hAnsi="Times New Roman"/>
          <w:sz w:val="28"/>
          <w:szCs w:val="28"/>
        </w:rPr>
        <w:t xml:space="preserve"> </w:t>
      </w:r>
    </w:p>
    <w:p w:rsidR="003F4C79" w:rsidRPr="001936FE" w:rsidRDefault="003F4C79" w:rsidP="00B8217D">
      <w:pPr>
        <w:pStyle w:val="12"/>
        <w:numPr>
          <w:ilvl w:val="0"/>
          <w:numId w:val="20"/>
        </w:numPr>
        <w:spacing w:line="360" w:lineRule="auto"/>
        <w:ind w:left="0" w:firstLine="709"/>
        <w:jc w:val="both"/>
        <w:rPr>
          <w:rFonts w:ascii="Times New Roman" w:hAnsi="Times New Roman"/>
          <w:sz w:val="28"/>
          <w:szCs w:val="28"/>
        </w:rPr>
      </w:pPr>
      <w:r>
        <w:rPr>
          <w:rFonts w:ascii="Times New Roman" w:hAnsi="Times New Roman"/>
          <w:iCs/>
          <w:sz w:val="28"/>
          <w:szCs w:val="28"/>
        </w:rPr>
        <w:t>в</w:t>
      </w:r>
      <w:r w:rsidRPr="001936FE">
        <w:rPr>
          <w:rFonts w:ascii="Times New Roman" w:hAnsi="Times New Roman"/>
          <w:iCs/>
          <w:sz w:val="28"/>
          <w:szCs w:val="28"/>
        </w:rPr>
        <w:t>енчурный капитал</w:t>
      </w:r>
      <w:r w:rsidRPr="001936FE">
        <w:rPr>
          <w:rFonts w:ascii="Times New Roman" w:hAnsi="Times New Roman"/>
          <w:sz w:val="28"/>
          <w:szCs w:val="28"/>
        </w:rPr>
        <w:t xml:space="preserve"> направляется на поддержание нетрадиционных (новых, а иногда и совершенно оригинальных) компаний, что, с одной стороны, повышает риск, а, с другой - увеличивает вероятность п</w:t>
      </w:r>
      <w:r>
        <w:rPr>
          <w:rFonts w:ascii="Times New Roman" w:hAnsi="Times New Roman"/>
          <w:sz w:val="28"/>
          <w:szCs w:val="28"/>
        </w:rPr>
        <w:t>олучения сверхвысоких прибылей;</w:t>
      </w:r>
    </w:p>
    <w:p w:rsidR="003F4C79" w:rsidRPr="001936FE" w:rsidRDefault="003F4C79" w:rsidP="00B8217D">
      <w:pPr>
        <w:pStyle w:val="12"/>
        <w:numPr>
          <w:ilvl w:val="0"/>
          <w:numId w:val="20"/>
        </w:numPr>
        <w:spacing w:line="360" w:lineRule="auto"/>
        <w:ind w:left="0" w:firstLine="709"/>
        <w:jc w:val="both"/>
        <w:rPr>
          <w:rFonts w:ascii="Times New Roman" w:hAnsi="Times New Roman"/>
          <w:sz w:val="28"/>
          <w:szCs w:val="28"/>
        </w:rPr>
      </w:pPr>
      <w:r>
        <w:rPr>
          <w:rFonts w:ascii="Times New Roman" w:hAnsi="Times New Roman"/>
          <w:sz w:val="28"/>
          <w:szCs w:val="28"/>
        </w:rPr>
        <w:t>в</w:t>
      </w:r>
      <w:r w:rsidRPr="001936FE">
        <w:rPr>
          <w:rFonts w:ascii="Times New Roman" w:hAnsi="Times New Roman"/>
          <w:sz w:val="28"/>
          <w:szCs w:val="28"/>
        </w:rPr>
        <w:t>ложение венчурного капитала именно в эксклюзивные малые высокотехнологичные компании продиктовано стремлением не только получить более высокие, по сравнению с инвестициями в другие проекты, доходы, но и желанием создать новые рынки сбыта, заняв н</w:t>
      </w:r>
      <w:r>
        <w:rPr>
          <w:rFonts w:ascii="Times New Roman" w:hAnsi="Times New Roman"/>
          <w:sz w:val="28"/>
          <w:szCs w:val="28"/>
        </w:rPr>
        <w:t>а них господствующее положение;</w:t>
      </w:r>
    </w:p>
    <w:p w:rsidR="003F4C79" w:rsidRPr="001936FE" w:rsidRDefault="003F4C79" w:rsidP="00B8217D">
      <w:pPr>
        <w:pStyle w:val="12"/>
        <w:numPr>
          <w:ilvl w:val="0"/>
          <w:numId w:val="20"/>
        </w:numPr>
        <w:spacing w:line="360" w:lineRule="auto"/>
        <w:ind w:left="0" w:firstLine="709"/>
        <w:jc w:val="both"/>
        <w:rPr>
          <w:rFonts w:ascii="Times New Roman" w:hAnsi="Times New Roman"/>
          <w:sz w:val="28"/>
          <w:szCs w:val="28"/>
        </w:rPr>
      </w:pPr>
      <w:r>
        <w:rPr>
          <w:rFonts w:ascii="Times New Roman" w:hAnsi="Times New Roman"/>
          <w:bCs/>
          <w:sz w:val="28"/>
          <w:szCs w:val="28"/>
        </w:rPr>
        <w:t>в</w:t>
      </w:r>
      <w:r w:rsidRPr="001936FE">
        <w:rPr>
          <w:rFonts w:ascii="Times New Roman" w:hAnsi="Times New Roman"/>
          <w:bCs/>
          <w:sz w:val="28"/>
          <w:szCs w:val="28"/>
        </w:rPr>
        <w:t>енчурное финансирование</w:t>
      </w:r>
      <w:r w:rsidRPr="001936FE">
        <w:rPr>
          <w:rFonts w:ascii="Times New Roman" w:hAnsi="Times New Roman"/>
          <w:sz w:val="28"/>
          <w:szCs w:val="28"/>
        </w:rPr>
        <w:t xml:space="preserve"> - это своеобразный заем новым компаниям, долгосрочный кредит без получения гарантий, но под более высокий, чем в банках, процент. </w:t>
      </w:r>
    </w:p>
    <w:p w:rsidR="003F4C79" w:rsidRPr="001936FE" w:rsidRDefault="003F4C79" w:rsidP="001936FE">
      <w:pPr>
        <w:pStyle w:val="12"/>
        <w:spacing w:line="360" w:lineRule="auto"/>
        <w:ind w:firstLine="709"/>
        <w:jc w:val="both"/>
        <w:rPr>
          <w:rFonts w:ascii="Times New Roman" w:hAnsi="Times New Roman"/>
          <w:sz w:val="28"/>
          <w:szCs w:val="28"/>
        </w:rPr>
      </w:pPr>
      <w:r w:rsidRPr="001936FE">
        <w:rPr>
          <w:rFonts w:ascii="Times New Roman" w:hAnsi="Times New Roman"/>
          <w:sz w:val="28"/>
          <w:szCs w:val="28"/>
        </w:rPr>
        <w:t xml:space="preserve">Венчурный капиталист, направляя инвестицию в новую малую компанию, должен заранее решить, каким образом он собирается реализовать свое право на получение прибыли. Иными словами, должен определить, как будет в конце жизненного цикла профинансированной компании (через 5- 7 лет) выходить из инвестиции. </w:t>
      </w:r>
    </w:p>
    <w:p w:rsidR="003F4C79" w:rsidRPr="001936FE" w:rsidRDefault="003F4C79" w:rsidP="001936FE">
      <w:pPr>
        <w:pStyle w:val="12"/>
        <w:spacing w:line="360" w:lineRule="auto"/>
        <w:ind w:firstLine="709"/>
        <w:jc w:val="both"/>
        <w:rPr>
          <w:rFonts w:ascii="Times New Roman" w:hAnsi="Times New Roman"/>
          <w:sz w:val="28"/>
          <w:szCs w:val="28"/>
        </w:rPr>
      </w:pPr>
      <w:r w:rsidRPr="001936FE">
        <w:rPr>
          <w:rFonts w:ascii="Times New Roman" w:hAnsi="Times New Roman"/>
          <w:sz w:val="28"/>
          <w:szCs w:val="28"/>
        </w:rPr>
        <w:t xml:space="preserve">По мере развития компании увеличиваются её активы и ликвидность как за счет появления спроса на некотирующиеся акции, так и в связи с возникающей конкуренцией между желающими приобрести новый прибыльный бизнес. </w:t>
      </w:r>
    </w:p>
    <w:p w:rsidR="003F4C79" w:rsidRPr="001936FE" w:rsidRDefault="003F4C79" w:rsidP="001936FE">
      <w:pPr>
        <w:pStyle w:val="12"/>
        <w:spacing w:line="360" w:lineRule="auto"/>
        <w:ind w:firstLine="709"/>
        <w:jc w:val="both"/>
        <w:rPr>
          <w:rFonts w:ascii="Times New Roman" w:hAnsi="Times New Roman"/>
          <w:sz w:val="28"/>
          <w:szCs w:val="28"/>
        </w:rPr>
      </w:pPr>
      <w:r w:rsidRPr="001936FE">
        <w:rPr>
          <w:rFonts w:ascii="Times New Roman" w:hAnsi="Times New Roman"/>
          <w:sz w:val="28"/>
          <w:szCs w:val="28"/>
        </w:rPr>
        <w:t xml:space="preserve">Успешность развития проинвестированной малой компании определяется ростом цены на ее акции, реальностью прибыльной продажи компании или ее части, а также возможностью регистрации компании на фондовой бирже с последующей прибыльной куплей-продажей акций на фондовом рынке. </w:t>
      </w:r>
    </w:p>
    <w:p w:rsidR="003F4C79" w:rsidRPr="001936FE" w:rsidRDefault="003F4C79" w:rsidP="001936FE">
      <w:pPr>
        <w:pStyle w:val="12"/>
        <w:spacing w:line="360" w:lineRule="auto"/>
        <w:ind w:firstLine="709"/>
        <w:jc w:val="both"/>
        <w:rPr>
          <w:rFonts w:ascii="Times New Roman" w:hAnsi="Times New Roman"/>
          <w:sz w:val="28"/>
          <w:szCs w:val="28"/>
        </w:rPr>
      </w:pPr>
      <w:r w:rsidRPr="001936FE">
        <w:rPr>
          <w:rFonts w:ascii="Times New Roman" w:hAnsi="Times New Roman"/>
          <w:sz w:val="28"/>
          <w:szCs w:val="28"/>
        </w:rPr>
        <w:t xml:space="preserve">Взаимный интерес основателей компании и инвесторов в успешном и динамичном развитии нового бизнеса связан не только с вероятностью получения высоких доходов, но и с возможностью стать участником создания новой прогрессивной технологии, стимулирующей научно-технический прогресс страны. </w:t>
      </w:r>
    </w:p>
    <w:p w:rsidR="003F4C79" w:rsidRPr="001936FE" w:rsidRDefault="003F4C79" w:rsidP="001936FE">
      <w:pPr>
        <w:pStyle w:val="12"/>
        <w:spacing w:line="360" w:lineRule="auto"/>
        <w:ind w:firstLine="709"/>
        <w:jc w:val="both"/>
        <w:rPr>
          <w:rFonts w:ascii="Times New Roman" w:hAnsi="Times New Roman"/>
          <w:sz w:val="28"/>
          <w:szCs w:val="28"/>
        </w:rPr>
      </w:pPr>
      <w:r w:rsidRPr="001936FE">
        <w:rPr>
          <w:rFonts w:ascii="Times New Roman" w:hAnsi="Times New Roman"/>
          <w:sz w:val="28"/>
          <w:szCs w:val="28"/>
        </w:rPr>
        <w:t xml:space="preserve">Роль инвестора в успешном развитии новой компании не ограничивается лишь своевременным предоставлением венчурного капитала, а включает одновременно инвестирование своего опыта в бизнесе и деловых связей, способствующих расширению деятельности компании, появлению новых контактов, партнеров и рынков сбыта. </w:t>
      </w:r>
    </w:p>
    <w:p w:rsidR="003F4C79" w:rsidRPr="001936FE" w:rsidRDefault="003F4C79" w:rsidP="001936FE">
      <w:pPr>
        <w:pStyle w:val="12"/>
        <w:spacing w:line="360" w:lineRule="auto"/>
        <w:ind w:firstLine="709"/>
        <w:jc w:val="both"/>
        <w:rPr>
          <w:rFonts w:ascii="Times New Roman" w:hAnsi="Times New Roman"/>
          <w:sz w:val="28"/>
          <w:szCs w:val="28"/>
        </w:rPr>
      </w:pPr>
      <w:r w:rsidRPr="001936FE">
        <w:rPr>
          <w:rFonts w:ascii="Times New Roman" w:hAnsi="Times New Roman"/>
          <w:sz w:val="28"/>
          <w:szCs w:val="28"/>
        </w:rPr>
        <w:t xml:space="preserve">Однако, кроме ориентации на малые, успешно развивающиеся предприятия, имеющие перспективу быстрого роста, </w:t>
      </w:r>
      <w:r w:rsidRPr="001936FE">
        <w:rPr>
          <w:rFonts w:ascii="Times New Roman" w:hAnsi="Times New Roman"/>
          <w:bCs/>
          <w:sz w:val="28"/>
          <w:szCs w:val="28"/>
        </w:rPr>
        <w:t>для венчурного капитала характерен и ряд дополнительных особенностей</w:t>
      </w:r>
      <w:r w:rsidRPr="001936FE">
        <w:rPr>
          <w:rFonts w:ascii="Times New Roman" w:hAnsi="Times New Roman"/>
          <w:sz w:val="28"/>
          <w:szCs w:val="28"/>
        </w:rPr>
        <w:t xml:space="preserve">. </w:t>
      </w:r>
    </w:p>
    <w:p w:rsidR="003F4C79" w:rsidRPr="001936FE" w:rsidRDefault="003F4C79" w:rsidP="001936FE">
      <w:pPr>
        <w:pStyle w:val="12"/>
        <w:spacing w:line="360" w:lineRule="auto"/>
        <w:ind w:firstLine="709"/>
        <w:jc w:val="both"/>
        <w:rPr>
          <w:rFonts w:ascii="Times New Roman" w:hAnsi="Times New Roman"/>
          <w:sz w:val="28"/>
          <w:szCs w:val="28"/>
        </w:rPr>
      </w:pPr>
      <w:r w:rsidRPr="001936FE">
        <w:rPr>
          <w:rFonts w:ascii="Times New Roman" w:hAnsi="Times New Roman"/>
          <w:sz w:val="28"/>
          <w:szCs w:val="28"/>
        </w:rPr>
        <w:t xml:space="preserve">Так как для прибыльной реализации инвестиций, вложенных в венчурные предприятия, необходим выход новой высокотехнологичной компании на фондовый рынок для продажи акций, владелец вложенных в компанию средств интересуется не дивидендами, а приростом самого капитала. Обычно венчурные капиталисты, вкладывая средства в венчурные предприятия, хотят увеличить свой капитал не менее чем в 5-10 раз за 7 лет. При этом, так как венчурное предприятие впервые может выйти на фондовый рынок в лучшем случае через 3-5 лет после инвестирования, венчурный капиталист не рассчитывает на получение прибыли ранее этого срока. И весь этот период вложенный в компанию венчурный капитал неликвиден, а реальная величина прибыли становится известной только после выхода предприятия на фондовый рынок, когда инвесторы венчурного капитала получают доход за счет продажи своего пакета акций желающим за сумму, существенно превышающую объем первоначально вложенных в компанию средств. </w:t>
      </w:r>
    </w:p>
    <w:p w:rsidR="003F4C79" w:rsidRPr="001936FE" w:rsidRDefault="003F4C79" w:rsidP="001936FE">
      <w:pPr>
        <w:pStyle w:val="12"/>
        <w:spacing w:line="360" w:lineRule="auto"/>
        <w:ind w:firstLine="709"/>
        <w:jc w:val="both"/>
        <w:rPr>
          <w:rFonts w:ascii="Times New Roman" w:hAnsi="Times New Roman"/>
          <w:sz w:val="28"/>
          <w:szCs w:val="28"/>
        </w:rPr>
      </w:pPr>
      <w:r w:rsidRPr="001936FE">
        <w:rPr>
          <w:rFonts w:ascii="Times New Roman" w:hAnsi="Times New Roman"/>
          <w:sz w:val="28"/>
          <w:szCs w:val="28"/>
        </w:rPr>
        <w:t xml:space="preserve">Весьма характерной особенностью венчурного финансирования является и то, что инвестор практически никогда не стремится приобрести контрольный пакет акций компании, чем принципиально отличается от "стратегического инвестора" или "партнера". Инвестор берет на себя в основном финансовый риск, а такие виды рисков, как технический, рыночный, управленческий, ценовой и т.д., перекладывает на менеджмент, у которого как раз и находится контрольный пакет акций компании. </w:t>
      </w:r>
    </w:p>
    <w:p w:rsidR="003F4C79" w:rsidRPr="001936FE" w:rsidRDefault="003F4C79" w:rsidP="001936FE">
      <w:pPr>
        <w:pStyle w:val="12"/>
        <w:spacing w:line="360" w:lineRule="auto"/>
        <w:ind w:firstLine="709"/>
        <w:jc w:val="both"/>
        <w:rPr>
          <w:rFonts w:ascii="Times New Roman" w:hAnsi="Times New Roman"/>
          <w:sz w:val="28"/>
          <w:szCs w:val="28"/>
        </w:rPr>
      </w:pPr>
      <w:r w:rsidRPr="001936FE">
        <w:rPr>
          <w:rFonts w:ascii="Times New Roman" w:hAnsi="Times New Roman"/>
          <w:sz w:val="28"/>
          <w:szCs w:val="28"/>
        </w:rPr>
        <w:t xml:space="preserve">Исходя из характера венчурного предпринимательства, практически любая инвестиция в любой этап развития новых компаний является высокорисковой финансовой операцией, степень риска которой в сочетании со смелостью и умением ждать, может быть компенсирована только высокой рентабельностью проинвестированной высокотехнологичной компании на поздних этапах ее развития. </w:t>
      </w:r>
    </w:p>
    <w:p w:rsidR="003F4C79" w:rsidRPr="000D2A1C" w:rsidRDefault="003F4C79" w:rsidP="00C4395D">
      <w:pPr>
        <w:tabs>
          <w:tab w:val="left" w:pos="284"/>
        </w:tabs>
        <w:spacing w:after="0" w:line="360" w:lineRule="auto"/>
        <w:ind w:firstLine="709"/>
        <w:jc w:val="both"/>
        <w:rPr>
          <w:rFonts w:ascii="Times New Roman" w:hAnsi="Times New Roman"/>
          <w:sz w:val="28"/>
          <w:szCs w:val="28"/>
        </w:rPr>
      </w:pPr>
      <w:r w:rsidRPr="000D2A1C">
        <w:rPr>
          <w:rFonts w:ascii="Times New Roman" w:hAnsi="Times New Roman"/>
          <w:sz w:val="28"/>
          <w:szCs w:val="28"/>
        </w:rPr>
        <w:t xml:space="preserve">Таким образом, </w:t>
      </w:r>
      <w:r w:rsidRPr="000D2A1C">
        <w:rPr>
          <w:rFonts w:ascii="Times New Roman" w:hAnsi="Times New Roman"/>
          <w:bCs/>
          <w:sz w:val="28"/>
          <w:szCs w:val="28"/>
        </w:rPr>
        <w:t>венчурное финансирование</w:t>
      </w:r>
      <w:r w:rsidRPr="000D2A1C">
        <w:rPr>
          <w:rFonts w:ascii="Times New Roman" w:hAnsi="Times New Roman"/>
          <w:sz w:val="28"/>
          <w:szCs w:val="28"/>
        </w:rPr>
        <w:t xml:space="preserve"> - это своеобразный вид инвестирования средств в новые высокотехнологичные компании для обеспечения их становления, роста и развития с целью получения прибыли в случае успешной реализации проекта. То есть это высокорисковое вкладывание частного капитала в высокотехнологичные малые компании, способные в перспективе производить пользующиеся высоким спросом наукоемкие продукты или услуги </w:t>
      </w:r>
      <w:r w:rsidRPr="008E3D90">
        <w:rPr>
          <w:rFonts w:ascii="Times New Roman" w:hAnsi="Times New Roman"/>
          <w:sz w:val="28"/>
          <w:szCs w:val="28"/>
        </w:rPr>
        <w:t>[</w:t>
      </w:r>
      <w:r>
        <w:rPr>
          <w:rFonts w:ascii="Times New Roman" w:hAnsi="Times New Roman"/>
          <w:sz w:val="28"/>
          <w:szCs w:val="28"/>
        </w:rPr>
        <w:t>12, с. 104</w:t>
      </w:r>
      <w:r w:rsidRPr="008E3D90">
        <w:rPr>
          <w:rFonts w:ascii="Times New Roman" w:hAnsi="Times New Roman"/>
          <w:sz w:val="28"/>
          <w:szCs w:val="28"/>
        </w:rPr>
        <w:t>]</w:t>
      </w:r>
      <w:r>
        <w:rPr>
          <w:rFonts w:ascii="Times New Roman" w:hAnsi="Times New Roman"/>
          <w:sz w:val="28"/>
          <w:szCs w:val="28"/>
        </w:rPr>
        <w:t>.</w:t>
      </w:r>
    </w:p>
    <w:p w:rsidR="003F4C79" w:rsidRPr="001936FE" w:rsidRDefault="003F4C79" w:rsidP="001936FE">
      <w:pPr>
        <w:pStyle w:val="12"/>
        <w:spacing w:line="360" w:lineRule="auto"/>
        <w:ind w:firstLine="709"/>
        <w:jc w:val="both"/>
        <w:rPr>
          <w:rFonts w:ascii="Times New Roman" w:hAnsi="Times New Roman"/>
          <w:sz w:val="28"/>
          <w:szCs w:val="28"/>
        </w:rPr>
      </w:pPr>
    </w:p>
    <w:p w:rsidR="003F4C79" w:rsidRPr="001936FE" w:rsidRDefault="003F4C79" w:rsidP="00B96BCC">
      <w:pPr>
        <w:pStyle w:val="12"/>
        <w:numPr>
          <w:ilvl w:val="1"/>
          <w:numId w:val="28"/>
        </w:numPr>
        <w:spacing w:line="360" w:lineRule="auto"/>
        <w:jc w:val="both"/>
        <w:rPr>
          <w:rFonts w:ascii="Times New Roman" w:hAnsi="Times New Roman"/>
          <w:sz w:val="28"/>
          <w:szCs w:val="28"/>
        </w:rPr>
      </w:pPr>
      <w:r w:rsidRPr="001936FE">
        <w:rPr>
          <w:rFonts w:ascii="Times New Roman" w:hAnsi="Times New Roman"/>
          <w:sz w:val="28"/>
          <w:szCs w:val="28"/>
        </w:rPr>
        <w:t>Основные механизмы и направления регулирования малого предпринимательства</w:t>
      </w:r>
    </w:p>
    <w:p w:rsidR="003F4C79" w:rsidRPr="001936FE" w:rsidRDefault="003F4C79" w:rsidP="001936FE">
      <w:pPr>
        <w:pStyle w:val="12"/>
        <w:spacing w:line="360" w:lineRule="auto"/>
        <w:ind w:firstLine="709"/>
        <w:jc w:val="both"/>
        <w:rPr>
          <w:rFonts w:ascii="Times New Roman" w:hAnsi="Times New Roman"/>
          <w:sz w:val="28"/>
          <w:szCs w:val="28"/>
        </w:rPr>
      </w:pPr>
    </w:p>
    <w:p w:rsidR="003F4C79" w:rsidRPr="001936FE" w:rsidRDefault="003F4C79" w:rsidP="001936FE">
      <w:pPr>
        <w:pStyle w:val="12"/>
        <w:spacing w:line="360" w:lineRule="auto"/>
        <w:ind w:firstLine="709"/>
        <w:jc w:val="both"/>
        <w:rPr>
          <w:rFonts w:ascii="Times New Roman" w:hAnsi="Times New Roman"/>
          <w:sz w:val="28"/>
          <w:szCs w:val="28"/>
        </w:rPr>
      </w:pPr>
      <w:r w:rsidRPr="001936FE">
        <w:rPr>
          <w:rFonts w:ascii="Times New Roman" w:hAnsi="Times New Roman"/>
          <w:sz w:val="28"/>
          <w:szCs w:val="28"/>
        </w:rPr>
        <w:t>Одна из важных задач государства - создание экономических условий для развития пред</w:t>
      </w:r>
      <w:r w:rsidRPr="001936FE">
        <w:rPr>
          <w:rFonts w:ascii="Times New Roman" w:hAnsi="Times New Roman"/>
          <w:sz w:val="28"/>
          <w:szCs w:val="28"/>
        </w:rPr>
        <w:softHyphen/>
        <w:t>принимательства. В настоящее время они крайне неблагоприятны: нет инвесторов, па</w:t>
      </w:r>
      <w:r w:rsidRPr="001936FE">
        <w:rPr>
          <w:rFonts w:ascii="Times New Roman" w:hAnsi="Times New Roman"/>
          <w:sz w:val="28"/>
          <w:szCs w:val="28"/>
        </w:rPr>
        <w:softHyphen/>
        <w:t>дает платежеспособный спрос, отсутствуют ресурсы и т.д. Поиск рынков сбыта продукции стал главным фактором выживания предпри</w:t>
      </w:r>
      <w:r w:rsidRPr="001936FE">
        <w:rPr>
          <w:rFonts w:ascii="Times New Roman" w:hAnsi="Times New Roman"/>
          <w:sz w:val="28"/>
          <w:szCs w:val="28"/>
        </w:rPr>
        <w:softHyphen/>
        <w:t xml:space="preserve">ятий. </w:t>
      </w:r>
    </w:p>
    <w:p w:rsidR="003F4C79" w:rsidRPr="001936FE" w:rsidRDefault="003F4C79" w:rsidP="001936FE">
      <w:pPr>
        <w:pStyle w:val="12"/>
        <w:spacing w:line="360" w:lineRule="auto"/>
        <w:ind w:firstLine="709"/>
        <w:jc w:val="both"/>
        <w:rPr>
          <w:rFonts w:ascii="Times New Roman" w:hAnsi="Times New Roman"/>
          <w:sz w:val="28"/>
          <w:szCs w:val="28"/>
        </w:rPr>
      </w:pPr>
      <w:r w:rsidRPr="001936FE">
        <w:rPr>
          <w:rFonts w:ascii="Times New Roman" w:hAnsi="Times New Roman"/>
          <w:sz w:val="28"/>
          <w:szCs w:val="28"/>
        </w:rPr>
        <w:t>Приватизация как государственное регулирование малого предпринимательства имеет особое значение. По</w:t>
      </w:r>
      <w:r w:rsidRPr="001936FE">
        <w:rPr>
          <w:rFonts w:ascii="Times New Roman" w:hAnsi="Times New Roman"/>
          <w:sz w:val="28"/>
          <w:szCs w:val="28"/>
        </w:rPr>
        <w:softHyphen/>
        <w:t>пытка ориентироваться только на негосударственные коммерческие организации и иностранных инвесторов как эффективных собственников бывших государственных предприя</w:t>
      </w:r>
      <w:r w:rsidRPr="001936FE">
        <w:rPr>
          <w:rFonts w:ascii="Times New Roman" w:hAnsi="Times New Roman"/>
          <w:sz w:val="28"/>
          <w:szCs w:val="28"/>
        </w:rPr>
        <w:softHyphen/>
        <w:t>тий не оправдала себя.</w:t>
      </w:r>
    </w:p>
    <w:p w:rsidR="003F4C79" w:rsidRPr="00555D4E" w:rsidRDefault="003F4C79" w:rsidP="00555D4E">
      <w:pPr>
        <w:pStyle w:val="a3"/>
        <w:spacing w:line="360" w:lineRule="auto"/>
        <w:ind w:right="-99" w:firstLine="720"/>
      </w:pPr>
      <w:r w:rsidRPr="00555D4E">
        <w:t>Первый опыт приватизации показал неперспективность искусственного форсирова</w:t>
      </w:r>
      <w:r w:rsidRPr="00555D4E">
        <w:softHyphen/>
        <w:t>ния формирования новых собственников, применения чисто административных мето</w:t>
      </w:r>
      <w:r w:rsidRPr="00555D4E">
        <w:softHyphen/>
        <w:t>дов, игнорирования мотивации деятельности новых собственников и требований цивили</w:t>
      </w:r>
      <w:r w:rsidRPr="00555D4E">
        <w:softHyphen/>
        <w:t>зованного рыночного хозяйства. Ожидаю</w:t>
      </w:r>
      <w:r w:rsidRPr="00555D4E">
        <w:softHyphen/>
        <w:t>щийся новый этап при</w:t>
      </w:r>
      <w:r>
        <w:t>ватизации будет озна</w:t>
      </w:r>
      <w:r>
        <w:softHyphen/>
        <w:t>чать и новое распределение</w:t>
      </w:r>
      <w:r w:rsidRPr="00555D4E">
        <w:t xml:space="preserve"> собственности с целью передачи ее эффективным владельцам.</w:t>
      </w:r>
    </w:p>
    <w:p w:rsidR="003F4C79" w:rsidRDefault="003F4C79" w:rsidP="008B6D45">
      <w:pPr>
        <w:pStyle w:val="12"/>
        <w:spacing w:line="360" w:lineRule="auto"/>
        <w:ind w:firstLine="709"/>
        <w:jc w:val="both"/>
        <w:rPr>
          <w:rFonts w:ascii="Times New Roman" w:hAnsi="Times New Roman"/>
          <w:sz w:val="28"/>
          <w:szCs w:val="28"/>
        </w:rPr>
      </w:pPr>
      <w:r>
        <w:rPr>
          <w:rFonts w:ascii="Times New Roman" w:hAnsi="Times New Roman"/>
          <w:sz w:val="28"/>
          <w:szCs w:val="28"/>
        </w:rPr>
        <w:t>Так же о</w:t>
      </w:r>
      <w:r w:rsidRPr="008B6D45">
        <w:rPr>
          <w:rFonts w:ascii="Times New Roman" w:hAnsi="Times New Roman"/>
          <w:sz w:val="28"/>
          <w:szCs w:val="28"/>
        </w:rPr>
        <w:t>собое значение для предприниматель</w:t>
      </w:r>
      <w:r w:rsidRPr="008B6D45">
        <w:rPr>
          <w:rFonts w:ascii="Times New Roman" w:hAnsi="Times New Roman"/>
          <w:sz w:val="28"/>
          <w:szCs w:val="28"/>
        </w:rPr>
        <w:softHyphen/>
        <w:t>ства имеет налоговая политика государства, которая призвана способствовать увеличению производства товаров и услуг и формирова</w:t>
      </w:r>
      <w:r w:rsidRPr="008B6D45">
        <w:rPr>
          <w:rFonts w:ascii="Times New Roman" w:hAnsi="Times New Roman"/>
          <w:sz w:val="28"/>
          <w:szCs w:val="28"/>
        </w:rPr>
        <w:softHyphen/>
        <w:t>нию на этой основе централизованных фон</w:t>
      </w:r>
      <w:r w:rsidRPr="008B6D45">
        <w:rPr>
          <w:rFonts w:ascii="Times New Roman" w:hAnsi="Times New Roman"/>
          <w:sz w:val="28"/>
          <w:szCs w:val="28"/>
        </w:rPr>
        <w:softHyphen/>
        <w:t>дов финансовых ресурсов, прежде всего госу</w:t>
      </w:r>
      <w:r w:rsidRPr="008B6D45">
        <w:rPr>
          <w:rFonts w:ascii="Times New Roman" w:hAnsi="Times New Roman"/>
          <w:sz w:val="28"/>
          <w:szCs w:val="28"/>
        </w:rPr>
        <w:softHyphen/>
        <w:t>дарственного бюджета. При переходе к ры</w:t>
      </w:r>
      <w:r w:rsidRPr="008B6D45">
        <w:rPr>
          <w:rFonts w:ascii="Times New Roman" w:hAnsi="Times New Roman"/>
          <w:sz w:val="28"/>
          <w:szCs w:val="28"/>
        </w:rPr>
        <w:softHyphen/>
        <w:t>ночной экономике налоговая политика дол</w:t>
      </w:r>
      <w:r w:rsidRPr="008B6D45">
        <w:rPr>
          <w:rFonts w:ascii="Times New Roman" w:hAnsi="Times New Roman"/>
          <w:sz w:val="28"/>
          <w:szCs w:val="28"/>
        </w:rPr>
        <w:softHyphen/>
        <w:t>жна стимулировать эффективные формы хо</w:t>
      </w:r>
      <w:r w:rsidRPr="008B6D45">
        <w:rPr>
          <w:rFonts w:ascii="Times New Roman" w:hAnsi="Times New Roman"/>
          <w:sz w:val="28"/>
          <w:szCs w:val="28"/>
        </w:rPr>
        <w:softHyphen/>
        <w:t>зяйствования, создавать условия для привле</w:t>
      </w:r>
      <w:r w:rsidRPr="008B6D45">
        <w:rPr>
          <w:rFonts w:ascii="Times New Roman" w:hAnsi="Times New Roman"/>
          <w:sz w:val="28"/>
          <w:szCs w:val="28"/>
        </w:rPr>
        <w:softHyphen/>
        <w:t xml:space="preserve">чения иностранных инвестиций и кредитных ресурсов, повышения уровня производства и его рентабельности. </w:t>
      </w:r>
    </w:p>
    <w:p w:rsidR="003F4C79" w:rsidRPr="008B6D45" w:rsidRDefault="003F4C79" w:rsidP="008B6D45">
      <w:pPr>
        <w:pStyle w:val="12"/>
        <w:spacing w:line="360" w:lineRule="auto"/>
        <w:ind w:firstLine="709"/>
        <w:jc w:val="both"/>
        <w:rPr>
          <w:rFonts w:ascii="Times New Roman" w:hAnsi="Times New Roman"/>
          <w:sz w:val="28"/>
          <w:szCs w:val="28"/>
        </w:rPr>
      </w:pPr>
      <w:r w:rsidRPr="008B6D45">
        <w:rPr>
          <w:rFonts w:ascii="Times New Roman" w:hAnsi="Times New Roman"/>
          <w:sz w:val="28"/>
          <w:szCs w:val="28"/>
        </w:rPr>
        <w:t>Государство регулирует предпринимате</w:t>
      </w:r>
      <w:r w:rsidRPr="008B6D45">
        <w:rPr>
          <w:rFonts w:ascii="Times New Roman" w:hAnsi="Times New Roman"/>
          <w:sz w:val="28"/>
          <w:szCs w:val="28"/>
        </w:rPr>
        <w:softHyphen/>
        <w:t>льскую деятельность во многом путем выдачи лицензий. Лицензирование позволяет обеспе</w:t>
      </w:r>
      <w:r w:rsidRPr="008B6D45">
        <w:rPr>
          <w:rFonts w:ascii="Times New Roman" w:hAnsi="Times New Roman"/>
          <w:sz w:val="28"/>
          <w:szCs w:val="28"/>
        </w:rPr>
        <w:softHyphen/>
        <w:t>чить защиту жизненно важных интересов кадров в сфере производства, обучения, меди</w:t>
      </w:r>
      <w:r w:rsidRPr="008B6D45">
        <w:rPr>
          <w:rFonts w:ascii="Times New Roman" w:hAnsi="Times New Roman"/>
          <w:sz w:val="28"/>
          <w:szCs w:val="28"/>
        </w:rPr>
        <w:softHyphen/>
        <w:t>цинского и бытового обслуживания и др.</w:t>
      </w:r>
    </w:p>
    <w:p w:rsidR="003F4C79" w:rsidRPr="008B6D45" w:rsidRDefault="003F4C79" w:rsidP="008B6D45">
      <w:pPr>
        <w:pStyle w:val="12"/>
        <w:spacing w:line="360" w:lineRule="auto"/>
        <w:ind w:firstLine="709"/>
        <w:jc w:val="both"/>
        <w:rPr>
          <w:rFonts w:ascii="Times New Roman" w:hAnsi="Times New Roman"/>
          <w:sz w:val="28"/>
          <w:szCs w:val="28"/>
        </w:rPr>
      </w:pPr>
      <w:r w:rsidRPr="008B6D45">
        <w:rPr>
          <w:rFonts w:ascii="Times New Roman" w:hAnsi="Times New Roman"/>
          <w:sz w:val="28"/>
          <w:szCs w:val="28"/>
        </w:rPr>
        <w:t>Большое влияние на результаты деятельности малого предпринимательства оказывают тарифы на продукцию и услуги естественных моно</w:t>
      </w:r>
      <w:r w:rsidRPr="008B6D45">
        <w:rPr>
          <w:rFonts w:ascii="Times New Roman" w:hAnsi="Times New Roman"/>
          <w:sz w:val="28"/>
          <w:szCs w:val="28"/>
        </w:rPr>
        <w:softHyphen/>
        <w:t>полий. Ошибки в этой сфере обостряют мно</w:t>
      </w:r>
      <w:r w:rsidRPr="008B6D45">
        <w:rPr>
          <w:rFonts w:ascii="Times New Roman" w:hAnsi="Times New Roman"/>
          <w:sz w:val="28"/>
          <w:szCs w:val="28"/>
        </w:rPr>
        <w:softHyphen/>
        <w:t>гие проблемы в экономике. Из-за быстрых из</w:t>
      </w:r>
      <w:r w:rsidRPr="008B6D45">
        <w:rPr>
          <w:rFonts w:ascii="Times New Roman" w:hAnsi="Times New Roman"/>
          <w:sz w:val="28"/>
          <w:szCs w:val="28"/>
        </w:rPr>
        <w:softHyphen/>
        <w:t>менений экономической ситуации необходима постоянная корректировка тарифов (на</w:t>
      </w:r>
      <w:r w:rsidRPr="008B6D45">
        <w:rPr>
          <w:rFonts w:ascii="Times New Roman" w:hAnsi="Times New Roman"/>
          <w:sz w:val="28"/>
          <w:szCs w:val="28"/>
        </w:rPr>
        <w:softHyphen/>
        <w:t>пример, опережающий рост цен и тарифов для промышленных потребителей способствует углублению ценовых диспропорций в различ</w:t>
      </w:r>
      <w:r w:rsidRPr="008B6D45">
        <w:rPr>
          <w:rFonts w:ascii="Times New Roman" w:hAnsi="Times New Roman"/>
          <w:sz w:val="28"/>
          <w:szCs w:val="28"/>
        </w:rPr>
        <w:softHyphen/>
        <w:t>ных секторах экономики и сохраняет инфля</w:t>
      </w:r>
      <w:r w:rsidRPr="008B6D45">
        <w:rPr>
          <w:rFonts w:ascii="Times New Roman" w:hAnsi="Times New Roman"/>
          <w:sz w:val="28"/>
          <w:szCs w:val="28"/>
        </w:rPr>
        <w:softHyphen/>
        <w:t xml:space="preserve">ционный потенциал). </w:t>
      </w:r>
    </w:p>
    <w:p w:rsidR="003F4C79" w:rsidRPr="008B6D45" w:rsidRDefault="003F4C79" w:rsidP="008B6D45">
      <w:pPr>
        <w:pStyle w:val="12"/>
        <w:spacing w:line="360" w:lineRule="auto"/>
        <w:ind w:firstLine="709"/>
        <w:jc w:val="both"/>
        <w:rPr>
          <w:rFonts w:ascii="Times New Roman" w:hAnsi="Times New Roman"/>
          <w:sz w:val="28"/>
          <w:szCs w:val="28"/>
        </w:rPr>
      </w:pPr>
      <w:r w:rsidRPr="008B6D45">
        <w:rPr>
          <w:rFonts w:ascii="Times New Roman" w:hAnsi="Times New Roman"/>
          <w:sz w:val="28"/>
          <w:szCs w:val="28"/>
        </w:rPr>
        <w:t>Развитию малого предпринимательства могут способствовать гарантии государства по зай</w:t>
      </w:r>
      <w:r w:rsidRPr="008B6D45">
        <w:rPr>
          <w:rFonts w:ascii="Times New Roman" w:hAnsi="Times New Roman"/>
          <w:sz w:val="28"/>
          <w:szCs w:val="28"/>
        </w:rPr>
        <w:softHyphen/>
        <w:t>мам и кредитам предприятий. Правительство РФ предполагает выдавать гарантии лишь тем, кто не имеет долгов перед бюджетом. Меняет</w:t>
      </w:r>
      <w:r w:rsidRPr="008B6D45">
        <w:rPr>
          <w:rFonts w:ascii="Times New Roman" w:hAnsi="Times New Roman"/>
          <w:sz w:val="28"/>
          <w:szCs w:val="28"/>
        </w:rPr>
        <w:softHyphen/>
        <w:t>ся и механизм предоставления гарантий. Их будут получать только победители инвестици</w:t>
      </w:r>
      <w:r w:rsidRPr="008B6D45">
        <w:rPr>
          <w:rFonts w:ascii="Times New Roman" w:hAnsi="Times New Roman"/>
          <w:sz w:val="28"/>
          <w:szCs w:val="28"/>
        </w:rPr>
        <w:softHyphen/>
        <w:t>онных конкурсов, проводимых Министерст</w:t>
      </w:r>
      <w:r w:rsidRPr="008B6D45">
        <w:rPr>
          <w:rFonts w:ascii="Times New Roman" w:hAnsi="Times New Roman"/>
          <w:sz w:val="28"/>
          <w:szCs w:val="28"/>
        </w:rPr>
        <w:softHyphen/>
        <w:t>вом экономического развития.</w:t>
      </w:r>
    </w:p>
    <w:p w:rsidR="003F4C79" w:rsidRPr="008E3D90" w:rsidRDefault="003F4C79" w:rsidP="00B96BCC">
      <w:pPr>
        <w:tabs>
          <w:tab w:val="left" w:pos="284"/>
        </w:tabs>
        <w:spacing w:after="0" w:line="360" w:lineRule="auto"/>
        <w:ind w:firstLine="709"/>
        <w:jc w:val="both"/>
        <w:rPr>
          <w:color w:val="C00000"/>
          <w:sz w:val="28"/>
          <w:szCs w:val="28"/>
        </w:rPr>
      </w:pPr>
      <w:r w:rsidRPr="008B6D45">
        <w:rPr>
          <w:rFonts w:ascii="Times New Roman" w:hAnsi="Times New Roman"/>
          <w:sz w:val="28"/>
          <w:szCs w:val="28"/>
        </w:rPr>
        <w:t>Таким образом, для развития предпринимательства применяется ряд экономических методов и рычагов, в том числе приватизация, конкуренция, налоги, акцизы, инвестиций, кредиты, государственный заказ, лицензии, тарифы, государственные гарантии и др. Од</w:t>
      </w:r>
      <w:r w:rsidRPr="008B6D45">
        <w:rPr>
          <w:rFonts w:ascii="Times New Roman" w:hAnsi="Times New Roman"/>
          <w:sz w:val="28"/>
          <w:szCs w:val="28"/>
        </w:rPr>
        <w:softHyphen/>
        <w:t>нако эти методы пока не составляют системы и используются плохо, путем проб и ошибок, что резко снижает их эффективность</w:t>
      </w:r>
      <w:r w:rsidRPr="008C657D">
        <w:rPr>
          <w:color w:val="000000"/>
          <w:sz w:val="28"/>
          <w:szCs w:val="28"/>
        </w:rPr>
        <w:t xml:space="preserve"> </w:t>
      </w:r>
      <w:r w:rsidRPr="000D2A1C">
        <w:rPr>
          <w:color w:val="000000"/>
          <w:sz w:val="28"/>
          <w:szCs w:val="28"/>
        </w:rPr>
        <w:t>[</w:t>
      </w:r>
      <w:r w:rsidRPr="008E3D90">
        <w:rPr>
          <w:rFonts w:ascii="Times New Roman" w:hAnsi="Times New Roman"/>
          <w:color w:val="000000"/>
          <w:sz w:val="28"/>
          <w:szCs w:val="28"/>
        </w:rPr>
        <w:t xml:space="preserve">13, </w:t>
      </w:r>
      <w:r w:rsidRPr="008E3D90">
        <w:rPr>
          <w:rFonts w:ascii="Times New Roman" w:hAnsi="Times New Roman"/>
          <w:color w:val="000000"/>
          <w:sz w:val="28"/>
          <w:szCs w:val="28"/>
          <w:lang w:val="en-US"/>
        </w:rPr>
        <w:t>c</w:t>
      </w:r>
      <w:r w:rsidRPr="008E3D90">
        <w:rPr>
          <w:rFonts w:ascii="Times New Roman" w:hAnsi="Times New Roman"/>
          <w:color w:val="000000"/>
          <w:sz w:val="28"/>
          <w:szCs w:val="28"/>
        </w:rPr>
        <w:t>.89</w:t>
      </w:r>
      <w:r w:rsidRPr="008E3D90">
        <w:rPr>
          <w:color w:val="000000"/>
          <w:sz w:val="28"/>
          <w:szCs w:val="28"/>
        </w:rPr>
        <w:t>]</w:t>
      </w:r>
      <w:r>
        <w:rPr>
          <w:color w:val="000000"/>
          <w:sz w:val="28"/>
          <w:szCs w:val="28"/>
        </w:rPr>
        <w:t>.</w:t>
      </w:r>
    </w:p>
    <w:p w:rsidR="003F4C79" w:rsidRPr="008B6D45" w:rsidRDefault="003F4C79" w:rsidP="008B6D45">
      <w:pPr>
        <w:pStyle w:val="12"/>
        <w:spacing w:line="360" w:lineRule="auto"/>
        <w:ind w:firstLine="709"/>
        <w:jc w:val="both"/>
        <w:rPr>
          <w:rFonts w:ascii="Times New Roman" w:hAnsi="Times New Roman"/>
          <w:sz w:val="28"/>
          <w:szCs w:val="28"/>
        </w:rPr>
      </w:pPr>
      <w:r w:rsidRPr="008B6D45">
        <w:rPr>
          <w:rFonts w:ascii="Times New Roman" w:hAnsi="Times New Roman"/>
          <w:sz w:val="28"/>
          <w:szCs w:val="28"/>
        </w:rPr>
        <w:t>Предстоит длительная совместная работа государственных, властных и участвующих в бизнесе структур, чтобы предпринимательст</w:t>
      </w:r>
      <w:r w:rsidRPr="008B6D45">
        <w:rPr>
          <w:rFonts w:ascii="Times New Roman" w:hAnsi="Times New Roman"/>
          <w:sz w:val="28"/>
          <w:szCs w:val="28"/>
        </w:rPr>
        <w:softHyphen/>
        <w:t>во стало импульсом подъема отечественной экономики.</w:t>
      </w:r>
    </w:p>
    <w:p w:rsidR="003F4C79" w:rsidRPr="008B6D45" w:rsidRDefault="003F4C79" w:rsidP="008B6D45">
      <w:pPr>
        <w:pStyle w:val="12"/>
        <w:spacing w:line="360" w:lineRule="auto"/>
        <w:ind w:firstLine="709"/>
        <w:jc w:val="both"/>
        <w:rPr>
          <w:rFonts w:ascii="Times New Roman" w:hAnsi="Times New Roman"/>
          <w:sz w:val="28"/>
          <w:szCs w:val="28"/>
        </w:rPr>
      </w:pPr>
      <w:r w:rsidRPr="008B6D45">
        <w:rPr>
          <w:rFonts w:ascii="Times New Roman" w:hAnsi="Times New Roman"/>
          <w:sz w:val="28"/>
          <w:szCs w:val="28"/>
        </w:rPr>
        <w:t>К основным направлениям государственной поддержки, позволя</w:t>
      </w:r>
      <w:r w:rsidRPr="008B6D45">
        <w:rPr>
          <w:rFonts w:ascii="Times New Roman" w:hAnsi="Times New Roman"/>
          <w:sz w:val="28"/>
          <w:szCs w:val="28"/>
        </w:rPr>
        <w:softHyphen/>
        <w:t>ющим реализовывать потенциальный эффект от развития малого предпринимательства, отно</w:t>
      </w:r>
      <w:r w:rsidRPr="008B6D45">
        <w:rPr>
          <w:rFonts w:ascii="Times New Roman" w:hAnsi="Times New Roman"/>
          <w:sz w:val="28"/>
          <w:szCs w:val="28"/>
        </w:rPr>
        <w:softHyphen/>
        <w:t>сятся: формирование благоприятного предпринимательского климата; устранение нормативно-правовых, административных и организационных барьеров; расширение доступа малого предпринимательства к финансовым ресурсам; развитие лизинга оборудования и технологий, системное развитие инфраструктуры для предоставления малым пред</w:t>
      </w:r>
      <w:r w:rsidRPr="008B6D45">
        <w:rPr>
          <w:rFonts w:ascii="Times New Roman" w:hAnsi="Times New Roman"/>
          <w:sz w:val="28"/>
          <w:szCs w:val="28"/>
        </w:rPr>
        <w:softHyphen/>
        <w:t>приятиям интегральной финансовой, материальной, информационной, консультационной и организационно-методической помощи.</w:t>
      </w:r>
    </w:p>
    <w:p w:rsidR="003F4C79" w:rsidRPr="008B6D45" w:rsidRDefault="003F4C79" w:rsidP="008B6D45">
      <w:pPr>
        <w:pStyle w:val="12"/>
        <w:spacing w:line="360" w:lineRule="auto"/>
        <w:ind w:firstLine="709"/>
        <w:jc w:val="both"/>
        <w:rPr>
          <w:rFonts w:ascii="Times New Roman" w:hAnsi="Times New Roman"/>
          <w:sz w:val="28"/>
          <w:szCs w:val="28"/>
        </w:rPr>
      </w:pPr>
      <w:r w:rsidRPr="008B6D45">
        <w:rPr>
          <w:rFonts w:ascii="Times New Roman" w:hAnsi="Times New Roman"/>
          <w:sz w:val="28"/>
          <w:szCs w:val="28"/>
        </w:rPr>
        <w:t>В Федеральном законе «О государственной поддержке малого предпринимательства в Российской Федерации» от 14 августа 1995 г. перечислены направления, по которым осуществляется государственная поддержка малого предпринимательства [</w:t>
      </w:r>
      <w:r w:rsidRPr="000D2A1C">
        <w:rPr>
          <w:rFonts w:ascii="Times New Roman" w:hAnsi="Times New Roman"/>
          <w:sz w:val="28"/>
          <w:szCs w:val="28"/>
        </w:rPr>
        <w:t>2</w:t>
      </w:r>
      <w:r w:rsidRPr="008B6D45">
        <w:rPr>
          <w:rFonts w:ascii="Times New Roman" w:hAnsi="Times New Roman"/>
          <w:sz w:val="28"/>
          <w:szCs w:val="28"/>
        </w:rPr>
        <w:t>]:</w:t>
      </w:r>
    </w:p>
    <w:p w:rsidR="003F4C79" w:rsidRPr="00555D4E" w:rsidRDefault="003F4C79" w:rsidP="00555D4E">
      <w:pPr>
        <w:numPr>
          <w:ilvl w:val="0"/>
          <w:numId w:val="7"/>
        </w:numPr>
        <w:spacing w:after="0" w:line="360" w:lineRule="auto"/>
        <w:ind w:left="0" w:right="-99" w:firstLine="720"/>
        <w:jc w:val="both"/>
        <w:rPr>
          <w:rFonts w:ascii="Times New Roman" w:hAnsi="Times New Roman"/>
          <w:sz w:val="28"/>
          <w:szCs w:val="28"/>
        </w:rPr>
      </w:pPr>
      <w:r w:rsidRPr="00555D4E">
        <w:rPr>
          <w:rFonts w:ascii="Times New Roman" w:hAnsi="Times New Roman"/>
          <w:sz w:val="28"/>
          <w:szCs w:val="28"/>
        </w:rPr>
        <w:t>формирование инфраструктуры его поддержки и развития;</w:t>
      </w:r>
    </w:p>
    <w:p w:rsidR="003F4C79" w:rsidRPr="00555D4E" w:rsidRDefault="003F4C79" w:rsidP="00555D4E">
      <w:pPr>
        <w:numPr>
          <w:ilvl w:val="0"/>
          <w:numId w:val="7"/>
        </w:numPr>
        <w:spacing w:after="0" w:line="360" w:lineRule="auto"/>
        <w:ind w:left="0" w:right="-99" w:firstLine="720"/>
        <w:jc w:val="both"/>
        <w:rPr>
          <w:rFonts w:ascii="Times New Roman" w:hAnsi="Times New Roman"/>
          <w:sz w:val="28"/>
          <w:szCs w:val="28"/>
        </w:rPr>
      </w:pPr>
      <w:r w:rsidRPr="00555D4E">
        <w:rPr>
          <w:rFonts w:ascii="Times New Roman" w:hAnsi="Times New Roman"/>
          <w:sz w:val="28"/>
          <w:szCs w:val="28"/>
        </w:rPr>
        <w:t>создание льготных условий использования субъектами малого предпринимательства государственных финансовых, материально-технических и информационных ресурсов, а также научно-технических разработок и технологий;</w:t>
      </w:r>
    </w:p>
    <w:p w:rsidR="003F4C79" w:rsidRPr="00555D4E" w:rsidRDefault="003F4C79" w:rsidP="00555D4E">
      <w:pPr>
        <w:numPr>
          <w:ilvl w:val="0"/>
          <w:numId w:val="7"/>
        </w:numPr>
        <w:spacing w:after="0" w:line="360" w:lineRule="auto"/>
        <w:ind w:left="0" w:right="-99" w:firstLine="720"/>
        <w:jc w:val="both"/>
        <w:rPr>
          <w:rFonts w:ascii="Times New Roman" w:hAnsi="Times New Roman"/>
          <w:sz w:val="28"/>
          <w:szCs w:val="28"/>
        </w:rPr>
      </w:pPr>
      <w:r w:rsidRPr="00555D4E">
        <w:rPr>
          <w:rFonts w:ascii="Times New Roman" w:hAnsi="Times New Roman"/>
          <w:sz w:val="28"/>
          <w:szCs w:val="28"/>
        </w:rPr>
        <w:t>установление упрощенного порядка регистрации субъектов малого предпринимательства, лицензирования их деятельности, сертификации их продукции, представления государственной статистической и бухгалтерской отчетности;</w:t>
      </w:r>
    </w:p>
    <w:p w:rsidR="003F4C79" w:rsidRPr="00555D4E" w:rsidRDefault="003F4C79" w:rsidP="00555D4E">
      <w:pPr>
        <w:numPr>
          <w:ilvl w:val="0"/>
          <w:numId w:val="7"/>
        </w:numPr>
        <w:spacing w:after="0" w:line="360" w:lineRule="auto"/>
        <w:ind w:left="0" w:right="-99" w:firstLine="720"/>
        <w:jc w:val="both"/>
        <w:rPr>
          <w:rFonts w:ascii="Times New Roman" w:hAnsi="Times New Roman"/>
          <w:sz w:val="28"/>
          <w:szCs w:val="28"/>
        </w:rPr>
      </w:pPr>
      <w:r w:rsidRPr="00555D4E">
        <w:rPr>
          <w:rFonts w:ascii="Times New Roman" w:hAnsi="Times New Roman"/>
          <w:sz w:val="28"/>
          <w:szCs w:val="28"/>
        </w:rPr>
        <w:t>поддержка внешнеэкономической деятельности субъектов малого предпринимательства, включая содействие развитию их торговых, научно-технических, производственных, информационных связей с зарубежными государствами;</w:t>
      </w:r>
    </w:p>
    <w:p w:rsidR="003F4C79" w:rsidRPr="00555D4E" w:rsidRDefault="003F4C79" w:rsidP="00555D4E">
      <w:pPr>
        <w:numPr>
          <w:ilvl w:val="0"/>
          <w:numId w:val="7"/>
        </w:numPr>
        <w:spacing w:after="0" w:line="360" w:lineRule="auto"/>
        <w:ind w:left="0" w:right="-99" w:firstLine="720"/>
        <w:jc w:val="both"/>
        <w:rPr>
          <w:rFonts w:ascii="Times New Roman" w:hAnsi="Times New Roman"/>
          <w:sz w:val="28"/>
          <w:szCs w:val="28"/>
        </w:rPr>
      </w:pPr>
      <w:r w:rsidRPr="00555D4E">
        <w:rPr>
          <w:rFonts w:ascii="Times New Roman" w:hAnsi="Times New Roman"/>
          <w:sz w:val="28"/>
          <w:szCs w:val="28"/>
        </w:rPr>
        <w:t>организация подготовки, переподготовки и повышения квалификации кадров для малых предприятий.</w:t>
      </w:r>
    </w:p>
    <w:p w:rsidR="003F4C79" w:rsidRPr="008B6D45" w:rsidRDefault="003F4C79" w:rsidP="008B6D45">
      <w:pPr>
        <w:pStyle w:val="12"/>
        <w:spacing w:line="360" w:lineRule="auto"/>
        <w:ind w:firstLine="709"/>
        <w:jc w:val="both"/>
        <w:rPr>
          <w:rFonts w:ascii="Times New Roman" w:hAnsi="Times New Roman"/>
          <w:sz w:val="28"/>
          <w:szCs w:val="28"/>
        </w:rPr>
      </w:pPr>
      <w:r w:rsidRPr="008B6D45">
        <w:rPr>
          <w:rFonts w:ascii="Times New Roman" w:hAnsi="Times New Roman"/>
          <w:sz w:val="28"/>
          <w:szCs w:val="28"/>
        </w:rPr>
        <w:t>Кроме того, в законе раскрывается содержание основного инструмента государственной поддержки малого бизнеса – государственных программ. Как свидетельствует Закон, государственные программы</w:t>
      </w:r>
      <w:r>
        <w:rPr>
          <w:rFonts w:ascii="Times New Roman" w:hAnsi="Times New Roman"/>
          <w:sz w:val="28"/>
          <w:szCs w:val="28"/>
        </w:rPr>
        <w:t xml:space="preserve"> могут быть четырех видов [</w:t>
      </w:r>
      <w:r>
        <w:rPr>
          <w:rFonts w:ascii="Times New Roman" w:hAnsi="Times New Roman"/>
          <w:sz w:val="28"/>
          <w:szCs w:val="28"/>
          <w:lang w:val="en-US"/>
        </w:rPr>
        <w:t>2</w:t>
      </w:r>
      <w:r>
        <w:rPr>
          <w:rFonts w:ascii="Times New Roman" w:hAnsi="Times New Roman"/>
          <w:sz w:val="28"/>
          <w:szCs w:val="28"/>
        </w:rPr>
        <w:t>]:</w:t>
      </w:r>
    </w:p>
    <w:p w:rsidR="003F4C79" w:rsidRPr="00555D4E" w:rsidRDefault="003F4C79" w:rsidP="00AD4897">
      <w:pPr>
        <w:numPr>
          <w:ilvl w:val="0"/>
          <w:numId w:val="16"/>
        </w:numPr>
        <w:spacing w:after="0" w:line="360" w:lineRule="auto"/>
        <w:ind w:right="-99"/>
        <w:jc w:val="both"/>
        <w:rPr>
          <w:rFonts w:ascii="Times New Roman" w:hAnsi="Times New Roman"/>
          <w:sz w:val="28"/>
          <w:szCs w:val="28"/>
        </w:rPr>
      </w:pPr>
      <w:r w:rsidRPr="00555D4E">
        <w:rPr>
          <w:rFonts w:ascii="Times New Roman" w:hAnsi="Times New Roman"/>
          <w:sz w:val="28"/>
          <w:szCs w:val="28"/>
        </w:rPr>
        <w:t>федеральная программа;</w:t>
      </w:r>
    </w:p>
    <w:p w:rsidR="003F4C79" w:rsidRPr="00555D4E" w:rsidRDefault="003F4C79" w:rsidP="00AD4897">
      <w:pPr>
        <w:numPr>
          <w:ilvl w:val="0"/>
          <w:numId w:val="16"/>
        </w:numPr>
        <w:spacing w:after="0" w:line="360" w:lineRule="auto"/>
        <w:ind w:right="-99"/>
        <w:jc w:val="both"/>
        <w:rPr>
          <w:rFonts w:ascii="Times New Roman" w:hAnsi="Times New Roman"/>
          <w:sz w:val="28"/>
          <w:szCs w:val="28"/>
        </w:rPr>
      </w:pPr>
      <w:r w:rsidRPr="00555D4E">
        <w:rPr>
          <w:rFonts w:ascii="Times New Roman" w:hAnsi="Times New Roman"/>
          <w:sz w:val="28"/>
          <w:szCs w:val="28"/>
        </w:rPr>
        <w:t>региональные и межрегиональные программы;</w:t>
      </w:r>
    </w:p>
    <w:p w:rsidR="003F4C79" w:rsidRPr="00555D4E" w:rsidRDefault="003F4C79" w:rsidP="00AD4897">
      <w:pPr>
        <w:numPr>
          <w:ilvl w:val="0"/>
          <w:numId w:val="16"/>
        </w:numPr>
        <w:spacing w:after="0" w:line="360" w:lineRule="auto"/>
        <w:ind w:right="-99"/>
        <w:jc w:val="both"/>
        <w:rPr>
          <w:rFonts w:ascii="Times New Roman" w:hAnsi="Times New Roman"/>
          <w:sz w:val="28"/>
          <w:szCs w:val="28"/>
        </w:rPr>
      </w:pPr>
      <w:r w:rsidRPr="00555D4E">
        <w:rPr>
          <w:rFonts w:ascii="Times New Roman" w:hAnsi="Times New Roman"/>
          <w:sz w:val="28"/>
          <w:szCs w:val="28"/>
        </w:rPr>
        <w:t>отраслевые и межотраслевые программы;</w:t>
      </w:r>
    </w:p>
    <w:p w:rsidR="003F4C79" w:rsidRPr="00555D4E" w:rsidRDefault="003F4C79" w:rsidP="00AD4897">
      <w:pPr>
        <w:numPr>
          <w:ilvl w:val="0"/>
          <w:numId w:val="16"/>
        </w:numPr>
        <w:spacing w:after="0" w:line="360" w:lineRule="auto"/>
        <w:ind w:right="-99"/>
        <w:jc w:val="both"/>
        <w:rPr>
          <w:rFonts w:ascii="Times New Roman" w:hAnsi="Times New Roman"/>
          <w:sz w:val="28"/>
          <w:szCs w:val="28"/>
        </w:rPr>
      </w:pPr>
      <w:r w:rsidRPr="00555D4E">
        <w:rPr>
          <w:rFonts w:ascii="Times New Roman" w:hAnsi="Times New Roman"/>
          <w:sz w:val="28"/>
          <w:szCs w:val="28"/>
        </w:rPr>
        <w:t>муниципальные программы развития и поддержки малого предпринимательства.</w:t>
      </w:r>
    </w:p>
    <w:p w:rsidR="003F4C79" w:rsidRPr="00555D4E" w:rsidRDefault="003F4C79" w:rsidP="00555D4E">
      <w:pPr>
        <w:pStyle w:val="a5"/>
        <w:spacing w:line="360" w:lineRule="auto"/>
        <w:ind w:right="-99" w:firstLine="720"/>
        <w:rPr>
          <w:rFonts w:ascii="Times New Roman" w:hAnsi="Times New Roman"/>
          <w:sz w:val="28"/>
          <w:szCs w:val="28"/>
        </w:rPr>
      </w:pPr>
      <w:r w:rsidRPr="00555D4E">
        <w:rPr>
          <w:rFonts w:ascii="Times New Roman" w:hAnsi="Times New Roman"/>
          <w:sz w:val="28"/>
          <w:szCs w:val="28"/>
        </w:rPr>
        <w:t>Государственные и муниципальные программы поддержки малого предпринимательства включают в себя следующие основные положения:</w:t>
      </w:r>
    </w:p>
    <w:p w:rsidR="003F4C79" w:rsidRPr="00555D4E" w:rsidRDefault="003F4C79" w:rsidP="00555D4E">
      <w:pPr>
        <w:numPr>
          <w:ilvl w:val="0"/>
          <w:numId w:val="9"/>
        </w:numPr>
        <w:spacing w:after="0" w:line="360" w:lineRule="auto"/>
        <w:ind w:left="0" w:right="-99" w:firstLine="720"/>
        <w:jc w:val="both"/>
        <w:rPr>
          <w:rFonts w:ascii="Times New Roman" w:hAnsi="Times New Roman"/>
          <w:sz w:val="28"/>
          <w:szCs w:val="28"/>
        </w:rPr>
      </w:pPr>
      <w:r w:rsidRPr="00555D4E">
        <w:rPr>
          <w:rFonts w:ascii="Times New Roman" w:hAnsi="Times New Roman"/>
          <w:sz w:val="28"/>
          <w:szCs w:val="28"/>
        </w:rPr>
        <w:t>меры по формированию инфраструктуры его развития и поддержки на федеральном, региональном и местных уровнях;</w:t>
      </w:r>
    </w:p>
    <w:p w:rsidR="003F4C79" w:rsidRPr="00555D4E" w:rsidRDefault="003F4C79" w:rsidP="00555D4E">
      <w:pPr>
        <w:numPr>
          <w:ilvl w:val="0"/>
          <w:numId w:val="9"/>
        </w:numPr>
        <w:spacing w:after="0" w:line="360" w:lineRule="auto"/>
        <w:ind w:left="0" w:right="-99" w:firstLine="720"/>
        <w:jc w:val="both"/>
        <w:rPr>
          <w:rFonts w:ascii="Times New Roman" w:hAnsi="Times New Roman"/>
          <w:sz w:val="28"/>
          <w:szCs w:val="28"/>
        </w:rPr>
      </w:pPr>
      <w:r w:rsidRPr="00555D4E">
        <w:rPr>
          <w:rFonts w:ascii="Times New Roman" w:hAnsi="Times New Roman"/>
          <w:sz w:val="28"/>
          <w:szCs w:val="28"/>
        </w:rPr>
        <w:t>перспективные направления его развития и приоритетные виды деятельности субъектов малого предпринимательства;</w:t>
      </w:r>
    </w:p>
    <w:p w:rsidR="003F4C79" w:rsidRPr="00555D4E" w:rsidRDefault="003F4C79" w:rsidP="00555D4E">
      <w:pPr>
        <w:numPr>
          <w:ilvl w:val="0"/>
          <w:numId w:val="9"/>
        </w:numPr>
        <w:spacing w:after="0" w:line="360" w:lineRule="auto"/>
        <w:ind w:left="0" w:right="-99" w:firstLine="720"/>
        <w:jc w:val="both"/>
        <w:rPr>
          <w:rFonts w:ascii="Times New Roman" w:hAnsi="Times New Roman"/>
          <w:sz w:val="28"/>
          <w:szCs w:val="28"/>
        </w:rPr>
      </w:pPr>
      <w:r w:rsidRPr="00555D4E">
        <w:rPr>
          <w:rFonts w:ascii="Times New Roman" w:hAnsi="Times New Roman"/>
          <w:sz w:val="28"/>
          <w:szCs w:val="28"/>
        </w:rPr>
        <w:t>меры, принимаемые для реализации основных направлений форм его развития;</w:t>
      </w:r>
    </w:p>
    <w:p w:rsidR="003F4C79" w:rsidRPr="00555D4E" w:rsidRDefault="003F4C79" w:rsidP="00555D4E">
      <w:pPr>
        <w:numPr>
          <w:ilvl w:val="0"/>
          <w:numId w:val="9"/>
        </w:numPr>
        <w:spacing w:after="0" w:line="360" w:lineRule="auto"/>
        <w:ind w:left="0" w:right="-99" w:firstLine="720"/>
        <w:jc w:val="both"/>
        <w:rPr>
          <w:rFonts w:ascii="Times New Roman" w:hAnsi="Times New Roman"/>
          <w:sz w:val="28"/>
          <w:szCs w:val="28"/>
        </w:rPr>
      </w:pPr>
      <w:r w:rsidRPr="00555D4E">
        <w:rPr>
          <w:rFonts w:ascii="Times New Roman" w:hAnsi="Times New Roman"/>
          <w:sz w:val="28"/>
          <w:szCs w:val="28"/>
        </w:rPr>
        <w:t>меры по вовлечению в предпринимательскую деятельность социально незащищенных слоев населения, в том числе инвалидов, женщин, молодежи, уволенных в запас военнослужащих, безработных, беженцев и вынужденных переселенцев, лиц, вернувшихся из мест заключения;</w:t>
      </w:r>
    </w:p>
    <w:p w:rsidR="003F4C79" w:rsidRPr="00555D4E" w:rsidRDefault="003F4C79" w:rsidP="00555D4E">
      <w:pPr>
        <w:numPr>
          <w:ilvl w:val="0"/>
          <w:numId w:val="9"/>
        </w:numPr>
        <w:spacing w:after="0" w:line="360" w:lineRule="auto"/>
        <w:ind w:left="0" w:right="-99" w:firstLine="720"/>
        <w:jc w:val="both"/>
        <w:rPr>
          <w:rFonts w:ascii="Times New Roman" w:hAnsi="Times New Roman"/>
          <w:sz w:val="28"/>
          <w:szCs w:val="28"/>
        </w:rPr>
      </w:pPr>
      <w:r w:rsidRPr="00555D4E">
        <w:rPr>
          <w:rFonts w:ascii="Times New Roman" w:hAnsi="Times New Roman"/>
          <w:sz w:val="28"/>
          <w:szCs w:val="28"/>
        </w:rPr>
        <w:t>предложения по установлению налоговых льгот и ежегодному выделению средств из соответствующих бюджетов на поддержку малого предпринимательства;</w:t>
      </w:r>
    </w:p>
    <w:p w:rsidR="003F4C79" w:rsidRPr="00555D4E" w:rsidRDefault="003F4C79" w:rsidP="00555D4E">
      <w:pPr>
        <w:numPr>
          <w:ilvl w:val="0"/>
          <w:numId w:val="9"/>
        </w:numPr>
        <w:spacing w:after="0" w:line="360" w:lineRule="auto"/>
        <w:ind w:left="0" w:right="-99" w:firstLine="720"/>
        <w:jc w:val="both"/>
        <w:rPr>
          <w:rFonts w:ascii="Times New Roman" w:hAnsi="Times New Roman"/>
          <w:sz w:val="28"/>
          <w:szCs w:val="28"/>
        </w:rPr>
      </w:pPr>
      <w:r w:rsidRPr="00555D4E">
        <w:rPr>
          <w:rFonts w:ascii="Times New Roman" w:hAnsi="Times New Roman"/>
          <w:sz w:val="28"/>
          <w:szCs w:val="28"/>
        </w:rPr>
        <w:t>меры по обеспечению передачи субъектам малого предпринимательства не завершенных строительством и пустующих объектов, а равно нерентабельных и убыточных предприятий на льготных условиях;</w:t>
      </w:r>
    </w:p>
    <w:p w:rsidR="003F4C79" w:rsidRPr="00555D4E" w:rsidRDefault="003F4C79" w:rsidP="00555D4E">
      <w:pPr>
        <w:numPr>
          <w:ilvl w:val="0"/>
          <w:numId w:val="9"/>
        </w:numPr>
        <w:spacing w:after="0" w:line="360" w:lineRule="auto"/>
        <w:ind w:left="0" w:right="-99" w:firstLine="720"/>
        <w:jc w:val="both"/>
        <w:rPr>
          <w:rFonts w:ascii="Times New Roman" w:hAnsi="Times New Roman"/>
          <w:sz w:val="28"/>
          <w:szCs w:val="28"/>
        </w:rPr>
      </w:pPr>
      <w:r w:rsidRPr="00555D4E">
        <w:rPr>
          <w:rFonts w:ascii="Times New Roman" w:hAnsi="Times New Roman"/>
          <w:sz w:val="28"/>
          <w:szCs w:val="28"/>
        </w:rPr>
        <w:t>меры по обеспечению субъектами малого предпринимательства возможности для первоочередного выкупа арендуемых ими объектов недвижимости с учетом вложенных в указанные объекты средств.</w:t>
      </w:r>
    </w:p>
    <w:p w:rsidR="003F4C79" w:rsidRPr="00555D4E" w:rsidRDefault="003F4C79" w:rsidP="008B6D45">
      <w:pPr>
        <w:pStyle w:val="a5"/>
        <w:spacing w:line="360" w:lineRule="auto"/>
        <w:ind w:right="-99" w:firstLine="720"/>
        <w:jc w:val="both"/>
        <w:rPr>
          <w:rFonts w:ascii="Times New Roman" w:hAnsi="Times New Roman"/>
          <w:sz w:val="28"/>
          <w:szCs w:val="28"/>
        </w:rPr>
      </w:pPr>
      <w:r w:rsidRPr="00555D4E">
        <w:rPr>
          <w:rFonts w:ascii="Times New Roman" w:hAnsi="Times New Roman"/>
          <w:sz w:val="28"/>
          <w:szCs w:val="28"/>
        </w:rPr>
        <w:t>Кроме государственных программ, Закон (ст.8)</w:t>
      </w:r>
      <w:r>
        <w:rPr>
          <w:rFonts w:ascii="Times New Roman" w:hAnsi="Times New Roman"/>
          <w:sz w:val="28"/>
          <w:szCs w:val="28"/>
        </w:rPr>
        <w:t xml:space="preserve"> </w:t>
      </w:r>
      <w:r w:rsidRPr="00555D4E">
        <w:rPr>
          <w:rFonts w:ascii="Times New Roman" w:hAnsi="Times New Roman"/>
          <w:sz w:val="28"/>
          <w:szCs w:val="28"/>
        </w:rPr>
        <w:t xml:space="preserve">предусматривает  еще один важный инструмент – фонды поддержки малого предпринимательства. Эти фонды имеют статус некоммерческой организации, создаются с целью финансирования программ, проектов и мероприятий по поддержке малого бизнеса и аккумулируют необходимые финансовые ресурсы за счет бюджетных источников, средств, поступающих от приватизации государственного и муниципального имущества, доходов от собственной деятельности, добровольных взносов физических и юридических лиц, в том числе иностранных, доходов от выпуска и размещения ценных бумаг, а также доходов, получаемых по процентам от льготных кредитов, выделяемых на конкурсной основе субъектам малого предпринимательства. </w:t>
      </w:r>
    </w:p>
    <w:p w:rsidR="003F4C79" w:rsidRPr="00555D4E" w:rsidRDefault="003F4C79" w:rsidP="00555D4E">
      <w:pPr>
        <w:pStyle w:val="a5"/>
        <w:spacing w:line="360" w:lineRule="auto"/>
        <w:ind w:right="-99" w:firstLine="720"/>
        <w:rPr>
          <w:rFonts w:ascii="Times New Roman" w:hAnsi="Times New Roman"/>
          <w:sz w:val="28"/>
          <w:szCs w:val="28"/>
        </w:rPr>
      </w:pPr>
      <w:r w:rsidRPr="00555D4E">
        <w:rPr>
          <w:rFonts w:ascii="Times New Roman" w:hAnsi="Times New Roman"/>
          <w:sz w:val="28"/>
          <w:szCs w:val="28"/>
        </w:rPr>
        <w:t xml:space="preserve"> Основными направлениями деятельности фондов являются [</w:t>
      </w:r>
      <w:r w:rsidRPr="000D2A1C">
        <w:rPr>
          <w:rFonts w:ascii="Times New Roman" w:hAnsi="Times New Roman"/>
          <w:sz w:val="28"/>
          <w:szCs w:val="28"/>
        </w:rPr>
        <w:t>2</w:t>
      </w:r>
      <w:r w:rsidRPr="00555D4E">
        <w:rPr>
          <w:rFonts w:ascii="Times New Roman" w:hAnsi="Times New Roman"/>
          <w:sz w:val="28"/>
          <w:szCs w:val="28"/>
        </w:rPr>
        <w:t>]:</w:t>
      </w:r>
    </w:p>
    <w:p w:rsidR="003F4C79" w:rsidRPr="00555D4E" w:rsidRDefault="003F4C79" w:rsidP="00AD4897">
      <w:pPr>
        <w:pStyle w:val="a5"/>
        <w:numPr>
          <w:ilvl w:val="0"/>
          <w:numId w:val="17"/>
        </w:numPr>
        <w:shd w:val="clear" w:color="auto" w:fill="FFFFFF"/>
        <w:spacing w:after="0" w:line="360" w:lineRule="auto"/>
        <w:ind w:left="0" w:right="-99" w:firstLine="709"/>
        <w:jc w:val="both"/>
        <w:rPr>
          <w:rFonts w:ascii="Times New Roman" w:hAnsi="Times New Roman"/>
          <w:sz w:val="28"/>
          <w:szCs w:val="28"/>
        </w:rPr>
      </w:pPr>
      <w:r w:rsidRPr="00555D4E">
        <w:rPr>
          <w:rFonts w:ascii="Times New Roman" w:hAnsi="Times New Roman"/>
          <w:sz w:val="28"/>
          <w:szCs w:val="28"/>
        </w:rPr>
        <w:t>содействие в формировании рыночных отношений на основе государственной поддержки малого предпринимательства и развития конкуренции путем привлечения и эффективного использования финансовых ресурсов для реализации целевых программ, проектов и мероприятий в области малого предпринимательства;</w:t>
      </w:r>
    </w:p>
    <w:p w:rsidR="003F4C79" w:rsidRPr="00555D4E" w:rsidRDefault="003F4C79" w:rsidP="00AD4897">
      <w:pPr>
        <w:pStyle w:val="a5"/>
        <w:numPr>
          <w:ilvl w:val="0"/>
          <w:numId w:val="17"/>
        </w:numPr>
        <w:shd w:val="clear" w:color="auto" w:fill="FFFFFF"/>
        <w:spacing w:after="0" w:line="360" w:lineRule="auto"/>
        <w:ind w:left="0" w:right="-99" w:firstLine="709"/>
        <w:jc w:val="both"/>
        <w:rPr>
          <w:rFonts w:ascii="Times New Roman" w:hAnsi="Times New Roman"/>
          <w:sz w:val="28"/>
          <w:szCs w:val="28"/>
        </w:rPr>
      </w:pPr>
      <w:r w:rsidRPr="00555D4E">
        <w:rPr>
          <w:rFonts w:ascii="Times New Roman" w:hAnsi="Times New Roman"/>
          <w:sz w:val="28"/>
          <w:szCs w:val="28"/>
        </w:rPr>
        <w:t>участие в разработке, проведении экспертизы и конкурсном отборе, а также в реализации федеральных, региональных, отраслевых и муниципальных программ развития и поддержки малого предпринимательства, проектов в области малого предпринимательства, демонополизации экономики, развития конкуренции, насыщения товарного рынка, создания новых рабочих мест;</w:t>
      </w:r>
    </w:p>
    <w:p w:rsidR="003F4C79" w:rsidRPr="00555D4E" w:rsidRDefault="003F4C79" w:rsidP="00AD4897">
      <w:pPr>
        <w:pStyle w:val="a5"/>
        <w:numPr>
          <w:ilvl w:val="0"/>
          <w:numId w:val="17"/>
        </w:numPr>
        <w:shd w:val="clear" w:color="auto" w:fill="FFFFFF"/>
        <w:spacing w:after="0" w:line="360" w:lineRule="auto"/>
        <w:ind w:left="0" w:right="-99" w:firstLine="709"/>
        <w:jc w:val="both"/>
        <w:rPr>
          <w:rFonts w:ascii="Times New Roman" w:hAnsi="Times New Roman"/>
          <w:sz w:val="28"/>
          <w:szCs w:val="28"/>
        </w:rPr>
      </w:pPr>
      <w:r w:rsidRPr="00555D4E">
        <w:rPr>
          <w:rFonts w:ascii="Times New Roman" w:hAnsi="Times New Roman"/>
          <w:sz w:val="28"/>
          <w:szCs w:val="28"/>
        </w:rPr>
        <w:t>участие в формировании инфраструктуры рынка, обеспечивающей равные условия и возможности для осуществления деятельности в области малого предпринимательства;</w:t>
      </w:r>
    </w:p>
    <w:p w:rsidR="003F4C79" w:rsidRPr="00555D4E" w:rsidRDefault="003F4C79" w:rsidP="00AD4897">
      <w:pPr>
        <w:pStyle w:val="a5"/>
        <w:numPr>
          <w:ilvl w:val="0"/>
          <w:numId w:val="17"/>
        </w:numPr>
        <w:shd w:val="clear" w:color="auto" w:fill="FFFFFF"/>
        <w:spacing w:after="0" w:line="360" w:lineRule="auto"/>
        <w:ind w:left="0" w:right="-99" w:firstLine="709"/>
        <w:jc w:val="both"/>
        <w:rPr>
          <w:rFonts w:ascii="Times New Roman" w:hAnsi="Times New Roman"/>
          <w:sz w:val="28"/>
          <w:szCs w:val="28"/>
        </w:rPr>
      </w:pPr>
      <w:r w:rsidRPr="00555D4E">
        <w:rPr>
          <w:rFonts w:ascii="Times New Roman" w:hAnsi="Times New Roman"/>
          <w:sz w:val="28"/>
          <w:szCs w:val="28"/>
        </w:rPr>
        <w:t>поддержка инновационной деятельности предпринимательских структур, стимулирование разработки и производства принципиально новых видов продукции, содействие в освоении новых технологий и изобретений;</w:t>
      </w:r>
    </w:p>
    <w:p w:rsidR="003F4C79" w:rsidRPr="00555D4E" w:rsidRDefault="003F4C79" w:rsidP="00AD4897">
      <w:pPr>
        <w:pStyle w:val="a5"/>
        <w:numPr>
          <w:ilvl w:val="0"/>
          <w:numId w:val="17"/>
        </w:numPr>
        <w:shd w:val="clear" w:color="auto" w:fill="FFFFFF"/>
        <w:spacing w:after="0" w:line="360" w:lineRule="auto"/>
        <w:ind w:left="0" w:right="-99" w:firstLine="709"/>
        <w:jc w:val="both"/>
        <w:rPr>
          <w:rFonts w:ascii="Times New Roman" w:hAnsi="Times New Roman"/>
          <w:sz w:val="28"/>
          <w:szCs w:val="28"/>
        </w:rPr>
      </w:pPr>
      <w:r w:rsidRPr="00555D4E">
        <w:rPr>
          <w:rFonts w:ascii="Times New Roman" w:hAnsi="Times New Roman"/>
          <w:sz w:val="28"/>
          <w:szCs w:val="28"/>
        </w:rPr>
        <w:t>содействие в привлечении отечественных и иностранных инвестиций для реализации приоритетных направлений деятельности по созданию конкурентной среды  и развитию малого предпринимательства.</w:t>
      </w:r>
    </w:p>
    <w:p w:rsidR="003F4C79" w:rsidRPr="00555D4E" w:rsidRDefault="003F4C79" w:rsidP="00C677D6">
      <w:pPr>
        <w:pStyle w:val="a5"/>
        <w:spacing w:line="360" w:lineRule="auto"/>
        <w:ind w:right="-99" w:firstLine="709"/>
        <w:rPr>
          <w:rFonts w:ascii="Times New Roman" w:hAnsi="Times New Roman"/>
          <w:sz w:val="28"/>
          <w:szCs w:val="28"/>
        </w:rPr>
      </w:pPr>
      <w:r w:rsidRPr="00555D4E">
        <w:rPr>
          <w:rFonts w:ascii="Times New Roman" w:hAnsi="Times New Roman"/>
          <w:sz w:val="28"/>
          <w:szCs w:val="28"/>
        </w:rPr>
        <w:t>В Законе перечислены дополнительные льготы и стимулы для малого бизнеса. Так, субъектам малого предпринимательства предоставлено право применять следующие способы ускоренной амортизации по основным производственным фондам с отнесением затрат на издержки производства</w:t>
      </w:r>
      <w:r>
        <w:rPr>
          <w:rFonts w:ascii="Times New Roman" w:hAnsi="Times New Roman"/>
          <w:sz w:val="28"/>
          <w:szCs w:val="28"/>
        </w:rPr>
        <w:t xml:space="preserve"> </w:t>
      </w:r>
      <w:r w:rsidRPr="00C677D6">
        <w:rPr>
          <w:rFonts w:ascii="Times New Roman" w:hAnsi="Times New Roman"/>
          <w:sz w:val="28"/>
          <w:szCs w:val="28"/>
        </w:rPr>
        <w:t>[</w:t>
      </w:r>
      <w:r w:rsidRPr="000D2A1C">
        <w:rPr>
          <w:rFonts w:ascii="Times New Roman" w:hAnsi="Times New Roman"/>
          <w:sz w:val="28"/>
          <w:szCs w:val="28"/>
        </w:rPr>
        <w:t>2</w:t>
      </w:r>
      <w:r w:rsidRPr="00C677D6">
        <w:rPr>
          <w:rFonts w:ascii="Times New Roman" w:hAnsi="Times New Roman"/>
          <w:sz w:val="28"/>
          <w:szCs w:val="28"/>
        </w:rPr>
        <w:t>]</w:t>
      </w:r>
      <w:r w:rsidRPr="00555D4E">
        <w:rPr>
          <w:rFonts w:ascii="Times New Roman" w:hAnsi="Times New Roman"/>
          <w:sz w:val="28"/>
          <w:szCs w:val="28"/>
        </w:rPr>
        <w:t xml:space="preserve">: </w:t>
      </w:r>
    </w:p>
    <w:p w:rsidR="003F4C79" w:rsidRPr="00555D4E" w:rsidRDefault="003F4C79" w:rsidP="00AD4897">
      <w:pPr>
        <w:numPr>
          <w:ilvl w:val="0"/>
          <w:numId w:val="17"/>
        </w:numPr>
        <w:spacing w:after="0" w:line="360" w:lineRule="auto"/>
        <w:ind w:left="0" w:right="-99" w:firstLine="709"/>
        <w:jc w:val="both"/>
        <w:rPr>
          <w:rFonts w:ascii="Times New Roman" w:hAnsi="Times New Roman"/>
          <w:sz w:val="28"/>
          <w:szCs w:val="28"/>
        </w:rPr>
      </w:pPr>
      <w:r w:rsidRPr="00555D4E">
        <w:rPr>
          <w:rFonts w:ascii="Times New Roman" w:hAnsi="Times New Roman"/>
          <w:sz w:val="28"/>
          <w:szCs w:val="28"/>
        </w:rPr>
        <w:t>путем увеличения в 2 раза установленных законодательством норм для соответствующих видов основных фондов;</w:t>
      </w:r>
    </w:p>
    <w:p w:rsidR="003F4C79" w:rsidRPr="00555D4E" w:rsidRDefault="003F4C79" w:rsidP="00AD4897">
      <w:pPr>
        <w:numPr>
          <w:ilvl w:val="0"/>
          <w:numId w:val="17"/>
        </w:numPr>
        <w:spacing w:after="0" w:line="360" w:lineRule="auto"/>
        <w:ind w:left="0" w:right="-99" w:firstLine="709"/>
        <w:jc w:val="both"/>
        <w:rPr>
          <w:rFonts w:ascii="Times New Roman" w:hAnsi="Times New Roman"/>
          <w:sz w:val="28"/>
          <w:szCs w:val="28"/>
        </w:rPr>
      </w:pPr>
      <w:r w:rsidRPr="00555D4E">
        <w:rPr>
          <w:rFonts w:ascii="Times New Roman" w:hAnsi="Times New Roman"/>
          <w:sz w:val="28"/>
          <w:szCs w:val="28"/>
        </w:rPr>
        <w:t>путем дополнительного списания как амортизационных отчислений до 50% первоначальной стоимости основных фондов со сроком службы более 3-х лет.</w:t>
      </w:r>
    </w:p>
    <w:p w:rsidR="003F4C79" w:rsidRPr="00555D4E" w:rsidRDefault="003F4C79" w:rsidP="00555D4E">
      <w:pPr>
        <w:pStyle w:val="a3"/>
        <w:spacing w:line="360" w:lineRule="auto"/>
        <w:ind w:right="-99" w:firstLine="720"/>
      </w:pPr>
      <w:r w:rsidRPr="00555D4E">
        <w:t>Законом предусмотрена также возможность льготного кредитования субъектов малого предпринимательства. Оно осуществляется на льготных условиях с компенсацией соответствующей разницы кредитным организациям за счет средств фондов поддержки малого предпринимательства. Фонды поддержки малого предпринимательства вправе компенсировать кредитным организациям полностью или частично недополученные ими доходы при кредитовании субъектов малого предпринимательства на льготных условиях. Размер, порядок и условия компенсации устанавливаются договором между кредитной организацией и соответствующим фондом поддержки малого предпринимательства.</w:t>
      </w:r>
      <w:r w:rsidRPr="00555D4E">
        <w:tab/>
        <w:t>Сама возможность применения льготного кредитования зависит от объема финансовых ресурсов фондов поддержки малого предпринимательства и условий договорных отношений таких фондов с кредитными организациями, т.е. такой тип льгот не носит всеобщего установленного характера.</w:t>
      </w:r>
    </w:p>
    <w:p w:rsidR="003F4C79" w:rsidRDefault="003F4C79" w:rsidP="00555D4E">
      <w:pPr>
        <w:pStyle w:val="a3"/>
        <w:spacing w:line="360" w:lineRule="auto"/>
        <w:ind w:right="-99" w:firstLine="720"/>
      </w:pPr>
      <w:r>
        <w:t>Это относит</w:t>
      </w:r>
      <w:r w:rsidRPr="00555D4E">
        <w:t>ся и к льготному страхованию субъектов малого предпринимательства. Закон устанавливает, что страхование субъектов осуществляется на льготных условиях, а фонды поддержки малого предпринимательства вправе компенсировать страховым организациям полностью или частично недополученные ими доходы при страховании на льготных условиях субъектов малого предпринимательства.</w:t>
      </w:r>
    </w:p>
    <w:p w:rsidR="003F4C79" w:rsidRPr="008E3D90" w:rsidRDefault="003F4C79" w:rsidP="00311D76">
      <w:pPr>
        <w:pStyle w:val="a3"/>
        <w:spacing w:line="360" w:lineRule="auto"/>
        <w:ind w:right="-99"/>
        <w:rPr>
          <w:color w:val="C00000"/>
        </w:rPr>
      </w:pPr>
      <w:r>
        <w:t xml:space="preserve">Наконец, еще одно важное направление - производственно-технологическая поддержка субъектов малого предпринимательства. Согласно Закону федеральные органы исполнительной власти, органы исполнительной власти субъектов РФ и органы местного самоуправления разрабатывают и осуществляют комплекс мероприятий по содействию в обеспечении субъектов малого предпринимательства современным оборудованием и технологиями, в создании сети технопарков, лизинговых фирм, бизнес-инкубаторов, производственно-технологических центров и других объектов инфраструктуры, создаваемых для поддержки малого предпринимательства </w:t>
      </w:r>
      <w:r w:rsidRPr="008E3D90">
        <w:t xml:space="preserve">[9, </w:t>
      </w:r>
      <w:r>
        <w:rPr>
          <w:lang w:val="en-US"/>
        </w:rPr>
        <w:t>c</w:t>
      </w:r>
      <w:r w:rsidRPr="008E3D90">
        <w:t>. 218]</w:t>
      </w:r>
      <w:r>
        <w:t>.</w:t>
      </w:r>
    </w:p>
    <w:p w:rsidR="003F4C79" w:rsidRDefault="003F4C79" w:rsidP="00555D4E">
      <w:pPr>
        <w:pStyle w:val="a3"/>
        <w:spacing w:line="360" w:lineRule="auto"/>
        <w:ind w:right="-99" w:firstLine="720"/>
      </w:pPr>
    </w:p>
    <w:p w:rsidR="003F4C79" w:rsidRPr="00857881" w:rsidRDefault="003F4C79" w:rsidP="00B058AB">
      <w:pPr>
        <w:pStyle w:val="12"/>
        <w:spacing w:line="360" w:lineRule="auto"/>
        <w:ind w:firstLine="709"/>
        <w:jc w:val="both"/>
        <w:rPr>
          <w:rFonts w:ascii="Times New Roman" w:hAnsi="Times New Roman"/>
          <w:sz w:val="28"/>
          <w:szCs w:val="28"/>
        </w:rPr>
      </w:pPr>
      <w:r w:rsidRPr="00857881">
        <w:rPr>
          <w:rFonts w:ascii="Times New Roman" w:hAnsi="Times New Roman"/>
          <w:sz w:val="28"/>
          <w:szCs w:val="28"/>
        </w:rPr>
        <w:t>Таким образом, само понятие малого предпринимательства является не свободным, приблизительным обозначением некоторого вид</w:t>
      </w:r>
      <w:r>
        <w:rPr>
          <w:rFonts w:ascii="Times New Roman" w:hAnsi="Times New Roman"/>
          <w:sz w:val="28"/>
          <w:szCs w:val="28"/>
        </w:rPr>
        <w:t>а экономической деятельности, а</w:t>
      </w:r>
      <w:r w:rsidRPr="00857881">
        <w:rPr>
          <w:rFonts w:ascii="Times New Roman" w:hAnsi="Times New Roman"/>
          <w:sz w:val="28"/>
          <w:szCs w:val="28"/>
        </w:rPr>
        <w:t xml:space="preserve"> четким, законодательно закрепленным определением деятельности строго ограниченной группы субъектов экономических отношений (юридических или физических лиц) с определенным числом работающих, объемом прибыли и производящего определенное количество продукции, оказывающего услуги в ограниченном объеме и т.п. </w:t>
      </w:r>
    </w:p>
    <w:p w:rsidR="003F4C79" w:rsidRPr="00857881" w:rsidRDefault="003F4C79" w:rsidP="00B058AB">
      <w:pPr>
        <w:pStyle w:val="12"/>
        <w:spacing w:line="360" w:lineRule="auto"/>
        <w:ind w:firstLine="709"/>
        <w:jc w:val="both"/>
        <w:rPr>
          <w:rFonts w:ascii="Times New Roman" w:hAnsi="Times New Roman"/>
          <w:sz w:val="28"/>
          <w:szCs w:val="28"/>
        </w:rPr>
      </w:pPr>
      <w:r w:rsidRPr="00857881">
        <w:rPr>
          <w:rFonts w:ascii="Times New Roman" w:hAnsi="Times New Roman"/>
          <w:sz w:val="28"/>
          <w:szCs w:val="28"/>
        </w:rPr>
        <w:t>Так, в нашей стране данные ограничения определены Федеральным законом «О государственной поддержке малого предпринимательства в Российской Федерации» от 14 августа 1995 г.</w:t>
      </w:r>
    </w:p>
    <w:p w:rsidR="003F4C79" w:rsidRPr="00857881" w:rsidRDefault="003F4C79" w:rsidP="00B058AB">
      <w:pPr>
        <w:pStyle w:val="12"/>
        <w:spacing w:line="360" w:lineRule="auto"/>
        <w:ind w:firstLine="709"/>
        <w:jc w:val="both"/>
        <w:rPr>
          <w:rFonts w:ascii="Times New Roman" w:hAnsi="Times New Roman"/>
          <w:sz w:val="28"/>
          <w:szCs w:val="28"/>
        </w:rPr>
      </w:pPr>
      <w:r w:rsidRPr="00857881">
        <w:rPr>
          <w:rFonts w:ascii="Times New Roman" w:hAnsi="Times New Roman"/>
          <w:sz w:val="28"/>
          <w:szCs w:val="28"/>
        </w:rPr>
        <w:t>К предпосылкам возникновения малого предпринимательства как экономического явления в нашей стране можно отнести некоторые кризисные явления постсоветского периода, в частности, кризис административно-командной системы хозяйствования, повсеместный дефицит товаров, работ и услуг, катастрофическое сокращение объемов производства и появление свободной рабочей силы, имеющей официальный статус безработных и т.п.</w:t>
      </w:r>
    </w:p>
    <w:p w:rsidR="003F4C79" w:rsidRDefault="003F4C79" w:rsidP="00B058AB">
      <w:pPr>
        <w:pStyle w:val="12"/>
        <w:spacing w:line="360" w:lineRule="auto"/>
        <w:ind w:firstLine="709"/>
        <w:jc w:val="both"/>
        <w:rPr>
          <w:rFonts w:ascii="Times New Roman" w:hAnsi="Times New Roman"/>
          <w:sz w:val="28"/>
          <w:szCs w:val="28"/>
        </w:rPr>
      </w:pPr>
      <w:r w:rsidRPr="00857881">
        <w:rPr>
          <w:rFonts w:ascii="Times New Roman" w:hAnsi="Times New Roman"/>
          <w:sz w:val="28"/>
          <w:szCs w:val="28"/>
        </w:rPr>
        <w:t>Кроме того, существует следующая особенность малого предпринимательства: очевидно, что экономическая деятельность субъекта малого предпринимательства (как и любого предпринимательства) определяется, прежде всего, его экономическим интересом, при этом субъекты малого предпринимательства как участники экономических от</w:t>
      </w:r>
      <w:r w:rsidRPr="00857881">
        <w:rPr>
          <w:rFonts w:ascii="Times New Roman" w:hAnsi="Times New Roman"/>
          <w:sz w:val="28"/>
          <w:szCs w:val="28"/>
        </w:rPr>
        <w:softHyphen/>
        <w:t>ношений, особенно в начале деятельности, наиболее болезненно ощущают влияние противоречивости экономических интересов: своих и государства.</w:t>
      </w:r>
    </w:p>
    <w:p w:rsidR="003F4C79" w:rsidRDefault="003F4C79" w:rsidP="00B058AB">
      <w:pPr>
        <w:pStyle w:val="12"/>
        <w:spacing w:line="360" w:lineRule="auto"/>
        <w:ind w:firstLine="709"/>
        <w:jc w:val="both"/>
        <w:rPr>
          <w:rFonts w:ascii="Times New Roman" w:hAnsi="Times New Roman"/>
          <w:sz w:val="28"/>
          <w:szCs w:val="28"/>
        </w:rPr>
      </w:pPr>
      <w:r>
        <w:rPr>
          <w:rFonts w:ascii="Times New Roman" w:hAnsi="Times New Roman"/>
          <w:sz w:val="28"/>
          <w:szCs w:val="28"/>
        </w:rPr>
        <w:t>Разумеется, наиболее очевидным и при этом наиболее важным выводом, открывающемся уже при теоретическом изучении такого явления как малое предпринимательство, является осознание его значимости как стабилизатора политической и экономической жизни общества. При рассмотрении вопроса с этой точки зрения становится понятно, что о</w:t>
      </w:r>
      <w:r w:rsidRPr="001936FE">
        <w:rPr>
          <w:rFonts w:ascii="Times New Roman" w:hAnsi="Times New Roman"/>
          <w:sz w:val="28"/>
          <w:szCs w:val="28"/>
        </w:rPr>
        <w:t xml:space="preserve">дна из важных задач государства - создание экономических условий для развития </w:t>
      </w:r>
      <w:r>
        <w:rPr>
          <w:rFonts w:ascii="Times New Roman" w:hAnsi="Times New Roman"/>
          <w:sz w:val="28"/>
          <w:szCs w:val="28"/>
        </w:rPr>
        <w:t xml:space="preserve">малого </w:t>
      </w:r>
      <w:r w:rsidRPr="001936FE">
        <w:rPr>
          <w:rFonts w:ascii="Times New Roman" w:hAnsi="Times New Roman"/>
          <w:sz w:val="28"/>
          <w:szCs w:val="28"/>
        </w:rPr>
        <w:t>пред</w:t>
      </w:r>
      <w:r w:rsidRPr="001936FE">
        <w:rPr>
          <w:rFonts w:ascii="Times New Roman" w:hAnsi="Times New Roman"/>
          <w:sz w:val="28"/>
          <w:szCs w:val="28"/>
        </w:rPr>
        <w:softHyphen/>
        <w:t>принимательства</w:t>
      </w:r>
      <w:r>
        <w:rPr>
          <w:rFonts w:ascii="Times New Roman" w:hAnsi="Times New Roman"/>
          <w:sz w:val="28"/>
          <w:szCs w:val="28"/>
        </w:rPr>
        <w:t>. Д</w:t>
      </w:r>
      <w:r w:rsidRPr="008B6D45">
        <w:rPr>
          <w:rFonts w:ascii="Times New Roman" w:hAnsi="Times New Roman"/>
          <w:sz w:val="28"/>
          <w:szCs w:val="28"/>
        </w:rPr>
        <w:t xml:space="preserve">ля </w:t>
      </w:r>
      <w:r>
        <w:rPr>
          <w:rFonts w:ascii="Times New Roman" w:hAnsi="Times New Roman"/>
          <w:sz w:val="28"/>
          <w:szCs w:val="28"/>
        </w:rPr>
        <w:t>этого применяется</w:t>
      </w:r>
      <w:r w:rsidRPr="008B6D45">
        <w:rPr>
          <w:rFonts w:ascii="Times New Roman" w:hAnsi="Times New Roman"/>
          <w:sz w:val="28"/>
          <w:szCs w:val="28"/>
        </w:rPr>
        <w:t xml:space="preserve"> ряд экономических методов и рычагов, в том числе приватизация, конкуренция, налоги, акцизы, инвестици</w:t>
      </w:r>
      <w:r>
        <w:rPr>
          <w:rFonts w:ascii="Times New Roman" w:hAnsi="Times New Roman"/>
          <w:sz w:val="28"/>
          <w:szCs w:val="28"/>
        </w:rPr>
        <w:t>и</w:t>
      </w:r>
      <w:r w:rsidRPr="008B6D45">
        <w:rPr>
          <w:rFonts w:ascii="Times New Roman" w:hAnsi="Times New Roman"/>
          <w:sz w:val="28"/>
          <w:szCs w:val="28"/>
        </w:rPr>
        <w:t>, кредиты, государственный заказ, лицензии, тарифы, государственные гарантии и др. Од</w:t>
      </w:r>
      <w:r w:rsidRPr="008B6D45">
        <w:rPr>
          <w:rFonts w:ascii="Times New Roman" w:hAnsi="Times New Roman"/>
          <w:sz w:val="28"/>
          <w:szCs w:val="28"/>
        </w:rPr>
        <w:softHyphen/>
        <w:t xml:space="preserve">нако </w:t>
      </w:r>
      <w:r>
        <w:rPr>
          <w:rFonts w:ascii="Times New Roman" w:hAnsi="Times New Roman"/>
          <w:sz w:val="28"/>
          <w:szCs w:val="28"/>
        </w:rPr>
        <w:t>важно, чтобы э</w:t>
      </w:r>
      <w:r w:rsidRPr="008B6D45">
        <w:rPr>
          <w:rFonts w:ascii="Times New Roman" w:hAnsi="Times New Roman"/>
          <w:sz w:val="28"/>
          <w:szCs w:val="28"/>
        </w:rPr>
        <w:t>ти методы составля</w:t>
      </w:r>
      <w:r>
        <w:rPr>
          <w:rFonts w:ascii="Times New Roman" w:hAnsi="Times New Roman"/>
          <w:sz w:val="28"/>
          <w:szCs w:val="28"/>
        </w:rPr>
        <w:t>ли систему</w:t>
      </w:r>
      <w:r w:rsidRPr="008B6D45">
        <w:rPr>
          <w:rFonts w:ascii="Times New Roman" w:hAnsi="Times New Roman"/>
          <w:sz w:val="28"/>
          <w:szCs w:val="28"/>
        </w:rPr>
        <w:t xml:space="preserve">, что </w:t>
      </w:r>
      <w:r>
        <w:rPr>
          <w:rFonts w:ascii="Times New Roman" w:hAnsi="Times New Roman"/>
          <w:sz w:val="28"/>
          <w:szCs w:val="28"/>
        </w:rPr>
        <w:t>очень серьезно влияет на</w:t>
      </w:r>
      <w:r w:rsidRPr="008B6D45">
        <w:rPr>
          <w:rFonts w:ascii="Times New Roman" w:hAnsi="Times New Roman"/>
          <w:sz w:val="28"/>
          <w:szCs w:val="28"/>
        </w:rPr>
        <w:t xml:space="preserve"> их эффективность</w:t>
      </w:r>
      <w:r>
        <w:rPr>
          <w:rFonts w:ascii="Times New Roman" w:hAnsi="Times New Roman"/>
          <w:sz w:val="28"/>
          <w:szCs w:val="28"/>
        </w:rPr>
        <w:t>.</w:t>
      </w:r>
    </w:p>
    <w:p w:rsidR="003F4C79" w:rsidRDefault="003F4C79" w:rsidP="00B96BCC">
      <w:pPr>
        <w:pStyle w:val="a3"/>
        <w:numPr>
          <w:ilvl w:val="0"/>
          <w:numId w:val="28"/>
        </w:numPr>
        <w:spacing w:line="360" w:lineRule="auto"/>
        <w:ind w:right="-99"/>
      </w:pPr>
      <w:r>
        <w:t>АНАЛИЗ ЗАРУБЕЖНОГО ОПЫТА ГОСУДАРСТВЕННОГО РЕГУЛИРОВАНИЯ МАЛОГО ПРЕДПРИНИМАТЕЛЬСТВА</w:t>
      </w:r>
    </w:p>
    <w:p w:rsidR="003F4C79" w:rsidRDefault="003F4C79" w:rsidP="00C677D6">
      <w:pPr>
        <w:pStyle w:val="a3"/>
        <w:spacing w:line="360" w:lineRule="auto"/>
        <w:ind w:left="1080" w:right="-99" w:firstLine="0"/>
      </w:pPr>
    </w:p>
    <w:p w:rsidR="003F4C79" w:rsidRDefault="003F4C79" w:rsidP="00B96BCC">
      <w:pPr>
        <w:pStyle w:val="a3"/>
        <w:numPr>
          <w:ilvl w:val="1"/>
          <w:numId w:val="28"/>
        </w:numPr>
        <w:spacing w:line="360" w:lineRule="auto"/>
        <w:ind w:right="-99"/>
      </w:pPr>
      <w:r>
        <w:t>Опыт Великобритании</w:t>
      </w:r>
    </w:p>
    <w:p w:rsidR="003F4C79" w:rsidRDefault="003F4C79" w:rsidP="00A851C7">
      <w:pPr>
        <w:pStyle w:val="a3"/>
        <w:spacing w:line="360" w:lineRule="auto"/>
        <w:ind w:right="-99"/>
      </w:pPr>
    </w:p>
    <w:p w:rsidR="003F4C79" w:rsidRPr="00C01E09" w:rsidRDefault="003F4C79" w:rsidP="00C01E09">
      <w:pPr>
        <w:pStyle w:val="12"/>
        <w:spacing w:line="360" w:lineRule="auto"/>
        <w:ind w:firstLine="709"/>
        <w:jc w:val="both"/>
        <w:rPr>
          <w:rFonts w:ascii="Times New Roman" w:hAnsi="Times New Roman"/>
          <w:sz w:val="28"/>
          <w:szCs w:val="28"/>
        </w:rPr>
      </w:pPr>
      <w:r w:rsidRPr="00C01E09">
        <w:rPr>
          <w:rFonts w:ascii="Times New Roman" w:hAnsi="Times New Roman"/>
          <w:sz w:val="28"/>
          <w:szCs w:val="28"/>
        </w:rPr>
        <w:t>Интерес к малому бизнесу усилился в Великобритании в начале 70-х годов, когда консервативное правительство Э.Хита сформировало комиссию Болтона (1971 г.) для обследования ситуации в секторе мелкого предпринимательства и выработки соответствующих рекомендаций. В период последнего правления консерваторов были созданы максимально благоприятные условия для оживления частного предпринимательства. Сектор мелких и средних предприятий (96% которого составляют фирмы с числом занятых менее 20 человек) органично вписался в структуру рыночной экономики, став необходимым условием ее существования. Не последнюю роль в развитии малого бизнеса сыграло стремление консерваторов представить Великобританию "нацией собственников", обеспечив себе таким образом массовую поддержку избирателей.</w:t>
      </w:r>
    </w:p>
    <w:p w:rsidR="003F4C79" w:rsidRPr="00C01E09" w:rsidRDefault="003F4C79" w:rsidP="00C01E09">
      <w:pPr>
        <w:pStyle w:val="12"/>
        <w:spacing w:line="360" w:lineRule="auto"/>
        <w:ind w:firstLine="709"/>
        <w:jc w:val="both"/>
        <w:rPr>
          <w:rFonts w:ascii="Times New Roman" w:hAnsi="Times New Roman"/>
          <w:sz w:val="28"/>
          <w:szCs w:val="28"/>
        </w:rPr>
      </w:pPr>
      <w:r w:rsidRPr="00C01E09">
        <w:rPr>
          <w:rFonts w:ascii="Times New Roman" w:hAnsi="Times New Roman"/>
          <w:sz w:val="28"/>
          <w:szCs w:val="28"/>
        </w:rPr>
        <w:t>Правительство лейбористов, сменившее консерваторов в мае 1997 г., продолжает поддерживать принятые ранее законы и программы по созданию и сохранению малого бизнеса.</w:t>
      </w:r>
    </w:p>
    <w:p w:rsidR="003F4C79" w:rsidRPr="00C01E09" w:rsidRDefault="003F4C79" w:rsidP="00C01E09">
      <w:pPr>
        <w:pStyle w:val="12"/>
        <w:spacing w:line="360" w:lineRule="auto"/>
        <w:ind w:firstLine="709"/>
        <w:jc w:val="both"/>
        <w:rPr>
          <w:rFonts w:ascii="Times New Roman" w:hAnsi="Times New Roman"/>
          <w:sz w:val="28"/>
          <w:szCs w:val="28"/>
        </w:rPr>
      </w:pPr>
      <w:r w:rsidRPr="00C01E09">
        <w:rPr>
          <w:rFonts w:ascii="Times New Roman" w:hAnsi="Times New Roman"/>
          <w:sz w:val="28"/>
          <w:szCs w:val="28"/>
        </w:rPr>
        <w:t xml:space="preserve">Сегодня на долю мелкого бизнеса приходится 99% количества предприятий страны,  49% внутреннего товарооборота, в нем сконцентрировано 45% рабочей силы страны. </w:t>
      </w:r>
    </w:p>
    <w:p w:rsidR="003F4C79" w:rsidRPr="00C01E09" w:rsidRDefault="003F4C79" w:rsidP="00C01E09">
      <w:pPr>
        <w:pStyle w:val="12"/>
        <w:spacing w:line="360" w:lineRule="auto"/>
        <w:ind w:firstLine="709"/>
        <w:jc w:val="both"/>
        <w:rPr>
          <w:rFonts w:ascii="Times New Roman" w:hAnsi="Times New Roman"/>
          <w:sz w:val="28"/>
          <w:szCs w:val="28"/>
        </w:rPr>
      </w:pPr>
      <w:r w:rsidRPr="00C01E09">
        <w:rPr>
          <w:rFonts w:ascii="Times New Roman" w:hAnsi="Times New Roman"/>
          <w:sz w:val="28"/>
          <w:szCs w:val="28"/>
        </w:rPr>
        <w:t>В настоящее время в соответствии с действующим британским законодательством к малому бизнесу относятся предприятия, отвечающие</w:t>
      </w:r>
      <w:r>
        <w:rPr>
          <w:rFonts w:ascii="Times New Roman" w:hAnsi="Times New Roman"/>
          <w:sz w:val="28"/>
          <w:szCs w:val="28"/>
        </w:rPr>
        <w:t xml:space="preserve"> </w:t>
      </w:r>
      <w:r w:rsidRPr="00C01E09">
        <w:rPr>
          <w:rFonts w:ascii="Times New Roman" w:hAnsi="Times New Roman"/>
          <w:sz w:val="28"/>
          <w:szCs w:val="28"/>
        </w:rPr>
        <w:t>нижеуказанным критериям:</w:t>
      </w:r>
    </w:p>
    <w:p w:rsidR="003F4C79" w:rsidRPr="00C01E09" w:rsidRDefault="003F4C79" w:rsidP="00C01E09">
      <w:pPr>
        <w:pStyle w:val="12"/>
        <w:spacing w:line="360" w:lineRule="auto"/>
        <w:ind w:firstLine="709"/>
        <w:jc w:val="both"/>
        <w:rPr>
          <w:rFonts w:ascii="Times New Roman" w:hAnsi="Times New Roman"/>
          <w:sz w:val="28"/>
          <w:szCs w:val="28"/>
        </w:rPr>
      </w:pPr>
      <w:r w:rsidRPr="00C01E09">
        <w:rPr>
          <w:rFonts w:ascii="Times New Roman" w:hAnsi="Times New Roman"/>
          <w:sz w:val="28"/>
          <w:szCs w:val="28"/>
        </w:rPr>
        <w:t>численност</w:t>
      </w:r>
      <w:r>
        <w:rPr>
          <w:rFonts w:ascii="Times New Roman" w:hAnsi="Times New Roman"/>
          <w:sz w:val="28"/>
          <w:szCs w:val="28"/>
        </w:rPr>
        <w:t>ь занятых – не более 50 человек;</w:t>
      </w:r>
    </w:p>
    <w:p w:rsidR="003F4C79" w:rsidRPr="00C01E09" w:rsidRDefault="003F4C79" w:rsidP="00C01E09">
      <w:pPr>
        <w:pStyle w:val="12"/>
        <w:spacing w:line="360" w:lineRule="auto"/>
        <w:ind w:firstLine="709"/>
        <w:jc w:val="both"/>
        <w:rPr>
          <w:rFonts w:ascii="Times New Roman" w:hAnsi="Times New Roman"/>
          <w:sz w:val="28"/>
          <w:szCs w:val="28"/>
        </w:rPr>
      </w:pPr>
      <w:r w:rsidRPr="00C01E09">
        <w:rPr>
          <w:rFonts w:ascii="Times New Roman" w:hAnsi="Times New Roman"/>
          <w:sz w:val="28"/>
          <w:szCs w:val="28"/>
        </w:rPr>
        <w:t>оборот предприятия – не более 2,8 млн. ф. ст. и/или баланс предприятия – не более 1,4 млн. ф. ст.</w:t>
      </w:r>
    </w:p>
    <w:p w:rsidR="003F4C79" w:rsidRPr="00C01E09" w:rsidRDefault="003F4C79" w:rsidP="00C01E09">
      <w:pPr>
        <w:pStyle w:val="12"/>
        <w:spacing w:line="360" w:lineRule="auto"/>
        <w:ind w:firstLine="709"/>
        <w:jc w:val="both"/>
        <w:rPr>
          <w:rFonts w:ascii="Times New Roman" w:hAnsi="Times New Roman"/>
          <w:sz w:val="28"/>
          <w:szCs w:val="28"/>
        </w:rPr>
      </w:pPr>
      <w:r w:rsidRPr="00C01E09">
        <w:rPr>
          <w:rFonts w:ascii="Times New Roman" w:hAnsi="Times New Roman"/>
          <w:sz w:val="28"/>
          <w:szCs w:val="28"/>
        </w:rPr>
        <w:t>В то же время для целей статистического учета используется только один показатель - численность занятых.</w:t>
      </w:r>
    </w:p>
    <w:p w:rsidR="003F4C79" w:rsidRPr="008C657D" w:rsidRDefault="003F4C79" w:rsidP="00311D76">
      <w:pPr>
        <w:tabs>
          <w:tab w:val="left" w:pos="284"/>
        </w:tabs>
        <w:spacing w:after="0" w:line="360" w:lineRule="auto"/>
        <w:ind w:firstLine="709"/>
        <w:jc w:val="both"/>
        <w:rPr>
          <w:rFonts w:ascii="Times New Roman" w:hAnsi="Times New Roman"/>
          <w:sz w:val="28"/>
          <w:szCs w:val="28"/>
        </w:rPr>
      </w:pPr>
      <w:r w:rsidRPr="008C657D">
        <w:rPr>
          <w:rFonts w:ascii="Times New Roman" w:hAnsi="Times New Roman"/>
          <w:sz w:val="28"/>
          <w:szCs w:val="28"/>
        </w:rPr>
        <w:t>Функции по координации и регулированию развития данных предприятий выполняет Служба малого бизнеса, действующая в рамках Министерства торговли и промышленности Великобритании. Она работает в тесном контакте с другими министерствами и ведомствами (Министерством финансов, Министерством защиты окружающей среды и развития регионов), их региональными агентствами, а также с местными властями</w:t>
      </w:r>
      <w:r>
        <w:rPr>
          <w:rFonts w:ascii="Times New Roman" w:hAnsi="Times New Roman"/>
          <w:sz w:val="28"/>
          <w:szCs w:val="28"/>
        </w:rPr>
        <w:t xml:space="preserve"> </w:t>
      </w:r>
      <w:r w:rsidRPr="008C657D">
        <w:rPr>
          <w:rFonts w:ascii="Times New Roman" w:hAnsi="Times New Roman"/>
          <w:sz w:val="28"/>
          <w:szCs w:val="28"/>
        </w:rPr>
        <w:t>[</w:t>
      </w:r>
      <w:r w:rsidRPr="000D2A1C">
        <w:rPr>
          <w:rFonts w:ascii="Times New Roman" w:hAnsi="Times New Roman"/>
          <w:sz w:val="28"/>
          <w:szCs w:val="28"/>
        </w:rPr>
        <w:t xml:space="preserve">11, </w:t>
      </w:r>
      <w:r>
        <w:rPr>
          <w:rFonts w:ascii="Times New Roman" w:hAnsi="Times New Roman"/>
          <w:sz w:val="28"/>
          <w:szCs w:val="28"/>
          <w:lang w:val="en-US"/>
        </w:rPr>
        <w:t>c</w:t>
      </w:r>
      <w:r w:rsidRPr="000D2A1C">
        <w:rPr>
          <w:rFonts w:ascii="Times New Roman" w:hAnsi="Times New Roman"/>
          <w:sz w:val="28"/>
          <w:szCs w:val="28"/>
        </w:rPr>
        <w:t>. 114</w:t>
      </w:r>
      <w:r w:rsidRPr="008C657D">
        <w:rPr>
          <w:rFonts w:ascii="Times New Roman" w:hAnsi="Times New Roman"/>
          <w:sz w:val="28"/>
          <w:szCs w:val="28"/>
        </w:rPr>
        <w:t>]</w:t>
      </w:r>
      <w:r>
        <w:rPr>
          <w:rFonts w:ascii="Times New Roman" w:hAnsi="Times New Roman"/>
          <w:sz w:val="28"/>
          <w:szCs w:val="28"/>
        </w:rPr>
        <w:t>.</w:t>
      </w:r>
    </w:p>
    <w:p w:rsidR="003F4C79" w:rsidRPr="00C01E09" w:rsidRDefault="003F4C79" w:rsidP="00C01E09">
      <w:pPr>
        <w:pStyle w:val="12"/>
        <w:spacing w:line="360" w:lineRule="auto"/>
        <w:ind w:firstLine="709"/>
        <w:jc w:val="both"/>
        <w:rPr>
          <w:rFonts w:ascii="Times New Roman" w:hAnsi="Times New Roman"/>
          <w:sz w:val="28"/>
          <w:szCs w:val="28"/>
        </w:rPr>
      </w:pPr>
    </w:p>
    <w:p w:rsidR="003F4C79" w:rsidRDefault="003F4C79" w:rsidP="00B96BCC">
      <w:pPr>
        <w:pStyle w:val="12"/>
        <w:numPr>
          <w:ilvl w:val="2"/>
          <w:numId w:val="28"/>
        </w:numPr>
        <w:spacing w:line="360" w:lineRule="auto"/>
        <w:jc w:val="both"/>
        <w:rPr>
          <w:rFonts w:ascii="Times New Roman" w:hAnsi="Times New Roman"/>
          <w:sz w:val="28"/>
          <w:szCs w:val="28"/>
        </w:rPr>
      </w:pPr>
      <w:r>
        <w:rPr>
          <w:rFonts w:ascii="Times New Roman" w:hAnsi="Times New Roman"/>
          <w:sz w:val="28"/>
          <w:szCs w:val="28"/>
        </w:rPr>
        <w:t>Программы г</w:t>
      </w:r>
      <w:r w:rsidRPr="00C01E09">
        <w:rPr>
          <w:rFonts w:ascii="Times New Roman" w:hAnsi="Times New Roman"/>
          <w:sz w:val="28"/>
          <w:szCs w:val="28"/>
        </w:rPr>
        <w:t>осударственн</w:t>
      </w:r>
      <w:r>
        <w:rPr>
          <w:rFonts w:ascii="Times New Roman" w:hAnsi="Times New Roman"/>
          <w:sz w:val="28"/>
          <w:szCs w:val="28"/>
        </w:rPr>
        <w:t>ой</w:t>
      </w:r>
      <w:r w:rsidRPr="00C01E09">
        <w:rPr>
          <w:rFonts w:ascii="Times New Roman" w:hAnsi="Times New Roman"/>
          <w:sz w:val="28"/>
          <w:szCs w:val="28"/>
        </w:rPr>
        <w:t xml:space="preserve"> поддержк</w:t>
      </w:r>
      <w:r>
        <w:rPr>
          <w:rFonts w:ascii="Times New Roman" w:hAnsi="Times New Roman"/>
          <w:sz w:val="28"/>
          <w:szCs w:val="28"/>
        </w:rPr>
        <w:t>и</w:t>
      </w:r>
    </w:p>
    <w:p w:rsidR="003F4C79" w:rsidRPr="00C01E09" w:rsidRDefault="003F4C79" w:rsidP="00C01E09">
      <w:pPr>
        <w:pStyle w:val="12"/>
        <w:spacing w:line="360" w:lineRule="auto"/>
        <w:jc w:val="both"/>
        <w:rPr>
          <w:rFonts w:ascii="Times New Roman" w:hAnsi="Times New Roman"/>
          <w:sz w:val="28"/>
          <w:szCs w:val="28"/>
        </w:rPr>
      </w:pPr>
    </w:p>
    <w:p w:rsidR="003F4C79" w:rsidRDefault="003F4C79" w:rsidP="00C01E09">
      <w:pPr>
        <w:pStyle w:val="12"/>
        <w:spacing w:line="360" w:lineRule="auto"/>
        <w:ind w:firstLine="709"/>
        <w:jc w:val="both"/>
        <w:rPr>
          <w:rFonts w:ascii="Times New Roman" w:hAnsi="Times New Roman"/>
          <w:sz w:val="28"/>
          <w:szCs w:val="28"/>
        </w:rPr>
      </w:pPr>
      <w:r w:rsidRPr="00C01E09">
        <w:rPr>
          <w:rFonts w:ascii="Times New Roman" w:hAnsi="Times New Roman"/>
          <w:sz w:val="28"/>
          <w:szCs w:val="28"/>
        </w:rPr>
        <w:t xml:space="preserve">Поддержка малого и среднего предпринимательства осуществляется в рамках государственного бюджета, являющегося по своей сути национальной программой социально-экономического развития страны. </w:t>
      </w:r>
    </w:p>
    <w:p w:rsidR="003F4C79" w:rsidRPr="00C01E09" w:rsidRDefault="003F4C79" w:rsidP="00C01E09">
      <w:pPr>
        <w:pStyle w:val="12"/>
        <w:spacing w:line="360" w:lineRule="auto"/>
        <w:ind w:firstLine="709"/>
        <w:jc w:val="both"/>
        <w:rPr>
          <w:rFonts w:ascii="Times New Roman" w:hAnsi="Times New Roman"/>
          <w:sz w:val="28"/>
          <w:szCs w:val="28"/>
        </w:rPr>
      </w:pPr>
      <w:r w:rsidRPr="00C01E09">
        <w:rPr>
          <w:rFonts w:ascii="Times New Roman" w:hAnsi="Times New Roman"/>
          <w:sz w:val="28"/>
          <w:szCs w:val="28"/>
        </w:rPr>
        <w:t>Кроме бюджетных мер мелким фирмам предоставляются льготы при взимании местного налога на имущество, что помогает отчасти разрешить проблему ликвидности.</w:t>
      </w:r>
    </w:p>
    <w:p w:rsidR="003F4C79" w:rsidRPr="00C01E09" w:rsidRDefault="003F4C79" w:rsidP="00C01E09">
      <w:pPr>
        <w:pStyle w:val="12"/>
        <w:spacing w:line="360" w:lineRule="auto"/>
        <w:ind w:firstLine="709"/>
        <w:jc w:val="both"/>
        <w:rPr>
          <w:rFonts w:ascii="Times New Roman" w:hAnsi="Times New Roman"/>
          <w:sz w:val="28"/>
          <w:szCs w:val="28"/>
        </w:rPr>
      </w:pPr>
      <w:r w:rsidRPr="00C01E09">
        <w:rPr>
          <w:rFonts w:ascii="Times New Roman" w:hAnsi="Times New Roman"/>
          <w:sz w:val="28"/>
          <w:szCs w:val="28"/>
        </w:rPr>
        <w:t>Отдельные министерства разработали четыре категории программ помощи мелкому бизнесу.</w:t>
      </w:r>
    </w:p>
    <w:p w:rsidR="003F4C79" w:rsidRPr="00C01E09" w:rsidRDefault="003F4C79" w:rsidP="00C01E09">
      <w:pPr>
        <w:pStyle w:val="12"/>
        <w:numPr>
          <w:ilvl w:val="0"/>
          <w:numId w:val="12"/>
        </w:numPr>
        <w:spacing w:line="360" w:lineRule="auto"/>
        <w:jc w:val="both"/>
        <w:rPr>
          <w:rFonts w:ascii="Times New Roman" w:hAnsi="Times New Roman"/>
          <w:sz w:val="28"/>
          <w:szCs w:val="28"/>
        </w:rPr>
      </w:pPr>
      <w:r w:rsidRPr="00C01E09">
        <w:rPr>
          <w:rFonts w:ascii="Times New Roman" w:hAnsi="Times New Roman"/>
          <w:sz w:val="28"/>
          <w:szCs w:val="28"/>
        </w:rPr>
        <w:t>Программы консу</w:t>
      </w:r>
      <w:r>
        <w:rPr>
          <w:rFonts w:ascii="Times New Roman" w:hAnsi="Times New Roman"/>
          <w:sz w:val="28"/>
          <w:szCs w:val="28"/>
        </w:rPr>
        <w:t>льтирования новых и действующих</w:t>
      </w:r>
      <w:r w:rsidRPr="00C01E09">
        <w:rPr>
          <w:rFonts w:ascii="Times New Roman" w:hAnsi="Times New Roman"/>
          <w:sz w:val="28"/>
          <w:szCs w:val="28"/>
        </w:rPr>
        <w:t xml:space="preserve"> фирм.</w:t>
      </w:r>
    </w:p>
    <w:p w:rsidR="003F4C79" w:rsidRPr="00AE3952" w:rsidRDefault="003F4C79" w:rsidP="00C01E09">
      <w:pPr>
        <w:pStyle w:val="12"/>
        <w:spacing w:line="360" w:lineRule="auto"/>
        <w:ind w:firstLine="709"/>
        <w:jc w:val="both"/>
        <w:rPr>
          <w:rFonts w:ascii="Times New Roman" w:hAnsi="Times New Roman"/>
          <w:sz w:val="28"/>
          <w:szCs w:val="28"/>
        </w:rPr>
      </w:pPr>
      <w:r w:rsidRPr="00C01E09">
        <w:rPr>
          <w:rFonts w:ascii="Times New Roman" w:hAnsi="Times New Roman"/>
          <w:sz w:val="28"/>
          <w:szCs w:val="28"/>
        </w:rPr>
        <w:t>С этой целью созданы такие специальные организации, как Служба мелких фирм, занимающаяся разработкой и внедрением региональных программ развития (например, программа "Восточнодевонширская мелкая промышленность"), а также Агентство развития Уэльса. Совместно с Конфедерацией британской промышленности они предложили программу шефской помощи мелким фирмам в виде консультаций по вопросам управления финансированием маркетинга. После одобрения всех этих программ их реализацией занялась Служба мелких фирм.</w:t>
      </w:r>
    </w:p>
    <w:p w:rsidR="003F4C79" w:rsidRPr="000D2A1C" w:rsidRDefault="003F4C79" w:rsidP="000D2A1C">
      <w:pPr>
        <w:pStyle w:val="12"/>
        <w:numPr>
          <w:ilvl w:val="0"/>
          <w:numId w:val="12"/>
        </w:numPr>
        <w:spacing w:line="360" w:lineRule="auto"/>
        <w:jc w:val="both"/>
        <w:rPr>
          <w:rFonts w:ascii="Times New Roman" w:hAnsi="Times New Roman"/>
          <w:sz w:val="28"/>
          <w:szCs w:val="28"/>
        </w:rPr>
      </w:pPr>
      <w:r w:rsidRPr="000D2A1C">
        <w:rPr>
          <w:rFonts w:ascii="Times New Roman" w:hAnsi="Times New Roman"/>
          <w:sz w:val="28"/>
          <w:szCs w:val="28"/>
        </w:rPr>
        <w:t xml:space="preserve">Программы оказания финансовой помощи. </w:t>
      </w:r>
    </w:p>
    <w:p w:rsidR="003F4C79" w:rsidRPr="00C01E09" w:rsidRDefault="003F4C79" w:rsidP="00C01E09">
      <w:pPr>
        <w:pStyle w:val="12"/>
        <w:spacing w:line="360" w:lineRule="auto"/>
        <w:ind w:firstLine="709"/>
        <w:jc w:val="both"/>
        <w:rPr>
          <w:rFonts w:ascii="Times New Roman" w:hAnsi="Times New Roman"/>
          <w:sz w:val="28"/>
          <w:szCs w:val="28"/>
        </w:rPr>
      </w:pPr>
      <w:r w:rsidRPr="00C01E09">
        <w:rPr>
          <w:rFonts w:ascii="Times New Roman" w:hAnsi="Times New Roman"/>
          <w:sz w:val="28"/>
          <w:szCs w:val="28"/>
        </w:rPr>
        <w:t xml:space="preserve">К их числу относятся: "Схема грантов"; "Агентство помощи предприятиям местного значения", представляющее ассоциацию примерно 200 самостоятельных бюро, осуществляющих финансовую поддержку мелких фирм на региональном уровне; "Схема содействия в создании предприятий", предусматривающая финансовую помощь безработным, намеренным начать собственное дело; "Гарантирование кредитов" - программа рассчитана на </w:t>
      </w:r>
      <w:r>
        <w:rPr>
          <w:rFonts w:ascii="Times New Roman" w:hAnsi="Times New Roman"/>
          <w:sz w:val="28"/>
          <w:szCs w:val="28"/>
        </w:rPr>
        <w:t>3</w:t>
      </w:r>
      <w:r w:rsidRPr="00C01E09">
        <w:rPr>
          <w:rFonts w:ascii="Times New Roman" w:hAnsi="Times New Roman"/>
          <w:sz w:val="28"/>
          <w:szCs w:val="28"/>
        </w:rPr>
        <w:t xml:space="preserve"> года и предусматривает выплату страховых премий от имени преуспевающих бизнесменов. Специальные программы обеспечивают финансовую помощь молодым людям при создании или расширении их бизнеса, подготовку предпринимателей в сфере малого бизнеса, помощь муниципальным властям в деле создания и развития мелкого предпринимательства в городах.</w:t>
      </w:r>
    </w:p>
    <w:p w:rsidR="003F4C79" w:rsidRPr="00C01E09" w:rsidRDefault="003F4C79" w:rsidP="00EA2A46">
      <w:pPr>
        <w:pStyle w:val="12"/>
        <w:numPr>
          <w:ilvl w:val="0"/>
          <w:numId w:val="12"/>
        </w:numPr>
        <w:spacing w:line="360" w:lineRule="auto"/>
        <w:ind w:left="0" w:firstLine="709"/>
        <w:jc w:val="both"/>
        <w:rPr>
          <w:rFonts w:ascii="Times New Roman" w:hAnsi="Times New Roman"/>
          <w:sz w:val="28"/>
          <w:szCs w:val="28"/>
        </w:rPr>
      </w:pPr>
      <w:r w:rsidRPr="00C01E09">
        <w:rPr>
          <w:rFonts w:ascii="Times New Roman" w:hAnsi="Times New Roman"/>
          <w:sz w:val="28"/>
          <w:szCs w:val="28"/>
        </w:rPr>
        <w:t>Региональные программы помощи мелким фирмам, действующим в Шотландии, Уэльсе, Северной Ирландии.</w:t>
      </w:r>
    </w:p>
    <w:p w:rsidR="003F4C79" w:rsidRPr="00C01E09" w:rsidRDefault="003F4C79" w:rsidP="00C01E09">
      <w:pPr>
        <w:pStyle w:val="12"/>
        <w:spacing w:line="360" w:lineRule="auto"/>
        <w:ind w:firstLine="709"/>
        <w:jc w:val="both"/>
        <w:rPr>
          <w:rFonts w:ascii="Times New Roman" w:hAnsi="Times New Roman"/>
          <w:sz w:val="28"/>
          <w:szCs w:val="28"/>
        </w:rPr>
      </w:pPr>
      <w:r w:rsidRPr="00C01E09">
        <w:rPr>
          <w:rFonts w:ascii="Times New Roman" w:hAnsi="Times New Roman"/>
          <w:sz w:val="28"/>
          <w:szCs w:val="28"/>
        </w:rPr>
        <w:t xml:space="preserve"> По программе "Служба совершенствования бизнеса" стоимостью 40 млн. ф.ст. в этих регионах разрабатывается рыночная стратегия для таких фирм (более 50% ассигнований идет на маркетинговые исследования, остальное - на профессиональную подготовку занятых в мелком бизнесе). В региональных программах принимает участие Европейский региональный фонд развития, который оказывает помощь мелкому бизнесу в отсталых отраслях, стимулируя создание новых рабочих мест.</w:t>
      </w:r>
    </w:p>
    <w:p w:rsidR="003F4C79" w:rsidRPr="00C01E09" w:rsidRDefault="003F4C79" w:rsidP="00C01E09">
      <w:pPr>
        <w:pStyle w:val="12"/>
        <w:numPr>
          <w:ilvl w:val="0"/>
          <w:numId w:val="12"/>
        </w:numPr>
        <w:spacing w:line="360" w:lineRule="auto"/>
        <w:jc w:val="both"/>
        <w:rPr>
          <w:rFonts w:ascii="Times New Roman" w:hAnsi="Times New Roman"/>
          <w:sz w:val="28"/>
          <w:szCs w:val="28"/>
        </w:rPr>
      </w:pPr>
      <w:r w:rsidRPr="00C01E09">
        <w:rPr>
          <w:rFonts w:ascii="Times New Roman" w:hAnsi="Times New Roman"/>
          <w:sz w:val="28"/>
          <w:szCs w:val="28"/>
        </w:rPr>
        <w:t>Программы, поощряющие экспортную деятельность мелких фирм.</w:t>
      </w:r>
    </w:p>
    <w:p w:rsidR="003F4C79" w:rsidRPr="00C01E09" w:rsidRDefault="003F4C79" w:rsidP="00C01E09">
      <w:pPr>
        <w:pStyle w:val="12"/>
        <w:spacing w:line="360" w:lineRule="auto"/>
        <w:ind w:firstLine="709"/>
        <w:jc w:val="both"/>
        <w:rPr>
          <w:rFonts w:ascii="Times New Roman" w:hAnsi="Times New Roman"/>
          <w:sz w:val="28"/>
          <w:szCs w:val="28"/>
        </w:rPr>
      </w:pPr>
      <w:r w:rsidRPr="00C01E09">
        <w:rPr>
          <w:rFonts w:ascii="Times New Roman" w:hAnsi="Times New Roman"/>
          <w:sz w:val="28"/>
          <w:szCs w:val="28"/>
        </w:rPr>
        <w:t>Они осуществляются в основном специальным органом - Бюро британской заморской торговли.</w:t>
      </w:r>
    </w:p>
    <w:p w:rsidR="003F4C79" w:rsidRPr="00C01E09" w:rsidRDefault="003F4C79" w:rsidP="00C01E09">
      <w:pPr>
        <w:pStyle w:val="12"/>
        <w:spacing w:line="360" w:lineRule="auto"/>
        <w:ind w:firstLine="709"/>
        <w:jc w:val="both"/>
        <w:rPr>
          <w:rFonts w:ascii="Times New Roman" w:hAnsi="Times New Roman"/>
          <w:sz w:val="28"/>
          <w:szCs w:val="28"/>
        </w:rPr>
      </w:pPr>
      <w:r w:rsidRPr="00C01E09">
        <w:rPr>
          <w:rFonts w:ascii="Times New Roman" w:hAnsi="Times New Roman"/>
          <w:sz w:val="28"/>
          <w:szCs w:val="28"/>
        </w:rPr>
        <w:t>Правительство со своей стороны разработало ряд программ под общим названием "Предпринимательская инициатива" с целью стимулирования деятельности малого бизнеса и повышения его конкурентоспособности. Одна из программ предусматривает проведение ежегодного конкурса среди мелких фирм (до 50 занятых) на лучшие разработки коммерческой стратегии в сфере высокотехнологичной продукции. На реализацию этой программы министерство торговли и промышленности ассигновало 70 млн. ф.ст. Конкурсантам предоставляются субсидии в размере 75% их расходов (последние не должны превышать 50 тыс. ф.ст.). По другой программе средние фирмы с числом занятых до 500 человек премируются за создание новой продукции или развитие производств, требующих технологических нововведений.</w:t>
      </w:r>
    </w:p>
    <w:p w:rsidR="003F4C79" w:rsidRPr="00C01E09" w:rsidRDefault="003F4C79" w:rsidP="00C01E09">
      <w:pPr>
        <w:pStyle w:val="12"/>
        <w:spacing w:line="360" w:lineRule="auto"/>
        <w:ind w:firstLine="709"/>
        <w:jc w:val="both"/>
        <w:rPr>
          <w:rFonts w:ascii="Times New Roman" w:hAnsi="Times New Roman"/>
          <w:sz w:val="28"/>
          <w:szCs w:val="28"/>
        </w:rPr>
      </w:pPr>
      <w:r w:rsidRPr="00C01E09">
        <w:rPr>
          <w:rFonts w:ascii="Times New Roman" w:hAnsi="Times New Roman"/>
          <w:sz w:val="28"/>
          <w:szCs w:val="28"/>
        </w:rPr>
        <w:t>Профессиональную подготовку мелких бизнесменов осуществляют специальные советы по подготовке специалистов. Правительство предусматривает их создание во всех регионах страны, особенно в Англии и Уэльсе. Кроме того, разработаны "Схемы содействия предпринимательской инициативе". В таможенном комитете, налоговом ведомстве, акцизном управлении, министерстве финансов с этой целью созданы специальные органы.</w:t>
      </w:r>
      <w:r>
        <w:rPr>
          <w:rFonts w:ascii="Times New Roman" w:hAnsi="Times New Roman"/>
          <w:sz w:val="28"/>
          <w:szCs w:val="28"/>
        </w:rPr>
        <w:t xml:space="preserve"> </w:t>
      </w:r>
      <w:r w:rsidRPr="00C01E09">
        <w:rPr>
          <w:rFonts w:ascii="Times New Roman" w:hAnsi="Times New Roman"/>
          <w:sz w:val="28"/>
          <w:szCs w:val="28"/>
        </w:rPr>
        <w:t>Они исследуют государственную налоговую политику, доходы и расходы населения, общую экономическую ситуацию в стране и на основании полученных данных принимают законы в отношении малого и среднего предпринимательства.</w:t>
      </w:r>
    </w:p>
    <w:p w:rsidR="003F4C79" w:rsidRPr="00C01E09" w:rsidRDefault="003F4C79" w:rsidP="00C01E09">
      <w:pPr>
        <w:pStyle w:val="12"/>
        <w:spacing w:line="360" w:lineRule="auto"/>
        <w:ind w:firstLine="709"/>
        <w:jc w:val="both"/>
        <w:rPr>
          <w:rFonts w:ascii="Times New Roman" w:hAnsi="Times New Roman"/>
          <w:sz w:val="28"/>
          <w:szCs w:val="28"/>
        </w:rPr>
      </w:pPr>
      <w:r w:rsidRPr="00C01E09">
        <w:rPr>
          <w:rFonts w:ascii="Times New Roman" w:hAnsi="Times New Roman"/>
          <w:sz w:val="28"/>
          <w:szCs w:val="28"/>
        </w:rPr>
        <w:t>Правительство способствовало также принятию новых законов, предоставляющих дополнительные права органам местного самоуправления в отношении мелких фирм.</w:t>
      </w:r>
    </w:p>
    <w:p w:rsidR="003F4C79" w:rsidRDefault="003F4C79" w:rsidP="00C01E09">
      <w:pPr>
        <w:pStyle w:val="12"/>
        <w:spacing w:line="360" w:lineRule="auto"/>
        <w:ind w:firstLine="709"/>
        <w:jc w:val="both"/>
        <w:rPr>
          <w:rFonts w:ascii="Times New Roman" w:hAnsi="Times New Roman"/>
          <w:sz w:val="28"/>
          <w:szCs w:val="28"/>
        </w:rPr>
      </w:pPr>
      <w:r w:rsidRPr="00C01E09">
        <w:rPr>
          <w:rFonts w:ascii="Times New Roman" w:hAnsi="Times New Roman"/>
          <w:sz w:val="28"/>
          <w:szCs w:val="28"/>
        </w:rPr>
        <w:t>Одной из серьезных проблем, с которой постоянно сталкиваются мелкие фирмы, являются неплатежи. Система межфирменных расчетов в Великобритании - самая несовершенная в Западной Европе. По данным Конфедерации британской промышленности, каждая пятая фирма прекращает существование именно из-за задержки в оплате своих товаров и услуг. В 1992 г. для борьбы с неплатежами мелких предприятий была создана специальная группа, которая в законодательном порядке взимает проценты с фирмы, не погасившей в срок свою задолженность.</w:t>
      </w:r>
    </w:p>
    <w:p w:rsidR="003F4C79" w:rsidRDefault="003F4C79" w:rsidP="00C01E09">
      <w:pPr>
        <w:pStyle w:val="12"/>
        <w:spacing w:line="360" w:lineRule="auto"/>
        <w:ind w:firstLine="709"/>
        <w:jc w:val="both"/>
        <w:rPr>
          <w:rFonts w:ascii="Times New Roman" w:hAnsi="Times New Roman"/>
          <w:sz w:val="28"/>
          <w:szCs w:val="28"/>
        </w:rPr>
      </w:pPr>
    </w:p>
    <w:p w:rsidR="003F4C79" w:rsidRDefault="003F4C79" w:rsidP="00C01E09">
      <w:pPr>
        <w:pStyle w:val="12"/>
        <w:spacing w:line="360" w:lineRule="auto"/>
        <w:ind w:firstLine="709"/>
        <w:jc w:val="both"/>
        <w:rPr>
          <w:rFonts w:ascii="Times New Roman" w:hAnsi="Times New Roman"/>
          <w:sz w:val="28"/>
          <w:szCs w:val="28"/>
        </w:rPr>
      </w:pPr>
    </w:p>
    <w:p w:rsidR="003F4C79" w:rsidRPr="00C01E09" w:rsidRDefault="003F4C79" w:rsidP="00C01E09">
      <w:pPr>
        <w:pStyle w:val="12"/>
        <w:spacing w:line="360" w:lineRule="auto"/>
        <w:ind w:firstLine="709"/>
        <w:jc w:val="both"/>
        <w:rPr>
          <w:rFonts w:ascii="Times New Roman" w:hAnsi="Times New Roman"/>
          <w:sz w:val="28"/>
          <w:szCs w:val="28"/>
        </w:rPr>
      </w:pPr>
    </w:p>
    <w:p w:rsidR="003F4C79" w:rsidRPr="00DB6438" w:rsidRDefault="003F4C79" w:rsidP="00B96BCC">
      <w:pPr>
        <w:pStyle w:val="12"/>
        <w:numPr>
          <w:ilvl w:val="2"/>
          <w:numId w:val="28"/>
        </w:numPr>
        <w:spacing w:line="360" w:lineRule="auto"/>
        <w:jc w:val="both"/>
        <w:rPr>
          <w:rFonts w:ascii="Times New Roman" w:hAnsi="Times New Roman"/>
          <w:sz w:val="28"/>
          <w:szCs w:val="28"/>
        </w:rPr>
      </w:pPr>
      <w:r w:rsidRPr="00DB6438">
        <w:rPr>
          <w:rFonts w:ascii="Times New Roman" w:hAnsi="Times New Roman"/>
          <w:sz w:val="28"/>
          <w:szCs w:val="28"/>
        </w:rPr>
        <w:t>Налогообложение малых компаний</w:t>
      </w:r>
    </w:p>
    <w:p w:rsidR="003F4C79" w:rsidRPr="00F72859" w:rsidRDefault="003F4C79" w:rsidP="00C01E09">
      <w:pPr>
        <w:pStyle w:val="12"/>
        <w:spacing w:line="360" w:lineRule="auto"/>
        <w:ind w:firstLine="709"/>
        <w:jc w:val="both"/>
        <w:rPr>
          <w:rFonts w:ascii="Times New Roman" w:hAnsi="Times New Roman"/>
          <w:b/>
          <w:sz w:val="28"/>
          <w:szCs w:val="28"/>
        </w:rPr>
      </w:pPr>
    </w:p>
    <w:p w:rsidR="003F4C79" w:rsidRPr="00C01E09" w:rsidRDefault="003F4C79" w:rsidP="00C01E09">
      <w:pPr>
        <w:pStyle w:val="12"/>
        <w:spacing w:line="360" w:lineRule="auto"/>
        <w:ind w:firstLine="709"/>
        <w:jc w:val="both"/>
        <w:rPr>
          <w:rFonts w:ascii="Times New Roman" w:hAnsi="Times New Roman"/>
          <w:sz w:val="28"/>
          <w:szCs w:val="28"/>
        </w:rPr>
      </w:pPr>
      <w:r w:rsidRPr="00C01E09">
        <w:rPr>
          <w:rFonts w:ascii="Times New Roman" w:hAnsi="Times New Roman"/>
          <w:sz w:val="28"/>
          <w:szCs w:val="28"/>
        </w:rPr>
        <w:t xml:space="preserve"> Малые предприятия Великобритании имеют существенные налоговые льготы. В частности, они освобождены от уплаты налога на прибыль со средств, направленных на информационные и телекоммуникационные технологии, а также части средств, выделяемых на НИОКР.</w:t>
      </w:r>
    </w:p>
    <w:p w:rsidR="003F4C79" w:rsidRPr="00C01E09" w:rsidRDefault="003F4C79" w:rsidP="00C01E09">
      <w:pPr>
        <w:pStyle w:val="12"/>
        <w:spacing w:line="360" w:lineRule="auto"/>
        <w:ind w:firstLine="709"/>
        <w:jc w:val="both"/>
        <w:rPr>
          <w:rFonts w:ascii="Times New Roman" w:hAnsi="Times New Roman"/>
          <w:sz w:val="28"/>
          <w:szCs w:val="28"/>
        </w:rPr>
      </w:pPr>
      <w:r w:rsidRPr="00C01E09">
        <w:rPr>
          <w:rFonts w:ascii="Times New Roman" w:hAnsi="Times New Roman"/>
          <w:sz w:val="28"/>
          <w:szCs w:val="28"/>
        </w:rPr>
        <w:t>Кроме того, прогрессивная шкала налогообложения прибыли предприятий создает относительно благоприятные условия для деятельности малых предприятий с небольшими размерами прибыли. В частности:</w:t>
      </w:r>
    </w:p>
    <w:p w:rsidR="003F4C79" w:rsidRDefault="003F4C79" w:rsidP="00510EA7">
      <w:pPr>
        <w:pStyle w:val="12"/>
        <w:spacing w:line="360" w:lineRule="auto"/>
        <w:ind w:firstLine="709"/>
        <w:jc w:val="both"/>
        <w:rPr>
          <w:rFonts w:ascii="Times New Roman" w:hAnsi="Times New Roman"/>
          <w:sz w:val="28"/>
          <w:szCs w:val="28"/>
        </w:rPr>
      </w:pPr>
      <w:r w:rsidRPr="00C01E09">
        <w:rPr>
          <w:rFonts w:ascii="Times New Roman" w:hAnsi="Times New Roman"/>
          <w:sz w:val="28"/>
          <w:szCs w:val="28"/>
        </w:rPr>
        <w:t>при прибыли менее 10 тыс. ф. ст. – ставка налогообложения 0%;</w:t>
      </w:r>
    </w:p>
    <w:p w:rsidR="003F4C79" w:rsidRPr="00C01E09" w:rsidRDefault="003F4C79" w:rsidP="00510EA7">
      <w:pPr>
        <w:pStyle w:val="12"/>
        <w:spacing w:line="360" w:lineRule="auto"/>
        <w:ind w:firstLine="709"/>
        <w:jc w:val="both"/>
        <w:rPr>
          <w:rFonts w:ascii="Times New Roman" w:hAnsi="Times New Roman"/>
          <w:sz w:val="28"/>
          <w:szCs w:val="28"/>
        </w:rPr>
      </w:pPr>
      <w:r w:rsidRPr="00C01E09">
        <w:rPr>
          <w:rFonts w:ascii="Times New Roman" w:hAnsi="Times New Roman"/>
          <w:sz w:val="28"/>
          <w:szCs w:val="28"/>
        </w:rPr>
        <w:t>менее 50 тыс. ф. ст. – 10% с первых 10 тыс. ф. ст. и 23,75% с суммы, превышающей 10 тыс. ф. ст. (таким образом, на всю сумму прибыли ставка варьируется от 10 до 19%);</w:t>
      </w:r>
    </w:p>
    <w:p w:rsidR="003F4C79" w:rsidRPr="00C01E09" w:rsidRDefault="003F4C79" w:rsidP="00C01E09">
      <w:pPr>
        <w:pStyle w:val="12"/>
        <w:spacing w:line="360" w:lineRule="auto"/>
        <w:ind w:firstLine="709"/>
        <w:jc w:val="both"/>
        <w:rPr>
          <w:rFonts w:ascii="Times New Roman" w:hAnsi="Times New Roman"/>
          <w:sz w:val="28"/>
          <w:szCs w:val="28"/>
        </w:rPr>
      </w:pPr>
      <w:r w:rsidRPr="00C01E09">
        <w:rPr>
          <w:rFonts w:ascii="Times New Roman" w:hAnsi="Times New Roman"/>
          <w:sz w:val="28"/>
          <w:szCs w:val="28"/>
        </w:rPr>
        <w:t>от 50 до 300 тыс. ф. ст. – 19%;</w:t>
      </w:r>
    </w:p>
    <w:p w:rsidR="003F4C79" w:rsidRPr="00C01E09" w:rsidRDefault="003F4C79" w:rsidP="00C01E09">
      <w:pPr>
        <w:pStyle w:val="12"/>
        <w:spacing w:line="360" w:lineRule="auto"/>
        <w:ind w:firstLine="709"/>
        <w:jc w:val="both"/>
        <w:rPr>
          <w:rFonts w:ascii="Times New Roman" w:hAnsi="Times New Roman"/>
          <w:sz w:val="28"/>
          <w:szCs w:val="28"/>
        </w:rPr>
      </w:pPr>
      <w:r w:rsidRPr="00C01E09">
        <w:rPr>
          <w:rFonts w:ascii="Times New Roman" w:hAnsi="Times New Roman"/>
          <w:sz w:val="28"/>
          <w:szCs w:val="28"/>
        </w:rPr>
        <w:t>от 300 тыс. ф. ст. до 1500 тыс. ф. ст. – 19% с первых 300 тыс. ф. ст. и 32,75% с суммы, превышающей 300 тыс. ф. ст. (таким образом, на всю сумму прибыли ставка варьируется от 19 до 30%);</w:t>
      </w:r>
    </w:p>
    <w:p w:rsidR="003F4C79" w:rsidRPr="00C01E09" w:rsidRDefault="003F4C79" w:rsidP="00C01E09">
      <w:pPr>
        <w:pStyle w:val="12"/>
        <w:spacing w:line="360" w:lineRule="auto"/>
        <w:ind w:firstLine="709"/>
        <w:jc w:val="both"/>
        <w:rPr>
          <w:rFonts w:ascii="Times New Roman" w:hAnsi="Times New Roman"/>
          <w:sz w:val="28"/>
          <w:szCs w:val="28"/>
        </w:rPr>
      </w:pPr>
      <w:r w:rsidRPr="00C01E09">
        <w:rPr>
          <w:rFonts w:ascii="Times New Roman" w:hAnsi="Times New Roman"/>
          <w:sz w:val="28"/>
          <w:szCs w:val="28"/>
        </w:rPr>
        <w:t>более 1500 тыс. ф. ст. – 30%.</w:t>
      </w:r>
    </w:p>
    <w:p w:rsidR="003F4C79" w:rsidRPr="00C01E09" w:rsidRDefault="003F4C79" w:rsidP="00C01E09">
      <w:pPr>
        <w:pStyle w:val="12"/>
        <w:spacing w:line="360" w:lineRule="auto"/>
        <w:ind w:firstLine="709"/>
        <w:jc w:val="both"/>
        <w:rPr>
          <w:rFonts w:ascii="Times New Roman" w:hAnsi="Times New Roman"/>
          <w:sz w:val="28"/>
          <w:szCs w:val="28"/>
        </w:rPr>
      </w:pPr>
      <w:r w:rsidRPr="00C01E09">
        <w:rPr>
          <w:rFonts w:ascii="Times New Roman" w:hAnsi="Times New Roman"/>
          <w:sz w:val="28"/>
          <w:szCs w:val="28"/>
        </w:rPr>
        <w:t>Малый бизнес имеет отдельные льготы по ведению налоговой отчетности, к которым относятся отсрочки по уплате налогов, система скидок на штрафы при уплате просроченных ссуд, в том числе освобождение от «автоматических» штрафов за несвоевременную уплату НДС.</w:t>
      </w:r>
    </w:p>
    <w:p w:rsidR="003F4C79" w:rsidRPr="00C01E09" w:rsidRDefault="003F4C79" w:rsidP="00C01E09">
      <w:pPr>
        <w:pStyle w:val="12"/>
        <w:spacing w:line="360" w:lineRule="auto"/>
        <w:ind w:firstLine="709"/>
        <w:jc w:val="both"/>
        <w:rPr>
          <w:rFonts w:ascii="Times New Roman" w:hAnsi="Times New Roman"/>
          <w:sz w:val="28"/>
          <w:szCs w:val="28"/>
        </w:rPr>
      </w:pPr>
      <w:r w:rsidRPr="00C01E09">
        <w:rPr>
          <w:rFonts w:ascii="Times New Roman" w:hAnsi="Times New Roman"/>
          <w:sz w:val="28"/>
          <w:szCs w:val="28"/>
        </w:rPr>
        <w:t xml:space="preserve">Малые предприятия, оборот которых не превышает 56 тыс. ф.ст. не платят НДС. </w:t>
      </w:r>
    </w:p>
    <w:p w:rsidR="003F4C79" w:rsidRPr="00C01E09" w:rsidRDefault="003F4C79" w:rsidP="00C01E09">
      <w:pPr>
        <w:pStyle w:val="12"/>
        <w:spacing w:line="360" w:lineRule="auto"/>
        <w:ind w:firstLine="709"/>
        <w:jc w:val="both"/>
        <w:rPr>
          <w:rFonts w:ascii="Times New Roman" w:hAnsi="Times New Roman"/>
          <w:sz w:val="28"/>
          <w:szCs w:val="28"/>
        </w:rPr>
      </w:pPr>
      <w:r w:rsidRPr="00C01E09">
        <w:rPr>
          <w:rFonts w:ascii="Times New Roman" w:hAnsi="Times New Roman"/>
          <w:sz w:val="28"/>
          <w:szCs w:val="28"/>
        </w:rPr>
        <w:t>Кроме того, малые предприятия с оборотом до 0,6 млн. ф. ст. выплачивают НДС раз в год, с оборотом 0,6-2,8 млн. ф. ст. - на общих условиях – ежеквартально.</w:t>
      </w:r>
    </w:p>
    <w:p w:rsidR="003F4C79" w:rsidRPr="00C01E09" w:rsidRDefault="003F4C79" w:rsidP="00C01E09">
      <w:pPr>
        <w:pStyle w:val="12"/>
        <w:spacing w:line="360" w:lineRule="auto"/>
        <w:ind w:firstLine="709"/>
        <w:jc w:val="both"/>
        <w:rPr>
          <w:rFonts w:ascii="Times New Roman" w:hAnsi="Times New Roman"/>
          <w:sz w:val="28"/>
          <w:szCs w:val="28"/>
        </w:rPr>
      </w:pPr>
      <w:r w:rsidRPr="00C01E09">
        <w:rPr>
          <w:rFonts w:ascii="Times New Roman" w:hAnsi="Times New Roman"/>
          <w:sz w:val="28"/>
          <w:szCs w:val="28"/>
        </w:rPr>
        <w:t>Малым фирмам предоставляются льготы при взимании местного налога на имущество, что помогает отчасти разрешить проблему ликвидности.</w:t>
      </w:r>
    </w:p>
    <w:p w:rsidR="003F4C79" w:rsidRPr="00C01E09" w:rsidRDefault="003F4C79" w:rsidP="00C01E09">
      <w:pPr>
        <w:pStyle w:val="12"/>
        <w:spacing w:line="360" w:lineRule="auto"/>
        <w:ind w:firstLine="709"/>
        <w:jc w:val="both"/>
        <w:rPr>
          <w:rFonts w:ascii="Times New Roman" w:hAnsi="Times New Roman"/>
          <w:sz w:val="28"/>
          <w:szCs w:val="28"/>
        </w:rPr>
      </w:pPr>
      <w:r w:rsidRPr="00C01E09">
        <w:rPr>
          <w:rFonts w:ascii="Times New Roman" w:hAnsi="Times New Roman"/>
          <w:sz w:val="28"/>
          <w:szCs w:val="28"/>
        </w:rPr>
        <w:t>Имеются и другие льготы в отдельных отраслях. Так, предприятия-производители пива, с объемом производства менее 0,5 млн. литров пива в год, платят акциз на пиво в размере 50% от стандартной ставки.</w:t>
      </w:r>
    </w:p>
    <w:p w:rsidR="003F4C79" w:rsidRPr="00C01E09" w:rsidRDefault="003F4C79" w:rsidP="00C01E09">
      <w:pPr>
        <w:pStyle w:val="12"/>
        <w:spacing w:line="360" w:lineRule="auto"/>
        <w:ind w:firstLine="709"/>
        <w:jc w:val="both"/>
        <w:rPr>
          <w:rFonts w:ascii="Times New Roman" w:hAnsi="Times New Roman"/>
          <w:sz w:val="28"/>
          <w:szCs w:val="28"/>
        </w:rPr>
      </w:pPr>
      <w:r w:rsidRPr="00C01E09">
        <w:rPr>
          <w:rFonts w:ascii="Times New Roman" w:hAnsi="Times New Roman"/>
          <w:sz w:val="28"/>
          <w:szCs w:val="28"/>
        </w:rPr>
        <w:t>К другим льготам в сфере налогообложения можно отнести упрощенную систему налоговой регистрации. Малые предприятия, чей оборот не превышает 56 тыс. ф.ст., не подлежат регистрации в местном отделении Королевской службы таможен и акцизов в целях обложения НДС.</w:t>
      </w:r>
    </w:p>
    <w:p w:rsidR="003F4C79" w:rsidRPr="00C01E09" w:rsidRDefault="003F4C79" w:rsidP="00C01E09">
      <w:pPr>
        <w:pStyle w:val="12"/>
        <w:spacing w:line="360" w:lineRule="auto"/>
        <w:ind w:firstLine="709"/>
        <w:jc w:val="both"/>
        <w:rPr>
          <w:rFonts w:ascii="Times New Roman" w:hAnsi="Times New Roman"/>
          <w:sz w:val="28"/>
          <w:szCs w:val="28"/>
        </w:rPr>
      </w:pPr>
      <w:r w:rsidRPr="00C01E09">
        <w:rPr>
          <w:rFonts w:ascii="Times New Roman" w:hAnsi="Times New Roman"/>
          <w:sz w:val="28"/>
          <w:szCs w:val="28"/>
        </w:rPr>
        <w:t>Для отдельных видов деятельности установлен более низкий порог для регистрации (например, компании, занимающиеся предоставлением услуг в общественной сфере, должны регистрироваться лишь при обороте более 26 тыс. ф.ст.).</w:t>
      </w:r>
    </w:p>
    <w:p w:rsidR="003F4C79" w:rsidRPr="00C01E09" w:rsidRDefault="003F4C79" w:rsidP="00C01E09">
      <w:pPr>
        <w:pStyle w:val="12"/>
        <w:spacing w:line="360" w:lineRule="auto"/>
        <w:ind w:firstLine="709"/>
        <w:jc w:val="both"/>
        <w:rPr>
          <w:rFonts w:ascii="Times New Roman" w:hAnsi="Times New Roman"/>
          <w:sz w:val="28"/>
          <w:szCs w:val="28"/>
        </w:rPr>
      </w:pPr>
    </w:p>
    <w:p w:rsidR="003F4C79" w:rsidRPr="00DB6438" w:rsidRDefault="003F4C79" w:rsidP="00B96BCC">
      <w:pPr>
        <w:pStyle w:val="12"/>
        <w:numPr>
          <w:ilvl w:val="2"/>
          <w:numId w:val="28"/>
        </w:numPr>
        <w:spacing w:line="360" w:lineRule="auto"/>
        <w:jc w:val="both"/>
        <w:rPr>
          <w:rFonts w:ascii="Times New Roman" w:hAnsi="Times New Roman"/>
          <w:sz w:val="28"/>
          <w:szCs w:val="28"/>
        </w:rPr>
      </w:pPr>
      <w:r w:rsidRPr="00DB6438">
        <w:rPr>
          <w:rFonts w:ascii="Times New Roman" w:hAnsi="Times New Roman"/>
          <w:sz w:val="28"/>
          <w:szCs w:val="28"/>
        </w:rPr>
        <w:t>Финансово-кредитная поддержка малых компаний</w:t>
      </w:r>
    </w:p>
    <w:p w:rsidR="003F4C79" w:rsidRPr="00C01E09" w:rsidRDefault="003F4C79" w:rsidP="00C01E09">
      <w:pPr>
        <w:pStyle w:val="12"/>
        <w:spacing w:line="360" w:lineRule="auto"/>
        <w:ind w:firstLine="709"/>
        <w:jc w:val="both"/>
        <w:rPr>
          <w:rFonts w:ascii="Times New Roman" w:hAnsi="Times New Roman"/>
          <w:sz w:val="28"/>
          <w:szCs w:val="28"/>
        </w:rPr>
      </w:pPr>
    </w:p>
    <w:p w:rsidR="003F4C79" w:rsidRPr="00C01E09" w:rsidRDefault="003F4C79" w:rsidP="00C01E09">
      <w:pPr>
        <w:pStyle w:val="12"/>
        <w:spacing w:line="360" w:lineRule="auto"/>
        <w:ind w:firstLine="709"/>
        <w:jc w:val="both"/>
        <w:rPr>
          <w:rFonts w:ascii="Times New Roman" w:hAnsi="Times New Roman"/>
          <w:sz w:val="28"/>
          <w:szCs w:val="28"/>
        </w:rPr>
      </w:pPr>
      <w:r w:rsidRPr="00C01E09">
        <w:rPr>
          <w:rFonts w:ascii="Times New Roman" w:hAnsi="Times New Roman"/>
          <w:sz w:val="28"/>
          <w:szCs w:val="28"/>
        </w:rPr>
        <w:t xml:space="preserve">Основная финансово-кредитная поддержка осуществляется через реализацию Программы гарантирования займов малым предприятиям. Цель программы заключается в том, чтобы облегчить доступ малых компаний к финансовым ресурсам путем разделения рисков между государством и бизнесом. </w:t>
      </w:r>
    </w:p>
    <w:p w:rsidR="003F4C79" w:rsidRPr="00C01E09" w:rsidRDefault="003F4C79" w:rsidP="00C01E09">
      <w:pPr>
        <w:pStyle w:val="12"/>
        <w:spacing w:line="360" w:lineRule="auto"/>
        <w:ind w:firstLine="709"/>
        <w:jc w:val="both"/>
        <w:rPr>
          <w:rFonts w:ascii="Times New Roman" w:hAnsi="Times New Roman"/>
          <w:sz w:val="28"/>
          <w:szCs w:val="28"/>
        </w:rPr>
      </w:pPr>
      <w:r w:rsidRPr="00C01E09">
        <w:rPr>
          <w:rFonts w:ascii="Times New Roman" w:hAnsi="Times New Roman"/>
          <w:sz w:val="28"/>
          <w:szCs w:val="28"/>
        </w:rPr>
        <w:t>Государство в лице Службы малого бизнеса гарантирует коммерческому банку возврат до 75% стоимости кредитов или займов в случае неплатежеспособности малого предприятия. В программе могут участвовать малые компании, отвечающие следующим основным условиям:</w:t>
      </w:r>
    </w:p>
    <w:p w:rsidR="003F4C79" w:rsidRPr="00C01E09" w:rsidRDefault="003F4C79" w:rsidP="00DB6438">
      <w:pPr>
        <w:pStyle w:val="12"/>
        <w:numPr>
          <w:ilvl w:val="0"/>
          <w:numId w:val="21"/>
        </w:numPr>
        <w:spacing w:line="360" w:lineRule="auto"/>
        <w:ind w:left="0" w:firstLine="709"/>
        <w:jc w:val="both"/>
        <w:rPr>
          <w:rFonts w:ascii="Times New Roman" w:hAnsi="Times New Roman"/>
          <w:sz w:val="28"/>
          <w:szCs w:val="28"/>
        </w:rPr>
      </w:pPr>
      <w:r w:rsidRPr="00C01E09">
        <w:rPr>
          <w:rFonts w:ascii="Times New Roman" w:hAnsi="Times New Roman"/>
          <w:sz w:val="28"/>
          <w:szCs w:val="28"/>
        </w:rPr>
        <w:t>компания не может в силу различных обстоятельств получить кредит или займ в коммерческом банке на обычных условиях (как правило</w:t>
      </w:r>
      <w:r>
        <w:rPr>
          <w:rFonts w:ascii="Times New Roman" w:hAnsi="Times New Roman"/>
          <w:sz w:val="28"/>
          <w:szCs w:val="28"/>
        </w:rPr>
        <w:t>,</w:t>
      </w:r>
      <w:r w:rsidRPr="00C01E09">
        <w:rPr>
          <w:rFonts w:ascii="Times New Roman" w:hAnsi="Times New Roman"/>
          <w:sz w:val="28"/>
          <w:szCs w:val="28"/>
        </w:rPr>
        <w:t xml:space="preserve"> по причине отсутствия активов для обеспечения кредита);</w:t>
      </w:r>
    </w:p>
    <w:p w:rsidR="003F4C79" w:rsidRPr="00C01E09" w:rsidRDefault="003F4C79" w:rsidP="00DB6438">
      <w:pPr>
        <w:pStyle w:val="12"/>
        <w:numPr>
          <w:ilvl w:val="0"/>
          <w:numId w:val="21"/>
        </w:numPr>
        <w:spacing w:line="360" w:lineRule="auto"/>
        <w:ind w:left="0" w:firstLine="709"/>
        <w:jc w:val="both"/>
        <w:rPr>
          <w:rFonts w:ascii="Times New Roman" w:hAnsi="Times New Roman"/>
          <w:sz w:val="28"/>
          <w:szCs w:val="28"/>
        </w:rPr>
      </w:pPr>
      <w:r w:rsidRPr="00C01E09">
        <w:rPr>
          <w:rFonts w:ascii="Times New Roman" w:hAnsi="Times New Roman"/>
          <w:sz w:val="28"/>
          <w:szCs w:val="28"/>
        </w:rPr>
        <w:t xml:space="preserve">необходимые заемные средства составляют от 5 тыс. до </w:t>
      </w:r>
      <w:r>
        <w:rPr>
          <w:rFonts w:ascii="Times New Roman" w:hAnsi="Times New Roman"/>
          <w:sz w:val="28"/>
          <w:szCs w:val="28"/>
        </w:rPr>
        <w:t xml:space="preserve">           </w:t>
      </w:r>
      <w:r w:rsidRPr="00C01E09">
        <w:rPr>
          <w:rFonts w:ascii="Times New Roman" w:hAnsi="Times New Roman"/>
          <w:sz w:val="28"/>
          <w:szCs w:val="28"/>
        </w:rPr>
        <w:t>250 тыс. ф.ст.;</w:t>
      </w:r>
    </w:p>
    <w:p w:rsidR="003F4C79" w:rsidRPr="00C01E09" w:rsidRDefault="003F4C79" w:rsidP="00DB6438">
      <w:pPr>
        <w:pStyle w:val="12"/>
        <w:numPr>
          <w:ilvl w:val="0"/>
          <w:numId w:val="21"/>
        </w:numPr>
        <w:spacing w:line="360" w:lineRule="auto"/>
        <w:ind w:left="0" w:firstLine="709"/>
        <w:jc w:val="both"/>
        <w:rPr>
          <w:rFonts w:ascii="Times New Roman" w:hAnsi="Times New Roman"/>
          <w:sz w:val="28"/>
          <w:szCs w:val="28"/>
        </w:rPr>
      </w:pPr>
      <w:r w:rsidRPr="00C01E09">
        <w:rPr>
          <w:rFonts w:ascii="Times New Roman" w:hAnsi="Times New Roman"/>
          <w:sz w:val="28"/>
          <w:szCs w:val="28"/>
        </w:rPr>
        <w:t>компания имеет оборот: не более 5 млн.ф.ст. - для фирм, занятых непосредственно производством товаров; не более 3 млн.</w:t>
      </w:r>
      <w:r>
        <w:rPr>
          <w:rFonts w:ascii="Times New Roman" w:hAnsi="Times New Roman"/>
          <w:sz w:val="28"/>
          <w:szCs w:val="28"/>
        </w:rPr>
        <w:t xml:space="preserve"> </w:t>
      </w:r>
      <w:r w:rsidRPr="00C01E09">
        <w:rPr>
          <w:rFonts w:ascii="Times New Roman" w:hAnsi="Times New Roman"/>
          <w:sz w:val="28"/>
          <w:szCs w:val="28"/>
        </w:rPr>
        <w:t>ф.</w:t>
      </w:r>
      <w:r>
        <w:rPr>
          <w:rFonts w:ascii="Times New Roman" w:hAnsi="Times New Roman"/>
          <w:sz w:val="28"/>
          <w:szCs w:val="28"/>
        </w:rPr>
        <w:t xml:space="preserve"> </w:t>
      </w:r>
      <w:r w:rsidRPr="00C01E09">
        <w:rPr>
          <w:rFonts w:ascii="Times New Roman" w:hAnsi="Times New Roman"/>
          <w:sz w:val="28"/>
          <w:szCs w:val="28"/>
        </w:rPr>
        <w:t>ст. - для остальных предприятий;</w:t>
      </w:r>
    </w:p>
    <w:p w:rsidR="003F4C79" w:rsidRPr="00C01E09" w:rsidRDefault="003F4C79" w:rsidP="00DB6438">
      <w:pPr>
        <w:pStyle w:val="12"/>
        <w:numPr>
          <w:ilvl w:val="0"/>
          <w:numId w:val="21"/>
        </w:numPr>
        <w:spacing w:line="360" w:lineRule="auto"/>
        <w:ind w:left="0" w:firstLine="709"/>
        <w:jc w:val="both"/>
        <w:rPr>
          <w:rFonts w:ascii="Times New Roman" w:hAnsi="Times New Roman"/>
          <w:sz w:val="28"/>
          <w:szCs w:val="28"/>
        </w:rPr>
      </w:pPr>
      <w:r w:rsidRPr="00C01E09">
        <w:rPr>
          <w:rFonts w:ascii="Times New Roman" w:hAnsi="Times New Roman"/>
          <w:sz w:val="28"/>
          <w:szCs w:val="28"/>
        </w:rPr>
        <w:t>срок займа от 2 до 10 лет.</w:t>
      </w:r>
    </w:p>
    <w:p w:rsidR="003F4C79" w:rsidRPr="00C01E09" w:rsidRDefault="003F4C79" w:rsidP="00C01E09">
      <w:pPr>
        <w:pStyle w:val="12"/>
        <w:spacing w:line="360" w:lineRule="auto"/>
        <w:ind w:firstLine="709"/>
        <w:jc w:val="both"/>
        <w:rPr>
          <w:rFonts w:ascii="Times New Roman" w:hAnsi="Times New Roman"/>
          <w:sz w:val="28"/>
          <w:szCs w:val="28"/>
        </w:rPr>
      </w:pPr>
      <w:r w:rsidRPr="00C01E09">
        <w:rPr>
          <w:rFonts w:ascii="Times New Roman" w:hAnsi="Times New Roman"/>
          <w:sz w:val="28"/>
          <w:szCs w:val="28"/>
        </w:rPr>
        <w:t>Правительством определены 23 банка и финансовые организации, которые принимают участие в реализации программы в качестве кредиторов. При этом следует отметить, что коммерческий банк самостоятельно определяет конкретные условия займа, исходя из общих требований, и лишь затем правительственные структуры принимают решение о возможности его гарантирования. Правительством только установлены ограничения по целевому использованию кредитов, обеспеченных государственными гарантиями.</w:t>
      </w:r>
    </w:p>
    <w:p w:rsidR="003F4C79" w:rsidRPr="00C01E09" w:rsidRDefault="003F4C79" w:rsidP="00C01E09">
      <w:pPr>
        <w:pStyle w:val="12"/>
        <w:spacing w:line="360" w:lineRule="auto"/>
        <w:ind w:firstLine="709"/>
        <w:jc w:val="both"/>
        <w:rPr>
          <w:rFonts w:ascii="Times New Roman" w:hAnsi="Times New Roman"/>
          <w:sz w:val="28"/>
          <w:szCs w:val="28"/>
        </w:rPr>
      </w:pPr>
      <w:r w:rsidRPr="00C01E09">
        <w:rPr>
          <w:rFonts w:ascii="Times New Roman" w:hAnsi="Times New Roman"/>
          <w:sz w:val="28"/>
          <w:szCs w:val="28"/>
        </w:rPr>
        <w:t xml:space="preserve">Субсидирование процентной ставки не производится. </w:t>
      </w:r>
    </w:p>
    <w:p w:rsidR="003F4C79" w:rsidRPr="00C01E09" w:rsidRDefault="003F4C79" w:rsidP="00C01E09">
      <w:pPr>
        <w:pStyle w:val="12"/>
        <w:spacing w:line="360" w:lineRule="auto"/>
        <w:ind w:firstLine="709"/>
        <w:jc w:val="both"/>
        <w:rPr>
          <w:rFonts w:ascii="Times New Roman" w:hAnsi="Times New Roman"/>
          <w:sz w:val="28"/>
          <w:szCs w:val="28"/>
        </w:rPr>
      </w:pPr>
      <w:r w:rsidRPr="00C01E09">
        <w:rPr>
          <w:rFonts w:ascii="Times New Roman" w:hAnsi="Times New Roman"/>
          <w:sz w:val="28"/>
          <w:szCs w:val="28"/>
        </w:rPr>
        <w:t>Единой системы залогов при получении кредитов не существует. Коммерческий банк может потребовать от малого предприятия залога для обеспечения кредита в различном виде (оборудование, техника, другие активы) за исключением личных активов и гарантий. В то же время в случае не возврата кредита в срок, требования могут быть обращены на личные активы и доходы от другой коммерческой деятельности с целью сокращения суммы, обеспеченной государственными гарантиями.</w:t>
      </w:r>
    </w:p>
    <w:p w:rsidR="003F4C79" w:rsidRDefault="003F4C79" w:rsidP="00C01E09">
      <w:pPr>
        <w:pStyle w:val="12"/>
        <w:spacing w:line="360" w:lineRule="auto"/>
        <w:ind w:firstLine="709"/>
        <w:jc w:val="both"/>
        <w:rPr>
          <w:rFonts w:ascii="Times New Roman" w:hAnsi="Times New Roman"/>
          <w:sz w:val="28"/>
          <w:szCs w:val="28"/>
        </w:rPr>
      </w:pPr>
      <w:r w:rsidRPr="00C01E09">
        <w:rPr>
          <w:rFonts w:ascii="Times New Roman" w:hAnsi="Times New Roman"/>
          <w:sz w:val="28"/>
          <w:szCs w:val="28"/>
        </w:rPr>
        <w:t>Финансовая поддержка развития малого бизнеса осуществляется также на региональном уровне через различные фонды. В частности, широкое распространение получили региональные фонды, представляющие финансовую поддержку вновь образуемым компаниям, оперирующим в слабо развитых регионах страны, в целях создания инфраструктуры, дополнительных рабочих мест, обеспечения региона товарами и услугами («Phoenix fund» в Англии).</w:t>
      </w:r>
    </w:p>
    <w:p w:rsidR="003F4C79" w:rsidRPr="000D2A1C" w:rsidRDefault="003F4C79" w:rsidP="00C01E09">
      <w:pPr>
        <w:numPr>
          <w:ilvl w:val="0"/>
          <w:numId w:val="31"/>
        </w:numPr>
        <w:tabs>
          <w:tab w:val="clear" w:pos="720"/>
          <w:tab w:val="left" w:pos="284"/>
        </w:tabs>
        <w:spacing w:after="0" w:line="360" w:lineRule="auto"/>
        <w:ind w:left="0" w:firstLine="709"/>
        <w:jc w:val="both"/>
        <w:rPr>
          <w:rFonts w:ascii="Times New Roman" w:hAnsi="Times New Roman"/>
          <w:sz w:val="28"/>
          <w:szCs w:val="28"/>
        </w:rPr>
      </w:pPr>
      <w:r w:rsidRPr="000D2A1C">
        <w:rPr>
          <w:rFonts w:ascii="Times New Roman" w:hAnsi="Times New Roman"/>
          <w:sz w:val="28"/>
          <w:szCs w:val="28"/>
        </w:rPr>
        <w:t>Малые предприятия, работающие в ряде секторов экономики страны (например, в сельском хозяйстве), получают финансовую поддержку в рамках программ Европейского Союза</w:t>
      </w:r>
      <w:r w:rsidRPr="000D2A1C">
        <w:rPr>
          <w:sz w:val="28"/>
          <w:szCs w:val="28"/>
        </w:rPr>
        <w:t xml:space="preserve"> [</w:t>
      </w:r>
      <w:r w:rsidRPr="008E3D90">
        <w:rPr>
          <w:rFonts w:ascii="Times New Roman" w:hAnsi="Times New Roman"/>
          <w:sz w:val="28"/>
          <w:szCs w:val="28"/>
        </w:rPr>
        <w:t xml:space="preserve">11, </w:t>
      </w:r>
      <w:r w:rsidRPr="008E3D90">
        <w:rPr>
          <w:rFonts w:ascii="Times New Roman" w:hAnsi="Times New Roman"/>
          <w:sz w:val="28"/>
          <w:szCs w:val="28"/>
          <w:lang w:val="en-US"/>
        </w:rPr>
        <w:t>c</w:t>
      </w:r>
      <w:r w:rsidRPr="008E3D90">
        <w:rPr>
          <w:rFonts w:ascii="Times New Roman" w:hAnsi="Times New Roman"/>
          <w:sz w:val="28"/>
          <w:szCs w:val="28"/>
        </w:rPr>
        <w:t>.128</w:t>
      </w:r>
      <w:r w:rsidRPr="000D2A1C">
        <w:rPr>
          <w:sz w:val="28"/>
          <w:szCs w:val="28"/>
        </w:rPr>
        <w:t>]</w:t>
      </w:r>
      <w:r>
        <w:rPr>
          <w:sz w:val="28"/>
          <w:szCs w:val="28"/>
        </w:rPr>
        <w:t>.</w:t>
      </w:r>
    </w:p>
    <w:p w:rsidR="003F4C79" w:rsidRPr="008B6D45" w:rsidRDefault="003F4C79" w:rsidP="00B96BCC">
      <w:pPr>
        <w:pStyle w:val="12"/>
        <w:numPr>
          <w:ilvl w:val="2"/>
          <w:numId w:val="28"/>
        </w:numPr>
        <w:spacing w:line="360" w:lineRule="auto"/>
        <w:jc w:val="both"/>
        <w:rPr>
          <w:rFonts w:ascii="Times New Roman" w:hAnsi="Times New Roman"/>
          <w:sz w:val="28"/>
          <w:szCs w:val="28"/>
        </w:rPr>
      </w:pPr>
      <w:r w:rsidRPr="008B6D45">
        <w:rPr>
          <w:rFonts w:ascii="Times New Roman" w:hAnsi="Times New Roman"/>
          <w:sz w:val="28"/>
          <w:szCs w:val="28"/>
        </w:rPr>
        <w:t xml:space="preserve"> Доступ к государственным заказам</w:t>
      </w:r>
    </w:p>
    <w:p w:rsidR="003F4C79" w:rsidRPr="00C01E09" w:rsidRDefault="003F4C79" w:rsidP="00C01E09">
      <w:pPr>
        <w:pStyle w:val="12"/>
        <w:spacing w:line="360" w:lineRule="auto"/>
        <w:ind w:firstLine="709"/>
        <w:jc w:val="both"/>
        <w:rPr>
          <w:rFonts w:ascii="Times New Roman" w:hAnsi="Times New Roman"/>
          <w:sz w:val="28"/>
          <w:szCs w:val="28"/>
        </w:rPr>
      </w:pPr>
    </w:p>
    <w:p w:rsidR="003F4C79" w:rsidRPr="008B6D45" w:rsidRDefault="003F4C79" w:rsidP="00C01E09">
      <w:pPr>
        <w:pStyle w:val="12"/>
        <w:spacing w:line="360" w:lineRule="auto"/>
        <w:ind w:firstLine="709"/>
        <w:jc w:val="both"/>
        <w:rPr>
          <w:rFonts w:ascii="Times New Roman" w:hAnsi="Times New Roman"/>
          <w:i/>
          <w:sz w:val="28"/>
          <w:szCs w:val="28"/>
        </w:rPr>
      </w:pPr>
      <w:r w:rsidRPr="008600FB">
        <w:rPr>
          <w:rFonts w:ascii="Times New Roman" w:hAnsi="Times New Roman"/>
          <w:sz w:val="28"/>
          <w:szCs w:val="28"/>
        </w:rPr>
        <w:t>Малые компании не имеют каких-либо преимуществ при получении заказов по государственным контрактам. Вместе с тем, правительственные структуры регулярно критикуются за недостаточную информированность малых фирм об условиях тендеров по госзаказам. В связи с этим правительством принято решение о дальнейшем развитии информационной сети, размещающей сведения о государственных контрактах и возможных путях их финансирования, с целью создания условий для своевременного доступа к ней малых компаний и обеспечения справедливой конкурентной среды</w:t>
      </w:r>
      <w:r w:rsidRPr="008B6D45">
        <w:rPr>
          <w:rFonts w:ascii="Times New Roman" w:hAnsi="Times New Roman"/>
          <w:i/>
          <w:sz w:val="28"/>
          <w:szCs w:val="28"/>
        </w:rPr>
        <w:t>.</w:t>
      </w:r>
    </w:p>
    <w:p w:rsidR="003F4C79" w:rsidRPr="00C01E09" w:rsidRDefault="003F4C79" w:rsidP="00C01E09">
      <w:pPr>
        <w:pStyle w:val="12"/>
        <w:spacing w:line="360" w:lineRule="auto"/>
        <w:ind w:firstLine="709"/>
        <w:jc w:val="both"/>
        <w:rPr>
          <w:rFonts w:ascii="Times New Roman" w:hAnsi="Times New Roman"/>
          <w:sz w:val="28"/>
          <w:szCs w:val="28"/>
        </w:rPr>
      </w:pPr>
    </w:p>
    <w:p w:rsidR="003F4C79" w:rsidRPr="008B6D45" w:rsidRDefault="003F4C79" w:rsidP="00B96BCC">
      <w:pPr>
        <w:pStyle w:val="12"/>
        <w:numPr>
          <w:ilvl w:val="2"/>
          <w:numId w:val="28"/>
        </w:numPr>
        <w:spacing w:line="360" w:lineRule="auto"/>
        <w:jc w:val="both"/>
        <w:rPr>
          <w:rFonts w:ascii="Times New Roman" w:hAnsi="Times New Roman"/>
          <w:sz w:val="28"/>
          <w:szCs w:val="28"/>
        </w:rPr>
      </w:pPr>
      <w:r w:rsidRPr="008B6D45">
        <w:rPr>
          <w:rFonts w:ascii="Times New Roman" w:hAnsi="Times New Roman"/>
          <w:sz w:val="28"/>
          <w:szCs w:val="28"/>
        </w:rPr>
        <w:t xml:space="preserve"> Борьба с фирмами «однодневками»</w:t>
      </w:r>
    </w:p>
    <w:p w:rsidR="003F4C79" w:rsidRPr="00C01E09" w:rsidRDefault="003F4C79" w:rsidP="00C01E09">
      <w:pPr>
        <w:pStyle w:val="12"/>
        <w:spacing w:line="360" w:lineRule="auto"/>
        <w:ind w:firstLine="709"/>
        <w:jc w:val="both"/>
        <w:rPr>
          <w:rFonts w:ascii="Times New Roman" w:hAnsi="Times New Roman"/>
          <w:sz w:val="28"/>
          <w:szCs w:val="28"/>
        </w:rPr>
      </w:pPr>
    </w:p>
    <w:p w:rsidR="003F4C79" w:rsidRPr="00C01E09" w:rsidRDefault="003F4C79" w:rsidP="00C01E09">
      <w:pPr>
        <w:pStyle w:val="12"/>
        <w:spacing w:line="360" w:lineRule="auto"/>
        <w:ind w:firstLine="709"/>
        <w:jc w:val="both"/>
        <w:rPr>
          <w:rFonts w:ascii="Times New Roman" w:hAnsi="Times New Roman"/>
          <w:sz w:val="28"/>
          <w:szCs w:val="28"/>
        </w:rPr>
      </w:pPr>
      <w:r w:rsidRPr="00C01E09">
        <w:rPr>
          <w:rFonts w:ascii="Times New Roman" w:hAnsi="Times New Roman"/>
          <w:sz w:val="28"/>
          <w:szCs w:val="28"/>
        </w:rPr>
        <w:t xml:space="preserve">В Великобритании более 90% вновь зарегистрированных малых фирм работает более года, немногим менее 70% - </w:t>
      </w:r>
      <w:r>
        <w:rPr>
          <w:rFonts w:ascii="Times New Roman" w:hAnsi="Times New Roman"/>
          <w:sz w:val="28"/>
          <w:szCs w:val="28"/>
        </w:rPr>
        <w:t>3</w:t>
      </w:r>
      <w:r w:rsidRPr="00C01E09">
        <w:rPr>
          <w:rFonts w:ascii="Times New Roman" w:hAnsi="Times New Roman"/>
          <w:sz w:val="28"/>
          <w:szCs w:val="28"/>
        </w:rPr>
        <w:t xml:space="preserve"> и более лет. Это связано с тем, что существующая в Великобрит</w:t>
      </w:r>
      <w:r>
        <w:rPr>
          <w:rFonts w:ascii="Times New Roman" w:hAnsi="Times New Roman"/>
          <w:sz w:val="28"/>
          <w:szCs w:val="28"/>
        </w:rPr>
        <w:t>ании жесткая система контроля деятельности</w:t>
      </w:r>
      <w:r w:rsidRPr="00C01E09">
        <w:rPr>
          <w:rFonts w:ascii="Times New Roman" w:hAnsi="Times New Roman"/>
          <w:sz w:val="28"/>
          <w:szCs w:val="28"/>
        </w:rPr>
        <w:t xml:space="preserve"> компаний (открытие счетов в банках, налоговая и финансовая отчетность, лицензирование отдельных видов деятельности и т.п.) создает серьезные препятствия для организации и использования бизнеса в мошеннических целях. </w:t>
      </w:r>
    </w:p>
    <w:p w:rsidR="003F4C79" w:rsidRDefault="003F4C79" w:rsidP="00C01E09">
      <w:pPr>
        <w:pStyle w:val="12"/>
        <w:spacing w:line="360" w:lineRule="auto"/>
        <w:ind w:firstLine="709"/>
        <w:jc w:val="both"/>
        <w:rPr>
          <w:rFonts w:ascii="Times New Roman" w:hAnsi="Times New Roman"/>
          <w:sz w:val="28"/>
          <w:szCs w:val="28"/>
        </w:rPr>
      </w:pPr>
      <w:r w:rsidRPr="00C01E09">
        <w:rPr>
          <w:rFonts w:ascii="Times New Roman" w:hAnsi="Times New Roman"/>
          <w:sz w:val="28"/>
          <w:szCs w:val="28"/>
        </w:rPr>
        <w:t>В рамках отдельных программ имеются специальные меры, ограничивающие доступ вновь созданных фирм к кредитным ресурсам. Так, предприятиям, функционирующим менее двух лет, не предоставляются государственные гарантии по займам, размеры которых превышают 100 тыс. фунтов.</w:t>
      </w:r>
    </w:p>
    <w:p w:rsidR="003F4C79" w:rsidRPr="00C01E09" w:rsidRDefault="003F4C79" w:rsidP="00C01E09">
      <w:pPr>
        <w:pStyle w:val="12"/>
        <w:spacing w:line="360" w:lineRule="auto"/>
        <w:ind w:firstLine="709"/>
        <w:jc w:val="both"/>
        <w:rPr>
          <w:rFonts w:ascii="Times New Roman" w:hAnsi="Times New Roman"/>
          <w:sz w:val="28"/>
          <w:szCs w:val="28"/>
        </w:rPr>
      </w:pPr>
      <w:r w:rsidRPr="00C01E09">
        <w:rPr>
          <w:rFonts w:ascii="Times New Roman" w:hAnsi="Times New Roman"/>
          <w:sz w:val="28"/>
          <w:szCs w:val="28"/>
        </w:rPr>
        <w:t>В заключении следует отметить, что в настоящее время британские предприятия малого бизнеса также получают значительную поддержку за счет бюджета ЕС, в соответствии с законодательством которого к вышеназванным предприятиям относятся компании с несколько большим оборотом и балансом предприятия, чем в Великобритании. В настоящее время в стране проводится работа по унификации национальных дефиниций малого предпринимательства с законодательством ЕС, в связи с чем ожидается увеличение числа британских компаний,</w:t>
      </w:r>
      <w:r>
        <w:t xml:space="preserve"> </w:t>
      </w:r>
      <w:r w:rsidRPr="00C01E09">
        <w:rPr>
          <w:rFonts w:ascii="Times New Roman" w:hAnsi="Times New Roman"/>
          <w:sz w:val="28"/>
          <w:szCs w:val="28"/>
        </w:rPr>
        <w:t>получающих льготы в виду их отнесения к малому бизнесу.</w:t>
      </w:r>
    </w:p>
    <w:p w:rsidR="003F4C79" w:rsidRPr="00C01E09" w:rsidRDefault="003F4C79" w:rsidP="00A851C7">
      <w:pPr>
        <w:rPr>
          <w:rFonts w:ascii="Times New Roman" w:hAnsi="Times New Roman"/>
          <w:sz w:val="28"/>
          <w:szCs w:val="28"/>
        </w:rPr>
      </w:pPr>
    </w:p>
    <w:p w:rsidR="003F4C79" w:rsidRDefault="003F4C79" w:rsidP="00B96BCC">
      <w:pPr>
        <w:pStyle w:val="a3"/>
        <w:numPr>
          <w:ilvl w:val="1"/>
          <w:numId w:val="28"/>
        </w:numPr>
        <w:spacing w:line="360" w:lineRule="auto"/>
        <w:ind w:right="-99"/>
      </w:pPr>
      <w:r>
        <w:t>Модели государственного регулирования малого предпринимательства в Китае</w:t>
      </w:r>
    </w:p>
    <w:p w:rsidR="003F4C79" w:rsidRDefault="003F4C79" w:rsidP="00B5218A">
      <w:pPr>
        <w:pStyle w:val="a3"/>
        <w:spacing w:line="360" w:lineRule="auto"/>
        <w:ind w:right="-99"/>
      </w:pPr>
    </w:p>
    <w:p w:rsidR="003F4C79" w:rsidRPr="00212FBA" w:rsidRDefault="003F4C79" w:rsidP="00B96BCC">
      <w:pPr>
        <w:pStyle w:val="12"/>
        <w:numPr>
          <w:ilvl w:val="2"/>
          <w:numId w:val="28"/>
        </w:numPr>
        <w:spacing w:line="360" w:lineRule="auto"/>
        <w:jc w:val="both"/>
        <w:rPr>
          <w:rFonts w:ascii="Times New Roman" w:hAnsi="Times New Roman"/>
          <w:sz w:val="28"/>
          <w:szCs w:val="28"/>
        </w:rPr>
      </w:pPr>
      <w:r w:rsidRPr="00212FBA">
        <w:rPr>
          <w:rFonts w:ascii="Times New Roman" w:hAnsi="Times New Roman"/>
          <w:sz w:val="28"/>
          <w:szCs w:val="28"/>
        </w:rPr>
        <w:t xml:space="preserve">Уровень развития и роль </w:t>
      </w:r>
      <w:r>
        <w:rPr>
          <w:rFonts w:ascii="Times New Roman" w:hAnsi="Times New Roman"/>
          <w:sz w:val="28"/>
          <w:szCs w:val="28"/>
        </w:rPr>
        <w:t>малого предпринимательства</w:t>
      </w:r>
    </w:p>
    <w:p w:rsidR="003F4C79" w:rsidRPr="00212FBA" w:rsidRDefault="003F4C79" w:rsidP="00212FBA">
      <w:pPr>
        <w:pStyle w:val="12"/>
        <w:spacing w:line="360" w:lineRule="auto"/>
        <w:ind w:firstLine="709"/>
        <w:jc w:val="both"/>
        <w:rPr>
          <w:rFonts w:ascii="Times New Roman" w:hAnsi="Times New Roman"/>
          <w:sz w:val="28"/>
          <w:szCs w:val="28"/>
        </w:rPr>
      </w:pPr>
    </w:p>
    <w:p w:rsidR="003F4C79" w:rsidRDefault="003F4C79" w:rsidP="00212FBA">
      <w:pPr>
        <w:pStyle w:val="12"/>
        <w:spacing w:line="360" w:lineRule="auto"/>
        <w:ind w:firstLine="709"/>
        <w:jc w:val="both"/>
        <w:rPr>
          <w:rFonts w:ascii="Times New Roman" w:hAnsi="Times New Roman"/>
          <w:sz w:val="28"/>
          <w:szCs w:val="28"/>
        </w:rPr>
      </w:pPr>
      <w:r w:rsidRPr="00212FBA">
        <w:rPr>
          <w:rFonts w:ascii="Times New Roman" w:hAnsi="Times New Roman"/>
          <w:sz w:val="28"/>
          <w:szCs w:val="28"/>
        </w:rPr>
        <w:t xml:space="preserve">Китайское правительство считает малые и средние предприятия важнейшим стимулятором экономического роста, оживления рынка и расширения возможностей трудоустройства. Однако этот сектор испытывает трудности в привлечении капиталов, в заимствовании технологий и в приобретении информации. </w:t>
      </w:r>
    </w:p>
    <w:p w:rsidR="003F4C79" w:rsidRDefault="003F4C79" w:rsidP="00212FBA">
      <w:pPr>
        <w:pStyle w:val="12"/>
        <w:spacing w:line="360" w:lineRule="auto"/>
        <w:ind w:firstLine="709"/>
        <w:jc w:val="both"/>
        <w:rPr>
          <w:rFonts w:ascii="Times New Roman" w:hAnsi="Times New Roman"/>
          <w:sz w:val="28"/>
          <w:szCs w:val="28"/>
        </w:rPr>
      </w:pPr>
      <w:r w:rsidRPr="00212FBA">
        <w:rPr>
          <w:rFonts w:ascii="Times New Roman" w:hAnsi="Times New Roman"/>
          <w:sz w:val="28"/>
          <w:szCs w:val="28"/>
        </w:rPr>
        <w:t xml:space="preserve">Правительство постоянно предпринимает различные меры по созданию более благоприятных условий для дальнейшего развития </w:t>
      </w:r>
      <w:r>
        <w:rPr>
          <w:rFonts w:ascii="Times New Roman" w:hAnsi="Times New Roman"/>
          <w:sz w:val="28"/>
          <w:szCs w:val="28"/>
        </w:rPr>
        <w:t>малого предпринимательства</w:t>
      </w:r>
      <w:r w:rsidRPr="00212FBA">
        <w:rPr>
          <w:rFonts w:ascii="Times New Roman" w:hAnsi="Times New Roman"/>
          <w:sz w:val="28"/>
          <w:szCs w:val="28"/>
        </w:rPr>
        <w:t xml:space="preserve">. Намечен ряд мер по улучшению работы государственных фондов развития </w:t>
      </w:r>
      <w:r>
        <w:rPr>
          <w:rFonts w:ascii="Times New Roman" w:hAnsi="Times New Roman"/>
          <w:sz w:val="28"/>
          <w:szCs w:val="28"/>
        </w:rPr>
        <w:t>малого бизнеса</w:t>
      </w:r>
      <w:r w:rsidRPr="00212FBA">
        <w:rPr>
          <w:rFonts w:ascii="Times New Roman" w:hAnsi="Times New Roman"/>
          <w:sz w:val="28"/>
          <w:szCs w:val="28"/>
        </w:rPr>
        <w:t xml:space="preserve"> и способов управления кредитными гарантиями для них. </w:t>
      </w:r>
      <w:r>
        <w:rPr>
          <w:rFonts w:ascii="Times New Roman" w:hAnsi="Times New Roman"/>
          <w:sz w:val="28"/>
          <w:szCs w:val="28"/>
        </w:rPr>
        <w:t>С</w:t>
      </w:r>
      <w:r w:rsidRPr="00212FBA">
        <w:rPr>
          <w:rFonts w:ascii="Times New Roman" w:hAnsi="Times New Roman"/>
          <w:sz w:val="28"/>
          <w:szCs w:val="28"/>
        </w:rPr>
        <w:t>овершенствует</w:t>
      </w:r>
      <w:r>
        <w:rPr>
          <w:rFonts w:ascii="Times New Roman" w:hAnsi="Times New Roman"/>
          <w:sz w:val="28"/>
          <w:szCs w:val="28"/>
        </w:rPr>
        <w:t>ся система</w:t>
      </w:r>
      <w:r w:rsidRPr="00212FBA">
        <w:rPr>
          <w:rFonts w:ascii="Times New Roman" w:hAnsi="Times New Roman"/>
          <w:sz w:val="28"/>
          <w:szCs w:val="28"/>
        </w:rPr>
        <w:t xml:space="preserve"> размещения государственных закупок в </w:t>
      </w:r>
      <w:r>
        <w:rPr>
          <w:rFonts w:ascii="Times New Roman" w:hAnsi="Times New Roman"/>
          <w:sz w:val="28"/>
          <w:szCs w:val="28"/>
        </w:rPr>
        <w:t xml:space="preserve">этом </w:t>
      </w:r>
      <w:r w:rsidRPr="00212FBA">
        <w:rPr>
          <w:rFonts w:ascii="Times New Roman" w:hAnsi="Times New Roman"/>
          <w:sz w:val="28"/>
          <w:szCs w:val="28"/>
        </w:rPr>
        <w:t xml:space="preserve">секторе, </w:t>
      </w:r>
      <w:r>
        <w:rPr>
          <w:rFonts w:ascii="Times New Roman" w:hAnsi="Times New Roman"/>
          <w:sz w:val="28"/>
          <w:szCs w:val="28"/>
        </w:rPr>
        <w:t xml:space="preserve">проводится </w:t>
      </w:r>
      <w:r w:rsidRPr="00212FBA">
        <w:rPr>
          <w:rFonts w:ascii="Times New Roman" w:hAnsi="Times New Roman"/>
          <w:sz w:val="28"/>
          <w:szCs w:val="28"/>
        </w:rPr>
        <w:t>подготовк</w:t>
      </w:r>
      <w:r>
        <w:rPr>
          <w:rFonts w:ascii="Times New Roman" w:hAnsi="Times New Roman"/>
          <w:sz w:val="28"/>
          <w:szCs w:val="28"/>
        </w:rPr>
        <w:t>а</w:t>
      </w:r>
      <w:r w:rsidRPr="00212FBA">
        <w:rPr>
          <w:rFonts w:ascii="Times New Roman" w:hAnsi="Times New Roman"/>
          <w:sz w:val="28"/>
          <w:szCs w:val="28"/>
        </w:rPr>
        <w:t xml:space="preserve"> квалифицированных и предприимчивых специалистов, оказывает</w:t>
      </w:r>
      <w:r>
        <w:rPr>
          <w:rFonts w:ascii="Times New Roman" w:hAnsi="Times New Roman"/>
          <w:sz w:val="28"/>
          <w:szCs w:val="28"/>
        </w:rPr>
        <w:t>ся</w:t>
      </w:r>
      <w:r w:rsidRPr="00212FBA">
        <w:rPr>
          <w:rFonts w:ascii="Times New Roman" w:hAnsi="Times New Roman"/>
          <w:sz w:val="28"/>
          <w:szCs w:val="28"/>
        </w:rPr>
        <w:t xml:space="preserve"> помощь в освоении зарубежных рынков. </w:t>
      </w:r>
    </w:p>
    <w:p w:rsidR="003F4C79" w:rsidRPr="00212FBA" w:rsidRDefault="003F4C79" w:rsidP="00212FBA">
      <w:pPr>
        <w:pStyle w:val="12"/>
        <w:spacing w:line="360" w:lineRule="auto"/>
        <w:ind w:firstLine="709"/>
        <w:jc w:val="both"/>
        <w:rPr>
          <w:rFonts w:ascii="Times New Roman" w:hAnsi="Times New Roman"/>
          <w:sz w:val="28"/>
          <w:szCs w:val="28"/>
        </w:rPr>
      </w:pPr>
      <w:r w:rsidRPr="00212FBA">
        <w:rPr>
          <w:rFonts w:ascii="Times New Roman" w:hAnsi="Times New Roman"/>
          <w:sz w:val="28"/>
          <w:szCs w:val="28"/>
        </w:rPr>
        <w:t xml:space="preserve">В 2002 г. был принят «Закон о стимулировании развития малых и средних предприятий», который призван максимально уравнять эти предприятия в правах с крупными компаниями, особенно в вопросах доступа к современной технике, рыночной информации и к финансированию. Важное практическое значение имеют положения об учреждении «Государственного фонда развития малых и средних предприятий» (финансируемого за счет центрального бюджета), о защите законных доходов </w:t>
      </w:r>
      <w:r>
        <w:rPr>
          <w:rFonts w:ascii="Times New Roman" w:hAnsi="Times New Roman"/>
          <w:sz w:val="28"/>
          <w:szCs w:val="28"/>
        </w:rPr>
        <w:t>малых предприятий</w:t>
      </w:r>
      <w:r w:rsidRPr="00212FBA">
        <w:rPr>
          <w:rFonts w:ascii="Times New Roman" w:hAnsi="Times New Roman"/>
          <w:sz w:val="28"/>
          <w:szCs w:val="28"/>
        </w:rPr>
        <w:t xml:space="preserve"> и их инвесторов от посягательств любых лиц и организаций, о налоговых льготах предприятиям, предоставляющим значительное количество рабочих мест безработным и инвалидам. Закон предусматривает допуск сектора во многие доходные отрасли, а под контролем государства останутся лишь некоторые ключевые секторы экономики. </w:t>
      </w:r>
    </w:p>
    <w:p w:rsidR="003F4C79" w:rsidRDefault="003F4C79" w:rsidP="00212FBA">
      <w:pPr>
        <w:pStyle w:val="12"/>
        <w:spacing w:line="360" w:lineRule="auto"/>
        <w:ind w:firstLine="709"/>
        <w:jc w:val="both"/>
        <w:rPr>
          <w:rFonts w:ascii="Times New Roman" w:hAnsi="Times New Roman"/>
          <w:sz w:val="28"/>
          <w:szCs w:val="28"/>
        </w:rPr>
      </w:pPr>
      <w:r w:rsidRPr="00212FBA">
        <w:rPr>
          <w:rFonts w:ascii="Times New Roman" w:hAnsi="Times New Roman"/>
          <w:sz w:val="28"/>
          <w:szCs w:val="28"/>
        </w:rPr>
        <w:t xml:space="preserve">В 2005 г. было отмечено быстрое развитие </w:t>
      </w:r>
      <w:r>
        <w:rPr>
          <w:rFonts w:ascii="Times New Roman" w:hAnsi="Times New Roman"/>
          <w:sz w:val="28"/>
          <w:szCs w:val="28"/>
        </w:rPr>
        <w:t>малых предприятий</w:t>
      </w:r>
      <w:r w:rsidRPr="00212FBA">
        <w:rPr>
          <w:rFonts w:ascii="Times New Roman" w:hAnsi="Times New Roman"/>
          <w:sz w:val="28"/>
          <w:szCs w:val="28"/>
        </w:rPr>
        <w:t xml:space="preserve">, выросло их количество и повысилась их прибыльность. В конце 2005г. в стране </w:t>
      </w:r>
      <w:r>
        <w:rPr>
          <w:rFonts w:ascii="Times New Roman" w:hAnsi="Times New Roman"/>
          <w:sz w:val="28"/>
          <w:szCs w:val="28"/>
        </w:rPr>
        <w:t xml:space="preserve">их </w:t>
      </w:r>
      <w:r w:rsidRPr="00212FBA">
        <w:rPr>
          <w:rFonts w:ascii="Times New Roman" w:hAnsi="Times New Roman"/>
          <w:sz w:val="28"/>
          <w:szCs w:val="28"/>
        </w:rPr>
        <w:t xml:space="preserve">насчитывалось более 4,3 млн. и 27,9 млн. индивидуальных предприятий, на которых работает свыше 75% занятого городского населения. Это составило 99,6% от общего количества предприятий в стране, на которые приходилось почти 60% ВВП и 74,7% добавленной стоимости промышленной продукции. Сектору МСП принадлежит 65% патентов, 75% технических новшеств и более 80% новой продукции Китая. На долю МСП приходится 46,2% налоговых поступлений всей страны и 62,3% общего объема экспорта Китая. При этом </w:t>
      </w:r>
      <w:r>
        <w:rPr>
          <w:rFonts w:ascii="Times New Roman" w:hAnsi="Times New Roman"/>
          <w:sz w:val="28"/>
          <w:szCs w:val="28"/>
        </w:rPr>
        <w:t>к категории</w:t>
      </w:r>
      <w:r w:rsidRPr="00212FBA">
        <w:rPr>
          <w:rFonts w:ascii="Times New Roman" w:hAnsi="Times New Roman"/>
          <w:sz w:val="28"/>
          <w:szCs w:val="28"/>
        </w:rPr>
        <w:t xml:space="preserve"> малых предприятий с числом занятых до 99 человек относится почти 99% предприятий и только 0,6% относятся к средним предприятиям с количеством занятых от 100 до 999 человек. </w:t>
      </w:r>
    </w:p>
    <w:p w:rsidR="003F4C79" w:rsidRPr="00212FBA" w:rsidRDefault="003F4C79" w:rsidP="00212FBA">
      <w:pPr>
        <w:pStyle w:val="12"/>
        <w:spacing w:line="360" w:lineRule="auto"/>
        <w:ind w:firstLine="709"/>
        <w:jc w:val="both"/>
        <w:rPr>
          <w:rFonts w:ascii="Times New Roman" w:hAnsi="Times New Roman"/>
          <w:sz w:val="28"/>
          <w:szCs w:val="28"/>
        </w:rPr>
      </w:pPr>
      <w:r w:rsidRPr="00212FBA">
        <w:rPr>
          <w:rFonts w:ascii="Times New Roman" w:hAnsi="Times New Roman"/>
          <w:sz w:val="28"/>
          <w:szCs w:val="28"/>
        </w:rPr>
        <w:t xml:space="preserve">В 2005 году объем экспорта и импорта продукции новых и высоких технологий Китая составил $218,25 млрд. и $197,71 млрд., соответственно увеличившись на 31,8 и 22,5%, при этом основной рост обеспечивал сектор МСП. В настоящее время промышленная структура </w:t>
      </w:r>
      <w:r>
        <w:rPr>
          <w:rFonts w:ascii="Times New Roman" w:hAnsi="Times New Roman"/>
          <w:sz w:val="28"/>
          <w:szCs w:val="28"/>
        </w:rPr>
        <w:t>государственных предприятий</w:t>
      </w:r>
      <w:r w:rsidRPr="00212FBA">
        <w:rPr>
          <w:rFonts w:ascii="Times New Roman" w:hAnsi="Times New Roman"/>
          <w:sz w:val="28"/>
          <w:szCs w:val="28"/>
        </w:rPr>
        <w:t xml:space="preserve"> Китая представлена следующими основными категориями предприятий: 45266 больших и средних </w:t>
      </w:r>
      <w:r>
        <w:rPr>
          <w:rFonts w:ascii="Times New Roman" w:hAnsi="Times New Roman"/>
          <w:sz w:val="28"/>
          <w:szCs w:val="28"/>
        </w:rPr>
        <w:t>государственных предприятий</w:t>
      </w:r>
      <w:r w:rsidRPr="00212FBA">
        <w:rPr>
          <w:rFonts w:ascii="Times New Roman" w:hAnsi="Times New Roman"/>
          <w:sz w:val="28"/>
          <w:szCs w:val="28"/>
        </w:rPr>
        <w:t xml:space="preserve"> и 23</w:t>
      </w:r>
      <w:r>
        <w:rPr>
          <w:rFonts w:ascii="Times New Roman" w:hAnsi="Times New Roman"/>
          <w:sz w:val="28"/>
          <w:szCs w:val="28"/>
        </w:rPr>
        <w:t>0000 совместных предприятий</w:t>
      </w:r>
      <w:r w:rsidRPr="00212FBA">
        <w:rPr>
          <w:rFonts w:ascii="Times New Roman" w:hAnsi="Times New Roman"/>
          <w:sz w:val="28"/>
          <w:szCs w:val="28"/>
        </w:rPr>
        <w:t xml:space="preserve">. </w:t>
      </w:r>
    </w:p>
    <w:p w:rsidR="003F4C79" w:rsidRDefault="003F4C79" w:rsidP="00212FBA">
      <w:pPr>
        <w:pStyle w:val="12"/>
        <w:spacing w:line="360" w:lineRule="auto"/>
        <w:ind w:firstLine="709"/>
        <w:jc w:val="both"/>
        <w:rPr>
          <w:rFonts w:ascii="Times New Roman" w:hAnsi="Times New Roman"/>
          <w:sz w:val="28"/>
          <w:szCs w:val="28"/>
        </w:rPr>
      </w:pPr>
      <w:r w:rsidRPr="00212FBA">
        <w:rPr>
          <w:rFonts w:ascii="Times New Roman" w:hAnsi="Times New Roman"/>
          <w:sz w:val="28"/>
          <w:szCs w:val="28"/>
        </w:rPr>
        <w:t xml:space="preserve">Основным проводником государственной экономической политики в стране является «Национальная комиссия по развитию и реформированию» (The National Development and Reform Commission - NDRC), одним из важнейших направлений её деятельности является формирование условий для динамичного развития </w:t>
      </w:r>
      <w:r>
        <w:rPr>
          <w:rFonts w:ascii="Times New Roman" w:hAnsi="Times New Roman"/>
          <w:sz w:val="28"/>
          <w:szCs w:val="28"/>
        </w:rPr>
        <w:t>малого бизнеса</w:t>
      </w:r>
      <w:r w:rsidRPr="00212FBA">
        <w:rPr>
          <w:rFonts w:ascii="Times New Roman" w:hAnsi="Times New Roman"/>
          <w:sz w:val="28"/>
          <w:szCs w:val="28"/>
        </w:rPr>
        <w:t xml:space="preserve">. Для этого, в составе NDRC создан «Департамент малого и среднего предпринимательства» и образован «Китайский центр координации и кооперации бизнеса» (The China Center for Business Cooperation &amp; Coordination - CCBCC). CCBCC является специальным агентством по обслуживанию малого предпринимательства и одновременно обеспечивает экономическую и технологическую кооперацию между национальными и зарубежными организациями поддержки и развития </w:t>
      </w:r>
      <w:r>
        <w:rPr>
          <w:rFonts w:ascii="Times New Roman" w:hAnsi="Times New Roman"/>
          <w:sz w:val="28"/>
          <w:szCs w:val="28"/>
        </w:rPr>
        <w:t xml:space="preserve"> сектора малого МСП</w:t>
      </w:r>
      <w:r w:rsidRPr="00212FBA">
        <w:rPr>
          <w:rFonts w:ascii="Times New Roman" w:hAnsi="Times New Roman"/>
          <w:sz w:val="28"/>
          <w:szCs w:val="28"/>
        </w:rPr>
        <w:t xml:space="preserve">. </w:t>
      </w:r>
    </w:p>
    <w:p w:rsidR="003F4C79" w:rsidRPr="00212FBA" w:rsidRDefault="003F4C79" w:rsidP="00212FBA">
      <w:pPr>
        <w:pStyle w:val="12"/>
        <w:spacing w:line="360" w:lineRule="auto"/>
        <w:ind w:firstLine="709"/>
        <w:jc w:val="both"/>
        <w:rPr>
          <w:rFonts w:ascii="Times New Roman" w:hAnsi="Times New Roman"/>
          <w:sz w:val="28"/>
          <w:szCs w:val="28"/>
        </w:rPr>
      </w:pPr>
      <w:r w:rsidRPr="00212FBA">
        <w:rPr>
          <w:rFonts w:ascii="Times New Roman" w:hAnsi="Times New Roman"/>
          <w:sz w:val="28"/>
          <w:szCs w:val="28"/>
        </w:rPr>
        <w:t xml:space="preserve">CCBCC разработал ряд постоянно действующих государственных программ поддержки </w:t>
      </w:r>
      <w:r>
        <w:rPr>
          <w:rFonts w:ascii="Times New Roman" w:hAnsi="Times New Roman"/>
          <w:sz w:val="28"/>
          <w:szCs w:val="28"/>
        </w:rPr>
        <w:t>малого предпринимательства</w:t>
      </w:r>
      <w:r w:rsidRPr="00212FBA">
        <w:rPr>
          <w:rFonts w:ascii="Times New Roman" w:hAnsi="Times New Roman"/>
          <w:sz w:val="28"/>
          <w:szCs w:val="28"/>
        </w:rPr>
        <w:t>. В целях пропаганды важности быстрейшего развития этого сектора экономики, были проведены исследования по п</w:t>
      </w:r>
      <w:r>
        <w:rPr>
          <w:rFonts w:ascii="Times New Roman" w:hAnsi="Times New Roman"/>
          <w:sz w:val="28"/>
          <w:szCs w:val="28"/>
        </w:rPr>
        <w:t>роблемам развития малого бизнеса, организуе</w:t>
      </w:r>
      <w:r w:rsidRPr="00212FBA">
        <w:rPr>
          <w:rFonts w:ascii="Times New Roman" w:hAnsi="Times New Roman"/>
          <w:sz w:val="28"/>
          <w:szCs w:val="28"/>
        </w:rPr>
        <w:t xml:space="preserve">тся множество конференций по обмену информацией и опытом наиболее успешных предприятий. CCBCC регулярно проводит множество международных выставок, различных семинаров и форумов с представительством различных стран и международных организаций по актуальным вопросам деятельности </w:t>
      </w:r>
      <w:r>
        <w:rPr>
          <w:rFonts w:ascii="Times New Roman" w:hAnsi="Times New Roman"/>
          <w:sz w:val="28"/>
          <w:szCs w:val="28"/>
        </w:rPr>
        <w:t>малых предприятий</w:t>
      </w:r>
      <w:r w:rsidRPr="00212FBA">
        <w:rPr>
          <w:rFonts w:ascii="Times New Roman" w:hAnsi="Times New Roman"/>
          <w:sz w:val="28"/>
          <w:szCs w:val="28"/>
        </w:rPr>
        <w:t xml:space="preserve">. Эта организация постоянно проводит курсы обучения для предпринимателей с участием зарубежных и отечественных преподавателей. Ныне CCBCC создаёт национальную сеть агентств по всесторонней поддержке и обслуживанию </w:t>
      </w:r>
      <w:r>
        <w:rPr>
          <w:rFonts w:ascii="Times New Roman" w:hAnsi="Times New Roman"/>
          <w:sz w:val="28"/>
          <w:szCs w:val="28"/>
        </w:rPr>
        <w:t>малого предпринимательства</w:t>
      </w:r>
      <w:r w:rsidRPr="00212FBA">
        <w:rPr>
          <w:rFonts w:ascii="Times New Roman" w:hAnsi="Times New Roman"/>
          <w:sz w:val="28"/>
          <w:szCs w:val="28"/>
        </w:rPr>
        <w:t xml:space="preserve">. </w:t>
      </w:r>
    </w:p>
    <w:p w:rsidR="003F4C79" w:rsidRPr="007C114A" w:rsidRDefault="003F4C79" w:rsidP="006E1B19">
      <w:pPr>
        <w:tabs>
          <w:tab w:val="left" w:pos="284"/>
        </w:tabs>
        <w:spacing w:after="0" w:line="360" w:lineRule="auto"/>
        <w:ind w:firstLine="709"/>
        <w:jc w:val="both"/>
        <w:rPr>
          <w:sz w:val="28"/>
          <w:szCs w:val="28"/>
        </w:rPr>
      </w:pPr>
      <w:r w:rsidRPr="00212FBA">
        <w:rPr>
          <w:rFonts w:ascii="Times New Roman" w:hAnsi="Times New Roman"/>
          <w:sz w:val="28"/>
          <w:szCs w:val="28"/>
        </w:rPr>
        <w:t>По решению Правительство Китая в августе 2001 г.</w:t>
      </w:r>
      <w:r>
        <w:rPr>
          <w:rFonts w:ascii="Times New Roman" w:hAnsi="Times New Roman"/>
          <w:sz w:val="28"/>
          <w:szCs w:val="28"/>
        </w:rPr>
        <w:t xml:space="preserve"> </w:t>
      </w:r>
      <w:r w:rsidRPr="00212FBA">
        <w:rPr>
          <w:rFonts w:ascii="Times New Roman" w:hAnsi="Times New Roman"/>
          <w:sz w:val="28"/>
          <w:szCs w:val="28"/>
        </w:rPr>
        <w:t>была открыта государственная некоммерческая информационная служба «China SME Online</w:t>
      </w:r>
      <w:r>
        <w:rPr>
          <w:rFonts w:ascii="Times New Roman" w:hAnsi="Times New Roman"/>
          <w:sz w:val="28"/>
          <w:szCs w:val="28"/>
        </w:rPr>
        <w:t>»</w:t>
      </w:r>
      <w:r w:rsidRPr="00212FBA">
        <w:rPr>
          <w:rFonts w:ascii="Times New Roman" w:hAnsi="Times New Roman"/>
          <w:sz w:val="28"/>
          <w:szCs w:val="28"/>
        </w:rPr>
        <w:t xml:space="preserve"> – CSMEO, поддерживаемая «Департаментом развития МСП» в «Национальной комиссии по развитию и реформированию» (The National Development and Reform Commission – NDRC). Это позволило обеспечить всестороннее и своевременное информационное обслуживание населения страны и всех государственных органов по всем вопросам деятельности МСП. Сайт CSMEO представляет 58 основных рубрик и 180 тематических разделов содержащих до 1000 различных сообщений, что ежедневно привлекает более 200 тыс. посещений. В работе CSMEO принимают участие более 10 тыс. различных агентств и посреднических компаний, которые способствуют развитию деловых отношений между предприятиями, инициируют проведение ярмарок и информируют о важнейших инициативах Правительства и органов власти всех уровней, касающихся деятельности МСП. </w:t>
      </w:r>
    </w:p>
    <w:p w:rsidR="003F4C79" w:rsidRPr="00212FBA" w:rsidRDefault="003F4C79" w:rsidP="00212FBA">
      <w:pPr>
        <w:pStyle w:val="12"/>
        <w:spacing w:line="360" w:lineRule="auto"/>
        <w:ind w:firstLine="709"/>
        <w:jc w:val="both"/>
        <w:rPr>
          <w:rFonts w:ascii="Times New Roman" w:hAnsi="Times New Roman"/>
          <w:sz w:val="28"/>
          <w:szCs w:val="28"/>
        </w:rPr>
      </w:pPr>
    </w:p>
    <w:p w:rsidR="003F4C79" w:rsidRDefault="003F4C79" w:rsidP="00B96BCC">
      <w:pPr>
        <w:pStyle w:val="12"/>
        <w:numPr>
          <w:ilvl w:val="2"/>
          <w:numId w:val="28"/>
        </w:numPr>
        <w:spacing w:line="360" w:lineRule="auto"/>
        <w:jc w:val="both"/>
        <w:rPr>
          <w:rFonts w:ascii="Times New Roman" w:hAnsi="Times New Roman"/>
          <w:sz w:val="28"/>
          <w:szCs w:val="28"/>
        </w:rPr>
      </w:pPr>
      <w:r w:rsidRPr="00212FBA">
        <w:rPr>
          <w:rFonts w:ascii="Times New Roman" w:hAnsi="Times New Roman"/>
          <w:sz w:val="28"/>
          <w:szCs w:val="28"/>
        </w:rPr>
        <w:t>Развитие научно-технологической инфраструктур</w:t>
      </w:r>
      <w:r>
        <w:rPr>
          <w:rFonts w:ascii="Times New Roman" w:hAnsi="Times New Roman"/>
          <w:sz w:val="28"/>
          <w:szCs w:val="28"/>
        </w:rPr>
        <w:t>ы</w:t>
      </w:r>
      <w:r w:rsidRPr="00212FBA">
        <w:rPr>
          <w:rFonts w:ascii="Times New Roman" w:hAnsi="Times New Roman"/>
          <w:sz w:val="28"/>
          <w:szCs w:val="28"/>
        </w:rPr>
        <w:t xml:space="preserve"> </w:t>
      </w:r>
      <w:r>
        <w:rPr>
          <w:rFonts w:ascii="Times New Roman" w:hAnsi="Times New Roman"/>
          <w:sz w:val="28"/>
          <w:szCs w:val="28"/>
        </w:rPr>
        <w:t>малого предпринимательства</w:t>
      </w:r>
      <w:r w:rsidRPr="00212FBA">
        <w:rPr>
          <w:rFonts w:ascii="Times New Roman" w:hAnsi="Times New Roman"/>
          <w:sz w:val="28"/>
          <w:szCs w:val="28"/>
        </w:rPr>
        <w:t xml:space="preserve"> Китая </w:t>
      </w:r>
    </w:p>
    <w:p w:rsidR="003F4C79" w:rsidRDefault="003F4C79" w:rsidP="00212FBA">
      <w:pPr>
        <w:pStyle w:val="12"/>
        <w:spacing w:line="360" w:lineRule="auto"/>
        <w:ind w:firstLine="709"/>
        <w:jc w:val="both"/>
        <w:rPr>
          <w:rFonts w:ascii="Times New Roman" w:hAnsi="Times New Roman"/>
          <w:sz w:val="28"/>
          <w:szCs w:val="28"/>
        </w:rPr>
      </w:pPr>
    </w:p>
    <w:p w:rsidR="003F4C79" w:rsidRPr="00212FBA" w:rsidRDefault="003F4C79" w:rsidP="00212FBA">
      <w:pPr>
        <w:pStyle w:val="12"/>
        <w:spacing w:line="360" w:lineRule="auto"/>
        <w:ind w:firstLine="709"/>
        <w:jc w:val="both"/>
        <w:rPr>
          <w:rFonts w:ascii="Times New Roman" w:hAnsi="Times New Roman"/>
          <w:sz w:val="28"/>
          <w:szCs w:val="28"/>
        </w:rPr>
      </w:pPr>
      <w:r>
        <w:rPr>
          <w:rFonts w:ascii="Times New Roman" w:hAnsi="Times New Roman"/>
          <w:sz w:val="28"/>
          <w:szCs w:val="28"/>
        </w:rPr>
        <w:t>Основные направления п</w:t>
      </w:r>
      <w:r w:rsidRPr="00212FBA">
        <w:rPr>
          <w:rFonts w:ascii="Times New Roman" w:hAnsi="Times New Roman"/>
          <w:sz w:val="28"/>
          <w:szCs w:val="28"/>
        </w:rPr>
        <w:t>олитик</w:t>
      </w:r>
      <w:r>
        <w:rPr>
          <w:rFonts w:ascii="Times New Roman" w:hAnsi="Times New Roman"/>
          <w:sz w:val="28"/>
          <w:szCs w:val="28"/>
        </w:rPr>
        <w:t>и</w:t>
      </w:r>
      <w:r w:rsidRPr="00212FBA">
        <w:rPr>
          <w:rFonts w:ascii="Times New Roman" w:hAnsi="Times New Roman"/>
          <w:sz w:val="28"/>
          <w:szCs w:val="28"/>
        </w:rPr>
        <w:t xml:space="preserve"> Правительства по поддержке и развитию инновационных </w:t>
      </w:r>
      <w:r>
        <w:rPr>
          <w:rFonts w:ascii="Times New Roman" w:hAnsi="Times New Roman"/>
          <w:sz w:val="28"/>
          <w:szCs w:val="28"/>
        </w:rPr>
        <w:t>малых и средних предприятий</w:t>
      </w:r>
      <w:r w:rsidRPr="00212FBA">
        <w:rPr>
          <w:rFonts w:ascii="Times New Roman" w:hAnsi="Times New Roman"/>
          <w:sz w:val="28"/>
          <w:szCs w:val="28"/>
        </w:rPr>
        <w:t xml:space="preserve">: </w:t>
      </w:r>
    </w:p>
    <w:p w:rsidR="003F4C79" w:rsidRPr="00212FBA" w:rsidRDefault="003F4C79" w:rsidP="00212FBA">
      <w:pPr>
        <w:pStyle w:val="12"/>
        <w:spacing w:line="360" w:lineRule="auto"/>
        <w:ind w:firstLine="709"/>
        <w:jc w:val="both"/>
        <w:rPr>
          <w:rFonts w:ascii="Times New Roman" w:hAnsi="Times New Roman"/>
          <w:sz w:val="28"/>
          <w:szCs w:val="28"/>
        </w:rPr>
      </w:pPr>
      <w:r w:rsidRPr="00212FBA">
        <w:rPr>
          <w:rFonts w:ascii="Times New Roman" w:hAnsi="Times New Roman"/>
          <w:sz w:val="28"/>
          <w:szCs w:val="28"/>
        </w:rPr>
        <w:t xml:space="preserve">1. </w:t>
      </w:r>
      <w:r>
        <w:rPr>
          <w:rFonts w:ascii="Times New Roman" w:hAnsi="Times New Roman"/>
          <w:sz w:val="28"/>
          <w:szCs w:val="28"/>
        </w:rPr>
        <w:t>Р</w:t>
      </w:r>
      <w:r w:rsidRPr="00212FBA">
        <w:rPr>
          <w:rFonts w:ascii="Times New Roman" w:hAnsi="Times New Roman"/>
          <w:sz w:val="28"/>
          <w:szCs w:val="28"/>
        </w:rPr>
        <w:t xml:space="preserve">азработке общей стратегии в отношении инновационных </w:t>
      </w:r>
      <w:r>
        <w:rPr>
          <w:rFonts w:ascii="Times New Roman" w:hAnsi="Times New Roman"/>
          <w:sz w:val="28"/>
          <w:szCs w:val="28"/>
        </w:rPr>
        <w:t>малых предприятий</w:t>
      </w:r>
      <w:r w:rsidRPr="00212FBA">
        <w:rPr>
          <w:rFonts w:ascii="Times New Roman" w:hAnsi="Times New Roman"/>
          <w:sz w:val="28"/>
          <w:szCs w:val="28"/>
        </w:rPr>
        <w:t xml:space="preserve">; </w:t>
      </w:r>
    </w:p>
    <w:p w:rsidR="003F4C79" w:rsidRPr="00212FBA" w:rsidRDefault="003F4C79" w:rsidP="00212FBA">
      <w:pPr>
        <w:pStyle w:val="12"/>
        <w:spacing w:line="360" w:lineRule="auto"/>
        <w:ind w:firstLine="709"/>
        <w:jc w:val="both"/>
        <w:rPr>
          <w:rFonts w:ascii="Times New Roman" w:hAnsi="Times New Roman"/>
          <w:sz w:val="28"/>
          <w:szCs w:val="28"/>
        </w:rPr>
      </w:pPr>
      <w:r w:rsidRPr="00212FBA">
        <w:rPr>
          <w:rFonts w:ascii="Times New Roman" w:hAnsi="Times New Roman"/>
          <w:sz w:val="28"/>
          <w:szCs w:val="28"/>
        </w:rPr>
        <w:t>2. Создани</w:t>
      </w:r>
      <w:r>
        <w:rPr>
          <w:rFonts w:ascii="Times New Roman" w:hAnsi="Times New Roman"/>
          <w:sz w:val="28"/>
          <w:szCs w:val="28"/>
        </w:rPr>
        <w:t>е</w:t>
      </w:r>
      <w:r w:rsidRPr="00212FBA">
        <w:rPr>
          <w:rFonts w:ascii="Times New Roman" w:hAnsi="Times New Roman"/>
          <w:sz w:val="28"/>
          <w:szCs w:val="28"/>
        </w:rPr>
        <w:t xml:space="preserve"> административного органа по координации инновационной деятельности в секторе МСП; </w:t>
      </w:r>
    </w:p>
    <w:p w:rsidR="003F4C79" w:rsidRPr="00212FBA" w:rsidRDefault="003F4C79" w:rsidP="00212FBA">
      <w:pPr>
        <w:pStyle w:val="12"/>
        <w:spacing w:line="360" w:lineRule="auto"/>
        <w:ind w:firstLine="709"/>
        <w:jc w:val="both"/>
        <w:rPr>
          <w:rFonts w:ascii="Times New Roman" w:hAnsi="Times New Roman"/>
          <w:sz w:val="28"/>
          <w:szCs w:val="28"/>
        </w:rPr>
      </w:pPr>
      <w:r>
        <w:rPr>
          <w:rFonts w:ascii="Times New Roman" w:hAnsi="Times New Roman"/>
          <w:sz w:val="28"/>
          <w:szCs w:val="28"/>
        </w:rPr>
        <w:t>3. Предоставление</w:t>
      </w:r>
      <w:r w:rsidRPr="00212FBA">
        <w:rPr>
          <w:rFonts w:ascii="Times New Roman" w:hAnsi="Times New Roman"/>
          <w:sz w:val="28"/>
          <w:szCs w:val="28"/>
        </w:rPr>
        <w:t xml:space="preserve"> налоговых преференций для модернизирующихся </w:t>
      </w:r>
      <w:r>
        <w:rPr>
          <w:rFonts w:ascii="Times New Roman" w:hAnsi="Times New Roman"/>
          <w:sz w:val="28"/>
          <w:szCs w:val="28"/>
        </w:rPr>
        <w:t>малых предприятий</w:t>
      </w:r>
      <w:r w:rsidRPr="00212FBA">
        <w:rPr>
          <w:rFonts w:ascii="Times New Roman" w:hAnsi="Times New Roman"/>
          <w:sz w:val="28"/>
          <w:szCs w:val="28"/>
        </w:rPr>
        <w:t xml:space="preserve">; </w:t>
      </w:r>
    </w:p>
    <w:p w:rsidR="003F4C79" w:rsidRPr="00212FBA" w:rsidRDefault="003F4C79" w:rsidP="00212FBA">
      <w:pPr>
        <w:pStyle w:val="12"/>
        <w:spacing w:line="360" w:lineRule="auto"/>
        <w:ind w:firstLine="709"/>
        <w:jc w:val="both"/>
        <w:rPr>
          <w:rFonts w:ascii="Times New Roman" w:hAnsi="Times New Roman"/>
          <w:sz w:val="28"/>
          <w:szCs w:val="28"/>
        </w:rPr>
      </w:pPr>
      <w:r>
        <w:rPr>
          <w:rFonts w:ascii="Times New Roman" w:hAnsi="Times New Roman"/>
          <w:sz w:val="28"/>
          <w:szCs w:val="28"/>
        </w:rPr>
        <w:t>4. Создание</w:t>
      </w:r>
      <w:r w:rsidRPr="00212FBA">
        <w:rPr>
          <w:rFonts w:ascii="Times New Roman" w:hAnsi="Times New Roman"/>
          <w:sz w:val="28"/>
          <w:szCs w:val="28"/>
        </w:rPr>
        <w:t xml:space="preserve"> системы финансовой поддержки для инновационного развития </w:t>
      </w:r>
      <w:r>
        <w:rPr>
          <w:rFonts w:ascii="Times New Roman" w:hAnsi="Times New Roman"/>
          <w:sz w:val="28"/>
          <w:szCs w:val="28"/>
        </w:rPr>
        <w:t>малых предприятий</w:t>
      </w:r>
      <w:r w:rsidRPr="00212FBA">
        <w:rPr>
          <w:rFonts w:ascii="Times New Roman" w:hAnsi="Times New Roman"/>
          <w:sz w:val="28"/>
          <w:szCs w:val="28"/>
        </w:rPr>
        <w:t xml:space="preserve">; </w:t>
      </w:r>
    </w:p>
    <w:p w:rsidR="003F4C79" w:rsidRPr="00212FBA" w:rsidRDefault="003F4C79" w:rsidP="00212FBA">
      <w:pPr>
        <w:pStyle w:val="12"/>
        <w:spacing w:line="360" w:lineRule="auto"/>
        <w:ind w:firstLine="709"/>
        <w:jc w:val="both"/>
        <w:rPr>
          <w:rFonts w:ascii="Times New Roman" w:hAnsi="Times New Roman"/>
          <w:sz w:val="28"/>
          <w:szCs w:val="28"/>
        </w:rPr>
      </w:pPr>
      <w:r w:rsidRPr="00212FBA">
        <w:rPr>
          <w:rFonts w:ascii="Times New Roman" w:hAnsi="Times New Roman"/>
          <w:sz w:val="28"/>
          <w:szCs w:val="28"/>
        </w:rPr>
        <w:t xml:space="preserve">5. Обеспечение информационного, консультационного и технического обслуживания инновационного развития </w:t>
      </w:r>
      <w:r>
        <w:rPr>
          <w:rFonts w:ascii="Times New Roman" w:hAnsi="Times New Roman"/>
          <w:sz w:val="28"/>
          <w:szCs w:val="28"/>
        </w:rPr>
        <w:t>малого предпринимательства</w:t>
      </w:r>
      <w:r w:rsidRPr="00212FBA">
        <w:rPr>
          <w:rFonts w:ascii="Times New Roman" w:hAnsi="Times New Roman"/>
          <w:sz w:val="28"/>
          <w:szCs w:val="28"/>
        </w:rPr>
        <w:t xml:space="preserve">; </w:t>
      </w:r>
    </w:p>
    <w:p w:rsidR="003F4C79" w:rsidRPr="00212FBA" w:rsidRDefault="003F4C79" w:rsidP="00212FBA">
      <w:pPr>
        <w:pStyle w:val="12"/>
        <w:spacing w:line="360" w:lineRule="auto"/>
        <w:ind w:firstLine="709"/>
        <w:jc w:val="both"/>
        <w:rPr>
          <w:rFonts w:ascii="Times New Roman" w:hAnsi="Times New Roman"/>
          <w:sz w:val="28"/>
          <w:szCs w:val="28"/>
        </w:rPr>
      </w:pPr>
      <w:r>
        <w:rPr>
          <w:rFonts w:ascii="Times New Roman" w:hAnsi="Times New Roman"/>
          <w:sz w:val="28"/>
          <w:szCs w:val="28"/>
        </w:rPr>
        <w:t>6. Создание</w:t>
      </w:r>
      <w:r w:rsidRPr="00212FBA">
        <w:rPr>
          <w:rFonts w:ascii="Times New Roman" w:hAnsi="Times New Roman"/>
          <w:sz w:val="28"/>
          <w:szCs w:val="28"/>
        </w:rPr>
        <w:t xml:space="preserve"> бизнес-инкубаторов для поддержки быстро развивающихся </w:t>
      </w:r>
      <w:r>
        <w:rPr>
          <w:rFonts w:ascii="Times New Roman" w:hAnsi="Times New Roman"/>
          <w:sz w:val="28"/>
          <w:szCs w:val="28"/>
        </w:rPr>
        <w:t>малых предприятий</w:t>
      </w:r>
      <w:r w:rsidRPr="00212FBA">
        <w:rPr>
          <w:rFonts w:ascii="Times New Roman" w:hAnsi="Times New Roman"/>
          <w:sz w:val="28"/>
          <w:szCs w:val="28"/>
        </w:rPr>
        <w:t xml:space="preserve">; </w:t>
      </w:r>
    </w:p>
    <w:p w:rsidR="003F4C79" w:rsidRPr="00212FBA" w:rsidRDefault="003F4C79" w:rsidP="00212FBA">
      <w:pPr>
        <w:pStyle w:val="12"/>
        <w:spacing w:line="360" w:lineRule="auto"/>
        <w:ind w:firstLine="709"/>
        <w:jc w:val="both"/>
        <w:rPr>
          <w:rFonts w:ascii="Times New Roman" w:hAnsi="Times New Roman"/>
          <w:sz w:val="28"/>
          <w:szCs w:val="28"/>
        </w:rPr>
      </w:pPr>
      <w:r w:rsidRPr="00212FBA">
        <w:rPr>
          <w:rFonts w:ascii="Times New Roman" w:hAnsi="Times New Roman"/>
          <w:sz w:val="28"/>
          <w:szCs w:val="28"/>
        </w:rPr>
        <w:t>7. Содействи</w:t>
      </w:r>
      <w:r>
        <w:rPr>
          <w:rFonts w:ascii="Times New Roman" w:hAnsi="Times New Roman"/>
          <w:sz w:val="28"/>
          <w:szCs w:val="28"/>
        </w:rPr>
        <w:t>е</w:t>
      </w:r>
      <w:r w:rsidRPr="00212FBA">
        <w:rPr>
          <w:rFonts w:ascii="Times New Roman" w:hAnsi="Times New Roman"/>
          <w:sz w:val="28"/>
          <w:szCs w:val="28"/>
        </w:rPr>
        <w:t xml:space="preserve"> в организации венчурных фондов для </w:t>
      </w:r>
      <w:r>
        <w:rPr>
          <w:rFonts w:ascii="Times New Roman" w:hAnsi="Times New Roman"/>
          <w:sz w:val="28"/>
          <w:szCs w:val="28"/>
        </w:rPr>
        <w:t>малого бизнеса</w:t>
      </w:r>
      <w:r w:rsidRPr="00212FBA">
        <w:rPr>
          <w:rFonts w:ascii="Times New Roman" w:hAnsi="Times New Roman"/>
          <w:sz w:val="28"/>
          <w:szCs w:val="28"/>
        </w:rPr>
        <w:t xml:space="preserve">. </w:t>
      </w:r>
    </w:p>
    <w:p w:rsidR="003F4C79" w:rsidRPr="00212FBA" w:rsidRDefault="003F4C79" w:rsidP="00212FBA">
      <w:pPr>
        <w:pStyle w:val="12"/>
        <w:spacing w:line="360" w:lineRule="auto"/>
        <w:ind w:firstLine="709"/>
        <w:jc w:val="both"/>
        <w:rPr>
          <w:rFonts w:ascii="Times New Roman" w:hAnsi="Times New Roman"/>
          <w:sz w:val="28"/>
          <w:szCs w:val="28"/>
        </w:rPr>
      </w:pPr>
      <w:r w:rsidRPr="00212FBA">
        <w:rPr>
          <w:rFonts w:ascii="Times New Roman" w:hAnsi="Times New Roman"/>
          <w:sz w:val="28"/>
          <w:szCs w:val="28"/>
        </w:rPr>
        <w:t xml:space="preserve">Кроме того, в стране эффективно действует система государственной и общественной поддержки и развития инновационных </w:t>
      </w:r>
      <w:r>
        <w:rPr>
          <w:rFonts w:ascii="Times New Roman" w:hAnsi="Times New Roman"/>
          <w:sz w:val="28"/>
          <w:szCs w:val="28"/>
        </w:rPr>
        <w:t>малых предприятий</w:t>
      </w:r>
      <w:r w:rsidRPr="00212FBA">
        <w:rPr>
          <w:rFonts w:ascii="Times New Roman" w:hAnsi="Times New Roman"/>
          <w:sz w:val="28"/>
          <w:szCs w:val="28"/>
        </w:rPr>
        <w:t xml:space="preserve">. Общественная поддержка осуществляется через систему некоммерческих и профессиональных ассоциаций, организующих комплекс мероприятий по продвижению новых научно-технических идей. В свою очередь, государственная система поддержки таких предприятий предусматривает: </w:t>
      </w:r>
    </w:p>
    <w:p w:rsidR="003F4C79" w:rsidRPr="00212FBA" w:rsidRDefault="003F4C79" w:rsidP="00212FBA">
      <w:pPr>
        <w:pStyle w:val="12"/>
        <w:spacing w:line="360" w:lineRule="auto"/>
        <w:ind w:firstLine="709"/>
        <w:jc w:val="both"/>
        <w:rPr>
          <w:rFonts w:ascii="Times New Roman" w:hAnsi="Times New Roman"/>
          <w:sz w:val="28"/>
          <w:szCs w:val="28"/>
        </w:rPr>
      </w:pPr>
      <w:r w:rsidRPr="00212FBA">
        <w:rPr>
          <w:rFonts w:ascii="Times New Roman" w:hAnsi="Times New Roman"/>
          <w:sz w:val="28"/>
          <w:szCs w:val="28"/>
        </w:rPr>
        <w:t xml:space="preserve">- </w:t>
      </w:r>
      <w:r>
        <w:rPr>
          <w:rFonts w:ascii="Times New Roman" w:hAnsi="Times New Roman"/>
          <w:sz w:val="28"/>
          <w:szCs w:val="28"/>
        </w:rPr>
        <w:t>с</w:t>
      </w:r>
      <w:r w:rsidRPr="00212FBA">
        <w:rPr>
          <w:rFonts w:ascii="Times New Roman" w:hAnsi="Times New Roman"/>
          <w:sz w:val="28"/>
          <w:szCs w:val="28"/>
        </w:rPr>
        <w:t xml:space="preserve">оздание системы финансовой поддержки для компенсации возможных рисков, предоставления оборотного капитала и субсидий в соответствии с действующим «Законом о поддержке </w:t>
      </w:r>
      <w:r>
        <w:rPr>
          <w:rFonts w:ascii="Times New Roman" w:hAnsi="Times New Roman"/>
          <w:sz w:val="28"/>
          <w:szCs w:val="28"/>
        </w:rPr>
        <w:t>малого и среднего предпринимательства</w:t>
      </w:r>
      <w:r w:rsidRPr="00212FBA">
        <w:rPr>
          <w:rFonts w:ascii="Times New Roman" w:hAnsi="Times New Roman"/>
          <w:sz w:val="28"/>
          <w:szCs w:val="28"/>
        </w:rPr>
        <w:t>». В государственный бюджет введены статьи затрат на создание специальных</w:t>
      </w:r>
      <w:r>
        <w:rPr>
          <w:rFonts w:ascii="Times New Roman" w:hAnsi="Times New Roman"/>
          <w:sz w:val="28"/>
          <w:szCs w:val="28"/>
        </w:rPr>
        <w:t xml:space="preserve"> фондов;</w:t>
      </w:r>
    </w:p>
    <w:p w:rsidR="003F4C79" w:rsidRDefault="003F4C79" w:rsidP="00212FBA">
      <w:pPr>
        <w:pStyle w:val="12"/>
        <w:spacing w:line="360" w:lineRule="auto"/>
        <w:ind w:firstLine="709"/>
        <w:jc w:val="both"/>
        <w:rPr>
          <w:rFonts w:ascii="Times New Roman" w:hAnsi="Times New Roman"/>
          <w:sz w:val="28"/>
          <w:szCs w:val="28"/>
        </w:rPr>
      </w:pPr>
      <w:r w:rsidRPr="00212FBA">
        <w:rPr>
          <w:rFonts w:ascii="Times New Roman" w:hAnsi="Times New Roman"/>
          <w:sz w:val="28"/>
          <w:szCs w:val="28"/>
        </w:rPr>
        <w:t xml:space="preserve">- </w:t>
      </w:r>
      <w:r>
        <w:rPr>
          <w:rFonts w:ascii="Times New Roman" w:hAnsi="Times New Roman"/>
          <w:sz w:val="28"/>
          <w:szCs w:val="28"/>
        </w:rPr>
        <w:t>у</w:t>
      </w:r>
      <w:r w:rsidRPr="00212FBA">
        <w:rPr>
          <w:rFonts w:ascii="Times New Roman" w:hAnsi="Times New Roman"/>
          <w:sz w:val="28"/>
          <w:szCs w:val="28"/>
        </w:rPr>
        <w:t>меньшение возможных предпринимательских рисков, особенно на ранних этапах развития предприятий, увеличивая их шансы на достиже</w:t>
      </w:r>
      <w:r>
        <w:rPr>
          <w:rFonts w:ascii="Times New Roman" w:hAnsi="Times New Roman"/>
          <w:sz w:val="28"/>
          <w:szCs w:val="28"/>
        </w:rPr>
        <w:t>ние успеха;</w:t>
      </w:r>
    </w:p>
    <w:p w:rsidR="003F4C79" w:rsidRPr="00212FBA" w:rsidRDefault="003F4C79" w:rsidP="00212FBA">
      <w:pPr>
        <w:pStyle w:val="12"/>
        <w:spacing w:line="360" w:lineRule="auto"/>
        <w:ind w:firstLine="709"/>
        <w:jc w:val="both"/>
        <w:rPr>
          <w:rFonts w:ascii="Times New Roman" w:hAnsi="Times New Roman"/>
          <w:sz w:val="28"/>
          <w:szCs w:val="28"/>
        </w:rPr>
      </w:pPr>
      <w:r w:rsidRPr="00212FBA">
        <w:rPr>
          <w:rFonts w:ascii="Times New Roman" w:hAnsi="Times New Roman"/>
          <w:sz w:val="28"/>
          <w:szCs w:val="28"/>
        </w:rPr>
        <w:t xml:space="preserve">- </w:t>
      </w:r>
      <w:r>
        <w:rPr>
          <w:rFonts w:ascii="Times New Roman" w:hAnsi="Times New Roman"/>
          <w:sz w:val="28"/>
          <w:szCs w:val="28"/>
        </w:rPr>
        <w:t>государственную</w:t>
      </w:r>
      <w:r w:rsidRPr="00212FBA">
        <w:rPr>
          <w:rFonts w:ascii="Times New Roman" w:hAnsi="Times New Roman"/>
          <w:sz w:val="28"/>
          <w:szCs w:val="28"/>
        </w:rPr>
        <w:t xml:space="preserve"> технологическ</w:t>
      </w:r>
      <w:r>
        <w:rPr>
          <w:rFonts w:ascii="Times New Roman" w:hAnsi="Times New Roman"/>
          <w:sz w:val="28"/>
          <w:szCs w:val="28"/>
        </w:rPr>
        <w:t>ую</w:t>
      </w:r>
      <w:r w:rsidRPr="00212FBA">
        <w:rPr>
          <w:rFonts w:ascii="Times New Roman" w:hAnsi="Times New Roman"/>
          <w:sz w:val="28"/>
          <w:szCs w:val="28"/>
        </w:rPr>
        <w:t xml:space="preserve"> поддержк</w:t>
      </w:r>
      <w:r>
        <w:rPr>
          <w:rFonts w:ascii="Times New Roman" w:hAnsi="Times New Roman"/>
          <w:sz w:val="28"/>
          <w:szCs w:val="28"/>
        </w:rPr>
        <w:t>у</w:t>
      </w:r>
      <w:r w:rsidRPr="00212FBA">
        <w:rPr>
          <w:rFonts w:ascii="Times New Roman" w:hAnsi="Times New Roman"/>
          <w:sz w:val="28"/>
          <w:szCs w:val="28"/>
        </w:rPr>
        <w:t xml:space="preserve"> </w:t>
      </w:r>
      <w:r>
        <w:rPr>
          <w:rFonts w:ascii="Times New Roman" w:hAnsi="Times New Roman"/>
          <w:sz w:val="28"/>
          <w:szCs w:val="28"/>
        </w:rPr>
        <w:t>малого предпринимательства,</w:t>
      </w:r>
      <w:r w:rsidRPr="00212FBA">
        <w:rPr>
          <w:rFonts w:ascii="Times New Roman" w:hAnsi="Times New Roman"/>
          <w:sz w:val="28"/>
          <w:szCs w:val="28"/>
        </w:rPr>
        <w:t xml:space="preserve"> осуществля</w:t>
      </w:r>
      <w:r>
        <w:rPr>
          <w:rFonts w:ascii="Times New Roman" w:hAnsi="Times New Roman"/>
          <w:sz w:val="28"/>
          <w:szCs w:val="28"/>
        </w:rPr>
        <w:t>ющуюся</w:t>
      </w:r>
      <w:r w:rsidRPr="00212FBA">
        <w:rPr>
          <w:rFonts w:ascii="Times New Roman" w:hAnsi="Times New Roman"/>
          <w:sz w:val="28"/>
          <w:szCs w:val="28"/>
        </w:rPr>
        <w:t xml:space="preserve"> на основе бесплатного или льготного предоставления предприятиям результатов научно-технических разработок, выполненных в государственных НИИ и лабораториях, а также путём своевременной информационной и консультацион</w:t>
      </w:r>
      <w:r>
        <w:rPr>
          <w:rFonts w:ascii="Times New Roman" w:hAnsi="Times New Roman"/>
          <w:sz w:val="28"/>
          <w:szCs w:val="28"/>
        </w:rPr>
        <w:t>ной поддержки предпринимателей;</w:t>
      </w:r>
    </w:p>
    <w:p w:rsidR="003F4C79" w:rsidRPr="00212FBA" w:rsidRDefault="003F4C79" w:rsidP="00212FBA">
      <w:pPr>
        <w:pStyle w:val="12"/>
        <w:spacing w:line="360" w:lineRule="auto"/>
        <w:ind w:firstLine="709"/>
        <w:jc w:val="both"/>
        <w:rPr>
          <w:rFonts w:ascii="Times New Roman" w:hAnsi="Times New Roman"/>
          <w:sz w:val="28"/>
          <w:szCs w:val="28"/>
        </w:rPr>
      </w:pPr>
      <w:r>
        <w:rPr>
          <w:rFonts w:ascii="Times New Roman" w:hAnsi="Times New Roman"/>
          <w:sz w:val="28"/>
          <w:szCs w:val="28"/>
        </w:rPr>
        <w:t>- м</w:t>
      </w:r>
      <w:r w:rsidRPr="00212FBA">
        <w:rPr>
          <w:rFonts w:ascii="Times New Roman" w:hAnsi="Times New Roman"/>
          <w:sz w:val="28"/>
          <w:szCs w:val="28"/>
        </w:rPr>
        <w:t xml:space="preserve">аркетинговая система государственной поддержки направлена на стимулирование устойчивого взаимодействия МСП с крупными предприятиями при одновременном содействии в их реструктуризации и оптимизации использования имеющихся ресурсов. </w:t>
      </w:r>
    </w:p>
    <w:p w:rsidR="003F4C79" w:rsidRDefault="003F4C79" w:rsidP="00212FBA">
      <w:pPr>
        <w:pStyle w:val="12"/>
        <w:spacing w:line="360" w:lineRule="auto"/>
        <w:ind w:firstLine="709"/>
        <w:jc w:val="both"/>
        <w:rPr>
          <w:rFonts w:ascii="Times New Roman" w:hAnsi="Times New Roman"/>
          <w:sz w:val="28"/>
          <w:szCs w:val="28"/>
        </w:rPr>
      </w:pPr>
      <w:r w:rsidRPr="00212FBA">
        <w:rPr>
          <w:rFonts w:ascii="Times New Roman" w:hAnsi="Times New Roman"/>
          <w:sz w:val="28"/>
          <w:szCs w:val="28"/>
        </w:rPr>
        <w:t xml:space="preserve">В рамках специальной программы развития высокотехнологичного сектора, разработанной Министерством науки и технологий Китая, для успешного развития высокотехнологичных производств за 1997 - 2001 гг. было вложено в фундаментальные и прикладные исследования около $13 млрд. Правительство предоставило китайским изготовителям компьютеров и электроники налоговые льготы и в значительной мере защитило их интересы от зарубежных конкурентов. В связи с этим был принят закон, по которому иностранные компании могли выйти на китайский рынок, только основав совместное предприятие с китайской фирмой. Американские, европейские, японские и тайваньские изготовители электронного оборудования в массовом порядке стали размещать в КНР свои производства и давать крупные подряды местным компаниям, что позволило Китаю с 1997 по 2000 год удвоить выпуск компьютерного оборудования и выйти на второе место в мире после США. </w:t>
      </w:r>
    </w:p>
    <w:p w:rsidR="003F4C79" w:rsidRDefault="003F4C79" w:rsidP="00212FBA">
      <w:pPr>
        <w:pStyle w:val="12"/>
        <w:spacing w:line="360" w:lineRule="auto"/>
        <w:ind w:firstLine="709"/>
        <w:jc w:val="both"/>
        <w:rPr>
          <w:rFonts w:ascii="Times New Roman" w:hAnsi="Times New Roman"/>
          <w:sz w:val="28"/>
          <w:szCs w:val="28"/>
        </w:rPr>
      </w:pPr>
    </w:p>
    <w:p w:rsidR="003F4C79" w:rsidRDefault="003F4C79" w:rsidP="00B96BCC">
      <w:pPr>
        <w:pStyle w:val="12"/>
        <w:numPr>
          <w:ilvl w:val="2"/>
          <w:numId w:val="28"/>
        </w:numPr>
        <w:spacing w:line="360" w:lineRule="auto"/>
        <w:jc w:val="both"/>
        <w:rPr>
          <w:rFonts w:ascii="Times New Roman" w:hAnsi="Times New Roman"/>
          <w:sz w:val="28"/>
          <w:szCs w:val="28"/>
        </w:rPr>
      </w:pPr>
      <w:r w:rsidRPr="00212FBA">
        <w:rPr>
          <w:rFonts w:ascii="Times New Roman" w:hAnsi="Times New Roman"/>
          <w:sz w:val="28"/>
          <w:szCs w:val="28"/>
        </w:rPr>
        <w:t xml:space="preserve">Система финансовой поддержки </w:t>
      </w:r>
      <w:r>
        <w:rPr>
          <w:rFonts w:ascii="Times New Roman" w:hAnsi="Times New Roman"/>
          <w:sz w:val="28"/>
          <w:szCs w:val="28"/>
        </w:rPr>
        <w:t>малого предпринимательства в Китае</w:t>
      </w:r>
      <w:r w:rsidRPr="00212FBA">
        <w:rPr>
          <w:rFonts w:ascii="Times New Roman" w:hAnsi="Times New Roman"/>
          <w:sz w:val="28"/>
          <w:szCs w:val="28"/>
        </w:rPr>
        <w:t xml:space="preserve"> </w:t>
      </w:r>
    </w:p>
    <w:p w:rsidR="003F4C79" w:rsidRPr="00212FBA" w:rsidRDefault="003F4C79" w:rsidP="00212FBA">
      <w:pPr>
        <w:pStyle w:val="12"/>
        <w:spacing w:line="360" w:lineRule="auto"/>
        <w:ind w:firstLine="709"/>
        <w:jc w:val="both"/>
        <w:rPr>
          <w:rFonts w:ascii="Times New Roman" w:hAnsi="Times New Roman"/>
          <w:sz w:val="28"/>
          <w:szCs w:val="28"/>
        </w:rPr>
      </w:pPr>
    </w:p>
    <w:p w:rsidR="003F4C79" w:rsidRPr="00212FBA" w:rsidRDefault="003F4C79" w:rsidP="00212FBA">
      <w:pPr>
        <w:pStyle w:val="12"/>
        <w:spacing w:line="360" w:lineRule="auto"/>
        <w:ind w:firstLine="709"/>
        <w:jc w:val="both"/>
        <w:rPr>
          <w:rFonts w:ascii="Times New Roman" w:hAnsi="Times New Roman"/>
          <w:sz w:val="28"/>
          <w:szCs w:val="28"/>
        </w:rPr>
      </w:pPr>
      <w:r w:rsidRPr="00212FBA">
        <w:rPr>
          <w:rFonts w:ascii="Times New Roman" w:hAnsi="Times New Roman"/>
          <w:sz w:val="28"/>
          <w:szCs w:val="28"/>
        </w:rPr>
        <w:t xml:space="preserve">Правительство Китая, понимая необходимость финансовой поддержки сектора МСП, для его динамичного развития и обеспечения высокой конкурентоспособности на внутреннем и внешних рынках предприняло ряд мер по облегчению доступа малых предприятий к финансовым ресурсам. Практика выдачи мелких обеспеченных кредитов в стране началась в конце 2002 года и в последние годы постоянно увеличиваются объемы кредитов, выдаваемых </w:t>
      </w:r>
      <w:r>
        <w:rPr>
          <w:rFonts w:ascii="Times New Roman" w:hAnsi="Times New Roman"/>
          <w:sz w:val="28"/>
          <w:szCs w:val="28"/>
        </w:rPr>
        <w:t>малым предприятиям</w:t>
      </w:r>
      <w:r w:rsidRPr="00212FBA">
        <w:rPr>
          <w:rFonts w:ascii="Times New Roman" w:hAnsi="Times New Roman"/>
          <w:sz w:val="28"/>
          <w:szCs w:val="28"/>
        </w:rPr>
        <w:t xml:space="preserve">. По данным «Национальной комиссии по развитию и реформированию» (the National Development and Reform Commission - NDRC), к середине 2003 г. количество финансовых институтов, осуществляющих гарантирование кредитов для МСП, достигло 966, с общим капиталом 28,65 млрд. юаней. Эти институты обеспечили финансовое гарантирование свыше 100 тысяч займов на общую сумму 117,9 млрд. юаней. Ежегодно количество организаций, занимающихся гарантированием кредитов, возрастает в среднем на 25%. </w:t>
      </w:r>
    </w:p>
    <w:p w:rsidR="003F4C79" w:rsidRPr="00212FBA" w:rsidRDefault="003F4C79" w:rsidP="00212FBA">
      <w:pPr>
        <w:pStyle w:val="12"/>
        <w:spacing w:line="360" w:lineRule="auto"/>
        <w:ind w:firstLine="709"/>
        <w:jc w:val="both"/>
        <w:rPr>
          <w:rFonts w:ascii="Times New Roman" w:hAnsi="Times New Roman"/>
          <w:sz w:val="28"/>
          <w:szCs w:val="28"/>
        </w:rPr>
      </w:pPr>
      <w:r w:rsidRPr="00212FBA">
        <w:rPr>
          <w:rFonts w:ascii="Times New Roman" w:hAnsi="Times New Roman"/>
          <w:sz w:val="28"/>
          <w:szCs w:val="28"/>
        </w:rPr>
        <w:t xml:space="preserve">Создание системы предоставления гарантий для предприятий сектора МСП является одним из важнейших условий обеспечения доступа </w:t>
      </w:r>
      <w:r>
        <w:rPr>
          <w:rFonts w:ascii="Times New Roman" w:hAnsi="Times New Roman"/>
          <w:sz w:val="28"/>
          <w:szCs w:val="28"/>
        </w:rPr>
        <w:t>малых предприятий</w:t>
      </w:r>
      <w:r w:rsidRPr="00212FBA">
        <w:rPr>
          <w:rFonts w:ascii="Times New Roman" w:hAnsi="Times New Roman"/>
          <w:sz w:val="28"/>
          <w:szCs w:val="28"/>
        </w:rPr>
        <w:t xml:space="preserve"> к финансовым ресурсам. В этой связи, Правительство поручило «Банку Развития» предоставлять льготные кредиты и субсидии гарантийным компаниям, основанным местными органами власти. Эти средства позволяли осуществлять выпуск ценных бумаг под обязательства гарантийных компаний, что способствовало повышению их финансовой устойчивости и расширению возможностей по гарантированию кредитов для </w:t>
      </w:r>
      <w:r>
        <w:rPr>
          <w:rFonts w:ascii="Times New Roman" w:hAnsi="Times New Roman"/>
          <w:sz w:val="28"/>
          <w:szCs w:val="28"/>
        </w:rPr>
        <w:t>субъектов малого бизнеса</w:t>
      </w:r>
      <w:r w:rsidRPr="00212FBA">
        <w:rPr>
          <w:rFonts w:ascii="Times New Roman" w:hAnsi="Times New Roman"/>
          <w:sz w:val="28"/>
          <w:szCs w:val="28"/>
        </w:rPr>
        <w:t>, нуждающихся в финансовой поддержке для обеспечения выпуска новых товаров и услуг. Обычная схема финансирования заключается в том, что «Банк Развития» предоставляет льготный заём или субсидию какой либо государственной компании по сбору средств необходимых для создания достаточного гарантийного капитала, который затем переда</w:t>
      </w:r>
      <w:r>
        <w:rPr>
          <w:rFonts w:ascii="Times New Roman" w:hAnsi="Times New Roman"/>
          <w:sz w:val="28"/>
          <w:szCs w:val="28"/>
        </w:rPr>
        <w:t>ется</w:t>
      </w:r>
      <w:r w:rsidRPr="00212FBA">
        <w:rPr>
          <w:rFonts w:ascii="Times New Roman" w:hAnsi="Times New Roman"/>
          <w:sz w:val="28"/>
          <w:szCs w:val="28"/>
        </w:rPr>
        <w:t xml:space="preserve"> действующей или вновь организуемой компании по гарантированию кредитов. Для финансовой поддержки гарантийных компаний, «Банк Развития» предпринял несколько вариантов для повышения их кредитоспособности и гарантийных возможностей. Банк может предоставлять гарантийным компаниям полную или частичную гарантию по займам, либо осуществлять полное или частичное страхование обязательств гарантийной компании. В случае полного или частичного гарантирования кредитов, «Банк Развития», во взаимодействии с одним из институтов финансового гарантирования, осуществляет залоговое покрытие банковских кредитов для МСП, в соответствии с заранее оговоренными пропорциями. «Банк Развития» (The Development Bank) в 2003 г. запустил новую программу финансовой поддержки инновационных </w:t>
      </w:r>
      <w:r>
        <w:rPr>
          <w:rFonts w:ascii="Times New Roman" w:hAnsi="Times New Roman"/>
          <w:sz w:val="28"/>
          <w:szCs w:val="28"/>
        </w:rPr>
        <w:t>малых предприятий</w:t>
      </w:r>
      <w:r w:rsidRPr="00212FBA">
        <w:rPr>
          <w:rFonts w:ascii="Times New Roman" w:hAnsi="Times New Roman"/>
          <w:sz w:val="28"/>
          <w:szCs w:val="28"/>
        </w:rPr>
        <w:t xml:space="preserve">, которая охватывает различные системы кредитования и методы контроля использования средств. В 2004 г. эта программа была успешно применена в 32 отделениях банка. К концу 2005 г. по этой программе было предоставлено кредитов на 11,3 млрд. юаней (~$1,4 млрд.) и в течение 8 кварталов сохранялась 100% возвратность кредитов и процентных ставок по ним. Финансовая поддержка была предоставлена 2197 </w:t>
      </w:r>
      <w:r>
        <w:rPr>
          <w:rFonts w:ascii="Times New Roman" w:hAnsi="Times New Roman"/>
          <w:sz w:val="28"/>
          <w:szCs w:val="28"/>
        </w:rPr>
        <w:t>предприятиям</w:t>
      </w:r>
      <w:r w:rsidRPr="00212FBA">
        <w:rPr>
          <w:rFonts w:ascii="Times New Roman" w:hAnsi="Times New Roman"/>
          <w:sz w:val="28"/>
          <w:szCs w:val="28"/>
        </w:rPr>
        <w:t xml:space="preserve">, что позволило создать 220 тыс. новых рабочих мест. В рамках этой программы ныне реализуется 106 различных форм предоставления кредитов и 121 вид гарантийного обеспечения кредитов, а также создано 79 кредитных комитетов обеспечивающих предоставление займов в 334 городах и районах страны. </w:t>
      </w:r>
    </w:p>
    <w:p w:rsidR="003F4C79" w:rsidRPr="00212FBA" w:rsidRDefault="003F4C79" w:rsidP="00212FBA">
      <w:pPr>
        <w:pStyle w:val="12"/>
        <w:spacing w:line="360" w:lineRule="auto"/>
        <w:ind w:firstLine="709"/>
        <w:jc w:val="both"/>
        <w:rPr>
          <w:rFonts w:ascii="Times New Roman" w:hAnsi="Times New Roman"/>
          <w:sz w:val="28"/>
          <w:szCs w:val="28"/>
        </w:rPr>
      </w:pPr>
      <w:r w:rsidRPr="00212FBA">
        <w:rPr>
          <w:rFonts w:ascii="Times New Roman" w:hAnsi="Times New Roman"/>
          <w:sz w:val="28"/>
          <w:szCs w:val="28"/>
        </w:rPr>
        <w:t xml:space="preserve">К концу 2005 г. «Банк Развития» обеспечил страховое покрытие (re-guaranty) обязательств 35 гарантийных компаний и одной тысячи </w:t>
      </w:r>
      <w:r>
        <w:rPr>
          <w:rFonts w:ascii="Times New Roman" w:hAnsi="Times New Roman"/>
          <w:sz w:val="28"/>
          <w:szCs w:val="28"/>
        </w:rPr>
        <w:t>малых предприятиий</w:t>
      </w:r>
      <w:r w:rsidRPr="00212FBA">
        <w:rPr>
          <w:rFonts w:ascii="Times New Roman" w:hAnsi="Times New Roman"/>
          <w:sz w:val="28"/>
          <w:szCs w:val="28"/>
        </w:rPr>
        <w:t xml:space="preserve">. При этом Правительство ежегодно предоставляло определённую финансовую поддержку гарантийным компаниям, с целью постоянного увеличения их способности к обеспечению покрытия кредитных обязательств. Таким образом, совместными усилиями «Банка Развития» и Правительства была удовлетворена потребность в финансировании гарантийных компаний. Это позволило к концу 2005 г. сформировать в стране гарантийный капитал, способный обеспечить гарантийное покрытие займов для </w:t>
      </w:r>
      <w:r>
        <w:rPr>
          <w:rFonts w:ascii="Times New Roman" w:hAnsi="Times New Roman"/>
          <w:sz w:val="28"/>
          <w:szCs w:val="28"/>
        </w:rPr>
        <w:t>малых предприятий</w:t>
      </w:r>
      <w:r w:rsidRPr="00212FBA">
        <w:rPr>
          <w:rFonts w:ascii="Times New Roman" w:hAnsi="Times New Roman"/>
          <w:sz w:val="28"/>
          <w:szCs w:val="28"/>
        </w:rPr>
        <w:t xml:space="preserve"> на общую сумму 19 млрд. юаней. </w:t>
      </w:r>
    </w:p>
    <w:p w:rsidR="003F4C79" w:rsidRPr="00212FBA" w:rsidRDefault="003F4C79" w:rsidP="00212FBA">
      <w:pPr>
        <w:pStyle w:val="12"/>
        <w:spacing w:line="360" w:lineRule="auto"/>
        <w:ind w:firstLine="709"/>
        <w:jc w:val="both"/>
        <w:rPr>
          <w:rFonts w:ascii="Times New Roman" w:hAnsi="Times New Roman"/>
          <w:sz w:val="28"/>
          <w:szCs w:val="28"/>
        </w:rPr>
      </w:pPr>
      <w:r w:rsidRPr="00212FBA">
        <w:rPr>
          <w:rFonts w:ascii="Times New Roman" w:hAnsi="Times New Roman"/>
          <w:sz w:val="28"/>
          <w:szCs w:val="28"/>
        </w:rPr>
        <w:t xml:space="preserve">Другой крупнейший «Промышленно-торговый банк» Китая к концу 2005 г. предоставил кредиты малым предприятиям на сумму 81,6 млрд. юаней. Причём за последние 2 года объёмы кредитования </w:t>
      </w:r>
      <w:r>
        <w:rPr>
          <w:rFonts w:ascii="Times New Roman" w:hAnsi="Times New Roman"/>
          <w:sz w:val="28"/>
          <w:szCs w:val="28"/>
        </w:rPr>
        <w:t xml:space="preserve">сектора </w:t>
      </w:r>
      <w:r w:rsidRPr="00212FBA">
        <w:rPr>
          <w:rFonts w:ascii="Times New Roman" w:hAnsi="Times New Roman"/>
          <w:sz w:val="28"/>
          <w:szCs w:val="28"/>
        </w:rPr>
        <w:t xml:space="preserve">МСП этим банком в среднем увеличивались ежегодно на 35%. На долю </w:t>
      </w:r>
      <w:r>
        <w:rPr>
          <w:rFonts w:ascii="Times New Roman" w:hAnsi="Times New Roman"/>
          <w:sz w:val="28"/>
          <w:szCs w:val="28"/>
        </w:rPr>
        <w:t>сектора МСП</w:t>
      </w:r>
      <w:r w:rsidRPr="00212FBA">
        <w:rPr>
          <w:rFonts w:ascii="Times New Roman" w:hAnsi="Times New Roman"/>
          <w:sz w:val="28"/>
          <w:szCs w:val="28"/>
        </w:rPr>
        <w:t xml:space="preserve"> приходится свыше 20 процентов от общей суммы кредитов, выдаваемых этим банком, что способствует быстрому развитию финансовых услуг по основным видам хозяйственной деятельности </w:t>
      </w:r>
      <w:r>
        <w:rPr>
          <w:rFonts w:ascii="Times New Roman" w:hAnsi="Times New Roman"/>
          <w:sz w:val="28"/>
          <w:szCs w:val="28"/>
        </w:rPr>
        <w:t>таких компаний</w:t>
      </w:r>
      <w:r w:rsidRPr="00212FBA">
        <w:rPr>
          <w:rFonts w:ascii="Times New Roman" w:hAnsi="Times New Roman"/>
          <w:sz w:val="28"/>
          <w:szCs w:val="28"/>
        </w:rPr>
        <w:t xml:space="preserve">. </w:t>
      </w:r>
    </w:p>
    <w:p w:rsidR="003F4C79" w:rsidRPr="000D2A1C" w:rsidRDefault="003F4C79" w:rsidP="005555AC">
      <w:pPr>
        <w:spacing w:after="0" w:line="360" w:lineRule="auto"/>
        <w:ind w:right="-99" w:firstLine="709"/>
        <w:jc w:val="both"/>
        <w:rPr>
          <w:rFonts w:ascii="Times New Roman" w:hAnsi="Times New Roman"/>
          <w:sz w:val="28"/>
          <w:szCs w:val="28"/>
        </w:rPr>
      </w:pPr>
      <w:r w:rsidRPr="000D2A1C">
        <w:rPr>
          <w:rFonts w:ascii="Times New Roman" w:hAnsi="Times New Roman"/>
          <w:sz w:val="28"/>
          <w:szCs w:val="28"/>
        </w:rPr>
        <w:t xml:space="preserve">С июня 2006 г. национальные и международные банки Китая стали конкурировать за право предоставления финансовых услуг предприятиям сектора МСП. Например, «Шанхайский Банк Развития Пудонг» (Shanghai Pudong Development Bank -SPDB) начал акцентировать свою деятельность на обслуживании малого предпринимательства, т.к. этот многочисленный сектор играет ведущую роль в структуре заёмщиков и доходов. Специально для заёмщиков сектора МСП разработан ряд финансовых инструментов и услуг. За первые 6 месяцев 2006 г. банковско-финансовые учреждения Китая предоставили сектору МСП, в общей сложности 4,5 млрд юаней (~$0,56 млрд.) в виде мелких обеспеченных кредитов из которых около 800 млн. юаней (~$100 млн.) было предоставлено для трудоустройства многих безработных </w:t>
      </w:r>
      <w:r w:rsidRPr="008E3D90">
        <w:rPr>
          <w:rFonts w:ascii="Times New Roman" w:hAnsi="Times New Roman"/>
          <w:sz w:val="28"/>
          <w:szCs w:val="28"/>
        </w:rPr>
        <w:t xml:space="preserve">[7, </w:t>
      </w:r>
      <w:r>
        <w:rPr>
          <w:rFonts w:ascii="Times New Roman" w:hAnsi="Times New Roman"/>
          <w:sz w:val="28"/>
          <w:szCs w:val="28"/>
          <w:lang w:val="en-US"/>
        </w:rPr>
        <w:t>c</w:t>
      </w:r>
      <w:r w:rsidRPr="008E3D90">
        <w:rPr>
          <w:rFonts w:ascii="Times New Roman" w:hAnsi="Times New Roman"/>
          <w:sz w:val="28"/>
          <w:szCs w:val="28"/>
        </w:rPr>
        <w:t>. 20]</w:t>
      </w:r>
      <w:r>
        <w:rPr>
          <w:rFonts w:ascii="Times New Roman" w:hAnsi="Times New Roman"/>
          <w:sz w:val="28"/>
          <w:szCs w:val="28"/>
        </w:rPr>
        <w:t>.</w:t>
      </w:r>
    </w:p>
    <w:p w:rsidR="003F4C79" w:rsidRDefault="003F4C79" w:rsidP="00212FBA">
      <w:pPr>
        <w:pStyle w:val="12"/>
        <w:spacing w:line="360" w:lineRule="auto"/>
        <w:ind w:firstLine="709"/>
        <w:jc w:val="both"/>
        <w:rPr>
          <w:rFonts w:ascii="Times New Roman" w:hAnsi="Times New Roman"/>
          <w:sz w:val="28"/>
          <w:szCs w:val="28"/>
        </w:rPr>
      </w:pPr>
    </w:p>
    <w:p w:rsidR="003F4C79" w:rsidRDefault="003F4C79" w:rsidP="00212FBA">
      <w:pPr>
        <w:pStyle w:val="12"/>
        <w:spacing w:line="360" w:lineRule="auto"/>
        <w:ind w:firstLine="709"/>
        <w:jc w:val="both"/>
        <w:rPr>
          <w:rFonts w:ascii="Times New Roman" w:hAnsi="Times New Roman"/>
          <w:sz w:val="28"/>
          <w:szCs w:val="28"/>
        </w:rPr>
      </w:pPr>
      <w:r>
        <w:rPr>
          <w:rFonts w:ascii="Times New Roman" w:hAnsi="Times New Roman"/>
          <w:sz w:val="28"/>
          <w:szCs w:val="28"/>
        </w:rPr>
        <w:t>При исследовании зарубежного опыта государственного регулирования малого предпринимательства были выявлены следующие характеристики рассмотренных в качестве примеров стран.</w:t>
      </w:r>
    </w:p>
    <w:p w:rsidR="003F4C79" w:rsidRDefault="003F4C79" w:rsidP="00B058AB">
      <w:pPr>
        <w:pStyle w:val="12"/>
        <w:spacing w:line="360" w:lineRule="auto"/>
        <w:ind w:firstLine="709"/>
        <w:jc w:val="both"/>
        <w:rPr>
          <w:rFonts w:ascii="Times New Roman" w:hAnsi="Times New Roman"/>
          <w:sz w:val="28"/>
          <w:szCs w:val="28"/>
        </w:rPr>
      </w:pPr>
      <w:r>
        <w:rPr>
          <w:rFonts w:ascii="Times New Roman" w:hAnsi="Times New Roman"/>
          <w:sz w:val="28"/>
          <w:szCs w:val="28"/>
        </w:rPr>
        <w:t xml:space="preserve">В Великобритании малое предпринимательство составляет основу национальной экономики. </w:t>
      </w:r>
    </w:p>
    <w:p w:rsidR="003F4C79" w:rsidRDefault="003F4C79" w:rsidP="00B058AB">
      <w:pPr>
        <w:pStyle w:val="12"/>
        <w:spacing w:line="360" w:lineRule="auto"/>
        <w:ind w:firstLine="709"/>
        <w:jc w:val="both"/>
        <w:rPr>
          <w:rFonts w:ascii="Times New Roman" w:hAnsi="Times New Roman"/>
          <w:sz w:val="28"/>
          <w:szCs w:val="28"/>
        </w:rPr>
      </w:pPr>
      <w:r>
        <w:rPr>
          <w:rFonts w:ascii="Times New Roman" w:hAnsi="Times New Roman"/>
          <w:sz w:val="28"/>
          <w:szCs w:val="28"/>
        </w:rPr>
        <w:t xml:space="preserve">Правительством проводятся специальные программы поддержки и развития малого предпринимательства, причем поддержка эта является крайне разносторонней – от оказания финансовой помощи в виде конкурсных грантов до обучения и профессиональной подготовки мелких бизнесменов, проводимой </w:t>
      </w:r>
      <w:r w:rsidRPr="00C01E09">
        <w:rPr>
          <w:rFonts w:ascii="Times New Roman" w:hAnsi="Times New Roman"/>
          <w:sz w:val="28"/>
          <w:szCs w:val="28"/>
        </w:rPr>
        <w:t>специальны</w:t>
      </w:r>
      <w:r>
        <w:rPr>
          <w:rFonts w:ascii="Times New Roman" w:hAnsi="Times New Roman"/>
          <w:sz w:val="28"/>
          <w:szCs w:val="28"/>
        </w:rPr>
        <w:t>ми</w:t>
      </w:r>
      <w:r w:rsidRPr="00C01E09">
        <w:rPr>
          <w:rFonts w:ascii="Times New Roman" w:hAnsi="Times New Roman"/>
          <w:sz w:val="28"/>
          <w:szCs w:val="28"/>
        </w:rPr>
        <w:t xml:space="preserve"> совет</w:t>
      </w:r>
      <w:r>
        <w:rPr>
          <w:rFonts w:ascii="Times New Roman" w:hAnsi="Times New Roman"/>
          <w:sz w:val="28"/>
          <w:szCs w:val="28"/>
        </w:rPr>
        <w:t>ами</w:t>
      </w:r>
      <w:r w:rsidRPr="00C01E09">
        <w:rPr>
          <w:rFonts w:ascii="Times New Roman" w:hAnsi="Times New Roman"/>
          <w:sz w:val="28"/>
          <w:szCs w:val="28"/>
        </w:rPr>
        <w:t xml:space="preserve"> по подготовке специалистов</w:t>
      </w:r>
      <w:r>
        <w:rPr>
          <w:rFonts w:ascii="Times New Roman" w:hAnsi="Times New Roman"/>
          <w:sz w:val="28"/>
          <w:szCs w:val="28"/>
        </w:rPr>
        <w:t>. Такой спектр позволяет осуществлять поддержку не только уже состоявшихся, успешных предпринимателей, но и готовить новую, перспективную «почву» для дальнейшего развития экономики и предпринимательства.</w:t>
      </w:r>
    </w:p>
    <w:p w:rsidR="003F4C79" w:rsidRDefault="003F4C79" w:rsidP="00B058AB">
      <w:pPr>
        <w:pStyle w:val="12"/>
        <w:spacing w:line="360" w:lineRule="auto"/>
        <w:ind w:firstLine="709"/>
        <w:jc w:val="both"/>
        <w:rPr>
          <w:rFonts w:ascii="Times New Roman" w:hAnsi="Times New Roman"/>
          <w:sz w:val="28"/>
          <w:szCs w:val="28"/>
        </w:rPr>
      </w:pPr>
      <w:r>
        <w:rPr>
          <w:rFonts w:ascii="Times New Roman" w:hAnsi="Times New Roman"/>
          <w:sz w:val="28"/>
          <w:szCs w:val="28"/>
        </w:rPr>
        <w:t xml:space="preserve">Кроме того, система государственного регулирования малого предпринимательства в Великобритании является достаточно гибкой, чтобы быть способной оперативно реагировать на любые изменения экономико-политической ситуации (что является удивительным, если вспомнить о стереотипном мнении о Великобритании как о крайне консервативной стране). Об этом говорит наличие специальных органов, исследующих  </w:t>
      </w:r>
      <w:r w:rsidRPr="00C01E09">
        <w:rPr>
          <w:rFonts w:ascii="Times New Roman" w:hAnsi="Times New Roman"/>
          <w:sz w:val="28"/>
          <w:szCs w:val="28"/>
        </w:rPr>
        <w:t>государственную налоговую политику, доходы и расходы населения, общую экономическую ситуацию в стране и на основании полученных данных принимаю</w:t>
      </w:r>
      <w:r>
        <w:rPr>
          <w:rFonts w:ascii="Times New Roman" w:hAnsi="Times New Roman"/>
          <w:sz w:val="28"/>
          <w:szCs w:val="28"/>
        </w:rPr>
        <w:t>щих</w:t>
      </w:r>
      <w:r w:rsidRPr="00C01E09">
        <w:rPr>
          <w:rFonts w:ascii="Times New Roman" w:hAnsi="Times New Roman"/>
          <w:sz w:val="28"/>
          <w:szCs w:val="28"/>
        </w:rPr>
        <w:t xml:space="preserve"> законы в отношении малого и среднего предпринимательства</w:t>
      </w:r>
      <w:r>
        <w:rPr>
          <w:rFonts w:ascii="Times New Roman" w:hAnsi="Times New Roman"/>
          <w:sz w:val="28"/>
          <w:szCs w:val="28"/>
        </w:rPr>
        <w:t>, или тот факт, что о</w:t>
      </w:r>
      <w:r w:rsidRPr="00C01E09">
        <w:rPr>
          <w:rFonts w:ascii="Times New Roman" w:hAnsi="Times New Roman"/>
          <w:sz w:val="28"/>
          <w:szCs w:val="28"/>
        </w:rPr>
        <w:t>рганам местного самоуправления пред</w:t>
      </w:r>
      <w:r>
        <w:rPr>
          <w:rFonts w:ascii="Times New Roman" w:hAnsi="Times New Roman"/>
          <w:sz w:val="28"/>
          <w:szCs w:val="28"/>
        </w:rPr>
        <w:t>оставляются</w:t>
      </w:r>
      <w:r w:rsidRPr="00C01E09">
        <w:rPr>
          <w:rFonts w:ascii="Times New Roman" w:hAnsi="Times New Roman"/>
          <w:sz w:val="28"/>
          <w:szCs w:val="28"/>
        </w:rPr>
        <w:t xml:space="preserve"> дополнительные права в отношении мелких фирм</w:t>
      </w:r>
      <w:r>
        <w:rPr>
          <w:rFonts w:ascii="Times New Roman" w:hAnsi="Times New Roman"/>
          <w:sz w:val="28"/>
          <w:szCs w:val="28"/>
        </w:rPr>
        <w:t>.</w:t>
      </w:r>
    </w:p>
    <w:p w:rsidR="003F4C79" w:rsidRDefault="003F4C79" w:rsidP="00B058AB">
      <w:pPr>
        <w:pStyle w:val="12"/>
        <w:spacing w:line="360" w:lineRule="auto"/>
        <w:ind w:firstLine="709"/>
        <w:jc w:val="both"/>
        <w:rPr>
          <w:rFonts w:ascii="Times New Roman" w:hAnsi="Times New Roman"/>
          <w:sz w:val="28"/>
          <w:szCs w:val="28"/>
        </w:rPr>
      </w:pPr>
      <w:r>
        <w:rPr>
          <w:rFonts w:ascii="Times New Roman" w:hAnsi="Times New Roman"/>
          <w:sz w:val="28"/>
          <w:szCs w:val="28"/>
        </w:rPr>
        <w:t>К слабым сторонам можно отнести несовершенную систему платежей, межфирменных расчетов, существующую в Великобритании отсутствие системы</w:t>
      </w:r>
      <w:r w:rsidRPr="00AF37DF">
        <w:rPr>
          <w:rFonts w:ascii="Times New Roman" w:hAnsi="Times New Roman"/>
          <w:sz w:val="28"/>
          <w:szCs w:val="28"/>
        </w:rPr>
        <w:t xml:space="preserve"> </w:t>
      </w:r>
      <w:r w:rsidRPr="008600FB">
        <w:rPr>
          <w:rFonts w:ascii="Times New Roman" w:hAnsi="Times New Roman"/>
          <w:sz w:val="28"/>
          <w:szCs w:val="28"/>
        </w:rPr>
        <w:t xml:space="preserve">преимуществ </w:t>
      </w:r>
      <w:r>
        <w:rPr>
          <w:rFonts w:ascii="Times New Roman" w:hAnsi="Times New Roman"/>
          <w:sz w:val="28"/>
          <w:szCs w:val="28"/>
        </w:rPr>
        <w:t xml:space="preserve">у малых предприятий </w:t>
      </w:r>
      <w:r w:rsidRPr="008600FB">
        <w:rPr>
          <w:rFonts w:ascii="Times New Roman" w:hAnsi="Times New Roman"/>
          <w:sz w:val="28"/>
          <w:szCs w:val="28"/>
        </w:rPr>
        <w:t>при получении заказов по государственным контрактам</w:t>
      </w:r>
      <w:r>
        <w:rPr>
          <w:rFonts w:ascii="Times New Roman" w:hAnsi="Times New Roman"/>
          <w:sz w:val="28"/>
          <w:szCs w:val="28"/>
        </w:rPr>
        <w:t>.</w:t>
      </w:r>
    </w:p>
    <w:p w:rsidR="003F4C79" w:rsidRDefault="003F4C79" w:rsidP="00B058AB">
      <w:pPr>
        <w:pStyle w:val="12"/>
        <w:spacing w:line="360" w:lineRule="auto"/>
        <w:ind w:firstLine="709"/>
        <w:jc w:val="both"/>
        <w:rPr>
          <w:rFonts w:ascii="Times New Roman" w:hAnsi="Times New Roman"/>
          <w:sz w:val="28"/>
          <w:szCs w:val="28"/>
        </w:rPr>
      </w:pPr>
      <w:r>
        <w:rPr>
          <w:rFonts w:ascii="Times New Roman" w:hAnsi="Times New Roman"/>
          <w:sz w:val="28"/>
          <w:szCs w:val="28"/>
        </w:rPr>
        <w:t xml:space="preserve">К особенностям действий правительства Китая по регулированию малого предпринимательства можно отнести стремление </w:t>
      </w:r>
      <w:r w:rsidRPr="00212FBA">
        <w:rPr>
          <w:rFonts w:ascii="Times New Roman" w:hAnsi="Times New Roman"/>
          <w:sz w:val="28"/>
          <w:szCs w:val="28"/>
        </w:rPr>
        <w:t>максимально уравнять эти предприятия в правах с крупными компаниями, особенно в вопросах доступа к современной технике, рыночной информации и к финансированию.</w:t>
      </w:r>
      <w:r>
        <w:rPr>
          <w:rFonts w:ascii="Times New Roman" w:hAnsi="Times New Roman"/>
          <w:sz w:val="28"/>
          <w:szCs w:val="28"/>
        </w:rPr>
        <w:t xml:space="preserve"> </w:t>
      </w:r>
    </w:p>
    <w:p w:rsidR="003F4C79" w:rsidRDefault="003F4C79" w:rsidP="00B058AB">
      <w:pPr>
        <w:pStyle w:val="12"/>
        <w:spacing w:line="360" w:lineRule="auto"/>
        <w:ind w:firstLine="709"/>
        <w:jc w:val="both"/>
        <w:rPr>
          <w:rFonts w:ascii="Times New Roman" w:hAnsi="Times New Roman"/>
          <w:sz w:val="28"/>
          <w:szCs w:val="28"/>
        </w:rPr>
      </w:pPr>
      <w:r>
        <w:rPr>
          <w:rFonts w:ascii="Times New Roman" w:hAnsi="Times New Roman"/>
          <w:sz w:val="28"/>
          <w:szCs w:val="28"/>
        </w:rPr>
        <w:t>Кроме того можно отметить значительный интерес правительства Китая к развитию именно инновационной деятельности,</w:t>
      </w:r>
      <w:r w:rsidRPr="000B253F">
        <w:rPr>
          <w:rFonts w:ascii="Times New Roman" w:hAnsi="Times New Roman"/>
          <w:sz w:val="28"/>
          <w:szCs w:val="28"/>
        </w:rPr>
        <w:t xml:space="preserve"> </w:t>
      </w:r>
      <w:r w:rsidRPr="00212FBA">
        <w:rPr>
          <w:rFonts w:ascii="Times New Roman" w:hAnsi="Times New Roman"/>
          <w:sz w:val="28"/>
          <w:szCs w:val="28"/>
        </w:rPr>
        <w:t>продвижению новых научно-технических идей</w:t>
      </w:r>
      <w:r>
        <w:rPr>
          <w:rFonts w:ascii="Times New Roman" w:hAnsi="Times New Roman"/>
          <w:sz w:val="28"/>
          <w:szCs w:val="28"/>
        </w:rPr>
        <w:t xml:space="preserve">, как следствие – действия правительства по созданию венчурных фондов для малых предприятий. В этой сфере проводится множество мероприятий, связанных с защитой интересов национальных предприятий от зарубежных конкурентов. </w:t>
      </w:r>
    </w:p>
    <w:p w:rsidR="003F4C79" w:rsidRDefault="003F4C79" w:rsidP="00212FBA">
      <w:pPr>
        <w:pStyle w:val="12"/>
        <w:spacing w:line="360" w:lineRule="auto"/>
        <w:ind w:firstLine="709"/>
        <w:jc w:val="both"/>
        <w:rPr>
          <w:rFonts w:ascii="Times New Roman" w:hAnsi="Times New Roman"/>
          <w:sz w:val="28"/>
          <w:szCs w:val="28"/>
        </w:rPr>
      </w:pPr>
    </w:p>
    <w:p w:rsidR="003F4C79" w:rsidRDefault="003F4C79" w:rsidP="00212FBA">
      <w:pPr>
        <w:pStyle w:val="12"/>
        <w:spacing w:line="360" w:lineRule="auto"/>
        <w:ind w:firstLine="709"/>
        <w:jc w:val="both"/>
        <w:rPr>
          <w:rFonts w:ascii="Times New Roman" w:hAnsi="Times New Roman"/>
          <w:sz w:val="28"/>
          <w:szCs w:val="28"/>
        </w:rPr>
      </w:pPr>
    </w:p>
    <w:p w:rsidR="003F4C79" w:rsidRDefault="003F4C79" w:rsidP="00212FBA">
      <w:pPr>
        <w:pStyle w:val="12"/>
        <w:spacing w:line="360" w:lineRule="auto"/>
        <w:ind w:firstLine="709"/>
        <w:jc w:val="both"/>
        <w:rPr>
          <w:rFonts w:ascii="Times New Roman" w:hAnsi="Times New Roman"/>
          <w:sz w:val="28"/>
          <w:szCs w:val="28"/>
        </w:rPr>
      </w:pPr>
    </w:p>
    <w:p w:rsidR="003F4C79" w:rsidRDefault="003F4C79" w:rsidP="00212FBA">
      <w:pPr>
        <w:pStyle w:val="12"/>
        <w:spacing w:line="360" w:lineRule="auto"/>
        <w:ind w:firstLine="709"/>
        <w:jc w:val="both"/>
        <w:rPr>
          <w:rFonts w:ascii="Times New Roman" w:hAnsi="Times New Roman"/>
          <w:sz w:val="28"/>
          <w:szCs w:val="28"/>
        </w:rPr>
      </w:pPr>
    </w:p>
    <w:p w:rsidR="003F4C79" w:rsidRDefault="003F4C79" w:rsidP="00212FBA">
      <w:pPr>
        <w:pStyle w:val="12"/>
        <w:spacing w:line="360" w:lineRule="auto"/>
        <w:ind w:firstLine="709"/>
        <w:jc w:val="both"/>
        <w:rPr>
          <w:rFonts w:ascii="Times New Roman" w:hAnsi="Times New Roman"/>
          <w:sz w:val="28"/>
          <w:szCs w:val="28"/>
        </w:rPr>
      </w:pPr>
    </w:p>
    <w:p w:rsidR="003F4C79" w:rsidRDefault="003F4C79" w:rsidP="00212FBA">
      <w:pPr>
        <w:pStyle w:val="12"/>
        <w:spacing w:line="360" w:lineRule="auto"/>
        <w:ind w:firstLine="709"/>
        <w:jc w:val="both"/>
        <w:rPr>
          <w:rFonts w:ascii="Times New Roman" w:hAnsi="Times New Roman"/>
          <w:sz w:val="28"/>
          <w:szCs w:val="28"/>
        </w:rPr>
      </w:pPr>
    </w:p>
    <w:p w:rsidR="003F4C79" w:rsidRDefault="003F4C79" w:rsidP="00212FBA">
      <w:pPr>
        <w:pStyle w:val="12"/>
        <w:spacing w:line="360" w:lineRule="auto"/>
        <w:ind w:firstLine="709"/>
        <w:jc w:val="both"/>
        <w:rPr>
          <w:rFonts w:ascii="Times New Roman" w:hAnsi="Times New Roman"/>
          <w:sz w:val="28"/>
          <w:szCs w:val="28"/>
        </w:rPr>
      </w:pPr>
    </w:p>
    <w:p w:rsidR="003F4C79" w:rsidRDefault="003F4C79" w:rsidP="00212FBA">
      <w:pPr>
        <w:pStyle w:val="12"/>
        <w:spacing w:line="360" w:lineRule="auto"/>
        <w:ind w:firstLine="709"/>
        <w:jc w:val="both"/>
        <w:rPr>
          <w:rFonts w:ascii="Times New Roman" w:hAnsi="Times New Roman"/>
          <w:sz w:val="28"/>
          <w:szCs w:val="28"/>
        </w:rPr>
      </w:pPr>
    </w:p>
    <w:p w:rsidR="003F4C79" w:rsidRDefault="003F4C79" w:rsidP="00212FBA">
      <w:pPr>
        <w:pStyle w:val="12"/>
        <w:spacing w:line="360" w:lineRule="auto"/>
        <w:ind w:firstLine="709"/>
        <w:jc w:val="both"/>
        <w:rPr>
          <w:rFonts w:ascii="Times New Roman" w:hAnsi="Times New Roman"/>
          <w:sz w:val="28"/>
          <w:szCs w:val="28"/>
        </w:rPr>
      </w:pPr>
    </w:p>
    <w:p w:rsidR="003F4C79" w:rsidRDefault="003F4C79" w:rsidP="00212FBA">
      <w:pPr>
        <w:pStyle w:val="12"/>
        <w:spacing w:line="360" w:lineRule="auto"/>
        <w:ind w:firstLine="709"/>
        <w:jc w:val="both"/>
        <w:rPr>
          <w:rFonts w:ascii="Times New Roman" w:hAnsi="Times New Roman"/>
          <w:sz w:val="28"/>
          <w:szCs w:val="28"/>
        </w:rPr>
      </w:pPr>
    </w:p>
    <w:p w:rsidR="003F4C79" w:rsidRDefault="003F4C79" w:rsidP="00212FBA">
      <w:pPr>
        <w:pStyle w:val="12"/>
        <w:spacing w:line="360" w:lineRule="auto"/>
        <w:ind w:firstLine="709"/>
        <w:jc w:val="both"/>
        <w:rPr>
          <w:rFonts w:ascii="Times New Roman" w:hAnsi="Times New Roman"/>
          <w:sz w:val="28"/>
          <w:szCs w:val="28"/>
        </w:rPr>
      </w:pPr>
    </w:p>
    <w:p w:rsidR="003F4C79" w:rsidRDefault="003F4C79" w:rsidP="00212FBA">
      <w:pPr>
        <w:pStyle w:val="12"/>
        <w:spacing w:line="360" w:lineRule="auto"/>
        <w:ind w:firstLine="709"/>
        <w:jc w:val="both"/>
        <w:rPr>
          <w:rFonts w:ascii="Times New Roman" w:hAnsi="Times New Roman"/>
          <w:sz w:val="28"/>
          <w:szCs w:val="28"/>
        </w:rPr>
      </w:pPr>
    </w:p>
    <w:p w:rsidR="003F4C79" w:rsidRDefault="003F4C79" w:rsidP="00212FBA">
      <w:pPr>
        <w:pStyle w:val="12"/>
        <w:spacing w:line="360" w:lineRule="auto"/>
        <w:ind w:firstLine="709"/>
        <w:jc w:val="both"/>
        <w:rPr>
          <w:rFonts w:ascii="Times New Roman" w:hAnsi="Times New Roman"/>
          <w:sz w:val="28"/>
          <w:szCs w:val="28"/>
        </w:rPr>
      </w:pPr>
    </w:p>
    <w:p w:rsidR="003F4C79" w:rsidRDefault="003F4C79" w:rsidP="00212FBA">
      <w:pPr>
        <w:pStyle w:val="12"/>
        <w:spacing w:line="360" w:lineRule="auto"/>
        <w:ind w:firstLine="709"/>
        <w:jc w:val="both"/>
        <w:rPr>
          <w:rFonts w:ascii="Times New Roman" w:hAnsi="Times New Roman"/>
          <w:sz w:val="28"/>
          <w:szCs w:val="28"/>
        </w:rPr>
      </w:pPr>
    </w:p>
    <w:p w:rsidR="003F4C79" w:rsidRDefault="003F4C79" w:rsidP="00212FBA">
      <w:pPr>
        <w:pStyle w:val="12"/>
        <w:spacing w:line="360" w:lineRule="auto"/>
        <w:ind w:firstLine="709"/>
        <w:jc w:val="both"/>
        <w:rPr>
          <w:rFonts w:ascii="Times New Roman" w:hAnsi="Times New Roman"/>
          <w:sz w:val="28"/>
          <w:szCs w:val="28"/>
        </w:rPr>
      </w:pPr>
    </w:p>
    <w:p w:rsidR="003F4C79" w:rsidRDefault="003F4C79" w:rsidP="00212FBA">
      <w:pPr>
        <w:pStyle w:val="12"/>
        <w:spacing w:line="360" w:lineRule="auto"/>
        <w:ind w:firstLine="709"/>
        <w:jc w:val="both"/>
        <w:rPr>
          <w:rFonts w:ascii="Times New Roman" w:hAnsi="Times New Roman"/>
          <w:sz w:val="28"/>
          <w:szCs w:val="28"/>
        </w:rPr>
      </w:pPr>
    </w:p>
    <w:p w:rsidR="003F4C79" w:rsidRDefault="003F4C79" w:rsidP="00212FBA">
      <w:pPr>
        <w:pStyle w:val="12"/>
        <w:spacing w:line="360" w:lineRule="auto"/>
        <w:ind w:firstLine="709"/>
        <w:jc w:val="both"/>
        <w:rPr>
          <w:rFonts w:ascii="Times New Roman" w:hAnsi="Times New Roman"/>
          <w:sz w:val="28"/>
          <w:szCs w:val="28"/>
        </w:rPr>
      </w:pPr>
    </w:p>
    <w:p w:rsidR="003F4C79" w:rsidRPr="00212FBA" w:rsidRDefault="003F4C79" w:rsidP="00212FBA">
      <w:pPr>
        <w:pStyle w:val="12"/>
        <w:spacing w:line="360" w:lineRule="auto"/>
        <w:ind w:firstLine="709"/>
        <w:jc w:val="both"/>
        <w:rPr>
          <w:rFonts w:ascii="Times New Roman" w:hAnsi="Times New Roman"/>
          <w:sz w:val="28"/>
          <w:szCs w:val="28"/>
        </w:rPr>
      </w:pPr>
    </w:p>
    <w:p w:rsidR="003F4C79" w:rsidRDefault="003F4C79" w:rsidP="00B96BCC">
      <w:pPr>
        <w:pStyle w:val="a3"/>
        <w:numPr>
          <w:ilvl w:val="0"/>
          <w:numId w:val="28"/>
        </w:numPr>
        <w:spacing w:line="360" w:lineRule="auto"/>
        <w:ind w:right="-99"/>
      </w:pPr>
      <w:r>
        <w:t>ГОСУДАРСТВЕННОЕ РЕГУЛИРОВАНИЕ МАЛОГО ПРЕДПРИНИМАТЕЛЬСТВА В РОССИЙСКОЙ ФЕДЕРАЦИИ</w:t>
      </w:r>
    </w:p>
    <w:p w:rsidR="003F4C79" w:rsidRDefault="003F4C79" w:rsidP="00510EA7">
      <w:pPr>
        <w:pStyle w:val="a3"/>
        <w:spacing w:line="360" w:lineRule="auto"/>
        <w:ind w:left="1080" w:right="-99" w:hanging="371"/>
      </w:pPr>
    </w:p>
    <w:p w:rsidR="003F4C79" w:rsidRDefault="003F4C79" w:rsidP="00B5218A">
      <w:pPr>
        <w:pStyle w:val="a3"/>
        <w:spacing w:line="360" w:lineRule="auto"/>
        <w:ind w:right="-99"/>
      </w:pPr>
      <w:r>
        <w:t>3.1. Этапы становления малого предпринимательства в России</w:t>
      </w:r>
    </w:p>
    <w:p w:rsidR="003F4C79" w:rsidRDefault="003F4C79" w:rsidP="00B5218A">
      <w:pPr>
        <w:pStyle w:val="a3"/>
        <w:spacing w:line="360" w:lineRule="auto"/>
        <w:ind w:right="-99"/>
      </w:pPr>
    </w:p>
    <w:p w:rsidR="003F4C79" w:rsidRPr="00D77C8A" w:rsidRDefault="003F4C79" w:rsidP="00D77C8A">
      <w:pPr>
        <w:pStyle w:val="12"/>
        <w:spacing w:line="360" w:lineRule="auto"/>
        <w:ind w:firstLine="709"/>
        <w:jc w:val="both"/>
        <w:rPr>
          <w:rFonts w:ascii="Times New Roman" w:hAnsi="Times New Roman"/>
          <w:sz w:val="28"/>
          <w:szCs w:val="28"/>
        </w:rPr>
      </w:pPr>
      <w:r w:rsidRPr="00D77C8A">
        <w:rPr>
          <w:rFonts w:ascii="Times New Roman" w:hAnsi="Times New Roman"/>
          <w:sz w:val="28"/>
          <w:szCs w:val="28"/>
        </w:rPr>
        <w:t>Современное предпринимательство в России выросло из кооперативного движения 1985-1991 годов, которое быстро развивалось в пределах СССР. 2 апреля 1991 года был принят Закон Союза Социалистических республик «Об общих началах предпринимательства граждан в СССР», который определил общие принципы предпринимательства СССР, регламентировал права и ответ</w:t>
      </w:r>
      <w:r w:rsidRPr="00D77C8A">
        <w:rPr>
          <w:rFonts w:ascii="Times New Roman" w:hAnsi="Times New Roman"/>
          <w:sz w:val="28"/>
          <w:szCs w:val="28"/>
        </w:rPr>
        <w:softHyphen/>
        <w:t>ственность субъектов предпринимательской деятельности, обеспечил государственную поддержку, установил отношения предпринимателей с органами госу</w:t>
      </w:r>
      <w:r w:rsidRPr="00D77C8A">
        <w:rPr>
          <w:rFonts w:ascii="Times New Roman" w:hAnsi="Times New Roman"/>
          <w:sz w:val="28"/>
          <w:szCs w:val="28"/>
        </w:rPr>
        <w:softHyphen/>
        <w:t>дарственной власти.</w:t>
      </w:r>
    </w:p>
    <w:p w:rsidR="003F4C79" w:rsidRPr="00D77C8A" w:rsidRDefault="003F4C79" w:rsidP="00D77C8A">
      <w:pPr>
        <w:pStyle w:val="12"/>
        <w:spacing w:line="360" w:lineRule="auto"/>
        <w:ind w:firstLine="709"/>
        <w:jc w:val="both"/>
        <w:rPr>
          <w:rFonts w:ascii="Times New Roman" w:hAnsi="Times New Roman"/>
          <w:sz w:val="28"/>
          <w:szCs w:val="28"/>
        </w:rPr>
      </w:pPr>
      <w:r w:rsidRPr="00D77C8A">
        <w:rPr>
          <w:rFonts w:ascii="Times New Roman" w:hAnsi="Times New Roman"/>
          <w:sz w:val="28"/>
          <w:szCs w:val="28"/>
        </w:rPr>
        <w:t>Закон был направлен на создание условий для широкого проявления хозяй</w:t>
      </w:r>
      <w:r w:rsidRPr="00D77C8A">
        <w:rPr>
          <w:rFonts w:ascii="Times New Roman" w:hAnsi="Times New Roman"/>
          <w:sz w:val="28"/>
          <w:szCs w:val="28"/>
        </w:rPr>
        <w:softHyphen/>
        <w:t>ственной инициативы и предприимчивости граждан на основе реализации принципа равенства всех форм собственности, свободы распоряжения имуществом и выбора всех форм собственности.</w:t>
      </w:r>
    </w:p>
    <w:p w:rsidR="003F4C79" w:rsidRPr="00D77C8A" w:rsidRDefault="003F4C79" w:rsidP="00D77C8A">
      <w:pPr>
        <w:pStyle w:val="12"/>
        <w:spacing w:line="360" w:lineRule="auto"/>
        <w:ind w:firstLine="709"/>
        <w:jc w:val="both"/>
        <w:rPr>
          <w:rFonts w:ascii="Times New Roman" w:hAnsi="Times New Roman"/>
          <w:sz w:val="28"/>
          <w:szCs w:val="28"/>
        </w:rPr>
      </w:pPr>
      <w:r w:rsidRPr="00D77C8A">
        <w:rPr>
          <w:rFonts w:ascii="Times New Roman" w:hAnsi="Times New Roman"/>
          <w:sz w:val="28"/>
          <w:szCs w:val="28"/>
        </w:rPr>
        <w:t>Если рассматривать историю малого бизнеса с этого момента до настояще</w:t>
      </w:r>
      <w:r w:rsidRPr="00D77C8A">
        <w:rPr>
          <w:rFonts w:ascii="Times New Roman" w:hAnsi="Times New Roman"/>
          <w:sz w:val="28"/>
          <w:szCs w:val="28"/>
        </w:rPr>
        <w:softHyphen/>
        <w:t>го времени, то в его развитии можно выделить ряд характерных этапов.</w:t>
      </w:r>
    </w:p>
    <w:p w:rsidR="003F4C79" w:rsidRPr="00D77C8A" w:rsidRDefault="003F4C79" w:rsidP="00D77C8A">
      <w:pPr>
        <w:pStyle w:val="12"/>
        <w:spacing w:line="360" w:lineRule="auto"/>
        <w:ind w:firstLine="709"/>
        <w:jc w:val="both"/>
        <w:rPr>
          <w:rFonts w:ascii="Times New Roman" w:hAnsi="Times New Roman"/>
          <w:sz w:val="28"/>
          <w:szCs w:val="28"/>
        </w:rPr>
      </w:pPr>
      <w:r w:rsidRPr="00D77C8A">
        <w:rPr>
          <w:rFonts w:ascii="Times New Roman" w:hAnsi="Times New Roman"/>
          <w:sz w:val="28"/>
          <w:szCs w:val="28"/>
        </w:rPr>
        <w:t>Для первого этапа (1985-1987 гг.) характерно: зарождение и деятельность центров научно-технического творчества, временных творческих коллективов при общественных организациях, бригадных подрядов. Для него была характерна ма</w:t>
      </w:r>
      <w:r w:rsidRPr="00D77C8A">
        <w:rPr>
          <w:rFonts w:ascii="Times New Roman" w:hAnsi="Times New Roman"/>
          <w:sz w:val="28"/>
          <w:szCs w:val="28"/>
        </w:rPr>
        <w:softHyphen/>
        <w:t>лочисленность участников предпринимательства, экспериментальный характер, формирование социально-психологических основ предпринимательской деятель</w:t>
      </w:r>
      <w:r w:rsidRPr="00D77C8A">
        <w:rPr>
          <w:rFonts w:ascii="Times New Roman" w:hAnsi="Times New Roman"/>
          <w:sz w:val="28"/>
          <w:szCs w:val="28"/>
        </w:rPr>
        <w:softHyphen/>
        <w:t>ности на базе частной собственности.</w:t>
      </w:r>
    </w:p>
    <w:p w:rsidR="003F4C79" w:rsidRPr="00D77C8A" w:rsidRDefault="003F4C79" w:rsidP="00D77C8A">
      <w:pPr>
        <w:pStyle w:val="12"/>
        <w:spacing w:line="360" w:lineRule="auto"/>
        <w:ind w:firstLine="709"/>
        <w:jc w:val="both"/>
        <w:rPr>
          <w:rFonts w:ascii="Times New Roman" w:hAnsi="Times New Roman"/>
          <w:sz w:val="28"/>
          <w:szCs w:val="28"/>
        </w:rPr>
      </w:pPr>
      <w:r w:rsidRPr="00D77C8A">
        <w:rPr>
          <w:rFonts w:ascii="Times New Roman" w:hAnsi="Times New Roman"/>
          <w:sz w:val="28"/>
          <w:szCs w:val="28"/>
        </w:rPr>
        <w:t>На втором этапе (1987-1988 гг.) сфера деятельности малого бизнеса расширяется, количество людей, принимающих в нем участие, увеличивается; предпринимательство приобретает характер активного многочисленного движе</w:t>
      </w:r>
      <w:r w:rsidRPr="00D77C8A">
        <w:rPr>
          <w:rFonts w:ascii="Times New Roman" w:hAnsi="Times New Roman"/>
          <w:sz w:val="28"/>
          <w:szCs w:val="28"/>
        </w:rPr>
        <w:softHyphen/>
        <w:t>ния, в авангарде которого четко выделяется молодое поколение предпринима</w:t>
      </w:r>
      <w:r w:rsidRPr="00D77C8A">
        <w:rPr>
          <w:rFonts w:ascii="Times New Roman" w:hAnsi="Times New Roman"/>
          <w:sz w:val="28"/>
          <w:szCs w:val="28"/>
        </w:rPr>
        <w:softHyphen/>
        <w:t>телей, что определило своеобразный жизненный цикл и полосу «нецивилизованного бизнеса»; кооперативы и товарищества зачастую создавались и ликви</w:t>
      </w:r>
      <w:r w:rsidRPr="00D77C8A">
        <w:rPr>
          <w:rFonts w:ascii="Times New Roman" w:hAnsi="Times New Roman"/>
          <w:sz w:val="28"/>
          <w:szCs w:val="28"/>
        </w:rPr>
        <w:softHyphen/>
        <w:t>дировались в течение месяца, часто и не приступая к работе. Это были дейст</w:t>
      </w:r>
      <w:r w:rsidRPr="00D77C8A">
        <w:rPr>
          <w:rFonts w:ascii="Times New Roman" w:hAnsi="Times New Roman"/>
          <w:sz w:val="28"/>
          <w:szCs w:val="28"/>
        </w:rPr>
        <w:softHyphen/>
        <w:t>вительно малые предприятия. Цель развития малого бизнеса - насытить внут</w:t>
      </w:r>
      <w:r w:rsidRPr="00D77C8A">
        <w:rPr>
          <w:rFonts w:ascii="Times New Roman" w:hAnsi="Times New Roman"/>
          <w:sz w:val="28"/>
          <w:szCs w:val="28"/>
        </w:rPr>
        <w:softHyphen/>
        <w:t>ренний рынок потребительскими товарами. Однако этого не произошло. Основ</w:t>
      </w:r>
      <w:r w:rsidRPr="00D77C8A">
        <w:rPr>
          <w:rFonts w:ascii="Times New Roman" w:hAnsi="Times New Roman"/>
          <w:sz w:val="28"/>
          <w:szCs w:val="28"/>
        </w:rPr>
        <w:softHyphen/>
        <w:t>ной причиной этого является отсутствие достаточных финансовых ресурсов и инфантильность инфраструктуры.</w:t>
      </w:r>
    </w:p>
    <w:p w:rsidR="003F4C79" w:rsidRPr="00D77C8A" w:rsidRDefault="003F4C79" w:rsidP="00D77C8A">
      <w:pPr>
        <w:pStyle w:val="12"/>
        <w:spacing w:line="360" w:lineRule="auto"/>
        <w:ind w:firstLine="709"/>
        <w:jc w:val="both"/>
        <w:rPr>
          <w:rFonts w:ascii="Times New Roman" w:hAnsi="Times New Roman"/>
          <w:sz w:val="28"/>
          <w:szCs w:val="28"/>
        </w:rPr>
      </w:pPr>
      <w:r w:rsidRPr="00D77C8A">
        <w:rPr>
          <w:rFonts w:ascii="Times New Roman" w:hAnsi="Times New Roman"/>
          <w:sz w:val="28"/>
          <w:szCs w:val="28"/>
        </w:rPr>
        <w:t>Этап «кооперативного движения» послужил механизмом в накоплении капи</w:t>
      </w:r>
      <w:r w:rsidRPr="00D77C8A">
        <w:rPr>
          <w:rFonts w:ascii="Times New Roman" w:hAnsi="Times New Roman"/>
          <w:sz w:val="28"/>
          <w:szCs w:val="28"/>
        </w:rPr>
        <w:softHyphen/>
        <w:t>талов, позволил обрести начальные знания, навыки в организации работы малого предприятия.</w:t>
      </w:r>
    </w:p>
    <w:p w:rsidR="003F4C79" w:rsidRPr="00D77C8A" w:rsidRDefault="003F4C79" w:rsidP="00D77C8A">
      <w:pPr>
        <w:pStyle w:val="12"/>
        <w:spacing w:line="360" w:lineRule="auto"/>
        <w:ind w:firstLine="709"/>
        <w:jc w:val="both"/>
        <w:rPr>
          <w:rFonts w:ascii="Times New Roman" w:hAnsi="Times New Roman"/>
          <w:sz w:val="28"/>
          <w:szCs w:val="28"/>
        </w:rPr>
      </w:pPr>
      <w:r w:rsidRPr="00D77C8A">
        <w:rPr>
          <w:rFonts w:ascii="Times New Roman" w:hAnsi="Times New Roman"/>
          <w:sz w:val="28"/>
          <w:szCs w:val="28"/>
        </w:rPr>
        <w:t>Третий этап (1989-1990 гг.) связан с принятием законодательных актов, направленных на активизацию малых предприятий. И это в определенной мере удалось: существенно расширились сферы деловой активности людей, диверси</w:t>
      </w:r>
      <w:r w:rsidRPr="00D77C8A">
        <w:rPr>
          <w:rFonts w:ascii="Times New Roman" w:hAnsi="Times New Roman"/>
          <w:sz w:val="28"/>
          <w:szCs w:val="28"/>
        </w:rPr>
        <w:softHyphen/>
        <w:t>фицировалась номенклатура организационных форм предпринимательства, про</w:t>
      </w:r>
      <w:r w:rsidRPr="00D77C8A">
        <w:rPr>
          <w:rFonts w:ascii="Times New Roman" w:hAnsi="Times New Roman"/>
          <w:sz w:val="28"/>
          <w:szCs w:val="28"/>
        </w:rPr>
        <w:softHyphen/>
        <w:t>изошло интенсивное освоение арендных отношений. Началась подготовка к прове</w:t>
      </w:r>
      <w:r w:rsidRPr="00D77C8A">
        <w:rPr>
          <w:rFonts w:ascii="Times New Roman" w:hAnsi="Times New Roman"/>
          <w:sz w:val="28"/>
          <w:szCs w:val="28"/>
        </w:rPr>
        <w:softHyphen/>
        <w:t>дению так называемой малой приватизации. Именно в это время было узаконено частное предпринимательство, что обусловило настоящий бум в его развитии, поя</w:t>
      </w:r>
      <w:r w:rsidRPr="00D77C8A">
        <w:rPr>
          <w:rFonts w:ascii="Times New Roman" w:hAnsi="Times New Roman"/>
          <w:sz w:val="28"/>
          <w:szCs w:val="28"/>
        </w:rPr>
        <w:softHyphen/>
        <w:t>вилась возможность легализировать теневые капиталы и индивидуальную трудо</w:t>
      </w:r>
      <w:r w:rsidRPr="00D77C8A">
        <w:rPr>
          <w:rFonts w:ascii="Times New Roman" w:hAnsi="Times New Roman"/>
          <w:sz w:val="28"/>
          <w:szCs w:val="28"/>
        </w:rPr>
        <w:softHyphen/>
        <w:t>вую деятельность. Малый бизнес привлекает в свою сферу все большее количест</w:t>
      </w:r>
      <w:r w:rsidRPr="00D77C8A">
        <w:rPr>
          <w:rFonts w:ascii="Times New Roman" w:hAnsi="Times New Roman"/>
          <w:sz w:val="28"/>
          <w:szCs w:val="28"/>
        </w:rPr>
        <w:softHyphen/>
        <w:t>во работников государственных предприятий, сдерживая рост безработицы. Увели</w:t>
      </w:r>
      <w:r w:rsidRPr="00D77C8A">
        <w:rPr>
          <w:rFonts w:ascii="Times New Roman" w:hAnsi="Times New Roman"/>
          <w:sz w:val="28"/>
          <w:szCs w:val="28"/>
        </w:rPr>
        <w:softHyphen/>
        <w:t>чение количества предприятий малого бизнеса привело к конкуренции между пред</w:t>
      </w:r>
      <w:r w:rsidRPr="00D77C8A">
        <w:rPr>
          <w:rFonts w:ascii="Times New Roman" w:hAnsi="Times New Roman"/>
          <w:sz w:val="28"/>
          <w:szCs w:val="28"/>
        </w:rPr>
        <w:softHyphen/>
        <w:t>приятиями и предпринимателями, а это изменило отношение последних к знаниям. Среди них все более востребованными становятся не только навыки, но и фунда</w:t>
      </w:r>
      <w:r w:rsidRPr="00D77C8A">
        <w:rPr>
          <w:rFonts w:ascii="Times New Roman" w:hAnsi="Times New Roman"/>
          <w:sz w:val="28"/>
          <w:szCs w:val="28"/>
        </w:rPr>
        <w:softHyphen/>
        <w:t>ментальные основы рыночной экономики, маркетинга, менеджмента и т.п.</w:t>
      </w:r>
    </w:p>
    <w:p w:rsidR="003F4C79" w:rsidRPr="00D77C8A" w:rsidRDefault="003F4C79" w:rsidP="00D77C8A">
      <w:pPr>
        <w:pStyle w:val="12"/>
        <w:spacing w:line="360" w:lineRule="auto"/>
        <w:ind w:firstLine="709"/>
        <w:jc w:val="both"/>
        <w:rPr>
          <w:rFonts w:ascii="Times New Roman" w:hAnsi="Times New Roman"/>
          <w:sz w:val="28"/>
          <w:szCs w:val="28"/>
        </w:rPr>
      </w:pPr>
      <w:r w:rsidRPr="00D77C8A">
        <w:rPr>
          <w:rFonts w:ascii="Times New Roman" w:hAnsi="Times New Roman"/>
          <w:sz w:val="28"/>
          <w:szCs w:val="28"/>
        </w:rPr>
        <w:t>Особую значимость в этот период имело развитие арендных отношений, чему способствовал переход 1 января 1989 года всех государственных предпри</w:t>
      </w:r>
      <w:r w:rsidRPr="00D77C8A">
        <w:rPr>
          <w:rFonts w:ascii="Times New Roman" w:hAnsi="Times New Roman"/>
          <w:sz w:val="28"/>
          <w:szCs w:val="28"/>
        </w:rPr>
        <w:softHyphen/>
        <w:t>ятий и объединений на самофинансирование и хозяйственный расчет. Аренда дала возможность соединения средств производства с непосредственным производите</w:t>
      </w:r>
      <w:r w:rsidRPr="00D77C8A">
        <w:rPr>
          <w:rFonts w:ascii="Times New Roman" w:hAnsi="Times New Roman"/>
          <w:sz w:val="28"/>
          <w:szCs w:val="28"/>
        </w:rPr>
        <w:softHyphen/>
        <w:t>лем в одном лице - трудовом коллективе. Это особенно важно для России с прису</w:t>
      </w:r>
      <w:r w:rsidRPr="00D77C8A">
        <w:rPr>
          <w:rFonts w:ascii="Times New Roman" w:hAnsi="Times New Roman"/>
          <w:sz w:val="28"/>
          <w:szCs w:val="28"/>
        </w:rPr>
        <w:softHyphen/>
        <w:t>щим ей коллективистским духом. Арендные отношения представляли собой наибо</w:t>
      </w:r>
      <w:r w:rsidRPr="00D77C8A">
        <w:rPr>
          <w:rFonts w:ascii="Times New Roman" w:hAnsi="Times New Roman"/>
          <w:sz w:val="28"/>
          <w:szCs w:val="28"/>
        </w:rPr>
        <w:softHyphen/>
        <w:t>лее совершенную модель хозяйственного расчета, стали организационно-экономической основой акционирования и приватизации. Их можно рассматривать как российскую особенность малого предпринимательства.</w:t>
      </w:r>
    </w:p>
    <w:p w:rsidR="003F4C79" w:rsidRPr="00D77C8A" w:rsidRDefault="003F4C79" w:rsidP="00D77C8A">
      <w:pPr>
        <w:pStyle w:val="12"/>
        <w:spacing w:line="360" w:lineRule="auto"/>
        <w:ind w:firstLine="709"/>
        <w:jc w:val="both"/>
        <w:rPr>
          <w:rFonts w:ascii="Times New Roman" w:hAnsi="Times New Roman"/>
          <w:sz w:val="28"/>
          <w:szCs w:val="28"/>
        </w:rPr>
      </w:pPr>
      <w:r w:rsidRPr="00D77C8A">
        <w:rPr>
          <w:rFonts w:ascii="Times New Roman" w:hAnsi="Times New Roman"/>
          <w:sz w:val="28"/>
          <w:szCs w:val="28"/>
        </w:rPr>
        <w:t>Приватизация превращала государственную собственность в собственность частных владельцев, способствовала ее демонополизации. Она создавала необхо</w:t>
      </w:r>
      <w:r w:rsidRPr="00D77C8A">
        <w:rPr>
          <w:rFonts w:ascii="Times New Roman" w:hAnsi="Times New Roman"/>
          <w:sz w:val="28"/>
          <w:szCs w:val="28"/>
        </w:rPr>
        <w:softHyphen/>
        <w:t>димую базу для реального перехода к рыночным отношениям, повышения эффек</w:t>
      </w:r>
      <w:r w:rsidRPr="00D77C8A">
        <w:rPr>
          <w:rFonts w:ascii="Times New Roman" w:hAnsi="Times New Roman"/>
          <w:sz w:val="28"/>
          <w:szCs w:val="28"/>
        </w:rPr>
        <w:softHyphen/>
        <w:t>тивности российской экономики.</w:t>
      </w:r>
    </w:p>
    <w:p w:rsidR="003F4C79" w:rsidRPr="00D77C8A" w:rsidRDefault="003F4C79" w:rsidP="00D77C8A">
      <w:pPr>
        <w:pStyle w:val="12"/>
        <w:spacing w:line="360" w:lineRule="auto"/>
        <w:ind w:firstLine="709"/>
        <w:jc w:val="both"/>
        <w:rPr>
          <w:rFonts w:ascii="Times New Roman" w:hAnsi="Times New Roman"/>
          <w:sz w:val="28"/>
          <w:szCs w:val="28"/>
        </w:rPr>
      </w:pPr>
      <w:r w:rsidRPr="00D77C8A">
        <w:rPr>
          <w:rFonts w:ascii="Times New Roman" w:hAnsi="Times New Roman"/>
          <w:sz w:val="28"/>
          <w:szCs w:val="28"/>
        </w:rPr>
        <w:t>Для четвертого этапа (1991-1992 гг.) характерны коммерциализация и появ</w:t>
      </w:r>
      <w:r w:rsidRPr="00D77C8A">
        <w:rPr>
          <w:rFonts w:ascii="Times New Roman" w:hAnsi="Times New Roman"/>
          <w:sz w:val="28"/>
          <w:szCs w:val="28"/>
        </w:rPr>
        <w:softHyphen/>
        <w:t>ление среднего и крупного бизнеса. Произошли коренные изменения в отношении го</w:t>
      </w:r>
      <w:r w:rsidRPr="00D77C8A">
        <w:rPr>
          <w:rFonts w:ascii="Times New Roman" w:hAnsi="Times New Roman"/>
          <w:sz w:val="28"/>
          <w:szCs w:val="28"/>
        </w:rPr>
        <w:softHyphen/>
        <w:t>сударства к развитию предпринимательства. Были приняты многие законы, открываю</w:t>
      </w:r>
      <w:r w:rsidRPr="00D77C8A">
        <w:rPr>
          <w:rFonts w:ascii="Times New Roman" w:hAnsi="Times New Roman"/>
          <w:sz w:val="28"/>
          <w:szCs w:val="28"/>
        </w:rPr>
        <w:softHyphen/>
        <w:t>щие широкие возможности для масштабного развития предпринимательства. В эти годы наблюдается становление рыночной инфраструктуры, повышение уровня профессиональных знаний и деловых решений, начало слияния и укрепления коммерче</w:t>
      </w:r>
      <w:r w:rsidRPr="00D77C8A">
        <w:rPr>
          <w:rFonts w:ascii="Times New Roman" w:hAnsi="Times New Roman"/>
          <w:sz w:val="28"/>
          <w:szCs w:val="28"/>
        </w:rPr>
        <w:softHyphen/>
        <w:t>ских структур, торговли и посреднических организаций, возникновение олигархии, ук</w:t>
      </w:r>
      <w:r w:rsidRPr="00D77C8A">
        <w:rPr>
          <w:rFonts w:ascii="Times New Roman" w:hAnsi="Times New Roman"/>
          <w:sz w:val="28"/>
          <w:szCs w:val="28"/>
        </w:rPr>
        <w:softHyphen/>
        <w:t>репление финансовых институтов, банков и бирж. К сожалению, государство не смогло обеспечить поддержание конкурентной среды путем создания льготных условий дея</w:t>
      </w:r>
      <w:r w:rsidRPr="00D77C8A">
        <w:rPr>
          <w:rFonts w:ascii="Times New Roman" w:hAnsi="Times New Roman"/>
          <w:sz w:val="28"/>
          <w:szCs w:val="28"/>
        </w:rPr>
        <w:softHyphen/>
        <w:t>тельности субъектам малого и среднего бизнеса, которые обнаружили приверженность к «паразитизму», то есть к чисто посреднической и торгово-закупочной деятельности. Урок чрезмерной монополизации не был учтен. Ставка была сделана на процесс есте</w:t>
      </w:r>
      <w:r w:rsidRPr="00D77C8A">
        <w:rPr>
          <w:rFonts w:ascii="Times New Roman" w:hAnsi="Times New Roman"/>
          <w:sz w:val="28"/>
          <w:szCs w:val="28"/>
        </w:rPr>
        <w:softHyphen/>
        <w:t>ственного отбора: кто сможет выжить, тот останется. Это выглядело молчаливым под</w:t>
      </w:r>
      <w:r w:rsidRPr="00D77C8A">
        <w:rPr>
          <w:rFonts w:ascii="Times New Roman" w:hAnsi="Times New Roman"/>
          <w:sz w:val="28"/>
          <w:szCs w:val="28"/>
        </w:rPr>
        <w:softHyphen/>
        <w:t>талкиванием к централизации и укреплению позиции предпринимателя, что, с одной стороны, привело к ухудшению психологического климата на рынке за счет негативного восприятия предпринимателей, занятых «набиванием собственных карманов», а с дру</w:t>
      </w:r>
      <w:r w:rsidRPr="00D77C8A">
        <w:rPr>
          <w:rFonts w:ascii="Times New Roman" w:hAnsi="Times New Roman"/>
          <w:sz w:val="28"/>
          <w:szCs w:val="28"/>
        </w:rPr>
        <w:softHyphen/>
        <w:t>гой - значительно криминализировало обстановку.</w:t>
      </w:r>
    </w:p>
    <w:p w:rsidR="003F4C79" w:rsidRPr="00D77C8A" w:rsidRDefault="003F4C79" w:rsidP="00D77C8A">
      <w:pPr>
        <w:pStyle w:val="12"/>
        <w:spacing w:line="360" w:lineRule="auto"/>
        <w:ind w:firstLine="709"/>
        <w:jc w:val="both"/>
        <w:rPr>
          <w:rFonts w:ascii="Times New Roman" w:hAnsi="Times New Roman"/>
          <w:sz w:val="28"/>
          <w:szCs w:val="28"/>
        </w:rPr>
      </w:pPr>
      <w:r w:rsidRPr="00D77C8A">
        <w:rPr>
          <w:rFonts w:ascii="Times New Roman" w:hAnsi="Times New Roman"/>
          <w:sz w:val="28"/>
          <w:szCs w:val="28"/>
        </w:rPr>
        <w:t>Пятый этап (1993-1994 гг.) стал полностью широкомасштабной приватиза</w:t>
      </w:r>
      <w:r w:rsidRPr="00D77C8A">
        <w:rPr>
          <w:rFonts w:ascii="Times New Roman" w:hAnsi="Times New Roman"/>
          <w:sz w:val="28"/>
          <w:szCs w:val="28"/>
        </w:rPr>
        <w:softHyphen/>
        <w:t>цией и развития всех видов предпринимательства, появления множества видов собственников и интенсивного участия малого бизнеса в сфере услуг, торговли, общественного питания, легкой промышленности, производящей товары массового потребления и длительного пользования. Впервые в экономике возникают венчур</w:t>
      </w:r>
      <w:r w:rsidRPr="00D77C8A">
        <w:rPr>
          <w:rFonts w:ascii="Times New Roman" w:hAnsi="Times New Roman"/>
          <w:sz w:val="28"/>
          <w:szCs w:val="28"/>
        </w:rPr>
        <w:softHyphen/>
        <w:t>ные фирмы, активно используется предпринимательство. Возрастной ценз бизнеса стабилизируется. Появляется четкое разграничение сфер приложения внимания среди поколений: франчайзинг; предпринимательские цепи; минимонопо</w:t>
      </w:r>
      <w:r>
        <w:rPr>
          <w:rFonts w:ascii="Times New Roman" w:hAnsi="Times New Roman"/>
          <w:sz w:val="28"/>
          <w:szCs w:val="28"/>
        </w:rPr>
        <w:t>Л</w:t>
      </w:r>
      <w:r w:rsidRPr="00D77C8A">
        <w:rPr>
          <w:rFonts w:ascii="Times New Roman" w:hAnsi="Times New Roman"/>
          <w:sz w:val="28"/>
          <w:szCs w:val="28"/>
        </w:rPr>
        <w:t>исты - преимущественно более опытное старшее поколение; «массовики и хамелеоны» - молодое. Однако на этом этапе еще не обеспечено стимулирование производства товаров и услуг. В России в силу конкретного исторического развития формирование ры</w:t>
      </w:r>
      <w:r w:rsidRPr="00D77C8A">
        <w:rPr>
          <w:rFonts w:ascii="Times New Roman" w:hAnsi="Times New Roman"/>
          <w:sz w:val="28"/>
          <w:szCs w:val="28"/>
        </w:rPr>
        <w:softHyphen/>
        <w:t>ночных отношений с конца 80-х - начала 90-х годов приобрело необратимый ха</w:t>
      </w:r>
      <w:r w:rsidRPr="00D77C8A">
        <w:rPr>
          <w:rFonts w:ascii="Times New Roman" w:hAnsi="Times New Roman"/>
          <w:sz w:val="28"/>
          <w:szCs w:val="28"/>
        </w:rPr>
        <w:softHyphen/>
        <w:t>рактер.</w:t>
      </w:r>
    </w:p>
    <w:p w:rsidR="003F4C79" w:rsidRPr="00687A1C" w:rsidRDefault="003F4C79" w:rsidP="00D77C8A">
      <w:pPr>
        <w:pStyle w:val="12"/>
        <w:spacing w:line="360" w:lineRule="auto"/>
        <w:ind w:firstLine="709"/>
        <w:jc w:val="both"/>
        <w:rPr>
          <w:rFonts w:ascii="Times New Roman" w:hAnsi="Times New Roman"/>
          <w:sz w:val="28"/>
          <w:szCs w:val="28"/>
        </w:rPr>
      </w:pPr>
      <w:r w:rsidRPr="00D77C8A">
        <w:rPr>
          <w:rFonts w:ascii="Times New Roman" w:hAnsi="Times New Roman"/>
          <w:sz w:val="28"/>
          <w:szCs w:val="28"/>
        </w:rPr>
        <w:t>На шестом этапе (1995-1998 гг.) практически были исчерпаны возможности сверхприбыльной торгово-посреднической деятельности, поэтому многие малые предприятия прекратили свое существование. В экономике страны набирала силу тенденция к концентрации и централизации капиталов, появились случаи поглощения предприятий</w:t>
      </w:r>
      <w:r w:rsidRPr="00D645C6">
        <w:rPr>
          <w:rStyle w:val="a9"/>
        </w:rPr>
        <w:t xml:space="preserve"> </w:t>
      </w:r>
      <w:r w:rsidRPr="00687A1C">
        <w:rPr>
          <w:sz w:val="28"/>
          <w:szCs w:val="28"/>
        </w:rPr>
        <w:t>[</w:t>
      </w:r>
      <w:r w:rsidRPr="008E3D90">
        <w:rPr>
          <w:rFonts w:ascii="Times New Roman" w:hAnsi="Times New Roman"/>
          <w:sz w:val="28"/>
          <w:szCs w:val="28"/>
        </w:rPr>
        <w:t xml:space="preserve">8, </w:t>
      </w:r>
      <w:r w:rsidRPr="008E3D90">
        <w:rPr>
          <w:rFonts w:ascii="Times New Roman" w:hAnsi="Times New Roman"/>
          <w:sz w:val="28"/>
          <w:szCs w:val="28"/>
          <w:lang w:val="en-US"/>
        </w:rPr>
        <w:t>c</w:t>
      </w:r>
      <w:r w:rsidRPr="008E3D90">
        <w:rPr>
          <w:rFonts w:ascii="Times New Roman" w:hAnsi="Times New Roman"/>
          <w:sz w:val="28"/>
          <w:szCs w:val="28"/>
        </w:rPr>
        <w:t>. 67</w:t>
      </w:r>
      <w:r w:rsidRPr="00687A1C">
        <w:rPr>
          <w:sz w:val="28"/>
          <w:szCs w:val="28"/>
        </w:rPr>
        <w:t>]</w:t>
      </w:r>
      <w:r>
        <w:rPr>
          <w:sz w:val="28"/>
          <w:szCs w:val="28"/>
        </w:rPr>
        <w:t>.</w:t>
      </w:r>
    </w:p>
    <w:p w:rsidR="003F4C79" w:rsidRPr="00D77C8A" w:rsidRDefault="003F4C79" w:rsidP="00D77C8A">
      <w:pPr>
        <w:pStyle w:val="12"/>
        <w:spacing w:line="360" w:lineRule="auto"/>
        <w:ind w:firstLine="709"/>
        <w:jc w:val="both"/>
        <w:rPr>
          <w:rFonts w:ascii="Times New Roman" w:hAnsi="Times New Roman"/>
          <w:sz w:val="28"/>
          <w:szCs w:val="28"/>
        </w:rPr>
      </w:pPr>
      <w:r w:rsidRPr="00D77C8A">
        <w:rPr>
          <w:rFonts w:ascii="Times New Roman" w:hAnsi="Times New Roman"/>
          <w:sz w:val="28"/>
          <w:szCs w:val="28"/>
        </w:rPr>
        <w:t>Современный этап развития мелкого предпринимательства, безусловно, имеет исторические корни. Однако они недостаточны для фундаментальных теоретических обобщений и выводов. Вместе с тем Россия вписывается в универсальные тенденции развития мелкого предпринимательства. По основным критериям создание смешанной экономики, предпринимательской среды в ней и развитие малого бизнеса имеют много схо</w:t>
      </w:r>
      <w:r w:rsidRPr="00D77C8A">
        <w:rPr>
          <w:rFonts w:ascii="Times New Roman" w:hAnsi="Times New Roman"/>
          <w:sz w:val="28"/>
          <w:szCs w:val="28"/>
        </w:rPr>
        <w:softHyphen/>
        <w:t>жего, начиная с фундаментальных основ собственности до принципов организа</w:t>
      </w:r>
      <w:r w:rsidRPr="00D77C8A">
        <w:rPr>
          <w:rFonts w:ascii="Times New Roman" w:hAnsi="Times New Roman"/>
          <w:sz w:val="28"/>
          <w:szCs w:val="28"/>
        </w:rPr>
        <w:softHyphen/>
        <w:t>ции, функционирования и управления в рыночной системе хозяйствования. Именно поэтому, говоря о развитии российского предпринимательства, мо</w:t>
      </w:r>
      <w:r w:rsidRPr="00D77C8A">
        <w:rPr>
          <w:rFonts w:ascii="Times New Roman" w:hAnsi="Times New Roman"/>
          <w:sz w:val="28"/>
          <w:szCs w:val="28"/>
        </w:rPr>
        <w:softHyphen/>
        <w:t xml:space="preserve">жно характеризовать его как направленное и последовательное воспроизводство среды существования, немыслимое без малых и средних предприятий. </w:t>
      </w:r>
    </w:p>
    <w:p w:rsidR="003F4C79" w:rsidRPr="005555AC" w:rsidRDefault="003F4C79" w:rsidP="005555AC">
      <w:pPr>
        <w:tabs>
          <w:tab w:val="left" w:pos="284"/>
        </w:tabs>
        <w:spacing w:after="0" w:line="360" w:lineRule="auto"/>
        <w:ind w:firstLine="709"/>
        <w:jc w:val="both"/>
        <w:rPr>
          <w:sz w:val="28"/>
          <w:szCs w:val="28"/>
        </w:rPr>
      </w:pPr>
      <w:r w:rsidRPr="00D77C8A">
        <w:rPr>
          <w:rFonts w:ascii="Times New Roman" w:hAnsi="Times New Roman"/>
          <w:sz w:val="28"/>
          <w:szCs w:val="28"/>
        </w:rPr>
        <w:t>Малые размеры предприятий сами по себе не означают автоматическую реализацию присущих им преимуществ. Чтобы получить те преимущества, необходимо более полно включиться в систему разделения труда, сориентироваться на локальные рынки сбыта и источники сырья. Поэтому при всем различии социально-экономических систем сущностные черты, характеризующие малый бизнес в Рос</w:t>
      </w:r>
      <w:r w:rsidRPr="00D77C8A">
        <w:rPr>
          <w:rFonts w:ascii="Times New Roman" w:hAnsi="Times New Roman"/>
          <w:sz w:val="28"/>
          <w:szCs w:val="28"/>
        </w:rPr>
        <w:softHyphen/>
        <w:t>сии, остаются идентичными: сугубая ориентация на рынок и свободную торговлю, преимущественное использование нецентрализованных источников финансирова</w:t>
      </w:r>
      <w:r w:rsidRPr="00D77C8A">
        <w:rPr>
          <w:rFonts w:ascii="Times New Roman" w:hAnsi="Times New Roman"/>
          <w:sz w:val="28"/>
          <w:szCs w:val="28"/>
        </w:rPr>
        <w:softHyphen/>
        <w:t>ния, высокая организационно-функциональная гибкость и мобильность, общая про</w:t>
      </w:r>
      <w:r w:rsidRPr="00D77C8A">
        <w:rPr>
          <w:rFonts w:ascii="Times New Roman" w:hAnsi="Times New Roman"/>
          <w:sz w:val="28"/>
          <w:szCs w:val="28"/>
        </w:rPr>
        <w:softHyphen/>
        <w:t>стота организации и управления</w:t>
      </w:r>
      <w:r w:rsidRPr="008C657D">
        <w:rPr>
          <w:sz w:val="28"/>
          <w:szCs w:val="28"/>
        </w:rPr>
        <w:t xml:space="preserve"> </w:t>
      </w:r>
      <w:r w:rsidRPr="005555AC">
        <w:rPr>
          <w:sz w:val="28"/>
          <w:szCs w:val="28"/>
        </w:rPr>
        <w:t>[</w:t>
      </w:r>
      <w:r w:rsidRPr="005555AC">
        <w:rPr>
          <w:rFonts w:ascii="Times New Roman" w:hAnsi="Times New Roman"/>
          <w:sz w:val="28"/>
          <w:szCs w:val="28"/>
        </w:rPr>
        <w:t xml:space="preserve">12, </w:t>
      </w:r>
      <w:r w:rsidRPr="005555AC">
        <w:rPr>
          <w:rFonts w:ascii="Times New Roman" w:hAnsi="Times New Roman"/>
          <w:sz w:val="28"/>
          <w:szCs w:val="28"/>
          <w:lang w:val="en-US"/>
        </w:rPr>
        <w:t>c</w:t>
      </w:r>
      <w:r w:rsidRPr="005555AC">
        <w:rPr>
          <w:rFonts w:ascii="Times New Roman" w:hAnsi="Times New Roman"/>
          <w:sz w:val="28"/>
          <w:szCs w:val="28"/>
        </w:rPr>
        <w:t>. 68</w:t>
      </w:r>
      <w:r w:rsidRPr="005555AC">
        <w:rPr>
          <w:sz w:val="28"/>
          <w:szCs w:val="28"/>
        </w:rPr>
        <w:t>]</w:t>
      </w:r>
      <w:r>
        <w:rPr>
          <w:sz w:val="28"/>
          <w:szCs w:val="28"/>
        </w:rPr>
        <w:t>.</w:t>
      </w:r>
    </w:p>
    <w:p w:rsidR="003F4C79" w:rsidRDefault="003F4C79" w:rsidP="00B5218A">
      <w:pPr>
        <w:pStyle w:val="a3"/>
        <w:spacing w:line="360" w:lineRule="auto"/>
        <w:ind w:right="-99"/>
      </w:pPr>
    </w:p>
    <w:p w:rsidR="003F4C79" w:rsidRDefault="003F4C79" w:rsidP="00B5218A">
      <w:pPr>
        <w:pStyle w:val="a3"/>
        <w:spacing w:line="360" w:lineRule="auto"/>
        <w:ind w:right="-99"/>
      </w:pPr>
      <w:r>
        <w:t>3.2. Современное состояние малого предпринимательства в Российской Федерации</w:t>
      </w:r>
    </w:p>
    <w:p w:rsidR="003F4C79" w:rsidRPr="00555D4E" w:rsidRDefault="003F4C79" w:rsidP="00B5218A">
      <w:pPr>
        <w:pStyle w:val="a3"/>
        <w:spacing w:line="360" w:lineRule="auto"/>
        <w:ind w:right="-99"/>
      </w:pPr>
    </w:p>
    <w:p w:rsidR="003F4C79" w:rsidRPr="004E63F1" w:rsidRDefault="003F4C79" w:rsidP="004E63F1">
      <w:pPr>
        <w:pStyle w:val="12"/>
        <w:spacing w:line="360" w:lineRule="auto"/>
        <w:ind w:firstLine="709"/>
        <w:jc w:val="both"/>
        <w:rPr>
          <w:rFonts w:ascii="Times New Roman" w:hAnsi="Times New Roman"/>
          <w:sz w:val="28"/>
          <w:szCs w:val="28"/>
        </w:rPr>
      </w:pPr>
      <w:r w:rsidRPr="004E63F1">
        <w:rPr>
          <w:rFonts w:ascii="Times New Roman" w:hAnsi="Times New Roman"/>
          <w:sz w:val="28"/>
          <w:szCs w:val="28"/>
        </w:rPr>
        <w:t xml:space="preserve">Общемировой финансово-экономический кризис не мог не отразиться на деятельности малых предприятий в Российской Федерации: в условиях кризиса многие малые предприятия были вынуждены значительно сокращать масштабы своей деятельности. </w:t>
      </w:r>
    </w:p>
    <w:p w:rsidR="003F4C79" w:rsidRPr="004E63F1" w:rsidRDefault="003F4C79" w:rsidP="004E63F1">
      <w:pPr>
        <w:pStyle w:val="12"/>
        <w:spacing w:line="360" w:lineRule="auto"/>
        <w:ind w:firstLine="709"/>
        <w:jc w:val="both"/>
        <w:rPr>
          <w:rFonts w:ascii="Times New Roman" w:hAnsi="Times New Roman"/>
          <w:sz w:val="28"/>
          <w:szCs w:val="28"/>
        </w:rPr>
      </w:pPr>
      <w:r w:rsidRPr="004E63F1">
        <w:rPr>
          <w:rFonts w:ascii="Times New Roman" w:hAnsi="Times New Roman"/>
          <w:sz w:val="28"/>
          <w:szCs w:val="28"/>
        </w:rPr>
        <w:t xml:space="preserve">При этом можно констатировать, что усилий и средств, направляемых государством на преодоление негативных последствий кризиса для предпринимательского сектора, недостаточно для исправления сложившейся ситуации. Так, в четвертом квартале </w:t>
      </w:r>
      <w:smartTag w:uri="urn:schemas-microsoft-com:office:smarttags" w:element="metricconverter">
        <w:smartTagPr>
          <w:attr w:name="ProductID" w:val="2008 г"/>
        </w:smartTagPr>
        <w:r w:rsidRPr="004E63F1">
          <w:rPr>
            <w:rFonts w:ascii="Times New Roman" w:hAnsi="Times New Roman"/>
            <w:sz w:val="28"/>
            <w:szCs w:val="28"/>
          </w:rPr>
          <w:t>2008 г</w:t>
        </w:r>
      </w:smartTag>
      <w:r w:rsidRPr="004E63F1">
        <w:rPr>
          <w:rFonts w:ascii="Times New Roman" w:hAnsi="Times New Roman"/>
          <w:sz w:val="28"/>
          <w:szCs w:val="28"/>
        </w:rPr>
        <w:t xml:space="preserve">. была зафиксирована тенденция к снижению деловой активности малых предприятий. По итогам первого квартала </w:t>
      </w:r>
      <w:smartTag w:uri="urn:schemas-microsoft-com:office:smarttags" w:element="metricconverter">
        <w:smartTagPr>
          <w:attr w:name="ProductID" w:val="2009 г"/>
        </w:smartTagPr>
        <w:r w:rsidRPr="004E63F1">
          <w:rPr>
            <w:rFonts w:ascii="Times New Roman" w:hAnsi="Times New Roman"/>
            <w:sz w:val="28"/>
            <w:szCs w:val="28"/>
          </w:rPr>
          <w:t>2009 г</w:t>
        </w:r>
      </w:smartTag>
      <w:r w:rsidRPr="004E63F1">
        <w:rPr>
          <w:rFonts w:ascii="Times New Roman" w:hAnsi="Times New Roman"/>
          <w:sz w:val="28"/>
          <w:szCs w:val="28"/>
        </w:rPr>
        <w:t>. значения основных статистических показателей, характеризующих сферу малого предпринимательства, также продолжили снижаться.</w:t>
      </w:r>
    </w:p>
    <w:p w:rsidR="003F4C79" w:rsidRPr="004E63F1" w:rsidRDefault="003F4C79" w:rsidP="004E63F1">
      <w:pPr>
        <w:pStyle w:val="12"/>
        <w:spacing w:line="360" w:lineRule="auto"/>
        <w:ind w:firstLine="709"/>
        <w:jc w:val="both"/>
        <w:rPr>
          <w:rFonts w:ascii="Times New Roman" w:hAnsi="Times New Roman"/>
          <w:sz w:val="28"/>
          <w:szCs w:val="28"/>
        </w:rPr>
      </w:pPr>
      <w:r w:rsidRPr="004E63F1">
        <w:rPr>
          <w:rFonts w:ascii="Times New Roman" w:hAnsi="Times New Roman"/>
          <w:sz w:val="28"/>
          <w:szCs w:val="28"/>
        </w:rPr>
        <w:t xml:space="preserve">На 1 апреля </w:t>
      </w:r>
      <w:smartTag w:uri="urn:schemas-microsoft-com:office:smarttags" w:element="metricconverter">
        <w:smartTagPr>
          <w:attr w:name="ProductID" w:val="2009 г"/>
        </w:smartTagPr>
        <w:r w:rsidRPr="004E63F1">
          <w:rPr>
            <w:rFonts w:ascii="Times New Roman" w:hAnsi="Times New Roman"/>
            <w:sz w:val="28"/>
            <w:szCs w:val="28"/>
          </w:rPr>
          <w:t>2009 г</w:t>
        </w:r>
      </w:smartTag>
      <w:r w:rsidRPr="004E63F1">
        <w:rPr>
          <w:rFonts w:ascii="Times New Roman" w:hAnsi="Times New Roman"/>
          <w:sz w:val="28"/>
          <w:szCs w:val="28"/>
        </w:rPr>
        <w:t xml:space="preserve">. число зарегистрированных малых предприятий по сравнению с показателем за аналогичный период </w:t>
      </w:r>
      <w:smartTag w:uri="urn:schemas-microsoft-com:office:smarttags" w:element="metricconverter">
        <w:smartTagPr>
          <w:attr w:name="ProductID" w:val="2008 г"/>
        </w:smartTagPr>
        <w:r w:rsidRPr="004E63F1">
          <w:rPr>
            <w:rFonts w:ascii="Times New Roman" w:hAnsi="Times New Roman"/>
            <w:sz w:val="28"/>
            <w:szCs w:val="28"/>
          </w:rPr>
          <w:t>2008 г</w:t>
        </w:r>
      </w:smartTag>
      <w:r w:rsidRPr="004E63F1">
        <w:rPr>
          <w:rFonts w:ascii="Times New Roman" w:hAnsi="Times New Roman"/>
          <w:sz w:val="28"/>
          <w:szCs w:val="28"/>
        </w:rPr>
        <w:t xml:space="preserve">. сократилось на 20,7%. Наиболее значительное сокращение числа малых предприятий произошло в сфере образования (на 57,1%), в сфере здравоохранения и предоставления социальных услуг (на 36,6%) и в сфере операций с недвижимым имуществом, аренды и предоставления услуг (на 30,9%). </w:t>
      </w:r>
    </w:p>
    <w:p w:rsidR="003F4C79" w:rsidRPr="004E63F1" w:rsidRDefault="003F4C79" w:rsidP="004E63F1">
      <w:pPr>
        <w:pStyle w:val="12"/>
        <w:spacing w:line="360" w:lineRule="auto"/>
        <w:ind w:firstLine="709"/>
        <w:jc w:val="both"/>
        <w:rPr>
          <w:rFonts w:ascii="Times New Roman" w:hAnsi="Times New Roman"/>
          <w:sz w:val="28"/>
          <w:szCs w:val="28"/>
        </w:rPr>
      </w:pPr>
      <w:r w:rsidRPr="004E63F1">
        <w:rPr>
          <w:rFonts w:ascii="Times New Roman" w:hAnsi="Times New Roman"/>
          <w:sz w:val="28"/>
          <w:szCs w:val="28"/>
        </w:rPr>
        <w:t xml:space="preserve">Среднесписочная занятость на малых предприятиях в первом квартале </w:t>
      </w:r>
      <w:smartTag w:uri="urn:schemas-microsoft-com:office:smarttags" w:element="metricconverter">
        <w:smartTagPr>
          <w:attr w:name="ProductID" w:val="2009 г"/>
        </w:smartTagPr>
        <w:r w:rsidRPr="004E63F1">
          <w:rPr>
            <w:rFonts w:ascii="Times New Roman" w:hAnsi="Times New Roman"/>
            <w:sz w:val="28"/>
            <w:szCs w:val="28"/>
          </w:rPr>
          <w:t>2009 г</w:t>
        </w:r>
      </w:smartTag>
      <w:r w:rsidRPr="004E63F1">
        <w:rPr>
          <w:rFonts w:ascii="Times New Roman" w:hAnsi="Times New Roman"/>
          <w:sz w:val="28"/>
          <w:szCs w:val="28"/>
        </w:rPr>
        <w:t xml:space="preserve">. по сравнению с показателем за аналогичный период </w:t>
      </w:r>
      <w:smartTag w:uri="urn:schemas-microsoft-com:office:smarttags" w:element="metricconverter">
        <w:smartTagPr>
          <w:attr w:name="ProductID" w:val="2008 г"/>
        </w:smartTagPr>
        <w:r w:rsidRPr="004E63F1">
          <w:rPr>
            <w:rFonts w:ascii="Times New Roman" w:hAnsi="Times New Roman"/>
            <w:sz w:val="28"/>
            <w:szCs w:val="28"/>
          </w:rPr>
          <w:t>2008 г</w:t>
        </w:r>
      </w:smartTag>
      <w:r w:rsidRPr="004E63F1">
        <w:rPr>
          <w:rFonts w:ascii="Times New Roman" w:hAnsi="Times New Roman"/>
          <w:sz w:val="28"/>
          <w:szCs w:val="28"/>
        </w:rPr>
        <w:t xml:space="preserve">. сократилась на 5,4%. В наибольшей степени сократилось число занятых на малых предприятиях в сфере строительства (на 11,6%) и в сфере оптовой и розничной торговли, ремонта автотранспортных средств, мотоциклов, бытовых изделий и предметов личного пользования (на 10,8%). </w:t>
      </w:r>
    </w:p>
    <w:p w:rsidR="003F4C79" w:rsidRPr="004E63F1" w:rsidRDefault="003F4C79" w:rsidP="004E63F1">
      <w:pPr>
        <w:pStyle w:val="12"/>
        <w:spacing w:line="360" w:lineRule="auto"/>
        <w:ind w:firstLine="709"/>
        <w:jc w:val="both"/>
        <w:rPr>
          <w:rFonts w:ascii="Times New Roman" w:hAnsi="Times New Roman"/>
          <w:sz w:val="28"/>
          <w:szCs w:val="28"/>
        </w:rPr>
      </w:pPr>
      <w:r w:rsidRPr="004E63F1">
        <w:rPr>
          <w:rFonts w:ascii="Times New Roman" w:hAnsi="Times New Roman"/>
          <w:sz w:val="28"/>
          <w:szCs w:val="28"/>
        </w:rPr>
        <w:t>Объем оборота малых предприятий по итогам первого квартала по сравнению с показателем за аналогичный период прошлого года сократился на 22,4%. Наиболее значительное сокращение оборота произошло на малых предприятиях в сфере добычи полезных ископаемых (на 34,0%), в сфере оптовой и розничной торговли, ремонта автотранспортных средств, мотоциклов, бытовых изделий и предметов личного пользования (на 26,2%) и в сфере обрабатывающих производств (на 25,7%).</w:t>
      </w:r>
    </w:p>
    <w:p w:rsidR="003F4C79" w:rsidRDefault="003F4C79" w:rsidP="006D0F4B">
      <w:pPr>
        <w:pStyle w:val="12"/>
        <w:spacing w:line="360" w:lineRule="auto"/>
        <w:ind w:firstLine="709"/>
        <w:jc w:val="both"/>
      </w:pPr>
      <w:r w:rsidRPr="004E63F1">
        <w:rPr>
          <w:rFonts w:ascii="Times New Roman" w:hAnsi="Times New Roman"/>
          <w:sz w:val="28"/>
          <w:szCs w:val="28"/>
        </w:rPr>
        <w:t xml:space="preserve">Объем инвестиций в основной капитал на малых предприятиях  в первом квартале </w:t>
      </w:r>
      <w:smartTag w:uri="urn:schemas-microsoft-com:office:smarttags" w:element="metricconverter">
        <w:smartTagPr>
          <w:attr w:name="ProductID" w:val="2009 г"/>
        </w:smartTagPr>
        <w:r w:rsidRPr="004E63F1">
          <w:rPr>
            <w:rFonts w:ascii="Times New Roman" w:hAnsi="Times New Roman"/>
            <w:sz w:val="28"/>
            <w:szCs w:val="28"/>
          </w:rPr>
          <w:t>2009 г</w:t>
        </w:r>
      </w:smartTag>
      <w:r w:rsidRPr="004E63F1">
        <w:rPr>
          <w:rFonts w:ascii="Times New Roman" w:hAnsi="Times New Roman"/>
          <w:sz w:val="28"/>
          <w:szCs w:val="28"/>
        </w:rPr>
        <w:t xml:space="preserve">. по сравнению с показателем за аналогичный период </w:t>
      </w:r>
      <w:smartTag w:uri="urn:schemas-microsoft-com:office:smarttags" w:element="metricconverter">
        <w:smartTagPr>
          <w:attr w:name="ProductID" w:val="2008 г"/>
        </w:smartTagPr>
        <w:r w:rsidRPr="004E63F1">
          <w:rPr>
            <w:rFonts w:ascii="Times New Roman" w:hAnsi="Times New Roman"/>
            <w:sz w:val="28"/>
            <w:szCs w:val="28"/>
          </w:rPr>
          <w:t>2008 г</w:t>
        </w:r>
      </w:smartTag>
      <w:r w:rsidRPr="004E63F1">
        <w:rPr>
          <w:rFonts w:ascii="Times New Roman" w:hAnsi="Times New Roman"/>
          <w:sz w:val="28"/>
          <w:szCs w:val="28"/>
        </w:rPr>
        <w:t>. сократился на 24,1%. В наибольшей степени объемы инвестирования малых предприятий сократились в гостиничном и ресторанном бизнесе (на 78,1%), в сфере сельского хозяйства, охоты и лесного хозяйства (на 47,7%) и в сфере добычи полезных ископаемых (на 44,2</w:t>
      </w:r>
      <w:r w:rsidRPr="006D0F4B">
        <w:rPr>
          <w:rFonts w:ascii="Times New Roman" w:hAnsi="Times New Roman"/>
          <w:sz w:val="28"/>
          <w:szCs w:val="28"/>
        </w:rPr>
        <w:t>%) (</w:t>
      </w:r>
      <w:r>
        <w:rPr>
          <w:rFonts w:ascii="Times New Roman" w:hAnsi="Times New Roman"/>
          <w:sz w:val="28"/>
          <w:szCs w:val="28"/>
        </w:rPr>
        <w:t>см.</w:t>
      </w:r>
      <w:r w:rsidRPr="006D0F4B">
        <w:rPr>
          <w:rFonts w:ascii="Times New Roman" w:hAnsi="Times New Roman"/>
          <w:sz w:val="28"/>
          <w:szCs w:val="28"/>
        </w:rPr>
        <w:t xml:space="preserve"> таблицу 1-А).</w:t>
      </w:r>
    </w:p>
    <w:p w:rsidR="003F4C79" w:rsidRPr="005A2A96" w:rsidRDefault="003F4C79" w:rsidP="006D0F4B">
      <w:pPr>
        <w:pStyle w:val="12"/>
        <w:spacing w:line="360" w:lineRule="auto"/>
        <w:ind w:firstLine="709"/>
        <w:jc w:val="both"/>
        <w:rPr>
          <w:rFonts w:ascii="Times New Roman" w:hAnsi="Times New Roman"/>
          <w:sz w:val="28"/>
          <w:szCs w:val="28"/>
        </w:rPr>
      </w:pPr>
      <w:r w:rsidRPr="005A2A96">
        <w:rPr>
          <w:rFonts w:ascii="Times New Roman" w:hAnsi="Times New Roman"/>
          <w:sz w:val="28"/>
          <w:szCs w:val="28"/>
        </w:rPr>
        <w:t xml:space="preserve">На 1 апреля </w:t>
      </w:r>
      <w:smartTag w:uri="urn:schemas-microsoft-com:office:smarttags" w:element="metricconverter">
        <w:smartTagPr>
          <w:attr w:name="ProductID" w:val="2009 г"/>
        </w:smartTagPr>
        <w:r w:rsidRPr="005A2A96">
          <w:rPr>
            <w:rFonts w:ascii="Times New Roman" w:hAnsi="Times New Roman"/>
            <w:sz w:val="28"/>
            <w:szCs w:val="28"/>
          </w:rPr>
          <w:t>2009 г</w:t>
        </w:r>
      </w:smartTag>
      <w:r w:rsidRPr="005A2A96">
        <w:rPr>
          <w:rFonts w:ascii="Times New Roman" w:hAnsi="Times New Roman"/>
          <w:sz w:val="28"/>
          <w:szCs w:val="28"/>
        </w:rPr>
        <w:t xml:space="preserve">. число зарегистрированных малых предприятий в целом по РФ составило 227,6 тыс. единиц, что на 20,7% меньше, чем по состоянию на 1 апреля </w:t>
      </w:r>
      <w:smartTag w:uri="urn:schemas-microsoft-com:office:smarttags" w:element="metricconverter">
        <w:smartTagPr>
          <w:attr w:name="ProductID" w:val="2008 г"/>
        </w:smartTagPr>
        <w:r w:rsidRPr="005A2A96">
          <w:rPr>
            <w:rFonts w:ascii="Times New Roman" w:hAnsi="Times New Roman"/>
            <w:sz w:val="28"/>
            <w:szCs w:val="28"/>
          </w:rPr>
          <w:t>2008 г</w:t>
        </w:r>
      </w:smartTag>
      <w:r w:rsidRPr="005A2A96">
        <w:rPr>
          <w:rFonts w:ascii="Times New Roman" w:hAnsi="Times New Roman"/>
          <w:sz w:val="28"/>
          <w:szCs w:val="28"/>
        </w:rPr>
        <w:t xml:space="preserve">. Количество </w:t>
      </w:r>
      <w:r>
        <w:rPr>
          <w:rFonts w:ascii="Times New Roman" w:hAnsi="Times New Roman"/>
          <w:sz w:val="28"/>
          <w:szCs w:val="28"/>
        </w:rPr>
        <w:t>малых предприятий</w:t>
      </w:r>
      <w:r w:rsidRPr="005A2A96">
        <w:rPr>
          <w:rFonts w:ascii="Times New Roman" w:hAnsi="Times New Roman"/>
          <w:sz w:val="28"/>
          <w:szCs w:val="28"/>
        </w:rPr>
        <w:t xml:space="preserve"> в расчете на 100 тыс. жителей достигло 160,4 ед., уменьшившись по сравнению с 1 апреля </w:t>
      </w:r>
      <w:smartTag w:uri="urn:schemas-microsoft-com:office:smarttags" w:element="metricconverter">
        <w:smartTagPr>
          <w:attr w:name="ProductID" w:val="2008 г"/>
        </w:smartTagPr>
        <w:r w:rsidRPr="005A2A96">
          <w:rPr>
            <w:rFonts w:ascii="Times New Roman" w:hAnsi="Times New Roman"/>
            <w:sz w:val="28"/>
            <w:szCs w:val="28"/>
          </w:rPr>
          <w:t>2008 г</w:t>
        </w:r>
      </w:smartTag>
      <w:r>
        <w:rPr>
          <w:rFonts w:ascii="Times New Roman" w:hAnsi="Times New Roman"/>
          <w:sz w:val="28"/>
          <w:szCs w:val="28"/>
        </w:rPr>
        <w:t xml:space="preserve">. на </w:t>
      </w:r>
      <w:r w:rsidRPr="005A2A96">
        <w:rPr>
          <w:rFonts w:ascii="Times New Roman" w:hAnsi="Times New Roman"/>
          <w:sz w:val="28"/>
          <w:szCs w:val="28"/>
        </w:rPr>
        <w:t xml:space="preserve">41,7 ед. </w:t>
      </w:r>
    </w:p>
    <w:p w:rsidR="003F4C79" w:rsidRPr="005A2A96" w:rsidRDefault="003F4C79" w:rsidP="006D0F4B">
      <w:pPr>
        <w:pStyle w:val="12"/>
        <w:spacing w:line="360" w:lineRule="auto"/>
        <w:ind w:firstLine="709"/>
        <w:jc w:val="both"/>
        <w:rPr>
          <w:rFonts w:ascii="Times New Roman" w:hAnsi="Times New Roman"/>
          <w:sz w:val="28"/>
          <w:szCs w:val="28"/>
        </w:rPr>
      </w:pPr>
      <w:r w:rsidRPr="005A2A96">
        <w:rPr>
          <w:rFonts w:ascii="Times New Roman" w:hAnsi="Times New Roman"/>
          <w:sz w:val="28"/>
          <w:szCs w:val="28"/>
        </w:rPr>
        <w:t>Наиболее значительно число зарегистрированных малых предприятий на 100 тыс. жителей снизилось в Сибирском и Дальневосточном федеральных округах. Увеличение показателя произошло в Северо-Западном и Уральском федеральных округах</w:t>
      </w:r>
      <w:r>
        <w:rPr>
          <w:rFonts w:ascii="Times New Roman" w:hAnsi="Times New Roman"/>
          <w:sz w:val="28"/>
          <w:szCs w:val="28"/>
        </w:rPr>
        <w:t xml:space="preserve"> (см. таблицу 2-А</w:t>
      </w:r>
      <w:r w:rsidRPr="005A2A96">
        <w:rPr>
          <w:rFonts w:ascii="Times New Roman" w:hAnsi="Times New Roman"/>
          <w:sz w:val="28"/>
          <w:szCs w:val="28"/>
        </w:rPr>
        <w:t xml:space="preserve">).  </w:t>
      </w:r>
    </w:p>
    <w:p w:rsidR="003F4C79" w:rsidRPr="005A2A96" w:rsidRDefault="003F4C79" w:rsidP="0006227E">
      <w:pPr>
        <w:pStyle w:val="12"/>
        <w:spacing w:line="360" w:lineRule="auto"/>
        <w:ind w:firstLine="709"/>
        <w:jc w:val="both"/>
        <w:rPr>
          <w:rFonts w:ascii="Times New Roman" w:hAnsi="Times New Roman"/>
          <w:sz w:val="28"/>
          <w:szCs w:val="28"/>
        </w:rPr>
      </w:pPr>
      <w:r w:rsidRPr="005A2A96">
        <w:rPr>
          <w:rFonts w:ascii="Times New Roman" w:hAnsi="Times New Roman"/>
          <w:sz w:val="28"/>
          <w:szCs w:val="28"/>
        </w:rPr>
        <w:t xml:space="preserve">На 1 апреля </w:t>
      </w:r>
      <w:smartTag w:uri="urn:schemas-microsoft-com:office:smarttags" w:element="metricconverter">
        <w:smartTagPr>
          <w:attr w:name="ProductID" w:val="2009 г"/>
        </w:smartTagPr>
        <w:r w:rsidRPr="005A2A96">
          <w:rPr>
            <w:rFonts w:ascii="Times New Roman" w:hAnsi="Times New Roman"/>
            <w:sz w:val="28"/>
            <w:szCs w:val="28"/>
          </w:rPr>
          <w:t>2009 г</w:t>
        </w:r>
      </w:smartTag>
      <w:r w:rsidRPr="005A2A96">
        <w:rPr>
          <w:rFonts w:ascii="Times New Roman" w:hAnsi="Times New Roman"/>
          <w:sz w:val="28"/>
          <w:szCs w:val="28"/>
        </w:rPr>
        <w:t xml:space="preserve">. по сравнению с 1 апреля </w:t>
      </w:r>
      <w:smartTag w:uri="urn:schemas-microsoft-com:office:smarttags" w:element="metricconverter">
        <w:smartTagPr>
          <w:attr w:name="ProductID" w:val="2008 г"/>
        </w:smartTagPr>
        <w:r w:rsidRPr="005A2A96">
          <w:rPr>
            <w:rFonts w:ascii="Times New Roman" w:hAnsi="Times New Roman"/>
            <w:sz w:val="28"/>
            <w:szCs w:val="28"/>
          </w:rPr>
          <w:t>2008 г</w:t>
        </w:r>
      </w:smartTag>
      <w:r w:rsidRPr="005A2A96">
        <w:rPr>
          <w:rFonts w:ascii="Times New Roman" w:hAnsi="Times New Roman"/>
          <w:sz w:val="28"/>
          <w:szCs w:val="28"/>
        </w:rPr>
        <w:t xml:space="preserve">. количество </w:t>
      </w:r>
      <w:r>
        <w:rPr>
          <w:rFonts w:ascii="Times New Roman" w:hAnsi="Times New Roman"/>
          <w:sz w:val="28"/>
          <w:szCs w:val="28"/>
        </w:rPr>
        <w:t>малых предприятий</w:t>
      </w:r>
      <w:r w:rsidRPr="005A2A96">
        <w:rPr>
          <w:rFonts w:ascii="Times New Roman" w:hAnsi="Times New Roman"/>
          <w:sz w:val="28"/>
          <w:szCs w:val="28"/>
        </w:rPr>
        <w:t xml:space="preserve"> на 100 тыс. жителей выросло в 43 регионах.</w:t>
      </w:r>
    </w:p>
    <w:p w:rsidR="003F4C79" w:rsidRPr="005A2A96" w:rsidRDefault="003F4C79" w:rsidP="0006227E">
      <w:pPr>
        <w:pStyle w:val="12"/>
        <w:spacing w:line="360" w:lineRule="auto"/>
        <w:ind w:firstLine="709"/>
        <w:jc w:val="both"/>
        <w:rPr>
          <w:rFonts w:ascii="Times New Roman" w:hAnsi="Times New Roman"/>
          <w:sz w:val="28"/>
          <w:szCs w:val="28"/>
        </w:rPr>
      </w:pPr>
      <w:r w:rsidRPr="005A2A96">
        <w:rPr>
          <w:rFonts w:ascii="Times New Roman" w:hAnsi="Times New Roman"/>
          <w:sz w:val="28"/>
          <w:szCs w:val="28"/>
        </w:rPr>
        <w:t xml:space="preserve">Максимальный прирост показателя был отмечен в Ненецком АО (на 130,8 ед.) и  Московской области (на 106,2 ед.).  Среднее увеличение показателя  наблюдалось в  Хабаровском крае  (на 92,8 ед.) и Республике Карелия (на 87,7 ед.).  </w:t>
      </w:r>
    </w:p>
    <w:p w:rsidR="003F4C79" w:rsidRPr="005A2A96" w:rsidRDefault="003F4C79" w:rsidP="0006227E">
      <w:pPr>
        <w:pStyle w:val="12"/>
        <w:spacing w:line="360" w:lineRule="auto"/>
        <w:ind w:firstLine="709"/>
        <w:jc w:val="both"/>
        <w:rPr>
          <w:rFonts w:ascii="Times New Roman" w:hAnsi="Times New Roman"/>
          <w:sz w:val="28"/>
          <w:szCs w:val="28"/>
        </w:rPr>
      </w:pPr>
      <w:r w:rsidRPr="005A2A96">
        <w:rPr>
          <w:rFonts w:ascii="Times New Roman" w:hAnsi="Times New Roman"/>
          <w:sz w:val="28"/>
          <w:szCs w:val="28"/>
        </w:rPr>
        <w:t>Наибольшее сокращение показателя произошло в Волгоградской области (на 363,4 ед.). Сокращение показателя свыше 200 ед. также было зафиксировано в Новосибирской (на 356,9 ед.) и Томской (на 348,5 ед.) области, Республике Саха (Якутия) (на 304,7 ед.), Камчатском крае (на 288,4 ед.), Удмуртской Республике (на 247,4 ед.), Липецкой (на 221,9 ед.), Рязанской (на 213,9 ед.) и Ярославской (на 212,2 ед.) областях и в Алтайском  крае (на 202,8 ед.).</w:t>
      </w:r>
    </w:p>
    <w:p w:rsidR="003F4C79" w:rsidRPr="005A2A96" w:rsidRDefault="003F4C79" w:rsidP="0006227E">
      <w:pPr>
        <w:pStyle w:val="12"/>
        <w:spacing w:line="360" w:lineRule="auto"/>
        <w:ind w:firstLine="709"/>
        <w:jc w:val="both"/>
        <w:rPr>
          <w:rFonts w:ascii="Times New Roman" w:hAnsi="Times New Roman"/>
          <w:sz w:val="28"/>
          <w:szCs w:val="28"/>
        </w:rPr>
      </w:pPr>
      <w:r w:rsidRPr="005A2A96">
        <w:rPr>
          <w:rFonts w:ascii="Times New Roman" w:hAnsi="Times New Roman"/>
          <w:sz w:val="28"/>
          <w:szCs w:val="28"/>
        </w:rPr>
        <w:t xml:space="preserve">По итогам января-марта </w:t>
      </w:r>
      <w:smartTag w:uri="urn:schemas-microsoft-com:office:smarttags" w:element="metricconverter">
        <w:smartTagPr>
          <w:attr w:name="ProductID" w:val="2009 г"/>
        </w:smartTagPr>
        <w:r w:rsidRPr="005A2A96">
          <w:rPr>
            <w:rFonts w:ascii="Times New Roman" w:hAnsi="Times New Roman"/>
            <w:sz w:val="28"/>
            <w:szCs w:val="28"/>
          </w:rPr>
          <w:t>2009 г</w:t>
        </w:r>
      </w:smartTag>
      <w:r w:rsidRPr="005A2A96">
        <w:rPr>
          <w:rFonts w:ascii="Times New Roman" w:hAnsi="Times New Roman"/>
          <w:sz w:val="28"/>
          <w:szCs w:val="28"/>
        </w:rPr>
        <w:t xml:space="preserve">. среднесписочная численность занятых на </w:t>
      </w:r>
      <w:r>
        <w:rPr>
          <w:rFonts w:ascii="Times New Roman" w:hAnsi="Times New Roman"/>
          <w:sz w:val="28"/>
          <w:szCs w:val="28"/>
        </w:rPr>
        <w:t>малых предприятиях</w:t>
      </w:r>
      <w:r w:rsidRPr="005A2A96">
        <w:rPr>
          <w:rFonts w:ascii="Times New Roman" w:hAnsi="Times New Roman"/>
          <w:sz w:val="28"/>
          <w:szCs w:val="28"/>
        </w:rPr>
        <w:t xml:space="preserve"> (без учета внешних совместителей и работающих по договорам гражданско-правового характера) в целом по стране сократилась на 5,4% и составила 5 741,7 тыс. чел.</w:t>
      </w:r>
    </w:p>
    <w:p w:rsidR="003F4C79" w:rsidRPr="005A2A96" w:rsidRDefault="003F4C79" w:rsidP="0006227E">
      <w:pPr>
        <w:pStyle w:val="12"/>
        <w:spacing w:line="360" w:lineRule="auto"/>
        <w:ind w:firstLine="709"/>
        <w:jc w:val="both"/>
        <w:rPr>
          <w:rFonts w:ascii="Times New Roman" w:hAnsi="Times New Roman"/>
          <w:sz w:val="28"/>
          <w:szCs w:val="28"/>
        </w:rPr>
      </w:pPr>
      <w:r w:rsidRPr="005A2A96">
        <w:rPr>
          <w:rFonts w:ascii="Times New Roman" w:hAnsi="Times New Roman"/>
          <w:sz w:val="28"/>
          <w:szCs w:val="28"/>
        </w:rPr>
        <w:t xml:space="preserve"> В январе-марте </w:t>
      </w:r>
      <w:smartTag w:uri="urn:schemas-microsoft-com:office:smarttags" w:element="metricconverter">
        <w:smartTagPr>
          <w:attr w:name="ProductID" w:val="2009 г"/>
        </w:smartTagPr>
        <w:r w:rsidRPr="005A2A96">
          <w:rPr>
            <w:rFonts w:ascii="Times New Roman" w:hAnsi="Times New Roman"/>
            <w:sz w:val="28"/>
            <w:szCs w:val="28"/>
          </w:rPr>
          <w:t>2009 г</w:t>
        </w:r>
      </w:smartTag>
      <w:r w:rsidRPr="005A2A96">
        <w:rPr>
          <w:rFonts w:ascii="Times New Roman" w:hAnsi="Times New Roman"/>
          <w:sz w:val="28"/>
          <w:szCs w:val="28"/>
        </w:rPr>
        <w:t xml:space="preserve">. по сравнению с январем-мартом </w:t>
      </w:r>
      <w:smartTag w:uri="urn:schemas-microsoft-com:office:smarttags" w:element="metricconverter">
        <w:smartTagPr>
          <w:attr w:name="ProductID" w:val="2008 г"/>
        </w:smartTagPr>
        <w:r w:rsidRPr="005A2A96">
          <w:rPr>
            <w:rFonts w:ascii="Times New Roman" w:hAnsi="Times New Roman"/>
            <w:sz w:val="28"/>
            <w:szCs w:val="28"/>
          </w:rPr>
          <w:t>2008 г</w:t>
        </w:r>
      </w:smartTag>
      <w:r w:rsidRPr="005A2A96">
        <w:rPr>
          <w:rFonts w:ascii="Times New Roman" w:hAnsi="Times New Roman"/>
          <w:sz w:val="28"/>
          <w:szCs w:val="28"/>
        </w:rPr>
        <w:t xml:space="preserve">. малые предприятия обеспечили на 327,6 тыс. меньше постоянных рабочих мест. При этом удельный вес работников </w:t>
      </w:r>
      <w:r>
        <w:rPr>
          <w:rFonts w:ascii="Times New Roman" w:hAnsi="Times New Roman"/>
          <w:sz w:val="28"/>
          <w:szCs w:val="28"/>
        </w:rPr>
        <w:t>малых предприятий</w:t>
      </w:r>
      <w:r w:rsidRPr="005A2A96">
        <w:rPr>
          <w:rFonts w:ascii="Times New Roman" w:hAnsi="Times New Roman"/>
          <w:sz w:val="28"/>
          <w:szCs w:val="28"/>
        </w:rPr>
        <w:t xml:space="preserve"> в общей среднесписочной численности занятых составил 12,0%, сократившись на 0,3 п.п. по сравнению с показателем за аналогичный период </w:t>
      </w:r>
      <w:smartTag w:uri="urn:schemas-microsoft-com:office:smarttags" w:element="metricconverter">
        <w:smartTagPr>
          <w:attr w:name="ProductID" w:val="2008 г"/>
        </w:smartTagPr>
        <w:r w:rsidRPr="005A2A96">
          <w:rPr>
            <w:rFonts w:ascii="Times New Roman" w:hAnsi="Times New Roman"/>
            <w:sz w:val="28"/>
            <w:szCs w:val="28"/>
          </w:rPr>
          <w:t>2008 г</w:t>
        </w:r>
      </w:smartTag>
      <w:r w:rsidRPr="005A2A96">
        <w:rPr>
          <w:rFonts w:ascii="Times New Roman" w:hAnsi="Times New Roman"/>
          <w:sz w:val="28"/>
          <w:szCs w:val="28"/>
        </w:rPr>
        <w:t xml:space="preserve">. </w:t>
      </w:r>
    </w:p>
    <w:p w:rsidR="003F4C79" w:rsidRPr="005A2A96" w:rsidRDefault="003F4C79" w:rsidP="0006227E">
      <w:pPr>
        <w:pStyle w:val="12"/>
        <w:spacing w:line="360" w:lineRule="auto"/>
        <w:ind w:firstLine="709"/>
        <w:jc w:val="both"/>
        <w:rPr>
          <w:rFonts w:ascii="Times New Roman" w:hAnsi="Times New Roman"/>
          <w:sz w:val="28"/>
          <w:szCs w:val="28"/>
        </w:rPr>
      </w:pPr>
      <w:r w:rsidRPr="005A2A96">
        <w:rPr>
          <w:rFonts w:ascii="Times New Roman" w:hAnsi="Times New Roman"/>
          <w:sz w:val="28"/>
          <w:szCs w:val="28"/>
        </w:rPr>
        <w:t xml:space="preserve">Сокращение среднесписочной численности занятых на </w:t>
      </w:r>
      <w:r>
        <w:rPr>
          <w:rFonts w:ascii="Times New Roman" w:hAnsi="Times New Roman"/>
          <w:sz w:val="28"/>
          <w:szCs w:val="28"/>
        </w:rPr>
        <w:t>малых предприятиях</w:t>
      </w:r>
      <w:r w:rsidRPr="005A2A96">
        <w:rPr>
          <w:rFonts w:ascii="Times New Roman" w:hAnsi="Times New Roman"/>
          <w:sz w:val="28"/>
          <w:szCs w:val="28"/>
        </w:rPr>
        <w:t xml:space="preserve"> в целом по стране сопровождалось сокращением показателя в ряде федеральных округов. Наибольшее сокращение среднесписочной численности занятых на </w:t>
      </w:r>
      <w:r>
        <w:rPr>
          <w:rFonts w:ascii="Times New Roman" w:hAnsi="Times New Roman"/>
          <w:sz w:val="28"/>
          <w:szCs w:val="28"/>
        </w:rPr>
        <w:t>таких предприятиях</w:t>
      </w:r>
      <w:r w:rsidRPr="005A2A96">
        <w:rPr>
          <w:rFonts w:ascii="Times New Roman" w:hAnsi="Times New Roman"/>
          <w:sz w:val="28"/>
          <w:szCs w:val="28"/>
        </w:rPr>
        <w:t xml:space="preserve"> произошло в Северо-Западном и Южном федеральных округах – на 17,8% и 16,8% соответственно. В то же время в отдельных федеральных округах был зафиксирован рост показателя. В Дальневосточном ФО среднесписочная численность работников на малых предприятиях выросла на 17,1%, в Уральском  ФО – на 11,5%, в Центральном ФО – на 7,7%.</w:t>
      </w:r>
    </w:p>
    <w:p w:rsidR="003F4C79" w:rsidRPr="005A2A96" w:rsidRDefault="003F4C79" w:rsidP="005A2A96">
      <w:pPr>
        <w:pStyle w:val="12"/>
        <w:spacing w:line="360" w:lineRule="auto"/>
        <w:jc w:val="both"/>
        <w:rPr>
          <w:rFonts w:ascii="Times New Roman" w:hAnsi="Times New Roman"/>
          <w:sz w:val="28"/>
          <w:szCs w:val="28"/>
        </w:rPr>
      </w:pPr>
      <w:r>
        <w:rPr>
          <w:rFonts w:ascii="Times New Roman" w:hAnsi="Times New Roman"/>
          <w:sz w:val="28"/>
          <w:szCs w:val="28"/>
        </w:rPr>
        <w:t>(таблица 3-А</w:t>
      </w:r>
      <w:r w:rsidRPr="005A2A96">
        <w:rPr>
          <w:rFonts w:ascii="Times New Roman" w:hAnsi="Times New Roman"/>
          <w:sz w:val="28"/>
          <w:szCs w:val="28"/>
        </w:rPr>
        <w:t>)</w:t>
      </w:r>
      <w:r>
        <w:rPr>
          <w:rFonts w:ascii="Times New Roman" w:hAnsi="Times New Roman"/>
          <w:sz w:val="28"/>
          <w:szCs w:val="28"/>
        </w:rPr>
        <w:t>.</w:t>
      </w:r>
    </w:p>
    <w:p w:rsidR="003F4C79" w:rsidRPr="005A2A96" w:rsidRDefault="003F4C79" w:rsidP="0006227E">
      <w:pPr>
        <w:pStyle w:val="12"/>
        <w:spacing w:line="360" w:lineRule="auto"/>
        <w:ind w:firstLine="709"/>
        <w:jc w:val="both"/>
        <w:rPr>
          <w:rFonts w:ascii="Times New Roman" w:hAnsi="Times New Roman"/>
          <w:sz w:val="28"/>
          <w:szCs w:val="28"/>
        </w:rPr>
      </w:pPr>
      <w:r w:rsidRPr="005A2A96">
        <w:rPr>
          <w:rFonts w:ascii="Times New Roman" w:hAnsi="Times New Roman"/>
          <w:sz w:val="28"/>
          <w:szCs w:val="28"/>
        </w:rPr>
        <w:t xml:space="preserve">В январе-марте </w:t>
      </w:r>
      <w:smartTag w:uri="urn:schemas-microsoft-com:office:smarttags" w:element="metricconverter">
        <w:smartTagPr>
          <w:attr w:name="ProductID" w:val="2009 г"/>
        </w:smartTagPr>
        <w:r w:rsidRPr="005A2A96">
          <w:rPr>
            <w:rFonts w:ascii="Times New Roman" w:hAnsi="Times New Roman"/>
            <w:sz w:val="28"/>
            <w:szCs w:val="28"/>
          </w:rPr>
          <w:t>2009 г</w:t>
        </w:r>
      </w:smartTag>
      <w:r w:rsidRPr="005A2A96">
        <w:rPr>
          <w:rFonts w:ascii="Times New Roman" w:hAnsi="Times New Roman"/>
          <w:sz w:val="28"/>
          <w:szCs w:val="28"/>
        </w:rPr>
        <w:t xml:space="preserve">. объем оборот </w:t>
      </w:r>
      <w:r>
        <w:rPr>
          <w:rFonts w:ascii="Times New Roman" w:hAnsi="Times New Roman"/>
          <w:sz w:val="28"/>
          <w:szCs w:val="28"/>
        </w:rPr>
        <w:t>малого предпринимательства</w:t>
      </w:r>
      <w:r w:rsidRPr="005A2A96">
        <w:rPr>
          <w:rFonts w:ascii="Times New Roman" w:hAnsi="Times New Roman"/>
          <w:sz w:val="28"/>
          <w:szCs w:val="28"/>
        </w:rPr>
        <w:t xml:space="preserve"> в целом по РФ сократился на 22,4% относительно аналогичного периода предыдущего года. </w:t>
      </w:r>
    </w:p>
    <w:p w:rsidR="003F4C79" w:rsidRPr="005A2A96" w:rsidRDefault="003F4C79" w:rsidP="00DA4B30">
      <w:pPr>
        <w:pStyle w:val="12"/>
        <w:spacing w:line="360" w:lineRule="auto"/>
        <w:ind w:firstLine="709"/>
        <w:jc w:val="both"/>
        <w:rPr>
          <w:rFonts w:ascii="Times New Roman" w:hAnsi="Times New Roman"/>
          <w:sz w:val="28"/>
          <w:szCs w:val="28"/>
        </w:rPr>
      </w:pPr>
      <w:r w:rsidRPr="005A2A96">
        <w:rPr>
          <w:rFonts w:ascii="Times New Roman" w:hAnsi="Times New Roman"/>
          <w:sz w:val="28"/>
          <w:szCs w:val="28"/>
        </w:rPr>
        <w:t xml:space="preserve">Сокращение показателя в целом по стране сопровождалось сокращением показателя во всех федеральных округах. Наиболее значительное сокращение объема оборота </w:t>
      </w:r>
      <w:r>
        <w:rPr>
          <w:rFonts w:ascii="Times New Roman" w:hAnsi="Times New Roman"/>
          <w:sz w:val="28"/>
          <w:szCs w:val="28"/>
        </w:rPr>
        <w:t>малого предпринимательства</w:t>
      </w:r>
      <w:r w:rsidRPr="005A2A96">
        <w:rPr>
          <w:rFonts w:ascii="Times New Roman" w:hAnsi="Times New Roman"/>
          <w:sz w:val="28"/>
          <w:szCs w:val="28"/>
        </w:rPr>
        <w:t xml:space="preserve"> произошло в Сибирском и Южном федеральных округах. Наименьшее сокращение показателя характерно для Уральского ФО</w:t>
      </w:r>
      <w:r>
        <w:rPr>
          <w:rFonts w:ascii="Times New Roman" w:hAnsi="Times New Roman"/>
          <w:sz w:val="28"/>
          <w:szCs w:val="28"/>
        </w:rPr>
        <w:t xml:space="preserve"> (см. таблицу 4-А).</w:t>
      </w:r>
    </w:p>
    <w:p w:rsidR="003F4C79" w:rsidRPr="005A2A96" w:rsidRDefault="003F4C79" w:rsidP="0006227E">
      <w:pPr>
        <w:pStyle w:val="12"/>
        <w:spacing w:line="360" w:lineRule="auto"/>
        <w:ind w:firstLine="709"/>
        <w:jc w:val="both"/>
        <w:rPr>
          <w:rFonts w:ascii="Times New Roman" w:hAnsi="Times New Roman"/>
          <w:sz w:val="28"/>
          <w:szCs w:val="28"/>
        </w:rPr>
      </w:pPr>
      <w:r w:rsidRPr="005A2A96">
        <w:rPr>
          <w:rFonts w:ascii="Times New Roman" w:hAnsi="Times New Roman"/>
          <w:sz w:val="28"/>
          <w:szCs w:val="28"/>
        </w:rPr>
        <w:t xml:space="preserve">В январе-марте </w:t>
      </w:r>
      <w:smartTag w:uri="urn:schemas-microsoft-com:office:smarttags" w:element="metricconverter">
        <w:smartTagPr>
          <w:attr w:name="ProductID" w:val="2009 г"/>
        </w:smartTagPr>
        <w:r w:rsidRPr="005A2A96">
          <w:rPr>
            <w:rFonts w:ascii="Times New Roman" w:hAnsi="Times New Roman"/>
            <w:sz w:val="28"/>
            <w:szCs w:val="28"/>
          </w:rPr>
          <w:t>2009 г</w:t>
        </w:r>
      </w:smartTag>
      <w:r w:rsidRPr="005A2A96">
        <w:rPr>
          <w:rFonts w:ascii="Times New Roman" w:hAnsi="Times New Roman"/>
          <w:sz w:val="28"/>
          <w:szCs w:val="28"/>
        </w:rPr>
        <w:t xml:space="preserve">. объем инвестиций в основной капитал на </w:t>
      </w:r>
      <w:r>
        <w:rPr>
          <w:rFonts w:ascii="Times New Roman" w:hAnsi="Times New Roman"/>
          <w:sz w:val="28"/>
          <w:szCs w:val="28"/>
        </w:rPr>
        <w:t>малых предприятиях</w:t>
      </w:r>
      <w:r w:rsidRPr="005A2A96">
        <w:rPr>
          <w:rFonts w:ascii="Times New Roman" w:hAnsi="Times New Roman"/>
          <w:sz w:val="28"/>
          <w:szCs w:val="28"/>
        </w:rPr>
        <w:t xml:space="preserve"> в целом по РФ сократился на 24,1% относительно аналогичного периода предыдущего года. </w:t>
      </w:r>
    </w:p>
    <w:p w:rsidR="003F4C79" w:rsidRPr="005A2A96" w:rsidRDefault="003F4C79" w:rsidP="0006227E">
      <w:pPr>
        <w:pStyle w:val="12"/>
        <w:spacing w:line="360" w:lineRule="auto"/>
        <w:ind w:firstLine="709"/>
        <w:jc w:val="both"/>
        <w:rPr>
          <w:rFonts w:ascii="Times New Roman" w:hAnsi="Times New Roman"/>
          <w:sz w:val="28"/>
          <w:szCs w:val="28"/>
        </w:rPr>
      </w:pPr>
      <w:r w:rsidRPr="005A2A96">
        <w:rPr>
          <w:rFonts w:ascii="Times New Roman" w:hAnsi="Times New Roman"/>
          <w:sz w:val="28"/>
          <w:szCs w:val="28"/>
        </w:rPr>
        <w:t xml:space="preserve">Сокращение объема инвестиций на </w:t>
      </w:r>
      <w:r>
        <w:rPr>
          <w:rFonts w:ascii="Times New Roman" w:hAnsi="Times New Roman"/>
          <w:sz w:val="28"/>
          <w:szCs w:val="28"/>
        </w:rPr>
        <w:t>малых предприятиях</w:t>
      </w:r>
      <w:r w:rsidRPr="005A2A96">
        <w:rPr>
          <w:rFonts w:ascii="Times New Roman" w:hAnsi="Times New Roman"/>
          <w:sz w:val="28"/>
          <w:szCs w:val="28"/>
        </w:rPr>
        <w:t xml:space="preserve"> произошло почти во всех федеральных округах. Наибольшее сокращение показателя зафиксировано в Северо-Западном ФО (на 45,8%).  Увеличение показателя произошло в Южном и Уральском федеральных округах.  </w:t>
      </w:r>
    </w:p>
    <w:p w:rsidR="003F4C79" w:rsidRPr="005A2A96" w:rsidRDefault="003F4C79" w:rsidP="0006227E">
      <w:pPr>
        <w:pStyle w:val="12"/>
        <w:spacing w:line="360" w:lineRule="auto"/>
        <w:ind w:firstLine="709"/>
        <w:jc w:val="both"/>
        <w:rPr>
          <w:rFonts w:ascii="Times New Roman" w:hAnsi="Times New Roman"/>
          <w:sz w:val="28"/>
          <w:szCs w:val="28"/>
        </w:rPr>
      </w:pPr>
      <w:r w:rsidRPr="005A2A96">
        <w:rPr>
          <w:rFonts w:ascii="Times New Roman" w:hAnsi="Times New Roman"/>
          <w:sz w:val="28"/>
          <w:szCs w:val="28"/>
        </w:rPr>
        <w:t xml:space="preserve">В отдельных регионах инвестиции в рассматриваемых периодах (в январе-марте </w:t>
      </w:r>
      <w:smartTag w:uri="urn:schemas-microsoft-com:office:smarttags" w:element="metricconverter">
        <w:smartTagPr>
          <w:attr w:name="ProductID" w:val="2008 г"/>
        </w:smartTagPr>
        <w:r w:rsidRPr="005A2A96">
          <w:rPr>
            <w:rFonts w:ascii="Times New Roman" w:hAnsi="Times New Roman"/>
            <w:sz w:val="28"/>
            <w:szCs w:val="28"/>
          </w:rPr>
          <w:t>2008 г</w:t>
        </w:r>
      </w:smartTag>
      <w:r w:rsidRPr="005A2A96">
        <w:rPr>
          <w:rFonts w:ascii="Times New Roman" w:hAnsi="Times New Roman"/>
          <w:sz w:val="28"/>
          <w:szCs w:val="28"/>
        </w:rPr>
        <w:t xml:space="preserve">. и/или январе-марте </w:t>
      </w:r>
      <w:smartTag w:uri="urn:schemas-microsoft-com:office:smarttags" w:element="metricconverter">
        <w:smartTagPr>
          <w:attr w:name="ProductID" w:val="2009 г"/>
        </w:smartTagPr>
        <w:r w:rsidRPr="005A2A96">
          <w:rPr>
            <w:rFonts w:ascii="Times New Roman" w:hAnsi="Times New Roman"/>
            <w:sz w:val="28"/>
            <w:szCs w:val="28"/>
          </w:rPr>
          <w:t>2009 г</w:t>
        </w:r>
      </w:smartTag>
      <w:r w:rsidRPr="005A2A96">
        <w:rPr>
          <w:rFonts w:ascii="Times New Roman" w:hAnsi="Times New Roman"/>
          <w:sz w:val="28"/>
          <w:szCs w:val="28"/>
        </w:rPr>
        <w:t>.) не осуществлялись, либо их объемы оказывались малы, в связи с чем Федеральная служба государственной статистики не включала их в статистические сводки, где значения показателя агрегированы по млн. рублей. К таким регионам относятся Чукотский АО, Чеченская Республика, а также Республика Ингушетия.</w:t>
      </w:r>
    </w:p>
    <w:p w:rsidR="003F4C79" w:rsidRPr="005A2A96" w:rsidRDefault="003F4C79" w:rsidP="0006227E">
      <w:pPr>
        <w:pStyle w:val="12"/>
        <w:spacing w:line="360" w:lineRule="auto"/>
        <w:ind w:firstLine="709"/>
        <w:jc w:val="both"/>
        <w:rPr>
          <w:rFonts w:ascii="Times New Roman" w:hAnsi="Times New Roman"/>
          <w:sz w:val="28"/>
          <w:szCs w:val="28"/>
        </w:rPr>
      </w:pPr>
      <w:r w:rsidRPr="005A2A96">
        <w:rPr>
          <w:rFonts w:ascii="Times New Roman" w:hAnsi="Times New Roman"/>
          <w:sz w:val="28"/>
          <w:szCs w:val="28"/>
        </w:rPr>
        <w:t xml:space="preserve">В январе-марте </w:t>
      </w:r>
      <w:smartTag w:uri="urn:schemas-microsoft-com:office:smarttags" w:element="metricconverter">
        <w:smartTagPr>
          <w:attr w:name="ProductID" w:val="2009 г"/>
        </w:smartTagPr>
        <w:r w:rsidRPr="005A2A96">
          <w:rPr>
            <w:rFonts w:ascii="Times New Roman" w:hAnsi="Times New Roman"/>
            <w:sz w:val="28"/>
            <w:szCs w:val="28"/>
          </w:rPr>
          <w:t>2009 г</w:t>
        </w:r>
      </w:smartTag>
      <w:r w:rsidRPr="005A2A96">
        <w:rPr>
          <w:rFonts w:ascii="Times New Roman" w:hAnsi="Times New Roman"/>
          <w:sz w:val="28"/>
          <w:szCs w:val="28"/>
        </w:rPr>
        <w:t xml:space="preserve">. прирост объема инвестиций </w:t>
      </w:r>
      <w:r>
        <w:rPr>
          <w:rFonts w:ascii="Times New Roman" w:hAnsi="Times New Roman"/>
          <w:sz w:val="28"/>
          <w:szCs w:val="28"/>
        </w:rPr>
        <w:t xml:space="preserve">в данной сфере </w:t>
      </w:r>
      <w:r w:rsidRPr="005A2A96">
        <w:rPr>
          <w:rFonts w:ascii="Times New Roman" w:hAnsi="Times New Roman"/>
          <w:sz w:val="28"/>
          <w:szCs w:val="28"/>
        </w:rPr>
        <w:t>отмечается в 25 регионах</w:t>
      </w:r>
      <w:r>
        <w:rPr>
          <w:rFonts w:ascii="Times New Roman" w:hAnsi="Times New Roman"/>
          <w:sz w:val="28"/>
          <w:szCs w:val="28"/>
        </w:rPr>
        <w:t>.</w:t>
      </w:r>
      <w:r w:rsidRPr="005A2A96">
        <w:rPr>
          <w:rFonts w:ascii="Times New Roman" w:hAnsi="Times New Roman"/>
          <w:sz w:val="28"/>
          <w:szCs w:val="28"/>
        </w:rPr>
        <w:t xml:space="preserve"> </w:t>
      </w:r>
    </w:p>
    <w:p w:rsidR="003F4C79" w:rsidRPr="005A2A96" w:rsidRDefault="003F4C79" w:rsidP="0006227E">
      <w:pPr>
        <w:pStyle w:val="12"/>
        <w:spacing w:line="360" w:lineRule="auto"/>
        <w:ind w:firstLine="709"/>
        <w:jc w:val="both"/>
        <w:rPr>
          <w:rFonts w:ascii="Times New Roman" w:hAnsi="Times New Roman"/>
          <w:sz w:val="28"/>
          <w:szCs w:val="28"/>
        </w:rPr>
      </w:pPr>
      <w:r w:rsidRPr="005A2A96">
        <w:rPr>
          <w:rFonts w:ascii="Times New Roman" w:hAnsi="Times New Roman"/>
          <w:sz w:val="28"/>
          <w:szCs w:val="28"/>
        </w:rPr>
        <w:t>Наибольший прирост был зафиксирован в Республике Калмыкия (в 38,6 раза). В 1,5 и более раза инвестиции в основной капитал на МП увеличились в Республике Алтай (в 4,7 раза), Владимирской (в 2,7 раза) и Белгородской (в 2,7 раза) области, Республике Тыва (в 2,6 раза), Тюменской (в 1,9 раза) и Воронежской (в 1,5 раза) области</w:t>
      </w:r>
      <w:r>
        <w:rPr>
          <w:rFonts w:ascii="Times New Roman" w:hAnsi="Times New Roman"/>
          <w:sz w:val="28"/>
          <w:szCs w:val="28"/>
        </w:rPr>
        <w:t xml:space="preserve"> (см. таблицу 5-А)</w:t>
      </w:r>
      <w:r w:rsidRPr="005A2A96">
        <w:rPr>
          <w:rFonts w:ascii="Times New Roman" w:hAnsi="Times New Roman"/>
          <w:sz w:val="28"/>
          <w:szCs w:val="28"/>
        </w:rPr>
        <w:t>.</w:t>
      </w:r>
    </w:p>
    <w:p w:rsidR="003F4C79" w:rsidRPr="005A2A96" w:rsidRDefault="003F4C79" w:rsidP="00F83C6A">
      <w:pPr>
        <w:pStyle w:val="12"/>
        <w:spacing w:line="360" w:lineRule="auto"/>
        <w:ind w:firstLine="709"/>
        <w:jc w:val="both"/>
        <w:rPr>
          <w:rFonts w:ascii="Times New Roman" w:hAnsi="Times New Roman"/>
          <w:sz w:val="28"/>
          <w:szCs w:val="28"/>
        </w:rPr>
      </w:pPr>
      <w:r w:rsidRPr="005A2A96">
        <w:rPr>
          <w:rFonts w:ascii="Times New Roman" w:hAnsi="Times New Roman"/>
          <w:sz w:val="28"/>
          <w:szCs w:val="28"/>
        </w:rPr>
        <w:t xml:space="preserve">По итогам первого квартала </w:t>
      </w:r>
      <w:smartTag w:uri="urn:schemas-microsoft-com:office:smarttags" w:element="metricconverter">
        <w:smartTagPr>
          <w:attr w:name="ProductID" w:val="2009 г"/>
        </w:smartTagPr>
        <w:r w:rsidRPr="005A2A96">
          <w:rPr>
            <w:rFonts w:ascii="Times New Roman" w:hAnsi="Times New Roman"/>
            <w:sz w:val="28"/>
            <w:szCs w:val="28"/>
          </w:rPr>
          <w:t>2009 г</w:t>
        </w:r>
      </w:smartTag>
      <w:r w:rsidRPr="005A2A96">
        <w:rPr>
          <w:rFonts w:ascii="Times New Roman" w:hAnsi="Times New Roman"/>
          <w:sz w:val="28"/>
          <w:szCs w:val="28"/>
        </w:rPr>
        <w:t xml:space="preserve">. в целом по РФ по всем используемым в мониторинге показателям развития малого предпринимательства отмечается негативная динамика. </w:t>
      </w:r>
    </w:p>
    <w:p w:rsidR="003F4C79" w:rsidRPr="005A2A96" w:rsidRDefault="003F4C79" w:rsidP="00F83C6A">
      <w:pPr>
        <w:pStyle w:val="12"/>
        <w:spacing w:line="360" w:lineRule="auto"/>
        <w:ind w:firstLine="709"/>
        <w:jc w:val="both"/>
        <w:rPr>
          <w:rFonts w:ascii="Times New Roman" w:hAnsi="Times New Roman"/>
          <w:sz w:val="28"/>
          <w:szCs w:val="28"/>
        </w:rPr>
      </w:pPr>
      <w:r w:rsidRPr="005A2A96">
        <w:rPr>
          <w:rFonts w:ascii="Times New Roman" w:hAnsi="Times New Roman"/>
          <w:sz w:val="28"/>
          <w:szCs w:val="28"/>
        </w:rPr>
        <w:t xml:space="preserve">В январе-марте </w:t>
      </w:r>
      <w:smartTag w:uri="urn:schemas-microsoft-com:office:smarttags" w:element="metricconverter">
        <w:smartTagPr>
          <w:attr w:name="ProductID" w:val="2009 г"/>
        </w:smartTagPr>
        <w:r w:rsidRPr="005A2A96">
          <w:rPr>
            <w:rFonts w:ascii="Times New Roman" w:hAnsi="Times New Roman"/>
            <w:sz w:val="28"/>
            <w:szCs w:val="28"/>
          </w:rPr>
          <w:t>2009 г</w:t>
        </w:r>
      </w:smartTag>
      <w:r w:rsidRPr="005A2A96">
        <w:rPr>
          <w:rFonts w:ascii="Times New Roman" w:hAnsi="Times New Roman"/>
          <w:sz w:val="28"/>
          <w:szCs w:val="28"/>
        </w:rPr>
        <w:t xml:space="preserve">. относительно аналогичного периода предыдущего года зафиксировано снижение количества зарегистрированных малых предприятий в целом по России. Снижение количества зарегистрированных </w:t>
      </w:r>
      <w:r>
        <w:rPr>
          <w:rFonts w:ascii="Times New Roman" w:hAnsi="Times New Roman"/>
          <w:sz w:val="28"/>
          <w:szCs w:val="28"/>
        </w:rPr>
        <w:t>малых предприятий</w:t>
      </w:r>
      <w:r w:rsidRPr="005A2A96">
        <w:rPr>
          <w:rFonts w:ascii="Times New Roman" w:hAnsi="Times New Roman"/>
          <w:sz w:val="28"/>
          <w:szCs w:val="28"/>
        </w:rPr>
        <w:t xml:space="preserve"> сопровождалось снижением среднесписочной численности занятых на </w:t>
      </w:r>
      <w:r>
        <w:rPr>
          <w:rFonts w:ascii="Times New Roman" w:hAnsi="Times New Roman"/>
          <w:sz w:val="28"/>
          <w:szCs w:val="28"/>
        </w:rPr>
        <w:t>них</w:t>
      </w:r>
      <w:r w:rsidRPr="005A2A96">
        <w:rPr>
          <w:rFonts w:ascii="Times New Roman" w:hAnsi="Times New Roman"/>
          <w:sz w:val="28"/>
          <w:szCs w:val="28"/>
        </w:rPr>
        <w:t xml:space="preserve">. На фоне сокращения среднесписочной численности занятых по всему кругу предприятий доля </w:t>
      </w:r>
      <w:r>
        <w:rPr>
          <w:rFonts w:ascii="Times New Roman" w:hAnsi="Times New Roman"/>
          <w:sz w:val="28"/>
          <w:szCs w:val="28"/>
        </w:rPr>
        <w:t>малых</w:t>
      </w:r>
      <w:r w:rsidRPr="005A2A96">
        <w:rPr>
          <w:rFonts w:ascii="Times New Roman" w:hAnsi="Times New Roman"/>
          <w:sz w:val="28"/>
          <w:szCs w:val="28"/>
        </w:rPr>
        <w:t xml:space="preserve"> в этом показателе также сократилась и составила 12,0%. По итогам января-марта </w:t>
      </w:r>
      <w:smartTag w:uri="urn:schemas-microsoft-com:office:smarttags" w:element="metricconverter">
        <w:smartTagPr>
          <w:attr w:name="ProductID" w:val="2009 г"/>
        </w:smartTagPr>
        <w:r w:rsidRPr="005A2A96">
          <w:rPr>
            <w:rFonts w:ascii="Times New Roman" w:hAnsi="Times New Roman"/>
            <w:sz w:val="28"/>
            <w:szCs w:val="28"/>
          </w:rPr>
          <w:t>2009 г</w:t>
        </w:r>
      </w:smartTag>
      <w:r w:rsidRPr="005A2A96">
        <w:rPr>
          <w:rFonts w:ascii="Times New Roman" w:hAnsi="Times New Roman"/>
          <w:sz w:val="28"/>
          <w:szCs w:val="28"/>
        </w:rPr>
        <w:t xml:space="preserve">. было зафиксировано сокращение объема оборота </w:t>
      </w:r>
      <w:r>
        <w:rPr>
          <w:rFonts w:ascii="Times New Roman" w:hAnsi="Times New Roman"/>
          <w:sz w:val="28"/>
          <w:szCs w:val="28"/>
        </w:rPr>
        <w:t>малого предпринимательства</w:t>
      </w:r>
      <w:r w:rsidRPr="005A2A96">
        <w:rPr>
          <w:rFonts w:ascii="Times New Roman" w:hAnsi="Times New Roman"/>
          <w:sz w:val="28"/>
          <w:szCs w:val="28"/>
        </w:rPr>
        <w:t xml:space="preserve">: за указанный период по сравнению с аналогичным периодом </w:t>
      </w:r>
      <w:smartTag w:uri="urn:schemas-microsoft-com:office:smarttags" w:element="metricconverter">
        <w:smartTagPr>
          <w:attr w:name="ProductID" w:val="2008 г"/>
        </w:smartTagPr>
        <w:r w:rsidRPr="005A2A96">
          <w:rPr>
            <w:rFonts w:ascii="Times New Roman" w:hAnsi="Times New Roman"/>
            <w:sz w:val="28"/>
            <w:szCs w:val="28"/>
          </w:rPr>
          <w:t>2008 г</w:t>
        </w:r>
      </w:smartTag>
      <w:r w:rsidRPr="005A2A96">
        <w:rPr>
          <w:rFonts w:ascii="Times New Roman" w:hAnsi="Times New Roman"/>
          <w:sz w:val="28"/>
          <w:szCs w:val="28"/>
        </w:rPr>
        <w:t xml:space="preserve">. данный показатель в целом по стране сократился на 22,4%. Кроме того, по итогам января-марта </w:t>
      </w:r>
      <w:smartTag w:uri="urn:schemas-microsoft-com:office:smarttags" w:element="metricconverter">
        <w:smartTagPr>
          <w:attr w:name="ProductID" w:val="2009 г"/>
        </w:smartTagPr>
        <w:r w:rsidRPr="005A2A96">
          <w:rPr>
            <w:rFonts w:ascii="Times New Roman" w:hAnsi="Times New Roman"/>
            <w:sz w:val="28"/>
            <w:szCs w:val="28"/>
          </w:rPr>
          <w:t>2009 г</w:t>
        </w:r>
      </w:smartTag>
      <w:r w:rsidRPr="005A2A96">
        <w:rPr>
          <w:rFonts w:ascii="Times New Roman" w:hAnsi="Times New Roman"/>
          <w:sz w:val="28"/>
          <w:szCs w:val="28"/>
        </w:rPr>
        <w:t xml:space="preserve">. на 24,1% сократился объем инвестиций в основной капитал на </w:t>
      </w:r>
      <w:r>
        <w:rPr>
          <w:rFonts w:ascii="Times New Roman" w:hAnsi="Times New Roman"/>
          <w:sz w:val="28"/>
          <w:szCs w:val="28"/>
        </w:rPr>
        <w:t>малых предприятиях</w:t>
      </w:r>
      <w:r w:rsidRPr="005A2A96">
        <w:rPr>
          <w:rFonts w:ascii="Times New Roman" w:hAnsi="Times New Roman"/>
          <w:sz w:val="28"/>
          <w:szCs w:val="28"/>
        </w:rPr>
        <w:t xml:space="preserve">. </w:t>
      </w:r>
    </w:p>
    <w:p w:rsidR="003F4C79" w:rsidRPr="005555AC" w:rsidRDefault="003F4C79" w:rsidP="00F83C6A">
      <w:pPr>
        <w:pStyle w:val="12"/>
        <w:spacing w:line="360" w:lineRule="auto"/>
        <w:ind w:firstLine="709"/>
        <w:jc w:val="both"/>
        <w:rPr>
          <w:rFonts w:ascii="Times New Roman" w:hAnsi="Times New Roman"/>
          <w:sz w:val="28"/>
          <w:szCs w:val="28"/>
        </w:rPr>
      </w:pPr>
      <w:r w:rsidRPr="005A2A96">
        <w:rPr>
          <w:rFonts w:ascii="Times New Roman" w:hAnsi="Times New Roman"/>
          <w:sz w:val="28"/>
          <w:szCs w:val="28"/>
        </w:rPr>
        <w:t xml:space="preserve">Итоги деятельности малых предприятий в январе-марте </w:t>
      </w:r>
      <w:smartTag w:uri="urn:schemas-microsoft-com:office:smarttags" w:element="metricconverter">
        <w:smartTagPr>
          <w:attr w:name="ProductID" w:val="2009 г"/>
        </w:smartTagPr>
        <w:r w:rsidRPr="005A2A96">
          <w:rPr>
            <w:rFonts w:ascii="Times New Roman" w:hAnsi="Times New Roman"/>
            <w:sz w:val="28"/>
            <w:szCs w:val="28"/>
          </w:rPr>
          <w:t>2009 г</w:t>
        </w:r>
      </w:smartTag>
      <w:r w:rsidRPr="005A2A96">
        <w:rPr>
          <w:rFonts w:ascii="Times New Roman" w:hAnsi="Times New Roman"/>
          <w:sz w:val="28"/>
          <w:szCs w:val="28"/>
        </w:rPr>
        <w:t xml:space="preserve">. относительно января-марта </w:t>
      </w:r>
      <w:smartTag w:uri="urn:schemas-microsoft-com:office:smarttags" w:element="metricconverter">
        <w:smartTagPr>
          <w:attr w:name="ProductID" w:val="2008 г"/>
        </w:smartTagPr>
        <w:r w:rsidRPr="005A2A96">
          <w:rPr>
            <w:rFonts w:ascii="Times New Roman" w:hAnsi="Times New Roman"/>
            <w:sz w:val="28"/>
            <w:szCs w:val="28"/>
          </w:rPr>
          <w:t>2008 г</w:t>
        </w:r>
      </w:smartTag>
      <w:r w:rsidRPr="005A2A96">
        <w:rPr>
          <w:rFonts w:ascii="Times New Roman" w:hAnsi="Times New Roman"/>
          <w:sz w:val="28"/>
          <w:szCs w:val="28"/>
        </w:rPr>
        <w:t xml:space="preserve">. в региональном разрезе можно рассматривать как негативные. Только в 43 регионах увеличилось количество зарегистрированных </w:t>
      </w:r>
      <w:r>
        <w:rPr>
          <w:rFonts w:ascii="Times New Roman" w:hAnsi="Times New Roman"/>
          <w:sz w:val="28"/>
          <w:szCs w:val="28"/>
        </w:rPr>
        <w:t>малых предприятиях</w:t>
      </w:r>
      <w:r w:rsidRPr="005A2A96">
        <w:rPr>
          <w:rFonts w:ascii="Times New Roman" w:hAnsi="Times New Roman"/>
          <w:sz w:val="28"/>
          <w:szCs w:val="28"/>
        </w:rPr>
        <w:t>; увеличение среднес</w:t>
      </w:r>
      <w:r>
        <w:rPr>
          <w:rFonts w:ascii="Times New Roman" w:hAnsi="Times New Roman"/>
          <w:sz w:val="28"/>
          <w:szCs w:val="28"/>
        </w:rPr>
        <w:t xml:space="preserve">писочной численности занятых в таких фирмах </w:t>
      </w:r>
      <w:r w:rsidRPr="005A2A96">
        <w:rPr>
          <w:rFonts w:ascii="Times New Roman" w:hAnsi="Times New Roman"/>
          <w:sz w:val="28"/>
          <w:szCs w:val="28"/>
        </w:rPr>
        <w:t>было отмечено в 34 регионах; объемов оборота – в 25; инвестиций в основной капитал</w:t>
      </w:r>
      <w:r>
        <w:rPr>
          <w:rFonts w:ascii="Times New Roman" w:hAnsi="Times New Roman"/>
          <w:sz w:val="28"/>
          <w:szCs w:val="28"/>
        </w:rPr>
        <w:t xml:space="preserve"> – также в 25</w:t>
      </w:r>
      <w:r w:rsidRPr="005555AC">
        <w:rPr>
          <w:rFonts w:ascii="Times New Roman" w:hAnsi="Times New Roman"/>
          <w:sz w:val="28"/>
          <w:szCs w:val="28"/>
        </w:rPr>
        <w:t>[4]</w:t>
      </w:r>
      <w:r>
        <w:rPr>
          <w:rFonts w:ascii="Times New Roman" w:hAnsi="Times New Roman"/>
          <w:sz w:val="28"/>
          <w:szCs w:val="28"/>
        </w:rPr>
        <w:t>.</w:t>
      </w:r>
    </w:p>
    <w:p w:rsidR="003F4C79" w:rsidRDefault="003F4C79" w:rsidP="005A2A96">
      <w:pPr>
        <w:pStyle w:val="12"/>
        <w:spacing w:line="360" w:lineRule="auto"/>
        <w:jc w:val="both"/>
        <w:rPr>
          <w:rFonts w:ascii="Times New Roman" w:hAnsi="Times New Roman"/>
          <w:sz w:val="28"/>
          <w:szCs w:val="28"/>
        </w:rPr>
      </w:pPr>
    </w:p>
    <w:p w:rsidR="003F4C79" w:rsidRDefault="003F4C79" w:rsidP="005A2A96">
      <w:pPr>
        <w:pStyle w:val="12"/>
        <w:spacing w:line="360" w:lineRule="auto"/>
        <w:ind w:left="709" w:hanging="709"/>
        <w:jc w:val="both"/>
        <w:rPr>
          <w:rFonts w:ascii="Times New Roman" w:hAnsi="Times New Roman"/>
          <w:sz w:val="28"/>
          <w:szCs w:val="28"/>
        </w:rPr>
      </w:pPr>
      <w:r>
        <w:rPr>
          <w:rFonts w:ascii="Times New Roman" w:hAnsi="Times New Roman"/>
          <w:sz w:val="28"/>
          <w:szCs w:val="28"/>
        </w:rPr>
        <w:t>3.3. Направления совершенствования государственного регулирования малого предпринимательства в России</w:t>
      </w:r>
    </w:p>
    <w:p w:rsidR="003F4C79" w:rsidRDefault="003F4C79" w:rsidP="005A2A96">
      <w:pPr>
        <w:pStyle w:val="12"/>
        <w:spacing w:line="360" w:lineRule="auto"/>
        <w:ind w:firstLine="709"/>
        <w:jc w:val="both"/>
        <w:rPr>
          <w:rFonts w:ascii="Times New Roman" w:hAnsi="Times New Roman"/>
          <w:sz w:val="28"/>
          <w:szCs w:val="28"/>
        </w:rPr>
      </w:pPr>
    </w:p>
    <w:p w:rsidR="003F4C79" w:rsidRPr="00DC3EBD" w:rsidRDefault="003F4C79" w:rsidP="00DC3EBD">
      <w:pPr>
        <w:pStyle w:val="12"/>
        <w:spacing w:line="360" w:lineRule="auto"/>
        <w:ind w:firstLine="709"/>
        <w:jc w:val="both"/>
        <w:rPr>
          <w:rFonts w:ascii="Times New Roman" w:hAnsi="Times New Roman"/>
          <w:sz w:val="28"/>
          <w:szCs w:val="28"/>
        </w:rPr>
      </w:pPr>
      <w:r w:rsidRPr="00DC3EBD">
        <w:rPr>
          <w:rFonts w:ascii="Times New Roman" w:hAnsi="Times New Roman"/>
          <w:sz w:val="28"/>
          <w:szCs w:val="28"/>
        </w:rPr>
        <w:t>В настоящее время внимание государства к проблемам малого предпринимательства становится все более пристальным. Результаты тотального обследования, проведенного Госкомстатом России, показали, что нельзя недооценивать значение малого предпринимательства для развития экономики в целом. Но, как показывает практика, принятие государственных концепций, федеральных программ еще не гарантирует роста и развития этой сферы деятельности — необходимо совершенствование нормативной и правовой базы в области экономики. Прежде всего, законодательное обеспечение сферы малого бизнеса должно максимально учитывать насущные потребности предпринимательского сообщества.</w:t>
      </w:r>
    </w:p>
    <w:p w:rsidR="003F4C79" w:rsidRPr="00DC3EBD" w:rsidRDefault="003F4C79" w:rsidP="00DC3EBD">
      <w:pPr>
        <w:pStyle w:val="12"/>
        <w:spacing w:line="360" w:lineRule="auto"/>
        <w:ind w:firstLine="709"/>
        <w:jc w:val="both"/>
        <w:rPr>
          <w:rFonts w:ascii="Times New Roman" w:hAnsi="Times New Roman"/>
          <w:sz w:val="28"/>
          <w:szCs w:val="28"/>
        </w:rPr>
      </w:pPr>
      <w:r w:rsidRPr="00DC3EBD">
        <w:rPr>
          <w:rFonts w:ascii="Times New Roman" w:hAnsi="Times New Roman"/>
          <w:sz w:val="28"/>
          <w:szCs w:val="28"/>
        </w:rPr>
        <w:t>Представители малого предпринимательства получили возможность предложить свой единый подход к законотворческой деятельности в феврале 2002 г. на совместном заседании “круглого стола” с руководителями комитетов Государственной Думы Федерального Собрания Российской Федерации, министерств, депутатами. Инициаторы этой встречи — Комитет по частному предпринимательству, малому и среднему бизнесу Торгово-промышленной палаты РФ и Российско-Американская рабочая группа по развитию малого предпринимательства — провели большую подготовительную работу</w:t>
      </w:r>
    </w:p>
    <w:p w:rsidR="003F4C79" w:rsidRDefault="003F4C79" w:rsidP="00DC3EBD">
      <w:pPr>
        <w:pStyle w:val="12"/>
        <w:spacing w:line="360" w:lineRule="auto"/>
        <w:ind w:firstLine="709"/>
        <w:jc w:val="both"/>
        <w:rPr>
          <w:rFonts w:ascii="Times New Roman" w:hAnsi="Times New Roman"/>
          <w:sz w:val="28"/>
          <w:szCs w:val="28"/>
        </w:rPr>
      </w:pPr>
      <w:r w:rsidRPr="00DC3EBD">
        <w:rPr>
          <w:rFonts w:ascii="Times New Roman" w:hAnsi="Times New Roman"/>
          <w:sz w:val="28"/>
          <w:szCs w:val="28"/>
        </w:rPr>
        <w:t>Результатом этой работы стал документ “Основные направления и приоритеты совершенствования законодательного обеспечения малого предпринимательства в Российской Федерации на 2002</w:t>
      </w:r>
      <w:r>
        <w:rPr>
          <w:rFonts w:ascii="Times New Roman" w:hAnsi="Times New Roman"/>
          <w:sz w:val="28"/>
          <w:szCs w:val="28"/>
        </w:rPr>
        <w:t xml:space="preserve"> г.</w:t>
      </w:r>
      <w:r w:rsidRPr="00DC3EBD">
        <w:rPr>
          <w:rFonts w:ascii="Times New Roman" w:hAnsi="Times New Roman"/>
          <w:sz w:val="28"/>
          <w:szCs w:val="28"/>
        </w:rPr>
        <w:t xml:space="preserve">, который и обсуждался в ходе “круглого стола”. </w:t>
      </w:r>
    </w:p>
    <w:p w:rsidR="003F4C79" w:rsidRDefault="003F4C79" w:rsidP="00DC3EBD">
      <w:pPr>
        <w:pStyle w:val="12"/>
        <w:spacing w:line="360" w:lineRule="auto"/>
        <w:ind w:firstLine="709"/>
        <w:jc w:val="both"/>
        <w:rPr>
          <w:rFonts w:ascii="Times New Roman" w:hAnsi="Times New Roman"/>
          <w:sz w:val="28"/>
          <w:szCs w:val="28"/>
        </w:rPr>
      </w:pPr>
      <w:r w:rsidRPr="00DC3EBD">
        <w:rPr>
          <w:rFonts w:ascii="Times New Roman" w:hAnsi="Times New Roman"/>
          <w:sz w:val="28"/>
          <w:szCs w:val="28"/>
        </w:rPr>
        <w:t>“Основные направления...” были разработаны на основе предложений по совершенствованию законодательства, которые предварительно обсуждались на всероссийских конференциях представителей малых предприятий, заседаниях Комитета по развитию частного предпринимательства, малого и среднего бизнеса Торгово-промышленной па латы Российской Федерации, форумах общественных организаций (Объединения предприн</w:t>
      </w:r>
      <w:r>
        <w:rPr>
          <w:rFonts w:ascii="Times New Roman" w:hAnsi="Times New Roman"/>
          <w:sz w:val="28"/>
          <w:szCs w:val="28"/>
        </w:rPr>
        <w:t>имательских организаций России</w:t>
      </w:r>
      <w:r w:rsidRPr="00DC3EBD">
        <w:rPr>
          <w:rFonts w:ascii="Times New Roman" w:hAnsi="Times New Roman"/>
          <w:sz w:val="28"/>
          <w:szCs w:val="28"/>
        </w:rPr>
        <w:t xml:space="preserve">), Комитета по поддержке предпринимательства в Российской Федерации, Организации экономического сотрудничества и развития (ОЭСР), на встречах с предпринимателями. При подготовке документа использовались материалы конференций, проходивших в рамках деятельности Российско-Американской рабочей группы по развитию малого предпринимательства (октябрь и декабрь 2001 года), заседаний “круглых столов” (Фонд Евразия, Российское агентство поддержки малого и сред него бизнеса). </w:t>
      </w:r>
    </w:p>
    <w:p w:rsidR="003F4C79" w:rsidRPr="00DC3EBD" w:rsidRDefault="003F4C79" w:rsidP="00DC3EBD">
      <w:pPr>
        <w:pStyle w:val="12"/>
        <w:spacing w:line="360" w:lineRule="auto"/>
        <w:ind w:firstLine="709"/>
        <w:jc w:val="both"/>
        <w:rPr>
          <w:rFonts w:ascii="Times New Roman" w:hAnsi="Times New Roman"/>
          <w:sz w:val="28"/>
          <w:szCs w:val="28"/>
        </w:rPr>
      </w:pPr>
      <w:r w:rsidRPr="00DC3EBD">
        <w:rPr>
          <w:rFonts w:ascii="Times New Roman" w:hAnsi="Times New Roman"/>
          <w:sz w:val="28"/>
          <w:szCs w:val="28"/>
        </w:rPr>
        <w:t>Законодательное обеспечение малого предпринимательства необходимо привести в соответствие с положениями “Концепции государственной политики поддержки и развития малого предпринимательства в Российской Федерации, принятой Государственным Советом Российской Федерации. В Закон РФ №88-ФЗ от 14.06.95г. “О государственной поддержке малого предпринимательства в Российской Федерации” необходимо внести изменения, которые будут предусматривать следующее:</w:t>
      </w:r>
    </w:p>
    <w:p w:rsidR="003F4C79" w:rsidRPr="00DC3EBD" w:rsidRDefault="003F4C79" w:rsidP="00F83C6A">
      <w:pPr>
        <w:pStyle w:val="12"/>
        <w:numPr>
          <w:ilvl w:val="1"/>
          <w:numId w:val="22"/>
        </w:numPr>
        <w:spacing w:line="360" w:lineRule="auto"/>
        <w:ind w:left="0" w:firstLine="720"/>
        <w:jc w:val="both"/>
        <w:rPr>
          <w:rFonts w:ascii="Times New Roman" w:hAnsi="Times New Roman"/>
          <w:sz w:val="28"/>
          <w:szCs w:val="28"/>
        </w:rPr>
      </w:pPr>
      <w:r w:rsidRPr="00DC3EBD">
        <w:rPr>
          <w:rFonts w:ascii="Times New Roman" w:hAnsi="Times New Roman"/>
          <w:sz w:val="28"/>
          <w:szCs w:val="28"/>
        </w:rPr>
        <w:t>использование обоснованных критериев отнесения коммерческих организаций к категории субъектов малого предпринимательства;</w:t>
      </w:r>
    </w:p>
    <w:p w:rsidR="003F4C79" w:rsidRPr="00DC3EBD" w:rsidRDefault="003F4C79" w:rsidP="00F83C6A">
      <w:pPr>
        <w:pStyle w:val="12"/>
        <w:numPr>
          <w:ilvl w:val="1"/>
          <w:numId w:val="22"/>
        </w:numPr>
        <w:spacing w:line="360" w:lineRule="auto"/>
        <w:ind w:left="0" w:firstLine="720"/>
        <w:jc w:val="both"/>
        <w:rPr>
          <w:rFonts w:ascii="Times New Roman" w:hAnsi="Times New Roman"/>
          <w:sz w:val="28"/>
          <w:szCs w:val="28"/>
        </w:rPr>
      </w:pPr>
      <w:r w:rsidRPr="00DC3EBD">
        <w:rPr>
          <w:rFonts w:ascii="Times New Roman" w:hAnsi="Times New Roman"/>
          <w:sz w:val="28"/>
          <w:szCs w:val="28"/>
        </w:rPr>
        <w:t>уточнение задач, функций и полномочий органов государственной власти Российской Федерации, субъектов Российской Федерации и органов местного самоуправления по вопросу разработки и реализации государственной политики развития малого предпринимательства, а также объектов инфраструктуры поддержки малого бизнеса;</w:t>
      </w:r>
    </w:p>
    <w:p w:rsidR="003F4C79" w:rsidRPr="00DC3EBD" w:rsidRDefault="003F4C79" w:rsidP="00F83C6A">
      <w:pPr>
        <w:pStyle w:val="12"/>
        <w:numPr>
          <w:ilvl w:val="1"/>
          <w:numId w:val="22"/>
        </w:numPr>
        <w:spacing w:line="360" w:lineRule="auto"/>
        <w:ind w:left="0" w:firstLine="720"/>
        <w:jc w:val="both"/>
        <w:rPr>
          <w:rFonts w:ascii="Times New Roman" w:hAnsi="Times New Roman"/>
          <w:sz w:val="28"/>
          <w:szCs w:val="28"/>
        </w:rPr>
      </w:pPr>
      <w:r w:rsidRPr="00DC3EBD">
        <w:rPr>
          <w:rFonts w:ascii="Times New Roman" w:hAnsi="Times New Roman"/>
          <w:sz w:val="28"/>
          <w:szCs w:val="28"/>
        </w:rPr>
        <w:t>обеспечение программного подхода к реализации мер по развитию малого предпринимательства.</w:t>
      </w:r>
    </w:p>
    <w:p w:rsidR="003F4C79" w:rsidRPr="00DC3EBD" w:rsidRDefault="003F4C79" w:rsidP="00DC3EBD">
      <w:pPr>
        <w:pStyle w:val="12"/>
        <w:spacing w:line="360" w:lineRule="auto"/>
        <w:ind w:firstLine="709"/>
        <w:jc w:val="both"/>
        <w:rPr>
          <w:rFonts w:ascii="Times New Roman" w:hAnsi="Times New Roman"/>
          <w:sz w:val="28"/>
          <w:szCs w:val="28"/>
        </w:rPr>
      </w:pPr>
      <w:r w:rsidRPr="00DC3EBD">
        <w:rPr>
          <w:rFonts w:ascii="Times New Roman" w:hAnsi="Times New Roman"/>
          <w:sz w:val="28"/>
          <w:szCs w:val="28"/>
        </w:rPr>
        <w:t>Законодательная база малого бизнеса должна формироваться при участии предпринимательского сообщества, поэтому предлагается разработать процедуру обязательной экспертизы законопроектов и проектов решений по вопросам предпринимательства Правительства Российской Федерации, которую будут осуществлять Торгово-промышленная палата РФ и объединения предпринимателей. Необходимо создать систему оперативного извещения предпринимателей об изменениях в нормативной правовой базе на основе современных ин формационных технологий.</w:t>
      </w:r>
    </w:p>
    <w:p w:rsidR="003F4C79" w:rsidRPr="00DC3EBD" w:rsidRDefault="003F4C79" w:rsidP="00DC3EBD">
      <w:pPr>
        <w:pStyle w:val="12"/>
        <w:spacing w:line="360" w:lineRule="auto"/>
        <w:ind w:firstLine="709"/>
        <w:jc w:val="both"/>
        <w:rPr>
          <w:rFonts w:ascii="Times New Roman" w:hAnsi="Times New Roman"/>
          <w:sz w:val="28"/>
          <w:szCs w:val="28"/>
        </w:rPr>
      </w:pPr>
      <w:r w:rsidRPr="00DC3EBD">
        <w:rPr>
          <w:rFonts w:ascii="Times New Roman" w:hAnsi="Times New Roman"/>
          <w:sz w:val="28"/>
          <w:szCs w:val="28"/>
        </w:rPr>
        <w:t>Несмотря на уже предпринятые меры по снижению уровня административных барьеров и упорядочению деятельности контролирующих и инспектирующих органов, необходимо продолжить разработку на основе анализа существующей практики проектов федеральных законов, направленных на снижение административных барьеров, предусмотрев:</w:t>
      </w:r>
    </w:p>
    <w:p w:rsidR="003F4C79" w:rsidRPr="00DC3EBD" w:rsidRDefault="003F4C79" w:rsidP="00030030">
      <w:pPr>
        <w:pStyle w:val="12"/>
        <w:numPr>
          <w:ilvl w:val="0"/>
          <w:numId w:val="29"/>
        </w:numPr>
        <w:spacing w:line="360" w:lineRule="auto"/>
        <w:ind w:left="0" w:firstLine="709"/>
        <w:jc w:val="both"/>
        <w:rPr>
          <w:rFonts w:ascii="Times New Roman" w:hAnsi="Times New Roman"/>
          <w:sz w:val="28"/>
          <w:szCs w:val="28"/>
        </w:rPr>
      </w:pPr>
      <w:r w:rsidRPr="00DC3EBD">
        <w:rPr>
          <w:rFonts w:ascii="Times New Roman" w:hAnsi="Times New Roman"/>
          <w:sz w:val="28"/>
          <w:szCs w:val="28"/>
        </w:rPr>
        <w:t>осуществление регулирования посредством норм прямого действия, установленных законами, а не подзаконными актами;</w:t>
      </w:r>
    </w:p>
    <w:p w:rsidR="003F4C79" w:rsidRPr="00DC3EBD" w:rsidRDefault="003F4C79" w:rsidP="00F83C6A">
      <w:pPr>
        <w:pStyle w:val="12"/>
        <w:numPr>
          <w:ilvl w:val="1"/>
          <w:numId w:val="24"/>
        </w:numPr>
        <w:spacing w:line="360" w:lineRule="auto"/>
        <w:ind w:left="0" w:firstLine="709"/>
        <w:jc w:val="both"/>
        <w:rPr>
          <w:rFonts w:ascii="Times New Roman" w:hAnsi="Times New Roman"/>
          <w:sz w:val="28"/>
          <w:szCs w:val="28"/>
        </w:rPr>
      </w:pPr>
      <w:r w:rsidRPr="00DC3EBD">
        <w:rPr>
          <w:rFonts w:ascii="Times New Roman" w:hAnsi="Times New Roman"/>
          <w:sz w:val="28"/>
          <w:szCs w:val="28"/>
        </w:rPr>
        <w:t>отмену нормативных правовых актов, нарушающих положения действующих законов, в том числе в сферах лицензирования видов деятельности, сертификации продукции, регистрации юридических лиц, аренды помещений и землеотвода и т.п.;</w:t>
      </w:r>
    </w:p>
    <w:p w:rsidR="003F4C79" w:rsidRPr="00DC3EBD" w:rsidRDefault="003F4C79" w:rsidP="00F83C6A">
      <w:pPr>
        <w:pStyle w:val="12"/>
        <w:numPr>
          <w:ilvl w:val="1"/>
          <w:numId w:val="24"/>
        </w:numPr>
        <w:spacing w:line="360" w:lineRule="auto"/>
        <w:ind w:left="0" w:firstLine="709"/>
        <w:jc w:val="both"/>
        <w:rPr>
          <w:rFonts w:ascii="Times New Roman" w:hAnsi="Times New Roman"/>
          <w:sz w:val="28"/>
          <w:szCs w:val="28"/>
        </w:rPr>
      </w:pPr>
      <w:r w:rsidRPr="00DC3EBD">
        <w:rPr>
          <w:rFonts w:ascii="Times New Roman" w:hAnsi="Times New Roman"/>
          <w:sz w:val="28"/>
          <w:szCs w:val="28"/>
        </w:rPr>
        <w:t>конкретизацию видов юридической ответственности должностных лиц за действия (бездействие), препятствующие созданию и деятельности малых предприятий, и норм возмещения должностными лицами ущерба, вызванного превышением их полномочий при проведении проверок;</w:t>
      </w:r>
    </w:p>
    <w:p w:rsidR="003F4C79" w:rsidRPr="00DC3EBD" w:rsidRDefault="003F4C79" w:rsidP="00F83C6A">
      <w:pPr>
        <w:pStyle w:val="12"/>
        <w:numPr>
          <w:ilvl w:val="1"/>
          <w:numId w:val="24"/>
        </w:numPr>
        <w:spacing w:line="360" w:lineRule="auto"/>
        <w:ind w:left="0" w:firstLine="709"/>
        <w:jc w:val="both"/>
        <w:rPr>
          <w:rFonts w:ascii="Times New Roman" w:hAnsi="Times New Roman"/>
          <w:sz w:val="28"/>
          <w:szCs w:val="28"/>
        </w:rPr>
      </w:pPr>
      <w:r w:rsidRPr="00DC3EBD">
        <w:rPr>
          <w:rFonts w:ascii="Times New Roman" w:hAnsi="Times New Roman"/>
          <w:sz w:val="28"/>
          <w:szCs w:val="28"/>
        </w:rPr>
        <w:t>введение порядка, который будет предусматривать безвозмездное проведение обследований контролирующими и иными органами, финансируемыми из федерального бюджета или бюджетов субъектов Российской Федерации;</w:t>
      </w:r>
    </w:p>
    <w:p w:rsidR="003F4C79" w:rsidRPr="00DC3EBD" w:rsidRDefault="003F4C79" w:rsidP="00F83C6A">
      <w:pPr>
        <w:pStyle w:val="12"/>
        <w:numPr>
          <w:ilvl w:val="1"/>
          <w:numId w:val="24"/>
        </w:numPr>
        <w:spacing w:line="360" w:lineRule="auto"/>
        <w:ind w:left="0" w:firstLine="709"/>
        <w:jc w:val="both"/>
        <w:rPr>
          <w:rFonts w:ascii="Times New Roman" w:hAnsi="Times New Roman"/>
          <w:sz w:val="28"/>
          <w:szCs w:val="28"/>
        </w:rPr>
      </w:pPr>
      <w:r w:rsidRPr="00DC3EBD">
        <w:rPr>
          <w:rFonts w:ascii="Times New Roman" w:hAnsi="Times New Roman"/>
          <w:sz w:val="28"/>
          <w:szCs w:val="28"/>
        </w:rPr>
        <w:t>введение дифференцированных размеров штрафов для крупных и малых предприятий, предусматривающих их уменьшение для последних; применение процедуры взыскания штрафов только по решению суда.</w:t>
      </w:r>
    </w:p>
    <w:p w:rsidR="003F4C79" w:rsidRPr="00DC3EBD" w:rsidRDefault="003F4C79" w:rsidP="00DC3EBD">
      <w:pPr>
        <w:pStyle w:val="12"/>
        <w:spacing w:line="360" w:lineRule="auto"/>
        <w:ind w:firstLine="709"/>
        <w:jc w:val="both"/>
        <w:rPr>
          <w:rFonts w:ascii="Times New Roman" w:hAnsi="Times New Roman"/>
          <w:sz w:val="28"/>
          <w:szCs w:val="28"/>
        </w:rPr>
      </w:pPr>
      <w:r w:rsidRPr="00DC3EBD">
        <w:rPr>
          <w:rFonts w:ascii="Times New Roman" w:hAnsi="Times New Roman"/>
          <w:sz w:val="28"/>
          <w:szCs w:val="28"/>
        </w:rPr>
        <w:t>В кратчайшие сроки необходимо разработать нормативные правовые акты во исполнение Законов РФ “О защите прав юридических лиц и индивидуальных предпринимателей при проведении государственного контроля (надзора)”, “О лицензировании отдельных видов деятельности”, “О государственной регистрации юридических лиц”, предусматривающие максимальное упрощение соответствующих процедур.</w:t>
      </w:r>
    </w:p>
    <w:p w:rsidR="003F4C79" w:rsidRPr="00DC3EBD" w:rsidRDefault="003F4C79" w:rsidP="00DC3EBD">
      <w:pPr>
        <w:pStyle w:val="12"/>
        <w:spacing w:line="360" w:lineRule="auto"/>
        <w:ind w:firstLine="709"/>
        <w:jc w:val="both"/>
        <w:rPr>
          <w:rFonts w:ascii="Times New Roman" w:hAnsi="Times New Roman"/>
          <w:sz w:val="28"/>
          <w:szCs w:val="28"/>
        </w:rPr>
      </w:pPr>
      <w:r w:rsidRPr="00DC3EBD">
        <w:rPr>
          <w:rFonts w:ascii="Times New Roman" w:hAnsi="Times New Roman"/>
          <w:sz w:val="28"/>
          <w:szCs w:val="28"/>
        </w:rPr>
        <w:t>Следует продолжить работу по приведению в соответствие федерального и регионального законодательства с “Концепцией государственной политики поддержки и развития малого предпринимательства в Российской Федерации”, принятой Государственным Советом Российской Федерации.</w:t>
      </w:r>
    </w:p>
    <w:p w:rsidR="003F4C79" w:rsidRPr="00DC3EBD" w:rsidRDefault="003F4C79" w:rsidP="00DC3EBD">
      <w:pPr>
        <w:pStyle w:val="12"/>
        <w:spacing w:line="360" w:lineRule="auto"/>
        <w:ind w:firstLine="709"/>
        <w:jc w:val="both"/>
        <w:rPr>
          <w:rFonts w:ascii="Times New Roman" w:hAnsi="Times New Roman"/>
          <w:sz w:val="28"/>
          <w:szCs w:val="28"/>
        </w:rPr>
      </w:pPr>
      <w:r w:rsidRPr="00DC3EBD">
        <w:rPr>
          <w:rFonts w:ascii="Times New Roman" w:hAnsi="Times New Roman"/>
          <w:sz w:val="28"/>
          <w:szCs w:val="28"/>
        </w:rPr>
        <w:t>Проблема совершенствования системы налогообложения, по мнению предпринимательского сообщества, — одна из острейших. Практика показывает, что принимаемые законодательные акты не всегда способствуют улучшению ситуации, поэтому необходимо уделить особое внимание Налоговому кодексу Российской Федерации, в который предлагается внести следующие изменения и дополнения:</w:t>
      </w:r>
    </w:p>
    <w:p w:rsidR="003F4C79" w:rsidRPr="00DC3EBD" w:rsidRDefault="003F4C79" w:rsidP="00030030">
      <w:pPr>
        <w:pStyle w:val="12"/>
        <w:numPr>
          <w:ilvl w:val="0"/>
          <w:numId w:val="30"/>
        </w:numPr>
        <w:spacing w:line="360" w:lineRule="auto"/>
        <w:ind w:left="0" w:firstLine="709"/>
        <w:jc w:val="both"/>
        <w:rPr>
          <w:rFonts w:ascii="Times New Roman" w:hAnsi="Times New Roman"/>
          <w:sz w:val="28"/>
          <w:szCs w:val="28"/>
        </w:rPr>
      </w:pPr>
      <w:r w:rsidRPr="00DC3EBD">
        <w:rPr>
          <w:rFonts w:ascii="Times New Roman" w:hAnsi="Times New Roman"/>
          <w:sz w:val="28"/>
          <w:szCs w:val="28"/>
        </w:rPr>
        <w:t>внести изменения в Часть I Налогового кодекса Российской Федерации (ст. 18), установив единый налог на вмененный доход и упрощенную систему налогообложения не как специальный режим, а как альтернативный вид налогообложения, четко определив основные понятия по нему, в частности, понятия “объекты” и “субъекты” налогообложения;</w:t>
      </w:r>
    </w:p>
    <w:p w:rsidR="003F4C79" w:rsidRPr="00DC3EBD" w:rsidRDefault="003F4C79" w:rsidP="00030030">
      <w:pPr>
        <w:pStyle w:val="12"/>
        <w:numPr>
          <w:ilvl w:val="0"/>
          <w:numId w:val="30"/>
        </w:numPr>
        <w:spacing w:line="360" w:lineRule="auto"/>
        <w:ind w:left="0" w:firstLine="709"/>
        <w:jc w:val="both"/>
        <w:rPr>
          <w:rFonts w:ascii="Times New Roman" w:hAnsi="Times New Roman"/>
          <w:sz w:val="28"/>
          <w:szCs w:val="28"/>
        </w:rPr>
      </w:pPr>
      <w:r w:rsidRPr="00DC3EBD">
        <w:rPr>
          <w:rFonts w:ascii="Times New Roman" w:hAnsi="Times New Roman"/>
          <w:sz w:val="28"/>
          <w:szCs w:val="28"/>
        </w:rPr>
        <w:t>закрепить в Налоговом кодексе Российской Федерации принцип временного моратория на ухудшение условий для субъектов малого предпринимательства в случае изменений налогового законодательства по сравнению с ранее действовавшими условиями в течение первых четырех лет своей деятельности. Указанные субъекты подлежат налогообложению в том же порядке, который действовал на момент их государственной регистрации.</w:t>
      </w:r>
    </w:p>
    <w:p w:rsidR="003F4C79" w:rsidRPr="00DC3EBD" w:rsidRDefault="003F4C79" w:rsidP="00DC3EBD">
      <w:pPr>
        <w:pStyle w:val="12"/>
        <w:spacing w:line="360" w:lineRule="auto"/>
        <w:ind w:firstLine="709"/>
        <w:jc w:val="both"/>
        <w:rPr>
          <w:rFonts w:ascii="Times New Roman" w:hAnsi="Times New Roman"/>
          <w:sz w:val="28"/>
          <w:szCs w:val="28"/>
        </w:rPr>
      </w:pPr>
      <w:r w:rsidRPr="00DC3EBD">
        <w:rPr>
          <w:rFonts w:ascii="Times New Roman" w:hAnsi="Times New Roman"/>
          <w:sz w:val="28"/>
          <w:szCs w:val="28"/>
        </w:rPr>
        <w:t>Другие аспекты налогообложения, по мнению разработчиков документа, требуют предусмотреть следующее:</w:t>
      </w:r>
    </w:p>
    <w:p w:rsidR="003F4C79" w:rsidRPr="00DC3EBD" w:rsidRDefault="003F4C79" w:rsidP="00F83C6A">
      <w:pPr>
        <w:pStyle w:val="12"/>
        <w:numPr>
          <w:ilvl w:val="0"/>
          <w:numId w:val="25"/>
        </w:numPr>
        <w:spacing w:line="360" w:lineRule="auto"/>
        <w:ind w:left="0" w:firstLine="709"/>
        <w:jc w:val="both"/>
        <w:rPr>
          <w:rFonts w:ascii="Times New Roman" w:hAnsi="Times New Roman"/>
          <w:sz w:val="28"/>
          <w:szCs w:val="28"/>
        </w:rPr>
      </w:pPr>
      <w:r w:rsidRPr="00DC3EBD">
        <w:rPr>
          <w:rFonts w:ascii="Times New Roman" w:hAnsi="Times New Roman"/>
          <w:sz w:val="28"/>
          <w:szCs w:val="28"/>
        </w:rPr>
        <w:t>ввести для субъектов малого предпринимательства уплату единого социального налога, предусмотрев при этом возможность уменьшения величины единого налога на вмененный доход или уплачиваемого налога по упрощенной системе на сумму уплаченного единого социального налога;</w:t>
      </w:r>
    </w:p>
    <w:p w:rsidR="003F4C79" w:rsidRPr="00DC3EBD" w:rsidRDefault="003F4C79" w:rsidP="00F83C6A">
      <w:pPr>
        <w:pStyle w:val="12"/>
        <w:numPr>
          <w:ilvl w:val="0"/>
          <w:numId w:val="25"/>
        </w:numPr>
        <w:spacing w:line="360" w:lineRule="auto"/>
        <w:ind w:left="0" w:firstLine="709"/>
        <w:jc w:val="both"/>
        <w:rPr>
          <w:rFonts w:ascii="Times New Roman" w:hAnsi="Times New Roman"/>
          <w:sz w:val="28"/>
          <w:szCs w:val="28"/>
        </w:rPr>
      </w:pPr>
      <w:r w:rsidRPr="00DC3EBD">
        <w:rPr>
          <w:rFonts w:ascii="Times New Roman" w:hAnsi="Times New Roman"/>
          <w:sz w:val="28"/>
          <w:szCs w:val="28"/>
        </w:rPr>
        <w:t>ввести для субъектов малого предпринимательства принцип добровольности и уведомительный порядок при выборе режима налогообложения;</w:t>
      </w:r>
    </w:p>
    <w:p w:rsidR="003F4C79" w:rsidRPr="00DC3EBD" w:rsidRDefault="003F4C79" w:rsidP="00F83C6A">
      <w:pPr>
        <w:pStyle w:val="12"/>
        <w:numPr>
          <w:ilvl w:val="0"/>
          <w:numId w:val="25"/>
        </w:numPr>
        <w:spacing w:line="360" w:lineRule="auto"/>
        <w:ind w:left="0" w:firstLine="709"/>
        <w:jc w:val="both"/>
        <w:rPr>
          <w:rFonts w:ascii="Times New Roman" w:hAnsi="Times New Roman"/>
          <w:sz w:val="28"/>
          <w:szCs w:val="28"/>
        </w:rPr>
      </w:pPr>
      <w:r w:rsidRPr="00DC3EBD">
        <w:rPr>
          <w:rFonts w:ascii="Times New Roman" w:hAnsi="Times New Roman"/>
          <w:sz w:val="28"/>
          <w:szCs w:val="28"/>
        </w:rPr>
        <w:t>предусмотреть снижение порога регрессии по единому социальному налогу и упрощение процедуры его уплаты и отчетности;</w:t>
      </w:r>
    </w:p>
    <w:p w:rsidR="003F4C79" w:rsidRPr="00DC3EBD" w:rsidRDefault="003F4C79" w:rsidP="00F83C6A">
      <w:pPr>
        <w:pStyle w:val="12"/>
        <w:numPr>
          <w:ilvl w:val="0"/>
          <w:numId w:val="25"/>
        </w:numPr>
        <w:spacing w:line="360" w:lineRule="auto"/>
        <w:ind w:left="0" w:firstLine="709"/>
        <w:jc w:val="both"/>
        <w:rPr>
          <w:rFonts w:ascii="Times New Roman" w:hAnsi="Times New Roman"/>
          <w:sz w:val="28"/>
          <w:szCs w:val="28"/>
        </w:rPr>
      </w:pPr>
      <w:r w:rsidRPr="00DC3EBD">
        <w:rPr>
          <w:rFonts w:ascii="Times New Roman" w:hAnsi="Times New Roman"/>
          <w:sz w:val="28"/>
          <w:szCs w:val="28"/>
        </w:rPr>
        <w:t>установить максимальную формализацию деятельности налоговых органов;</w:t>
      </w:r>
    </w:p>
    <w:p w:rsidR="003F4C79" w:rsidRPr="00DC3EBD" w:rsidRDefault="003F4C79" w:rsidP="00F83C6A">
      <w:pPr>
        <w:pStyle w:val="12"/>
        <w:numPr>
          <w:ilvl w:val="0"/>
          <w:numId w:val="25"/>
        </w:numPr>
        <w:spacing w:line="360" w:lineRule="auto"/>
        <w:ind w:left="0" w:firstLine="709"/>
        <w:jc w:val="both"/>
        <w:rPr>
          <w:rFonts w:ascii="Times New Roman" w:hAnsi="Times New Roman"/>
          <w:sz w:val="28"/>
          <w:szCs w:val="28"/>
        </w:rPr>
      </w:pPr>
      <w:r w:rsidRPr="00DC3EBD">
        <w:rPr>
          <w:rFonts w:ascii="Times New Roman" w:hAnsi="Times New Roman"/>
          <w:sz w:val="28"/>
          <w:szCs w:val="28"/>
        </w:rPr>
        <w:t>упростить бухучет и отчетность: предусмотреть для субъектов малого предпринимательства даже не ежеквартальную, а ежегодную отчетность, значительно сократив при этом ее объем; детализировать вопрос отчетности в Налоговом кодексе Российской Федерации и исключить возможность появления инструктивных писем Министерства РФ по налогам и сборам, которые способствуют усложнению отчетности;</w:t>
      </w:r>
    </w:p>
    <w:p w:rsidR="003F4C79" w:rsidRPr="00DC3EBD" w:rsidRDefault="003F4C79" w:rsidP="00F83C6A">
      <w:pPr>
        <w:pStyle w:val="12"/>
        <w:numPr>
          <w:ilvl w:val="0"/>
          <w:numId w:val="25"/>
        </w:numPr>
        <w:spacing w:line="360" w:lineRule="auto"/>
        <w:ind w:left="0" w:firstLine="709"/>
        <w:jc w:val="both"/>
        <w:rPr>
          <w:rFonts w:ascii="Times New Roman" w:hAnsi="Times New Roman"/>
          <w:sz w:val="28"/>
          <w:szCs w:val="28"/>
        </w:rPr>
      </w:pPr>
      <w:r w:rsidRPr="00DC3EBD">
        <w:rPr>
          <w:rFonts w:ascii="Times New Roman" w:hAnsi="Times New Roman"/>
          <w:sz w:val="28"/>
          <w:szCs w:val="28"/>
        </w:rPr>
        <w:t>при уточнении процедур стремиться к минимизации личных контактов предпринимателей с налоговыми инспекторами.</w:t>
      </w:r>
    </w:p>
    <w:p w:rsidR="003F4C79" w:rsidRPr="00DC3EBD" w:rsidRDefault="003F4C79" w:rsidP="00DC3EBD">
      <w:pPr>
        <w:pStyle w:val="12"/>
        <w:spacing w:line="360" w:lineRule="auto"/>
        <w:ind w:firstLine="709"/>
        <w:jc w:val="both"/>
        <w:rPr>
          <w:rFonts w:ascii="Times New Roman" w:hAnsi="Times New Roman"/>
          <w:sz w:val="28"/>
          <w:szCs w:val="28"/>
        </w:rPr>
      </w:pPr>
      <w:r w:rsidRPr="00DC3EBD">
        <w:rPr>
          <w:rFonts w:ascii="Times New Roman" w:hAnsi="Times New Roman"/>
          <w:sz w:val="28"/>
          <w:szCs w:val="28"/>
        </w:rPr>
        <w:t>В области обеспечения нормативно-методической и правовой проработки решения имущественных вопросов необходимо принять законодательные и нормативные документы, обеспечивающие:</w:t>
      </w:r>
    </w:p>
    <w:p w:rsidR="003F4C79" w:rsidRPr="00DC3EBD" w:rsidRDefault="003F4C79" w:rsidP="00F83C6A">
      <w:pPr>
        <w:pStyle w:val="12"/>
        <w:numPr>
          <w:ilvl w:val="0"/>
          <w:numId w:val="26"/>
        </w:numPr>
        <w:spacing w:line="360" w:lineRule="auto"/>
        <w:ind w:left="0" w:firstLine="709"/>
        <w:jc w:val="both"/>
        <w:rPr>
          <w:rFonts w:ascii="Times New Roman" w:hAnsi="Times New Roman"/>
          <w:sz w:val="28"/>
          <w:szCs w:val="28"/>
        </w:rPr>
      </w:pPr>
      <w:r w:rsidRPr="00DC3EBD">
        <w:rPr>
          <w:rFonts w:ascii="Times New Roman" w:hAnsi="Times New Roman"/>
          <w:sz w:val="28"/>
          <w:szCs w:val="28"/>
        </w:rPr>
        <w:t>учет государственного имущества и создание на федеральном, региональном и муниципальном уровнях реестров и целевых фондов собственности, которая может быть предложена субъектам малого предпринимательства, а также имущества, переданного субъектам малого предпринимательства;</w:t>
      </w:r>
    </w:p>
    <w:p w:rsidR="003F4C79" w:rsidRPr="00DC3EBD" w:rsidRDefault="003F4C79" w:rsidP="00F83C6A">
      <w:pPr>
        <w:pStyle w:val="12"/>
        <w:numPr>
          <w:ilvl w:val="0"/>
          <w:numId w:val="26"/>
        </w:numPr>
        <w:spacing w:line="360" w:lineRule="auto"/>
        <w:ind w:left="0" w:firstLine="709"/>
        <w:jc w:val="both"/>
        <w:rPr>
          <w:rFonts w:ascii="Times New Roman" w:hAnsi="Times New Roman"/>
          <w:sz w:val="28"/>
          <w:szCs w:val="28"/>
        </w:rPr>
      </w:pPr>
      <w:r w:rsidRPr="00DC3EBD">
        <w:rPr>
          <w:rFonts w:ascii="Times New Roman" w:hAnsi="Times New Roman"/>
          <w:sz w:val="28"/>
          <w:szCs w:val="28"/>
        </w:rPr>
        <w:t>упрощение процедур наделения субъектов малого предпринимательства имуществом, относящимся в настоящее время к государственной собственности;</w:t>
      </w:r>
    </w:p>
    <w:p w:rsidR="003F4C79" w:rsidRPr="00DC3EBD" w:rsidRDefault="003F4C79" w:rsidP="00F83C6A">
      <w:pPr>
        <w:pStyle w:val="12"/>
        <w:numPr>
          <w:ilvl w:val="0"/>
          <w:numId w:val="26"/>
        </w:numPr>
        <w:spacing w:line="360" w:lineRule="auto"/>
        <w:ind w:left="0" w:firstLine="709"/>
        <w:jc w:val="both"/>
        <w:rPr>
          <w:rFonts w:ascii="Times New Roman" w:hAnsi="Times New Roman"/>
          <w:sz w:val="28"/>
          <w:szCs w:val="28"/>
        </w:rPr>
      </w:pPr>
      <w:r w:rsidRPr="00DC3EBD">
        <w:rPr>
          <w:rFonts w:ascii="Times New Roman" w:hAnsi="Times New Roman"/>
          <w:sz w:val="28"/>
          <w:szCs w:val="28"/>
        </w:rPr>
        <w:t>продажу и сдачу в аренду субъектам малого предпринимательства имущества ликвидируемых предприятий, в том числе высвобождаемого имущества объектов военной инфраструктуры;</w:t>
      </w:r>
    </w:p>
    <w:p w:rsidR="003F4C79" w:rsidRPr="00DC3EBD" w:rsidRDefault="003F4C79" w:rsidP="00F83C6A">
      <w:pPr>
        <w:pStyle w:val="12"/>
        <w:numPr>
          <w:ilvl w:val="0"/>
          <w:numId w:val="26"/>
        </w:numPr>
        <w:spacing w:line="360" w:lineRule="auto"/>
        <w:ind w:left="0" w:firstLine="709"/>
        <w:jc w:val="both"/>
        <w:rPr>
          <w:rFonts w:ascii="Times New Roman" w:hAnsi="Times New Roman"/>
          <w:sz w:val="28"/>
          <w:szCs w:val="28"/>
        </w:rPr>
      </w:pPr>
      <w:r w:rsidRPr="00DC3EBD">
        <w:rPr>
          <w:rFonts w:ascii="Times New Roman" w:hAnsi="Times New Roman"/>
          <w:sz w:val="28"/>
          <w:szCs w:val="28"/>
        </w:rPr>
        <w:t>контроль эффективности использования указанного имущества.</w:t>
      </w:r>
    </w:p>
    <w:p w:rsidR="003F4C79" w:rsidRPr="00DC3EBD" w:rsidRDefault="003F4C79" w:rsidP="00DC3EBD">
      <w:pPr>
        <w:pStyle w:val="12"/>
        <w:spacing w:line="360" w:lineRule="auto"/>
        <w:ind w:firstLine="709"/>
        <w:jc w:val="both"/>
        <w:rPr>
          <w:rFonts w:ascii="Times New Roman" w:hAnsi="Times New Roman"/>
          <w:sz w:val="28"/>
          <w:szCs w:val="28"/>
        </w:rPr>
      </w:pPr>
      <w:r w:rsidRPr="00DC3EBD">
        <w:rPr>
          <w:rFonts w:ascii="Times New Roman" w:hAnsi="Times New Roman"/>
          <w:sz w:val="28"/>
          <w:szCs w:val="28"/>
        </w:rPr>
        <w:t>При разработке нормативного правового обеспечения предлагается предусмотреть упрощенную передачу государственного и муниципального имущества субъектам малого предпринимательства; создание малых предприятий, материальной основой которых будет служить высвобождающееся государственное и муниципальное имущество; содействие развитию инфраструктуры поддержки малого предпринимательства; определение технологии использования имущества через механизмы бизнес-инкубирования. Также предлагается предусмотреть предоставление государственного и муниципального имущества в аренду субъектам малого предпринимательства на льготных условиях с возможностью ее продления или выкупа имущества.</w:t>
      </w:r>
    </w:p>
    <w:p w:rsidR="003F4C79" w:rsidRPr="00DC3EBD" w:rsidRDefault="003F4C79" w:rsidP="00DC3EBD">
      <w:pPr>
        <w:pStyle w:val="12"/>
        <w:spacing w:line="360" w:lineRule="auto"/>
        <w:ind w:firstLine="709"/>
        <w:jc w:val="both"/>
        <w:rPr>
          <w:rFonts w:ascii="Times New Roman" w:hAnsi="Times New Roman"/>
          <w:sz w:val="28"/>
          <w:szCs w:val="28"/>
        </w:rPr>
      </w:pPr>
      <w:r w:rsidRPr="00DC3EBD">
        <w:rPr>
          <w:rFonts w:ascii="Times New Roman" w:hAnsi="Times New Roman"/>
          <w:sz w:val="28"/>
          <w:szCs w:val="28"/>
        </w:rPr>
        <w:t>Для эффективного использования современных методов финансово-кредитной поддержки субъектов малого предпринимательства, создания системы кредитных гарантий, страхования и микрокредитования необходимо внести соответствующие изменения в Бюджетный кодекс Российской Федерации.</w:t>
      </w:r>
    </w:p>
    <w:p w:rsidR="003F4C79" w:rsidRPr="00DC3EBD" w:rsidRDefault="003F4C79" w:rsidP="00DC3EBD">
      <w:pPr>
        <w:pStyle w:val="12"/>
        <w:spacing w:line="360" w:lineRule="auto"/>
        <w:ind w:firstLine="709"/>
        <w:jc w:val="both"/>
        <w:rPr>
          <w:rFonts w:ascii="Times New Roman" w:hAnsi="Times New Roman"/>
          <w:sz w:val="28"/>
          <w:szCs w:val="28"/>
        </w:rPr>
      </w:pPr>
      <w:r w:rsidRPr="00DC3EBD">
        <w:rPr>
          <w:rFonts w:ascii="Times New Roman" w:hAnsi="Times New Roman"/>
          <w:sz w:val="28"/>
          <w:szCs w:val="28"/>
        </w:rPr>
        <w:t>Для обеспечения эффективного функционирования обществ взаимного страхования, роста инвестиционной активности субъектов малого предпринимательства предлагается доработать и принять Законы РФ “О взаимном страховании” и “О кредитной кооперации”, в рамках которых выделить аспекты деятельности сектора малого предпринимательства. Необходимо также:</w:t>
      </w:r>
    </w:p>
    <w:p w:rsidR="003F4C79" w:rsidRPr="00DC3EBD" w:rsidRDefault="003F4C79" w:rsidP="00F83C6A">
      <w:pPr>
        <w:pStyle w:val="12"/>
        <w:numPr>
          <w:ilvl w:val="0"/>
          <w:numId w:val="27"/>
        </w:numPr>
        <w:spacing w:line="360" w:lineRule="auto"/>
        <w:ind w:left="0" w:firstLine="709"/>
        <w:jc w:val="both"/>
        <w:rPr>
          <w:rFonts w:ascii="Times New Roman" w:hAnsi="Times New Roman"/>
          <w:sz w:val="28"/>
          <w:szCs w:val="28"/>
        </w:rPr>
      </w:pPr>
      <w:r w:rsidRPr="00DC3EBD">
        <w:rPr>
          <w:rFonts w:ascii="Times New Roman" w:hAnsi="Times New Roman"/>
          <w:sz w:val="28"/>
          <w:szCs w:val="28"/>
        </w:rPr>
        <w:t>разработать нормативную правовую базу деятельности небанковских финансовых организаций, выдающих займы малым предприятиям и индивидуальным предпринимателям, обеспечив условия их функционирования, аналогичные условиям для банков;</w:t>
      </w:r>
    </w:p>
    <w:p w:rsidR="003F4C79" w:rsidRPr="00DC3EBD" w:rsidRDefault="003F4C79" w:rsidP="00F83C6A">
      <w:pPr>
        <w:pStyle w:val="12"/>
        <w:numPr>
          <w:ilvl w:val="0"/>
          <w:numId w:val="27"/>
        </w:numPr>
        <w:spacing w:line="360" w:lineRule="auto"/>
        <w:ind w:left="0" w:firstLine="709"/>
        <w:jc w:val="both"/>
        <w:rPr>
          <w:rFonts w:ascii="Times New Roman" w:hAnsi="Times New Roman"/>
          <w:sz w:val="28"/>
          <w:szCs w:val="28"/>
        </w:rPr>
      </w:pPr>
      <w:r w:rsidRPr="00DC3EBD">
        <w:rPr>
          <w:rFonts w:ascii="Times New Roman" w:hAnsi="Times New Roman"/>
          <w:sz w:val="28"/>
          <w:szCs w:val="28"/>
        </w:rPr>
        <w:t>ввести льготы по налогу на прибыль организаций, осуществляющих финансовую поддержку малого предпринимательства, при условии увеличения резервного капитала для целей расширения масштабов кредитования;</w:t>
      </w:r>
    </w:p>
    <w:p w:rsidR="003F4C79" w:rsidRPr="00DC3EBD" w:rsidRDefault="003F4C79" w:rsidP="00F83C6A">
      <w:pPr>
        <w:pStyle w:val="12"/>
        <w:numPr>
          <w:ilvl w:val="0"/>
          <w:numId w:val="27"/>
        </w:numPr>
        <w:spacing w:line="360" w:lineRule="auto"/>
        <w:ind w:left="0" w:firstLine="709"/>
        <w:jc w:val="both"/>
        <w:rPr>
          <w:rFonts w:ascii="Times New Roman" w:hAnsi="Times New Roman"/>
          <w:sz w:val="28"/>
          <w:szCs w:val="28"/>
        </w:rPr>
      </w:pPr>
      <w:r>
        <w:rPr>
          <w:rFonts w:ascii="Times New Roman" w:hAnsi="Times New Roman"/>
          <w:sz w:val="28"/>
          <w:szCs w:val="28"/>
        </w:rPr>
        <w:t>разработать нормативно-</w:t>
      </w:r>
      <w:r w:rsidRPr="00DC3EBD">
        <w:rPr>
          <w:rFonts w:ascii="Times New Roman" w:hAnsi="Times New Roman"/>
          <w:sz w:val="28"/>
          <w:szCs w:val="28"/>
        </w:rPr>
        <w:t>правовую базу использования кредитных историй в целях расширения финансовой прозрачности деятельности субъектов малого предпринимательства для кредитных институтов;</w:t>
      </w:r>
    </w:p>
    <w:p w:rsidR="003F4C79" w:rsidRPr="00DC3EBD" w:rsidRDefault="003F4C79" w:rsidP="00F83C6A">
      <w:pPr>
        <w:pStyle w:val="12"/>
        <w:numPr>
          <w:ilvl w:val="0"/>
          <w:numId w:val="27"/>
        </w:numPr>
        <w:spacing w:line="360" w:lineRule="auto"/>
        <w:ind w:left="0" w:firstLine="709"/>
        <w:jc w:val="both"/>
        <w:rPr>
          <w:rFonts w:ascii="Times New Roman" w:hAnsi="Times New Roman"/>
          <w:sz w:val="28"/>
          <w:szCs w:val="28"/>
        </w:rPr>
      </w:pPr>
      <w:r w:rsidRPr="00DC3EBD">
        <w:rPr>
          <w:rFonts w:ascii="Times New Roman" w:hAnsi="Times New Roman"/>
          <w:sz w:val="28"/>
          <w:szCs w:val="28"/>
        </w:rPr>
        <w:t>разработать и принять закон “О венчурном инвестировании”, в котором выделить аспект микрокредитования субъе</w:t>
      </w:r>
      <w:r>
        <w:rPr>
          <w:rFonts w:ascii="Times New Roman" w:hAnsi="Times New Roman"/>
          <w:sz w:val="28"/>
          <w:szCs w:val="28"/>
        </w:rPr>
        <w:t>ктов малого предпринимательства.</w:t>
      </w:r>
    </w:p>
    <w:p w:rsidR="003F4C79" w:rsidRDefault="003F4C79" w:rsidP="00DC3EBD">
      <w:pPr>
        <w:pStyle w:val="12"/>
        <w:spacing w:line="360" w:lineRule="auto"/>
        <w:ind w:firstLine="709"/>
        <w:jc w:val="both"/>
        <w:rPr>
          <w:rFonts w:ascii="Times New Roman" w:hAnsi="Times New Roman"/>
          <w:sz w:val="28"/>
          <w:szCs w:val="28"/>
        </w:rPr>
      </w:pPr>
      <w:r w:rsidRPr="00DC3EBD">
        <w:rPr>
          <w:rFonts w:ascii="Times New Roman" w:hAnsi="Times New Roman"/>
          <w:sz w:val="28"/>
          <w:szCs w:val="28"/>
        </w:rPr>
        <w:t>Совершенствование законодательства, регулирующего предпринимательскую деятельность в Российской Федерации, требует последовательных и скоординированных действий всех заинтересованных сторон — Федерального Собрания Российской Федерации, Правительства Российской Федерации, органов исполнительной власти Российской Федерации и субъектов Российской Федерации, представителей предпринимательского сообщества</w:t>
      </w:r>
      <w:r w:rsidRPr="00687A1C">
        <w:rPr>
          <w:rFonts w:ascii="Times New Roman" w:hAnsi="Times New Roman"/>
          <w:sz w:val="28"/>
          <w:szCs w:val="28"/>
        </w:rPr>
        <w:t>[3]</w:t>
      </w:r>
      <w:r>
        <w:rPr>
          <w:rFonts w:ascii="Times New Roman" w:hAnsi="Times New Roman"/>
          <w:sz w:val="28"/>
          <w:szCs w:val="28"/>
        </w:rPr>
        <w:t>.</w:t>
      </w:r>
    </w:p>
    <w:p w:rsidR="003F4C79" w:rsidRPr="00687A1C" w:rsidRDefault="003F4C79" w:rsidP="00DC3EBD">
      <w:pPr>
        <w:pStyle w:val="12"/>
        <w:spacing w:line="360" w:lineRule="auto"/>
        <w:ind w:firstLine="709"/>
        <w:jc w:val="both"/>
        <w:rPr>
          <w:rFonts w:ascii="Times New Roman" w:hAnsi="Times New Roman"/>
          <w:sz w:val="28"/>
          <w:szCs w:val="28"/>
        </w:rPr>
      </w:pPr>
    </w:p>
    <w:p w:rsidR="003F4C79" w:rsidRDefault="003F4C79" w:rsidP="001258BB">
      <w:pPr>
        <w:pStyle w:val="12"/>
        <w:spacing w:line="360" w:lineRule="auto"/>
        <w:ind w:firstLine="709"/>
        <w:jc w:val="both"/>
        <w:rPr>
          <w:rFonts w:ascii="Times New Roman" w:hAnsi="Times New Roman"/>
          <w:sz w:val="28"/>
          <w:szCs w:val="28"/>
        </w:rPr>
      </w:pPr>
      <w:r>
        <w:rPr>
          <w:rFonts w:ascii="Times New Roman" w:hAnsi="Times New Roman"/>
          <w:sz w:val="28"/>
          <w:szCs w:val="28"/>
        </w:rPr>
        <w:t>Образование сектора малого предпринимательства в нашей стране проходило в несколько этапов, в течение которых происходило складывание класса собственников-предпринимателей с его социо-культурными характеристиками, особенностями поведения в разных экономических и политических ситуациях; образование новых условий предпринимательства, формирование законодательной базы, регулирующей различные вопросы, связанные с предпринимательской деятельностью.</w:t>
      </w:r>
    </w:p>
    <w:p w:rsidR="003F4C79" w:rsidRDefault="003F4C79" w:rsidP="001258BB">
      <w:pPr>
        <w:pStyle w:val="12"/>
        <w:spacing w:line="360" w:lineRule="auto"/>
        <w:ind w:firstLine="709"/>
        <w:jc w:val="both"/>
        <w:rPr>
          <w:rFonts w:ascii="Times New Roman" w:hAnsi="Times New Roman"/>
          <w:sz w:val="28"/>
          <w:szCs w:val="28"/>
        </w:rPr>
      </w:pPr>
      <w:r>
        <w:rPr>
          <w:rFonts w:ascii="Times New Roman" w:hAnsi="Times New Roman"/>
          <w:sz w:val="28"/>
          <w:szCs w:val="28"/>
        </w:rPr>
        <w:t>Анализируя историю развития малого предпринимательства и его нынешнее состояние, можно прийти к выводу, что не стоит слишком критично относится к уровню развитости данного сектора, ведь малое предпринимательство является закономерным следствием возникновения свободной рыночной экономики, история развития которой в нашей стране ограничена довольно узким промежутком времени.</w:t>
      </w:r>
    </w:p>
    <w:p w:rsidR="003F4C79" w:rsidRDefault="003F4C79" w:rsidP="001258BB">
      <w:pPr>
        <w:pStyle w:val="12"/>
        <w:spacing w:line="360" w:lineRule="auto"/>
        <w:ind w:firstLine="709"/>
        <w:jc w:val="both"/>
        <w:rPr>
          <w:rFonts w:ascii="Times New Roman" w:hAnsi="Times New Roman"/>
          <w:sz w:val="28"/>
          <w:szCs w:val="28"/>
        </w:rPr>
      </w:pPr>
      <w:r>
        <w:rPr>
          <w:rFonts w:ascii="Times New Roman" w:hAnsi="Times New Roman"/>
          <w:sz w:val="28"/>
          <w:szCs w:val="28"/>
        </w:rPr>
        <w:t>Однако, вряд ли этот вывод может быть оптимистичным прогнозом, надеждой на скорое исправление ситуации.</w:t>
      </w:r>
    </w:p>
    <w:p w:rsidR="003F4C79" w:rsidRDefault="003F4C79" w:rsidP="001258BB">
      <w:pPr>
        <w:pStyle w:val="12"/>
        <w:spacing w:line="360" w:lineRule="auto"/>
        <w:ind w:firstLine="709"/>
        <w:jc w:val="both"/>
        <w:rPr>
          <w:rFonts w:ascii="Times New Roman" w:hAnsi="Times New Roman"/>
          <w:sz w:val="28"/>
          <w:szCs w:val="28"/>
        </w:rPr>
      </w:pPr>
      <w:r>
        <w:rPr>
          <w:rFonts w:ascii="Times New Roman" w:hAnsi="Times New Roman"/>
          <w:sz w:val="28"/>
          <w:szCs w:val="28"/>
        </w:rPr>
        <w:t>Тем более, статистика современного состояния малого предпринимательства в Российской Федерации указывает на весьма болезненное реагирование этого сектора экономики на последние кризисные явления. Ведь именно он должен являться гарантом стабильности при разного рода изменениях рыночной конъюнктуры, в том числе и критических – но, судя по цифрам, этого не произошло, что говорит о присутствии потенциальной угрозы развитию российской экономики в будущем.</w:t>
      </w:r>
    </w:p>
    <w:p w:rsidR="003F4C79" w:rsidRPr="000F69E6" w:rsidRDefault="003F4C79" w:rsidP="001258BB">
      <w:pPr>
        <w:ind w:firstLine="709"/>
      </w:pPr>
    </w:p>
    <w:p w:rsidR="003F4C79" w:rsidRDefault="003F4C79" w:rsidP="000F69E6"/>
    <w:p w:rsidR="003F4C79" w:rsidRPr="00AE3952" w:rsidRDefault="003F4C79" w:rsidP="000F69E6">
      <w:pPr>
        <w:pStyle w:val="a3"/>
        <w:spacing w:line="360" w:lineRule="auto"/>
        <w:ind w:right="-99" w:firstLine="720"/>
      </w:pPr>
    </w:p>
    <w:p w:rsidR="003F4C79" w:rsidRDefault="003F4C79" w:rsidP="000F69E6">
      <w:pPr>
        <w:pStyle w:val="a3"/>
        <w:spacing w:line="360" w:lineRule="auto"/>
        <w:ind w:right="-99" w:firstLine="720"/>
      </w:pPr>
    </w:p>
    <w:p w:rsidR="003F4C79" w:rsidRDefault="003F4C79" w:rsidP="000F69E6">
      <w:pPr>
        <w:pStyle w:val="a3"/>
        <w:spacing w:line="360" w:lineRule="auto"/>
        <w:ind w:right="-99" w:firstLine="720"/>
      </w:pPr>
    </w:p>
    <w:p w:rsidR="003F4C79" w:rsidRDefault="003F4C79" w:rsidP="000F69E6">
      <w:pPr>
        <w:pStyle w:val="a3"/>
        <w:spacing w:line="360" w:lineRule="auto"/>
        <w:ind w:right="-99" w:firstLine="720"/>
      </w:pPr>
    </w:p>
    <w:p w:rsidR="003F4C79" w:rsidRDefault="003F4C79" w:rsidP="000F69E6">
      <w:pPr>
        <w:pStyle w:val="a3"/>
        <w:spacing w:line="360" w:lineRule="auto"/>
        <w:ind w:right="-99" w:firstLine="720"/>
      </w:pPr>
    </w:p>
    <w:p w:rsidR="003F4C79" w:rsidRDefault="003F4C79" w:rsidP="000F69E6">
      <w:pPr>
        <w:pStyle w:val="a3"/>
        <w:spacing w:line="360" w:lineRule="auto"/>
        <w:ind w:right="-99" w:firstLine="720"/>
      </w:pPr>
    </w:p>
    <w:p w:rsidR="003F4C79" w:rsidRDefault="003F4C79" w:rsidP="000F69E6">
      <w:pPr>
        <w:pStyle w:val="a3"/>
        <w:spacing w:line="360" w:lineRule="auto"/>
        <w:ind w:right="-99" w:firstLine="720"/>
      </w:pPr>
    </w:p>
    <w:p w:rsidR="003F4C79" w:rsidRDefault="003F4C79" w:rsidP="000F69E6">
      <w:pPr>
        <w:pStyle w:val="a3"/>
        <w:spacing w:line="360" w:lineRule="auto"/>
        <w:ind w:right="-99" w:firstLine="720"/>
      </w:pPr>
    </w:p>
    <w:p w:rsidR="003F4C79" w:rsidRDefault="003F4C79" w:rsidP="000F69E6">
      <w:pPr>
        <w:pStyle w:val="a3"/>
        <w:spacing w:line="360" w:lineRule="auto"/>
        <w:ind w:right="-99" w:firstLine="720"/>
      </w:pPr>
    </w:p>
    <w:p w:rsidR="003F4C79" w:rsidRPr="00AE3952" w:rsidRDefault="003F4C79" w:rsidP="000F69E6">
      <w:pPr>
        <w:pStyle w:val="a3"/>
        <w:spacing w:line="360" w:lineRule="auto"/>
        <w:ind w:right="-99" w:firstLine="720"/>
      </w:pPr>
    </w:p>
    <w:p w:rsidR="003F4C79" w:rsidRPr="00AE3952" w:rsidRDefault="003F4C79" w:rsidP="000F69E6">
      <w:pPr>
        <w:pStyle w:val="a3"/>
        <w:spacing w:line="360" w:lineRule="auto"/>
        <w:ind w:right="-99" w:firstLine="720"/>
      </w:pPr>
    </w:p>
    <w:p w:rsidR="003F4C79" w:rsidRPr="00AE3952" w:rsidRDefault="003F4C79" w:rsidP="000F69E6">
      <w:pPr>
        <w:pStyle w:val="a3"/>
        <w:spacing w:line="360" w:lineRule="auto"/>
        <w:ind w:right="-99" w:firstLine="720"/>
      </w:pPr>
    </w:p>
    <w:p w:rsidR="003F4C79" w:rsidRPr="00555D4E" w:rsidRDefault="003F4C79" w:rsidP="00555D4E">
      <w:pPr>
        <w:pStyle w:val="a3"/>
        <w:spacing w:line="360" w:lineRule="auto"/>
        <w:ind w:right="-99" w:firstLine="720"/>
      </w:pPr>
    </w:p>
    <w:p w:rsidR="003F4C79" w:rsidRDefault="003F4C79" w:rsidP="00687A1C">
      <w:pPr>
        <w:pStyle w:val="a5"/>
        <w:shd w:val="clear" w:color="auto" w:fill="FFFFFF"/>
        <w:spacing w:after="0" w:line="360" w:lineRule="auto"/>
        <w:ind w:right="-99" w:firstLine="720"/>
        <w:jc w:val="center"/>
        <w:rPr>
          <w:rFonts w:ascii="Times New Roman" w:hAnsi="Times New Roman"/>
          <w:sz w:val="28"/>
          <w:szCs w:val="28"/>
        </w:rPr>
      </w:pPr>
      <w:r>
        <w:rPr>
          <w:rFonts w:ascii="Times New Roman" w:hAnsi="Times New Roman"/>
          <w:sz w:val="28"/>
          <w:szCs w:val="28"/>
        </w:rPr>
        <w:t>ЗАКЛЮЧЕНИЕ</w:t>
      </w:r>
    </w:p>
    <w:p w:rsidR="003F4C79" w:rsidRDefault="003F4C79" w:rsidP="00555D4E">
      <w:pPr>
        <w:pStyle w:val="a5"/>
        <w:shd w:val="clear" w:color="auto" w:fill="FFFFFF"/>
        <w:spacing w:after="0" w:line="360" w:lineRule="auto"/>
        <w:ind w:right="-99" w:firstLine="720"/>
        <w:jc w:val="both"/>
        <w:rPr>
          <w:rFonts w:ascii="Times New Roman" w:hAnsi="Times New Roman"/>
          <w:sz w:val="28"/>
          <w:szCs w:val="28"/>
        </w:rPr>
      </w:pPr>
    </w:p>
    <w:p w:rsidR="003F4C79" w:rsidRDefault="003F4C79" w:rsidP="005605FE">
      <w:pPr>
        <w:pStyle w:val="12"/>
        <w:spacing w:line="360" w:lineRule="auto"/>
        <w:ind w:firstLine="709"/>
        <w:jc w:val="both"/>
        <w:rPr>
          <w:rFonts w:ascii="Times New Roman" w:hAnsi="Times New Roman"/>
          <w:sz w:val="28"/>
          <w:szCs w:val="28"/>
        </w:rPr>
      </w:pPr>
      <w:r>
        <w:rPr>
          <w:rFonts w:ascii="Times New Roman" w:hAnsi="Times New Roman"/>
          <w:sz w:val="28"/>
          <w:szCs w:val="28"/>
        </w:rPr>
        <w:t xml:space="preserve">Основной темой данной работы были вопросы государственного регулирования развития малого предпринимательства. В рамках этой темы были рассмотрены теоретические основы исследуемого экономического явления, а также практика участия государства в управлении и поддержке малого предпринимательства: как в Российской Федерации, так и за рубежом. </w:t>
      </w:r>
    </w:p>
    <w:p w:rsidR="003F4C79" w:rsidRPr="005605FE" w:rsidRDefault="003F4C79" w:rsidP="005605FE">
      <w:pPr>
        <w:pStyle w:val="12"/>
        <w:spacing w:line="360" w:lineRule="auto"/>
        <w:ind w:firstLine="709"/>
        <w:jc w:val="both"/>
        <w:rPr>
          <w:rFonts w:ascii="Times New Roman" w:hAnsi="Times New Roman"/>
          <w:sz w:val="28"/>
          <w:szCs w:val="28"/>
        </w:rPr>
      </w:pPr>
      <w:r w:rsidRPr="005605FE">
        <w:rPr>
          <w:rFonts w:ascii="Times New Roman" w:hAnsi="Times New Roman"/>
          <w:sz w:val="28"/>
          <w:szCs w:val="28"/>
        </w:rPr>
        <w:t>Мировой опыт свидетельствует, что предпринимательство в цивилизованных формах является важным условием оздоровления не только экономики, но и всей общественной жизни. Однако процесс формирования малого предпринимательства в различных сферах общественной жизни в России идет пока очень трудно.</w:t>
      </w:r>
    </w:p>
    <w:p w:rsidR="003F4C79" w:rsidRPr="005605FE" w:rsidRDefault="003F4C79" w:rsidP="005605FE">
      <w:pPr>
        <w:pStyle w:val="12"/>
        <w:spacing w:line="360" w:lineRule="auto"/>
        <w:ind w:firstLine="709"/>
        <w:jc w:val="both"/>
        <w:rPr>
          <w:rFonts w:ascii="Times New Roman" w:hAnsi="Times New Roman"/>
          <w:sz w:val="28"/>
          <w:szCs w:val="28"/>
        </w:rPr>
      </w:pPr>
      <w:r w:rsidRPr="005605FE">
        <w:rPr>
          <w:rFonts w:ascii="Times New Roman" w:hAnsi="Times New Roman"/>
          <w:sz w:val="28"/>
          <w:szCs w:val="28"/>
        </w:rPr>
        <w:t>Несмотря на наблюдаемый в последние годы рост производства продукции (работ, услуг) на малых предприятиях, на увеличение численности самих малых предприятий, на пути развития малого предпринимательства в России стоит множество преград как экономического, так и социально-психологического характера.</w:t>
      </w:r>
    </w:p>
    <w:p w:rsidR="003F4C79" w:rsidRPr="005605FE" w:rsidRDefault="003F4C79" w:rsidP="005605FE">
      <w:pPr>
        <w:pStyle w:val="12"/>
        <w:spacing w:line="360" w:lineRule="auto"/>
        <w:ind w:firstLine="709"/>
        <w:jc w:val="both"/>
        <w:rPr>
          <w:rFonts w:ascii="Times New Roman" w:hAnsi="Times New Roman"/>
          <w:sz w:val="28"/>
          <w:szCs w:val="28"/>
        </w:rPr>
      </w:pPr>
      <w:r w:rsidRPr="005605FE">
        <w:rPr>
          <w:rFonts w:ascii="Times New Roman" w:hAnsi="Times New Roman"/>
          <w:sz w:val="28"/>
          <w:szCs w:val="28"/>
        </w:rPr>
        <w:t>Между тем ни федеральный закон "О государственной поддержке малого предпринимательства в Российской Федерации", ни программа действий правительства, ни федеральная программа поддержки малого бизнеса не содержат четкой концепции его развития. Не сформулированы ясные социально-экономические цели развития, не обоснованы стратегия, тактика и приоритеты. По-прежнему нет определенности в системе и механизмах реализации программы. Основные направления поддержки малого предпринимательства не подкреплены и достаточными ресурсами. Развит</w:t>
      </w:r>
      <w:r>
        <w:rPr>
          <w:rFonts w:ascii="Times New Roman" w:hAnsi="Times New Roman"/>
          <w:sz w:val="28"/>
          <w:szCs w:val="28"/>
        </w:rPr>
        <w:t>ие малого предпринимательства в настоящий момент</w:t>
      </w:r>
      <w:r w:rsidRPr="005605FE">
        <w:rPr>
          <w:rFonts w:ascii="Times New Roman" w:hAnsi="Times New Roman"/>
          <w:sz w:val="28"/>
          <w:szCs w:val="28"/>
        </w:rPr>
        <w:t xml:space="preserve"> в значительной мере зависит от масштабов его финансовой поддержки со стороны государства.</w:t>
      </w:r>
    </w:p>
    <w:p w:rsidR="003F4C79" w:rsidRPr="005605FE" w:rsidRDefault="003F4C79" w:rsidP="005605FE">
      <w:pPr>
        <w:pStyle w:val="12"/>
        <w:spacing w:line="360" w:lineRule="auto"/>
        <w:ind w:firstLine="709"/>
        <w:jc w:val="both"/>
        <w:rPr>
          <w:rFonts w:ascii="Times New Roman" w:hAnsi="Times New Roman"/>
          <w:sz w:val="28"/>
          <w:szCs w:val="28"/>
        </w:rPr>
      </w:pPr>
      <w:r w:rsidRPr="005605FE">
        <w:rPr>
          <w:rFonts w:ascii="Times New Roman" w:hAnsi="Times New Roman"/>
          <w:sz w:val="28"/>
          <w:szCs w:val="28"/>
        </w:rPr>
        <w:t>Совершенно очевидно, что в современных условиях в России необходима стройная система мер государственной поддержки предпринимательства на всех уровнях управления: федеральном, региональном, местном, основанная на аналитических методах познания и управления.</w:t>
      </w:r>
      <w:r>
        <w:rPr>
          <w:rFonts w:ascii="Times New Roman" w:hAnsi="Times New Roman"/>
          <w:sz w:val="28"/>
          <w:szCs w:val="28"/>
        </w:rPr>
        <w:t xml:space="preserve"> </w:t>
      </w:r>
    </w:p>
    <w:p w:rsidR="003F4C79" w:rsidRPr="00555D4E" w:rsidRDefault="003F4C79" w:rsidP="00555D4E">
      <w:pPr>
        <w:pStyle w:val="a5"/>
        <w:shd w:val="clear" w:color="auto" w:fill="FFFFFF"/>
        <w:spacing w:after="0" w:line="360" w:lineRule="auto"/>
        <w:ind w:right="-99" w:firstLine="720"/>
        <w:jc w:val="both"/>
        <w:rPr>
          <w:rFonts w:ascii="Times New Roman" w:hAnsi="Times New Roman"/>
          <w:sz w:val="28"/>
          <w:szCs w:val="28"/>
        </w:rPr>
      </w:pPr>
    </w:p>
    <w:p w:rsidR="003F4C79" w:rsidRPr="00555D4E" w:rsidRDefault="003F4C79" w:rsidP="00555D4E">
      <w:pPr>
        <w:spacing w:after="0" w:line="360" w:lineRule="auto"/>
        <w:ind w:right="-99" w:firstLine="720"/>
        <w:jc w:val="both"/>
        <w:rPr>
          <w:rFonts w:ascii="Times New Roman" w:hAnsi="Times New Roman"/>
          <w:sz w:val="28"/>
          <w:szCs w:val="28"/>
        </w:rPr>
      </w:pPr>
    </w:p>
    <w:p w:rsidR="003F4C79" w:rsidRDefault="003F4C79" w:rsidP="00A17D53">
      <w:pPr>
        <w:shd w:val="clear" w:color="auto" w:fill="FFFFFF"/>
        <w:spacing w:line="360" w:lineRule="auto"/>
        <w:ind w:right="-99" w:firstLine="720"/>
        <w:jc w:val="center"/>
        <w:rPr>
          <w:rFonts w:ascii="Times New Roman" w:hAnsi="Times New Roman"/>
          <w:sz w:val="28"/>
          <w:szCs w:val="28"/>
        </w:rPr>
      </w:pPr>
    </w:p>
    <w:p w:rsidR="003F4C79" w:rsidRDefault="003F4C79" w:rsidP="00A17D53">
      <w:pPr>
        <w:shd w:val="clear" w:color="auto" w:fill="FFFFFF"/>
        <w:spacing w:line="360" w:lineRule="auto"/>
        <w:ind w:right="-99" w:firstLine="720"/>
        <w:jc w:val="center"/>
        <w:rPr>
          <w:rFonts w:ascii="Times New Roman" w:hAnsi="Times New Roman"/>
          <w:sz w:val="28"/>
          <w:szCs w:val="28"/>
        </w:rPr>
      </w:pPr>
    </w:p>
    <w:p w:rsidR="003F4C79" w:rsidRDefault="003F4C79" w:rsidP="00A17D53">
      <w:pPr>
        <w:shd w:val="clear" w:color="auto" w:fill="FFFFFF"/>
        <w:spacing w:line="360" w:lineRule="auto"/>
        <w:ind w:right="-99" w:firstLine="720"/>
        <w:jc w:val="center"/>
        <w:rPr>
          <w:rFonts w:ascii="Times New Roman" w:hAnsi="Times New Roman"/>
          <w:sz w:val="28"/>
          <w:szCs w:val="28"/>
        </w:rPr>
      </w:pPr>
    </w:p>
    <w:p w:rsidR="003F4C79" w:rsidRDefault="003F4C79" w:rsidP="00A17D53">
      <w:pPr>
        <w:shd w:val="clear" w:color="auto" w:fill="FFFFFF"/>
        <w:spacing w:line="360" w:lineRule="auto"/>
        <w:ind w:right="-99" w:firstLine="720"/>
        <w:jc w:val="center"/>
        <w:rPr>
          <w:rFonts w:ascii="Times New Roman" w:hAnsi="Times New Roman"/>
          <w:sz w:val="28"/>
          <w:szCs w:val="28"/>
        </w:rPr>
      </w:pPr>
    </w:p>
    <w:p w:rsidR="003F4C79" w:rsidRDefault="003F4C79" w:rsidP="00A17D53">
      <w:pPr>
        <w:shd w:val="clear" w:color="auto" w:fill="FFFFFF"/>
        <w:spacing w:line="360" w:lineRule="auto"/>
        <w:ind w:right="-99" w:firstLine="720"/>
        <w:jc w:val="center"/>
        <w:rPr>
          <w:rFonts w:ascii="Times New Roman" w:hAnsi="Times New Roman"/>
          <w:sz w:val="28"/>
          <w:szCs w:val="28"/>
        </w:rPr>
      </w:pPr>
    </w:p>
    <w:p w:rsidR="003F4C79" w:rsidRDefault="003F4C79" w:rsidP="00A17D53">
      <w:pPr>
        <w:shd w:val="clear" w:color="auto" w:fill="FFFFFF"/>
        <w:spacing w:line="360" w:lineRule="auto"/>
        <w:ind w:right="-99" w:firstLine="720"/>
        <w:jc w:val="center"/>
        <w:rPr>
          <w:rFonts w:ascii="Times New Roman" w:hAnsi="Times New Roman"/>
          <w:sz w:val="28"/>
          <w:szCs w:val="28"/>
        </w:rPr>
      </w:pPr>
    </w:p>
    <w:p w:rsidR="003F4C79" w:rsidRDefault="003F4C79" w:rsidP="00A17D53">
      <w:pPr>
        <w:shd w:val="clear" w:color="auto" w:fill="FFFFFF"/>
        <w:spacing w:line="360" w:lineRule="auto"/>
        <w:ind w:right="-99" w:firstLine="720"/>
        <w:jc w:val="center"/>
        <w:rPr>
          <w:rFonts w:ascii="Times New Roman" w:hAnsi="Times New Roman"/>
          <w:sz w:val="28"/>
          <w:szCs w:val="28"/>
        </w:rPr>
      </w:pPr>
    </w:p>
    <w:p w:rsidR="003F4C79" w:rsidRDefault="003F4C79" w:rsidP="00A17D53">
      <w:pPr>
        <w:shd w:val="clear" w:color="auto" w:fill="FFFFFF"/>
        <w:spacing w:line="360" w:lineRule="auto"/>
        <w:ind w:right="-99" w:firstLine="720"/>
        <w:jc w:val="center"/>
        <w:rPr>
          <w:rFonts w:ascii="Times New Roman" w:hAnsi="Times New Roman"/>
          <w:sz w:val="28"/>
          <w:szCs w:val="28"/>
        </w:rPr>
      </w:pPr>
    </w:p>
    <w:p w:rsidR="003F4C79" w:rsidRDefault="003F4C79" w:rsidP="00A17D53">
      <w:pPr>
        <w:shd w:val="clear" w:color="auto" w:fill="FFFFFF"/>
        <w:spacing w:line="360" w:lineRule="auto"/>
        <w:ind w:right="-99" w:firstLine="720"/>
        <w:jc w:val="center"/>
        <w:rPr>
          <w:rFonts w:ascii="Times New Roman" w:hAnsi="Times New Roman"/>
          <w:sz w:val="28"/>
          <w:szCs w:val="28"/>
        </w:rPr>
      </w:pPr>
    </w:p>
    <w:p w:rsidR="003F4C79" w:rsidRDefault="003F4C79" w:rsidP="00A17D53">
      <w:pPr>
        <w:shd w:val="clear" w:color="auto" w:fill="FFFFFF"/>
        <w:spacing w:line="360" w:lineRule="auto"/>
        <w:ind w:right="-99" w:firstLine="720"/>
        <w:jc w:val="center"/>
        <w:rPr>
          <w:rFonts w:ascii="Times New Roman" w:hAnsi="Times New Roman"/>
          <w:sz w:val="28"/>
          <w:szCs w:val="28"/>
        </w:rPr>
      </w:pPr>
    </w:p>
    <w:p w:rsidR="003F4C79" w:rsidRDefault="003F4C79" w:rsidP="00A17D53">
      <w:pPr>
        <w:shd w:val="clear" w:color="auto" w:fill="FFFFFF"/>
        <w:spacing w:line="360" w:lineRule="auto"/>
        <w:ind w:right="-99" w:firstLine="720"/>
        <w:jc w:val="center"/>
        <w:rPr>
          <w:rFonts w:ascii="Times New Roman" w:hAnsi="Times New Roman"/>
          <w:sz w:val="28"/>
          <w:szCs w:val="28"/>
        </w:rPr>
      </w:pPr>
    </w:p>
    <w:p w:rsidR="003F4C79" w:rsidRDefault="003F4C79" w:rsidP="00A17D53">
      <w:pPr>
        <w:shd w:val="clear" w:color="auto" w:fill="FFFFFF"/>
        <w:spacing w:line="360" w:lineRule="auto"/>
        <w:ind w:right="-99" w:firstLine="720"/>
        <w:jc w:val="center"/>
        <w:rPr>
          <w:rFonts w:ascii="Times New Roman" w:hAnsi="Times New Roman"/>
          <w:sz w:val="28"/>
          <w:szCs w:val="28"/>
        </w:rPr>
      </w:pPr>
    </w:p>
    <w:p w:rsidR="003F4C79" w:rsidRDefault="003F4C79" w:rsidP="00A17D53">
      <w:pPr>
        <w:shd w:val="clear" w:color="auto" w:fill="FFFFFF"/>
        <w:spacing w:line="360" w:lineRule="auto"/>
        <w:ind w:right="-99" w:firstLine="720"/>
        <w:jc w:val="center"/>
        <w:rPr>
          <w:rFonts w:ascii="Times New Roman" w:hAnsi="Times New Roman"/>
          <w:sz w:val="28"/>
          <w:szCs w:val="28"/>
        </w:rPr>
      </w:pPr>
    </w:p>
    <w:p w:rsidR="003F4C79" w:rsidRDefault="003F4C79" w:rsidP="00A17D53">
      <w:pPr>
        <w:shd w:val="clear" w:color="auto" w:fill="FFFFFF"/>
        <w:spacing w:line="360" w:lineRule="auto"/>
        <w:ind w:right="-99" w:firstLine="720"/>
        <w:jc w:val="center"/>
        <w:rPr>
          <w:rFonts w:ascii="Times New Roman" w:hAnsi="Times New Roman"/>
          <w:sz w:val="28"/>
          <w:szCs w:val="28"/>
        </w:rPr>
      </w:pPr>
    </w:p>
    <w:p w:rsidR="003F4C79" w:rsidRDefault="003F4C79" w:rsidP="00A17D53">
      <w:pPr>
        <w:shd w:val="clear" w:color="auto" w:fill="FFFFFF"/>
        <w:spacing w:line="360" w:lineRule="auto"/>
        <w:ind w:right="-99" w:firstLine="720"/>
        <w:jc w:val="center"/>
        <w:rPr>
          <w:rFonts w:ascii="Times New Roman" w:hAnsi="Times New Roman"/>
          <w:sz w:val="28"/>
          <w:szCs w:val="28"/>
        </w:rPr>
      </w:pPr>
    </w:p>
    <w:p w:rsidR="003F4C79" w:rsidRDefault="003F4C79" w:rsidP="00A17D53">
      <w:pPr>
        <w:shd w:val="clear" w:color="auto" w:fill="FFFFFF"/>
        <w:spacing w:line="360" w:lineRule="auto"/>
        <w:ind w:right="-99" w:firstLine="720"/>
        <w:jc w:val="center"/>
        <w:rPr>
          <w:rFonts w:ascii="Times New Roman" w:hAnsi="Times New Roman"/>
          <w:sz w:val="28"/>
          <w:szCs w:val="28"/>
        </w:rPr>
      </w:pPr>
    </w:p>
    <w:p w:rsidR="003F4C79" w:rsidRDefault="003F4C79" w:rsidP="00AE3952">
      <w:pPr>
        <w:spacing w:after="120" w:line="360" w:lineRule="auto"/>
        <w:jc w:val="center"/>
        <w:rPr>
          <w:rFonts w:ascii="Times New Roman" w:hAnsi="Times New Roman"/>
          <w:sz w:val="28"/>
          <w:szCs w:val="28"/>
        </w:rPr>
      </w:pPr>
      <w:r>
        <w:rPr>
          <w:rFonts w:ascii="Times New Roman" w:hAnsi="Times New Roman"/>
          <w:sz w:val="28"/>
          <w:szCs w:val="28"/>
        </w:rPr>
        <w:t>СПИСОК ИСПОЬЗУЕМЫХ ИСТОЧНИКОВ</w:t>
      </w:r>
    </w:p>
    <w:p w:rsidR="003F4C79" w:rsidRDefault="003F4C79" w:rsidP="00AE3952">
      <w:pPr>
        <w:spacing w:after="120" w:line="360" w:lineRule="auto"/>
        <w:jc w:val="center"/>
        <w:rPr>
          <w:rFonts w:ascii="Times New Roman" w:hAnsi="Times New Roman"/>
          <w:sz w:val="28"/>
          <w:szCs w:val="28"/>
        </w:rPr>
      </w:pPr>
    </w:p>
    <w:p w:rsidR="003F4C79" w:rsidRPr="00340A92" w:rsidRDefault="003F4C79" w:rsidP="00AE3952">
      <w:pPr>
        <w:pStyle w:val="12"/>
        <w:numPr>
          <w:ilvl w:val="0"/>
          <w:numId w:val="33"/>
        </w:numPr>
        <w:spacing w:line="360" w:lineRule="auto"/>
        <w:jc w:val="both"/>
        <w:rPr>
          <w:rFonts w:ascii="Times New Roman" w:hAnsi="Times New Roman"/>
          <w:sz w:val="28"/>
          <w:szCs w:val="28"/>
        </w:rPr>
      </w:pPr>
      <w:r w:rsidRPr="00340A92">
        <w:rPr>
          <w:rFonts w:ascii="Times New Roman" w:hAnsi="Times New Roman"/>
          <w:sz w:val="28"/>
          <w:szCs w:val="28"/>
        </w:rPr>
        <w:t>Уголовный кодекс Российской Федерации</w:t>
      </w:r>
    </w:p>
    <w:p w:rsidR="003F4C79" w:rsidRPr="00340A92" w:rsidRDefault="003F4C79" w:rsidP="00AE3952">
      <w:pPr>
        <w:pStyle w:val="12"/>
        <w:numPr>
          <w:ilvl w:val="0"/>
          <w:numId w:val="33"/>
        </w:numPr>
        <w:spacing w:line="360" w:lineRule="auto"/>
        <w:jc w:val="both"/>
        <w:rPr>
          <w:rFonts w:ascii="Times New Roman" w:hAnsi="Times New Roman"/>
          <w:sz w:val="28"/>
          <w:szCs w:val="28"/>
        </w:rPr>
      </w:pPr>
      <w:r w:rsidRPr="00340A92">
        <w:rPr>
          <w:rFonts w:ascii="Times New Roman" w:hAnsi="Times New Roman"/>
          <w:sz w:val="28"/>
          <w:szCs w:val="28"/>
        </w:rPr>
        <w:t xml:space="preserve">Федеральный закон «О государственной поддержке малого предпринимательства в Российской </w:t>
      </w:r>
      <w:r>
        <w:rPr>
          <w:rFonts w:ascii="Times New Roman" w:hAnsi="Times New Roman"/>
          <w:sz w:val="28"/>
          <w:szCs w:val="28"/>
        </w:rPr>
        <w:t>Федерации» от 14 августа 1995 г.</w:t>
      </w:r>
    </w:p>
    <w:p w:rsidR="003F4C79" w:rsidRPr="00340A92" w:rsidRDefault="003F4C79" w:rsidP="00AE3952">
      <w:pPr>
        <w:pStyle w:val="12"/>
        <w:numPr>
          <w:ilvl w:val="0"/>
          <w:numId w:val="33"/>
        </w:numPr>
        <w:spacing w:line="360" w:lineRule="auto"/>
        <w:jc w:val="both"/>
        <w:rPr>
          <w:rFonts w:ascii="Times New Roman" w:hAnsi="Times New Roman"/>
          <w:sz w:val="28"/>
          <w:szCs w:val="28"/>
        </w:rPr>
      </w:pPr>
      <w:r w:rsidRPr="00340A92">
        <w:rPr>
          <w:rFonts w:ascii="Times New Roman" w:hAnsi="Times New Roman"/>
          <w:sz w:val="28"/>
          <w:szCs w:val="28"/>
        </w:rPr>
        <w:t>Отчет Экспертного комитета по частному предпринимательству, малому и среднему бизнесу Торгово-промышленной палаты РФ «Основные направления и приоритеты совершенствования законодательного обеспечения малого предпринимательства в Российской Федерации»</w:t>
      </w:r>
    </w:p>
    <w:p w:rsidR="003F4C79" w:rsidRPr="00340A92" w:rsidRDefault="003F4C79" w:rsidP="00AE3952">
      <w:pPr>
        <w:pStyle w:val="12"/>
        <w:numPr>
          <w:ilvl w:val="0"/>
          <w:numId w:val="33"/>
        </w:numPr>
        <w:spacing w:line="360" w:lineRule="auto"/>
        <w:jc w:val="both"/>
        <w:rPr>
          <w:rFonts w:ascii="Times New Roman" w:hAnsi="Times New Roman"/>
          <w:sz w:val="28"/>
          <w:szCs w:val="28"/>
        </w:rPr>
      </w:pPr>
      <w:r w:rsidRPr="00340A92">
        <w:rPr>
          <w:rFonts w:ascii="Times New Roman" w:hAnsi="Times New Roman"/>
          <w:sz w:val="28"/>
          <w:szCs w:val="28"/>
        </w:rPr>
        <w:t xml:space="preserve">Ежеквартальный информационно-аналитический доклад </w:t>
      </w:r>
      <w:r>
        <w:rPr>
          <w:rFonts w:ascii="Times New Roman" w:hAnsi="Times New Roman"/>
          <w:sz w:val="28"/>
          <w:szCs w:val="28"/>
        </w:rPr>
        <w:t xml:space="preserve">«Динамика развития малого предпринимательства в регионах России в январе-марте 2009 года». </w:t>
      </w:r>
      <w:r w:rsidRPr="00340A92">
        <w:rPr>
          <w:rFonts w:ascii="Times New Roman" w:hAnsi="Times New Roman"/>
          <w:sz w:val="28"/>
          <w:szCs w:val="28"/>
        </w:rPr>
        <w:t xml:space="preserve"> Подготовлен Ф.С. Сайдуллаевым</w:t>
      </w:r>
      <w:r>
        <w:rPr>
          <w:rFonts w:ascii="Times New Roman" w:hAnsi="Times New Roman"/>
          <w:sz w:val="28"/>
          <w:szCs w:val="28"/>
        </w:rPr>
        <w:t xml:space="preserve"> </w:t>
      </w:r>
      <w:r w:rsidRPr="00340A92">
        <w:rPr>
          <w:rFonts w:ascii="Times New Roman" w:hAnsi="Times New Roman"/>
          <w:sz w:val="28"/>
          <w:szCs w:val="28"/>
        </w:rPr>
        <w:t>и А.М. Шестоперовым</w:t>
      </w:r>
    </w:p>
    <w:p w:rsidR="003F4C79" w:rsidRPr="00340A92" w:rsidRDefault="003F4C79" w:rsidP="00AE3952">
      <w:pPr>
        <w:pStyle w:val="12"/>
        <w:numPr>
          <w:ilvl w:val="0"/>
          <w:numId w:val="33"/>
        </w:numPr>
        <w:spacing w:line="360" w:lineRule="auto"/>
        <w:jc w:val="both"/>
        <w:rPr>
          <w:rFonts w:ascii="Times New Roman" w:hAnsi="Times New Roman"/>
          <w:sz w:val="28"/>
          <w:szCs w:val="28"/>
        </w:rPr>
      </w:pPr>
      <w:r w:rsidRPr="00340A92">
        <w:rPr>
          <w:rFonts w:ascii="Times New Roman" w:hAnsi="Times New Roman"/>
          <w:sz w:val="28"/>
          <w:szCs w:val="28"/>
        </w:rPr>
        <w:t>Бублик В. Правовое регулирование предпринимательств</w:t>
      </w:r>
      <w:r>
        <w:rPr>
          <w:rFonts w:ascii="Times New Roman" w:hAnsi="Times New Roman"/>
          <w:sz w:val="28"/>
          <w:szCs w:val="28"/>
        </w:rPr>
        <w:t xml:space="preserve">а: частные и публичные начала // </w:t>
      </w:r>
      <w:r w:rsidRPr="00340A92">
        <w:rPr>
          <w:rFonts w:ascii="Times New Roman" w:hAnsi="Times New Roman"/>
          <w:sz w:val="28"/>
          <w:szCs w:val="28"/>
        </w:rPr>
        <w:t xml:space="preserve"> Хозяйство и право, </w:t>
      </w:r>
      <w:r w:rsidRPr="00340A92">
        <w:rPr>
          <w:rFonts w:ascii="Times New Roman" w:hAnsi="Times New Roman"/>
          <w:sz w:val="28"/>
          <w:szCs w:val="28"/>
          <w:lang w:val="en-US"/>
        </w:rPr>
        <w:t>N</w:t>
      </w:r>
      <w:r w:rsidRPr="00340A92">
        <w:rPr>
          <w:rFonts w:ascii="Times New Roman" w:hAnsi="Times New Roman"/>
          <w:sz w:val="28"/>
          <w:szCs w:val="28"/>
        </w:rPr>
        <w:t>9, 2000, с.12</w:t>
      </w:r>
    </w:p>
    <w:p w:rsidR="003F4C79" w:rsidRPr="00340A92" w:rsidRDefault="003F4C79" w:rsidP="00AE3952">
      <w:pPr>
        <w:pStyle w:val="12"/>
        <w:numPr>
          <w:ilvl w:val="0"/>
          <w:numId w:val="33"/>
        </w:numPr>
        <w:spacing w:line="360" w:lineRule="auto"/>
        <w:jc w:val="both"/>
        <w:rPr>
          <w:rFonts w:ascii="Times New Roman" w:hAnsi="Times New Roman"/>
          <w:sz w:val="28"/>
          <w:szCs w:val="28"/>
        </w:rPr>
      </w:pPr>
      <w:r w:rsidRPr="00340A92">
        <w:rPr>
          <w:rFonts w:ascii="Times New Roman" w:hAnsi="Times New Roman"/>
          <w:sz w:val="28"/>
          <w:szCs w:val="28"/>
        </w:rPr>
        <w:t xml:space="preserve">Малый бизнес и государство. // Материалы научной конференции. – М.:   ТЕИС, </w:t>
      </w:r>
      <w:r>
        <w:rPr>
          <w:rFonts w:ascii="Times New Roman" w:hAnsi="Times New Roman"/>
          <w:sz w:val="28"/>
          <w:szCs w:val="28"/>
        </w:rPr>
        <w:t>2004</w:t>
      </w:r>
      <w:r w:rsidRPr="00340A92">
        <w:rPr>
          <w:rFonts w:ascii="Times New Roman" w:hAnsi="Times New Roman"/>
          <w:sz w:val="28"/>
          <w:szCs w:val="28"/>
        </w:rPr>
        <w:t>, стр.67</w:t>
      </w:r>
    </w:p>
    <w:p w:rsidR="003F4C79" w:rsidRPr="00340A92" w:rsidRDefault="003F4C79" w:rsidP="00AE3952">
      <w:pPr>
        <w:pStyle w:val="12"/>
        <w:numPr>
          <w:ilvl w:val="0"/>
          <w:numId w:val="33"/>
        </w:numPr>
        <w:spacing w:line="360" w:lineRule="auto"/>
        <w:jc w:val="both"/>
        <w:rPr>
          <w:rFonts w:ascii="Times New Roman" w:hAnsi="Times New Roman"/>
          <w:sz w:val="28"/>
          <w:szCs w:val="28"/>
        </w:rPr>
      </w:pPr>
      <w:r>
        <w:rPr>
          <w:rFonts w:ascii="Times New Roman" w:hAnsi="Times New Roman"/>
          <w:sz w:val="28"/>
          <w:szCs w:val="28"/>
        </w:rPr>
        <w:t xml:space="preserve">Орлова Е. </w:t>
      </w:r>
      <w:r w:rsidRPr="00340A92">
        <w:rPr>
          <w:rFonts w:ascii="Times New Roman" w:hAnsi="Times New Roman"/>
          <w:sz w:val="28"/>
          <w:szCs w:val="28"/>
        </w:rPr>
        <w:t xml:space="preserve">Государственная поддержка предпринимательства: мифы и </w:t>
      </w:r>
      <w:r>
        <w:rPr>
          <w:rFonts w:ascii="Times New Roman" w:hAnsi="Times New Roman"/>
          <w:sz w:val="28"/>
          <w:szCs w:val="28"/>
        </w:rPr>
        <w:t xml:space="preserve">реальность // </w:t>
      </w:r>
      <w:r w:rsidRPr="00340A92">
        <w:rPr>
          <w:rFonts w:ascii="Times New Roman" w:hAnsi="Times New Roman"/>
          <w:sz w:val="28"/>
          <w:szCs w:val="28"/>
        </w:rPr>
        <w:t>Власть, 3, 2008, с.20-25</w:t>
      </w:r>
    </w:p>
    <w:p w:rsidR="003F4C79" w:rsidRPr="00340A92" w:rsidRDefault="003F4C79" w:rsidP="00AE3952">
      <w:pPr>
        <w:pStyle w:val="12"/>
        <w:numPr>
          <w:ilvl w:val="0"/>
          <w:numId w:val="33"/>
        </w:numPr>
        <w:spacing w:line="360" w:lineRule="auto"/>
        <w:jc w:val="both"/>
        <w:rPr>
          <w:rFonts w:ascii="Times New Roman" w:hAnsi="Times New Roman"/>
          <w:sz w:val="28"/>
          <w:szCs w:val="28"/>
        </w:rPr>
      </w:pPr>
      <w:r w:rsidRPr="00340A92">
        <w:rPr>
          <w:rFonts w:ascii="Times New Roman" w:hAnsi="Times New Roman"/>
          <w:sz w:val="28"/>
          <w:szCs w:val="28"/>
        </w:rPr>
        <w:t xml:space="preserve">Ульянова Е.В. </w:t>
      </w:r>
      <w:r>
        <w:rPr>
          <w:rFonts w:ascii="Times New Roman" w:hAnsi="Times New Roman"/>
          <w:sz w:val="28"/>
          <w:szCs w:val="28"/>
        </w:rPr>
        <w:t>Поблемы государственного регулирования малого предпринимательства//</w:t>
      </w:r>
      <w:r w:rsidRPr="00340A92">
        <w:rPr>
          <w:rFonts w:ascii="Times New Roman" w:hAnsi="Times New Roman"/>
          <w:sz w:val="28"/>
          <w:szCs w:val="28"/>
        </w:rPr>
        <w:t xml:space="preserve">Ученые записки: научно-теоретический журнал, МГСУ, </w:t>
      </w:r>
      <w:r w:rsidRPr="00340A92">
        <w:rPr>
          <w:rFonts w:ascii="Times New Roman" w:hAnsi="Times New Roman"/>
          <w:sz w:val="28"/>
          <w:szCs w:val="28"/>
          <w:lang w:val="en-US"/>
        </w:rPr>
        <w:t>N</w:t>
      </w:r>
      <w:r w:rsidRPr="00340A92">
        <w:rPr>
          <w:rFonts w:ascii="Times New Roman" w:hAnsi="Times New Roman"/>
          <w:sz w:val="28"/>
          <w:szCs w:val="28"/>
        </w:rPr>
        <w:t>2(18), 2000, с.67</w:t>
      </w:r>
    </w:p>
    <w:p w:rsidR="003F4C79" w:rsidRDefault="003F4C79" w:rsidP="00AE3952">
      <w:pPr>
        <w:pStyle w:val="12"/>
        <w:numPr>
          <w:ilvl w:val="0"/>
          <w:numId w:val="33"/>
        </w:numPr>
        <w:spacing w:line="360" w:lineRule="auto"/>
        <w:jc w:val="both"/>
        <w:rPr>
          <w:rFonts w:ascii="Times New Roman" w:hAnsi="Times New Roman"/>
          <w:sz w:val="28"/>
          <w:szCs w:val="28"/>
        </w:rPr>
      </w:pPr>
      <w:r w:rsidRPr="00340A92">
        <w:rPr>
          <w:rFonts w:ascii="Times New Roman" w:hAnsi="Times New Roman"/>
          <w:sz w:val="28"/>
          <w:szCs w:val="28"/>
        </w:rPr>
        <w:t>Блинов А.О., Шапкин И.Н. «Малое предпринимательство: теория и практика»: уч. для вузов - М: «Дашков и Ко», 2003. – 356 с</w:t>
      </w:r>
      <w:r>
        <w:rPr>
          <w:rFonts w:ascii="Times New Roman" w:hAnsi="Times New Roman"/>
          <w:sz w:val="28"/>
          <w:szCs w:val="28"/>
        </w:rPr>
        <w:t>.</w:t>
      </w:r>
    </w:p>
    <w:p w:rsidR="003F4C79" w:rsidRPr="007F6A33" w:rsidRDefault="003F4C79" w:rsidP="00AE3952">
      <w:pPr>
        <w:pStyle w:val="12"/>
        <w:numPr>
          <w:ilvl w:val="0"/>
          <w:numId w:val="33"/>
        </w:numPr>
        <w:spacing w:line="360" w:lineRule="auto"/>
        <w:jc w:val="both"/>
        <w:rPr>
          <w:sz w:val="24"/>
        </w:rPr>
      </w:pPr>
      <w:r w:rsidRPr="007F6A33">
        <w:rPr>
          <w:rFonts w:ascii="Times New Roman" w:hAnsi="Times New Roman"/>
          <w:sz w:val="28"/>
          <w:szCs w:val="28"/>
        </w:rPr>
        <w:t xml:space="preserve"> Буянкина А.Н. «Малый бизнес: государственное регулирование», М.:ИНФРА-М, 1998, 136 с.</w:t>
      </w:r>
    </w:p>
    <w:p w:rsidR="003F4C79" w:rsidRPr="00340A92" w:rsidRDefault="003F4C79" w:rsidP="00AE3952">
      <w:pPr>
        <w:pStyle w:val="12"/>
        <w:numPr>
          <w:ilvl w:val="0"/>
          <w:numId w:val="33"/>
        </w:numPr>
        <w:spacing w:line="360" w:lineRule="auto"/>
        <w:jc w:val="both"/>
        <w:rPr>
          <w:rFonts w:ascii="Times New Roman" w:hAnsi="Times New Roman"/>
          <w:sz w:val="28"/>
          <w:szCs w:val="28"/>
        </w:rPr>
      </w:pPr>
      <w:r w:rsidRPr="00340A92">
        <w:rPr>
          <w:rFonts w:ascii="Times New Roman" w:hAnsi="Times New Roman"/>
          <w:sz w:val="28"/>
          <w:szCs w:val="28"/>
        </w:rPr>
        <w:t xml:space="preserve">Дежина И. Г., Салтыков Б. Г. </w:t>
      </w:r>
      <w:r w:rsidRPr="00340A92">
        <w:rPr>
          <w:rFonts w:ascii="Times New Roman" w:hAnsi="Times New Roman"/>
          <w:bCs/>
          <w:sz w:val="28"/>
          <w:szCs w:val="28"/>
        </w:rPr>
        <w:t>Зарубежный опыт государственного участия в поддержке коммерциализации результатов исследовательской деятельности. – М.</w:t>
      </w:r>
      <w:r>
        <w:rPr>
          <w:rFonts w:ascii="Times New Roman" w:hAnsi="Times New Roman"/>
          <w:bCs/>
          <w:sz w:val="28"/>
          <w:szCs w:val="28"/>
        </w:rPr>
        <w:t>: ЮНИТИ</w:t>
      </w:r>
      <w:r w:rsidRPr="00340A92">
        <w:rPr>
          <w:rFonts w:ascii="Times New Roman" w:hAnsi="Times New Roman"/>
          <w:bCs/>
          <w:sz w:val="28"/>
          <w:szCs w:val="28"/>
        </w:rPr>
        <w:t>, 2004</w:t>
      </w:r>
      <w:r>
        <w:rPr>
          <w:rFonts w:ascii="Times New Roman" w:hAnsi="Times New Roman"/>
          <w:bCs/>
          <w:sz w:val="28"/>
          <w:szCs w:val="28"/>
        </w:rPr>
        <w:t>. – 278 с.</w:t>
      </w:r>
    </w:p>
    <w:p w:rsidR="003F4C79" w:rsidRPr="007F6A33" w:rsidRDefault="003F4C79" w:rsidP="00AE3952">
      <w:pPr>
        <w:pStyle w:val="12"/>
        <w:numPr>
          <w:ilvl w:val="0"/>
          <w:numId w:val="33"/>
        </w:numPr>
        <w:spacing w:line="360" w:lineRule="auto"/>
        <w:jc w:val="both"/>
        <w:rPr>
          <w:rFonts w:ascii="Times New Roman" w:hAnsi="Times New Roman"/>
          <w:sz w:val="28"/>
          <w:szCs w:val="28"/>
        </w:rPr>
      </w:pPr>
      <w:r w:rsidRPr="00340A92">
        <w:rPr>
          <w:rFonts w:ascii="Times New Roman" w:hAnsi="Times New Roman"/>
          <w:sz w:val="28"/>
          <w:szCs w:val="28"/>
        </w:rPr>
        <w:t>Зайцев Н.Л. Экономика, организация и управление предприятием. – М.: «Инфра-М», 2004</w:t>
      </w:r>
      <w:r>
        <w:rPr>
          <w:rFonts w:ascii="Times New Roman" w:hAnsi="Times New Roman"/>
          <w:sz w:val="28"/>
          <w:szCs w:val="28"/>
        </w:rPr>
        <w:t>.</w:t>
      </w:r>
    </w:p>
    <w:p w:rsidR="003F4C79" w:rsidRPr="007F6A33" w:rsidRDefault="003F4C79" w:rsidP="00AE3952">
      <w:pPr>
        <w:pStyle w:val="11"/>
        <w:numPr>
          <w:ilvl w:val="0"/>
          <w:numId w:val="33"/>
        </w:numPr>
        <w:tabs>
          <w:tab w:val="left" w:pos="284"/>
        </w:tabs>
        <w:spacing w:after="0" w:line="360" w:lineRule="auto"/>
        <w:jc w:val="both"/>
        <w:rPr>
          <w:rFonts w:ascii="Times New Roman" w:hAnsi="Times New Roman"/>
          <w:sz w:val="28"/>
          <w:szCs w:val="28"/>
        </w:rPr>
      </w:pPr>
      <w:r w:rsidRPr="007F6A33">
        <w:rPr>
          <w:rFonts w:ascii="Times New Roman" w:hAnsi="Times New Roman"/>
          <w:sz w:val="28"/>
          <w:szCs w:val="28"/>
        </w:rPr>
        <w:t>Колесов В.П. Малый бизнес в условиях глобализации мирового хозяйства. – М.</w:t>
      </w:r>
      <w:r>
        <w:rPr>
          <w:rFonts w:ascii="Times New Roman" w:hAnsi="Times New Roman"/>
          <w:sz w:val="28"/>
          <w:szCs w:val="28"/>
        </w:rPr>
        <w:t>: Медиа</w:t>
      </w:r>
      <w:r w:rsidRPr="007F6A33">
        <w:rPr>
          <w:rFonts w:ascii="Times New Roman" w:hAnsi="Times New Roman"/>
          <w:sz w:val="28"/>
          <w:szCs w:val="28"/>
        </w:rPr>
        <w:t>, 2000</w:t>
      </w:r>
      <w:r>
        <w:rPr>
          <w:rFonts w:ascii="Times New Roman" w:hAnsi="Times New Roman"/>
          <w:sz w:val="28"/>
          <w:szCs w:val="28"/>
        </w:rPr>
        <w:t>.</w:t>
      </w:r>
    </w:p>
    <w:p w:rsidR="003F4C79" w:rsidRDefault="003F4C79" w:rsidP="00AE3952">
      <w:pPr>
        <w:shd w:val="clear" w:color="auto" w:fill="FFFFFF"/>
        <w:spacing w:line="360" w:lineRule="auto"/>
        <w:ind w:right="-99"/>
        <w:jc w:val="center"/>
        <w:rPr>
          <w:rFonts w:ascii="Times New Roman" w:hAnsi="Times New Roman"/>
          <w:sz w:val="28"/>
          <w:szCs w:val="28"/>
        </w:rPr>
        <w:sectPr w:rsidR="003F4C79" w:rsidSect="00CD49B4">
          <w:footerReference w:type="default" r:id="rId7"/>
          <w:pgSz w:w="11906" w:h="16838"/>
          <w:pgMar w:top="1134" w:right="850" w:bottom="1134" w:left="1701" w:header="708" w:footer="708" w:gutter="0"/>
          <w:cols w:space="708"/>
          <w:docGrid w:linePitch="360"/>
        </w:sectPr>
      </w:pPr>
    </w:p>
    <w:p w:rsidR="003F4C79" w:rsidRDefault="003F4C79" w:rsidP="00474BDD">
      <w:pPr>
        <w:spacing w:after="120" w:line="360" w:lineRule="auto"/>
        <w:rPr>
          <w:rFonts w:ascii="Times New Roman" w:hAnsi="Times New Roman"/>
          <w:sz w:val="28"/>
          <w:szCs w:val="28"/>
        </w:rPr>
      </w:pPr>
      <w:r w:rsidRPr="00474BDD">
        <w:rPr>
          <w:rFonts w:ascii="Times New Roman" w:hAnsi="Times New Roman"/>
          <w:sz w:val="28"/>
          <w:szCs w:val="28"/>
        </w:rPr>
        <w:t>Таблица 1-А.  Динамика развития малого предпринимательства в Российской Федерации</w:t>
      </w:r>
      <w:r>
        <w:rPr>
          <w:rFonts w:ascii="Times New Roman" w:hAnsi="Times New Roman"/>
          <w:sz w:val="28"/>
          <w:szCs w:val="28"/>
        </w:rPr>
        <w:t xml:space="preserve"> </w:t>
      </w:r>
      <w:r w:rsidRPr="00474BDD">
        <w:rPr>
          <w:rFonts w:ascii="Times New Roman" w:hAnsi="Times New Roman"/>
          <w:sz w:val="28"/>
          <w:szCs w:val="28"/>
        </w:rPr>
        <w:t>в 1 квартале 2009 года по видам экономической деятельности</w:t>
      </w:r>
    </w:p>
    <w:tbl>
      <w:tblPr>
        <w:tblW w:w="150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992"/>
        <w:gridCol w:w="993"/>
        <w:gridCol w:w="1134"/>
        <w:gridCol w:w="992"/>
        <w:gridCol w:w="992"/>
        <w:gridCol w:w="1134"/>
        <w:gridCol w:w="1011"/>
        <w:gridCol w:w="1011"/>
        <w:gridCol w:w="1238"/>
        <w:gridCol w:w="1011"/>
        <w:gridCol w:w="996"/>
        <w:gridCol w:w="1254"/>
      </w:tblGrid>
      <w:tr w:rsidR="003F4C79" w:rsidRPr="00FB348B" w:rsidTr="006D0F4B">
        <w:trPr>
          <w:trHeight w:val="1240"/>
          <w:tblHeader/>
        </w:trPr>
        <w:tc>
          <w:tcPr>
            <w:tcW w:w="2269" w:type="dxa"/>
            <w:vMerge w:val="restart"/>
            <w:shd w:val="clear" w:color="auto" w:fill="E0E0E0"/>
          </w:tcPr>
          <w:p w:rsidR="003F4C79" w:rsidRPr="00FB348B" w:rsidRDefault="003F4C79" w:rsidP="00AE5AD1">
            <w:pPr>
              <w:jc w:val="center"/>
              <w:rPr>
                <w:rFonts w:ascii="Times New Roman" w:hAnsi="Times New Roman"/>
                <w:b/>
                <w:i/>
                <w:sz w:val="20"/>
                <w:szCs w:val="20"/>
              </w:rPr>
            </w:pPr>
            <w:r w:rsidRPr="00FB348B">
              <w:rPr>
                <w:rFonts w:ascii="Times New Roman" w:hAnsi="Times New Roman"/>
                <w:b/>
                <w:i/>
                <w:sz w:val="20"/>
                <w:szCs w:val="20"/>
              </w:rPr>
              <w:t xml:space="preserve">Вид экономической </w:t>
            </w:r>
            <w:r w:rsidRPr="00FB348B">
              <w:rPr>
                <w:rFonts w:ascii="Times New Roman" w:hAnsi="Times New Roman"/>
                <w:i/>
                <w:sz w:val="20"/>
                <w:szCs w:val="20"/>
              </w:rPr>
              <w:t>деятельности</w:t>
            </w:r>
          </w:p>
        </w:tc>
        <w:tc>
          <w:tcPr>
            <w:tcW w:w="3119" w:type="dxa"/>
            <w:gridSpan w:val="3"/>
            <w:shd w:val="clear" w:color="auto" w:fill="E0E0E0"/>
            <w:vAlign w:val="center"/>
          </w:tcPr>
          <w:p w:rsidR="003F4C79" w:rsidRPr="00FB348B" w:rsidRDefault="003F4C79" w:rsidP="00AE5AD1">
            <w:pPr>
              <w:suppressAutoHyphens/>
              <w:jc w:val="center"/>
              <w:rPr>
                <w:rFonts w:ascii="Times New Roman" w:hAnsi="Times New Roman"/>
                <w:i/>
                <w:sz w:val="20"/>
                <w:szCs w:val="20"/>
              </w:rPr>
            </w:pPr>
            <w:r w:rsidRPr="00FB348B">
              <w:rPr>
                <w:rFonts w:ascii="Times New Roman" w:hAnsi="Times New Roman"/>
                <w:i/>
                <w:sz w:val="20"/>
                <w:szCs w:val="20"/>
              </w:rPr>
              <w:t>Количество малых</w:t>
            </w:r>
            <w:r w:rsidRPr="00FB348B">
              <w:rPr>
                <w:rFonts w:ascii="Times New Roman" w:hAnsi="Times New Roman"/>
                <w:i/>
                <w:sz w:val="20"/>
                <w:szCs w:val="20"/>
              </w:rPr>
              <w:br/>
              <w:t>предприятий,</w:t>
            </w:r>
            <w:r w:rsidRPr="00FB348B">
              <w:rPr>
                <w:rFonts w:ascii="Times New Roman" w:hAnsi="Times New Roman"/>
                <w:i/>
                <w:sz w:val="20"/>
                <w:szCs w:val="20"/>
              </w:rPr>
              <w:br/>
              <w:t>тыс. единиц</w:t>
            </w:r>
          </w:p>
        </w:tc>
        <w:tc>
          <w:tcPr>
            <w:tcW w:w="3118" w:type="dxa"/>
            <w:gridSpan w:val="3"/>
            <w:shd w:val="clear" w:color="auto" w:fill="E0E0E0"/>
            <w:vAlign w:val="center"/>
          </w:tcPr>
          <w:p w:rsidR="003F4C79" w:rsidRPr="00FB348B" w:rsidRDefault="003F4C79" w:rsidP="00AE5AD1">
            <w:pPr>
              <w:suppressAutoHyphens/>
              <w:jc w:val="center"/>
              <w:rPr>
                <w:rFonts w:ascii="Times New Roman" w:hAnsi="Times New Roman"/>
                <w:i/>
                <w:sz w:val="20"/>
                <w:szCs w:val="20"/>
              </w:rPr>
            </w:pPr>
            <w:r w:rsidRPr="00FB348B">
              <w:rPr>
                <w:rFonts w:ascii="Times New Roman" w:hAnsi="Times New Roman"/>
                <w:i/>
                <w:sz w:val="20"/>
                <w:szCs w:val="20"/>
              </w:rPr>
              <w:t>Среднесписочная численность занятых</w:t>
            </w:r>
            <w:r w:rsidRPr="00FB348B">
              <w:rPr>
                <w:rFonts w:ascii="Times New Roman" w:hAnsi="Times New Roman"/>
                <w:i/>
                <w:sz w:val="20"/>
                <w:szCs w:val="20"/>
              </w:rPr>
              <w:br/>
              <w:t>на малых предприятиях,</w:t>
            </w:r>
            <w:r w:rsidRPr="00FB348B">
              <w:rPr>
                <w:rFonts w:ascii="Times New Roman" w:hAnsi="Times New Roman"/>
                <w:i/>
                <w:sz w:val="20"/>
                <w:szCs w:val="20"/>
              </w:rPr>
              <w:br/>
              <w:t>тыс. человек</w:t>
            </w:r>
          </w:p>
        </w:tc>
        <w:tc>
          <w:tcPr>
            <w:tcW w:w="3260" w:type="dxa"/>
            <w:gridSpan w:val="3"/>
            <w:shd w:val="clear" w:color="auto" w:fill="E0E0E0"/>
            <w:vAlign w:val="center"/>
          </w:tcPr>
          <w:p w:rsidR="003F4C79" w:rsidRPr="00FB348B" w:rsidRDefault="003F4C79" w:rsidP="00AE5AD1">
            <w:pPr>
              <w:suppressAutoHyphens/>
              <w:jc w:val="center"/>
              <w:rPr>
                <w:rFonts w:ascii="Times New Roman" w:hAnsi="Times New Roman"/>
                <w:i/>
                <w:sz w:val="20"/>
                <w:szCs w:val="20"/>
              </w:rPr>
            </w:pPr>
            <w:r w:rsidRPr="00FB348B">
              <w:rPr>
                <w:rFonts w:ascii="Times New Roman" w:hAnsi="Times New Roman"/>
                <w:i/>
                <w:sz w:val="20"/>
                <w:szCs w:val="20"/>
              </w:rPr>
              <w:t>Оборот малых предприятий,</w:t>
            </w:r>
            <w:r w:rsidRPr="00FB348B">
              <w:rPr>
                <w:rFonts w:ascii="Times New Roman" w:hAnsi="Times New Roman"/>
                <w:i/>
                <w:sz w:val="20"/>
                <w:szCs w:val="20"/>
              </w:rPr>
              <w:br/>
              <w:t>млрд. рублей</w:t>
            </w:r>
          </w:p>
        </w:tc>
        <w:tc>
          <w:tcPr>
            <w:tcW w:w="3261" w:type="dxa"/>
            <w:gridSpan w:val="3"/>
            <w:shd w:val="clear" w:color="auto" w:fill="E0E0E0"/>
            <w:vAlign w:val="center"/>
          </w:tcPr>
          <w:p w:rsidR="003F4C79" w:rsidRPr="00FB348B" w:rsidRDefault="003F4C79" w:rsidP="00AE5AD1">
            <w:pPr>
              <w:suppressAutoHyphens/>
              <w:jc w:val="center"/>
              <w:rPr>
                <w:rFonts w:ascii="Times New Roman" w:hAnsi="Times New Roman"/>
                <w:i/>
                <w:sz w:val="20"/>
                <w:szCs w:val="20"/>
              </w:rPr>
            </w:pPr>
            <w:r w:rsidRPr="00FB348B">
              <w:rPr>
                <w:rFonts w:ascii="Times New Roman" w:hAnsi="Times New Roman"/>
                <w:i/>
                <w:sz w:val="20"/>
                <w:szCs w:val="20"/>
              </w:rPr>
              <w:t>Инвестиции в основной капитал</w:t>
            </w:r>
            <w:r w:rsidRPr="00FB348B">
              <w:rPr>
                <w:rFonts w:ascii="Times New Roman" w:hAnsi="Times New Roman"/>
                <w:i/>
                <w:sz w:val="20"/>
                <w:szCs w:val="20"/>
              </w:rPr>
              <w:br/>
              <w:t>на малых предприятиях,</w:t>
            </w:r>
            <w:r w:rsidRPr="00FB348B">
              <w:rPr>
                <w:rFonts w:ascii="Times New Roman" w:hAnsi="Times New Roman"/>
                <w:i/>
                <w:sz w:val="20"/>
                <w:szCs w:val="20"/>
              </w:rPr>
              <w:br/>
              <w:t>млрд. рублей</w:t>
            </w:r>
          </w:p>
        </w:tc>
      </w:tr>
      <w:tr w:rsidR="003F4C79" w:rsidRPr="00FB348B" w:rsidTr="006D0F4B">
        <w:trPr>
          <w:trHeight w:val="974"/>
          <w:tblHeader/>
        </w:trPr>
        <w:tc>
          <w:tcPr>
            <w:tcW w:w="2269" w:type="dxa"/>
            <w:vMerge/>
            <w:shd w:val="clear" w:color="auto" w:fill="E0E0E0"/>
          </w:tcPr>
          <w:p w:rsidR="003F4C79" w:rsidRPr="00FB348B" w:rsidRDefault="003F4C79" w:rsidP="00AE5AD1">
            <w:pPr>
              <w:jc w:val="center"/>
              <w:rPr>
                <w:rFonts w:ascii="Times New Roman" w:hAnsi="Times New Roman"/>
                <w:b/>
                <w:sz w:val="20"/>
                <w:szCs w:val="20"/>
              </w:rPr>
            </w:pPr>
          </w:p>
        </w:tc>
        <w:tc>
          <w:tcPr>
            <w:tcW w:w="992" w:type="dxa"/>
            <w:shd w:val="clear" w:color="auto" w:fill="E0E0E0"/>
            <w:vAlign w:val="center"/>
          </w:tcPr>
          <w:p w:rsidR="003F4C79" w:rsidRPr="00FB348B" w:rsidRDefault="003F4C79" w:rsidP="00AE5AD1">
            <w:pPr>
              <w:jc w:val="center"/>
              <w:rPr>
                <w:rFonts w:ascii="Times New Roman" w:hAnsi="Times New Roman"/>
                <w:i/>
                <w:sz w:val="20"/>
                <w:szCs w:val="20"/>
              </w:rPr>
            </w:pPr>
            <w:r w:rsidRPr="00FB348B">
              <w:rPr>
                <w:rFonts w:ascii="Times New Roman" w:hAnsi="Times New Roman"/>
                <w:i/>
                <w:sz w:val="20"/>
                <w:szCs w:val="20"/>
              </w:rPr>
              <w:t>1 квартал</w:t>
            </w:r>
            <w:r w:rsidRPr="00FB348B">
              <w:rPr>
                <w:rFonts w:ascii="Times New Roman" w:hAnsi="Times New Roman"/>
                <w:i/>
                <w:sz w:val="20"/>
                <w:szCs w:val="20"/>
              </w:rPr>
              <w:br/>
              <w:t>2008</w:t>
            </w:r>
          </w:p>
        </w:tc>
        <w:tc>
          <w:tcPr>
            <w:tcW w:w="993" w:type="dxa"/>
            <w:shd w:val="clear" w:color="auto" w:fill="E0E0E0"/>
            <w:vAlign w:val="center"/>
          </w:tcPr>
          <w:p w:rsidR="003F4C79" w:rsidRPr="00FB348B" w:rsidRDefault="003F4C79" w:rsidP="00AE5AD1">
            <w:pPr>
              <w:jc w:val="center"/>
              <w:rPr>
                <w:rFonts w:ascii="Times New Roman" w:hAnsi="Times New Roman"/>
                <w:i/>
                <w:sz w:val="20"/>
                <w:szCs w:val="20"/>
              </w:rPr>
            </w:pPr>
            <w:r w:rsidRPr="00FB348B">
              <w:rPr>
                <w:rFonts w:ascii="Times New Roman" w:hAnsi="Times New Roman"/>
                <w:i/>
                <w:sz w:val="20"/>
                <w:szCs w:val="20"/>
              </w:rPr>
              <w:t>1 квартал</w:t>
            </w:r>
            <w:r w:rsidRPr="00FB348B">
              <w:rPr>
                <w:rFonts w:ascii="Times New Roman" w:hAnsi="Times New Roman"/>
                <w:i/>
                <w:sz w:val="20"/>
                <w:szCs w:val="20"/>
              </w:rPr>
              <w:br/>
              <w:t>2009</w:t>
            </w:r>
          </w:p>
        </w:tc>
        <w:tc>
          <w:tcPr>
            <w:tcW w:w="1134" w:type="dxa"/>
            <w:shd w:val="clear" w:color="auto" w:fill="E0E0E0"/>
            <w:vAlign w:val="center"/>
          </w:tcPr>
          <w:p w:rsidR="003F4C79" w:rsidRPr="00FB348B" w:rsidRDefault="003F4C79" w:rsidP="00AE5AD1">
            <w:pPr>
              <w:jc w:val="center"/>
              <w:rPr>
                <w:rFonts w:ascii="Times New Roman" w:hAnsi="Times New Roman"/>
                <w:i/>
                <w:sz w:val="20"/>
                <w:szCs w:val="20"/>
              </w:rPr>
            </w:pPr>
            <w:r w:rsidRPr="00FB348B">
              <w:rPr>
                <w:rFonts w:ascii="Times New Roman" w:hAnsi="Times New Roman"/>
                <w:i/>
                <w:sz w:val="20"/>
                <w:szCs w:val="20"/>
              </w:rPr>
              <w:t>Изменение</w:t>
            </w:r>
            <w:r w:rsidRPr="00FB348B">
              <w:rPr>
                <w:rFonts w:ascii="Times New Roman" w:hAnsi="Times New Roman"/>
                <w:i/>
                <w:sz w:val="20"/>
                <w:szCs w:val="20"/>
              </w:rPr>
              <w:br/>
              <w:t>(%)</w:t>
            </w:r>
          </w:p>
        </w:tc>
        <w:tc>
          <w:tcPr>
            <w:tcW w:w="992" w:type="dxa"/>
            <w:shd w:val="clear" w:color="auto" w:fill="E0E0E0"/>
            <w:vAlign w:val="center"/>
          </w:tcPr>
          <w:p w:rsidR="003F4C79" w:rsidRPr="00FB348B" w:rsidRDefault="003F4C79" w:rsidP="00AE5AD1">
            <w:pPr>
              <w:jc w:val="center"/>
              <w:rPr>
                <w:rFonts w:ascii="Times New Roman" w:hAnsi="Times New Roman"/>
                <w:i/>
                <w:sz w:val="20"/>
                <w:szCs w:val="20"/>
              </w:rPr>
            </w:pPr>
            <w:r w:rsidRPr="00FB348B">
              <w:rPr>
                <w:rFonts w:ascii="Times New Roman" w:hAnsi="Times New Roman"/>
                <w:i/>
                <w:sz w:val="20"/>
                <w:szCs w:val="20"/>
              </w:rPr>
              <w:t>1 квартал</w:t>
            </w:r>
            <w:r w:rsidRPr="00FB348B">
              <w:rPr>
                <w:rFonts w:ascii="Times New Roman" w:hAnsi="Times New Roman"/>
                <w:i/>
                <w:sz w:val="20"/>
                <w:szCs w:val="20"/>
              </w:rPr>
              <w:br/>
              <w:t>2008</w:t>
            </w:r>
          </w:p>
        </w:tc>
        <w:tc>
          <w:tcPr>
            <w:tcW w:w="992" w:type="dxa"/>
            <w:shd w:val="clear" w:color="auto" w:fill="E0E0E0"/>
            <w:vAlign w:val="center"/>
          </w:tcPr>
          <w:p w:rsidR="003F4C79" w:rsidRPr="00FB348B" w:rsidRDefault="003F4C79" w:rsidP="00AE5AD1">
            <w:pPr>
              <w:jc w:val="center"/>
              <w:rPr>
                <w:rFonts w:ascii="Times New Roman" w:hAnsi="Times New Roman"/>
                <w:i/>
                <w:sz w:val="20"/>
                <w:szCs w:val="20"/>
              </w:rPr>
            </w:pPr>
            <w:r w:rsidRPr="00FB348B">
              <w:rPr>
                <w:rFonts w:ascii="Times New Roman" w:hAnsi="Times New Roman"/>
                <w:i/>
                <w:sz w:val="20"/>
                <w:szCs w:val="20"/>
              </w:rPr>
              <w:t>1 квартал</w:t>
            </w:r>
            <w:r w:rsidRPr="00FB348B">
              <w:rPr>
                <w:rFonts w:ascii="Times New Roman" w:hAnsi="Times New Roman"/>
                <w:i/>
                <w:sz w:val="20"/>
                <w:szCs w:val="20"/>
              </w:rPr>
              <w:br/>
              <w:t>2009</w:t>
            </w:r>
          </w:p>
        </w:tc>
        <w:tc>
          <w:tcPr>
            <w:tcW w:w="1134" w:type="dxa"/>
            <w:shd w:val="clear" w:color="auto" w:fill="E0E0E0"/>
            <w:vAlign w:val="center"/>
          </w:tcPr>
          <w:p w:rsidR="003F4C79" w:rsidRPr="00FB348B" w:rsidRDefault="003F4C79" w:rsidP="00AE5AD1">
            <w:pPr>
              <w:jc w:val="center"/>
              <w:rPr>
                <w:rFonts w:ascii="Times New Roman" w:hAnsi="Times New Roman"/>
                <w:i/>
                <w:sz w:val="20"/>
                <w:szCs w:val="20"/>
              </w:rPr>
            </w:pPr>
            <w:r w:rsidRPr="00FB348B">
              <w:rPr>
                <w:rFonts w:ascii="Times New Roman" w:hAnsi="Times New Roman"/>
                <w:i/>
                <w:sz w:val="20"/>
                <w:szCs w:val="20"/>
              </w:rPr>
              <w:t>Изменение</w:t>
            </w:r>
            <w:r w:rsidRPr="00FB348B">
              <w:rPr>
                <w:rFonts w:ascii="Times New Roman" w:hAnsi="Times New Roman"/>
                <w:i/>
                <w:sz w:val="20"/>
                <w:szCs w:val="20"/>
              </w:rPr>
              <w:br/>
              <w:t>(%)</w:t>
            </w:r>
          </w:p>
        </w:tc>
        <w:tc>
          <w:tcPr>
            <w:tcW w:w="1011" w:type="dxa"/>
            <w:shd w:val="clear" w:color="auto" w:fill="E0E0E0"/>
            <w:vAlign w:val="center"/>
          </w:tcPr>
          <w:p w:rsidR="003F4C79" w:rsidRPr="00FB348B" w:rsidRDefault="003F4C79" w:rsidP="00AE5AD1">
            <w:pPr>
              <w:jc w:val="center"/>
              <w:rPr>
                <w:rFonts w:ascii="Times New Roman" w:hAnsi="Times New Roman"/>
                <w:i/>
                <w:sz w:val="20"/>
                <w:szCs w:val="20"/>
              </w:rPr>
            </w:pPr>
            <w:r w:rsidRPr="00FB348B">
              <w:rPr>
                <w:rFonts w:ascii="Times New Roman" w:hAnsi="Times New Roman"/>
                <w:i/>
                <w:sz w:val="20"/>
                <w:szCs w:val="20"/>
              </w:rPr>
              <w:t>1 квартал</w:t>
            </w:r>
            <w:r w:rsidRPr="00FB348B">
              <w:rPr>
                <w:rFonts w:ascii="Times New Roman" w:hAnsi="Times New Roman"/>
                <w:i/>
                <w:sz w:val="20"/>
                <w:szCs w:val="20"/>
              </w:rPr>
              <w:br/>
              <w:t>2008</w:t>
            </w:r>
          </w:p>
        </w:tc>
        <w:tc>
          <w:tcPr>
            <w:tcW w:w="1011" w:type="dxa"/>
            <w:shd w:val="clear" w:color="auto" w:fill="E0E0E0"/>
            <w:vAlign w:val="center"/>
          </w:tcPr>
          <w:p w:rsidR="003F4C79" w:rsidRPr="00FB348B" w:rsidRDefault="003F4C79" w:rsidP="00AE5AD1">
            <w:pPr>
              <w:jc w:val="center"/>
              <w:rPr>
                <w:rFonts w:ascii="Times New Roman" w:hAnsi="Times New Roman"/>
                <w:i/>
                <w:sz w:val="20"/>
                <w:szCs w:val="20"/>
              </w:rPr>
            </w:pPr>
            <w:r w:rsidRPr="00FB348B">
              <w:rPr>
                <w:rFonts w:ascii="Times New Roman" w:hAnsi="Times New Roman"/>
                <w:i/>
                <w:sz w:val="20"/>
                <w:szCs w:val="20"/>
              </w:rPr>
              <w:t>1 квартал</w:t>
            </w:r>
            <w:r w:rsidRPr="00FB348B">
              <w:rPr>
                <w:rFonts w:ascii="Times New Roman" w:hAnsi="Times New Roman"/>
                <w:i/>
                <w:sz w:val="20"/>
                <w:szCs w:val="20"/>
              </w:rPr>
              <w:br/>
              <w:t>2009</w:t>
            </w:r>
          </w:p>
        </w:tc>
        <w:tc>
          <w:tcPr>
            <w:tcW w:w="1238" w:type="dxa"/>
            <w:shd w:val="clear" w:color="auto" w:fill="E0E0E0"/>
            <w:vAlign w:val="center"/>
          </w:tcPr>
          <w:p w:rsidR="003F4C79" w:rsidRPr="00FB348B" w:rsidRDefault="003F4C79" w:rsidP="00015567">
            <w:pPr>
              <w:jc w:val="center"/>
              <w:rPr>
                <w:rFonts w:ascii="Times New Roman" w:hAnsi="Times New Roman"/>
                <w:i/>
                <w:sz w:val="20"/>
                <w:szCs w:val="20"/>
              </w:rPr>
            </w:pPr>
            <w:r w:rsidRPr="00FB348B">
              <w:rPr>
                <w:rFonts w:ascii="Times New Roman" w:hAnsi="Times New Roman"/>
                <w:i/>
                <w:sz w:val="20"/>
                <w:szCs w:val="20"/>
              </w:rPr>
              <w:t>Изменение</w:t>
            </w:r>
            <w:r w:rsidRPr="00FB348B">
              <w:rPr>
                <w:rFonts w:ascii="Times New Roman" w:hAnsi="Times New Roman"/>
                <w:i/>
                <w:sz w:val="20"/>
                <w:szCs w:val="20"/>
              </w:rPr>
              <w:br/>
              <w:t>(%)</w:t>
            </w:r>
          </w:p>
        </w:tc>
        <w:tc>
          <w:tcPr>
            <w:tcW w:w="1011" w:type="dxa"/>
            <w:shd w:val="clear" w:color="auto" w:fill="E0E0E0"/>
            <w:vAlign w:val="center"/>
          </w:tcPr>
          <w:p w:rsidR="003F4C79" w:rsidRPr="00FB348B" w:rsidRDefault="003F4C79" w:rsidP="00AE5AD1">
            <w:pPr>
              <w:jc w:val="center"/>
              <w:rPr>
                <w:rFonts w:ascii="Times New Roman" w:hAnsi="Times New Roman"/>
                <w:i/>
                <w:sz w:val="20"/>
                <w:szCs w:val="20"/>
              </w:rPr>
            </w:pPr>
            <w:r w:rsidRPr="00FB348B">
              <w:rPr>
                <w:rFonts w:ascii="Times New Roman" w:hAnsi="Times New Roman"/>
                <w:i/>
                <w:sz w:val="20"/>
                <w:szCs w:val="20"/>
              </w:rPr>
              <w:t>1 квартал</w:t>
            </w:r>
            <w:r w:rsidRPr="00FB348B">
              <w:rPr>
                <w:rFonts w:ascii="Times New Roman" w:hAnsi="Times New Roman"/>
                <w:i/>
                <w:sz w:val="20"/>
                <w:szCs w:val="20"/>
              </w:rPr>
              <w:br/>
              <w:t>2008</w:t>
            </w:r>
          </w:p>
        </w:tc>
        <w:tc>
          <w:tcPr>
            <w:tcW w:w="996" w:type="dxa"/>
            <w:shd w:val="clear" w:color="auto" w:fill="E0E0E0"/>
            <w:vAlign w:val="center"/>
          </w:tcPr>
          <w:p w:rsidR="003F4C79" w:rsidRPr="00FB348B" w:rsidRDefault="003F4C79" w:rsidP="00AE5AD1">
            <w:pPr>
              <w:jc w:val="center"/>
              <w:rPr>
                <w:rFonts w:ascii="Times New Roman" w:hAnsi="Times New Roman"/>
                <w:i/>
                <w:sz w:val="20"/>
                <w:szCs w:val="20"/>
              </w:rPr>
            </w:pPr>
            <w:r w:rsidRPr="00FB348B">
              <w:rPr>
                <w:rFonts w:ascii="Times New Roman" w:hAnsi="Times New Roman"/>
                <w:i/>
                <w:sz w:val="20"/>
                <w:szCs w:val="20"/>
              </w:rPr>
              <w:t>1 квартал</w:t>
            </w:r>
            <w:r w:rsidRPr="00FB348B">
              <w:rPr>
                <w:rFonts w:ascii="Times New Roman" w:hAnsi="Times New Roman"/>
                <w:i/>
                <w:sz w:val="20"/>
                <w:szCs w:val="20"/>
              </w:rPr>
              <w:br/>
              <w:t>2009</w:t>
            </w:r>
          </w:p>
        </w:tc>
        <w:tc>
          <w:tcPr>
            <w:tcW w:w="1254" w:type="dxa"/>
            <w:shd w:val="clear" w:color="auto" w:fill="E0E0E0"/>
            <w:vAlign w:val="center"/>
          </w:tcPr>
          <w:p w:rsidR="003F4C79" w:rsidRPr="00FB348B" w:rsidRDefault="003F4C79" w:rsidP="006D0F4B">
            <w:pPr>
              <w:jc w:val="center"/>
              <w:rPr>
                <w:rFonts w:ascii="Times New Roman" w:hAnsi="Times New Roman"/>
                <w:i/>
                <w:sz w:val="20"/>
                <w:szCs w:val="20"/>
                <w:vertAlign w:val="superscript"/>
              </w:rPr>
            </w:pPr>
            <w:r w:rsidRPr="00FB348B">
              <w:rPr>
                <w:rFonts w:ascii="Times New Roman" w:hAnsi="Times New Roman"/>
                <w:i/>
                <w:sz w:val="20"/>
                <w:szCs w:val="20"/>
              </w:rPr>
              <w:t>Изменение</w:t>
            </w:r>
            <w:r w:rsidRPr="00FB348B">
              <w:rPr>
                <w:rFonts w:ascii="Times New Roman" w:hAnsi="Times New Roman"/>
                <w:i/>
                <w:sz w:val="20"/>
                <w:szCs w:val="20"/>
              </w:rPr>
              <w:br/>
              <w:t>(%)</w:t>
            </w:r>
          </w:p>
        </w:tc>
      </w:tr>
      <w:tr w:rsidR="003F4C79" w:rsidRPr="00FB348B" w:rsidTr="006D0F4B">
        <w:trPr>
          <w:trHeight w:val="961"/>
          <w:tblHeader/>
        </w:trPr>
        <w:tc>
          <w:tcPr>
            <w:tcW w:w="2269" w:type="dxa"/>
            <w:vAlign w:val="bottom"/>
          </w:tcPr>
          <w:p w:rsidR="003F4C79" w:rsidRPr="00FB348B" w:rsidRDefault="003F4C79" w:rsidP="00AE5AD1">
            <w:pPr>
              <w:rPr>
                <w:rFonts w:ascii="Times New Roman" w:hAnsi="Times New Roman"/>
                <w:b/>
                <w:i/>
                <w:sz w:val="24"/>
                <w:szCs w:val="24"/>
              </w:rPr>
            </w:pPr>
          </w:p>
          <w:p w:rsidR="003F4C79" w:rsidRPr="00FB348B" w:rsidRDefault="003F4C79" w:rsidP="003B2B78">
            <w:pPr>
              <w:jc w:val="center"/>
              <w:rPr>
                <w:rFonts w:ascii="Times New Roman" w:hAnsi="Times New Roman"/>
                <w:b/>
                <w:i/>
                <w:sz w:val="24"/>
                <w:szCs w:val="24"/>
              </w:rPr>
            </w:pPr>
            <w:r w:rsidRPr="00FB348B">
              <w:rPr>
                <w:rFonts w:ascii="Times New Roman" w:hAnsi="Times New Roman"/>
                <w:b/>
                <w:i/>
                <w:sz w:val="24"/>
                <w:szCs w:val="24"/>
              </w:rPr>
              <w:t>Всего</w:t>
            </w:r>
          </w:p>
        </w:tc>
        <w:tc>
          <w:tcPr>
            <w:tcW w:w="992" w:type="dxa"/>
            <w:vAlign w:val="center"/>
          </w:tcPr>
          <w:p w:rsidR="003F4C79" w:rsidRPr="00FB348B" w:rsidRDefault="003F4C79" w:rsidP="00AE5AD1">
            <w:pPr>
              <w:jc w:val="center"/>
              <w:rPr>
                <w:rFonts w:ascii="Times New Roman" w:hAnsi="Times New Roman"/>
                <w:b/>
                <w:bCs/>
                <w:i/>
                <w:sz w:val="24"/>
                <w:szCs w:val="24"/>
              </w:rPr>
            </w:pPr>
            <w:r w:rsidRPr="00FB348B">
              <w:rPr>
                <w:rFonts w:ascii="Times New Roman" w:hAnsi="Times New Roman"/>
                <w:b/>
                <w:bCs/>
                <w:i/>
                <w:sz w:val="24"/>
                <w:szCs w:val="24"/>
              </w:rPr>
              <w:t>287</w:t>
            </w:r>
          </w:p>
        </w:tc>
        <w:tc>
          <w:tcPr>
            <w:tcW w:w="993" w:type="dxa"/>
            <w:vAlign w:val="center"/>
          </w:tcPr>
          <w:p w:rsidR="003F4C79" w:rsidRPr="00FB348B" w:rsidRDefault="003F4C79" w:rsidP="00AE5AD1">
            <w:pPr>
              <w:jc w:val="center"/>
              <w:rPr>
                <w:rFonts w:ascii="Times New Roman" w:hAnsi="Times New Roman"/>
                <w:b/>
                <w:bCs/>
                <w:i/>
                <w:sz w:val="24"/>
                <w:szCs w:val="24"/>
              </w:rPr>
            </w:pPr>
            <w:r w:rsidRPr="00FB348B">
              <w:rPr>
                <w:rFonts w:ascii="Times New Roman" w:hAnsi="Times New Roman"/>
                <w:b/>
                <w:bCs/>
                <w:i/>
                <w:sz w:val="24"/>
                <w:szCs w:val="24"/>
              </w:rPr>
              <w:t>227,6</w:t>
            </w:r>
          </w:p>
        </w:tc>
        <w:tc>
          <w:tcPr>
            <w:tcW w:w="1134" w:type="dxa"/>
            <w:vAlign w:val="center"/>
          </w:tcPr>
          <w:p w:rsidR="003F4C79" w:rsidRPr="00FB348B" w:rsidRDefault="003F4C79" w:rsidP="00AE5AD1">
            <w:pPr>
              <w:jc w:val="center"/>
              <w:rPr>
                <w:rFonts w:ascii="Times New Roman" w:hAnsi="Times New Roman"/>
                <w:b/>
                <w:bCs/>
                <w:i/>
                <w:sz w:val="24"/>
                <w:szCs w:val="24"/>
              </w:rPr>
            </w:pPr>
            <w:r w:rsidRPr="00FB348B">
              <w:rPr>
                <w:rFonts w:ascii="Times New Roman" w:hAnsi="Times New Roman"/>
                <w:b/>
                <w:bCs/>
                <w:i/>
                <w:sz w:val="24"/>
                <w:szCs w:val="24"/>
              </w:rPr>
              <w:t>79,3</w:t>
            </w:r>
          </w:p>
        </w:tc>
        <w:tc>
          <w:tcPr>
            <w:tcW w:w="992" w:type="dxa"/>
            <w:vAlign w:val="center"/>
          </w:tcPr>
          <w:p w:rsidR="003F4C79" w:rsidRPr="00FB348B" w:rsidRDefault="003F4C79" w:rsidP="00AE5AD1">
            <w:pPr>
              <w:jc w:val="center"/>
              <w:rPr>
                <w:rFonts w:ascii="Times New Roman" w:hAnsi="Times New Roman"/>
                <w:b/>
                <w:bCs/>
                <w:i/>
                <w:sz w:val="24"/>
                <w:szCs w:val="24"/>
              </w:rPr>
            </w:pPr>
            <w:r w:rsidRPr="00FB348B">
              <w:rPr>
                <w:rFonts w:ascii="Times New Roman" w:hAnsi="Times New Roman"/>
                <w:b/>
                <w:bCs/>
                <w:i/>
                <w:sz w:val="24"/>
                <w:szCs w:val="24"/>
              </w:rPr>
              <w:t>6 069,3</w:t>
            </w:r>
          </w:p>
        </w:tc>
        <w:tc>
          <w:tcPr>
            <w:tcW w:w="992" w:type="dxa"/>
            <w:vAlign w:val="center"/>
          </w:tcPr>
          <w:p w:rsidR="003F4C79" w:rsidRPr="00FB348B" w:rsidRDefault="003F4C79" w:rsidP="00AE5AD1">
            <w:pPr>
              <w:jc w:val="center"/>
              <w:rPr>
                <w:rFonts w:ascii="Times New Roman" w:hAnsi="Times New Roman"/>
                <w:b/>
                <w:bCs/>
                <w:i/>
                <w:sz w:val="24"/>
                <w:szCs w:val="24"/>
              </w:rPr>
            </w:pPr>
            <w:r w:rsidRPr="00FB348B">
              <w:rPr>
                <w:rFonts w:ascii="Times New Roman" w:hAnsi="Times New Roman"/>
                <w:b/>
                <w:bCs/>
                <w:i/>
                <w:sz w:val="24"/>
                <w:szCs w:val="24"/>
              </w:rPr>
              <w:t>5 741,7</w:t>
            </w:r>
          </w:p>
        </w:tc>
        <w:tc>
          <w:tcPr>
            <w:tcW w:w="1134" w:type="dxa"/>
            <w:vAlign w:val="center"/>
          </w:tcPr>
          <w:p w:rsidR="003F4C79" w:rsidRPr="00FB348B" w:rsidRDefault="003F4C79" w:rsidP="00AE5AD1">
            <w:pPr>
              <w:jc w:val="center"/>
              <w:rPr>
                <w:rFonts w:ascii="Times New Roman" w:hAnsi="Times New Roman"/>
                <w:b/>
                <w:bCs/>
                <w:i/>
                <w:sz w:val="24"/>
                <w:szCs w:val="24"/>
              </w:rPr>
            </w:pPr>
            <w:r w:rsidRPr="00FB348B">
              <w:rPr>
                <w:rFonts w:ascii="Times New Roman" w:hAnsi="Times New Roman"/>
                <w:b/>
                <w:bCs/>
                <w:i/>
                <w:sz w:val="24"/>
                <w:szCs w:val="24"/>
              </w:rPr>
              <w:t>94,6</w:t>
            </w:r>
          </w:p>
        </w:tc>
        <w:tc>
          <w:tcPr>
            <w:tcW w:w="1011" w:type="dxa"/>
            <w:vAlign w:val="center"/>
          </w:tcPr>
          <w:p w:rsidR="003F4C79" w:rsidRPr="00FB348B" w:rsidRDefault="003F4C79" w:rsidP="00AE5AD1">
            <w:pPr>
              <w:jc w:val="center"/>
              <w:rPr>
                <w:rFonts w:ascii="Times New Roman" w:hAnsi="Times New Roman"/>
                <w:b/>
                <w:bCs/>
                <w:i/>
                <w:sz w:val="24"/>
                <w:szCs w:val="24"/>
              </w:rPr>
            </w:pPr>
            <w:r w:rsidRPr="00FB348B">
              <w:rPr>
                <w:rFonts w:ascii="Times New Roman" w:hAnsi="Times New Roman"/>
                <w:b/>
                <w:bCs/>
                <w:i/>
                <w:sz w:val="24"/>
                <w:szCs w:val="24"/>
              </w:rPr>
              <w:t>2 072,9</w:t>
            </w:r>
          </w:p>
        </w:tc>
        <w:tc>
          <w:tcPr>
            <w:tcW w:w="1011" w:type="dxa"/>
            <w:vAlign w:val="center"/>
          </w:tcPr>
          <w:p w:rsidR="003F4C79" w:rsidRPr="00FB348B" w:rsidRDefault="003F4C79" w:rsidP="00AE5AD1">
            <w:pPr>
              <w:jc w:val="center"/>
              <w:rPr>
                <w:rFonts w:ascii="Times New Roman" w:hAnsi="Times New Roman"/>
                <w:b/>
                <w:bCs/>
                <w:i/>
                <w:sz w:val="24"/>
                <w:szCs w:val="24"/>
              </w:rPr>
            </w:pPr>
            <w:r w:rsidRPr="00FB348B">
              <w:rPr>
                <w:rFonts w:ascii="Times New Roman" w:hAnsi="Times New Roman"/>
                <w:b/>
                <w:bCs/>
                <w:i/>
                <w:sz w:val="24"/>
                <w:szCs w:val="24"/>
              </w:rPr>
              <w:t>1 832,5</w:t>
            </w:r>
          </w:p>
        </w:tc>
        <w:tc>
          <w:tcPr>
            <w:tcW w:w="1238" w:type="dxa"/>
            <w:vAlign w:val="center"/>
          </w:tcPr>
          <w:p w:rsidR="003F4C79" w:rsidRPr="00FB348B" w:rsidRDefault="003F4C79" w:rsidP="00AE5AD1">
            <w:pPr>
              <w:jc w:val="center"/>
              <w:rPr>
                <w:rFonts w:ascii="Times New Roman" w:hAnsi="Times New Roman"/>
                <w:b/>
                <w:bCs/>
                <w:i/>
                <w:sz w:val="24"/>
                <w:szCs w:val="24"/>
              </w:rPr>
            </w:pPr>
            <w:r w:rsidRPr="00FB348B">
              <w:rPr>
                <w:rFonts w:ascii="Times New Roman" w:hAnsi="Times New Roman"/>
                <w:b/>
                <w:bCs/>
                <w:i/>
                <w:sz w:val="24"/>
                <w:szCs w:val="24"/>
              </w:rPr>
              <w:t>77,6</w:t>
            </w:r>
          </w:p>
        </w:tc>
        <w:tc>
          <w:tcPr>
            <w:tcW w:w="1011" w:type="dxa"/>
            <w:vAlign w:val="center"/>
          </w:tcPr>
          <w:p w:rsidR="003F4C79" w:rsidRPr="00FB348B" w:rsidRDefault="003F4C79" w:rsidP="00AE5AD1">
            <w:pPr>
              <w:jc w:val="center"/>
              <w:rPr>
                <w:rFonts w:ascii="Times New Roman" w:hAnsi="Times New Roman"/>
                <w:b/>
                <w:bCs/>
                <w:i/>
                <w:sz w:val="24"/>
                <w:szCs w:val="24"/>
              </w:rPr>
            </w:pPr>
            <w:r w:rsidRPr="00FB348B">
              <w:rPr>
                <w:rFonts w:ascii="Times New Roman" w:hAnsi="Times New Roman"/>
                <w:b/>
                <w:bCs/>
                <w:i/>
                <w:sz w:val="24"/>
                <w:szCs w:val="24"/>
              </w:rPr>
              <w:t>47,9</w:t>
            </w:r>
          </w:p>
        </w:tc>
        <w:tc>
          <w:tcPr>
            <w:tcW w:w="996" w:type="dxa"/>
            <w:vAlign w:val="center"/>
          </w:tcPr>
          <w:p w:rsidR="003F4C79" w:rsidRPr="00FB348B" w:rsidRDefault="003F4C79" w:rsidP="00AE5AD1">
            <w:pPr>
              <w:jc w:val="center"/>
              <w:rPr>
                <w:rFonts w:ascii="Times New Roman" w:hAnsi="Times New Roman"/>
                <w:b/>
                <w:bCs/>
                <w:i/>
                <w:sz w:val="24"/>
                <w:szCs w:val="24"/>
              </w:rPr>
            </w:pPr>
            <w:r w:rsidRPr="00FB348B">
              <w:rPr>
                <w:rFonts w:ascii="Times New Roman" w:hAnsi="Times New Roman"/>
                <w:b/>
                <w:bCs/>
                <w:i/>
                <w:sz w:val="24"/>
                <w:szCs w:val="24"/>
              </w:rPr>
              <w:t>41,4</w:t>
            </w:r>
          </w:p>
        </w:tc>
        <w:tc>
          <w:tcPr>
            <w:tcW w:w="1254" w:type="dxa"/>
            <w:vAlign w:val="center"/>
          </w:tcPr>
          <w:p w:rsidR="003F4C79" w:rsidRPr="00FB348B" w:rsidRDefault="003F4C79" w:rsidP="00AE5AD1">
            <w:pPr>
              <w:jc w:val="center"/>
              <w:rPr>
                <w:rFonts w:ascii="Times New Roman" w:hAnsi="Times New Roman"/>
                <w:b/>
                <w:bCs/>
                <w:i/>
                <w:sz w:val="24"/>
                <w:szCs w:val="24"/>
              </w:rPr>
            </w:pPr>
            <w:r w:rsidRPr="00FB348B">
              <w:rPr>
                <w:rFonts w:ascii="Times New Roman" w:hAnsi="Times New Roman"/>
                <w:b/>
                <w:bCs/>
                <w:i/>
                <w:sz w:val="24"/>
                <w:szCs w:val="24"/>
              </w:rPr>
              <w:t>75,9</w:t>
            </w:r>
          </w:p>
        </w:tc>
      </w:tr>
      <w:tr w:rsidR="003F4C79" w:rsidRPr="00FB348B" w:rsidTr="006D0F4B">
        <w:trPr>
          <w:trHeight w:val="603"/>
          <w:tblHeader/>
        </w:trPr>
        <w:tc>
          <w:tcPr>
            <w:tcW w:w="2269" w:type="dxa"/>
            <w:vAlign w:val="bottom"/>
          </w:tcPr>
          <w:p w:rsidR="003F4C79" w:rsidRPr="00FB348B" w:rsidRDefault="003F4C79" w:rsidP="00474BDD">
            <w:pPr>
              <w:jc w:val="both"/>
              <w:rPr>
                <w:rFonts w:ascii="Times New Roman" w:hAnsi="Times New Roman"/>
              </w:rPr>
            </w:pPr>
            <w:r w:rsidRPr="00FB348B">
              <w:rPr>
                <w:rFonts w:ascii="Times New Roman" w:hAnsi="Times New Roman"/>
              </w:rPr>
              <w:t>Сельское хозяйство, охота и лесное хозяйство</w:t>
            </w:r>
          </w:p>
        </w:tc>
        <w:tc>
          <w:tcPr>
            <w:tcW w:w="992" w:type="dxa"/>
            <w:vAlign w:val="center"/>
          </w:tcPr>
          <w:p w:rsidR="003F4C79" w:rsidRPr="00FB348B" w:rsidRDefault="003F4C79" w:rsidP="00AE5AD1">
            <w:pPr>
              <w:jc w:val="center"/>
              <w:rPr>
                <w:rFonts w:ascii="Times New Roman" w:hAnsi="Times New Roman"/>
                <w:sz w:val="24"/>
                <w:szCs w:val="24"/>
              </w:rPr>
            </w:pPr>
            <w:r w:rsidRPr="00FB348B">
              <w:rPr>
                <w:rFonts w:ascii="Times New Roman" w:hAnsi="Times New Roman"/>
                <w:sz w:val="24"/>
                <w:szCs w:val="24"/>
              </w:rPr>
              <w:t>16,5</w:t>
            </w:r>
          </w:p>
        </w:tc>
        <w:tc>
          <w:tcPr>
            <w:tcW w:w="993" w:type="dxa"/>
            <w:vAlign w:val="center"/>
          </w:tcPr>
          <w:p w:rsidR="003F4C79" w:rsidRPr="00FB348B" w:rsidRDefault="003F4C79" w:rsidP="00AE5AD1">
            <w:pPr>
              <w:jc w:val="center"/>
              <w:rPr>
                <w:rFonts w:ascii="Times New Roman" w:hAnsi="Times New Roman"/>
                <w:sz w:val="24"/>
                <w:szCs w:val="24"/>
              </w:rPr>
            </w:pPr>
            <w:r w:rsidRPr="00FB348B">
              <w:rPr>
                <w:rFonts w:ascii="Times New Roman" w:hAnsi="Times New Roman"/>
                <w:sz w:val="24"/>
                <w:szCs w:val="24"/>
              </w:rPr>
              <w:t>14,0</w:t>
            </w:r>
          </w:p>
        </w:tc>
        <w:tc>
          <w:tcPr>
            <w:tcW w:w="1134" w:type="dxa"/>
            <w:vAlign w:val="center"/>
          </w:tcPr>
          <w:p w:rsidR="003F4C79" w:rsidRPr="00FB348B" w:rsidRDefault="003F4C79" w:rsidP="00AE5AD1">
            <w:pPr>
              <w:jc w:val="center"/>
              <w:rPr>
                <w:rFonts w:ascii="Times New Roman" w:hAnsi="Times New Roman"/>
                <w:sz w:val="24"/>
                <w:szCs w:val="24"/>
              </w:rPr>
            </w:pPr>
            <w:r w:rsidRPr="00FB348B">
              <w:rPr>
                <w:rFonts w:ascii="Times New Roman" w:hAnsi="Times New Roman"/>
                <w:sz w:val="24"/>
                <w:szCs w:val="24"/>
              </w:rPr>
              <w:t>84,8</w:t>
            </w:r>
          </w:p>
        </w:tc>
        <w:tc>
          <w:tcPr>
            <w:tcW w:w="992" w:type="dxa"/>
            <w:vAlign w:val="center"/>
          </w:tcPr>
          <w:p w:rsidR="003F4C79" w:rsidRPr="00FB348B" w:rsidRDefault="003F4C79" w:rsidP="00AE5AD1">
            <w:pPr>
              <w:jc w:val="center"/>
              <w:rPr>
                <w:rFonts w:ascii="Times New Roman" w:hAnsi="Times New Roman"/>
                <w:sz w:val="24"/>
                <w:szCs w:val="24"/>
              </w:rPr>
            </w:pPr>
            <w:r w:rsidRPr="00FB348B">
              <w:rPr>
                <w:rFonts w:ascii="Times New Roman" w:hAnsi="Times New Roman"/>
                <w:sz w:val="24"/>
                <w:szCs w:val="24"/>
              </w:rPr>
              <w:t>483,1</w:t>
            </w:r>
          </w:p>
        </w:tc>
        <w:tc>
          <w:tcPr>
            <w:tcW w:w="992" w:type="dxa"/>
            <w:vAlign w:val="center"/>
          </w:tcPr>
          <w:p w:rsidR="003F4C79" w:rsidRPr="00FB348B" w:rsidRDefault="003F4C79" w:rsidP="00AE5AD1">
            <w:pPr>
              <w:jc w:val="center"/>
              <w:rPr>
                <w:rFonts w:ascii="Times New Roman" w:hAnsi="Times New Roman"/>
                <w:sz w:val="24"/>
                <w:szCs w:val="24"/>
              </w:rPr>
            </w:pPr>
            <w:r w:rsidRPr="00FB348B">
              <w:rPr>
                <w:rFonts w:ascii="Times New Roman" w:hAnsi="Times New Roman"/>
                <w:sz w:val="24"/>
                <w:szCs w:val="24"/>
              </w:rPr>
              <w:t>473,6</w:t>
            </w:r>
          </w:p>
        </w:tc>
        <w:tc>
          <w:tcPr>
            <w:tcW w:w="1134" w:type="dxa"/>
            <w:vAlign w:val="center"/>
          </w:tcPr>
          <w:p w:rsidR="003F4C79" w:rsidRPr="00FB348B" w:rsidRDefault="003F4C79" w:rsidP="00AE5AD1">
            <w:pPr>
              <w:jc w:val="center"/>
              <w:rPr>
                <w:rFonts w:ascii="Times New Roman" w:hAnsi="Times New Roman"/>
                <w:sz w:val="24"/>
                <w:szCs w:val="24"/>
              </w:rPr>
            </w:pPr>
            <w:r w:rsidRPr="00FB348B">
              <w:rPr>
                <w:rFonts w:ascii="Times New Roman" w:hAnsi="Times New Roman"/>
                <w:sz w:val="24"/>
                <w:szCs w:val="24"/>
              </w:rPr>
              <w:t>98,0</w:t>
            </w:r>
          </w:p>
        </w:tc>
        <w:tc>
          <w:tcPr>
            <w:tcW w:w="1011" w:type="dxa"/>
            <w:vAlign w:val="center"/>
          </w:tcPr>
          <w:p w:rsidR="003F4C79" w:rsidRPr="00FB348B" w:rsidRDefault="003F4C79" w:rsidP="00AE5AD1">
            <w:pPr>
              <w:jc w:val="center"/>
              <w:rPr>
                <w:rFonts w:ascii="Times New Roman" w:hAnsi="Times New Roman"/>
                <w:sz w:val="24"/>
                <w:szCs w:val="24"/>
              </w:rPr>
            </w:pPr>
            <w:r w:rsidRPr="00FB348B">
              <w:rPr>
                <w:rFonts w:ascii="Times New Roman" w:hAnsi="Times New Roman"/>
                <w:sz w:val="24"/>
                <w:szCs w:val="24"/>
              </w:rPr>
              <w:t>32,8</w:t>
            </w:r>
          </w:p>
        </w:tc>
        <w:tc>
          <w:tcPr>
            <w:tcW w:w="1011" w:type="dxa"/>
            <w:vAlign w:val="center"/>
          </w:tcPr>
          <w:p w:rsidR="003F4C79" w:rsidRPr="00FB348B" w:rsidRDefault="003F4C79" w:rsidP="00AE5AD1">
            <w:pPr>
              <w:jc w:val="center"/>
              <w:rPr>
                <w:rFonts w:ascii="Times New Roman" w:hAnsi="Times New Roman"/>
                <w:sz w:val="24"/>
                <w:szCs w:val="24"/>
              </w:rPr>
            </w:pPr>
            <w:r w:rsidRPr="00FB348B">
              <w:rPr>
                <w:rFonts w:ascii="Times New Roman" w:hAnsi="Times New Roman"/>
                <w:sz w:val="24"/>
                <w:szCs w:val="24"/>
              </w:rPr>
              <w:t>37,7</w:t>
            </w:r>
          </w:p>
        </w:tc>
        <w:tc>
          <w:tcPr>
            <w:tcW w:w="1238" w:type="dxa"/>
            <w:vAlign w:val="center"/>
          </w:tcPr>
          <w:p w:rsidR="003F4C79" w:rsidRPr="00FB348B" w:rsidRDefault="003F4C79" w:rsidP="00AE5AD1">
            <w:pPr>
              <w:jc w:val="center"/>
              <w:rPr>
                <w:rFonts w:ascii="Times New Roman" w:hAnsi="Times New Roman"/>
                <w:bCs/>
                <w:sz w:val="24"/>
                <w:szCs w:val="24"/>
              </w:rPr>
            </w:pPr>
            <w:r w:rsidRPr="00FB348B">
              <w:rPr>
                <w:rFonts w:ascii="Times New Roman" w:hAnsi="Times New Roman"/>
                <w:bCs/>
                <w:sz w:val="24"/>
                <w:szCs w:val="24"/>
              </w:rPr>
              <w:t>100,9</w:t>
            </w:r>
          </w:p>
        </w:tc>
        <w:tc>
          <w:tcPr>
            <w:tcW w:w="1011" w:type="dxa"/>
            <w:vAlign w:val="center"/>
          </w:tcPr>
          <w:p w:rsidR="003F4C79" w:rsidRPr="00FB348B" w:rsidRDefault="003F4C79" w:rsidP="00AE5AD1">
            <w:pPr>
              <w:jc w:val="center"/>
              <w:rPr>
                <w:rFonts w:ascii="Times New Roman" w:hAnsi="Times New Roman"/>
                <w:sz w:val="24"/>
                <w:szCs w:val="24"/>
              </w:rPr>
            </w:pPr>
            <w:r w:rsidRPr="00FB348B">
              <w:rPr>
                <w:rFonts w:ascii="Times New Roman" w:hAnsi="Times New Roman"/>
                <w:sz w:val="24"/>
                <w:szCs w:val="24"/>
              </w:rPr>
              <w:t>5,7</w:t>
            </w:r>
          </w:p>
        </w:tc>
        <w:tc>
          <w:tcPr>
            <w:tcW w:w="996" w:type="dxa"/>
            <w:vAlign w:val="center"/>
          </w:tcPr>
          <w:p w:rsidR="003F4C79" w:rsidRPr="00FB348B" w:rsidRDefault="003F4C79" w:rsidP="00AE5AD1">
            <w:pPr>
              <w:jc w:val="center"/>
              <w:rPr>
                <w:rFonts w:ascii="Times New Roman" w:hAnsi="Times New Roman"/>
                <w:sz w:val="24"/>
                <w:szCs w:val="24"/>
              </w:rPr>
            </w:pPr>
            <w:r w:rsidRPr="00FB348B">
              <w:rPr>
                <w:rFonts w:ascii="Times New Roman" w:hAnsi="Times New Roman"/>
                <w:sz w:val="24"/>
                <w:szCs w:val="24"/>
              </w:rPr>
              <w:t>3,4</w:t>
            </w:r>
          </w:p>
        </w:tc>
        <w:tc>
          <w:tcPr>
            <w:tcW w:w="1254" w:type="dxa"/>
            <w:vAlign w:val="center"/>
          </w:tcPr>
          <w:p w:rsidR="003F4C79" w:rsidRPr="00FB348B" w:rsidRDefault="003F4C79" w:rsidP="00AE5AD1">
            <w:pPr>
              <w:jc w:val="center"/>
              <w:rPr>
                <w:rFonts w:ascii="Times New Roman" w:hAnsi="Times New Roman"/>
                <w:bCs/>
                <w:sz w:val="24"/>
                <w:szCs w:val="24"/>
              </w:rPr>
            </w:pPr>
            <w:r w:rsidRPr="00FB348B">
              <w:rPr>
                <w:rFonts w:ascii="Times New Roman" w:hAnsi="Times New Roman"/>
                <w:bCs/>
                <w:sz w:val="24"/>
                <w:szCs w:val="24"/>
              </w:rPr>
              <w:t>52,3</w:t>
            </w:r>
          </w:p>
        </w:tc>
      </w:tr>
      <w:tr w:rsidR="003F4C79" w:rsidRPr="00FB348B" w:rsidTr="006D0F4B">
        <w:trPr>
          <w:trHeight w:val="603"/>
          <w:tblHeader/>
        </w:trPr>
        <w:tc>
          <w:tcPr>
            <w:tcW w:w="2269" w:type="dxa"/>
            <w:vAlign w:val="bottom"/>
          </w:tcPr>
          <w:p w:rsidR="003F4C79" w:rsidRPr="00FB348B" w:rsidRDefault="003F4C79" w:rsidP="003B2B78">
            <w:pPr>
              <w:jc w:val="both"/>
              <w:rPr>
                <w:rFonts w:ascii="Times New Roman" w:hAnsi="Times New Roman"/>
              </w:rPr>
            </w:pPr>
            <w:r w:rsidRPr="00FB348B">
              <w:rPr>
                <w:rFonts w:ascii="Times New Roman" w:hAnsi="Times New Roman"/>
              </w:rPr>
              <w:t>Рыболовство, рыбоводство</w:t>
            </w:r>
          </w:p>
        </w:tc>
        <w:tc>
          <w:tcPr>
            <w:tcW w:w="992" w:type="dxa"/>
            <w:vAlign w:val="center"/>
          </w:tcPr>
          <w:p w:rsidR="003F4C79" w:rsidRPr="00FB348B" w:rsidRDefault="003F4C79" w:rsidP="00AE5AD1">
            <w:pPr>
              <w:jc w:val="center"/>
              <w:rPr>
                <w:rFonts w:ascii="Times New Roman" w:hAnsi="Times New Roman"/>
                <w:sz w:val="24"/>
                <w:szCs w:val="24"/>
              </w:rPr>
            </w:pPr>
            <w:r w:rsidRPr="00FB348B">
              <w:rPr>
                <w:rFonts w:ascii="Times New Roman" w:hAnsi="Times New Roman"/>
                <w:sz w:val="24"/>
                <w:szCs w:val="24"/>
              </w:rPr>
              <w:t>0,9</w:t>
            </w:r>
          </w:p>
        </w:tc>
        <w:tc>
          <w:tcPr>
            <w:tcW w:w="993" w:type="dxa"/>
            <w:vAlign w:val="center"/>
          </w:tcPr>
          <w:p w:rsidR="003F4C79" w:rsidRPr="00FB348B" w:rsidRDefault="003F4C79" w:rsidP="00AE5AD1">
            <w:pPr>
              <w:jc w:val="center"/>
              <w:rPr>
                <w:rFonts w:ascii="Times New Roman" w:hAnsi="Times New Roman"/>
                <w:sz w:val="24"/>
                <w:szCs w:val="24"/>
              </w:rPr>
            </w:pPr>
            <w:r w:rsidRPr="00FB348B">
              <w:rPr>
                <w:rFonts w:ascii="Times New Roman" w:hAnsi="Times New Roman"/>
                <w:sz w:val="24"/>
                <w:szCs w:val="24"/>
              </w:rPr>
              <w:t>0,7</w:t>
            </w:r>
          </w:p>
        </w:tc>
        <w:tc>
          <w:tcPr>
            <w:tcW w:w="1134" w:type="dxa"/>
            <w:vAlign w:val="center"/>
          </w:tcPr>
          <w:p w:rsidR="003F4C79" w:rsidRPr="00FB348B" w:rsidRDefault="003F4C79" w:rsidP="00AE5AD1">
            <w:pPr>
              <w:jc w:val="center"/>
              <w:rPr>
                <w:rFonts w:ascii="Times New Roman" w:hAnsi="Times New Roman"/>
                <w:sz w:val="24"/>
                <w:szCs w:val="24"/>
              </w:rPr>
            </w:pPr>
            <w:r w:rsidRPr="00FB348B">
              <w:rPr>
                <w:rFonts w:ascii="Times New Roman" w:hAnsi="Times New Roman"/>
                <w:sz w:val="24"/>
                <w:szCs w:val="24"/>
              </w:rPr>
              <w:t>77,8</w:t>
            </w:r>
          </w:p>
        </w:tc>
        <w:tc>
          <w:tcPr>
            <w:tcW w:w="992" w:type="dxa"/>
            <w:vAlign w:val="center"/>
          </w:tcPr>
          <w:p w:rsidR="003F4C79" w:rsidRPr="00FB348B" w:rsidRDefault="003F4C79" w:rsidP="00AE5AD1">
            <w:pPr>
              <w:jc w:val="center"/>
              <w:rPr>
                <w:rFonts w:ascii="Times New Roman" w:hAnsi="Times New Roman"/>
                <w:sz w:val="24"/>
                <w:szCs w:val="24"/>
              </w:rPr>
            </w:pPr>
            <w:r w:rsidRPr="00FB348B">
              <w:rPr>
                <w:rFonts w:ascii="Times New Roman" w:hAnsi="Times New Roman"/>
                <w:sz w:val="24"/>
                <w:szCs w:val="24"/>
              </w:rPr>
              <w:t>23,5</w:t>
            </w:r>
          </w:p>
        </w:tc>
        <w:tc>
          <w:tcPr>
            <w:tcW w:w="992" w:type="dxa"/>
            <w:vAlign w:val="center"/>
          </w:tcPr>
          <w:p w:rsidR="003F4C79" w:rsidRPr="00FB348B" w:rsidRDefault="003F4C79" w:rsidP="00AE5AD1">
            <w:pPr>
              <w:jc w:val="center"/>
              <w:rPr>
                <w:rFonts w:ascii="Times New Roman" w:hAnsi="Times New Roman"/>
                <w:sz w:val="24"/>
                <w:szCs w:val="24"/>
              </w:rPr>
            </w:pPr>
            <w:r w:rsidRPr="00FB348B">
              <w:rPr>
                <w:rFonts w:ascii="Times New Roman" w:hAnsi="Times New Roman"/>
                <w:sz w:val="24"/>
                <w:szCs w:val="24"/>
              </w:rPr>
              <w:t>22,1</w:t>
            </w:r>
          </w:p>
        </w:tc>
        <w:tc>
          <w:tcPr>
            <w:tcW w:w="1134" w:type="dxa"/>
            <w:vAlign w:val="center"/>
          </w:tcPr>
          <w:p w:rsidR="003F4C79" w:rsidRPr="00FB348B" w:rsidRDefault="003F4C79" w:rsidP="00AE5AD1">
            <w:pPr>
              <w:jc w:val="center"/>
              <w:rPr>
                <w:rFonts w:ascii="Times New Roman" w:hAnsi="Times New Roman"/>
                <w:sz w:val="24"/>
                <w:szCs w:val="24"/>
              </w:rPr>
            </w:pPr>
            <w:r w:rsidRPr="00FB348B">
              <w:rPr>
                <w:rFonts w:ascii="Times New Roman" w:hAnsi="Times New Roman"/>
                <w:sz w:val="24"/>
                <w:szCs w:val="24"/>
              </w:rPr>
              <w:t>94,0</w:t>
            </w:r>
          </w:p>
        </w:tc>
        <w:tc>
          <w:tcPr>
            <w:tcW w:w="1011" w:type="dxa"/>
            <w:vAlign w:val="center"/>
          </w:tcPr>
          <w:p w:rsidR="003F4C79" w:rsidRPr="00FB348B" w:rsidRDefault="003F4C79" w:rsidP="00AE5AD1">
            <w:pPr>
              <w:jc w:val="center"/>
              <w:rPr>
                <w:rFonts w:ascii="Times New Roman" w:hAnsi="Times New Roman"/>
                <w:sz w:val="24"/>
                <w:szCs w:val="24"/>
              </w:rPr>
            </w:pPr>
            <w:r w:rsidRPr="00FB348B">
              <w:rPr>
                <w:rFonts w:ascii="Times New Roman" w:hAnsi="Times New Roman"/>
                <w:sz w:val="24"/>
                <w:szCs w:val="24"/>
              </w:rPr>
              <w:t>4,8</w:t>
            </w:r>
          </w:p>
        </w:tc>
        <w:tc>
          <w:tcPr>
            <w:tcW w:w="1011" w:type="dxa"/>
            <w:vAlign w:val="center"/>
          </w:tcPr>
          <w:p w:rsidR="003F4C79" w:rsidRPr="00FB348B" w:rsidRDefault="003F4C79" w:rsidP="00AE5AD1">
            <w:pPr>
              <w:jc w:val="center"/>
              <w:rPr>
                <w:rFonts w:ascii="Times New Roman" w:hAnsi="Times New Roman"/>
                <w:sz w:val="24"/>
                <w:szCs w:val="24"/>
              </w:rPr>
            </w:pPr>
            <w:r w:rsidRPr="00FB348B">
              <w:rPr>
                <w:rFonts w:ascii="Times New Roman" w:hAnsi="Times New Roman"/>
                <w:sz w:val="24"/>
                <w:szCs w:val="24"/>
              </w:rPr>
              <w:t>5,1</w:t>
            </w:r>
          </w:p>
        </w:tc>
        <w:tc>
          <w:tcPr>
            <w:tcW w:w="1238" w:type="dxa"/>
            <w:vAlign w:val="center"/>
          </w:tcPr>
          <w:p w:rsidR="003F4C79" w:rsidRPr="00FB348B" w:rsidRDefault="003F4C79" w:rsidP="00AE5AD1">
            <w:pPr>
              <w:jc w:val="center"/>
              <w:rPr>
                <w:rFonts w:ascii="Times New Roman" w:hAnsi="Times New Roman"/>
                <w:bCs/>
                <w:sz w:val="24"/>
                <w:szCs w:val="24"/>
              </w:rPr>
            </w:pPr>
            <w:r w:rsidRPr="00FB348B">
              <w:rPr>
                <w:rFonts w:ascii="Times New Roman" w:hAnsi="Times New Roman"/>
                <w:bCs/>
                <w:sz w:val="24"/>
                <w:szCs w:val="24"/>
              </w:rPr>
              <w:t>93,2</w:t>
            </w:r>
          </w:p>
        </w:tc>
        <w:tc>
          <w:tcPr>
            <w:tcW w:w="1011" w:type="dxa"/>
            <w:vAlign w:val="center"/>
          </w:tcPr>
          <w:p w:rsidR="003F4C79" w:rsidRPr="00FB348B" w:rsidRDefault="003F4C79" w:rsidP="00AE5AD1">
            <w:pPr>
              <w:jc w:val="center"/>
              <w:rPr>
                <w:rFonts w:ascii="Times New Roman" w:hAnsi="Times New Roman"/>
                <w:sz w:val="24"/>
                <w:szCs w:val="24"/>
              </w:rPr>
            </w:pPr>
            <w:r w:rsidRPr="00FB348B">
              <w:rPr>
                <w:rFonts w:ascii="Times New Roman" w:hAnsi="Times New Roman"/>
                <w:sz w:val="24"/>
                <w:szCs w:val="24"/>
              </w:rPr>
              <w:t>0,1</w:t>
            </w:r>
          </w:p>
        </w:tc>
        <w:tc>
          <w:tcPr>
            <w:tcW w:w="996" w:type="dxa"/>
            <w:vAlign w:val="center"/>
          </w:tcPr>
          <w:p w:rsidR="003F4C79" w:rsidRPr="00FB348B" w:rsidRDefault="003F4C79" w:rsidP="00AE5AD1">
            <w:pPr>
              <w:jc w:val="center"/>
              <w:rPr>
                <w:rFonts w:ascii="Times New Roman" w:hAnsi="Times New Roman"/>
                <w:sz w:val="24"/>
                <w:szCs w:val="24"/>
              </w:rPr>
            </w:pPr>
            <w:r w:rsidRPr="00FB348B">
              <w:rPr>
                <w:rFonts w:ascii="Times New Roman" w:hAnsi="Times New Roman"/>
                <w:sz w:val="24"/>
                <w:szCs w:val="24"/>
              </w:rPr>
              <w:t>0,2</w:t>
            </w:r>
          </w:p>
        </w:tc>
        <w:tc>
          <w:tcPr>
            <w:tcW w:w="1254" w:type="dxa"/>
            <w:vAlign w:val="center"/>
          </w:tcPr>
          <w:p w:rsidR="003F4C79" w:rsidRPr="00FB348B" w:rsidRDefault="003F4C79" w:rsidP="00AE5AD1">
            <w:pPr>
              <w:jc w:val="center"/>
              <w:rPr>
                <w:rFonts w:ascii="Times New Roman" w:hAnsi="Times New Roman"/>
                <w:bCs/>
                <w:sz w:val="24"/>
                <w:szCs w:val="24"/>
              </w:rPr>
            </w:pPr>
            <w:r w:rsidRPr="00FB348B">
              <w:rPr>
                <w:rFonts w:ascii="Times New Roman" w:hAnsi="Times New Roman"/>
                <w:bCs/>
                <w:sz w:val="24"/>
                <w:szCs w:val="24"/>
              </w:rPr>
              <w:t>175,5</w:t>
            </w:r>
          </w:p>
        </w:tc>
      </w:tr>
      <w:tr w:rsidR="003F4C79" w:rsidRPr="00FB348B" w:rsidTr="006D0F4B">
        <w:trPr>
          <w:trHeight w:val="603"/>
          <w:tblHeader/>
        </w:trPr>
        <w:tc>
          <w:tcPr>
            <w:tcW w:w="2269" w:type="dxa"/>
            <w:vAlign w:val="bottom"/>
          </w:tcPr>
          <w:p w:rsidR="003F4C79" w:rsidRPr="00FB348B" w:rsidRDefault="003F4C79" w:rsidP="003B2B78">
            <w:pPr>
              <w:jc w:val="both"/>
              <w:rPr>
                <w:rFonts w:ascii="Times New Roman" w:hAnsi="Times New Roman"/>
              </w:rPr>
            </w:pPr>
            <w:r w:rsidRPr="00FB348B">
              <w:rPr>
                <w:rFonts w:ascii="Times New Roman" w:hAnsi="Times New Roman"/>
              </w:rPr>
              <w:t>Добыча полезных ископаемых</w:t>
            </w:r>
          </w:p>
        </w:tc>
        <w:tc>
          <w:tcPr>
            <w:tcW w:w="992" w:type="dxa"/>
            <w:vAlign w:val="center"/>
          </w:tcPr>
          <w:p w:rsidR="003F4C79" w:rsidRPr="00FB348B" w:rsidRDefault="003F4C79" w:rsidP="00AE5AD1">
            <w:pPr>
              <w:jc w:val="center"/>
              <w:rPr>
                <w:rFonts w:ascii="Times New Roman" w:hAnsi="Times New Roman"/>
                <w:sz w:val="24"/>
                <w:szCs w:val="24"/>
              </w:rPr>
            </w:pPr>
            <w:r w:rsidRPr="00FB348B">
              <w:rPr>
                <w:rFonts w:ascii="Times New Roman" w:hAnsi="Times New Roman"/>
                <w:sz w:val="24"/>
                <w:szCs w:val="24"/>
              </w:rPr>
              <w:t>1,3</w:t>
            </w:r>
          </w:p>
        </w:tc>
        <w:tc>
          <w:tcPr>
            <w:tcW w:w="993" w:type="dxa"/>
            <w:vAlign w:val="center"/>
          </w:tcPr>
          <w:p w:rsidR="003F4C79" w:rsidRPr="00FB348B" w:rsidRDefault="003F4C79" w:rsidP="00AE5AD1">
            <w:pPr>
              <w:jc w:val="center"/>
              <w:rPr>
                <w:rFonts w:ascii="Times New Roman" w:hAnsi="Times New Roman"/>
                <w:sz w:val="24"/>
                <w:szCs w:val="24"/>
              </w:rPr>
            </w:pPr>
            <w:r w:rsidRPr="00FB348B">
              <w:rPr>
                <w:rFonts w:ascii="Times New Roman" w:hAnsi="Times New Roman"/>
                <w:sz w:val="24"/>
                <w:szCs w:val="24"/>
              </w:rPr>
              <w:t>1,1</w:t>
            </w:r>
          </w:p>
        </w:tc>
        <w:tc>
          <w:tcPr>
            <w:tcW w:w="1134" w:type="dxa"/>
            <w:vAlign w:val="center"/>
          </w:tcPr>
          <w:p w:rsidR="003F4C79" w:rsidRPr="00FB348B" w:rsidRDefault="003F4C79" w:rsidP="00AE5AD1">
            <w:pPr>
              <w:jc w:val="center"/>
              <w:rPr>
                <w:rFonts w:ascii="Times New Roman" w:hAnsi="Times New Roman"/>
                <w:sz w:val="24"/>
                <w:szCs w:val="24"/>
              </w:rPr>
            </w:pPr>
            <w:r w:rsidRPr="00FB348B">
              <w:rPr>
                <w:rFonts w:ascii="Times New Roman" w:hAnsi="Times New Roman"/>
                <w:sz w:val="24"/>
                <w:szCs w:val="24"/>
              </w:rPr>
              <w:t>84,6</w:t>
            </w:r>
          </w:p>
        </w:tc>
        <w:tc>
          <w:tcPr>
            <w:tcW w:w="992" w:type="dxa"/>
            <w:vAlign w:val="center"/>
          </w:tcPr>
          <w:p w:rsidR="003F4C79" w:rsidRPr="00FB348B" w:rsidRDefault="003F4C79" w:rsidP="00AE5AD1">
            <w:pPr>
              <w:jc w:val="center"/>
              <w:rPr>
                <w:rFonts w:ascii="Times New Roman" w:hAnsi="Times New Roman"/>
                <w:sz w:val="24"/>
                <w:szCs w:val="24"/>
              </w:rPr>
            </w:pPr>
            <w:r w:rsidRPr="00FB348B">
              <w:rPr>
                <w:rFonts w:ascii="Times New Roman" w:hAnsi="Times New Roman"/>
                <w:sz w:val="24"/>
                <w:szCs w:val="24"/>
              </w:rPr>
              <w:t>34,1</w:t>
            </w:r>
          </w:p>
        </w:tc>
        <w:tc>
          <w:tcPr>
            <w:tcW w:w="992" w:type="dxa"/>
            <w:vAlign w:val="center"/>
          </w:tcPr>
          <w:p w:rsidR="003F4C79" w:rsidRPr="00FB348B" w:rsidRDefault="003F4C79" w:rsidP="00AE5AD1">
            <w:pPr>
              <w:jc w:val="center"/>
              <w:rPr>
                <w:rFonts w:ascii="Times New Roman" w:hAnsi="Times New Roman"/>
                <w:sz w:val="24"/>
                <w:szCs w:val="24"/>
              </w:rPr>
            </w:pPr>
            <w:r w:rsidRPr="00FB348B">
              <w:rPr>
                <w:rFonts w:ascii="Times New Roman" w:hAnsi="Times New Roman"/>
                <w:sz w:val="24"/>
                <w:szCs w:val="24"/>
              </w:rPr>
              <w:t>30,5</w:t>
            </w:r>
          </w:p>
        </w:tc>
        <w:tc>
          <w:tcPr>
            <w:tcW w:w="1134" w:type="dxa"/>
            <w:vAlign w:val="center"/>
          </w:tcPr>
          <w:p w:rsidR="003F4C79" w:rsidRPr="00FB348B" w:rsidRDefault="003F4C79" w:rsidP="00AE5AD1">
            <w:pPr>
              <w:jc w:val="center"/>
              <w:rPr>
                <w:rFonts w:ascii="Times New Roman" w:hAnsi="Times New Roman"/>
                <w:sz w:val="24"/>
                <w:szCs w:val="24"/>
              </w:rPr>
            </w:pPr>
            <w:r w:rsidRPr="00FB348B">
              <w:rPr>
                <w:rFonts w:ascii="Times New Roman" w:hAnsi="Times New Roman"/>
                <w:sz w:val="24"/>
                <w:szCs w:val="24"/>
              </w:rPr>
              <w:t>89,4</w:t>
            </w:r>
          </w:p>
        </w:tc>
        <w:tc>
          <w:tcPr>
            <w:tcW w:w="1011" w:type="dxa"/>
            <w:vAlign w:val="center"/>
          </w:tcPr>
          <w:p w:rsidR="003F4C79" w:rsidRPr="00FB348B" w:rsidRDefault="003F4C79" w:rsidP="00AE5AD1">
            <w:pPr>
              <w:jc w:val="center"/>
              <w:rPr>
                <w:rFonts w:ascii="Times New Roman" w:hAnsi="Times New Roman"/>
                <w:sz w:val="24"/>
                <w:szCs w:val="24"/>
              </w:rPr>
            </w:pPr>
            <w:r w:rsidRPr="00FB348B">
              <w:rPr>
                <w:rFonts w:ascii="Times New Roman" w:hAnsi="Times New Roman"/>
                <w:sz w:val="24"/>
                <w:szCs w:val="24"/>
              </w:rPr>
              <w:t>10,5</w:t>
            </w:r>
          </w:p>
        </w:tc>
        <w:tc>
          <w:tcPr>
            <w:tcW w:w="1011" w:type="dxa"/>
            <w:vAlign w:val="center"/>
          </w:tcPr>
          <w:p w:rsidR="003F4C79" w:rsidRPr="00FB348B" w:rsidRDefault="003F4C79" w:rsidP="00AE5AD1">
            <w:pPr>
              <w:jc w:val="center"/>
              <w:rPr>
                <w:rFonts w:ascii="Times New Roman" w:hAnsi="Times New Roman"/>
                <w:sz w:val="24"/>
                <w:szCs w:val="24"/>
              </w:rPr>
            </w:pPr>
            <w:r w:rsidRPr="00FB348B">
              <w:rPr>
                <w:rFonts w:ascii="Times New Roman" w:hAnsi="Times New Roman"/>
                <w:sz w:val="24"/>
                <w:szCs w:val="24"/>
              </w:rPr>
              <w:t>7,9</w:t>
            </w:r>
          </w:p>
        </w:tc>
        <w:tc>
          <w:tcPr>
            <w:tcW w:w="1238" w:type="dxa"/>
            <w:vAlign w:val="center"/>
          </w:tcPr>
          <w:p w:rsidR="003F4C79" w:rsidRPr="00FB348B" w:rsidRDefault="003F4C79" w:rsidP="00AE5AD1">
            <w:pPr>
              <w:jc w:val="center"/>
              <w:rPr>
                <w:rFonts w:ascii="Times New Roman" w:hAnsi="Times New Roman"/>
                <w:bCs/>
                <w:sz w:val="24"/>
                <w:szCs w:val="24"/>
              </w:rPr>
            </w:pPr>
            <w:r w:rsidRPr="00FB348B">
              <w:rPr>
                <w:rFonts w:ascii="Times New Roman" w:hAnsi="Times New Roman"/>
                <w:bCs/>
                <w:sz w:val="24"/>
                <w:szCs w:val="24"/>
              </w:rPr>
              <w:t>66,0</w:t>
            </w:r>
          </w:p>
        </w:tc>
        <w:tc>
          <w:tcPr>
            <w:tcW w:w="1011" w:type="dxa"/>
            <w:vAlign w:val="center"/>
          </w:tcPr>
          <w:p w:rsidR="003F4C79" w:rsidRPr="00FB348B" w:rsidRDefault="003F4C79" w:rsidP="00AE5AD1">
            <w:pPr>
              <w:jc w:val="center"/>
              <w:rPr>
                <w:rFonts w:ascii="Times New Roman" w:hAnsi="Times New Roman"/>
                <w:sz w:val="24"/>
                <w:szCs w:val="24"/>
              </w:rPr>
            </w:pPr>
            <w:r w:rsidRPr="00FB348B">
              <w:rPr>
                <w:rFonts w:ascii="Times New Roman" w:hAnsi="Times New Roman"/>
                <w:sz w:val="24"/>
                <w:szCs w:val="24"/>
              </w:rPr>
              <w:t>1,1</w:t>
            </w:r>
          </w:p>
        </w:tc>
        <w:tc>
          <w:tcPr>
            <w:tcW w:w="996" w:type="dxa"/>
            <w:vAlign w:val="center"/>
          </w:tcPr>
          <w:p w:rsidR="003F4C79" w:rsidRPr="00FB348B" w:rsidRDefault="003F4C79" w:rsidP="00AE5AD1">
            <w:pPr>
              <w:jc w:val="center"/>
              <w:rPr>
                <w:rFonts w:ascii="Times New Roman" w:hAnsi="Times New Roman"/>
                <w:sz w:val="24"/>
                <w:szCs w:val="24"/>
              </w:rPr>
            </w:pPr>
            <w:r w:rsidRPr="00FB348B">
              <w:rPr>
                <w:rFonts w:ascii="Times New Roman" w:hAnsi="Times New Roman"/>
                <w:sz w:val="24"/>
                <w:szCs w:val="24"/>
              </w:rPr>
              <w:t>0,7</w:t>
            </w:r>
          </w:p>
        </w:tc>
        <w:tc>
          <w:tcPr>
            <w:tcW w:w="1254" w:type="dxa"/>
            <w:vAlign w:val="center"/>
          </w:tcPr>
          <w:p w:rsidR="003F4C79" w:rsidRPr="00FB348B" w:rsidRDefault="003F4C79" w:rsidP="00AE5AD1">
            <w:pPr>
              <w:jc w:val="center"/>
              <w:rPr>
                <w:rFonts w:ascii="Times New Roman" w:hAnsi="Times New Roman"/>
                <w:bCs/>
                <w:sz w:val="24"/>
                <w:szCs w:val="24"/>
              </w:rPr>
            </w:pPr>
            <w:r w:rsidRPr="00FB348B">
              <w:rPr>
                <w:rFonts w:ascii="Times New Roman" w:hAnsi="Times New Roman"/>
                <w:bCs/>
                <w:sz w:val="24"/>
                <w:szCs w:val="24"/>
              </w:rPr>
              <w:t>55,8</w:t>
            </w:r>
          </w:p>
        </w:tc>
      </w:tr>
      <w:tr w:rsidR="003F4C79" w:rsidRPr="00FB348B" w:rsidTr="006D0F4B">
        <w:trPr>
          <w:trHeight w:val="603"/>
          <w:tblHeader/>
        </w:trPr>
        <w:tc>
          <w:tcPr>
            <w:tcW w:w="2269" w:type="dxa"/>
            <w:vAlign w:val="bottom"/>
          </w:tcPr>
          <w:p w:rsidR="003F4C79" w:rsidRPr="00FB348B" w:rsidRDefault="003F4C79" w:rsidP="00015567">
            <w:pPr>
              <w:jc w:val="both"/>
              <w:rPr>
                <w:rFonts w:ascii="Times New Roman" w:hAnsi="Times New Roman"/>
              </w:rPr>
            </w:pPr>
            <w:r w:rsidRPr="00FB348B">
              <w:rPr>
                <w:rFonts w:ascii="Times New Roman" w:hAnsi="Times New Roman"/>
              </w:rPr>
              <w:t>Обрабатывающие производства</w:t>
            </w:r>
          </w:p>
        </w:tc>
        <w:tc>
          <w:tcPr>
            <w:tcW w:w="992" w:type="dxa"/>
            <w:vAlign w:val="center"/>
          </w:tcPr>
          <w:p w:rsidR="003F4C79" w:rsidRPr="00FB348B" w:rsidRDefault="003F4C79" w:rsidP="00AE5AD1">
            <w:pPr>
              <w:jc w:val="center"/>
              <w:rPr>
                <w:rFonts w:ascii="Times New Roman" w:hAnsi="Times New Roman"/>
                <w:sz w:val="24"/>
                <w:szCs w:val="24"/>
              </w:rPr>
            </w:pPr>
            <w:r w:rsidRPr="00FB348B">
              <w:rPr>
                <w:rFonts w:ascii="Times New Roman" w:hAnsi="Times New Roman"/>
                <w:sz w:val="24"/>
                <w:szCs w:val="24"/>
              </w:rPr>
              <w:t>42,9</w:t>
            </w:r>
          </w:p>
        </w:tc>
        <w:tc>
          <w:tcPr>
            <w:tcW w:w="993" w:type="dxa"/>
            <w:vAlign w:val="center"/>
          </w:tcPr>
          <w:p w:rsidR="003F4C79" w:rsidRPr="00FB348B" w:rsidRDefault="003F4C79" w:rsidP="00AE5AD1">
            <w:pPr>
              <w:jc w:val="center"/>
              <w:rPr>
                <w:rFonts w:ascii="Times New Roman" w:hAnsi="Times New Roman"/>
                <w:sz w:val="24"/>
                <w:szCs w:val="24"/>
              </w:rPr>
            </w:pPr>
            <w:r w:rsidRPr="00FB348B">
              <w:rPr>
                <w:rFonts w:ascii="Times New Roman" w:hAnsi="Times New Roman"/>
                <w:sz w:val="24"/>
                <w:szCs w:val="24"/>
              </w:rPr>
              <w:t>36,5</w:t>
            </w:r>
          </w:p>
        </w:tc>
        <w:tc>
          <w:tcPr>
            <w:tcW w:w="1134" w:type="dxa"/>
            <w:vAlign w:val="center"/>
          </w:tcPr>
          <w:p w:rsidR="003F4C79" w:rsidRPr="00FB348B" w:rsidRDefault="003F4C79" w:rsidP="00AE5AD1">
            <w:pPr>
              <w:jc w:val="center"/>
              <w:rPr>
                <w:rFonts w:ascii="Times New Roman" w:hAnsi="Times New Roman"/>
                <w:sz w:val="24"/>
                <w:szCs w:val="24"/>
              </w:rPr>
            </w:pPr>
            <w:r w:rsidRPr="00FB348B">
              <w:rPr>
                <w:rFonts w:ascii="Times New Roman" w:hAnsi="Times New Roman"/>
                <w:sz w:val="24"/>
                <w:szCs w:val="24"/>
              </w:rPr>
              <w:t>85,1</w:t>
            </w:r>
          </w:p>
        </w:tc>
        <w:tc>
          <w:tcPr>
            <w:tcW w:w="992" w:type="dxa"/>
            <w:vAlign w:val="center"/>
          </w:tcPr>
          <w:p w:rsidR="003F4C79" w:rsidRPr="00FB348B" w:rsidRDefault="003F4C79" w:rsidP="00AE5AD1">
            <w:pPr>
              <w:jc w:val="center"/>
              <w:rPr>
                <w:rFonts w:ascii="Times New Roman" w:hAnsi="Times New Roman"/>
                <w:sz w:val="24"/>
                <w:szCs w:val="24"/>
              </w:rPr>
            </w:pPr>
            <w:r w:rsidRPr="00FB348B">
              <w:rPr>
                <w:rFonts w:ascii="Times New Roman" w:hAnsi="Times New Roman"/>
                <w:sz w:val="24"/>
                <w:szCs w:val="24"/>
              </w:rPr>
              <w:t>1120,3</w:t>
            </w:r>
          </w:p>
        </w:tc>
        <w:tc>
          <w:tcPr>
            <w:tcW w:w="992" w:type="dxa"/>
            <w:vAlign w:val="center"/>
          </w:tcPr>
          <w:p w:rsidR="003F4C79" w:rsidRPr="00FB348B" w:rsidRDefault="003F4C79" w:rsidP="00AE5AD1">
            <w:pPr>
              <w:jc w:val="center"/>
              <w:rPr>
                <w:rFonts w:ascii="Times New Roman" w:hAnsi="Times New Roman"/>
                <w:sz w:val="24"/>
                <w:szCs w:val="24"/>
              </w:rPr>
            </w:pPr>
            <w:r w:rsidRPr="00FB348B">
              <w:rPr>
                <w:rFonts w:ascii="Times New Roman" w:hAnsi="Times New Roman"/>
                <w:sz w:val="24"/>
                <w:szCs w:val="24"/>
              </w:rPr>
              <w:t>1073,8</w:t>
            </w:r>
          </w:p>
        </w:tc>
        <w:tc>
          <w:tcPr>
            <w:tcW w:w="1134" w:type="dxa"/>
            <w:vAlign w:val="center"/>
          </w:tcPr>
          <w:p w:rsidR="003F4C79" w:rsidRPr="00FB348B" w:rsidRDefault="003F4C79" w:rsidP="00AE5AD1">
            <w:pPr>
              <w:jc w:val="center"/>
              <w:rPr>
                <w:rFonts w:ascii="Times New Roman" w:hAnsi="Times New Roman"/>
                <w:sz w:val="24"/>
                <w:szCs w:val="24"/>
              </w:rPr>
            </w:pPr>
            <w:r w:rsidRPr="00FB348B">
              <w:rPr>
                <w:rFonts w:ascii="Times New Roman" w:hAnsi="Times New Roman"/>
                <w:sz w:val="24"/>
                <w:szCs w:val="24"/>
              </w:rPr>
              <w:t>95,8</w:t>
            </w:r>
          </w:p>
        </w:tc>
        <w:tc>
          <w:tcPr>
            <w:tcW w:w="1011" w:type="dxa"/>
            <w:vAlign w:val="center"/>
          </w:tcPr>
          <w:p w:rsidR="003F4C79" w:rsidRPr="00FB348B" w:rsidRDefault="003F4C79" w:rsidP="00AE5AD1">
            <w:pPr>
              <w:jc w:val="center"/>
              <w:rPr>
                <w:rFonts w:ascii="Times New Roman" w:hAnsi="Times New Roman"/>
                <w:sz w:val="24"/>
                <w:szCs w:val="24"/>
              </w:rPr>
            </w:pPr>
            <w:r w:rsidRPr="00FB348B">
              <w:rPr>
                <w:rFonts w:ascii="Times New Roman" w:hAnsi="Times New Roman"/>
                <w:sz w:val="24"/>
                <w:szCs w:val="24"/>
              </w:rPr>
              <w:t>258,7</w:t>
            </w:r>
          </w:p>
        </w:tc>
        <w:tc>
          <w:tcPr>
            <w:tcW w:w="1011" w:type="dxa"/>
            <w:vAlign w:val="center"/>
          </w:tcPr>
          <w:p w:rsidR="003F4C79" w:rsidRPr="00FB348B" w:rsidRDefault="003F4C79" w:rsidP="00AE5AD1">
            <w:pPr>
              <w:jc w:val="center"/>
              <w:rPr>
                <w:rFonts w:ascii="Times New Roman" w:hAnsi="Times New Roman"/>
                <w:sz w:val="24"/>
                <w:szCs w:val="24"/>
              </w:rPr>
            </w:pPr>
            <w:r w:rsidRPr="00FB348B">
              <w:rPr>
                <w:rFonts w:ascii="Times New Roman" w:hAnsi="Times New Roman"/>
                <w:sz w:val="24"/>
                <w:szCs w:val="24"/>
              </w:rPr>
              <w:t>219,1</w:t>
            </w:r>
          </w:p>
        </w:tc>
        <w:tc>
          <w:tcPr>
            <w:tcW w:w="1238" w:type="dxa"/>
            <w:vAlign w:val="center"/>
          </w:tcPr>
          <w:p w:rsidR="003F4C79" w:rsidRPr="00FB348B" w:rsidRDefault="003F4C79" w:rsidP="00AE5AD1">
            <w:pPr>
              <w:jc w:val="center"/>
              <w:rPr>
                <w:rFonts w:ascii="Times New Roman" w:hAnsi="Times New Roman"/>
                <w:bCs/>
                <w:sz w:val="24"/>
                <w:szCs w:val="24"/>
              </w:rPr>
            </w:pPr>
            <w:r w:rsidRPr="00FB348B">
              <w:rPr>
                <w:rFonts w:ascii="Times New Roman" w:hAnsi="Times New Roman"/>
                <w:bCs/>
                <w:sz w:val="24"/>
                <w:szCs w:val="24"/>
              </w:rPr>
              <w:t>74,3</w:t>
            </w:r>
          </w:p>
        </w:tc>
        <w:tc>
          <w:tcPr>
            <w:tcW w:w="1011" w:type="dxa"/>
            <w:vAlign w:val="center"/>
          </w:tcPr>
          <w:p w:rsidR="003F4C79" w:rsidRPr="00FB348B" w:rsidRDefault="003F4C79" w:rsidP="00AE5AD1">
            <w:pPr>
              <w:jc w:val="center"/>
              <w:rPr>
                <w:rFonts w:ascii="Times New Roman" w:hAnsi="Times New Roman"/>
                <w:sz w:val="24"/>
                <w:szCs w:val="24"/>
              </w:rPr>
            </w:pPr>
            <w:r w:rsidRPr="00FB348B">
              <w:rPr>
                <w:rFonts w:ascii="Times New Roman" w:hAnsi="Times New Roman"/>
                <w:sz w:val="24"/>
                <w:szCs w:val="24"/>
              </w:rPr>
              <w:t>7,9</w:t>
            </w:r>
          </w:p>
        </w:tc>
        <w:tc>
          <w:tcPr>
            <w:tcW w:w="996" w:type="dxa"/>
            <w:vAlign w:val="center"/>
          </w:tcPr>
          <w:p w:rsidR="003F4C79" w:rsidRPr="00FB348B" w:rsidRDefault="003F4C79" w:rsidP="00AE5AD1">
            <w:pPr>
              <w:jc w:val="center"/>
              <w:rPr>
                <w:rFonts w:ascii="Times New Roman" w:hAnsi="Times New Roman"/>
                <w:sz w:val="24"/>
                <w:szCs w:val="24"/>
              </w:rPr>
            </w:pPr>
            <w:r w:rsidRPr="00FB348B">
              <w:rPr>
                <w:rFonts w:ascii="Times New Roman" w:hAnsi="Times New Roman"/>
                <w:sz w:val="24"/>
                <w:szCs w:val="24"/>
              </w:rPr>
              <w:t>6,5</w:t>
            </w:r>
          </w:p>
        </w:tc>
        <w:tc>
          <w:tcPr>
            <w:tcW w:w="1254" w:type="dxa"/>
            <w:vAlign w:val="center"/>
          </w:tcPr>
          <w:p w:rsidR="003F4C79" w:rsidRPr="00FB348B" w:rsidRDefault="003F4C79" w:rsidP="00AE5AD1">
            <w:pPr>
              <w:jc w:val="center"/>
              <w:rPr>
                <w:rFonts w:ascii="Times New Roman" w:hAnsi="Times New Roman"/>
                <w:bCs/>
                <w:sz w:val="24"/>
                <w:szCs w:val="24"/>
              </w:rPr>
            </w:pPr>
            <w:r w:rsidRPr="00FB348B">
              <w:rPr>
                <w:rFonts w:ascii="Times New Roman" w:hAnsi="Times New Roman"/>
                <w:bCs/>
                <w:sz w:val="24"/>
                <w:szCs w:val="24"/>
              </w:rPr>
              <w:t>72,2</w:t>
            </w:r>
          </w:p>
        </w:tc>
      </w:tr>
      <w:tr w:rsidR="003F4C79" w:rsidRPr="00FB348B" w:rsidTr="006D0F4B">
        <w:trPr>
          <w:trHeight w:val="603"/>
          <w:tblHeader/>
        </w:trPr>
        <w:tc>
          <w:tcPr>
            <w:tcW w:w="2269" w:type="dxa"/>
            <w:vAlign w:val="bottom"/>
          </w:tcPr>
          <w:p w:rsidR="003F4C79" w:rsidRPr="00FB348B" w:rsidRDefault="003F4C79" w:rsidP="00015567">
            <w:pPr>
              <w:jc w:val="both"/>
              <w:rPr>
                <w:rFonts w:ascii="Times New Roman" w:hAnsi="Times New Roman"/>
              </w:rPr>
            </w:pPr>
            <w:r w:rsidRPr="00FB348B">
              <w:rPr>
                <w:rFonts w:ascii="Times New Roman" w:hAnsi="Times New Roman"/>
              </w:rPr>
              <w:t>Производство и распределение</w:t>
            </w:r>
            <w:r w:rsidRPr="00FB348B">
              <w:rPr>
                <w:rFonts w:ascii="Times New Roman" w:hAnsi="Times New Roman"/>
              </w:rPr>
              <w:br/>
              <w:t>электроэнергии, газа и воды</w:t>
            </w:r>
          </w:p>
        </w:tc>
        <w:tc>
          <w:tcPr>
            <w:tcW w:w="992" w:type="dxa"/>
            <w:vAlign w:val="center"/>
          </w:tcPr>
          <w:p w:rsidR="003F4C79" w:rsidRPr="00FB348B" w:rsidRDefault="003F4C79" w:rsidP="00AE5AD1">
            <w:pPr>
              <w:jc w:val="center"/>
              <w:rPr>
                <w:rFonts w:ascii="Times New Roman" w:hAnsi="Times New Roman"/>
                <w:sz w:val="24"/>
                <w:szCs w:val="24"/>
              </w:rPr>
            </w:pPr>
            <w:r w:rsidRPr="00FB348B">
              <w:rPr>
                <w:rFonts w:ascii="Times New Roman" w:hAnsi="Times New Roman"/>
                <w:sz w:val="24"/>
                <w:szCs w:val="24"/>
              </w:rPr>
              <w:t>2,5</w:t>
            </w:r>
          </w:p>
        </w:tc>
        <w:tc>
          <w:tcPr>
            <w:tcW w:w="993" w:type="dxa"/>
            <w:vAlign w:val="center"/>
          </w:tcPr>
          <w:p w:rsidR="003F4C79" w:rsidRPr="00FB348B" w:rsidRDefault="003F4C79" w:rsidP="00AE5AD1">
            <w:pPr>
              <w:jc w:val="center"/>
              <w:rPr>
                <w:rFonts w:ascii="Times New Roman" w:hAnsi="Times New Roman"/>
                <w:sz w:val="24"/>
                <w:szCs w:val="24"/>
              </w:rPr>
            </w:pPr>
            <w:r w:rsidRPr="00FB348B">
              <w:rPr>
                <w:rFonts w:ascii="Times New Roman" w:hAnsi="Times New Roman"/>
                <w:sz w:val="24"/>
                <w:szCs w:val="24"/>
              </w:rPr>
              <w:t>2,6</w:t>
            </w:r>
          </w:p>
        </w:tc>
        <w:tc>
          <w:tcPr>
            <w:tcW w:w="1134" w:type="dxa"/>
            <w:vAlign w:val="center"/>
          </w:tcPr>
          <w:p w:rsidR="003F4C79" w:rsidRPr="00FB348B" w:rsidRDefault="003F4C79" w:rsidP="00AE5AD1">
            <w:pPr>
              <w:jc w:val="center"/>
              <w:rPr>
                <w:rFonts w:ascii="Times New Roman" w:hAnsi="Times New Roman"/>
                <w:sz w:val="24"/>
                <w:szCs w:val="24"/>
              </w:rPr>
            </w:pPr>
            <w:r w:rsidRPr="00FB348B">
              <w:rPr>
                <w:rFonts w:ascii="Times New Roman" w:hAnsi="Times New Roman"/>
                <w:sz w:val="24"/>
                <w:szCs w:val="24"/>
              </w:rPr>
              <w:t>104,0</w:t>
            </w:r>
          </w:p>
        </w:tc>
        <w:tc>
          <w:tcPr>
            <w:tcW w:w="992" w:type="dxa"/>
            <w:vAlign w:val="center"/>
          </w:tcPr>
          <w:p w:rsidR="003F4C79" w:rsidRPr="00FB348B" w:rsidRDefault="003F4C79" w:rsidP="00AE5AD1">
            <w:pPr>
              <w:jc w:val="center"/>
              <w:rPr>
                <w:rFonts w:ascii="Times New Roman" w:hAnsi="Times New Roman"/>
                <w:sz w:val="24"/>
                <w:szCs w:val="24"/>
              </w:rPr>
            </w:pPr>
            <w:r w:rsidRPr="00FB348B">
              <w:rPr>
                <w:rFonts w:ascii="Times New Roman" w:hAnsi="Times New Roman"/>
                <w:sz w:val="24"/>
                <w:szCs w:val="24"/>
              </w:rPr>
              <w:t>76,1</w:t>
            </w:r>
          </w:p>
        </w:tc>
        <w:tc>
          <w:tcPr>
            <w:tcW w:w="992" w:type="dxa"/>
            <w:vAlign w:val="center"/>
          </w:tcPr>
          <w:p w:rsidR="003F4C79" w:rsidRPr="00FB348B" w:rsidRDefault="003F4C79" w:rsidP="00AE5AD1">
            <w:pPr>
              <w:jc w:val="center"/>
              <w:rPr>
                <w:rFonts w:ascii="Times New Roman" w:hAnsi="Times New Roman"/>
                <w:sz w:val="24"/>
                <w:szCs w:val="24"/>
              </w:rPr>
            </w:pPr>
            <w:r w:rsidRPr="00FB348B">
              <w:rPr>
                <w:rFonts w:ascii="Times New Roman" w:hAnsi="Times New Roman"/>
                <w:sz w:val="24"/>
                <w:szCs w:val="24"/>
              </w:rPr>
              <w:t>93,4</w:t>
            </w:r>
          </w:p>
        </w:tc>
        <w:tc>
          <w:tcPr>
            <w:tcW w:w="1134" w:type="dxa"/>
            <w:vAlign w:val="center"/>
          </w:tcPr>
          <w:p w:rsidR="003F4C79" w:rsidRPr="00FB348B" w:rsidRDefault="003F4C79" w:rsidP="00AE5AD1">
            <w:pPr>
              <w:jc w:val="center"/>
              <w:rPr>
                <w:rFonts w:ascii="Times New Roman" w:hAnsi="Times New Roman"/>
                <w:sz w:val="24"/>
                <w:szCs w:val="24"/>
              </w:rPr>
            </w:pPr>
            <w:r w:rsidRPr="00FB348B">
              <w:rPr>
                <w:rFonts w:ascii="Times New Roman" w:hAnsi="Times New Roman"/>
                <w:sz w:val="24"/>
                <w:szCs w:val="24"/>
              </w:rPr>
              <w:t>122,7</w:t>
            </w:r>
          </w:p>
        </w:tc>
        <w:tc>
          <w:tcPr>
            <w:tcW w:w="1011" w:type="dxa"/>
            <w:vAlign w:val="center"/>
          </w:tcPr>
          <w:p w:rsidR="003F4C79" w:rsidRPr="00FB348B" w:rsidRDefault="003F4C79" w:rsidP="00AE5AD1">
            <w:pPr>
              <w:jc w:val="center"/>
              <w:rPr>
                <w:rFonts w:ascii="Times New Roman" w:hAnsi="Times New Roman"/>
                <w:sz w:val="24"/>
                <w:szCs w:val="24"/>
              </w:rPr>
            </w:pPr>
            <w:r w:rsidRPr="00FB348B">
              <w:rPr>
                <w:rFonts w:ascii="Times New Roman" w:hAnsi="Times New Roman"/>
                <w:sz w:val="24"/>
                <w:szCs w:val="24"/>
              </w:rPr>
              <w:t>11,4</w:t>
            </w:r>
          </w:p>
        </w:tc>
        <w:tc>
          <w:tcPr>
            <w:tcW w:w="1011" w:type="dxa"/>
            <w:vAlign w:val="center"/>
          </w:tcPr>
          <w:p w:rsidR="003F4C79" w:rsidRPr="00FB348B" w:rsidRDefault="003F4C79" w:rsidP="00AE5AD1">
            <w:pPr>
              <w:jc w:val="center"/>
              <w:rPr>
                <w:rFonts w:ascii="Times New Roman" w:hAnsi="Times New Roman"/>
                <w:sz w:val="24"/>
                <w:szCs w:val="24"/>
              </w:rPr>
            </w:pPr>
            <w:r w:rsidRPr="00FB348B">
              <w:rPr>
                <w:rFonts w:ascii="Times New Roman" w:hAnsi="Times New Roman"/>
                <w:sz w:val="24"/>
                <w:szCs w:val="24"/>
              </w:rPr>
              <w:t>15,4</w:t>
            </w:r>
          </w:p>
        </w:tc>
        <w:tc>
          <w:tcPr>
            <w:tcW w:w="1238" w:type="dxa"/>
            <w:vAlign w:val="center"/>
          </w:tcPr>
          <w:p w:rsidR="003F4C79" w:rsidRPr="00FB348B" w:rsidRDefault="003F4C79" w:rsidP="00AE5AD1">
            <w:pPr>
              <w:jc w:val="center"/>
              <w:rPr>
                <w:rFonts w:ascii="Times New Roman" w:hAnsi="Times New Roman"/>
                <w:bCs/>
                <w:sz w:val="24"/>
                <w:szCs w:val="24"/>
              </w:rPr>
            </w:pPr>
            <w:r w:rsidRPr="00FB348B">
              <w:rPr>
                <w:rFonts w:ascii="Times New Roman" w:hAnsi="Times New Roman"/>
                <w:bCs/>
                <w:sz w:val="24"/>
                <w:szCs w:val="24"/>
              </w:rPr>
              <w:t>118,6</w:t>
            </w:r>
          </w:p>
        </w:tc>
        <w:tc>
          <w:tcPr>
            <w:tcW w:w="1011" w:type="dxa"/>
            <w:vAlign w:val="center"/>
          </w:tcPr>
          <w:p w:rsidR="003F4C79" w:rsidRPr="00FB348B" w:rsidRDefault="003F4C79" w:rsidP="00AE5AD1">
            <w:pPr>
              <w:jc w:val="center"/>
              <w:rPr>
                <w:rFonts w:ascii="Times New Roman" w:hAnsi="Times New Roman"/>
                <w:sz w:val="24"/>
                <w:szCs w:val="24"/>
              </w:rPr>
            </w:pPr>
            <w:r w:rsidRPr="00FB348B">
              <w:rPr>
                <w:rFonts w:ascii="Times New Roman" w:hAnsi="Times New Roman"/>
                <w:sz w:val="24"/>
                <w:szCs w:val="24"/>
              </w:rPr>
              <w:t>0,2</w:t>
            </w:r>
          </w:p>
        </w:tc>
        <w:tc>
          <w:tcPr>
            <w:tcW w:w="996" w:type="dxa"/>
            <w:vAlign w:val="center"/>
          </w:tcPr>
          <w:p w:rsidR="003F4C79" w:rsidRPr="00FB348B" w:rsidRDefault="003F4C79" w:rsidP="00AE5AD1">
            <w:pPr>
              <w:jc w:val="center"/>
              <w:rPr>
                <w:rFonts w:ascii="Times New Roman" w:hAnsi="Times New Roman"/>
                <w:sz w:val="24"/>
                <w:szCs w:val="24"/>
              </w:rPr>
            </w:pPr>
            <w:r w:rsidRPr="00FB348B">
              <w:rPr>
                <w:rFonts w:ascii="Times New Roman" w:hAnsi="Times New Roman"/>
                <w:sz w:val="24"/>
                <w:szCs w:val="24"/>
              </w:rPr>
              <w:t>0,3</w:t>
            </w:r>
          </w:p>
        </w:tc>
        <w:tc>
          <w:tcPr>
            <w:tcW w:w="1254" w:type="dxa"/>
            <w:vAlign w:val="center"/>
          </w:tcPr>
          <w:p w:rsidR="003F4C79" w:rsidRPr="00FB348B" w:rsidRDefault="003F4C79" w:rsidP="00AE5AD1">
            <w:pPr>
              <w:jc w:val="center"/>
              <w:rPr>
                <w:rFonts w:ascii="Times New Roman" w:hAnsi="Times New Roman"/>
                <w:bCs/>
                <w:sz w:val="24"/>
                <w:szCs w:val="24"/>
              </w:rPr>
            </w:pPr>
            <w:r w:rsidRPr="00FB348B">
              <w:rPr>
                <w:rFonts w:ascii="Times New Roman" w:hAnsi="Times New Roman"/>
                <w:bCs/>
                <w:sz w:val="24"/>
                <w:szCs w:val="24"/>
              </w:rPr>
              <w:t>131,6</w:t>
            </w:r>
          </w:p>
        </w:tc>
      </w:tr>
    </w:tbl>
    <w:p w:rsidR="003F4C79" w:rsidRPr="003B2B78" w:rsidRDefault="003F4C79" w:rsidP="003B2B78">
      <w:pPr>
        <w:jc w:val="right"/>
        <w:rPr>
          <w:rFonts w:ascii="Times New Roman" w:hAnsi="Times New Roman"/>
          <w:sz w:val="28"/>
          <w:szCs w:val="28"/>
        </w:rPr>
      </w:pPr>
      <w:r w:rsidRPr="003B2B78">
        <w:rPr>
          <w:rFonts w:ascii="Times New Roman" w:hAnsi="Times New Roman"/>
          <w:sz w:val="28"/>
          <w:szCs w:val="28"/>
        </w:rPr>
        <w:t>Продолжение таблицы 1-А</w:t>
      </w:r>
    </w:p>
    <w:tbl>
      <w:tblPr>
        <w:tblW w:w="148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948"/>
        <w:gridCol w:w="992"/>
        <w:gridCol w:w="1211"/>
        <w:gridCol w:w="1011"/>
        <w:gridCol w:w="1011"/>
        <w:gridCol w:w="1211"/>
        <w:gridCol w:w="1011"/>
        <w:gridCol w:w="1011"/>
        <w:gridCol w:w="1211"/>
        <w:gridCol w:w="1011"/>
        <w:gridCol w:w="1011"/>
        <w:gridCol w:w="1211"/>
      </w:tblGrid>
      <w:tr w:rsidR="003F4C79" w:rsidRPr="00FB348B" w:rsidTr="00BA0F5C">
        <w:trPr>
          <w:tblHeader/>
        </w:trPr>
        <w:tc>
          <w:tcPr>
            <w:tcW w:w="1985" w:type="dxa"/>
            <w:vAlign w:val="bottom"/>
          </w:tcPr>
          <w:p w:rsidR="003F4C79" w:rsidRPr="00FB348B" w:rsidRDefault="003F4C79" w:rsidP="003B2B78">
            <w:pPr>
              <w:jc w:val="both"/>
              <w:rPr>
                <w:rFonts w:ascii="Times New Roman" w:hAnsi="Times New Roman"/>
              </w:rPr>
            </w:pPr>
            <w:r w:rsidRPr="00FB348B">
              <w:rPr>
                <w:rFonts w:ascii="Times New Roman" w:hAnsi="Times New Roman"/>
              </w:rPr>
              <w:t>Строительство</w:t>
            </w:r>
          </w:p>
        </w:tc>
        <w:tc>
          <w:tcPr>
            <w:tcW w:w="948" w:type="dxa"/>
            <w:vAlign w:val="center"/>
          </w:tcPr>
          <w:p w:rsidR="003F4C79" w:rsidRPr="00FB348B" w:rsidRDefault="003F4C79" w:rsidP="00AE5AD1">
            <w:pPr>
              <w:jc w:val="center"/>
              <w:rPr>
                <w:sz w:val="24"/>
                <w:szCs w:val="24"/>
              </w:rPr>
            </w:pPr>
            <w:r w:rsidRPr="00FB348B">
              <w:rPr>
                <w:sz w:val="24"/>
                <w:szCs w:val="24"/>
              </w:rPr>
              <w:t>38,7</w:t>
            </w:r>
          </w:p>
        </w:tc>
        <w:tc>
          <w:tcPr>
            <w:tcW w:w="992" w:type="dxa"/>
            <w:vAlign w:val="center"/>
          </w:tcPr>
          <w:p w:rsidR="003F4C79" w:rsidRPr="00FB348B" w:rsidRDefault="003F4C79" w:rsidP="00AE5AD1">
            <w:pPr>
              <w:jc w:val="center"/>
              <w:rPr>
                <w:sz w:val="24"/>
                <w:szCs w:val="24"/>
              </w:rPr>
            </w:pPr>
            <w:r w:rsidRPr="00FB348B">
              <w:rPr>
                <w:sz w:val="24"/>
                <w:szCs w:val="24"/>
              </w:rPr>
              <w:t>32,5</w:t>
            </w:r>
          </w:p>
        </w:tc>
        <w:tc>
          <w:tcPr>
            <w:tcW w:w="1211" w:type="dxa"/>
            <w:vAlign w:val="center"/>
          </w:tcPr>
          <w:p w:rsidR="003F4C79" w:rsidRPr="00FB348B" w:rsidRDefault="003F4C79" w:rsidP="00AE5AD1">
            <w:pPr>
              <w:jc w:val="center"/>
              <w:rPr>
                <w:sz w:val="24"/>
                <w:szCs w:val="24"/>
              </w:rPr>
            </w:pPr>
            <w:r w:rsidRPr="00FB348B">
              <w:rPr>
                <w:sz w:val="24"/>
                <w:szCs w:val="24"/>
              </w:rPr>
              <w:t>84,0</w:t>
            </w:r>
          </w:p>
        </w:tc>
        <w:tc>
          <w:tcPr>
            <w:tcW w:w="1011" w:type="dxa"/>
            <w:vAlign w:val="center"/>
          </w:tcPr>
          <w:p w:rsidR="003F4C79" w:rsidRPr="00FB348B" w:rsidRDefault="003F4C79" w:rsidP="00AE5AD1">
            <w:pPr>
              <w:jc w:val="center"/>
              <w:rPr>
                <w:sz w:val="24"/>
                <w:szCs w:val="24"/>
              </w:rPr>
            </w:pPr>
            <w:r w:rsidRPr="00FB348B">
              <w:rPr>
                <w:sz w:val="24"/>
                <w:szCs w:val="24"/>
              </w:rPr>
              <w:t>971,5</w:t>
            </w:r>
          </w:p>
        </w:tc>
        <w:tc>
          <w:tcPr>
            <w:tcW w:w="1011" w:type="dxa"/>
            <w:vAlign w:val="center"/>
          </w:tcPr>
          <w:p w:rsidR="003F4C79" w:rsidRPr="00FB348B" w:rsidRDefault="003F4C79" w:rsidP="00AE5AD1">
            <w:pPr>
              <w:jc w:val="center"/>
              <w:rPr>
                <w:sz w:val="24"/>
                <w:szCs w:val="24"/>
              </w:rPr>
            </w:pPr>
            <w:r w:rsidRPr="00FB348B">
              <w:rPr>
                <w:sz w:val="24"/>
                <w:szCs w:val="24"/>
              </w:rPr>
              <w:t>859,0</w:t>
            </w:r>
          </w:p>
        </w:tc>
        <w:tc>
          <w:tcPr>
            <w:tcW w:w="1211" w:type="dxa"/>
            <w:vAlign w:val="center"/>
          </w:tcPr>
          <w:p w:rsidR="003F4C79" w:rsidRPr="00FB348B" w:rsidRDefault="003F4C79" w:rsidP="00AE5AD1">
            <w:pPr>
              <w:jc w:val="center"/>
              <w:rPr>
                <w:sz w:val="24"/>
                <w:szCs w:val="24"/>
              </w:rPr>
            </w:pPr>
            <w:r w:rsidRPr="00FB348B">
              <w:rPr>
                <w:sz w:val="24"/>
                <w:szCs w:val="24"/>
              </w:rPr>
              <w:t>88,4</w:t>
            </w:r>
          </w:p>
        </w:tc>
        <w:tc>
          <w:tcPr>
            <w:tcW w:w="1011" w:type="dxa"/>
            <w:vAlign w:val="center"/>
          </w:tcPr>
          <w:p w:rsidR="003F4C79" w:rsidRPr="00FB348B" w:rsidRDefault="003F4C79" w:rsidP="00AE5AD1">
            <w:pPr>
              <w:jc w:val="center"/>
              <w:rPr>
                <w:sz w:val="24"/>
                <w:szCs w:val="24"/>
              </w:rPr>
            </w:pPr>
            <w:r w:rsidRPr="00FB348B">
              <w:rPr>
                <w:sz w:val="24"/>
                <w:szCs w:val="24"/>
              </w:rPr>
              <w:t>183</w:t>
            </w:r>
          </w:p>
        </w:tc>
        <w:tc>
          <w:tcPr>
            <w:tcW w:w="1011" w:type="dxa"/>
            <w:vAlign w:val="center"/>
          </w:tcPr>
          <w:p w:rsidR="003F4C79" w:rsidRPr="00FB348B" w:rsidRDefault="003F4C79" w:rsidP="00AE5AD1">
            <w:pPr>
              <w:jc w:val="center"/>
              <w:rPr>
                <w:sz w:val="24"/>
                <w:szCs w:val="24"/>
              </w:rPr>
            </w:pPr>
            <w:r w:rsidRPr="00FB348B">
              <w:rPr>
                <w:sz w:val="24"/>
                <w:szCs w:val="24"/>
              </w:rPr>
              <w:t>161,7</w:t>
            </w:r>
          </w:p>
        </w:tc>
        <w:tc>
          <w:tcPr>
            <w:tcW w:w="1211" w:type="dxa"/>
            <w:vAlign w:val="center"/>
          </w:tcPr>
          <w:p w:rsidR="003F4C79" w:rsidRPr="00FB348B" w:rsidRDefault="003F4C79" w:rsidP="00AE5AD1">
            <w:pPr>
              <w:jc w:val="center"/>
              <w:rPr>
                <w:bCs/>
                <w:sz w:val="24"/>
                <w:szCs w:val="24"/>
              </w:rPr>
            </w:pPr>
            <w:r w:rsidRPr="00FB348B">
              <w:rPr>
                <w:bCs/>
                <w:sz w:val="24"/>
                <w:szCs w:val="24"/>
              </w:rPr>
              <w:t>77,5</w:t>
            </w:r>
          </w:p>
        </w:tc>
        <w:tc>
          <w:tcPr>
            <w:tcW w:w="1011" w:type="dxa"/>
            <w:vAlign w:val="center"/>
          </w:tcPr>
          <w:p w:rsidR="003F4C79" w:rsidRPr="00FB348B" w:rsidRDefault="003F4C79" w:rsidP="00AE5AD1">
            <w:pPr>
              <w:jc w:val="center"/>
              <w:rPr>
                <w:sz w:val="24"/>
                <w:szCs w:val="24"/>
              </w:rPr>
            </w:pPr>
            <w:r w:rsidRPr="00FB348B">
              <w:rPr>
                <w:sz w:val="24"/>
                <w:szCs w:val="24"/>
              </w:rPr>
              <w:t>14,7</w:t>
            </w:r>
          </w:p>
        </w:tc>
        <w:tc>
          <w:tcPr>
            <w:tcW w:w="1011" w:type="dxa"/>
            <w:vAlign w:val="center"/>
          </w:tcPr>
          <w:p w:rsidR="003F4C79" w:rsidRPr="00FB348B" w:rsidRDefault="003F4C79" w:rsidP="00AE5AD1">
            <w:pPr>
              <w:jc w:val="center"/>
              <w:rPr>
                <w:sz w:val="24"/>
                <w:szCs w:val="24"/>
              </w:rPr>
            </w:pPr>
            <w:r w:rsidRPr="00FB348B">
              <w:rPr>
                <w:sz w:val="24"/>
                <w:szCs w:val="24"/>
              </w:rPr>
              <w:t>13,5</w:t>
            </w:r>
          </w:p>
        </w:tc>
        <w:tc>
          <w:tcPr>
            <w:tcW w:w="1211" w:type="dxa"/>
            <w:vAlign w:val="center"/>
          </w:tcPr>
          <w:p w:rsidR="003F4C79" w:rsidRPr="00FB348B" w:rsidRDefault="003F4C79" w:rsidP="00AE5AD1">
            <w:pPr>
              <w:jc w:val="center"/>
              <w:rPr>
                <w:bCs/>
                <w:sz w:val="24"/>
                <w:szCs w:val="24"/>
              </w:rPr>
            </w:pPr>
            <w:r w:rsidRPr="00FB348B">
              <w:rPr>
                <w:bCs/>
                <w:sz w:val="24"/>
                <w:szCs w:val="24"/>
              </w:rPr>
              <w:t>80,6</w:t>
            </w:r>
          </w:p>
        </w:tc>
      </w:tr>
      <w:tr w:rsidR="003F4C79" w:rsidRPr="00FB348B" w:rsidTr="00BA0F5C">
        <w:trPr>
          <w:tblHeader/>
        </w:trPr>
        <w:tc>
          <w:tcPr>
            <w:tcW w:w="1985" w:type="dxa"/>
            <w:vAlign w:val="bottom"/>
          </w:tcPr>
          <w:p w:rsidR="003F4C79" w:rsidRPr="00FB348B" w:rsidRDefault="003F4C79" w:rsidP="006D0F4B">
            <w:pPr>
              <w:jc w:val="both"/>
              <w:rPr>
                <w:rFonts w:ascii="Times New Roman" w:hAnsi="Times New Roman"/>
              </w:rPr>
            </w:pPr>
            <w:r w:rsidRPr="00FB348B">
              <w:rPr>
                <w:rFonts w:ascii="Times New Roman" w:hAnsi="Times New Roman"/>
              </w:rPr>
              <w:t>Оптовая и розничная торговля; ремонт автотранспортных средств, мотоциклов, бытовых изделий и предметов личного пользования</w:t>
            </w:r>
          </w:p>
        </w:tc>
        <w:tc>
          <w:tcPr>
            <w:tcW w:w="948" w:type="dxa"/>
            <w:vAlign w:val="center"/>
          </w:tcPr>
          <w:p w:rsidR="003F4C79" w:rsidRPr="00FB348B" w:rsidRDefault="003F4C79" w:rsidP="00AE5AD1">
            <w:pPr>
              <w:jc w:val="center"/>
              <w:rPr>
                <w:sz w:val="24"/>
                <w:szCs w:val="24"/>
              </w:rPr>
            </w:pPr>
            <w:r w:rsidRPr="00FB348B">
              <w:rPr>
                <w:sz w:val="24"/>
                <w:szCs w:val="24"/>
              </w:rPr>
              <w:t>85,7</w:t>
            </w:r>
          </w:p>
        </w:tc>
        <w:tc>
          <w:tcPr>
            <w:tcW w:w="992" w:type="dxa"/>
            <w:vAlign w:val="center"/>
          </w:tcPr>
          <w:p w:rsidR="003F4C79" w:rsidRPr="00FB348B" w:rsidRDefault="003F4C79" w:rsidP="00AE5AD1">
            <w:pPr>
              <w:jc w:val="center"/>
              <w:rPr>
                <w:sz w:val="24"/>
                <w:szCs w:val="24"/>
              </w:rPr>
            </w:pPr>
            <w:r w:rsidRPr="00FB348B">
              <w:rPr>
                <w:sz w:val="24"/>
                <w:szCs w:val="24"/>
              </w:rPr>
              <w:t>70,1</w:t>
            </w:r>
          </w:p>
        </w:tc>
        <w:tc>
          <w:tcPr>
            <w:tcW w:w="1211" w:type="dxa"/>
            <w:vAlign w:val="center"/>
          </w:tcPr>
          <w:p w:rsidR="003F4C79" w:rsidRPr="00FB348B" w:rsidRDefault="003F4C79" w:rsidP="00AE5AD1">
            <w:pPr>
              <w:jc w:val="center"/>
              <w:rPr>
                <w:sz w:val="24"/>
                <w:szCs w:val="24"/>
              </w:rPr>
            </w:pPr>
            <w:r w:rsidRPr="00FB348B">
              <w:rPr>
                <w:sz w:val="24"/>
                <w:szCs w:val="24"/>
              </w:rPr>
              <w:t>81,8</w:t>
            </w:r>
          </w:p>
        </w:tc>
        <w:tc>
          <w:tcPr>
            <w:tcW w:w="1011" w:type="dxa"/>
            <w:vAlign w:val="center"/>
          </w:tcPr>
          <w:p w:rsidR="003F4C79" w:rsidRPr="00FB348B" w:rsidRDefault="003F4C79" w:rsidP="00AE5AD1">
            <w:pPr>
              <w:jc w:val="center"/>
              <w:rPr>
                <w:sz w:val="24"/>
                <w:szCs w:val="24"/>
              </w:rPr>
            </w:pPr>
            <w:r w:rsidRPr="00FB348B">
              <w:rPr>
                <w:sz w:val="24"/>
                <w:szCs w:val="24"/>
              </w:rPr>
              <w:t>1 603,4</w:t>
            </w:r>
          </w:p>
        </w:tc>
        <w:tc>
          <w:tcPr>
            <w:tcW w:w="1011" w:type="dxa"/>
            <w:vAlign w:val="center"/>
          </w:tcPr>
          <w:p w:rsidR="003F4C79" w:rsidRPr="00FB348B" w:rsidRDefault="003F4C79" w:rsidP="00AE5AD1">
            <w:pPr>
              <w:jc w:val="center"/>
              <w:rPr>
                <w:sz w:val="24"/>
                <w:szCs w:val="24"/>
              </w:rPr>
            </w:pPr>
            <w:r w:rsidRPr="00FB348B">
              <w:rPr>
                <w:sz w:val="24"/>
                <w:szCs w:val="24"/>
              </w:rPr>
              <w:t>1 429,5</w:t>
            </w:r>
          </w:p>
        </w:tc>
        <w:tc>
          <w:tcPr>
            <w:tcW w:w="1211" w:type="dxa"/>
            <w:vAlign w:val="center"/>
          </w:tcPr>
          <w:p w:rsidR="003F4C79" w:rsidRPr="00FB348B" w:rsidRDefault="003F4C79" w:rsidP="00AE5AD1">
            <w:pPr>
              <w:jc w:val="center"/>
              <w:rPr>
                <w:sz w:val="24"/>
                <w:szCs w:val="24"/>
              </w:rPr>
            </w:pPr>
            <w:r w:rsidRPr="00FB348B">
              <w:rPr>
                <w:sz w:val="24"/>
                <w:szCs w:val="24"/>
              </w:rPr>
              <w:t>89,2</w:t>
            </w:r>
          </w:p>
        </w:tc>
        <w:tc>
          <w:tcPr>
            <w:tcW w:w="1011" w:type="dxa"/>
            <w:vAlign w:val="center"/>
          </w:tcPr>
          <w:p w:rsidR="003F4C79" w:rsidRPr="00FB348B" w:rsidRDefault="003F4C79" w:rsidP="00AE5AD1">
            <w:pPr>
              <w:jc w:val="center"/>
              <w:rPr>
                <w:sz w:val="24"/>
                <w:szCs w:val="24"/>
              </w:rPr>
            </w:pPr>
            <w:r w:rsidRPr="00FB348B">
              <w:rPr>
                <w:sz w:val="24"/>
                <w:szCs w:val="24"/>
              </w:rPr>
              <w:t>1 332,5</w:t>
            </w:r>
          </w:p>
        </w:tc>
        <w:tc>
          <w:tcPr>
            <w:tcW w:w="1011" w:type="dxa"/>
            <w:vAlign w:val="center"/>
          </w:tcPr>
          <w:p w:rsidR="003F4C79" w:rsidRPr="00FB348B" w:rsidRDefault="003F4C79" w:rsidP="00AE5AD1">
            <w:pPr>
              <w:jc w:val="center"/>
              <w:rPr>
                <w:sz w:val="24"/>
                <w:szCs w:val="24"/>
              </w:rPr>
            </w:pPr>
            <w:r w:rsidRPr="00FB348B">
              <w:rPr>
                <w:sz w:val="24"/>
                <w:szCs w:val="24"/>
              </w:rPr>
              <w:t>1 120,6</w:t>
            </w:r>
          </w:p>
        </w:tc>
        <w:tc>
          <w:tcPr>
            <w:tcW w:w="1211" w:type="dxa"/>
            <w:vAlign w:val="center"/>
          </w:tcPr>
          <w:p w:rsidR="003F4C79" w:rsidRPr="00FB348B" w:rsidRDefault="003F4C79" w:rsidP="00AE5AD1">
            <w:pPr>
              <w:jc w:val="center"/>
              <w:rPr>
                <w:bCs/>
                <w:sz w:val="24"/>
                <w:szCs w:val="24"/>
              </w:rPr>
            </w:pPr>
            <w:r w:rsidRPr="00FB348B">
              <w:rPr>
                <w:bCs/>
                <w:sz w:val="24"/>
                <w:szCs w:val="24"/>
              </w:rPr>
              <w:t>73,8</w:t>
            </w:r>
          </w:p>
        </w:tc>
        <w:tc>
          <w:tcPr>
            <w:tcW w:w="1011" w:type="dxa"/>
            <w:vAlign w:val="center"/>
          </w:tcPr>
          <w:p w:rsidR="003F4C79" w:rsidRPr="00FB348B" w:rsidRDefault="003F4C79" w:rsidP="00AE5AD1">
            <w:pPr>
              <w:jc w:val="center"/>
              <w:rPr>
                <w:sz w:val="24"/>
                <w:szCs w:val="24"/>
              </w:rPr>
            </w:pPr>
            <w:r w:rsidRPr="00FB348B">
              <w:rPr>
                <w:sz w:val="24"/>
                <w:szCs w:val="24"/>
              </w:rPr>
              <w:t>6,8</w:t>
            </w:r>
          </w:p>
        </w:tc>
        <w:tc>
          <w:tcPr>
            <w:tcW w:w="1011" w:type="dxa"/>
            <w:vAlign w:val="center"/>
          </w:tcPr>
          <w:p w:rsidR="003F4C79" w:rsidRPr="00FB348B" w:rsidRDefault="003F4C79" w:rsidP="00AE5AD1">
            <w:pPr>
              <w:jc w:val="center"/>
              <w:rPr>
                <w:sz w:val="24"/>
                <w:szCs w:val="24"/>
              </w:rPr>
            </w:pPr>
            <w:r w:rsidRPr="00FB348B">
              <w:rPr>
                <w:sz w:val="24"/>
                <w:szCs w:val="24"/>
              </w:rPr>
              <w:t>4,6</w:t>
            </w:r>
          </w:p>
        </w:tc>
        <w:tc>
          <w:tcPr>
            <w:tcW w:w="1211" w:type="dxa"/>
            <w:vAlign w:val="center"/>
          </w:tcPr>
          <w:p w:rsidR="003F4C79" w:rsidRPr="00FB348B" w:rsidRDefault="003F4C79" w:rsidP="00AE5AD1">
            <w:pPr>
              <w:jc w:val="center"/>
              <w:rPr>
                <w:bCs/>
                <w:sz w:val="24"/>
                <w:szCs w:val="24"/>
              </w:rPr>
            </w:pPr>
            <w:r w:rsidRPr="00FB348B">
              <w:rPr>
                <w:bCs/>
                <w:sz w:val="24"/>
                <w:szCs w:val="24"/>
              </w:rPr>
              <w:t>59,4</w:t>
            </w:r>
          </w:p>
        </w:tc>
      </w:tr>
      <w:tr w:rsidR="003F4C79" w:rsidRPr="00FB348B" w:rsidTr="00BA0F5C">
        <w:trPr>
          <w:tblHeader/>
        </w:trPr>
        <w:tc>
          <w:tcPr>
            <w:tcW w:w="1985" w:type="dxa"/>
            <w:vAlign w:val="bottom"/>
          </w:tcPr>
          <w:p w:rsidR="003F4C79" w:rsidRPr="00FB348B" w:rsidRDefault="003F4C79" w:rsidP="003B2B78">
            <w:pPr>
              <w:jc w:val="both"/>
              <w:rPr>
                <w:rFonts w:ascii="Times New Roman" w:hAnsi="Times New Roman"/>
              </w:rPr>
            </w:pPr>
            <w:r w:rsidRPr="00FB348B">
              <w:rPr>
                <w:rFonts w:ascii="Times New Roman" w:hAnsi="Times New Roman"/>
              </w:rPr>
              <w:t>Гостиницы и рестораны</w:t>
            </w:r>
          </w:p>
        </w:tc>
        <w:tc>
          <w:tcPr>
            <w:tcW w:w="948" w:type="dxa"/>
            <w:vAlign w:val="center"/>
          </w:tcPr>
          <w:p w:rsidR="003F4C79" w:rsidRPr="00FB348B" w:rsidRDefault="003F4C79" w:rsidP="00AE5AD1">
            <w:pPr>
              <w:jc w:val="center"/>
              <w:rPr>
                <w:sz w:val="24"/>
                <w:szCs w:val="24"/>
              </w:rPr>
            </w:pPr>
            <w:r w:rsidRPr="00FB348B">
              <w:rPr>
                <w:sz w:val="24"/>
                <w:szCs w:val="24"/>
              </w:rPr>
              <w:t>8,8</w:t>
            </w:r>
          </w:p>
        </w:tc>
        <w:tc>
          <w:tcPr>
            <w:tcW w:w="992" w:type="dxa"/>
            <w:vAlign w:val="center"/>
          </w:tcPr>
          <w:p w:rsidR="003F4C79" w:rsidRPr="00FB348B" w:rsidRDefault="003F4C79" w:rsidP="00AE5AD1">
            <w:pPr>
              <w:jc w:val="center"/>
              <w:rPr>
                <w:sz w:val="24"/>
                <w:szCs w:val="24"/>
              </w:rPr>
            </w:pPr>
            <w:r w:rsidRPr="00FB348B">
              <w:rPr>
                <w:sz w:val="24"/>
                <w:szCs w:val="24"/>
              </w:rPr>
              <w:t>8,2</w:t>
            </w:r>
          </w:p>
        </w:tc>
        <w:tc>
          <w:tcPr>
            <w:tcW w:w="1211" w:type="dxa"/>
            <w:vAlign w:val="center"/>
          </w:tcPr>
          <w:p w:rsidR="003F4C79" w:rsidRPr="00FB348B" w:rsidRDefault="003F4C79" w:rsidP="00AE5AD1">
            <w:pPr>
              <w:jc w:val="center"/>
              <w:rPr>
                <w:sz w:val="24"/>
                <w:szCs w:val="24"/>
              </w:rPr>
            </w:pPr>
            <w:r w:rsidRPr="00FB348B">
              <w:rPr>
                <w:sz w:val="24"/>
                <w:szCs w:val="24"/>
              </w:rPr>
              <w:t>93,2</w:t>
            </w:r>
          </w:p>
        </w:tc>
        <w:tc>
          <w:tcPr>
            <w:tcW w:w="1011" w:type="dxa"/>
            <w:vAlign w:val="center"/>
          </w:tcPr>
          <w:p w:rsidR="003F4C79" w:rsidRPr="00FB348B" w:rsidRDefault="003F4C79" w:rsidP="00AE5AD1">
            <w:pPr>
              <w:jc w:val="center"/>
              <w:rPr>
                <w:sz w:val="24"/>
                <w:szCs w:val="24"/>
              </w:rPr>
            </w:pPr>
            <w:r w:rsidRPr="00FB348B">
              <w:rPr>
                <w:sz w:val="24"/>
                <w:szCs w:val="24"/>
              </w:rPr>
              <w:t>195,9</w:t>
            </w:r>
          </w:p>
        </w:tc>
        <w:tc>
          <w:tcPr>
            <w:tcW w:w="1011" w:type="dxa"/>
            <w:vAlign w:val="center"/>
          </w:tcPr>
          <w:p w:rsidR="003F4C79" w:rsidRPr="00FB348B" w:rsidRDefault="003F4C79" w:rsidP="00AE5AD1">
            <w:pPr>
              <w:jc w:val="center"/>
              <w:rPr>
                <w:sz w:val="24"/>
                <w:szCs w:val="24"/>
              </w:rPr>
            </w:pPr>
            <w:r w:rsidRPr="00FB348B">
              <w:rPr>
                <w:sz w:val="24"/>
                <w:szCs w:val="24"/>
              </w:rPr>
              <w:t>211,8</w:t>
            </w:r>
          </w:p>
        </w:tc>
        <w:tc>
          <w:tcPr>
            <w:tcW w:w="1211" w:type="dxa"/>
            <w:vAlign w:val="center"/>
          </w:tcPr>
          <w:p w:rsidR="003F4C79" w:rsidRPr="00FB348B" w:rsidRDefault="003F4C79" w:rsidP="00AE5AD1">
            <w:pPr>
              <w:jc w:val="center"/>
              <w:rPr>
                <w:sz w:val="24"/>
                <w:szCs w:val="24"/>
              </w:rPr>
            </w:pPr>
            <w:r w:rsidRPr="00FB348B">
              <w:rPr>
                <w:sz w:val="24"/>
                <w:szCs w:val="24"/>
              </w:rPr>
              <w:t>108,1</w:t>
            </w:r>
          </w:p>
        </w:tc>
        <w:tc>
          <w:tcPr>
            <w:tcW w:w="1011" w:type="dxa"/>
            <w:vAlign w:val="center"/>
          </w:tcPr>
          <w:p w:rsidR="003F4C79" w:rsidRPr="00FB348B" w:rsidRDefault="003F4C79" w:rsidP="00AE5AD1">
            <w:pPr>
              <w:jc w:val="center"/>
              <w:rPr>
                <w:sz w:val="24"/>
                <w:szCs w:val="24"/>
              </w:rPr>
            </w:pPr>
            <w:r w:rsidRPr="00FB348B">
              <w:rPr>
                <w:sz w:val="24"/>
                <w:szCs w:val="24"/>
              </w:rPr>
              <w:t>23,1</w:t>
            </w:r>
          </w:p>
        </w:tc>
        <w:tc>
          <w:tcPr>
            <w:tcW w:w="1011" w:type="dxa"/>
            <w:vAlign w:val="center"/>
          </w:tcPr>
          <w:p w:rsidR="003F4C79" w:rsidRPr="00FB348B" w:rsidRDefault="003F4C79" w:rsidP="00AE5AD1">
            <w:pPr>
              <w:jc w:val="center"/>
              <w:rPr>
                <w:sz w:val="24"/>
                <w:szCs w:val="24"/>
              </w:rPr>
            </w:pPr>
            <w:r w:rsidRPr="00FB348B">
              <w:rPr>
                <w:sz w:val="24"/>
                <w:szCs w:val="24"/>
              </w:rPr>
              <w:t>32</w:t>
            </w:r>
          </w:p>
        </w:tc>
        <w:tc>
          <w:tcPr>
            <w:tcW w:w="1211" w:type="dxa"/>
            <w:vAlign w:val="center"/>
          </w:tcPr>
          <w:p w:rsidR="003F4C79" w:rsidRPr="00FB348B" w:rsidRDefault="003F4C79" w:rsidP="00AE5AD1">
            <w:pPr>
              <w:jc w:val="center"/>
              <w:rPr>
                <w:bCs/>
                <w:sz w:val="24"/>
                <w:szCs w:val="24"/>
              </w:rPr>
            </w:pPr>
            <w:r w:rsidRPr="00FB348B">
              <w:rPr>
                <w:bCs/>
                <w:sz w:val="24"/>
                <w:szCs w:val="24"/>
              </w:rPr>
              <w:t>121,6</w:t>
            </w:r>
          </w:p>
        </w:tc>
        <w:tc>
          <w:tcPr>
            <w:tcW w:w="1011" w:type="dxa"/>
            <w:vAlign w:val="center"/>
          </w:tcPr>
          <w:p w:rsidR="003F4C79" w:rsidRPr="00FB348B" w:rsidRDefault="003F4C79" w:rsidP="00AE5AD1">
            <w:pPr>
              <w:jc w:val="center"/>
              <w:rPr>
                <w:sz w:val="24"/>
                <w:szCs w:val="24"/>
              </w:rPr>
            </w:pPr>
            <w:r w:rsidRPr="00FB348B">
              <w:rPr>
                <w:sz w:val="24"/>
                <w:szCs w:val="24"/>
              </w:rPr>
              <w:t>0,4</w:t>
            </w:r>
          </w:p>
        </w:tc>
        <w:tc>
          <w:tcPr>
            <w:tcW w:w="1011" w:type="dxa"/>
            <w:vAlign w:val="center"/>
          </w:tcPr>
          <w:p w:rsidR="003F4C79" w:rsidRPr="00FB348B" w:rsidRDefault="003F4C79" w:rsidP="00AE5AD1">
            <w:pPr>
              <w:jc w:val="center"/>
              <w:rPr>
                <w:sz w:val="24"/>
                <w:szCs w:val="24"/>
              </w:rPr>
            </w:pPr>
            <w:r w:rsidRPr="00FB348B">
              <w:rPr>
                <w:sz w:val="24"/>
                <w:szCs w:val="24"/>
              </w:rPr>
              <w:t>0,1</w:t>
            </w:r>
          </w:p>
        </w:tc>
        <w:tc>
          <w:tcPr>
            <w:tcW w:w="1211" w:type="dxa"/>
            <w:vAlign w:val="center"/>
          </w:tcPr>
          <w:p w:rsidR="003F4C79" w:rsidRPr="00FB348B" w:rsidRDefault="003F4C79" w:rsidP="00AE5AD1">
            <w:pPr>
              <w:jc w:val="center"/>
              <w:rPr>
                <w:bCs/>
                <w:sz w:val="24"/>
                <w:szCs w:val="24"/>
              </w:rPr>
            </w:pPr>
            <w:r w:rsidRPr="00FB348B">
              <w:rPr>
                <w:bCs/>
                <w:sz w:val="24"/>
                <w:szCs w:val="24"/>
              </w:rPr>
              <w:t>21,9</w:t>
            </w:r>
          </w:p>
        </w:tc>
      </w:tr>
      <w:tr w:rsidR="003F4C79" w:rsidRPr="00FB348B" w:rsidTr="00BA0F5C">
        <w:trPr>
          <w:tblHeader/>
        </w:trPr>
        <w:tc>
          <w:tcPr>
            <w:tcW w:w="1985" w:type="dxa"/>
            <w:vAlign w:val="bottom"/>
          </w:tcPr>
          <w:p w:rsidR="003F4C79" w:rsidRPr="00FB348B" w:rsidRDefault="003F4C79" w:rsidP="00BA0F5C">
            <w:pPr>
              <w:jc w:val="both"/>
              <w:rPr>
                <w:rFonts w:ascii="Times New Roman" w:hAnsi="Times New Roman"/>
              </w:rPr>
            </w:pPr>
            <w:r w:rsidRPr="00FB348B">
              <w:rPr>
                <w:rFonts w:ascii="Times New Roman" w:hAnsi="Times New Roman"/>
              </w:rPr>
              <w:t>Транспорт и связь</w:t>
            </w:r>
          </w:p>
        </w:tc>
        <w:tc>
          <w:tcPr>
            <w:tcW w:w="948" w:type="dxa"/>
            <w:vAlign w:val="center"/>
          </w:tcPr>
          <w:p w:rsidR="003F4C79" w:rsidRPr="00FB348B" w:rsidRDefault="003F4C79" w:rsidP="00AE5AD1">
            <w:pPr>
              <w:jc w:val="center"/>
              <w:rPr>
                <w:sz w:val="24"/>
                <w:szCs w:val="24"/>
              </w:rPr>
            </w:pPr>
            <w:r w:rsidRPr="00FB348B">
              <w:rPr>
                <w:sz w:val="24"/>
                <w:szCs w:val="24"/>
              </w:rPr>
              <w:t>17,2</w:t>
            </w:r>
          </w:p>
        </w:tc>
        <w:tc>
          <w:tcPr>
            <w:tcW w:w="992" w:type="dxa"/>
            <w:vAlign w:val="center"/>
          </w:tcPr>
          <w:p w:rsidR="003F4C79" w:rsidRPr="00FB348B" w:rsidRDefault="003F4C79" w:rsidP="00AE5AD1">
            <w:pPr>
              <w:jc w:val="center"/>
              <w:rPr>
                <w:sz w:val="24"/>
                <w:szCs w:val="24"/>
              </w:rPr>
            </w:pPr>
            <w:r w:rsidRPr="00FB348B">
              <w:rPr>
                <w:sz w:val="24"/>
                <w:szCs w:val="24"/>
              </w:rPr>
              <w:t>12,8</w:t>
            </w:r>
          </w:p>
        </w:tc>
        <w:tc>
          <w:tcPr>
            <w:tcW w:w="1211" w:type="dxa"/>
            <w:vAlign w:val="center"/>
          </w:tcPr>
          <w:p w:rsidR="003F4C79" w:rsidRPr="00FB348B" w:rsidRDefault="003F4C79" w:rsidP="00AE5AD1">
            <w:pPr>
              <w:jc w:val="center"/>
              <w:rPr>
                <w:sz w:val="24"/>
                <w:szCs w:val="24"/>
              </w:rPr>
            </w:pPr>
            <w:r w:rsidRPr="00FB348B">
              <w:rPr>
                <w:sz w:val="24"/>
                <w:szCs w:val="24"/>
              </w:rPr>
              <w:t>74,4</w:t>
            </w:r>
          </w:p>
        </w:tc>
        <w:tc>
          <w:tcPr>
            <w:tcW w:w="1011" w:type="dxa"/>
            <w:vAlign w:val="center"/>
          </w:tcPr>
          <w:p w:rsidR="003F4C79" w:rsidRPr="00FB348B" w:rsidRDefault="003F4C79" w:rsidP="00AE5AD1">
            <w:pPr>
              <w:jc w:val="center"/>
              <w:rPr>
                <w:sz w:val="24"/>
                <w:szCs w:val="24"/>
              </w:rPr>
            </w:pPr>
            <w:r w:rsidRPr="00FB348B">
              <w:rPr>
                <w:sz w:val="24"/>
                <w:szCs w:val="24"/>
              </w:rPr>
              <w:t>338,8</w:t>
            </w:r>
          </w:p>
        </w:tc>
        <w:tc>
          <w:tcPr>
            <w:tcW w:w="1011" w:type="dxa"/>
            <w:vAlign w:val="center"/>
          </w:tcPr>
          <w:p w:rsidR="003F4C79" w:rsidRPr="00FB348B" w:rsidRDefault="003F4C79" w:rsidP="00AE5AD1">
            <w:pPr>
              <w:jc w:val="center"/>
              <w:rPr>
                <w:sz w:val="24"/>
                <w:szCs w:val="24"/>
              </w:rPr>
            </w:pPr>
            <w:r w:rsidRPr="00FB348B">
              <w:rPr>
                <w:sz w:val="24"/>
                <w:szCs w:val="24"/>
              </w:rPr>
              <w:t>329,8</w:t>
            </w:r>
          </w:p>
        </w:tc>
        <w:tc>
          <w:tcPr>
            <w:tcW w:w="1211" w:type="dxa"/>
            <w:vAlign w:val="center"/>
          </w:tcPr>
          <w:p w:rsidR="003F4C79" w:rsidRPr="00FB348B" w:rsidRDefault="003F4C79" w:rsidP="00AE5AD1">
            <w:pPr>
              <w:jc w:val="center"/>
              <w:rPr>
                <w:sz w:val="24"/>
                <w:szCs w:val="24"/>
              </w:rPr>
            </w:pPr>
            <w:r w:rsidRPr="00FB348B">
              <w:rPr>
                <w:sz w:val="24"/>
                <w:szCs w:val="24"/>
              </w:rPr>
              <w:t>97,3</w:t>
            </w:r>
          </w:p>
        </w:tc>
        <w:tc>
          <w:tcPr>
            <w:tcW w:w="1011" w:type="dxa"/>
            <w:vAlign w:val="center"/>
          </w:tcPr>
          <w:p w:rsidR="003F4C79" w:rsidRPr="00FB348B" w:rsidRDefault="003F4C79" w:rsidP="00AE5AD1">
            <w:pPr>
              <w:jc w:val="center"/>
              <w:rPr>
                <w:sz w:val="24"/>
                <w:szCs w:val="24"/>
              </w:rPr>
            </w:pPr>
            <w:r w:rsidRPr="00FB348B">
              <w:rPr>
                <w:sz w:val="24"/>
                <w:szCs w:val="24"/>
              </w:rPr>
              <w:t>61,7</w:t>
            </w:r>
          </w:p>
        </w:tc>
        <w:tc>
          <w:tcPr>
            <w:tcW w:w="1011" w:type="dxa"/>
            <w:vAlign w:val="center"/>
          </w:tcPr>
          <w:p w:rsidR="003F4C79" w:rsidRPr="00FB348B" w:rsidRDefault="003F4C79" w:rsidP="00AE5AD1">
            <w:pPr>
              <w:jc w:val="center"/>
              <w:rPr>
                <w:sz w:val="24"/>
                <w:szCs w:val="24"/>
              </w:rPr>
            </w:pPr>
            <w:r w:rsidRPr="00FB348B">
              <w:rPr>
                <w:sz w:val="24"/>
                <w:szCs w:val="24"/>
              </w:rPr>
              <w:t>61,9</w:t>
            </w:r>
          </w:p>
        </w:tc>
        <w:tc>
          <w:tcPr>
            <w:tcW w:w="1211" w:type="dxa"/>
            <w:vAlign w:val="center"/>
          </w:tcPr>
          <w:p w:rsidR="003F4C79" w:rsidRPr="00FB348B" w:rsidRDefault="003F4C79" w:rsidP="00AE5AD1">
            <w:pPr>
              <w:jc w:val="center"/>
              <w:rPr>
                <w:bCs/>
                <w:sz w:val="24"/>
                <w:szCs w:val="24"/>
              </w:rPr>
            </w:pPr>
            <w:r w:rsidRPr="00FB348B">
              <w:rPr>
                <w:bCs/>
                <w:sz w:val="24"/>
                <w:szCs w:val="24"/>
              </w:rPr>
              <w:t>88,0</w:t>
            </w:r>
          </w:p>
        </w:tc>
        <w:tc>
          <w:tcPr>
            <w:tcW w:w="1011" w:type="dxa"/>
            <w:vAlign w:val="center"/>
          </w:tcPr>
          <w:p w:rsidR="003F4C79" w:rsidRPr="00FB348B" w:rsidRDefault="003F4C79" w:rsidP="00AE5AD1">
            <w:pPr>
              <w:jc w:val="center"/>
              <w:rPr>
                <w:sz w:val="24"/>
                <w:szCs w:val="24"/>
              </w:rPr>
            </w:pPr>
            <w:r w:rsidRPr="00FB348B">
              <w:rPr>
                <w:sz w:val="24"/>
                <w:szCs w:val="24"/>
              </w:rPr>
              <w:t>1,4</w:t>
            </w:r>
          </w:p>
        </w:tc>
        <w:tc>
          <w:tcPr>
            <w:tcW w:w="1011" w:type="dxa"/>
            <w:vAlign w:val="center"/>
          </w:tcPr>
          <w:p w:rsidR="003F4C79" w:rsidRPr="00FB348B" w:rsidRDefault="003F4C79" w:rsidP="00AE5AD1">
            <w:pPr>
              <w:jc w:val="center"/>
              <w:rPr>
                <w:sz w:val="24"/>
                <w:szCs w:val="24"/>
              </w:rPr>
            </w:pPr>
            <w:r w:rsidRPr="00FB348B">
              <w:rPr>
                <w:sz w:val="24"/>
                <w:szCs w:val="24"/>
              </w:rPr>
              <w:t>1,6</w:t>
            </w:r>
          </w:p>
        </w:tc>
        <w:tc>
          <w:tcPr>
            <w:tcW w:w="1211" w:type="dxa"/>
            <w:vAlign w:val="center"/>
          </w:tcPr>
          <w:p w:rsidR="003F4C79" w:rsidRPr="00FB348B" w:rsidRDefault="003F4C79" w:rsidP="00AE5AD1">
            <w:pPr>
              <w:jc w:val="center"/>
              <w:rPr>
                <w:bCs/>
                <w:sz w:val="24"/>
                <w:szCs w:val="24"/>
              </w:rPr>
            </w:pPr>
            <w:r w:rsidRPr="00FB348B">
              <w:rPr>
                <w:bCs/>
                <w:sz w:val="24"/>
                <w:szCs w:val="24"/>
              </w:rPr>
              <w:t>100,3</w:t>
            </w:r>
          </w:p>
        </w:tc>
      </w:tr>
      <w:tr w:rsidR="003F4C79" w:rsidRPr="00FB348B" w:rsidTr="00BA0F5C">
        <w:trPr>
          <w:tblHeader/>
        </w:trPr>
        <w:tc>
          <w:tcPr>
            <w:tcW w:w="1985" w:type="dxa"/>
            <w:vAlign w:val="bottom"/>
          </w:tcPr>
          <w:p w:rsidR="003F4C79" w:rsidRPr="00FB348B" w:rsidRDefault="003F4C79" w:rsidP="00D54073">
            <w:pPr>
              <w:jc w:val="both"/>
              <w:rPr>
                <w:rFonts w:ascii="Times New Roman" w:hAnsi="Times New Roman"/>
              </w:rPr>
            </w:pPr>
            <w:r w:rsidRPr="00FB348B">
              <w:rPr>
                <w:rFonts w:ascii="Times New Roman" w:hAnsi="Times New Roman"/>
              </w:rPr>
              <w:t>Операции с недвижимым</w:t>
            </w:r>
            <w:r w:rsidRPr="00FB348B">
              <w:rPr>
                <w:rFonts w:ascii="Times New Roman" w:hAnsi="Times New Roman"/>
              </w:rPr>
              <w:br/>
              <w:t>имуществом, аренда и</w:t>
            </w:r>
            <w:r w:rsidRPr="00FB348B">
              <w:rPr>
                <w:rFonts w:ascii="Times New Roman" w:hAnsi="Times New Roman"/>
              </w:rPr>
              <w:br/>
              <w:t>предоставление услуг</w:t>
            </w:r>
          </w:p>
        </w:tc>
        <w:tc>
          <w:tcPr>
            <w:tcW w:w="948" w:type="dxa"/>
            <w:vAlign w:val="center"/>
          </w:tcPr>
          <w:p w:rsidR="003F4C79" w:rsidRPr="00FB348B" w:rsidRDefault="003F4C79" w:rsidP="00AE5AD1">
            <w:pPr>
              <w:jc w:val="center"/>
              <w:rPr>
                <w:sz w:val="24"/>
                <w:szCs w:val="24"/>
              </w:rPr>
            </w:pPr>
            <w:r w:rsidRPr="00FB348B">
              <w:rPr>
                <w:sz w:val="24"/>
                <w:szCs w:val="24"/>
              </w:rPr>
              <w:t>55,7</w:t>
            </w:r>
          </w:p>
        </w:tc>
        <w:tc>
          <w:tcPr>
            <w:tcW w:w="992" w:type="dxa"/>
            <w:vAlign w:val="center"/>
          </w:tcPr>
          <w:p w:rsidR="003F4C79" w:rsidRPr="00FB348B" w:rsidRDefault="003F4C79" w:rsidP="00AE5AD1">
            <w:pPr>
              <w:jc w:val="center"/>
              <w:rPr>
                <w:sz w:val="24"/>
                <w:szCs w:val="24"/>
              </w:rPr>
            </w:pPr>
            <w:r w:rsidRPr="00FB348B">
              <w:rPr>
                <w:sz w:val="24"/>
                <w:szCs w:val="24"/>
              </w:rPr>
              <w:t>38,5</w:t>
            </w:r>
          </w:p>
        </w:tc>
        <w:tc>
          <w:tcPr>
            <w:tcW w:w="1211" w:type="dxa"/>
            <w:vAlign w:val="center"/>
          </w:tcPr>
          <w:p w:rsidR="003F4C79" w:rsidRPr="00FB348B" w:rsidRDefault="003F4C79" w:rsidP="00AE5AD1">
            <w:pPr>
              <w:jc w:val="center"/>
              <w:rPr>
                <w:sz w:val="24"/>
                <w:szCs w:val="24"/>
              </w:rPr>
            </w:pPr>
            <w:r w:rsidRPr="00FB348B">
              <w:rPr>
                <w:sz w:val="24"/>
                <w:szCs w:val="24"/>
              </w:rPr>
              <w:t>69,1</w:t>
            </w:r>
          </w:p>
        </w:tc>
        <w:tc>
          <w:tcPr>
            <w:tcW w:w="1011" w:type="dxa"/>
            <w:vAlign w:val="center"/>
          </w:tcPr>
          <w:p w:rsidR="003F4C79" w:rsidRPr="00FB348B" w:rsidRDefault="003F4C79" w:rsidP="00AE5AD1">
            <w:pPr>
              <w:jc w:val="center"/>
              <w:rPr>
                <w:sz w:val="24"/>
                <w:szCs w:val="24"/>
              </w:rPr>
            </w:pPr>
            <w:r w:rsidRPr="00FB348B">
              <w:rPr>
                <w:sz w:val="24"/>
                <w:szCs w:val="24"/>
              </w:rPr>
              <w:t>995,7</w:t>
            </w:r>
          </w:p>
        </w:tc>
        <w:tc>
          <w:tcPr>
            <w:tcW w:w="1011" w:type="dxa"/>
            <w:vAlign w:val="center"/>
          </w:tcPr>
          <w:p w:rsidR="003F4C79" w:rsidRPr="00FB348B" w:rsidRDefault="003F4C79" w:rsidP="00AE5AD1">
            <w:pPr>
              <w:jc w:val="center"/>
              <w:rPr>
                <w:sz w:val="24"/>
                <w:szCs w:val="24"/>
              </w:rPr>
            </w:pPr>
            <w:r w:rsidRPr="00FB348B">
              <w:rPr>
                <w:sz w:val="24"/>
                <w:szCs w:val="24"/>
              </w:rPr>
              <w:t>998,5</w:t>
            </w:r>
          </w:p>
        </w:tc>
        <w:tc>
          <w:tcPr>
            <w:tcW w:w="1211" w:type="dxa"/>
            <w:vAlign w:val="center"/>
          </w:tcPr>
          <w:p w:rsidR="003F4C79" w:rsidRPr="00FB348B" w:rsidRDefault="003F4C79" w:rsidP="00AE5AD1">
            <w:pPr>
              <w:jc w:val="center"/>
              <w:rPr>
                <w:sz w:val="24"/>
                <w:szCs w:val="24"/>
              </w:rPr>
            </w:pPr>
            <w:r w:rsidRPr="00FB348B">
              <w:rPr>
                <w:sz w:val="24"/>
                <w:szCs w:val="24"/>
              </w:rPr>
              <w:t>100,3</w:t>
            </w:r>
          </w:p>
        </w:tc>
        <w:tc>
          <w:tcPr>
            <w:tcW w:w="1011" w:type="dxa"/>
            <w:vAlign w:val="center"/>
          </w:tcPr>
          <w:p w:rsidR="003F4C79" w:rsidRPr="00FB348B" w:rsidRDefault="003F4C79" w:rsidP="00AE5AD1">
            <w:pPr>
              <w:jc w:val="center"/>
              <w:rPr>
                <w:sz w:val="24"/>
                <w:szCs w:val="24"/>
              </w:rPr>
            </w:pPr>
            <w:r w:rsidRPr="00FB348B">
              <w:rPr>
                <w:sz w:val="24"/>
                <w:szCs w:val="24"/>
              </w:rPr>
              <w:t>131</w:t>
            </w:r>
          </w:p>
        </w:tc>
        <w:tc>
          <w:tcPr>
            <w:tcW w:w="1011" w:type="dxa"/>
            <w:vAlign w:val="center"/>
          </w:tcPr>
          <w:p w:rsidR="003F4C79" w:rsidRPr="00FB348B" w:rsidRDefault="003F4C79" w:rsidP="00AE5AD1">
            <w:pPr>
              <w:jc w:val="center"/>
              <w:rPr>
                <w:sz w:val="24"/>
                <w:szCs w:val="24"/>
              </w:rPr>
            </w:pPr>
            <w:r w:rsidRPr="00FB348B">
              <w:rPr>
                <w:sz w:val="24"/>
                <w:szCs w:val="24"/>
              </w:rPr>
              <w:t>142,8</w:t>
            </w:r>
          </w:p>
        </w:tc>
        <w:tc>
          <w:tcPr>
            <w:tcW w:w="1211" w:type="dxa"/>
            <w:vAlign w:val="center"/>
          </w:tcPr>
          <w:p w:rsidR="003F4C79" w:rsidRPr="00FB348B" w:rsidRDefault="003F4C79" w:rsidP="00AE5AD1">
            <w:pPr>
              <w:jc w:val="center"/>
              <w:rPr>
                <w:bCs/>
                <w:sz w:val="24"/>
                <w:szCs w:val="24"/>
              </w:rPr>
            </w:pPr>
            <w:r w:rsidRPr="00FB348B">
              <w:rPr>
                <w:bCs/>
                <w:sz w:val="24"/>
                <w:szCs w:val="24"/>
              </w:rPr>
              <w:t>95,7</w:t>
            </w:r>
          </w:p>
        </w:tc>
        <w:tc>
          <w:tcPr>
            <w:tcW w:w="1011" w:type="dxa"/>
            <w:vAlign w:val="center"/>
          </w:tcPr>
          <w:p w:rsidR="003F4C79" w:rsidRPr="00FB348B" w:rsidRDefault="003F4C79" w:rsidP="00AE5AD1">
            <w:pPr>
              <w:jc w:val="center"/>
              <w:rPr>
                <w:sz w:val="24"/>
                <w:szCs w:val="24"/>
              </w:rPr>
            </w:pPr>
            <w:r w:rsidRPr="00FB348B">
              <w:rPr>
                <w:sz w:val="24"/>
                <w:szCs w:val="24"/>
              </w:rPr>
              <w:t>9,4</w:t>
            </w:r>
          </w:p>
        </w:tc>
        <w:tc>
          <w:tcPr>
            <w:tcW w:w="1011" w:type="dxa"/>
            <w:vAlign w:val="center"/>
          </w:tcPr>
          <w:p w:rsidR="003F4C79" w:rsidRPr="00FB348B" w:rsidRDefault="003F4C79" w:rsidP="00AE5AD1">
            <w:pPr>
              <w:jc w:val="center"/>
              <w:rPr>
                <w:sz w:val="24"/>
                <w:szCs w:val="24"/>
              </w:rPr>
            </w:pPr>
            <w:r w:rsidRPr="00FB348B">
              <w:rPr>
                <w:sz w:val="24"/>
                <w:szCs w:val="24"/>
              </w:rPr>
              <w:t>10</w:t>
            </w:r>
          </w:p>
        </w:tc>
        <w:tc>
          <w:tcPr>
            <w:tcW w:w="1211" w:type="dxa"/>
            <w:vAlign w:val="center"/>
          </w:tcPr>
          <w:p w:rsidR="003F4C79" w:rsidRPr="00FB348B" w:rsidRDefault="003F4C79" w:rsidP="00AE5AD1">
            <w:pPr>
              <w:jc w:val="center"/>
              <w:rPr>
                <w:bCs/>
                <w:sz w:val="24"/>
                <w:szCs w:val="24"/>
              </w:rPr>
            </w:pPr>
            <w:r w:rsidRPr="00FB348B">
              <w:rPr>
                <w:bCs/>
                <w:sz w:val="24"/>
                <w:szCs w:val="24"/>
              </w:rPr>
              <w:t>93,4</w:t>
            </w:r>
          </w:p>
        </w:tc>
      </w:tr>
      <w:tr w:rsidR="003F4C79" w:rsidRPr="00FB348B" w:rsidTr="00BA0F5C">
        <w:trPr>
          <w:tblHeader/>
        </w:trPr>
        <w:tc>
          <w:tcPr>
            <w:tcW w:w="1985" w:type="dxa"/>
            <w:vAlign w:val="bottom"/>
          </w:tcPr>
          <w:p w:rsidR="003F4C79" w:rsidRPr="00FB348B" w:rsidRDefault="003F4C79" w:rsidP="003B2B78">
            <w:pPr>
              <w:jc w:val="both"/>
              <w:rPr>
                <w:rFonts w:ascii="Times New Roman" w:hAnsi="Times New Roman"/>
              </w:rPr>
            </w:pPr>
            <w:r w:rsidRPr="00FB348B">
              <w:rPr>
                <w:rFonts w:ascii="Times New Roman" w:hAnsi="Times New Roman"/>
              </w:rPr>
              <w:t>Образование</w:t>
            </w:r>
          </w:p>
        </w:tc>
        <w:tc>
          <w:tcPr>
            <w:tcW w:w="948" w:type="dxa"/>
            <w:vAlign w:val="center"/>
          </w:tcPr>
          <w:p w:rsidR="003F4C79" w:rsidRPr="00FB348B" w:rsidRDefault="003F4C79" w:rsidP="00AE5AD1">
            <w:pPr>
              <w:jc w:val="center"/>
              <w:rPr>
                <w:sz w:val="24"/>
                <w:szCs w:val="24"/>
              </w:rPr>
            </w:pPr>
            <w:r w:rsidRPr="00FB348B">
              <w:rPr>
                <w:sz w:val="24"/>
                <w:szCs w:val="24"/>
              </w:rPr>
              <w:t>0,7</w:t>
            </w:r>
          </w:p>
        </w:tc>
        <w:tc>
          <w:tcPr>
            <w:tcW w:w="992" w:type="dxa"/>
            <w:vAlign w:val="center"/>
          </w:tcPr>
          <w:p w:rsidR="003F4C79" w:rsidRPr="00FB348B" w:rsidRDefault="003F4C79" w:rsidP="00AE5AD1">
            <w:pPr>
              <w:jc w:val="center"/>
              <w:rPr>
                <w:sz w:val="24"/>
                <w:szCs w:val="24"/>
              </w:rPr>
            </w:pPr>
            <w:r w:rsidRPr="00FB348B">
              <w:rPr>
                <w:sz w:val="24"/>
                <w:szCs w:val="24"/>
              </w:rPr>
              <w:t>0,3</w:t>
            </w:r>
          </w:p>
        </w:tc>
        <w:tc>
          <w:tcPr>
            <w:tcW w:w="1211" w:type="dxa"/>
            <w:vAlign w:val="center"/>
          </w:tcPr>
          <w:p w:rsidR="003F4C79" w:rsidRPr="00FB348B" w:rsidRDefault="003F4C79" w:rsidP="00AE5AD1">
            <w:pPr>
              <w:jc w:val="center"/>
              <w:rPr>
                <w:sz w:val="24"/>
                <w:szCs w:val="24"/>
              </w:rPr>
            </w:pPr>
            <w:r w:rsidRPr="00FB348B">
              <w:rPr>
                <w:sz w:val="24"/>
                <w:szCs w:val="24"/>
              </w:rPr>
              <w:t>42,9</w:t>
            </w:r>
          </w:p>
        </w:tc>
        <w:tc>
          <w:tcPr>
            <w:tcW w:w="1011" w:type="dxa"/>
            <w:vAlign w:val="center"/>
          </w:tcPr>
          <w:p w:rsidR="003F4C79" w:rsidRPr="00FB348B" w:rsidRDefault="003F4C79" w:rsidP="00AE5AD1">
            <w:pPr>
              <w:jc w:val="center"/>
              <w:rPr>
                <w:sz w:val="24"/>
                <w:szCs w:val="24"/>
              </w:rPr>
            </w:pPr>
            <w:r w:rsidRPr="00FB348B">
              <w:rPr>
                <w:sz w:val="24"/>
                <w:szCs w:val="24"/>
              </w:rPr>
              <w:t>3,3</w:t>
            </w:r>
          </w:p>
        </w:tc>
        <w:tc>
          <w:tcPr>
            <w:tcW w:w="1011" w:type="dxa"/>
            <w:vAlign w:val="center"/>
          </w:tcPr>
          <w:p w:rsidR="003F4C79" w:rsidRPr="00FB348B" w:rsidRDefault="003F4C79" w:rsidP="00AE5AD1">
            <w:pPr>
              <w:jc w:val="center"/>
              <w:rPr>
                <w:sz w:val="24"/>
                <w:szCs w:val="24"/>
              </w:rPr>
            </w:pPr>
            <w:r w:rsidRPr="00FB348B">
              <w:rPr>
                <w:sz w:val="24"/>
                <w:szCs w:val="24"/>
              </w:rPr>
              <w:t>3,4</w:t>
            </w:r>
          </w:p>
        </w:tc>
        <w:tc>
          <w:tcPr>
            <w:tcW w:w="1211" w:type="dxa"/>
            <w:vAlign w:val="center"/>
          </w:tcPr>
          <w:p w:rsidR="003F4C79" w:rsidRPr="00FB348B" w:rsidRDefault="003F4C79" w:rsidP="00AE5AD1">
            <w:pPr>
              <w:jc w:val="center"/>
              <w:rPr>
                <w:sz w:val="24"/>
                <w:szCs w:val="24"/>
              </w:rPr>
            </w:pPr>
            <w:r w:rsidRPr="00FB348B">
              <w:rPr>
                <w:sz w:val="24"/>
                <w:szCs w:val="24"/>
              </w:rPr>
              <w:t>103,0</w:t>
            </w:r>
          </w:p>
        </w:tc>
        <w:tc>
          <w:tcPr>
            <w:tcW w:w="1011" w:type="dxa"/>
            <w:vAlign w:val="center"/>
          </w:tcPr>
          <w:p w:rsidR="003F4C79" w:rsidRPr="00FB348B" w:rsidRDefault="003F4C79" w:rsidP="00AE5AD1">
            <w:pPr>
              <w:jc w:val="center"/>
              <w:rPr>
                <w:sz w:val="24"/>
                <w:szCs w:val="24"/>
              </w:rPr>
            </w:pPr>
            <w:r w:rsidRPr="00FB348B">
              <w:rPr>
                <w:sz w:val="24"/>
                <w:szCs w:val="24"/>
              </w:rPr>
              <w:t>0,5</w:t>
            </w:r>
          </w:p>
        </w:tc>
        <w:tc>
          <w:tcPr>
            <w:tcW w:w="1011" w:type="dxa"/>
            <w:vAlign w:val="center"/>
          </w:tcPr>
          <w:p w:rsidR="003F4C79" w:rsidRPr="00FB348B" w:rsidRDefault="003F4C79" w:rsidP="00AE5AD1">
            <w:pPr>
              <w:jc w:val="center"/>
              <w:rPr>
                <w:sz w:val="24"/>
                <w:szCs w:val="24"/>
              </w:rPr>
            </w:pPr>
            <w:r w:rsidRPr="00FB348B">
              <w:rPr>
                <w:sz w:val="24"/>
                <w:szCs w:val="24"/>
              </w:rPr>
              <w:t>0,5</w:t>
            </w:r>
          </w:p>
        </w:tc>
        <w:tc>
          <w:tcPr>
            <w:tcW w:w="1211" w:type="dxa"/>
            <w:vAlign w:val="center"/>
          </w:tcPr>
          <w:p w:rsidR="003F4C79" w:rsidRPr="00FB348B" w:rsidRDefault="003F4C79" w:rsidP="00AE5AD1">
            <w:pPr>
              <w:jc w:val="center"/>
              <w:rPr>
                <w:bCs/>
                <w:sz w:val="24"/>
                <w:szCs w:val="24"/>
              </w:rPr>
            </w:pPr>
            <w:r w:rsidRPr="00FB348B">
              <w:rPr>
                <w:bCs/>
                <w:sz w:val="24"/>
                <w:szCs w:val="24"/>
              </w:rPr>
              <w:t>87,8</w:t>
            </w:r>
          </w:p>
        </w:tc>
        <w:tc>
          <w:tcPr>
            <w:tcW w:w="1011" w:type="dxa"/>
            <w:vAlign w:val="center"/>
          </w:tcPr>
          <w:p w:rsidR="003F4C79" w:rsidRPr="00FB348B" w:rsidRDefault="003F4C79" w:rsidP="00AE5AD1">
            <w:pPr>
              <w:jc w:val="center"/>
              <w:rPr>
                <w:sz w:val="24"/>
                <w:szCs w:val="24"/>
              </w:rPr>
            </w:pPr>
            <w:r w:rsidRPr="00FB348B">
              <w:rPr>
                <w:sz w:val="24"/>
                <w:szCs w:val="24"/>
              </w:rPr>
              <w:t>-</w:t>
            </w:r>
          </w:p>
        </w:tc>
        <w:tc>
          <w:tcPr>
            <w:tcW w:w="1011" w:type="dxa"/>
            <w:vAlign w:val="center"/>
          </w:tcPr>
          <w:p w:rsidR="003F4C79" w:rsidRPr="00FB348B" w:rsidRDefault="003F4C79" w:rsidP="00AE5AD1">
            <w:pPr>
              <w:jc w:val="center"/>
              <w:rPr>
                <w:sz w:val="24"/>
                <w:szCs w:val="24"/>
              </w:rPr>
            </w:pPr>
            <w:r w:rsidRPr="00FB348B">
              <w:rPr>
                <w:sz w:val="24"/>
                <w:szCs w:val="24"/>
              </w:rPr>
              <w:t>-</w:t>
            </w:r>
          </w:p>
        </w:tc>
        <w:tc>
          <w:tcPr>
            <w:tcW w:w="1211" w:type="dxa"/>
            <w:vAlign w:val="center"/>
          </w:tcPr>
          <w:p w:rsidR="003F4C79" w:rsidRPr="00FB348B" w:rsidRDefault="003F4C79" w:rsidP="00AE5AD1">
            <w:pPr>
              <w:jc w:val="center"/>
              <w:rPr>
                <w:bCs/>
                <w:sz w:val="24"/>
                <w:szCs w:val="24"/>
              </w:rPr>
            </w:pPr>
            <w:r w:rsidRPr="00FB348B">
              <w:rPr>
                <w:bCs/>
                <w:sz w:val="24"/>
                <w:szCs w:val="24"/>
              </w:rPr>
              <w:t>-</w:t>
            </w:r>
          </w:p>
        </w:tc>
      </w:tr>
      <w:tr w:rsidR="003F4C79" w:rsidRPr="00FB348B" w:rsidTr="00BA0F5C">
        <w:trPr>
          <w:tblHeader/>
        </w:trPr>
        <w:tc>
          <w:tcPr>
            <w:tcW w:w="1985" w:type="dxa"/>
            <w:vAlign w:val="bottom"/>
          </w:tcPr>
          <w:p w:rsidR="003F4C79" w:rsidRPr="00FB348B" w:rsidRDefault="003F4C79" w:rsidP="00D54073">
            <w:pPr>
              <w:jc w:val="both"/>
              <w:rPr>
                <w:rFonts w:ascii="Times New Roman" w:hAnsi="Times New Roman"/>
              </w:rPr>
            </w:pPr>
            <w:r w:rsidRPr="00FB348B">
              <w:rPr>
                <w:rFonts w:ascii="Times New Roman" w:hAnsi="Times New Roman"/>
              </w:rPr>
              <w:t>Здравоохранение и предоставление</w:t>
            </w:r>
            <w:r w:rsidRPr="00FB348B">
              <w:rPr>
                <w:rFonts w:ascii="Times New Roman" w:hAnsi="Times New Roman"/>
              </w:rPr>
              <w:br/>
              <w:t>социальных услуг</w:t>
            </w:r>
          </w:p>
        </w:tc>
        <w:tc>
          <w:tcPr>
            <w:tcW w:w="948" w:type="dxa"/>
            <w:vAlign w:val="center"/>
          </w:tcPr>
          <w:p w:rsidR="003F4C79" w:rsidRPr="00FB348B" w:rsidRDefault="003F4C79" w:rsidP="00AE5AD1">
            <w:pPr>
              <w:jc w:val="center"/>
              <w:rPr>
                <w:sz w:val="24"/>
                <w:szCs w:val="24"/>
              </w:rPr>
            </w:pPr>
            <w:r w:rsidRPr="00FB348B">
              <w:rPr>
                <w:sz w:val="24"/>
                <w:szCs w:val="24"/>
              </w:rPr>
              <w:t>4,1</w:t>
            </w:r>
          </w:p>
        </w:tc>
        <w:tc>
          <w:tcPr>
            <w:tcW w:w="992" w:type="dxa"/>
            <w:vAlign w:val="center"/>
          </w:tcPr>
          <w:p w:rsidR="003F4C79" w:rsidRPr="00FB348B" w:rsidRDefault="003F4C79" w:rsidP="00AE5AD1">
            <w:pPr>
              <w:jc w:val="center"/>
              <w:rPr>
                <w:sz w:val="24"/>
                <w:szCs w:val="24"/>
              </w:rPr>
            </w:pPr>
            <w:r w:rsidRPr="00FB348B">
              <w:rPr>
                <w:sz w:val="24"/>
                <w:szCs w:val="24"/>
              </w:rPr>
              <w:t>2,6</w:t>
            </w:r>
          </w:p>
        </w:tc>
        <w:tc>
          <w:tcPr>
            <w:tcW w:w="1211" w:type="dxa"/>
            <w:vAlign w:val="center"/>
          </w:tcPr>
          <w:p w:rsidR="003F4C79" w:rsidRPr="00FB348B" w:rsidRDefault="003F4C79" w:rsidP="00AE5AD1">
            <w:pPr>
              <w:jc w:val="center"/>
              <w:rPr>
                <w:sz w:val="24"/>
                <w:szCs w:val="24"/>
              </w:rPr>
            </w:pPr>
            <w:r w:rsidRPr="00FB348B">
              <w:rPr>
                <w:sz w:val="24"/>
                <w:szCs w:val="24"/>
              </w:rPr>
              <w:t>63,4</w:t>
            </w:r>
          </w:p>
        </w:tc>
        <w:tc>
          <w:tcPr>
            <w:tcW w:w="1011" w:type="dxa"/>
            <w:vAlign w:val="center"/>
          </w:tcPr>
          <w:p w:rsidR="003F4C79" w:rsidRPr="00FB348B" w:rsidRDefault="003F4C79" w:rsidP="00AE5AD1">
            <w:pPr>
              <w:jc w:val="center"/>
              <w:rPr>
                <w:sz w:val="24"/>
                <w:szCs w:val="24"/>
              </w:rPr>
            </w:pPr>
            <w:r w:rsidRPr="00FB348B">
              <w:rPr>
                <w:sz w:val="24"/>
                <w:szCs w:val="24"/>
              </w:rPr>
              <w:t>62,8</w:t>
            </w:r>
          </w:p>
        </w:tc>
        <w:tc>
          <w:tcPr>
            <w:tcW w:w="1011" w:type="dxa"/>
            <w:vAlign w:val="center"/>
          </w:tcPr>
          <w:p w:rsidR="003F4C79" w:rsidRPr="00FB348B" w:rsidRDefault="003F4C79" w:rsidP="00AE5AD1">
            <w:pPr>
              <w:jc w:val="center"/>
              <w:rPr>
                <w:sz w:val="24"/>
                <w:szCs w:val="24"/>
              </w:rPr>
            </w:pPr>
            <w:r w:rsidRPr="00FB348B">
              <w:rPr>
                <w:sz w:val="24"/>
                <w:szCs w:val="24"/>
              </w:rPr>
              <w:t>62,2</w:t>
            </w:r>
          </w:p>
        </w:tc>
        <w:tc>
          <w:tcPr>
            <w:tcW w:w="1211" w:type="dxa"/>
            <w:vAlign w:val="center"/>
          </w:tcPr>
          <w:p w:rsidR="003F4C79" w:rsidRPr="00FB348B" w:rsidRDefault="003F4C79" w:rsidP="00AE5AD1">
            <w:pPr>
              <w:jc w:val="center"/>
              <w:rPr>
                <w:sz w:val="24"/>
                <w:szCs w:val="24"/>
              </w:rPr>
            </w:pPr>
            <w:r w:rsidRPr="00FB348B">
              <w:rPr>
                <w:sz w:val="24"/>
                <w:szCs w:val="24"/>
              </w:rPr>
              <w:t>99,0</w:t>
            </w:r>
          </w:p>
        </w:tc>
        <w:tc>
          <w:tcPr>
            <w:tcW w:w="1011" w:type="dxa"/>
            <w:vAlign w:val="center"/>
          </w:tcPr>
          <w:p w:rsidR="003F4C79" w:rsidRPr="00FB348B" w:rsidRDefault="003F4C79" w:rsidP="00AE5AD1">
            <w:pPr>
              <w:jc w:val="center"/>
              <w:rPr>
                <w:sz w:val="24"/>
                <w:szCs w:val="24"/>
              </w:rPr>
            </w:pPr>
            <w:r w:rsidRPr="00FB348B">
              <w:rPr>
                <w:sz w:val="24"/>
                <w:szCs w:val="24"/>
              </w:rPr>
              <w:t>8,7</w:t>
            </w:r>
          </w:p>
        </w:tc>
        <w:tc>
          <w:tcPr>
            <w:tcW w:w="1011" w:type="dxa"/>
            <w:vAlign w:val="center"/>
          </w:tcPr>
          <w:p w:rsidR="003F4C79" w:rsidRPr="00FB348B" w:rsidRDefault="003F4C79" w:rsidP="00AE5AD1">
            <w:pPr>
              <w:jc w:val="center"/>
              <w:rPr>
                <w:sz w:val="24"/>
                <w:szCs w:val="24"/>
              </w:rPr>
            </w:pPr>
            <w:r w:rsidRPr="00FB348B">
              <w:rPr>
                <w:sz w:val="24"/>
                <w:szCs w:val="24"/>
              </w:rPr>
              <w:t>8,6</w:t>
            </w:r>
          </w:p>
        </w:tc>
        <w:tc>
          <w:tcPr>
            <w:tcW w:w="1211" w:type="dxa"/>
            <w:vAlign w:val="center"/>
          </w:tcPr>
          <w:p w:rsidR="003F4C79" w:rsidRPr="00FB348B" w:rsidRDefault="003F4C79" w:rsidP="00AE5AD1">
            <w:pPr>
              <w:jc w:val="center"/>
              <w:rPr>
                <w:bCs/>
                <w:sz w:val="24"/>
                <w:szCs w:val="24"/>
              </w:rPr>
            </w:pPr>
            <w:r w:rsidRPr="00FB348B">
              <w:rPr>
                <w:bCs/>
                <w:sz w:val="24"/>
                <w:szCs w:val="24"/>
              </w:rPr>
              <w:t>86,8</w:t>
            </w:r>
          </w:p>
        </w:tc>
        <w:tc>
          <w:tcPr>
            <w:tcW w:w="1011" w:type="dxa"/>
            <w:vAlign w:val="center"/>
          </w:tcPr>
          <w:p w:rsidR="003F4C79" w:rsidRPr="00FB348B" w:rsidRDefault="003F4C79" w:rsidP="00AE5AD1">
            <w:pPr>
              <w:jc w:val="center"/>
              <w:rPr>
                <w:sz w:val="24"/>
                <w:szCs w:val="24"/>
              </w:rPr>
            </w:pPr>
            <w:r w:rsidRPr="00FB348B">
              <w:rPr>
                <w:sz w:val="24"/>
                <w:szCs w:val="24"/>
              </w:rPr>
              <w:t>0,1</w:t>
            </w:r>
          </w:p>
        </w:tc>
        <w:tc>
          <w:tcPr>
            <w:tcW w:w="1011" w:type="dxa"/>
            <w:vAlign w:val="center"/>
          </w:tcPr>
          <w:p w:rsidR="003F4C79" w:rsidRPr="00FB348B" w:rsidRDefault="003F4C79" w:rsidP="00AE5AD1">
            <w:pPr>
              <w:jc w:val="center"/>
              <w:rPr>
                <w:sz w:val="24"/>
                <w:szCs w:val="24"/>
              </w:rPr>
            </w:pPr>
            <w:r w:rsidRPr="00FB348B">
              <w:rPr>
                <w:sz w:val="24"/>
                <w:szCs w:val="24"/>
              </w:rPr>
              <w:t>0,1</w:t>
            </w:r>
          </w:p>
        </w:tc>
        <w:tc>
          <w:tcPr>
            <w:tcW w:w="1211" w:type="dxa"/>
            <w:vAlign w:val="center"/>
          </w:tcPr>
          <w:p w:rsidR="003F4C79" w:rsidRPr="00FB348B" w:rsidRDefault="003F4C79" w:rsidP="00AE5AD1">
            <w:pPr>
              <w:jc w:val="center"/>
              <w:rPr>
                <w:bCs/>
                <w:sz w:val="24"/>
                <w:szCs w:val="24"/>
              </w:rPr>
            </w:pPr>
            <w:r w:rsidRPr="00FB348B">
              <w:rPr>
                <w:bCs/>
                <w:sz w:val="24"/>
                <w:szCs w:val="24"/>
              </w:rPr>
              <w:t>87,8</w:t>
            </w:r>
          </w:p>
        </w:tc>
      </w:tr>
    </w:tbl>
    <w:p w:rsidR="003F4C79" w:rsidRDefault="003F4C79" w:rsidP="00474BDD">
      <w:pPr>
        <w:spacing w:after="120" w:line="360" w:lineRule="auto"/>
        <w:rPr>
          <w:rFonts w:ascii="Times New Roman" w:hAnsi="Times New Roman"/>
          <w:sz w:val="28"/>
          <w:szCs w:val="28"/>
        </w:rPr>
        <w:sectPr w:rsidR="003F4C79" w:rsidSect="00015567">
          <w:pgSz w:w="16838" w:h="11906" w:orient="landscape"/>
          <w:pgMar w:top="1134" w:right="1134" w:bottom="851" w:left="1134" w:header="709" w:footer="709" w:gutter="0"/>
          <w:cols w:space="708"/>
          <w:docGrid w:linePitch="360"/>
        </w:sectPr>
      </w:pPr>
    </w:p>
    <w:p w:rsidR="003F4C79" w:rsidRDefault="003F4C79" w:rsidP="006D0F4B">
      <w:pPr>
        <w:pStyle w:val="aa"/>
        <w:spacing w:line="360" w:lineRule="auto"/>
        <w:ind w:firstLine="709"/>
        <w:jc w:val="both"/>
        <w:rPr>
          <w:rFonts w:ascii="Times New Roman" w:hAnsi="Times New Roman"/>
          <w:sz w:val="28"/>
          <w:szCs w:val="28"/>
        </w:rPr>
      </w:pPr>
      <w:r w:rsidRPr="006D0F4B">
        <w:rPr>
          <w:rFonts w:ascii="Times New Roman" w:hAnsi="Times New Roman"/>
          <w:sz w:val="28"/>
          <w:szCs w:val="28"/>
        </w:rPr>
        <w:t>Таблица 2-А. Количество зарегистрированных малых предприятий по федеральным округам Российской Федерации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119"/>
        <w:gridCol w:w="2417"/>
        <w:gridCol w:w="2233"/>
      </w:tblGrid>
      <w:tr w:rsidR="003F4C79" w:rsidRPr="00FB348B" w:rsidTr="008600FB">
        <w:tc>
          <w:tcPr>
            <w:tcW w:w="2518" w:type="dxa"/>
            <w:shd w:val="clear" w:color="auto" w:fill="E0E0E0"/>
            <w:vAlign w:val="center"/>
          </w:tcPr>
          <w:p w:rsidR="003F4C79" w:rsidRPr="009B3AAD" w:rsidRDefault="003F4C79" w:rsidP="008600FB">
            <w:pPr>
              <w:pStyle w:val="aa"/>
              <w:jc w:val="center"/>
              <w:rPr>
                <w:rFonts w:ascii="Times New Roman" w:hAnsi="Times New Roman"/>
                <w:b/>
                <w:i/>
                <w:sz w:val="24"/>
              </w:rPr>
            </w:pPr>
            <w:r w:rsidRPr="009B3AAD">
              <w:rPr>
                <w:rFonts w:ascii="Times New Roman" w:hAnsi="Times New Roman"/>
                <w:b/>
                <w:i/>
                <w:sz w:val="24"/>
              </w:rPr>
              <w:t xml:space="preserve">Федеральные </w:t>
            </w:r>
          </w:p>
          <w:p w:rsidR="003F4C79" w:rsidRPr="009B3AAD" w:rsidRDefault="003F4C79" w:rsidP="008600FB">
            <w:pPr>
              <w:pStyle w:val="aa"/>
              <w:jc w:val="center"/>
              <w:rPr>
                <w:rFonts w:ascii="Times New Roman" w:hAnsi="Times New Roman"/>
                <w:b/>
                <w:i/>
                <w:sz w:val="24"/>
              </w:rPr>
            </w:pPr>
            <w:r w:rsidRPr="009B3AAD">
              <w:rPr>
                <w:rFonts w:ascii="Times New Roman" w:hAnsi="Times New Roman"/>
                <w:b/>
                <w:i/>
                <w:sz w:val="24"/>
              </w:rPr>
              <w:t>округа</w:t>
            </w:r>
          </w:p>
        </w:tc>
        <w:tc>
          <w:tcPr>
            <w:tcW w:w="2119" w:type="dxa"/>
            <w:shd w:val="clear" w:color="auto" w:fill="E0E0E0"/>
            <w:vAlign w:val="center"/>
          </w:tcPr>
          <w:p w:rsidR="003F4C79" w:rsidRPr="009B3AAD" w:rsidRDefault="003F4C79" w:rsidP="008600FB">
            <w:pPr>
              <w:pStyle w:val="aa"/>
              <w:jc w:val="center"/>
              <w:rPr>
                <w:i/>
                <w:sz w:val="24"/>
              </w:rPr>
            </w:pPr>
            <w:r w:rsidRPr="009B3AAD">
              <w:rPr>
                <w:rFonts w:ascii="Times New Roman" w:hAnsi="Times New Roman"/>
                <w:i/>
                <w:sz w:val="24"/>
              </w:rPr>
              <w:t xml:space="preserve">Количество зарегистрированных МП на 1 апреля </w:t>
            </w:r>
            <w:smartTag w:uri="urn:schemas-microsoft-com:office:smarttags" w:element="metricconverter">
              <w:smartTagPr>
                <w:attr w:name="ProductID" w:val="2009 г"/>
              </w:smartTagPr>
              <w:r w:rsidRPr="009B3AAD">
                <w:rPr>
                  <w:rFonts w:ascii="Times New Roman" w:hAnsi="Times New Roman"/>
                  <w:i/>
                  <w:sz w:val="24"/>
                </w:rPr>
                <w:t>2009 г</w:t>
              </w:r>
            </w:smartTag>
            <w:r w:rsidRPr="009B3AAD">
              <w:rPr>
                <w:rFonts w:ascii="Times New Roman" w:hAnsi="Times New Roman"/>
                <w:i/>
                <w:sz w:val="24"/>
              </w:rPr>
              <w:t>. в расчете на 100 тыс. чел. населения</w:t>
            </w:r>
            <w:r w:rsidRPr="009B3AAD">
              <w:rPr>
                <w:rFonts w:ascii="Times New Roman" w:hAnsi="Times New Roman"/>
                <w:i/>
                <w:sz w:val="24"/>
                <w:vertAlign w:val="superscript"/>
              </w:rPr>
              <w:t>1</w:t>
            </w:r>
          </w:p>
        </w:tc>
        <w:tc>
          <w:tcPr>
            <w:tcW w:w="2417" w:type="dxa"/>
            <w:shd w:val="clear" w:color="auto" w:fill="E0E0E0"/>
            <w:vAlign w:val="center"/>
          </w:tcPr>
          <w:p w:rsidR="003F4C79" w:rsidRPr="009B3AAD" w:rsidRDefault="003F4C79" w:rsidP="008600FB">
            <w:pPr>
              <w:pStyle w:val="aa"/>
              <w:jc w:val="center"/>
              <w:rPr>
                <w:rFonts w:ascii="Times New Roman" w:hAnsi="Times New Roman"/>
                <w:i/>
                <w:sz w:val="24"/>
                <w:szCs w:val="24"/>
              </w:rPr>
            </w:pPr>
            <w:r w:rsidRPr="009B3AAD">
              <w:rPr>
                <w:rFonts w:ascii="Times New Roman" w:hAnsi="Times New Roman"/>
                <w:i/>
                <w:sz w:val="24"/>
                <w:szCs w:val="24"/>
              </w:rPr>
              <w:t>Прирост / сокращение (-)</w:t>
            </w:r>
          </w:p>
          <w:p w:rsidR="003F4C79" w:rsidRPr="009B3AAD" w:rsidRDefault="003F4C79" w:rsidP="008600FB">
            <w:pPr>
              <w:pStyle w:val="aa"/>
              <w:jc w:val="center"/>
              <w:rPr>
                <w:rFonts w:ascii="Times New Roman" w:hAnsi="Times New Roman"/>
                <w:i/>
                <w:sz w:val="24"/>
                <w:szCs w:val="24"/>
              </w:rPr>
            </w:pPr>
            <w:r w:rsidRPr="009B3AAD">
              <w:rPr>
                <w:rFonts w:ascii="Times New Roman" w:hAnsi="Times New Roman"/>
                <w:i/>
                <w:sz w:val="24"/>
                <w:szCs w:val="24"/>
              </w:rPr>
              <w:t xml:space="preserve">количества </w:t>
            </w:r>
          </w:p>
          <w:p w:rsidR="003F4C79" w:rsidRPr="009B3AAD" w:rsidRDefault="003F4C79" w:rsidP="008600FB">
            <w:pPr>
              <w:pStyle w:val="aa"/>
              <w:jc w:val="center"/>
              <w:rPr>
                <w:rFonts w:ascii="Times New Roman" w:hAnsi="Times New Roman"/>
                <w:i/>
                <w:sz w:val="24"/>
                <w:szCs w:val="24"/>
              </w:rPr>
            </w:pPr>
            <w:r w:rsidRPr="009B3AAD">
              <w:rPr>
                <w:rFonts w:ascii="Times New Roman" w:hAnsi="Times New Roman"/>
                <w:i/>
                <w:sz w:val="24"/>
                <w:szCs w:val="24"/>
              </w:rPr>
              <w:t>зарегистрированных МП</w:t>
            </w:r>
          </w:p>
          <w:p w:rsidR="003F4C79" w:rsidRPr="009B3AAD" w:rsidRDefault="003F4C79" w:rsidP="008600FB">
            <w:pPr>
              <w:pStyle w:val="aa"/>
              <w:jc w:val="center"/>
              <w:rPr>
                <w:rFonts w:ascii="Times New Roman" w:hAnsi="Times New Roman"/>
                <w:i/>
                <w:sz w:val="24"/>
                <w:szCs w:val="24"/>
              </w:rPr>
            </w:pPr>
            <w:r w:rsidRPr="009B3AAD">
              <w:rPr>
                <w:rFonts w:ascii="Times New Roman" w:hAnsi="Times New Roman"/>
                <w:i/>
                <w:sz w:val="24"/>
                <w:szCs w:val="24"/>
              </w:rPr>
              <w:t>на 100 тыс. чел. населения</w:t>
            </w:r>
            <w:r w:rsidRPr="009B3AAD">
              <w:rPr>
                <w:rFonts w:ascii="Times New Roman" w:hAnsi="Times New Roman"/>
                <w:i/>
                <w:sz w:val="24"/>
                <w:szCs w:val="24"/>
                <w:vertAlign w:val="superscript"/>
              </w:rPr>
              <w:t>1</w:t>
            </w:r>
            <w:r w:rsidRPr="009B3AAD">
              <w:rPr>
                <w:rFonts w:ascii="Times New Roman" w:hAnsi="Times New Roman"/>
                <w:i/>
                <w:sz w:val="24"/>
                <w:szCs w:val="24"/>
              </w:rPr>
              <w:t xml:space="preserve"> </w:t>
            </w:r>
          </w:p>
          <w:p w:rsidR="003F4C79" w:rsidRPr="009B3AAD" w:rsidRDefault="003F4C79" w:rsidP="008600FB">
            <w:pPr>
              <w:pStyle w:val="aa"/>
              <w:jc w:val="center"/>
              <w:rPr>
                <w:rFonts w:ascii="Times New Roman" w:hAnsi="Times New Roman"/>
                <w:i/>
                <w:sz w:val="24"/>
                <w:szCs w:val="24"/>
              </w:rPr>
            </w:pPr>
            <w:r w:rsidRPr="009B3AAD">
              <w:rPr>
                <w:rFonts w:ascii="Times New Roman" w:hAnsi="Times New Roman"/>
                <w:i/>
                <w:sz w:val="24"/>
                <w:szCs w:val="24"/>
              </w:rPr>
              <w:t xml:space="preserve">за период </w:t>
            </w:r>
          </w:p>
          <w:p w:rsidR="003F4C79" w:rsidRPr="009B3AAD" w:rsidRDefault="003F4C79" w:rsidP="008600FB">
            <w:pPr>
              <w:pStyle w:val="aa"/>
              <w:jc w:val="center"/>
              <w:rPr>
                <w:rFonts w:ascii="Times New Roman" w:hAnsi="Times New Roman"/>
                <w:i/>
                <w:sz w:val="24"/>
                <w:szCs w:val="24"/>
              </w:rPr>
            </w:pPr>
            <w:r w:rsidRPr="009B3AAD">
              <w:rPr>
                <w:rFonts w:ascii="Times New Roman" w:hAnsi="Times New Roman"/>
                <w:i/>
                <w:sz w:val="24"/>
                <w:szCs w:val="24"/>
              </w:rPr>
              <w:t>01.04.2008- 01.04.2009</w:t>
            </w:r>
          </w:p>
        </w:tc>
        <w:tc>
          <w:tcPr>
            <w:tcW w:w="2233" w:type="dxa"/>
            <w:shd w:val="clear" w:color="auto" w:fill="E0E0E0"/>
          </w:tcPr>
          <w:p w:rsidR="003F4C79" w:rsidRPr="009B3AAD" w:rsidRDefault="003F4C79" w:rsidP="008600FB">
            <w:pPr>
              <w:pStyle w:val="aa"/>
              <w:jc w:val="center"/>
              <w:rPr>
                <w:rFonts w:ascii="Times New Roman" w:hAnsi="Times New Roman"/>
                <w:b/>
                <w:i/>
                <w:sz w:val="24"/>
                <w:szCs w:val="24"/>
              </w:rPr>
            </w:pPr>
            <w:r w:rsidRPr="009B3AAD">
              <w:rPr>
                <w:rFonts w:ascii="Times New Roman" w:hAnsi="Times New Roman"/>
                <w:i/>
                <w:sz w:val="24"/>
                <w:szCs w:val="24"/>
              </w:rPr>
              <w:t>Количество</w:t>
            </w:r>
            <w:r w:rsidRPr="009B3AAD">
              <w:rPr>
                <w:rFonts w:ascii="Times New Roman" w:hAnsi="Times New Roman"/>
                <w:i/>
                <w:sz w:val="24"/>
                <w:szCs w:val="24"/>
              </w:rPr>
              <w:br/>
              <w:t>зарегистрированных</w:t>
            </w:r>
            <w:r w:rsidRPr="009B3AAD">
              <w:rPr>
                <w:rFonts w:ascii="Times New Roman" w:hAnsi="Times New Roman"/>
                <w:i/>
                <w:sz w:val="24"/>
                <w:szCs w:val="24"/>
              </w:rPr>
              <w:br/>
              <w:t>МП в расчете на 100 тыс. чел. населения</w:t>
            </w:r>
            <w:r w:rsidRPr="009B3AAD">
              <w:rPr>
                <w:rFonts w:ascii="Times New Roman" w:hAnsi="Times New Roman"/>
                <w:i/>
                <w:sz w:val="24"/>
                <w:szCs w:val="24"/>
                <w:vertAlign w:val="superscript"/>
              </w:rPr>
              <w:t xml:space="preserve">1 </w:t>
            </w:r>
            <w:r w:rsidRPr="009B3AAD">
              <w:rPr>
                <w:rFonts w:ascii="Times New Roman" w:hAnsi="Times New Roman"/>
                <w:i/>
                <w:sz w:val="24"/>
                <w:szCs w:val="24"/>
              </w:rPr>
              <w:t>в</w:t>
            </w:r>
            <w:r w:rsidRPr="009B3AAD">
              <w:rPr>
                <w:rFonts w:ascii="Times New Roman" w:hAnsi="Times New Roman"/>
                <w:i/>
                <w:sz w:val="24"/>
                <w:szCs w:val="24"/>
                <w:vertAlign w:val="superscript"/>
              </w:rPr>
              <w:br/>
            </w:r>
            <w:r w:rsidRPr="009B3AAD">
              <w:rPr>
                <w:rFonts w:ascii="Times New Roman" w:hAnsi="Times New Roman"/>
                <w:i/>
                <w:sz w:val="24"/>
                <w:szCs w:val="24"/>
              </w:rPr>
              <w:t>% от среднего по РФ</w:t>
            </w:r>
          </w:p>
        </w:tc>
      </w:tr>
      <w:tr w:rsidR="003F4C79" w:rsidRPr="00FB348B" w:rsidTr="008600FB">
        <w:tc>
          <w:tcPr>
            <w:tcW w:w="2518" w:type="dxa"/>
            <w:vAlign w:val="center"/>
          </w:tcPr>
          <w:p w:rsidR="003F4C79" w:rsidRPr="009B3AAD" w:rsidRDefault="003F4C79" w:rsidP="008600FB">
            <w:pPr>
              <w:pStyle w:val="aa"/>
              <w:tabs>
                <w:tab w:val="center" w:pos="1088"/>
              </w:tabs>
              <w:rPr>
                <w:rFonts w:ascii="Times New Roman" w:hAnsi="Times New Roman"/>
                <w:i/>
                <w:sz w:val="24"/>
              </w:rPr>
            </w:pPr>
            <w:r w:rsidRPr="009B3AAD">
              <w:rPr>
                <w:rFonts w:ascii="Times New Roman" w:hAnsi="Times New Roman"/>
                <w:i/>
                <w:sz w:val="24"/>
              </w:rPr>
              <w:t>РФ</w:t>
            </w:r>
          </w:p>
        </w:tc>
        <w:tc>
          <w:tcPr>
            <w:tcW w:w="2119" w:type="dxa"/>
            <w:vAlign w:val="center"/>
          </w:tcPr>
          <w:p w:rsidR="003F4C79" w:rsidRPr="009B3AAD" w:rsidRDefault="003F4C79" w:rsidP="008600FB">
            <w:pPr>
              <w:suppressAutoHyphens/>
              <w:ind w:right="737"/>
              <w:jc w:val="right"/>
              <w:rPr>
                <w:i/>
                <w:sz w:val="24"/>
                <w:szCs w:val="24"/>
              </w:rPr>
            </w:pPr>
            <w:r w:rsidRPr="009B3AAD">
              <w:rPr>
                <w:i/>
                <w:sz w:val="24"/>
                <w:szCs w:val="24"/>
              </w:rPr>
              <w:t xml:space="preserve">160,4 </w:t>
            </w:r>
          </w:p>
        </w:tc>
        <w:tc>
          <w:tcPr>
            <w:tcW w:w="2417" w:type="dxa"/>
            <w:vAlign w:val="center"/>
          </w:tcPr>
          <w:p w:rsidR="003F4C79" w:rsidRPr="009B3AAD" w:rsidRDefault="003F4C79" w:rsidP="008600FB">
            <w:pPr>
              <w:suppressAutoHyphens/>
              <w:ind w:right="680"/>
              <w:jc w:val="right"/>
              <w:rPr>
                <w:i/>
                <w:sz w:val="24"/>
                <w:szCs w:val="24"/>
              </w:rPr>
            </w:pPr>
            <w:r w:rsidRPr="009B3AAD">
              <w:rPr>
                <w:i/>
                <w:sz w:val="24"/>
                <w:szCs w:val="24"/>
              </w:rPr>
              <w:t>-41,7</w:t>
            </w:r>
          </w:p>
        </w:tc>
        <w:tc>
          <w:tcPr>
            <w:tcW w:w="2233" w:type="dxa"/>
            <w:vAlign w:val="center"/>
          </w:tcPr>
          <w:p w:rsidR="003F4C79" w:rsidRPr="009B3AAD" w:rsidRDefault="003F4C79" w:rsidP="008600FB">
            <w:pPr>
              <w:suppressAutoHyphens/>
              <w:ind w:right="680"/>
              <w:jc w:val="right"/>
              <w:rPr>
                <w:i/>
                <w:sz w:val="24"/>
                <w:szCs w:val="24"/>
              </w:rPr>
            </w:pPr>
            <w:r w:rsidRPr="009B3AAD">
              <w:rPr>
                <w:i/>
                <w:sz w:val="24"/>
                <w:szCs w:val="24"/>
              </w:rPr>
              <w:t>100,0</w:t>
            </w:r>
          </w:p>
        </w:tc>
      </w:tr>
      <w:tr w:rsidR="003F4C79" w:rsidRPr="00FB348B" w:rsidTr="008600FB">
        <w:tc>
          <w:tcPr>
            <w:tcW w:w="2518" w:type="dxa"/>
            <w:vAlign w:val="center"/>
          </w:tcPr>
          <w:p w:rsidR="003F4C79" w:rsidRPr="009B3AAD" w:rsidRDefault="003F4C79" w:rsidP="008600FB">
            <w:pPr>
              <w:pStyle w:val="aa"/>
              <w:rPr>
                <w:rFonts w:ascii="Times New Roman" w:hAnsi="Times New Roman"/>
                <w:sz w:val="24"/>
              </w:rPr>
            </w:pPr>
            <w:r w:rsidRPr="009B3AAD">
              <w:rPr>
                <w:rFonts w:ascii="Times New Roman" w:hAnsi="Times New Roman"/>
                <w:sz w:val="24"/>
              </w:rPr>
              <w:t>Центральный</w:t>
            </w:r>
          </w:p>
        </w:tc>
        <w:tc>
          <w:tcPr>
            <w:tcW w:w="2119" w:type="dxa"/>
            <w:vAlign w:val="center"/>
          </w:tcPr>
          <w:p w:rsidR="003F4C79" w:rsidRPr="009B3AAD" w:rsidRDefault="003F4C79" w:rsidP="008600FB">
            <w:pPr>
              <w:suppressAutoHyphens/>
              <w:ind w:right="737"/>
              <w:jc w:val="right"/>
              <w:rPr>
                <w:sz w:val="24"/>
                <w:szCs w:val="24"/>
              </w:rPr>
            </w:pPr>
            <w:r w:rsidRPr="009B3AAD">
              <w:rPr>
                <w:sz w:val="24"/>
                <w:szCs w:val="24"/>
              </w:rPr>
              <w:t xml:space="preserve">196,9 </w:t>
            </w:r>
          </w:p>
        </w:tc>
        <w:tc>
          <w:tcPr>
            <w:tcW w:w="2417" w:type="dxa"/>
            <w:vAlign w:val="center"/>
          </w:tcPr>
          <w:p w:rsidR="003F4C79" w:rsidRPr="009B3AAD" w:rsidRDefault="003F4C79" w:rsidP="008600FB">
            <w:pPr>
              <w:suppressAutoHyphens/>
              <w:ind w:right="680"/>
              <w:jc w:val="right"/>
              <w:rPr>
                <w:sz w:val="24"/>
                <w:szCs w:val="24"/>
              </w:rPr>
            </w:pPr>
            <w:r w:rsidRPr="009B3AAD">
              <w:rPr>
                <w:sz w:val="24"/>
                <w:szCs w:val="24"/>
              </w:rPr>
              <w:t>-24,9</w:t>
            </w:r>
          </w:p>
        </w:tc>
        <w:tc>
          <w:tcPr>
            <w:tcW w:w="2233" w:type="dxa"/>
            <w:vAlign w:val="center"/>
          </w:tcPr>
          <w:p w:rsidR="003F4C79" w:rsidRPr="009B3AAD" w:rsidRDefault="003F4C79" w:rsidP="008600FB">
            <w:pPr>
              <w:suppressAutoHyphens/>
              <w:ind w:right="680"/>
              <w:jc w:val="right"/>
              <w:rPr>
                <w:sz w:val="24"/>
                <w:szCs w:val="24"/>
              </w:rPr>
            </w:pPr>
            <w:r w:rsidRPr="009B3AAD">
              <w:rPr>
                <w:sz w:val="24"/>
                <w:szCs w:val="24"/>
              </w:rPr>
              <w:t>122,8</w:t>
            </w:r>
          </w:p>
        </w:tc>
      </w:tr>
      <w:tr w:rsidR="003F4C79" w:rsidRPr="00FB348B" w:rsidTr="008600FB">
        <w:tc>
          <w:tcPr>
            <w:tcW w:w="2518" w:type="dxa"/>
            <w:vAlign w:val="center"/>
          </w:tcPr>
          <w:p w:rsidR="003F4C79" w:rsidRPr="009B3AAD" w:rsidRDefault="003F4C79" w:rsidP="008600FB">
            <w:pPr>
              <w:pStyle w:val="aa"/>
              <w:rPr>
                <w:rFonts w:ascii="Times New Roman" w:hAnsi="Times New Roman"/>
                <w:sz w:val="24"/>
              </w:rPr>
            </w:pPr>
            <w:r w:rsidRPr="009B3AAD">
              <w:rPr>
                <w:rFonts w:ascii="Times New Roman" w:hAnsi="Times New Roman"/>
                <w:sz w:val="24"/>
              </w:rPr>
              <w:t>Северо-Западный</w:t>
            </w:r>
          </w:p>
        </w:tc>
        <w:tc>
          <w:tcPr>
            <w:tcW w:w="2119" w:type="dxa"/>
            <w:vAlign w:val="center"/>
          </w:tcPr>
          <w:p w:rsidR="003F4C79" w:rsidRPr="009B3AAD" w:rsidRDefault="003F4C79" w:rsidP="008600FB">
            <w:pPr>
              <w:suppressAutoHyphens/>
              <w:ind w:right="737"/>
              <w:jc w:val="right"/>
              <w:rPr>
                <w:sz w:val="24"/>
                <w:szCs w:val="24"/>
              </w:rPr>
            </w:pPr>
            <w:r w:rsidRPr="009B3AAD">
              <w:rPr>
                <w:sz w:val="24"/>
                <w:szCs w:val="24"/>
              </w:rPr>
              <w:t xml:space="preserve">231,0 </w:t>
            </w:r>
          </w:p>
        </w:tc>
        <w:tc>
          <w:tcPr>
            <w:tcW w:w="2417" w:type="dxa"/>
            <w:vAlign w:val="center"/>
          </w:tcPr>
          <w:p w:rsidR="003F4C79" w:rsidRPr="009B3AAD" w:rsidRDefault="003F4C79" w:rsidP="008600FB">
            <w:pPr>
              <w:suppressAutoHyphens/>
              <w:ind w:right="680"/>
              <w:jc w:val="right"/>
              <w:rPr>
                <w:sz w:val="24"/>
                <w:szCs w:val="24"/>
              </w:rPr>
            </w:pPr>
            <w:r w:rsidRPr="009B3AAD">
              <w:rPr>
                <w:sz w:val="24"/>
                <w:szCs w:val="24"/>
              </w:rPr>
              <w:t>0,7</w:t>
            </w:r>
          </w:p>
        </w:tc>
        <w:tc>
          <w:tcPr>
            <w:tcW w:w="2233" w:type="dxa"/>
            <w:vAlign w:val="center"/>
          </w:tcPr>
          <w:p w:rsidR="003F4C79" w:rsidRPr="009B3AAD" w:rsidRDefault="003F4C79" w:rsidP="008600FB">
            <w:pPr>
              <w:suppressAutoHyphens/>
              <w:ind w:right="680"/>
              <w:jc w:val="right"/>
              <w:rPr>
                <w:sz w:val="24"/>
                <w:szCs w:val="24"/>
              </w:rPr>
            </w:pPr>
            <w:r w:rsidRPr="009B3AAD">
              <w:rPr>
                <w:sz w:val="24"/>
                <w:szCs w:val="24"/>
              </w:rPr>
              <w:t>144,0</w:t>
            </w:r>
          </w:p>
        </w:tc>
      </w:tr>
      <w:tr w:rsidR="003F4C79" w:rsidRPr="00FB348B" w:rsidTr="008600FB">
        <w:tc>
          <w:tcPr>
            <w:tcW w:w="2518" w:type="dxa"/>
            <w:vAlign w:val="center"/>
          </w:tcPr>
          <w:p w:rsidR="003F4C79" w:rsidRPr="009B3AAD" w:rsidRDefault="003F4C79" w:rsidP="008600FB">
            <w:pPr>
              <w:pStyle w:val="aa"/>
              <w:rPr>
                <w:rFonts w:ascii="Times New Roman" w:hAnsi="Times New Roman"/>
                <w:sz w:val="24"/>
              </w:rPr>
            </w:pPr>
            <w:r w:rsidRPr="009B3AAD">
              <w:rPr>
                <w:rFonts w:ascii="Times New Roman" w:hAnsi="Times New Roman"/>
                <w:sz w:val="24"/>
              </w:rPr>
              <w:t>Южный</w:t>
            </w:r>
          </w:p>
        </w:tc>
        <w:tc>
          <w:tcPr>
            <w:tcW w:w="2119" w:type="dxa"/>
            <w:vAlign w:val="center"/>
          </w:tcPr>
          <w:p w:rsidR="003F4C79" w:rsidRPr="009B3AAD" w:rsidRDefault="003F4C79" w:rsidP="008600FB">
            <w:pPr>
              <w:suppressAutoHyphens/>
              <w:ind w:right="737"/>
              <w:jc w:val="right"/>
              <w:rPr>
                <w:sz w:val="24"/>
                <w:szCs w:val="24"/>
              </w:rPr>
            </w:pPr>
            <w:r w:rsidRPr="009B3AAD">
              <w:rPr>
                <w:sz w:val="24"/>
                <w:szCs w:val="24"/>
              </w:rPr>
              <w:t xml:space="preserve">119,6 </w:t>
            </w:r>
          </w:p>
        </w:tc>
        <w:tc>
          <w:tcPr>
            <w:tcW w:w="2417" w:type="dxa"/>
            <w:vAlign w:val="center"/>
          </w:tcPr>
          <w:p w:rsidR="003F4C79" w:rsidRPr="009B3AAD" w:rsidRDefault="003F4C79" w:rsidP="008600FB">
            <w:pPr>
              <w:suppressAutoHyphens/>
              <w:ind w:right="680"/>
              <w:jc w:val="right"/>
              <w:rPr>
                <w:sz w:val="24"/>
                <w:szCs w:val="24"/>
              </w:rPr>
            </w:pPr>
            <w:r w:rsidRPr="009B3AAD">
              <w:rPr>
                <w:sz w:val="24"/>
                <w:szCs w:val="24"/>
              </w:rPr>
              <w:t>-53,3</w:t>
            </w:r>
          </w:p>
        </w:tc>
        <w:tc>
          <w:tcPr>
            <w:tcW w:w="2233" w:type="dxa"/>
            <w:vAlign w:val="center"/>
          </w:tcPr>
          <w:p w:rsidR="003F4C79" w:rsidRPr="009B3AAD" w:rsidRDefault="003F4C79" w:rsidP="008600FB">
            <w:pPr>
              <w:suppressAutoHyphens/>
              <w:ind w:right="680"/>
              <w:jc w:val="right"/>
              <w:rPr>
                <w:sz w:val="24"/>
                <w:szCs w:val="24"/>
              </w:rPr>
            </w:pPr>
            <w:r w:rsidRPr="009B3AAD">
              <w:rPr>
                <w:sz w:val="24"/>
                <w:szCs w:val="24"/>
              </w:rPr>
              <w:t>74,6</w:t>
            </w:r>
          </w:p>
        </w:tc>
      </w:tr>
      <w:tr w:rsidR="003F4C79" w:rsidRPr="00FB348B" w:rsidTr="008600FB">
        <w:tc>
          <w:tcPr>
            <w:tcW w:w="2518" w:type="dxa"/>
            <w:vAlign w:val="center"/>
          </w:tcPr>
          <w:p w:rsidR="003F4C79" w:rsidRPr="009B3AAD" w:rsidRDefault="003F4C79" w:rsidP="008600FB">
            <w:pPr>
              <w:pStyle w:val="aa"/>
              <w:rPr>
                <w:rFonts w:ascii="Times New Roman" w:hAnsi="Times New Roman"/>
                <w:sz w:val="24"/>
              </w:rPr>
            </w:pPr>
            <w:r w:rsidRPr="009B3AAD">
              <w:rPr>
                <w:rFonts w:ascii="Times New Roman" w:hAnsi="Times New Roman"/>
                <w:sz w:val="24"/>
              </w:rPr>
              <w:t>Приволжский</w:t>
            </w:r>
          </w:p>
        </w:tc>
        <w:tc>
          <w:tcPr>
            <w:tcW w:w="2119" w:type="dxa"/>
            <w:vAlign w:val="center"/>
          </w:tcPr>
          <w:p w:rsidR="003F4C79" w:rsidRPr="009B3AAD" w:rsidRDefault="003F4C79" w:rsidP="008600FB">
            <w:pPr>
              <w:suppressAutoHyphens/>
              <w:ind w:right="737"/>
              <w:jc w:val="right"/>
              <w:rPr>
                <w:sz w:val="24"/>
                <w:szCs w:val="24"/>
              </w:rPr>
            </w:pPr>
            <w:r w:rsidRPr="009B3AAD">
              <w:rPr>
                <w:sz w:val="24"/>
                <w:szCs w:val="24"/>
              </w:rPr>
              <w:t xml:space="preserve">156,2 </w:t>
            </w:r>
          </w:p>
        </w:tc>
        <w:tc>
          <w:tcPr>
            <w:tcW w:w="2417" w:type="dxa"/>
            <w:vAlign w:val="center"/>
          </w:tcPr>
          <w:p w:rsidR="003F4C79" w:rsidRPr="009B3AAD" w:rsidRDefault="003F4C79" w:rsidP="008600FB">
            <w:pPr>
              <w:suppressAutoHyphens/>
              <w:ind w:right="680"/>
              <w:jc w:val="right"/>
              <w:rPr>
                <w:sz w:val="24"/>
                <w:szCs w:val="24"/>
              </w:rPr>
            </w:pPr>
            <w:r w:rsidRPr="009B3AAD">
              <w:rPr>
                <w:sz w:val="24"/>
                <w:szCs w:val="24"/>
              </w:rPr>
              <w:t>-47,2</w:t>
            </w:r>
          </w:p>
        </w:tc>
        <w:tc>
          <w:tcPr>
            <w:tcW w:w="2233" w:type="dxa"/>
            <w:vAlign w:val="center"/>
          </w:tcPr>
          <w:p w:rsidR="003F4C79" w:rsidRPr="009B3AAD" w:rsidRDefault="003F4C79" w:rsidP="008600FB">
            <w:pPr>
              <w:suppressAutoHyphens/>
              <w:ind w:right="680"/>
              <w:jc w:val="right"/>
              <w:rPr>
                <w:sz w:val="24"/>
                <w:szCs w:val="24"/>
              </w:rPr>
            </w:pPr>
            <w:r w:rsidRPr="009B3AAD">
              <w:rPr>
                <w:sz w:val="24"/>
                <w:szCs w:val="24"/>
              </w:rPr>
              <w:t>97,4</w:t>
            </w:r>
          </w:p>
        </w:tc>
      </w:tr>
      <w:tr w:rsidR="003F4C79" w:rsidRPr="00FB348B" w:rsidTr="008600FB">
        <w:tc>
          <w:tcPr>
            <w:tcW w:w="2518" w:type="dxa"/>
            <w:vAlign w:val="center"/>
          </w:tcPr>
          <w:p w:rsidR="003F4C79" w:rsidRPr="009B3AAD" w:rsidRDefault="003F4C79" w:rsidP="008600FB">
            <w:pPr>
              <w:pStyle w:val="aa"/>
              <w:rPr>
                <w:rFonts w:ascii="Times New Roman" w:hAnsi="Times New Roman"/>
                <w:sz w:val="24"/>
              </w:rPr>
            </w:pPr>
            <w:r w:rsidRPr="009B3AAD">
              <w:rPr>
                <w:rFonts w:ascii="Times New Roman" w:hAnsi="Times New Roman"/>
                <w:sz w:val="24"/>
              </w:rPr>
              <w:t>Уральский</w:t>
            </w:r>
          </w:p>
        </w:tc>
        <w:tc>
          <w:tcPr>
            <w:tcW w:w="2119" w:type="dxa"/>
            <w:vAlign w:val="center"/>
          </w:tcPr>
          <w:p w:rsidR="003F4C79" w:rsidRPr="009B3AAD" w:rsidRDefault="003F4C79" w:rsidP="008600FB">
            <w:pPr>
              <w:suppressAutoHyphens/>
              <w:ind w:right="737"/>
              <w:jc w:val="right"/>
              <w:rPr>
                <w:sz w:val="24"/>
                <w:szCs w:val="24"/>
              </w:rPr>
            </w:pPr>
            <w:r w:rsidRPr="009B3AAD">
              <w:rPr>
                <w:sz w:val="24"/>
                <w:szCs w:val="24"/>
              </w:rPr>
              <w:t xml:space="preserve">112,6 </w:t>
            </w:r>
          </w:p>
        </w:tc>
        <w:tc>
          <w:tcPr>
            <w:tcW w:w="2417" w:type="dxa"/>
            <w:vAlign w:val="center"/>
          </w:tcPr>
          <w:p w:rsidR="003F4C79" w:rsidRPr="009B3AAD" w:rsidRDefault="003F4C79" w:rsidP="008600FB">
            <w:pPr>
              <w:suppressAutoHyphens/>
              <w:ind w:right="680"/>
              <w:jc w:val="right"/>
              <w:rPr>
                <w:sz w:val="24"/>
                <w:szCs w:val="24"/>
              </w:rPr>
            </w:pPr>
            <w:r w:rsidRPr="009B3AAD">
              <w:rPr>
                <w:sz w:val="24"/>
                <w:szCs w:val="24"/>
              </w:rPr>
              <w:t>21,1</w:t>
            </w:r>
          </w:p>
        </w:tc>
        <w:tc>
          <w:tcPr>
            <w:tcW w:w="2233" w:type="dxa"/>
            <w:vAlign w:val="center"/>
          </w:tcPr>
          <w:p w:rsidR="003F4C79" w:rsidRPr="009B3AAD" w:rsidRDefault="003F4C79" w:rsidP="008600FB">
            <w:pPr>
              <w:suppressAutoHyphens/>
              <w:ind w:right="680"/>
              <w:jc w:val="right"/>
              <w:rPr>
                <w:sz w:val="24"/>
                <w:szCs w:val="24"/>
              </w:rPr>
            </w:pPr>
            <w:r w:rsidRPr="009B3AAD">
              <w:rPr>
                <w:sz w:val="24"/>
                <w:szCs w:val="24"/>
              </w:rPr>
              <w:t>70,2</w:t>
            </w:r>
          </w:p>
        </w:tc>
      </w:tr>
      <w:tr w:rsidR="003F4C79" w:rsidRPr="00FB348B" w:rsidTr="008600FB">
        <w:tc>
          <w:tcPr>
            <w:tcW w:w="2518" w:type="dxa"/>
            <w:vAlign w:val="center"/>
          </w:tcPr>
          <w:p w:rsidR="003F4C79" w:rsidRPr="009B3AAD" w:rsidRDefault="003F4C79" w:rsidP="008600FB">
            <w:pPr>
              <w:pStyle w:val="aa"/>
              <w:rPr>
                <w:rFonts w:ascii="Times New Roman" w:hAnsi="Times New Roman"/>
                <w:sz w:val="24"/>
              </w:rPr>
            </w:pPr>
            <w:r w:rsidRPr="009B3AAD">
              <w:rPr>
                <w:rFonts w:ascii="Times New Roman" w:hAnsi="Times New Roman"/>
                <w:sz w:val="24"/>
              </w:rPr>
              <w:t>Сибирский</w:t>
            </w:r>
          </w:p>
        </w:tc>
        <w:tc>
          <w:tcPr>
            <w:tcW w:w="2119" w:type="dxa"/>
            <w:vAlign w:val="center"/>
          </w:tcPr>
          <w:p w:rsidR="003F4C79" w:rsidRPr="009B3AAD" w:rsidRDefault="003F4C79" w:rsidP="008600FB">
            <w:pPr>
              <w:suppressAutoHyphens/>
              <w:ind w:right="737"/>
              <w:jc w:val="right"/>
              <w:rPr>
                <w:sz w:val="24"/>
                <w:szCs w:val="24"/>
              </w:rPr>
            </w:pPr>
            <w:r w:rsidRPr="009B3AAD">
              <w:rPr>
                <w:sz w:val="24"/>
                <w:szCs w:val="24"/>
              </w:rPr>
              <w:t xml:space="preserve">131,0 </w:t>
            </w:r>
          </w:p>
        </w:tc>
        <w:tc>
          <w:tcPr>
            <w:tcW w:w="2417" w:type="dxa"/>
            <w:vAlign w:val="center"/>
          </w:tcPr>
          <w:p w:rsidR="003F4C79" w:rsidRPr="009B3AAD" w:rsidRDefault="003F4C79" w:rsidP="008600FB">
            <w:pPr>
              <w:suppressAutoHyphens/>
              <w:ind w:right="680"/>
              <w:jc w:val="right"/>
              <w:rPr>
                <w:sz w:val="24"/>
                <w:szCs w:val="24"/>
              </w:rPr>
            </w:pPr>
            <w:r w:rsidRPr="009B3AAD">
              <w:rPr>
                <w:sz w:val="24"/>
                <w:szCs w:val="24"/>
              </w:rPr>
              <w:t>-100,2</w:t>
            </w:r>
          </w:p>
        </w:tc>
        <w:tc>
          <w:tcPr>
            <w:tcW w:w="2233" w:type="dxa"/>
            <w:vAlign w:val="center"/>
          </w:tcPr>
          <w:p w:rsidR="003F4C79" w:rsidRPr="009B3AAD" w:rsidRDefault="003F4C79" w:rsidP="008600FB">
            <w:pPr>
              <w:suppressAutoHyphens/>
              <w:ind w:right="680"/>
              <w:jc w:val="right"/>
              <w:rPr>
                <w:sz w:val="24"/>
                <w:szCs w:val="24"/>
              </w:rPr>
            </w:pPr>
            <w:r w:rsidRPr="009B3AAD">
              <w:rPr>
                <w:sz w:val="24"/>
                <w:szCs w:val="24"/>
              </w:rPr>
              <w:t>81,7</w:t>
            </w:r>
          </w:p>
        </w:tc>
      </w:tr>
      <w:tr w:rsidR="003F4C79" w:rsidRPr="00FB348B" w:rsidTr="008600FB">
        <w:tc>
          <w:tcPr>
            <w:tcW w:w="2518" w:type="dxa"/>
            <w:vAlign w:val="center"/>
          </w:tcPr>
          <w:p w:rsidR="003F4C79" w:rsidRPr="009B3AAD" w:rsidRDefault="003F4C79" w:rsidP="008600FB">
            <w:pPr>
              <w:pStyle w:val="aa"/>
              <w:rPr>
                <w:rFonts w:ascii="Times New Roman" w:hAnsi="Times New Roman"/>
                <w:sz w:val="24"/>
              </w:rPr>
            </w:pPr>
            <w:r w:rsidRPr="009B3AAD">
              <w:rPr>
                <w:rFonts w:ascii="Times New Roman" w:hAnsi="Times New Roman"/>
                <w:sz w:val="24"/>
              </w:rPr>
              <w:t>Дальневосточный</w:t>
            </w:r>
          </w:p>
        </w:tc>
        <w:tc>
          <w:tcPr>
            <w:tcW w:w="2119" w:type="dxa"/>
            <w:vAlign w:val="center"/>
          </w:tcPr>
          <w:p w:rsidR="003F4C79" w:rsidRPr="009B3AAD" w:rsidRDefault="003F4C79" w:rsidP="008600FB">
            <w:pPr>
              <w:suppressAutoHyphens/>
              <w:ind w:right="737"/>
              <w:jc w:val="right"/>
              <w:rPr>
                <w:sz w:val="24"/>
                <w:szCs w:val="24"/>
              </w:rPr>
            </w:pPr>
            <w:r w:rsidRPr="009B3AAD">
              <w:rPr>
                <w:sz w:val="24"/>
                <w:szCs w:val="24"/>
              </w:rPr>
              <w:t xml:space="preserve">147,1 </w:t>
            </w:r>
          </w:p>
        </w:tc>
        <w:tc>
          <w:tcPr>
            <w:tcW w:w="2417" w:type="dxa"/>
            <w:vAlign w:val="center"/>
          </w:tcPr>
          <w:p w:rsidR="003F4C79" w:rsidRPr="009B3AAD" w:rsidRDefault="003F4C79" w:rsidP="008600FB">
            <w:pPr>
              <w:suppressAutoHyphens/>
              <w:ind w:right="680"/>
              <w:jc w:val="right"/>
              <w:rPr>
                <w:sz w:val="24"/>
                <w:szCs w:val="24"/>
              </w:rPr>
            </w:pPr>
            <w:r w:rsidRPr="009B3AAD">
              <w:rPr>
                <w:sz w:val="24"/>
                <w:szCs w:val="24"/>
              </w:rPr>
              <w:t>-102,7</w:t>
            </w:r>
          </w:p>
        </w:tc>
        <w:tc>
          <w:tcPr>
            <w:tcW w:w="2233" w:type="dxa"/>
            <w:vAlign w:val="center"/>
          </w:tcPr>
          <w:p w:rsidR="003F4C79" w:rsidRPr="009B3AAD" w:rsidRDefault="003F4C79" w:rsidP="008600FB">
            <w:pPr>
              <w:suppressAutoHyphens/>
              <w:ind w:right="680"/>
              <w:jc w:val="right"/>
              <w:rPr>
                <w:sz w:val="24"/>
                <w:szCs w:val="24"/>
              </w:rPr>
            </w:pPr>
            <w:r w:rsidRPr="009B3AAD">
              <w:rPr>
                <w:sz w:val="24"/>
                <w:szCs w:val="24"/>
              </w:rPr>
              <w:t>91,7</w:t>
            </w:r>
          </w:p>
        </w:tc>
      </w:tr>
    </w:tbl>
    <w:p w:rsidR="003F4C79" w:rsidRPr="006D0F4B" w:rsidRDefault="003F4C79" w:rsidP="006D0F4B">
      <w:pPr>
        <w:pStyle w:val="aa"/>
        <w:spacing w:line="360" w:lineRule="auto"/>
        <w:ind w:firstLine="709"/>
        <w:jc w:val="both"/>
        <w:rPr>
          <w:rFonts w:ascii="Times New Roman" w:hAnsi="Times New Roman"/>
          <w:sz w:val="28"/>
          <w:szCs w:val="28"/>
        </w:rPr>
      </w:pPr>
    </w:p>
    <w:p w:rsidR="003F4C79" w:rsidRDefault="003F4C79" w:rsidP="00474BDD">
      <w:pPr>
        <w:spacing w:after="120" w:line="360" w:lineRule="auto"/>
        <w:rPr>
          <w:rFonts w:ascii="Times New Roman" w:hAnsi="Times New Roman"/>
          <w:sz w:val="28"/>
          <w:szCs w:val="28"/>
        </w:rPr>
      </w:pPr>
    </w:p>
    <w:p w:rsidR="003F4C79" w:rsidRDefault="003F4C79" w:rsidP="00474BDD">
      <w:pPr>
        <w:spacing w:after="120" w:line="360" w:lineRule="auto"/>
        <w:rPr>
          <w:rFonts w:ascii="Times New Roman" w:hAnsi="Times New Roman"/>
          <w:sz w:val="28"/>
          <w:szCs w:val="28"/>
        </w:rPr>
      </w:pPr>
      <w:r>
        <w:rPr>
          <w:rFonts w:ascii="Times New Roman" w:hAnsi="Times New Roman"/>
          <w:sz w:val="28"/>
          <w:szCs w:val="28"/>
        </w:rPr>
        <w:t xml:space="preserve"> </w:t>
      </w:r>
    </w:p>
    <w:p w:rsidR="003F4C79" w:rsidRDefault="003F4C79" w:rsidP="00474BDD">
      <w:pPr>
        <w:spacing w:after="120" w:line="360" w:lineRule="auto"/>
        <w:rPr>
          <w:rFonts w:ascii="Times New Roman" w:hAnsi="Times New Roman"/>
          <w:sz w:val="28"/>
          <w:szCs w:val="28"/>
        </w:rPr>
      </w:pPr>
    </w:p>
    <w:p w:rsidR="003F4C79" w:rsidRDefault="003F4C79" w:rsidP="00474BDD">
      <w:pPr>
        <w:spacing w:after="120" w:line="360" w:lineRule="auto"/>
        <w:rPr>
          <w:rFonts w:ascii="Times New Roman" w:hAnsi="Times New Roman"/>
          <w:sz w:val="28"/>
          <w:szCs w:val="28"/>
        </w:rPr>
      </w:pPr>
    </w:p>
    <w:p w:rsidR="003F4C79" w:rsidRDefault="003F4C79" w:rsidP="00474BDD">
      <w:pPr>
        <w:spacing w:after="120" w:line="360" w:lineRule="auto"/>
        <w:rPr>
          <w:rFonts w:ascii="Times New Roman" w:hAnsi="Times New Roman"/>
          <w:sz w:val="28"/>
          <w:szCs w:val="28"/>
        </w:rPr>
      </w:pPr>
    </w:p>
    <w:p w:rsidR="003F4C79" w:rsidRDefault="003F4C79" w:rsidP="00474BDD">
      <w:pPr>
        <w:spacing w:after="120" w:line="360" w:lineRule="auto"/>
        <w:rPr>
          <w:rFonts w:ascii="Times New Roman" w:hAnsi="Times New Roman"/>
          <w:sz w:val="28"/>
          <w:szCs w:val="28"/>
        </w:rPr>
      </w:pPr>
    </w:p>
    <w:p w:rsidR="003F4C79" w:rsidRDefault="003F4C79" w:rsidP="00474BDD">
      <w:pPr>
        <w:spacing w:after="120" w:line="360" w:lineRule="auto"/>
        <w:rPr>
          <w:rFonts w:ascii="Times New Roman" w:hAnsi="Times New Roman"/>
          <w:sz w:val="28"/>
          <w:szCs w:val="28"/>
        </w:rPr>
      </w:pPr>
    </w:p>
    <w:p w:rsidR="003F4C79" w:rsidRDefault="003F4C79" w:rsidP="00474BDD">
      <w:pPr>
        <w:spacing w:after="120" w:line="360" w:lineRule="auto"/>
        <w:rPr>
          <w:rFonts w:ascii="Times New Roman" w:hAnsi="Times New Roman"/>
          <w:sz w:val="28"/>
          <w:szCs w:val="28"/>
        </w:rPr>
      </w:pPr>
    </w:p>
    <w:p w:rsidR="003F4C79" w:rsidRDefault="003F4C79" w:rsidP="00474BDD">
      <w:pPr>
        <w:spacing w:after="120" w:line="360" w:lineRule="auto"/>
        <w:rPr>
          <w:rFonts w:ascii="Times New Roman" w:hAnsi="Times New Roman"/>
          <w:sz w:val="28"/>
          <w:szCs w:val="28"/>
        </w:rPr>
      </w:pPr>
    </w:p>
    <w:p w:rsidR="003F4C79" w:rsidRDefault="003F4C79" w:rsidP="00474BDD">
      <w:pPr>
        <w:spacing w:after="120" w:line="360" w:lineRule="auto"/>
        <w:rPr>
          <w:rFonts w:ascii="Times New Roman" w:hAnsi="Times New Roman"/>
          <w:sz w:val="28"/>
          <w:szCs w:val="28"/>
        </w:rPr>
      </w:pPr>
    </w:p>
    <w:p w:rsidR="003F4C79" w:rsidRPr="0006227E" w:rsidRDefault="003F4C79" w:rsidP="0006227E">
      <w:pPr>
        <w:pStyle w:val="aa"/>
        <w:spacing w:line="360" w:lineRule="auto"/>
        <w:ind w:firstLine="709"/>
        <w:jc w:val="both"/>
        <w:rPr>
          <w:rFonts w:ascii="Times New Roman" w:hAnsi="Times New Roman"/>
          <w:sz w:val="28"/>
          <w:szCs w:val="28"/>
        </w:rPr>
      </w:pPr>
      <w:r w:rsidRPr="0006227E">
        <w:rPr>
          <w:rFonts w:ascii="Times New Roman" w:hAnsi="Times New Roman"/>
          <w:sz w:val="28"/>
          <w:szCs w:val="28"/>
        </w:rPr>
        <w:t xml:space="preserve">Таблица 3-А. Среднесписочная численность занятых на МП по федеральным округам Российской Федерации в январе-марте </w:t>
      </w:r>
      <w:smartTag w:uri="urn:schemas-microsoft-com:office:smarttags" w:element="metricconverter">
        <w:smartTagPr>
          <w:attr w:name="ProductID" w:val="2009 г"/>
        </w:smartTagPr>
        <w:r w:rsidRPr="0006227E">
          <w:rPr>
            <w:rFonts w:ascii="Times New Roman" w:hAnsi="Times New Roman"/>
            <w:sz w:val="28"/>
            <w:szCs w:val="28"/>
          </w:rPr>
          <w:t>2009 г</w:t>
        </w:r>
      </w:smartTag>
      <w:r w:rsidRPr="0006227E">
        <w:rPr>
          <w:rFonts w:ascii="Times New Roman" w:hAnsi="Times New Roman"/>
          <w:sz w:val="28"/>
          <w:szCs w:val="28"/>
        </w:rPr>
        <w:t>.</w:t>
      </w:r>
    </w:p>
    <w:p w:rsidR="003F4C79" w:rsidRDefault="003F4C79" w:rsidP="0006227E">
      <w:pPr>
        <w:spacing w:after="120" w:line="360" w:lineRule="auto"/>
        <w:ind w:firstLine="709"/>
        <w:jc w:val="both"/>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559"/>
        <w:gridCol w:w="1843"/>
        <w:gridCol w:w="708"/>
        <w:gridCol w:w="2835"/>
      </w:tblGrid>
      <w:tr w:rsidR="003F4C79" w:rsidRPr="00FB348B" w:rsidTr="008600FB">
        <w:trPr>
          <w:cantSplit/>
          <w:trHeight w:val="339"/>
          <w:tblHeader/>
        </w:trPr>
        <w:tc>
          <w:tcPr>
            <w:tcW w:w="2127" w:type="dxa"/>
            <w:vMerge w:val="restart"/>
            <w:shd w:val="clear" w:color="auto" w:fill="E0E0E0"/>
            <w:vAlign w:val="center"/>
          </w:tcPr>
          <w:p w:rsidR="003F4C79" w:rsidRDefault="003F4C79" w:rsidP="008600FB">
            <w:pPr>
              <w:pStyle w:val="aa"/>
              <w:jc w:val="center"/>
              <w:rPr>
                <w:rFonts w:ascii="Times New Roman" w:hAnsi="Times New Roman"/>
                <w:b/>
                <w:i/>
                <w:sz w:val="24"/>
              </w:rPr>
            </w:pPr>
            <w:r>
              <w:rPr>
                <w:rFonts w:ascii="Times New Roman" w:hAnsi="Times New Roman"/>
                <w:b/>
                <w:i/>
                <w:sz w:val="24"/>
              </w:rPr>
              <w:t>Федеральные</w:t>
            </w:r>
          </w:p>
          <w:p w:rsidR="003F4C79" w:rsidRDefault="003F4C79" w:rsidP="008600FB">
            <w:pPr>
              <w:pStyle w:val="aa"/>
              <w:jc w:val="center"/>
              <w:rPr>
                <w:rFonts w:ascii="Times New Roman" w:hAnsi="Times New Roman"/>
                <w:b/>
                <w:i/>
                <w:sz w:val="24"/>
              </w:rPr>
            </w:pPr>
            <w:r>
              <w:rPr>
                <w:rFonts w:ascii="Times New Roman" w:hAnsi="Times New Roman"/>
                <w:b/>
                <w:i/>
                <w:sz w:val="24"/>
              </w:rPr>
              <w:t xml:space="preserve"> округа</w:t>
            </w:r>
          </w:p>
        </w:tc>
        <w:tc>
          <w:tcPr>
            <w:tcW w:w="3402" w:type="dxa"/>
            <w:gridSpan w:val="2"/>
            <w:shd w:val="clear" w:color="auto" w:fill="E0E0E0"/>
            <w:vAlign w:val="center"/>
          </w:tcPr>
          <w:p w:rsidR="003F4C79" w:rsidRPr="00CB0469" w:rsidRDefault="003F4C79" w:rsidP="008600FB">
            <w:pPr>
              <w:pStyle w:val="aa"/>
              <w:jc w:val="center"/>
              <w:rPr>
                <w:rFonts w:ascii="Times New Roman" w:hAnsi="Times New Roman"/>
                <w:i/>
                <w:sz w:val="24"/>
              </w:rPr>
            </w:pPr>
            <w:r w:rsidRPr="00CB0469">
              <w:rPr>
                <w:rFonts w:ascii="Times New Roman" w:hAnsi="Times New Roman"/>
                <w:i/>
                <w:sz w:val="24"/>
              </w:rPr>
              <w:t>Среднесписочная численность работников МП</w:t>
            </w:r>
            <w:r w:rsidRPr="00CB0469">
              <w:rPr>
                <w:rFonts w:ascii="Times New Roman" w:hAnsi="Times New Roman"/>
                <w:i/>
                <w:sz w:val="24"/>
                <w:vertAlign w:val="superscript"/>
              </w:rPr>
              <w:t>1</w:t>
            </w:r>
          </w:p>
        </w:tc>
        <w:tc>
          <w:tcPr>
            <w:tcW w:w="3543" w:type="dxa"/>
            <w:gridSpan w:val="2"/>
            <w:shd w:val="clear" w:color="auto" w:fill="E0E0E0"/>
          </w:tcPr>
          <w:p w:rsidR="003F4C79" w:rsidRPr="00CB0469" w:rsidRDefault="003F4C79" w:rsidP="008600FB">
            <w:pPr>
              <w:pStyle w:val="aa"/>
              <w:jc w:val="center"/>
              <w:rPr>
                <w:i/>
                <w:sz w:val="24"/>
              </w:rPr>
            </w:pPr>
            <w:r w:rsidRPr="00CB0469">
              <w:rPr>
                <w:rFonts w:ascii="Times New Roman" w:hAnsi="Times New Roman"/>
                <w:i/>
                <w:sz w:val="24"/>
              </w:rPr>
              <w:t>Доля занятых на МП в общей среднесписочной численности занятых</w:t>
            </w:r>
          </w:p>
        </w:tc>
      </w:tr>
      <w:tr w:rsidR="003F4C79" w:rsidRPr="00FB348B" w:rsidTr="008600FB">
        <w:trPr>
          <w:cantSplit/>
          <w:trHeight w:val="624"/>
          <w:tblHeader/>
        </w:trPr>
        <w:tc>
          <w:tcPr>
            <w:tcW w:w="2127" w:type="dxa"/>
            <w:vMerge/>
            <w:shd w:val="clear" w:color="auto" w:fill="E0E0E0"/>
          </w:tcPr>
          <w:p w:rsidR="003F4C79" w:rsidRDefault="003F4C79" w:rsidP="008600FB">
            <w:pPr>
              <w:pStyle w:val="aa"/>
              <w:rPr>
                <w:rFonts w:ascii="Times New Roman" w:hAnsi="Times New Roman"/>
                <w:sz w:val="24"/>
              </w:rPr>
            </w:pPr>
          </w:p>
        </w:tc>
        <w:tc>
          <w:tcPr>
            <w:tcW w:w="1559" w:type="dxa"/>
            <w:shd w:val="clear" w:color="auto" w:fill="E0E0E0"/>
            <w:vAlign w:val="center"/>
          </w:tcPr>
          <w:p w:rsidR="003F4C79" w:rsidRPr="00CB0469" w:rsidRDefault="003F4C79" w:rsidP="008600FB">
            <w:pPr>
              <w:pStyle w:val="aa"/>
              <w:jc w:val="center"/>
              <w:rPr>
                <w:rFonts w:ascii="Times New Roman" w:hAnsi="Times New Roman"/>
                <w:i/>
                <w:sz w:val="24"/>
              </w:rPr>
            </w:pPr>
            <w:r w:rsidRPr="00CB0469">
              <w:rPr>
                <w:rFonts w:ascii="Times New Roman" w:hAnsi="Times New Roman"/>
                <w:i/>
                <w:sz w:val="24"/>
              </w:rPr>
              <w:t>тыс. чел.</w:t>
            </w:r>
          </w:p>
        </w:tc>
        <w:tc>
          <w:tcPr>
            <w:tcW w:w="1843" w:type="dxa"/>
            <w:shd w:val="clear" w:color="auto" w:fill="E0E0E0"/>
            <w:vAlign w:val="center"/>
          </w:tcPr>
          <w:p w:rsidR="003F4C79" w:rsidRPr="00CB0469" w:rsidRDefault="003F4C79" w:rsidP="008600FB">
            <w:pPr>
              <w:pStyle w:val="aa"/>
              <w:jc w:val="center"/>
              <w:rPr>
                <w:rFonts w:ascii="Times New Roman" w:hAnsi="Times New Roman"/>
                <w:i/>
                <w:sz w:val="24"/>
              </w:rPr>
            </w:pPr>
            <w:r w:rsidRPr="00CB0469">
              <w:rPr>
                <w:rFonts w:ascii="Times New Roman" w:hAnsi="Times New Roman"/>
                <w:i/>
                <w:sz w:val="24"/>
              </w:rPr>
              <w:t xml:space="preserve">в % к </w:t>
            </w:r>
          </w:p>
          <w:p w:rsidR="003F4C79" w:rsidRPr="00CB0469" w:rsidRDefault="003F4C79" w:rsidP="008600FB">
            <w:pPr>
              <w:pStyle w:val="aa"/>
              <w:jc w:val="center"/>
              <w:rPr>
                <w:rFonts w:ascii="Times New Roman" w:hAnsi="Times New Roman"/>
                <w:i/>
                <w:sz w:val="24"/>
              </w:rPr>
            </w:pPr>
            <w:r w:rsidRPr="00CB0469">
              <w:rPr>
                <w:rFonts w:ascii="Times New Roman" w:hAnsi="Times New Roman"/>
                <w:i/>
                <w:sz w:val="24"/>
              </w:rPr>
              <w:t xml:space="preserve">январю-марту </w:t>
            </w:r>
          </w:p>
          <w:p w:rsidR="003F4C79" w:rsidRPr="00CB0469" w:rsidRDefault="003F4C79" w:rsidP="008600FB">
            <w:pPr>
              <w:pStyle w:val="aa"/>
              <w:jc w:val="center"/>
              <w:rPr>
                <w:rFonts w:ascii="Times New Roman" w:hAnsi="Times New Roman"/>
                <w:i/>
                <w:sz w:val="24"/>
              </w:rPr>
            </w:pPr>
            <w:smartTag w:uri="urn:schemas-microsoft-com:office:smarttags" w:element="metricconverter">
              <w:smartTagPr>
                <w:attr w:name="ProductID" w:val="2008 г"/>
              </w:smartTagPr>
              <w:r w:rsidRPr="00CB0469">
                <w:rPr>
                  <w:rFonts w:ascii="Times New Roman" w:hAnsi="Times New Roman"/>
                  <w:i/>
                  <w:sz w:val="24"/>
                </w:rPr>
                <w:t>200</w:t>
              </w:r>
              <w:r>
                <w:rPr>
                  <w:rFonts w:ascii="Times New Roman" w:hAnsi="Times New Roman"/>
                  <w:i/>
                  <w:sz w:val="24"/>
                </w:rPr>
                <w:t>8</w:t>
              </w:r>
              <w:r w:rsidRPr="00CB0469">
                <w:rPr>
                  <w:rFonts w:ascii="Times New Roman" w:hAnsi="Times New Roman"/>
                  <w:i/>
                  <w:sz w:val="24"/>
                </w:rPr>
                <w:t xml:space="preserve"> г</w:t>
              </w:r>
            </w:smartTag>
            <w:r w:rsidRPr="00CB0469">
              <w:rPr>
                <w:rFonts w:ascii="Times New Roman" w:hAnsi="Times New Roman"/>
                <w:i/>
                <w:sz w:val="24"/>
              </w:rPr>
              <w:t>.</w:t>
            </w:r>
          </w:p>
        </w:tc>
        <w:tc>
          <w:tcPr>
            <w:tcW w:w="708" w:type="dxa"/>
            <w:shd w:val="clear" w:color="auto" w:fill="E0E0E0"/>
            <w:vAlign w:val="center"/>
          </w:tcPr>
          <w:p w:rsidR="003F4C79" w:rsidRPr="00CB0469" w:rsidRDefault="003F4C79" w:rsidP="008600FB">
            <w:pPr>
              <w:pStyle w:val="aa"/>
              <w:jc w:val="center"/>
              <w:rPr>
                <w:rFonts w:ascii="Times New Roman" w:hAnsi="Times New Roman"/>
                <w:i/>
                <w:sz w:val="24"/>
              </w:rPr>
            </w:pPr>
            <w:r w:rsidRPr="00CB0469">
              <w:rPr>
                <w:rFonts w:ascii="Times New Roman" w:hAnsi="Times New Roman"/>
                <w:i/>
                <w:sz w:val="24"/>
              </w:rPr>
              <w:t>%</w:t>
            </w:r>
          </w:p>
        </w:tc>
        <w:tc>
          <w:tcPr>
            <w:tcW w:w="2835" w:type="dxa"/>
            <w:shd w:val="clear" w:color="auto" w:fill="E0E0E0"/>
            <w:vAlign w:val="center"/>
          </w:tcPr>
          <w:p w:rsidR="003F4C79" w:rsidRPr="00CB0469" w:rsidRDefault="003F4C79" w:rsidP="008600FB">
            <w:pPr>
              <w:pStyle w:val="aa"/>
              <w:jc w:val="center"/>
              <w:rPr>
                <w:rFonts w:ascii="Times New Roman" w:hAnsi="Times New Roman"/>
                <w:i/>
                <w:sz w:val="24"/>
              </w:rPr>
            </w:pPr>
            <w:r w:rsidRPr="00CB0469">
              <w:rPr>
                <w:rFonts w:ascii="Times New Roman" w:hAnsi="Times New Roman"/>
                <w:i/>
                <w:sz w:val="24"/>
              </w:rPr>
              <w:t xml:space="preserve">Изменение </w:t>
            </w:r>
            <w:r>
              <w:rPr>
                <w:rFonts w:ascii="Times New Roman" w:hAnsi="Times New Roman"/>
                <w:i/>
                <w:sz w:val="24"/>
              </w:rPr>
              <w:t xml:space="preserve">                        </w:t>
            </w:r>
            <w:r w:rsidRPr="00CB0469">
              <w:rPr>
                <w:rFonts w:ascii="Times New Roman" w:hAnsi="Times New Roman"/>
                <w:i/>
                <w:sz w:val="24"/>
              </w:rPr>
              <w:t>относительно</w:t>
            </w:r>
          </w:p>
          <w:p w:rsidR="003F4C79" w:rsidRPr="00CB0469" w:rsidRDefault="003F4C79" w:rsidP="008600FB">
            <w:pPr>
              <w:pStyle w:val="aa"/>
              <w:jc w:val="center"/>
              <w:rPr>
                <w:rFonts w:ascii="Times New Roman" w:hAnsi="Times New Roman"/>
                <w:i/>
                <w:sz w:val="24"/>
              </w:rPr>
            </w:pPr>
            <w:r w:rsidRPr="00CB0469">
              <w:rPr>
                <w:rFonts w:ascii="Times New Roman" w:hAnsi="Times New Roman"/>
                <w:i/>
                <w:sz w:val="24"/>
              </w:rPr>
              <w:t xml:space="preserve"> января-марта </w:t>
            </w:r>
            <w:smartTag w:uri="urn:schemas-microsoft-com:office:smarttags" w:element="metricconverter">
              <w:smartTagPr>
                <w:attr w:name="ProductID" w:val="2008 г"/>
              </w:smartTagPr>
              <w:r w:rsidRPr="00CB0469">
                <w:rPr>
                  <w:rFonts w:ascii="Times New Roman" w:hAnsi="Times New Roman"/>
                  <w:i/>
                  <w:sz w:val="24"/>
                </w:rPr>
                <w:t>200</w:t>
              </w:r>
              <w:r>
                <w:rPr>
                  <w:rFonts w:ascii="Times New Roman" w:hAnsi="Times New Roman"/>
                  <w:i/>
                  <w:sz w:val="24"/>
                </w:rPr>
                <w:t>8</w:t>
              </w:r>
              <w:r w:rsidRPr="00CB0469">
                <w:rPr>
                  <w:rFonts w:ascii="Times New Roman" w:hAnsi="Times New Roman"/>
                  <w:i/>
                  <w:sz w:val="24"/>
                </w:rPr>
                <w:t xml:space="preserve"> г</w:t>
              </w:r>
            </w:smartTag>
            <w:r w:rsidRPr="00CB0469">
              <w:rPr>
                <w:rFonts w:ascii="Times New Roman" w:hAnsi="Times New Roman"/>
                <w:i/>
                <w:sz w:val="24"/>
              </w:rPr>
              <w:t>., п.п.</w:t>
            </w:r>
          </w:p>
        </w:tc>
      </w:tr>
      <w:tr w:rsidR="003F4C79" w:rsidRPr="00FB348B" w:rsidTr="008600FB">
        <w:tc>
          <w:tcPr>
            <w:tcW w:w="2127" w:type="dxa"/>
            <w:vAlign w:val="center"/>
          </w:tcPr>
          <w:p w:rsidR="003F4C79" w:rsidRPr="00CB0469" w:rsidRDefault="003F4C79" w:rsidP="008600FB">
            <w:pPr>
              <w:pStyle w:val="aa"/>
              <w:rPr>
                <w:rFonts w:ascii="Times New Roman" w:hAnsi="Times New Roman"/>
                <w:i/>
                <w:sz w:val="24"/>
              </w:rPr>
            </w:pPr>
            <w:r w:rsidRPr="00CB0469">
              <w:rPr>
                <w:rFonts w:ascii="Times New Roman" w:hAnsi="Times New Roman"/>
                <w:i/>
                <w:sz w:val="24"/>
              </w:rPr>
              <w:t>РФ</w:t>
            </w:r>
          </w:p>
        </w:tc>
        <w:tc>
          <w:tcPr>
            <w:tcW w:w="1559" w:type="dxa"/>
            <w:vAlign w:val="bottom"/>
          </w:tcPr>
          <w:p w:rsidR="003F4C79" w:rsidRPr="00CB0469" w:rsidRDefault="003F4C79" w:rsidP="008600FB">
            <w:pPr>
              <w:suppressAutoHyphens/>
              <w:jc w:val="center"/>
              <w:rPr>
                <w:bCs/>
                <w:i/>
                <w:sz w:val="24"/>
                <w:szCs w:val="24"/>
              </w:rPr>
            </w:pPr>
            <w:r w:rsidRPr="00CB0469">
              <w:rPr>
                <w:bCs/>
                <w:i/>
                <w:sz w:val="24"/>
                <w:szCs w:val="24"/>
              </w:rPr>
              <w:t>5</w:t>
            </w:r>
            <w:r>
              <w:rPr>
                <w:bCs/>
                <w:i/>
                <w:sz w:val="24"/>
                <w:szCs w:val="24"/>
              </w:rPr>
              <w:t xml:space="preserve"> </w:t>
            </w:r>
            <w:r w:rsidRPr="00CB0469">
              <w:rPr>
                <w:bCs/>
                <w:i/>
                <w:sz w:val="24"/>
                <w:szCs w:val="24"/>
              </w:rPr>
              <w:t>741,7</w:t>
            </w:r>
          </w:p>
        </w:tc>
        <w:tc>
          <w:tcPr>
            <w:tcW w:w="1843" w:type="dxa"/>
            <w:vAlign w:val="bottom"/>
          </w:tcPr>
          <w:p w:rsidR="003F4C79" w:rsidRPr="00CB0469" w:rsidRDefault="003F4C79" w:rsidP="008600FB">
            <w:pPr>
              <w:suppressAutoHyphens/>
              <w:jc w:val="center"/>
              <w:rPr>
                <w:bCs/>
                <w:i/>
                <w:sz w:val="24"/>
                <w:szCs w:val="24"/>
              </w:rPr>
            </w:pPr>
            <w:r w:rsidRPr="00CB0469">
              <w:rPr>
                <w:bCs/>
                <w:i/>
                <w:sz w:val="24"/>
                <w:szCs w:val="24"/>
              </w:rPr>
              <w:t>94,6</w:t>
            </w:r>
          </w:p>
        </w:tc>
        <w:tc>
          <w:tcPr>
            <w:tcW w:w="708" w:type="dxa"/>
            <w:vAlign w:val="bottom"/>
          </w:tcPr>
          <w:p w:rsidR="003F4C79" w:rsidRPr="00CB0469" w:rsidRDefault="003F4C79" w:rsidP="008600FB">
            <w:pPr>
              <w:suppressAutoHyphens/>
              <w:jc w:val="center"/>
              <w:rPr>
                <w:bCs/>
                <w:i/>
                <w:sz w:val="24"/>
                <w:szCs w:val="24"/>
              </w:rPr>
            </w:pPr>
            <w:r w:rsidRPr="00CB0469">
              <w:rPr>
                <w:bCs/>
                <w:i/>
                <w:sz w:val="24"/>
                <w:szCs w:val="24"/>
              </w:rPr>
              <w:t>12,0</w:t>
            </w:r>
          </w:p>
        </w:tc>
        <w:tc>
          <w:tcPr>
            <w:tcW w:w="2835" w:type="dxa"/>
            <w:vAlign w:val="bottom"/>
          </w:tcPr>
          <w:p w:rsidR="003F4C79" w:rsidRPr="00CB0469" w:rsidRDefault="003F4C79" w:rsidP="008600FB">
            <w:pPr>
              <w:suppressAutoHyphens/>
              <w:jc w:val="center"/>
              <w:rPr>
                <w:bCs/>
                <w:i/>
                <w:sz w:val="24"/>
                <w:szCs w:val="24"/>
              </w:rPr>
            </w:pPr>
            <w:r w:rsidRPr="00CB0469">
              <w:rPr>
                <w:bCs/>
                <w:i/>
                <w:sz w:val="24"/>
                <w:szCs w:val="24"/>
              </w:rPr>
              <w:t>-0,3</w:t>
            </w:r>
          </w:p>
        </w:tc>
      </w:tr>
      <w:tr w:rsidR="003F4C79" w:rsidRPr="00FB348B" w:rsidTr="008600FB">
        <w:tc>
          <w:tcPr>
            <w:tcW w:w="2127" w:type="dxa"/>
            <w:vAlign w:val="center"/>
          </w:tcPr>
          <w:p w:rsidR="003F4C79" w:rsidRDefault="003F4C79" w:rsidP="008600FB">
            <w:pPr>
              <w:pStyle w:val="aa"/>
              <w:rPr>
                <w:rFonts w:ascii="Times New Roman" w:hAnsi="Times New Roman"/>
                <w:sz w:val="24"/>
              </w:rPr>
            </w:pPr>
            <w:r>
              <w:rPr>
                <w:rFonts w:ascii="Times New Roman" w:hAnsi="Times New Roman"/>
                <w:sz w:val="24"/>
              </w:rPr>
              <w:t>Центральный</w:t>
            </w:r>
          </w:p>
        </w:tc>
        <w:tc>
          <w:tcPr>
            <w:tcW w:w="1559" w:type="dxa"/>
            <w:vAlign w:val="bottom"/>
          </w:tcPr>
          <w:p w:rsidR="003F4C79" w:rsidRPr="00CB0469" w:rsidRDefault="003F4C79" w:rsidP="008600FB">
            <w:pPr>
              <w:suppressAutoHyphens/>
              <w:jc w:val="center"/>
              <w:rPr>
                <w:sz w:val="24"/>
                <w:szCs w:val="24"/>
              </w:rPr>
            </w:pPr>
            <w:r w:rsidRPr="00CB0469">
              <w:rPr>
                <w:sz w:val="24"/>
                <w:szCs w:val="24"/>
              </w:rPr>
              <w:t>1</w:t>
            </w:r>
            <w:r>
              <w:rPr>
                <w:sz w:val="24"/>
                <w:szCs w:val="24"/>
              </w:rPr>
              <w:t xml:space="preserve"> </w:t>
            </w:r>
            <w:r w:rsidRPr="00CB0469">
              <w:rPr>
                <w:sz w:val="24"/>
                <w:szCs w:val="24"/>
              </w:rPr>
              <w:t>674,5</w:t>
            </w:r>
          </w:p>
        </w:tc>
        <w:tc>
          <w:tcPr>
            <w:tcW w:w="1843" w:type="dxa"/>
            <w:vAlign w:val="bottom"/>
          </w:tcPr>
          <w:p w:rsidR="003F4C79" w:rsidRPr="00CB0469" w:rsidRDefault="003F4C79" w:rsidP="008600FB">
            <w:pPr>
              <w:suppressAutoHyphens/>
              <w:jc w:val="center"/>
              <w:rPr>
                <w:sz w:val="24"/>
                <w:szCs w:val="24"/>
              </w:rPr>
            </w:pPr>
            <w:r w:rsidRPr="00CB0469">
              <w:rPr>
                <w:sz w:val="24"/>
                <w:szCs w:val="24"/>
              </w:rPr>
              <w:t>107,7</w:t>
            </w:r>
          </w:p>
        </w:tc>
        <w:tc>
          <w:tcPr>
            <w:tcW w:w="708" w:type="dxa"/>
            <w:vAlign w:val="bottom"/>
          </w:tcPr>
          <w:p w:rsidR="003F4C79" w:rsidRPr="00CB0469" w:rsidRDefault="003F4C79" w:rsidP="008600FB">
            <w:pPr>
              <w:suppressAutoHyphens/>
              <w:jc w:val="center"/>
              <w:rPr>
                <w:sz w:val="24"/>
                <w:szCs w:val="24"/>
              </w:rPr>
            </w:pPr>
            <w:r w:rsidRPr="00CB0469">
              <w:rPr>
                <w:sz w:val="24"/>
                <w:szCs w:val="24"/>
              </w:rPr>
              <w:t>12,2</w:t>
            </w:r>
          </w:p>
        </w:tc>
        <w:tc>
          <w:tcPr>
            <w:tcW w:w="2835" w:type="dxa"/>
            <w:vAlign w:val="bottom"/>
          </w:tcPr>
          <w:p w:rsidR="003F4C79" w:rsidRPr="00CB0469" w:rsidRDefault="003F4C79" w:rsidP="008600FB">
            <w:pPr>
              <w:suppressAutoHyphens/>
              <w:jc w:val="center"/>
              <w:rPr>
                <w:sz w:val="24"/>
                <w:szCs w:val="24"/>
              </w:rPr>
            </w:pPr>
            <w:r w:rsidRPr="00CB0469">
              <w:rPr>
                <w:sz w:val="24"/>
                <w:szCs w:val="24"/>
              </w:rPr>
              <w:t>1,3</w:t>
            </w:r>
          </w:p>
        </w:tc>
      </w:tr>
      <w:tr w:rsidR="003F4C79" w:rsidRPr="00FB348B" w:rsidTr="008600FB">
        <w:tc>
          <w:tcPr>
            <w:tcW w:w="2127" w:type="dxa"/>
            <w:vAlign w:val="center"/>
          </w:tcPr>
          <w:p w:rsidR="003F4C79" w:rsidRDefault="003F4C79" w:rsidP="008600FB">
            <w:pPr>
              <w:pStyle w:val="aa"/>
              <w:rPr>
                <w:rFonts w:ascii="Times New Roman" w:hAnsi="Times New Roman"/>
                <w:sz w:val="24"/>
              </w:rPr>
            </w:pPr>
            <w:r>
              <w:rPr>
                <w:rFonts w:ascii="Times New Roman" w:hAnsi="Times New Roman"/>
                <w:sz w:val="24"/>
              </w:rPr>
              <w:t>Северо-Западный</w:t>
            </w:r>
          </w:p>
        </w:tc>
        <w:tc>
          <w:tcPr>
            <w:tcW w:w="1559" w:type="dxa"/>
            <w:vAlign w:val="bottom"/>
          </w:tcPr>
          <w:p w:rsidR="003F4C79" w:rsidRPr="00CB0469" w:rsidRDefault="003F4C79" w:rsidP="008600FB">
            <w:pPr>
              <w:suppressAutoHyphens/>
              <w:jc w:val="center"/>
              <w:rPr>
                <w:sz w:val="24"/>
                <w:szCs w:val="24"/>
              </w:rPr>
            </w:pPr>
            <w:r w:rsidRPr="00CB0469">
              <w:rPr>
                <w:sz w:val="24"/>
                <w:szCs w:val="24"/>
              </w:rPr>
              <w:t>668,8</w:t>
            </w:r>
          </w:p>
        </w:tc>
        <w:tc>
          <w:tcPr>
            <w:tcW w:w="1843" w:type="dxa"/>
            <w:vAlign w:val="bottom"/>
          </w:tcPr>
          <w:p w:rsidR="003F4C79" w:rsidRPr="00CB0469" w:rsidRDefault="003F4C79" w:rsidP="008600FB">
            <w:pPr>
              <w:suppressAutoHyphens/>
              <w:jc w:val="center"/>
              <w:rPr>
                <w:sz w:val="24"/>
                <w:szCs w:val="24"/>
              </w:rPr>
            </w:pPr>
            <w:r w:rsidRPr="00CB0469">
              <w:rPr>
                <w:sz w:val="24"/>
                <w:szCs w:val="24"/>
              </w:rPr>
              <w:t>82,2</w:t>
            </w:r>
          </w:p>
        </w:tc>
        <w:tc>
          <w:tcPr>
            <w:tcW w:w="708" w:type="dxa"/>
            <w:vAlign w:val="bottom"/>
          </w:tcPr>
          <w:p w:rsidR="003F4C79" w:rsidRPr="00CB0469" w:rsidRDefault="003F4C79" w:rsidP="008600FB">
            <w:pPr>
              <w:suppressAutoHyphens/>
              <w:jc w:val="center"/>
              <w:rPr>
                <w:sz w:val="24"/>
                <w:szCs w:val="24"/>
              </w:rPr>
            </w:pPr>
            <w:r w:rsidRPr="00CB0469">
              <w:rPr>
                <w:sz w:val="24"/>
                <w:szCs w:val="24"/>
              </w:rPr>
              <w:t>12,9</w:t>
            </w:r>
          </w:p>
        </w:tc>
        <w:tc>
          <w:tcPr>
            <w:tcW w:w="2835" w:type="dxa"/>
            <w:vAlign w:val="bottom"/>
          </w:tcPr>
          <w:p w:rsidR="003F4C79" w:rsidRPr="00CB0469" w:rsidRDefault="003F4C79" w:rsidP="008600FB">
            <w:pPr>
              <w:suppressAutoHyphens/>
              <w:jc w:val="center"/>
              <w:rPr>
                <w:sz w:val="24"/>
                <w:szCs w:val="24"/>
              </w:rPr>
            </w:pPr>
            <w:r w:rsidRPr="00CB0469">
              <w:rPr>
                <w:sz w:val="24"/>
                <w:szCs w:val="24"/>
              </w:rPr>
              <w:t>-2,4</w:t>
            </w:r>
          </w:p>
        </w:tc>
      </w:tr>
      <w:tr w:rsidR="003F4C79" w:rsidRPr="00FB348B" w:rsidTr="008600FB">
        <w:tc>
          <w:tcPr>
            <w:tcW w:w="2127" w:type="dxa"/>
            <w:vAlign w:val="center"/>
          </w:tcPr>
          <w:p w:rsidR="003F4C79" w:rsidRDefault="003F4C79" w:rsidP="008600FB">
            <w:pPr>
              <w:pStyle w:val="aa"/>
              <w:rPr>
                <w:rFonts w:ascii="Times New Roman" w:hAnsi="Times New Roman"/>
                <w:sz w:val="24"/>
              </w:rPr>
            </w:pPr>
            <w:r>
              <w:rPr>
                <w:rFonts w:ascii="Times New Roman" w:hAnsi="Times New Roman"/>
                <w:sz w:val="24"/>
              </w:rPr>
              <w:t>Южный</w:t>
            </w:r>
          </w:p>
        </w:tc>
        <w:tc>
          <w:tcPr>
            <w:tcW w:w="1559" w:type="dxa"/>
            <w:vAlign w:val="bottom"/>
          </w:tcPr>
          <w:p w:rsidR="003F4C79" w:rsidRPr="00CB0469" w:rsidRDefault="003F4C79" w:rsidP="008600FB">
            <w:pPr>
              <w:suppressAutoHyphens/>
              <w:jc w:val="center"/>
              <w:rPr>
                <w:sz w:val="24"/>
                <w:szCs w:val="24"/>
              </w:rPr>
            </w:pPr>
            <w:r w:rsidRPr="00CB0469">
              <w:rPr>
                <w:sz w:val="24"/>
                <w:szCs w:val="24"/>
              </w:rPr>
              <w:t>707,7</w:t>
            </w:r>
          </w:p>
        </w:tc>
        <w:tc>
          <w:tcPr>
            <w:tcW w:w="1843" w:type="dxa"/>
            <w:vAlign w:val="bottom"/>
          </w:tcPr>
          <w:p w:rsidR="003F4C79" w:rsidRPr="00CB0469" w:rsidRDefault="003F4C79" w:rsidP="008600FB">
            <w:pPr>
              <w:suppressAutoHyphens/>
              <w:jc w:val="center"/>
              <w:rPr>
                <w:sz w:val="24"/>
                <w:szCs w:val="24"/>
              </w:rPr>
            </w:pPr>
            <w:r w:rsidRPr="00CB0469">
              <w:rPr>
                <w:sz w:val="24"/>
                <w:szCs w:val="24"/>
              </w:rPr>
              <w:t>83,2</w:t>
            </w:r>
          </w:p>
        </w:tc>
        <w:tc>
          <w:tcPr>
            <w:tcW w:w="708" w:type="dxa"/>
            <w:vAlign w:val="bottom"/>
          </w:tcPr>
          <w:p w:rsidR="003F4C79" w:rsidRPr="00CB0469" w:rsidRDefault="003F4C79" w:rsidP="008600FB">
            <w:pPr>
              <w:suppressAutoHyphens/>
              <w:jc w:val="center"/>
              <w:rPr>
                <w:sz w:val="24"/>
                <w:szCs w:val="24"/>
              </w:rPr>
            </w:pPr>
            <w:r w:rsidRPr="00CB0469">
              <w:rPr>
                <w:sz w:val="24"/>
                <w:szCs w:val="24"/>
              </w:rPr>
              <w:t>12,5</w:t>
            </w:r>
          </w:p>
        </w:tc>
        <w:tc>
          <w:tcPr>
            <w:tcW w:w="2835" w:type="dxa"/>
            <w:vAlign w:val="bottom"/>
          </w:tcPr>
          <w:p w:rsidR="003F4C79" w:rsidRPr="00CB0469" w:rsidRDefault="003F4C79" w:rsidP="008600FB">
            <w:pPr>
              <w:suppressAutoHyphens/>
              <w:jc w:val="center"/>
              <w:rPr>
                <w:sz w:val="24"/>
                <w:szCs w:val="24"/>
              </w:rPr>
            </w:pPr>
            <w:r w:rsidRPr="00CB0469">
              <w:rPr>
                <w:sz w:val="24"/>
                <w:szCs w:val="24"/>
              </w:rPr>
              <w:t>-2,5</w:t>
            </w:r>
          </w:p>
        </w:tc>
      </w:tr>
      <w:tr w:rsidR="003F4C79" w:rsidRPr="00FB348B" w:rsidTr="008600FB">
        <w:tc>
          <w:tcPr>
            <w:tcW w:w="2127" w:type="dxa"/>
            <w:vAlign w:val="center"/>
          </w:tcPr>
          <w:p w:rsidR="003F4C79" w:rsidRDefault="003F4C79" w:rsidP="008600FB">
            <w:pPr>
              <w:pStyle w:val="aa"/>
              <w:rPr>
                <w:rFonts w:ascii="Times New Roman" w:hAnsi="Times New Roman"/>
                <w:sz w:val="24"/>
              </w:rPr>
            </w:pPr>
            <w:r>
              <w:rPr>
                <w:rFonts w:ascii="Times New Roman" w:hAnsi="Times New Roman"/>
                <w:sz w:val="24"/>
              </w:rPr>
              <w:t>Приволжский</w:t>
            </w:r>
          </w:p>
        </w:tc>
        <w:tc>
          <w:tcPr>
            <w:tcW w:w="1559" w:type="dxa"/>
            <w:vAlign w:val="bottom"/>
          </w:tcPr>
          <w:p w:rsidR="003F4C79" w:rsidRPr="00CB0469" w:rsidRDefault="003F4C79" w:rsidP="008600FB">
            <w:pPr>
              <w:suppressAutoHyphens/>
              <w:jc w:val="center"/>
              <w:rPr>
                <w:sz w:val="24"/>
                <w:szCs w:val="24"/>
              </w:rPr>
            </w:pPr>
            <w:r w:rsidRPr="00CB0469">
              <w:rPr>
                <w:sz w:val="24"/>
                <w:szCs w:val="24"/>
              </w:rPr>
              <w:t>1</w:t>
            </w:r>
            <w:r>
              <w:rPr>
                <w:sz w:val="24"/>
                <w:szCs w:val="24"/>
              </w:rPr>
              <w:t xml:space="preserve"> </w:t>
            </w:r>
            <w:r w:rsidRPr="00CB0469">
              <w:rPr>
                <w:sz w:val="24"/>
                <w:szCs w:val="24"/>
              </w:rPr>
              <w:t>295,3</w:t>
            </w:r>
          </w:p>
        </w:tc>
        <w:tc>
          <w:tcPr>
            <w:tcW w:w="1843" w:type="dxa"/>
            <w:vAlign w:val="bottom"/>
          </w:tcPr>
          <w:p w:rsidR="003F4C79" w:rsidRPr="00CB0469" w:rsidRDefault="003F4C79" w:rsidP="008600FB">
            <w:pPr>
              <w:suppressAutoHyphens/>
              <w:jc w:val="center"/>
              <w:rPr>
                <w:sz w:val="24"/>
                <w:szCs w:val="24"/>
              </w:rPr>
            </w:pPr>
            <w:r w:rsidRPr="00CB0469">
              <w:rPr>
                <w:sz w:val="24"/>
                <w:szCs w:val="24"/>
              </w:rPr>
              <w:t>91,0</w:t>
            </w:r>
          </w:p>
        </w:tc>
        <w:tc>
          <w:tcPr>
            <w:tcW w:w="708" w:type="dxa"/>
            <w:vAlign w:val="bottom"/>
          </w:tcPr>
          <w:p w:rsidR="003F4C79" w:rsidRPr="00CB0469" w:rsidRDefault="003F4C79" w:rsidP="008600FB">
            <w:pPr>
              <w:suppressAutoHyphens/>
              <w:jc w:val="center"/>
              <w:rPr>
                <w:sz w:val="24"/>
                <w:szCs w:val="24"/>
              </w:rPr>
            </w:pPr>
            <w:r w:rsidRPr="00CB0469">
              <w:rPr>
                <w:sz w:val="24"/>
                <w:szCs w:val="24"/>
              </w:rPr>
              <w:t>12,6</w:t>
            </w:r>
          </w:p>
        </w:tc>
        <w:tc>
          <w:tcPr>
            <w:tcW w:w="2835" w:type="dxa"/>
            <w:vAlign w:val="bottom"/>
          </w:tcPr>
          <w:p w:rsidR="003F4C79" w:rsidRPr="00CB0469" w:rsidRDefault="003F4C79" w:rsidP="008600FB">
            <w:pPr>
              <w:suppressAutoHyphens/>
              <w:jc w:val="center"/>
              <w:rPr>
                <w:sz w:val="24"/>
                <w:szCs w:val="24"/>
              </w:rPr>
            </w:pPr>
            <w:r w:rsidRPr="00CB0469">
              <w:rPr>
                <w:sz w:val="24"/>
                <w:szCs w:val="24"/>
              </w:rPr>
              <w:t>-0,8</w:t>
            </w:r>
          </w:p>
        </w:tc>
      </w:tr>
      <w:tr w:rsidR="003F4C79" w:rsidRPr="00FB348B" w:rsidTr="008600FB">
        <w:tc>
          <w:tcPr>
            <w:tcW w:w="2127" w:type="dxa"/>
            <w:vAlign w:val="center"/>
          </w:tcPr>
          <w:p w:rsidR="003F4C79" w:rsidRDefault="003F4C79" w:rsidP="008600FB">
            <w:pPr>
              <w:pStyle w:val="aa"/>
              <w:rPr>
                <w:rFonts w:ascii="Times New Roman" w:hAnsi="Times New Roman"/>
                <w:sz w:val="24"/>
              </w:rPr>
            </w:pPr>
            <w:r>
              <w:rPr>
                <w:rFonts w:ascii="Times New Roman" w:hAnsi="Times New Roman"/>
                <w:sz w:val="24"/>
              </w:rPr>
              <w:t>Уральский</w:t>
            </w:r>
          </w:p>
        </w:tc>
        <w:tc>
          <w:tcPr>
            <w:tcW w:w="1559" w:type="dxa"/>
            <w:vAlign w:val="bottom"/>
          </w:tcPr>
          <w:p w:rsidR="003F4C79" w:rsidRPr="00CB0469" w:rsidRDefault="003F4C79" w:rsidP="008600FB">
            <w:pPr>
              <w:suppressAutoHyphens/>
              <w:jc w:val="center"/>
              <w:rPr>
                <w:sz w:val="24"/>
                <w:szCs w:val="24"/>
              </w:rPr>
            </w:pPr>
            <w:r w:rsidRPr="00CB0469">
              <w:rPr>
                <w:sz w:val="24"/>
                <w:szCs w:val="24"/>
              </w:rPr>
              <w:t>402,1</w:t>
            </w:r>
          </w:p>
        </w:tc>
        <w:tc>
          <w:tcPr>
            <w:tcW w:w="1843" w:type="dxa"/>
            <w:vAlign w:val="bottom"/>
          </w:tcPr>
          <w:p w:rsidR="003F4C79" w:rsidRPr="00CB0469" w:rsidRDefault="003F4C79" w:rsidP="008600FB">
            <w:pPr>
              <w:suppressAutoHyphens/>
              <w:jc w:val="center"/>
              <w:rPr>
                <w:sz w:val="24"/>
                <w:szCs w:val="24"/>
              </w:rPr>
            </w:pPr>
            <w:r w:rsidRPr="00CB0469">
              <w:rPr>
                <w:sz w:val="24"/>
                <w:szCs w:val="24"/>
              </w:rPr>
              <w:t>111,5</w:t>
            </w:r>
          </w:p>
        </w:tc>
        <w:tc>
          <w:tcPr>
            <w:tcW w:w="708" w:type="dxa"/>
            <w:vAlign w:val="bottom"/>
          </w:tcPr>
          <w:p w:rsidR="003F4C79" w:rsidRPr="00CB0469" w:rsidRDefault="003F4C79" w:rsidP="008600FB">
            <w:pPr>
              <w:suppressAutoHyphens/>
              <w:jc w:val="center"/>
              <w:rPr>
                <w:sz w:val="24"/>
                <w:szCs w:val="24"/>
              </w:rPr>
            </w:pPr>
            <w:r w:rsidRPr="00CB0469">
              <w:rPr>
                <w:sz w:val="24"/>
                <w:szCs w:val="24"/>
              </w:rPr>
              <w:t>8,8</w:t>
            </w:r>
          </w:p>
        </w:tc>
        <w:tc>
          <w:tcPr>
            <w:tcW w:w="2835" w:type="dxa"/>
            <w:vAlign w:val="bottom"/>
          </w:tcPr>
          <w:p w:rsidR="003F4C79" w:rsidRPr="00CB0469" w:rsidRDefault="003F4C79" w:rsidP="008600FB">
            <w:pPr>
              <w:suppressAutoHyphens/>
              <w:jc w:val="center"/>
              <w:rPr>
                <w:sz w:val="24"/>
                <w:szCs w:val="24"/>
              </w:rPr>
            </w:pPr>
            <w:r w:rsidRPr="00CB0469">
              <w:rPr>
                <w:sz w:val="24"/>
                <w:szCs w:val="24"/>
              </w:rPr>
              <w:t>1,2</w:t>
            </w:r>
          </w:p>
        </w:tc>
      </w:tr>
      <w:tr w:rsidR="003F4C79" w:rsidRPr="00FB348B" w:rsidTr="008600FB">
        <w:tc>
          <w:tcPr>
            <w:tcW w:w="2127" w:type="dxa"/>
            <w:vAlign w:val="center"/>
          </w:tcPr>
          <w:p w:rsidR="003F4C79" w:rsidRDefault="003F4C79" w:rsidP="008600FB">
            <w:pPr>
              <w:pStyle w:val="aa"/>
              <w:rPr>
                <w:rFonts w:ascii="Times New Roman" w:hAnsi="Times New Roman"/>
                <w:sz w:val="24"/>
              </w:rPr>
            </w:pPr>
            <w:r>
              <w:rPr>
                <w:rFonts w:ascii="Times New Roman" w:hAnsi="Times New Roman"/>
                <w:sz w:val="24"/>
              </w:rPr>
              <w:t>Сибирский</w:t>
            </w:r>
          </w:p>
        </w:tc>
        <w:tc>
          <w:tcPr>
            <w:tcW w:w="1559" w:type="dxa"/>
            <w:vAlign w:val="bottom"/>
          </w:tcPr>
          <w:p w:rsidR="003F4C79" w:rsidRPr="00CB0469" w:rsidRDefault="003F4C79" w:rsidP="008600FB">
            <w:pPr>
              <w:suppressAutoHyphens/>
              <w:jc w:val="center"/>
              <w:rPr>
                <w:sz w:val="24"/>
                <w:szCs w:val="24"/>
              </w:rPr>
            </w:pPr>
            <w:r w:rsidRPr="00CB0469">
              <w:rPr>
                <w:sz w:val="24"/>
                <w:szCs w:val="24"/>
              </w:rPr>
              <w:t>736,3</w:t>
            </w:r>
          </w:p>
        </w:tc>
        <w:tc>
          <w:tcPr>
            <w:tcW w:w="1843" w:type="dxa"/>
            <w:vAlign w:val="bottom"/>
          </w:tcPr>
          <w:p w:rsidR="003F4C79" w:rsidRPr="00CB0469" w:rsidRDefault="003F4C79" w:rsidP="008600FB">
            <w:pPr>
              <w:suppressAutoHyphens/>
              <w:jc w:val="center"/>
              <w:rPr>
                <w:sz w:val="24"/>
                <w:szCs w:val="24"/>
              </w:rPr>
            </w:pPr>
            <w:r w:rsidRPr="00CB0469">
              <w:rPr>
                <w:sz w:val="24"/>
                <w:szCs w:val="24"/>
              </w:rPr>
              <w:t>87,0</w:t>
            </w:r>
          </w:p>
        </w:tc>
        <w:tc>
          <w:tcPr>
            <w:tcW w:w="708" w:type="dxa"/>
            <w:vAlign w:val="bottom"/>
          </w:tcPr>
          <w:p w:rsidR="003F4C79" w:rsidRPr="00CB0469" w:rsidRDefault="003F4C79" w:rsidP="008600FB">
            <w:pPr>
              <w:suppressAutoHyphens/>
              <w:jc w:val="center"/>
              <w:rPr>
                <w:sz w:val="24"/>
                <w:szCs w:val="24"/>
              </w:rPr>
            </w:pPr>
            <w:r w:rsidRPr="00CB0469">
              <w:rPr>
                <w:sz w:val="24"/>
                <w:szCs w:val="24"/>
              </w:rPr>
              <w:t>11,8</w:t>
            </w:r>
          </w:p>
        </w:tc>
        <w:tc>
          <w:tcPr>
            <w:tcW w:w="2835" w:type="dxa"/>
            <w:vAlign w:val="bottom"/>
          </w:tcPr>
          <w:p w:rsidR="003F4C79" w:rsidRPr="00CB0469" w:rsidRDefault="003F4C79" w:rsidP="008600FB">
            <w:pPr>
              <w:suppressAutoHyphens/>
              <w:jc w:val="center"/>
              <w:rPr>
                <w:sz w:val="24"/>
                <w:szCs w:val="24"/>
              </w:rPr>
            </w:pPr>
            <w:r w:rsidRPr="00CB0469">
              <w:rPr>
                <w:sz w:val="24"/>
                <w:szCs w:val="24"/>
              </w:rPr>
              <w:t>-1,4</w:t>
            </w:r>
          </w:p>
        </w:tc>
      </w:tr>
      <w:tr w:rsidR="003F4C79" w:rsidRPr="00FB348B" w:rsidTr="008600FB">
        <w:tc>
          <w:tcPr>
            <w:tcW w:w="2127" w:type="dxa"/>
            <w:vAlign w:val="center"/>
          </w:tcPr>
          <w:p w:rsidR="003F4C79" w:rsidRDefault="003F4C79" w:rsidP="008600FB">
            <w:pPr>
              <w:pStyle w:val="aa"/>
              <w:rPr>
                <w:rFonts w:ascii="Times New Roman" w:hAnsi="Times New Roman"/>
                <w:sz w:val="24"/>
              </w:rPr>
            </w:pPr>
            <w:r>
              <w:rPr>
                <w:rFonts w:ascii="Times New Roman" w:hAnsi="Times New Roman"/>
                <w:sz w:val="24"/>
              </w:rPr>
              <w:t>Дальневосточный</w:t>
            </w:r>
          </w:p>
        </w:tc>
        <w:tc>
          <w:tcPr>
            <w:tcW w:w="1559" w:type="dxa"/>
            <w:vAlign w:val="bottom"/>
          </w:tcPr>
          <w:p w:rsidR="003F4C79" w:rsidRPr="00CB0469" w:rsidRDefault="003F4C79" w:rsidP="008600FB">
            <w:pPr>
              <w:suppressAutoHyphens/>
              <w:jc w:val="center"/>
              <w:rPr>
                <w:sz w:val="24"/>
                <w:szCs w:val="24"/>
              </w:rPr>
            </w:pPr>
            <w:r w:rsidRPr="00CB0469">
              <w:rPr>
                <w:sz w:val="24"/>
                <w:szCs w:val="24"/>
              </w:rPr>
              <w:t>256,9</w:t>
            </w:r>
          </w:p>
        </w:tc>
        <w:tc>
          <w:tcPr>
            <w:tcW w:w="1843" w:type="dxa"/>
            <w:vAlign w:val="bottom"/>
          </w:tcPr>
          <w:p w:rsidR="003F4C79" w:rsidRPr="00CB0469" w:rsidRDefault="003F4C79" w:rsidP="008600FB">
            <w:pPr>
              <w:suppressAutoHyphens/>
              <w:jc w:val="center"/>
              <w:rPr>
                <w:sz w:val="24"/>
                <w:szCs w:val="24"/>
              </w:rPr>
            </w:pPr>
            <w:r w:rsidRPr="00CB0469">
              <w:rPr>
                <w:sz w:val="24"/>
                <w:szCs w:val="24"/>
              </w:rPr>
              <w:t>117,1</w:t>
            </w:r>
          </w:p>
        </w:tc>
        <w:tc>
          <w:tcPr>
            <w:tcW w:w="708" w:type="dxa"/>
            <w:vAlign w:val="bottom"/>
          </w:tcPr>
          <w:p w:rsidR="003F4C79" w:rsidRPr="00CB0469" w:rsidRDefault="003F4C79" w:rsidP="008600FB">
            <w:pPr>
              <w:suppressAutoHyphens/>
              <w:jc w:val="center"/>
              <w:rPr>
                <w:sz w:val="24"/>
                <w:szCs w:val="24"/>
              </w:rPr>
            </w:pPr>
            <w:r w:rsidRPr="00CB0469">
              <w:rPr>
                <w:sz w:val="24"/>
                <w:szCs w:val="24"/>
              </w:rPr>
              <w:t>11,4</w:t>
            </w:r>
          </w:p>
        </w:tc>
        <w:tc>
          <w:tcPr>
            <w:tcW w:w="2835" w:type="dxa"/>
            <w:vAlign w:val="bottom"/>
          </w:tcPr>
          <w:p w:rsidR="003F4C79" w:rsidRPr="00CB0469" w:rsidRDefault="003F4C79" w:rsidP="008600FB">
            <w:pPr>
              <w:suppressAutoHyphens/>
              <w:jc w:val="center"/>
              <w:rPr>
                <w:sz w:val="24"/>
                <w:szCs w:val="24"/>
              </w:rPr>
            </w:pPr>
            <w:r w:rsidRPr="00CB0469">
              <w:rPr>
                <w:sz w:val="24"/>
                <w:szCs w:val="24"/>
              </w:rPr>
              <w:t>1,8</w:t>
            </w:r>
          </w:p>
        </w:tc>
      </w:tr>
    </w:tbl>
    <w:p w:rsidR="003F4C79" w:rsidRDefault="003F4C79" w:rsidP="0006227E">
      <w:pPr>
        <w:spacing w:after="120" w:line="360" w:lineRule="auto"/>
        <w:ind w:firstLine="709"/>
        <w:jc w:val="both"/>
        <w:rPr>
          <w:rFonts w:ascii="Times New Roman" w:hAnsi="Times New Roman"/>
          <w:sz w:val="28"/>
          <w:szCs w:val="28"/>
        </w:rPr>
      </w:pPr>
    </w:p>
    <w:p w:rsidR="003F4C79" w:rsidRDefault="003F4C79" w:rsidP="0006227E">
      <w:pPr>
        <w:tabs>
          <w:tab w:val="left" w:pos="1305"/>
        </w:tabs>
        <w:rPr>
          <w:rFonts w:ascii="Times New Roman" w:hAnsi="Times New Roman"/>
          <w:sz w:val="28"/>
          <w:szCs w:val="28"/>
        </w:rPr>
      </w:pPr>
    </w:p>
    <w:p w:rsidR="003F4C79" w:rsidRDefault="003F4C79" w:rsidP="0006227E">
      <w:pPr>
        <w:tabs>
          <w:tab w:val="left" w:pos="1305"/>
        </w:tabs>
        <w:rPr>
          <w:rFonts w:ascii="Times New Roman" w:hAnsi="Times New Roman"/>
          <w:sz w:val="28"/>
          <w:szCs w:val="28"/>
        </w:rPr>
      </w:pPr>
    </w:p>
    <w:p w:rsidR="003F4C79" w:rsidRDefault="003F4C79" w:rsidP="0006227E">
      <w:pPr>
        <w:tabs>
          <w:tab w:val="left" w:pos="1305"/>
        </w:tabs>
        <w:rPr>
          <w:rFonts w:ascii="Times New Roman" w:hAnsi="Times New Roman"/>
          <w:sz w:val="28"/>
          <w:szCs w:val="28"/>
        </w:rPr>
      </w:pPr>
    </w:p>
    <w:p w:rsidR="003F4C79" w:rsidRDefault="003F4C79" w:rsidP="0006227E">
      <w:pPr>
        <w:tabs>
          <w:tab w:val="left" w:pos="1305"/>
        </w:tabs>
        <w:rPr>
          <w:rFonts w:ascii="Times New Roman" w:hAnsi="Times New Roman"/>
          <w:sz w:val="28"/>
          <w:szCs w:val="28"/>
        </w:rPr>
      </w:pPr>
    </w:p>
    <w:p w:rsidR="003F4C79" w:rsidRDefault="003F4C79" w:rsidP="0006227E">
      <w:pPr>
        <w:tabs>
          <w:tab w:val="left" w:pos="1305"/>
        </w:tabs>
        <w:rPr>
          <w:rFonts w:ascii="Times New Roman" w:hAnsi="Times New Roman"/>
          <w:sz w:val="28"/>
          <w:szCs w:val="28"/>
        </w:rPr>
      </w:pPr>
      <w:r>
        <w:rPr>
          <w:rFonts w:ascii="Times New Roman" w:hAnsi="Times New Roman"/>
          <w:sz w:val="28"/>
          <w:szCs w:val="28"/>
        </w:rPr>
        <w:tab/>
      </w:r>
    </w:p>
    <w:p w:rsidR="003F4C79" w:rsidRDefault="003F4C79" w:rsidP="0006227E">
      <w:pPr>
        <w:rPr>
          <w:rFonts w:ascii="Times New Roman" w:hAnsi="Times New Roman"/>
          <w:sz w:val="28"/>
          <w:szCs w:val="28"/>
        </w:rPr>
      </w:pPr>
    </w:p>
    <w:p w:rsidR="003F4C79" w:rsidRDefault="003F4C79" w:rsidP="0006227E">
      <w:pPr>
        <w:rPr>
          <w:rFonts w:ascii="Times New Roman" w:hAnsi="Times New Roman"/>
          <w:sz w:val="28"/>
          <w:szCs w:val="28"/>
        </w:rPr>
      </w:pPr>
    </w:p>
    <w:p w:rsidR="003F4C79" w:rsidRPr="0006227E" w:rsidRDefault="003F4C79" w:rsidP="0006227E">
      <w:pPr>
        <w:rPr>
          <w:rFonts w:ascii="Times New Roman" w:hAnsi="Times New Roman"/>
          <w:sz w:val="28"/>
          <w:szCs w:val="28"/>
        </w:rPr>
        <w:sectPr w:rsidR="003F4C79" w:rsidRPr="0006227E" w:rsidSect="006D0F4B">
          <w:pgSz w:w="11906" w:h="16838"/>
          <w:pgMar w:top="1134" w:right="851" w:bottom="1134" w:left="1134" w:header="709" w:footer="709" w:gutter="0"/>
          <w:cols w:space="708"/>
          <w:docGrid w:linePitch="360"/>
        </w:sectPr>
      </w:pPr>
    </w:p>
    <w:p w:rsidR="003F4C79" w:rsidRPr="0006227E" w:rsidRDefault="003F4C79" w:rsidP="0006227E">
      <w:pPr>
        <w:pStyle w:val="aa"/>
        <w:spacing w:line="360" w:lineRule="auto"/>
        <w:ind w:firstLine="709"/>
        <w:jc w:val="both"/>
        <w:rPr>
          <w:rFonts w:ascii="Times New Roman" w:hAnsi="Times New Roman"/>
          <w:sz w:val="28"/>
          <w:szCs w:val="28"/>
        </w:rPr>
      </w:pPr>
      <w:r w:rsidRPr="0006227E">
        <w:rPr>
          <w:rFonts w:ascii="Times New Roman" w:hAnsi="Times New Roman"/>
          <w:sz w:val="28"/>
          <w:szCs w:val="28"/>
        </w:rPr>
        <w:t xml:space="preserve">Таблица 4-А. Объемы оборота МП по федеральным округам Российской Федерации в январе-марте </w:t>
      </w:r>
      <w:smartTag w:uri="urn:schemas-microsoft-com:office:smarttags" w:element="metricconverter">
        <w:smartTagPr>
          <w:attr w:name="ProductID" w:val="2009 г"/>
        </w:smartTagPr>
        <w:r w:rsidRPr="0006227E">
          <w:rPr>
            <w:rFonts w:ascii="Times New Roman" w:hAnsi="Times New Roman"/>
            <w:sz w:val="28"/>
            <w:szCs w:val="28"/>
          </w:rPr>
          <w:t>2009 г</w:t>
        </w:r>
      </w:smartTag>
      <w:r w:rsidRPr="0006227E">
        <w:rPr>
          <w:rFonts w:ascii="Times New Roman" w:hAnsi="Times New Roman"/>
          <w:sz w:val="28"/>
          <w:szCs w:val="28"/>
        </w:rPr>
        <w:t>.</w:t>
      </w:r>
    </w:p>
    <w:p w:rsidR="003F4C79" w:rsidRDefault="003F4C79" w:rsidP="00474BDD">
      <w:pPr>
        <w:spacing w:after="120" w:line="360" w:lineRule="auto"/>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1701"/>
        <w:gridCol w:w="2835"/>
        <w:gridCol w:w="2551"/>
      </w:tblGrid>
      <w:tr w:rsidR="003F4C79" w:rsidRPr="00FB348B" w:rsidTr="008600FB">
        <w:trPr>
          <w:cantSplit/>
        </w:trPr>
        <w:tc>
          <w:tcPr>
            <w:tcW w:w="2093" w:type="dxa"/>
            <w:vMerge w:val="restart"/>
            <w:shd w:val="clear" w:color="auto" w:fill="E0E0E0"/>
            <w:vAlign w:val="center"/>
          </w:tcPr>
          <w:p w:rsidR="003F4C79" w:rsidRDefault="003F4C79" w:rsidP="008600FB">
            <w:pPr>
              <w:pStyle w:val="aa"/>
              <w:jc w:val="center"/>
              <w:rPr>
                <w:rFonts w:ascii="Times New Roman" w:hAnsi="Times New Roman"/>
                <w:b/>
                <w:i/>
                <w:sz w:val="24"/>
              </w:rPr>
            </w:pPr>
            <w:r>
              <w:rPr>
                <w:rFonts w:ascii="Times New Roman" w:hAnsi="Times New Roman"/>
                <w:b/>
                <w:i/>
                <w:sz w:val="24"/>
              </w:rPr>
              <w:t>Федеральные</w:t>
            </w:r>
          </w:p>
          <w:p w:rsidR="003F4C79" w:rsidRDefault="003F4C79" w:rsidP="008600FB">
            <w:pPr>
              <w:pStyle w:val="aa"/>
              <w:jc w:val="center"/>
              <w:rPr>
                <w:rFonts w:ascii="Times New Roman" w:hAnsi="Times New Roman"/>
                <w:b/>
                <w:i/>
                <w:sz w:val="24"/>
              </w:rPr>
            </w:pPr>
            <w:r>
              <w:rPr>
                <w:rFonts w:ascii="Times New Roman" w:hAnsi="Times New Roman"/>
                <w:b/>
                <w:i/>
                <w:sz w:val="24"/>
              </w:rPr>
              <w:t xml:space="preserve"> округа</w:t>
            </w:r>
          </w:p>
        </w:tc>
        <w:tc>
          <w:tcPr>
            <w:tcW w:w="7087" w:type="dxa"/>
            <w:gridSpan w:val="3"/>
            <w:shd w:val="clear" w:color="auto" w:fill="E0E0E0"/>
          </w:tcPr>
          <w:p w:rsidR="003F4C79" w:rsidRPr="0015551F" w:rsidRDefault="003F4C79" w:rsidP="008600FB">
            <w:pPr>
              <w:pStyle w:val="aa"/>
              <w:jc w:val="center"/>
              <w:rPr>
                <w:rFonts w:ascii="Times New Roman" w:hAnsi="Times New Roman"/>
                <w:i/>
                <w:sz w:val="24"/>
              </w:rPr>
            </w:pPr>
            <w:r w:rsidRPr="0015551F">
              <w:rPr>
                <w:rFonts w:ascii="Times New Roman" w:hAnsi="Times New Roman"/>
                <w:i/>
                <w:sz w:val="24"/>
              </w:rPr>
              <w:t xml:space="preserve">Объем оборота </w:t>
            </w:r>
          </w:p>
          <w:p w:rsidR="003F4C79" w:rsidRDefault="003F4C79" w:rsidP="008600FB">
            <w:pPr>
              <w:pStyle w:val="aa"/>
              <w:jc w:val="center"/>
              <w:rPr>
                <w:b/>
                <w:i/>
                <w:sz w:val="24"/>
              </w:rPr>
            </w:pPr>
            <w:r w:rsidRPr="0015551F">
              <w:rPr>
                <w:rFonts w:ascii="Times New Roman" w:hAnsi="Times New Roman"/>
                <w:i/>
                <w:sz w:val="24"/>
              </w:rPr>
              <w:t xml:space="preserve">в январе-марте </w:t>
            </w:r>
            <w:smartTag w:uri="urn:schemas-microsoft-com:office:smarttags" w:element="metricconverter">
              <w:smartTagPr>
                <w:attr w:name="ProductID" w:val="2009 г"/>
              </w:smartTagPr>
              <w:r w:rsidRPr="0015551F">
                <w:rPr>
                  <w:rFonts w:ascii="Times New Roman" w:hAnsi="Times New Roman"/>
                  <w:i/>
                  <w:sz w:val="24"/>
                </w:rPr>
                <w:t>2009 г</w:t>
              </w:r>
            </w:smartTag>
            <w:r w:rsidRPr="0015551F">
              <w:rPr>
                <w:rFonts w:ascii="Times New Roman" w:hAnsi="Times New Roman"/>
                <w:i/>
                <w:sz w:val="24"/>
              </w:rPr>
              <w:t>.</w:t>
            </w:r>
          </w:p>
        </w:tc>
      </w:tr>
      <w:tr w:rsidR="003F4C79" w:rsidRPr="00FB348B" w:rsidTr="008600FB">
        <w:trPr>
          <w:cantSplit/>
          <w:trHeight w:val="533"/>
        </w:trPr>
        <w:tc>
          <w:tcPr>
            <w:tcW w:w="2093" w:type="dxa"/>
            <w:vMerge/>
            <w:shd w:val="clear" w:color="auto" w:fill="E0E0E0"/>
          </w:tcPr>
          <w:p w:rsidR="003F4C79" w:rsidRDefault="003F4C79" w:rsidP="008600FB">
            <w:pPr>
              <w:pStyle w:val="aa"/>
              <w:rPr>
                <w:rFonts w:ascii="Times New Roman" w:hAnsi="Times New Roman"/>
                <w:sz w:val="24"/>
              </w:rPr>
            </w:pPr>
          </w:p>
        </w:tc>
        <w:tc>
          <w:tcPr>
            <w:tcW w:w="1701" w:type="dxa"/>
            <w:shd w:val="clear" w:color="auto" w:fill="E0E0E0"/>
            <w:vAlign w:val="center"/>
          </w:tcPr>
          <w:p w:rsidR="003F4C79" w:rsidRPr="0015551F" w:rsidRDefault="003F4C79" w:rsidP="008600FB">
            <w:pPr>
              <w:pStyle w:val="aa"/>
              <w:jc w:val="center"/>
              <w:rPr>
                <w:i/>
                <w:sz w:val="24"/>
              </w:rPr>
            </w:pPr>
            <w:r w:rsidRPr="0015551F">
              <w:rPr>
                <w:rFonts w:ascii="Times New Roman" w:hAnsi="Times New Roman"/>
                <w:i/>
                <w:sz w:val="24"/>
              </w:rPr>
              <w:t>млн. руб.</w:t>
            </w:r>
            <w:r w:rsidRPr="0015551F">
              <w:rPr>
                <w:i/>
                <w:sz w:val="24"/>
              </w:rPr>
              <w:t xml:space="preserve"> </w:t>
            </w:r>
          </w:p>
        </w:tc>
        <w:tc>
          <w:tcPr>
            <w:tcW w:w="2835" w:type="dxa"/>
            <w:shd w:val="clear" w:color="auto" w:fill="E0E0E0"/>
            <w:vAlign w:val="center"/>
          </w:tcPr>
          <w:p w:rsidR="003F4C79" w:rsidRPr="0015551F" w:rsidRDefault="003F4C79" w:rsidP="008600FB">
            <w:pPr>
              <w:pStyle w:val="aa"/>
              <w:jc w:val="center"/>
              <w:rPr>
                <w:rFonts w:ascii="Times New Roman" w:hAnsi="Times New Roman"/>
                <w:i/>
                <w:sz w:val="24"/>
              </w:rPr>
            </w:pPr>
            <w:r w:rsidRPr="0015551F">
              <w:rPr>
                <w:rFonts w:ascii="Times New Roman" w:hAnsi="Times New Roman"/>
                <w:i/>
                <w:sz w:val="24"/>
              </w:rPr>
              <w:t>На душу населения, руб.</w:t>
            </w:r>
            <w:r w:rsidRPr="0015551F">
              <w:rPr>
                <w:rFonts w:ascii="Times New Roman" w:hAnsi="Times New Roman"/>
                <w:i/>
                <w:sz w:val="24"/>
                <w:vertAlign w:val="superscript"/>
              </w:rPr>
              <w:t>1</w:t>
            </w:r>
          </w:p>
        </w:tc>
        <w:tc>
          <w:tcPr>
            <w:tcW w:w="2551" w:type="dxa"/>
            <w:shd w:val="clear" w:color="auto" w:fill="E0E0E0"/>
            <w:vAlign w:val="center"/>
          </w:tcPr>
          <w:p w:rsidR="003F4C79" w:rsidRPr="0015551F" w:rsidRDefault="003F4C79" w:rsidP="008600FB">
            <w:pPr>
              <w:pStyle w:val="aa"/>
              <w:jc w:val="center"/>
              <w:rPr>
                <w:rFonts w:ascii="Times New Roman" w:hAnsi="Times New Roman"/>
                <w:i/>
                <w:sz w:val="24"/>
              </w:rPr>
            </w:pPr>
            <w:r w:rsidRPr="0015551F">
              <w:rPr>
                <w:rFonts w:ascii="Times New Roman" w:hAnsi="Times New Roman"/>
                <w:i/>
                <w:sz w:val="24"/>
              </w:rPr>
              <w:t xml:space="preserve">В % к </w:t>
            </w:r>
          </w:p>
          <w:p w:rsidR="003F4C79" w:rsidRPr="0015551F" w:rsidRDefault="003F4C79" w:rsidP="008600FB">
            <w:pPr>
              <w:pStyle w:val="aa"/>
              <w:jc w:val="center"/>
              <w:rPr>
                <w:i/>
                <w:sz w:val="24"/>
              </w:rPr>
            </w:pPr>
            <w:r w:rsidRPr="0015551F">
              <w:rPr>
                <w:rFonts w:ascii="Times New Roman" w:hAnsi="Times New Roman"/>
                <w:i/>
                <w:sz w:val="24"/>
              </w:rPr>
              <w:t xml:space="preserve">январю-марту </w:t>
            </w:r>
            <w:smartTag w:uri="urn:schemas-microsoft-com:office:smarttags" w:element="metricconverter">
              <w:smartTagPr>
                <w:attr w:name="ProductID" w:val="2008 г"/>
              </w:smartTagPr>
              <w:r w:rsidRPr="0015551F">
                <w:rPr>
                  <w:rFonts w:ascii="Times New Roman" w:hAnsi="Times New Roman"/>
                  <w:i/>
                  <w:sz w:val="24"/>
                </w:rPr>
                <w:t>2008 г</w:t>
              </w:r>
            </w:smartTag>
            <w:r w:rsidRPr="0015551F">
              <w:rPr>
                <w:rFonts w:ascii="Times New Roman" w:hAnsi="Times New Roman"/>
                <w:i/>
                <w:sz w:val="24"/>
              </w:rPr>
              <w:t>.</w:t>
            </w:r>
            <w:r w:rsidRPr="0015551F">
              <w:rPr>
                <w:rFonts w:ascii="Times New Roman" w:hAnsi="Times New Roman"/>
                <w:i/>
                <w:sz w:val="24"/>
                <w:vertAlign w:val="superscript"/>
              </w:rPr>
              <w:t>1</w:t>
            </w:r>
            <w:r w:rsidRPr="0015551F">
              <w:rPr>
                <w:rFonts w:ascii="Times New Roman" w:hAnsi="Times New Roman"/>
                <w:i/>
                <w:sz w:val="24"/>
              </w:rPr>
              <w:t xml:space="preserve"> </w:t>
            </w:r>
          </w:p>
        </w:tc>
      </w:tr>
      <w:tr w:rsidR="003F4C79" w:rsidRPr="00FB348B" w:rsidTr="008600FB">
        <w:trPr>
          <w:cantSplit/>
        </w:trPr>
        <w:tc>
          <w:tcPr>
            <w:tcW w:w="2093" w:type="dxa"/>
          </w:tcPr>
          <w:p w:rsidR="003F4C79" w:rsidRDefault="003F4C79" w:rsidP="008600FB">
            <w:pPr>
              <w:pStyle w:val="aa"/>
              <w:rPr>
                <w:rFonts w:ascii="Times New Roman" w:hAnsi="Times New Roman"/>
                <w:i/>
                <w:sz w:val="24"/>
              </w:rPr>
            </w:pPr>
            <w:r>
              <w:rPr>
                <w:rFonts w:ascii="Times New Roman" w:hAnsi="Times New Roman"/>
                <w:i/>
                <w:sz w:val="24"/>
              </w:rPr>
              <w:t>РФ</w:t>
            </w:r>
          </w:p>
        </w:tc>
        <w:tc>
          <w:tcPr>
            <w:tcW w:w="1701" w:type="dxa"/>
            <w:vAlign w:val="center"/>
          </w:tcPr>
          <w:p w:rsidR="003F4C79" w:rsidRPr="002B4EFF" w:rsidRDefault="003F4C79" w:rsidP="008600FB">
            <w:pPr>
              <w:suppressAutoHyphens/>
              <w:jc w:val="center"/>
              <w:rPr>
                <w:sz w:val="24"/>
                <w:szCs w:val="24"/>
              </w:rPr>
            </w:pPr>
            <w:r w:rsidRPr="002B4EFF">
              <w:rPr>
                <w:sz w:val="24"/>
                <w:szCs w:val="24"/>
              </w:rPr>
              <w:t>1 832 498,4</w:t>
            </w:r>
          </w:p>
        </w:tc>
        <w:tc>
          <w:tcPr>
            <w:tcW w:w="2835" w:type="dxa"/>
            <w:vAlign w:val="center"/>
          </w:tcPr>
          <w:p w:rsidR="003F4C79" w:rsidRPr="002B4EFF" w:rsidRDefault="003F4C79" w:rsidP="008600FB">
            <w:pPr>
              <w:jc w:val="center"/>
              <w:rPr>
                <w:sz w:val="24"/>
                <w:szCs w:val="24"/>
              </w:rPr>
            </w:pPr>
            <w:r w:rsidRPr="002B4EFF">
              <w:rPr>
                <w:sz w:val="24"/>
                <w:szCs w:val="24"/>
              </w:rPr>
              <w:t>12 913,7</w:t>
            </w:r>
          </w:p>
        </w:tc>
        <w:tc>
          <w:tcPr>
            <w:tcW w:w="2551" w:type="dxa"/>
            <w:vAlign w:val="center"/>
          </w:tcPr>
          <w:p w:rsidR="003F4C79" w:rsidRPr="002B4EFF" w:rsidRDefault="003F4C79" w:rsidP="008600FB">
            <w:pPr>
              <w:suppressAutoHyphens/>
              <w:jc w:val="center"/>
              <w:rPr>
                <w:sz w:val="24"/>
                <w:szCs w:val="24"/>
              </w:rPr>
            </w:pPr>
            <w:r w:rsidRPr="002B4EFF">
              <w:rPr>
                <w:sz w:val="24"/>
                <w:szCs w:val="24"/>
              </w:rPr>
              <w:t>77,6</w:t>
            </w:r>
          </w:p>
        </w:tc>
      </w:tr>
      <w:tr w:rsidR="003F4C79" w:rsidRPr="00FB348B" w:rsidTr="008600FB">
        <w:trPr>
          <w:cantSplit/>
        </w:trPr>
        <w:tc>
          <w:tcPr>
            <w:tcW w:w="2093" w:type="dxa"/>
          </w:tcPr>
          <w:p w:rsidR="003F4C79" w:rsidRDefault="003F4C79" w:rsidP="008600FB">
            <w:pPr>
              <w:pStyle w:val="aa"/>
              <w:rPr>
                <w:rFonts w:ascii="Times New Roman" w:hAnsi="Times New Roman"/>
                <w:sz w:val="24"/>
              </w:rPr>
            </w:pPr>
            <w:r>
              <w:rPr>
                <w:rFonts w:ascii="Times New Roman" w:hAnsi="Times New Roman"/>
                <w:sz w:val="24"/>
              </w:rPr>
              <w:t>Центральный</w:t>
            </w:r>
          </w:p>
        </w:tc>
        <w:tc>
          <w:tcPr>
            <w:tcW w:w="1701" w:type="dxa"/>
            <w:vAlign w:val="center"/>
          </w:tcPr>
          <w:p w:rsidR="003F4C79" w:rsidRPr="002B4EFF" w:rsidRDefault="003F4C79" w:rsidP="008600FB">
            <w:pPr>
              <w:suppressAutoHyphens/>
              <w:jc w:val="center"/>
              <w:rPr>
                <w:sz w:val="24"/>
                <w:szCs w:val="24"/>
              </w:rPr>
            </w:pPr>
            <w:r w:rsidRPr="002B4EFF">
              <w:rPr>
                <w:sz w:val="24"/>
                <w:szCs w:val="24"/>
              </w:rPr>
              <w:t>558 750,4</w:t>
            </w:r>
          </w:p>
        </w:tc>
        <w:tc>
          <w:tcPr>
            <w:tcW w:w="2835" w:type="dxa"/>
            <w:vAlign w:val="center"/>
          </w:tcPr>
          <w:p w:rsidR="003F4C79" w:rsidRPr="002B4EFF" w:rsidRDefault="003F4C79" w:rsidP="008600FB">
            <w:pPr>
              <w:jc w:val="center"/>
              <w:rPr>
                <w:sz w:val="24"/>
                <w:szCs w:val="24"/>
              </w:rPr>
            </w:pPr>
            <w:r w:rsidRPr="002B4EFF">
              <w:rPr>
                <w:sz w:val="24"/>
                <w:szCs w:val="24"/>
              </w:rPr>
              <w:t>15 051,8</w:t>
            </w:r>
          </w:p>
        </w:tc>
        <w:tc>
          <w:tcPr>
            <w:tcW w:w="2551" w:type="dxa"/>
            <w:vAlign w:val="center"/>
          </w:tcPr>
          <w:p w:rsidR="003F4C79" w:rsidRPr="002B4EFF" w:rsidRDefault="003F4C79" w:rsidP="008600FB">
            <w:pPr>
              <w:suppressAutoHyphens/>
              <w:jc w:val="center"/>
              <w:rPr>
                <w:sz w:val="24"/>
                <w:szCs w:val="24"/>
              </w:rPr>
            </w:pPr>
            <w:r w:rsidRPr="002B4EFF">
              <w:rPr>
                <w:sz w:val="24"/>
                <w:szCs w:val="24"/>
              </w:rPr>
              <w:t>84,2</w:t>
            </w:r>
          </w:p>
        </w:tc>
      </w:tr>
      <w:tr w:rsidR="003F4C79" w:rsidRPr="00FB348B" w:rsidTr="008600FB">
        <w:trPr>
          <w:cantSplit/>
        </w:trPr>
        <w:tc>
          <w:tcPr>
            <w:tcW w:w="2093" w:type="dxa"/>
          </w:tcPr>
          <w:p w:rsidR="003F4C79" w:rsidRDefault="003F4C79" w:rsidP="008600FB">
            <w:pPr>
              <w:pStyle w:val="aa"/>
              <w:rPr>
                <w:rFonts w:ascii="Times New Roman" w:hAnsi="Times New Roman"/>
                <w:sz w:val="24"/>
              </w:rPr>
            </w:pPr>
            <w:r>
              <w:rPr>
                <w:rFonts w:ascii="Times New Roman" w:hAnsi="Times New Roman"/>
                <w:sz w:val="24"/>
              </w:rPr>
              <w:t>Северо-Западный</w:t>
            </w:r>
          </w:p>
        </w:tc>
        <w:tc>
          <w:tcPr>
            <w:tcW w:w="1701" w:type="dxa"/>
            <w:vAlign w:val="center"/>
          </w:tcPr>
          <w:p w:rsidR="003F4C79" w:rsidRPr="002B4EFF" w:rsidRDefault="003F4C79" w:rsidP="008600FB">
            <w:pPr>
              <w:suppressAutoHyphens/>
              <w:jc w:val="center"/>
              <w:rPr>
                <w:sz w:val="24"/>
                <w:szCs w:val="24"/>
              </w:rPr>
            </w:pPr>
            <w:r w:rsidRPr="002B4EFF">
              <w:rPr>
                <w:sz w:val="24"/>
                <w:szCs w:val="24"/>
              </w:rPr>
              <w:t>300 072,8</w:t>
            </w:r>
          </w:p>
        </w:tc>
        <w:tc>
          <w:tcPr>
            <w:tcW w:w="2835" w:type="dxa"/>
            <w:vAlign w:val="center"/>
          </w:tcPr>
          <w:p w:rsidR="003F4C79" w:rsidRPr="002B4EFF" w:rsidRDefault="003F4C79" w:rsidP="008600FB">
            <w:pPr>
              <w:jc w:val="center"/>
              <w:rPr>
                <w:sz w:val="24"/>
                <w:szCs w:val="24"/>
              </w:rPr>
            </w:pPr>
            <w:r w:rsidRPr="002B4EFF">
              <w:rPr>
                <w:sz w:val="24"/>
                <w:szCs w:val="24"/>
              </w:rPr>
              <w:t>22 289,9</w:t>
            </w:r>
          </w:p>
        </w:tc>
        <w:tc>
          <w:tcPr>
            <w:tcW w:w="2551" w:type="dxa"/>
            <w:vAlign w:val="center"/>
          </w:tcPr>
          <w:p w:rsidR="003F4C79" w:rsidRPr="002B4EFF" w:rsidRDefault="003F4C79" w:rsidP="008600FB">
            <w:pPr>
              <w:suppressAutoHyphens/>
              <w:jc w:val="center"/>
              <w:rPr>
                <w:sz w:val="24"/>
                <w:szCs w:val="24"/>
              </w:rPr>
            </w:pPr>
            <w:r w:rsidRPr="002B4EFF">
              <w:rPr>
                <w:sz w:val="24"/>
                <w:szCs w:val="24"/>
              </w:rPr>
              <w:t>77,5</w:t>
            </w:r>
          </w:p>
        </w:tc>
      </w:tr>
      <w:tr w:rsidR="003F4C79" w:rsidRPr="00FB348B" w:rsidTr="008600FB">
        <w:trPr>
          <w:cantSplit/>
        </w:trPr>
        <w:tc>
          <w:tcPr>
            <w:tcW w:w="2093" w:type="dxa"/>
          </w:tcPr>
          <w:p w:rsidR="003F4C79" w:rsidRDefault="003F4C79" w:rsidP="008600FB">
            <w:pPr>
              <w:pStyle w:val="aa"/>
              <w:rPr>
                <w:rFonts w:ascii="Times New Roman" w:hAnsi="Times New Roman"/>
                <w:sz w:val="24"/>
              </w:rPr>
            </w:pPr>
            <w:r>
              <w:rPr>
                <w:rFonts w:ascii="Times New Roman" w:hAnsi="Times New Roman"/>
                <w:sz w:val="24"/>
              </w:rPr>
              <w:t>Южный</w:t>
            </w:r>
          </w:p>
        </w:tc>
        <w:tc>
          <w:tcPr>
            <w:tcW w:w="1701" w:type="dxa"/>
            <w:vAlign w:val="center"/>
          </w:tcPr>
          <w:p w:rsidR="003F4C79" w:rsidRPr="002B4EFF" w:rsidRDefault="003F4C79" w:rsidP="008600FB">
            <w:pPr>
              <w:suppressAutoHyphens/>
              <w:jc w:val="center"/>
              <w:rPr>
                <w:sz w:val="24"/>
                <w:szCs w:val="24"/>
              </w:rPr>
            </w:pPr>
            <w:r w:rsidRPr="002B4EFF">
              <w:rPr>
                <w:sz w:val="24"/>
                <w:szCs w:val="24"/>
              </w:rPr>
              <w:t>192 659,6</w:t>
            </w:r>
          </w:p>
        </w:tc>
        <w:tc>
          <w:tcPr>
            <w:tcW w:w="2835" w:type="dxa"/>
            <w:vAlign w:val="center"/>
          </w:tcPr>
          <w:p w:rsidR="003F4C79" w:rsidRPr="002B4EFF" w:rsidRDefault="003F4C79" w:rsidP="008600FB">
            <w:pPr>
              <w:jc w:val="center"/>
              <w:rPr>
                <w:sz w:val="24"/>
                <w:szCs w:val="24"/>
              </w:rPr>
            </w:pPr>
            <w:r w:rsidRPr="002B4EFF">
              <w:rPr>
                <w:sz w:val="24"/>
                <w:szCs w:val="24"/>
              </w:rPr>
              <w:t>8 412,5</w:t>
            </w:r>
          </w:p>
        </w:tc>
        <w:tc>
          <w:tcPr>
            <w:tcW w:w="2551" w:type="dxa"/>
            <w:vAlign w:val="center"/>
          </w:tcPr>
          <w:p w:rsidR="003F4C79" w:rsidRPr="002B4EFF" w:rsidRDefault="003F4C79" w:rsidP="008600FB">
            <w:pPr>
              <w:suppressAutoHyphens/>
              <w:jc w:val="center"/>
              <w:rPr>
                <w:sz w:val="24"/>
                <w:szCs w:val="24"/>
              </w:rPr>
            </w:pPr>
            <w:r w:rsidRPr="002B4EFF">
              <w:rPr>
                <w:sz w:val="24"/>
                <w:szCs w:val="24"/>
              </w:rPr>
              <w:t>70,1</w:t>
            </w:r>
          </w:p>
        </w:tc>
      </w:tr>
      <w:tr w:rsidR="003F4C79" w:rsidRPr="00FB348B" w:rsidTr="008600FB">
        <w:trPr>
          <w:cantSplit/>
        </w:trPr>
        <w:tc>
          <w:tcPr>
            <w:tcW w:w="2093" w:type="dxa"/>
          </w:tcPr>
          <w:p w:rsidR="003F4C79" w:rsidRDefault="003F4C79" w:rsidP="008600FB">
            <w:pPr>
              <w:pStyle w:val="aa"/>
              <w:rPr>
                <w:rFonts w:ascii="Times New Roman" w:hAnsi="Times New Roman"/>
                <w:sz w:val="24"/>
              </w:rPr>
            </w:pPr>
            <w:r>
              <w:rPr>
                <w:rFonts w:ascii="Times New Roman" w:hAnsi="Times New Roman"/>
                <w:sz w:val="24"/>
              </w:rPr>
              <w:t>Приволжский</w:t>
            </w:r>
          </w:p>
        </w:tc>
        <w:tc>
          <w:tcPr>
            <w:tcW w:w="1701" w:type="dxa"/>
            <w:vAlign w:val="center"/>
          </w:tcPr>
          <w:p w:rsidR="003F4C79" w:rsidRPr="002B4EFF" w:rsidRDefault="003F4C79" w:rsidP="008600FB">
            <w:pPr>
              <w:suppressAutoHyphens/>
              <w:jc w:val="center"/>
              <w:rPr>
                <w:sz w:val="24"/>
                <w:szCs w:val="24"/>
              </w:rPr>
            </w:pPr>
            <w:r w:rsidRPr="002B4EFF">
              <w:rPr>
                <w:sz w:val="24"/>
                <w:szCs w:val="24"/>
              </w:rPr>
              <w:t>357 670,7</w:t>
            </w:r>
          </w:p>
        </w:tc>
        <w:tc>
          <w:tcPr>
            <w:tcW w:w="2835" w:type="dxa"/>
            <w:vAlign w:val="center"/>
          </w:tcPr>
          <w:p w:rsidR="003F4C79" w:rsidRPr="002B4EFF" w:rsidRDefault="003F4C79" w:rsidP="008600FB">
            <w:pPr>
              <w:jc w:val="center"/>
              <w:rPr>
                <w:sz w:val="24"/>
                <w:szCs w:val="24"/>
              </w:rPr>
            </w:pPr>
            <w:r w:rsidRPr="002B4EFF">
              <w:rPr>
                <w:sz w:val="24"/>
                <w:szCs w:val="24"/>
              </w:rPr>
              <w:t>11 860,0</w:t>
            </w:r>
          </w:p>
        </w:tc>
        <w:tc>
          <w:tcPr>
            <w:tcW w:w="2551" w:type="dxa"/>
            <w:vAlign w:val="center"/>
          </w:tcPr>
          <w:p w:rsidR="003F4C79" w:rsidRPr="002B4EFF" w:rsidRDefault="003F4C79" w:rsidP="008600FB">
            <w:pPr>
              <w:suppressAutoHyphens/>
              <w:jc w:val="center"/>
              <w:rPr>
                <w:sz w:val="24"/>
                <w:szCs w:val="24"/>
              </w:rPr>
            </w:pPr>
            <w:r w:rsidRPr="002B4EFF">
              <w:rPr>
                <w:sz w:val="24"/>
                <w:szCs w:val="24"/>
              </w:rPr>
              <w:t>74,6</w:t>
            </w:r>
          </w:p>
        </w:tc>
      </w:tr>
      <w:tr w:rsidR="003F4C79" w:rsidRPr="00FB348B" w:rsidTr="008600FB">
        <w:trPr>
          <w:cantSplit/>
        </w:trPr>
        <w:tc>
          <w:tcPr>
            <w:tcW w:w="2093" w:type="dxa"/>
          </w:tcPr>
          <w:p w:rsidR="003F4C79" w:rsidRDefault="003F4C79" w:rsidP="008600FB">
            <w:pPr>
              <w:pStyle w:val="aa"/>
              <w:rPr>
                <w:rFonts w:ascii="Times New Roman" w:hAnsi="Times New Roman"/>
                <w:sz w:val="24"/>
              </w:rPr>
            </w:pPr>
            <w:r>
              <w:rPr>
                <w:rFonts w:ascii="Times New Roman" w:hAnsi="Times New Roman"/>
                <w:sz w:val="24"/>
              </w:rPr>
              <w:t>Уральский</w:t>
            </w:r>
          </w:p>
        </w:tc>
        <w:tc>
          <w:tcPr>
            <w:tcW w:w="1701" w:type="dxa"/>
            <w:vAlign w:val="center"/>
          </w:tcPr>
          <w:p w:rsidR="003F4C79" w:rsidRPr="002B4EFF" w:rsidRDefault="003F4C79" w:rsidP="008600FB">
            <w:pPr>
              <w:suppressAutoHyphens/>
              <w:jc w:val="center"/>
              <w:rPr>
                <w:sz w:val="24"/>
                <w:szCs w:val="24"/>
              </w:rPr>
            </w:pPr>
            <w:r w:rsidRPr="002B4EFF">
              <w:rPr>
                <w:sz w:val="24"/>
                <w:szCs w:val="24"/>
              </w:rPr>
              <w:t>188 321,9</w:t>
            </w:r>
          </w:p>
        </w:tc>
        <w:tc>
          <w:tcPr>
            <w:tcW w:w="2835" w:type="dxa"/>
            <w:vAlign w:val="center"/>
          </w:tcPr>
          <w:p w:rsidR="003F4C79" w:rsidRPr="002B4EFF" w:rsidRDefault="003F4C79" w:rsidP="008600FB">
            <w:pPr>
              <w:jc w:val="center"/>
              <w:rPr>
                <w:sz w:val="24"/>
                <w:szCs w:val="24"/>
              </w:rPr>
            </w:pPr>
            <w:r w:rsidRPr="002B4EFF">
              <w:rPr>
                <w:sz w:val="24"/>
                <w:szCs w:val="24"/>
              </w:rPr>
              <w:t>15 367,0</w:t>
            </w:r>
          </w:p>
        </w:tc>
        <w:tc>
          <w:tcPr>
            <w:tcW w:w="2551" w:type="dxa"/>
            <w:vAlign w:val="center"/>
          </w:tcPr>
          <w:p w:rsidR="003F4C79" w:rsidRPr="002B4EFF" w:rsidRDefault="003F4C79" w:rsidP="008600FB">
            <w:pPr>
              <w:suppressAutoHyphens/>
              <w:jc w:val="center"/>
              <w:rPr>
                <w:sz w:val="24"/>
                <w:szCs w:val="24"/>
              </w:rPr>
            </w:pPr>
            <w:r w:rsidRPr="002B4EFF">
              <w:rPr>
                <w:sz w:val="24"/>
                <w:szCs w:val="24"/>
              </w:rPr>
              <w:t>97,7</w:t>
            </w:r>
          </w:p>
        </w:tc>
      </w:tr>
      <w:tr w:rsidR="003F4C79" w:rsidRPr="00FB348B" w:rsidTr="008600FB">
        <w:trPr>
          <w:cantSplit/>
        </w:trPr>
        <w:tc>
          <w:tcPr>
            <w:tcW w:w="2093" w:type="dxa"/>
          </w:tcPr>
          <w:p w:rsidR="003F4C79" w:rsidRDefault="003F4C79" w:rsidP="008600FB">
            <w:pPr>
              <w:pStyle w:val="aa"/>
              <w:rPr>
                <w:rFonts w:ascii="Times New Roman" w:hAnsi="Times New Roman"/>
                <w:sz w:val="24"/>
              </w:rPr>
            </w:pPr>
            <w:r>
              <w:rPr>
                <w:rFonts w:ascii="Times New Roman" w:hAnsi="Times New Roman"/>
                <w:sz w:val="24"/>
              </w:rPr>
              <w:t>Сибирский</w:t>
            </w:r>
          </w:p>
        </w:tc>
        <w:tc>
          <w:tcPr>
            <w:tcW w:w="1701" w:type="dxa"/>
            <w:vAlign w:val="center"/>
          </w:tcPr>
          <w:p w:rsidR="003F4C79" w:rsidRPr="002B4EFF" w:rsidRDefault="003F4C79" w:rsidP="008600FB">
            <w:pPr>
              <w:suppressAutoHyphens/>
              <w:jc w:val="center"/>
              <w:rPr>
                <w:sz w:val="24"/>
                <w:szCs w:val="24"/>
              </w:rPr>
            </w:pPr>
            <w:r w:rsidRPr="002B4EFF">
              <w:rPr>
                <w:sz w:val="24"/>
                <w:szCs w:val="24"/>
              </w:rPr>
              <w:t>175 977,1</w:t>
            </w:r>
          </w:p>
        </w:tc>
        <w:tc>
          <w:tcPr>
            <w:tcW w:w="2835" w:type="dxa"/>
            <w:vAlign w:val="center"/>
          </w:tcPr>
          <w:p w:rsidR="003F4C79" w:rsidRPr="002B4EFF" w:rsidRDefault="003F4C79" w:rsidP="008600FB">
            <w:pPr>
              <w:jc w:val="center"/>
              <w:rPr>
                <w:sz w:val="24"/>
                <w:szCs w:val="24"/>
              </w:rPr>
            </w:pPr>
            <w:r w:rsidRPr="002B4EFF">
              <w:rPr>
                <w:sz w:val="24"/>
                <w:szCs w:val="24"/>
              </w:rPr>
              <w:t>9 003,5</w:t>
            </w:r>
          </w:p>
        </w:tc>
        <w:tc>
          <w:tcPr>
            <w:tcW w:w="2551" w:type="dxa"/>
            <w:vAlign w:val="center"/>
          </w:tcPr>
          <w:p w:rsidR="003F4C79" w:rsidRPr="002B4EFF" w:rsidRDefault="003F4C79" w:rsidP="008600FB">
            <w:pPr>
              <w:suppressAutoHyphens/>
              <w:jc w:val="center"/>
              <w:rPr>
                <w:sz w:val="24"/>
                <w:szCs w:val="24"/>
              </w:rPr>
            </w:pPr>
            <w:r w:rsidRPr="002B4EFF">
              <w:rPr>
                <w:sz w:val="24"/>
                <w:szCs w:val="24"/>
              </w:rPr>
              <w:t>60,6</w:t>
            </w:r>
          </w:p>
        </w:tc>
      </w:tr>
      <w:tr w:rsidR="003F4C79" w:rsidRPr="00FB348B" w:rsidTr="008600FB">
        <w:trPr>
          <w:cantSplit/>
        </w:trPr>
        <w:tc>
          <w:tcPr>
            <w:tcW w:w="2093" w:type="dxa"/>
          </w:tcPr>
          <w:p w:rsidR="003F4C79" w:rsidRDefault="003F4C79" w:rsidP="008600FB">
            <w:pPr>
              <w:pStyle w:val="aa"/>
              <w:rPr>
                <w:rFonts w:ascii="Times New Roman" w:hAnsi="Times New Roman"/>
                <w:sz w:val="24"/>
              </w:rPr>
            </w:pPr>
            <w:r>
              <w:rPr>
                <w:rFonts w:ascii="Times New Roman" w:hAnsi="Times New Roman"/>
                <w:sz w:val="24"/>
              </w:rPr>
              <w:t>Дальневосточный</w:t>
            </w:r>
          </w:p>
        </w:tc>
        <w:tc>
          <w:tcPr>
            <w:tcW w:w="1701" w:type="dxa"/>
            <w:vAlign w:val="center"/>
          </w:tcPr>
          <w:p w:rsidR="003F4C79" w:rsidRPr="002B4EFF" w:rsidRDefault="003F4C79" w:rsidP="008600FB">
            <w:pPr>
              <w:suppressAutoHyphens/>
              <w:jc w:val="center"/>
              <w:rPr>
                <w:sz w:val="24"/>
                <w:szCs w:val="24"/>
              </w:rPr>
            </w:pPr>
            <w:r w:rsidRPr="002B4EFF">
              <w:rPr>
                <w:sz w:val="24"/>
                <w:szCs w:val="24"/>
              </w:rPr>
              <w:t>59 045,9</w:t>
            </w:r>
          </w:p>
        </w:tc>
        <w:tc>
          <w:tcPr>
            <w:tcW w:w="2835" w:type="dxa"/>
            <w:vAlign w:val="center"/>
          </w:tcPr>
          <w:p w:rsidR="003F4C79" w:rsidRPr="002B4EFF" w:rsidRDefault="003F4C79" w:rsidP="008600FB">
            <w:pPr>
              <w:jc w:val="center"/>
              <w:rPr>
                <w:sz w:val="24"/>
                <w:szCs w:val="24"/>
              </w:rPr>
            </w:pPr>
            <w:r w:rsidRPr="002B4EFF">
              <w:rPr>
                <w:sz w:val="24"/>
                <w:szCs w:val="24"/>
              </w:rPr>
              <w:t>9 140,1</w:t>
            </w:r>
          </w:p>
        </w:tc>
        <w:tc>
          <w:tcPr>
            <w:tcW w:w="2551" w:type="dxa"/>
            <w:vAlign w:val="center"/>
          </w:tcPr>
          <w:p w:rsidR="003F4C79" w:rsidRPr="002B4EFF" w:rsidRDefault="003F4C79" w:rsidP="008600FB">
            <w:pPr>
              <w:suppressAutoHyphens/>
              <w:jc w:val="center"/>
              <w:rPr>
                <w:sz w:val="24"/>
                <w:szCs w:val="24"/>
              </w:rPr>
            </w:pPr>
            <w:r w:rsidRPr="002B4EFF">
              <w:rPr>
                <w:sz w:val="24"/>
                <w:szCs w:val="24"/>
              </w:rPr>
              <w:t>78,4</w:t>
            </w:r>
          </w:p>
        </w:tc>
      </w:tr>
    </w:tbl>
    <w:p w:rsidR="003F4C79" w:rsidRDefault="003F4C79" w:rsidP="0006227E">
      <w:pPr>
        <w:pStyle w:val="aa"/>
        <w:spacing w:line="360" w:lineRule="auto"/>
        <w:rPr>
          <w:rFonts w:ascii="Times New Roman" w:hAnsi="Times New Roman"/>
          <w:sz w:val="28"/>
          <w:szCs w:val="28"/>
          <w:vertAlign w:val="superscript"/>
        </w:rPr>
      </w:pPr>
    </w:p>
    <w:p w:rsidR="003F4C79" w:rsidRPr="0006227E" w:rsidRDefault="003F4C79" w:rsidP="0006227E">
      <w:pPr>
        <w:pStyle w:val="aa"/>
        <w:spacing w:line="360" w:lineRule="auto"/>
        <w:rPr>
          <w:rFonts w:ascii="Times New Roman" w:hAnsi="Times New Roman"/>
          <w:sz w:val="28"/>
          <w:szCs w:val="28"/>
        </w:rPr>
      </w:pPr>
      <w:r w:rsidRPr="0006227E">
        <w:rPr>
          <w:rFonts w:ascii="Times New Roman" w:hAnsi="Times New Roman"/>
          <w:sz w:val="28"/>
          <w:szCs w:val="28"/>
          <w:vertAlign w:val="superscript"/>
        </w:rPr>
        <w:t>1</w:t>
      </w:r>
      <w:r w:rsidRPr="0006227E">
        <w:rPr>
          <w:rFonts w:ascii="Times New Roman" w:hAnsi="Times New Roman"/>
          <w:sz w:val="28"/>
          <w:szCs w:val="28"/>
        </w:rPr>
        <w:t xml:space="preserve"> исходя из численности населения на 1 января </w:t>
      </w:r>
      <w:smartTag w:uri="urn:schemas-microsoft-com:office:smarttags" w:element="metricconverter">
        <w:smartTagPr>
          <w:attr w:name="ProductID" w:val="2009 г"/>
        </w:smartTagPr>
        <w:r w:rsidRPr="0006227E">
          <w:rPr>
            <w:rFonts w:ascii="Times New Roman" w:hAnsi="Times New Roman"/>
            <w:sz w:val="28"/>
            <w:szCs w:val="28"/>
          </w:rPr>
          <w:t>2009 г</w:t>
        </w:r>
      </w:smartTag>
      <w:r w:rsidRPr="0006227E">
        <w:rPr>
          <w:rFonts w:ascii="Times New Roman" w:hAnsi="Times New Roman"/>
          <w:sz w:val="28"/>
          <w:szCs w:val="28"/>
        </w:rPr>
        <w:t>.</w:t>
      </w:r>
    </w:p>
    <w:p w:rsidR="003F4C79" w:rsidRPr="0006227E" w:rsidRDefault="003F4C79" w:rsidP="0006227E">
      <w:pPr>
        <w:pStyle w:val="aa"/>
        <w:spacing w:line="360" w:lineRule="auto"/>
        <w:rPr>
          <w:rFonts w:ascii="Times New Roman" w:hAnsi="Times New Roman"/>
          <w:sz w:val="28"/>
          <w:szCs w:val="28"/>
        </w:rPr>
      </w:pPr>
      <w:r w:rsidRPr="0006227E">
        <w:rPr>
          <w:rFonts w:ascii="Times New Roman" w:hAnsi="Times New Roman"/>
          <w:sz w:val="28"/>
          <w:szCs w:val="28"/>
          <w:vertAlign w:val="superscript"/>
        </w:rPr>
        <w:t>2</w:t>
      </w:r>
      <w:r w:rsidRPr="0006227E">
        <w:rPr>
          <w:rFonts w:ascii="Times New Roman" w:hAnsi="Times New Roman"/>
          <w:sz w:val="28"/>
          <w:szCs w:val="28"/>
        </w:rPr>
        <w:t>с учетом региональных ИПЦ</w:t>
      </w:r>
    </w:p>
    <w:p w:rsidR="003F4C79" w:rsidRDefault="003F4C79" w:rsidP="0006227E">
      <w:pPr>
        <w:rPr>
          <w:rFonts w:ascii="Times New Roman" w:hAnsi="Times New Roman"/>
          <w:sz w:val="28"/>
          <w:szCs w:val="28"/>
        </w:rPr>
      </w:pPr>
    </w:p>
    <w:p w:rsidR="003F4C79" w:rsidRDefault="003F4C79" w:rsidP="0006227E">
      <w:pPr>
        <w:tabs>
          <w:tab w:val="left" w:pos="2970"/>
        </w:tabs>
        <w:rPr>
          <w:rFonts w:ascii="Times New Roman" w:hAnsi="Times New Roman"/>
          <w:sz w:val="28"/>
          <w:szCs w:val="28"/>
        </w:rPr>
      </w:pPr>
      <w:r>
        <w:rPr>
          <w:rFonts w:ascii="Times New Roman" w:hAnsi="Times New Roman"/>
          <w:sz w:val="28"/>
          <w:szCs w:val="28"/>
        </w:rPr>
        <w:tab/>
      </w:r>
    </w:p>
    <w:p w:rsidR="003F4C79" w:rsidRDefault="003F4C79" w:rsidP="0006227E">
      <w:pPr>
        <w:tabs>
          <w:tab w:val="left" w:pos="2970"/>
        </w:tabs>
        <w:rPr>
          <w:rFonts w:ascii="Times New Roman" w:hAnsi="Times New Roman"/>
          <w:sz w:val="28"/>
          <w:szCs w:val="28"/>
        </w:rPr>
      </w:pPr>
    </w:p>
    <w:p w:rsidR="003F4C79" w:rsidRDefault="003F4C79" w:rsidP="0006227E">
      <w:pPr>
        <w:tabs>
          <w:tab w:val="left" w:pos="2970"/>
        </w:tabs>
        <w:rPr>
          <w:rFonts w:ascii="Times New Roman" w:hAnsi="Times New Roman"/>
          <w:sz w:val="28"/>
          <w:szCs w:val="28"/>
        </w:rPr>
      </w:pPr>
    </w:p>
    <w:p w:rsidR="003F4C79" w:rsidRPr="0006227E" w:rsidRDefault="003F4C79" w:rsidP="0006227E">
      <w:pPr>
        <w:tabs>
          <w:tab w:val="left" w:pos="2970"/>
        </w:tabs>
        <w:rPr>
          <w:rFonts w:ascii="Times New Roman" w:hAnsi="Times New Roman"/>
          <w:sz w:val="28"/>
          <w:szCs w:val="28"/>
        </w:rPr>
      </w:pPr>
    </w:p>
    <w:p w:rsidR="003F4C79" w:rsidRDefault="003F4C79" w:rsidP="0006227E">
      <w:pPr>
        <w:rPr>
          <w:rFonts w:ascii="Times New Roman" w:hAnsi="Times New Roman"/>
          <w:sz w:val="28"/>
          <w:szCs w:val="28"/>
        </w:rPr>
      </w:pPr>
    </w:p>
    <w:p w:rsidR="003F4C79" w:rsidRDefault="003F4C79" w:rsidP="0006227E">
      <w:pPr>
        <w:rPr>
          <w:rFonts w:ascii="Times New Roman" w:hAnsi="Times New Roman"/>
          <w:sz w:val="28"/>
          <w:szCs w:val="28"/>
        </w:rPr>
      </w:pPr>
    </w:p>
    <w:p w:rsidR="003F4C79" w:rsidRDefault="003F4C79" w:rsidP="0006227E">
      <w:pPr>
        <w:rPr>
          <w:rFonts w:ascii="Times New Roman" w:hAnsi="Times New Roman"/>
          <w:sz w:val="28"/>
          <w:szCs w:val="28"/>
        </w:rPr>
      </w:pPr>
    </w:p>
    <w:p w:rsidR="003F4C79" w:rsidRDefault="003F4C79" w:rsidP="0006227E">
      <w:pPr>
        <w:rPr>
          <w:rFonts w:ascii="Times New Roman" w:hAnsi="Times New Roman"/>
          <w:sz w:val="28"/>
          <w:szCs w:val="28"/>
        </w:rPr>
      </w:pPr>
    </w:p>
    <w:p w:rsidR="003F4C79" w:rsidRDefault="003F4C79" w:rsidP="0006227E">
      <w:pPr>
        <w:rPr>
          <w:rFonts w:ascii="Times New Roman" w:hAnsi="Times New Roman"/>
          <w:sz w:val="28"/>
          <w:szCs w:val="28"/>
        </w:rPr>
      </w:pPr>
    </w:p>
    <w:p w:rsidR="003F4C79" w:rsidRDefault="003F4C79" w:rsidP="0006227E">
      <w:pPr>
        <w:spacing w:line="360" w:lineRule="auto"/>
        <w:ind w:firstLine="709"/>
        <w:rPr>
          <w:rFonts w:ascii="Times New Roman" w:hAnsi="Times New Roman"/>
          <w:sz w:val="28"/>
          <w:szCs w:val="28"/>
        </w:rPr>
      </w:pPr>
      <w:r>
        <w:rPr>
          <w:rFonts w:ascii="Times New Roman" w:hAnsi="Times New Roman"/>
          <w:sz w:val="28"/>
          <w:szCs w:val="28"/>
        </w:rPr>
        <w:t xml:space="preserve">Таблица 5-А. </w:t>
      </w:r>
      <w:r w:rsidRPr="0006227E">
        <w:rPr>
          <w:rFonts w:ascii="Times New Roman" w:hAnsi="Times New Roman"/>
          <w:sz w:val="28"/>
          <w:szCs w:val="28"/>
        </w:rPr>
        <w:t>Инвестиции в основной капитал на МП по федеральным округам Российской Федерации в январе-марте 2009 г.</w:t>
      </w:r>
    </w:p>
    <w:p w:rsidR="003F4C79" w:rsidRDefault="003F4C79" w:rsidP="0006227E">
      <w:pPr>
        <w:rPr>
          <w:rFonts w:ascii="Times New Roman" w:hAnsi="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8"/>
        <w:gridCol w:w="1559"/>
        <w:gridCol w:w="2410"/>
        <w:gridCol w:w="2680"/>
      </w:tblGrid>
      <w:tr w:rsidR="003F4C79" w:rsidRPr="00FB348B" w:rsidTr="008600FB">
        <w:trPr>
          <w:cantSplit/>
          <w:jc w:val="center"/>
        </w:trPr>
        <w:tc>
          <w:tcPr>
            <w:tcW w:w="2398" w:type="dxa"/>
            <w:vMerge w:val="restart"/>
            <w:shd w:val="clear" w:color="auto" w:fill="E0E0E0"/>
            <w:vAlign w:val="center"/>
          </w:tcPr>
          <w:p w:rsidR="003F4C79" w:rsidRPr="002F506C" w:rsidRDefault="003F4C79" w:rsidP="008600FB">
            <w:pPr>
              <w:pStyle w:val="aa"/>
              <w:jc w:val="center"/>
              <w:rPr>
                <w:rFonts w:ascii="Times New Roman" w:hAnsi="Times New Roman"/>
                <w:b/>
                <w:i/>
                <w:sz w:val="24"/>
                <w:szCs w:val="24"/>
              </w:rPr>
            </w:pPr>
            <w:r w:rsidRPr="002F506C">
              <w:rPr>
                <w:rFonts w:ascii="Times New Roman" w:hAnsi="Times New Roman"/>
                <w:b/>
                <w:i/>
                <w:sz w:val="24"/>
                <w:szCs w:val="24"/>
              </w:rPr>
              <w:t>Федеральные округа</w:t>
            </w:r>
          </w:p>
        </w:tc>
        <w:tc>
          <w:tcPr>
            <w:tcW w:w="6649" w:type="dxa"/>
            <w:gridSpan w:val="3"/>
            <w:shd w:val="clear" w:color="auto" w:fill="E0E0E0"/>
          </w:tcPr>
          <w:p w:rsidR="003F4C79" w:rsidRPr="0015551F" w:rsidRDefault="003F4C79" w:rsidP="008600FB">
            <w:pPr>
              <w:pStyle w:val="aa"/>
              <w:jc w:val="center"/>
              <w:rPr>
                <w:rFonts w:ascii="Times New Roman" w:hAnsi="Times New Roman"/>
                <w:i/>
                <w:sz w:val="24"/>
                <w:szCs w:val="24"/>
              </w:rPr>
            </w:pPr>
            <w:r w:rsidRPr="0015551F">
              <w:rPr>
                <w:rFonts w:ascii="Times New Roman" w:hAnsi="Times New Roman"/>
                <w:i/>
                <w:sz w:val="24"/>
                <w:szCs w:val="24"/>
              </w:rPr>
              <w:t>Объем инвестиций</w:t>
            </w:r>
          </w:p>
          <w:p w:rsidR="003F4C79" w:rsidRPr="0015551F" w:rsidRDefault="003F4C79" w:rsidP="008600FB">
            <w:pPr>
              <w:pStyle w:val="aa"/>
              <w:jc w:val="center"/>
              <w:rPr>
                <w:rFonts w:ascii="Times New Roman" w:hAnsi="Times New Roman"/>
                <w:i/>
                <w:sz w:val="24"/>
                <w:szCs w:val="24"/>
              </w:rPr>
            </w:pPr>
            <w:r w:rsidRPr="0015551F">
              <w:rPr>
                <w:rFonts w:ascii="Times New Roman" w:hAnsi="Times New Roman"/>
                <w:i/>
                <w:sz w:val="24"/>
                <w:szCs w:val="24"/>
              </w:rPr>
              <w:t xml:space="preserve">в январе-марте </w:t>
            </w:r>
            <w:smartTag w:uri="urn:schemas-microsoft-com:office:smarttags" w:element="metricconverter">
              <w:smartTagPr>
                <w:attr w:name="ProductID" w:val="2009 г"/>
              </w:smartTagPr>
              <w:r w:rsidRPr="0015551F">
                <w:rPr>
                  <w:rFonts w:ascii="Times New Roman" w:hAnsi="Times New Roman"/>
                  <w:i/>
                  <w:sz w:val="24"/>
                  <w:szCs w:val="24"/>
                </w:rPr>
                <w:t>2009 г</w:t>
              </w:r>
            </w:smartTag>
            <w:r w:rsidRPr="0015551F">
              <w:rPr>
                <w:rFonts w:ascii="Times New Roman" w:hAnsi="Times New Roman"/>
                <w:i/>
                <w:sz w:val="24"/>
                <w:szCs w:val="24"/>
              </w:rPr>
              <w:t>.</w:t>
            </w:r>
          </w:p>
        </w:tc>
      </w:tr>
      <w:tr w:rsidR="003F4C79" w:rsidRPr="00FB348B" w:rsidTr="008600FB">
        <w:trPr>
          <w:cantSplit/>
          <w:trHeight w:val="533"/>
          <w:jc w:val="center"/>
        </w:trPr>
        <w:tc>
          <w:tcPr>
            <w:tcW w:w="2398" w:type="dxa"/>
            <w:vMerge/>
            <w:shd w:val="clear" w:color="auto" w:fill="E0E0E0"/>
          </w:tcPr>
          <w:p w:rsidR="003F4C79" w:rsidRPr="002F506C" w:rsidRDefault="003F4C79" w:rsidP="008600FB">
            <w:pPr>
              <w:pStyle w:val="aa"/>
              <w:rPr>
                <w:rFonts w:ascii="Times New Roman" w:hAnsi="Times New Roman"/>
                <w:sz w:val="24"/>
                <w:szCs w:val="24"/>
              </w:rPr>
            </w:pPr>
          </w:p>
        </w:tc>
        <w:tc>
          <w:tcPr>
            <w:tcW w:w="1559" w:type="dxa"/>
            <w:shd w:val="clear" w:color="auto" w:fill="E0E0E0"/>
            <w:vAlign w:val="center"/>
          </w:tcPr>
          <w:p w:rsidR="003F4C79" w:rsidRPr="0015551F" w:rsidRDefault="003F4C79" w:rsidP="008600FB">
            <w:pPr>
              <w:pStyle w:val="aa"/>
              <w:jc w:val="center"/>
              <w:rPr>
                <w:rFonts w:ascii="Times New Roman" w:hAnsi="Times New Roman"/>
                <w:i/>
                <w:sz w:val="24"/>
                <w:szCs w:val="24"/>
              </w:rPr>
            </w:pPr>
            <w:r w:rsidRPr="0015551F">
              <w:rPr>
                <w:rFonts w:ascii="Times New Roman" w:hAnsi="Times New Roman"/>
                <w:i/>
                <w:sz w:val="24"/>
                <w:szCs w:val="24"/>
              </w:rPr>
              <w:t xml:space="preserve">млн. руб. </w:t>
            </w:r>
          </w:p>
        </w:tc>
        <w:tc>
          <w:tcPr>
            <w:tcW w:w="2410" w:type="dxa"/>
            <w:shd w:val="clear" w:color="auto" w:fill="E0E0E0"/>
            <w:vAlign w:val="center"/>
          </w:tcPr>
          <w:p w:rsidR="003F4C79" w:rsidRPr="0015551F" w:rsidRDefault="003F4C79" w:rsidP="008600FB">
            <w:pPr>
              <w:pStyle w:val="aa"/>
              <w:jc w:val="center"/>
              <w:rPr>
                <w:rFonts w:ascii="Times New Roman" w:hAnsi="Times New Roman"/>
                <w:i/>
                <w:sz w:val="24"/>
                <w:szCs w:val="24"/>
                <w:vertAlign w:val="superscript"/>
              </w:rPr>
            </w:pPr>
            <w:r w:rsidRPr="0015551F">
              <w:rPr>
                <w:rFonts w:ascii="Times New Roman" w:hAnsi="Times New Roman"/>
                <w:i/>
                <w:sz w:val="24"/>
                <w:szCs w:val="24"/>
              </w:rPr>
              <w:t>На душу населения, руб.</w:t>
            </w:r>
            <w:r w:rsidRPr="0015551F">
              <w:rPr>
                <w:rFonts w:ascii="Times New Roman" w:hAnsi="Times New Roman"/>
                <w:i/>
                <w:sz w:val="24"/>
                <w:szCs w:val="24"/>
                <w:vertAlign w:val="superscript"/>
              </w:rPr>
              <w:t>1</w:t>
            </w:r>
          </w:p>
        </w:tc>
        <w:tc>
          <w:tcPr>
            <w:tcW w:w="2680" w:type="dxa"/>
            <w:shd w:val="clear" w:color="auto" w:fill="E0E0E0"/>
            <w:vAlign w:val="center"/>
          </w:tcPr>
          <w:p w:rsidR="003F4C79" w:rsidRPr="0015551F" w:rsidRDefault="003F4C79" w:rsidP="008600FB">
            <w:pPr>
              <w:pStyle w:val="aa"/>
              <w:jc w:val="center"/>
              <w:rPr>
                <w:rFonts w:ascii="Times New Roman" w:hAnsi="Times New Roman"/>
                <w:i/>
                <w:sz w:val="24"/>
                <w:szCs w:val="24"/>
              </w:rPr>
            </w:pPr>
            <w:r w:rsidRPr="0015551F">
              <w:rPr>
                <w:rFonts w:ascii="Times New Roman" w:hAnsi="Times New Roman"/>
                <w:i/>
                <w:sz w:val="24"/>
                <w:szCs w:val="24"/>
              </w:rPr>
              <w:t xml:space="preserve">в % к </w:t>
            </w:r>
          </w:p>
          <w:p w:rsidR="003F4C79" w:rsidRPr="0015551F" w:rsidRDefault="003F4C79" w:rsidP="008600FB">
            <w:pPr>
              <w:pStyle w:val="aa"/>
              <w:jc w:val="center"/>
              <w:rPr>
                <w:rFonts w:ascii="Times New Roman" w:hAnsi="Times New Roman"/>
                <w:i/>
                <w:sz w:val="24"/>
                <w:szCs w:val="24"/>
              </w:rPr>
            </w:pPr>
            <w:r w:rsidRPr="0015551F">
              <w:rPr>
                <w:rFonts w:ascii="Times New Roman" w:hAnsi="Times New Roman"/>
                <w:i/>
                <w:sz w:val="24"/>
                <w:szCs w:val="24"/>
              </w:rPr>
              <w:t xml:space="preserve">январю-марту </w:t>
            </w:r>
            <w:smartTag w:uri="urn:schemas-microsoft-com:office:smarttags" w:element="metricconverter">
              <w:smartTagPr>
                <w:attr w:name="ProductID" w:val="2008 г"/>
              </w:smartTagPr>
              <w:r w:rsidRPr="0015551F">
                <w:rPr>
                  <w:rFonts w:ascii="Times New Roman" w:hAnsi="Times New Roman"/>
                  <w:i/>
                  <w:sz w:val="24"/>
                  <w:szCs w:val="24"/>
                </w:rPr>
                <w:t>2008 г</w:t>
              </w:r>
            </w:smartTag>
            <w:r w:rsidRPr="0015551F">
              <w:rPr>
                <w:rFonts w:ascii="Times New Roman" w:hAnsi="Times New Roman"/>
                <w:i/>
                <w:sz w:val="24"/>
                <w:szCs w:val="24"/>
              </w:rPr>
              <w:t>.</w:t>
            </w:r>
            <w:r w:rsidRPr="0015551F">
              <w:rPr>
                <w:rFonts w:ascii="Times New Roman" w:hAnsi="Times New Roman"/>
                <w:i/>
                <w:sz w:val="24"/>
                <w:szCs w:val="24"/>
                <w:vertAlign w:val="superscript"/>
              </w:rPr>
              <w:t>2</w:t>
            </w:r>
            <w:r w:rsidRPr="0015551F">
              <w:rPr>
                <w:rFonts w:ascii="Times New Roman" w:hAnsi="Times New Roman"/>
                <w:i/>
                <w:sz w:val="24"/>
                <w:szCs w:val="24"/>
              </w:rPr>
              <w:t xml:space="preserve"> </w:t>
            </w:r>
          </w:p>
        </w:tc>
      </w:tr>
      <w:tr w:rsidR="003F4C79" w:rsidRPr="00FB348B" w:rsidTr="008600FB">
        <w:trPr>
          <w:cantSplit/>
          <w:jc w:val="center"/>
        </w:trPr>
        <w:tc>
          <w:tcPr>
            <w:tcW w:w="2398" w:type="dxa"/>
            <w:vAlign w:val="center"/>
          </w:tcPr>
          <w:p w:rsidR="003F4C79" w:rsidRPr="002F506C" w:rsidRDefault="003F4C79" w:rsidP="008600FB">
            <w:pPr>
              <w:pStyle w:val="aa"/>
              <w:rPr>
                <w:rFonts w:ascii="Times New Roman" w:hAnsi="Times New Roman"/>
                <w:i/>
                <w:sz w:val="24"/>
                <w:szCs w:val="24"/>
              </w:rPr>
            </w:pPr>
            <w:r w:rsidRPr="002F506C">
              <w:rPr>
                <w:rFonts w:ascii="Times New Roman" w:hAnsi="Times New Roman"/>
                <w:i/>
                <w:sz w:val="24"/>
                <w:szCs w:val="24"/>
              </w:rPr>
              <w:t>РФ</w:t>
            </w:r>
          </w:p>
        </w:tc>
        <w:tc>
          <w:tcPr>
            <w:tcW w:w="1559" w:type="dxa"/>
            <w:vAlign w:val="center"/>
          </w:tcPr>
          <w:p w:rsidR="003F4C79" w:rsidRPr="00DD6DC7" w:rsidRDefault="003F4C79" w:rsidP="008600FB">
            <w:pPr>
              <w:suppressAutoHyphens/>
              <w:jc w:val="center"/>
              <w:rPr>
                <w:sz w:val="24"/>
                <w:szCs w:val="24"/>
              </w:rPr>
            </w:pPr>
            <w:r w:rsidRPr="00DD6DC7">
              <w:rPr>
                <w:sz w:val="24"/>
                <w:szCs w:val="24"/>
              </w:rPr>
              <w:t>41</w:t>
            </w:r>
            <w:r>
              <w:rPr>
                <w:sz w:val="24"/>
                <w:szCs w:val="24"/>
              </w:rPr>
              <w:t xml:space="preserve"> </w:t>
            </w:r>
            <w:r w:rsidRPr="00DD6DC7">
              <w:rPr>
                <w:sz w:val="24"/>
                <w:szCs w:val="24"/>
              </w:rPr>
              <w:t>413,0</w:t>
            </w:r>
          </w:p>
        </w:tc>
        <w:tc>
          <w:tcPr>
            <w:tcW w:w="2410" w:type="dxa"/>
            <w:vAlign w:val="bottom"/>
          </w:tcPr>
          <w:p w:rsidR="003F4C79" w:rsidRPr="00DD6DC7" w:rsidRDefault="003F4C79" w:rsidP="008600FB">
            <w:pPr>
              <w:suppressAutoHyphens/>
              <w:jc w:val="center"/>
              <w:rPr>
                <w:sz w:val="24"/>
                <w:szCs w:val="24"/>
              </w:rPr>
            </w:pPr>
            <w:r w:rsidRPr="00DD6DC7">
              <w:rPr>
                <w:sz w:val="24"/>
                <w:szCs w:val="24"/>
              </w:rPr>
              <w:t>291,8</w:t>
            </w:r>
          </w:p>
        </w:tc>
        <w:tc>
          <w:tcPr>
            <w:tcW w:w="2680" w:type="dxa"/>
            <w:vAlign w:val="bottom"/>
          </w:tcPr>
          <w:p w:rsidR="003F4C79" w:rsidRPr="00DD6DC7" w:rsidRDefault="003F4C79" w:rsidP="008600FB">
            <w:pPr>
              <w:suppressAutoHyphens/>
              <w:jc w:val="center"/>
              <w:rPr>
                <w:sz w:val="24"/>
                <w:szCs w:val="24"/>
              </w:rPr>
            </w:pPr>
            <w:r w:rsidRPr="00DD6DC7">
              <w:rPr>
                <w:sz w:val="24"/>
                <w:szCs w:val="24"/>
              </w:rPr>
              <w:t>75,9</w:t>
            </w:r>
          </w:p>
        </w:tc>
      </w:tr>
      <w:tr w:rsidR="003F4C79" w:rsidRPr="00FB348B" w:rsidTr="008600FB">
        <w:trPr>
          <w:cantSplit/>
          <w:jc w:val="center"/>
        </w:trPr>
        <w:tc>
          <w:tcPr>
            <w:tcW w:w="2398" w:type="dxa"/>
            <w:vAlign w:val="center"/>
          </w:tcPr>
          <w:p w:rsidR="003F4C79" w:rsidRPr="002F506C" w:rsidRDefault="003F4C79" w:rsidP="008600FB">
            <w:pPr>
              <w:pStyle w:val="aa"/>
              <w:rPr>
                <w:rFonts w:ascii="Times New Roman" w:hAnsi="Times New Roman"/>
                <w:sz w:val="24"/>
                <w:szCs w:val="24"/>
              </w:rPr>
            </w:pPr>
            <w:r w:rsidRPr="002F506C">
              <w:rPr>
                <w:rFonts w:ascii="Times New Roman" w:hAnsi="Times New Roman"/>
                <w:sz w:val="24"/>
                <w:szCs w:val="24"/>
              </w:rPr>
              <w:t>Центральный</w:t>
            </w:r>
          </w:p>
        </w:tc>
        <w:tc>
          <w:tcPr>
            <w:tcW w:w="1559" w:type="dxa"/>
            <w:vAlign w:val="center"/>
          </w:tcPr>
          <w:p w:rsidR="003F4C79" w:rsidRPr="00DD6DC7" w:rsidRDefault="003F4C79" w:rsidP="008600FB">
            <w:pPr>
              <w:suppressAutoHyphens/>
              <w:jc w:val="center"/>
              <w:rPr>
                <w:sz w:val="24"/>
                <w:szCs w:val="24"/>
              </w:rPr>
            </w:pPr>
            <w:r w:rsidRPr="00DD6DC7">
              <w:rPr>
                <w:sz w:val="24"/>
                <w:szCs w:val="24"/>
              </w:rPr>
              <w:t>11</w:t>
            </w:r>
            <w:r>
              <w:rPr>
                <w:sz w:val="24"/>
                <w:szCs w:val="24"/>
              </w:rPr>
              <w:t xml:space="preserve"> </w:t>
            </w:r>
            <w:r w:rsidRPr="00DD6DC7">
              <w:rPr>
                <w:sz w:val="24"/>
                <w:szCs w:val="24"/>
              </w:rPr>
              <w:t>582,3</w:t>
            </w:r>
          </w:p>
        </w:tc>
        <w:tc>
          <w:tcPr>
            <w:tcW w:w="2410" w:type="dxa"/>
            <w:vAlign w:val="bottom"/>
          </w:tcPr>
          <w:p w:rsidR="003F4C79" w:rsidRPr="00DD6DC7" w:rsidRDefault="003F4C79" w:rsidP="008600FB">
            <w:pPr>
              <w:suppressAutoHyphens/>
              <w:jc w:val="center"/>
              <w:rPr>
                <w:sz w:val="24"/>
                <w:szCs w:val="24"/>
              </w:rPr>
            </w:pPr>
            <w:r w:rsidRPr="00DD6DC7">
              <w:rPr>
                <w:sz w:val="24"/>
                <w:szCs w:val="24"/>
              </w:rPr>
              <w:t>312,0</w:t>
            </w:r>
          </w:p>
        </w:tc>
        <w:tc>
          <w:tcPr>
            <w:tcW w:w="2680" w:type="dxa"/>
            <w:vAlign w:val="bottom"/>
          </w:tcPr>
          <w:p w:rsidR="003F4C79" w:rsidRPr="00DD6DC7" w:rsidRDefault="003F4C79" w:rsidP="008600FB">
            <w:pPr>
              <w:suppressAutoHyphens/>
              <w:jc w:val="center"/>
              <w:rPr>
                <w:sz w:val="24"/>
                <w:szCs w:val="24"/>
              </w:rPr>
            </w:pPr>
            <w:r w:rsidRPr="00DD6DC7">
              <w:rPr>
                <w:sz w:val="24"/>
                <w:szCs w:val="24"/>
              </w:rPr>
              <w:t>85,8</w:t>
            </w:r>
          </w:p>
        </w:tc>
      </w:tr>
      <w:tr w:rsidR="003F4C79" w:rsidRPr="00FB348B" w:rsidTr="008600FB">
        <w:trPr>
          <w:cantSplit/>
          <w:jc w:val="center"/>
        </w:trPr>
        <w:tc>
          <w:tcPr>
            <w:tcW w:w="2398" w:type="dxa"/>
            <w:vAlign w:val="center"/>
          </w:tcPr>
          <w:p w:rsidR="003F4C79" w:rsidRPr="002F506C" w:rsidRDefault="003F4C79" w:rsidP="008600FB">
            <w:pPr>
              <w:pStyle w:val="aa"/>
              <w:rPr>
                <w:rFonts w:ascii="Times New Roman" w:hAnsi="Times New Roman"/>
                <w:sz w:val="24"/>
                <w:szCs w:val="24"/>
              </w:rPr>
            </w:pPr>
            <w:r w:rsidRPr="002F506C">
              <w:rPr>
                <w:rFonts w:ascii="Times New Roman" w:hAnsi="Times New Roman"/>
                <w:sz w:val="24"/>
                <w:szCs w:val="24"/>
              </w:rPr>
              <w:t>Северо-Западный</w:t>
            </w:r>
          </w:p>
        </w:tc>
        <w:tc>
          <w:tcPr>
            <w:tcW w:w="1559" w:type="dxa"/>
            <w:vAlign w:val="center"/>
          </w:tcPr>
          <w:p w:rsidR="003F4C79" w:rsidRPr="00DD6DC7" w:rsidRDefault="003F4C79" w:rsidP="008600FB">
            <w:pPr>
              <w:suppressAutoHyphens/>
              <w:jc w:val="center"/>
              <w:rPr>
                <w:sz w:val="24"/>
                <w:szCs w:val="24"/>
              </w:rPr>
            </w:pPr>
            <w:r w:rsidRPr="00DD6DC7">
              <w:rPr>
                <w:sz w:val="24"/>
                <w:szCs w:val="24"/>
              </w:rPr>
              <w:t>2</w:t>
            </w:r>
            <w:r>
              <w:rPr>
                <w:sz w:val="24"/>
                <w:szCs w:val="24"/>
              </w:rPr>
              <w:t xml:space="preserve"> </w:t>
            </w:r>
            <w:r w:rsidRPr="00DD6DC7">
              <w:rPr>
                <w:sz w:val="24"/>
                <w:szCs w:val="24"/>
              </w:rPr>
              <w:t>616,1</w:t>
            </w:r>
          </w:p>
        </w:tc>
        <w:tc>
          <w:tcPr>
            <w:tcW w:w="2410" w:type="dxa"/>
            <w:vAlign w:val="bottom"/>
          </w:tcPr>
          <w:p w:rsidR="003F4C79" w:rsidRPr="00DD6DC7" w:rsidRDefault="003F4C79" w:rsidP="008600FB">
            <w:pPr>
              <w:suppressAutoHyphens/>
              <w:jc w:val="center"/>
              <w:rPr>
                <w:sz w:val="24"/>
                <w:szCs w:val="24"/>
              </w:rPr>
            </w:pPr>
            <w:r w:rsidRPr="00DD6DC7">
              <w:rPr>
                <w:sz w:val="24"/>
                <w:szCs w:val="24"/>
              </w:rPr>
              <w:t>194,3</w:t>
            </w:r>
          </w:p>
        </w:tc>
        <w:tc>
          <w:tcPr>
            <w:tcW w:w="2680" w:type="dxa"/>
            <w:vAlign w:val="bottom"/>
          </w:tcPr>
          <w:p w:rsidR="003F4C79" w:rsidRPr="00DD6DC7" w:rsidRDefault="003F4C79" w:rsidP="008600FB">
            <w:pPr>
              <w:suppressAutoHyphens/>
              <w:jc w:val="center"/>
              <w:rPr>
                <w:sz w:val="24"/>
                <w:szCs w:val="24"/>
              </w:rPr>
            </w:pPr>
            <w:r w:rsidRPr="00DD6DC7">
              <w:rPr>
                <w:sz w:val="24"/>
                <w:szCs w:val="24"/>
              </w:rPr>
              <w:t>54,2</w:t>
            </w:r>
          </w:p>
        </w:tc>
      </w:tr>
      <w:tr w:rsidR="003F4C79" w:rsidRPr="00FB348B" w:rsidTr="008600FB">
        <w:trPr>
          <w:cantSplit/>
          <w:jc w:val="center"/>
        </w:trPr>
        <w:tc>
          <w:tcPr>
            <w:tcW w:w="2398" w:type="dxa"/>
            <w:vAlign w:val="center"/>
          </w:tcPr>
          <w:p w:rsidR="003F4C79" w:rsidRPr="002F506C" w:rsidRDefault="003F4C79" w:rsidP="008600FB">
            <w:pPr>
              <w:pStyle w:val="aa"/>
              <w:rPr>
                <w:rFonts w:ascii="Times New Roman" w:hAnsi="Times New Roman"/>
                <w:sz w:val="24"/>
                <w:szCs w:val="24"/>
              </w:rPr>
            </w:pPr>
            <w:r w:rsidRPr="002F506C">
              <w:rPr>
                <w:rFonts w:ascii="Times New Roman" w:hAnsi="Times New Roman"/>
                <w:sz w:val="24"/>
                <w:szCs w:val="24"/>
              </w:rPr>
              <w:t>Южный</w:t>
            </w:r>
          </w:p>
        </w:tc>
        <w:tc>
          <w:tcPr>
            <w:tcW w:w="1559" w:type="dxa"/>
            <w:vAlign w:val="center"/>
          </w:tcPr>
          <w:p w:rsidR="003F4C79" w:rsidRPr="00DD6DC7" w:rsidRDefault="003F4C79" w:rsidP="008600FB">
            <w:pPr>
              <w:suppressAutoHyphens/>
              <w:jc w:val="center"/>
              <w:rPr>
                <w:sz w:val="24"/>
                <w:szCs w:val="24"/>
              </w:rPr>
            </w:pPr>
            <w:r w:rsidRPr="00DD6DC7">
              <w:rPr>
                <w:sz w:val="24"/>
                <w:szCs w:val="24"/>
              </w:rPr>
              <w:t>8</w:t>
            </w:r>
            <w:r>
              <w:rPr>
                <w:sz w:val="24"/>
                <w:szCs w:val="24"/>
              </w:rPr>
              <w:t xml:space="preserve"> </w:t>
            </w:r>
            <w:r w:rsidRPr="00DD6DC7">
              <w:rPr>
                <w:sz w:val="24"/>
                <w:szCs w:val="24"/>
              </w:rPr>
              <w:t>318,4</w:t>
            </w:r>
          </w:p>
        </w:tc>
        <w:tc>
          <w:tcPr>
            <w:tcW w:w="2410" w:type="dxa"/>
            <w:vAlign w:val="bottom"/>
          </w:tcPr>
          <w:p w:rsidR="003F4C79" w:rsidRPr="00DD6DC7" w:rsidRDefault="003F4C79" w:rsidP="008600FB">
            <w:pPr>
              <w:suppressAutoHyphens/>
              <w:jc w:val="center"/>
              <w:rPr>
                <w:sz w:val="24"/>
                <w:szCs w:val="24"/>
              </w:rPr>
            </w:pPr>
            <w:r w:rsidRPr="00DD6DC7">
              <w:rPr>
                <w:sz w:val="24"/>
                <w:szCs w:val="24"/>
              </w:rPr>
              <w:t>363,2</w:t>
            </w:r>
          </w:p>
        </w:tc>
        <w:tc>
          <w:tcPr>
            <w:tcW w:w="2680" w:type="dxa"/>
            <w:vAlign w:val="bottom"/>
          </w:tcPr>
          <w:p w:rsidR="003F4C79" w:rsidRPr="00DD6DC7" w:rsidRDefault="003F4C79" w:rsidP="008600FB">
            <w:pPr>
              <w:suppressAutoHyphens/>
              <w:jc w:val="center"/>
              <w:rPr>
                <w:sz w:val="24"/>
                <w:szCs w:val="24"/>
              </w:rPr>
            </w:pPr>
            <w:r w:rsidRPr="00DD6DC7">
              <w:rPr>
                <w:sz w:val="24"/>
                <w:szCs w:val="24"/>
              </w:rPr>
              <w:t>103,8</w:t>
            </w:r>
          </w:p>
        </w:tc>
      </w:tr>
      <w:tr w:rsidR="003F4C79" w:rsidRPr="00FB348B" w:rsidTr="008600FB">
        <w:trPr>
          <w:cantSplit/>
          <w:jc w:val="center"/>
        </w:trPr>
        <w:tc>
          <w:tcPr>
            <w:tcW w:w="2398" w:type="dxa"/>
            <w:vAlign w:val="center"/>
          </w:tcPr>
          <w:p w:rsidR="003F4C79" w:rsidRPr="002F506C" w:rsidRDefault="003F4C79" w:rsidP="008600FB">
            <w:pPr>
              <w:pStyle w:val="aa"/>
              <w:rPr>
                <w:rFonts w:ascii="Times New Roman" w:hAnsi="Times New Roman"/>
                <w:sz w:val="24"/>
                <w:szCs w:val="24"/>
              </w:rPr>
            </w:pPr>
            <w:r w:rsidRPr="002F506C">
              <w:rPr>
                <w:rFonts w:ascii="Times New Roman" w:hAnsi="Times New Roman"/>
                <w:sz w:val="24"/>
                <w:szCs w:val="24"/>
              </w:rPr>
              <w:t>Приволжский</w:t>
            </w:r>
          </w:p>
        </w:tc>
        <w:tc>
          <w:tcPr>
            <w:tcW w:w="1559" w:type="dxa"/>
            <w:vAlign w:val="center"/>
          </w:tcPr>
          <w:p w:rsidR="003F4C79" w:rsidRPr="00DD6DC7" w:rsidRDefault="003F4C79" w:rsidP="008600FB">
            <w:pPr>
              <w:suppressAutoHyphens/>
              <w:jc w:val="center"/>
              <w:rPr>
                <w:sz w:val="24"/>
                <w:szCs w:val="24"/>
              </w:rPr>
            </w:pPr>
            <w:r w:rsidRPr="00DD6DC7">
              <w:rPr>
                <w:sz w:val="24"/>
                <w:szCs w:val="24"/>
              </w:rPr>
              <w:t>8</w:t>
            </w:r>
            <w:r>
              <w:rPr>
                <w:sz w:val="24"/>
                <w:szCs w:val="24"/>
              </w:rPr>
              <w:t xml:space="preserve"> </w:t>
            </w:r>
            <w:r w:rsidRPr="00DD6DC7">
              <w:rPr>
                <w:sz w:val="24"/>
                <w:szCs w:val="24"/>
              </w:rPr>
              <w:t>878,0</w:t>
            </w:r>
          </w:p>
        </w:tc>
        <w:tc>
          <w:tcPr>
            <w:tcW w:w="2410" w:type="dxa"/>
            <w:vAlign w:val="bottom"/>
          </w:tcPr>
          <w:p w:rsidR="003F4C79" w:rsidRPr="00DD6DC7" w:rsidRDefault="003F4C79" w:rsidP="008600FB">
            <w:pPr>
              <w:suppressAutoHyphens/>
              <w:jc w:val="center"/>
              <w:rPr>
                <w:sz w:val="24"/>
                <w:szCs w:val="24"/>
              </w:rPr>
            </w:pPr>
            <w:r w:rsidRPr="00DD6DC7">
              <w:rPr>
                <w:sz w:val="24"/>
                <w:szCs w:val="24"/>
              </w:rPr>
              <w:t>294,4</w:t>
            </w:r>
          </w:p>
        </w:tc>
        <w:tc>
          <w:tcPr>
            <w:tcW w:w="2680" w:type="dxa"/>
            <w:vAlign w:val="bottom"/>
          </w:tcPr>
          <w:p w:rsidR="003F4C79" w:rsidRPr="00DD6DC7" w:rsidRDefault="003F4C79" w:rsidP="008600FB">
            <w:pPr>
              <w:suppressAutoHyphens/>
              <w:jc w:val="center"/>
              <w:rPr>
                <w:sz w:val="24"/>
                <w:szCs w:val="24"/>
              </w:rPr>
            </w:pPr>
            <w:r w:rsidRPr="00DD6DC7">
              <w:rPr>
                <w:sz w:val="24"/>
                <w:szCs w:val="24"/>
              </w:rPr>
              <w:t>61,1</w:t>
            </w:r>
          </w:p>
        </w:tc>
      </w:tr>
      <w:tr w:rsidR="003F4C79" w:rsidRPr="00FB348B" w:rsidTr="008600FB">
        <w:trPr>
          <w:cantSplit/>
          <w:jc w:val="center"/>
        </w:trPr>
        <w:tc>
          <w:tcPr>
            <w:tcW w:w="2398" w:type="dxa"/>
            <w:vAlign w:val="center"/>
          </w:tcPr>
          <w:p w:rsidR="003F4C79" w:rsidRPr="002F506C" w:rsidRDefault="003F4C79" w:rsidP="008600FB">
            <w:pPr>
              <w:pStyle w:val="aa"/>
              <w:rPr>
                <w:rFonts w:ascii="Times New Roman" w:hAnsi="Times New Roman"/>
                <w:sz w:val="24"/>
                <w:szCs w:val="24"/>
              </w:rPr>
            </w:pPr>
            <w:r w:rsidRPr="002F506C">
              <w:rPr>
                <w:rFonts w:ascii="Times New Roman" w:hAnsi="Times New Roman"/>
                <w:sz w:val="24"/>
                <w:szCs w:val="24"/>
              </w:rPr>
              <w:t>Уральский</w:t>
            </w:r>
          </w:p>
        </w:tc>
        <w:tc>
          <w:tcPr>
            <w:tcW w:w="1559" w:type="dxa"/>
            <w:vAlign w:val="center"/>
          </w:tcPr>
          <w:p w:rsidR="003F4C79" w:rsidRPr="00DD6DC7" w:rsidRDefault="003F4C79" w:rsidP="008600FB">
            <w:pPr>
              <w:suppressAutoHyphens/>
              <w:jc w:val="center"/>
              <w:rPr>
                <w:sz w:val="24"/>
                <w:szCs w:val="24"/>
              </w:rPr>
            </w:pPr>
            <w:r w:rsidRPr="00DD6DC7">
              <w:rPr>
                <w:sz w:val="24"/>
                <w:szCs w:val="24"/>
              </w:rPr>
              <w:t>3</w:t>
            </w:r>
            <w:r>
              <w:rPr>
                <w:sz w:val="24"/>
                <w:szCs w:val="24"/>
              </w:rPr>
              <w:t xml:space="preserve"> </w:t>
            </w:r>
            <w:r w:rsidRPr="00DD6DC7">
              <w:rPr>
                <w:sz w:val="24"/>
                <w:szCs w:val="24"/>
              </w:rPr>
              <w:t>457,4</w:t>
            </w:r>
          </w:p>
        </w:tc>
        <w:tc>
          <w:tcPr>
            <w:tcW w:w="2410" w:type="dxa"/>
            <w:vAlign w:val="bottom"/>
          </w:tcPr>
          <w:p w:rsidR="003F4C79" w:rsidRPr="00DD6DC7" w:rsidRDefault="003F4C79" w:rsidP="008600FB">
            <w:pPr>
              <w:suppressAutoHyphens/>
              <w:jc w:val="center"/>
              <w:rPr>
                <w:sz w:val="24"/>
                <w:szCs w:val="24"/>
              </w:rPr>
            </w:pPr>
            <w:r w:rsidRPr="00DD6DC7">
              <w:rPr>
                <w:sz w:val="24"/>
                <w:szCs w:val="24"/>
              </w:rPr>
              <w:t>282,1</w:t>
            </w:r>
          </w:p>
        </w:tc>
        <w:tc>
          <w:tcPr>
            <w:tcW w:w="2680" w:type="dxa"/>
            <w:vAlign w:val="bottom"/>
          </w:tcPr>
          <w:p w:rsidR="003F4C79" w:rsidRPr="00DD6DC7" w:rsidRDefault="003F4C79" w:rsidP="008600FB">
            <w:pPr>
              <w:suppressAutoHyphens/>
              <w:jc w:val="center"/>
              <w:rPr>
                <w:sz w:val="24"/>
                <w:szCs w:val="24"/>
              </w:rPr>
            </w:pPr>
            <w:r w:rsidRPr="00DD6DC7">
              <w:rPr>
                <w:sz w:val="24"/>
                <w:szCs w:val="24"/>
              </w:rPr>
              <w:t>113,6</w:t>
            </w:r>
          </w:p>
        </w:tc>
      </w:tr>
      <w:tr w:rsidR="003F4C79" w:rsidRPr="00FB348B" w:rsidTr="008600FB">
        <w:trPr>
          <w:cantSplit/>
          <w:trHeight w:val="202"/>
          <w:jc w:val="center"/>
        </w:trPr>
        <w:tc>
          <w:tcPr>
            <w:tcW w:w="2398" w:type="dxa"/>
            <w:vAlign w:val="center"/>
          </w:tcPr>
          <w:p w:rsidR="003F4C79" w:rsidRPr="002F506C" w:rsidRDefault="003F4C79" w:rsidP="008600FB">
            <w:pPr>
              <w:pStyle w:val="aa"/>
              <w:rPr>
                <w:rFonts w:ascii="Times New Roman" w:hAnsi="Times New Roman"/>
                <w:sz w:val="24"/>
                <w:szCs w:val="24"/>
              </w:rPr>
            </w:pPr>
            <w:r w:rsidRPr="002F506C">
              <w:rPr>
                <w:rFonts w:ascii="Times New Roman" w:hAnsi="Times New Roman"/>
                <w:sz w:val="24"/>
                <w:szCs w:val="24"/>
              </w:rPr>
              <w:t>Сибирский</w:t>
            </w:r>
          </w:p>
        </w:tc>
        <w:tc>
          <w:tcPr>
            <w:tcW w:w="1559" w:type="dxa"/>
            <w:vAlign w:val="center"/>
          </w:tcPr>
          <w:p w:rsidR="003F4C79" w:rsidRPr="00DD6DC7" w:rsidRDefault="003F4C79" w:rsidP="008600FB">
            <w:pPr>
              <w:suppressAutoHyphens/>
              <w:jc w:val="center"/>
              <w:rPr>
                <w:sz w:val="24"/>
                <w:szCs w:val="24"/>
              </w:rPr>
            </w:pPr>
            <w:r w:rsidRPr="00DD6DC7">
              <w:rPr>
                <w:sz w:val="24"/>
                <w:szCs w:val="24"/>
              </w:rPr>
              <w:t>5</w:t>
            </w:r>
            <w:r>
              <w:rPr>
                <w:sz w:val="24"/>
                <w:szCs w:val="24"/>
              </w:rPr>
              <w:t xml:space="preserve"> </w:t>
            </w:r>
            <w:r w:rsidRPr="00DD6DC7">
              <w:rPr>
                <w:sz w:val="24"/>
                <w:szCs w:val="24"/>
              </w:rPr>
              <w:t>664,3</w:t>
            </w:r>
          </w:p>
        </w:tc>
        <w:tc>
          <w:tcPr>
            <w:tcW w:w="2410" w:type="dxa"/>
            <w:vAlign w:val="bottom"/>
          </w:tcPr>
          <w:p w:rsidR="003F4C79" w:rsidRPr="00DD6DC7" w:rsidRDefault="003F4C79" w:rsidP="008600FB">
            <w:pPr>
              <w:suppressAutoHyphens/>
              <w:jc w:val="center"/>
              <w:rPr>
                <w:sz w:val="24"/>
                <w:szCs w:val="24"/>
              </w:rPr>
            </w:pPr>
            <w:r w:rsidRPr="00DD6DC7">
              <w:rPr>
                <w:sz w:val="24"/>
                <w:szCs w:val="24"/>
              </w:rPr>
              <w:t>289,8</w:t>
            </w:r>
          </w:p>
        </w:tc>
        <w:tc>
          <w:tcPr>
            <w:tcW w:w="2680" w:type="dxa"/>
            <w:vAlign w:val="bottom"/>
          </w:tcPr>
          <w:p w:rsidR="003F4C79" w:rsidRPr="00DD6DC7" w:rsidRDefault="003F4C79" w:rsidP="008600FB">
            <w:pPr>
              <w:suppressAutoHyphens/>
              <w:jc w:val="center"/>
              <w:rPr>
                <w:sz w:val="24"/>
                <w:szCs w:val="24"/>
              </w:rPr>
            </w:pPr>
            <w:r w:rsidRPr="00DD6DC7">
              <w:rPr>
                <w:sz w:val="24"/>
                <w:szCs w:val="24"/>
              </w:rPr>
              <w:t>60,9</w:t>
            </w:r>
          </w:p>
        </w:tc>
      </w:tr>
      <w:tr w:rsidR="003F4C79" w:rsidRPr="00FB348B" w:rsidTr="008600FB">
        <w:trPr>
          <w:cantSplit/>
          <w:jc w:val="center"/>
        </w:trPr>
        <w:tc>
          <w:tcPr>
            <w:tcW w:w="2398" w:type="dxa"/>
            <w:vAlign w:val="center"/>
          </w:tcPr>
          <w:p w:rsidR="003F4C79" w:rsidRPr="002F506C" w:rsidRDefault="003F4C79" w:rsidP="008600FB">
            <w:pPr>
              <w:pStyle w:val="aa"/>
              <w:rPr>
                <w:rFonts w:ascii="Times New Roman" w:hAnsi="Times New Roman"/>
                <w:sz w:val="24"/>
                <w:szCs w:val="24"/>
              </w:rPr>
            </w:pPr>
            <w:r w:rsidRPr="002F506C">
              <w:rPr>
                <w:rFonts w:ascii="Times New Roman" w:hAnsi="Times New Roman"/>
                <w:sz w:val="24"/>
                <w:szCs w:val="24"/>
              </w:rPr>
              <w:t>Дальневосточный</w:t>
            </w:r>
          </w:p>
        </w:tc>
        <w:tc>
          <w:tcPr>
            <w:tcW w:w="1559" w:type="dxa"/>
            <w:vAlign w:val="center"/>
          </w:tcPr>
          <w:p w:rsidR="003F4C79" w:rsidRPr="00DD6DC7" w:rsidRDefault="003F4C79" w:rsidP="008600FB">
            <w:pPr>
              <w:suppressAutoHyphens/>
              <w:jc w:val="center"/>
              <w:rPr>
                <w:sz w:val="24"/>
                <w:szCs w:val="24"/>
              </w:rPr>
            </w:pPr>
            <w:r w:rsidRPr="00DD6DC7">
              <w:rPr>
                <w:sz w:val="24"/>
                <w:szCs w:val="24"/>
              </w:rPr>
              <w:t>896,5</w:t>
            </w:r>
          </w:p>
        </w:tc>
        <w:tc>
          <w:tcPr>
            <w:tcW w:w="2410" w:type="dxa"/>
            <w:vAlign w:val="bottom"/>
          </w:tcPr>
          <w:p w:rsidR="003F4C79" w:rsidRPr="00DD6DC7" w:rsidRDefault="003F4C79" w:rsidP="008600FB">
            <w:pPr>
              <w:suppressAutoHyphens/>
              <w:jc w:val="center"/>
              <w:rPr>
                <w:sz w:val="24"/>
                <w:szCs w:val="24"/>
              </w:rPr>
            </w:pPr>
            <w:r w:rsidRPr="00DD6DC7">
              <w:rPr>
                <w:sz w:val="24"/>
                <w:szCs w:val="24"/>
              </w:rPr>
              <w:t>138,8</w:t>
            </w:r>
          </w:p>
        </w:tc>
        <w:tc>
          <w:tcPr>
            <w:tcW w:w="2680" w:type="dxa"/>
            <w:vAlign w:val="bottom"/>
          </w:tcPr>
          <w:p w:rsidR="003F4C79" w:rsidRPr="00DD6DC7" w:rsidRDefault="003F4C79" w:rsidP="008600FB">
            <w:pPr>
              <w:suppressAutoHyphens/>
              <w:jc w:val="center"/>
              <w:rPr>
                <w:sz w:val="24"/>
                <w:szCs w:val="24"/>
              </w:rPr>
            </w:pPr>
            <w:r w:rsidRPr="00DD6DC7">
              <w:rPr>
                <w:sz w:val="24"/>
                <w:szCs w:val="24"/>
              </w:rPr>
              <w:t>66,4</w:t>
            </w:r>
          </w:p>
        </w:tc>
      </w:tr>
    </w:tbl>
    <w:p w:rsidR="003F4C79" w:rsidRDefault="003F4C79" w:rsidP="0006227E">
      <w:pPr>
        <w:ind w:firstLine="709"/>
        <w:rPr>
          <w:rFonts w:ascii="Times New Roman" w:hAnsi="Times New Roman"/>
          <w:sz w:val="28"/>
          <w:szCs w:val="28"/>
        </w:rPr>
      </w:pPr>
    </w:p>
    <w:p w:rsidR="003F4C79" w:rsidRPr="0006227E" w:rsidRDefault="003F4C79" w:rsidP="0006227E">
      <w:pPr>
        <w:pStyle w:val="aa"/>
        <w:spacing w:line="360" w:lineRule="auto"/>
        <w:jc w:val="both"/>
        <w:rPr>
          <w:rFonts w:ascii="Times New Roman" w:hAnsi="Times New Roman"/>
          <w:sz w:val="28"/>
          <w:szCs w:val="28"/>
        </w:rPr>
      </w:pPr>
      <w:r w:rsidRPr="0006227E">
        <w:rPr>
          <w:rFonts w:ascii="Times New Roman" w:hAnsi="Times New Roman"/>
          <w:sz w:val="28"/>
          <w:szCs w:val="28"/>
          <w:vertAlign w:val="superscript"/>
        </w:rPr>
        <w:t>1</w:t>
      </w:r>
      <w:r w:rsidRPr="0006227E">
        <w:rPr>
          <w:rFonts w:ascii="Times New Roman" w:hAnsi="Times New Roman"/>
          <w:sz w:val="28"/>
          <w:szCs w:val="28"/>
        </w:rPr>
        <w:t xml:space="preserve"> исходя из численности населения на 1 января </w:t>
      </w:r>
      <w:smartTag w:uri="urn:schemas-microsoft-com:office:smarttags" w:element="metricconverter">
        <w:smartTagPr>
          <w:attr w:name="ProductID" w:val="2009 г"/>
        </w:smartTagPr>
        <w:r w:rsidRPr="0006227E">
          <w:rPr>
            <w:rFonts w:ascii="Times New Roman" w:hAnsi="Times New Roman"/>
            <w:sz w:val="28"/>
            <w:szCs w:val="28"/>
          </w:rPr>
          <w:t>2009 г</w:t>
        </w:r>
      </w:smartTag>
      <w:r w:rsidRPr="0006227E">
        <w:rPr>
          <w:rFonts w:ascii="Times New Roman" w:hAnsi="Times New Roman"/>
          <w:sz w:val="28"/>
          <w:szCs w:val="28"/>
        </w:rPr>
        <w:t>.</w:t>
      </w:r>
    </w:p>
    <w:p w:rsidR="003F4C79" w:rsidRPr="0006227E" w:rsidRDefault="003F4C79" w:rsidP="0006227E">
      <w:pPr>
        <w:pStyle w:val="aa"/>
        <w:spacing w:line="360" w:lineRule="auto"/>
        <w:jc w:val="both"/>
        <w:rPr>
          <w:rFonts w:ascii="Times New Roman" w:hAnsi="Times New Roman"/>
          <w:sz w:val="28"/>
          <w:szCs w:val="28"/>
        </w:rPr>
      </w:pPr>
      <w:r w:rsidRPr="0006227E">
        <w:rPr>
          <w:rFonts w:ascii="Times New Roman" w:hAnsi="Times New Roman"/>
          <w:sz w:val="28"/>
          <w:szCs w:val="28"/>
          <w:vertAlign w:val="superscript"/>
        </w:rPr>
        <w:t xml:space="preserve">2 </w:t>
      </w:r>
      <w:r w:rsidRPr="0006227E">
        <w:rPr>
          <w:rFonts w:ascii="Times New Roman" w:hAnsi="Times New Roman"/>
          <w:sz w:val="28"/>
          <w:szCs w:val="28"/>
        </w:rPr>
        <w:t>с учетом региональных ИПЦ</w:t>
      </w:r>
    </w:p>
    <w:p w:rsidR="003F4C79" w:rsidRPr="00AE3952" w:rsidRDefault="003F4C79" w:rsidP="00687A1C">
      <w:pPr>
        <w:rPr>
          <w:rFonts w:ascii="Times New Roman" w:hAnsi="Times New Roman"/>
          <w:sz w:val="28"/>
          <w:szCs w:val="28"/>
        </w:rPr>
        <w:sectPr w:rsidR="003F4C79" w:rsidRPr="00AE3952" w:rsidSect="006D0F4B">
          <w:pgSz w:w="11906" w:h="16838"/>
          <w:pgMar w:top="1134" w:right="851" w:bottom="1134" w:left="1134" w:header="709" w:footer="709" w:gutter="0"/>
          <w:cols w:space="708"/>
          <w:docGrid w:linePitch="360"/>
        </w:sectPr>
      </w:pPr>
    </w:p>
    <w:p w:rsidR="003F4C79" w:rsidRPr="00687A1C" w:rsidRDefault="003F4C79" w:rsidP="00687A1C">
      <w:pPr>
        <w:spacing w:after="120" w:line="360" w:lineRule="auto"/>
        <w:jc w:val="center"/>
        <w:rPr>
          <w:rFonts w:ascii="Times New Roman" w:hAnsi="Times New Roman"/>
          <w:sz w:val="28"/>
          <w:szCs w:val="28"/>
        </w:rPr>
      </w:pPr>
    </w:p>
    <w:p w:rsidR="003F4C79" w:rsidRDefault="003F4C79" w:rsidP="00A17D53">
      <w:pPr>
        <w:shd w:val="clear" w:color="auto" w:fill="FFFFFF"/>
        <w:spacing w:line="360" w:lineRule="auto"/>
        <w:ind w:right="-99" w:firstLine="720"/>
        <w:rPr>
          <w:rFonts w:ascii="Times New Roman" w:hAnsi="Times New Roman"/>
          <w:sz w:val="28"/>
          <w:szCs w:val="28"/>
        </w:rPr>
      </w:pPr>
    </w:p>
    <w:p w:rsidR="003F4C79" w:rsidRPr="00555D4E" w:rsidRDefault="003F4C79" w:rsidP="00A17D53">
      <w:pPr>
        <w:shd w:val="clear" w:color="auto" w:fill="FFFFFF"/>
        <w:spacing w:line="360" w:lineRule="auto"/>
        <w:ind w:right="-99" w:firstLine="720"/>
        <w:rPr>
          <w:rFonts w:ascii="Times New Roman" w:hAnsi="Times New Roman"/>
          <w:sz w:val="28"/>
          <w:szCs w:val="28"/>
        </w:rPr>
      </w:pPr>
    </w:p>
    <w:p w:rsidR="003F4C79" w:rsidRPr="00555D4E" w:rsidRDefault="003F4C79" w:rsidP="00555D4E">
      <w:pPr>
        <w:shd w:val="clear" w:color="auto" w:fill="FFFFFF"/>
        <w:spacing w:line="360" w:lineRule="auto"/>
        <w:ind w:right="-99" w:firstLine="720"/>
        <w:jc w:val="both"/>
        <w:rPr>
          <w:rFonts w:ascii="Times New Roman" w:hAnsi="Times New Roman"/>
          <w:sz w:val="28"/>
          <w:szCs w:val="28"/>
        </w:rPr>
      </w:pPr>
    </w:p>
    <w:p w:rsidR="003F4C79" w:rsidRPr="00555D4E" w:rsidRDefault="003F4C79" w:rsidP="00555D4E">
      <w:pPr>
        <w:pStyle w:val="a3"/>
        <w:spacing w:line="360" w:lineRule="auto"/>
        <w:ind w:right="-99" w:firstLine="720"/>
      </w:pPr>
    </w:p>
    <w:p w:rsidR="003F4C79" w:rsidRPr="00555D4E" w:rsidRDefault="003F4C79" w:rsidP="00555D4E">
      <w:pPr>
        <w:pStyle w:val="11"/>
        <w:spacing w:line="360" w:lineRule="auto"/>
        <w:ind w:left="0" w:firstLine="720"/>
        <w:jc w:val="both"/>
        <w:rPr>
          <w:rFonts w:ascii="Times New Roman" w:hAnsi="Times New Roman"/>
          <w:sz w:val="28"/>
          <w:szCs w:val="28"/>
        </w:rPr>
      </w:pPr>
    </w:p>
    <w:p w:rsidR="003F4C79" w:rsidRPr="00555D4E" w:rsidRDefault="003F4C79" w:rsidP="00555D4E">
      <w:pPr>
        <w:spacing w:line="360" w:lineRule="auto"/>
        <w:ind w:firstLine="720"/>
        <w:jc w:val="both"/>
        <w:rPr>
          <w:rFonts w:ascii="Times New Roman" w:hAnsi="Times New Roman"/>
          <w:sz w:val="28"/>
          <w:szCs w:val="28"/>
        </w:rPr>
      </w:pPr>
    </w:p>
    <w:p w:rsidR="003F4C79" w:rsidRPr="00555D4E" w:rsidRDefault="003F4C79" w:rsidP="00555D4E">
      <w:pPr>
        <w:pStyle w:val="11"/>
        <w:spacing w:line="360" w:lineRule="auto"/>
        <w:ind w:left="0" w:firstLine="720"/>
        <w:jc w:val="both"/>
        <w:rPr>
          <w:rFonts w:ascii="Times New Roman" w:hAnsi="Times New Roman"/>
          <w:sz w:val="28"/>
          <w:szCs w:val="28"/>
        </w:rPr>
      </w:pPr>
      <w:bookmarkStart w:id="0" w:name="_GoBack"/>
      <w:bookmarkEnd w:id="0"/>
    </w:p>
    <w:sectPr w:rsidR="003F4C79" w:rsidRPr="00555D4E" w:rsidSect="006D0F4B">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4C79" w:rsidRDefault="003F4C79" w:rsidP="00D77C8A">
      <w:pPr>
        <w:spacing w:after="0" w:line="240" w:lineRule="auto"/>
      </w:pPr>
      <w:r>
        <w:separator/>
      </w:r>
    </w:p>
    <w:p w:rsidR="003F4C79" w:rsidRDefault="003F4C79"/>
  </w:endnote>
  <w:endnote w:type="continuationSeparator" w:id="0">
    <w:p w:rsidR="003F4C79" w:rsidRDefault="003F4C79" w:rsidP="00D77C8A">
      <w:pPr>
        <w:spacing w:after="0" w:line="240" w:lineRule="auto"/>
      </w:pPr>
      <w:r>
        <w:continuationSeparator/>
      </w:r>
    </w:p>
    <w:p w:rsidR="003F4C79" w:rsidRDefault="003F4C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C79" w:rsidRDefault="003F4C79">
    <w:pPr>
      <w:pStyle w:val="ae"/>
      <w:jc w:val="right"/>
    </w:pPr>
    <w:r>
      <w:fldChar w:fldCharType="begin"/>
    </w:r>
    <w:r>
      <w:instrText xml:space="preserve"> PAGE   \* MERGEFORMAT </w:instrText>
    </w:r>
    <w:r>
      <w:fldChar w:fldCharType="separate"/>
    </w:r>
    <w:r w:rsidR="00114E9C">
      <w:rPr>
        <w:noProof/>
      </w:rPr>
      <w:t>1</w:t>
    </w:r>
    <w:r>
      <w:fldChar w:fldCharType="end"/>
    </w:r>
  </w:p>
  <w:p w:rsidR="003F4C79" w:rsidRDefault="003F4C79">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4C79" w:rsidRDefault="003F4C79" w:rsidP="00D77C8A">
      <w:pPr>
        <w:spacing w:after="0" w:line="240" w:lineRule="auto"/>
      </w:pPr>
      <w:r>
        <w:separator/>
      </w:r>
    </w:p>
    <w:p w:rsidR="003F4C79" w:rsidRDefault="003F4C79"/>
  </w:footnote>
  <w:footnote w:type="continuationSeparator" w:id="0">
    <w:p w:rsidR="003F4C79" w:rsidRDefault="003F4C79" w:rsidP="00D77C8A">
      <w:pPr>
        <w:spacing w:after="0" w:line="240" w:lineRule="auto"/>
      </w:pPr>
      <w:r>
        <w:continuationSeparator/>
      </w:r>
    </w:p>
    <w:p w:rsidR="003F4C79" w:rsidRDefault="003F4C7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7662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29405A9"/>
    <w:multiLevelType w:val="multilevel"/>
    <w:tmpl w:val="B25E473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06580D4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F5A3069"/>
    <w:multiLevelType w:val="hybridMultilevel"/>
    <w:tmpl w:val="C09E1B42"/>
    <w:lvl w:ilvl="0" w:tplc="4306C22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06A657F"/>
    <w:multiLevelType w:val="hybridMultilevel"/>
    <w:tmpl w:val="3090890A"/>
    <w:lvl w:ilvl="0" w:tplc="4306C22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74F6DD9"/>
    <w:multiLevelType w:val="singleLevel"/>
    <w:tmpl w:val="0419000F"/>
    <w:lvl w:ilvl="0">
      <w:start w:val="1"/>
      <w:numFmt w:val="decimal"/>
      <w:lvlText w:val="%1."/>
      <w:lvlJc w:val="left"/>
      <w:pPr>
        <w:tabs>
          <w:tab w:val="num" w:pos="360"/>
        </w:tabs>
        <w:ind w:left="360" w:hanging="360"/>
      </w:pPr>
      <w:rPr>
        <w:rFonts w:cs="Times New Roman"/>
      </w:rPr>
    </w:lvl>
  </w:abstractNum>
  <w:abstractNum w:abstractNumId="6">
    <w:nsid w:val="2109057E"/>
    <w:multiLevelType w:val="hybridMultilevel"/>
    <w:tmpl w:val="BD62CD28"/>
    <w:lvl w:ilvl="0" w:tplc="4306C22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55D2C41"/>
    <w:multiLevelType w:val="hybridMultilevel"/>
    <w:tmpl w:val="D29427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283950DA"/>
    <w:multiLevelType w:val="singleLevel"/>
    <w:tmpl w:val="0419000F"/>
    <w:lvl w:ilvl="0">
      <w:start w:val="1"/>
      <w:numFmt w:val="decimal"/>
      <w:lvlText w:val="%1."/>
      <w:lvlJc w:val="left"/>
      <w:pPr>
        <w:tabs>
          <w:tab w:val="num" w:pos="360"/>
        </w:tabs>
        <w:ind w:left="360" w:hanging="360"/>
      </w:pPr>
      <w:rPr>
        <w:rFonts w:cs="Times New Roman"/>
      </w:rPr>
    </w:lvl>
  </w:abstractNum>
  <w:abstractNum w:abstractNumId="9">
    <w:nsid w:val="2B312F35"/>
    <w:multiLevelType w:val="multilevel"/>
    <w:tmpl w:val="5C489D5A"/>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0">
    <w:nsid w:val="2B7B477A"/>
    <w:multiLevelType w:val="hybridMultilevel"/>
    <w:tmpl w:val="BCE89530"/>
    <w:lvl w:ilvl="0" w:tplc="4306C22C">
      <w:start w:val="1"/>
      <w:numFmt w:val="bullet"/>
      <w:lvlText w:val=""/>
      <w:lvlJc w:val="left"/>
      <w:pPr>
        <w:ind w:left="1440" w:hanging="360"/>
      </w:pPr>
      <w:rPr>
        <w:rFonts w:ascii="Symbol" w:hAnsi="Symbol" w:hint="default"/>
      </w:rPr>
    </w:lvl>
    <w:lvl w:ilvl="1" w:tplc="C164A35E">
      <w:numFmt w:val="bullet"/>
      <w:lvlText w:val="•"/>
      <w:lvlJc w:val="left"/>
      <w:pPr>
        <w:ind w:left="2805" w:hanging="1005"/>
      </w:pPr>
      <w:rPr>
        <w:rFonts w:ascii="Times New Roman" w:eastAsia="Times New Roman" w:hAnsi="Times New Roman"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30B374F7"/>
    <w:multiLevelType w:val="singleLevel"/>
    <w:tmpl w:val="4306C22C"/>
    <w:lvl w:ilvl="0">
      <w:start w:val="1"/>
      <w:numFmt w:val="bullet"/>
      <w:lvlText w:val=""/>
      <w:lvlJc w:val="left"/>
      <w:pPr>
        <w:ind w:left="360" w:hanging="360"/>
      </w:pPr>
      <w:rPr>
        <w:rFonts w:ascii="Symbol" w:hAnsi="Symbol" w:hint="default"/>
      </w:rPr>
    </w:lvl>
  </w:abstractNum>
  <w:abstractNum w:abstractNumId="12">
    <w:nsid w:val="33A46397"/>
    <w:multiLevelType w:val="hybridMultilevel"/>
    <w:tmpl w:val="C8363FA0"/>
    <w:lvl w:ilvl="0" w:tplc="4306C22C">
      <w:start w:val="1"/>
      <w:numFmt w:val="bullet"/>
      <w:lvlText w:val=""/>
      <w:lvlJc w:val="left"/>
      <w:pPr>
        <w:ind w:left="1429" w:hanging="360"/>
      </w:pPr>
      <w:rPr>
        <w:rFonts w:ascii="Symbol" w:hAnsi="Symbol" w:hint="default"/>
      </w:rPr>
    </w:lvl>
    <w:lvl w:ilvl="1" w:tplc="4306C22C">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4FF5EA1"/>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4">
    <w:nsid w:val="36936ADE"/>
    <w:multiLevelType w:val="hybridMultilevel"/>
    <w:tmpl w:val="4EDA79EE"/>
    <w:lvl w:ilvl="0" w:tplc="4306C22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83A3AA4"/>
    <w:multiLevelType w:val="multilevel"/>
    <w:tmpl w:val="AA12EA70"/>
    <w:lvl w:ilvl="0">
      <w:start w:val="1"/>
      <w:numFmt w:val="decimal"/>
      <w:lvlText w:val="%1."/>
      <w:lvlJc w:val="left"/>
      <w:pPr>
        <w:ind w:left="1080" w:hanging="360"/>
      </w:pPr>
      <w:rPr>
        <w:rFonts w:cs="Times New Roman" w:hint="default"/>
      </w:rPr>
    </w:lvl>
    <w:lvl w:ilvl="1">
      <w:start w:val="1"/>
      <w:numFmt w:val="bullet"/>
      <w:lvlText w:val=""/>
      <w:lvlJc w:val="left"/>
      <w:pPr>
        <w:ind w:left="1440" w:hanging="720"/>
      </w:pPr>
      <w:rPr>
        <w:rFonts w:ascii="Symbol" w:hAnsi="Symbol"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16">
    <w:nsid w:val="3A713CA1"/>
    <w:multiLevelType w:val="hybridMultilevel"/>
    <w:tmpl w:val="46547E4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F781772"/>
    <w:multiLevelType w:val="singleLevel"/>
    <w:tmpl w:val="3996B934"/>
    <w:lvl w:ilvl="0">
      <w:start w:val="1"/>
      <w:numFmt w:val="decimal"/>
      <w:lvlText w:val="%1."/>
      <w:lvlJc w:val="left"/>
      <w:pPr>
        <w:tabs>
          <w:tab w:val="num" w:pos="1069"/>
        </w:tabs>
        <w:ind w:left="1069" w:hanging="360"/>
      </w:pPr>
      <w:rPr>
        <w:rFonts w:cs="Times New Roman" w:hint="default"/>
      </w:rPr>
    </w:lvl>
  </w:abstractNum>
  <w:abstractNum w:abstractNumId="18">
    <w:nsid w:val="4E3500BC"/>
    <w:multiLevelType w:val="hybridMultilevel"/>
    <w:tmpl w:val="C4A6ABE0"/>
    <w:lvl w:ilvl="0" w:tplc="4306C22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4C969B1"/>
    <w:multiLevelType w:val="hybridMultilevel"/>
    <w:tmpl w:val="E244F3BE"/>
    <w:lvl w:ilvl="0" w:tplc="4306C22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92A6F4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5B1628BA"/>
    <w:multiLevelType w:val="multilevel"/>
    <w:tmpl w:val="50FA1D3A"/>
    <w:lvl w:ilvl="0">
      <w:start w:val="1"/>
      <w:numFmt w:val="decimal"/>
      <w:lvlText w:val="%1."/>
      <w:lvlJc w:val="left"/>
      <w:pPr>
        <w:ind w:left="1069"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2">
    <w:nsid w:val="61153B51"/>
    <w:multiLevelType w:val="hybridMultilevel"/>
    <w:tmpl w:val="85DCA8A4"/>
    <w:lvl w:ilvl="0" w:tplc="4306C22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61721CA3"/>
    <w:multiLevelType w:val="multilevel"/>
    <w:tmpl w:val="0AA257D4"/>
    <w:lvl w:ilvl="0">
      <w:start w:val="1"/>
      <w:numFmt w:val="decimal"/>
      <w:lvlText w:val="%1."/>
      <w:lvlJc w:val="left"/>
      <w:pPr>
        <w:tabs>
          <w:tab w:val="num" w:pos="720"/>
        </w:tabs>
        <w:ind w:left="720" w:hanging="360"/>
      </w:pPr>
      <w:rPr>
        <w:rFonts w:cs="Times New Roman" w:hint="default"/>
        <w:sz w:val="28"/>
        <w:szCs w:val="28"/>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4">
    <w:nsid w:val="64142CDA"/>
    <w:multiLevelType w:val="hybridMultilevel"/>
    <w:tmpl w:val="CCB0F1BC"/>
    <w:lvl w:ilvl="0" w:tplc="B1383BB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5">
    <w:nsid w:val="64531D4A"/>
    <w:multiLevelType w:val="hybridMultilevel"/>
    <w:tmpl w:val="C5606B8A"/>
    <w:lvl w:ilvl="0" w:tplc="4306C22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92759B3"/>
    <w:multiLevelType w:val="hybridMultilevel"/>
    <w:tmpl w:val="CEC2A93C"/>
    <w:lvl w:ilvl="0" w:tplc="4306C22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A1A4228"/>
    <w:multiLevelType w:val="singleLevel"/>
    <w:tmpl w:val="84CC0F82"/>
    <w:lvl w:ilvl="0">
      <w:numFmt w:val="bullet"/>
      <w:lvlText w:val="-"/>
      <w:lvlJc w:val="left"/>
      <w:pPr>
        <w:tabs>
          <w:tab w:val="num" w:pos="360"/>
        </w:tabs>
        <w:ind w:left="360" w:hanging="360"/>
      </w:pPr>
      <w:rPr>
        <w:rFonts w:hint="default"/>
      </w:rPr>
    </w:lvl>
  </w:abstractNum>
  <w:abstractNum w:abstractNumId="28">
    <w:nsid w:val="700415F1"/>
    <w:multiLevelType w:val="hybridMultilevel"/>
    <w:tmpl w:val="70642A2C"/>
    <w:lvl w:ilvl="0" w:tplc="553AEFD6">
      <w:numFmt w:val="bullet"/>
      <w:lvlText w:val="·"/>
      <w:lvlJc w:val="left"/>
      <w:pPr>
        <w:ind w:left="1590" w:hanging="87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715C2896"/>
    <w:multiLevelType w:val="hybridMultilevel"/>
    <w:tmpl w:val="214844E8"/>
    <w:lvl w:ilvl="0" w:tplc="4306C22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748B595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1">
    <w:nsid w:val="75C610DA"/>
    <w:multiLevelType w:val="multilevel"/>
    <w:tmpl w:val="CA9A1F1A"/>
    <w:lvl w:ilvl="0">
      <w:start w:val="1"/>
      <w:numFmt w:val="decimal"/>
      <w:lvlText w:val="%1."/>
      <w:lvlJc w:val="left"/>
      <w:pPr>
        <w:ind w:left="108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32">
    <w:nsid w:val="76572982"/>
    <w:multiLevelType w:val="hybridMultilevel"/>
    <w:tmpl w:val="19EE477C"/>
    <w:lvl w:ilvl="0" w:tplc="4306C22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nsid w:val="7FE55524"/>
    <w:multiLevelType w:val="hybridMultilevel"/>
    <w:tmpl w:val="05A60EA8"/>
    <w:lvl w:ilvl="0" w:tplc="4306C22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7"/>
  </w:num>
  <w:num w:numId="2">
    <w:abstractNumId w:val="31"/>
  </w:num>
  <w:num w:numId="3">
    <w:abstractNumId w:val="2"/>
  </w:num>
  <w:num w:numId="4">
    <w:abstractNumId w:val="27"/>
  </w:num>
  <w:num w:numId="5">
    <w:abstractNumId w:val="11"/>
  </w:num>
  <w:num w:numId="6">
    <w:abstractNumId w:val="1"/>
  </w:num>
  <w:num w:numId="7">
    <w:abstractNumId w:val="5"/>
  </w:num>
  <w:num w:numId="8">
    <w:abstractNumId w:val="30"/>
  </w:num>
  <w:num w:numId="9">
    <w:abstractNumId w:val="13"/>
  </w:num>
  <w:num w:numId="10">
    <w:abstractNumId w:val="0"/>
  </w:num>
  <w:num w:numId="11">
    <w:abstractNumId w:val="20"/>
  </w:num>
  <w:num w:numId="12">
    <w:abstractNumId w:val="24"/>
  </w:num>
  <w:num w:numId="13">
    <w:abstractNumId w:val="17"/>
  </w:num>
  <w:num w:numId="14">
    <w:abstractNumId w:val="32"/>
  </w:num>
  <w:num w:numId="15">
    <w:abstractNumId w:val="28"/>
  </w:num>
  <w:num w:numId="16">
    <w:abstractNumId w:val="10"/>
  </w:num>
  <w:num w:numId="17">
    <w:abstractNumId w:val="33"/>
  </w:num>
  <w:num w:numId="18">
    <w:abstractNumId w:val="29"/>
  </w:num>
  <w:num w:numId="19">
    <w:abstractNumId w:val="26"/>
  </w:num>
  <w:num w:numId="20">
    <w:abstractNumId w:val="14"/>
  </w:num>
  <w:num w:numId="21">
    <w:abstractNumId w:val="19"/>
  </w:num>
  <w:num w:numId="22">
    <w:abstractNumId w:val="15"/>
  </w:num>
  <w:num w:numId="23">
    <w:abstractNumId w:val="18"/>
  </w:num>
  <w:num w:numId="24">
    <w:abstractNumId w:val="12"/>
  </w:num>
  <w:num w:numId="25">
    <w:abstractNumId w:val="22"/>
  </w:num>
  <w:num w:numId="26">
    <w:abstractNumId w:val="6"/>
  </w:num>
  <w:num w:numId="27">
    <w:abstractNumId w:val="3"/>
  </w:num>
  <w:num w:numId="28">
    <w:abstractNumId w:val="21"/>
  </w:num>
  <w:num w:numId="29">
    <w:abstractNumId w:val="4"/>
  </w:num>
  <w:num w:numId="30">
    <w:abstractNumId w:val="25"/>
  </w:num>
  <w:num w:numId="31">
    <w:abstractNumId w:val="23"/>
  </w:num>
  <w:num w:numId="32">
    <w:abstractNumId w:val="8"/>
  </w:num>
  <w:num w:numId="33">
    <w:abstractNumId w:val="16"/>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0490"/>
    <w:rsid w:val="00000FE2"/>
    <w:rsid w:val="00007BB0"/>
    <w:rsid w:val="0001389A"/>
    <w:rsid w:val="00015567"/>
    <w:rsid w:val="00025CAD"/>
    <w:rsid w:val="00030030"/>
    <w:rsid w:val="0006227E"/>
    <w:rsid w:val="0007274E"/>
    <w:rsid w:val="000761BA"/>
    <w:rsid w:val="00081013"/>
    <w:rsid w:val="00081B0F"/>
    <w:rsid w:val="00093992"/>
    <w:rsid w:val="000A3D3F"/>
    <w:rsid w:val="000A4D9F"/>
    <w:rsid w:val="000B05BA"/>
    <w:rsid w:val="000B253F"/>
    <w:rsid w:val="000D2A1C"/>
    <w:rsid w:val="000F33F5"/>
    <w:rsid w:val="000F4433"/>
    <w:rsid w:val="000F69E6"/>
    <w:rsid w:val="00111745"/>
    <w:rsid w:val="00112581"/>
    <w:rsid w:val="00114E9C"/>
    <w:rsid w:val="001228E2"/>
    <w:rsid w:val="001258BB"/>
    <w:rsid w:val="0015551F"/>
    <w:rsid w:val="00162862"/>
    <w:rsid w:val="001936FE"/>
    <w:rsid w:val="001A56AB"/>
    <w:rsid w:val="001A69DD"/>
    <w:rsid w:val="001B3234"/>
    <w:rsid w:val="00212FBA"/>
    <w:rsid w:val="00257202"/>
    <w:rsid w:val="00286CAD"/>
    <w:rsid w:val="002B0DAD"/>
    <w:rsid w:val="002B4EFF"/>
    <w:rsid w:val="002F506C"/>
    <w:rsid w:val="003111DC"/>
    <w:rsid w:val="00311D76"/>
    <w:rsid w:val="00340A92"/>
    <w:rsid w:val="00344572"/>
    <w:rsid w:val="003749E9"/>
    <w:rsid w:val="0038282A"/>
    <w:rsid w:val="00386620"/>
    <w:rsid w:val="00386E20"/>
    <w:rsid w:val="003B2B78"/>
    <w:rsid w:val="003F3294"/>
    <w:rsid w:val="003F4C79"/>
    <w:rsid w:val="004147AB"/>
    <w:rsid w:val="00426ADB"/>
    <w:rsid w:val="00470641"/>
    <w:rsid w:val="00474BDD"/>
    <w:rsid w:val="0048674F"/>
    <w:rsid w:val="00490136"/>
    <w:rsid w:val="004C45AA"/>
    <w:rsid w:val="004D5234"/>
    <w:rsid w:val="004E63F1"/>
    <w:rsid w:val="00510EA7"/>
    <w:rsid w:val="00532219"/>
    <w:rsid w:val="00552222"/>
    <w:rsid w:val="00552BB1"/>
    <w:rsid w:val="005555AC"/>
    <w:rsid w:val="00555D4E"/>
    <w:rsid w:val="005605FE"/>
    <w:rsid w:val="00572888"/>
    <w:rsid w:val="00574095"/>
    <w:rsid w:val="005A2A96"/>
    <w:rsid w:val="005C0613"/>
    <w:rsid w:val="00635A85"/>
    <w:rsid w:val="00644C50"/>
    <w:rsid w:val="00656E31"/>
    <w:rsid w:val="00663EFC"/>
    <w:rsid w:val="00687A1C"/>
    <w:rsid w:val="00697E8D"/>
    <w:rsid w:val="006C4678"/>
    <w:rsid w:val="006D0F4B"/>
    <w:rsid w:val="006E1B19"/>
    <w:rsid w:val="006F31D6"/>
    <w:rsid w:val="00765DDF"/>
    <w:rsid w:val="007772F2"/>
    <w:rsid w:val="007A5C5D"/>
    <w:rsid w:val="007B2974"/>
    <w:rsid w:val="007C114A"/>
    <w:rsid w:val="007F6A33"/>
    <w:rsid w:val="00806DD5"/>
    <w:rsid w:val="008146F0"/>
    <w:rsid w:val="0084050B"/>
    <w:rsid w:val="00854C4F"/>
    <w:rsid w:val="00857881"/>
    <w:rsid w:val="008600FB"/>
    <w:rsid w:val="008A26B1"/>
    <w:rsid w:val="008A7D18"/>
    <w:rsid w:val="008B35BB"/>
    <w:rsid w:val="008B6D45"/>
    <w:rsid w:val="008B7002"/>
    <w:rsid w:val="008C657D"/>
    <w:rsid w:val="008D7365"/>
    <w:rsid w:val="008E0490"/>
    <w:rsid w:val="008E3D90"/>
    <w:rsid w:val="00911366"/>
    <w:rsid w:val="009249C6"/>
    <w:rsid w:val="009360C5"/>
    <w:rsid w:val="009618AA"/>
    <w:rsid w:val="009655C2"/>
    <w:rsid w:val="009B3AAD"/>
    <w:rsid w:val="009C572E"/>
    <w:rsid w:val="009D7433"/>
    <w:rsid w:val="009F3709"/>
    <w:rsid w:val="00A06706"/>
    <w:rsid w:val="00A17D53"/>
    <w:rsid w:val="00A46308"/>
    <w:rsid w:val="00A77660"/>
    <w:rsid w:val="00A851C7"/>
    <w:rsid w:val="00AA41C7"/>
    <w:rsid w:val="00AC2384"/>
    <w:rsid w:val="00AD4897"/>
    <w:rsid w:val="00AE3952"/>
    <w:rsid w:val="00AE5AD1"/>
    <w:rsid w:val="00AF37DF"/>
    <w:rsid w:val="00B024E7"/>
    <w:rsid w:val="00B058AB"/>
    <w:rsid w:val="00B445F8"/>
    <w:rsid w:val="00B4635D"/>
    <w:rsid w:val="00B463C2"/>
    <w:rsid w:val="00B5218A"/>
    <w:rsid w:val="00B67DDC"/>
    <w:rsid w:val="00B75CFB"/>
    <w:rsid w:val="00B8217D"/>
    <w:rsid w:val="00B96BCC"/>
    <w:rsid w:val="00BA0F5C"/>
    <w:rsid w:val="00BA5BEE"/>
    <w:rsid w:val="00BA6252"/>
    <w:rsid w:val="00C01E09"/>
    <w:rsid w:val="00C34E74"/>
    <w:rsid w:val="00C37C60"/>
    <w:rsid w:val="00C4395D"/>
    <w:rsid w:val="00C55449"/>
    <w:rsid w:val="00C677D6"/>
    <w:rsid w:val="00CA50E2"/>
    <w:rsid w:val="00CB0469"/>
    <w:rsid w:val="00CD49B4"/>
    <w:rsid w:val="00D162CC"/>
    <w:rsid w:val="00D54073"/>
    <w:rsid w:val="00D645C6"/>
    <w:rsid w:val="00D77C8A"/>
    <w:rsid w:val="00D9504D"/>
    <w:rsid w:val="00DA1123"/>
    <w:rsid w:val="00DA4B30"/>
    <w:rsid w:val="00DB6438"/>
    <w:rsid w:val="00DC3EBD"/>
    <w:rsid w:val="00DD6DC7"/>
    <w:rsid w:val="00DF3FC2"/>
    <w:rsid w:val="00E42C94"/>
    <w:rsid w:val="00E46CAD"/>
    <w:rsid w:val="00E81D50"/>
    <w:rsid w:val="00E82A94"/>
    <w:rsid w:val="00EA2A46"/>
    <w:rsid w:val="00EB1CDB"/>
    <w:rsid w:val="00EC0B9A"/>
    <w:rsid w:val="00EC6FD7"/>
    <w:rsid w:val="00EE5D3C"/>
    <w:rsid w:val="00EF3C0A"/>
    <w:rsid w:val="00EF56D3"/>
    <w:rsid w:val="00F4692A"/>
    <w:rsid w:val="00F51FC9"/>
    <w:rsid w:val="00F72859"/>
    <w:rsid w:val="00F83C6A"/>
    <w:rsid w:val="00FB348B"/>
    <w:rsid w:val="00FC1C70"/>
    <w:rsid w:val="00FE29F1"/>
    <w:rsid w:val="00FF29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8F720CE-FCAC-499D-962D-3B30AF709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caption" w:locked="1" w:semiHidden="1" w:unhideWhenUsed="1" w:qFormat="1"/>
    <w:lsdException w:name="footnote reference" w:locked="1"/>
    <w:lsdException w:name="Title" w:locked="1" w:qFormat="1"/>
    <w:lsdException w:name="Default Paragraph Font" w:locked="1"/>
    <w:lsdException w:name="Subtitle" w:locked="1" w:qFormat="1"/>
    <w:lsdException w:name="Strong" w:locked="1" w:qFormat="1"/>
    <w:lsdException w:name="Emphasis" w:locked="1" w:qFormat="1"/>
    <w:lsdException w:name="Plain Text"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49B4"/>
    <w:pPr>
      <w:spacing w:after="200" w:line="276" w:lineRule="auto"/>
    </w:pPr>
    <w:rPr>
      <w:sz w:val="22"/>
      <w:szCs w:val="22"/>
    </w:rPr>
  </w:style>
  <w:style w:type="paragraph" w:styleId="1">
    <w:name w:val="heading 1"/>
    <w:basedOn w:val="a"/>
    <w:next w:val="a"/>
    <w:link w:val="10"/>
    <w:qFormat/>
    <w:rsid w:val="000F69E6"/>
    <w:pPr>
      <w:keepNext/>
      <w:keepLines/>
      <w:spacing w:before="480" w:after="0"/>
      <w:outlineLvl w:val="0"/>
    </w:pPr>
    <w:rPr>
      <w:rFonts w:ascii="Cambria" w:hAnsi="Cambria"/>
      <w:b/>
      <w:bCs/>
      <w:color w:val="365F91"/>
      <w:sz w:val="28"/>
      <w:szCs w:val="28"/>
    </w:rPr>
  </w:style>
  <w:style w:type="paragraph" w:styleId="2">
    <w:name w:val="heading 2"/>
    <w:basedOn w:val="a"/>
    <w:next w:val="a"/>
    <w:link w:val="20"/>
    <w:qFormat/>
    <w:rsid w:val="00D77C8A"/>
    <w:pPr>
      <w:keepNext/>
      <w:spacing w:before="240" w:after="60" w:line="240" w:lineRule="auto"/>
      <w:outlineLvl w:val="1"/>
    </w:pPr>
    <w:rPr>
      <w:rFonts w:ascii="Arial" w:hAnsi="Arial" w:cs="Arial"/>
      <w:b/>
      <w:bCs/>
      <w:i/>
      <w:iCs/>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8E0490"/>
    <w:pPr>
      <w:ind w:left="720"/>
      <w:contextualSpacing/>
    </w:pPr>
  </w:style>
  <w:style w:type="paragraph" w:styleId="a3">
    <w:name w:val="Body Text Indent"/>
    <w:basedOn w:val="a"/>
    <w:link w:val="a4"/>
    <w:rsid w:val="00BA5BEE"/>
    <w:pPr>
      <w:shd w:val="clear" w:color="auto" w:fill="FFFFFF"/>
      <w:spacing w:after="0" w:line="240" w:lineRule="auto"/>
      <w:ind w:firstLine="709"/>
      <w:jc w:val="both"/>
    </w:pPr>
    <w:rPr>
      <w:rFonts w:ascii="Times New Roman" w:hAnsi="Times New Roman"/>
      <w:color w:val="000000"/>
      <w:sz w:val="28"/>
      <w:szCs w:val="28"/>
    </w:rPr>
  </w:style>
  <w:style w:type="character" w:customStyle="1" w:styleId="a4">
    <w:name w:val="Основной текст с отступом Знак"/>
    <w:basedOn w:val="a0"/>
    <w:link w:val="a3"/>
    <w:locked/>
    <w:rsid w:val="00BA5BEE"/>
    <w:rPr>
      <w:rFonts w:ascii="Times New Roman" w:hAnsi="Times New Roman" w:cs="Times New Roman"/>
      <w:color w:val="000000"/>
      <w:sz w:val="28"/>
      <w:szCs w:val="28"/>
      <w:shd w:val="clear" w:color="auto" w:fill="FFFFFF"/>
    </w:rPr>
  </w:style>
  <w:style w:type="paragraph" w:styleId="21">
    <w:name w:val="Body Text Indent 2"/>
    <w:basedOn w:val="a"/>
    <w:link w:val="22"/>
    <w:semiHidden/>
    <w:rsid w:val="00BA5BEE"/>
    <w:pPr>
      <w:spacing w:after="120" w:line="480" w:lineRule="auto"/>
      <w:ind w:left="283"/>
    </w:pPr>
  </w:style>
  <w:style w:type="character" w:customStyle="1" w:styleId="22">
    <w:name w:val="Основной текст с отступом 2 Знак"/>
    <w:basedOn w:val="a0"/>
    <w:link w:val="21"/>
    <w:semiHidden/>
    <w:locked/>
    <w:rsid w:val="00BA5BEE"/>
    <w:rPr>
      <w:rFonts w:cs="Times New Roman"/>
    </w:rPr>
  </w:style>
  <w:style w:type="paragraph" w:styleId="a5">
    <w:name w:val="Body Text"/>
    <w:basedOn w:val="a"/>
    <w:link w:val="a6"/>
    <w:semiHidden/>
    <w:rsid w:val="00E42C94"/>
    <w:pPr>
      <w:spacing w:after="120"/>
    </w:pPr>
  </w:style>
  <w:style w:type="character" w:customStyle="1" w:styleId="a6">
    <w:name w:val="Основной текст Знак"/>
    <w:basedOn w:val="a0"/>
    <w:link w:val="a5"/>
    <w:semiHidden/>
    <w:locked/>
    <w:rsid w:val="00E42C94"/>
    <w:rPr>
      <w:rFonts w:cs="Times New Roman"/>
    </w:rPr>
  </w:style>
  <w:style w:type="paragraph" w:customStyle="1" w:styleId="12">
    <w:name w:val="Без интервала1"/>
    <w:rsid w:val="00C01E09"/>
    <w:rPr>
      <w:sz w:val="22"/>
      <w:szCs w:val="22"/>
    </w:rPr>
  </w:style>
  <w:style w:type="character" w:customStyle="1" w:styleId="20">
    <w:name w:val="Заголовок 2 Знак"/>
    <w:basedOn w:val="a0"/>
    <w:link w:val="2"/>
    <w:locked/>
    <w:rsid w:val="00D77C8A"/>
    <w:rPr>
      <w:rFonts w:ascii="Arial" w:hAnsi="Arial" w:cs="Arial"/>
      <w:b/>
      <w:bCs/>
      <w:i/>
      <w:iCs/>
      <w:color w:val="000000"/>
      <w:sz w:val="28"/>
      <w:szCs w:val="28"/>
    </w:rPr>
  </w:style>
  <w:style w:type="paragraph" w:styleId="a7">
    <w:name w:val="footnote text"/>
    <w:basedOn w:val="a"/>
    <w:link w:val="a8"/>
    <w:semiHidden/>
    <w:rsid w:val="00D77C8A"/>
    <w:pPr>
      <w:spacing w:after="0" w:line="240" w:lineRule="auto"/>
    </w:pPr>
    <w:rPr>
      <w:rFonts w:ascii="Times New Roman" w:hAnsi="Times New Roman"/>
      <w:color w:val="000000"/>
      <w:sz w:val="20"/>
      <w:szCs w:val="20"/>
    </w:rPr>
  </w:style>
  <w:style w:type="character" w:customStyle="1" w:styleId="a8">
    <w:name w:val="Текст сноски Знак"/>
    <w:basedOn w:val="a0"/>
    <w:link w:val="a7"/>
    <w:semiHidden/>
    <w:locked/>
    <w:rsid w:val="00D77C8A"/>
    <w:rPr>
      <w:rFonts w:ascii="Times New Roman" w:hAnsi="Times New Roman" w:cs="Times New Roman"/>
      <w:color w:val="000000"/>
      <w:sz w:val="20"/>
      <w:szCs w:val="20"/>
    </w:rPr>
  </w:style>
  <w:style w:type="character" w:styleId="a9">
    <w:name w:val="footnote reference"/>
    <w:basedOn w:val="a0"/>
    <w:semiHidden/>
    <w:rsid w:val="00D77C8A"/>
    <w:rPr>
      <w:rFonts w:cs="Times New Roman"/>
      <w:vertAlign w:val="superscript"/>
    </w:rPr>
  </w:style>
  <w:style w:type="paragraph" w:styleId="aa">
    <w:name w:val="Plain Text"/>
    <w:aliases w:val="Знак"/>
    <w:basedOn w:val="a"/>
    <w:link w:val="ab"/>
    <w:rsid w:val="00000FE2"/>
    <w:pPr>
      <w:spacing w:after="0" w:line="240" w:lineRule="auto"/>
    </w:pPr>
    <w:rPr>
      <w:rFonts w:ascii="Courier New" w:hAnsi="Courier New"/>
      <w:sz w:val="20"/>
      <w:szCs w:val="20"/>
    </w:rPr>
  </w:style>
  <w:style w:type="character" w:customStyle="1" w:styleId="ab">
    <w:name w:val="Текст Знак"/>
    <w:aliases w:val="Знак Знак"/>
    <w:basedOn w:val="a0"/>
    <w:link w:val="aa"/>
    <w:locked/>
    <w:rsid w:val="00000FE2"/>
    <w:rPr>
      <w:rFonts w:ascii="Courier New" w:hAnsi="Courier New" w:cs="Times New Roman"/>
      <w:sz w:val="20"/>
      <w:szCs w:val="20"/>
    </w:rPr>
  </w:style>
  <w:style w:type="character" w:customStyle="1" w:styleId="10">
    <w:name w:val="Заголовок 1 Знак"/>
    <w:basedOn w:val="a0"/>
    <w:link w:val="1"/>
    <w:locked/>
    <w:rsid w:val="000F69E6"/>
    <w:rPr>
      <w:rFonts w:ascii="Cambria" w:hAnsi="Cambria" w:cs="Times New Roman"/>
      <w:b/>
      <w:bCs/>
      <w:color w:val="365F91"/>
      <w:sz w:val="28"/>
      <w:szCs w:val="28"/>
    </w:rPr>
  </w:style>
  <w:style w:type="paragraph" w:styleId="ac">
    <w:name w:val="header"/>
    <w:basedOn w:val="a"/>
    <w:link w:val="ad"/>
    <w:semiHidden/>
    <w:rsid w:val="001936FE"/>
    <w:pPr>
      <w:tabs>
        <w:tab w:val="center" w:pos="4677"/>
        <w:tab w:val="right" w:pos="9355"/>
      </w:tabs>
      <w:spacing w:after="0" w:line="240" w:lineRule="auto"/>
    </w:pPr>
  </w:style>
  <w:style w:type="character" w:customStyle="1" w:styleId="ad">
    <w:name w:val="Верхний колонтитул Знак"/>
    <w:basedOn w:val="a0"/>
    <w:link w:val="ac"/>
    <w:semiHidden/>
    <w:locked/>
    <w:rsid w:val="001936FE"/>
    <w:rPr>
      <w:rFonts w:cs="Times New Roman"/>
    </w:rPr>
  </w:style>
  <w:style w:type="paragraph" w:styleId="ae">
    <w:name w:val="footer"/>
    <w:basedOn w:val="a"/>
    <w:link w:val="af"/>
    <w:rsid w:val="001936FE"/>
    <w:pPr>
      <w:tabs>
        <w:tab w:val="center" w:pos="4677"/>
        <w:tab w:val="right" w:pos="9355"/>
      </w:tabs>
      <w:spacing w:after="0" w:line="240" w:lineRule="auto"/>
    </w:pPr>
  </w:style>
  <w:style w:type="character" w:customStyle="1" w:styleId="af">
    <w:name w:val="Нижний колонтитул Знак"/>
    <w:basedOn w:val="a0"/>
    <w:link w:val="ae"/>
    <w:locked/>
    <w:rsid w:val="001936FE"/>
    <w:rPr>
      <w:rFonts w:cs="Times New Roman"/>
    </w:rPr>
  </w:style>
  <w:style w:type="paragraph" w:styleId="af0">
    <w:name w:val="Balloon Text"/>
    <w:basedOn w:val="a"/>
    <w:link w:val="af1"/>
    <w:semiHidden/>
    <w:rsid w:val="00B8217D"/>
    <w:pPr>
      <w:spacing w:after="0" w:line="240" w:lineRule="auto"/>
    </w:pPr>
    <w:rPr>
      <w:rFonts w:ascii="Tahoma" w:hAnsi="Tahoma" w:cs="Tahoma"/>
      <w:sz w:val="16"/>
      <w:szCs w:val="16"/>
    </w:rPr>
  </w:style>
  <w:style w:type="character" w:customStyle="1" w:styleId="af1">
    <w:name w:val="Текст выноски Знак"/>
    <w:basedOn w:val="a0"/>
    <w:link w:val="af0"/>
    <w:semiHidden/>
    <w:locked/>
    <w:rsid w:val="00B8217D"/>
    <w:rPr>
      <w:rFonts w:ascii="Tahoma" w:hAnsi="Tahoma" w:cs="Tahoma"/>
      <w:sz w:val="16"/>
      <w:szCs w:val="16"/>
    </w:rPr>
  </w:style>
  <w:style w:type="paragraph" w:styleId="af2">
    <w:name w:val="endnote text"/>
    <w:basedOn w:val="a"/>
    <w:link w:val="af3"/>
    <w:semiHidden/>
    <w:rsid w:val="007772F2"/>
    <w:pPr>
      <w:spacing w:after="0" w:line="240" w:lineRule="auto"/>
    </w:pPr>
    <w:rPr>
      <w:sz w:val="20"/>
      <w:szCs w:val="20"/>
    </w:rPr>
  </w:style>
  <w:style w:type="character" w:customStyle="1" w:styleId="af3">
    <w:name w:val="Текст концевой сноски Знак"/>
    <w:basedOn w:val="a0"/>
    <w:link w:val="af2"/>
    <w:semiHidden/>
    <w:locked/>
    <w:rsid w:val="007772F2"/>
    <w:rPr>
      <w:rFonts w:cs="Times New Roman"/>
      <w:sz w:val="20"/>
      <w:szCs w:val="20"/>
    </w:rPr>
  </w:style>
  <w:style w:type="character" w:styleId="af4">
    <w:name w:val="endnote reference"/>
    <w:basedOn w:val="a0"/>
    <w:semiHidden/>
    <w:rsid w:val="007772F2"/>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14416</Words>
  <Characters>82174</Characters>
  <Application>Microsoft Office Word</Application>
  <DocSecurity>0</DocSecurity>
  <Lines>684</Lines>
  <Paragraphs>192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96398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Admin</dc:creator>
  <cp:keywords/>
  <dc:description/>
  <cp:lastModifiedBy>admin</cp:lastModifiedBy>
  <cp:revision>2</cp:revision>
  <dcterms:created xsi:type="dcterms:W3CDTF">2014-04-12T02:44:00Z</dcterms:created>
  <dcterms:modified xsi:type="dcterms:W3CDTF">2014-04-12T02:44:00Z</dcterms:modified>
</cp:coreProperties>
</file>