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4"/>
      </w:tblGrid>
      <w:tr w:rsidR="00197923" w:rsidRPr="00E85B25" w:rsidTr="00454C7C">
        <w:tc>
          <w:tcPr>
            <w:tcW w:w="9464" w:type="dxa"/>
          </w:tcPr>
          <w:p w:rsidR="00197923" w:rsidRPr="00E85B25" w:rsidRDefault="00197923" w:rsidP="00454C7C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67"/>
              <w:gridCol w:w="4081"/>
            </w:tblGrid>
            <w:tr w:rsidR="00197923" w:rsidRPr="00E85B25" w:rsidTr="00454C7C">
              <w:tc>
                <w:tcPr>
                  <w:tcW w:w="5180" w:type="dxa"/>
                </w:tcPr>
                <w:p w:rsidR="00197923" w:rsidRPr="00E85B25" w:rsidRDefault="00197923" w:rsidP="00454C7C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197923" w:rsidRPr="00E85B25" w:rsidRDefault="00197923" w:rsidP="00454C7C">
                  <w:pPr>
                    <w:ind w:firstLine="209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086" w:type="dxa"/>
                </w:tcPr>
                <w:p w:rsidR="00197923" w:rsidRPr="00E85B25" w:rsidRDefault="00197923" w:rsidP="00454C7C">
                  <w:pPr>
                    <w:ind w:left="-4814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197923" w:rsidRPr="00E85B25" w:rsidTr="00454C7C">
              <w:tc>
                <w:tcPr>
                  <w:tcW w:w="5180" w:type="dxa"/>
                </w:tcPr>
                <w:p w:rsidR="00197923" w:rsidRPr="00E85B25" w:rsidRDefault="00197923" w:rsidP="00454C7C">
                  <w:pPr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</w:pPr>
                  <w:r w:rsidRPr="00E85B25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>ПРИНЯТО</w:t>
                  </w:r>
                </w:p>
                <w:p w:rsidR="00197923" w:rsidRPr="00E85B25" w:rsidRDefault="00197923" w:rsidP="00454C7C">
                  <w:pPr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</w:pPr>
                  <w:r w:rsidRPr="00E85B25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>Ученым Советом</w:t>
                  </w:r>
                </w:p>
                <w:p w:rsidR="00197923" w:rsidRPr="00E85B25" w:rsidRDefault="00197923" w:rsidP="00454C7C">
                  <w:pPr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</w:pPr>
                  <w:r w:rsidRPr="00E85B25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>Протокол № __</w:t>
                  </w:r>
                </w:p>
                <w:p w:rsidR="00197923" w:rsidRPr="00E85B25" w:rsidRDefault="00197923" w:rsidP="00454C7C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E85B25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 xml:space="preserve">от «__» __________ </w:t>
                  </w:r>
                  <w:smartTag w:uri="urn:schemas-microsoft-com:office:smarttags" w:element="place">
                    <w:smartTagPr>
                      <w:attr w:name="ProductID" w:val="2010 г"/>
                    </w:smartTagPr>
                    <w:r w:rsidRPr="00E85B25">
                      <w:rPr>
                        <w:rFonts w:eastAsia="Calibri"/>
                        <w:b/>
                        <w:sz w:val="28"/>
                        <w:szCs w:val="28"/>
                        <w:lang w:eastAsia="en-US"/>
                      </w:rPr>
                      <w:t>2010 г</w:t>
                    </w:r>
                  </w:smartTag>
                  <w:r w:rsidRPr="00E85B25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  <w:tc>
                <w:tcPr>
                  <w:tcW w:w="4086" w:type="dxa"/>
                </w:tcPr>
                <w:p w:rsidR="00197923" w:rsidRPr="00E85B25" w:rsidRDefault="00197923" w:rsidP="00454C7C">
                  <w:pPr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</w:pPr>
                  <w:r w:rsidRPr="00E85B25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         </w:t>
                  </w:r>
                  <w:r w:rsidRPr="00E85B25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>УТВЕРЖДАЮ</w:t>
                  </w:r>
                </w:p>
                <w:p w:rsidR="00197923" w:rsidRPr="00E85B25" w:rsidRDefault="00197923" w:rsidP="00454C7C">
                  <w:pPr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</w:pPr>
                  <w:r w:rsidRPr="00E85B25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 xml:space="preserve">        Ректор</w:t>
                  </w:r>
                </w:p>
                <w:p w:rsidR="00197923" w:rsidRPr="00E85B25" w:rsidRDefault="00197923" w:rsidP="00454C7C">
                  <w:pPr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</w:pPr>
                  <w:r w:rsidRPr="00E85B25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 xml:space="preserve">        ___________Федулин А.А.</w:t>
                  </w:r>
                </w:p>
                <w:p w:rsidR="00197923" w:rsidRPr="00E85B25" w:rsidRDefault="00197923" w:rsidP="00454C7C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E85B25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 xml:space="preserve">        «__» _______2010 г.</w:t>
                  </w:r>
                </w:p>
              </w:tc>
            </w:tr>
            <w:tr w:rsidR="00197923" w:rsidRPr="00E85B25" w:rsidTr="00454C7C">
              <w:tc>
                <w:tcPr>
                  <w:tcW w:w="5180" w:type="dxa"/>
                </w:tcPr>
                <w:p w:rsidR="00197923" w:rsidRPr="00E85B25" w:rsidRDefault="00197923" w:rsidP="00454C7C">
                  <w:pPr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086" w:type="dxa"/>
                </w:tcPr>
                <w:p w:rsidR="00197923" w:rsidRPr="00E85B25" w:rsidRDefault="00197923" w:rsidP="00454C7C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197923" w:rsidRPr="00E85B25" w:rsidRDefault="00197923" w:rsidP="00454C7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197923" w:rsidRPr="00E85B25" w:rsidRDefault="00197923" w:rsidP="00454C7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97923" w:rsidRPr="00E85B25" w:rsidRDefault="00197923" w:rsidP="00454C7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97923" w:rsidRPr="00E85B25" w:rsidRDefault="00197923" w:rsidP="00454C7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97923" w:rsidRPr="00E85B25" w:rsidRDefault="00197923" w:rsidP="00454C7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97923" w:rsidRPr="00E85B25" w:rsidRDefault="00197923" w:rsidP="00454C7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97923" w:rsidRPr="00E85B25" w:rsidRDefault="00197923" w:rsidP="00454C7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197923" w:rsidRPr="00E85B25" w:rsidRDefault="00197923" w:rsidP="00454C7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97923" w:rsidRPr="00E85B25" w:rsidRDefault="00197923" w:rsidP="00454C7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97923" w:rsidRDefault="00197923" w:rsidP="00454C7C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МЕТОДИЧЕСКИЕ УКАЗАНИЯ </w:t>
            </w:r>
          </w:p>
          <w:p w:rsidR="00197923" w:rsidRPr="00654EAA" w:rsidRDefault="00197923" w:rsidP="00454C7C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E85B25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ПО </w:t>
            </w: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ВЫПОЛНЕНИЮ ВЫПУСКНОЙ КВАЛИФИКАЦИОННОЙ РАБОТЫ</w:t>
            </w:r>
          </w:p>
          <w:p w:rsidR="00197923" w:rsidRDefault="00197923" w:rsidP="00454C7C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ПО </w:t>
            </w:r>
            <w:r w:rsidRPr="00E85B25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СПЕЦИАЛЬНОСТИ</w:t>
            </w:r>
          </w:p>
          <w:p w:rsidR="00197923" w:rsidRPr="00B549D6" w:rsidRDefault="00197923" w:rsidP="00454C7C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F147EE"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080103.65  «Национальная экономика»</w:t>
            </w: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                                                                        </w:t>
            </w:r>
          </w:p>
          <w:p w:rsidR="00197923" w:rsidRPr="00F21BF3" w:rsidRDefault="00197923" w:rsidP="00454C7C">
            <w:pPr>
              <w:spacing w:after="200"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197923" w:rsidRPr="00E85B25" w:rsidRDefault="00197923" w:rsidP="00454C7C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E85B25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СПЕЦИАЛИЗАЦИИ</w:t>
            </w:r>
          </w:p>
          <w:p w:rsidR="00197923" w:rsidRDefault="00197923" w:rsidP="00454C7C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 w:rsidRPr="00F147EE"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>Экономика социальной сферы</w:t>
            </w:r>
          </w:p>
          <w:p w:rsidR="00197923" w:rsidRPr="00E85B25" w:rsidRDefault="00197923" w:rsidP="00454C7C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85B25">
              <w:rPr>
                <w:rFonts w:eastAsia="Calibri"/>
                <w:b/>
                <w:sz w:val="28"/>
                <w:szCs w:val="28"/>
                <w:lang w:eastAsia="en-US"/>
              </w:rPr>
              <w:t>НА 2011 ГОД</w:t>
            </w:r>
          </w:p>
          <w:p w:rsidR="00197923" w:rsidRPr="00E85B25" w:rsidRDefault="00197923" w:rsidP="00454C7C">
            <w:pPr>
              <w:ind w:right="-1"/>
              <w:jc w:val="center"/>
            </w:pPr>
          </w:p>
          <w:p w:rsidR="00197923" w:rsidRPr="00E85B25" w:rsidRDefault="00197923" w:rsidP="00454C7C">
            <w:pPr>
              <w:ind w:right="-1"/>
              <w:jc w:val="center"/>
            </w:pPr>
          </w:p>
          <w:p w:rsidR="00197923" w:rsidRPr="00E85B25" w:rsidRDefault="00197923" w:rsidP="00454C7C">
            <w:pPr>
              <w:ind w:right="-1"/>
              <w:jc w:val="center"/>
            </w:pPr>
          </w:p>
          <w:p w:rsidR="00197923" w:rsidRPr="00E85B25" w:rsidRDefault="00197923" w:rsidP="00454C7C">
            <w:pPr>
              <w:ind w:right="-1"/>
              <w:jc w:val="center"/>
            </w:pPr>
          </w:p>
          <w:p w:rsidR="00197923" w:rsidRDefault="00197923" w:rsidP="00454C7C">
            <w:pPr>
              <w:ind w:right="-1"/>
              <w:jc w:val="center"/>
            </w:pPr>
          </w:p>
          <w:p w:rsidR="00197923" w:rsidRDefault="00197923" w:rsidP="00454C7C">
            <w:pPr>
              <w:ind w:right="-1"/>
              <w:jc w:val="center"/>
            </w:pPr>
          </w:p>
          <w:p w:rsidR="00197923" w:rsidRDefault="00197923" w:rsidP="00454C7C">
            <w:pPr>
              <w:ind w:right="-1"/>
              <w:jc w:val="center"/>
            </w:pPr>
          </w:p>
          <w:p w:rsidR="00197923" w:rsidRDefault="00197923" w:rsidP="00454C7C">
            <w:pPr>
              <w:ind w:right="-1"/>
              <w:jc w:val="center"/>
            </w:pPr>
          </w:p>
          <w:p w:rsidR="00197923" w:rsidRPr="00E85B25" w:rsidRDefault="00197923" w:rsidP="00454C7C">
            <w:pPr>
              <w:ind w:right="-1"/>
              <w:jc w:val="center"/>
            </w:pPr>
          </w:p>
          <w:p w:rsidR="00197923" w:rsidRPr="00E85B25" w:rsidRDefault="00197923" w:rsidP="00454C7C">
            <w:pPr>
              <w:ind w:right="-1"/>
              <w:jc w:val="center"/>
            </w:pPr>
          </w:p>
          <w:p w:rsidR="00197923" w:rsidRPr="00E85B25" w:rsidRDefault="00197923" w:rsidP="00454C7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5B25">
              <w:rPr>
                <w:rFonts w:eastAsia="Calibri"/>
                <w:sz w:val="28"/>
                <w:szCs w:val="28"/>
                <w:lang w:eastAsia="en-US"/>
              </w:rPr>
              <w:t>Москва, 2010</w:t>
            </w:r>
          </w:p>
          <w:p w:rsidR="00197923" w:rsidRPr="00E85B25" w:rsidRDefault="00197923" w:rsidP="00454C7C"/>
          <w:p w:rsidR="00197923" w:rsidRPr="00E85B25" w:rsidRDefault="00197923" w:rsidP="00454C7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197923" w:rsidRPr="00E85B25" w:rsidRDefault="00197923" w:rsidP="00197923">
      <w:pPr>
        <w:tabs>
          <w:tab w:val="left" w:pos="720"/>
        </w:tabs>
        <w:ind w:left="1080"/>
        <w:jc w:val="center"/>
        <w:rPr>
          <w:rFonts w:ascii="Arial" w:eastAsia="Calibri" w:hAnsi="Arial"/>
          <w:b/>
          <w:bCs/>
          <w:szCs w:val="28"/>
          <w:lang w:eastAsia="en-US"/>
        </w:rPr>
        <w:sectPr w:rsidR="00197923" w:rsidRPr="00E85B25" w:rsidSect="00454C7C">
          <w:headerReference w:type="even" r:id="rId8"/>
          <w:headerReference w:type="default" r:id="rId9"/>
          <w:footerReference w:type="default" r:id="rId10"/>
          <w:pgSz w:w="11906" w:h="16838"/>
          <w:pgMar w:top="1134" w:right="1134" w:bottom="1134" w:left="1418" w:header="709" w:footer="381" w:gutter="0"/>
          <w:cols w:space="708"/>
          <w:docGrid w:linePitch="360"/>
        </w:sectPr>
      </w:pPr>
    </w:p>
    <w:p w:rsidR="00197923" w:rsidRPr="00E85B25" w:rsidRDefault="00197923" w:rsidP="00197923">
      <w:pPr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</w:t>
      </w:r>
      <w:r w:rsidRPr="00E85B25">
        <w:rPr>
          <w:sz w:val="28"/>
          <w:szCs w:val="28"/>
        </w:rPr>
        <w:t xml:space="preserve"> </w:t>
      </w:r>
      <w:r>
        <w:rPr>
          <w:sz w:val="28"/>
          <w:szCs w:val="28"/>
        </w:rPr>
        <w:t>по выполнению выпускной квалификационной работы составлены</w:t>
      </w:r>
      <w:r w:rsidRPr="00E85B25">
        <w:rPr>
          <w:sz w:val="28"/>
          <w:szCs w:val="28"/>
        </w:rPr>
        <w:t xml:space="preserve"> на основании ГОС ВПО.</w:t>
      </w:r>
    </w:p>
    <w:p w:rsidR="00197923" w:rsidRPr="00E85B25" w:rsidRDefault="00197923" w:rsidP="00197923">
      <w:pPr>
        <w:rPr>
          <w:sz w:val="28"/>
          <w:szCs w:val="28"/>
        </w:rPr>
      </w:pPr>
    </w:p>
    <w:p w:rsidR="00197923" w:rsidRPr="00E85B25" w:rsidRDefault="00197923" w:rsidP="00197923">
      <w:pPr>
        <w:rPr>
          <w:sz w:val="28"/>
          <w:szCs w:val="28"/>
        </w:rPr>
      </w:pPr>
    </w:p>
    <w:p w:rsidR="00197923" w:rsidRPr="00E85B25" w:rsidRDefault="00197923" w:rsidP="00197923">
      <w:pPr>
        <w:rPr>
          <w:sz w:val="28"/>
          <w:szCs w:val="28"/>
        </w:rPr>
      </w:pPr>
    </w:p>
    <w:p w:rsidR="00197923" w:rsidRDefault="00197923" w:rsidP="001979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</w:t>
      </w:r>
      <w:r w:rsidRPr="00E85B25">
        <w:rPr>
          <w:sz w:val="28"/>
          <w:szCs w:val="28"/>
        </w:rPr>
        <w:t xml:space="preserve"> </w:t>
      </w:r>
      <w:r>
        <w:rPr>
          <w:sz w:val="28"/>
          <w:szCs w:val="28"/>
        </w:rPr>
        <w:t>по выполнению выпускной квалификационной работы рассмотрены и утверждены</w:t>
      </w:r>
      <w:r w:rsidRPr="00E85B25">
        <w:rPr>
          <w:sz w:val="28"/>
          <w:szCs w:val="28"/>
        </w:rPr>
        <w:t xml:space="preserve"> на засед</w:t>
      </w:r>
      <w:r>
        <w:rPr>
          <w:sz w:val="28"/>
          <w:szCs w:val="28"/>
        </w:rPr>
        <w:t>ании кафедры «Экономика и предпринимательство»</w:t>
      </w:r>
    </w:p>
    <w:p w:rsidR="00197923" w:rsidRPr="00E85B25" w:rsidRDefault="00197923" w:rsidP="00197923">
      <w:pPr>
        <w:rPr>
          <w:sz w:val="28"/>
          <w:szCs w:val="28"/>
        </w:rPr>
      </w:pPr>
    </w:p>
    <w:p w:rsidR="00197923" w:rsidRPr="00E85B25" w:rsidRDefault="00197923" w:rsidP="00197923">
      <w:pPr>
        <w:rPr>
          <w:sz w:val="28"/>
          <w:szCs w:val="28"/>
        </w:rPr>
      </w:pPr>
    </w:p>
    <w:p w:rsidR="00197923" w:rsidRPr="00E85B25" w:rsidRDefault="00197923" w:rsidP="00197923">
      <w:pPr>
        <w:rPr>
          <w:sz w:val="28"/>
          <w:szCs w:val="28"/>
        </w:rPr>
      </w:pPr>
    </w:p>
    <w:p w:rsidR="00197923" w:rsidRPr="00E85B25" w:rsidRDefault="00197923" w:rsidP="00197923">
      <w:pPr>
        <w:rPr>
          <w:sz w:val="28"/>
          <w:szCs w:val="28"/>
        </w:rPr>
      </w:pPr>
      <w:r w:rsidRPr="00E85B25">
        <w:rPr>
          <w:sz w:val="28"/>
          <w:szCs w:val="28"/>
        </w:rPr>
        <w:t>Протокол №</w:t>
      </w:r>
      <w:r>
        <w:rPr>
          <w:sz w:val="28"/>
          <w:szCs w:val="28"/>
        </w:rPr>
        <w:t xml:space="preserve"> </w:t>
      </w:r>
      <w:r w:rsidRPr="00115A37">
        <w:rPr>
          <w:sz w:val="28"/>
          <w:szCs w:val="28"/>
          <w:u w:val="single"/>
        </w:rPr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5B25">
        <w:rPr>
          <w:sz w:val="28"/>
          <w:szCs w:val="28"/>
        </w:rPr>
        <w:t>«</w:t>
      </w:r>
      <w:r>
        <w:rPr>
          <w:sz w:val="28"/>
          <w:szCs w:val="28"/>
        </w:rPr>
        <w:t>19</w:t>
      </w:r>
      <w:r w:rsidRPr="00E85B25">
        <w:rPr>
          <w:sz w:val="28"/>
          <w:szCs w:val="28"/>
        </w:rPr>
        <w:t xml:space="preserve">» </w:t>
      </w:r>
      <w:r w:rsidRPr="00115A37">
        <w:rPr>
          <w:sz w:val="28"/>
          <w:szCs w:val="28"/>
          <w:u w:val="single"/>
        </w:rPr>
        <w:t>ноября</w:t>
      </w:r>
      <w:r>
        <w:rPr>
          <w:sz w:val="28"/>
          <w:szCs w:val="28"/>
        </w:rPr>
        <w:t xml:space="preserve"> </w:t>
      </w:r>
      <w:r w:rsidRPr="00E85B25">
        <w:rPr>
          <w:sz w:val="28"/>
          <w:szCs w:val="28"/>
        </w:rPr>
        <w:t>2010 г.</w:t>
      </w:r>
    </w:p>
    <w:p w:rsidR="00197923" w:rsidRPr="00E85B25" w:rsidRDefault="00197923" w:rsidP="00197923">
      <w:pPr>
        <w:rPr>
          <w:sz w:val="28"/>
          <w:szCs w:val="28"/>
        </w:rPr>
      </w:pPr>
    </w:p>
    <w:p w:rsidR="00197923" w:rsidRPr="00E85B25" w:rsidRDefault="00197923" w:rsidP="00197923">
      <w:pPr>
        <w:rPr>
          <w:sz w:val="28"/>
          <w:szCs w:val="28"/>
        </w:rPr>
      </w:pPr>
    </w:p>
    <w:p w:rsidR="00197923" w:rsidRPr="00E85B25" w:rsidRDefault="00197923" w:rsidP="00197923">
      <w:pPr>
        <w:rPr>
          <w:sz w:val="28"/>
          <w:szCs w:val="28"/>
        </w:rPr>
      </w:pPr>
    </w:p>
    <w:p w:rsidR="00197923" w:rsidRPr="00E85B25" w:rsidRDefault="00197923" w:rsidP="00197923">
      <w:pPr>
        <w:rPr>
          <w:sz w:val="28"/>
          <w:szCs w:val="28"/>
        </w:rPr>
      </w:pPr>
      <w:r w:rsidRPr="00E85B25">
        <w:rPr>
          <w:sz w:val="28"/>
          <w:szCs w:val="28"/>
        </w:rPr>
        <w:t>Зав. кафедрой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В.Г. Кещян</w:t>
      </w:r>
    </w:p>
    <w:p w:rsidR="00197923" w:rsidRPr="00E85B25" w:rsidRDefault="00197923" w:rsidP="00197923">
      <w:pPr>
        <w:rPr>
          <w:sz w:val="28"/>
          <w:szCs w:val="28"/>
        </w:rPr>
      </w:pPr>
    </w:p>
    <w:p w:rsidR="00197923" w:rsidRDefault="00197923" w:rsidP="00197923">
      <w:pPr>
        <w:rPr>
          <w:sz w:val="28"/>
          <w:szCs w:val="28"/>
        </w:rPr>
      </w:pPr>
    </w:p>
    <w:p w:rsidR="00197923" w:rsidRPr="00492D1A" w:rsidRDefault="00197923" w:rsidP="00197923">
      <w:pPr>
        <w:rPr>
          <w:sz w:val="28"/>
          <w:szCs w:val="28"/>
        </w:rPr>
      </w:pPr>
      <w:r>
        <w:rPr>
          <w:sz w:val="28"/>
          <w:szCs w:val="28"/>
        </w:rPr>
        <w:t>Разработчики программы</w:t>
      </w:r>
    </w:p>
    <w:p w:rsidR="00197923" w:rsidRDefault="00197923" w:rsidP="00197923">
      <w:pPr>
        <w:rPr>
          <w:sz w:val="28"/>
          <w:szCs w:val="28"/>
        </w:rPr>
      </w:pPr>
      <w:r w:rsidRPr="00492D1A">
        <w:rPr>
          <w:sz w:val="28"/>
          <w:szCs w:val="28"/>
        </w:rPr>
        <w:t>преподаватели кафедры</w:t>
      </w:r>
      <w:r>
        <w:rPr>
          <w:sz w:val="28"/>
          <w:szCs w:val="28"/>
        </w:rPr>
        <w:t xml:space="preserve"> </w:t>
      </w:r>
    </w:p>
    <w:p w:rsidR="00197923" w:rsidRDefault="00197923" w:rsidP="00197923">
      <w:pPr>
        <w:rPr>
          <w:sz w:val="28"/>
          <w:szCs w:val="28"/>
        </w:rPr>
      </w:pPr>
      <w:r>
        <w:rPr>
          <w:sz w:val="28"/>
          <w:szCs w:val="28"/>
        </w:rPr>
        <w:t>«Экономика и предпринимательство»</w:t>
      </w:r>
    </w:p>
    <w:p w:rsidR="00197923" w:rsidRDefault="00197923" w:rsidP="00197923">
      <w:pPr>
        <w:rPr>
          <w:sz w:val="28"/>
          <w:szCs w:val="28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7338"/>
        <w:gridCol w:w="2409"/>
      </w:tblGrid>
      <w:tr w:rsidR="00197923" w:rsidRPr="000F1E3B" w:rsidTr="00454C7C">
        <w:tc>
          <w:tcPr>
            <w:tcW w:w="7338" w:type="dxa"/>
          </w:tcPr>
          <w:p w:rsidR="00197923" w:rsidRPr="000F1E3B" w:rsidRDefault="00197923" w:rsidP="00197923">
            <w:pPr>
              <w:rPr>
                <w:bCs/>
                <w:sz w:val="28"/>
                <w:szCs w:val="28"/>
              </w:rPr>
            </w:pPr>
            <w:r w:rsidRPr="000F1E3B">
              <w:rPr>
                <w:bCs/>
                <w:sz w:val="28"/>
                <w:szCs w:val="28"/>
              </w:rPr>
              <w:t>д.э.н., проф</w:t>
            </w:r>
            <w:r>
              <w:rPr>
                <w:bCs/>
                <w:sz w:val="28"/>
                <w:szCs w:val="28"/>
              </w:rPr>
              <w:t xml:space="preserve">ессор </w:t>
            </w:r>
          </w:p>
        </w:tc>
        <w:tc>
          <w:tcPr>
            <w:tcW w:w="2409" w:type="dxa"/>
          </w:tcPr>
          <w:p w:rsidR="00197923" w:rsidRDefault="00197923" w:rsidP="00454C7C">
            <w:pPr>
              <w:ind w:left="33" w:firstLine="2"/>
              <w:rPr>
                <w:bCs/>
                <w:sz w:val="28"/>
                <w:szCs w:val="28"/>
              </w:rPr>
            </w:pPr>
            <w:r w:rsidRPr="000F1E3B">
              <w:rPr>
                <w:bCs/>
                <w:sz w:val="28"/>
                <w:szCs w:val="28"/>
              </w:rPr>
              <w:t>И.В. Бушуева</w:t>
            </w:r>
          </w:p>
          <w:p w:rsidR="00197923" w:rsidRPr="000F1E3B" w:rsidRDefault="00197923" w:rsidP="00454C7C">
            <w:pPr>
              <w:ind w:left="33" w:firstLine="2"/>
              <w:rPr>
                <w:bCs/>
                <w:sz w:val="28"/>
                <w:szCs w:val="28"/>
              </w:rPr>
            </w:pPr>
          </w:p>
        </w:tc>
      </w:tr>
      <w:tr w:rsidR="00197923" w:rsidRPr="000F1E3B" w:rsidTr="00454C7C">
        <w:tc>
          <w:tcPr>
            <w:tcW w:w="7338" w:type="dxa"/>
          </w:tcPr>
          <w:p w:rsidR="00197923" w:rsidRPr="000F1E3B" w:rsidRDefault="00197923" w:rsidP="0019792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к.э.н., доцент </w:t>
            </w:r>
          </w:p>
        </w:tc>
        <w:tc>
          <w:tcPr>
            <w:tcW w:w="2409" w:type="dxa"/>
          </w:tcPr>
          <w:p w:rsidR="00197923" w:rsidRDefault="00197923" w:rsidP="00454C7C">
            <w:pPr>
              <w:ind w:left="33" w:firstLine="2"/>
              <w:rPr>
                <w:sz w:val="28"/>
                <w:szCs w:val="28"/>
              </w:rPr>
            </w:pPr>
            <w:r w:rsidRPr="000F1E3B">
              <w:rPr>
                <w:sz w:val="28"/>
                <w:szCs w:val="28"/>
              </w:rPr>
              <w:t>Л.Ф. Ксенитова</w:t>
            </w:r>
          </w:p>
          <w:p w:rsidR="00197923" w:rsidRPr="000F1E3B" w:rsidRDefault="00197923" w:rsidP="00454C7C">
            <w:pPr>
              <w:ind w:left="33" w:firstLine="2"/>
              <w:rPr>
                <w:bCs/>
                <w:sz w:val="28"/>
                <w:szCs w:val="28"/>
              </w:rPr>
            </w:pPr>
          </w:p>
        </w:tc>
      </w:tr>
      <w:tr w:rsidR="00197923" w:rsidRPr="000F1E3B" w:rsidTr="00454C7C">
        <w:tc>
          <w:tcPr>
            <w:tcW w:w="7338" w:type="dxa"/>
          </w:tcPr>
          <w:p w:rsidR="00197923" w:rsidRPr="000F1E3B" w:rsidRDefault="00197923" w:rsidP="00197923">
            <w:pPr>
              <w:rPr>
                <w:bCs/>
                <w:sz w:val="28"/>
                <w:szCs w:val="28"/>
              </w:rPr>
            </w:pPr>
            <w:r w:rsidRPr="000F1E3B">
              <w:rPr>
                <w:bCs/>
                <w:sz w:val="28"/>
                <w:szCs w:val="28"/>
              </w:rPr>
              <w:t xml:space="preserve">к.э.н., </w:t>
            </w:r>
            <w:r>
              <w:rPr>
                <w:bCs/>
                <w:sz w:val="28"/>
                <w:szCs w:val="28"/>
              </w:rPr>
              <w:t xml:space="preserve">доцент </w:t>
            </w:r>
          </w:p>
        </w:tc>
        <w:tc>
          <w:tcPr>
            <w:tcW w:w="2409" w:type="dxa"/>
          </w:tcPr>
          <w:p w:rsidR="00197923" w:rsidRDefault="00197923" w:rsidP="00454C7C">
            <w:pPr>
              <w:ind w:left="33" w:firstLine="2"/>
              <w:rPr>
                <w:bCs/>
                <w:sz w:val="28"/>
                <w:szCs w:val="28"/>
              </w:rPr>
            </w:pPr>
            <w:r w:rsidRPr="000F1E3B">
              <w:rPr>
                <w:sz w:val="28"/>
                <w:szCs w:val="28"/>
              </w:rPr>
              <w:t>Т.В. Харитонова</w:t>
            </w:r>
            <w:r w:rsidRPr="000F1E3B">
              <w:rPr>
                <w:bCs/>
                <w:sz w:val="28"/>
                <w:szCs w:val="28"/>
              </w:rPr>
              <w:t xml:space="preserve"> </w:t>
            </w:r>
          </w:p>
          <w:p w:rsidR="00197923" w:rsidRPr="000F1E3B" w:rsidRDefault="00197923" w:rsidP="00454C7C">
            <w:pPr>
              <w:ind w:left="33" w:firstLine="2"/>
              <w:rPr>
                <w:sz w:val="28"/>
                <w:szCs w:val="28"/>
              </w:rPr>
            </w:pPr>
          </w:p>
        </w:tc>
      </w:tr>
      <w:tr w:rsidR="00197923" w:rsidRPr="000F1E3B" w:rsidTr="00454C7C">
        <w:tc>
          <w:tcPr>
            <w:tcW w:w="7338" w:type="dxa"/>
          </w:tcPr>
          <w:p w:rsidR="00197923" w:rsidRPr="000F1E3B" w:rsidRDefault="00197923" w:rsidP="00197923">
            <w:pPr>
              <w:rPr>
                <w:bCs/>
                <w:sz w:val="28"/>
                <w:szCs w:val="28"/>
              </w:rPr>
            </w:pPr>
            <w:r w:rsidRPr="000F1E3B">
              <w:rPr>
                <w:bCs/>
                <w:sz w:val="28"/>
                <w:szCs w:val="28"/>
              </w:rPr>
              <w:t xml:space="preserve">к.э.н., </w:t>
            </w:r>
            <w:r>
              <w:rPr>
                <w:bCs/>
                <w:sz w:val="28"/>
                <w:szCs w:val="28"/>
              </w:rPr>
              <w:t xml:space="preserve">доцент </w:t>
            </w:r>
          </w:p>
        </w:tc>
        <w:tc>
          <w:tcPr>
            <w:tcW w:w="2409" w:type="dxa"/>
          </w:tcPr>
          <w:p w:rsidR="00197923" w:rsidRPr="000F1E3B" w:rsidRDefault="00197923" w:rsidP="00454C7C">
            <w:pPr>
              <w:ind w:left="33" w:firstLine="2"/>
              <w:rPr>
                <w:bCs/>
                <w:sz w:val="28"/>
                <w:szCs w:val="28"/>
              </w:rPr>
            </w:pPr>
            <w:r w:rsidRPr="000F1E3B">
              <w:rPr>
                <w:bCs/>
                <w:sz w:val="28"/>
                <w:szCs w:val="28"/>
              </w:rPr>
              <w:t>Т.М. Кривошеева</w:t>
            </w:r>
          </w:p>
        </w:tc>
      </w:tr>
    </w:tbl>
    <w:p w:rsidR="00197923" w:rsidRPr="00E85B25" w:rsidRDefault="00197923" w:rsidP="00197923">
      <w:pPr>
        <w:rPr>
          <w:sz w:val="28"/>
          <w:szCs w:val="28"/>
        </w:rPr>
      </w:pPr>
    </w:p>
    <w:p w:rsidR="00197923" w:rsidRPr="00E85B25" w:rsidRDefault="00197923" w:rsidP="00197923">
      <w:pPr>
        <w:rPr>
          <w:sz w:val="28"/>
          <w:szCs w:val="28"/>
        </w:rPr>
      </w:pPr>
    </w:p>
    <w:p w:rsidR="00197923" w:rsidRPr="00E85B25" w:rsidRDefault="00197923" w:rsidP="00197923">
      <w:pPr>
        <w:rPr>
          <w:sz w:val="28"/>
          <w:szCs w:val="28"/>
        </w:rPr>
      </w:pPr>
      <w:r w:rsidRPr="00E85B25">
        <w:rPr>
          <w:sz w:val="28"/>
          <w:szCs w:val="28"/>
        </w:rPr>
        <w:t>Согласовано:</w:t>
      </w:r>
    </w:p>
    <w:p w:rsidR="00197923" w:rsidRPr="00E85B25" w:rsidRDefault="00197923" w:rsidP="00197923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E85B25">
        <w:rPr>
          <w:sz w:val="28"/>
          <w:szCs w:val="28"/>
        </w:rPr>
        <w:t>роректор по учебной работе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E85B25">
        <w:rPr>
          <w:sz w:val="28"/>
          <w:szCs w:val="28"/>
        </w:rPr>
        <w:t>Н.Г. Новикова</w:t>
      </w:r>
    </w:p>
    <w:p w:rsidR="00197923" w:rsidRDefault="00197923" w:rsidP="00197923">
      <w:pPr>
        <w:pStyle w:val="ab"/>
        <w:jc w:val="left"/>
        <w:outlineLvl w:val="0"/>
        <w:rPr>
          <w:szCs w:val="28"/>
        </w:rPr>
      </w:pPr>
    </w:p>
    <w:p w:rsidR="00197923" w:rsidRDefault="00197923" w:rsidP="00197923">
      <w:pPr>
        <w:pStyle w:val="ab"/>
        <w:jc w:val="left"/>
        <w:outlineLvl w:val="0"/>
        <w:rPr>
          <w:szCs w:val="28"/>
        </w:rPr>
      </w:pPr>
    </w:p>
    <w:p w:rsidR="00197923" w:rsidRDefault="00197923" w:rsidP="00197923">
      <w:pPr>
        <w:pStyle w:val="ab"/>
        <w:jc w:val="left"/>
        <w:outlineLvl w:val="0"/>
        <w:rPr>
          <w:szCs w:val="28"/>
        </w:rPr>
      </w:pPr>
    </w:p>
    <w:p w:rsidR="00197923" w:rsidRDefault="00197923" w:rsidP="00197923">
      <w:pPr>
        <w:pStyle w:val="ab"/>
        <w:jc w:val="left"/>
        <w:outlineLvl w:val="0"/>
        <w:rPr>
          <w:szCs w:val="28"/>
        </w:rPr>
      </w:pPr>
    </w:p>
    <w:p w:rsidR="00197923" w:rsidRDefault="00197923" w:rsidP="00197923">
      <w:pPr>
        <w:pStyle w:val="ab"/>
        <w:jc w:val="left"/>
        <w:outlineLvl w:val="0"/>
        <w:rPr>
          <w:szCs w:val="28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7338"/>
        <w:gridCol w:w="2409"/>
      </w:tblGrid>
      <w:tr w:rsidR="007B7E1F" w:rsidRPr="004E2814" w:rsidTr="00FE4116">
        <w:tc>
          <w:tcPr>
            <w:tcW w:w="7338" w:type="dxa"/>
          </w:tcPr>
          <w:p w:rsidR="007B7E1F" w:rsidRDefault="007B7E1F" w:rsidP="00197923">
            <w:pPr>
              <w:rPr>
                <w:bCs/>
                <w:color w:val="FF0000"/>
              </w:rPr>
            </w:pPr>
          </w:p>
          <w:p w:rsidR="00197923" w:rsidRDefault="00197923" w:rsidP="00197923">
            <w:pPr>
              <w:rPr>
                <w:bCs/>
                <w:color w:val="FF0000"/>
              </w:rPr>
            </w:pPr>
          </w:p>
          <w:p w:rsidR="00197923" w:rsidRDefault="00197923" w:rsidP="00197923">
            <w:pPr>
              <w:rPr>
                <w:bCs/>
                <w:color w:val="FF0000"/>
              </w:rPr>
            </w:pPr>
          </w:p>
          <w:p w:rsidR="00197923" w:rsidRDefault="00197923" w:rsidP="00197923">
            <w:pPr>
              <w:rPr>
                <w:bCs/>
                <w:color w:val="FF0000"/>
              </w:rPr>
            </w:pPr>
          </w:p>
          <w:p w:rsidR="00197923" w:rsidRPr="004E2814" w:rsidRDefault="00197923" w:rsidP="00197923">
            <w:pPr>
              <w:rPr>
                <w:bCs/>
                <w:color w:val="FF0000"/>
              </w:rPr>
            </w:pPr>
          </w:p>
        </w:tc>
        <w:tc>
          <w:tcPr>
            <w:tcW w:w="2409" w:type="dxa"/>
          </w:tcPr>
          <w:p w:rsidR="007B7E1F" w:rsidRPr="004E2814" w:rsidRDefault="007B7E1F" w:rsidP="00F27BF8">
            <w:pPr>
              <w:jc w:val="right"/>
              <w:rPr>
                <w:bCs/>
                <w:color w:val="FF0000"/>
              </w:rPr>
            </w:pPr>
          </w:p>
        </w:tc>
      </w:tr>
    </w:tbl>
    <w:p w:rsidR="00151DB7" w:rsidRDefault="00151DB7" w:rsidP="00F27BF8">
      <w:pPr>
        <w:pStyle w:val="10"/>
        <w:spacing w:line="240" w:lineRule="auto"/>
      </w:pPr>
      <w:r>
        <w:t>СОДЕРЖАНИЕ</w:t>
      </w:r>
    </w:p>
    <w:p w:rsidR="00090EF9" w:rsidRPr="00090EF9" w:rsidRDefault="00090EF9" w:rsidP="00090EF9"/>
    <w:tbl>
      <w:tblPr>
        <w:tblW w:w="9874" w:type="dxa"/>
        <w:tblLook w:val="04A0" w:firstRow="1" w:lastRow="0" w:firstColumn="1" w:lastColumn="0" w:noHBand="0" w:noVBand="1"/>
      </w:tblPr>
      <w:tblGrid>
        <w:gridCol w:w="8928"/>
        <w:gridCol w:w="946"/>
      </w:tblGrid>
      <w:tr w:rsidR="00151DB7" w:rsidRPr="00891CC6" w:rsidTr="000A138B">
        <w:tc>
          <w:tcPr>
            <w:tcW w:w="8928" w:type="dxa"/>
          </w:tcPr>
          <w:p w:rsidR="00151DB7" w:rsidRPr="00891CC6" w:rsidRDefault="00151DB7" w:rsidP="00F27BF8">
            <w:pPr>
              <w:rPr>
                <w:caps/>
              </w:rPr>
            </w:pPr>
            <w:r w:rsidRPr="00891CC6">
              <w:rPr>
                <w:caps/>
              </w:rPr>
              <w:t>1. ЦЕЛИ выпускной квалификационной работы</w:t>
            </w:r>
          </w:p>
        </w:tc>
        <w:tc>
          <w:tcPr>
            <w:tcW w:w="946" w:type="dxa"/>
          </w:tcPr>
          <w:p w:rsidR="00151DB7" w:rsidRPr="00891CC6" w:rsidRDefault="00151DB7" w:rsidP="00F27BF8">
            <w:pPr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151DB7" w:rsidRPr="00891CC6" w:rsidTr="000A138B">
        <w:tc>
          <w:tcPr>
            <w:tcW w:w="8928" w:type="dxa"/>
          </w:tcPr>
          <w:p w:rsidR="00151DB7" w:rsidRPr="00891CC6" w:rsidRDefault="00151DB7" w:rsidP="00F27BF8">
            <w:pPr>
              <w:rPr>
                <w:caps/>
              </w:rPr>
            </w:pPr>
            <w:r w:rsidRPr="00891CC6">
              <w:rPr>
                <w:caps/>
              </w:rPr>
              <w:t>2. выбор темы выпускной квалификационной работы и ее утверждение</w:t>
            </w:r>
          </w:p>
        </w:tc>
        <w:tc>
          <w:tcPr>
            <w:tcW w:w="946" w:type="dxa"/>
          </w:tcPr>
          <w:p w:rsidR="00151DB7" w:rsidRDefault="00151DB7" w:rsidP="00F27BF8">
            <w:pPr>
              <w:rPr>
                <w:caps/>
              </w:rPr>
            </w:pPr>
          </w:p>
          <w:p w:rsidR="00151DB7" w:rsidRPr="00891CC6" w:rsidRDefault="00151DB7" w:rsidP="00F27BF8">
            <w:pPr>
              <w:rPr>
                <w:caps/>
              </w:rPr>
            </w:pPr>
            <w:r>
              <w:rPr>
                <w:caps/>
              </w:rPr>
              <w:t>6</w:t>
            </w:r>
          </w:p>
        </w:tc>
      </w:tr>
      <w:tr w:rsidR="00151DB7" w:rsidRPr="00891CC6" w:rsidTr="000A138B">
        <w:tc>
          <w:tcPr>
            <w:tcW w:w="8928" w:type="dxa"/>
          </w:tcPr>
          <w:p w:rsidR="00151DB7" w:rsidRPr="00891CC6" w:rsidRDefault="00151DB7" w:rsidP="00F27BF8">
            <w:pPr>
              <w:rPr>
                <w:caps/>
              </w:rPr>
            </w:pPr>
            <w:r w:rsidRPr="00891CC6">
              <w:rPr>
                <w:caps/>
              </w:rPr>
              <w:t>3. структура и содержание выпускной квалификационной работы</w:t>
            </w:r>
          </w:p>
        </w:tc>
        <w:tc>
          <w:tcPr>
            <w:tcW w:w="946" w:type="dxa"/>
          </w:tcPr>
          <w:p w:rsidR="00151DB7" w:rsidRDefault="00151DB7" w:rsidP="00F27BF8">
            <w:pPr>
              <w:rPr>
                <w:caps/>
              </w:rPr>
            </w:pPr>
          </w:p>
          <w:p w:rsidR="00151DB7" w:rsidRPr="00891CC6" w:rsidRDefault="00151DB7" w:rsidP="00F27BF8">
            <w:pPr>
              <w:rPr>
                <w:caps/>
              </w:rPr>
            </w:pPr>
            <w:r>
              <w:rPr>
                <w:caps/>
              </w:rPr>
              <w:t>6</w:t>
            </w:r>
          </w:p>
        </w:tc>
      </w:tr>
      <w:tr w:rsidR="00151DB7" w:rsidRPr="00891CC6" w:rsidTr="000A138B">
        <w:tc>
          <w:tcPr>
            <w:tcW w:w="8928" w:type="dxa"/>
          </w:tcPr>
          <w:p w:rsidR="00151DB7" w:rsidRPr="00891CC6" w:rsidRDefault="00151DB7" w:rsidP="00F27BF8">
            <w:pPr>
              <w:rPr>
                <w:caps/>
              </w:rPr>
            </w:pPr>
            <w:r w:rsidRPr="00891CC6">
              <w:rPr>
                <w:caps/>
              </w:rPr>
              <w:t>4. основные этапы и сроки выполнения выпускной квалификационной работы</w:t>
            </w:r>
          </w:p>
        </w:tc>
        <w:tc>
          <w:tcPr>
            <w:tcW w:w="946" w:type="dxa"/>
          </w:tcPr>
          <w:p w:rsidR="00151DB7" w:rsidRDefault="00151DB7" w:rsidP="00F27BF8">
            <w:pPr>
              <w:rPr>
                <w:caps/>
              </w:rPr>
            </w:pPr>
          </w:p>
          <w:p w:rsidR="00151DB7" w:rsidRPr="00891CC6" w:rsidRDefault="00151DB7" w:rsidP="00F27BF8">
            <w:pPr>
              <w:rPr>
                <w:caps/>
              </w:rPr>
            </w:pPr>
            <w:r>
              <w:rPr>
                <w:caps/>
              </w:rPr>
              <w:t>11</w:t>
            </w:r>
          </w:p>
        </w:tc>
      </w:tr>
      <w:tr w:rsidR="00151DB7" w:rsidRPr="00891CC6" w:rsidTr="000A138B">
        <w:tc>
          <w:tcPr>
            <w:tcW w:w="8928" w:type="dxa"/>
          </w:tcPr>
          <w:p w:rsidR="00151DB7" w:rsidRPr="00891CC6" w:rsidRDefault="00151DB7" w:rsidP="00F27BF8">
            <w:pPr>
              <w:rPr>
                <w:caps/>
              </w:rPr>
            </w:pPr>
            <w:r w:rsidRPr="00891CC6">
              <w:rPr>
                <w:caps/>
              </w:rPr>
              <w:t>5. Изложение основного материала и оформление выпускной квалификационной работы</w:t>
            </w:r>
          </w:p>
        </w:tc>
        <w:tc>
          <w:tcPr>
            <w:tcW w:w="946" w:type="dxa"/>
          </w:tcPr>
          <w:p w:rsidR="00151DB7" w:rsidRDefault="00151DB7" w:rsidP="00F27BF8">
            <w:pPr>
              <w:rPr>
                <w:caps/>
              </w:rPr>
            </w:pPr>
          </w:p>
          <w:p w:rsidR="00151DB7" w:rsidRPr="00891CC6" w:rsidRDefault="00151DB7" w:rsidP="00F27BF8">
            <w:pPr>
              <w:rPr>
                <w:caps/>
              </w:rPr>
            </w:pPr>
            <w:r>
              <w:rPr>
                <w:caps/>
              </w:rPr>
              <w:t>12</w:t>
            </w:r>
          </w:p>
        </w:tc>
      </w:tr>
      <w:tr w:rsidR="00151DB7" w:rsidRPr="00891CC6" w:rsidTr="000A138B">
        <w:tc>
          <w:tcPr>
            <w:tcW w:w="8928" w:type="dxa"/>
          </w:tcPr>
          <w:p w:rsidR="00151DB7" w:rsidRPr="00891CC6" w:rsidRDefault="00151DB7" w:rsidP="00F27BF8">
            <w:pPr>
              <w:rPr>
                <w:caps/>
              </w:rPr>
            </w:pPr>
            <w:r w:rsidRPr="00891CC6">
              <w:rPr>
                <w:caps/>
              </w:rPr>
              <w:t>6. руководство выпускной квалификационной работы</w:t>
            </w:r>
          </w:p>
        </w:tc>
        <w:tc>
          <w:tcPr>
            <w:tcW w:w="946" w:type="dxa"/>
          </w:tcPr>
          <w:p w:rsidR="00151DB7" w:rsidRPr="00891CC6" w:rsidRDefault="00151DB7" w:rsidP="00F27BF8">
            <w:pPr>
              <w:rPr>
                <w:caps/>
              </w:rPr>
            </w:pPr>
            <w:r>
              <w:rPr>
                <w:caps/>
              </w:rPr>
              <w:t>18</w:t>
            </w:r>
          </w:p>
        </w:tc>
      </w:tr>
      <w:tr w:rsidR="00151DB7" w:rsidRPr="00891CC6" w:rsidTr="000A138B">
        <w:tc>
          <w:tcPr>
            <w:tcW w:w="8928" w:type="dxa"/>
          </w:tcPr>
          <w:p w:rsidR="00151DB7" w:rsidRPr="00891CC6" w:rsidRDefault="00151DB7" w:rsidP="00F27BF8">
            <w:pPr>
              <w:rPr>
                <w:caps/>
              </w:rPr>
            </w:pPr>
            <w:r w:rsidRPr="00891CC6">
              <w:rPr>
                <w:caps/>
              </w:rPr>
              <w:t>7. внешнее рецензирование выпускной квалификационной работы</w:t>
            </w:r>
          </w:p>
        </w:tc>
        <w:tc>
          <w:tcPr>
            <w:tcW w:w="946" w:type="dxa"/>
          </w:tcPr>
          <w:p w:rsidR="00151DB7" w:rsidRPr="00891CC6" w:rsidRDefault="00151DB7" w:rsidP="00F27BF8">
            <w:pPr>
              <w:rPr>
                <w:caps/>
              </w:rPr>
            </w:pPr>
          </w:p>
        </w:tc>
      </w:tr>
      <w:tr w:rsidR="00151DB7" w:rsidRPr="00891CC6" w:rsidTr="000A138B">
        <w:tc>
          <w:tcPr>
            <w:tcW w:w="8928" w:type="dxa"/>
          </w:tcPr>
          <w:p w:rsidR="00151DB7" w:rsidRPr="00891CC6" w:rsidRDefault="00151DB7" w:rsidP="00F27BF8">
            <w:pPr>
              <w:rPr>
                <w:caps/>
              </w:rPr>
            </w:pPr>
            <w:r w:rsidRPr="00891CC6">
              <w:rPr>
                <w:caps/>
              </w:rPr>
              <w:t>8. подготовка выпускной квалификационной работы к защите</w:t>
            </w:r>
          </w:p>
        </w:tc>
        <w:tc>
          <w:tcPr>
            <w:tcW w:w="946" w:type="dxa"/>
          </w:tcPr>
          <w:p w:rsidR="00151DB7" w:rsidRPr="00891CC6" w:rsidRDefault="00151DB7" w:rsidP="00F27BF8">
            <w:pPr>
              <w:rPr>
                <w:caps/>
              </w:rPr>
            </w:pPr>
            <w:r>
              <w:rPr>
                <w:caps/>
              </w:rPr>
              <w:t>20</w:t>
            </w:r>
          </w:p>
        </w:tc>
      </w:tr>
      <w:tr w:rsidR="00151DB7" w:rsidRPr="00891CC6" w:rsidTr="000A138B">
        <w:tc>
          <w:tcPr>
            <w:tcW w:w="8928" w:type="dxa"/>
          </w:tcPr>
          <w:p w:rsidR="00151DB7" w:rsidRPr="00891CC6" w:rsidRDefault="00151DB7" w:rsidP="00F27BF8">
            <w:pPr>
              <w:rPr>
                <w:caps/>
              </w:rPr>
            </w:pPr>
            <w:r w:rsidRPr="00891CC6">
              <w:rPr>
                <w:caps/>
              </w:rPr>
              <w:t>9. порядок защиты выпускной квалификационной работы</w:t>
            </w:r>
          </w:p>
        </w:tc>
        <w:tc>
          <w:tcPr>
            <w:tcW w:w="946" w:type="dxa"/>
          </w:tcPr>
          <w:p w:rsidR="00151DB7" w:rsidRPr="00891CC6" w:rsidRDefault="00151DB7" w:rsidP="00F27BF8">
            <w:pPr>
              <w:rPr>
                <w:caps/>
              </w:rPr>
            </w:pPr>
            <w:r>
              <w:rPr>
                <w:caps/>
              </w:rPr>
              <w:t>20</w:t>
            </w:r>
          </w:p>
        </w:tc>
      </w:tr>
      <w:tr w:rsidR="00151DB7" w:rsidRPr="00891CC6" w:rsidTr="000A138B">
        <w:tc>
          <w:tcPr>
            <w:tcW w:w="8928" w:type="dxa"/>
          </w:tcPr>
          <w:p w:rsidR="00151DB7" w:rsidRPr="00891CC6" w:rsidRDefault="00151DB7" w:rsidP="00F27BF8">
            <w:pPr>
              <w:rPr>
                <w:caps/>
              </w:rPr>
            </w:pPr>
            <w:r>
              <w:rPr>
                <w:caps/>
              </w:rPr>
              <w:t>приложение А</w:t>
            </w:r>
          </w:p>
        </w:tc>
        <w:tc>
          <w:tcPr>
            <w:tcW w:w="946" w:type="dxa"/>
          </w:tcPr>
          <w:p w:rsidR="00151DB7" w:rsidRPr="00891CC6" w:rsidRDefault="00151DB7" w:rsidP="00F27BF8">
            <w:pPr>
              <w:rPr>
                <w:caps/>
              </w:rPr>
            </w:pPr>
            <w:r>
              <w:rPr>
                <w:caps/>
              </w:rPr>
              <w:t>24</w:t>
            </w:r>
          </w:p>
        </w:tc>
      </w:tr>
    </w:tbl>
    <w:p w:rsidR="00151DB7" w:rsidRDefault="00151DB7" w:rsidP="00F27BF8">
      <w:pPr>
        <w:pStyle w:val="10"/>
        <w:spacing w:line="240" w:lineRule="auto"/>
      </w:pPr>
    </w:p>
    <w:p w:rsidR="00151DB7" w:rsidRDefault="00151DB7" w:rsidP="00F27BF8">
      <w:pPr>
        <w:pStyle w:val="10"/>
        <w:spacing w:line="240" w:lineRule="auto"/>
      </w:pPr>
    </w:p>
    <w:p w:rsidR="00151DB7" w:rsidRDefault="00151DB7" w:rsidP="00F27BF8">
      <w:pPr>
        <w:pStyle w:val="10"/>
        <w:spacing w:line="240" w:lineRule="auto"/>
      </w:pPr>
    </w:p>
    <w:p w:rsidR="00151DB7" w:rsidRDefault="00151DB7" w:rsidP="00F27BF8">
      <w:pPr>
        <w:pStyle w:val="10"/>
        <w:spacing w:line="240" w:lineRule="auto"/>
      </w:pPr>
    </w:p>
    <w:p w:rsidR="00151DB7" w:rsidRDefault="00151DB7" w:rsidP="00F27BF8">
      <w:pPr>
        <w:pStyle w:val="10"/>
        <w:spacing w:line="240" w:lineRule="auto"/>
      </w:pPr>
    </w:p>
    <w:p w:rsidR="00151DB7" w:rsidRDefault="00151DB7" w:rsidP="00F27BF8">
      <w:pPr>
        <w:pStyle w:val="10"/>
        <w:spacing w:line="240" w:lineRule="auto"/>
      </w:pPr>
    </w:p>
    <w:p w:rsidR="00151DB7" w:rsidRDefault="00151DB7" w:rsidP="00F27BF8">
      <w:pPr>
        <w:pStyle w:val="10"/>
        <w:spacing w:line="240" w:lineRule="auto"/>
      </w:pPr>
    </w:p>
    <w:p w:rsidR="00151DB7" w:rsidRDefault="00151DB7" w:rsidP="00F27BF8">
      <w:pPr>
        <w:pStyle w:val="10"/>
        <w:spacing w:line="240" w:lineRule="auto"/>
      </w:pPr>
    </w:p>
    <w:p w:rsidR="00151DB7" w:rsidRDefault="00151DB7" w:rsidP="00F27BF8">
      <w:pPr>
        <w:pStyle w:val="10"/>
        <w:spacing w:line="240" w:lineRule="auto"/>
      </w:pPr>
    </w:p>
    <w:p w:rsidR="00151DB7" w:rsidRDefault="00151DB7" w:rsidP="00F27BF8">
      <w:pPr>
        <w:pStyle w:val="10"/>
        <w:spacing w:line="240" w:lineRule="auto"/>
      </w:pPr>
    </w:p>
    <w:p w:rsidR="00151DB7" w:rsidRDefault="00151DB7" w:rsidP="00F27BF8">
      <w:pPr>
        <w:pStyle w:val="10"/>
        <w:spacing w:line="240" w:lineRule="auto"/>
      </w:pPr>
    </w:p>
    <w:p w:rsidR="00151DB7" w:rsidRDefault="00151DB7" w:rsidP="00F27BF8">
      <w:pPr>
        <w:pStyle w:val="10"/>
        <w:spacing w:line="240" w:lineRule="auto"/>
      </w:pPr>
    </w:p>
    <w:p w:rsidR="00151DB7" w:rsidRDefault="00151DB7" w:rsidP="00F27BF8">
      <w:pPr>
        <w:pStyle w:val="10"/>
        <w:spacing w:line="240" w:lineRule="auto"/>
      </w:pPr>
    </w:p>
    <w:p w:rsidR="00151DB7" w:rsidRDefault="00151DB7" w:rsidP="00F27BF8">
      <w:pPr>
        <w:pStyle w:val="10"/>
        <w:spacing w:line="240" w:lineRule="auto"/>
      </w:pPr>
    </w:p>
    <w:p w:rsidR="00151DB7" w:rsidRDefault="00151DB7" w:rsidP="00F27BF8">
      <w:pPr>
        <w:pStyle w:val="10"/>
        <w:spacing w:line="240" w:lineRule="auto"/>
      </w:pPr>
    </w:p>
    <w:p w:rsidR="00151DB7" w:rsidRDefault="00151DB7" w:rsidP="00F27BF8">
      <w:pPr>
        <w:pStyle w:val="10"/>
        <w:spacing w:line="240" w:lineRule="auto"/>
      </w:pPr>
    </w:p>
    <w:p w:rsidR="00151DB7" w:rsidRDefault="00151DB7" w:rsidP="00F27BF8"/>
    <w:p w:rsidR="00151DB7" w:rsidRDefault="00151DB7" w:rsidP="00F27BF8"/>
    <w:p w:rsidR="00151DB7" w:rsidRDefault="00151DB7" w:rsidP="00F27BF8"/>
    <w:p w:rsidR="00151DB7" w:rsidRPr="00BF6085" w:rsidRDefault="00151DB7" w:rsidP="00F27BF8"/>
    <w:p w:rsidR="00151DB7" w:rsidRDefault="00151DB7" w:rsidP="00F27BF8">
      <w:pPr>
        <w:pStyle w:val="10"/>
        <w:spacing w:line="240" w:lineRule="auto"/>
      </w:pPr>
    </w:p>
    <w:p w:rsidR="00A4106C" w:rsidRDefault="00A4106C" w:rsidP="00F27BF8">
      <w:pPr>
        <w:pStyle w:val="10"/>
        <w:spacing w:line="240" w:lineRule="auto"/>
      </w:pPr>
    </w:p>
    <w:p w:rsidR="00A4106C" w:rsidRDefault="00A4106C" w:rsidP="00F27BF8">
      <w:pPr>
        <w:pStyle w:val="10"/>
        <w:spacing w:line="240" w:lineRule="auto"/>
      </w:pPr>
    </w:p>
    <w:p w:rsidR="00A4106C" w:rsidRDefault="00A4106C" w:rsidP="00F27BF8">
      <w:pPr>
        <w:pStyle w:val="10"/>
        <w:spacing w:line="240" w:lineRule="auto"/>
      </w:pPr>
    </w:p>
    <w:p w:rsidR="00A4106C" w:rsidRDefault="00A4106C" w:rsidP="00F27BF8">
      <w:pPr>
        <w:pStyle w:val="10"/>
        <w:spacing w:line="240" w:lineRule="auto"/>
      </w:pPr>
    </w:p>
    <w:p w:rsidR="00A4106C" w:rsidRDefault="00A4106C" w:rsidP="00F27BF8">
      <w:pPr>
        <w:pStyle w:val="10"/>
        <w:spacing w:line="240" w:lineRule="auto"/>
      </w:pPr>
    </w:p>
    <w:p w:rsidR="00151DB7" w:rsidRPr="00891CC6" w:rsidRDefault="00151DB7" w:rsidP="00F27BF8">
      <w:pPr>
        <w:pStyle w:val="10"/>
        <w:spacing w:line="240" w:lineRule="auto"/>
        <w:rPr>
          <w:noProof/>
          <w:sz w:val="24"/>
        </w:rPr>
      </w:pPr>
      <w:r w:rsidRPr="00891CC6">
        <w:t xml:space="preserve">1. ЦЕЛИ </w:t>
      </w:r>
      <w:r w:rsidR="00E42BC9">
        <w:t xml:space="preserve">И ЗАДАЧИ </w:t>
      </w:r>
      <w:r w:rsidRPr="00891CC6">
        <w:t>выпускной квалификационной работы</w:t>
      </w:r>
    </w:p>
    <w:p w:rsidR="00151DB7" w:rsidRDefault="00151DB7" w:rsidP="00F27BF8">
      <w:pPr>
        <w:pStyle w:val="a3"/>
        <w:ind w:firstLine="720"/>
      </w:pPr>
      <w:r>
        <w:t>ВКР призвана выявить способность студента на основе полученных знаний самостоятельно решать конкретные практические задачи.</w:t>
      </w:r>
    </w:p>
    <w:p w:rsidR="00151DB7" w:rsidRDefault="00151DB7" w:rsidP="00F27BF8">
      <w:pPr>
        <w:pStyle w:val="a3"/>
        <w:ind w:firstLine="720"/>
      </w:pPr>
      <w:r>
        <w:t>Кроме того, как будущий экономист он должен быть готов выполнять следующие виды деятельности:</w:t>
      </w:r>
    </w:p>
    <w:p w:rsidR="00151DB7" w:rsidRDefault="00151DB7" w:rsidP="00F27BF8">
      <w:pPr>
        <w:pStyle w:val="a3"/>
        <w:ind w:firstLine="720"/>
      </w:pPr>
      <w:r>
        <w:t>профессионально-предпринимательскую;</w:t>
      </w:r>
    </w:p>
    <w:p w:rsidR="00151DB7" w:rsidRDefault="00151DB7" w:rsidP="00F27BF8">
      <w:pPr>
        <w:pStyle w:val="a3"/>
        <w:ind w:firstLine="720"/>
      </w:pPr>
      <w:r>
        <w:t>организационно-управленческую;</w:t>
      </w:r>
    </w:p>
    <w:p w:rsidR="00151DB7" w:rsidRDefault="00151DB7" w:rsidP="00F27BF8">
      <w:pPr>
        <w:pStyle w:val="a3"/>
        <w:ind w:firstLine="720"/>
      </w:pPr>
      <w:r>
        <w:t>планово-экономическую;</w:t>
      </w:r>
    </w:p>
    <w:p w:rsidR="00151DB7" w:rsidRDefault="00151DB7" w:rsidP="00F27BF8">
      <w:pPr>
        <w:pStyle w:val="a3"/>
        <w:ind w:firstLine="720"/>
      </w:pPr>
      <w:r>
        <w:t>конкретно-исследовательскую;</w:t>
      </w:r>
    </w:p>
    <w:p w:rsidR="00151DB7" w:rsidRDefault="00151DB7" w:rsidP="00F27BF8">
      <w:pPr>
        <w:pStyle w:val="a3"/>
        <w:ind w:firstLine="720"/>
      </w:pPr>
      <w:r>
        <w:t>консультационную;</w:t>
      </w:r>
    </w:p>
    <w:p w:rsidR="00151DB7" w:rsidRDefault="00151DB7" w:rsidP="00F27BF8">
      <w:pPr>
        <w:pStyle w:val="a3"/>
        <w:ind w:firstLine="720"/>
      </w:pPr>
      <w:r>
        <w:t>аналитическую.</w:t>
      </w:r>
    </w:p>
    <w:p w:rsidR="00151DB7" w:rsidRDefault="00151DB7" w:rsidP="00F27BF8">
      <w:pPr>
        <w:pStyle w:val="a3"/>
        <w:ind w:firstLine="720"/>
      </w:pPr>
      <w:r>
        <w:t xml:space="preserve">Основными </w:t>
      </w:r>
      <w:r>
        <w:rPr>
          <w:b/>
          <w:bCs/>
        </w:rPr>
        <w:t>целями ВКР</w:t>
      </w:r>
      <w:r>
        <w:t xml:space="preserve"> являются:</w:t>
      </w:r>
    </w:p>
    <w:p w:rsidR="00151DB7" w:rsidRDefault="00151DB7" w:rsidP="00991EBF">
      <w:pPr>
        <w:pStyle w:val="a3"/>
        <w:numPr>
          <w:ilvl w:val="0"/>
          <w:numId w:val="4"/>
        </w:numPr>
      </w:pPr>
      <w:r>
        <w:rPr>
          <w:b/>
          <w:bCs/>
        </w:rPr>
        <w:t>систематизация,</w:t>
      </w:r>
      <w:r>
        <w:t xml:space="preserve"> закрепление и расширение теоретических и практических знаний студентов по избранной специальности;</w:t>
      </w:r>
    </w:p>
    <w:p w:rsidR="00151DB7" w:rsidRDefault="00151DB7" w:rsidP="00991EBF">
      <w:pPr>
        <w:pStyle w:val="a3"/>
        <w:numPr>
          <w:ilvl w:val="0"/>
          <w:numId w:val="4"/>
        </w:numPr>
      </w:pPr>
      <w:r>
        <w:rPr>
          <w:b/>
          <w:bCs/>
        </w:rPr>
        <w:t>развитие</w:t>
      </w:r>
      <w:r>
        <w:t xml:space="preserve"> навыков ведения самостоятельной работы и применение различных методик исследования при решении определенных проблем и вопросов в дипломной работе;</w:t>
      </w:r>
    </w:p>
    <w:p w:rsidR="00151DB7" w:rsidRDefault="00151DB7" w:rsidP="00991EBF">
      <w:pPr>
        <w:pStyle w:val="a3"/>
        <w:numPr>
          <w:ilvl w:val="0"/>
          <w:numId w:val="4"/>
        </w:numPr>
      </w:pPr>
      <w:r>
        <w:rPr>
          <w:b/>
          <w:bCs/>
        </w:rPr>
        <w:t>определение</w:t>
      </w:r>
      <w:r>
        <w:t xml:space="preserve"> уровня теоретических и практических знаний студентов, а также умение применять их для решения конкретных практических задач экономики.</w:t>
      </w:r>
    </w:p>
    <w:p w:rsidR="00151DB7" w:rsidRDefault="00151DB7" w:rsidP="00F27BF8">
      <w:pPr>
        <w:pStyle w:val="a3"/>
        <w:ind w:firstLine="720"/>
      </w:pPr>
      <w:r>
        <w:t xml:space="preserve">В соответствии с поставленными целями студент в процессе выполнения дипломной работы должен решить следующие </w:t>
      </w:r>
      <w:r>
        <w:rPr>
          <w:b/>
          <w:bCs/>
        </w:rPr>
        <w:t>задачи:</w:t>
      </w:r>
    </w:p>
    <w:p w:rsidR="00151DB7" w:rsidRDefault="00151DB7" w:rsidP="00991EBF">
      <w:pPr>
        <w:pStyle w:val="a3"/>
        <w:numPr>
          <w:ilvl w:val="0"/>
          <w:numId w:val="3"/>
        </w:numPr>
      </w:pPr>
      <w:r>
        <w:t>обосновать актуальность выбранной темы, ее ценность и значение для экономики отрасли;</w:t>
      </w:r>
    </w:p>
    <w:p w:rsidR="00151DB7" w:rsidRDefault="00151DB7" w:rsidP="00991EBF">
      <w:pPr>
        <w:pStyle w:val="a3"/>
        <w:numPr>
          <w:ilvl w:val="0"/>
          <w:numId w:val="3"/>
        </w:numPr>
      </w:pPr>
      <w:r>
        <w:t>изучить теоретические положения, нормативно-техническую документацию, статистические материалы, справочную и научную литературу по избранной теме;</w:t>
      </w:r>
    </w:p>
    <w:p w:rsidR="00151DB7" w:rsidRDefault="00151DB7" w:rsidP="00991EBF">
      <w:pPr>
        <w:pStyle w:val="a3"/>
        <w:numPr>
          <w:ilvl w:val="0"/>
          <w:numId w:val="3"/>
        </w:numPr>
      </w:pPr>
      <w:r>
        <w:t>изучить материально-технические и социально-экономические условия функционирования анализир</w:t>
      </w:r>
      <w:r w:rsidR="007307DC">
        <w:t>у</w:t>
      </w:r>
      <w:r>
        <w:t>емой отрасли и характер их влияния на изменение технико-экономических показателей работы;</w:t>
      </w:r>
    </w:p>
    <w:p w:rsidR="00151DB7" w:rsidRDefault="00151DB7" w:rsidP="00991EBF">
      <w:pPr>
        <w:pStyle w:val="a3"/>
        <w:numPr>
          <w:ilvl w:val="0"/>
          <w:numId w:val="3"/>
        </w:numPr>
      </w:pPr>
      <w:r>
        <w:t>собрать необходимый статистический материал для проведения конкретного анализа;</w:t>
      </w:r>
    </w:p>
    <w:p w:rsidR="00151DB7" w:rsidRDefault="00151DB7" w:rsidP="00991EBF">
      <w:pPr>
        <w:pStyle w:val="a3"/>
        <w:numPr>
          <w:ilvl w:val="0"/>
          <w:numId w:val="3"/>
        </w:numPr>
      </w:pPr>
      <w:r>
        <w:t>изложить свою точку зрения по дискуссионным вопросам, относящимся к теме;</w:t>
      </w:r>
    </w:p>
    <w:p w:rsidR="00151DB7" w:rsidRDefault="00151DB7" w:rsidP="00991EBF">
      <w:pPr>
        <w:pStyle w:val="a3"/>
        <w:numPr>
          <w:ilvl w:val="0"/>
          <w:numId w:val="3"/>
        </w:numPr>
      </w:pPr>
      <w:r>
        <w:t>провести анализ собранных данных, используя соответствующие методы обработки и анализа информации и выявить недостатки и проблемы в функционировании отрасли;</w:t>
      </w:r>
    </w:p>
    <w:p w:rsidR="00151DB7" w:rsidRDefault="00151DB7" w:rsidP="00991EBF">
      <w:pPr>
        <w:pStyle w:val="a3"/>
        <w:numPr>
          <w:ilvl w:val="0"/>
          <w:numId w:val="3"/>
        </w:numPr>
      </w:pPr>
      <w:r>
        <w:t>сделать выводы и разработать рекомендации на основе проведенного анализа по повышению эффективности функционирования отрасли;</w:t>
      </w:r>
    </w:p>
    <w:p w:rsidR="00151DB7" w:rsidRDefault="00151DB7" w:rsidP="00991EBF">
      <w:pPr>
        <w:pStyle w:val="a3"/>
        <w:numPr>
          <w:ilvl w:val="0"/>
          <w:numId w:val="3"/>
        </w:numPr>
      </w:pPr>
      <w:r>
        <w:t>выполнить расчет социально-экономической эффективности от внедрения предлагаемых мероприятий;</w:t>
      </w:r>
    </w:p>
    <w:p w:rsidR="00151DB7" w:rsidRDefault="00151DB7" w:rsidP="00991EBF">
      <w:pPr>
        <w:pStyle w:val="a3"/>
        <w:numPr>
          <w:ilvl w:val="0"/>
          <w:numId w:val="3"/>
        </w:numPr>
      </w:pPr>
      <w:r>
        <w:t>рассчитать планируемые технико-экономические показатели деятельности предприятий отрасли с учетом предлагаемых мероприятий;</w:t>
      </w:r>
    </w:p>
    <w:p w:rsidR="00151DB7" w:rsidRDefault="00151DB7" w:rsidP="00991EBF">
      <w:pPr>
        <w:pStyle w:val="a3"/>
        <w:numPr>
          <w:ilvl w:val="0"/>
          <w:numId w:val="3"/>
        </w:numPr>
      </w:pPr>
      <w:r>
        <w:t>оформить ВКР в соответствии с нормативными требованиями.</w:t>
      </w:r>
    </w:p>
    <w:p w:rsidR="00151DB7" w:rsidRPr="00E42BC9" w:rsidRDefault="00151DB7" w:rsidP="00F27BF8">
      <w:pPr>
        <w:pStyle w:val="2"/>
        <w:rPr>
          <w:caps/>
          <w:sz w:val="28"/>
          <w:szCs w:val="28"/>
        </w:rPr>
      </w:pPr>
      <w:bookmarkStart w:id="0" w:name="_Toc146357735"/>
    </w:p>
    <w:p w:rsidR="00151DB7" w:rsidRPr="00151DB7" w:rsidRDefault="00151DB7" w:rsidP="00F27BF8">
      <w:pPr>
        <w:pStyle w:val="2"/>
        <w:rPr>
          <w:b/>
          <w:caps/>
          <w:sz w:val="28"/>
          <w:szCs w:val="28"/>
        </w:rPr>
      </w:pPr>
      <w:r w:rsidRPr="00151DB7">
        <w:rPr>
          <w:b/>
          <w:caps/>
          <w:sz w:val="28"/>
          <w:szCs w:val="28"/>
        </w:rPr>
        <w:t>2. ВЫБОР ТЕМЫ выпускной квалификационной работы И ЕЕ УТВЕРЖДЕНИЕ</w:t>
      </w:r>
      <w:bookmarkEnd w:id="0"/>
    </w:p>
    <w:p w:rsidR="00151DB7" w:rsidRDefault="00151DB7" w:rsidP="00F27BF8">
      <w:pPr>
        <w:pStyle w:val="31"/>
        <w:spacing w:after="0"/>
        <w:ind w:left="0" w:firstLine="709"/>
        <w:jc w:val="both"/>
        <w:rPr>
          <w:sz w:val="28"/>
        </w:rPr>
      </w:pPr>
      <w:r>
        <w:rPr>
          <w:sz w:val="28"/>
        </w:rPr>
        <w:t>Выбор темы определяется интересами и склонностями студента к той или иной проблеме, потребностью развития и совершенствования самого производства, научной специализацией кафедры и ее преподавателей.</w:t>
      </w:r>
    </w:p>
    <w:p w:rsidR="00151DB7" w:rsidRDefault="00151DB7" w:rsidP="00F27BF8">
      <w:pPr>
        <w:pStyle w:val="a3"/>
        <w:ind w:firstLine="709"/>
      </w:pPr>
      <w:r>
        <w:t>При выборе темы ВКР следует руководствоваться актуальностью проблемы, возможностью получения конкретных фактических данных, наличием специальной научной литературы, практической значимостью для конкретного предприятия выбранной отрасли.</w:t>
      </w:r>
    </w:p>
    <w:p w:rsidR="00151DB7" w:rsidRDefault="00151DB7" w:rsidP="00F27BF8">
      <w:pPr>
        <w:pStyle w:val="a3"/>
        <w:ind w:firstLine="720"/>
      </w:pPr>
      <w:r>
        <w:t xml:space="preserve">Примерная тематика ВКР для студентов специальности 080103 «Национальная экономика» представлена в </w:t>
      </w:r>
      <w:r w:rsidRPr="004E2814">
        <w:rPr>
          <w:b/>
        </w:rPr>
        <w:t>приложении А</w:t>
      </w:r>
      <w:r>
        <w:t xml:space="preserve">. Студент может руководствоваться данным примерным перечнем тем, имеющимся на выпускающей кафедре, предварительно проконсультировавшись со своим научным руководителем. Студент, желающий выполнить </w:t>
      </w:r>
      <w:r w:rsidR="004E2814">
        <w:t>ВКР</w:t>
      </w:r>
      <w:r>
        <w:t xml:space="preserve"> на тему, не предусмотренную примерной тематикой, должен обосновать свой выбор и получить разрешение у заведующего кафедрой. Если одна и та же тема выбрана многими студентами, то кафедра оставляет ее только за теми студентами, которые наиболее аргументировано обосновали свой выбор. Остальным студентам предлагается подобрать другую тему.</w:t>
      </w:r>
    </w:p>
    <w:p w:rsidR="00151DB7" w:rsidRDefault="00151DB7" w:rsidP="00F27BF8">
      <w:pPr>
        <w:pStyle w:val="a3"/>
        <w:ind w:firstLine="540"/>
      </w:pPr>
      <w:r>
        <w:t xml:space="preserve">Студенту, занимающемуся научной деятельностью в ходе обучения, целесообразно подготовить </w:t>
      </w:r>
      <w:r w:rsidR="004E2814">
        <w:t>ВКР</w:t>
      </w:r>
      <w:r>
        <w:t xml:space="preserve"> по теме, над которой он работал несколько лет. </w:t>
      </w:r>
      <w:r w:rsidR="004E2814">
        <w:t>В данном случае ВКР</w:t>
      </w:r>
      <w:r>
        <w:t xml:space="preserve"> является продолжением и логическим завершением исследований, результаты которых были доложены на научно-практических студенческих конференциях, начаты в курсовых работах (проектах) и нашли отражение в отчетах по практикам.</w:t>
      </w:r>
    </w:p>
    <w:p w:rsidR="00151DB7" w:rsidRDefault="00151DB7" w:rsidP="00F27BF8">
      <w:pPr>
        <w:pStyle w:val="a3"/>
        <w:ind w:firstLine="720"/>
      </w:pPr>
      <w:r>
        <w:t xml:space="preserve">Выбор темы </w:t>
      </w:r>
      <w:r w:rsidR="004E2814">
        <w:t>ВКР</w:t>
      </w:r>
      <w:r>
        <w:t xml:space="preserve"> и ее утверждение должны быть завершены до начала преддипломной практики у студентов дневной формы обучения или за неделю до окончания последней сессии у студентов заочной и вечерней форм обучения. После выбора темы необходимо написать заявление и получить задание на </w:t>
      </w:r>
      <w:r w:rsidR="004E2814">
        <w:t>ВКР</w:t>
      </w:r>
      <w:r>
        <w:t>.</w:t>
      </w:r>
    </w:p>
    <w:p w:rsidR="00151DB7" w:rsidRPr="004E2814" w:rsidRDefault="00151DB7" w:rsidP="00F27BF8">
      <w:pPr>
        <w:pStyle w:val="a3"/>
        <w:ind w:firstLine="720"/>
        <w:rPr>
          <w:b/>
        </w:rPr>
      </w:pPr>
      <w:r w:rsidRPr="004E2814">
        <w:rPr>
          <w:b/>
        </w:rPr>
        <w:t xml:space="preserve">Следует иметь в виду, что формулировка темы </w:t>
      </w:r>
      <w:r w:rsidR="004E2814" w:rsidRPr="004E2814">
        <w:rPr>
          <w:b/>
        </w:rPr>
        <w:t>ВКР</w:t>
      </w:r>
      <w:r w:rsidRPr="004E2814">
        <w:rPr>
          <w:b/>
        </w:rPr>
        <w:t xml:space="preserve"> (с указанием научного руководителя), утвержденная приказом ректора, изменению не подлежит.</w:t>
      </w:r>
    </w:p>
    <w:p w:rsidR="00151DB7" w:rsidRDefault="00151DB7" w:rsidP="00F27BF8">
      <w:pPr>
        <w:pStyle w:val="a3"/>
      </w:pPr>
    </w:p>
    <w:p w:rsidR="00151DB7" w:rsidRPr="00E42BC9" w:rsidRDefault="00151DB7" w:rsidP="00F27BF8">
      <w:pPr>
        <w:pStyle w:val="2"/>
        <w:rPr>
          <w:b/>
          <w:sz w:val="28"/>
          <w:szCs w:val="28"/>
        </w:rPr>
      </w:pPr>
      <w:bookmarkStart w:id="1" w:name="_Toc146357736"/>
      <w:r w:rsidRPr="00E42BC9">
        <w:rPr>
          <w:b/>
          <w:noProof/>
          <w:sz w:val="28"/>
          <w:szCs w:val="28"/>
        </w:rPr>
        <w:t xml:space="preserve">3. </w:t>
      </w:r>
      <w:r w:rsidRPr="00E42BC9">
        <w:rPr>
          <w:b/>
          <w:sz w:val="28"/>
          <w:szCs w:val="28"/>
        </w:rPr>
        <w:t xml:space="preserve">СТРУКТУРА И СОДЕРЖАНИЕ </w:t>
      </w:r>
      <w:bookmarkEnd w:id="1"/>
      <w:r w:rsidRPr="00E42BC9">
        <w:rPr>
          <w:b/>
          <w:sz w:val="28"/>
          <w:szCs w:val="28"/>
        </w:rPr>
        <w:t>ВКР</w:t>
      </w:r>
    </w:p>
    <w:p w:rsidR="00151DB7" w:rsidRDefault="00151DB7" w:rsidP="00F27BF8">
      <w:pPr>
        <w:pStyle w:val="a3"/>
        <w:ind w:firstLine="720"/>
      </w:pPr>
      <w:r>
        <w:t xml:space="preserve">ВКР </w:t>
      </w:r>
      <w:r w:rsidR="00E42BC9">
        <w:t>–</w:t>
      </w:r>
      <w:r>
        <w:t xml:space="preserve"> </w:t>
      </w:r>
      <w:r w:rsidR="00E42BC9">
        <w:t>са</w:t>
      </w:r>
      <w:r>
        <w:t>мостоятельная творческая работа студента. Независимо от избранной темы, рекомендуется придерживаться приведенной ниже структуры дипломной работы:</w:t>
      </w:r>
    </w:p>
    <w:p w:rsidR="00151DB7" w:rsidRDefault="00151DB7" w:rsidP="00F27BF8">
      <w:pPr>
        <w:pStyle w:val="a3"/>
        <w:ind w:firstLine="709"/>
      </w:pPr>
      <w:r>
        <w:rPr>
          <w:b/>
          <w:bCs/>
        </w:rPr>
        <w:t xml:space="preserve">Введение – </w:t>
      </w:r>
      <w:r>
        <w:t>обоснование актуальности дипломной работы, определение ее целей и задач.</w:t>
      </w:r>
    </w:p>
    <w:p w:rsidR="00151DB7" w:rsidRDefault="00151DB7" w:rsidP="00F27BF8">
      <w:pPr>
        <w:pStyle w:val="a3"/>
        <w:ind w:firstLine="709"/>
      </w:pPr>
      <w:r>
        <w:rPr>
          <w:b/>
          <w:bCs/>
          <w:lang w:val="en-US"/>
        </w:rPr>
        <w:t>I</w:t>
      </w:r>
      <w:r w:rsidR="00E42BC9">
        <w:rPr>
          <w:b/>
          <w:bCs/>
        </w:rPr>
        <w:t>.</w:t>
      </w:r>
      <w:r>
        <w:rPr>
          <w:b/>
          <w:bCs/>
        </w:rPr>
        <w:t xml:space="preserve"> Макроэкономический анализ – </w:t>
      </w:r>
      <w:r>
        <w:t>теоретические основы и макроэкономические аспекты функционирования отрасли</w:t>
      </w:r>
      <w:r w:rsidR="00E42BC9">
        <w:t xml:space="preserve">, может включать также </w:t>
      </w:r>
      <w:r>
        <w:t>анализ региональных аспектов состояния и проблем развития отрасли.</w:t>
      </w:r>
    </w:p>
    <w:p w:rsidR="00151DB7" w:rsidRDefault="00151DB7" w:rsidP="00F27BF8">
      <w:pPr>
        <w:pStyle w:val="a3"/>
        <w:ind w:firstLine="709"/>
      </w:pPr>
      <w:r>
        <w:rPr>
          <w:b/>
          <w:bCs/>
          <w:lang w:val="en-US"/>
        </w:rPr>
        <w:t>II</w:t>
      </w:r>
      <w:r w:rsidR="00E42BC9">
        <w:rPr>
          <w:b/>
          <w:bCs/>
        </w:rPr>
        <w:t>.</w:t>
      </w:r>
      <w:r>
        <w:rPr>
          <w:b/>
          <w:bCs/>
        </w:rPr>
        <w:t xml:space="preserve"> Микроэкономический анализ</w:t>
      </w:r>
      <w:r>
        <w:t xml:space="preserve"> – анализ проблем функционирования отрасли на микроуровне (на уровне предприятия).</w:t>
      </w:r>
    </w:p>
    <w:p w:rsidR="00151DB7" w:rsidRDefault="00151DB7" w:rsidP="00F27BF8">
      <w:pPr>
        <w:pStyle w:val="a3"/>
        <w:ind w:firstLine="709"/>
      </w:pPr>
      <w:r>
        <w:rPr>
          <w:b/>
          <w:bCs/>
          <w:lang w:val="en-US"/>
        </w:rPr>
        <w:t>I</w:t>
      </w:r>
      <w:r w:rsidR="00E42BC9">
        <w:rPr>
          <w:b/>
          <w:bCs/>
          <w:lang w:val="en-US"/>
        </w:rPr>
        <w:t>II</w:t>
      </w:r>
      <w:r w:rsidR="00E42BC9">
        <w:rPr>
          <w:b/>
          <w:bCs/>
        </w:rPr>
        <w:t>.</w:t>
      </w:r>
      <w:r>
        <w:rPr>
          <w:b/>
          <w:bCs/>
        </w:rPr>
        <w:t xml:space="preserve"> Практическая часть</w:t>
      </w:r>
      <w:r>
        <w:t xml:space="preserve"> – разработка рекомендаций и предложений по решению проблем изучаемой отрасли на выбранном уровне, экономическая оценка предлагаемых мероприятий.</w:t>
      </w:r>
    </w:p>
    <w:p w:rsidR="00151DB7" w:rsidRDefault="00151DB7" w:rsidP="00F27BF8">
      <w:pPr>
        <w:pStyle w:val="a3"/>
        <w:ind w:firstLine="709"/>
      </w:pPr>
      <w:r>
        <w:rPr>
          <w:b/>
          <w:bCs/>
        </w:rPr>
        <w:t>Заключение</w:t>
      </w:r>
      <w:r>
        <w:t xml:space="preserve"> – окончательные выводы и основные результаты дипломной работы.</w:t>
      </w:r>
    </w:p>
    <w:p w:rsidR="00151DB7" w:rsidRDefault="00151DB7" w:rsidP="00F27BF8">
      <w:pPr>
        <w:pStyle w:val="a3"/>
        <w:ind w:firstLine="709"/>
        <w:jc w:val="left"/>
        <w:rPr>
          <w:b/>
          <w:bCs/>
        </w:rPr>
      </w:pPr>
      <w:r>
        <w:rPr>
          <w:b/>
          <w:bCs/>
        </w:rPr>
        <w:t>Библиографический спи сок.</w:t>
      </w:r>
    </w:p>
    <w:p w:rsidR="00151DB7" w:rsidRDefault="00151DB7" w:rsidP="00F27BF8">
      <w:pPr>
        <w:pStyle w:val="a3"/>
        <w:ind w:firstLine="709"/>
        <w:jc w:val="left"/>
        <w:rPr>
          <w:b/>
          <w:bCs/>
        </w:rPr>
      </w:pPr>
      <w:r>
        <w:rPr>
          <w:b/>
          <w:bCs/>
        </w:rPr>
        <w:t>Приложения.</w:t>
      </w:r>
    </w:p>
    <w:p w:rsidR="00151DB7" w:rsidRDefault="00151DB7" w:rsidP="00F27BF8"/>
    <w:p w:rsidR="00151DB7" w:rsidRDefault="00151DB7" w:rsidP="00F27B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Краткое содержание составных частей работы</w:t>
      </w:r>
    </w:p>
    <w:p w:rsidR="00E42BC9" w:rsidRDefault="00E42BC9" w:rsidP="00F27BF8">
      <w:pPr>
        <w:ind w:firstLine="748"/>
        <w:jc w:val="both"/>
        <w:rPr>
          <w:b/>
          <w:sz w:val="28"/>
          <w:szCs w:val="28"/>
        </w:rPr>
      </w:pPr>
    </w:p>
    <w:p w:rsidR="00151DB7" w:rsidRDefault="00151DB7" w:rsidP="00F27BF8">
      <w:pPr>
        <w:ind w:firstLine="74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Введение. </w:t>
      </w:r>
      <w:r>
        <w:rPr>
          <w:sz w:val="28"/>
          <w:szCs w:val="28"/>
        </w:rPr>
        <w:t>Это вступительная часть ВКР, в которой студент обосновывает теоретическую и практическую актуальность выбранной темы, ставит цель и задачи разработки дипломной работы, дает характеристику исходной экономико-статистической базы. Объем введения не должен превышать 3-5% от общего объема дипломной работы.</w:t>
      </w:r>
    </w:p>
    <w:p w:rsidR="00151DB7" w:rsidRDefault="00151DB7" w:rsidP="00F27BF8">
      <w:pPr>
        <w:ind w:firstLine="748"/>
        <w:jc w:val="both"/>
        <w:rPr>
          <w:sz w:val="28"/>
          <w:szCs w:val="28"/>
        </w:rPr>
      </w:pPr>
    </w:p>
    <w:p w:rsidR="00151DB7" w:rsidRDefault="00151DB7" w:rsidP="00F27BF8">
      <w:pPr>
        <w:ind w:firstLine="748"/>
        <w:jc w:val="both"/>
        <w:rPr>
          <w:b/>
          <w:bCs/>
          <w:sz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>
        <w:rPr>
          <w:b/>
          <w:bCs/>
          <w:sz w:val="28"/>
        </w:rPr>
        <w:t>Макроэкономический анализ – теоретические основы и макроэкономические аспекты функционирования отрасли.</w:t>
      </w:r>
    </w:p>
    <w:p w:rsidR="00151DB7" w:rsidRDefault="00151DB7" w:rsidP="00F27BF8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Целесообразно начать с характеристики исследуемой отрасли (отраслевой группы) сферы услуг, ее роли и места в национальной экономике, охарактеризовать ее особенности. По возможности необходимо оценить степень изученности проблем в исследуемой отрасли (отраслевой группы), рассмотреть проблемы теоретически и практически решенные и дискуссионные, по-разному освещаемы в научной литературе, и обязательно высказать свою точку зрения. Затем необходимо охарактеризовать современное состояние и тенденции развития отрасли (отраслевой группы) услуг на уровне национальной экономики за период не менее 3-х лет.</w:t>
      </w:r>
    </w:p>
    <w:p w:rsidR="003A0285" w:rsidRDefault="003A0285" w:rsidP="00F27BF8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данной части студентом может быть проведен анализ состояния и тенденций развития исследуемой отрасли (отраслевой группы) услуг на уровне региона (по выбору студента). Анализ также проводится за период не менее 3-х лет. </w:t>
      </w:r>
    </w:p>
    <w:p w:rsidR="00151DB7" w:rsidRDefault="00151DB7" w:rsidP="00F27BF8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Данная часть ВКР выполняется на основе изучения литературных источников, нормативно-справочной документации, данных статистической отчетности, передового отечественного и зарубежного опыта по проблемам изучаемой отрасли (отраслевой группы) услуг. Данная часть работы должна содержать характеристику теоретических и методических вопросов, анализ точек зрения, изложенных в социально-экономической литературе, критический разбор и систематизацию отдельных мнений и положений авторов. Здесь определяются основные категории и понятия, приводится их классификация, раскрываются методы изучения, даются основные закономерности, тенденции и показатели развития отрасли (отраслевой группы) услуг.</w:t>
      </w:r>
    </w:p>
    <w:p w:rsidR="00151DB7" w:rsidRDefault="00151DB7" w:rsidP="00F27BF8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изучения имеющихся литературных источников по исследуемой отрасли (отраслевой группе) услуг очень важно найти сходство и различия точек зрения разных авторов, дать их анализ, четко выделить тенденции и проблемы функционирования отрасли (отраслевой группы) услуг и обосновать свою позицию по данным вопросам.</w:t>
      </w:r>
    </w:p>
    <w:p w:rsidR="00F27BF8" w:rsidRDefault="00F27BF8" w:rsidP="00F27BF8">
      <w:pPr>
        <w:ind w:firstLine="748"/>
        <w:jc w:val="both"/>
        <w:rPr>
          <w:sz w:val="28"/>
        </w:rPr>
      </w:pPr>
      <w:r>
        <w:rPr>
          <w:sz w:val="28"/>
          <w:szCs w:val="28"/>
        </w:rPr>
        <w:t xml:space="preserve">Исследование тенденций развития отрасли должно проводиться с помощью современных методов экономического, статистического математического и пр. видов анализа. Для количественной характеристики тенденций и зависимостей следует использовать метод </w:t>
      </w:r>
      <w:r>
        <w:rPr>
          <w:sz w:val="28"/>
        </w:rPr>
        <w:t xml:space="preserve">графического анализа, корреляции, сравнения, группировок и т. д. </w:t>
      </w:r>
    </w:p>
    <w:p w:rsidR="00F27BF8" w:rsidRDefault="00F27BF8" w:rsidP="00F27BF8">
      <w:pPr>
        <w:ind w:firstLine="748"/>
        <w:jc w:val="both"/>
        <w:rPr>
          <w:sz w:val="28"/>
        </w:rPr>
      </w:pPr>
      <w:r>
        <w:rPr>
          <w:sz w:val="28"/>
        </w:rPr>
        <w:t>По результатам анализа должны быть сформулированы аргументированные выводы о состоянии исследуемой отрасли (отраслевой группы) услуг, подкрепленные практическими примерами и данными наблюдений, исходя из которых можно будет предложить конкретные направления улучшения положения дел.</w:t>
      </w:r>
    </w:p>
    <w:p w:rsidR="00151DB7" w:rsidRDefault="00151DB7" w:rsidP="00F27BF8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части должен составлять порядка </w:t>
      </w:r>
      <w:r w:rsidR="006578F1">
        <w:rPr>
          <w:sz w:val="28"/>
          <w:szCs w:val="28"/>
        </w:rPr>
        <w:t>3</w:t>
      </w:r>
      <w:r>
        <w:rPr>
          <w:sz w:val="28"/>
          <w:szCs w:val="28"/>
        </w:rPr>
        <w:t>0% от общего объема работы.</w:t>
      </w:r>
    </w:p>
    <w:p w:rsidR="00151DB7" w:rsidRDefault="00151DB7" w:rsidP="00F27BF8">
      <w:pPr>
        <w:ind w:firstLine="748"/>
        <w:jc w:val="both"/>
        <w:rPr>
          <w:sz w:val="28"/>
          <w:szCs w:val="28"/>
        </w:rPr>
      </w:pPr>
    </w:p>
    <w:p w:rsidR="00151DB7" w:rsidRDefault="00151DB7" w:rsidP="00F27BF8">
      <w:pPr>
        <w:ind w:firstLine="748"/>
        <w:jc w:val="both"/>
        <w:rPr>
          <w:b/>
          <w:bCs/>
          <w:sz w:val="28"/>
        </w:rPr>
      </w:pPr>
      <w:r>
        <w:rPr>
          <w:b/>
          <w:bCs/>
          <w:sz w:val="28"/>
          <w:lang w:val="en-US"/>
        </w:rPr>
        <w:t>II</w:t>
      </w:r>
      <w:r>
        <w:rPr>
          <w:b/>
          <w:bCs/>
          <w:sz w:val="28"/>
        </w:rPr>
        <w:t>. Микроэкономический анализ – анализ проблем функционирования отрасли на микроуровне (на уровне предприятия).</w:t>
      </w:r>
    </w:p>
    <w:p w:rsidR="00151DB7" w:rsidRDefault="00151DB7" w:rsidP="00F27BF8">
      <w:pPr>
        <w:ind w:firstLine="748"/>
        <w:jc w:val="both"/>
        <w:rPr>
          <w:b/>
          <w:bCs/>
          <w:sz w:val="28"/>
        </w:rPr>
      </w:pPr>
      <w:r>
        <w:rPr>
          <w:sz w:val="28"/>
          <w:szCs w:val="28"/>
        </w:rPr>
        <w:t>В данной части студентом должен быть проведен анализ состояния и тенденций развития исследуемой отрасли (отраслевой группы) услуг на уровне предприятия (учреждения). Он должен включать:</w:t>
      </w:r>
    </w:p>
    <w:p w:rsidR="00151DB7" w:rsidRDefault="00151DB7" w:rsidP="00991EBF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технико-экономическую и социологическую характеристику </w:t>
      </w:r>
      <w:r w:rsidR="00F27BF8">
        <w:rPr>
          <w:sz w:val="28"/>
        </w:rPr>
        <w:t>предприятия (учреждения)</w:t>
      </w:r>
      <w:r>
        <w:rPr>
          <w:sz w:val="28"/>
        </w:rPr>
        <w:t>;</w:t>
      </w:r>
    </w:p>
    <w:p w:rsidR="00151DB7" w:rsidRDefault="00151DB7" w:rsidP="00991EBF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анализ полученных данных и выводы из них;</w:t>
      </w:r>
    </w:p>
    <w:p w:rsidR="00151DB7" w:rsidRDefault="00151DB7" w:rsidP="00991EBF">
      <w:pPr>
        <w:pStyle w:val="31"/>
        <w:numPr>
          <w:ilvl w:val="0"/>
          <w:numId w:val="5"/>
        </w:numPr>
        <w:spacing w:after="0"/>
        <w:jc w:val="both"/>
        <w:rPr>
          <w:sz w:val="28"/>
        </w:rPr>
      </w:pPr>
      <w:r>
        <w:rPr>
          <w:sz w:val="28"/>
        </w:rPr>
        <w:t>выявление недостатков и проблем в деятельности предприятия по каждому направлению исследований.</w:t>
      </w:r>
    </w:p>
    <w:p w:rsidR="00151DB7" w:rsidRDefault="00151DB7" w:rsidP="00F27BF8">
      <w:pPr>
        <w:pStyle w:val="31"/>
        <w:spacing w:after="0"/>
        <w:ind w:left="0" w:firstLine="709"/>
        <w:jc w:val="both"/>
        <w:rPr>
          <w:sz w:val="28"/>
        </w:rPr>
      </w:pPr>
      <w:r>
        <w:rPr>
          <w:sz w:val="28"/>
        </w:rPr>
        <w:t>Технико-экономическая и социологическая характеристика объекта содержит, прежде всего: размеры, структуру, специализацию, виды деятельности предприятия, организационно-правовую форму предприятия и другие сведения, относящиеся к общей характеристике объекта.</w:t>
      </w:r>
    </w:p>
    <w:p w:rsidR="00151DB7" w:rsidRDefault="00151DB7" w:rsidP="00F27BF8">
      <w:pPr>
        <w:pStyle w:val="31"/>
        <w:spacing w:after="0"/>
        <w:ind w:left="0" w:firstLine="709"/>
        <w:jc w:val="both"/>
        <w:rPr>
          <w:sz w:val="28"/>
        </w:rPr>
      </w:pPr>
      <w:r>
        <w:rPr>
          <w:sz w:val="28"/>
        </w:rPr>
        <w:t xml:space="preserve">Для изучения фактического состояния исследуемой проблемы выявляются тенденции и устанавливаются закономерности их изменения. </w:t>
      </w:r>
      <w:r w:rsidR="008C7B8E">
        <w:rPr>
          <w:sz w:val="28"/>
        </w:rPr>
        <w:t>П</w:t>
      </w:r>
      <w:r>
        <w:rPr>
          <w:sz w:val="28"/>
        </w:rPr>
        <w:t>ри этом необходимо главное внимание обратить на проблемы и недостатки в деятельности предприятия.</w:t>
      </w:r>
    </w:p>
    <w:p w:rsidR="00151DB7" w:rsidRPr="00825091" w:rsidRDefault="00151DB7" w:rsidP="00F27BF8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В результате анализа должны быть сформулированы аргументированные выводы о состоянии исследуемой проблемы </w:t>
      </w:r>
      <w:r w:rsidR="008C7B8E">
        <w:rPr>
          <w:sz w:val="28"/>
        </w:rPr>
        <w:t>в организации</w:t>
      </w:r>
      <w:r>
        <w:rPr>
          <w:sz w:val="28"/>
        </w:rPr>
        <w:t xml:space="preserve">, подкрепленные практическими примерами и данными наблюдений, исходя из которых можно будет предложить мероприятия по </w:t>
      </w:r>
      <w:r w:rsidRPr="00825091">
        <w:rPr>
          <w:sz w:val="28"/>
          <w:szCs w:val="28"/>
        </w:rPr>
        <w:t>улучшению положения дел на исследуемом предприятии.</w:t>
      </w:r>
    </w:p>
    <w:p w:rsidR="00151DB7" w:rsidRPr="00825091" w:rsidRDefault="00151DB7" w:rsidP="00F27BF8">
      <w:pPr>
        <w:pStyle w:val="a4"/>
        <w:spacing w:line="240" w:lineRule="auto"/>
        <w:rPr>
          <w:sz w:val="28"/>
          <w:szCs w:val="28"/>
        </w:rPr>
      </w:pPr>
      <w:r w:rsidRPr="00825091">
        <w:rPr>
          <w:sz w:val="28"/>
          <w:szCs w:val="28"/>
        </w:rPr>
        <w:t xml:space="preserve">Материалами для анализа могут быть планы работы организаций, годовые отчеты, статистическая отчетность и другая </w:t>
      </w:r>
      <w:r w:rsidR="00825091">
        <w:rPr>
          <w:sz w:val="28"/>
          <w:szCs w:val="28"/>
        </w:rPr>
        <w:t>служебная документация не менее</w:t>
      </w:r>
      <w:r w:rsidRPr="00825091">
        <w:rPr>
          <w:sz w:val="28"/>
          <w:szCs w:val="28"/>
        </w:rPr>
        <w:t xml:space="preserve"> чем за два года.</w:t>
      </w:r>
    </w:p>
    <w:p w:rsidR="00151DB7" w:rsidRPr="00825091" w:rsidRDefault="00151DB7" w:rsidP="00F27BF8">
      <w:pPr>
        <w:pStyle w:val="a4"/>
        <w:spacing w:line="240" w:lineRule="auto"/>
        <w:rPr>
          <w:sz w:val="28"/>
          <w:szCs w:val="28"/>
        </w:rPr>
      </w:pPr>
      <w:r w:rsidRPr="00825091">
        <w:rPr>
          <w:sz w:val="28"/>
          <w:szCs w:val="28"/>
        </w:rPr>
        <w:t>Анализ состояния дел в организации предполагает обработку собранных статистических материалов. Анализ и обработку цифровой информации необходимо проводить с помощью современных методов экономического, статистического, математического  и пр. видов анализа.</w:t>
      </w:r>
    </w:p>
    <w:p w:rsidR="00151DB7" w:rsidRDefault="00151DB7" w:rsidP="00F27BF8">
      <w:pPr>
        <w:pStyle w:val="a3"/>
        <w:ind w:firstLine="720"/>
      </w:pPr>
      <w:r w:rsidRPr="00825091">
        <w:rPr>
          <w:szCs w:val="28"/>
        </w:rPr>
        <w:t>Направления анализа могут</w:t>
      </w:r>
      <w:r>
        <w:t xml:space="preserve"> включать такие пункты, как:</w:t>
      </w:r>
    </w:p>
    <w:p w:rsidR="00151DB7" w:rsidRDefault="00825091" w:rsidP="00991EBF">
      <w:pPr>
        <w:pStyle w:val="a3"/>
        <w:numPr>
          <w:ilvl w:val="0"/>
          <w:numId w:val="6"/>
        </w:numPr>
      </w:pPr>
      <w:r>
        <w:t>анализ основных э</w:t>
      </w:r>
      <w:r w:rsidR="00151DB7">
        <w:t>кономиче</w:t>
      </w:r>
      <w:r>
        <w:t>с</w:t>
      </w:r>
      <w:r w:rsidR="00151DB7">
        <w:t>ких показателей деятельности предприятия;</w:t>
      </w:r>
    </w:p>
    <w:p w:rsidR="00151DB7" w:rsidRDefault="00151DB7" w:rsidP="00991EBF">
      <w:pPr>
        <w:pStyle w:val="a3"/>
        <w:numPr>
          <w:ilvl w:val="0"/>
          <w:numId w:val="6"/>
        </w:numPr>
      </w:pPr>
      <w:r>
        <w:t>анализ объема реализации услуг;</w:t>
      </w:r>
    </w:p>
    <w:p w:rsidR="00151DB7" w:rsidRDefault="00151DB7" w:rsidP="00991EBF">
      <w:pPr>
        <w:pStyle w:val="a3"/>
        <w:numPr>
          <w:ilvl w:val="0"/>
          <w:numId w:val="6"/>
        </w:numPr>
      </w:pPr>
      <w:r>
        <w:t xml:space="preserve">анализ себестоимости услуг; </w:t>
      </w:r>
    </w:p>
    <w:p w:rsidR="00151DB7" w:rsidRDefault="00151DB7" w:rsidP="00991EBF">
      <w:pPr>
        <w:pStyle w:val="a3"/>
        <w:numPr>
          <w:ilvl w:val="0"/>
          <w:numId w:val="6"/>
        </w:numPr>
      </w:pPr>
      <w:r>
        <w:t>анализ прибыли и рентабельности;</w:t>
      </w:r>
    </w:p>
    <w:p w:rsidR="00151DB7" w:rsidRDefault="00151DB7" w:rsidP="00991EBF">
      <w:pPr>
        <w:pStyle w:val="a3"/>
        <w:numPr>
          <w:ilvl w:val="0"/>
          <w:numId w:val="6"/>
        </w:numPr>
      </w:pPr>
      <w:r>
        <w:t>анализ организаци</w:t>
      </w:r>
      <w:r w:rsidR="00825091">
        <w:t>онного уровня</w:t>
      </w:r>
      <w:r>
        <w:t>;</w:t>
      </w:r>
    </w:p>
    <w:p w:rsidR="00825091" w:rsidRDefault="00825091" w:rsidP="00991EBF">
      <w:pPr>
        <w:pStyle w:val="a3"/>
        <w:numPr>
          <w:ilvl w:val="0"/>
          <w:numId w:val="6"/>
        </w:numPr>
      </w:pPr>
      <w:r>
        <w:t>анализ производственно-ресурсного потенциала;</w:t>
      </w:r>
    </w:p>
    <w:p w:rsidR="00151DB7" w:rsidRDefault="00151DB7" w:rsidP="00991EBF">
      <w:pPr>
        <w:pStyle w:val="a3"/>
        <w:numPr>
          <w:ilvl w:val="0"/>
          <w:numId w:val="6"/>
        </w:numPr>
      </w:pPr>
      <w:r>
        <w:t xml:space="preserve">анализ качества услуг и </w:t>
      </w:r>
      <w:r w:rsidR="00825091">
        <w:t>обслуживания</w:t>
      </w:r>
      <w:r>
        <w:t>;</w:t>
      </w:r>
    </w:p>
    <w:p w:rsidR="008C7B8E" w:rsidRPr="008C7B8E" w:rsidRDefault="00151DB7" w:rsidP="00991EBF">
      <w:pPr>
        <w:pStyle w:val="a3"/>
        <w:numPr>
          <w:ilvl w:val="0"/>
          <w:numId w:val="6"/>
        </w:numPr>
        <w:rPr>
          <w:szCs w:val="28"/>
        </w:rPr>
      </w:pPr>
      <w:r>
        <w:t>анализ финансового состояния</w:t>
      </w:r>
      <w:r w:rsidR="008C7B8E">
        <w:t>;</w:t>
      </w:r>
    </w:p>
    <w:p w:rsidR="00151DB7" w:rsidRDefault="008C7B8E" w:rsidP="00991EBF">
      <w:pPr>
        <w:pStyle w:val="a3"/>
        <w:numPr>
          <w:ilvl w:val="0"/>
          <w:numId w:val="6"/>
        </w:numPr>
        <w:rPr>
          <w:szCs w:val="28"/>
        </w:rPr>
      </w:pPr>
      <w:r>
        <w:t>анализ рыночной среды организации</w:t>
      </w:r>
      <w:r w:rsidR="00151DB7">
        <w:t xml:space="preserve"> и т.д.</w:t>
      </w:r>
    </w:p>
    <w:p w:rsidR="00151DB7" w:rsidRDefault="00151DB7" w:rsidP="00825091">
      <w:pPr>
        <w:pStyle w:val="a3"/>
        <w:ind w:firstLine="709"/>
      </w:pPr>
      <w:r>
        <w:t>При этом в каждом пункте может рассматриваться ряд подвопросов.</w:t>
      </w:r>
    </w:p>
    <w:p w:rsidR="00151DB7" w:rsidRDefault="00151DB7" w:rsidP="00825091">
      <w:pPr>
        <w:pStyle w:val="a3"/>
        <w:ind w:firstLine="709"/>
      </w:pPr>
      <w:r>
        <w:t xml:space="preserve">Объем данной части </w:t>
      </w:r>
      <w:r w:rsidR="00825091">
        <w:t>–</w:t>
      </w:r>
      <w:r>
        <w:t xml:space="preserve"> не менее </w:t>
      </w:r>
      <w:r w:rsidR="006578F1">
        <w:t>30</w:t>
      </w:r>
      <w:r>
        <w:t xml:space="preserve"> % от общего объема дипломной работы.</w:t>
      </w:r>
    </w:p>
    <w:p w:rsidR="00151DB7" w:rsidRDefault="00151DB7" w:rsidP="00F27BF8">
      <w:pPr>
        <w:pStyle w:val="a3"/>
      </w:pPr>
    </w:p>
    <w:p w:rsidR="00151DB7" w:rsidRDefault="00151DB7" w:rsidP="008C7B8E">
      <w:pPr>
        <w:pStyle w:val="a3"/>
        <w:ind w:firstLine="709"/>
        <w:rPr>
          <w:b/>
          <w:bCs/>
        </w:rPr>
      </w:pPr>
      <w:r>
        <w:rPr>
          <w:b/>
          <w:bCs/>
          <w:lang w:val="en-US"/>
        </w:rPr>
        <w:t>I</w:t>
      </w:r>
      <w:r w:rsidR="006578F1">
        <w:rPr>
          <w:b/>
          <w:bCs/>
          <w:lang w:val="en-US"/>
        </w:rPr>
        <w:t>II</w:t>
      </w:r>
      <w:r>
        <w:rPr>
          <w:b/>
          <w:bCs/>
        </w:rPr>
        <w:t>. Практическая часть – разработка рекоме</w:t>
      </w:r>
      <w:r w:rsidR="00AC0531">
        <w:rPr>
          <w:b/>
          <w:bCs/>
        </w:rPr>
        <w:t>н</w:t>
      </w:r>
      <w:r>
        <w:rPr>
          <w:b/>
          <w:bCs/>
        </w:rPr>
        <w:t>даций и предложений по решению проблем изучаемой отрасли на выбранном уровне, экономическая оценка предлагаемых мероприятий.</w:t>
      </w:r>
    </w:p>
    <w:p w:rsidR="00151DB7" w:rsidRDefault="006578F1" w:rsidP="006578F1">
      <w:pPr>
        <w:pStyle w:val="a3"/>
        <w:ind w:firstLine="709"/>
      </w:pPr>
      <w:r>
        <w:t>Данная</w:t>
      </w:r>
      <w:r w:rsidR="00151DB7">
        <w:t xml:space="preserve"> часть включает разработку практических рекомендаций и мероприятий в исследуемой отрасли (отраслевой группе) услуг на </w:t>
      </w:r>
      <w:r>
        <w:t>макроэкономическом (региональном) уровне</w:t>
      </w:r>
      <w:r w:rsidR="00151DB7">
        <w:t xml:space="preserve"> или уровне </w:t>
      </w:r>
      <w:r>
        <w:t xml:space="preserve">отдельного </w:t>
      </w:r>
      <w:r w:rsidR="00151DB7">
        <w:t xml:space="preserve">предприятия </w:t>
      </w:r>
      <w:r>
        <w:t>(</w:t>
      </w:r>
      <w:r w:rsidR="00151DB7">
        <w:t>по выбору студента</w:t>
      </w:r>
      <w:r>
        <w:t>)</w:t>
      </w:r>
      <w:r w:rsidR="00151DB7">
        <w:t>. Они должны быть научно обоснованными, реальными для выполнения, прогрессивными по содержанию и обеспечивать решение поставленных в работе задач. Данная часть должна содержать также определение (расчет) ожидаемого социально-экономического эффекта от предлагаемых мероприятий.</w:t>
      </w:r>
    </w:p>
    <w:p w:rsidR="00151DB7" w:rsidRDefault="00151DB7" w:rsidP="006578F1">
      <w:pPr>
        <w:pStyle w:val="a3"/>
        <w:ind w:firstLine="709"/>
      </w:pPr>
      <w:r>
        <w:t xml:space="preserve">Опираясь на выводы по результатам анализа, предлагаются и обосновываются конкретные рекомендации и мероприятия по решению поставленных проблем. В частности, намечаются пути использования вскрытых резервов, устранения недостатков в работе, предлагаются и обосновываются решения, обеспечивающие реализацию цели и задач работы. </w:t>
      </w:r>
    </w:p>
    <w:p w:rsidR="00151DB7" w:rsidRDefault="00151DB7" w:rsidP="006578F1">
      <w:pPr>
        <w:pStyle w:val="a3"/>
        <w:ind w:firstLine="709"/>
      </w:pPr>
      <w:r>
        <w:t>Для расчета экономической эффективности должна быть выбрана соответс</w:t>
      </w:r>
      <w:r w:rsidR="00E967A4">
        <w:t>т</w:t>
      </w:r>
      <w:r>
        <w:t>вующая методика.</w:t>
      </w:r>
    </w:p>
    <w:p w:rsidR="00151DB7" w:rsidRDefault="00151DB7" w:rsidP="006578F1">
      <w:pPr>
        <w:pStyle w:val="a3"/>
        <w:ind w:firstLine="709"/>
      </w:pPr>
      <w:r>
        <w:t>Оценка эффективности предлагаемых мероприятий может охватывать следующие группы показателей по направлениям:</w:t>
      </w:r>
    </w:p>
    <w:p w:rsidR="00151DB7" w:rsidRDefault="00151DB7" w:rsidP="00991EBF">
      <w:pPr>
        <w:pStyle w:val="a3"/>
        <w:numPr>
          <w:ilvl w:val="0"/>
          <w:numId w:val="9"/>
        </w:numPr>
      </w:pPr>
      <w:r>
        <w:t>расчет экономической эффективности затрат на предлагаемые мероприятия;</w:t>
      </w:r>
    </w:p>
    <w:p w:rsidR="00151DB7" w:rsidRDefault="00151DB7" w:rsidP="00991EBF">
      <w:pPr>
        <w:pStyle w:val="a3"/>
        <w:numPr>
          <w:ilvl w:val="0"/>
          <w:numId w:val="9"/>
        </w:numPr>
      </w:pPr>
      <w:r>
        <w:t>качество и влияние его повышения на реальные процессы производства и обслуживания;</w:t>
      </w:r>
    </w:p>
    <w:p w:rsidR="00151DB7" w:rsidRDefault="00151DB7" w:rsidP="00991EBF">
      <w:pPr>
        <w:pStyle w:val="a3"/>
        <w:numPr>
          <w:ilvl w:val="0"/>
          <w:numId w:val="9"/>
        </w:numPr>
      </w:pPr>
      <w:r>
        <w:t>определение перспектив развития организации или отрасли (отраслевой группы) услуг;</w:t>
      </w:r>
    </w:p>
    <w:p w:rsidR="00151DB7" w:rsidRDefault="00151DB7" w:rsidP="00991EBF">
      <w:pPr>
        <w:pStyle w:val="a3"/>
        <w:numPr>
          <w:ilvl w:val="0"/>
          <w:numId w:val="9"/>
        </w:numPr>
      </w:pPr>
      <w:r>
        <w:t>оценка эффективности труда при реализации рекомендаций;</w:t>
      </w:r>
    </w:p>
    <w:p w:rsidR="00151DB7" w:rsidRDefault="00151DB7" w:rsidP="00991EBF">
      <w:pPr>
        <w:pStyle w:val="a3"/>
        <w:numPr>
          <w:ilvl w:val="0"/>
          <w:numId w:val="9"/>
        </w:numPr>
      </w:pPr>
      <w:r>
        <w:t>обоснование увеличения объема реализации и улучшения других показателей деятельности отрасли или предприятия;</w:t>
      </w:r>
    </w:p>
    <w:p w:rsidR="00151DB7" w:rsidRDefault="00151DB7" w:rsidP="00991EBF">
      <w:pPr>
        <w:pStyle w:val="a3"/>
        <w:numPr>
          <w:ilvl w:val="0"/>
          <w:numId w:val="9"/>
        </w:numPr>
      </w:pPr>
      <w:r>
        <w:t>оценка изменения качественных показателей деятельности предприятия (имиджа предприятия, потенциала, организационной культуры и т.д.);</w:t>
      </w:r>
    </w:p>
    <w:p w:rsidR="00151DB7" w:rsidRDefault="00151DB7" w:rsidP="00991EBF">
      <w:pPr>
        <w:pStyle w:val="a3"/>
        <w:numPr>
          <w:ilvl w:val="0"/>
          <w:numId w:val="9"/>
        </w:numPr>
      </w:pPr>
      <w:r>
        <w:t>оценка социальной эффективности мероприятий и разрабатываемых решений на уровне региона;</w:t>
      </w:r>
    </w:p>
    <w:p w:rsidR="00151DB7" w:rsidRDefault="00151DB7" w:rsidP="00991EBF">
      <w:pPr>
        <w:pStyle w:val="a3"/>
        <w:numPr>
          <w:ilvl w:val="0"/>
          <w:numId w:val="9"/>
        </w:numPr>
      </w:pPr>
      <w:r>
        <w:t>оценка экономической эффективности на уровне региона и т.п.</w:t>
      </w:r>
    </w:p>
    <w:p w:rsidR="00151DB7" w:rsidRDefault="00151DB7" w:rsidP="00F27BF8">
      <w:pPr>
        <w:pStyle w:val="a3"/>
        <w:ind w:firstLine="720"/>
      </w:pPr>
      <w:r>
        <w:t>Характеризуется также степень внедрения данных предложений на исследуемом объекте, а также возможность их использования на других объектах отрасл</w:t>
      </w:r>
      <w:r w:rsidR="00DF26AF">
        <w:t>и</w:t>
      </w:r>
      <w:r>
        <w:t xml:space="preserve">. </w:t>
      </w:r>
    </w:p>
    <w:p w:rsidR="00151DB7" w:rsidRDefault="00151DB7" w:rsidP="00F27BF8">
      <w:pPr>
        <w:pStyle w:val="a3"/>
        <w:ind w:firstLine="720"/>
      </w:pPr>
      <w:r>
        <w:t xml:space="preserve">Объем части </w:t>
      </w:r>
      <w:r w:rsidR="00E967A4">
        <w:t>–</w:t>
      </w:r>
      <w:r>
        <w:t xml:space="preserve"> не менее </w:t>
      </w:r>
      <w:r w:rsidR="00E967A4">
        <w:t>30</w:t>
      </w:r>
      <w:r>
        <w:t>% от общего объема дипломной работы.</w:t>
      </w:r>
    </w:p>
    <w:p w:rsidR="00151DB7" w:rsidRDefault="00151DB7" w:rsidP="00F27BF8">
      <w:pPr>
        <w:pStyle w:val="a3"/>
        <w:rPr>
          <w:szCs w:val="28"/>
        </w:rPr>
      </w:pPr>
    </w:p>
    <w:p w:rsidR="00151DB7" w:rsidRDefault="00151DB7" w:rsidP="00F27BF8">
      <w:pPr>
        <w:pStyle w:val="a3"/>
        <w:ind w:firstLine="720"/>
      </w:pPr>
      <w:r>
        <w:rPr>
          <w:b/>
          <w:bCs/>
        </w:rPr>
        <w:t>В заключении</w:t>
      </w:r>
      <w:r>
        <w:t xml:space="preserve"> </w:t>
      </w:r>
      <w:r w:rsidR="004E2814">
        <w:t>работы</w:t>
      </w:r>
      <w:r>
        <w:t xml:space="preserve"> следует сформулировать основные выводы и рекомендации, вытекающие из результатов проведенного исследования. Объем заключения должен составлять 5-7% от общего объема дипломной работы.</w:t>
      </w:r>
    </w:p>
    <w:p w:rsidR="00151DB7" w:rsidRDefault="00151DB7" w:rsidP="00F27BF8">
      <w:pPr>
        <w:pStyle w:val="a3"/>
        <w:ind w:firstLine="340"/>
        <w:rPr>
          <w:b/>
          <w:bCs/>
        </w:rPr>
      </w:pPr>
    </w:p>
    <w:p w:rsidR="00151DB7" w:rsidRDefault="00151DB7" w:rsidP="00F27BF8">
      <w:pPr>
        <w:pStyle w:val="a3"/>
        <w:ind w:firstLine="720"/>
      </w:pPr>
      <w:r>
        <w:rPr>
          <w:b/>
          <w:bCs/>
        </w:rPr>
        <w:t>Библиографический список</w:t>
      </w:r>
      <w:r>
        <w:t xml:space="preserve"> должен содержать перечень использовавшихся в ходе работы первоисточников, расположенных в алфавитном порядке и отражающих тему </w:t>
      </w:r>
      <w:r w:rsidR="004E2814">
        <w:t>ВКР</w:t>
      </w:r>
      <w:r>
        <w:t xml:space="preserve">. </w:t>
      </w:r>
    </w:p>
    <w:p w:rsidR="00151DB7" w:rsidRDefault="00151DB7" w:rsidP="00F27BF8">
      <w:pPr>
        <w:pStyle w:val="a3"/>
        <w:ind w:firstLine="340"/>
      </w:pPr>
    </w:p>
    <w:p w:rsidR="00151DB7" w:rsidRDefault="00151DB7" w:rsidP="00F27BF8">
      <w:pPr>
        <w:pStyle w:val="a3"/>
        <w:ind w:firstLine="720"/>
      </w:pPr>
      <w:r>
        <w:rPr>
          <w:b/>
          <w:bCs/>
        </w:rPr>
        <w:t>В приложениях</w:t>
      </w:r>
      <w:r>
        <w:t xml:space="preserve"> рекомендуется включать материалы, дополняющие содержание работы, промежуточные расчеты, вспомогательные таблицы, нормативные документы (Устав, инструкции и т.д.), иллюстрации вспомогательного характера.</w:t>
      </w:r>
    </w:p>
    <w:p w:rsidR="00151DB7" w:rsidRDefault="00151DB7" w:rsidP="00F27BF8">
      <w:pPr>
        <w:pStyle w:val="a3"/>
        <w:ind w:firstLine="340"/>
      </w:pPr>
    </w:p>
    <w:p w:rsidR="00151DB7" w:rsidRDefault="004E2814" w:rsidP="00F27BF8">
      <w:pPr>
        <w:pStyle w:val="a3"/>
        <w:ind w:firstLine="720"/>
      </w:pPr>
      <w:r>
        <w:t>Выпускная квалификационная работа</w:t>
      </w:r>
      <w:r w:rsidR="00151DB7">
        <w:t xml:space="preserve"> также должн</w:t>
      </w:r>
      <w:r>
        <w:t>а</w:t>
      </w:r>
      <w:r w:rsidR="00151DB7">
        <w:t xml:space="preserve"> содержать </w:t>
      </w:r>
      <w:r w:rsidR="00151DB7">
        <w:rPr>
          <w:b/>
          <w:bCs/>
        </w:rPr>
        <w:t>специальные разделы</w:t>
      </w:r>
      <w:r w:rsidR="00151DB7">
        <w:t>, дополняющие основные части.</w:t>
      </w:r>
    </w:p>
    <w:p w:rsidR="00151DB7" w:rsidRDefault="00151DB7" w:rsidP="00F27BF8">
      <w:pPr>
        <w:pStyle w:val="a3"/>
        <w:ind w:firstLine="720"/>
      </w:pPr>
      <w:r>
        <w:t xml:space="preserve">К </w:t>
      </w:r>
      <w:r w:rsidR="00D16F59" w:rsidRPr="00D16F59">
        <w:rPr>
          <w:b/>
        </w:rPr>
        <w:t xml:space="preserve">обязательному </w:t>
      </w:r>
      <w:r>
        <w:rPr>
          <w:b/>
          <w:bCs/>
        </w:rPr>
        <w:t>специальн</w:t>
      </w:r>
      <w:r w:rsidR="00D16F59">
        <w:rPr>
          <w:b/>
          <w:bCs/>
        </w:rPr>
        <w:t>ому</w:t>
      </w:r>
      <w:r>
        <w:rPr>
          <w:b/>
          <w:bCs/>
        </w:rPr>
        <w:t xml:space="preserve"> раздел</w:t>
      </w:r>
      <w:r w:rsidR="00D16F59">
        <w:rPr>
          <w:b/>
          <w:bCs/>
        </w:rPr>
        <w:t>у</w:t>
      </w:r>
      <w:r>
        <w:t xml:space="preserve"> относ</w:t>
      </w:r>
      <w:r w:rsidR="00D16F59">
        <w:t>и</w:t>
      </w:r>
      <w:r>
        <w:t xml:space="preserve">тся: </w:t>
      </w:r>
    </w:p>
    <w:p w:rsidR="00151DB7" w:rsidRDefault="00D16F59" w:rsidP="00991EBF">
      <w:pPr>
        <w:pStyle w:val="a3"/>
        <w:numPr>
          <w:ilvl w:val="0"/>
          <w:numId w:val="10"/>
        </w:numPr>
      </w:pPr>
      <w:r>
        <w:t>прогнозирование.</w:t>
      </w:r>
    </w:p>
    <w:p w:rsidR="00D16F59" w:rsidRDefault="00D16F59" w:rsidP="00D16F59">
      <w:pPr>
        <w:pStyle w:val="a3"/>
        <w:ind w:firstLine="720"/>
      </w:pPr>
      <w:r>
        <w:t xml:space="preserve">К </w:t>
      </w:r>
      <w:r w:rsidRPr="00D16F59">
        <w:rPr>
          <w:b/>
        </w:rPr>
        <w:t xml:space="preserve">обязательному </w:t>
      </w:r>
      <w:r>
        <w:rPr>
          <w:b/>
          <w:bCs/>
        </w:rPr>
        <w:t>специальному разделу</w:t>
      </w:r>
      <w:r>
        <w:t xml:space="preserve"> относится: </w:t>
      </w:r>
    </w:p>
    <w:p w:rsidR="00D16F59" w:rsidRDefault="004E2814" w:rsidP="00991EBF">
      <w:pPr>
        <w:pStyle w:val="a3"/>
        <w:numPr>
          <w:ilvl w:val="0"/>
          <w:numId w:val="10"/>
        </w:numPr>
      </w:pPr>
      <w:r>
        <w:t>нормативно-правовое</w:t>
      </w:r>
      <w:r w:rsidR="00D16F59">
        <w:t xml:space="preserve"> обеспечение </w:t>
      </w:r>
      <w:r>
        <w:t>деятельности</w:t>
      </w:r>
      <w:r w:rsidR="00D16F59">
        <w:t>;</w:t>
      </w:r>
    </w:p>
    <w:p w:rsidR="00D16F59" w:rsidRDefault="00D16F59" w:rsidP="00991EBF">
      <w:pPr>
        <w:pStyle w:val="a3"/>
        <w:numPr>
          <w:ilvl w:val="0"/>
          <w:numId w:val="10"/>
        </w:numPr>
      </w:pPr>
      <w:r>
        <w:t>социологические или маркетинговые исследования;</w:t>
      </w:r>
    </w:p>
    <w:p w:rsidR="00D16F59" w:rsidRDefault="00D16F59" w:rsidP="00991EBF">
      <w:pPr>
        <w:pStyle w:val="a3"/>
        <w:numPr>
          <w:ilvl w:val="0"/>
          <w:numId w:val="10"/>
        </w:numPr>
      </w:pPr>
      <w:r>
        <w:t>применение информационных технологий;</w:t>
      </w:r>
    </w:p>
    <w:p w:rsidR="00D16F59" w:rsidRDefault="00D16F59" w:rsidP="00991EBF">
      <w:pPr>
        <w:pStyle w:val="a3"/>
        <w:numPr>
          <w:ilvl w:val="0"/>
          <w:numId w:val="10"/>
        </w:numPr>
      </w:pPr>
      <w:r>
        <w:t xml:space="preserve">инновационный проект и др. </w:t>
      </w:r>
    </w:p>
    <w:p w:rsidR="00151DB7" w:rsidRDefault="00151DB7" w:rsidP="00F27BF8">
      <w:pPr>
        <w:pStyle w:val="a3"/>
        <w:ind w:firstLine="709"/>
      </w:pPr>
      <w:r>
        <w:t>Консультации по специальным разделам проводятся руководителем выпускной квалификационной работы</w:t>
      </w:r>
      <w:r w:rsidR="00DF26AF">
        <w:t>.</w:t>
      </w:r>
    </w:p>
    <w:p w:rsidR="00151DB7" w:rsidRPr="00DF26AF" w:rsidRDefault="00151DB7" w:rsidP="00F27BF8">
      <w:pPr>
        <w:rPr>
          <w:b/>
          <w:sz w:val="28"/>
          <w:szCs w:val="28"/>
        </w:rPr>
      </w:pPr>
    </w:p>
    <w:p w:rsidR="00151DB7" w:rsidRPr="00DF26AF" w:rsidRDefault="00151DB7" w:rsidP="00F27BF8">
      <w:pPr>
        <w:pStyle w:val="2"/>
        <w:rPr>
          <w:b/>
          <w:sz w:val="28"/>
          <w:szCs w:val="28"/>
        </w:rPr>
      </w:pPr>
      <w:bookmarkStart w:id="2" w:name="_Toc146357737"/>
      <w:r w:rsidRPr="00DF26AF">
        <w:rPr>
          <w:b/>
          <w:noProof/>
          <w:sz w:val="28"/>
          <w:szCs w:val="28"/>
        </w:rPr>
        <w:t>4.</w:t>
      </w:r>
      <w:r w:rsidRPr="00DF26AF">
        <w:rPr>
          <w:b/>
          <w:sz w:val="28"/>
          <w:szCs w:val="28"/>
        </w:rPr>
        <w:t xml:space="preserve"> ОСНОВНЫЕ ЭТАПЫ И СРОКИ ВЫПОЛНЕНИЯ </w:t>
      </w:r>
      <w:bookmarkEnd w:id="2"/>
      <w:r w:rsidRPr="00DF26AF">
        <w:rPr>
          <w:b/>
          <w:sz w:val="28"/>
          <w:szCs w:val="28"/>
        </w:rPr>
        <w:t>В</w:t>
      </w:r>
      <w:r w:rsidR="00DF26AF">
        <w:rPr>
          <w:b/>
          <w:sz w:val="28"/>
          <w:szCs w:val="28"/>
        </w:rPr>
        <w:t>ЫПУСКНОЙ КВАЛИФИКАЦИОННОЙ РАБОТЫ</w:t>
      </w:r>
    </w:p>
    <w:p w:rsidR="00151DB7" w:rsidRDefault="00151DB7" w:rsidP="00F27BF8">
      <w:pPr>
        <w:pStyle w:val="a3"/>
        <w:ind w:firstLine="720"/>
      </w:pPr>
      <w:r>
        <w:t>Успешное выполнение дипломной работы во многом зависит от четкого соблюдения установленных сроков и последовательного выполнения отдельных этапов работы. При этом рекомендуется следующий календарный план разработки дипломной работы, который включает отдельные практические мероприятия:</w:t>
      </w:r>
    </w:p>
    <w:p w:rsidR="00151DB7" w:rsidRDefault="00151DB7" w:rsidP="00991EBF">
      <w:pPr>
        <w:pStyle w:val="a3"/>
        <w:numPr>
          <w:ilvl w:val="0"/>
          <w:numId w:val="2"/>
        </w:numPr>
      </w:pPr>
      <w:r>
        <w:t>Выбор темы ВКР и ее утверждение на кафедре.</w:t>
      </w:r>
    </w:p>
    <w:p w:rsidR="00151DB7" w:rsidRDefault="00151DB7" w:rsidP="00991EBF">
      <w:pPr>
        <w:pStyle w:val="a3"/>
        <w:numPr>
          <w:ilvl w:val="0"/>
          <w:numId w:val="2"/>
        </w:numPr>
      </w:pPr>
      <w:r>
        <w:t>Подбор научной литературы, ее изучение и обработка. Составление библиографии по основным источникам и представление ее научному руководителю.</w:t>
      </w:r>
    </w:p>
    <w:p w:rsidR="00151DB7" w:rsidRDefault="00151DB7" w:rsidP="00991EBF">
      <w:pPr>
        <w:pStyle w:val="a3"/>
        <w:numPr>
          <w:ilvl w:val="0"/>
          <w:numId w:val="2"/>
        </w:numPr>
      </w:pPr>
      <w:r>
        <w:t>Составление плана ВКР, согласование его с руководителем.</w:t>
      </w:r>
    </w:p>
    <w:p w:rsidR="00151DB7" w:rsidRDefault="00151DB7" w:rsidP="00991EBF">
      <w:pPr>
        <w:pStyle w:val="a3"/>
        <w:numPr>
          <w:ilvl w:val="0"/>
          <w:numId w:val="2"/>
        </w:numPr>
      </w:pPr>
      <w:r>
        <w:t>Разработка и представление на проверку введения, первой части.</w:t>
      </w:r>
    </w:p>
    <w:p w:rsidR="00151DB7" w:rsidRDefault="00151DB7" w:rsidP="00991EBF">
      <w:pPr>
        <w:pStyle w:val="a3"/>
        <w:numPr>
          <w:ilvl w:val="0"/>
          <w:numId w:val="2"/>
        </w:numPr>
      </w:pPr>
      <w:r>
        <w:t>Накопление, систематизация и анализ практических материалов.</w:t>
      </w:r>
    </w:p>
    <w:p w:rsidR="00151DB7" w:rsidRDefault="00151DB7" w:rsidP="00991EBF">
      <w:pPr>
        <w:pStyle w:val="a3"/>
        <w:numPr>
          <w:ilvl w:val="0"/>
          <w:numId w:val="2"/>
        </w:numPr>
      </w:pPr>
      <w:r>
        <w:t>Разработка и представление второй части.</w:t>
      </w:r>
    </w:p>
    <w:p w:rsidR="00151DB7" w:rsidRDefault="00151DB7" w:rsidP="00991EBF">
      <w:pPr>
        <w:pStyle w:val="a3"/>
        <w:numPr>
          <w:ilvl w:val="0"/>
          <w:numId w:val="2"/>
        </w:numPr>
      </w:pPr>
      <w:r>
        <w:t>Разработка и представление третьей части</w:t>
      </w:r>
      <w:r w:rsidR="00DF26AF">
        <w:t xml:space="preserve"> и заключения</w:t>
      </w:r>
      <w:r>
        <w:t>.</w:t>
      </w:r>
    </w:p>
    <w:p w:rsidR="00151DB7" w:rsidRDefault="00151DB7" w:rsidP="00991EBF">
      <w:pPr>
        <w:pStyle w:val="a3"/>
        <w:numPr>
          <w:ilvl w:val="0"/>
          <w:numId w:val="2"/>
        </w:numPr>
      </w:pPr>
      <w:r>
        <w:t>Согласование с руководителем и консультантом выводов и предложений.</w:t>
      </w:r>
    </w:p>
    <w:p w:rsidR="00151DB7" w:rsidRDefault="00151DB7" w:rsidP="00991EBF">
      <w:pPr>
        <w:pStyle w:val="a3"/>
        <w:numPr>
          <w:ilvl w:val="0"/>
          <w:numId w:val="2"/>
        </w:numPr>
      </w:pPr>
      <w:r>
        <w:t>Переработка (доработка) ВКР в соответствии с замечаниями и представление на кафедру.</w:t>
      </w:r>
    </w:p>
    <w:p w:rsidR="00151DB7" w:rsidRDefault="00151DB7" w:rsidP="00991EBF">
      <w:pPr>
        <w:pStyle w:val="a3"/>
        <w:numPr>
          <w:ilvl w:val="0"/>
          <w:numId w:val="2"/>
        </w:numPr>
      </w:pPr>
      <w:r>
        <w:t xml:space="preserve">Оформление </w:t>
      </w:r>
      <w:r w:rsidR="00DF26AF">
        <w:t>иллюстративного материала</w:t>
      </w:r>
      <w:r>
        <w:t xml:space="preserve"> (плакатов).</w:t>
      </w:r>
    </w:p>
    <w:p w:rsidR="00151DB7" w:rsidRDefault="00151DB7" w:rsidP="00991EBF">
      <w:pPr>
        <w:pStyle w:val="a3"/>
        <w:numPr>
          <w:ilvl w:val="0"/>
          <w:numId w:val="2"/>
        </w:numPr>
      </w:pPr>
      <w:r>
        <w:t>Представление работы зав. кафедрой для решения вопроса о допуске к защите.</w:t>
      </w:r>
    </w:p>
    <w:p w:rsidR="00151DB7" w:rsidRDefault="00151DB7" w:rsidP="00991EBF">
      <w:pPr>
        <w:pStyle w:val="a3"/>
        <w:numPr>
          <w:ilvl w:val="0"/>
          <w:numId w:val="2"/>
        </w:numPr>
      </w:pPr>
      <w:r>
        <w:t>Разработка тезисов доклада для защиты.</w:t>
      </w:r>
    </w:p>
    <w:p w:rsidR="00151DB7" w:rsidRDefault="00151DB7" w:rsidP="00991EBF">
      <w:pPr>
        <w:pStyle w:val="a3"/>
        <w:numPr>
          <w:ilvl w:val="0"/>
          <w:numId w:val="2"/>
        </w:numPr>
      </w:pPr>
      <w:r>
        <w:t>Рецензирование работы и ознакомление с рецензией.</w:t>
      </w:r>
    </w:p>
    <w:p w:rsidR="00151DB7" w:rsidRDefault="00151DB7" w:rsidP="00991EBF">
      <w:pPr>
        <w:pStyle w:val="a3"/>
        <w:numPr>
          <w:ilvl w:val="0"/>
          <w:numId w:val="2"/>
        </w:numPr>
      </w:pPr>
      <w:r>
        <w:t xml:space="preserve">Предоставление работы и </w:t>
      </w:r>
      <w:r w:rsidRPr="00DF26AF">
        <w:rPr>
          <w:bCs/>
        </w:rPr>
        <w:t>электронного носителя</w:t>
      </w:r>
      <w:r>
        <w:t xml:space="preserve"> с его содержанием в ГАК.</w:t>
      </w:r>
    </w:p>
    <w:p w:rsidR="00151DB7" w:rsidRPr="00DF26AF" w:rsidRDefault="00151DB7" w:rsidP="00F27BF8">
      <w:pPr>
        <w:pStyle w:val="2"/>
        <w:rPr>
          <w:b/>
          <w:noProof/>
          <w:sz w:val="28"/>
          <w:szCs w:val="28"/>
        </w:rPr>
      </w:pPr>
    </w:p>
    <w:p w:rsidR="00151DB7" w:rsidRPr="00DF26AF" w:rsidRDefault="00151DB7" w:rsidP="00DF26AF">
      <w:pPr>
        <w:pStyle w:val="2"/>
        <w:rPr>
          <w:b/>
          <w:bCs/>
          <w:noProof/>
          <w:sz w:val="28"/>
          <w:szCs w:val="28"/>
        </w:rPr>
      </w:pPr>
      <w:bookmarkStart w:id="3" w:name="_Toc5703800"/>
      <w:bookmarkStart w:id="4" w:name="_Toc146357738"/>
      <w:r w:rsidRPr="00DF26AF">
        <w:rPr>
          <w:b/>
          <w:noProof/>
          <w:sz w:val="28"/>
          <w:szCs w:val="28"/>
        </w:rPr>
        <w:t>5. ИЗЛОЖЕНИЕ ТЕКСТОВОГО МАТЕРИАЛА И ОФОРМЛЕНИЕ</w:t>
      </w:r>
      <w:bookmarkEnd w:id="3"/>
      <w:r w:rsidRPr="00DF26AF">
        <w:rPr>
          <w:b/>
          <w:noProof/>
          <w:sz w:val="28"/>
          <w:szCs w:val="28"/>
        </w:rPr>
        <w:t xml:space="preserve"> </w:t>
      </w:r>
      <w:bookmarkEnd w:id="4"/>
      <w:r w:rsidR="00DF26AF" w:rsidRPr="00DF26AF">
        <w:rPr>
          <w:b/>
          <w:sz w:val="28"/>
          <w:szCs w:val="28"/>
        </w:rPr>
        <w:t>В</w:t>
      </w:r>
      <w:r w:rsidR="00DF26AF">
        <w:rPr>
          <w:b/>
          <w:sz w:val="28"/>
          <w:szCs w:val="28"/>
        </w:rPr>
        <w:t>ЫПУСКНОЙ КВАЛИФИКАЦИОННОЙ РАБОТЫ</w:t>
      </w:r>
    </w:p>
    <w:p w:rsidR="00151DB7" w:rsidRDefault="00151DB7" w:rsidP="00DF26AF">
      <w:pPr>
        <w:pStyle w:val="a3"/>
        <w:ind w:firstLine="709"/>
        <w:rPr>
          <w:b/>
          <w:bCs/>
        </w:rPr>
      </w:pPr>
      <w:r>
        <w:rPr>
          <w:b/>
          <w:bCs/>
        </w:rPr>
        <w:t>5.1. Общие требования</w:t>
      </w:r>
    </w:p>
    <w:p w:rsidR="00151DB7" w:rsidRDefault="00151DB7" w:rsidP="00DF26AF">
      <w:pPr>
        <w:pStyle w:val="a3"/>
        <w:ind w:firstLine="709"/>
      </w:pPr>
      <w:r>
        <w:t>ВКР должна быть грамотно написана и правильно оформлена. Писать следует на одной стороне листа формата А4 (210х297мм). Работа может быть выполнена на компьютере с использованием любого текстового редактора, например «</w:t>
      </w:r>
      <w:r>
        <w:rPr>
          <w:lang w:val="en-US"/>
        </w:rPr>
        <w:t>Microsoft</w:t>
      </w:r>
      <w:r>
        <w:t xml:space="preserve"> </w:t>
      </w:r>
      <w:r>
        <w:rPr>
          <w:lang w:val="en-US"/>
        </w:rPr>
        <w:t>Word</w:t>
      </w:r>
      <w:r>
        <w:t xml:space="preserve">». При выполнении дипломной работы на компьютере текст следует набирать через полуторный межстрочный интервал, размер кегля – 14, шрифт – </w:t>
      </w:r>
      <w:r>
        <w:rPr>
          <w:lang w:val="en-US"/>
        </w:rPr>
        <w:t>Times</w:t>
      </w:r>
      <w:r>
        <w:t xml:space="preserve"> </w:t>
      </w:r>
      <w:r w:rsidR="00DF26AF">
        <w:rPr>
          <w:lang w:val="en-US"/>
        </w:rPr>
        <w:t>New</w:t>
      </w:r>
      <w:r>
        <w:t xml:space="preserve"> </w:t>
      </w:r>
      <w:r>
        <w:rPr>
          <w:lang w:val="en-US"/>
        </w:rPr>
        <w:t>Roman</w:t>
      </w:r>
      <w:r>
        <w:t>.</w:t>
      </w:r>
    </w:p>
    <w:p w:rsidR="00151DB7" w:rsidRDefault="00151DB7" w:rsidP="00DF26AF">
      <w:pPr>
        <w:pStyle w:val="a3"/>
        <w:ind w:firstLine="709"/>
      </w:pPr>
      <w:r>
        <w:t>Оформление дипломной работы выполняется в соответствии с Единой системой технологической документации (ЕСТД).</w:t>
      </w:r>
    </w:p>
    <w:p w:rsidR="00151DB7" w:rsidRDefault="00263E3D" w:rsidP="00263E3D">
      <w:pPr>
        <w:pStyle w:val="a3"/>
        <w:ind w:firstLine="709"/>
      </w:pPr>
      <w:r>
        <w:t>Т</w:t>
      </w:r>
      <w:r w:rsidR="00151DB7">
        <w:t>екст дипломной работы следует печатать, соблюдая следующие размеры полей: левое – не более 30</w:t>
      </w:r>
      <w:r>
        <w:t xml:space="preserve"> </w:t>
      </w:r>
      <w:r w:rsidR="00151DB7">
        <w:t>мм, правое – не более 10</w:t>
      </w:r>
      <w:r>
        <w:t xml:space="preserve"> </w:t>
      </w:r>
      <w:r w:rsidR="00151DB7">
        <w:t xml:space="preserve">мм, нижнее – не более </w:t>
      </w:r>
      <w:smartTag w:uri="urn:schemas-microsoft-com:office:smarttags" w:element="metricconverter">
        <w:smartTagPr>
          <w:attr w:name="ProductID" w:val="20 мм"/>
        </w:smartTagPr>
        <w:r w:rsidR="00151DB7">
          <w:t>20 мм</w:t>
        </w:r>
      </w:smartTag>
      <w:r w:rsidR="00151DB7">
        <w:t xml:space="preserve"> и верхнее – не более </w:t>
      </w:r>
      <w:smartTag w:uri="urn:schemas-microsoft-com:office:smarttags" w:element="metricconverter">
        <w:smartTagPr>
          <w:attr w:name="ProductID" w:val="15 мм"/>
        </w:smartTagPr>
        <w:r w:rsidR="00151DB7">
          <w:t>15 мм</w:t>
        </w:r>
      </w:smartTag>
      <w:r w:rsidR="00151DB7">
        <w:t>.</w:t>
      </w:r>
    </w:p>
    <w:p w:rsidR="00151DB7" w:rsidRDefault="00151DB7" w:rsidP="00DF26AF">
      <w:pPr>
        <w:pStyle w:val="a3"/>
        <w:ind w:firstLine="709"/>
      </w:pPr>
      <w:r>
        <w:t>Схемы, формулы, рисунки и таблицы оформляются на компьютере, однако допускается их выполнение черной гелевой ручкой, используя печатный шрифт.</w:t>
      </w:r>
    </w:p>
    <w:p w:rsidR="00151DB7" w:rsidRDefault="00151DB7" w:rsidP="00DF26AF">
      <w:pPr>
        <w:pStyle w:val="a3"/>
        <w:ind w:firstLine="709"/>
      </w:pPr>
      <w:r>
        <w:t>Общий объем дипломной работы определяется научным руководителем дипломной работы. В среднем дипломная работа имеет объем не менее 100-110 страниц машинописного текста (без приложений).</w:t>
      </w:r>
    </w:p>
    <w:p w:rsidR="00151DB7" w:rsidRDefault="00151DB7" w:rsidP="00DF26AF">
      <w:pPr>
        <w:pStyle w:val="a3"/>
        <w:ind w:firstLine="709"/>
      </w:pPr>
      <w:r>
        <w:t xml:space="preserve">В тексте дипломной работы не должно быть сокращений слов, за исключением общепринятых. Если в тексте используются специальные термины и сокращения более трех раз, непосредственно в тексте приводится расшифровка при первом упоминании, либо при первом упоминании пишется полное название употребляемого сокращения, а в скобках дается ссылка на краткую аббревиатуру. </w:t>
      </w:r>
    </w:p>
    <w:p w:rsidR="00151DB7" w:rsidRDefault="00151DB7" w:rsidP="00DF26AF">
      <w:pPr>
        <w:pStyle w:val="a3"/>
        <w:ind w:firstLine="709"/>
      </w:pPr>
      <w:r>
        <w:t>Дипломная работа должна быть сброшюрована пружинным способом или с использованием переплетных технологий.</w:t>
      </w:r>
    </w:p>
    <w:p w:rsidR="00151DB7" w:rsidRDefault="00151DB7" w:rsidP="00DF26AF">
      <w:pPr>
        <w:pStyle w:val="a3"/>
        <w:ind w:firstLine="709"/>
      </w:pPr>
    </w:p>
    <w:p w:rsidR="00151DB7" w:rsidRDefault="00151DB7" w:rsidP="00DF26AF">
      <w:pPr>
        <w:pStyle w:val="a3"/>
        <w:ind w:firstLine="709"/>
        <w:rPr>
          <w:b/>
          <w:bCs/>
          <w:i/>
          <w:iCs/>
        </w:rPr>
      </w:pPr>
      <w:r>
        <w:rPr>
          <w:b/>
          <w:bCs/>
        </w:rPr>
        <w:t>5.2. Титульный лист и содержание ВКР</w:t>
      </w:r>
    </w:p>
    <w:p w:rsidR="00151DB7" w:rsidRDefault="00151DB7" w:rsidP="00DF26AF">
      <w:pPr>
        <w:pStyle w:val="a3"/>
        <w:ind w:firstLine="709"/>
      </w:pPr>
      <w:r>
        <w:t>Титульный лист ВКР оформляется в соответствии с утвержденным образцом, который студент получает на кафедре «Экономика и предприниматель</w:t>
      </w:r>
      <w:r w:rsidR="00DF26AF">
        <w:t>ст</w:t>
      </w:r>
      <w:r>
        <w:t>во».</w:t>
      </w:r>
    </w:p>
    <w:p w:rsidR="00151DB7" w:rsidRDefault="00151DB7" w:rsidP="00F27BF8">
      <w:pPr>
        <w:pStyle w:val="a3"/>
      </w:pPr>
      <w:r>
        <w:t>ВКР должна содержать:</w:t>
      </w:r>
    </w:p>
    <w:p w:rsidR="00151DB7" w:rsidRDefault="00151DB7" w:rsidP="00991EBF">
      <w:pPr>
        <w:pStyle w:val="a3"/>
        <w:numPr>
          <w:ilvl w:val="0"/>
          <w:numId w:val="7"/>
        </w:numPr>
      </w:pPr>
      <w:r>
        <w:t>титульный лист;</w:t>
      </w:r>
    </w:p>
    <w:p w:rsidR="00151DB7" w:rsidRDefault="00151DB7" w:rsidP="00991EBF">
      <w:pPr>
        <w:pStyle w:val="a3"/>
        <w:numPr>
          <w:ilvl w:val="0"/>
          <w:numId w:val="7"/>
        </w:numPr>
      </w:pPr>
      <w:r>
        <w:t>задание на дипломную работу (1 экземпляр);</w:t>
      </w:r>
    </w:p>
    <w:p w:rsidR="00151DB7" w:rsidRDefault="00151DB7" w:rsidP="00991EBF">
      <w:pPr>
        <w:pStyle w:val="a3"/>
        <w:numPr>
          <w:ilvl w:val="0"/>
          <w:numId w:val="7"/>
        </w:numPr>
      </w:pPr>
      <w:r>
        <w:t>содержание с указанием страниц;</w:t>
      </w:r>
    </w:p>
    <w:p w:rsidR="00151DB7" w:rsidRDefault="00151DB7" w:rsidP="00991EBF">
      <w:pPr>
        <w:pStyle w:val="a3"/>
        <w:numPr>
          <w:ilvl w:val="0"/>
          <w:numId w:val="7"/>
        </w:numPr>
      </w:pPr>
      <w:r>
        <w:t>введение;</w:t>
      </w:r>
    </w:p>
    <w:p w:rsidR="00151DB7" w:rsidRDefault="00151DB7" w:rsidP="00991EBF">
      <w:pPr>
        <w:pStyle w:val="a3"/>
        <w:numPr>
          <w:ilvl w:val="0"/>
          <w:numId w:val="7"/>
        </w:numPr>
      </w:pPr>
      <w:r>
        <w:t>основную часть в соответствии с утвержденным заданием;</w:t>
      </w:r>
    </w:p>
    <w:p w:rsidR="00151DB7" w:rsidRDefault="00151DB7" w:rsidP="00991EBF">
      <w:pPr>
        <w:pStyle w:val="a3"/>
        <w:numPr>
          <w:ilvl w:val="0"/>
          <w:numId w:val="7"/>
        </w:numPr>
      </w:pPr>
      <w:r>
        <w:t>заключение;</w:t>
      </w:r>
    </w:p>
    <w:p w:rsidR="00151DB7" w:rsidRDefault="00151DB7" w:rsidP="00991EBF">
      <w:pPr>
        <w:pStyle w:val="a3"/>
        <w:numPr>
          <w:ilvl w:val="0"/>
          <w:numId w:val="7"/>
        </w:numPr>
      </w:pPr>
      <w:r>
        <w:t>библиографический список;</w:t>
      </w:r>
    </w:p>
    <w:p w:rsidR="00151DB7" w:rsidRDefault="00151DB7" w:rsidP="00991EBF">
      <w:pPr>
        <w:pStyle w:val="a3"/>
        <w:numPr>
          <w:ilvl w:val="0"/>
          <w:numId w:val="7"/>
        </w:numPr>
      </w:pPr>
      <w:r>
        <w:t>приложения.</w:t>
      </w:r>
    </w:p>
    <w:p w:rsidR="00151DB7" w:rsidRDefault="00151DB7" w:rsidP="00F27BF8">
      <w:pPr>
        <w:pStyle w:val="a3"/>
        <w:ind w:firstLine="720"/>
      </w:pPr>
      <w:r>
        <w:t xml:space="preserve">Слова «Содержание», «Библиографический список» записывают симметрично тексту с прописной буквы, включают в содержание дипломной работы. </w:t>
      </w:r>
    </w:p>
    <w:p w:rsidR="00151DB7" w:rsidRDefault="00151DB7" w:rsidP="00F27BF8">
      <w:pPr>
        <w:pStyle w:val="a3"/>
        <w:ind w:firstLine="720"/>
      </w:pPr>
      <w:r>
        <w:t>Слова «Основная часть» в содержание не включаются, т.к. она начинается с теоретической части.</w:t>
      </w:r>
    </w:p>
    <w:p w:rsidR="00D16F59" w:rsidRDefault="00D16F59" w:rsidP="00D16F59">
      <w:pPr>
        <w:pStyle w:val="a3"/>
        <w:ind w:firstLine="709"/>
        <w:rPr>
          <w:b/>
          <w:bCs/>
        </w:rPr>
      </w:pPr>
    </w:p>
    <w:p w:rsidR="00151DB7" w:rsidRDefault="00151DB7" w:rsidP="00D16F59">
      <w:pPr>
        <w:pStyle w:val="a3"/>
        <w:ind w:firstLine="709"/>
        <w:rPr>
          <w:b/>
          <w:bCs/>
        </w:rPr>
      </w:pPr>
      <w:r>
        <w:rPr>
          <w:b/>
          <w:bCs/>
        </w:rPr>
        <w:t>5.3. Нумерация страниц и глав</w:t>
      </w:r>
    </w:p>
    <w:p w:rsidR="00151DB7" w:rsidRDefault="00151DB7" w:rsidP="00F27BF8">
      <w:pPr>
        <w:pStyle w:val="a3"/>
      </w:pPr>
      <w:r>
        <w:tab/>
        <w:t>Страницы ВКР следует нумеровать арабскими цифрами, соблюдая сквозную нумерацию по всему тексту. Номер страницы проставляется в правом верхнем углу без точки в конце.</w:t>
      </w:r>
    </w:p>
    <w:p w:rsidR="00151DB7" w:rsidRDefault="00151DB7" w:rsidP="00F27BF8">
      <w:pPr>
        <w:pStyle w:val="a3"/>
      </w:pPr>
      <w:r>
        <w:tab/>
        <w:t>Титульный лист, задание на дипломную работу и содержание включается в общую нумерацию страниц. Номера страниц на них не проставляется. Нумерация начинается с 6 страницы на первом листе введения.</w:t>
      </w:r>
    </w:p>
    <w:p w:rsidR="00151DB7" w:rsidRDefault="00151DB7" w:rsidP="00D16F59">
      <w:pPr>
        <w:pStyle w:val="a3"/>
        <w:ind w:firstLine="709"/>
      </w:pPr>
      <w:r>
        <w:t>При оформлении ВКР каждый раздел: «Введение», «Макроэкономический анализ», «Микроэкономический анализ», «Практическая часть», «Заключение», «Библиографический список» начинается с новой страницы, номер первой страницы раздела и его название проставляются в штампе и не дублируются в правом верхнем углу листа.</w:t>
      </w:r>
    </w:p>
    <w:p w:rsidR="00151DB7" w:rsidRDefault="00151DB7" w:rsidP="00D16F59">
      <w:pPr>
        <w:pStyle w:val="a3"/>
        <w:ind w:firstLine="709"/>
      </w:pPr>
      <w:r>
        <w:t xml:space="preserve">Основная часть ВКР состоит из частей, разделов и подразделов. Части должны иметь порядковые номера в пределах всей дипломной работы, обозначенные арабскими цифрами без точки в конце. </w:t>
      </w:r>
    </w:p>
    <w:p w:rsidR="00151DB7" w:rsidRDefault="00151DB7" w:rsidP="00D16F59">
      <w:pPr>
        <w:pStyle w:val="a3"/>
        <w:ind w:firstLine="709"/>
      </w:pPr>
      <w:r>
        <w:t>Разделы должны иметь нумерацию в пределах каждой части. Номер подраздела состоит из номера части, номера раздела и подраздела, разделенных точкой. Например, третий подраздел второго раздела первой (теоретической) части будет иметь номер 1.2.3).</w:t>
      </w:r>
    </w:p>
    <w:p w:rsidR="00151DB7" w:rsidRDefault="00151DB7" w:rsidP="00F27BF8">
      <w:pPr>
        <w:pStyle w:val="a3"/>
      </w:pPr>
      <w:r>
        <w:tab/>
      </w:r>
    </w:p>
    <w:p w:rsidR="00151DB7" w:rsidRDefault="00151DB7" w:rsidP="00582FCA">
      <w:pPr>
        <w:pStyle w:val="a3"/>
        <w:ind w:firstLine="709"/>
        <w:rPr>
          <w:b/>
          <w:bCs/>
        </w:rPr>
      </w:pPr>
      <w:r>
        <w:rPr>
          <w:b/>
          <w:bCs/>
        </w:rPr>
        <w:t>5.4. Требования к иллюстрациям</w:t>
      </w:r>
    </w:p>
    <w:p w:rsidR="00151DB7" w:rsidRDefault="00582FCA" w:rsidP="00582FCA">
      <w:pPr>
        <w:pStyle w:val="a3"/>
        <w:ind w:firstLine="709"/>
      </w:pPr>
      <w:r>
        <w:t>Иллюстративный материал</w:t>
      </w:r>
      <w:r w:rsidR="00151DB7">
        <w:t xml:space="preserve"> является необходимым условием содержания дипломной работы. Он может быть представлен в виде рисунков, схем, таблиц, графиков и диаграмм, которые должны наглядно дополнять и подтверждать изложенный в тексте материал. </w:t>
      </w:r>
    </w:p>
    <w:p w:rsidR="00151DB7" w:rsidRDefault="00151DB7" w:rsidP="00582FCA">
      <w:pPr>
        <w:pStyle w:val="a3"/>
        <w:ind w:firstLine="709"/>
      </w:pPr>
      <w:r>
        <w:t xml:space="preserve">Студенту-дипломнику следует подумать, какой материал необходимо использовать для иллюстрации при защите работы. </w:t>
      </w:r>
    </w:p>
    <w:p w:rsidR="00151DB7" w:rsidRDefault="00151DB7" w:rsidP="00582FCA">
      <w:pPr>
        <w:pStyle w:val="a3"/>
        <w:ind w:firstLine="709"/>
      </w:pPr>
      <w:r>
        <w:t xml:space="preserve">Графическая часть, выносимая </w:t>
      </w:r>
      <w:r w:rsidR="00263E3D">
        <w:t>на защиту в качестве</w:t>
      </w:r>
      <w:r>
        <w:t xml:space="preserve"> иллюстративн</w:t>
      </w:r>
      <w:r w:rsidR="00263E3D">
        <w:t>ого</w:t>
      </w:r>
      <w:r>
        <w:t xml:space="preserve"> материал</w:t>
      </w:r>
      <w:r w:rsidR="00263E3D">
        <w:t>а</w:t>
      </w:r>
      <w:r w:rsidR="00AA0A1C">
        <w:t>,</w:t>
      </w:r>
      <w:r>
        <w:t xml:space="preserve"> визируется руководителем и заведующим кафедрой.</w:t>
      </w:r>
    </w:p>
    <w:p w:rsidR="00447DD3" w:rsidRDefault="00151DB7" w:rsidP="00582FCA">
      <w:pPr>
        <w:pStyle w:val="a3"/>
        <w:ind w:firstLine="709"/>
      </w:pPr>
      <w:r>
        <w:t xml:space="preserve">Рекомендуемое количество графических приложений (электронных презентаций): не менее </w:t>
      </w:r>
      <w:r w:rsidR="00263E3D">
        <w:t>10</w:t>
      </w:r>
      <w:r>
        <w:t xml:space="preserve"> листов для студентов дневного отделения и не менее </w:t>
      </w:r>
      <w:r w:rsidR="00263E3D">
        <w:t>7</w:t>
      </w:r>
      <w:r>
        <w:t xml:space="preserve"> листов </w:t>
      </w:r>
      <w:r w:rsidR="00AA0A1C">
        <w:t>–</w:t>
      </w:r>
      <w:r>
        <w:t xml:space="preserve"> для студентов заочного и вечернего отделений. </w:t>
      </w:r>
    </w:p>
    <w:p w:rsidR="00447DD3" w:rsidRDefault="00447DD3" w:rsidP="00447DD3">
      <w:pPr>
        <w:pStyle w:val="a3"/>
        <w:ind w:firstLine="709"/>
      </w:pPr>
      <w:r>
        <w:t>Распределение плакатов по основным частям ВКР может быть следующим:</w:t>
      </w:r>
    </w:p>
    <w:p w:rsidR="00447DD3" w:rsidRDefault="00447DD3" w:rsidP="00447DD3">
      <w:pPr>
        <w:pStyle w:val="a3"/>
        <w:numPr>
          <w:ilvl w:val="0"/>
          <w:numId w:val="11"/>
        </w:numPr>
      </w:pPr>
      <w:r>
        <w:t>актуальность, цели и задачи, практическую ценность ВКР;</w:t>
      </w:r>
    </w:p>
    <w:p w:rsidR="00447DD3" w:rsidRDefault="00447DD3" w:rsidP="00447DD3">
      <w:pPr>
        <w:pStyle w:val="a3"/>
        <w:numPr>
          <w:ilvl w:val="0"/>
          <w:numId w:val="11"/>
        </w:numPr>
      </w:pPr>
      <w:r>
        <w:t>макроэкономический  анализ – 3-4 плаката;</w:t>
      </w:r>
    </w:p>
    <w:p w:rsidR="00447DD3" w:rsidRDefault="00447DD3" w:rsidP="00447DD3">
      <w:pPr>
        <w:pStyle w:val="a3"/>
        <w:numPr>
          <w:ilvl w:val="0"/>
          <w:numId w:val="11"/>
        </w:numPr>
      </w:pPr>
      <w:r>
        <w:t>микроэкономический анализ – 3-4;</w:t>
      </w:r>
    </w:p>
    <w:p w:rsidR="00447DD3" w:rsidRDefault="00447DD3" w:rsidP="00447DD3">
      <w:pPr>
        <w:pStyle w:val="a3"/>
        <w:numPr>
          <w:ilvl w:val="0"/>
          <w:numId w:val="11"/>
        </w:numPr>
      </w:pPr>
      <w:r>
        <w:t>практическая – 1-2.</w:t>
      </w:r>
    </w:p>
    <w:p w:rsidR="00151DB7" w:rsidRDefault="00151DB7" w:rsidP="00582FCA">
      <w:pPr>
        <w:pStyle w:val="a3"/>
        <w:ind w:firstLine="709"/>
      </w:pPr>
      <w:r>
        <w:t>Копии иллюстраций должны находиться в соответствующем месте ВКР или в приложении и брошюроваться с основным материалом.</w:t>
      </w:r>
    </w:p>
    <w:p w:rsidR="00151DB7" w:rsidRDefault="00151DB7" w:rsidP="00582FCA">
      <w:pPr>
        <w:pStyle w:val="a3"/>
        <w:ind w:firstLine="709"/>
      </w:pPr>
      <w:r>
        <w:t xml:space="preserve">Также должно быть подготовлено </w:t>
      </w:r>
      <w:r w:rsidR="00263E3D">
        <w:t>4-5</w:t>
      </w:r>
      <w:r>
        <w:t xml:space="preserve"> экземпляров иллюстраций в качестве раздаточного материала членам ГАК (на формате А4).</w:t>
      </w:r>
    </w:p>
    <w:p w:rsidR="00151DB7" w:rsidRDefault="00151DB7" w:rsidP="00582FCA">
      <w:pPr>
        <w:pStyle w:val="a3"/>
        <w:ind w:firstLine="709"/>
      </w:pPr>
      <w:r>
        <w:rPr>
          <w:szCs w:val="20"/>
        </w:rPr>
        <w:t>Общая структура доклада дипломника должна соответствовать структуре представленных иллюстраций, так как они необходимы для доказательства или демонстрации того или иного подхода, результата или вывода.</w:t>
      </w:r>
    </w:p>
    <w:p w:rsidR="00151DB7" w:rsidRDefault="00151DB7" w:rsidP="00582FCA">
      <w:pPr>
        <w:pStyle w:val="a3"/>
        <w:ind w:firstLine="709"/>
      </w:pPr>
      <w:r>
        <w:rPr>
          <w:szCs w:val="20"/>
        </w:rPr>
        <w:t>Листы-приложения к дипломной работе желательно выполнять ярко, красочно, разнообразно, с хорошей графикой, чтобы они отчетливо были видны членам комиссии и всем присутствующим на защите.</w:t>
      </w:r>
    </w:p>
    <w:p w:rsidR="00151DB7" w:rsidRDefault="00151DB7" w:rsidP="00582FCA">
      <w:pPr>
        <w:pStyle w:val="a3"/>
        <w:ind w:firstLine="709"/>
        <w:rPr>
          <w:szCs w:val="20"/>
        </w:rPr>
      </w:pPr>
      <w:r>
        <w:rPr>
          <w:szCs w:val="20"/>
        </w:rPr>
        <w:t>Листы-иллюстрации хранятся на выпускающей кафедре вуза и могут быть использованы в учебном и научном процессах.</w:t>
      </w:r>
    </w:p>
    <w:p w:rsidR="00151DB7" w:rsidRDefault="00151DB7" w:rsidP="00582FCA">
      <w:pPr>
        <w:pStyle w:val="a3"/>
        <w:ind w:firstLine="709"/>
      </w:pPr>
      <w:r>
        <w:t>Иллюстрации (графики, схемы, диаграммы, фотоснимки, рисунки) следует располагать в работе непосредственно после текста, в котором они упоминаются впервые, или на следующей странице, если в указанном месте они не помещаются.</w:t>
      </w:r>
    </w:p>
    <w:p w:rsidR="00151DB7" w:rsidRDefault="00151DB7" w:rsidP="00582FCA">
      <w:pPr>
        <w:pStyle w:val="a3"/>
        <w:ind w:firstLine="709"/>
      </w:pPr>
      <w:r>
        <w:t>На все иллюстрации должны быть даны ссылки в работе.</w:t>
      </w:r>
    </w:p>
    <w:p w:rsidR="00151DB7" w:rsidRDefault="00151DB7" w:rsidP="00582FCA">
      <w:pPr>
        <w:pStyle w:val="a3"/>
        <w:ind w:firstLine="709"/>
      </w:pPr>
      <w:r>
        <w:t xml:space="preserve">Иллюстрации должны иметь названия, которые помещают под ними. При необходимости перед названием рисунка помещают поясняющие данные. Иллюстрации следует нумеровать арабскими цифрами порядковой нумерацией в пределах всей работы или ее части. Например, рисунок 2.2. – второй рисунок в </w:t>
      </w:r>
      <w:r w:rsidR="00AA0A1C">
        <w:t>микроэкономическом</w:t>
      </w:r>
      <w:r>
        <w:t xml:space="preserve"> анализе.</w:t>
      </w:r>
    </w:p>
    <w:p w:rsidR="00151DB7" w:rsidRDefault="00151DB7" w:rsidP="00582FCA">
      <w:pPr>
        <w:pStyle w:val="a3"/>
        <w:ind w:firstLine="709"/>
      </w:pPr>
      <w:r>
        <w:t>Дипломные работы, выполненные с нарушениями настоящих методических требований, не подлежат допуску к защите и аттестации.</w:t>
      </w:r>
    </w:p>
    <w:p w:rsidR="00151DB7" w:rsidRDefault="00151DB7" w:rsidP="00F27BF8">
      <w:pPr>
        <w:pStyle w:val="a3"/>
        <w:jc w:val="left"/>
        <w:rPr>
          <w:b/>
          <w:bCs/>
          <w:i/>
          <w:iCs/>
        </w:rPr>
      </w:pPr>
    </w:p>
    <w:p w:rsidR="00151DB7" w:rsidRPr="00AA0A1C" w:rsidRDefault="00151DB7" w:rsidP="00AA0A1C">
      <w:pPr>
        <w:pStyle w:val="a3"/>
        <w:ind w:firstLine="709"/>
        <w:jc w:val="left"/>
        <w:rPr>
          <w:b/>
          <w:bCs/>
          <w:szCs w:val="28"/>
        </w:rPr>
      </w:pPr>
      <w:r w:rsidRPr="00AA0A1C">
        <w:rPr>
          <w:b/>
          <w:bCs/>
          <w:szCs w:val="28"/>
        </w:rPr>
        <w:t>5.5. Таблицы</w:t>
      </w:r>
    </w:p>
    <w:p w:rsidR="00151DB7" w:rsidRPr="00AA0A1C" w:rsidRDefault="00151DB7" w:rsidP="00AA0A1C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AA0A1C">
        <w:rPr>
          <w:sz w:val="28"/>
          <w:szCs w:val="28"/>
        </w:rPr>
        <w:t>Цифровой материал рекомендуется помещать в работе в виде таблиц.</w:t>
      </w:r>
    </w:p>
    <w:p w:rsidR="00151DB7" w:rsidRPr="00AA0A1C" w:rsidRDefault="00151DB7" w:rsidP="00AA0A1C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AA0A1C">
        <w:rPr>
          <w:sz w:val="28"/>
          <w:szCs w:val="28"/>
        </w:rPr>
        <w:t>Таблицу следует располагать в работе непосредственно после текста, в котором она упоминается впервые, или на следующей странице. Таблицы слева, справа и снизу ограничиваются линиями.</w:t>
      </w:r>
    </w:p>
    <w:p w:rsidR="00151DB7" w:rsidRPr="00AA0A1C" w:rsidRDefault="00151DB7" w:rsidP="00AA0A1C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AA0A1C">
        <w:rPr>
          <w:sz w:val="28"/>
          <w:szCs w:val="28"/>
        </w:rPr>
        <w:t>На все таблицы должны быть ссылки в тексте.</w:t>
      </w:r>
    </w:p>
    <w:p w:rsidR="00151DB7" w:rsidRPr="00AA0A1C" w:rsidRDefault="00151DB7" w:rsidP="00AA0A1C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AA0A1C">
        <w:rPr>
          <w:sz w:val="28"/>
          <w:szCs w:val="28"/>
        </w:rPr>
        <w:t>Таблицы следует нумеровать арабскими цифрами порядковой нумерацией в пределах всей работы. Номер следует размещать в правом верхнем углу над названием таблицы после слова «Таблица». Допускается нумерация таблиц в пределах раздела.</w:t>
      </w:r>
    </w:p>
    <w:p w:rsidR="00151DB7" w:rsidRPr="00AA0A1C" w:rsidRDefault="00151DB7" w:rsidP="00AA0A1C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AA0A1C">
        <w:rPr>
          <w:sz w:val="28"/>
          <w:szCs w:val="28"/>
        </w:rPr>
        <w:t>Каждая таблица должна иметь название, которое помещается ниже слова «Таблица». Слово «Таблица» и название начинаются с прописной буквы, точка в конце названия не ставится.</w:t>
      </w:r>
    </w:p>
    <w:p w:rsidR="00151DB7" w:rsidRPr="00AA0A1C" w:rsidRDefault="00151DB7" w:rsidP="00AA0A1C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AA0A1C">
        <w:rPr>
          <w:sz w:val="28"/>
          <w:szCs w:val="28"/>
        </w:rPr>
        <w:t>Заголовки граф таблицы должны начинаться с прописных букв, подзаголовки со строчных, если последние подчиняются заголовку.</w:t>
      </w:r>
    </w:p>
    <w:p w:rsidR="00151DB7" w:rsidRPr="00AA0A1C" w:rsidRDefault="00151DB7" w:rsidP="00AA0A1C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AA0A1C">
        <w:rPr>
          <w:sz w:val="28"/>
          <w:szCs w:val="28"/>
        </w:rPr>
        <w:t>Заголовки граф указываются в единственном числе. Графу «№ п/п» в таблицу включать не следует. Однако, если в таблице идет достаточно большой перечень наименований (более 10)  возможно включение в таблицу графы «№ п/п».</w:t>
      </w:r>
    </w:p>
    <w:p w:rsidR="00151DB7" w:rsidRPr="00AA0A1C" w:rsidRDefault="00151DB7" w:rsidP="00AA0A1C">
      <w:pPr>
        <w:pStyle w:val="a3"/>
        <w:ind w:firstLine="709"/>
        <w:rPr>
          <w:szCs w:val="28"/>
        </w:rPr>
      </w:pPr>
      <w:r w:rsidRPr="00AA0A1C">
        <w:rPr>
          <w:szCs w:val="28"/>
        </w:rPr>
        <w:t xml:space="preserve">Таблицу следует размещать так, чтобы читать ее без поворота; если такое размещение невозможно, таблицу располагают так, чтобы ее можно было читать, поворачивая работу по часовой стрелке. </w:t>
      </w:r>
    </w:p>
    <w:p w:rsidR="00151DB7" w:rsidRPr="00AA0A1C" w:rsidRDefault="00151DB7" w:rsidP="00AA0A1C">
      <w:pPr>
        <w:pStyle w:val="a3"/>
        <w:ind w:firstLine="709"/>
        <w:rPr>
          <w:szCs w:val="28"/>
        </w:rPr>
      </w:pPr>
      <w:r w:rsidRPr="00AA0A1C">
        <w:rPr>
          <w:szCs w:val="28"/>
        </w:rPr>
        <w:t>При переносе таблицы шапку таблицы следует повторить и над ней размещают слова «Продолжение таблицы» с указанием ее номера. Если шапка таблицы велика, допускается ее не повторять: в этом случае следует пронумеровать графы и повторить их нумерацию на следующей странице. Название таблицы не повторяется.</w:t>
      </w:r>
    </w:p>
    <w:p w:rsidR="00151DB7" w:rsidRPr="00AA0A1C" w:rsidRDefault="00151DB7" w:rsidP="00AA0A1C">
      <w:pPr>
        <w:pStyle w:val="a3"/>
        <w:ind w:firstLine="709"/>
        <w:rPr>
          <w:szCs w:val="28"/>
        </w:rPr>
      </w:pPr>
      <w:r w:rsidRPr="00AA0A1C">
        <w:rPr>
          <w:szCs w:val="28"/>
        </w:rPr>
        <w:t>Если цифровые или иные данные в какой-либо строке таблицы отсутствуют, то ставится прочерк. Разделять заголовки и подзаголовки боковика и граф диагональными линиями не допускается.</w:t>
      </w:r>
    </w:p>
    <w:p w:rsidR="00151DB7" w:rsidRPr="00AA0A1C" w:rsidRDefault="00151DB7" w:rsidP="00AA0A1C">
      <w:pPr>
        <w:pStyle w:val="a3"/>
        <w:ind w:firstLine="709"/>
        <w:rPr>
          <w:szCs w:val="28"/>
        </w:rPr>
      </w:pPr>
      <w:r w:rsidRPr="00AA0A1C">
        <w:rPr>
          <w:szCs w:val="28"/>
        </w:rPr>
        <w:t xml:space="preserve">При наличии в тексте небольшого по объему цифрового материала его нецелесообразно оформлять таблицей, а следует давать в виде вывода (текста), располагая цифровые данные в колонки. </w:t>
      </w:r>
    </w:p>
    <w:p w:rsidR="00151DB7" w:rsidRDefault="00151DB7" w:rsidP="00F27BF8">
      <w:pPr>
        <w:pStyle w:val="a3"/>
        <w:rPr>
          <w:b/>
          <w:bCs/>
          <w:i/>
          <w:iCs/>
        </w:rPr>
      </w:pPr>
      <w:bookmarkStart w:id="5" w:name="_Toc498697834"/>
    </w:p>
    <w:p w:rsidR="00151DB7" w:rsidRDefault="00151DB7" w:rsidP="000E099E">
      <w:pPr>
        <w:pStyle w:val="a3"/>
        <w:ind w:firstLine="709"/>
        <w:rPr>
          <w:b/>
          <w:bCs/>
        </w:rPr>
      </w:pPr>
      <w:r>
        <w:rPr>
          <w:b/>
          <w:bCs/>
        </w:rPr>
        <w:t>5.6. Формулы и уравнения</w:t>
      </w:r>
      <w:bookmarkEnd w:id="5"/>
    </w:p>
    <w:p w:rsidR="00151DB7" w:rsidRDefault="00151DB7" w:rsidP="000E099E">
      <w:pPr>
        <w:pStyle w:val="21"/>
        <w:spacing w:after="0" w:line="240" w:lineRule="auto"/>
        <w:ind w:left="0" w:firstLine="708"/>
        <w:jc w:val="both"/>
        <w:rPr>
          <w:sz w:val="28"/>
        </w:rPr>
      </w:pPr>
      <w:r>
        <w:rPr>
          <w:sz w:val="28"/>
        </w:rPr>
        <w:t>Пояснение значений символов и числовых коэффициентов следует приводить непосредственно под формулой в той же последовательности, как и в формуле. Значение каждого символа и числового коэффициента следует давать с новой строки, первую строку пояснения начинают со слова «где» без двоеточия.</w:t>
      </w:r>
    </w:p>
    <w:p w:rsidR="00151DB7" w:rsidRDefault="00151DB7" w:rsidP="000E099E">
      <w:pPr>
        <w:pStyle w:val="21"/>
        <w:spacing w:after="0" w:line="240" w:lineRule="auto"/>
        <w:ind w:left="0" w:firstLine="708"/>
        <w:jc w:val="both"/>
        <w:rPr>
          <w:sz w:val="28"/>
        </w:rPr>
      </w:pPr>
      <w:r>
        <w:rPr>
          <w:sz w:val="28"/>
        </w:rPr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 (=), или после знака плюс (+), или после других математических знаков с их обязательным повторением в новой строке.</w:t>
      </w:r>
    </w:p>
    <w:p w:rsidR="00151DB7" w:rsidRDefault="00151DB7" w:rsidP="000E099E">
      <w:pPr>
        <w:pStyle w:val="21"/>
        <w:spacing w:after="0" w:line="240" w:lineRule="auto"/>
        <w:ind w:left="0" w:firstLine="708"/>
        <w:jc w:val="both"/>
        <w:rPr>
          <w:sz w:val="28"/>
        </w:rPr>
      </w:pPr>
      <w:r>
        <w:rPr>
          <w:sz w:val="28"/>
        </w:rPr>
        <w:t>Формулы и уравнения в дипломной работе следует нумеровать порядковой нумерацией в пределах всей работы арабскими цифрами в круглых скобках в крайнем правом положении напротив формулы. Допускается нумерация формул в пределах раздела.</w:t>
      </w:r>
    </w:p>
    <w:p w:rsidR="00151DB7" w:rsidRDefault="00151DB7" w:rsidP="000E099E">
      <w:pPr>
        <w:pStyle w:val="a3"/>
      </w:pPr>
      <w:r>
        <w:t>Если в работе только одна формула или уравнение, то их не нумеруют.</w:t>
      </w:r>
    </w:p>
    <w:p w:rsidR="00151DB7" w:rsidRDefault="00151DB7" w:rsidP="00F27BF8">
      <w:pPr>
        <w:pStyle w:val="a3"/>
      </w:pPr>
      <w:bookmarkStart w:id="6" w:name="_Toc498697835"/>
    </w:p>
    <w:p w:rsidR="00151DB7" w:rsidRDefault="00151DB7" w:rsidP="000E099E">
      <w:pPr>
        <w:pStyle w:val="a3"/>
        <w:ind w:firstLine="709"/>
        <w:rPr>
          <w:b/>
          <w:bCs/>
        </w:rPr>
      </w:pPr>
      <w:r>
        <w:rPr>
          <w:b/>
          <w:bCs/>
        </w:rPr>
        <w:t>5.7. Ссылки</w:t>
      </w:r>
      <w:bookmarkEnd w:id="6"/>
    </w:p>
    <w:p w:rsidR="00151DB7" w:rsidRDefault="00151DB7" w:rsidP="000E099E">
      <w:pPr>
        <w:pStyle w:val="a3"/>
        <w:ind w:firstLine="709"/>
      </w:pPr>
      <w:r>
        <w:t>При использовании в ВКР цитат, статистических данных и других материалов необходимо приводить источники, откуда они заимствованы. Эти указания оформляются сносками, в которых указываются инициалы и фамилии авторов, название цитируемого источника, том, часть, издательство, год издания, страница.</w:t>
      </w:r>
    </w:p>
    <w:p w:rsidR="00151DB7" w:rsidRDefault="00151DB7" w:rsidP="000E099E">
      <w:pPr>
        <w:pStyle w:val="a3"/>
        <w:ind w:firstLine="709"/>
      </w:pPr>
      <w:r>
        <w:t>Сноски могут быть оформлены в виде обычной в конце страницы. При этом основная часть текста отделяется от сноски горизонтальной чертой. В конце цитаты (слова), к которой относится сноска вверху ставится порядковая цифра или символ. Под чертой также ставится номер или символ соответствующей сноски после чего пишется основной текст.</w:t>
      </w:r>
    </w:p>
    <w:p w:rsidR="00151DB7" w:rsidRDefault="00151DB7" w:rsidP="000E099E">
      <w:pPr>
        <w:pStyle w:val="a3"/>
        <w:ind w:firstLine="709"/>
      </w:pPr>
      <w:r>
        <w:t>При ссылке на произведение после упоминания о нем в тексте дипломной работы может использоваться так называемая концевая сноска. В этом случае, после указания в тексте произведения или цитаты из него в квадратных скобках (косых – в случае печатания на машинке) проставляют номер, под которым оно значится в библиографическом списке. В необходимых случаях (обычно при использовании цифровых данных или цитаты) указываются и страницы, на которых помещается используемый источник /6, с.4-5/.</w:t>
      </w:r>
    </w:p>
    <w:p w:rsidR="00151DB7" w:rsidRDefault="00151DB7" w:rsidP="000E099E">
      <w:pPr>
        <w:pStyle w:val="a3"/>
        <w:ind w:firstLine="709"/>
      </w:pPr>
      <w:r>
        <w:t>Ссылки на таблицы, рисунки приложения берутся в круглые скобки. При ссылках следует писать: «(в соответствии с данными таблицы 3.5)», «(по данным рисунка 4.3)», «(в соответствии с приложением А)», «(… по формуле (3)».</w:t>
      </w:r>
    </w:p>
    <w:p w:rsidR="00151DB7" w:rsidRDefault="00151DB7" w:rsidP="00F27BF8">
      <w:pPr>
        <w:pStyle w:val="2"/>
      </w:pPr>
      <w:bookmarkStart w:id="7" w:name="_Toc498697836"/>
    </w:p>
    <w:p w:rsidR="00151DB7" w:rsidRDefault="00151DB7" w:rsidP="000E099E">
      <w:pPr>
        <w:pStyle w:val="a3"/>
        <w:ind w:firstLine="709"/>
        <w:rPr>
          <w:b/>
          <w:bCs/>
        </w:rPr>
      </w:pPr>
      <w:r>
        <w:rPr>
          <w:b/>
          <w:bCs/>
        </w:rPr>
        <w:t>5.8. Библиографический список</w:t>
      </w:r>
      <w:bookmarkEnd w:id="7"/>
      <w:r>
        <w:rPr>
          <w:b/>
          <w:bCs/>
        </w:rPr>
        <w:t xml:space="preserve"> </w:t>
      </w:r>
    </w:p>
    <w:p w:rsidR="00151DB7" w:rsidRDefault="00151DB7" w:rsidP="000E099E">
      <w:pPr>
        <w:pStyle w:val="a3"/>
        <w:ind w:firstLine="709"/>
      </w:pPr>
      <w:r>
        <w:t xml:space="preserve">Библиографический список группируется  в алфавитном порядке и должен содержать не менее 40 наименований литературы. </w:t>
      </w:r>
    </w:p>
    <w:p w:rsidR="00151DB7" w:rsidRDefault="00151DB7" w:rsidP="000E099E">
      <w:pPr>
        <w:pStyle w:val="a3"/>
        <w:ind w:firstLine="709"/>
      </w:pPr>
      <w:r>
        <w:t>В начале списка нужно указать Федеральные законы, постановления Правительства,</w:t>
      </w:r>
      <w:r w:rsidR="009B20E3">
        <w:t xml:space="preserve"> </w:t>
      </w:r>
      <w:r>
        <w:t>Указы Президента и региональные законодательные акты, а затем перечислить использованную литературу общего и специального характера в алфавитном порядке. При этом описание книг и статей располагаются в общем алфавите фамилий авторов и заглавий книг и статей (если автор не указан). Не рекомендуется в одном алфавите смешивать разные алфавиты (русский, латинский и др.)</w:t>
      </w:r>
    </w:p>
    <w:p w:rsidR="00151DB7" w:rsidRDefault="00151DB7" w:rsidP="000E099E">
      <w:pPr>
        <w:pStyle w:val="a3"/>
        <w:ind w:firstLine="709"/>
      </w:pPr>
      <w:r>
        <w:t>Авторы с одинаковой фамилией располагаются обычно в алфавитном порядке их инициалов:</w:t>
      </w:r>
    </w:p>
    <w:p w:rsidR="00151DB7" w:rsidRDefault="00151DB7" w:rsidP="000E099E">
      <w:pPr>
        <w:pStyle w:val="a3"/>
        <w:ind w:firstLine="709"/>
        <w:rPr>
          <w:i/>
          <w:iCs/>
        </w:rPr>
      </w:pPr>
      <w:r>
        <w:rPr>
          <w:i/>
          <w:iCs/>
        </w:rPr>
        <w:t>Соколов А.А.</w:t>
      </w:r>
    </w:p>
    <w:p w:rsidR="00151DB7" w:rsidRDefault="00151DB7" w:rsidP="000E099E">
      <w:pPr>
        <w:pStyle w:val="a3"/>
        <w:ind w:firstLine="709"/>
        <w:rPr>
          <w:i/>
          <w:iCs/>
        </w:rPr>
      </w:pPr>
      <w:r>
        <w:rPr>
          <w:i/>
          <w:iCs/>
        </w:rPr>
        <w:t>Соколов А.И.</w:t>
      </w:r>
    </w:p>
    <w:p w:rsidR="00151DB7" w:rsidRDefault="00151DB7" w:rsidP="000E099E">
      <w:pPr>
        <w:pStyle w:val="a3"/>
        <w:ind w:firstLine="709"/>
        <w:rPr>
          <w:i/>
          <w:iCs/>
        </w:rPr>
      </w:pPr>
      <w:r>
        <w:rPr>
          <w:i/>
          <w:iCs/>
        </w:rPr>
        <w:t>Соколов Б.В.</w:t>
      </w:r>
    </w:p>
    <w:p w:rsidR="00151DB7" w:rsidRDefault="00151DB7" w:rsidP="000E099E">
      <w:pPr>
        <w:pStyle w:val="a3"/>
        <w:ind w:firstLine="709"/>
        <w:rPr>
          <w:i/>
          <w:iCs/>
        </w:rPr>
      </w:pPr>
      <w:r>
        <w:rPr>
          <w:i/>
          <w:iCs/>
        </w:rPr>
        <w:t>Соколов Д.И и т.д.</w:t>
      </w:r>
    </w:p>
    <w:p w:rsidR="00151DB7" w:rsidRDefault="00151DB7" w:rsidP="000E099E">
      <w:pPr>
        <w:pStyle w:val="a3"/>
        <w:ind w:firstLine="709"/>
      </w:pPr>
      <w:r>
        <w:t>Работы одного и того же автора располагаются или по алфавиту их названий, или в хронологии их издания.</w:t>
      </w:r>
    </w:p>
    <w:p w:rsidR="00151DB7" w:rsidRDefault="00151DB7" w:rsidP="000E099E">
      <w:pPr>
        <w:pStyle w:val="a3"/>
        <w:ind w:firstLine="709"/>
      </w:pPr>
      <w:r>
        <w:t>При составлении описания книг под фамилией автора сообщаются следующие данные: фамилия и инициалы автора, заглавие книги, сведения, относящиеся к заглавию; место издания, издательство, год, количественная характеристика (число страниц, листов).</w:t>
      </w:r>
    </w:p>
    <w:p w:rsidR="00151DB7" w:rsidRDefault="00151DB7" w:rsidP="000E099E">
      <w:pPr>
        <w:pStyle w:val="a3"/>
        <w:ind w:firstLine="709"/>
      </w:pPr>
      <w:r>
        <w:t xml:space="preserve">Под заглавием описывают книги, изданные без указания автора или имеющие четырех и более авторов: сборники статей, коллективные монографии, официальные документы и т.п. при этом описание содержит следующие сведения: заглавие, сведения, относящиеся к заглавию; сведения об ответственности, сведения о повторности издания, месте издания, издательстве, годе издания, количественную характеристику. </w:t>
      </w:r>
    </w:p>
    <w:p w:rsidR="00151DB7" w:rsidRDefault="00151DB7" w:rsidP="000E099E">
      <w:pPr>
        <w:pStyle w:val="a3"/>
        <w:ind w:firstLine="709"/>
      </w:pPr>
      <w:r>
        <w:t>Для статей из журналов или газет указывается фамилия и инициалы автора, название статьи, наименование журнала или газеты, их номер и год издания.</w:t>
      </w:r>
    </w:p>
    <w:p w:rsidR="00151DB7" w:rsidRDefault="00151DB7" w:rsidP="00F27BF8">
      <w:pPr>
        <w:pStyle w:val="a3"/>
      </w:pPr>
    </w:p>
    <w:p w:rsidR="00151DB7" w:rsidRDefault="00151DB7" w:rsidP="00F27BF8">
      <w:pPr>
        <w:pStyle w:val="31"/>
        <w:spacing w:after="0"/>
        <w:ind w:left="720"/>
        <w:rPr>
          <w:b/>
          <w:bCs/>
          <w:sz w:val="28"/>
        </w:rPr>
      </w:pPr>
      <w:r>
        <w:rPr>
          <w:b/>
          <w:bCs/>
          <w:sz w:val="28"/>
        </w:rPr>
        <w:t>5.9. Приложения</w:t>
      </w:r>
    </w:p>
    <w:p w:rsidR="00151DB7" w:rsidRDefault="00151DB7" w:rsidP="000E099E">
      <w:pPr>
        <w:pStyle w:val="a3"/>
        <w:ind w:firstLine="709"/>
      </w:pPr>
      <w:r>
        <w:t>Приложения следует оформлять как продолжение дипломной работы на его последующих страницах в виде отдельного раздела.</w:t>
      </w:r>
    </w:p>
    <w:p w:rsidR="00151DB7" w:rsidRDefault="00151DB7" w:rsidP="000E099E">
      <w:pPr>
        <w:pStyle w:val="a3"/>
        <w:ind w:firstLine="709"/>
      </w:pPr>
      <w:r>
        <w:t>Каждое приложение должно начинаться с новой страницы и иметь заголовок с указанием вверху посередине страницы слово «Приложение» и его обозначения.</w:t>
      </w:r>
    </w:p>
    <w:p w:rsidR="00151DB7" w:rsidRDefault="00151DB7" w:rsidP="000E099E">
      <w:pPr>
        <w:pStyle w:val="a3"/>
        <w:ind w:firstLine="709"/>
      </w:pPr>
      <w:r>
        <w:t>Если приложений более одного, то они обозначаются прописными буквами русского алфавита, начиная с буквы А, исключая буквы Ё, З, И, Й, О, Ч, Щ, Ъ, Ы, Ь, после буквы Я приложения обозначаются арабскими цифрами.</w:t>
      </w:r>
    </w:p>
    <w:p w:rsidR="00151DB7" w:rsidRDefault="00151DB7" w:rsidP="000E099E">
      <w:pPr>
        <w:pStyle w:val="a3"/>
        <w:ind w:firstLine="709"/>
      </w:pPr>
      <w:r>
        <w:t>Располагать приложения следует в порядке появления ссылок на них в тексте.</w:t>
      </w:r>
    </w:p>
    <w:p w:rsidR="00151DB7" w:rsidRDefault="00151DB7" w:rsidP="000E099E">
      <w:pPr>
        <w:pStyle w:val="a3"/>
        <w:ind w:firstLine="709"/>
      </w:pPr>
      <w:r>
        <w:t>Распечатки форматов более, чем А4 помещаются в качестве приложений и складываются по формату листов дипломной работы.</w:t>
      </w:r>
    </w:p>
    <w:p w:rsidR="00AC389D" w:rsidRDefault="00AC389D" w:rsidP="00F27BF8">
      <w:pPr>
        <w:pStyle w:val="2"/>
        <w:rPr>
          <w:b/>
          <w:sz w:val="28"/>
          <w:szCs w:val="28"/>
        </w:rPr>
      </w:pPr>
      <w:bookmarkStart w:id="8" w:name="_Toc146357739"/>
    </w:p>
    <w:p w:rsidR="00151DB7" w:rsidRPr="000E099E" w:rsidRDefault="00151DB7" w:rsidP="00F27BF8">
      <w:pPr>
        <w:pStyle w:val="2"/>
        <w:rPr>
          <w:b/>
          <w:sz w:val="28"/>
          <w:szCs w:val="28"/>
        </w:rPr>
      </w:pPr>
      <w:r w:rsidRPr="000E099E">
        <w:rPr>
          <w:b/>
          <w:sz w:val="28"/>
          <w:szCs w:val="28"/>
        </w:rPr>
        <w:t xml:space="preserve">6. РУКОВОДСТВО </w:t>
      </w:r>
      <w:bookmarkEnd w:id="8"/>
      <w:r w:rsidR="00AC389D" w:rsidRPr="00DF26AF">
        <w:rPr>
          <w:b/>
          <w:sz w:val="28"/>
          <w:szCs w:val="28"/>
        </w:rPr>
        <w:t>В</w:t>
      </w:r>
      <w:r w:rsidR="00AC389D">
        <w:rPr>
          <w:b/>
          <w:sz w:val="28"/>
          <w:szCs w:val="28"/>
        </w:rPr>
        <w:t>ЫПУСКНОЙ КВАЛИФИКАЦИОННОЙ РАБОТЫ</w:t>
      </w:r>
    </w:p>
    <w:p w:rsidR="00151DB7" w:rsidRDefault="00151DB7" w:rsidP="000E099E">
      <w:pPr>
        <w:pStyle w:val="a3"/>
        <w:ind w:firstLine="709"/>
      </w:pPr>
      <w:r>
        <w:t>В целях оказания дипломнику теоретической и практической помощи в период подготовки и написания ВКР кафедра выделяет ему научного руководителя. Как правило, им является преподаватель кафедры, под руководством которого студент дневной формы обучения проходил преддипломную практику.</w:t>
      </w:r>
    </w:p>
    <w:p w:rsidR="00151DB7" w:rsidRDefault="00151DB7" w:rsidP="000E099E">
      <w:pPr>
        <w:pStyle w:val="a3"/>
        <w:ind w:firstLine="709"/>
      </w:pPr>
      <w:r>
        <w:t>Руководитель дипломной работы обязан:</w:t>
      </w:r>
    </w:p>
    <w:p w:rsidR="00151DB7" w:rsidRDefault="00151DB7" w:rsidP="00991EBF">
      <w:pPr>
        <w:pStyle w:val="a3"/>
        <w:numPr>
          <w:ilvl w:val="0"/>
          <w:numId w:val="1"/>
        </w:numPr>
        <w:ind w:left="709" w:hanging="567"/>
      </w:pPr>
      <w:r>
        <w:t>Оказать помощь студенту в выборе темы дипломной работы и разработке плана его выполнения.</w:t>
      </w:r>
    </w:p>
    <w:p w:rsidR="00151DB7" w:rsidRDefault="00151DB7" w:rsidP="00991EBF">
      <w:pPr>
        <w:pStyle w:val="a3"/>
        <w:numPr>
          <w:ilvl w:val="0"/>
          <w:numId w:val="1"/>
        </w:numPr>
        <w:ind w:left="709" w:hanging="567"/>
      </w:pPr>
      <w:r>
        <w:t>Выдать задание на ВКР.</w:t>
      </w:r>
    </w:p>
    <w:p w:rsidR="00151DB7" w:rsidRDefault="00151DB7" w:rsidP="00991EBF">
      <w:pPr>
        <w:pStyle w:val="a3"/>
        <w:numPr>
          <w:ilvl w:val="0"/>
          <w:numId w:val="1"/>
        </w:numPr>
        <w:ind w:left="709" w:hanging="567"/>
      </w:pPr>
      <w:r>
        <w:t>Оказать помощь в выборе методики проведения исследования.</w:t>
      </w:r>
    </w:p>
    <w:p w:rsidR="00151DB7" w:rsidRDefault="00151DB7" w:rsidP="00991EBF">
      <w:pPr>
        <w:pStyle w:val="a3"/>
        <w:numPr>
          <w:ilvl w:val="0"/>
          <w:numId w:val="1"/>
        </w:numPr>
        <w:ind w:left="709" w:hanging="567"/>
      </w:pPr>
      <w:r>
        <w:t>Дать квалифицированную консультацию по подбору литературных источников и фактических материалов, необходимых для выполнения работы.</w:t>
      </w:r>
    </w:p>
    <w:p w:rsidR="00151DB7" w:rsidRDefault="00151DB7" w:rsidP="00991EBF">
      <w:pPr>
        <w:pStyle w:val="a3"/>
        <w:numPr>
          <w:ilvl w:val="0"/>
          <w:numId w:val="1"/>
        </w:numPr>
        <w:ind w:left="709" w:hanging="567"/>
      </w:pPr>
      <w:r>
        <w:t>Осуществлять систематический контроль за ходом выполнения дипломной работы в соответствии с разработанным планом и графиком.</w:t>
      </w:r>
    </w:p>
    <w:p w:rsidR="00151DB7" w:rsidRDefault="00151DB7" w:rsidP="00991EBF">
      <w:pPr>
        <w:pStyle w:val="a3"/>
        <w:numPr>
          <w:ilvl w:val="0"/>
          <w:numId w:val="1"/>
        </w:numPr>
        <w:ind w:left="709" w:hanging="567"/>
      </w:pPr>
      <w:r>
        <w:t>После выполнения ВКР дать оценку качества его выполнения и соответствия требованиям, предъявляемым к нему (отзыв руководителя).</w:t>
      </w:r>
    </w:p>
    <w:p w:rsidR="00151DB7" w:rsidRDefault="00151DB7" w:rsidP="00991EBF">
      <w:pPr>
        <w:pStyle w:val="a3"/>
        <w:numPr>
          <w:ilvl w:val="0"/>
          <w:numId w:val="1"/>
        </w:numPr>
        <w:ind w:left="709" w:hanging="567"/>
      </w:pPr>
      <w:r>
        <w:t>Проводить предзащиту ВКР с целью выявления готовности студента к его защите.</w:t>
      </w:r>
    </w:p>
    <w:p w:rsidR="00151DB7" w:rsidRDefault="00151DB7" w:rsidP="00AC389D">
      <w:pPr>
        <w:pStyle w:val="a3"/>
        <w:ind w:firstLine="709"/>
      </w:pPr>
      <w:r>
        <w:t>Дипломнику следует периодически (по обоюдной договоренности, примерно раз в неделю) информировать научного руководителя о ходе подготовки дипломной работы, консультироваться по вызывающим затруднения или сомнения вопросам, обязательно ставить в известность о возможных отклонениях от утвержденного графика выполнения работы.</w:t>
      </w:r>
    </w:p>
    <w:p w:rsidR="00151DB7" w:rsidRDefault="00151DB7" w:rsidP="00AC389D">
      <w:pPr>
        <w:pStyle w:val="a3"/>
        <w:ind w:firstLine="709"/>
      </w:pPr>
      <w:r>
        <w:t>Дипломнику следует иметь в виду, что научный руководитель не является редактором дипломной работы и поэтому не должен поправлять все имеющиеся в нем теоретические, методологические, стилистические и другие ошибки.</w:t>
      </w:r>
    </w:p>
    <w:p w:rsidR="00151DB7" w:rsidRDefault="00151DB7" w:rsidP="00AC389D">
      <w:pPr>
        <w:pStyle w:val="a3"/>
        <w:ind w:firstLine="709"/>
      </w:pPr>
      <w:r>
        <w:t>На различных стадиях подготовки и выполнения ВКР задачи научного руководителя изменяются.</w:t>
      </w:r>
    </w:p>
    <w:p w:rsidR="00151DB7" w:rsidRDefault="00151DB7" w:rsidP="00AC389D">
      <w:pPr>
        <w:pStyle w:val="a3"/>
        <w:ind w:firstLine="709"/>
      </w:pPr>
      <w:r>
        <w:t>На первом этапе подготовки научный руководитель советует, как</w:t>
      </w:r>
      <w:r>
        <w:rPr>
          <w:b/>
          <w:bCs/>
        </w:rPr>
        <w:t xml:space="preserve"> </w:t>
      </w:r>
      <w:r>
        <w:t>приступить к рассмотрению темы, корректирует план работы и дает рекомендации по списку литературы.</w:t>
      </w:r>
    </w:p>
    <w:p w:rsidR="00151DB7" w:rsidRDefault="00151DB7" w:rsidP="00AC389D">
      <w:pPr>
        <w:pStyle w:val="a3"/>
        <w:ind w:firstLine="709"/>
      </w:pPr>
      <w:r>
        <w:t>В ходе выполнения работы научный руководитель выступает, в основном, как</w:t>
      </w:r>
      <w:r>
        <w:rPr>
          <w:b/>
          <w:bCs/>
        </w:rPr>
        <w:t xml:space="preserve"> </w:t>
      </w:r>
      <w:r>
        <w:t>оппонент, указывает дипломнику на недостатки аргументации, композиции, стиля и т.п., советует, как их лучше устранить.</w:t>
      </w:r>
    </w:p>
    <w:p w:rsidR="00151DB7" w:rsidRDefault="00151DB7" w:rsidP="00AC389D">
      <w:pPr>
        <w:pStyle w:val="a3"/>
        <w:ind w:firstLine="709"/>
      </w:pPr>
      <w:r>
        <w:t>Рекомендации и замечания научного руководителя дипломник должен воспринимать творчески. Он может учитывать их или отклонять по своему усмотрению, так как ответственность за теоретически и методологически правильную разработку и освещение темы, качество содержания и оформление дипломной работы полностью лежит на нем, а не на научном руководителе.</w:t>
      </w:r>
    </w:p>
    <w:p w:rsidR="00151DB7" w:rsidRDefault="00151DB7" w:rsidP="00AC389D">
      <w:pPr>
        <w:pStyle w:val="a3"/>
        <w:ind w:firstLine="709"/>
      </w:pPr>
      <w:r>
        <w:t>После получения окончательного варианта ВКР и эл</w:t>
      </w:r>
      <w:r w:rsidR="00AC389D">
        <w:t>е</w:t>
      </w:r>
      <w:r>
        <w:t>ктронного носителя с его содержанием научный руководитель, выступающий экспертом кафедры, составляет письменный отзыв, в котором всесторонне характеризует качество дипломной работы, отмечает положительные стороны, особое внимание обращает на отмеченные ранее недостатки, не устраненные дипломником, мотивирует возможность или нецелесообразность представления ВКР в ГАК. (</w:t>
      </w:r>
      <w:r>
        <w:rPr>
          <w:szCs w:val="16"/>
        </w:rPr>
        <w:t>Отрицательный отзыв руководителя не является препятствием для защиты работы в ГАК, если студент не считает его достаточно объективным.)</w:t>
      </w:r>
    </w:p>
    <w:p w:rsidR="00151DB7" w:rsidRDefault="00151DB7" w:rsidP="00AC389D">
      <w:pPr>
        <w:pStyle w:val="a3"/>
        <w:ind w:firstLine="709"/>
      </w:pPr>
      <w:r>
        <w:t>В отзыве руководитель отмечает также ритмичность выполнения работ в соответствии с графиком, добросовестность, определяет степень самостоятельности, активности и творческого подхода, проявленные студентом в период написания дипломной работы, и определяет возможность допуска его к защите.</w:t>
      </w:r>
    </w:p>
    <w:p w:rsidR="00151DB7" w:rsidRDefault="00151DB7" w:rsidP="00AC389D">
      <w:pPr>
        <w:pStyle w:val="a3"/>
        <w:ind w:firstLine="709"/>
      </w:pPr>
      <w:r>
        <w:t>Если дипломник нуждается в консультантах по отдельным специальным вопросам, то заведующий кафедрой может их назначить дополнительно.</w:t>
      </w:r>
    </w:p>
    <w:p w:rsidR="00151DB7" w:rsidRDefault="00151DB7" w:rsidP="00AC389D">
      <w:pPr>
        <w:pStyle w:val="a3"/>
        <w:ind w:firstLine="709"/>
      </w:pPr>
      <w:r>
        <w:t>Научный руководитель от кафедры утверждается приказом ректора университета.</w:t>
      </w:r>
    </w:p>
    <w:p w:rsidR="00151DB7" w:rsidRPr="00AC389D" w:rsidRDefault="00151DB7" w:rsidP="00F27BF8">
      <w:pPr>
        <w:pStyle w:val="FR5"/>
        <w:rPr>
          <w:rFonts w:ascii="Times New Roman" w:hAnsi="Times New Roman" w:cs="Times New Roman"/>
          <w:sz w:val="28"/>
          <w:szCs w:val="28"/>
        </w:rPr>
      </w:pPr>
    </w:p>
    <w:p w:rsidR="00151DB7" w:rsidRPr="00AC389D" w:rsidRDefault="00151DB7" w:rsidP="00F27BF8">
      <w:pPr>
        <w:pStyle w:val="2"/>
        <w:rPr>
          <w:b/>
          <w:sz w:val="28"/>
          <w:szCs w:val="28"/>
        </w:rPr>
      </w:pPr>
      <w:bookmarkStart w:id="9" w:name="_Toc146357740"/>
      <w:r w:rsidRPr="00AC389D">
        <w:rPr>
          <w:b/>
          <w:sz w:val="28"/>
          <w:szCs w:val="28"/>
        </w:rPr>
        <w:t xml:space="preserve">7. ВНЕШНЕЕ РЕЦЕНЗИРОВАНИЕ </w:t>
      </w:r>
      <w:bookmarkEnd w:id="9"/>
      <w:r w:rsidR="00AC389D" w:rsidRPr="00DF26AF">
        <w:rPr>
          <w:b/>
          <w:sz w:val="28"/>
          <w:szCs w:val="28"/>
        </w:rPr>
        <w:t>В</w:t>
      </w:r>
      <w:r w:rsidR="00AC389D">
        <w:rPr>
          <w:b/>
          <w:sz w:val="28"/>
          <w:szCs w:val="28"/>
        </w:rPr>
        <w:t>ЫПУСКНОЙ КВАЛИФИКАЦИОННОЙ РАБОТЫ</w:t>
      </w:r>
    </w:p>
    <w:p w:rsidR="00151DB7" w:rsidRDefault="00151DB7" w:rsidP="00AC389D">
      <w:pPr>
        <w:pStyle w:val="a3"/>
        <w:ind w:firstLine="709"/>
      </w:pPr>
      <w:r>
        <w:t>Для получения дополнительной объективной оценки труда дипломника проводится внешнее рецензирование ВКР специалистами в соответствующей области.</w:t>
      </w:r>
    </w:p>
    <w:p w:rsidR="00151DB7" w:rsidRDefault="00151DB7" w:rsidP="00AC389D">
      <w:pPr>
        <w:pStyle w:val="a3"/>
        <w:ind w:firstLine="709"/>
      </w:pPr>
      <w:r>
        <w:t>Состав рецензентов утверждается на выпускающей кафедре. В качестве рецензентов могут привлекаться специалисты с производства и научно-исследовательских организаций, профессора и преподаватели других вузов или данного вуза, если они работают на другой кафедре.</w:t>
      </w:r>
    </w:p>
    <w:p w:rsidR="00151DB7" w:rsidRDefault="00151DB7" w:rsidP="00AC389D">
      <w:pPr>
        <w:pStyle w:val="a3"/>
        <w:ind w:firstLine="709"/>
      </w:pPr>
      <w:r>
        <w:t>Законченная дипломная работа, подписанная студентом и консультантами, представляется руководителю, который после просмотра подписывает его. Затем работа передается заведующему кафедрой, решающему вопрос о направлении его на внешнее рецензирование.</w:t>
      </w:r>
    </w:p>
    <w:p w:rsidR="00151DB7" w:rsidRDefault="00151DB7" w:rsidP="00AC389D">
      <w:pPr>
        <w:pStyle w:val="a3"/>
        <w:ind w:firstLine="709"/>
      </w:pPr>
      <w:r>
        <w:t>В рецензии должно быть отмечено значение изучения данной темы, ее актуальность, указано, насколько успешно дипломник справляется с рассмотрением теоретических и практических вопросов. Здесь дается развернутая характеристика каждого раздела дипломной работы с выделением положительных сторон и недостатков. В заключение рецензент излагает свою точку зрения об общем уровне дипломной работы и оценивает его, после чего подписывает разделы дипломной работы.</w:t>
      </w:r>
    </w:p>
    <w:p w:rsidR="00151DB7" w:rsidRDefault="00151DB7" w:rsidP="00AC389D">
      <w:pPr>
        <w:pStyle w:val="a3"/>
        <w:ind w:firstLine="709"/>
      </w:pPr>
      <w:r>
        <w:t>Рецензия должна быть получена не позднее чем за три дня до защиты.</w:t>
      </w:r>
    </w:p>
    <w:p w:rsidR="00151DB7" w:rsidRDefault="00151DB7" w:rsidP="00AC389D">
      <w:pPr>
        <w:pStyle w:val="a3"/>
        <w:ind w:firstLine="709"/>
      </w:pPr>
      <w:r>
        <w:t>В случае если заведующий кафедрой, исходя из содержания отзывов руководителя и рецензента, не считает возможным допустить студента к защите дипломной работы в ГАК, вопрос об этом рассматривается на заседании кафедры с участием руководителя и автора дипломной работы. Протокол заседания кафедры передается на утверждение ректору.</w:t>
      </w:r>
    </w:p>
    <w:p w:rsidR="00151DB7" w:rsidRPr="00AC389D" w:rsidRDefault="00151DB7" w:rsidP="00F27BF8">
      <w:pPr>
        <w:pStyle w:val="FR5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151DB7" w:rsidRPr="00AC389D" w:rsidRDefault="00151DB7" w:rsidP="00F27BF8">
      <w:pPr>
        <w:pStyle w:val="2"/>
        <w:rPr>
          <w:b/>
          <w:noProof/>
          <w:sz w:val="28"/>
          <w:szCs w:val="28"/>
        </w:rPr>
      </w:pPr>
      <w:bookmarkStart w:id="10" w:name="_Toc146357741"/>
      <w:r w:rsidRPr="00AC389D">
        <w:rPr>
          <w:b/>
          <w:noProof/>
          <w:sz w:val="28"/>
          <w:szCs w:val="28"/>
        </w:rPr>
        <w:t xml:space="preserve">8. ПОДГОТОВКА </w:t>
      </w:r>
      <w:r w:rsidR="00AC389D" w:rsidRPr="00AC389D">
        <w:rPr>
          <w:b/>
          <w:sz w:val="28"/>
          <w:szCs w:val="28"/>
        </w:rPr>
        <w:t>ВЫПУСКНОЙ КВАЛИФИКАЦИОННОЙ РАБОТЫ</w:t>
      </w:r>
      <w:r w:rsidRPr="00AC389D">
        <w:rPr>
          <w:b/>
          <w:noProof/>
          <w:sz w:val="28"/>
          <w:szCs w:val="28"/>
        </w:rPr>
        <w:t xml:space="preserve"> К ЗАЩИТЕ</w:t>
      </w:r>
      <w:bookmarkEnd w:id="10"/>
    </w:p>
    <w:p w:rsidR="00151DB7" w:rsidRDefault="00151DB7" w:rsidP="00AC389D">
      <w:pPr>
        <w:pStyle w:val="a3"/>
        <w:ind w:firstLine="709"/>
      </w:pPr>
      <w:r>
        <w:rPr>
          <w:szCs w:val="20"/>
        </w:rPr>
        <w:t>Дипломник, получив положительный отзыв о дипломной работе от научного руководителя кафедры, рецензию внешнего рецензента и разрешение заведующего кафедрой о допуске к защите, должен подготовить доклад (на 10-12 минут), в котором четко и кратко изложить основные положения дипломной работы, при этом используя наглядный графический материал, согласованный с научным руководителем.</w:t>
      </w:r>
    </w:p>
    <w:p w:rsidR="00151DB7" w:rsidRDefault="00151DB7" w:rsidP="00AC389D">
      <w:pPr>
        <w:pStyle w:val="a3"/>
        <w:ind w:firstLine="709"/>
      </w:pPr>
      <w:r>
        <w:t>К защите дипломной работы готовиться надо основательно и серьезно. Студент должен не только написать высококачественную работу, но и уметь защитить ее, так как иногда высокая оценка руководителя и рецензента снижается из-за плохой защиты. Успешная защита основана на хорошо подготовленном докладе. В нем следуем отметить: что сделано лично дипломником; чем он руководствовался при исследовании темы; что является предметом изучения; какие</w:t>
      </w:r>
      <w:r>
        <w:rPr>
          <w:i/>
          <w:iCs/>
        </w:rPr>
        <w:t xml:space="preserve"> </w:t>
      </w:r>
      <w:r>
        <w:t>методы использованы при изучении рассматриваемой проблемы; каковы выявленные проблемы и недостатки; какие новые результаты достигнуты в ходе исследования и каковы основные выводы. Такова общая схема доклада, более конкретно его содержание определяется дипломником совместно с научным руководителем. Краткий доклад должен быть подготовлен письменно, но выступать на защите следует, не зачитывая текст.</w:t>
      </w:r>
    </w:p>
    <w:p w:rsidR="00151DB7" w:rsidRDefault="00151DB7" w:rsidP="00AC389D">
      <w:pPr>
        <w:pStyle w:val="a3"/>
        <w:ind w:firstLine="709"/>
      </w:pPr>
      <w:r>
        <w:t>Цифровые данные в докладе приводятся только в том случае, если они необходимы для доказательства или иллюстрации того или иного вывода.</w:t>
      </w:r>
    </w:p>
    <w:p w:rsidR="00151DB7" w:rsidRDefault="00151DB7" w:rsidP="00AC389D">
      <w:pPr>
        <w:pStyle w:val="a3"/>
        <w:ind w:firstLine="709"/>
      </w:pPr>
      <w:r>
        <w:t>Доклад должен быть кратким, содержательным и точным, формулировки обоснованными и лаконичными, содержать выводы и предложения.</w:t>
      </w:r>
    </w:p>
    <w:p w:rsidR="00151DB7" w:rsidRDefault="00151DB7" w:rsidP="00AC389D">
      <w:pPr>
        <w:pStyle w:val="a3"/>
        <w:ind w:firstLine="709"/>
      </w:pPr>
      <w:r>
        <w:t>Защита ВКР проводится на заседании ГАК. В ее состав должны входить высококвалифицированные преподаватели и специалисты с производства. Председатель ГАК должен быть специалистом по профилю данного факультета, имеющим ученое звание и степень, и приглашаться со стороны. Состав комиссии утверждается приказом ректора вуза.</w:t>
      </w:r>
    </w:p>
    <w:p w:rsidR="00151DB7" w:rsidRDefault="00151DB7" w:rsidP="00AC389D">
      <w:pPr>
        <w:pStyle w:val="a3"/>
        <w:ind w:firstLine="709"/>
      </w:pPr>
      <w:r>
        <w:t>На заседании могут присутствовать руководители работ, рецензенты, а также студенты и все заинтересованные лица.</w:t>
      </w:r>
    </w:p>
    <w:p w:rsidR="00151DB7" w:rsidRDefault="00151DB7" w:rsidP="00AC389D">
      <w:pPr>
        <w:pStyle w:val="a3"/>
        <w:ind w:firstLine="709"/>
      </w:pPr>
      <w:r>
        <w:t>Расписание работы ГАК утверждается председателем не позднее, чем за месяц до начала защиты ВКР. Списки студентов, допущенных к защите, представляются в ГАК.</w:t>
      </w:r>
    </w:p>
    <w:p w:rsidR="00151DB7" w:rsidRDefault="00151DB7" w:rsidP="00AC389D">
      <w:pPr>
        <w:pStyle w:val="a3"/>
        <w:ind w:firstLine="709"/>
      </w:pPr>
      <w:r>
        <w:t>До начала защиты дипломных работ студент представляет в ГАК следующие документы:</w:t>
      </w:r>
    </w:p>
    <w:p w:rsidR="00151DB7" w:rsidRDefault="00151DB7" w:rsidP="00991EBF">
      <w:pPr>
        <w:pStyle w:val="a3"/>
        <w:numPr>
          <w:ilvl w:val="0"/>
          <w:numId w:val="12"/>
        </w:numPr>
        <w:ind w:left="709" w:hanging="567"/>
      </w:pPr>
      <w:r>
        <w:t>ВКР;</w:t>
      </w:r>
    </w:p>
    <w:p w:rsidR="00151DB7" w:rsidRDefault="00151DB7" w:rsidP="00991EBF">
      <w:pPr>
        <w:pStyle w:val="a3"/>
        <w:numPr>
          <w:ilvl w:val="0"/>
          <w:numId w:val="12"/>
        </w:numPr>
        <w:ind w:left="709" w:hanging="567"/>
      </w:pPr>
      <w:r>
        <w:t>электронный носитель с содержанием ВКР;</w:t>
      </w:r>
    </w:p>
    <w:p w:rsidR="00151DB7" w:rsidRDefault="00151DB7" w:rsidP="00991EBF">
      <w:pPr>
        <w:pStyle w:val="a3"/>
        <w:numPr>
          <w:ilvl w:val="0"/>
          <w:numId w:val="12"/>
        </w:numPr>
        <w:ind w:left="709" w:hanging="567"/>
      </w:pPr>
      <w:r>
        <w:t>отзыв руководителя;</w:t>
      </w:r>
    </w:p>
    <w:p w:rsidR="00151DB7" w:rsidRDefault="00151DB7" w:rsidP="00991EBF">
      <w:pPr>
        <w:pStyle w:val="a3"/>
        <w:numPr>
          <w:ilvl w:val="0"/>
          <w:numId w:val="12"/>
        </w:numPr>
        <w:ind w:left="709" w:hanging="567"/>
      </w:pPr>
      <w:r>
        <w:t>внешнюю рецензию на ВКР.</w:t>
      </w:r>
    </w:p>
    <w:p w:rsidR="00151DB7" w:rsidRDefault="00151DB7" w:rsidP="00AC389D">
      <w:pPr>
        <w:pStyle w:val="a3"/>
        <w:ind w:firstLine="709"/>
      </w:pPr>
      <w:r>
        <w:t>Общая продолжительность защиты не должна превышать 30-35 мин, в том числе 10-12 мин предоставляется студенту для сообщения содержания дипломной работы.</w:t>
      </w:r>
    </w:p>
    <w:p w:rsidR="00151DB7" w:rsidRPr="00AC389D" w:rsidRDefault="00151DB7" w:rsidP="00F27BF8">
      <w:pPr>
        <w:jc w:val="both"/>
        <w:rPr>
          <w:noProof/>
          <w:sz w:val="28"/>
          <w:szCs w:val="28"/>
        </w:rPr>
      </w:pPr>
    </w:p>
    <w:p w:rsidR="00151DB7" w:rsidRPr="00AC389D" w:rsidRDefault="00151DB7" w:rsidP="00F27BF8">
      <w:pPr>
        <w:pStyle w:val="2"/>
        <w:rPr>
          <w:b/>
          <w:sz w:val="28"/>
          <w:szCs w:val="28"/>
        </w:rPr>
      </w:pPr>
      <w:bookmarkStart w:id="11" w:name="_Toc146357742"/>
      <w:r w:rsidRPr="00AC389D">
        <w:rPr>
          <w:b/>
          <w:noProof/>
          <w:sz w:val="28"/>
          <w:szCs w:val="28"/>
        </w:rPr>
        <w:t xml:space="preserve">9. </w:t>
      </w:r>
      <w:r w:rsidRPr="00AC389D">
        <w:rPr>
          <w:b/>
          <w:sz w:val="28"/>
          <w:szCs w:val="28"/>
        </w:rPr>
        <w:t xml:space="preserve">ПОРЯДОК ЗАЩИТЫ </w:t>
      </w:r>
      <w:bookmarkEnd w:id="11"/>
      <w:r w:rsidR="00AC389D" w:rsidRPr="00AC389D">
        <w:rPr>
          <w:b/>
          <w:sz w:val="28"/>
          <w:szCs w:val="28"/>
        </w:rPr>
        <w:t>ВЫПУСКНОЙ КВАЛИФИКАЦИОННОЙ РАБОТЫ</w:t>
      </w:r>
    </w:p>
    <w:p w:rsidR="00151DB7" w:rsidRDefault="00151DB7" w:rsidP="00AC389D">
      <w:pPr>
        <w:pStyle w:val="a3"/>
        <w:ind w:firstLine="709"/>
      </w:pPr>
      <w:r>
        <w:t>Защита ВКР происходит на открытом заседании ГАК в следующей последовательности:</w:t>
      </w:r>
    </w:p>
    <w:p w:rsidR="00151DB7" w:rsidRDefault="00151DB7" w:rsidP="00991EBF">
      <w:pPr>
        <w:pStyle w:val="a3"/>
        <w:numPr>
          <w:ilvl w:val="0"/>
          <w:numId w:val="8"/>
        </w:numPr>
        <w:ind w:left="709" w:hanging="567"/>
      </w:pPr>
      <w:r>
        <w:t>Председатель ГАК объявляет фамилию студента-дипломника, зачитывает тему дипломной работы.</w:t>
      </w:r>
    </w:p>
    <w:p w:rsidR="00151DB7" w:rsidRDefault="00151DB7" w:rsidP="00991EBF">
      <w:pPr>
        <w:pStyle w:val="a3"/>
        <w:numPr>
          <w:ilvl w:val="0"/>
          <w:numId w:val="8"/>
        </w:numPr>
        <w:ind w:left="709" w:hanging="567"/>
      </w:pPr>
      <w:r>
        <w:t>Заслушивается доклад дипломника.</w:t>
      </w:r>
    </w:p>
    <w:p w:rsidR="00151DB7" w:rsidRDefault="00151DB7" w:rsidP="00991EBF">
      <w:pPr>
        <w:pStyle w:val="a3"/>
        <w:numPr>
          <w:ilvl w:val="0"/>
          <w:numId w:val="8"/>
        </w:numPr>
        <w:ind w:left="709" w:hanging="567"/>
      </w:pPr>
      <w:r>
        <w:t xml:space="preserve">Секретарь ГАК зачитывает отзыв руководителя. </w:t>
      </w:r>
    </w:p>
    <w:p w:rsidR="00151DB7" w:rsidRDefault="00151DB7" w:rsidP="00991EBF">
      <w:pPr>
        <w:pStyle w:val="a3"/>
        <w:numPr>
          <w:ilvl w:val="0"/>
          <w:numId w:val="8"/>
        </w:numPr>
        <w:ind w:left="709" w:hanging="567"/>
      </w:pPr>
      <w:r>
        <w:t>Секретарем ГАК зачитывается рецензия на дипломную работу.</w:t>
      </w:r>
    </w:p>
    <w:p w:rsidR="00151DB7" w:rsidRDefault="00151DB7" w:rsidP="00991EBF">
      <w:pPr>
        <w:pStyle w:val="a3"/>
        <w:numPr>
          <w:ilvl w:val="0"/>
          <w:numId w:val="8"/>
        </w:numPr>
        <w:ind w:left="709" w:hanging="567"/>
      </w:pPr>
      <w:r>
        <w:t>Заслушиваются ответы дипломника на замечания рецензента.</w:t>
      </w:r>
    </w:p>
    <w:p w:rsidR="00151DB7" w:rsidRDefault="00151DB7" w:rsidP="00991EBF">
      <w:pPr>
        <w:pStyle w:val="a3"/>
        <w:numPr>
          <w:ilvl w:val="0"/>
          <w:numId w:val="8"/>
        </w:numPr>
        <w:ind w:left="709" w:hanging="567"/>
      </w:pPr>
      <w:r>
        <w:t>Члены ГАК и присутствующие задают вопросы.</w:t>
      </w:r>
    </w:p>
    <w:p w:rsidR="00151DB7" w:rsidRDefault="00151DB7" w:rsidP="00991EBF">
      <w:pPr>
        <w:pStyle w:val="a3"/>
        <w:numPr>
          <w:ilvl w:val="0"/>
          <w:numId w:val="8"/>
        </w:numPr>
        <w:ind w:left="709" w:hanging="567"/>
      </w:pPr>
      <w:r>
        <w:t>Студент-дипломник отвечает на вопросы.</w:t>
      </w:r>
    </w:p>
    <w:p w:rsidR="00151DB7" w:rsidRDefault="00151DB7" w:rsidP="00AC389D">
      <w:pPr>
        <w:pStyle w:val="a3"/>
        <w:ind w:firstLine="709"/>
      </w:pPr>
      <w:r>
        <w:rPr>
          <w:b/>
          <w:bCs/>
        </w:rPr>
        <w:t>Задачи ГАК</w:t>
      </w:r>
      <w:r>
        <w:t xml:space="preserve"> </w:t>
      </w:r>
      <w:r w:rsidR="00AC389D">
        <w:t>–</w:t>
      </w:r>
      <w:r w:rsidRPr="00AC389D">
        <w:rPr>
          <w:b/>
        </w:rPr>
        <w:t xml:space="preserve"> </w:t>
      </w:r>
      <w:r>
        <w:t>выявление подготовленности студента к профессиональной деятельности и принятие решения о том, можно ли дипломнику выдать диплом менеджера. Поэтому при защите студенту важно показать не только то, как работали отрасль или предприятие, но и то, что сделано им самим при изучении проблемы.</w:t>
      </w:r>
    </w:p>
    <w:p w:rsidR="00151DB7" w:rsidRDefault="00151DB7" w:rsidP="00AC389D">
      <w:pPr>
        <w:pStyle w:val="a3"/>
        <w:ind w:firstLine="709"/>
      </w:pPr>
      <w:r>
        <w:t>Вопросы, которые задают члены ГАК и присутствующие преподаватели</w:t>
      </w:r>
      <w:r w:rsidR="00AC389D">
        <w:t>,</w:t>
      </w:r>
      <w:r>
        <w:t xml:space="preserve"> могут относиться к темам дипломной работы или специальных курсов, поэтому студенту перед защитой целесообразно восстановить в памяти основное содержание специальных курсов и особенно те разделы, которые имеют прямое отношение к теме дипломной работы. Вопросы в случае необходимости можно записать и подготовить ответы, при этом разрешается пользоваться дипломной работой. По докладу и ответам на вопросы комиссия судит о широте кругозора дипломника, его эрудиции, умении публи</w:t>
      </w:r>
      <w:r w:rsidR="00AC0531">
        <w:t>чно выступать, и аргументирован</w:t>
      </w:r>
      <w:r>
        <w:t>о отстаивать свою точку зрения.</w:t>
      </w:r>
    </w:p>
    <w:p w:rsidR="00151DB7" w:rsidRDefault="00151DB7" w:rsidP="00AC389D">
      <w:pPr>
        <w:pStyle w:val="a3"/>
        <w:ind w:firstLine="709"/>
      </w:pPr>
      <w:r>
        <w:t>Оценивается ВКР по 4-балльной системе (отлично, хорошо, удовлетворительно, неудовлетворительно).</w:t>
      </w:r>
    </w:p>
    <w:p w:rsidR="00151DB7" w:rsidRDefault="00151DB7" w:rsidP="00AC389D">
      <w:pPr>
        <w:pStyle w:val="a3"/>
        <w:ind w:firstLine="709"/>
      </w:pPr>
      <w:r>
        <w:t xml:space="preserve">После окончания публичной защиты проводится закрытое заседание ГАК с участием руководителя ВКР. </w:t>
      </w:r>
    </w:p>
    <w:p w:rsidR="00151DB7" w:rsidRDefault="00151DB7" w:rsidP="00AC389D">
      <w:pPr>
        <w:pStyle w:val="a3"/>
        <w:ind w:firstLine="709"/>
      </w:pPr>
      <w:r>
        <w:t>Определяется общая оценка работы дипломника с учетом его теоретической подготовки, качества выполнения и оформления работы. ГАК отмечает новизну и актуальность темы, степень научной проработки, применения ЭВМ, практическую значимость результатов дипломной работы.</w:t>
      </w:r>
    </w:p>
    <w:p w:rsidR="00151DB7" w:rsidRDefault="00151DB7" w:rsidP="00AC389D">
      <w:pPr>
        <w:pStyle w:val="a3"/>
        <w:ind w:firstLine="709"/>
      </w:pPr>
      <w:r>
        <w:t>Ведется протокол заседания ГАК, куда вносятся все заданные вопросы, ответы, особые мнения и решение комиссии о выдаче диплома (с отличием, без отличия). По решению ГАК работа может быть рекомендована к внедрению. Протокол подписывается председателем и членами ГАК, участвовавшими в заседании.</w:t>
      </w:r>
    </w:p>
    <w:p w:rsidR="00151DB7" w:rsidRDefault="00151DB7" w:rsidP="00AC389D">
      <w:pPr>
        <w:pStyle w:val="a3"/>
        <w:ind w:firstLine="709"/>
      </w:pPr>
      <w:r>
        <w:t>В тот же день после оформления протокола заседания ГАК студентам объявляются результаты защиты дипломной работы.</w:t>
      </w:r>
    </w:p>
    <w:p w:rsidR="00151DB7" w:rsidRDefault="00151DB7" w:rsidP="00AC389D">
      <w:pPr>
        <w:pStyle w:val="a3"/>
        <w:ind w:firstLine="709"/>
      </w:pPr>
      <w:r>
        <w:t>Студенту, не защитившему ВКР в установленный срок по уважительной причине, подтвержденной документально, может быть продлен срок обучения до следующего периода работы ГАК, но не более чем на 3 года.</w:t>
      </w:r>
    </w:p>
    <w:p w:rsidR="00151DB7" w:rsidRDefault="00151DB7" w:rsidP="00AC389D">
      <w:pPr>
        <w:pStyle w:val="a3"/>
        <w:ind w:firstLine="709"/>
      </w:pPr>
      <w:r>
        <w:t>Для этого студент должен сдать на кафедру личное заявление с приложенными к нему документами, подтверждающими уважительность причины.</w:t>
      </w:r>
    </w:p>
    <w:p w:rsidR="00151DB7" w:rsidRDefault="00151DB7" w:rsidP="00AC389D">
      <w:pPr>
        <w:pStyle w:val="a3"/>
        <w:ind w:firstLine="709"/>
      </w:pPr>
      <w:r>
        <w:t>После защиты дипломн</w:t>
      </w:r>
      <w:r w:rsidR="00490442">
        <w:t>ая</w:t>
      </w:r>
      <w:r>
        <w:t xml:space="preserve"> работ</w:t>
      </w:r>
      <w:r w:rsidR="00490442">
        <w:t>а</w:t>
      </w:r>
      <w:r>
        <w:t xml:space="preserve"> со всеми материалами должн</w:t>
      </w:r>
      <w:r w:rsidR="00490442">
        <w:t>а</w:t>
      </w:r>
      <w:r>
        <w:t xml:space="preserve"> быть сдан</w:t>
      </w:r>
      <w:r w:rsidR="00490442">
        <w:t>а</w:t>
      </w:r>
      <w:r>
        <w:t xml:space="preserve"> в архив. На выпускающей кафедре остается </w:t>
      </w:r>
      <w:r w:rsidR="00490442">
        <w:t>диск</w:t>
      </w:r>
      <w:r>
        <w:t xml:space="preserve"> с содержанием работы.</w:t>
      </w:r>
    </w:p>
    <w:p w:rsidR="00151DB7" w:rsidRDefault="00151DB7" w:rsidP="00AC389D">
      <w:pPr>
        <w:pStyle w:val="a3"/>
        <w:ind w:firstLine="709"/>
      </w:pPr>
      <w:r>
        <w:t>Диплом об окончании вуза и приложение к нему (выписка из зачетной ведомости) выдаются после оформления всех требуемых (в установленном в вузе порядке) документов.</w:t>
      </w:r>
    </w:p>
    <w:p w:rsidR="00151DB7" w:rsidRDefault="00151DB7" w:rsidP="00F27BF8">
      <w:pPr>
        <w:pStyle w:val="2"/>
        <w:jc w:val="right"/>
      </w:pPr>
      <w:r>
        <w:br w:type="page"/>
      </w:r>
      <w:bookmarkStart w:id="12" w:name="_Toc146357743"/>
      <w:r>
        <w:t>ПРИЛОЖЕНИЕ А.</w:t>
      </w:r>
      <w:bookmarkEnd w:id="12"/>
    </w:p>
    <w:p w:rsidR="00151DB7" w:rsidRDefault="00151DB7" w:rsidP="00F27BF8">
      <w:pPr>
        <w:pStyle w:val="2"/>
        <w:ind w:right="-470"/>
        <w:rPr>
          <w:u w:val="single"/>
        </w:rPr>
      </w:pPr>
      <w:bookmarkStart w:id="13" w:name="_Toc146357744"/>
      <w:r>
        <w:rPr>
          <w:u w:val="single"/>
        </w:rPr>
        <w:t>Тематика выпускных квалификационных работ по специальности</w:t>
      </w:r>
      <w:bookmarkEnd w:id="13"/>
      <w:r>
        <w:rPr>
          <w:u w:val="single"/>
        </w:rPr>
        <w:t xml:space="preserve"> </w:t>
      </w:r>
    </w:p>
    <w:p w:rsidR="00151DB7" w:rsidRDefault="00151DB7" w:rsidP="00F27BF8">
      <w:pPr>
        <w:pStyle w:val="2"/>
        <w:ind w:right="-470"/>
        <w:rPr>
          <w:u w:val="single"/>
        </w:rPr>
      </w:pPr>
      <w:bookmarkStart w:id="14" w:name="_Toc146357745"/>
      <w:r>
        <w:rPr>
          <w:u w:val="single"/>
        </w:rPr>
        <w:t>080103 «Национальная экономика»</w:t>
      </w:r>
      <w:bookmarkEnd w:id="14"/>
    </w:p>
    <w:p w:rsidR="00151DB7" w:rsidRDefault="00151DB7" w:rsidP="00F27BF8"/>
    <w:p w:rsidR="00151DB7" w:rsidRPr="00263E3D" w:rsidRDefault="00151DB7" w:rsidP="00F27BF8">
      <w:pPr>
        <w:ind w:firstLine="709"/>
        <w:jc w:val="both"/>
        <w:rPr>
          <w:bCs/>
          <w:sz w:val="28"/>
        </w:rPr>
      </w:pPr>
      <w:r w:rsidRPr="00263E3D">
        <w:rPr>
          <w:bCs/>
          <w:sz w:val="28"/>
        </w:rPr>
        <w:t>1. Повышение эффективности деятельности в сфере бытовых услуг (на примере услуг по….):</w:t>
      </w:r>
    </w:p>
    <w:p w:rsidR="00151DB7" w:rsidRDefault="00151DB7" w:rsidP="00F27BF8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ab/>
        <w:t>1.1. ремонту, окраске и пошиву обуви.</w:t>
      </w:r>
    </w:p>
    <w:p w:rsidR="00151DB7" w:rsidRDefault="00151DB7" w:rsidP="00F27BF8">
      <w:pPr>
        <w:pStyle w:val="a3"/>
      </w:pPr>
      <w:r>
        <w:tab/>
        <w:t>1.2. ремонту и пошиву швейных, меховых и кожаных изделий, головных уборов и изделий текстильной галантереи, ремонту, пошиву и вязанию трикотажных изделий.</w:t>
      </w:r>
    </w:p>
    <w:p w:rsidR="00151DB7" w:rsidRDefault="00151DB7" w:rsidP="00F27BF8">
      <w:pPr>
        <w:pStyle w:val="a3"/>
      </w:pPr>
      <w:r>
        <w:tab/>
        <w:t>1.3. ремонту и техническому обслуживанию бытовой радиоэлектронной аппаратуры, бытовых машин и бытовых приборов.</w:t>
      </w:r>
    </w:p>
    <w:p w:rsidR="00151DB7" w:rsidRDefault="00151DB7" w:rsidP="00F27BF8">
      <w:pPr>
        <w:pStyle w:val="a3"/>
      </w:pPr>
      <w:r>
        <w:tab/>
        <w:t>1.4. ремонту и изготовлению металлоизделий.</w:t>
      </w:r>
    </w:p>
    <w:p w:rsidR="00151DB7" w:rsidRDefault="00151DB7" w:rsidP="00F27BF8">
      <w:pPr>
        <w:pStyle w:val="a3"/>
      </w:pPr>
      <w:r>
        <w:tab/>
        <w:t>1.5. изготовлению и ремонту мебели.</w:t>
      </w:r>
    </w:p>
    <w:p w:rsidR="00151DB7" w:rsidRDefault="00151DB7" w:rsidP="00F27BF8">
      <w:pPr>
        <w:pStyle w:val="a3"/>
      </w:pPr>
      <w:r>
        <w:tab/>
        <w:t>1.6. химической чистке и крашению, услугам прачечных.</w:t>
      </w:r>
    </w:p>
    <w:p w:rsidR="00151DB7" w:rsidRDefault="00151DB7" w:rsidP="00F27BF8">
      <w:pPr>
        <w:pStyle w:val="a3"/>
      </w:pPr>
      <w:r>
        <w:tab/>
        <w:t>1.7.  ремонту и строительству жилья и других построек.</w:t>
      </w:r>
    </w:p>
    <w:p w:rsidR="00151DB7" w:rsidRDefault="00151DB7" w:rsidP="00F27BF8">
      <w:pPr>
        <w:pStyle w:val="a3"/>
      </w:pPr>
      <w:r>
        <w:tab/>
        <w:t>1.8. техническому обслуживанию и ремонту автомототранспортных средств.</w:t>
      </w:r>
    </w:p>
    <w:p w:rsidR="00151DB7" w:rsidRDefault="00151DB7" w:rsidP="00F27BF8">
      <w:pPr>
        <w:pStyle w:val="a3"/>
      </w:pPr>
      <w:r>
        <w:tab/>
        <w:t>1.9 услугам фотоателье и фото- и кинолабораторий.</w:t>
      </w:r>
    </w:p>
    <w:p w:rsidR="00151DB7" w:rsidRDefault="00151DB7" w:rsidP="00F27BF8">
      <w:pPr>
        <w:pStyle w:val="a3"/>
      </w:pPr>
      <w:r>
        <w:tab/>
        <w:t>1.10. услугам бань и душевых.</w:t>
      </w:r>
    </w:p>
    <w:p w:rsidR="00151DB7" w:rsidRDefault="00151DB7" w:rsidP="00F27BF8">
      <w:pPr>
        <w:pStyle w:val="a3"/>
      </w:pPr>
      <w:r>
        <w:tab/>
        <w:t>1.11. услугам парикмахерских.</w:t>
      </w:r>
    </w:p>
    <w:p w:rsidR="00151DB7" w:rsidRDefault="00151DB7" w:rsidP="00F27BF8">
      <w:pPr>
        <w:pStyle w:val="a3"/>
      </w:pPr>
      <w:r>
        <w:tab/>
        <w:t>1.12. услугам предприятий по прокату.</w:t>
      </w:r>
    </w:p>
    <w:p w:rsidR="00151DB7" w:rsidRDefault="00151DB7" w:rsidP="00F27BF8">
      <w:pPr>
        <w:pStyle w:val="a3"/>
      </w:pPr>
      <w:r>
        <w:tab/>
        <w:t>1.13. ритуальным, обрядовым услугам.</w:t>
      </w:r>
    </w:p>
    <w:p w:rsidR="00151DB7" w:rsidRDefault="00151DB7" w:rsidP="00F27BF8">
      <w:pPr>
        <w:pStyle w:val="a3"/>
      </w:pPr>
    </w:p>
    <w:p w:rsidR="00151DB7" w:rsidRPr="00263E3D" w:rsidRDefault="00151DB7" w:rsidP="00F27BF8">
      <w:pPr>
        <w:pStyle w:val="a3"/>
        <w:rPr>
          <w:bCs/>
        </w:rPr>
      </w:pPr>
      <w:r>
        <w:tab/>
      </w:r>
      <w:r w:rsidRPr="00263E3D">
        <w:t xml:space="preserve">2. </w:t>
      </w:r>
      <w:r w:rsidRPr="00263E3D">
        <w:rPr>
          <w:bCs/>
        </w:rPr>
        <w:t>Повышение эффективности деятельности в сфере транспортных услуг (на примере ….)</w:t>
      </w:r>
    </w:p>
    <w:p w:rsidR="00151DB7" w:rsidRDefault="00151DB7" w:rsidP="00F27BF8">
      <w:pPr>
        <w:pStyle w:val="a3"/>
      </w:pPr>
      <w:r>
        <w:rPr>
          <w:b/>
          <w:bCs/>
        </w:rPr>
        <w:tab/>
      </w:r>
      <w:r>
        <w:t>2.1. услуг железнодорожного транспорта.</w:t>
      </w:r>
    </w:p>
    <w:p w:rsidR="00151DB7" w:rsidRDefault="00151DB7" w:rsidP="00F27BF8">
      <w:pPr>
        <w:pStyle w:val="a3"/>
      </w:pPr>
      <w:r>
        <w:tab/>
        <w:t>2.2. услуг водного транспорта.</w:t>
      </w:r>
    </w:p>
    <w:p w:rsidR="00151DB7" w:rsidRDefault="00151DB7" w:rsidP="00F27BF8">
      <w:pPr>
        <w:pStyle w:val="a3"/>
      </w:pPr>
      <w:r>
        <w:tab/>
        <w:t>2.3. услуг воздушного транспорта.</w:t>
      </w:r>
    </w:p>
    <w:p w:rsidR="00151DB7" w:rsidRDefault="00151DB7" w:rsidP="00F27BF8">
      <w:pPr>
        <w:pStyle w:val="a3"/>
      </w:pPr>
      <w:r>
        <w:tab/>
        <w:t>2.4. услуг автомобильного транспорта.</w:t>
      </w:r>
    </w:p>
    <w:p w:rsidR="00151DB7" w:rsidRDefault="00151DB7" w:rsidP="00F27BF8">
      <w:pPr>
        <w:pStyle w:val="a3"/>
      </w:pPr>
    </w:p>
    <w:p w:rsidR="00151DB7" w:rsidRPr="00263E3D" w:rsidRDefault="00151DB7" w:rsidP="00F27BF8">
      <w:pPr>
        <w:pStyle w:val="a3"/>
        <w:rPr>
          <w:bCs/>
        </w:rPr>
      </w:pPr>
      <w:r>
        <w:tab/>
      </w:r>
      <w:r w:rsidRPr="00263E3D">
        <w:t xml:space="preserve">3. </w:t>
      </w:r>
      <w:r w:rsidRPr="00263E3D">
        <w:rPr>
          <w:bCs/>
        </w:rPr>
        <w:t>Повышение эффективности деятельности в сфере услуг связи (на примере….)</w:t>
      </w:r>
    </w:p>
    <w:p w:rsidR="00151DB7" w:rsidRDefault="00151DB7" w:rsidP="00F27BF8">
      <w:pPr>
        <w:pStyle w:val="a3"/>
      </w:pPr>
      <w:r>
        <w:rPr>
          <w:b/>
          <w:bCs/>
        </w:rPr>
        <w:tab/>
      </w:r>
      <w:r>
        <w:t>3.1. услуг почтово-телеграфной связи.</w:t>
      </w:r>
    </w:p>
    <w:p w:rsidR="00151DB7" w:rsidRDefault="00151DB7" w:rsidP="00F27BF8">
      <w:pPr>
        <w:pStyle w:val="a3"/>
      </w:pPr>
      <w:r>
        <w:tab/>
        <w:t>3.2. услуг телефонной связи.</w:t>
      </w:r>
    </w:p>
    <w:p w:rsidR="00151DB7" w:rsidRDefault="00151DB7" w:rsidP="00F27BF8">
      <w:pPr>
        <w:pStyle w:val="a3"/>
      </w:pPr>
      <w:r>
        <w:tab/>
        <w:t>3.3. услуг радиофикации и телевидения.</w:t>
      </w:r>
    </w:p>
    <w:p w:rsidR="00151DB7" w:rsidRDefault="00151DB7" w:rsidP="00F27BF8">
      <w:pPr>
        <w:pStyle w:val="a3"/>
      </w:pPr>
      <w:r>
        <w:tab/>
        <w:t>3.4. услуг электронной связи.</w:t>
      </w:r>
    </w:p>
    <w:p w:rsidR="00151DB7" w:rsidRDefault="00151DB7" w:rsidP="00F27BF8">
      <w:pPr>
        <w:pStyle w:val="a3"/>
      </w:pPr>
    </w:p>
    <w:p w:rsidR="00151DB7" w:rsidRPr="00263E3D" w:rsidRDefault="00151DB7" w:rsidP="00F27BF8">
      <w:pPr>
        <w:pStyle w:val="a3"/>
        <w:rPr>
          <w:bCs/>
        </w:rPr>
      </w:pPr>
      <w:r>
        <w:tab/>
      </w:r>
      <w:r w:rsidRPr="00263E3D">
        <w:t xml:space="preserve">4. </w:t>
      </w:r>
      <w:r w:rsidRPr="00263E3D">
        <w:rPr>
          <w:bCs/>
        </w:rPr>
        <w:t>Повышение эффективности деятельности в сфере жилищно-коммунальных услуг (на примере….)</w:t>
      </w:r>
    </w:p>
    <w:p w:rsidR="00151DB7" w:rsidRDefault="00151DB7" w:rsidP="00F27BF8">
      <w:pPr>
        <w:pStyle w:val="a3"/>
      </w:pPr>
      <w:r>
        <w:tab/>
        <w:t>4.1. жилищных услуг.</w:t>
      </w:r>
    </w:p>
    <w:p w:rsidR="00151DB7" w:rsidRDefault="00151DB7" w:rsidP="00F27BF8">
      <w:pPr>
        <w:pStyle w:val="a3"/>
      </w:pPr>
      <w:r>
        <w:tab/>
        <w:t>4.2. услуг гостиниц и прочих мест проживания.</w:t>
      </w:r>
    </w:p>
    <w:p w:rsidR="00151DB7" w:rsidRDefault="00151DB7" w:rsidP="00F27BF8">
      <w:pPr>
        <w:pStyle w:val="a3"/>
      </w:pPr>
      <w:r>
        <w:tab/>
        <w:t>4.3. коммунальных услуг.</w:t>
      </w:r>
    </w:p>
    <w:p w:rsidR="00151DB7" w:rsidRDefault="00151DB7" w:rsidP="00F27BF8">
      <w:pPr>
        <w:pStyle w:val="a3"/>
      </w:pPr>
      <w:r>
        <w:tab/>
      </w:r>
    </w:p>
    <w:p w:rsidR="00151DB7" w:rsidRPr="00263E3D" w:rsidRDefault="00151DB7" w:rsidP="00F27BF8">
      <w:pPr>
        <w:pStyle w:val="a3"/>
        <w:rPr>
          <w:bCs/>
        </w:rPr>
      </w:pPr>
      <w:r>
        <w:rPr>
          <w:b/>
          <w:bCs/>
        </w:rPr>
        <w:tab/>
      </w:r>
      <w:r w:rsidRPr="00263E3D">
        <w:rPr>
          <w:bCs/>
        </w:rPr>
        <w:t>5. Повышение эффективности деятельности в сфере услуг культуры и искусства (на примере…)</w:t>
      </w:r>
    </w:p>
    <w:p w:rsidR="00151DB7" w:rsidRDefault="00151DB7" w:rsidP="00F27BF8">
      <w:pPr>
        <w:pStyle w:val="a3"/>
      </w:pPr>
      <w:r>
        <w:rPr>
          <w:b/>
          <w:bCs/>
        </w:rPr>
        <w:tab/>
      </w:r>
      <w:r>
        <w:t>5.1. услуг учреждений культуры.</w:t>
      </w:r>
    </w:p>
    <w:p w:rsidR="00151DB7" w:rsidRDefault="00151DB7" w:rsidP="00F27BF8">
      <w:pPr>
        <w:pStyle w:val="a3"/>
      </w:pPr>
      <w:r>
        <w:tab/>
        <w:t>5.2. услуг  учреждений кино и кинопроката.</w:t>
      </w:r>
    </w:p>
    <w:p w:rsidR="00151DB7" w:rsidRDefault="00151DB7" w:rsidP="00F27BF8">
      <w:pPr>
        <w:pStyle w:val="a3"/>
      </w:pPr>
      <w:r>
        <w:tab/>
        <w:t>5.3. услуг театрально-зрелищных предприятий, концертных организаций и коллективов филармонии.</w:t>
      </w:r>
    </w:p>
    <w:p w:rsidR="00151DB7" w:rsidRDefault="00151DB7" w:rsidP="00F27BF8">
      <w:pPr>
        <w:pStyle w:val="a3"/>
      </w:pPr>
      <w:r>
        <w:tab/>
        <w:t>5.4. услуг выставочного характера и художественного оформления.</w:t>
      </w:r>
    </w:p>
    <w:p w:rsidR="00151DB7" w:rsidRDefault="00151DB7" w:rsidP="00F27BF8">
      <w:pPr>
        <w:pStyle w:val="a3"/>
      </w:pPr>
      <w:r>
        <w:tab/>
        <w:t>5.5. услуг музеев.</w:t>
      </w:r>
    </w:p>
    <w:p w:rsidR="00151DB7" w:rsidRDefault="00151DB7" w:rsidP="00F27BF8">
      <w:pPr>
        <w:pStyle w:val="a3"/>
      </w:pPr>
      <w:r>
        <w:tab/>
        <w:t>5.6. услуг парков (садов) культуры и отдыха.</w:t>
      </w:r>
    </w:p>
    <w:p w:rsidR="00151DB7" w:rsidRDefault="00151DB7" w:rsidP="00F27BF8">
      <w:pPr>
        <w:pStyle w:val="a3"/>
      </w:pPr>
      <w:r>
        <w:tab/>
        <w:t>5.7. услуг музыкальных, художественных и хореографических школ.</w:t>
      </w:r>
    </w:p>
    <w:p w:rsidR="00151DB7" w:rsidRDefault="00151DB7" w:rsidP="00F27BF8">
      <w:pPr>
        <w:pStyle w:val="a3"/>
      </w:pPr>
      <w:r>
        <w:tab/>
        <w:t>5.8. услуг клубных  учреждений, библиотек.</w:t>
      </w:r>
    </w:p>
    <w:p w:rsidR="00151DB7" w:rsidRDefault="00151DB7" w:rsidP="00F27BF8">
      <w:pPr>
        <w:pStyle w:val="a3"/>
      </w:pPr>
    </w:p>
    <w:p w:rsidR="00151DB7" w:rsidRDefault="00151DB7" w:rsidP="00F27BF8">
      <w:pPr>
        <w:pStyle w:val="a3"/>
      </w:pPr>
      <w:r>
        <w:tab/>
        <w:t>6. Повышение эффективности деятельности в сфере туристского и экскурсионного обслуживания.</w:t>
      </w:r>
    </w:p>
    <w:p w:rsidR="00151DB7" w:rsidRDefault="00151DB7" w:rsidP="00F27BF8">
      <w:pPr>
        <w:pStyle w:val="a3"/>
      </w:pPr>
      <w:r>
        <w:tab/>
        <w:t>7. Повышение эффективности деятельности в сфере физической культуры и спорта.</w:t>
      </w:r>
    </w:p>
    <w:p w:rsidR="00151DB7" w:rsidRDefault="00151DB7" w:rsidP="00F27BF8">
      <w:pPr>
        <w:pStyle w:val="a3"/>
        <w:rPr>
          <w:spacing w:val="-20"/>
        </w:rPr>
      </w:pPr>
      <w:r>
        <w:tab/>
      </w:r>
      <w:r>
        <w:rPr>
          <w:spacing w:val="-20"/>
        </w:rPr>
        <w:t>8. Повышение эффективности деятельности в сфере медицинского обслуживания.</w:t>
      </w:r>
    </w:p>
    <w:p w:rsidR="00151DB7" w:rsidRDefault="00151DB7" w:rsidP="00F27BF8">
      <w:pPr>
        <w:pStyle w:val="a3"/>
      </w:pPr>
      <w:r>
        <w:tab/>
        <w:t>9. Повышение эффективности деятельности в сфере санаторно-оздоровительного обслуживания.</w:t>
      </w:r>
    </w:p>
    <w:p w:rsidR="00151DB7" w:rsidRDefault="00151DB7" w:rsidP="00F27BF8">
      <w:pPr>
        <w:pStyle w:val="a3"/>
        <w:rPr>
          <w:spacing w:val="-20"/>
        </w:rPr>
      </w:pPr>
      <w:r>
        <w:tab/>
      </w:r>
      <w:r>
        <w:rPr>
          <w:spacing w:val="-20"/>
        </w:rPr>
        <w:t>10. Повышение эффективности деятельности в сфере ветеринарного обслуживания.</w:t>
      </w:r>
    </w:p>
    <w:p w:rsidR="00151DB7" w:rsidRDefault="00151DB7" w:rsidP="00F27BF8">
      <w:pPr>
        <w:pStyle w:val="a3"/>
      </w:pPr>
      <w:r>
        <w:tab/>
        <w:t>11. Повышение эффективности деятельности в сфере услуг правового характера.</w:t>
      </w:r>
    </w:p>
    <w:p w:rsidR="00151DB7" w:rsidRDefault="00151DB7" w:rsidP="00F27BF8">
      <w:pPr>
        <w:pStyle w:val="a3"/>
      </w:pPr>
      <w:r>
        <w:tab/>
      </w:r>
    </w:p>
    <w:p w:rsidR="00151DB7" w:rsidRPr="00263E3D" w:rsidRDefault="00151DB7" w:rsidP="00F27BF8">
      <w:pPr>
        <w:pStyle w:val="a3"/>
        <w:rPr>
          <w:bCs/>
        </w:rPr>
      </w:pPr>
      <w:r>
        <w:tab/>
      </w:r>
      <w:r w:rsidRPr="00263E3D">
        <w:rPr>
          <w:bCs/>
        </w:rPr>
        <w:t>1</w:t>
      </w:r>
      <w:r w:rsidR="00D41EAF" w:rsidRPr="00263E3D">
        <w:rPr>
          <w:bCs/>
        </w:rPr>
        <w:t>2</w:t>
      </w:r>
      <w:r w:rsidRPr="00263E3D">
        <w:rPr>
          <w:bCs/>
        </w:rPr>
        <w:t>. Повышение эффективности деятельности в сфере услуг образования (на примере…)</w:t>
      </w:r>
    </w:p>
    <w:p w:rsidR="00151DB7" w:rsidRDefault="00151DB7" w:rsidP="00F27BF8">
      <w:pPr>
        <w:pStyle w:val="a3"/>
      </w:pPr>
      <w:r>
        <w:rPr>
          <w:b/>
          <w:bCs/>
        </w:rPr>
        <w:tab/>
      </w:r>
      <w:r>
        <w:t>1</w:t>
      </w:r>
      <w:r w:rsidR="00D41EAF">
        <w:t>2</w:t>
      </w:r>
      <w:r>
        <w:t>.1. услуг дошкольного воспитания.</w:t>
      </w:r>
    </w:p>
    <w:p w:rsidR="00151DB7" w:rsidRDefault="00151DB7" w:rsidP="00F27BF8">
      <w:pPr>
        <w:pStyle w:val="a3"/>
      </w:pPr>
      <w:r>
        <w:tab/>
        <w:t>1</w:t>
      </w:r>
      <w:r w:rsidR="00D41EAF">
        <w:t>2</w:t>
      </w:r>
      <w:r>
        <w:t>.2. услуг  среднего образования.</w:t>
      </w:r>
    </w:p>
    <w:p w:rsidR="00151DB7" w:rsidRDefault="00151DB7" w:rsidP="00F27BF8">
      <w:pPr>
        <w:pStyle w:val="a3"/>
      </w:pPr>
      <w:r>
        <w:tab/>
        <w:t>1</w:t>
      </w:r>
      <w:r w:rsidR="00D41EAF">
        <w:t>2</w:t>
      </w:r>
      <w:r>
        <w:t>.3. услуг высшего образования.</w:t>
      </w:r>
    </w:p>
    <w:p w:rsidR="00151DB7" w:rsidRDefault="00151DB7" w:rsidP="00F27BF8">
      <w:pPr>
        <w:pStyle w:val="a3"/>
      </w:pPr>
      <w:r>
        <w:tab/>
        <w:t>1</w:t>
      </w:r>
      <w:r w:rsidR="00D41EAF">
        <w:t>2</w:t>
      </w:r>
      <w:r>
        <w:t>.4. услуг дополнительного образования.</w:t>
      </w:r>
    </w:p>
    <w:p w:rsidR="00151DB7" w:rsidRDefault="00151DB7" w:rsidP="00F27BF8">
      <w:pPr>
        <w:pStyle w:val="a3"/>
      </w:pPr>
    </w:p>
    <w:p w:rsidR="00151DB7" w:rsidRDefault="00151DB7" w:rsidP="00F27BF8">
      <w:pPr>
        <w:pStyle w:val="a3"/>
      </w:pPr>
      <w:r>
        <w:tab/>
        <w:t>1</w:t>
      </w:r>
      <w:r w:rsidR="00D41EAF">
        <w:t>3</w:t>
      </w:r>
      <w:r>
        <w:t xml:space="preserve">. Повышение эффективности деятельности в сфере торгового обслуживания </w:t>
      </w:r>
      <w:r>
        <w:rPr>
          <w:szCs w:val="28"/>
        </w:rPr>
        <w:t>(</w:t>
      </w:r>
      <w:r>
        <w:rPr>
          <w:i/>
          <w:szCs w:val="28"/>
        </w:rPr>
        <w:t>за исключением услуг общественного питания</w:t>
      </w:r>
      <w:r>
        <w:t>).</w:t>
      </w:r>
    </w:p>
    <w:p w:rsidR="00151DB7" w:rsidRDefault="00151DB7" w:rsidP="00F27BF8">
      <w:pPr>
        <w:pStyle w:val="a3"/>
      </w:pPr>
      <w:r>
        <w:tab/>
        <w:t>1</w:t>
      </w:r>
      <w:r w:rsidR="00D41EAF">
        <w:t>4</w:t>
      </w:r>
      <w:r>
        <w:t>. Повышение эффективности деятельности в сфере общественного питания.</w:t>
      </w:r>
    </w:p>
    <w:p w:rsidR="00151DB7" w:rsidRDefault="00151DB7" w:rsidP="00F27BF8">
      <w:pPr>
        <w:pStyle w:val="a3"/>
      </w:pPr>
      <w:r>
        <w:tab/>
        <w:t>1</w:t>
      </w:r>
      <w:r w:rsidR="00D41EAF">
        <w:t>5</w:t>
      </w:r>
      <w:r>
        <w:t>. Повышение эффективности деятельности в сфере риэлторских услуг.</w:t>
      </w:r>
    </w:p>
    <w:p w:rsidR="00151DB7" w:rsidRDefault="00151DB7" w:rsidP="00F27BF8">
      <w:pPr>
        <w:pStyle w:val="a3"/>
      </w:pPr>
      <w:r>
        <w:tab/>
        <w:t>1</w:t>
      </w:r>
      <w:r w:rsidR="00D41EAF">
        <w:t>6</w:t>
      </w:r>
      <w:r>
        <w:t>. Повышение эффективности деятельности в сфере информационного обслуживания (</w:t>
      </w:r>
      <w:r>
        <w:rPr>
          <w:i/>
          <w:szCs w:val="28"/>
        </w:rPr>
        <w:t>за исключением электронной связи</w:t>
      </w:r>
      <w:r>
        <w:t>).</w:t>
      </w:r>
    </w:p>
    <w:p w:rsidR="00151DB7" w:rsidRDefault="00151DB7" w:rsidP="00F27BF8">
      <w:pPr>
        <w:pStyle w:val="a3"/>
      </w:pPr>
      <w:r>
        <w:tab/>
        <w:t>1</w:t>
      </w:r>
      <w:r w:rsidR="00D41EAF">
        <w:t>7</w:t>
      </w:r>
      <w:r>
        <w:t>. Повышение эффективности деятельности в сфере аудиторских услуг.</w:t>
      </w:r>
    </w:p>
    <w:p w:rsidR="00151DB7" w:rsidRDefault="00151DB7" w:rsidP="00F27BF8">
      <w:pPr>
        <w:pStyle w:val="a3"/>
      </w:pPr>
      <w:r>
        <w:tab/>
      </w:r>
      <w:r w:rsidR="00D41EAF">
        <w:t>18</w:t>
      </w:r>
      <w:r>
        <w:t>. Повышение эффективности деятельности в сфере рекламных услуг.</w:t>
      </w:r>
    </w:p>
    <w:p w:rsidR="00151DB7" w:rsidRDefault="00151DB7" w:rsidP="00F27BF8">
      <w:pPr>
        <w:pStyle w:val="a3"/>
      </w:pPr>
      <w:r>
        <w:tab/>
      </w:r>
      <w:r w:rsidR="00D41EAF">
        <w:t>19</w:t>
      </w:r>
      <w:r>
        <w:t>. Повышение эффективности деятельности в сфере научного обслуживания.</w:t>
      </w:r>
    </w:p>
    <w:p w:rsidR="00151DB7" w:rsidRDefault="00D41EAF" w:rsidP="00F27BF8">
      <w:pPr>
        <w:pStyle w:val="a3"/>
      </w:pPr>
      <w:r>
        <w:tab/>
        <w:t>20</w:t>
      </w:r>
      <w:r w:rsidR="00151DB7">
        <w:t>. Повышение эффективности деятельности в сфере охранных услуг.</w:t>
      </w:r>
    </w:p>
    <w:p w:rsidR="002309F7" w:rsidRPr="00151DB7" w:rsidRDefault="002309F7" w:rsidP="00F27BF8">
      <w:pPr>
        <w:rPr>
          <w:szCs w:val="28"/>
        </w:rPr>
      </w:pPr>
      <w:bookmarkStart w:id="15" w:name="_GoBack"/>
      <w:bookmarkEnd w:id="15"/>
    </w:p>
    <w:sectPr w:rsidR="002309F7" w:rsidRPr="00151DB7" w:rsidSect="00FE4116">
      <w:footerReference w:type="even" r:id="rId11"/>
      <w:footerReference w:type="default" r:id="rId12"/>
      <w:pgSz w:w="11906" w:h="16838"/>
      <w:pgMar w:top="1418" w:right="707" w:bottom="1418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C7C" w:rsidRDefault="00454C7C">
      <w:r>
        <w:separator/>
      </w:r>
    </w:p>
  </w:endnote>
  <w:endnote w:type="continuationSeparator" w:id="0">
    <w:p w:rsidR="00454C7C" w:rsidRDefault="0045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923" w:rsidRDefault="00197923" w:rsidP="00454C7C">
    <w:pPr>
      <w:pStyle w:val="a5"/>
    </w:pPr>
    <w:r>
      <w:t xml:space="preserve">© </w:t>
    </w:r>
    <w:r w:rsidRPr="00612515">
      <w:rPr>
        <w:rFonts w:ascii="Bookman Old Style" w:hAnsi="Bookman Old Style"/>
      </w:rPr>
      <w:t>РГУТиС</w:t>
    </w:r>
    <w:r>
      <w:tab/>
    </w:r>
    <w:r>
      <w:tab/>
      <w:t>экз. № 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87B" w:rsidRDefault="005F487B" w:rsidP="00A315B7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F487B" w:rsidRDefault="005F487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87B" w:rsidRPr="00151DB7" w:rsidRDefault="005F487B" w:rsidP="00A315B7">
    <w:pPr>
      <w:pStyle w:val="a5"/>
      <w:framePr w:wrap="around" w:vAnchor="text" w:hAnchor="margin" w:xAlign="center" w:y="1"/>
      <w:ind w:firstLine="0"/>
      <w:rPr>
        <w:rStyle w:val="ad"/>
        <w:sz w:val="24"/>
        <w:szCs w:val="24"/>
      </w:rPr>
    </w:pPr>
    <w:r w:rsidRPr="00151DB7">
      <w:rPr>
        <w:rStyle w:val="ad"/>
        <w:sz w:val="24"/>
        <w:szCs w:val="24"/>
      </w:rPr>
      <w:fldChar w:fldCharType="begin"/>
    </w:r>
    <w:r w:rsidRPr="00151DB7">
      <w:rPr>
        <w:rStyle w:val="ad"/>
        <w:sz w:val="24"/>
        <w:szCs w:val="24"/>
      </w:rPr>
      <w:instrText xml:space="preserve">PAGE  </w:instrText>
    </w:r>
    <w:r w:rsidRPr="00151DB7">
      <w:rPr>
        <w:rStyle w:val="ad"/>
        <w:sz w:val="24"/>
        <w:szCs w:val="24"/>
      </w:rPr>
      <w:fldChar w:fldCharType="separate"/>
    </w:r>
    <w:r w:rsidR="00197923">
      <w:rPr>
        <w:rStyle w:val="ad"/>
        <w:noProof/>
        <w:sz w:val="24"/>
        <w:szCs w:val="24"/>
      </w:rPr>
      <w:t>18</w:t>
    </w:r>
    <w:r w:rsidRPr="00151DB7">
      <w:rPr>
        <w:rStyle w:val="ad"/>
        <w:sz w:val="24"/>
        <w:szCs w:val="24"/>
      </w:rPr>
      <w:fldChar w:fldCharType="end"/>
    </w:r>
  </w:p>
  <w:p w:rsidR="005F487B" w:rsidRDefault="005F487B" w:rsidP="00A315B7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C7C" w:rsidRDefault="00454C7C">
      <w:r>
        <w:separator/>
      </w:r>
    </w:p>
  </w:footnote>
  <w:footnote w:type="continuationSeparator" w:id="0">
    <w:p w:rsidR="00454C7C" w:rsidRDefault="00454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B5CA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1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993"/>
      <w:gridCol w:w="6985"/>
      <w:gridCol w:w="1434"/>
    </w:tblGrid>
    <w:tr w:rsidR="00197923" w:rsidRPr="00FB55A3" w:rsidTr="00454C7C">
      <w:trPr>
        <w:trHeight w:val="703"/>
      </w:trPr>
      <w:tc>
        <w:tcPr>
          <w:tcW w:w="993" w:type="dxa"/>
          <w:vMerge w:val="restart"/>
        </w:tcPr>
        <w:p w:rsidR="00197923" w:rsidRPr="00FB55A3" w:rsidRDefault="00BB5CA7" w:rsidP="00454C7C">
          <w:pPr>
            <w:pStyle w:val="af2"/>
            <w:spacing w:line="276" w:lineRule="auto"/>
            <w:ind w:left="-69" w:firstLine="69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36pt;height:56.25pt;visibility:visible;mso-position-horizontal:center;mso-position-horizontal-relative:margin;mso-position-vertical:center;mso-position-vertical-relative:margin">
                <v:imagedata r:id="rId1" o:title="logo for RGUTIS"/>
              </v:shape>
            </w:pict>
          </w:r>
        </w:p>
      </w:tc>
      <w:tc>
        <w:tcPr>
          <w:tcW w:w="6985" w:type="dxa"/>
          <w:vMerge w:val="restart"/>
        </w:tcPr>
        <w:p w:rsidR="00197923" w:rsidRPr="00612515" w:rsidRDefault="00197923" w:rsidP="00454C7C">
          <w:pPr>
            <w:pStyle w:val="af2"/>
            <w:spacing w:before="60"/>
            <w:jc w:val="center"/>
            <w:rPr>
              <w:rFonts w:ascii="Book Antiqua" w:hAnsi="Book Antiqua"/>
            </w:rPr>
          </w:pPr>
          <w:r w:rsidRPr="00612515">
            <w:rPr>
              <w:rFonts w:ascii="Book Antiqua" w:hAnsi="Book Antiqua"/>
              <w:sz w:val="18"/>
            </w:rPr>
            <w:t>ФЕДЕРАЛЬНОЕ ГОСУДАРСТВЕННОЕ ОБРАЗОВАТЕЛЬНОЕ УЧРЕЖДЕНИЕ ВЫСШЕГО ПРОФЕССИОНАЛЬНОГО ОБРАЗОВАНИЯ</w:t>
          </w:r>
        </w:p>
        <w:p w:rsidR="00197923" w:rsidRPr="00612515" w:rsidRDefault="00197923" w:rsidP="00454C7C">
          <w:pPr>
            <w:pStyle w:val="af2"/>
            <w:jc w:val="center"/>
            <w:rPr>
              <w:rFonts w:ascii="Book Antiqua" w:hAnsi="Book Antiqua"/>
              <w:b/>
            </w:rPr>
          </w:pPr>
          <w:r w:rsidRPr="00612515">
            <w:rPr>
              <w:rFonts w:ascii="Book Antiqua" w:hAnsi="Book Antiqua"/>
              <w:b/>
            </w:rPr>
            <w:t xml:space="preserve">«РОССИЙСКИЙ ГОСУДАРСТВЕННЫЙ УНИВЕРСИТЕТ </w:t>
          </w:r>
        </w:p>
        <w:p w:rsidR="00197923" w:rsidRPr="003971CC" w:rsidRDefault="00197923" w:rsidP="00454C7C">
          <w:pPr>
            <w:pStyle w:val="af2"/>
            <w:jc w:val="center"/>
            <w:rPr>
              <w:b/>
            </w:rPr>
          </w:pPr>
          <w:r w:rsidRPr="00612515">
            <w:rPr>
              <w:rFonts w:ascii="Book Antiqua" w:hAnsi="Book Antiqua"/>
              <w:b/>
            </w:rPr>
            <w:t>ТУРИЗМА И СЕРВИСА»</w:t>
          </w:r>
        </w:p>
      </w:tc>
      <w:tc>
        <w:tcPr>
          <w:tcW w:w="1434" w:type="dxa"/>
        </w:tcPr>
        <w:p w:rsidR="00197923" w:rsidRPr="003127C9" w:rsidRDefault="00197923" w:rsidP="00454C7C">
          <w:pPr>
            <w:pStyle w:val="af2"/>
            <w:spacing w:before="100"/>
            <w:jc w:val="center"/>
            <w:rPr>
              <w:rFonts w:ascii="Book Antiqua" w:hAnsi="Book Antiqua"/>
              <w:b/>
              <w:sz w:val="18"/>
              <w:szCs w:val="18"/>
            </w:rPr>
          </w:pPr>
          <w:r w:rsidRPr="003127C9">
            <w:rPr>
              <w:rFonts w:ascii="Book Antiqua" w:hAnsi="Book Antiqua"/>
              <w:b/>
              <w:sz w:val="18"/>
              <w:szCs w:val="18"/>
            </w:rPr>
            <w:t xml:space="preserve">СК РГУТиС </w:t>
          </w:r>
        </w:p>
        <w:p w:rsidR="00197923" w:rsidRPr="003127C9" w:rsidRDefault="00197923" w:rsidP="00454C7C">
          <w:pPr>
            <w:pStyle w:val="af2"/>
            <w:spacing w:before="100"/>
            <w:jc w:val="center"/>
            <w:rPr>
              <w:rFonts w:ascii="Book Antiqua" w:hAnsi="Book Antiqua"/>
              <w:b/>
              <w:sz w:val="18"/>
              <w:szCs w:val="18"/>
            </w:rPr>
          </w:pPr>
        </w:p>
      </w:tc>
    </w:tr>
    <w:tr w:rsidR="00197923" w:rsidRPr="00FB55A3" w:rsidTr="00454C7C">
      <w:trPr>
        <w:trHeight w:val="274"/>
      </w:trPr>
      <w:tc>
        <w:tcPr>
          <w:tcW w:w="993" w:type="dxa"/>
          <w:vMerge/>
        </w:tcPr>
        <w:p w:rsidR="00197923" w:rsidRPr="00FB55A3" w:rsidRDefault="00197923">
          <w:pPr>
            <w:pStyle w:val="af2"/>
          </w:pPr>
        </w:p>
      </w:tc>
      <w:tc>
        <w:tcPr>
          <w:tcW w:w="6985" w:type="dxa"/>
          <w:vMerge/>
        </w:tcPr>
        <w:p w:rsidR="00197923" w:rsidRPr="008102D2" w:rsidRDefault="00197923" w:rsidP="00454C7C">
          <w:pPr>
            <w:pStyle w:val="af2"/>
            <w:jc w:val="center"/>
            <w:rPr>
              <w:i/>
            </w:rPr>
          </w:pPr>
        </w:p>
      </w:tc>
      <w:tc>
        <w:tcPr>
          <w:tcW w:w="1434" w:type="dxa"/>
        </w:tcPr>
        <w:p w:rsidR="00197923" w:rsidRPr="00E06C4E" w:rsidRDefault="00197923" w:rsidP="00454C7C">
          <w:pPr>
            <w:pStyle w:val="af2"/>
            <w:spacing w:before="200"/>
            <w:jc w:val="center"/>
            <w:rPr>
              <w:rFonts w:ascii="Bookman Old Style" w:hAnsi="Bookman Old Style"/>
              <w:i/>
              <w:sz w:val="16"/>
            </w:rPr>
          </w:pPr>
        </w:p>
      </w:tc>
    </w:tr>
  </w:tbl>
  <w:p w:rsidR="00197923" w:rsidRDefault="00197923" w:rsidP="00454C7C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44F4F"/>
    <w:multiLevelType w:val="hybridMultilevel"/>
    <w:tmpl w:val="AB9E46B8"/>
    <w:lvl w:ilvl="0" w:tplc="2DE62B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005C81"/>
    <w:multiLevelType w:val="hybridMultilevel"/>
    <w:tmpl w:val="15F4AD40"/>
    <w:lvl w:ilvl="0" w:tplc="D75A15F8">
      <w:start w:val="1"/>
      <w:numFmt w:val="decimal"/>
      <w:lvlText w:val="%1."/>
      <w:lvlJc w:val="left"/>
      <w:pPr>
        <w:tabs>
          <w:tab w:val="num" w:pos="700"/>
        </w:tabs>
        <w:ind w:left="0" w:firstLine="34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17463D"/>
    <w:multiLevelType w:val="hybridMultilevel"/>
    <w:tmpl w:val="AA46D778"/>
    <w:lvl w:ilvl="0" w:tplc="98CE8994">
      <w:start w:val="1"/>
      <w:numFmt w:val="decimal"/>
      <w:lvlText w:val="%1."/>
      <w:lvlJc w:val="left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565435"/>
    <w:multiLevelType w:val="hybridMultilevel"/>
    <w:tmpl w:val="5F8CEBC0"/>
    <w:lvl w:ilvl="0" w:tplc="5F7EE3A8">
      <w:start w:val="1"/>
      <w:numFmt w:val="bullet"/>
      <w:lvlText w:val=""/>
      <w:lvlJc w:val="left"/>
      <w:pPr>
        <w:tabs>
          <w:tab w:val="num" w:pos="700"/>
        </w:tabs>
        <w:ind w:left="0" w:firstLine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F7607E"/>
    <w:multiLevelType w:val="hybridMultilevel"/>
    <w:tmpl w:val="82BE108E"/>
    <w:lvl w:ilvl="0" w:tplc="609CA3E4">
      <w:start w:val="1"/>
      <w:numFmt w:val="bullet"/>
      <w:lvlText w:val=""/>
      <w:lvlJc w:val="left"/>
      <w:pPr>
        <w:tabs>
          <w:tab w:val="num" w:pos="700"/>
        </w:tabs>
        <w:ind w:left="0" w:firstLine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3EA45E97"/>
    <w:multiLevelType w:val="hybridMultilevel"/>
    <w:tmpl w:val="40263EDA"/>
    <w:lvl w:ilvl="0" w:tplc="2DE62B50">
      <w:start w:val="1"/>
      <w:numFmt w:val="bullet"/>
      <w:lvlText w:val=""/>
      <w:lvlJc w:val="left"/>
      <w:pPr>
        <w:tabs>
          <w:tab w:val="num" w:pos="700"/>
        </w:tabs>
        <w:ind w:left="0" w:firstLine="34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3E7912"/>
    <w:multiLevelType w:val="hybridMultilevel"/>
    <w:tmpl w:val="F6A821B4"/>
    <w:lvl w:ilvl="0" w:tplc="609CA3E4">
      <w:start w:val="1"/>
      <w:numFmt w:val="bullet"/>
      <w:lvlText w:val=""/>
      <w:lvlJc w:val="left"/>
      <w:pPr>
        <w:tabs>
          <w:tab w:val="num" w:pos="700"/>
        </w:tabs>
        <w:ind w:left="0" w:firstLine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FD76B7"/>
    <w:multiLevelType w:val="hybridMultilevel"/>
    <w:tmpl w:val="572ED534"/>
    <w:lvl w:ilvl="0" w:tplc="2DE62B50">
      <w:start w:val="1"/>
      <w:numFmt w:val="bullet"/>
      <w:lvlText w:val=""/>
      <w:lvlJc w:val="left"/>
      <w:pPr>
        <w:tabs>
          <w:tab w:val="num" w:pos="700"/>
        </w:tabs>
        <w:ind w:left="0" w:firstLine="34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613354"/>
    <w:multiLevelType w:val="hybridMultilevel"/>
    <w:tmpl w:val="BF584904"/>
    <w:lvl w:ilvl="0" w:tplc="2DE62B50">
      <w:start w:val="1"/>
      <w:numFmt w:val="bullet"/>
      <w:lvlText w:val=""/>
      <w:lvlJc w:val="left"/>
      <w:pPr>
        <w:tabs>
          <w:tab w:val="num" w:pos="700"/>
        </w:tabs>
        <w:ind w:left="0" w:firstLine="34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6F739C"/>
    <w:multiLevelType w:val="hybridMultilevel"/>
    <w:tmpl w:val="EBBAEC5A"/>
    <w:lvl w:ilvl="0" w:tplc="609CA3E4">
      <w:start w:val="1"/>
      <w:numFmt w:val="bullet"/>
      <w:lvlText w:val=""/>
      <w:lvlJc w:val="left"/>
      <w:pPr>
        <w:tabs>
          <w:tab w:val="num" w:pos="700"/>
        </w:tabs>
        <w:ind w:left="0" w:firstLine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C74984"/>
    <w:multiLevelType w:val="hybridMultilevel"/>
    <w:tmpl w:val="31C256B2"/>
    <w:lvl w:ilvl="0" w:tplc="609CA3E4">
      <w:start w:val="1"/>
      <w:numFmt w:val="bullet"/>
      <w:lvlText w:val=""/>
      <w:lvlJc w:val="left"/>
      <w:pPr>
        <w:tabs>
          <w:tab w:val="num" w:pos="700"/>
        </w:tabs>
        <w:ind w:left="0" w:firstLine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A55B0F"/>
    <w:multiLevelType w:val="hybridMultilevel"/>
    <w:tmpl w:val="3B244BA8"/>
    <w:lvl w:ilvl="0" w:tplc="73C859F4">
      <w:start w:val="1"/>
      <w:numFmt w:val="decimal"/>
      <w:lvlText w:val="%1."/>
      <w:lvlJc w:val="left"/>
      <w:pPr>
        <w:tabs>
          <w:tab w:val="num" w:pos="700"/>
        </w:tabs>
        <w:ind w:left="0" w:firstLine="34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  <w:num w:numId="11">
    <w:abstractNumId w:val="5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B33"/>
    <w:rsid w:val="0002210B"/>
    <w:rsid w:val="00064A26"/>
    <w:rsid w:val="00064DCE"/>
    <w:rsid w:val="00066F71"/>
    <w:rsid w:val="000812B5"/>
    <w:rsid w:val="00090EF9"/>
    <w:rsid w:val="000A138B"/>
    <w:rsid w:val="000A2FB5"/>
    <w:rsid w:val="000E005E"/>
    <w:rsid w:val="000E099E"/>
    <w:rsid w:val="000F1E3B"/>
    <w:rsid w:val="0011691B"/>
    <w:rsid w:val="00123543"/>
    <w:rsid w:val="001308F1"/>
    <w:rsid w:val="0014625A"/>
    <w:rsid w:val="00151DB7"/>
    <w:rsid w:val="00197923"/>
    <w:rsid w:val="001A280E"/>
    <w:rsid w:val="001A5EF8"/>
    <w:rsid w:val="001C35CF"/>
    <w:rsid w:val="001D419F"/>
    <w:rsid w:val="001F2575"/>
    <w:rsid w:val="0022098F"/>
    <w:rsid w:val="002309F7"/>
    <w:rsid w:val="00240A8E"/>
    <w:rsid w:val="002441C4"/>
    <w:rsid w:val="00261136"/>
    <w:rsid w:val="00263E3D"/>
    <w:rsid w:val="0027298F"/>
    <w:rsid w:val="00287391"/>
    <w:rsid w:val="00292EF7"/>
    <w:rsid w:val="002A09E4"/>
    <w:rsid w:val="00313092"/>
    <w:rsid w:val="00320BCC"/>
    <w:rsid w:val="00321EFE"/>
    <w:rsid w:val="003276F7"/>
    <w:rsid w:val="00341F50"/>
    <w:rsid w:val="003466F0"/>
    <w:rsid w:val="003848BF"/>
    <w:rsid w:val="00394B2C"/>
    <w:rsid w:val="003A0285"/>
    <w:rsid w:val="003B244E"/>
    <w:rsid w:val="003F3FA9"/>
    <w:rsid w:val="0041228A"/>
    <w:rsid w:val="00431264"/>
    <w:rsid w:val="00447DD3"/>
    <w:rsid w:val="00454C7C"/>
    <w:rsid w:val="0045532D"/>
    <w:rsid w:val="00465439"/>
    <w:rsid w:val="0047753A"/>
    <w:rsid w:val="00490442"/>
    <w:rsid w:val="004D6BB2"/>
    <w:rsid w:val="004E2814"/>
    <w:rsid w:val="0056037F"/>
    <w:rsid w:val="00561B2C"/>
    <w:rsid w:val="00562C2F"/>
    <w:rsid w:val="00565C67"/>
    <w:rsid w:val="005674BD"/>
    <w:rsid w:val="005733AC"/>
    <w:rsid w:val="00574F3B"/>
    <w:rsid w:val="0058112D"/>
    <w:rsid w:val="00582FCA"/>
    <w:rsid w:val="005B317D"/>
    <w:rsid w:val="005E09D5"/>
    <w:rsid w:val="005F487B"/>
    <w:rsid w:val="006374B5"/>
    <w:rsid w:val="00640CB3"/>
    <w:rsid w:val="006578F1"/>
    <w:rsid w:val="006649AA"/>
    <w:rsid w:val="006965D4"/>
    <w:rsid w:val="006A41B8"/>
    <w:rsid w:val="006F588B"/>
    <w:rsid w:val="007307DC"/>
    <w:rsid w:val="0074165C"/>
    <w:rsid w:val="00746AB1"/>
    <w:rsid w:val="007545E7"/>
    <w:rsid w:val="00787979"/>
    <w:rsid w:val="0079676C"/>
    <w:rsid w:val="00797544"/>
    <w:rsid w:val="007A06FA"/>
    <w:rsid w:val="007A52C9"/>
    <w:rsid w:val="007B7E1F"/>
    <w:rsid w:val="007D0483"/>
    <w:rsid w:val="007D0EC6"/>
    <w:rsid w:val="0080660A"/>
    <w:rsid w:val="00810075"/>
    <w:rsid w:val="00825091"/>
    <w:rsid w:val="008539E8"/>
    <w:rsid w:val="008833C8"/>
    <w:rsid w:val="00893F27"/>
    <w:rsid w:val="00896A30"/>
    <w:rsid w:val="008C7B8E"/>
    <w:rsid w:val="00930027"/>
    <w:rsid w:val="00947C6B"/>
    <w:rsid w:val="00980894"/>
    <w:rsid w:val="00991EBF"/>
    <w:rsid w:val="00993601"/>
    <w:rsid w:val="009A7ABC"/>
    <w:rsid w:val="009B20E3"/>
    <w:rsid w:val="009B3EFF"/>
    <w:rsid w:val="009C14EA"/>
    <w:rsid w:val="009E084E"/>
    <w:rsid w:val="009F2319"/>
    <w:rsid w:val="009F3A0A"/>
    <w:rsid w:val="009F3DBF"/>
    <w:rsid w:val="009F5BAB"/>
    <w:rsid w:val="00A02838"/>
    <w:rsid w:val="00A100B9"/>
    <w:rsid w:val="00A26CDD"/>
    <w:rsid w:val="00A315B7"/>
    <w:rsid w:val="00A4106C"/>
    <w:rsid w:val="00A43276"/>
    <w:rsid w:val="00A8026A"/>
    <w:rsid w:val="00A856A5"/>
    <w:rsid w:val="00A91294"/>
    <w:rsid w:val="00AA0A1C"/>
    <w:rsid w:val="00AA4804"/>
    <w:rsid w:val="00AC0531"/>
    <w:rsid w:val="00AC389D"/>
    <w:rsid w:val="00AF16FB"/>
    <w:rsid w:val="00B04066"/>
    <w:rsid w:val="00B100E1"/>
    <w:rsid w:val="00B100F8"/>
    <w:rsid w:val="00B179FC"/>
    <w:rsid w:val="00B36197"/>
    <w:rsid w:val="00B53B5A"/>
    <w:rsid w:val="00B64975"/>
    <w:rsid w:val="00B80D99"/>
    <w:rsid w:val="00B86C0A"/>
    <w:rsid w:val="00B96CBE"/>
    <w:rsid w:val="00BA2254"/>
    <w:rsid w:val="00BA6DE4"/>
    <w:rsid w:val="00BB0411"/>
    <w:rsid w:val="00BB125C"/>
    <w:rsid w:val="00BB26AB"/>
    <w:rsid w:val="00BB282B"/>
    <w:rsid w:val="00BB5CA7"/>
    <w:rsid w:val="00BD4EE7"/>
    <w:rsid w:val="00BE5158"/>
    <w:rsid w:val="00C31808"/>
    <w:rsid w:val="00C448C3"/>
    <w:rsid w:val="00C872E7"/>
    <w:rsid w:val="00CA7AB9"/>
    <w:rsid w:val="00CB530B"/>
    <w:rsid w:val="00CF3D14"/>
    <w:rsid w:val="00CF5C40"/>
    <w:rsid w:val="00D16F59"/>
    <w:rsid w:val="00D41EAF"/>
    <w:rsid w:val="00D86324"/>
    <w:rsid w:val="00D87644"/>
    <w:rsid w:val="00D9176D"/>
    <w:rsid w:val="00D93AB4"/>
    <w:rsid w:val="00DB0D13"/>
    <w:rsid w:val="00DB4FDD"/>
    <w:rsid w:val="00DC5DA8"/>
    <w:rsid w:val="00DF26AF"/>
    <w:rsid w:val="00E13406"/>
    <w:rsid w:val="00E15BDC"/>
    <w:rsid w:val="00E2064E"/>
    <w:rsid w:val="00E26C42"/>
    <w:rsid w:val="00E42BC9"/>
    <w:rsid w:val="00E53887"/>
    <w:rsid w:val="00E92B33"/>
    <w:rsid w:val="00E967A4"/>
    <w:rsid w:val="00EE4789"/>
    <w:rsid w:val="00EE4D2E"/>
    <w:rsid w:val="00F04C45"/>
    <w:rsid w:val="00F27BF8"/>
    <w:rsid w:val="00F3348B"/>
    <w:rsid w:val="00F41726"/>
    <w:rsid w:val="00F44110"/>
    <w:rsid w:val="00F45EEA"/>
    <w:rsid w:val="00F81488"/>
    <w:rsid w:val="00F95CD1"/>
    <w:rsid w:val="00FC3643"/>
    <w:rsid w:val="00FE4116"/>
    <w:rsid w:val="00FE7256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7F4D7C8-AF65-456E-9A6A-8249DEEE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spacing w:line="360" w:lineRule="auto"/>
      <w:ind w:firstLine="720"/>
      <w:jc w:val="both"/>
    </w:pPr>
    <w:rPr>
      <w:szCs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note text"/>
    <w:basedOn w:val="a"/>
    <w:semiHidden/>
    <w:pPr>
      <w:ind w:firstLine="720"/>
      <w:jc w:val="both"/>
    </w:pPr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a9">
    <w:name w:val="endnote text"/>
    <w:basedOn w:val="a"/>
    <w:semiHidden/>
    <w:rPr>
      <w:sz w:val="20"/>
      <w:szCs w:val="20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Title"/>
    <w:basedOn w:val="a"/>
    <w:link w:val="ac"/>
    <w:qFormat/>
    <w:pPr>
      <w:jc w:val="center"/>
    </w:pPr>
    <w:rPr>
      <w:b/>
      <w:bCs/>
      <w:sz w:val="32"/>
    </w:rPr>
  </w:style>
  <w:style w:type="character" w:styleId="ad">
    <w:name w:val="page number"/>
    <w:basedOn w:val="a0"/>
  </w:style>
  <w:style w:type="paragraph" w:styleId="ae">
    <w:name w:val="Block Text"/>
    <w:basedOn w:val="a"/>
    <w:rsid w:val="00BA2254"/>
    <w:pPr>
      <w:spacing w:line="200" w:lineRule="exact"/>
      <w:ind w:left="-108" w:right="-108"/>
      <w:jc w:val="center"/>
    </w:pPr>
    <w:rPr>
      <w:sz w:val="20"/>
      <w:szCs w:val="20"/>
    </w:rPr>
  </w:style>
  <w:style w:type="paragraph" w:customStyle="1" w:styleId="Web">
    <w:name w:val="Обычный (Web)"/>
    <w:basedOn w:val="a"/>
    <w:rsid w:val="00BA2254"/>
    <w:pPr>
      <w:spacing w:before="100" w:after="100"/>
    </w:pPr>
    <w:rPr>
      <w:color w:val="000000"/>
      <w:szCs w:val="20"/>
    </w:rPr>
  </w:style>
  <w:style w:type="paragraph" w:styleId="30">
    <w:name w:val="Body Text 3"/>
    <w:basedOn w:val="a"/>
    <w:rsid w:val="00BA2254"/>
    <w:pPr>
      <w:spacing w:after="120"/>
    </w:pPr>
    <w:rPr>
      <w:sz w:val="16"/>
      <w:szCs w:val="16"/>
    </w:rPr>
  </w:style>
  <w:style w:type="paragraph" w:styleId="20">
    <w:name w:val="Body Text 2"/>
    <w:basedOn w:val="a"/>
    <w:rsid w:val="00BA2254"/>
    <w:pPr>
      <w:spacing w:after="120" w:line="480" w:lineRule="auto"/>
    </w:pPr>
  </w:style>
  <w:style w:type="paragraph" w:styleId="HTML">
    <w:name w:val="HTML Preformatted"/>
    <w:basedOn w:val="a"/>
    <w:rsid w:val="00BA2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rsid w:val="00BA2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link w:val="af1"/>
    <w:qFormat/>
    <w:rsid w:val="00A856A5"/>
    <w:pPr>
      <w:jc w:val="center"/>
    </w:pPr>
    <w:rPr>
      <w:b/>
      <w:sz w:val="28"/>
      <w:szCs w:val="20"/>
    </w:rPr>
  </w:style>
  <w:style w:type="character" w:customStyle="1" w:styleId="af1">
    <w:name w:val="Підзаголовок Знак"/>
    <w:basedOn w:val="a0"/>
    <w:link w:val="af0"/>
    <w:rsid w:val="00A856A5"/>
    <w:rPr>
      <w:b/>
      <w:sz w:val="28"/>
    </w:rPr>
  </w:style>
  <w:style w:type="paragraph" w:styleId="af2">
    <w:name w:val="header"/>
    <w:basedOn w:val="a"/>
    <w:link w:val="af3"/>
    <w:rsid w:val="00A315B7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link w:val="32"/>
    <w:rsid w:val="00151DB7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rsid w:val="00151DB7"/>
    <w:rPr>
      <w:sz w:val="16"/>
      <w:szCs w:val="16"/>
    </w:rPr>
  </w:style>
  <w:style w:type="paragraph" w:styleId="21">
    <w:name w:val="Body Text Indent 2"/>
    <w:basedOn w:val="a"/>
    <w:link w:val="22"/>
    <w:rsid w:val="00151DB7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151DB7"/>
    <w:rPr>
      <w:sz w:val="24"/>
      <w:szCs w:val="24"/>
    </w:rPr>
  </w:style>
  <w:style w:type="paragraph" w:styleId="10">
    <w:name w:val="toc 1"/>
    <w:basedOn w:val="a"/>
    <w:next w:val="a"/>
    <w:autoRedefine/>
    <w:rsid w:val="00151DB7"/>
    <w:pPr>
      <w:tabs>
        <w:tab w:val="right" w:leader="dot" w:pos="9060"/>
      </w:tabs>
      <w:spacing w:line="360" w:lineRule="auto"/>
      <w:jc w:val="center"/>
    </w:pPr>
    <w:rPr>
      <w:b/>
      <w:bCs/>
      <w:caps/>
      <w:sz w:val="28"/>
    </w:rPr>
  </w:style>
  <w:style w:type="paragraph" w:customStyle="1" w:styleId="FR5">
    <w:name w:val="FR5"/>
    <w:rsid w:val="00151DB7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4">
    <w:name w:val="Style4"/>
    <w:basedOn w:val="a"/>
    <w:rsid w:val="00C31808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7">
    <w:name w:val="Font Style17"/>
    <w:basedOn w:val="a0"/>
    <w:rsid w:val="00C31808"/>
    <w:rPr>
      <w:rFonts w:ascii="Times New Roman" w:hAnsi="Times New Roman" w:cs="Times New Roman"/>
      <w:sz w:val="26"/>
      <w:szCs w:val="26"/>
    </w:rPr>
  </w:style>
  <w:style w:type="character" w:customStyle="1" w:styleId="ac">
    <w:name w:val="Назва Знак"/>
    <w:basedOn w:val="a0"/>
    <w:link w:val="ab"/>
    <w:rsid w:val="00197923"/>
    <w:rPr>
      <w:b/>
      <w:bCs/>
      <w:sz w:val="32"/>
      <w:szCs w:val="24"/>
    </w:rPr>
  </w:style>
  <w:style w:type="character" w:customStyle="1" w:styleId="af3">
    <w:name w:val="Верхній колонтитул Знак"/>
    <w:basedOn w:val="a0"/>
    <w:link w:val="af2"/>
    <w:rsid w:val="00197923"/>
    <w:rPr>
      <w:sz w:val="24"/>
      <w:szCs w:val="24"/>
    </w:rPr>
  </w:style>
  <w:style w:type="character" w:customStyle="1" w:styleId="a6">
    <w:name w:val="Нижній колонтитул Знак"/>
    <w:basedOn w:val="a0"/>
    <w:link w:val="a5"/>
    <w:rsid w:val="0019792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5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CFECA-E28E-431A-B8B4-12EFE8C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6315</Words>
  <Characters>35999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178</Company>
  <LinksUpToDate>false</LinksUpToDate>
  <CharactersWithSpaces>42230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1</dc:creator>
  <cp:keywords/>
  <cp:lastModifiedBy>Irina</cp:lastModifiedBy>
  <cp:revision>2</cp:revision>
  <cp:lastPrinted>2011-03-22T15:01:00Z</cp:lastPrinted>
  <dcterms:created xsi:type="dcterms:W3CDTF">2014-08-02T13:13:00Z</dcterms:created>
  <dcterms:modified xsi:type="dcterms:W3CDTF">2014-08-02T13:13:00Z</dcterms:modified>
</cp:coreProperties>
</file>