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6B" w:rsidRDefault="0077676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/>
    <w:p w:rsidR="00542FBB" w:rsidRDefault="00542FBB" w:rsidP="00542FBB">
      <w:pPr>
        <w:jc w:val="center"/>
        <w:rPr>
          <w:b/>
          <w:sz w:val="36"/>
          <w:szCs w:val="36"/>
        </w:rPr>
      </w:pPr>
      <w:r w:rsidRPr="00542FBB">
        <w:rPr>
          <w:b/>
          <w:sz w:val="36"/>
          <w:szCs w:val="36"/>
        </w:rPr>
        <w:t>Активные формы и методы обучения биологии</w:t>
      </w:r>
      <w:r>
        <w:rPr>
          <w:b/>
          <w:sz w:val="36"/>
          <w:szCs w:val="36"/>
        </w:rPr>
        <w:t>.</w:t>
      </w:r>
    </w:p>
    <w:p w:rsidR="00542FBB" w:rsidRDefault="00542FBB" w:rsidP="00542F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реферат.</w:t>
      </w:r>
    </w:p>
    <w:p w:rsidR="00542FBB" w:rsidRDefault="00542FBB" w:rsidP="00542FBB">
      <w:pPr>
        <w:jc w:val="center"/>
        <w:rPr>
          <w:b/>
          <w:sz w:val="36"/>
          <w:szCs w:val="36"/>
        </w:rPr>
      </w:pPr>
    </w:p>
    <w:p w:rsidR="00542FBB" w:rsidRDefault="00542FBB" w:rsidP="00542FBB">
      <w:pPr>
        <w:jc w:val="center"/>
        <w:rPr>
          <w:b/>
          <w:sz w:val="36"/>
          <w:szCs w:val="36"/>
        </w:rPr>
      </w:pPr>
    </w:p>
    <w:p w:rsidR="00542FBB" w:rsidRDefault="00542FBB" w:rsidP="00542FBB">
      <w:pPr>
        <w:jc w:val="center"/>
        <w:rPr>
          <w:b/>
          <w:sz w:val="36"/>
          <w:szCs w:val="36"/>
        </w:rPr>
      </w:pPr>
    </w:p>
    <w:p w:rsidR="008F5E45" w:rsidRPr="00703EB6" w:rsidRDefault="008F5E45" w:rsidP="00703EB6">
      <w:pPr>
        <w:rPr>
          <w:b/>
          <w:sz w:val="36"/>
          <w:szCs w:val="36"/>
        </w:rPr>
      </w:pPr>
    </w:p>
    <w:p w:rsidR="008F5E45" w:rsidRPr="008F5E45" w:rsidRDefault="008F5E45" w:rsidP="008F5E45">
      <w:pPr>
        <w:rPr>
          <w:b/>
          <w:sz w:val="36"/>
          <w:szCs w:val="36"/>
        </w:rPr>
      </w:pPr>
    </w:p>
    <w:p w:rsidR="00542FBB" w:rsidRDefault="00542FBB" w:rsidP="00542FBB">
      <w:pPr>
        <w:jc w:val="center"/>
        <w:rPr>
          <w:b/>
          <w:sz w:val="36"/>
          <w:szCs w:val="36"/>
        </w:rPr>
      </w:pPr>
    </w:p>
    <w:p w:rsidR="00542FBB" w:rsidRDefault="00542FBB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542FBB">
      <w:pPr>
        <w:jc w:val="center"/>
        <w:rPr>
          <w:b/>
          <w:sz w:val="36"/>
          <w:szCs w:val="36"/>
        </w:rPr>
      </w:pPr>
    </w:p>
    <w:p w:rsidR="008F5E45" w:rsidRDefault="008F5E45" w:rsidP="008F5E45">
      <w:pPr>
        <w:rPr>
          <w:b/>
          <w:sz w:val="36"/>
          <w:szCs w:val="36"/>
        </w:rPr>
      </w:pPr>
    </w:p>
    <w:p w:rsidR="008F5E45" w:rsidRDefault="008F5E45" w:rsidP="008F5E45">
      <w:pPr>
        <w:rPr>
          <w:b/>
          <w:u w:val="single"/>
        </w:rPr>
      </w:pPr>
      <w:r>
        <w:rPr>
          <w:b/>
          <w:sz w:val="36"/>
          <w:szCs w:val="36"/>
        </w:rPr>
        <w:t xml:space="preserve">          </w:t>
      </w:r>
      <w:smartTag w:uri="urn:schemas-microsoft-com:office:smarttags" w:element="place">
        <w:r>
          <w:rPr>
            <w:b/>
            <w:u w:val="single"/>
            <w:lang w:val="en-US"/>
          </w:rPr>
          <w:t>I</w:t>
        </w:r>
        <w:r w:rsidRPr="008F5E45">
          <w:rPr>
            <w:b/>
            <w:u w:val="single"/>
          </w:rPr>
          <w:t>.</w:t>
        </w:r>
      </w:smartTag>
      <w:r w:rsidRPr="008F5E45">
        <w:rPr>
          <w:b/>
          <w:u w:val="single"/>
        </w:rPr>
        <w:t xml:space="preserve"> </w:t>
      </w:r>
      <w:r>
        <w:rPr>
          <w:b/>
          <w:u w:val="single"/>
        </w:rPr>
        <w:t>Введение.</w:t>
      </w:r>
    </w:p>
    <w:p w:rsidR="0017613D" w:rsidRDefault="008F5E45" w:rsidP="008F5E45">
      <w:r>
        <w:rPr>
          <w:b/>
          <w:u w:val="single"/>
        </w:rPr>
        <w:t xml:space="preserve">             </w:t>
      </w:r>
      <w:r>
        <w:t>Правильный подход к совершенствованию методов и средств обучения следует строить на научной основе, рассматривая обучение как целенаправленный организованный процесс взаимодействия, сотрудничества учителя и учащихся, призванный вооружить их научным мировоззрением, знаниями и умениями. Педагогической психологие</w:t>
      </w:r>
      <w:r w:rsidR="0024738C">
        <w:t>й</w:t>
      </w:r>
      <w:r>
        <w:t xml:space="preserve"> выеден основной закон усвоения</w:t>
      </w:r>
      <w:r w:rsidR="0024738C">
        <w:t>:  воспринять – осмыслить – запомнить – применить – проверить результат. Из этой формулы ничего нельзя исключить и нецелесообразно разрывать этапы усвоения во времени, потому что они взаимосвязаны: восприятие сопровождается осмысливанием, осмысливание- запоминанием, восприятие, осмысливание и запоминание расширяются, углубляются и закрепляются в процессе их  самостоятельного применения и проверки на практике. Все названные выше этапы усвоения знаний, умений должны выполняться лично каждым школьником, его умственным трудом, хотя и под руководством учителя.</w:t>
      </w:r>
    </w:p>
    <w:p w:rsidR="008F5E45" w:rsidRDefault="0017613D" w:rsidP="008F5E45">
      <w:r>
        <w:t xml:space="preserve">             Применение термина «</w:t>
      </w:r>
      <w:r w:rsidRPr="0017613D">
        <w:rPr>
          <w:b/>
        </w:rPr>
        <w:t>активные методы</w:t>
      </w:r>
      <w:r>
        <w:t>»</w:t>
      </w:r>
      <w:r w:rsidR="0024738C">
        <w:t xml:space="preserve"> </w:t>
      </w:r>
      <w:r>
        <w:t xml:space="preserve"> предполагает существование и неактивных, пассивных методов. Возникает вопрос: что такое активные методы? Определении этого понятия в педагогической литературе не встречается, поэтому остановимся сначала на родственных понятиях: активность, познавательная активность, активизация.</w:t>
      </w:r>
    </w:p>
    <w:p w:rsidR="0017613D" w:rsidRDefault="0017613D" w:rsidP="008F5E45">
      <w:r>
        <w:t xml:space="preserve">              </w:t>
      </w:r>
      <w:r>
        <w:rPr>
          <w:b/>
        </w:rPr>
        <w:t>Активность</w:t>
      </w:r>
      <w:r>
        <w:t xml:space="preserve"> ( от лат. </w:t>
      </w:r>
      <w:r>
        <w:rPr>
          <w:lang w:val="en-US"/>
        </w:rPr>
        <w:t>Actibus</w:t>
      </w:r>
      <w:r>
        <w:t xml:space="preserve"> – деятельный ) – Это психическое качество, черта характера, человека, выражающаяся в усиленной деятельности человека.</w:t>
      </w:r>
    </w:p>
    <w:p w:rsidR="0017613D" w:rsidRDefault="0017613D" w:rsidP="008F5E45">
      <w:r>
        <w:t xml:space="preserve">              Познавательная  ( учебная ) активность школьника выражается в стремлении учиться, преодолевая трудности на пути приобретения знаний, в приложении максимума собственных волевых усилий и энергии в умственной работе. Речь идет не только о внешней активности ( поднятие рук, переписывание</w:t>
      </w:r>
      <w:r w:rsidR="008812DE">
        <w:t>, бездумное перелистывание книги и т.п. ), а главным образом о внутренней, мыслительной активности школьника, о творческом мышлении.</w:t>
      </w:r>
    </w:p>
    <w:p w:rsidR="008812DE" w:rsidRDefault="008812DE" w:rsidP="008F5E45">
      <w:r>
        <w:t xml:space="preserve">               Психологи убеждают, что познавательная активность школьника – качество не врожденное и не постоянное, она динамически развивается, может прогрессировать и регрессировать под воздействием школы, товарищей, семьи, труда и других социальных факторов. На уровень активности сильно влияют отношения учителя и стиль его общения с учащимися на уроке, успеваемость и настроение самого школьника (успехи в учебе и положительные эмоции повышают познавательную активность). Поэтому у одного и того же ученика на различных уроках познавательная активность резко меняется, в зависимости от того, какой учитель учит, чему учит и как учит, как он умеет активизировать класс. Подлинное сотрудничество учителя и учащихся обеспечивает на уроке активную учебную</w:t>
      </w:r>
      <w:r w:rsidR="00B739BA">
        <w:t xml:space="preserve"> деятельность класса. Например, работая с опорными сигналами, учащиеся с желание и  старательно сами воспринимают, осмысливают, запоминают, применяют знания и контролируют усвоение.</w:t>
      </w:r>
    </w:p>
    <w:p w:rsidR="00F54E89" w:rsidRDefault="00F54E89" w:rsidP="008F5E45">
      <w:pPr>
        <w:rPr>
          <w:b/>
          <w:u w:val="single"/>
        </w:rPr>
      </w:pPr>
      <w:r>
        <w:t xml:space="preserve">              </w:t>
      </w:r>
      <w:r>
        <w:rPr>
          <w:b/>
          <w:u w:val="single"/>
          <w:lang w:val="en-US"/>
        </w:rPr>
        <w:t>II.</w:t>
      </w:r>
      <w:r>
        <w:rPr>
          <w:b/>
          <w:u w:val="single"/>
        </w:rPr>
        <w:t xml:space="preserve"> Основная часть.</w:t>
      </w:r>
    </w:p>
    <w:p w:rsidR="00F54E89" w:rsidRDefault="00F54E89" w:rsidP="00F54E89">
      <w:pPr>
        <w:numPr>
          <w:ilvl w:val="0"/>
          <w:numId w:val="3"/>
        </w:numPr>
        <w:rPr>
          <w:b/>
        </w:rPr>
      </w:pPr>
      <w:r>
        <w:rPr>
          <w:b/>
        </w:rPr>
        <w:t>Активные методы в обучении.</w:t>
      </w:r>
    </w:p>
    <w:p w:rsidR="00F54E89" w:rsidRDefault="00F54E89" w:rsidP="00F54E89">
      <w:pPr>
        <w:ind w:left="840"/>
      </w:pPr>
      <w:r>
        <w:t xml:space="preserve">Под </w:t>
      </w:r>
      <w:r>
        <w:rPr>
          <w:b/>
        </w:rPr>
        <w:t xml:space="preserve"> активизацией познавательной деятельности</w:t>
      </w:r>
      <w:r>
        <w:t xml:space="preserve"> подразумевается </w:t>
      </w:r>
    </w:p>
    <w:p w:rsidR="00F54E89" w:rsidRDefault="00F54E89" w:rsidP="00F54E89">
      <w:r>
        <w:t>Целенаправленная педагогическая деятельность учителя по повышению уровня (степени) учебной активности. Действия учителя, которые побуждают школьников к старательному учению, способствуют созданию положительного отношения к учебной работе и знаниям, являются средствами активизации.</w:t>
      </w:r>
    </w:p>
    <w:p w:rsidR="00B64E25" w:rsidRDefault="00B64E25" w:rsidP="00F54E89">
      <w:r>
        <w:t xml:space="preserve">              Разумеется степень познавательной активности учеников зависит и от них самих, от их воспитанности, волевых усилий, ведь ученик не только объект. Но и субъект  учебного процесса. Но если у ученика этих качеств нет, то формирование их тоже входит  в профессиональную функцию учителя. Вся трудность диалектического противоречия обучения в том и заключается, что на уроке нужна познавательная активность учащихся , а она зависит от учителя, от его умения активировать их. Степень активности школьников является реакцией на методы и приемы работы учителя, интегривны</w:t>
      </w:r>
      <w:r w:rsidR="006C5C83">
        <w:t>м</w:t>
      </w:r>
      <w:r>
        <w:t xml:space="preserve"> показателем его педагогического мастер</w:t>
      </w:r>
      <w:r w:rsidR="006C5C83">
        <w:t>с</w:t>
      </w:r>
      <w:r>
        <w:t>тва</w:t>
      </w:r>
      <w:r w:rsidR="006C5C83">
        <w:t>.</w:t>
      </w:r>
    </w:p>
    <w:p w:rsidR="006C5C83" w:rsidRDefault="006C5C83" w:rsidP="00F54E89">
      <w:r>
        <w:t xml:space="preserve">                Следовательно, активными методами обучения следует называть те, которые максимально повышают уровень познавательной активности школьников, побуждают их к старательному учению. При активных методах все учащиеся класса на уроке работают интенсивно, с интересом и желанием, внимательно слушают – думая, наблюдают – думая, читают – думая,  выполняют практические задания – думая. Итак, активными методами можно считать только те, которые побуждают к активному, старательному учению именно всех учащихся классного коллектива, не только сильных и любознательных, но и слабых, безвольных, ленивых.</w:t>
      </w:r>
    </w:p>
    <w:p w:rsidR="006C5C83" w:rsidRDefault="006C5C83" w:rsidP="00F54E89">
      <w:r>
        <w:t>Какие же конкретно методы обучения относятся к активным?</w:t>
      </w:r>
    </w:p>
    <w:p w:rsidR="006C5C83" w:rsidRDefault="006C5C83" w:rsidP="00F54E89"/>
    <w:p w:rsidR="006C5C83" w:rsidRDefault="006C5C83" w:rsidP="006C5C83">
      <w:pPr>
        <w:numPr>
          <w:ilvl w:val="0"/>
          <w:numId w:val="3"/>
        </w:numPr>
      </w:pPr>
      <w:r w:rsidRPr="0095414B">
        <w:rPr>
          <w:b/>
        </w:rPr>
        <w:t>Классификация активных методов</w:t>
      </w:r>
      <w:r>
        <w:t>.</w:t>
      </w:r>
    </w:p>
    <w:p w:rsidR="006C5C83" w:rsidRDefault="006C5C83" w:rsidP="006C5C83">
      <w:r>
        <w:t>Современная педагогика выделяет по степени познавательной активности учащихся, две группы методов:</w:t>
      </w:r>
    </w:p>
    <w:p w:rsidR="006C5C83" w:rsidRDefault="006C5C83" w:rsidP="006C5C83">
      <w:r>
        <w:t>Проблемно-поисковые  и</w:t>
      </w:r>
    </w:p>
    <w:p w:rsidR="006C5C83" w:rsidRDefault="006C5C83" w:rsidP="006C5C83">
      <w:r>
        <w:t>Репродуктивные (объяснительно-иллюстративные).</w:t>
      </w:r>
    </w:p>
    <w:p w:rsidR="006C5C83" w:rsidRDefault="006C5C83" w:rsidP="006C5C83">
      <w:r>
        <w:t>Проблемно</w:t>
      </w:r>
      <w:r w:rsidR="0036541D">
        <w:t xml:space="preserve">-поисковые варианты словес – проблемные вопросы решает сам учитель, размышляя </w:t>
      </w:r>
      <w:r w:rsidR="00B44312">
        <w:t>вслух и этим побуждая во времен</w:t>
      </w:r>
      <w:r>
        <w:t>ных, наглядных и практических методов и следует относить к числу активных методов.</w:t>
      </w:r>
    </w:p>
    <w:p w:rsidR="006C5C83" w:rsidRPr="006C5C83" w:rsidRDefault="006C5C83" w:rsidP="006C5C83">
      <w:r w:rsidRPr="006C5C83">
        <w:t>А) Различают словесные методы.</w:t>
      </w:r>
    </w:p>
    <w:p w:rsidR="006C5C83" w:rsidRDefault="006C5C83" w:rsidP="006C5C83">
      <w:r w:rsidRPr="0095414B">
        <w:rPr>
          <w:u w:val="single"/>
        </w:rPr>
        <w:t>1) Метод дискуссии</w:t>
      </w:r>
      <w:r>
        <w:t xml:space="preserve"> – по вопросам учителя или учащихся, требующим размышлений, учащиеся на уроке свободно высказывают и внимательно слушают мнения выступающих.</w:t>
      </w:r>
    </w:p>
    <w:p w:rsidR="00792E8F" w:rsidRDefault="00F06695" w:rsidP="0095414B">
      <w:r w:rsidRPr="0095414B">
        <w:rPr>
          <w:u w:val="single"/>
        </w:rPr>
        <w:t>2) Метод самостоятельной работы с учебником</w:t>
      </w:r>
      <w:r>
        <w:t xml:space="preserve"> – все учащиеся самостоятельно без непосредственного участия учителя, но по его заданию читаются учебник и преобразовывают текст в план, таблицу, схему и другие формы записи в тетрадях. Такой метод доминирует на особом типе урока – при изучении нового легкого материала  без предварительного объяснения его учителем. Суть этого метода в приобретении не только знаний, но и умений составлять план параграфа, работать с текстом и рисунками учебника, готовить краткие сообщения.</w:t>
      </w:r>
    </w:p>
    <w:p w:rsidR="00F30108" w:rsidRDefault="00F30108" w:rsidP="00792E8F">
      <w:r w:rsidRPr="0095414B">
        <w:rPr>
          <w:u w:val="single"/>
        </w:rPr>
        <w:t>3) Метод самостоятельной работы с дидактическими материалами</w:t>
      </w:r>
      <w:r>
        <w:t>.</w:t>
      </w:r>
    </w:p>
    <w:p w:rsidR="00A575FA" w:rsidRDefault="00F30108" w:rsidP="0095414B">
      <w:r>
        <w:t>Все учащиеся самостоятельно, без непосредственного участия учителя, но по</w:t>
      </w:r>
      <w:r w:rsidR="0095414B">
        <w:t xml:space="preserve"> его заданию выполняют письменно – графическую работу по биологии творческого характера, используя тексты и другие дидактические материалы в нескольких вариантах.</w:t>
      </w:r>
    </w:p>
    <w:p w:rsidR="006D5A8B" w:rsidRDefault="006D5A8B" w:rsidP="00A575FA">
      <w:pPr>
        <w:tabs>
          <w:tab w:val="left" w:pos="4245"/>
        </w:tabs>
      </w:pPr>
      <w:r>
        <w:t>4). Метод эвристической(поисковой) сократической беседы – учащиеся решают проблемные вопросы и добывают часть новых знаний в процессе дискуссий, коллективных размышлений, индуктивных и дедуктивных умозаключений, опираясь на свои знания.</w:t>
      </w:r>
    </w:p>
    <w:p w:rsidR="0036541D" w:rsidRDefault="0036541D" w:rsidP="00A575FA">
      <w:pPr>
        <w:tabs>
          <w:tab w:val="left" w:pos="4245"/>
        </w:tabs>
      </w:pPr>
      <w:r w:rsidRPr="00703EB6">
        <w:rPr>
          <w:u w:val="single"/>
        </w:rPr>
        <w:t>5). Метод проблемного изложения</w:t>
      </w:r>
      <w:r w:rsidR="00B44312">
        <w:t xml:space="preserve"> – проблемные вопросы решает сам учитель, размышляя вслух и этим побуждая во время рассказа класс к логическому мышлению, соучастию в решении проблемы. К добыванию знаний.</w:t>
      </w:r>
    </w:p>
    <w:p w:rsidR="00B44312" w:rsidRDefault="00B44312" w:rsidP="00A575FA">
      <w:pPr>
        <w:tabs>
          <w:tab w:val="left" w:pos="4245"/>
        </w:tabs>
      </w:pPr>
      <w:r w:rsidRPr="00703EB6">
        <w:rPr>
          <w:u w:val="single"/>
        </w:rPr>
        <w:t>6). Метод самостоятельного решения расчетных и логических задач</w:t>
      </w:r>
      <w:r>
        <w:t xml:space="preserve"> – все учащиеся по заданию учителя самостоятельно решают расчетные и логические задачи по аналоги и или творческого характера. Использование задач политехнического, экологического, генетического, молекулярно-биологического содержания для закрепления знаний позволяет в новом аспекте рассмотреть изученный материал, активизировать познавательную деятельность учащихся.</w:t>
      </w:r>
    </w:p>
    <w:p w:rsidR="00B44312" w:rsidRDefault="00B44312" w:rsidP="00A575FA">
      <w:pPr>
        <w:tabs>
          <w:tab w:val="left" w:pos="4245"/>
        </w:tabs>
      </w:pPr>
      <w:r w:rsidRPr="00703EB6">
        <w:rPr>
          <w:b/>
        </w:rPr>
        <w:t>Б). Различают наглядные методы</w:t>
      </w:r>
      <w:r>
        <w:t>.</w:t>
      </w:r>
    </w:p>
    <w:p w:rsidR="00B44312" w:rsidRDefault="00B44312" w:rsidP="00A575FA">
      <w:pPr>
        <w:tabs>
          <w:tab w:val="left" w:pos="4245"/>
        </w:tabs>
      </w:pPr>
      <w:r>
        <w:t>1</w:t>
      </w:r>
      <w:r w:rsidRPr="00703EB6">
        <w:rPr>
          <w:u w:val="single"/>
        </w:rPr>
        <w:t>). Частично поисковый демонстрационный</w:t>
      </w:r>
      <w:r>
        <w:t xml:space="preserve"> </w:t>
      </w:r>
      <w:r w:rsidR="00AC235A">
        <w:t>– учащиеся решают проблемный вопрос и добывают часть новых знаний путем наблюдения и обсуждения демонстрируемых учителем опытов, натуральных объектов, микропрепаратов, моделей и других изобразительных пособий.</w:t>
      </w:r>
    </w:p>
    <w:p w:rsidR="00AC235A" w:rsidRDefault="00AC235A" w:rsidP="00A575FA">
      <w:pPr>
        <w:tabs>
          <w:tab w:val="left" w:pos="4245"/>
        </w:tabs>
      </w:pPr>
      <w:r w:rsidRPr="00703EB6">
        <w:rPr>
          <w:u w:val="single"/>
        </w:rPr>
        <w:t>2). Частично поисковый демонстрационный метод работы с экранными пособиями</w:t>
      </w:r>
      <w:r>
        <w:t xml:space="preserve"> – учащиеся решают проблемный вопрос и добывают часть новых знаний путем просмотра и обсуждения кино-, диафильмов, слайдов, теле-, видеофильмов.</w:t>
      </w:r>
    </w:p>
    <w:p w:rsidR="00AC235A" w:rsidRDefault="00AC235A" w:rsidP="00A575FA">
      <w:pPr>
        <w:tabs>
          <w:tab w:val="left" w:pos="4245"/>
        </w:tabs>
      </w:pPr>
      <w:r w:rsidRPr="00703EB6">
        <w:rPr>
          <w:u w:val="single"/>
        </w:rPr>
        <w:t>3) Метод опорных сигналов</w:t>
      </w:r>
      <w:r>
        <w:t xml:space="preserve"> – учитель демонстрирует плакат с опорными сигналами и объясняет их содержание; учащиеся копируют, прорабатывают и воспринимают опорные сигналы.</w:t>
      </w:r>
    </w:p>
    <w:p w:rsidR="00AC235A" w:rsidRDefault="00AC235A" w:rsidP="00A575FA">
      <w:pPr>
        <w:tabs>
          <w:tab w:val="left" w:pos="4245"/>
        </w:tabs>
      </w:pPr>
      <w:r w:rsidRPr="00703EB6">
        <w:rPr>
          <w:b/>
        </w:rPr>
        <w:t>В). Различают практические методы</w:t>
      </w:r>
      <w:r>
        <w:t>.</w:t>
      </w:r>
    </w:p>
    <w:p w:rsidR="00AC235A" w:rsidRDefault="003D1789" w:rsidP="00A575FA">
      <w:pPr>
        <w:tabs>
          <w:tab w:val="left" w:pos="4245"/>
        </w:tabs>
      </w:pPr>
      <w:r w:rsidRPr="00703EB6">
        <w:rPr>
          <w:u w:val="single"/>
        </w:rPr>
        <w:t>1). Частично поисковый лабораторный метод</w:t>
      </w:r>
      <w:r>
        <w:t xml:space="preserve"> – учащиеся решают проблемный вопрос и добывают часть новых знаний путем самостоятельного выполнения и обсуждения ученического эксперимента, самонаблюдения или работая с натуральным раздаточным материалом.</w:t>
      </w:r>
    </w:p>
    <w:p w:rsidR="003D1789" w:rsidRDefault="003D1789" w:rsidP="00A575FA">
      <w:pPr>
        <w:tabs>
          <w:tab w:val="left" w:pos="4245"/>
        </w:tabs>
      </w:pPr>
      <w:r>
        <w:t>2). В последнее время все большее распространение получают такие типы уроков. Как:</w:t>
      </w:r>
    </w:p>
    <w:p w:rsidR="003D1789" w:rsidRPr="00703EB6" w:rsidRDefault="003D1789" w:rsidP="00A575FA">
      <w:pPr>
        <w:tabs>
          <w:tab w:val="left" w:pos="4245"/>
        </w:tabs>
        <w:rPr>
          <w:u w:val="single"/>
        </w:rPr>
      </w:pPr>
      <w:r w:rsidRPr="00703EB6">
        <w:rPr>
          <w:u w:val="single"/>
        </w:rPr>
        <w:t xml:space="preserve">      Уроки – лекции;</w:t>
      </w:r>
    </w:p>
    <w:p w:rsidR="003D1789" w:rsidRPr="00703EB6" w:rsidRDefault="003D1789" w:rsidP="00A575FA">
      <w:pPr>
        <w:tabs>
          <w:tab w:val="left" w:pos="4245"/>
        </w:tabs>
        <w:rPr>
          <w:u w:val="single"/>
        </w:rPr>
      </w:pPr>
      <w:r w:rsidRPr="00703EB6">
        <w:rPr>
          <w:u w:val="single"/>
        </w:rPr>
        <w:t xml:space="preserve">       Уроки – семинары;</w:t>
      </w:r>
    </w:p>
    <w:p w:rsidR="003D1789" w:rsidRPr="00703EB6" w:rsidRDefault="003D1789" w:rsidP="00A575FA">
      <w:pPr>
        <w:tabs>
          <w:tab w:val="left" w:pos="4245"/>
        </w:tabs>
        <w:rPr>
          <w:u w:val="single"/>
        </w:rPr>
      </w:pPr>
      <w:r w:rsidRPr="00703EB6">
        <w:rPr>
          <w:u w:val="single"/>
        </w:rPr>
        <w:t xml:space="preserve">       Тематические зачеты.</w:t>
      </w:r>
    </w:p>
    <w:p w:rsidR="003D1789" w:rsidRDefault="003D1789" w:rsidP="00A575FA">
      <w:pPr>
        <w:tabs>
          <w:tab w:val="left" w:pos="4245"/>
        </w:tabs>
      </w:pPr>
      <w:r>
        <w:t xml:space="preserve">        В системе внеурочной работы по биологии сложились и стали традиционными и такие активные формы обучения, как:</w:t>
      </w:r>
    </w:p>
    <w:p w:rsidR="003D1789" w:rsidRDefault="003D1789" w:rsidP="00A575FA">
      <w:pPr>
        <w:tabs>
          <w:tab w:val="left" w:pos="4245"/>
        </w:tabs>
      </w:pPr>
      <w:r>
        <w:t xml:space="preserve">        Внеклассные занятия (индивидуальная работа , кружки, вечера, КВН, олимпиады, общественные смотры знаний и т.д.)</w:t>
      </w:r>
    </w:p>
    <w:p w:rsidR="003D1789" w:rsidRDefault="003D1789" w:rsidP="00A575FA">
      <w:pPr>
        <w:tabs>
          <w:tab w:val="left" w:pos="4245"/>
        </w:tabs>
      </w:pPr>
      <w:r>
        <w:t xml:space="preserve">         Ролевые игры;</w:t>
      </w:r>
    </w:p>
    <w:p w:rsidR="003D1789" w:rsidRDefault="003D1789" w:rsidP="00A575FA">
      <w:pPr>
        <w:tabs>
          <w:tab w:val="left" w:pos="4245"/>
        </w:tabs>
      </w:pPr>
      <w:r>
        <w:t xml:space="preserve">         </w:t>
      </w:r>
      <w:r w:rsidR="0095414B">
        <w:t>Э</w:t>
      </w:r>
      <w:r>
        <w:t>кскурсии</w:t>
      </w:r>
      <w:r w:rsidR="0095414B">
        <w:t>.</w:t>
      </w:r>
    </w:p>
    <w:p w:rsidR="000F43FD" w:rsidRDefault="000F43FD" w:rsidP="00A575FA">
      <w:pPr>
        <w:tabs>
          <w:tab w:val="left" w:pos="4245"/>
        </w:tabs>
        <w:rPr>
          <w:b/>
        </w:rPr>
      </w:pPr>
      <w:r>
        <w:t xml:space="preserve">                 </w:t>
      </w:r>
      <w:r>
        <w:rPr>
          <w:b/>
          <w:lang w:val="en-US"/>
        </w:rPr>
        <w:t>III</w:t>
      </w:r>
      <w:r w:rsidRPr="000F43FD">
        <w:rPr>
          <w:b/>
        </w:rPr>
        <w:t>.</w:t>
      </w:r>
      <w:r>
        <w:rPr>
          <w:b/>
        </w:rPr>
        <w:t xml:space="preserve"> Заключение.</w:t>
      </w:r>
    </w:p>
    <w:p w:rsidR="000F43FD" w:rsidRDefault="000F43FD" w:rsidP="00A575FA">
      <w:pPr>
        <w:tabs>
          <w:tab w:val="left" w:pos="4245"/>
        </w:tabs>
      </w:pPr>
      <w:r>
        <w:t xml:space="preserve">                 Итак, успех решения  учебно - воспитательных задач, уровень познавательной активности учащихся в большей степени зависят от использования на уроках методов, методических приемов и средств обучения. Поэтому, выбор методов, приемов и средств обучения, повышающих эффективность учебной деятельности школьников, следует рассматривать как одно из важнейших требований к уроку биологии. Пир выборе методов и средств обучения следует учитывать различные факторы:</w:t>
      </w:r>
    </w:p>
    <w:p w:rsidR="000F43FD" w:rsidRDefault="000F43FD" w:rsidP="00A575FA">
      <w:pPr>
        <w:tabs>
          <w:tab w:val="left" w:pos="4245"/>
        </w:tabs>
      </w:pPr>
      <w:r>
        <w:t xml:space="preserve">                  Содержание учебного материала;</w:t>
      </w:r>
    </w:p>
    <w:p w:rsidR="000F43FD" w:rsidRDefault="000F43FD" w:rsidP="00A575FA">
      <w:pPr>
        <w:tabs>
          <w:tab w:val="left" w:pos="4245"/>
        </w:tabs>
      </w:pPr>
      <w:r>
        <w:t xml:space="preserve">                   Возрастные особенности учащихся;</w:t>
      </w:r>
    </w:p>
    <w:p w:rsidR="000F43FD" w:rsidRDefault="000F43FD" w:rsidP="00A575FA">
      <w:pPr>
        <w:tabs>
          <w:tab w:val="left" w:pos="4245"/>
        </w:tabs>
      </w:pPr>
      <w:r>
        <w:t xml:space="preserve">                   Поставленные перед учителем задачи на урок;</w:t>
      </w:r>
    </w:p>
    <w:p w:rsidR="000F43FD" w:rsidRDefault="00EC5202" w:rsidP="00A575FA">
      <w:pPr>
        <w:tabs>
          <w:tab w:val="left" w:pos="4245"/>
        </w:tabs>
      </w:pPr>
      <w:r>
        <w:t xml:space="preserve">                   Оснащенность кабинета биологии учебным материалом;</w:t>
      </w:r>
    </w:p>
    <w:p w:rsidR="00EC5202" w:rsidRDefault="00EC5202" w:rsidP="00A575FA">
      <w:pPr>
        <w:tabs>
          <w:tab w:val="left" w:pos="4245"/>
        </w:tabs>
      </w:pPr>
      <w:r>
        <w:t xml:space="preserve">                   Наличие раздаточного материала.</w:t>
      </w:r>
    </w:p>
    <w:p w:rsidR="00EC5202" w:rsidRPr="000F43FD" w:rsidRDefault="00EC5202" w:rsidP="00A575FA">
      <w:pPr>
        <w:tabs>
          <w:tab w:val="left" w:pos="4245"/>
        </w:tabs>
      </w:pPr>
      <w:r>
        <w:t xml:space="preserve">                 Все это даст возможность по мере овладения биологическими понятиями создать необходимую базу для их дальнейшего использования, вооружения школьников учебными умениями, включить их в познавательную деятельность.</w:t>
      </w:r>
    </w:p>
    <w:p w:rsidR="006D5A8B" w:rsidRDefault="006D5A8B" w:rsidP="00A575FA">
      <w:pPr>
        <w:tabs>
          <w:tab w:val="left" w:pos="4245"/>
        </w:tabs>
      </w:pPr>
    </w:p>
    <w:p w:rsidR="00D23060" w:rsidRPr="00D23060" w:rsidRDefault="00D23060" w:rsidP="00D23060"/>
    <w:p w:rsidR="00F30108" w:rsidRDefault="00F30108" w:rsidP="00792E8F"/>
    <w:p w:rsidR="00F06695" w:rsidRPr="006C5C83" w:rsidRDefault="00F06695" w:rsidP="006C5C83"/>
    <w:p w:rsidR="008F5E45" w:rsidRPr="008F5E45" w:rsidRDefault="008F5E45" w:rsidP="008F5E45">
      <w:pPr>
        <w:ind w:left="720"/>
        <w:rPr>
          <w:b/>
          <w:u w:val="single"/>
        </w:rPr>
      </w:pPr>
      <w:r>
        <w:rPr>
          <w:b/>
          <w:u w:val="single"/>
        </w:rPr>
        <w:t xml:space="preserve">             </w:t>
      </w:r>
    </w:p>
    <w:p w:rsidR="008F5E45" w:rsidRPr="00542FBB" w:rsidRDefault="008F5E45" w:rsidP="00542FBB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8F5E45" w:rsidRPr="0054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DD2"/>
    <w:multiLevelType w:val="hybridMultilevel"/>
    <w:tmpl w:val="EC947ED4"/>
    <w:lvl w:ilvl="0" w:tplc="AE8802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A6A6A"/>
    <w:multiLevelType w:val="hybridMultilevel"/>
    <w:tmpl w:val="29087B9E"/>
    <w:lvl w:ilvl="0" w:tplc="AE8802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20724"/>
    <w:multiLevelType w:val="hybridMultilevel"/>
    <w:tmpl w:val="53A8C532"/>
    <w:lvl w:ilvl="0" w:tplc="AE8802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C71211"/>
    <w:multiLevelType w:val="hybridMultilevel"/>
    <w:tmpl w:val="CE04F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50051"/>
    <w:multiLevelType w:val="hybridMultilevel"/>
    <w:tmpl w:val="9606EFB4"/>
    <w:lvl w:ilvl="0" w:tplc="13C4AB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67F0833"/>
    <w:multiLevelType w:val="hybridMultilevel"/>
    <w:tmpl w:val="2886262C"/>
    <w:lvl w:ilvl="0" w:tplc="8BD29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C05B85"/>
    <w:multiLevelType w:val="hybridMultilevel"/>
    <w:tmpl w:val="47EEF258"/>
    <w:lvl w:ilvl="0" w:tplc="AE8802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9C5679"/>
    <w:multiLevelType w:val="hybridMultilevel"/>
    <w:tmpl w:val="0A827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AF6FF5"/>
    <w:multiLevelType w:val="hybridMultilevel"/>
    <w:tmpl w:val="6986B9DE"/>
    <w:lvl w:ilvl="0" w:tplc="F76E00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74F8305C"/>
    <w:multiLevelType w:val="hybridMultilevel"/>
    <w:tmpl w:val="EB7CAAAC"/>
    <w:lvl w:ilvl="0" w:tplc="14A2FCE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78CD2B64"/>
    <w:multiLevelType w:val="hybridMultilevel"/>
    <w:tmpl w:val="313AD2AC"/>
    <w:lvl w:ilvl="0" w:tplc="35824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FBB"/>
    <w:rsid w:val="0003425F"/>
    <w:rsid w:val="000F43FD"/>
    <w:rsid w:val="00114037"/>
    <w:rsid w:val="0017613D"/>
    <w:rsid w:val="0024738C"/>
    <w:rsid w:val="0036541D"/>
    <w:rsid w:val="003D1789"/>
    <w:rsid w:val="00522F41"/>
    <w:rsid w:val="00542FBB"/>
    <w:rsid w:val="006C5C83"/>
    <w:rsid w:val="006D5A8B"/>
    <w:rsid w:val="00703EB6"/>
    <w:rsid w:val="0077676B"/>
    <w:rsid w:val="00792E8F"/>
    <w:rsid w:val="00864724"/>
    <w:rsid w:val="008812DE"/>
    <w:rsid w:val="008F5E45"/>
    <w:rsid w:val="0095414B"/>
    <w:rsid w:val="00A575FA"/>
    <w:rsid w:val="00AC235A"/>
    <w:rsid w:val="00B44312"/>
    <w:rsid w:val="00B64E25"/>
    <w:rsid w:val="00B739BA"/>
    <w:rsid w:val="00B96910"/>
    <w:rsid w:val="00D23060"/>
    <w:rsid w:val="00EC5202"/>
    <w:rsid w:val="00EE63B3"/>
    <w:rsid w:val="00F06695"/>
    <w:rsid w:val="00F30108"/>
    <w:rsid w:val="00F54E89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B41F-92C4-4DB0-9A6B-766FA1D7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Активные формы и методы обучения биологии</vt:lpstr>
    </vt:vector>
  </TitlesOfParts>
  <Company>Other</Company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Активные формы и методы обучения биологии</dc:title>
  <dc:subject/>
  <dc:creator>User</dc:creator>
  <cp:keywords/>
  <dc:description/>
  <cp:lastModifiedBy>Irina</cp:lastModifiedBy>
  <cp:revision>2</cp:revision>
  <dcterms:created xsi:type="dcterms:W3CDTF">2014-09-03T16:53:00Z</dcterms:created>
  <dcterms:modified xsi:type="dcterms:W3CDTF">2014-09-03T16:53:00Z</dcterms:modified>
</cp:coreProperties>
</file>