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CC" w:rsidRPr="00947F22" w:rsidRDefault="001A06A5" w:rsidP="008542CC">
      <w:pPr>
        <w:shd w:val="clear" w:color="auto" w:fill="FFFFFF"/>
        <w:ind w:firstLine="567"/>
        <w:jc w:val="center"/>
        <w:rPr>
          <w:color w:val="000000"/>
          <w:spacing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64.5pt;height:64.5pt;z-index:251656704;mso-wrap-distance-top:5.65pt;mso-wrap-distance-bottom:5.65pt" fillcolor="window">
            <v:imagedata r:id="rId7" o:title=""/>
            <w10:wrap type="square"/>
          </v:shape>
          <o:OLEObject Type="Embed" ProgID="Word.Picture.8" ShapeID="_x0000_s1027" DrawAspect="Content" ObjectID="_1467998496" r:id="rId8"/>
        </w:object>
      </w:r>
      <w:r w:rsidR="008542CC" w:rsidRPr="00947F22">
        <w:rPr>
          <w:color w:val="000000"/>
          <w:spacing w:val="20"/>
        </w:rPr>
        <w:t>ФЕДЕРАЛЬНОЕ АГЕНТСТВО ПО ОБРАЗОВАНИЮ</w:t>
      </w:r>
    </w:p>
    <w:p w:rsidR="008542CC" w:rsidRPr="00947F22" w:rsidRDefault="008542CC" w:rsidP="008542CC">
      <w:pPr>
        <w:shd w:val="clear" w:color="auto" w:fill="FFFFFF"/>
        <w:ind w:firstLine="567"/>
        <w:jc w:val="center"/>
        <w:rPr>
          <w:color w:val="000000"/>
        </w:rPr>
      </w:pPr>
    </w:p>
    <w:p w:rsidR="008542CC" w:rsidRPr="00947F22" w:rsidRDefault="008542CC" w:rsidP="008542CC">
      <w:pPr>
        <w:shd w:val="clear" w:color="auto" w:fill="FFFFFF"/>
        <w:ind w:firstLine="567"/>
        <w:jc w:val="center"/>
      </w:pPr>
      <w:r w:rsidRPr="00947F22">
        <w:t xml:space="preserve">ГОСУДАРСТВЕННОЕ ОБРАЗОВАТЕЛЬНОЕ УЧРЕЖДЕНИЕ </w:t>
      </w:r>
      <w:r w:rsidRPr="00947F22">
        <w:br/>
        <w:t>ВЫСШЕГО ПРОФЕССИОНАЛЬНОГО ОБРАЗОВАНИЯ</w:t>
      </w:r>
    </w:p>
    <w:p w:rsidR="008542CC" w:rsidRPr="00947F22" w:rsidRDefault="008542CC" w:rsidP="008542CC">
      <w:pPr>
        <w:shd w:val="clear" w:color="auto" w:fill="FFFFFF"/>
        <w:ind w:firstLine="567"/>
        <w:jc w:val="center"/>
        <w:rPr>
          <w:color w:val="000000"/>
          <w:spacing w:val="-21"/>
        </w:rPr>
      </w:pPr>
      <w:r w:rsidRPr="00947F22">
        <w:rPr>
          <w:color w:val="000000"/>
          <w:spacing w:val="-1"/>
        </w:rPr>
        <w:t>«САМАРСКИЙ ГОСУДАРСТВЕННЫЙ ТЕХНИЧЕСКИЙ УНИВЕРСИТЕТ»</w:t>
      </w:r>
    </w:p>
    <w:p w:rsidR="008542CC" w:rsidRDefault="001A06A5" w:rsidP="008542CC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5680" from="-17.6pt,3pt" to="430.5pt,3pt"/>
        </w:pict>
      </w:r>
    </w:p>
    <w:p w:rsidR="008542CC" w:rsidRPr="00F34118" w:rsidRDefault="008542CC" w:rsidP="008542CC">
      <w:pPr>
        <w:shd w:val="clear" w:color="auto" w:fill="FFFFFF"/>
        <w:ind w:firstLine="567"/>
        <w:jc w:val="center"/>
        <w:rPr>
          <w:color w:val="000000"/>
          <w:spacing w:val="-2"/>
        </w:rPr>
      </w:pPr>
      <w:r w:rsidRPr="00F34118">
        <w:rPr>
          <w:color w:val="000000"/>
          <w:spacing w:val="-2"/>
        </w:rPr>
        <w:t>Кафедра ,, Безопасност</w:t>
      </w:r>
      <w:r>
        <w:rPr>
          <w:color w:val="000000"/>
          <w:spacing w:val="-2"/>
        </w:rPr>
        <w:t>ь</w:t>
      </w:r>
      <w:r w:rsidRPr="00F34118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ж</w:t>
      </w:r>
      <w:r w:rsidRPr="00F34118">
        <w:rPr>
          <w:color w:val="000000"/>
          <w:spacing w:val="-2"/>
        </w:rPr>
        <w:t>изнедеятельности ”</w:t>
      </w:r>
    </w:p>
    <w:p w:rsidR="008542CC" w:rsidRDefault="008542CC" w:rsidP="008542CC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8542CC" w:rsidRDefault="008542CC" w:rsidP="008542CC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8542CC" w:rsidRDefault="008542CC" w:rsidP="008542CC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8542CC" w:rsidRDefault="008542CC" w:rsidP="008542CC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8542CC" w:rsidRDefault="008542CC" w:rsidP="008542CC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8542CC" w:rsidRDefault="008542CC" w:rsidP="008542CC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8542CC" w:rsidRDefault="008542CC" w:rsidP="008542CC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8542CC" w:rsidRDefault="008542CC" w:rsidP="008542CC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8542CC" w:rsidRDefault="008542CC" w:rsidP="008542CC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8542CC" w:rsidRPr="000D4353" w:rsidRDefault="008542CC" w:rsidP="008542CC">
      <w:pPr>
        <w:shd w:val="clear" w:color="auto" w:fill="FFFFFF"/>
        <w:ind w:firstLine="567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Методические рекомендации</w:t>
      </w:r>
      <w:r>
        <w:rPr>
          <w:b/>
          <w:bCs/>
          <w:color w:val="000000"/>
          <w:sz w:val="48"/>
          <w:szCs w:val="48"/>
        </w:rPr>
        <w:br/>
        <w:t xml:space="preserve">по </w:t>
      </w:r>
      <w:r w:rsidR="00D07125">
        <w:rPr>
          <w:b/>
          <w:bCs/>
          <w:color w:val="000000"/>
          <w:sz w:val="48"/>
          <w:szCs w:val="48"/>
        </w:rPr>
        <w:t xml:space="preserve">содержанию дипломной </w:t>
      </w:r>
      <w:r>
        <w:rPr>
          <w:b/>
          <w:bCs/>
          <w:color w:val="000000"/>
          <w:sz w:val="48"/>
          <w:szCs w:val="48"/>
        </w:rPr>
        <w:t>работы</w:t>
      </w:r>
      <w:r w:rsidR="00D07125">
        <w:rPr>
          <w:b/>
          <w:bCs/>
          <w:color w:val="000000"/>
          <w:sz w:val="48"/>
          <w:szCs w:val="48"/>
        </w:rPr>
        <w:t xml:space="preserve"> специальности 280102</w:t>
      </w:r>
    </w:p>
    <w:p w:rsidR="008542CC" w:rsidRDefault="008542CC" w:rsidP="008542CC">
      <w:pPr>
        <w:shd w:val="clear" w:color="auto" w:fill="FFFFFF"/>
        <w:ind w:firstLine="567"/>
        <w:jc w:val="center"/>
        <w:rPr>
          <w:color w:val="000000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center"/>
        <w:rPr>
          <w:color w:val="000000"/>
          <w:sz w:val="32"/>
          <w:szCs w:val="32"/>
        </w:rPr>
      </w:pPr>
    </w:p>
    <w:p w:rsidR="008542CC" w:rsidRPr="00947F22" w:rsidRDefault="00D07125" w:rsidP="008542CC">
      <w:pPr>
        <w:shd w:val="clear" w:color="auto" w:fill="FFFFFF"/>
        <w:ind w:firstLine="567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(специализация Безопасность технологических процессов </w:t>
      </w:r>
      <w:r>
        <w:rPr>
          <w:b/>
          <w:bCs/>
          <w:color w:val="000000"/>
          <w:sz w:val="28"/>
          <w:szCs w:val="28"/>
        </w:rPr>
        <w:br/>
        <w:t>и производств в нефтехимии</w:t>
      </w:r>
      <w:r w:rsidR="008542CC" w:rsidRPr="00947F22">
        <w:rPr>
          <w:b/>
          <w:bCs/>
          <w:color w:val="000000"/>
          <w:spacing w:val="-3"/>
          <w:sz w:val="28"/>
          <w:szCs w:val="28"/>
        </w:rPr>
        <w:t>»</w:t>
      </w:r>
      <w:r>
        <w:rPr>
          <w:b/>
          <w:bCs/>
          <w:color w:val="000000"/>
          <w:spacing w:val="-3"/>
          <w:sz w:val="28"/>
          <w:szCs w:val="28"/>
        </w:rPr>
        <w:t>)</w:t>
      </w: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6"/>
          <w:szCs w:val="36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6"/>
          <w:szCs w:val="36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</w:p>
    <w:p w:rsidR="008542CC" w:rsidRDefault="008542CC" w:rsidP="00D07125">
      <w:pPr>
        <w:shd w:val="clear" w:color="auto" w:fill="FFFFFF"/>
        <w:ind w:firstLine="567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8542CC" w:rsidRPr="00D07125" w:rsidRDefault="008542CC" w:rsidP="008542CC">
      <w:pPr>
        <w:ind w:firstLine="567"/>
        <w:jc w:val="center"/>
        <w:rPr>
          <w:sz w:val="28"/>
          <w:szCs w:val="28"/>
          <w:u w:val="single"/>
        </w:rPr>
      </w:pPr>
      <w:r w:rsidRPr="00947F22">
        <w:rPr>
          <w:color w:val="000000"/>
          <w:spacing w:val="-3"/>
          <w:sz w:val="28"/>
          <w:szCs w:val="28"/>
        </w:rPr>
        <w:t>Самара 2007</w:t>
      </w:r>
      <w:r>
        <w:rPr>
          <w:u w:val="single"/>
        </w:rPr>
        <w:br w:type="page"/>
      </w:r>
    </w:p>
    <w:p w:rsidR="008542CC" w:rsidRDefault="008542CC" w:rsidP="008542CC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</w:p>
    <w:p w:rsidR="008542CC" w:rsidRDefault="008542CC" w:rsidP="008542CC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</w:p>
    <w:p w:rsidR="008542CC" w:rsidRPr="00AA3AF0" w:rsidRDefault="008542CC" w:rsidP="008542CC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</w:p>
    <w:p w:rsidR="008542CC" w:rsidRDefault="008542CC" w:rsidP="008542CC">
      <w:pPr>
        <w:shd w:val="clear" w:color="auto" w:fill="FFFFFF"/>
        <w:ind w:firstLine="567"/>
        <w:jc w:val="both"/>
      </w:pPr>
      <w:r w:rsidRPr="00AA3AF0">
        <w:t>Составител</w:t>
      </w:r>
      <w:r w:rsidR="00D07125">
        <w:t>и:</w:t>
      </w:r>
      <w:r w:rsidRPr="00AA3AF0">
        <w:t xml:space="preserve"> А.П. ОВЧИННИКОВ</w:t>
      </w:r>
      <w:r w:rsidR="00D07125">
        <w:t>, Т.П. ФИЛИППОВА</w:t>
      </w:r>
    </w:p>
    <w:p w:rsidR="008542CC" w:rsidRDefault="008542CC" w:rsidP="008542CC">
      <w:pPr>
        <w:shd w:val="clear" w:color="auto" w:fill="FFFFFF"/>
        <w:ind w:firstLine="567"/>
        <w:jc w:val="both"/>
      </w:pPr>
    </w:p>
    <w:p w:rsidR="008542CC" w:rsidRDefault="008542CC" w:rsidP="008542CC">
      <w:pPr>
        <w:shd w:val="clear" w:color="auto" w:fill="FFFFFF"/>
        <w:ind w:firstLine="567"/>
        <w:jc w:val="both"/>
      </w:pPr>
      <w:r w:rsidRPr="00AA3AF0">
        <w:rPr>
          <w:b/>
          <w:bCs/>
          <w:color w:val="000000"/>
        </w:rPr>
        <w:t xml:space="preserve">Методические рекомендации по </w:t>
      </w:r>
      <w:r w:rsidR="00D07125" w:rsidRPr="00D07125">
        <w:rPr>
          <w:b/>
          <w:bCs/>
          <w:color w:val="000000"/>
        </w:rPr>
        <w:t>содержанию дипломной работы специальности 280102</w:t>
      </w:r>
      <w:r>
        <w:t>:</w:t>
      </w:r>
      <w:r w:rsidRPr="00450B46">
        <w:t xml:space="preserve"> Метод</w:t>
      </w:r>
      <w:r>
        <w:t>.</w:t>
      </w:r>
      <w:r w:rsidRPr="00450B46">
        <w:t xml:space="preserve"> </w:t>
      </w:r>
      <w:r w:rsidR="00D07125">
        <w:t>рекомендации</w:t>
      </w:r>
      <w:r w:rsidR="00D07125" w:rsidRPr="00450B46">
        <w:t xml:space="preserve"> </w:t>
      </w:r>
      <w:r w:rsidR="00D07125" w:rsidRPr="00D07125">
        <w:rPr>
          <w:bCs/>
          <w:color w:val="000000"/>
        </w:rPr>
        <w:t>по содержанию дипломной</w:t>
      </w:r>
      <w:r w:rsidR="00D07125" w:rsidRPr="00D07125">
        <w:rPr>
          <w:b/>
          <w:bCs/>
          <w:color w:val="000000"/>
        </w:rPr>
        <w:t xml:space="preserve"> </w:t>
      </w:r>
      <w:r w:rsidR="00D07125" w:rsidRPr="00450B46">
        <w:t>работ</w:t>
      </w:r>
      <w:r w:rsidR="00D07125">
        <w:t xml:space="preserve">ы </w:t>
      </w:r>
      <w:r>
        <w:t xml:space="preserve">/ Самар. гос. техн. ун-т; Сост. </w:t>
      </w:r>
      <w:r>
        <w:rPr>
          <w:i/>
          <w:iCs/>
        </w:rPr>
        <w:t>А.П. Овчинников</w:t>
      </w:r>
      <w:r w:rsidR="00D07125">
        <w:rPr>
          <w:i/>
          <w:iCs/>
        </w:rPr>
        <w:t>, Т.П. Филиппова</w:t>
      </w:r>
      <w:r>
        <w:t>. Самара, 2007. 1</w:t>
      </w:r>
      <w:r w:rsidR="00AC2784">
        <w:t>3</w:t>
      </w:r>
      <w:r>
        <w:t xml:space="preserve"> с.</w:t>
      </w:r>
    </w:p>
    <w:p w:rsidR="00D07125" w:rsidRDefault="00D07125" w:rsidP="001F7443">
      <w:pPr>
        <w:shd w:val="clear" w:color="auto" w:fill="FFFFFF"/>
        <w:spacing w:after="284"/>
        <w:ind w:firstLine="567"/>
        <w:jc w:val="both"/>
      </w:pPr>
      <w:r>
        <w:t>Приведены требования к содержанию пояснительной записки и графической части дипломных работ с указанием конкретных разделов их выполнения</w:t>
      </w:r>
      <w:r w:rsidR="00EA0706">
        <w:t>.</w:t>
      </w:r>
    </w:p>
    <w:p w:rsidR="001F7443" w:rsidRPr="00BE1395" w:rsidRDefault="001F7443" w:rsidP="001F7443">
      <w:pPr>
        <w:shd w:val="clear" w:color="auto" w:fill="FFFFFF"/>
        <w:spacing w:after="284"/>
        <w:ind w:firstLine="567"/>
        <w:jc w:val="both"/>
      </w:pPr>
      <w:r>
        <w:t>Табл. 12.</w:t>
      </w:r>
    </w:p>
    <w:p w:rsidR="00D87F1F" w:rsidRPr="00D87F1F" w:rsidRDefault="001A06A5">
      <w:pPr>
        <w:pStyle w:val="a3"/>
        <w:jc w:val="both"/>
        <w:rPr>
          <w:sz w:val="28"/>
          <w:szCs w:val="28"/>
        </w:rPr>
      </w:pPr>
      <w:r>
        <w:rPr>
          <w:noProof/>
        </w:rPr>
        <w:pict>
          <v:rect id="_x0000_s1034" style="position:absolute;left:0;text-align:left;margin-left:477pt;margin-top:509.7pt;width:36pt;height:36pt;z-index:251659776" stroked="f"/>
        </w:pict>
      </w:r>
      <w:r w:rsidR="00D07125">
        <w:br w:type="page"/>
      </w:r>
    </w:p>
    <w:p w:rsidR="00D87F1F" w:rsidRPr="00D87F1F" w:rsidRDefault="00D87F1F">
      <w:pPr>
        <w:pStyle w:val="a3"/>
        <w:jc w:val="both"/>
        <w:rPr>
          <w:sz w:val="28"/>
          <w:szCs w:val="28"/>
        </w:rPr>
      </w:pPr>
    </w:p>
    <w:p w:rsidR="00D87F1F" w:rsidRPr="00D87F1F" w:rsidRDefault="00D87F1F">
      <w:pPr>
        <w:pStyle w:val="a3"/>
        <w:jc w:val="both"/>
        <w:rPr>
          <w:sz w:val="28"/>
          <w:szCs w:val="28"/>
        </w:rPr>
      </w:pPr>
    </w:p>
    <w:p w:rsidR="00D87F1F" w:rsidRPr="00D87F1F" w:rsidRDefault="00D87F1F">
      <w:pPr>
        <w:pStyle w:val="a3"/>
        <w:jc w:val="both"/>
        <w:rPr>
          <w:sz w:val="28"/>
          <w:szCs w:val="28"/>
        </w:rPr>
      </w:pPr>
    </w:p>
    <w:p w:rsidR="00D87F1F" w:rsidRPr="00D87F1F" w:rsidRDefault="00D87F1F">
      <w:pPr>
        <w:pStyle w:val="a3"/>
        <w:jc w:val="both"/>
        <w:rPr>
          <w:sz w:val="28"/>
          <w:szCs w:val="28"/>
        </w:rPr>
      </w:pPr>
    </w:p>
    <w:p w:rsidR="008542CC" w:rsidRPr="00D87F1F" w:rsidRDefault="008542CC">
      <w:pPr>
        <w:pStyle w:val="a3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Нефтеперерабатывающая и нефтехимическая промышленность характерна многообразием процессов переработки нефти и нефтепродуктов. Известны более пятидесяти процессов и производств, такие как первичная переработка нефти, термические и термокаталитические процессы, переработка нефтяных газов, производство ароматических углеводородов, очистка светлых нефтепродуктов, производство масел, парафинов, битумов, присадок и масел, технического углерода, серы.</w:t>
      </w:r>
    </w:p>
    <w:p w:rsidR="008542CC" w:rsidRPr="00D87F1F" w:rsidRDefault="008542CC">
      <w:pPr>
        <w:ind w:firstLine="540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Аппаратурное оформление этих процессов предполагает наличие оборудования, как реактора, различные типы колонн, теплообменные аппараты, насосы, компрессоры, емкости, резервуары, электродегидраторы, трубопроводы.</w:t>
      </w:r>
    </w:p>
    <w:p w:rsidR="008542CC" w:rsidRPr="00D87F1F" w:rsidRDefault="008542CC">
      <w:pPr>
        <w:ind w:firstLine="540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Выполняются работы, связанные с ремонтом и монтажом оборудования зданий и сооружений.</w:t>
      </w:r>
    </w:p>
    <w:p w:rsidR="008542CC" w:rsidRPr="00D87F1F" w:rsidRDefault="008542CC">
      <w:pPr>
        <w:ind w:firstLine="540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Задача дипломника состоит в оценке опасности соответствующего технологического процесса, производства, оборудования и, на основе этой оценки, разработке мероприятий, позволяющих поддерживать оптимальный уровень безопасности при эксплуатации и других видах работ.</w:t>
      </w:r>
    </w:p>
    <w:p w:rsidR="008542CC" w:rsidRPr="00D87F1F" w:rsidRDefault="008542CC">
      <w:pPr>
        <w:pStyle w:val="2"/>
        <w:rPr>
          <w:sz w:val="28"/>
          <w:szCs w:val="28"/>
        </w:rPr>
      </w:pPr>
      <w:r w:rsidRPr="00D87F1F">
        <w:rPr>
          <w:sz w:val="28"/>
          <w:szCs w:val="28"/>
        </w:rPr>
        <w:t>Данная цель достигается с использованием материалов преддипломной практики, существующих методик расчетов, законодательной, нормативно-технической и учебной литературы, результатов научно-исследовательских работ.</w:t>
      </w:r>
    </w:p>
    <w:p w:rsidR="008542CC" w:rsidRPr="00D87F1F" w:rsidRDefault="008542CC">
      <w:pPr>
        <w:ind w:firstLine="540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Положительным элементом дипломной работы может быть предложенное дипломником мероприятие или другая разработка, которая отсутствует в существующем производстве или является новизной, в том числе как результат личного участия.</w:t>
      </w:r>
    </w:p>
    <w:p w:rsidR="008542CC" w:rsidRPr="00D87F1F" w:rsidRDefault="008542CC">
      <w:pPr>
        <w:ind w:firstLine="540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Тема дипломной работы должна быть связана как с технологией и оборудованием нефтехимического производства, так и с другими видами работ в этой отрасли (например, ремонтом, монтажом, организацией работ и т.п.) и выдается руководителем дипломной работы в виде задания утвержденной формы.</w:t>
      </w:r>
    </w:p>
    <w:p w:rsidR="008542CC" w:rsidRPr="00D87F1F" w:rsidRDefault="008542CC">
      <w:pPr>
        <w:ind w:firstLine="540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Дипломная работа оформляется в виде расчетно-пояснительной записки и графической части.</w:t>
      </w:r>
    </w:p>
    <w:p w:rsidR="008542CC" w:rsidRPr="00D87F1F" w:rsidRDefault="008542CC">
      <w:pPr>
        <w:ind w:firstLine="540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Расчетно-пояснительная записка должна, как правило, состоять из следующих разделов.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Введение.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Литературный обзор.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Основные сведения по рассматриваемому производству (технологическому процессу, других видов работ).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Анализ условий и охраны труда, промышленной безопасности рассматриваемого производства.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Мероприятия по обеспечению безопасности рассматриваемого производства.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Технико-экономические расчеты.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Охрана труда.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Безопасность в чрезвычайных ситуациях.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Промышленная экология.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Противопожарные мероприятия.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Источники информации.</w:t>
      </w:r>
    </w:p>
    <w:p w:rsidR="008542CC" w:rsidRPr="00D87F1F" w:rsidRDefault="008542CC">
      <w:pPr>
        <w:numPr>
          <w:ilvl w:val="0"/>
          <w:numId w:val="1"/>
        </w:numPr>
        <w:jc w:val="both"/>
        <w:rPr>
          <w:sz w:val="28"/>
          <w:szCs w:val="28"/>
        </w:rPr>
      </w:pPr>
      <w:r w:rsidRPr="00D87F1F">
        <w:rPr>
          <w:sz w:val="28"/>
          <w:szCs w:val="28"/>
        </w:rPr>
        <w:t>Приложения.</w:t>
      </w:r>
    </w:p>
    <w:p w:rsidR="008542CC" w:rsidRPr="00D87F1F" w:rsidRDefault="008542CC">
      <w:pPr>
        <w:pStyle w:val="2"/>
        <w:rPr>
          <w:sz w:val="28"/>
          <w:szCs w:val="28"/>
        </w:rPr>
      </w:pPr>
      <w:r w:rsidRPr="00D87F1F">
        <w:rPr>
          <w:sz w:val="28"/>
          <w:szCs w:val="28"/>
        </w:rPr>
        <w:t>Конкретная тема проекта не исключает наличие других или изменения соответствующих разделов.</w:t>
      </w:r>
    </w:p>
    <w:p w:rsidR="008542CC" w:rsidRDefault="008542CC" w:rsidP="00D87F1F">
      <w:pPr>
        <w:pStyle w:val="1"/>
      </w:pPr>
      <w:bookmarkStart w:id="0" w:name="_Toc157838901"/>
      <w:r>
        <w:t>Введение</w:t>
      </w:r>
      <w:bookmarkEnd w:id="0"/>
    </w:p>
    <w:p w:rsidR="008542CC" w:rsidRPr="00D87F1F" w:rsidRDefault="008542CC">
      <w:pPr>
        <w:pStyle w:val="a3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Введение должно содержать оценку современного состояния степени опасности в нефтехимии и обоснование необходимости разработки данной темы, ее цель и задачи.</w:t>
      </w:r>
    </w:p>
    <w:p w:rsidR="008542CC" w:rsidRPr="00D87F1F" w:rsidRDefault="008542CC" w:rsidP="003E67FD">
      <w:pPr>
        <w:pStyle w:val="1"/>
      </w:pPr>
      <w:bookmarkStart w:id="1" w:name="_Toc157838902"/>
      <w:r w:rsidRPr="00D87F1F">
        <w:t>Литературный обзор (объем 4-6%)</w:t>
      </w:r>
      <w:bookmarkEnd w:id="1"/>
    </w:p>
    <w:p w:rsidR="008542CC" w:rsidRPr="00D87F1F" w:rsidRDefault="008542CC">
      <w:pPr>
        <w:pStyle w:val="a3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В литературном обзоре описать существующие схемы и технологии рассматриваемого и подобных ему производств</w:t>
      </w:r>
      <w:r w:rsidR="00D87F1F">
        <w:rPr>
          <w:sz w:val="28"/>
          <w:szCs w:val="28"/>
        </w:rPr>
        <w:t>,</w:t>
      </w:r>
      <w:r w:rsidRPr="00D87F1F">
        <w:rPr>
          <w:sz w:val="28"/>
          <w:szCs w:val="28"/>
        </w:rPr>
        <w:t xml:space="preserve"> других видов работ сравнить уровень их безопасности.</w:t>
      </w:r>
    </w:p>
    <w:p w:rsidR="008542CC" w:rsidRPr="00D87F1F" w:rsidRDefault="008542CC">
      <w:pPr>
        <w:pStyle w:val="a3"/>
        <w:jc w:val="both"/>
        <w:rPr>
          <w:sz w:val="28"/>
          <w:szCs w:val="28"/>
        </w:rPr>
      </w:pPr>
      <w:r w:rsidRPr="00D87F1F">
        <w:rPr>
          <w:sz w:val="28"/>
          <w:szCs w:val="28"/>
        </w:rPr>
        <w:t xml:space="preserve">Указать основные мероприятия, которые могут обеспечивать безопасность как </w:t>
      </w:r>
      <w:r w:rsidR="00D87F1F" w:rsidRPr="00D87F1F">
        <w:rPr>
          <w:sz w:val="28"/>
          <w:szCs w:val="28"/>
        </w:rPr>
        <w:t>технического,</w:t>
      </w:r>
      <w:r w:rsidRPr="00D87F1F">
        <w:rPr>
          <w:sz w:val="28"/>
          <w:szCs w:val="28"/>
        </w:rPr>
        <w:t xml:space="preserve"> так и организационного направления.</w:t>
      </w:r>
    </w:p>
    <w:p w:rsidR="008542CC" w:rsidRPr="00D87F1F" w:rsidRDefault="008542CC">
      <w:pPr>
        <w:pStyle w:val="a3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По возможности провести патентную проработку.</w:t>
      </w:r>
    </w:p>
    <w:p w:rsidR="008542CC" w:rsidRPr="00D87F1F" w:rsidRDefault="008542CC" w:rsidP="003E67FD">
      <w:pPr>
        <w:pStyle w:val="1"/>
        <w:rPr>
          <w:szCs w:val="28"/>
        </w:rPr>
      </w:pPr>
      <w:bookmarkStart w:id="2" w:name="_Toc157838903"/>
      <w:r w:rsidRPr="00D87F1F">
        <w:t>Основные сведения по рассматриваемому в дипломной</w:t>
      </w:r>
      <w:r w:rsidR="003E67FD">
        <w:t xml:space="preserve"> </w:t>
      </w:r>
      <w:r w:rsidRPr="00D87F1F">
        <w:rPr>
          <w:szCs w:val="28"/>
        </w:rPr>
        <w:t>работе производству (объем 8-9%)</w:t>
      </w:r>
      <w:bookmarkEnd w:id="2"/>
    </w:p>
    <w:p w:rsidR="008542CC" w:rsidRPr="00D87F1F" w:rsidRDefault="008542CC">
      <w:pPr>
        <w:pStyle w:val="a3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Указать назначение производства, характеристики и свойства исходных, промежуточных и конечных продуктов. Описать стадии технологического процесса и его технологической схемы, применяемое оборудование. Особое внимание следует уделить описанию технологического процесса и технологической схемы производственного объекта. Технологическая схема для непрерывных процессов  составляется по одной технологической нитке с включением в нее основных технологических аппаратов, основных материальных коммуникаций, основных органов управления и регулирования, точек контроля и регулирования технологических параметров. На графическом изображении схемы не указывать цифровые данные. Условные обозначения средств контроля и автоматики, а также арматура должны быть указаны на схеме в соответствии с действующими стандартами.</w:t>
      </w:r>
    </w:p>
    <w:p w:rsidR="008542CC" w:rsidRPr="00D87F1F" w:rsidRDefault="008542CC">
      <w:pPr>
        <w:pStyle w:val="a3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Описание технологической схемы следует проводить по стадиям техпроцесса,</w:t>
      </w:r>
      <w:r w:rsidR="00D87F1F">
        <w:rPr>
          <w:sz w:val="28"/>
          <w:szCs w:val="28"/>
        </w:rPr>
        <w:t xml:space="preserve"> </w:t>
      </w:r>
      <w:r w:rsidRPr="00D87F1F">
        <w:rPr>
          <w:sz w:val="28"/>
          <w:szCs w:val="28"/>
        </w:rPr>
        <w:t>или других работ начиная с начальной</w:t>
      </w:r>
      <w:r w:rsidR="00D87F1F">
        <w:rPr>
          <w:sz w:val="28"/>
          <w:szCs w:val="28"/>
        </w:rPr>
        <w:t>,</w:t>
      </w:r>
      <w:r w:rsidRPr="00D87F1F">
        <w:rPr>
          <w:sz w:val="28"/>
          <w:szCs w:val="28"/>
        </w:rPr>
        <w:t xml:space="preserve"> указанием основных технологических п</w:t>
      </w:r>
      <w:r w:rsidR="00D87F1F">
        <w:rPr>
          <w:sz w:val="28"/>
          <w:szCs w:val="28"/>
        </w:rPr>
        <w:t>араметров техпроцесса (</w:t>
      </w:r>
      <w:r w:rsidRPr="00D87F1F">
        <w:rPr>
          <w:sz w:val="28"/>
          <w:szCs w:val="28"/>
        </w:rPr>
        <w:t>температура, давление, расхода), основного оборудования. По ходу описания технологической схемы показать основные схемы автоматизации и блокировки. Изложить проведение аналитического контроля и контроль с помощью систем сигнализации и блокировок. Изложить требования к оборудованию, регулирующим, предохранительным клапанам.</w:t>
      </w:r>
    </w:p>
    <w:p w:rsidR="008542CC" w:rsidRPr="00D87F1F" w:rsidRDefault="008542CC">
      <w:pPr>
        <w:pStyle w:val="a3"/>
        <w:jc w:val="both"/>
        <w:rPr>
          <w:sz w:val="28"/>
          <w:szCs w:val="28"/>
        </w:rPr>
      </w:pPr>
      <w:r w:rsidRPr="00D87F1F">
        <w:rPr>
          <w:sz w:val="28"/>
          <w:szCs w:val="28"/>
        </w:rPr>
        <w:t>Сведения о продуктах, технологическом процессе, оборудовании желательно дать в виде таблиц 1,2,3,4,5,6,7, которые приведены ниже.</w:t>
      </w:r>
    </w:p>
    <w:p w:rsidR="008542CC" w:rsidRPr="00D87F1F" w:rsidRDefault="008542CC">
      <w:pPr>
        <w:pStyle w:val="a3"/>
        <w:jc w:val="both"/>
        <w:rPr>
          <w:sz w:val="28"/>
          <w:szCs w:val="28"/>
        </w:rPr>
      </w:pPr>
    </w:p>
    <w:p w:rsidR="008542CC" w:rsidRPr="00D87F1F" w:rsidRDefault="008542CC" w:rsidP="00D87F1F">
      <w:pPr>
        <w:pStyle w:val="a3"/>
        <w:spacing w:after="284"/>
        <w:ind w:firstLine="539"/>
        <w:jc w:val="right"/>
        <w:rPr>
          <w:i/>
          <w:sz w:val="26"/>
          <w:szCs w:val="26"/>
        </w:rPr>
      </w:pPr>
      <w:r w:rsidRPr="00D87F1F">
        <w:rPr>
          <w:i/>
          <w:sz w:val="26"/>
          <w:szCs w:val="26"/>
        </w:rPr>
        <w:t>Таблица 1</w:t>
      </w:r>
    </w:p>
    <w:p w:rsidR="008542CC" w:rsidRPr="00D87F1F" w:rsidRDefault="008542CC" w:rsidP="00D87F1F">
      <w:pPr>
        <w:pStyle w:val="a3"/>
        <w:spacing w:after="170"/>
        <w:ind w:firstLine="539"/>
        <w:jc w:val="center"/>
        <w:rPr>
          <w:b/>
          <w:bCs/>
          <w:sz w:val="26"/>
          <w:szCs w:val="26"/>
        </w:rPr>
      </w:pPr>
      <w:r w:rsidRPr="00D87F1F">
        <w:rPr>
          <w:b/>
          <w:bCs/>
          <w:sz w:val="26"/>
          <w:szCs w:val="26"/>
        </w:rPr>
        <w:t>Исходные, промежуточные и конечные</w:t>
      </w:r>
      <w:r w:rsidR="00D87F1F" w:rsidRPr="00D87F1F">
        <w:rPr>
          <w:b/>
          <w:bCs/>
          <w:sz w:val="26"/>
          <w:szCs w:val="26"/>
        </w:rPr>
        <w:t xml:space="preserve"> </w:t>
      </w:r>
      <w:r w:rsidRPr="00D87F1F">
        <w:rPr>
          <w:b/>
          <w:bCs/>
          <w:sz w:val="26"/>
          <w:szCs w:val="26"/>
        </w:rPr>
        <w:t>продукты производства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200"/>
        <w:gridCol w:w="2220"/>
        <w:gridCol w:w="1980"/>
        <w:gridCol w:w="1980"/>
      </w:tblGrid>
      <w:tr w:rsidR="008542CC" w:rsidRPr="00D87F1F">
        <w:tc>
          <w:tcPr>
            <w:tcW w:w="252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Наименование</w:t>
            </w:r>
          </w:p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продуктов</w:t>
            </w:r>
          </w:p>
        </w:tc>
        <w:tc>
          <w:tcPr>
            <w:tcW w:w="120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ГОСТ</w:t>
            </w:r>
          </w:p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ТУ</w:t>
            </w:r>
          </w:p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СТП</w:t>
            </w:r>
          </w:p>
        </w:tc>
        <w:tc>
          <w:tcPr>
            <w:tcW w:w="222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Показатели</w:t>
            </w:r>
          </w:p>
          <w:p w:rsidR="008542CC" w:rsidRPr="00D87F1F" w:rsidRDefault="008542CC">
            <w:pPr>
              <w:pStyle w:val="a3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качества</w:t>
            </w:r>
          </w:p>
        </w:tc>
        <w:tc>
          <w:tcPr>
            <w:tcW w:w="198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Норма</w:t>
            </w:r>
          </w:p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по ГОСТ</w:t>
            </w:r>
          </w:p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ОСТ, СТП, ТУ</w:t>
            </w:r>
          </w:p>
        </w:tc>
        <w:tc>
          <w:tcPr>
            <w:tcW w:w="198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Область</w:t>
            </w:r>
          </w:p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применения</w:t>
            </w:r>
          </w:p>
        </w:tc>
      </w:tr>
      <w:tr w:rsidR="008542CC" w:rsidRPr="00D87F1F">
        <w:tc>
          <w:tcPr>
            <w:tcW w:w="252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2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542CC" w:rsidRPr="003E67FD" w:rsidRDefault="008542CC">
      <w:pPr>
        <w:pStyle w:val="a3"/>
        <w:jc w:val="center"/>
        <w:rPr>
          <w:bCs/>
          <w:sz w:val="28"/>
          <w:szCs w:val="28"/>
        </w:rPr>
      </w:pPr>
    </w:p>
    <w:p w:rsidR="008542CC" w:rsidRPr="00D87F1F" w:rsidRDefault="008542CC" w:rsidP="00D87F1F">
      <w:pPr>
        <w:pStyle w:val="a3"/>
        <w:spacing w:after="284"/>
        <w:ind w:firstLine="539"/>
        <w:jc w:val="right"/>
        <w:rPr>
          <w:i/>
          <w:sz w:val="26"/>
          <w:szCs w:val="26"/>
        </w:rPr>
      </w:pPr>
      <w:r w:rsidRPr="00D87F1F">
        <w:rPr>
          <w:i/>
          <w:sz w:val="26"/>
          <w:szCs w:val="26"/>
        </w:rPr>
        <w:t>Таблица 2</w:t>
      </w:r>
    </w:p>
    <w:p w:rsidR="008542CC" w:rsidRPr="00D87F1F" w:rsidRDefault="008542CC" w:rsidP="00D87F1F">
      <w:pPr>
        <w:pStyle w:val="a3"/>
        <w:spacing w:after="170"/>
        <w:ind w:firstLine="539"/>
        <w:jc w:val="center"/>
        <w:rPr>
          <w:b/>
          <w:bCs/>
          <w:sz w:val="26"/>
          <w:szCs w:val="26"/>
        </w:rPr>
      </w:pPr>
      <w:r w:rsidRPr="00D87F1F">
        <w:rPr>
          <w:b/>
          <w:bCs/>
          <w:sz w:val="26"/>
          <w:szCs w:val="26"/>
        </w:rPr>
        <w:t>Экспликация оборудования</w:t>
      </w:r>
      <w:r w:rsidR="00D87F1F">
        <w:rPr>
          <w:b/>
          <w:bCs/>
          <w:sz w:val="26"/>
          <w:szCs w:val="26"/>
        </w:rPr>
        <w:t xml:space="preserve"> </w:t>
      </w:r>
      <w:r w:rsidRPr="00D87F1F">
        <w:rPr>
          <w:b/>
          <w:bCs/>
          <w:sz w:val="26"/>
          <w:szCs w:val="26"/>
        </w:rPr>
        <w:t>(механизмов, приспособлений)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780"/>
        <w:gridCol w:w="1620"/>
        <w:gridCol w:w="1517"/>
        <w:gridCol w:w="2083"/>
      </w:tblGrid>
      <w:tr w:rsidR="008542CC" w:rsidRPr="00D87F1F">
        <w:tc>
          <w:tcPr>
            <w:tcW w:w="900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№ п/п</w:t>
            </w:r>
          </w:p>
        </w:tc>
        <w:tc>
          <w:tcPr>
            <w:tcW w:w="3780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Наименование оборудования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(механизмов, приспособлений)</w:t>
            </w:r>
          </w:p>
        </w:tc>
        <w:tc>
          <w:tcPr>
            <w:tcW w:w="1620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Индекс по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схеме</w:t>
            </w:r>
          </w:p>
        </w:tc>
        <w:tc>
          <w:tcPr>
            <w:tcW w:w="1517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Количество</w:t>
            </w:r>
          </w:p>
        </w:tc>
        <w:tc>
          <w:tcPr>
            <w:tcW w:w="2083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Техническая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характеристика</w:t>
            </w:r>
          </w:p>
        </w:tc>
      </w:tr>
      <w:tr w:rsidR="008542CC" w:rsidRPr="00D87F1F">
        <w:tc>
          <w:tcPr>
            <w:tcW w:w="900" w:type="dxa"/>
          </w:tcPr>
          <w:p w:rsidR="008542CC" w:rsidRPr="00D87F1F" w:rsidRDefault="008542CC">
            <w:pPr>
              <w:pStyle w:val="a3"/>
              <w:ind w:firstLine="0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8542CC" w:rsidRPr="00D87F1F" w:rsidRDefault="008542CC">
            <w:pPr>
              <w:pStyle w:val="a3"/>
              <w:ind w:firstLine="0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542CC" w:rsidRPr="00D87F1F" w:rsidRDefault="008542CC">
            <w:pPr>
              <w:pStyle w:val="a3"/>
              <w:ind w:firstLine="0"/>
              <w:rPr>
                <w:sz w:val="26"/>
                <w:szCs w:val="26"/>
              </w:rPr>
            </w:pPr>
          </w:p>
        </w:tc>
        <w:tc>
          <w:tcPr>
            <w:tcW w:w="1517" w:type="dxa"/>
          </w:tcPr>
          <w:p w:rsidR="008542CC" w:rsidRPr="00D87F1F" w:rsidRDefault="008542CC">
            <w:pPr>
              <w:pStyle w:val="a3"/>
              <w:ind w:firstLine="0"/>
              <w:rPr>
                <w:sz w:val="26"/>
                <w:szCs w:val="26"/>
              </w:rPr>
            </w:pPr>
          </w:p>
        </w:tc>
        <w:tc>
          <w:tcPr>
            <w:tcW w:w="2083" w:type="dxa"/>
          </w:tcPr>
          <w:p w:rsidR="008542CC" w:rsidRPr="00D87F1F" w:rsidRDefault="008542CC">
            <w:pPr>
              <w:pStyle w:val="a3"/>
              <w:ind w:firstLine="0"/>
              <w:rPr>
                <w:sz w:val="26"/>
                <w:szCs w:val="26"/>
              </w:rPr>
            </w:pPr>
          </w:p>
        </w:tc>
      </w:tr>
    </w:tbl>
    <w:p w:rsidR="008542CC" w:rsidRPr="00D87F1F" w:rsidRDefault="008542CC">
      <w:pPr>
        <w:pStyle w:val="a3"/>
        <w:rPr>
          <w:sz w:val="28"/>
          <w:szCs w:val="28"/>
        </w:rPr>
      </w:pPr>
    </w:p>
    <w:p w:rsidR="008542CC" w:rsidRPr="00D87F1F" w:rsidRDefault="008542CC" w:rsidP="00D87F1F">
      <w:pPr>
        <w:pStyle w:val="a3"/>
        <w:spacing w:after="284"/>
        <w:ind w:firstLine="539"/>
        <w:jc w:val="right"/>
        <w:rPr>
          <w:i/>
          <w:sz w:val="26"/>
          <w:szCs w:val="26"/>
        </w:rPr>
      </w:pPr>
      <w:r w:rsidRPr="00D87F1F">
        <w:rPr>
          <w:i/>
          <w:sz w:val="26"/>
          <w:szCs w:val="26"/>
        </w:rPr>
        <w:t>Таблица 3</w:t>
      </w:r>
    </w:p>
    <w:p w:rsidR="008542CC" w:rsidRPr="00D87F1F" w:rsidRDefault="008542CC" w:rsidP="00D87F1F">
      <w:pPr>
        <w:pStyle w:val="a3"/>
        <w:spacing w:after="170"/>
        <w:ind w:firstLine="539"/>
        <w:jc w:val="center"/>
        <w:rPr>
          <w:b/>
          <w:bCs/>
          <w:sz w:val="26"/>
          <w:szCs w:val="26"/>
        </w:rPr>
      </w:pPr>
      <w:r w:rsidRPr="00D87F1F">
        <w:rPr>
          <w:b/>
          <w:bCs/>
          <w:sz w:val="26"/>
          <w:szCs w:val="26"/>
        </w:rPr>
        <w:t>Нормы технологического режима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0"/>
        <w:gridCol w:w="1210"/>
        <w:gridCol w:w="1382"/>
        <w:gridCol w:w="1493"/>
        <w:gridCol w:w="1929"/>
        <w:gridCol w:w="1479"/>
      </w:tblGrid>
      <w:tr w:rsidR="008542CC" w:rsidRPr="00D87F1F">
        <w:tc>
          <w:tcPr>
            <w:tcW w:w="567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№ п/п</w:t>
            </w:r>
          </w:p>
        </w:tc>
        <w:tc>
          <w:tcPr>
            <w:tcW w:w="1840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Наименование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стадий процесса, аппараты,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показатели режима</w:t>
            </w:r>
          </w:p>
        </w:tc>
        <w:tc>
          <w:tcPr>
            <w:tcW w:w="1210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Номер пози</w:t>
            </w:r>
            <w:r w:rsidR="00D87F1F">
              <w:rPr>
                <w:sz w:val="26"/>
                <w:szCs w:val="26"/>
              </w:rPr>
              <w:t>ц</w:t>
            </w:r>
            <w:r w:rsidRPr="00D87F1F">
              <w:rPr>
                <w:sz w:val="26"/>
                <w:szCs w:val="26"/>
              </w:rPr>
              <w:t>ии, прибора на схеме</w:t>
            </w:r>
          </w:p>
        </w:tc>
        <w:tc>
          <w:tcPr>
            <w:tcW w:w="1382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Единица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измерения</w:t>
            </w:r>
          </w:p>
        </w:tc>
        <w:tc>
          <w:tcPr>
            <w:tcW w:w="1493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Допускае-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мые пре-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делы тех-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нологиче-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ских параметров</w:t>
            </w:r>
          </w:p>
        </w:tc>
        <w:tc>
          <w:tcPr>
            <w:tcW w:w="1929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Требуемый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класс точности измерительных приборов по</w:t>
            </w:r>
          </w:p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ГОСТ 8.401-80</w:t>
            </w:r>
          </w:p>
        </w:tc>
        <w:tc>
          <w:tcPr>
            <w:tcW w:w="1479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Приме</w:t>
            </w:r>
            <w:r w:rsidR="002672B1">
              <w:rPr>
                <w:sz w:val="26"/>
                <w:szCs w:val="26"/>
              </w:rPr>
              <w:t>-</w:t>
            </w:r>
            <w:r w:rsidRPr="00D87F1F">
              <w:rPr>
                <w:sz w:val="26"/>
                <w:szCs w:val="26"/>
              </w:rPr>
              <w:t>чание</w:t>
            </w:r>
          </w:p>
        </w:tc>
      </w:tr>
      <w:tr w:rsidR="008542CC" w:rsidRPr="00D87F1F">
        <w:tc>
          <w:tcPr>
            <w:tcW w:w="567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1</w:t>
            </w:r>
          </w:p>
        </w:tc>
        <w:tc>
          <w:tcPr>
            <w:tcW w:w="1840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2</w:t>
            </w:r>
          </w:p>
        </w:tc>
        <w:tc>
          <w:tcPr>
            <w:tcW w:w="1210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3</w:t>
            </w:r>
          </w:p>
        </w:tc>
        <w:tc>
          <w:tcPr>
            <w:tcW w:w="1382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4</w:t>
            </w:r>
          </w:p>
        </w:tc>
        <w:tc>
          <w:tcPr>
            <w:tcW w:w="1493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5</w:t>
            </w:r>
          </w:p>
        </w:tc>
        <w:tc>
          <w:tcPr>
            <w:tcW w:w="1929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6</w:t>
            </w:r>
          </w:p>
        </w:tc>
        <w:tc>
          <w:tcPr>
            <w:tcW w:w="1479" w:type="dxa"/>
          </w:tcPr>
          <w:p w:rsidR="008542CC" w:rsidRPr="00D87F1F" w:rsidRDefault="008542CC" w:rsidP="00D87F1F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7</w:t>
            </w:r>
          </w:p>
        </w:tc>
      </w:tr>
    </w:tbl>
    <w:p w:rsidR="008542CC" w:rsidRPr="002672B1" w:rsidRDefault="008542CC">
      <w:pPr>
        <w:pStyle w:val="a3"/>
        <w:jc w:val="center"/>
        <w:rPr>
          <w:bCs/>
          <w:sz w:val="28"/>
          <w:szCs w:val="28"/>
        </w:rPr>
      </w:pPr>
    </w:p>
    <w:p w:rsidR="008542CC" w:rsidRPr="002672B1" w:rsidRDefault="008542CC" w:rsidP="002672B1">
      <w:pPr>
        <w:pStyle w:val="a3"/>
        <w:spacing w:after="284"/>
        <w:ind w:firstLine="539"/>
        <w:jc w:val="right"/>
        <w:rPr>
          <w:i/>
          <w:sz w:val="26"/>
          <w:szCs w:val="26"/>
        </w:rPr>
      </w:pPr>
      <w:r w:rsidRPr="002672B1">
        <w:rPr>
          <w:i/>
          <w:sz w:val="26"/>
          <w:szCs w:val="26"/>
        </w:rPr>
        <w:t>Таблица 4</w:t>
      </w:r>
    </w:p>
    <w:p w:rsidR="008542CC" w:rsidRPr="00D87F1F" w:rsidRDefault="008542CC" w:rsidP="002672B1">
      <w:pPr>
        <w:pStyle w:val="a3"/>
        <w:spacing w:after="170"/>
        <w:ind w:firstLine="539"/>
        <w:jc w:val="center"/>
        <w:rPr>
          <w:b/>
          <w:bCs/>
          <w:sz w:val="26"/>
          <w:szCs w:val="26"/>
        </w:rPr>
      </w:pPr>
      <w:r w:rsidRPr="00D87F1F">
        <w:rPr>
          <w:b/>
          <w:bCs/>
          <w:sz w:val="26"/>
          <w:szCs w:val="26"/>
        </w:rPr>
        <w:t>Аналитический контроль технологического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951"/>
        <w:gridCol w:w="1488"/>
        <w:gridCol w:w="1443"/>
        <w:gridCol w:w="2136"/>
        <w:gridCol w:w="969"/>
        <w:gridCol w:w="1260"/>
      </w:tblGrid>
      <w:tr w:rsidR="008542CC" w:rsidRPr="00D87F1F">
        <w:tc>
          <w:tcPr>
            <w:tcW w:w="653" w:type="dxa"/>
          </w:tcPr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№ п/п</w:t>
            </w:r>
          </w:p>
        </w:tc>
        <w:tc>
          <w:tcPr>
            <w:tcW w:w="1951" w:type="dxa"/>
          </w:tcPr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Наименование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стадий процесса,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анализируемый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продукт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88" w:type="dxa"/>
          </w:tcPr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Место от-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бора пробы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(место ус-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тановки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средств измерений)</w:t>
            </w:r>
          </w:p>
        </w:tc>
        <w:tc>
          <w:tcPr>
            <w:tcW w:w="1443" w:type="dxa"/>
          </w:tcPr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Контроли-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руемые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показатели</w:t>
            </w:r>
          </w:p>
        </w:tc>
        <w:tc>
          <w:tcPr>
            <w:tcW w:w="2136" w:type="dxa"/>
          </w:tcPr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Методы контроля (методика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анализа, государственный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или отраслевой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стандарт)</w:t>
            </w:r>
          </w:p>
        </w:tc>
        <w:tc>
          <w:tcPr>
            <w:tcW w:w="969" w:type="dxa"/>
          </w:tcPr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Норма</w:t>
            </w:r>
          </w:p>
        </w:tc>
        <w:tc>
          <w:tcPr>
            <w:tcW w:w="1260" w:type="dxa"/>
          </w:tcPr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Частота</w:t>
            </w:r>
          </w:p>
          <w:p w:rsidR="008542CC" w:rsidRPr="00D87F1F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контроля</w:t>
            </w:r>
          </w:p>
        </w:tc>
      </w:tr>
      <w:tr w:rsidR="008542CC" w:rsidRPr="00D87F1F">
        <w:tc>
          <w:tcPr>
            <w:tcW w:w="653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1</w:t>
            </w:r>
          </w:p>
        </w:tc>
        <w:tc>
          <w:tcPr>
            <w:tcW w:w="1951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2</w:t>
            </w:r>
          </w:p>
        </w:tc>
        <w:tc>
          <w:tcPr>
            <w:tcW w:w="1488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3</w:t>
            </w:r>
          </w:p>
        </w:tc>
        <w:tc>
          <w:tcPr>
            <w:tcW w:w="1443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4</w:t>
            </w:r>
          </w:p>
        </w:tc>
        <w:tc>
          <w:tcPr>
            <w:tcW w:w="2136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5</w:t>
            </w:r>
          </w:p>
        </w:tc>
        <w:tc>
          <w:tcPr>
            <w:tcW w:w="969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6</w:t>
            </w:r>
          </w:p>
        </w:tc>
        <w:tc>
          <w:tcPr>
            <w:tcW w:w="1260" w:type="dxa"/>
          </w:tcPr>
          <w:p w:rsidR="008542CC" w:rsidRPr="00D87F1F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D87F1F">
              <w:rPr>
                <w:sz w:val="26"/>
                <w:szCs w:val="26"/>
              </w:rPr>
              <w:t>7</w:t>
            </w:r>
          </w:p>
        </w:tc>
      </w:tr>
    </w:tbl>
    <w:p w:rsidR="008542CC" w:rsidRPr="002672B1" w:rsidRDefault="008542CC" w:rsidP="002672B1">
      <w:pPr>
        <w:pStyle w:val="a3"/>
        <w:spacing w:after="284"/>
        <w:ind w:firstLine="539"/>
        <w:jc w:val="right"/>
        <w:rPr>
          <w:i/>
          <w:sz w:val="26"/>
          <w:szCs w:val="26"/>
        </w:rPr>
      </w:pPr>
      <w:r w:rsidRPr="002672B1">
        <w:rPr>
          <w:i/>
          <w:sz w:val="26"/>
          <w:szCs w:val="26"/>
        </w:rPr>
        <w:t>Таблица 5</w:t>
      </w:r>
    </w:p>
    <w:p w:rsidR="008542CC" w:rsidRPr="002672B1" w:rsidRDefault="008542CC" w:rsidP="002672B1">
      <w:pPr>
        <w:pStyle w:val="a3"/>
        <w:spacing w:after="170"/>
        <w:ind w:firstLine="539"/>
        <w:jc w:val="center"/>
        <w:rPr>
          <w:sz w:val="26"/>
          <w:szCs w:val="26"/>
        </w:rPr>
      </w:pPr>
      <w:r w:rsidRPr="002672B1">
        <w:rPr>
          <w:b/>
          <w:bCs/>
          <w:sz w:val="26"/>
          <w:szCs w:val="26"/>
        </w:rPr>
        <w:t>Перечень блокировок и сигнализации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77"/>
        <w:gridCol w:w="869"/>
        <w:gridCol w:w="869"/>
        <w:gridCol w:w="852"/>
        <w:gridCol w:w="852"/>
        <w:gridCol w:w="852"/>
        <w:gridCol w:w="852"/>
        <w:gridCol w:w="852"/>
        <w:gridCol w:w="852"/>
        <w:gridCol w:w="1733"/>
      </w:tblGrid>
      <w:tr w:rsidR="008542CC" w:rsidRPr="002672B1">
        <w:trPr>
          <w:cantSplit/>
        </w:trPr>
        <w:tc>
          <w:tcPr>
            <w:tcW w:w="540" w:type="dxa"/>
            <w:vMerge w:val="restart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№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пп</w:t>
            </w:r>
          </w:p>
        </w:tc>
        <w:tc>
          <w:tcPr>
            <w:tcW w:w="777" w:type="dxa"/>
            <w:vMerge w:val="restart"/>
            <w:textDirection w:val="btLr"/>
          </w:tcPr>
          <w:p w:rsidR="008542CC" w:rsidRPr="002672B1" w:rsidRDefault="008542CC" w:rsidP="002672B1">
            <w:pPr>
              <w:pStyle w:val="a3"/>
              <w:ind w:left="113" w:right="113"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Наименование параметра</w:t>
            </w:r>
          </w:p>
        </w:tc>
        <w:tc>
          <w:tcPr>
            <w:tcW w:w="869" w:type="dxa"/>
            <w:vMerge w:val="restart"/>
            <w:textDirection w:val="btLr"/>
          </w:tcPr>
          <w:p w:rsidR="008542CC" w:rsidRPr="002672B1" w:rsidRDefault="008542CC" w:rsidP="002672B1">
            <w:pPr>
              <w:pStyle w:val="a3"/>
              <w:ind w:left="113" w:right="113"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Наименование оборудования</w:t>
            </w:r>
          </w:p>
        </w:tc>
        <w:tc>
          <w:tcPr>
            <w:tcW w:w="869" w:type="dxa"/>
            <w:vMerge w:val="restart"/>
            <w:textDirection w:val="btLr"/>
          </w:tcPr>
          <w:p w:rsidR="008542CC" w:rsidRPr="002672B1" w:rsidRDefault="008542CC" w:rsidP="002672B1">
            <w:pPr>
              <w:pStyle w:val="a3"/>
              <w:ind w:left="113" w:right="113"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Критический</w:t>
            </w:r>
          </w:p>
          <w:p w:rsidR="008542CC" w:rsidRPr="002672B1" w:rsidRDefault="008542CC" w:rsidP="002672B1">
            <w:pPr>
              <w:pStyle w:val="a3"/>
              <w:ind w:left="113" w:right="113"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параметр</w:t>
            </w:r>
          </w:p>
        </w:tc>
        <w:tc>
          <w:tcPr>
            <w:tcW w:w="1704" w:type="dxa"/>
            <w:gridSpan w:val="2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Величина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устанавливае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мого предела</w:t>
            </w:r>
          </w:p>
        </w:tc>
        <w:tc>
          <w:tcPr>
            <w:tcW w:w="1704" w:type="dxa"/>
            <w:gridSpan w:val="2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Блокировка</w:t>
            </w:r>
          </w:p>
        </w:tc>
        <w:tc>
          <w:tcPr>
            <w:tcW w:w="1704" w:type="dxa"/>
            <w:gridSpan w:val="2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Сигнализа-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ция</w:t>
            </w:r>
          </w:p>
        </w:tc>
        <w:tc>
          <w:tcPr>
            <w:tcW w:w="1733" w:type="dxa"/>
            <w:vMerge w:val="restart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Операции по отключению, включению, переключе-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нию и другому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воздействию</w:t>
            </w:r>
          </w:p>
        </w:tc>
      </w:tr>
      <w:tr w:rsidR="008542CC" w:rsidRPr="002672B1">
        <w:trPr>
          <w:cantSplit/>
          <w:trHeight w:val="1870"/>
        </w:trPr>
        <w:tc>
          <w:tcPr>
            <w:tcW w:w="540" w:type="dxa"/>
            <w:vMerge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77" w:type="dxa"/>
            <w:vMerge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69" w:type="dxa"/>
            <w:vMerge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69" w:type="dxa"/>
            <w:vMerge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textDirection w:val="btLr"/>
          </w:tcPr>
          <w:p w:rsidR="008542CC" w:rsidRPr="002672B1" w:rsidRDefault="008542CC" w:rsidP="002672B1">
            <w:pPr>
              <w:pStyle w:val="a3"/>
              <w:ind w:left="113" w:right="113"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минимальная</w:t>
            </w:r>
          </w:p>
        </w:tc>
        <w:tc>
          <w:tcPr>
            <w:tcW w:w="852" w:type="dxa"/>
            <w:textDirection w:val="btLr"/>
          </w:tcPr>
          <w:p w:rsidR="008542CC" w:rsidRPr="002672B1" w:rsidRDefault="008542CC" w:rsidP="002672B1">
            <w:pPr>
              <w:pStyle w:val="a3"/>
              <w:ind w:left="113" w:right="113"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максимальная</w:t>
            </w:r>
          </w:p>
        </w:tc>
        <w:tc>
          <w:tcPr>
            <w:tcW w:w="852" w:type="dxa"/>
            <w:textDirection w:val="btLr"/>
          </w:tcPr>
          <w:p w:rsidR="008542CC" w:rsidRPr="002672B1" w:rsidRDefault="008542CC" w:rsidP="002672B1">
            <w:pPr>
              <w:pStyle w:val="a3"/>
              <w:ind w:left="113" w:right="113"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минимальная</w:t>
            </w:r>
          </w:p>
        </w:tc>
        <w:tc>
          <w:tcPr>
            <w:tcW w:w="852" w:type="dxa"/>
            <w:textDirection w:val="btLr"/>
          </w:tcPr>
          <w:p w:rsidR="008542CC" w:rsidRPr="002672B1" w:rsidRDefault="008542CC" w:rsidP="002672B1">
            <w:pPr>
              <w:pStyle w:val="a3"/>
              <w:ind w:left="113" w:right="113"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максимальная</w:t>
            </w:r>
          </w:p>
        </w:tc>
        <w:tc>
          <w:tcPr>
            <w:tcW w:w="852" w:type="dxa"/>
            <w:textDirection w:val="btLr"/>
          </w:tcPr>
          <w:p w:rsidR="008542CC" w:rsidRPr="002672B1" w:rsidRDefault="008542CC" w:rsidP="002672B1">
            <w:pPr>
              <w:pStyle w:val="a3"/>
              <w:ind w:left="113" w:right="113"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минимальная</w:t>
            </w:r>
          </w:p>
        </w:tc>
        <w:tc>
          <w:tcPr>
            <w:tcW w:w="852" w:type="dxa"/>
            <w:textDirection w:val="btLr"/>
          </w:tcPr>
          <w:p w:rsidR="008542CC" w:rsidRPr="002672B1" w:rsidRDefault="008542CC" w:rsidP="002672B1">
            <w:pPr>
              <w:pStyle w:val="a3"/>
              <w:ind w:left="113" w:right="113"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максимальная</w:t>
            </w:r>
          </w:p>
        </w:tc>
        <w:tc>
          <w:tcPr>
            <w:tcW w:w="1733" w:type="dxa"/>
            <w:vMerge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542CC" w:rsidRPr="002672B1">
        <w:tc>
          <w:tcPr>
            <w:tcW w:w="540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1</w:t>
            </w:r>
          </w:p>
        </w:tc>
        <w:tc>
          <w:tcPr>
            <w:tcW w:w="777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2</w:t>
            </w:r>
          </w:p>
        </w:tc>
        <w:tc>
          <w:tcPr>
            <w:tcW w:w="869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3</w:t>
            </w:r>
          </w:p>
        </w:tc>
        <w:tc>
          <w:tcPr>
            <w:tcW w:w="869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4</w:t>
            </w:r>
          </w:p>
        </w:tc>
        <w:tc>
          <w:tcPr>
            <w:tcW w:w="852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5</w:t>
            </w:r>
          </w:p>
        </w:tc>
        <w:tc>
          <w:tcPr>
            <w:tcW w:w="852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6</w:t>
            </w:r>
          </w:p>
        </w:tc>
        <w:tc>
          <w:tcPr>
            <w:tcW w:w="852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7</w:t>
            </w:r>
          </w:p>
        </w:tc>
        <w:tc>
          <w:tcPr>
            <w:tcW w:w="852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8</w:t>
            </w:r>
          </w:p>
        </w:tc>
        <w:tc>
          <w:tcPr>
            <w:tcW w:w="852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9</w:t>
            </w:r>
          </w:p>
        </w:tc>
        <w:tc>
          <w:tcPr>
            <w:tcW w:w="852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10</w:t>
            </w:r>
          </w:p>
        </w:tc>
        <w:tc>
          <w:tcPr>
            <w:tcW w:w="1733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11</w:t>
            </w:r>
          </w:p>
        </w:tc>
      </w:tr>
    </w:tbl>
    <w:p w:rsidR="008542CC" w:rsidRPr="007E783E" w:rsidRDefault="008542CC">
      <w:pPr>
        <w:pStyle w:val="a3"/>
        <w:jc w:val="center"/>
        <w:rPr>
          <w:sz w:val="28"/>
          <w:szCs w:val="28"/>
        </w:rPr>
      </w:pPr>
    </w:p>
    <w:p w:rsidR="008542CC" w:rsidRPr="007E783E" w:rsidRDefault="008542CC" w:rsidP="007E783E">
      <w:pPr>
        <w:pStyle w:val="a3"/>
        <w:spacing w:after="284"/>
        <w:ind w:firstLine="539"/>
        <w:jc w:val="right"/>
        <w:rPr>
          <w:i/>
          <w:sz w:val="26"/>
          <w:szCs w:val="26"/>
        </w:rPr>
      </w:pPr>
      <w:r w:rsidRPr="007E783E">
        <w:rPr>
          <w:i/>
          <w:sz w:val="26"/>
          <w:szCs w:val="26"/>
        </w:rPr>
        <w:t>Таблица 6</w:t>
      </w:r>
    </w:p>
    <w:p w:rsidR="008542CC" w:rsidRPr="002672B1" w:rsidRDefault="008542CC" w:rsidP="007E783E">
      <w:pPr>
        <w:pStyle w:val="a3"/>
        <w:spacing w:after="170"/>
        <w:ind w:firstLine="539"/>
        <w:jc w:val="center"/>
        <w:rPr>
          <w:b/>
          <w:bCs/>
          <w:sz w:val="26"/>
          <w:szCs w:val="26"/>
        </w:rPr>
      </w:pPr>
      <w:r w:rsidRPr="002672B1">
        <w:rPr>
          <w:b/>
          <w:bCs/>
          <w:sz w:val="26"/>
          <w:szCs w:val="26"/>
        </w:rPr>
        <w:t>Краткая характеристика предохранительных клапанов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731"/>
        <w:gridCol w:w="1336"/>
        <w:gridCol w:w="1542"/>
        <w:gridCol w:w="1782"/>
        <w:gridCol w:w="1574"/>
        <w:gridCol w:w="1440"/>
      </w:tblGrid>
      <w:tr w:rsidR="008542CC" w:rsidRPr="002672B1">
        <w:tc>
          <w:tcPr>
            <w:tcW w:w="495" w:type="dxa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№ пп</w:t>
            </w:r>
          </w:p>
        </w:tc>
        <w:tc>
          <w:tcPr>
            <w:tcW w:w="1731" w:type="dxa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Место установки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клапана (индекс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защищае</w:t>
            </w:r>
            <w:r w:rsidR="002672B1">
              <w:rPr>
                <w:sz w:val="26"/>
                <w:szCs w:val="26"/>
              </w:rPr>
              <w:t>-</w:t>
            </w:r>
            <w:r w:rsidRPr="002672B1">
              <w:rPr>
                <w:sz w:val="26"/>
                <w:szCs w:val="26"/>
              </w:rPr>
              <w:t>мого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аппарата)</w:t>
            </w:r>
          </w:p>
        </w:tc>
        <w:tc>
          <w:tcPr>
            <w:tcW w:w="1336" w:type="dxa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Расчетное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давление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защищае-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мого ап-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парата</w:t>
            </w:r>
          </w:p>
        </w:tc>
        <w:tc>
          <w:tcPr>
            <w:tcW w:w="1542" w:type="dxa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Оператив-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ное (техно-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логическое)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давление в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аппарате</w:t>
            </w:r>
          </w:p>
        </w:tc>
        <w:tc>
          <w:tcPr>
            <w:tcW w:w="1782" w:type="dxa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Установочное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давление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контрольного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клапана</w:t>
            </w:r>
          </w:p>
        </w:tc>
        <w:tc>
          <w:tcPr>
            <w:tcW w:w="1574" w:type="dxa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Установоч</w:t>
            </w:r>
            <w:r w:rsidR="002672B1">
              <w:rPr>
                <w:sz w:val="26"/>
                <w:szCs w:val="26"/>
              </w:rPr>
              <w:t>-</w:t>
            </w:r>
            <w:r w:rsidRPr="002672B1">
              <w:rPr>
                <w:sz w:val="26"/>
                <w:szCs w:val="26"/>
              </w:rPr>
              <w:t>ное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давление рабочего клапана</w:t>
            </w:r>
          </w:p>
        </w:tc>
        <w:tc>
          <w:tcPr>
            <w:tcW w:w="1440" w:type="dxa"/>
          </w:tcPr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Направле-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ние сброса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контроль-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ного и ра-бочего</w:t>
            </w:r>
          </w:p>
          <w:p w:rsidR="008542CC" w:rsidRPr="002672B1" w:rsidRDefault="008542CC" w:rsidP="002672B1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клапана</w:t>
            </w:r>
          </w:p>
        </w:tc>
      </w:tr>
      <w:tr w:rsidR="008542CC" w:rsidRPr="002672B1">
        <w:tc>
          <w:tcPr>
            <w:tcW w:w="495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1</w:t>
            </w:r>
          </w:p>
        </w:tc>
        <w:tc>
          <w:tcPr>
            <w:tcW w:w="1731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2</w:t>
            </w:r>
          </w:p>
        </w:tc>
        <w:tc>
          <w:tcPr>
            <w:tcW w:w="1336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3</w:t>
            </w:r>
          </w:p>
        </w:tc>
        <w:tc>
          <w:tcPr>
            <w:tcW w:w="1542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4</w:t>
            </w:r>
          </w:p>
        </w:tc>
        <w:tc>
          <w:tcPr>
            <w:tcW w:w="1782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5</w:t>
            </w:r>
          </w:p>
        </w:tc>
        <w:tc>
          <w:tcPr>
            <w:tcW w:w="1574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6</w:t>
            </w:r>
          </w:p>
        </w:tc>
        <w:tc>
          <w:tcPr>
            <w:tcW w:w="1440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7</w:t>
            </w:r>
          </w:p>
        </w:tc>
      </w:tr>
    </w:tbl>
    <w:p w:rsidR="008542CC" w:rsidRPr="007E783E" w:rsidRDefault="008542CC">
      <w:pPr>
        <w:pStyle w:val="a3"/>
        <w:jc w:val="center"/>
        <w:rPr>
          <w:sz w:val="28"/>
          <w:szCs w:val="28"/>
        </w:rPr>
      </w:pPr>
    </w:p>
    <w:p w:rsidR="008542CC" w:rsidRPr="007E783E" w:rsidRDefault="008542CC" w:rsidP="007E783E">
      <w:pPr>
        <w:pStyle w:val="a3"/>
        <w:spacing w:after="284"/>
        <w:ind w:firstLine="539"/>
        <w:jc w:val="right"/>
        <w:rPr>
          <w:i/>
          <w:sz w:val="26"/>
          <w:szCs w:val="26"/>
        </w:rPr>
      </w:pPr>
      <w:r w:rsidRPr="007E783E">
        <w:rPr>
          <w:i/>
          <w:sz w:val="26"/>
          <w:szCs w:val="26"/>
        </w:rPr>
        <w:t>Таблица 7</w:t>
      </w:r>
    </w:p>
    <w:p w:rsidR="008542CC" w:rsidRPr="002672B1" w:rsidRDefault="008542CC" w:rsidP="007E783E">
      <w:pPr>
        <w:pStyle w:val="a3"/>
        <w:spacing w:after="170"/>
        <w:ind w:firstLine="539"/>
        <w:jc w:val="center"/>
        <w:rPr>
          <w:b/>
          <w:bCs/>
          <w:sz w:val="26"/>
          <w:szCs w:val="26"/>
        </w:rPr>
      </w:pPr>
      <w:r w:rsidRPr="002672B1">
        <w:rPr>
          <w:b/>
          <w:bCs/>
          <w:sz w:val="26"/>
          <w:szCs w:val="26"/>
        </w:rPr>
        <w:t>Краткая характеристика регулирующих клапанов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980"/>
        <w:gridCol w:w="2754"/>
        <w:gridCol w:w="1914"/>
        <w:gridCol w:w="2352"/>
      </w:tblGrid>
      <w:tr w:rsidR="008542CC" w:rsidRPr="002672B1">
        <w:tc>
          <w:tcPr>
            <w:tcW w:w="900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 xml:space="preserve">№ </w:t>
            </w:r>
            <w:r w:rsidR="007E783E">
              <w:rPr>
                <w:sz w:val="26"/>
                <w:szCs w:val="26"/>
              </w:rPr>
              <w:br/>
            </w:r>
            <w:r w:rsidRPr="002672B1">
              <w:rPr>
                <w:sz w:val="26"/>
                <w:szCs w:val="26"/>
              </w:rPr>
              <w:t>пп</w:t>
            </w:r>
          </w:p>
        </w:tc>
        <w:tc>
          <w:tcPr>
            <w:tcW w:w="1980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 xml:space="preserve">№ позиций </w:t>
            </w:r>
            <w:r w:rsidR="007E783E">
              <w:rPr>
                <w:sz w:val="26"/>
                <w:szCs w:val="26"/>
              </w:rPr>
              <w:br/>
            </w:r>
            <w:r w:rsidRPr="002672B1">
              <w:rPr>
                <w:sz w:val="26"/>
                <w:szCs w:val="26"/>
              </w:rPr>
              <w:t>по</w:t>
            </w:r>
            <w:r w:rsidR="007E783E">
              <w:rPr>
                <w:sz w:val="26"/>
                <w:szCs w:val="26"/>
              </w:rPr>
              <w:t xml:space="preserve"> </w:t>
            </w:r>
            <w:r w:rsidRPr="002672B1">
              <w:rPr>
                <w:sz w:val="26"/>
                <w:szCs w:val="26"/>
              </w:rPr>
              <w:t>схеме</w:t>
            </w:r>
          </w:p>
        </w:tc>
        <w:tc>
          <w:tcPr>
            <w:tcW w:w="2754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Место установки</w:t>
            </w:r>
          </w:p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клапана</w:t>
            </w:r>
          </w:p>
        </w:tc>
        <w:tc>
          <w:tcPr>
            <w:tcW w:w="1914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Назначение</w:t>
            </w:r>
          </w:p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клапана</w:t>
            </w:r>
          </w:p>
        </w:tc>
        <w:tc>
          <w:tcPr>
            <w:tcW w:w="2352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Тип клапана</w:t>
            </w:r>
          </w:p>
        </w:tc>
      </w:tr>
      <w:tr w:rsidR="008542CC" w:rsidRPr="002672B1">
        <w:tc>
          <w:tcPr>
            <w:tcW w:w="900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2</w:t>
            </w:r>
          </w:p>
        </w:tc>
        <w:tc>
          <w:tcPr>
            <w:tcW w:w="2754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3</w:t>
            </w:r>
          </w:p>
        </w:tc>
        <w:tc>
          <w:tcPr>
            <w:tcW w:w="1914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4</w:t>
            </w:r>
          </w:p>
        </w:tc>
        <w:tc>
          <w:tcPr>
            <w:tcW w:w="2352" w:type="dxa"/>
          </w:tcPr>
          <w:p w:rsidR="008542CC" w:rsidRPr="002672B1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2672B1">
              <w:rPr>
                <w:sz w:val="26"/>
                <w:szCs w:val="26"/>
              </w:rPr>
              <w:t>5</w:t>
            </w:r>
          </w:p>
        </w:tc>
      </w:tr>
    </w:tbl>
    <w:p w:rsidR="008542CC" w:rsidRPr="007E783E" w:rsidRDefault="008542CC">
      <w:pPr>
        <w:pStyle w:val="a3"/>
        <w:jc w:val="center"/>
        <w:rPr>
          <w:b/>
          <w:bCs/>
          <w:sz w:val="28"/>
          <w:szCs w:val="28"/>
        </w:rPr>
      </w:pPr>
    </w:p>
    <w:p w:rsidR="008542CC" w:rsidRPr="007E783E" w:rsidRDefault="008542CC">
      <w:pPr>
        <w:pStyle w:val="a3"/>
        <w:jc w:val="center"/>
        <w:rPr>
          <w:b/>
          <w:bCs/>
          <w:sz w:val="28"/>
          <w:szCs w:val="28"/>
        </w:rPr>
      </w:pPr>
      <w:r w:rsidRPr="007E783E">
        <w:rPr>
          <w:b/>
          <w:bCs/>
          <w:sz w:val="28"/>
          <w:szCs w:val="28"/>
        </w:rPr>
        <w:t>Анализ условий и охраны труда</w:t>
      </w:r>
    </w:p>
    <w:p w:rsidR="008542CC" w:rsidRPr="007E783E" w:rsidRDefault="008542CC">
      <w:pPr>
        <w:pStyle w:val="a3"/>
        <w:jc w:val="center"/>
        <w:rPr>
          <w:sz w:val="28"/>
          <w:szCs w:val="28"/>
        </w:rPr>
      </w:pPr>
      <w:r w:rsidRPr="007E783E">
        <w:rPr>
          <w:b/>
          <w:bCs/>
          <w:sz w:val="28"/>
          <w:szCs w:val="28"/>
        </w:rPr>
        <w:t>промышленной безопасности (объем 20-22%)</w:t>
      </w:r>
    </w:p>
    <w:p w:rsidR="008542CC" w:rsidRPr="007E783E" w:rsidRDefault="008542CC">
      <w:pPr>
        <w:pStyle w:val="a3"/>
        <w:jc w:val="center"/>
        <w:rPr>
          <w:sz w:val="28"/>
          <w:szCs w:val="28"/>
        </w:rPr>
      </w:pPr>
    </w:p>
    <w:p w:rsidR="008542CC" w:rsidRPr="007E783E" w:rsidRDefault="008542CC" w:rsidP="007E783E">
      <w:pPr>
        <w:pStyle w:val="a3"/>
        <w:jc w:val="both"/>
        <w:rPr>
          <w:sz w:val="28"/>
          <w:szCs w:val="28"/>
        </w:rPr>
      </w:pPr>
      <w:r w:rsidRPr="007E783E">
        <w:rPr>
          <w:sz w:val="28"/>
          <w:szCs w:val="28"/>
        </w:rPr>
        <w:t>Безопасность технологических процессов и производств определяется многими факторами и событиями, которые создают определенный уровень опасности. Оценка опасности любого производства заключается в анализе существующих и потенциальных опасных и вредных производственных факторов, выявлении наиболее опасных мест производства, пожаро- и взрывоопасности зданий, сооружений, открытых площадок, технологических блоков, оборудования, санитарной характеристики производства.</w:t>
      </w:r>
    </w:p>
    <w:p w:rsidR="008542CC" w:rsidRPr="007E783E" w:rsidRDefault="008542CC" w:rsidP="007E783E">
      <w:pPr>
        <w:pStyle w:val="a3"/>
        <w:jc w:val="both"/>
        <w:rPr>
          <w:sz w:val="28"/>
          <w:szCs w:val="28"/>
        </w:rPr>
      </w:pPr>
      <w:r w:rsidRPr="007E783E">
        <w:rPr>
          <w:sz w:val="28"/>
          <w:szCs w:val="28"/>
        </w:rPr>
        <w:t xml:space="preserve">Анализ можно проводить по одному из предложенных вариантов. </w:t>
      </w:r>
    </w:p>
    <w:p w:rsidR="008542CC" w:rsidRPr="007E783E" w:rsidRDefault="008542CC" w:rsidP="00A85805">
      <w:pPr>
        <w:pStyle w:val="a3"/>
        <w:widowControl w:val="0"/>
        <w:ind w:firstLine="539"/>
        <w:jc w:val="both"/>
        <w:rPr>
          <w:sz w:val="28"/>
          <w:szCs w:val="28"/>
        </w:rPr>
      </w:pPr>
      <w:r w:rsidRPr="007E783E">
        <w:rPr>
          <w:i/>
          <w:iCs/>
          <w:sz w:val="28"/>
          <w:szCs w:val="28"/>
        </w:rPr>
        <w:t xml:space="preserve">По первому варианту </w:t>
      </w:r>
      <w:r w:rsidRPr="007E783E">
        <w:rPr>
          <w:sz w:val="28"/>
          <w:szCs w:val="28"/>
        </w:rPr>
        <w:t>анализ заключается в оценке неблагоприятных факторов где указываются максимальные значения их, характеристики по токсичности, пожаро- и взрывоопасности. Эти характеристики давать в виде таблиц 8,9,10.</w:t>
      </w:r>
    </w:p>
    <w:p w:rsidR="008542CC" w:rsidRPr="007E783E" w:rsidRDefault="008542CC">
      <w:pPr>
        <w:pStyle w:val="a3"/>
        <w:rPr>
          <w:sz w:val="28"/>
          <w:szCs w:val="28"/>
        </w:rPr>
      </w:pPr>
    </w:p>
    <w:p w:rsidR="008542CC" w:rsidRPr="007E783E" w:rsidRDefault="008542CC" w:rsidP="007E783E">
      <w:pPr>
        <w:pStyle w:val="a3"/>
        <w:spacing w:after="284"/>
        <w:ind w:firstLine="539"/>
        <w:jc w:val="right"/>
        <w:rPr>
          <w:sz w:val="26"/>
          <w:szCs w:val="26"/>
        </w:rPr>
      </w:pPr>
      <w:r w:rsidRPr="007E783E">
        <w:rPr>
          <w:sz w:val="26"/>
          <w:szCs w:val="26"/>
        </w:rPr>
        <w:t>Таблица 8</w:t>
      </w:r>
    </w:p>
    <w:p w:rsidR="008542CC" w:rsidRPr="007E783E" w:rsidRDefault="008542CC" w:rsidP="007E783E">
      <w:pPr>
        <w:pStyle w:val="a3"/>
        <w:spacing w:after="170"/>
        <w:ind w:firstLine="539"/>
        <w:jc w:val="center"/>
        <w:rPr>
          <w:b/>
          <w:bCs/>
          <w:sz w:val="26"/>
          <w:szCs w:val="26"/>
        </w:rPr>
      </w:pPr>
      <w:r w:rsidRPr="007E783E">
        <w:rPr>
          <w:b/>
          <w:bCs/>
          <w:sz w:val="26"/>
          <w:szCs w:val="26"/>
        </w:rPr>
        <w:t>Характеристики опасных производственных факторов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  <w:gridCol w:w="3300"/>
        <w:gridCol w:w="3300"/>
      </w:tblGrid>
      <w:tr w:rsidR="008542CC" w:rsidRPr="007E783E">
        <w:tc>
          <w:tcPr>
            <w:tcW w:w="3300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Наименование</w:t>
            </w:r>
          </w:p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фактора</w:t>
            </w:r>
          </w:p>
        </w:tc>
        <w:tc>
          <w:tcPr>
            <w:tcW w:w="3300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Максимальное</w:t>
            </w:r>
          </w:p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значение фактора</w:t>
            </w:r>
          </w:p>
        </w:tc>
        <w:tc>
          <w:tcPr>
            <w:tcW w:w="3300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Местонахождение</w:t>
            </w:r>
          </w:p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фактора</w:t>
            </w:r>
          </w:p>
        </w:tc>
      </w:tr>
      <w:tr w:rsidR="008542CC" w:rsidRPr="007E783E">
        <w:tc>
          <w:tcPr>
            <w:tcW w:w="3300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1</w:t>
            </w:r>
          </w:p>
        </w:tc>
        <w:tc>
          <w:tcPr>
            <w:tcW w:w="3300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2</w:t>
            </w:r>
          </w:p>
        </w:tc>
        <w:tc>
          <w:tcPr>
            <w:tcW w:w="3300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3</w:t>
            </w:r>
          </w:p>
        </w:tc>
      </w:tr>
    </w:tbl>
    <w:p w:rsidR="008542CC" w:rsidRPr="007E783E" w:rsidRDefault="008542CC">
      <w:pPr>
        <w:pStyle w:val="a3"/>
        <w:ind w:firstLine="0"/>
        <w:rPr>
          <w:sz w:val="28"/>
          <w:szCs w:val="28"/>
        </w:rPr>
      </w:pPr>
    </w:p>
    <w:p w:rsidR="008542CC" w:rsidRPr="007E783E" w:rsidRDefault="008542CC" w:rsidP="007E783E">
      <w:pPr>
        <w:pStyle w:val="a3"/>
        <w:spacing w:after="284"/>
        <w:ind w:firstLine="0"/>
        <w:jc w:val="right"/>
        <w:rPr>
          <w:sz w:val="26"/>
          <w:szCs w:val="26"/>
        </w:rPr>
      </w:pPr>
      <w:r w:rsidRPr="007E783E">
        <w:rPr>
          <w:sz w:val="26"/>
          <w:szCs w:val="26"/>
        </w:rPr>
        <w:t>Таблица 9</w:t>
      </w:r>
    </w:p>
    <w:p w:rsidR="008542CC" w:rsidRPr="007E783E" w:rsidRDefault="008542CC" w:rsidP="007E783E">
      <w:pPr>
        <w:pStyle w:val="a3"/>
        <w:spacing w:after="170"/>
        <w:ind w:firstLine="0"/>
        <w:jc w:val="center"/>
        <w:rPr>
          <w:b/>
          <w:bCs/>
          <w:sz w:val="26"/>
          <w:szCs w:val="26"/>
        </w:rPr>
      </w:pPr>
      <w:r w:rsidRPr="007E783E">
        <w:rPr>
          <w:b/>
          <w:bCs/>
          <w:sz w:val="26"/>
          <w:szCs w:val="26"/>
        </w:rPr>
        <w:t>Токсические свойства</w:t>
      </w:r>
      <w:r w:rsidR="007E783E">
        <w:rPr>
          <w:b/>
          <w:bCs/>
          <w:sz w:val="26"/>
          <w:szCs w:val="26"/>
        </w:rPr>
        <w:t xml:space="preserve"> </w:t>
      </w:r>
      <w:r w:rsidRPr="007E783E">
        <w:rPr>
          <w:b/>
          <w:bCs/>
          <w:sz w:val="26"/>
          <w:szCs w:val="26"/>
        </w:rPr>
        <w:t>применяемых сырья, готовой продукции, отходов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588"/>
        <w:gridCol w:w="2293"/>
        <w:gridCol w:w="1608"/>
        <w:gridCol w:w="2071"/>
      </w:tblGrid>
      <w:tr w:rsidR="008542CC" w:rsidRPr="007E783E">
        <w:tc>
          <w:tcPr>
            <w:tcW w:w="2340" w:type="dxa"/>
          </w:tcPr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Наименование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сырья, продуктов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отходов</w:t>
            </w:r>
          </w:p>
        </w:tc>
        <w:tc>
          <w:tcPr>
            <w:tcW w:w="1588" w:type="dxa"/>
          </w:tcPr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Агрегатное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состояние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при нормальных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условиях</w:t>
            </w:r>
          </w:p>
        </w:tc>
        <w:tc>
          <w:tcPr>
            <w:tcW w:w="2293" w:type="dxa"/>
          </w:tcPr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ПДК в воздухе рабочей зоны производственных помещений по ГОСТ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12.1.005-88</w:t>
            </w:r>
          </w:p>
        </w:tc>
        <w:tc>
          <w:tcPr>
            <w:tcW w:w="1608" w:type="dxa"/>
          </w:tcPr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Класс опасности по ГОСТ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12.1.007-76</w:t>
            </w:r>
          </w:p>
        </w:tc>
        <w:tc>
          <w:tcPr>
            <w:tcW w:w="2071" w:type="dxa"/>
          </w:tcPr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Характеристика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токсичности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(воздействия на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организм чело-</w:t>
            </w:r>
          </w:p>
          <w:p w:rsidR="008542CC" w:rsidRPr="007E783E" w:rsidRDefault="008542CC" w:rsidP="007E783E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века)</w:t>
            </w:r>
          </w:p>
        </w:tc>
      </w:tr>
      <w:tr w:rsidR="008542CC" w:rsidRPr="007E783E">
        <w:tc>
          <w:tcPr>
            <w:tcW w:w="2340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1</w:t>
            </w:r>
          </w:p>
        </w:tc>
        <w:tc>
          <w:tcPr>
            <w:tcW w:w="1588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2</w:t>
            </w:r>
          </w:p>
        </w:tc>
        <w:tc>
          <w:tcPr>
            <w:tcW w:w="2293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3</w:t>
            </w:r>
          </w:p>
        </w:tc>
        <w:tc>
          <w:tcPr>
            <w:tcW w:w="1608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4</w:t>
            </w:r>
          </w:p>
        </w:tc>
        <w:tc>
          <w:tcPr>
            <w:tcW w:w="2071" w:type="dxa"/>
          </w:tcPr>
          <w:p w:rsidR="008542CC" w:rsidRPr="007E783E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5</w:t>
            </w:r>
          </w:p>
        </w:tc>
      </w:tr>
    </w:tbl>
    <w:p w:rsidR="008542CC" w:rsidRPr="007E783E" w:rsidRDefault="008542CC">
      <w:pPr>
        <w:pStyle w:val="a3"/>
        <w:ind w:firstLine="0"/>
        <w:rPr>
          <w:bCs/>
          <w:sz w:val="28"/>
          <w:szCs w:val="28"/>
        </w:rPr>
      </w:pPr>
    </w:p>
    <w:p w:rsidR="008542CC" w:rsidRPr="007E783E" w:rsidRDefault="008542CC" w:rsidP="007E783E">
      <w:pPr>
        <w:pStyle w:val="a3"/>
        <w:spacing w:after="284"/>
        <w:ind w:firstLine="0"/>
        <w:jc w:val="right"/>
        <w:rPr>
          <w:i/>
          <w:sz w:val="26"/>
          <w:szCs w:val="26"/>
        </w:rPr>
      </w:pPr>
      <w:r w:rsidRPr="007E783E">
        <w:rPr>
          <w:i/>
          <w:sz w:val="26"/>
          <w:szCs w:val="26"/>
        </w:rPr>
        <w:t>Таблица 10</w:t>
      </w:r>
    </w:p>
    <w:p w:rsidR="008542CC" w:rsidRPr="007E783E" w:rsidRDefault="008542CC" w:rsidP="007E783E">
      <w:pPr>
        <w:pStyle w:val="a3"/>
        <w:spacing w:after="170"/>
        <w:ind w:firstLine="0"/>
        <w:jc w:val="center"/>
        <w:rPr>
          <w:b/>
          <w:bCs/>
          <w:sz w:val="26"/>
          <w:szCs w:val="26"/>
        </w:rPr>
      </w:pPr>
      <w:r w:rsidRPr="007E783E">
        <w:rPr>
          <w:b/>
          <w:bCs/>
          <w:sz w:val="26"/>
          <w:szCs w:val="26"/>
        </w:rPr>
        <w:t>Характеристика промышленных</w:t>
      </w:r>
      <w:r w:rsidR="007E783E" w:rsidRPr="007E783E">
        <w:rPr>
          <w:b/>
          <w:bCs/>
          <w:sz w:val="26"/>
          <w:szCs w:val="26"/>
        </w:rPr>
        <w:t xml:space="preserve"> </w:t>
      </w:r>
      <w:r w:rsidRPr="007E783E">
        <w:rPr>
          <w:b/>
          <w:bCs/>
          <w:sz w:val="26"/>
          <w:szCs w:val="26"/>
        </w:rPr>
        <w:t>продуктов по взрыво- и пожароопасности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1740"/>
        <w:gridCol w:w="1234"/>
        <w:gridCol w:w="1418"/>
        <w:gridCol w:w="1198"/>
        <w:gridCol w:w="1186"/>
        <w:gridCol w:w="1097"/>
      </w:tblGrid>
      <w:tr w:rsidR="003E67FD" w:rsidRPr="007E783E">
        <w:trPr>
          <w:cantSplit/>
          <w:trHeight w:val="637"/>
        </w:trPr>
        <w:tc>
          <w:tcPr>
            <w:tcW w:w="2027" w:type="dxa"/>
            <w:vMerge w:val="restart"/>
          </w:tcPr>
          <w:p w:rsidR="003E67FD" w:rsidRPr="007E783E" w:rsidRDefault="003E67FD" w:rsidP="003E67F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</w:t>
            </w:r>
            <w:r w:rsidRPr="007E783E">
              <w:rPr>
                <w:sz w:val="26"/>
                <w:szCs w:val="26"/>
              </w:rPr>
              <w:t>сырья, полупродуктов, готовой</w:t>
            </w:r>
            <w:r>
              <w:rPr>
                <w:sz w:val="26"/>
                <w:szCs w:val="26"/>
              </w:rPr>
              <w:t xml:space="preserve"> </w:t>
            </w:r>
            <w:r w:rsidRPr="007E783E">
              <w:rPr>
                <w:sz w:val="26"/>
                <w:szCs w:val="26"/>
              </w:rPr>
              <w:t>продукции, отходов</w:t>
            </w:r>
          </w:p>
        </w:tc>
        <w:tc>
          <w:tcPr>
            <w:tcW w:w="1740" w:type="dxa"/>
            <w:vMerge w:val="restart"/>
          </w:tcPr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Агрегатное состояние в нормальных условиях</w:t>
            </w:r>
          </w:p>
        </w:tc>
        <w:tc>
          <w:tcPr>
            <w:tcW w:w="3850" w:type="dxa"/>
            <w:gridSpan w:val="3"/>
          </w:tcPr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  <w:vertAlign w:val="superscript"/>
              </w:rPr>
            </w:pPr>
            <w:r w:rsidRPr="007E783E">
              <w:rPr>
                <w:sz w:val="26"/>
                <w:szCs w:val="26"/>
              </w:rPr>
              <w:t xml:space="preserve">Температура </w:t>
            </w:r>
            <w:r w:rsidRPr="007E783E">
              <w:rPr>
                <w:sz w:val="26"/>
                <w:szCs w:val="26"/>
                <w:vertAlign w:val="superscript"/>
              </w:rPr>
              <w:t>о</w:t>
            </w:r>
            <w:r w:rsidRPr="007E783E">
              <w:rPr>
                <w:sz w:val="26"/>
                <w:szCs w:val="26"/>
              </w:rPr>
              <w:t>С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Концентрацион</w:t>
            </w:r>
            <w:r>
              <w:rPr>
                <w:sz w:val="26"/>
                <w:szCs w:val="26"/>
              </w:rPr>
              <w:t>-</w:t>
            </w:r>
            <w:r w:rsidRPr="007E783E">
              <w:rPr>
                <w:sz w:val="26"/>
                <w:szCs w:val="26"/>
              </w:rPr>
              <w:t>ный</w:t>
            </w:r>
            <w:r>
              <w:rPr>
                <w:sz w:val="26"/>
                <w:szCs w:val="26"/>
              </w:rPr>
              <w:t xml:space="preserve"> </w:t>
            </w:r>
            <w:r w:rsidRPr="007E783E">
              <w:rPr>
                <w:sz w:val="26"/>
                <w:szCs w:val="26"/>
              </w:rPr>
              <w:t xml:space="preserve">предел взрываемости, </w:t>
            </w:r>
            <w:r>
              <w:rPr>
                <w:sz w:val="26"/>
                <w:szCs w:val="26"/>
              </w:rPr>
              <w:br/>
            </w:r>
            <w:r w:rsidRPr="007E783E">
              <w:rPr>
                <w:sz w:val="26"/>
                <w:szCs w:val="26"/>
              </w:rPr>
              <w:t>(% объемн.)</w:t>
            </w:r>
          </w:p>
        </w:tc>
      </w:tr>
      <w:tr w:rsidR="003E67FD" w:rsidRPr="007E783E">
        <w:trPr>
          <w:cantSplit/>
          <w:trHeight w:val="636"/>
        </w:trPr>
        <w:tc>
          <w:tcPr>
            <w:tcW w:w="2027" w:type="dxa"/>
            <w:vMerge/>
          </w:tcPr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40" w:type="dxa"/>
            <w:vMerge/>
          </w:tcPr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34" w:type="dxa"/>
          </w:tcPr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вспышки</w:t>
            </w:r>
          </w:p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воспламе-</w:t>
            </w:r>
          </w:p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нения</w:t>
            </w:r>
          </w:p>
        </w:tc>
        <w:tc>
          <w:tcPr>
            <w:tcW w:w="1198" w:type="dxa"/>
          </w:tcPr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само-</w:t>
            </w:r>
          </w:p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восплам.</w:t>
            </w:r>
          </w:p>
        </w:tc>
        <w:tc>
          <w:tcPr>
            <w:tcW w:w="1186" w:type="dxa"/>
          </w:tcPr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нижний</w:t>
            </w:r>
          </w:p>
        </w:tc>
        <w:tc>
          <w:tcPr>
            <w:tcW w:w="1097" w:type="dxa"/>
          </w:tcPr>
          <w:p w:rsidR="003E67FD" w:rsidRPr="007E783E" w:rsidRDefault="003E67FD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верхний</w:t>
            </w:r>
          </w:p>
        </w:tc>
      </w:tr>
      <w:tr w:rsidR="008542CC" w:rsidRPr="007E783E">
        <w:tc>
          <w:tcPr>
            <w:tcW w:w="2027" w:type="dxa"/>
          </w:tcPr>
          <w:p w:rsidR="008542CC" w:rsidRPr="007E783E" w:rsidRDefault="008542CC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1</w:t>
            </w:r>
          </w:p>
        </w:tc>
        <w:tc>
          <w:tcPr>
            <w:tcW w:w="1740" w:type="dxa"/>
          </w:tcPr>
          <w:p w:rsidR="008542CC" w:rsidRPr="007E783E" w:rsidRDefault="008542CC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2</w:t>
            </w:r>
          </w:p>
        </w:tc>
        <w:tc>
          <w:tcPr>
            <w:tcW w:w="1234" w:type="dxa"/>
          </w:tcPr>
          <w:p w:rsidR="008542CC" w:rsidRPr="007E783E" w:rsidRDefault="008542CC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542CC" w:rsidRPr="007E783E" w:rsidRDefault="008542CC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4</w:t>
            </w:r>
          </w:p>
        </w:tc>
        <w:tc>
          <w:tcPr>
            <w:tcW w:w="1198" w:type="dxa"/>
          </w:tcPr>
          <w:p w:rsidR="008542CC" w:rsidRPr="007E783E" w:rsidRDefault="008542CC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5</w:t>
            </w:r>
          </w:p>
        </w:tc>
        <w:tc>
          <w:tcPr>
            <w:tcW w:w="1186" w:type="dxa"/>
          </w:tcPr>
          <w:p w:rsidR="008542CC" w:rsidRPr="007E783E" w:rsidRDefault="008542CC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6</w:t>
            </w:r>
          </w:p>
        </w:tc>
        <w:tc>
          <w:tcPr>
            <w:tcW w:w="1097" w:type="dxa"/>
          </w:tcPr>
          <w:p w:rsidR="008542CC" w:rsidRPr="007E783E" w:rsidRDefault="008542CC" w:rsidP="00432EC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7E783E">
              <w:rPr>
                <w:sz w:val="26"/>
                <w:szCs w:val="26"/>
              </w:rPr>
              <w:t>7</w:t>
            </w:r>
          </w:p>
        </w:tc>
      </w:tr>
    </w:tbl>
    <w:p w:rsidR="008542CC" w:rsidRPr="003E67FD" w:rsidRDefault="008542CC" w:rsidP="003E67FD">
      <w:pPr>
        <w:pStyle w:val="a3"/>
        <w:spacing w:before="284"/>
        <w:ind w:firstLine="539"/>
        <w:jc w:val="both"/>
        <w:rPr>
          <w:sz w:val="28"/>
          <w:szCs w:val="28"/>
        </w:rPr>
      </w:pPr>
      <w:r w:rsidRPr="003E67FD">
        <w:rPr>
          <w:sz w:val="28"/>
          <w:szCs w:val="28"/>
        </w:rPr>
        <w:t>Проводится оценка опасных зон помещений и открытых площадок по взрывопожароопасности согласно ПУЭ, категорий в соответствии с НПБ 105-03, а также категорий взрывоопасности технологических блоков (или производства в целом) по ПБ 09-540-03.</w:t>
      </w:r>
    </w:p>
    <w:p w:rsidR="008542CC" w:rsidRPr="003E67FD" w:rsidRDefault="008542CC" w:rsidP="003E67FD">
      <w:pPr>
        <w:pStyle w:val="a3"/>
        <w:jc w:val="both"/>
        <w:rPr>
          <w:sz w:val="28"/>
          <w:szCs w:val="28"/>
        </w:rPr>
      </w:pPr>
      <w:r w:rsidRPr="003E67FD">
        <w:rPr>
          <w:sz w:val="28"/>
          <w:szCs w:val="28"/>
        </w:rPr>
        <w:t>Оценка выполняется с расчетами, определяющими минимальное давление взрыва, относительный энергетический потенциал, концентрацию газов, паров или пыли при аварийной разгерметизации оборудования. Определяется группа производственных процессов по санитарной характеристике в соответствии с СНиП 2.09.04-87. Указываются наиболее опасные места на территории и в помещениях, оборудовании и возможные последствия воздействия опасных и вредных производственных факторов.</w:t>
      </w:r>
    </w:p>
    <w:p w:rsidR="008542CC" w:rsidRPr="003E67FD" w:rsidRDefault="008542CC" w:rsidP="003E67FD">
      <w:pPr>
        <w:pStyle w:val="a3"/>
        <w:jc w:val="both"/>
        <w:rPr>
          <w:sz w:val="28"/>
          <w:szCs w:val="28"/>
        </w:rPr>
      </w:pPr>
      <w:r w:rsidRPr="003E67FD">
        <w:rPr>
          <w:sz w:val="28"/>
          <w:szCs w:val="28"/>
        </w:rPr>
        <w:t>Результаты итоговой оценки даются в виде таблиц 11; 12.</w:t>
      </w:r>
    </w:p>
    <w:p w:rsidR="008542CC" w:rsidRPr="00F83EF9" w:rsidRDefault="008542CC" w:rsidP="00F83EF9">
      <w:pPr>
        <w:pStyle w:val="a3"/>
        <w:spacing w:after="284"/>
        <w:ind w:firstLine="539"/>
        <w:jc w:val="right"/>
        <w:rPr>
          <w:sz w:val="26"/>
          <w:szCs w:val="26"/>
        </w:rPr>
      </w:pPr>
      <w:r w:rsidRPr="00F83EF9">
        <w:rPr>
          <w:sz w:val="26"/>
          <w:szCs w:val="26"/>
        </w:rPr>
        <w:t>Таблица 11</w:t>
      </w:r>
    </w:p>
    <w:p w:rsidR="008542CC" w:rsidRPr="00F83EF9" w:rsidRDefault="008542CC">
      <w:pPr>
        <w:pStyle w:val="a3"/>
        <w:jc w:val="center"/>
        <w:rPr>
          <w:b/>
          <w:bCs/>
          <w:sz w:val="26"/>
          <w:szCs w:val="26"/>
        </w:rPr>
      </w:pPr>
      <w:r w:rsidRPr="00F83EF9">
        <w:rPr>
          <w:b/>
          <w:bCs/>
          <w:sz w:val="26"/>
          <w:szCs w:val="26"/>
        </w:rPr>
        <w:t>Взрывопожарная и пожарная опасность, санитарная характеристика</w:t>
      </w:r>
    </w:p>
    <w:p w:rsidR="008542CC" w:rsidRPr="00F83EF9" w:rsidRDefault="008542CC" w:rsidP="00F83EF9">
      <w:pPr>
        <w:pStyle w:val="a3"/>
        <w:spacing w:after="170"/>
        <w:ind w:firstLine="539"/>
        <w:jc w:val="center"/>
        <w:rPr>
          <w:b/>
          <w:bCs/>
          <w:sz w:val="26"/>
          <w:szCs w:val="26"/>
        </w:rPr>
      </w:pPr>
      <w:r w:rsidRPr="00F83EF9">
        <w:rPr>
          <w:b/>
          <w:bCs/>
          <w:sz w:val="26"/>
          <w:szCs w:val="26"/>
        </w:rPr>
        <w:t>производственных зданий, помещений и наружных установок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293"/>
        <w:gridCol w:w="1797"/>
        <w:gridCol w:w="1627"/>
        <w:gridCol w:w="1468"/>
        <w:gridCol w:w="1942"/>
      </w:tblGrid>
      <w:tr w:rsidR="008542CC" w:rsidRPr="00F83EF9">
        <w:trPr>
          <w:cantSplit/>
          <w:trHeight w:val="653"/>
        </w:trPr>
        <w:tc>
          <w:tcPr>
            <w:tcW w:w="720" w:type="dxa"/>
            <w:vMerge w:val="restart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 xml:space="preserve">№ </w:t>
            </w:r>
            <w:r w:rsidR="00F83EF9">
              <w:rPr>
                <w:sz w:val="26"/>
                <w:szCs w:val="26"/>
              </w:rPr>
              <w:br/>
            </w:r>
            <w:r w:rsidRPr="00F83EF9">
              <w:rPr>
                <w:sz w:val="26"/>
                <w:szCs w:val="26"/>
              </w:rPr>
              <w:t>пп</w:t>
            </w:r>
          </w:p>
        </w:tc>
        <w:tc>
          <w:tcPr>
            <w:tcW w:w="2293" w:type="dxa"/>
            <w:vMerge w:val="restart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Наименование производственных зданий, помещений,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наружных установок</w:t>
            </w:r>
          </w:p>
        </w:tc>
        <w:tc>
          <w:tcPr>
            <w:tcW w:w="1797" w:type="dxa"/>
            <w:vMerge w:val="restart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Категории взры-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вопожарной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опасности зданий и помещений НПБ 105-03</w:t>
            </w:r>
          </w:p>
        </w:tc>
        <w:tc>
          <w:tcPr>
            <w:tcW w:w="3095" w:type="dxa"/>
            <w:gridSpan w:val="2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Классификация зон внутри и вне помещений для выбора и</w:t>
            </w:r>
            <w:r w:rsidR="00F83EF9">
              <w:rPr>
                <w:sz w:val="26"/>
                <w:szCs w:val="26"/>
              </w:rPr>
              <w:t xml:space="preserve"> </w:t>
            </w:r>
            <w:r w:rsidRPr="00F83EF9">
              <w:rPr>
                <w:sz w:val="26"/>
                <w:szCs w:val="26"/>
              </w:rPr>
              <w:t>установки электрооборудования (ПУЭ)</w:t>
            </w:r>
          </w:p>
        </w:tc>
        <w:tc>
          <w:tcPr>
            <w:tcW w:w="1942" w:type="dxa"/>
            <w:vMerge w:val="restart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Группа произ-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водственных процессов по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санитарной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характеристике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(СНиП 2.09.04-87)</w:t>
            </w:r>
          </w:p>
        </w:tc>
      </w:tr>
      <w:tr w:rsidR="008542CC" w:rsidRPr="00F83EF9">
        <w:trPr>
          <w:cantSplit/>
          <w:trHeight w:val="603"/>
        </w:trPr>
        <w:tc>
          <w:tcPr>
            <w:tcW w:w="720" w:type="dxa"/>
            <w:vMerge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93" w:type="dxa"/>
            <w:vMerge/>
          </w:tcPr>
          <w:p w:rsidR="008542CC" w:rsidRPr="00F83EF9" w:rsidRDefault="008542CC">
            <w:pPr>
              <w:pStyle w:val="a3"/>
              <w:ind w:firstLine="0"/>
              <w:rPr>
                <w:sz w:val="26"/>
                <w:szCs w:val="26"/>
              </w:rPr>
            </w:pPr>
          </w:p>
        </w:tc>
        <w:tc>
          <w:tcPr>
            <w:tcW w:w="1797" w:type="dxa"/>
            <w:vMerge/>
          </w:tcPr>
          <w:p w:rsidR="008542CC" w:rsidRPr="00F83EF9" w:rsidRDefault="008542CC">
            <w:pPr>
              <w:pStyle w:val="a3"/>
              <w:ind w:firstLine="0"/>
              <w:rPr>
                <w:sz w:val="26"/>
                <w:szCs w:val="26"/>
              </w:rPr>
            </w:pPr>
          </w:p>
        </w:tc>
        <w:tc>
          <w:tcPr>
            <w:tcW w:w="1627" w:type="dxa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класс взрыво-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опасной или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пожароопас-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ной зоны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68" w:type="dxa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категория и</w:t>
            </w:r>
            <w:r w:rsidR="00F83EF9">
              <w:rPr>
                <w:sz w:val="26"/>
                <w:szCs w:val="26"/>
              </w:rPr>
              <w:t xml:space="preserve"> </w:t>
            </w:r>
            <w:r w:rsidRPr="00F83EF9">
              <w:rPr>
                <w:sz w:val="26"/>
                <w:szCs w:val="26"/>
              </w:rPr>
              <w:t>группа взры-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вопожаро-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опасных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смесей</w:t>
            </w:r>
          </w:p>
        </w:tc>
        <w:tc>
          <w:tcPr>
            <w:tcW w:w="1942" w:type="dxa"/>
            <w:vMerge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542CC" w:rsidRPr="00F83EF9">
        <w:tc>
          <w:tcPr>
            <w:tcW w:w="720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1</w:t>
            </w:r>
          </w:p>
        </w:tc>
        <w:tc>
          <w:tcPr>
            <w:tcW w:w="2293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2</w:t>
            </w:r>
          </w:p>
        </w:tc>
        <w:tc>
          <w:tcPr>
            <w:tcW w:w="1797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3</w:t>
            </w:r>
          </w:p>
        </w:tc>
        <w:tc>
          <w:tcPr>
            <w:tcW w:w="1627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4</w:t>
            </w:r>
          </w:p>
        </w:tc>
        <w:tc>
          <w:tcPr>
            <w:tcW w:w="1468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5</w:t>
            </w:r>
          </w:p>
        </w:tc>
        <w:tc>
          <w:tcPr>
            <w:tcW w:w="1942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6</w:t>
            </w:r>
          </w:p>
        </w:tc>
      </w:tr>
    </w:tbl>
    <w:p w:rsidR="008542CC" w:rsidRPr="00F83EF9" w:rsidRDefault="008542CC">
      <w:pPr>
        <w:pStyle w:val="a3"/>
        <w:ind w:firstLine="0"/>
        <w:rPr>
          <w:sz w:val="28"/>
          <w:szCs w:val="28"/>
        </w:rPr>
      </w:pPr>
    </w:p>
    <w:p w:rsidR="008542CC" w:rsidRPr="00F83EF9" w:rsidRDefault="008542CC" w:rsidP="00F83EF9">
      <w:pPr>
        <w:pStyle w:val="a3"/>
        <w:spacing w:after="284"/>
        <w:ind w:firstLine="0"/>
        <w:jc w:val="right"/>
        <w:rPr>
          <w:i/>
          <w:sz w:val="26"/>
          <w:szCs w:val="26"/>
        </w:rPr>
      </w:pPr>
      <w:r w:rsidRPr="00F83EF9">
        <w:rPr>
          <w:i/>
          <w:sz w:val="26"/>
          <w:szCs w:val="26"/>
        </w:rPr>
        <w:t>Таблица 12</w:t>
      </w:r>
    </w:p>
    <w:p w:rsidR="008542CC" w:rsidRPr="00F83EF9" w:rsidRDefault="008542CC" w:rsidP="00F83EF9">
      <w:pPr>
        <w:pStyle w:val="a3"/>
        <w:spacing w:after="170"/>
        <w:ind w:firstLine="0"/>
        <w:jc w:val="center"/>
        <w:rPr>
          <w:b/>
          <w:bCs/>
          <w:sz w:val="26"/>
          <w:szCs w:val="26"/>
        </w:rPr>
      </w:pPr>
      <w:r w:rsidRPr="00F83EF9">
        <w:rPr>
          <w:b/>
          <w:bCs/>
          <w:sz w:val="26"/>
          <w:szCs w:val="26"/>
        </w:rPr>
        <w:t>Классификация технологических блоков по взрывоопасности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1062"/>
        <w:gridCol w:w="2616"/>
        <w:gridCol w:w="2075"/>
        <w:gridCol w:w="1677"/>
        <w:gridCol w:w="1898"/>
      </w:tblGrid>
      <w:tr w:rsidR="008542CC" w:rsidRPr="00F83EF9">
        <w:tc>
          <w:tcPr>
            <w:tcW w:w="602" w:type="dxa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 xml:space="preserve">№ </w:t>
            </w:r>
            <w:r w:rsidR="00F83EF9">
              <w:rPr>
                <w:sz w:val="26"/>
                <w:szCs w:val="26"/>
              </w:rPr>
              <w:br/>
            </w:r>
            <w:r w:rsidRPr="00F83EF9">
              <w:rPr>
                <w:sz w:val="26"/>
                <w:szCs w:val="26"/>
              </w:rPr>
              <w:t>пп</w:t>
            </w:r>
          </w:p>
        </w:tc>
        <w:tc>
          <w:tcPr>
            <w:tcW w:w="1062" w:type="dxa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Номер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блока</w:t>
            </w:r>
          </w:p>
        </w:tc>
        <w:tc>
          <w:tcPr>
            <w:tcW w:w="2616" w:type="dxa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Номера позиций аппаратуры, оборудования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по технологической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схеме, составляющие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технологического блока</w:t>
            </w:r>
          </w:p>
        </w:tc>
        <w:tc>
          <w:tcPr>
            <w:tcW w:w="2075" w:type="dxa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Относительный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энергетический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потенциал тех-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нологического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блока</w:t>
            </w:r>
          </w:p>
        </w:tc>
        <w:tc>
          <w:tcPr>
            <w:tcW w:w="1677" w:type="dxa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Категория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взрывоопас-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ности</w:t>
            </w:r>
          </w:p>
        </w:tc>
        <w:tc>
          <w:tcPr>
            <w:tcW w:w="1898" w:type="dxa"/>
          </w:tcPr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Классы зон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по уровню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опасности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возможных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разрушений,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травмирования</w:t>
            </w:r>
          </w:p>
          <w:p w:rsidR="008542CC" w:rsidRPr="00F83EF9" w:rsidRDefault="008542CC" w:rsidP="00F83EF9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персонала</w:t>
            </w:r>
          </w:p>
        </w:tc>
      </w:tr>
      <w:tr w:rsidR="008542CC" w:rsidRPr="00F83EF9">
        <w:tc>
          <w:tcPr>
            <w:tcW w:w="602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1</w:t>
            </w:r>
          </w:p>
        </w:tc>
        <w:tc>
          <w:tcPr>
            <w:tcW w:w="1062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2</w:t>
            </w:r>
          </w:p>
        </w:tc>
        <w:tc>
          <w:tcPr>
            <w:tcW w:w="2616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3</w:t>
            </w:r>
          </w:p>
        </w:tc>
        <w:tc>
          <w:tcPr>
            <w:tcW w:w="2075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4</w:t>
            </w:r>
          </w:p>
        </w:tc>
        <w:tc>
          <w:tcPr>
            <w:tcW w:w="1677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5</w:t>
            </w:r>
          </w:p>
        </w:tc>
        <w:tc>
          <w:tcPr>
            <w:tcW w:w="1898" w:type="dxa"/>
          </w:tcPr>
          <w:p w:rsidR="008542CC" w:rsidRPr="00F83EF9" w:rsidRDefault="008542CC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F83EF9">
              <w:rPr>
                <w:sz w:val="26"/>
                <w:szCs w:val="26"/>
              </w:rPr>
              <w:t>6</w:t>
            </w:r>
          </w:p>
        </w:tc>
      </w:tr>
    </w:tbl>
    <w:p w:rsidR="008542CC" w:rsidRPr="00A85805" w:rsidRDefault="008542CC" w:rsidP="00A85805">
      <w:pPr>
        <w:pStyle w:val="a3"/>
        <w:spacing w:before="284"/>
        <w:ind w:firstLine="539"/>
        <w:jc w:val="both"/>
        <w:rPr>
          <w:sz w:val="28"/>
          <w:szCs w:val="28"/>
        </w:rPr>
      </w:pPr>
      <w:r w:rsidRPr="00A85805">
        <w:rPr>
          <w:i/>
          <w:iCs/>
          <w:sz w:val="28"/>
          <w:szCs w:val="28"/>
        </w:rPr>
        <w:t xml:space="preserve">Анализ по второму варианту </w:t>
      </w:r>
      <w:r w:rsidRPr="00A85805">
        <w:rPr>
          <w:sz w:val="28"/>
          <w:szCs w:val="28"/>
        </w:rPr>
        <w:t>проводится на основании определения априорной вероятности появления опасных и вредных факторов, выделении основных и сопутствующих причин вероятных несчастных случаев и профзаболеваний. Последовательность реализации данного варианта изложены в методических мероприятиях / 1 /.</w:t>
      </w:r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i/>
          <w:iCs/>
          <w:sz w:val="28"/>
          <w:szCs w:val="28"/>
        </w:rPr>
        <w:t xml:space="preserve">Анализ по третьему варианту </w:t>
      </w:r>
      <w:r w:rsidRPr="00A85805">
        <w:rPr>
          <w:sz w:val="28"/>
          <w:szCs w:val="28"/>
        </w:rPr>
        <w:t xml:space="preserve"> основан на идентификации опасностей, определении частоты появления опасных и вредных факторов, тяжести последствий от их воздействия на человека, категории степени риска каждого объекта, входящего в техпроцесс.</w:t>
      </w:r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Методика анализа изложенных в методических указаниях / 2 /.</w:t>
      </w:r>
    </w:p>
    <w:p w:rsidR="008542CC" w:rsidRDefault="008542CC" w:rsidP="00A85805">
      <w:pPr>
        <w:pStyle w:val="1"/>
      </w:pPr>
      <w:bookmarkStart w:id="3" w:name="_Toc157838904"/>
      <w:r>
        <w:t>Анализ условий возникновения аварий</w:t>
      </w:r>
      <w:bookmarkEnd w:id="3"/>
    </w:p>
    <w:p w:rsidR="008542CC" w:rsidRPr="00A85805" w:rsidRDefault="008542CC" w:rsidP="00A85805">
      <w:pPr>
        <w:pStyle w:val="a3"/>
        <w:widowControl w:val="0"/>
        <w:ind w:firstLine="539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Провести анализ известных или возможных аварий на производстве и рассмотреть причины их возникновения: отказа оборудования; отклонения от технологического регламента ошибки производственного персонала; внешние причины. Построить сценарий развития одной из основных аварий используя метод дерева неполадок, /отказов/ плана развития последовательности событий. Оценить частоту реализации одного из сценариев возникновения и развития аварий и построить поля поражения факторов, возникающих в данном сценарии. Оценить последствия поражающих факторов аварии на человека.</w:t>
      </w:r>
    </w:p>
    <w:p w:rsidR="008542CC" w:rsidRDefault="008542CC" w:rsidP="00A85805">
      <w:pPr>
        <w:pStyle w:val="1"/>
      </w:pPr>
      <w:bookmarkStart w:id="4" w:name="_Toc157838905"/>
      <w:r>
        <w:t>Мероприятия по обеспечению безопасности</w:t>
      </w:r>
      <w:r w:rsidR="00A85805">
        <w:t xml:space="preserve"> </w:t>
      </w:r>
      <w:r>
        <w:t>процесса и производства (объем 25-27%)</w:t>
      </w:r>
      <w:bookmarkEnd w:id="4"/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Данные мероприятия весьма многообразны и имеют различный характер. В зависимости от темы они могут быть связаны с обеспечением безопасного пуска и эксплуатации оборудования, применением систем защиты, оценки прочностных свойств конструкций и аппаратов, герметизацией соединений трубопроводов и оборудования, организацией выполняемых работ и операций начиная с подготовки и до их окончания, методами и формами контроля выполнения требований безопасности и т.д.</w:t>
      </w:r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Оптимальным вариантом при выполнении этого раздела будет разработка мероприятий по обеспечению безопасной эксплуатации одного-двух основных аппаратов или работ (операций), которые охватывали бы наиболее полно все меры безопасности с подтверждающими или поверочными расчетами, необходимыми схемами, графиками, эскизами.</w:t>
      </w:r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По остальному оборудованию, процессу или работам описываются основные меры безопасности без детальной проработки их.</w:t>
      </w:r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Разрабатываются планы ликвидации аварий на производстве.</w:t>
      </w:r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Например, на блоке фракционирования установки каталитического крекинга основными аппаратами являются колонна К-1 и насосы Н-5 и Н-6. Для них подробно разрабатываются меры безопасности при пуске, эксплуатации и остановки, включая аварийную. Оцениваются прочностные свойства колонны с поверочными расчетами на прочность корпуса и днища, а также проводится расчет на ветровую нагрузку и устойчивость. Для насоса и колонны осуществляется оценка степени герметичности соединений, способы обеспечения ее с расчетами торцевых уплотнений, фланцевых соединений, сварных швов.</w:t>
      </w:r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Указывается какие ограждающие, блокирующие устройства и сигнализация есть для этих аппаратов, проводится выбор и расчет предохранительных клапанов на пропускную способность, время срабатывания и герметичность, что используется из регулирующей и другой арматуры, какие есть контрольно-измерительные устройства.</w:t>
      </w:r>
    </w:p>
    <w:p w:rsidR="008542CC" w:rsidRDefault="008542CC" w:rsidP="00A85805">
      <w:pPr>
        <w:pStyle w:val="1"/>
      </w:pPr>
      <w:bookmarkStart w:id="5" w:name="_Toc157838906"/>
      <w:r>
        <w:t>Технико-экономические расчеты (объем 10-12%)</w:t>
      </w:r>
      <w:bookmarkEnd w:id="5"/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Содержание данного раздела определяет консультант по экономической части и может  включать оценку экономической эффективности разрабатываемых мероприятий, связанных с улучшением безопасности процесса или работы оборудования, оздоровлением условий труда, анализ применения системы обязательного социального страхования от несчастных случаев на производстве и профзаболеваний, анализ экономического ущерба от неблагоприятных условий труда.</w:t>
      </w:r>
    </w:p>
    <w:p w:rsidR="008542CC" w:rsidRDefault="008542CC" w:rsidP="00A85805">
      <w:pPr>
        <w:pStyle w:val="1"/>
      </w:pPr>
      <w:bookmarkStart w:id="6" w:name="_Toc157838907"/>
      <w:r>
        <w:t>Охрана труда (объем 4-5%)</w:t>
      </w:r>
      <w:bookmarkEnd w:id="6"/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В этом разделе разрабатываются мероприятия, связанные с применением средств индивидуальной защиты, решением задач по осветительным условиям на рабочих местах, санитарно-гигиеническими требованиями к воздушной среде, допустимым уровням шума и вибрации, электробезопасностью, компенсациями за вредные условия труда, соответствию нормам вспомогательных и бытовых помещений. При необходимости, эти решения подтверждаются соответствующими расчетами. Они могут быть связаны с вентиляцией, освещением, защитой от шума и вибрации и т.д.</w:t>
      </w:r>
    </w:p>
    <w:p w:rsidR="008542CC" w:rsidRPr="00A85805" w:rsidRDefault="008542CC">
      <w:pPr>
        <w:pStyle w:val="a3"/>
        <w:jc w:val="both"/>
        <w:rPr>
          <w:sz w:val="28"/>
          <w:szCs w:val="28"/>
        </w:rPr>
      </w:pPr>
      <w:r w:rsidRPr="00A85805">
        <w:rPr>
          <w:sz w:val="28"/>
          <w:szCs w:val="28"/>
        </w:rPr>
        <w:t>Содержание данного раздела определяется консультантом по этому разделу в зависимости от темы дипломной работы.</w:t>
      </w:r>
    </w:p>
    <w:p w:rsidR="008542CC" w:rsidRDefault="008542CC" w:rsidP="001F7443">
      <w:pPr>
        <w:pStyle w:val="1"/>
      </w:pPr>
      <w:bookmarkStart w:id="7" w:name="_Toc157838908"/>
      <w:r>
        <w:t>Безопасность в чрезвычайных ситуациях (объем 4-5%)</w:t>
      </w:r>
      <w:bookmarkEnd w:id="7"/>
    </w:p>
    <w:p w:rsidR="008542CC" w:rsidRPr="001F7443" w:rsidRDefault="008542CC">
      <w:pPr>
        <w:pStyle w:val="a3"/>
        <w:jc w:val="both"/>
        <w:rPr>
          <w:sz w:val="28"/>
          <w:szCs w:val="28"/>
        </w:rPr>
      </w:pPr>
      <w:r w:rsidRPr="001F7443">
        <w:rPr>
          <w:sz w:val="28"/>
          <w:szCs w:val="28"/>
        </w:rPr>
        <w:t>Рассматриваются вопросы, связанные с возможностью возникновения чрезвычайных ситуаций на данном производстве. Указываются меры по защите персонала и план действий при пожарах, взрывах и других аварийных ситуациях.</w:t>
      </w:r>
    </w:p>
    <w:p w:rsidR="008542CC" w:rsidRPr="001F7443" w:rsidRDefault="008542CC">
      <w:pPr>
        <w:pStyle w:val="a3"/>
        <w:jc w:val="both"/>
        <w:rPr>
          <w:sz w:val="28"/>
          <w:szCs w:val="28"/>
        </w:rPr>
      </w:pPr>
      <w:r w:rsidRPr="001F7443">
        <w:rPr>
          <w:sz w:val="28"/>
          <w:szCs w:val="28"/>
        </w:rPr>
        <w:t>Конкретные меры определяются консультантом по ЧС и ГО.</w:t>
      </w:r>
    </w:p>
    <w:p w:rsidR="008542CC" w:rsidRDefault="008542CC" w:rsidP="001F7443">
      <w:pPr>
        <w:pStyle w:val="1"/>
      </w:pPr>
      <w:bookmarkStart w:id="8" w:name="_Toc157838909"/>
      <w:r>
        <w:t>Промышленная экология (объем 4-5%)</w:t>
      </w:r>
      <w:bookmarkEnd w:id="8"/>
    </w:p>
    <w:p w:rsidR="008542CC" w:rsidRPr="001F7443" w:rsidRDefault="008542CC">
      <w:pPr>
        <w:pStyle w:val="a3"/>
        <w:jc w:val="both"/>
        <w:rPr>
          <w:sz w:val="28"/>
          <w:szCs w:val="28"/>
        </w:rPr>
      </w:pPr>
      <w:r w:rsidRPr="001F7443">
        <w:rPr>
          <w:sz w:val="28"/>
          <w:szCs w:val="28"/>
        </w:rPr>
        <w:t>Оценивается степень возможного загрязнения атмосферного воздуха применяемыми веществами в данном производстве, наличие сточных вод и их воздействие на окружающую среду и человека. Предлагаются меры по уменьшению или нейтрализации выбросов, которые зависят от конкретного производства и определяются консультантом по промэкологии.</w:t>
      </w:r>
    </w:p>
    <w:p w:rsidR="008542CC" w:rsidRDefault="008542CC" w:rsidP="001F7443">
      <w:pPr>
        <w:pStyle w:val="1"/>
      </w:pPr>
      <w:bookmarkStart w:id="9" w:name="_Toc157838910"/>
      <w:r>
        <w:t>Противопожарные мероприятия (объем 4-5%)</w:t>
      </w:r>
      <w:bookmarkEnd w:id="9"/>
    </w:p>
    <w:p w:rsidR="008542CC" w:rsidRPr="001F7443" w:rsidRDefault="008542CC">
      <w:pPr>
        <w:pStyle w:val="a3"/>
        <w:jc w:val="both"/>
        <w:rPr>
          <w:sz w:val="28"/>
          <w:szCs w:val="28"/>
        </w:rPr>
      </w:pPr>
      <w:r w:rsidRPr="001F7443">
        <w:rPr>
          <w:sz w:val="28"/>
          <w:szCs w:val="28"/>
        </w:rPr>
        <w:t>Гостами определена возможно допустимая частота пожаров и взрывов в течение года не более 10</w:t>
      </w:r>
      <w:r w:rsidRPr="001F7443">
        <w:rPr>
          <w:sz w:val="28"/>
          <w:szCs w:val="28"/>
          <w:vertAlign w:val="superscript"/>
        </w:rPr>
        <w:t>-6</w:t>
      </w:r>
      <w:r w:rsidRPr="001F7443">
        <w:rPr>
          <w:sz w:val="28"/>
          <w:szCs w:val="28"/>
        </w:rPr>
        <w:t>. Поэтому, правильное и квалифицированное решение вопросов пожаровзрывобезопасности играют большую роль на производстве.</w:t>
      </w:r>
    </w:p>
    <w:p w:rsidR="008542CC" w:rsidRPr="001F7443" w:rsidRDefault="008542CC">
      <w:pPr>
        <w:pStyle w:val="a3"/>
        <w:jc w:val="both"/>
        <w:rPr>
          <w:sz w:val="28"/>
          <w:szCs w:val="28"/>
        </w:rPr>
      </w:pPr>
      <w:r w:rsidRPr="001F7443">
        <w:rPr>
          <w:sz w:val="28"/>
          <w:szCs w:val="28"/>
        </w:rPr>
        <w:t>Наиболее важными мерами являются предупреждение образования взрывоопасной среды в оборудовании и помещениях, использование огнепреградителей, применение факельных установок, использование соответствующего электрооборудования, защита от статического электричества, грозозащита, выбор необходимых огнегасительных веществ и аппаратов пожаротушения, организация службы пожарной безопасности и охраны, использование систем пожарной сигнализации.</w:t>
      </w:r>
    </w:p>
    <w:p w:rsidR="008542CC" w:rsidRPr="001F7443" w:rsidRDefault="008542CC">
      <w:pPr>
        <w:pStyle w:val="a3"/>
        <w:jc w:val="both"/>
        <w:rPr>
          <w:sz w:val="28"/>
          <w:szCs w:val="28"/>
        </w:rPr>
      </w:pPr>
      <w:r w:rsidRPr="001F7443">
        <w:rPr>
          <w:sz w:val="28"/>
          <w:szCs w:val="28"/>
        </w:rPr>
        <w:t>Перечень мероприятий определяется руководителем дипломной работы. Некоторые из них, в зависимости от темы работы, могут быть в разделе «Мероприятия по обеспечению безопасности процесса и производств» с соответствующими подтверждающими или поверочными расчетами.</w:t>
      </w:r>
    </w:p>
    <w:p w:rsidR="008542CC" w:rsidRDefault="008542CC" w:rsidP="001F7443">
      <w:pPr>
        <w:pStyle w:val="1"/>
      </w:pPr>
      <w:bookmarkStart w:id="10" w:name="_Toc157838911"/>
      <w:r>
        <w:t>Рекомендуемые источники информации</w:t>
      </w:r>
      <w:bookmarkEnd w:id="10"/>
    </w:p>
    <w:p w:rsidR="008542CC" w:rsidRPr="001F7443" w:rsidRDefault="008542CC">
      <w:pPr>
        <w:pStyle w:val="a3"/>
        <w:jc w:val="both"/>
        <w:rPr>
          <w:sz w:val="28"/>
          <w:szCs w:val="28"/>
        </w:rPr>
      </w:pPr>
      <w:r w:rsidRPr="001F7443">
        <w:rPr>
          <w:sz w:val="28"/>
          <w:szCs w:val="28"/>
        </w:rPr>
        <w:t>В зависимости от темы дипломной работы, при ее выполнении можно привлекать нормативно-техническую документацию, характерную для данного производства как федерального, так отраслевого и местного уровня (правила безопасности, ГОСТы, СниПы, СанПиНы, инструкции, регламенты и т.п.), учебную, техническую и справочную литературу.</w:t>
      </w:r>
    </w:p>
    <w:p w:rsidR="008542CC" w:rsidRPr="001F7443" w:rsidRDefault="008542CC">
      <w:pPr>
        <w:pStyle w:val="a3"/>
        <w:jc w:val="both"/>
        <w:rPr>
          <w:sz w:val="28"/>
          <w:szCs w:val="28"/>
        </w:rPr>
      </w:pPr>
      <w:r w:rsidRPr="001F7443">
        <w:rPr>
          <w:sz w:val="28"/>
          <w:szCs w:val="28"/>
        </w:rPr>
        <w:t>Конкретный перечень необходимых источников информации определяется руководителем и консультантами разделов проекта, а также самим дипломником.</w:t>
      </w:r>
    </w:p>
    <w:p w:rsidR="008542CC" w:rsidRDefault="008542CC" w:rsidP="001F7443">
      <w:pPr>
        <w:pStyle w:val="1"/>
      </w:pPr>
      <w:bookmarkStart w:id="11" w:name="_Toc157838912"/>
      <w:r>
        <w:t>Оформление дипломной работы</w:t>
      </w:r>
      <w:bookmarkEnd w:id="11"/>
    </w:p>
    <w:p w:rsidR="008542CC" w:rsidRPr="001F7443" w:rsidRDefault="008542CC">
      <w:pPr>
        <w:pStyle w:val="a3"/>
        <w:jc w:val="both"/>
        <w:rPr>
          <w:sz w:val="28"/>
          <w:szCs w:val="28"/>
        </w:rPr>
      </w:pPr>
      <w:r w:rsidRPr="001F7443">
        <w:rPr>
          <w:sz w:val="28"/>
          <w:szCs w:val="28"/>
        </w:rPr>
        <w:t>Объем пояснительной записки определяется конкретной темой, но, как правило, не должен превышать 150-160 страниц компьютерного набора.</w:t>
      </w:r>
    </w:p>
    <w:p w:rsidR="008542CC" w:rsidRPr="001F7443" w:rsidRDefault="008542CC">
      <w:pPr>
        <w:pStyle w:val="a3"/>
        <w:jc w:val="both"/>
        <w:rPr>
          <w:sz w:val="28"/>
          <w:szCs w:val="28"/>
        </w:rPr>
      </w:pPr>
      <w:r w:rsidRPr="001F7443">
        <w:rPr>
          <w:sz w:val="28"/>
          <w:szCs w:val="28"/>
        </w:rPr>
        <w:t>Графическая часть работы должна состоять из листов не менее 6 формата А1, выполненной на ватмане вручную. Допускается применение компьютерной графики. Содержание графической части определяется руководителем работы и может включать технологические и другие схемы, планы расположения оборудования, чертежи оборудования, его узлов и деталей, устройств и механизмов защиты и для обеспечения безопасности, таблиц, графиков и т.п.</w:t>
      </w:r>
    </w:p>
    <w:p w:rsidR="008542CC" w:rsidRDefault="008542CC" w:rsidP="001F7443">
      <w:pPr>
        <w:pStyle w:val="1"/>
      </w:pPr>
      <w:bookmarkStart w:id="12" w:name="_Toc157838913"/>
      <w:r>
        <w:t>Рекомендуемые источники информации</w:t>
      </w:r>
      <w:bookmarkEnd w:id="12"/>
    </w:p>
    <w:p w:rsidR="008542CC" w:rsidRPr="001F7443" w:rsidRDefault="001F7443" w:rsidP="001F74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42CC" w:rsidRPr="001F7443">
        <w:rPr>
          <w:sz w:val="28"/>
          <w:szCs w:val="28"/>
        </w:rPr>
        <w:t>Обеспечение безопасности при эксплуатации объектов нефтяной и газовой промышленности. (Методические указания к дипломному проектированию) Т.П.Филиппова, Е.А.Коновалова. СамГТУ г.Самара.2006г.</w:t>
      </w:r>
    </w:p>
    <w:p w:rsidR="001F7443" w:rsidRDefault="001F7443" w:rsidP="001F74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542CC" w:rsidRPr="001F7443">
        <w:rPr>
          <w:sz w:val="28"/>
          <w:szCs w:val="28"/>
        </w:rPr>
        <w:t>Обеспечение безопасности труда на объектах нефтегазодобычи и магистральных газонефтепроводов, нефтегазохранилищ. (Методические указания). Т.П.Филиппова, Е.А.Коновалова, Самгту., г.Самара 2006г.</w:t>
      </w:r>
    </w:p>
    <w:p w:rsidR="00AC2784" w:rsidRDefault="00AC2784" w:rsidP="001F7443">
      <w:pPr>
        <w:pStyle w:val="a7"/>
        <w:jc w:val="center"/>
        <w:rPr>
          <w:sz w:val="28"/>
          <w:szCs w:val="28"/>
        </w:rPr>
      </w:pPr>
    </w:p>
    <w:p w:rsidR="00AC2784" w:rsidRDefault="00AC2784" w:rsidP="001F7443">
      <w:pPr>
        <w:pStyle w:val="a7"/>
        <w:jc w:val="center"/>
        <w:rPr>
          <w:sz w:val="28"/>
          <w:szCs w:val="28"/>
        </w:rPr>
      </w:pPr>
    </w:p>
    <w:p w:rsidR="00AC2784" w:rsidRDefault="00AC2784" w:rsidP="001F7443">
      <w:pPr>
        <w:pStyle w:val="a7"/>
        <w:jc w:val="center"/>
        <w:rPr>
          <w:sz w:val="28"/>
          <w:szCs w:val="28"/>
        </w:rPr>
      </w:pPr>
    </w:p>
    <w:p w:rsidR="00AC2784" w:rsidRDefault="00AC2784" w:rsidP="001F7443">
      <w:pPr>
        <w:pStyle w:val="a7"/>
        <w:jc w:val="center"/>
        <w:rPr>
          <w:b/>
          <w:sz w:val="28"/>
          <w:szCs w:val="28"/>
        </w:rPr>
      </w:pPr>
      <w:r w:rsidRPr="00AC2784">
        <w:rPr>
          <w:b/>
          <w:sz w:val="28"/>
          <w:szCs w:val="28"/>
        </w:rPr>
        <w:t>Оглавление</w:t>
      </w:r>
    </w:p>
    <w:p w:rsidR="00AC2784" w:rsidRPr="00AC2784" w:rsidRDefault="00AC2784" w:rsidP="001F7443">
      <w:pPr>
        <w:pStyle w:val="a7"/>
        <w:jc w:val="center"/>
        <w:rPr>
          <w:sz w:val="28"/>
          <w:szCs w:val="28"/>
        </w:rPr>
      </w:pPr>
    </w:p>
    <w:p w:rsidR="00AC2784" w:rsidRPr="00AC2784" w:rsidRDefault="00AC2784" w:rsidP="00AC2784">
      <w:pPr>
        <w:pStyle w:val="10"/>
      </w:pPr>
      <w:r w:rsidRPr="00AC2784">
        <w:fldChar w:fldCharType="begin"/>
      </w:r>
      <w:r w:rsidRPr="00AC2784">
        <w:instrText xml:space="preserve"> TOC \o "1-1" \h \z \u </w:instrText>
      </w:r>
      <w:r w:rsidRPr="00AC2784">
        <w:fldChar w:fldCharType="separate"/>
      </w:r>
      <w:hyperlink w:anchor="_Toc157838901" w:history="1">
        <w:r w:rsidRPr="00AC2784">
          <w:rPr>
            <w:rStyle w:val="a9"/>
          </w:rPr>
          <w:t>Введение</w:t>
        </w:r>
        <w:r w:rsidRPr="00AC2784">
          <w:rPr>
            <w:webHidden/>
          </w:rPr>
          <w:tab/>
        </w:r>
        <w:r w:rsidRPr="00AC2784">
          <w:rPr>
            <w:webHidden/>
          </w:rPr>
          <w:fldChar w:fldCharType="begin"/>
        </w:r>
        <w:r w:rsidRPr="00AC2784">
          <w:rPr>
            <w:webHidden/>
          </w:rPr>
          <w:instrText xml:space="preserve"> PAGEREF _Toc157838901 \h </w:instrText>
        </w:r>
        <w:r w:rsidRPr="00AC2784">
          <w:rPr>
            <w:webHidden/>
          </w:rPr>
        </w:r>
        <w:r w:rsidRPr="00AC2784">
          <w:rPr>
            <w:webHidden/>
          </w:rPr>
          <w:fldChar w:fldCharType="separate"/>
        </w:r>
        <w:r>
          <w:rPr>
            <w:webHidden/>
          </w:rPr>
          <w:t>4</w:t>
        </w:r>
        <w:r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02" w:history="1">
        <w:r w:rsidR="00AC2784" w:rsidRPr="00AC2784">
          <w:rPr>
            <w:rStyle w:val="a9"/>
          </w:rPr>
          <w:t>Литературный обзор (объем 4-6%)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_Toc157838902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4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03" w:history="1">
        <w:r w:rsidR="00AC2784" w:rsidRPr="00AC2784">
          <w:rPr>
            <w:rStyle w:val="a9"/>
          </w:rPr>
          <w:t>Основные сведения по рассматриваемому в дипломной работе производству (объем 8-9%)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_Toc157838903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4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04" w:history="1">
        <w:r w:rsidR="00AC2784" w:rsidRPr="00AC2784">
          <w:rPr>
            <w:rStyle w:val="a9"/>
          </w:rPr>
          <w:t>Анализ условий возникновения аварий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_Toc157838904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8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05" w:history="1">
        <w:r w:rsidR="00AC2784" w:rsidRPr="00AC2784">
          <w:rPr>
            <w:rStyle w:val="a9"/>
          </w:rPr>
          <w:t xml:space="preserve">Мероприятия по обеспечению безопасности процесса и производства </w:t>
        </w:r>
        <w:r w:rsidR="00AC2784">
          <w:rPr>
            <w:rStyle w:val="a9"/>
          </w:rPr>
          <w:br/>
        </w:r>
        <w:r w:rsidR="00AC2784" w:rsidRPr="00AC2784">
          <w:rPr>
            <w:rStyle w:val="a9"/>
          </w:rPr>
          <w:t>(объем 25-27%)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_Toc157838905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9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06" w:history="1">
        <w:r w:rsidR="00AC2784" w:rsidRPr="00AC2784">
          <w:rPr>
            <w:rStyle w:val="a9"/>
          </w:rPr>
          <w:t>Технико-экономические расчеты (объем 10-12%)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_Toc157838906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9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07" w:history="1">
        <w:r w:rsidR="00AC2784" w:rsidRPr="00AC2784">
          <w:rPr>
            <w:rStyle w:val="a9"/>
          </w:rPr>
          <w:t>Охрана труда (объем 4-5%)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_Toc157838907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10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08" w:history="1">
        <w:r w:rsidR="00AC2784" w:rsidRPr="00AC2784">
          <w:rPr>
            <w:rStyle w:val="a9"/>
          </w:rPr>
          <w:t>Безопасность в чрезвычайных ситуациях (объем 4-5%)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_Toc157838908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10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09" w:history="1">
        <w:r w:rsidR="00AC2784" w:rsidRPr="00AC2784">
          <w:rPr>
            <w:rStyle w:val="a9"/>
          </w:rPr>
          <w:t>Промышленная экология (объем 4-5%)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_Toc157838909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10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10" w:history="1">
        <w:r w:rsidR="00AC2784" w:rsidRPr="00AC2784">
          <w:rPr>
            <w:rStyle w:val="a9"/>
          </w:rPr>
          <w:t>Противопожарные мероприятия (объем 4-5%)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_Toc157838910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10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11" w:history="1">
        <w:r w:rsidR="00AC2784" w:rsidRPr="00AC2784">
          <w:rPr>
            <w:rStyle w:val="a9"/>
          </w:rPr>
          <w:t>Рекомендуемые источники информации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_Toc157838911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11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12" w:history="1">
        <w:r w:rsidR="00AC2784" w:rsidRPr="00AC2784">
          <w:rPr>
            <w:rStyle w:val="a9"/>
          </w:rPr>
          <w:t>Оформление дипломной работы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_Toc157838912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11</w:t>
        </w:r>
        <w:r w:rsidR="00AC2784" w:rsidRPr="00AC2784">
          <w:rPr>
            <w:webHidden/>
          </w:rPr>
          <w:fldChar w:fldCharType="end"/>
        </w:r>
      </w:hyperlink>
    </w:p>
    <w:p w:rsidR="00AC2784" w:rsidRPr="00AC2784" w:rsidRDefault="001A06A5" w:rsidP="00AC2784">
      <w:pPr>
        <w:pStyle w:val="10"/>
      </w:pPr>
      <w:hyperlink w:anchor="_Toc157838913" w:history="1">
        <w:r w:rsidR="00AC2784" w:rsidRPr="00AC2784">
          <w:rPr>
            <w:rStyle w:val="a9"/>
          </w:rPr>
          <w:t>Рекомендуемые источники информации</w:t>
        </w:r>
        <w:r w:rsidR="00AC2784" w:rsidRPr="00AC2784">
          <w:rPr>
            <w:webHidden/>
          </w:rPr>
          <w:tab/>
        </w:r>
        <w:r w:rsidR="00AC2784" w:rsidRPr="00AC2784">
          <w:rPr>
            <w:webHidden/>
          </w:rPr>
          <w:fldChar w:fldCharType="begin"/>
        </w:r>
        <w:r w:rsidR="00AC2784" w:rsidRPr="00AC2784">
          <w:rPr>
            <w:webHidden/>
          </w:rPr>
          <w:instrText xml:space="preserve"> PAGEREF _Toc157838913 \h </w:instrText>
        </w:r>
        <w:r w:rsidR="00AC2784" w:rsidRPr="00AC2784">
          <w:rPr>
            <w:webHidden/>
          </w:rPr>
        </w:r>
        <w:r w:rsidR="00AC2784" w:rsidRPr="00AC2784">
          <w:rPr>
            <w:webHidden/>
          </w:rPr>
          <w:fldChar w:fldCharType="separate"/>
        </w:r>
        <w:r w:rsidR="00AC2784">
          <w:rPr>
            <w:webHidden/>
          </w:rPr>
          <w:t>11</w:t>
        </w:r>
        <w:r w:rsidR="00AC2784" w:rsidRPr="00AC2784">
          <w:rPr>
            <w:webHidden/>
          </w:rPr>
          <w:fldChar w:fldCharType="end"/>
        </w:r>
      </w:hyperlink>
    </w:p>
    <w:p w:rsidR="00AC2784" w:rsidRDefault="00AC2784" w:rsidP="001F7443">
      <w:pPr>
        <w:pStyle w:val="a7"/>
        <w:jc w:val="center"/>
        <w:rPr>
          <w:sz w:val="28"/>
          <w:szCs w:val="28"/>
        </w:rPr>
      </w:pPr>
      <w:r w:rsidRPr="00AC2784">
        <w:rPr>
          <w:sz w:val="28"/>
          <w:szCs w:val="28"/>
        </w:rPr>
        <w:fldChar w:fldCharType="end"/>
      </w:r>
    </w:p>
    <w:p w:rsidR="001F7443" w:rsidRDefault="001F7443" w:rsidP="001F7443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Default="001F7443" w:rsidP="001F7443">
      <w:pPr>
        <w:pStyle w:val="a7"/>
        <w:jc w:val="center"/>
        <w:rPr>
          <w:sz w:val="28"/>
          <w:szCs w:val="28"/>
        </w:rPr>
      </w:pPr>
    </w:p>
    <w:p w:rsidR="001F7443" w:rsidRPr="009137DA" w:rsidRDefault="001F7443" w:rsidP="001F7443">
      <w:pPr>
        <w:pStyle w:val="a7"/>
        <w:jc w:val="center"/>
        <w:rPr>
          <w:b/>
          <w:bCs/>
          <w:sz w:val="18"/>
          <w:szCs w:val="18"/>
        </w:rPr>
      </w:pPr>
      <w:r w:rsidRPr="009137DA">
        <w:rPr>
          <w:b/>
          <w:bCs/>
          <w:color w:val="000000"/>
          <w:sz w:val="18"/>
          <w:szCs w:val="18"/>
        </w:rPr>
        <w:t xml:space="preserve">Методические рекомендации </w:t>
      </w:r>
      <w:r w:rsidRPr="001F7443">
        <w:rPr>
          <w:b/>
          <w:bCs/>
          <w:color w:val="000000"/>
          <w:sz w:val="18"/>
          <w:szCs w:val="18"/>
        </w:rPr>
        <w:t>по</w:t>
      </w:r>
      <w:r w:rsidRPr="00AA3AF0">
        <w:rPr>
          <w:b/>
          <w:bCs/>
          <w:color w:val="000000"/>
        </w:rPr>
        <w:t xml:space="preserve"> </w:t>
      </w:r>
      <w:r w:rsidRPr="001F7443">
        <w:rPr>
          <w:b/>
          <w:bCs/>
          <w:color w:val="000000"/>
          <w:sz w:val="18"/>
          <w:szCs w:val="18"/>
        </w:rPr>
        <w:t>содержанию дипломной работы специальности 280102</w:t>
      </w:r>
    </w:p>
    <w:p w:rsidR="001F7443" w:rsidRDefault="001F7443" w:rsidP="001F7443">
      <w:pPr>
        <w:pStyle w:val="a7"/>
        <w:ind w:left="2886"/>
        <w:rPr>
          <w:sz w:val="18"/>
          <w:szCs w:val="18"/>
        </w:rPr>
      </w:pPr>
    </w:p>
    <w:p w:rsidR="001F7443" w:rsidRDefault="001F7443" w:rsidP="001F7443">
      <w:pPr>
        <w:pStyle w:val="a7"/>
        <w:spacing w:after="0"/>
        <w:ind w:left="2886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Составители: </w:t>
      </w:r>
      <w:r>
        <w:rPr>
          <w:i/>
          <w:iCs/>
          <w:sz w:val="18"/>
          <w:szCs w:val="18"/>
        </w:rPr>
        <w:t>Овчинников Александр Павлович</w:t>
      </w:r>
    </w:p>
    <w:p w:rsidR="001F7443" w:rsidRDefault="001F7443" w:rsidP="001F7443">
      <w:pPr>
        <w:pStyle w:val="a7"/>
        <w:ind w:left="2886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        Филиппова Тамара Павловна</w:t>
      </w:r>
    </w:p>
    <w:p w:rsidR="001F7443" w:rsidRDefault="001F7443" w:rsidP="001F7443">
      <w:pPr>
        <w:pStyle w:val="a7"/>
        <w:spacing w:after="0"/>
        <w:ind w:hanging="1404"/>
        <w:jc w:val="center"/>
        <w:rPr>
          <w:b/>
          <w:bCs/>
          <w:sz w:val="18"/>
          <w:szCs w:val="18"/>
        </w:rPr>
      </w:pPr>
    </w:p>
    <w:p w:rsidR="001F7443" w:rsidRDefault="001F7443" w:rsidP="001F7443">
      <w:pPr>
        <w:pStyle w:val="a7"/>
        <w:ind w:left="2880" w:right="1892" w:firstLine="6"/>
        <w:rPr>
          <w:rStyle w:val="a6"/>
        </w:rPr>
      </w:pPr>
      <w:r>
        <w:rPr>
          <w:sz w:val="18"/>
          <w:szCs w:val="18"/>
        </w:rPr>
        <w:t>Редактор Н.В.  В е р ш и н и н а</w:t>
      </w:r>
    </w:p>
    <w:p w:rsidR="001F7443" w:rsidRDefault="001F7443" w:rsidP="001F7443">
      <w:pPr>
        <w:pStyle w:val="a7"/>
        <w:tabs>
          <w:tab w:val="left" w:pos="2977"/>
        </w:tabs>
        <w:ind w:left="720" w:right="1892" w:firstLine="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Технический редактор В.Ф.  Е л и с е е в а</w:t>
      </w:r>
    </w:p>
    <w:p w:rsidR="001F7443" w:rsidRDefault="001F7443" w:rsidP="001F7443">
      <w:pPr>
        <w:pStyle w:val="a7"/>
        <w:spacing w:after="0"/>
        <w:ind w:firstLine="6"/>
        <w:jc w:val="center"/>
        <w:rPr>
          <w:sz w:val="18"/>
          <w:szCs w:val="18"/>
        </w:rPr>
      </w:pPr>
    </w:p>
    <w:p w:rsidR="001F7443" w:rsidRDefault="001F7443" w:rsidP="001F7443">
      <w:pPr>
        <w:pStyle w:val="a7"/>
        <w:ind w:left="2886" w:right="1892"/>
        <w:rPr>
          <w:sz w:val="18"/>
          <w:szCs w:val="18"/>
        </w:rPr>
      </w:pPr>
      <w:r>
        <w:rPr>
          <w:sz w:val="18"/>
          <w:szCs w:val="18"/>
        </w:rPr>
        <w:t xml:space="preserve">Подписано в печать </w:t>
      </w:r>
    </w:p>
    <w:p w:rsidR="001F7443" w:rsidRDefault="001F7443" w:rsidP="001F7443">
      <w:pPr>
        <w:pStyle w:val="a7"/>
        <w:tabs>
          <w:tab w:val="left" w:pos="2808"/>
        </w:tabs>
        <w:ind w:left="2886" w:right="1892"/>
        <w:rPr>
          <w:sz w:val="18"/>
          <w:szCs w:val="18"/>
        </w:rPr>
      </w:pPr>
      <w:r>
        <w:rPr>
          <w:sz w:val="18"/>
          <w:szCs w:val="18"/>
        </w:rPr>
        <w:t>Формат 60х84 1/16. Бумага офсетная.</w:t>
      </w:r>
    </w:p>
    <w:p w:rsidR="001F7443" w:rsidRDefault="001F7443" w:rsidP="001F7443">
      <w:pPr>
        <w:pStyle w:val="a7"/>
        <w:ind w:left="2886" w:right="1892"/>
        <w:rPr>
          <w:sz w:val="18"/>
          <w:szCs w:val="18"/>
        </w:rPr>
      </w:pPr>
      <w:r>
        <w:rPr>
          <w:sz w:val="18"/>
          <w:szCs w:val="18"/>
        </w:rPr>
        <w:t>Печать офсетная. Усл. п. л.           . Усл.кр.- отт.            .</w:t>
      </w:r>
    </w:p>
    <w:p w:rsidR="001F7443" w:rsidRDefault="001F7443" w:rsidP="001F7443">
      <w:pPr>
        <w:pStyle w:val="a7"/>
        <w:ind w:left="2886" w:right="1892"/>
        <w:rPr>
          <w:sz w:val="18"/>
          <w:szCs w:val="18"/>
        </w:rPr>
      </w:pPr>
      <w:r>
        <w:rPr>
          <w:sz w:val="18"/>
          <w:szCs w:val="18"/>
        </w:rPr>
        <w:t>Уч.-изд. л.           . Тираж           экз. С. -            .</w:t>
      </w:r>
    </w:p>
    <w:p w:rsidR="001F7443" w:rsidRPr="00FD1CE2" w:rsidRDefault="001F7443" w:rsidP="001F7443">
      <w:pPr>
        <w:pStyle w:val="a7"/>
        <w:pBdr>
          <w:bottom w:val="single" w:sz="4" w:space="1" w:color="auto"/>
        </w:pBdr>
        <w:spacing w:after="0"/>
        <w:jc w:val="center"/>
        <w:rPr>
          <w:sz w:val="14"/>
          <w:szCs w:val="14"/>
        </w:rPr>
      </w:pPr>
    </w:p>
    <w:p w:rsidR="001F7443" w:rsidRPr="00FD1CE2" w:rsidRDefault="001F7443" w:rsidP="001F7443">
      <w:pPr>
        <w:pStyle w:val="a8"/>
        <w:spacing w:after="0"/>
        <w:jc w:val="center"/>
        <w:rPr>
          <w:sz w:val="14"/>
          <w:szCs w:val="14"/>
        </w:rPr>
      </w:pPr>
    </w:p>
    <w:p w:rsidR="001F7443" w:rsidRDefault="001F7443" w:rsidP="001F7443">
      <w:pPr>
        <w:pStyle w:val="a8"/>
        <w:tabs>
          <w:tab w:val="left" w:pos="2808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Государственное образовательное учреждение </w:t>
      </w:r>
      <w:r>
        <w:rPr>
          <w:sz w:val="18"/>
          <w:szCs w:val="18"/>
        </w:rPr>
        <w:br/>
        <w:t>высшего профессионального образования</w:t>
      </w:r>
    </w:p>
    <w:p w:rsidR="001F7443" w:rsidRDefault="001F7443" w:rsidP="001F7443">
      <w:pPr>
        <w:pStyle w:val="a8"/>
        <w:tabs>
          <w:tab w:val="left" w:pos="2808"/>
        </w:tabs>
        <w:jc w:val="center"/>
        <w:rPr>
          <w:sz w:val="18"/>
          <w:szCs w:val="18"/>
        </w:rPr>
      </w:pPr>
      <w:r>
        <w:rPr>
          <w:sz w:val="18"/>
          <w:szCs w:val="18"/>
        </w:rPr>
        <w:t>«Самарский государственный технический университет».</w:t>
      </w:r>
    </w:p>
    <w:p w:rsidR="008542CC" w:rsidRPr="001F7443" w:rsidRDefault="001A06A5" w:rsidP="001F7443">
      <w:pPr>
        <w:pStyle w:val="a8"/>
        <w:tabs>
          <w:tab w:val="left" w:pos="2808"/>
        </w:tabs>
        <w:spacing w:after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31" style="position:absolute;left:0;text-align:left;margin-left:477pt;margin-top:23.75pt;width:36pt;height:36pt;z-index:251658752" stroked="f"/>
        </w:pict>
      </w:r>
      <w:r>
        <w:rPr>
          <w:noProof/>
          <w:sz w:val="18"/>
          <w:szCs w:val="18"/>
        </w:rPr>
        <w:pict>
          <v:rect id="_x0000_s1028" style="position:absolute;left:0;text-align:left;margin-left:478.35pt;margin-top:5.1pt;width:30pt;height:36pt;z-index:251657728" stroked="f"/>
        </w:pict>
      </w:r>
      <w:r w:rsidR="001F7443" w:rsidRPr="001F7443">
        <w:rPr>
          <w:sz w:val="18"/>
          <w:szCs w:val="18"/>
        </w:rPr>
        <w:t>443100. г. Самара, ул. Молодогвардейская, 244. Главный корпус.</w:t>
      </w:r>
      <w:bookmarkStart w:id="13" w:name="_GoBack"/>
      <w:bookmarkEnd w:id="13"/>
    </w:p>
    <w:sectPr w:rsidR="008542CC" w:rsidRPr="001F7443" w:rsidSect="00D07125">
      <w:footerReference w:type="even" r:id="rId9"/>
      <w:footerReference w:type="default" r:id="rId10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DC" w:rsidRDefault="00B65ABF">
      <w:r>
        <w:separator/>
      </w:r>
    </w:p>
  </w:endnote>
  <w:endnote w:type="continuationSeparator" w:id="0">
    <w:p w:rsidR="00C37ADC" w:rsidRDefault="00B6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43" w:rsidRDefault="001F7443" w:rsidP="00EA07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7443" w:rsidRDefault="001F7443" w:rsidP="00D0712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43" w:rsidRDefault="001F7443" w:rsidP="00EA07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784">
      <w:rPr>
        <w:rStyle w:val="a6"/>
        <w:noProof/>
      </w:rPr>
      <w:t>12</w:t>
    </w:r>
    <w:r>
      <w:rPr>
        <w:rStyle w:val="a6"/>
      </w:rPr>
      <w:fldChar w:fldCharType="end"/>
    </w:r>
  </w:p>
  <w:p w:rsidR="001F7443" w:rsidRDefault="001F7443" w:rsidP="00D071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DC" w:rsidRDefault="00B65ABF">
      <w:r>
        <w:separator/>
      </w:r>
    </w:p>
  </w:footnote>
  <w:footnote w:type="continuationSeparator" w:id="0">
    <w:p w:rsidR="00C37ADC" w:rsidRDefault="00B6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74A8A"/>
    <w:multiLevelType w:val="hybridMultilevel"/>
    <w:tmpl w:val="1BA29BDA"/>
    <w:lvl w:ilvl="0" w:tplc="A7A6F51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36685A"/>
    <w:multiLevelType w:val="hybridMultilevel"/>
    <w:tmpl w:val="D7B27506"/>
    <w:lvl w:ilvl="0" w:tplc="98403A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2CC"/>
    <w:rsid w:val="001A06A5"/>
    <w:rsid w:val="001F7443"/>
    <w:rsid w:val="002672B1"/>
    <w:rsid w:val="003E67FD"/>
    <w:rsid w:val="00432ECD"/>
    <w:rsid w:val="007E783E"/>
    <w:rsid w:val="008542CC"/>
    <w:rsid w:val="00A85805"/>
    <w:rsid w:val="00AC2784"/>
    <w:rsid w:val="00B50DE9"/>
    <w:rsid w:val="00B65ABF"/>
    <w:rsid w:val="00C37ADC"/>
    <w:rsid w:val="00D07125"/>
    <w:rsid w:val="00D87F1F"/>
    <w:rsid w:val="00EA0706"/>
    <w:rsid w:val="00F83EF9"/>
    <w:rsid w:val="00F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628448E4-01F4-436F-BFCA-B2AAD1EE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7F1F"/>
    <w:pPr>
      <w:keepNext/>
      <w:spacing w:before="567" w:after="397"/>
      <w:ind w:left="539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</w:pPr>
  </w:style>
  <w:style w:type="paragraph" w:styleId="2">
    <w:name w:val="Body Text Indent 2"/>
    <w:basedOn w:val="a"/>
    <w:pPr>
      <w:ind w:firstLine="540"/>
      <w:jc w:val="both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7125"/>
  </w:style>
  <w:style w:type="paragraph" w:styleId="a7">
    <w:name w:val="Body Text"/>
    <w:basedOn w:val="a"/>
    <w:rsid w:val="001F7443"/>
    <w:pPr>
      <w:spacing w:after="120"/>
    </w:pPr>
  </w:style>
  <w:style w:type="paragraph" w:customStyle="1" w:styleId="a8">
    <w:name w:val="Основной без отступа"/>
    <w:basedOn w:val="a7"/>
    <w:rsid w:val="001F7443"/>
    <w:pPr>
      <w:spacing w:after="40"/>
      <w:jc w:val="both"/>
    </w:pPr>
    <w:rPr>
      <w:sz w:val="28"/>
      <w:szCs w:val="28"/>
    </w:rPr>
  </w:style>
  <w:style w:type="paragraph" w:styleId="10">
    <w:name w:val="toc 1"/>
    <w:basedOn w:val="a"/>
    <w:next w:val="a"/>
    <w:autoRedefine/>
    <w:semiHidden/>
    <w:rsid w:val="00AC2784"/>
    <w:pPr>
      <w:tabs>
        <w:tab w:val="right" w:leader="dot" w:pos="9911"/>
      </w:tabs>
    </w:pPr>
    <w:rPr>
      <w:noProof/>
      <w:sz w:val="28"/>
      <w:szCs w:val="28"/>
    </w:rPr>
  </w:style>
  <w:style w:type="character" w:styleId="a9">
    <w:name w:val="Hyperlink"/>
    <w:basedOn w:val="a0"/>
    <w:rsid w:val="00AC2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lll</Company>
  <LinksUpToDate>false</LinksUpToDate>
  <CharactersWithSpaces>20009</CharactersWithSpaces>
  <SharedDoc>false</SharedDoc>
  <HLinks>
    <vt:vector size="78" baseType="variant"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_Toc157838913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_Toc157838912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_Toc157838911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_Toc157838910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_Toc157838909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_Toc157838908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_Toc157838907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_Toc157838906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_Toc157838905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_Toc157838904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_Toc157838903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_Toc157838902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_Toc157838901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lll</dc:creator>
  <cp:keywords/>
  <dc:description/>
  <cp:lastModifiedBy>Irina</cp:lastModifiedBy>
  <cp:revision>2</cp:revision>
  <cp:lastPrinted>2007-01-29T10:02:00Z</cp:lastPrinted>
  <dcterms:created xsi:type="dcterms:W3CDTF">2014-07-27T17:35:00Z</dcterms:created>
  <dcterms:modified xsi:type="dcterms:W3CDTF">2014-07-27T17:35:00Z</dcterms:modified>
</cp:coreProperties>
</file>