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ED" w:rsidRDefault="00EC0052">
      <w:pPr>
        <w:pStyle w:val="1"/>
        <w:jc w:val="center"/>
      </w:pPr>
      <w:r>
        <w:t>Гончаров и. а. - Обломов и обломовщина как явление русской жизни</w:t>
      </w:r>
    </w:p>
    <w:p w:rsidR="007D12ED" w:rsidRPr="00EC0052" w:rsidRDefault="00EC0052">
      <w:pPr>
        <w:pStyle w:val="a3"/>
        <w:spacing w:after="240" w:afterAutospacing="0"/>
      </w:pPr>
      <w:r>
        <w:t>Роман И. А. Гончарова “Обломов” вышел в свет в 1859 году, в тот момент, когда в стране чрезвычайно остро стоял вопрос отмены крепостного права, когда русское общество уже в полной мере осознало губительность существующих порядков. Глубокое знание жизни и точность социального анализа характеров позволили писателю найти удивительно верное определение уклада русской жизни того времени - “обломовщина”.</w:t>
      </w:r>
      <w:r>
        <w:br/>
        <w:t>Главная задача автора в романе - показать, как постепенно умирает в человеке человек, насколько не приспособлен к жизни помещик, не привыкший что-либо делать. Главные качества доброго, милого Ильи Ильича Обломова - его инертность, апатия, отвращение к какой-либо деятельности. Верный традициям реализма, И. А. Гончаров показывает, что эти качества явились результатом воспитания Обломова, они рождены уверенностью в том, что любое желание его будет исполнено и для этого не надо прилагать никаких усилий. Обломов - дворянин, ему не надо трудиться ради куска хлеба - на него трудятся сотни крепостных Захаров в имении и полностью обеспечивают его существование. А значит, он может целыми днями лежать на диване, не потому, что устал, а потому, “что это было его нормальным состоянием”. Он почти слился со своим мягким удобным халатом и длинными широкими туфлями, в которые виртуозно попадал с первого раза, едва только свешивал ноги с дивана.</w:t>
      </w:r>
      <w:r>
        <w:br/>
        <w:t>В молодости Обломов “был полон всяких стремлений, надежд, ждал много от судьбы и самого себя, все готовился к какому-то поприщу, к какой-то роли”. Но время шло, а Илья Ильич все собирался, готовился начать новую жизнь, но не продвинулся ни на шаг ни к какой цели. В Москве он получил хорошее образование, но голова его “была как будто библиотека, состоящая из одних разрозненных по частям знаний”. Поступая на службу, которая ранее представлялась ему в виде какого-то семейного занятия, он и не предполагал, что жизнь сразу разделится для него на две половины, одна из которых будет состоять из труда и скуки, что для него было синонимами, а другая - из покоя и мирного веселья. Он понял, что “надобно быть по крайней мере землетрясению, чтобы не прийти здоровому человеку на службу”, а потому он вскоре подал в отставку, потом прекратил выезды в свет и полностью затворился в комнате. Если Обломов и признает какой-то труд, то только труд души, поскольку десятки поколений его предков “сносили труд как наказание, наложенное еще на праотцов наших, но любить не могли, и где был случай, всегда от него избавлялись, находя это возможным и должным”.</w:t>
      </w:r>
      <w:r>
        <w:br/>
        <w:t>В жизни Обломова бывали минуты, когда он задумывался о причинах, побудивших его вести такую жизнь, когда он задавал себе вопрос: “Отчего я такой?” В кульминационной главе романа “Сон Обломова” писатель отвечает на этот вопрос. Он создает картину провинциального помещичьего быта и показывает, как ленивая спячка постепенно становится нормальным состоянием человека.</w:t>
      </w:r>
      <w:r>
        <w:br/>
        <w:t>Во сне Обломов переносится в имение своих родителей Обломовку, “в благословенный уголок земли”, где нет “моря, нет высоких гор, скал, пропастей, ни дремучих лесов - нет ничего грандиозного, дикого и угрюмого”. Перед нами предстает идиллическая картина, ряд прекрасных пейзажей. “Правильно и невозмутимо совершается там годовой круг. Глубокая тишина лежит на полях. Тишина и жизненное спокойствие царствуют и в нравах людей в том краю”, - пишет И. А. Гончаров. Обломов видит себя маленьким мальчиком, стремящимся заглянуть в неизвестное, задать больше вопросов и получить на них ответы. Но лишь забота о пище становится первой и главной жизненной заботой в Обломовке. А все остальное время занимает “какой-то всепоглощающий, ничем непобедимый сон”, который И. А. Гончаров делает символом, характеризующим людей типа Обломова, и который называет “истинным подобием смерти”. С самого детства Илья был приучен к тому, что не должен ничего делать, что для любой работы есть “Васька, Ванька, Захарка”, да и сам в какой-то момент понял, что так “покойнее гораздо”. А потому все “ищущие проявления силы” в Илюше “обращались внутрь и никли, увядая”. Такая жизнь лишила героя романа всякой инициативы и постепенно превратила его в раба своего положения, своих привычек и даже раба своего слуги Захара.</w:t>
      </w:r>
      <w:r>
        <w:br/>
        <w:t>В своей статье “Что такое обломовщина?” Н. А. Добролюбов писал: “Обломов - не тупая апатичная фигура без стремлений и чувств, а человек, тоже чего-то ищущий в жизни, о чем-то думающий”. Он наделен многими положительными качествами, да и не глуп. В его суждениях есть грустная правда - также следствие российской жизни. К чему стремятся все эти Судьбинские, Волкины, Пенковы? Действительно, стоит ли вставать с дивана ради той мелочной суеты, которой заняты его бывшие товарищи?</w:t>
      </w:r>
      <w:r>
        <w:br/>
        <w:t>В духе традиции, созданной русскими писателями, И. А. Гончаров подвергает своего героя величайшему испытанию - испытанию любовью. Чувство к Ольге Ильинской, девушке огромной душевной силы, могло бы воскресить Обломова. Но И. А. Гончаров - реалист, и он не может показать счастливый финал романа. “Отчего погибло все? Кто проклял тебя, Илья? Что сгубило тебя?” - с горечью пытается понять Ольга. И писатель дает ответ на эти вопросы, совершенно точно определив имя этого зла - обломовщина. И не один Илья Ильич стал ее жертвой. “Наше имя легион!” - говорит он Штольцу. И действительно, поражены “обломовщиной”, стали ее жертвами почти все герои романа: и Захар, и Агафья Пшеницына, и Штольц, и Ольга.</w:t>
      </w:r>
      <w:r>
        <w:br/>
        <w:t>Величайшая заслуга И. А. Гончарова состоит в том, что он удивительно точно изобразил болезнь, поразившую русское общество середины XIX века, которую Н. А. Добролюбов охарактеризовал как “неспособность деятельно захотеть чего-либо”, и указал на социальные причины этого явления.</w:t>
      </w:r>
      <w:r>
        <w:br/>
      </w:r>
      <w:r>
        <w:br/>
      </w:r>
      <w:r>
        <w:br/>
      </w:r>
      <w:r>
        <w:br/>
        <w:t>    ...Один из самых лучших романов</w:t>
      </w:r>
      <w:r>
        <w:br/>
        <w:t>    нашей литературы.</w:t>
      </w:r>
      <w:r>
        <w:br/>
        <w:t>    М.Горький</w:t>
      </w:r>
      <w:r>
        <w:br/>
        <w:t>    В чем состояла причина огромного успеха "Обломова", почему роман И.А. Гончарова был воспринят не только как литературное, но и общественное событие? На этот вопрос с предельной убедительностью, ясностью и глубиной ответил Добролюбов. В истории Обломова, писал он, "отразилась русская жизнь, в ней предстает перед нами живой, современный русский тип, отчеканенный с беспощадною строгостью и правильностью; в ней сказалось новое слово нашего общественного развития, произнесенное ясно и твердо, без отчаяния и без ребяческих надежд, но с полным сознанием истины. Слово это - обломовщина. В типе Обломова и во всей этой обломовщине мы видим нечто большее, нежели просто удачное создание сильного таланта; мы находим в нем произведение русской жизни, знамение времени".</w:t>
      </w:r>
      <w:r>
        <w:br/>
        <w:t>    Время появления романа было в высшей степени знаменательным. Страна после позорного поражения русского царизма в Крымской войне стояла в преддверии крупных общественных перемен. Самодержавно-крепостнический строй переживал острый кризис. Даже правительству ясна была необходимость незамедлительного уничтожения крепостного права. Об этом историческом периоде А. И. Герцен писал: " Новое время сказалось на всем: в правительстве, в литературе, в обществе, в народе. Много было неловкого, неискреннего, смутного, но все чувствовали, что мы тронулись, что пошли и идем". Но царское правительство отнюдь не собиралось в предстоящих реформах сколько-нибудь серьезно облегчить положение обездоленных трудовых масс. Речь шла о том, чтобы как можно искуснее, хитрее обмануть народ, соблюсти коренные интересы господствующих классов - помещиков и нарождавшейся буржуазии.</w:t>
      </w:r>
      <w:r>
        <w:br/>
        <w:t>    Истинными защитниками народных интересов выступали в этой сложной обстановке лишь революционные демократы во главе с Чернышевским и Добролюбовым. На страницах "Современника" они разоблачали обманный характер подготавливаемой реформы и стояли за революционное изменение действительности, хотя открыто о крестьянской революции, о ее подготовке они, конечно, говорить не могли.</w:t>
      </w:r>
      <w:r>
        <w:br/>
        <w:t>    Выступая в защиту народных масс, за коренные преобразования в стране, революционеры-демократы широко обращались к передовой русской литературе. "Мертвые души" Гоголя, "Записки охотника" и романы Тургенева, "Губернские очерки" Салтыкова-Щедрина, стихотворения и поэмы Некрасова давали огромной силы материал для критики существующего порядка, будили сочувствие к положению народа, звали на решительные действия. В этот ряд лучших произведений литературы, способствующих росту самосознания русского общества, был поставлен и роман Гончарова "Обломов".</w:t>
      </w:r>
      <w:r>
        <w:br/>
        <w:t>    Глубокий социальный смысл образа Обломова и всей обломовщины был вскрыт Добролюбовым. Он показал, что подобные уродливые явления есть порождение крепостнического строя, паразитизма, основанного на помещичьих привилегиях и даровом труде крепостных. Уже в наше время известный литературовед Н. К. Пиктов, характеризуя социальную среду Обломова, писал: "Это - деревенское, уездное, степное, среднее или даже мелкое дворянство... это были дворяне, помещики, то есть люди, владеющие землей и крепостными, обеспеченные подневольным чужим трудом, тем самым освобожденные от необходимости лично работать, огражденные законом в своих сословных привилегиях. На этой хозяйственной основе строилась своеобразная бытовая и психологическая жизнь, вырастало особое миросозерцание".</w:t>
      </w:r>
      <w:r>
        <w:br/>
      </w:r>
      <w:r>
        <w:br/>
      </w:r>
      <w:bookmarkStart w:id="0" w:name="_GoBack"/>
      <w:bookmarkEnd w:id="0"/>
    </w:p>
    <w:sectPr w:rsidR="007D12ED" w:rsidRPr="00EC0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052"/>
    <w:rsid w:val="007D12ED"/>
    <w:rsid w:val="00A54EF8"/>
    <w:rsid w:val="00E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C2A46-92FB-4A3E-ADE1-2D9A16FA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7733</Characters>
  <Application>Microsoft Office Word</Application>
  <DocSecurity>0</DocSecurity>
  <Lines>64</Lines>
  <Paragraphs>18</Paragraphs>
  <ScaleCrop>false</ScaleCrop>
  <Company>diakov.net</Company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Обломов и обломовщина как явление русской жизни</dc:title>
  <dc:subject/>
  <dc:creator>Irina</dc:creator>
  <cp:keywords/>
  <dc:description/>
  <cp:lastModifiedBy>Irina</cp:lastModifiedBy>
  <cp:revision>2</cp:revision>
  <dcterms:created xsi:type="dcterms:W3CDTF">2014-07-18T19:27:00Z</dcterms:created>
  <dcterms:modified xsi:type="dcterms:W3CDTF">2014-07-18T19:27:00Z</dcterms:modified>
</cp:coreProperties>
</file>