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B7" w:rsidRDefault="00A91E47">
      <w:pPr>
        <w:pStyle w:val="1"/>
        <w:jc w:val="center"/>
      </w:pPr>
      <w:r>
        <w:t>Пушкин а. с. - А. с. пушкин и русская литература.</w:t>
      </w:r>
    </w:p>
    <w:p w:rsidR="00231EB7" w:rsidRPr="00A91E47" w:rsidRDefault="00A91E47">
      <w:pPr>
        <w:pStyle w:val="a3"/>
        <w:spacing w:after="240" w:afterAutospacing="0"/>
      </w:pPr>
      <w:r>
        <w:t>... Нет, весь я не умру - душа в заветной лире</w:t>
      </w:r>
      <w:r>
        <w:br/>
        <w:t>    Мой прах переживет и тленья убежит -</w:t>
      </w:r>
      <w:r>
        <w:br/>
        <w:t>    И славен буду я, доколь в подлунном мире</w:t>
      </w:r>
      <w:r>
        <w:br/>
        <w:t>    Жив будет хоть один пиит ...</w:t>
      </w:r>
      <w:r>
        <w:br/>
        <w:t>    В Москве, в самом центре ее, на Пушкинской площади, против Тверского бульвара, по которому так любил бродить Пушкин, высится величавый в своей простоте памятник поэту. На нем известные каждому с детства, видящие даль веков слова:</w:t>
      </w:r>
      <w:r>
        <w:br/>
        <w:t>    И долго буду тем любезен я народу,</w:t>
      </w:r>
      <w:r>
        <w:br/>
        <w:t>     Что чувства добрые я лирой пробуждал.</w:t>
      </w:r>
      <w:r>
        <w:br/>
        <w:t>    В этих словах предельно сжато и точно раскрывается основная направленность пушкинского творчества: страстное, неискоренимое свободолюбие и горячее сердце поэта, высокая гуманность, человечность.</w:t>
      </w:r>
      <w:r>
        <w:br/>
        <w:t>    Вся его литературная деятельность продолжалась немногим более двух десятилетий, но за этот недолгий срок Пушкин сумел решить задачи огромной культурно-исторической важности: придал новой русской литературе достоинство подлинной национальной самобытности и поднял на уровень наиболее передовых литератур мира.</w:t>
      </w:r>
      <w:r>
        <w:br/>
        <w:t>    Именно это сделало Пушкина родоначальником всей последующей русской литературы.</w:t>
      </w:r>
      <w:r>
        <w:br/>
        <w:t>    Исключительно велика роль Пушкина как замечательного художника - живописца нашей природы. Во время своих вольных и подневольных скитаний он изъездил вдоль и поперек многие края нашей необъятной родины: от Петербурга до Крыма, Одессы, Закавказья, от Балтики до Урала, до начала степей Средней Азии. Он первый так широко, полно и, главное, так поэтично показал нам мир, в котором мы живем.</w:t>
      </w:r>
      <w:r>
        <w:br/>
        <w:t>    Соединение мечты и действительности, глубоко реальное изображение идеальных образов составляют одну из существеннейших особенностей пушкинского реализма.</w:t>
      </w:r>
      <w:r>
        <w:br/>
        <w:t>    Изумительно развилась, обогатилась созданиями, признанными во всем мире в качестве величайших шедевров, русская литература после Пушкина. Но и поныне он является, говоря словами Льва Толстого, “высшей точкой поэтической параболы”, самым “гармоническим” из всех русских писателей. И гармоничность пушкинских художественных творений тем замечательнее, что она была глубоко выстрадана.</w:t>
      </w:r>
      <w:r>
        <w:br/>
        <w:t>    И поэтому солнечное пушкинское творчество - это прекраснейшее из самых прекрасных явлений искусства слова, не только источник величайших эстетических наслаждений. Это и целительный источник бодрости, силы, здоровья душевного, веры в торжество человеческого духа, в победу света и жизни над силами мрака. “Да здравствует солнце, да скроется тьма!” - повторяем мы вместе с Пушкиным, и это помогает нам жить.</w:t>
      </w:r>
      <w:r>
        <w:br/>
      </w:r>
      <w:r>
        <w:br/>
      </w:r>
      <w:bookmarkStart w:id="0" w:name="_GoBack"/>
      <w:bookmarkEnd w:id="0"/>
    </w:p>
    <w:sectPr w:rsidR="00231EB7" w:rsidRPr="00A91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E47"/>
    <w:rsid w:val="00231EB7"/>
    <w:rsid w:val="00A91E47"/>
    <w:rsid w:val="00E8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98F75-F261-4EB2-B327-AB8DBE38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>diakov.net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А. с. пушкин и русская литература.</dc:title>
  <dc:subject/>
  <dc:creator>Irina</dc:creator>
  <cp:keywords/>
  <dc:description/>
  <cp:lastModifiedBy>Irina</cp:lastModifiedBy>
  <cp:revision>2</cp:revision>
  <dcterms:created xsi:type="dcterms:W3CDTF">2014-07-12T17:29:00Z</dcterms:created>
  <dcterms:modified xsi:type="dcterms:W3CDTF">2014-07-12T17:29:00Z</dcterms:modified>
</cp:coreProperties>
</file>