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F01" w:rsidRDefault="00EA3F01" w:rsidP="00B57475">
      <w:pPr>
        <w:pStyle w:val="a3"/>
        <w:spacing w:line="360" w:lineRule="auto"/>
        <w:ind w:firstLine="0"/>
        <w:rPr>
          <w:szCs w:val="28"/>
        </w:rPr>
      </w:pPr>
    </w:p>
    <w:p w:rsidR="0074697F" w:rsidRPr="00B57475" w:rsidRDefault="0074697F" w:rsidP="00B57475">
      <w:pPr>
        <w:pStyle w:val="a3"/>
        <w:spacing w:line="360" w:lineRule="auto"/>
        <w:ind w:firstLine="0"/>
        <w:rPr>
          <w:szCs w:val="28"/>
        </w:rPr>
      </w:pPr>
      <w:r w:rsidRPr="00B57475">
        <w:rPr>
          <w:szCs w:val="28"/>
        </w:rPr>
        <w:t>Федеральное Агентство по образованию Российской Федерации</w:t>
      </w:r>
    </w:p>
    <w:p w:rsidR="0074697F" w:rsidRPr="00B57475" w:rsidRDefault="0074697F" w:rsidP="00B57475">
      <w:pPr>
        <w:spacing w:line="360" w:lineRule="auto"/>
        <w:jc w:val="center"/>
        <w:rPr>
          <w:sz w:val="28"/>
          <w:szCs w:val="28"/>
        </w:rPr>
      </w:pPr>
      <w:r w:rsidRPr="00B57475">
        <w:rPr>
          <w:sz w:val="28"/>
          <w:szCs w:val="28"/>
        </w:rPr>
        <w:t>Байкальский государственный университет экономики и права</w:t>
      </w:r>
    </w:p>
    <w:p w:rsidR="0074697F" w:rsidRDefault="0074697F" w:rsidP="00B57475">
      <w:pPr>
        <w:spacing w:line="360" w:lineRule="auto"/>
        <w:jc w:val="center"/>
        <w:rPr>
          <w:sz w:val="28"/>
          <w:szCs w:val="28"/>
        </w:rPr>
      </w:pPr>
    </w:p>
    <w:p w:rsidR="00B57475" w:rsidRPr="00B57475" w:rsidRDefault="00B57475" w:rsidP="00B57475">
      <w:pPr>
        <w:spacing w:line="360" w:lineRule="auto"/>
        <w:jc w:val="center"/>
        <w:rPr>
          <w:sz w:val="28"/>
          <w:szCs w:val="28"/>
        </w:rPr>
      </w:pPr>
    </w:p>
    <w:p w:rsidR="00B57475" w:rsidRDefault="00B57475" w:rsidP="00B57475">
      <w:pPr>
        <w:pStyle w:val="3"/>
        <w:spacing w:line="360" w:lineRule="auto"/>
        <w:ind w:left="0"/>
        <w:jc w:val="center"/>
        <w:rPr>
          <w:szCs w:val="28"/>
        </w:rPr>
      </w:pPr>
    </w:p>
    <w:p w:rsidR="00B57475" w:rsidRDefault="00B57475" w:rsidP="00B57475">
      <w:pPr>
        <w:pStyle w:val="3"/>
        <w:spacing w:line="360" w:lineRule="auto"/>
        <w:ind w:left="0"/>
        <w:jc w:val="center"/>
        <w:rPr>
          <w:szCs w:val="28"/>
        </w:rPr>
      </w:pPr>
    </w:p>
    <w:p w:rsidR="00D4251D" w:rsidRDefault="00D4251D" w:rsidP="00B57475">
      <w:pPr>
        <w:pStyle w:val="3"/>
        <w:spacing w:line="360" w:lineRule="auto"/>
        <w:ind w:left="0"/>
        <w:jc w:val="center"/>
        <w:rPr>
          <w:szCs w:val="28"/>
        </w:rPr>
      </w:pPr>
    </w:p>
    <w:p w:rsidR="00D4251D" w:rsidRDefault="00D4251D" w:rsidP="00B57475">
      <w:pPr>
        <w:pStyle w:val="3"/>
        <w:spacing w:line="360" w:lineRule="auto"/>
        <w:ind w:left="0"/>
        <w:jc w:val="center"/>
        <w:rPr>
          <w:szCs w:val="28"/>
        </w:rPr>
      </w:pPr>
    </w:p>
    <w:p w:rsidR="00D4251D" w:rsidRDefault="00D4251D" w:rsidP="00B57475">
      <w:pPr>
        <w:pStyle w:val="3"/>
        <w:spacing w:line="360" w:lineRule="auto"/>
        <w:ind w:left="0"/>
        <w:jc w:val="center"/>
        <w:rPr>
          <w:szCs w:val="28"/>
        </w:rPr>
      </w:pPr>
    </w:p>
    <w:p w:rsidR="00B57475" w:rsidRPr="00B57475" w:rsidRDefault="00B57475" w:rsidP="00B57475">
      <w:pPr>
        <w:pStyle w:val="3"/>
        <w:spacing w:line="360" w:lineRule="auto"/>
        <w:ind w:left="0"/>
        <w:jc w:val="center"/>
        <w:rPr>
          <w:szCs w:val="28"/>
        </w:rPr>
      </w:pPr>
      <w:r>
        <w:rPr>
          <w:szCs w:val="28"/>
        </w:rPr>
        <w:t>Сочинение</w:t>
      </w:r>
      <w:r w:rsidR="00D4251D">
        <w:rPr>
          <w:szCs w:val="28"/>
        </w:rPr>
        <w:t>.</w:t>
      </w:r>
    </w:p>
    <w:p w:rsidR="00B57475" w:rsidRDefault="00D4251D" w:rsidP="00B57475">
      <w:pPr>
        <w:pStyle w:val="3"/>
        <w:spacing w:line="360" w:lineRule="auto"/>
        <w:ind w:left="0"/>
        <w:jc w:val="center"/>
        <w:rPr>
          <w:i/>
          <w:szCs w:val="28"/>
        </w:rPr>
      </w:pPr>
      <w:r w:rsidRPr="00D4251D">
        <w:rPr>
          <w:i/>
          <w:szCs w:val="28"/>
        </w:rPr>
        <w:t>«Чем более я вглядывался, тем яснее видел Христа»</w:t>
      </w:r>
    </w:p>
    <w:p w:rsidR="00D4251D" w:rsidRPr="00D4251D" w:rsidRDefault="00D4251D" w:rsidP="00B57475">
      <w:pPr>
        <w:pStyle w:val="3"/>
        <w:spacing w:line="360" w:lineRule="auto"/>
        <w:ind w:left="0"/>
        <w:jc w:val="center"/>
        <w:rPr>
          <w:b/>
          <w:szCs w:val="28"/>
        </w:rPr>
      </w:pPr>
      <w:r w:rsidRPr="00D4251D">
        <w:rPr>
          <w:szCs w:val="28"/>
        </w:rPr>
        <w:t>(по поэме</w:t>
      </w:r>
      <w:r>
        <w:rPr>
          <w:szCs w:val="28"/>
        </w:rPr>
        <w:t xml:space="preserve"> Александра Блока «Двенадцать»</w:t>
      </w:r>
      <w:r w:rsidRPr="00D4251D">
        <w:rPr>
          <w:szCs w:val="28"/>
        </w:rPr>
        <w:t>)</w:t>
      </w:r>
    </w:p>
    <w:p w:rsidR="00B57475" w:rsidRPr="00B57475" w:rsidRDefault="00B57475" w:rsidP="00B57475">
      <w:pPr>
        <w:pStyle w:val="3"/>
        <w:spacing w:line="360" w:lineRule="auto"/>
        <w:ind w:left="0"/>
        <w:jc w:val="center"/>
        <w:rPr>
          <w:i/>
          <w:szCs w:val="28"/>
        </w:rPr>
      </w:pPr>
    </w:p>
    <w:p w:rsidR="00B57475" w:rsidRPr="00B57475" w:rsidRDefault="00B57475" w:rsidP="00B57475">
      <w:pPr>
        <w:pStyle w:val="3"/>
        <w:spacing w:line="360" w:lineRule="auto"/>
        <w:ind w:left="0"/>
        <w:rPr>
          <w:szCs w:val="28"/>
        </w:rPr>
      </w:pPr>
    </w:p>
    <w:p w:rsidR="00B57475" w:rsidRPr="00B57475" w:rsidRDefault="00B57475" w:rsidP="00B57475">
      <w:pPr>
        <w:pStyle w:val="3"/>
        <w:spacing w:line="360" w:lineRule="auto"/>
        <w:ind w:left="0"/>
        <w:rPr>
          <w:szCs w:val="28"/>
        </w:rPr>
      </w:pPr>
    </w:p>
    <w:p w:rsidR="00B57475" w:rsidRPr="00B57475" w:rsidRDefault="00B57475" w:rsidP="00B57475">
      <w:pPr>
        <w:pStyle w:val="3"/>
        <w:spacing w:line="360" w:lineRule="auto"/>
        <w:ind w:left="0"/>
        <w:rPr>
          <w:szCs w:val="28"/>
        </w:rPr>
      </w:pPr>
    </w:p>
    <w:p w:rsidR="00B57475" w:rsidRPr="00B57475" w:rsidRDefault="00B57475" w:rsidP="00B57475">
      <w:pPr>
        <w:pStyle w:val="3"/>
        <w:spacing w:line="360" w:lineRule="auto"/>
        <w:ind w:left="0"/>
        <w:rPr>
          <w:szCs w:val="28"/>
        </w:rPr>
      </w:pPr>
    </w:p>
    <w:p w:rsidR="00B57475" w:rsidRPr="00B57475" w:rsidRDefault="00D4251D" w:rsidP="00B57475">
      <w:pPr>
        <w:pStyle w:val="3"/>
        <w:spacing w:line="360" w:lineRule="auto"/>
        <w:ind w:left="0"/>
        <w:jc w:val="right"/>
        <w:rPr>
          <w:szCs w:val="28"/>
        </w:rPr>
      </w:pPr>
      <w:r>
        <w:rPr>
          <w:szCs w:val="28"/>
        </w:rPr>
        <w:t>Выполнила</w:t>
      </w:r>
      <w:r w:rsidR="00B57475" w:rsidRPr="00B57475">
        <w:rPr>
          <w:szCs w:val="28"/>
        </w:rPr>
        <w:t>:</w:t>
      </w:r>
    </w:p>
    <w:p w:rsidR="00B57475" w:rsidRPr="00B57475" w:rsidRDefault="00B57475" w:rsidP="00B57475">
      <w:pPr>
        <w:pStyle w:val="3"/>
        <w:spacing w:line="360" w:lineRule="auto"/>
        <w:ind w:left="0"/>
        <w:jc w:val="right"/>
        <w:rPr>
          <w:szCs w:val="28"/>
        </w:rPr>
      </w:pPr>
      <w:r w:rsidRPr="00B57475">
        <w:rPr>
          <w:szCs w:val="28"/>
        </w:rPr>
        <w:t>Студент</w:t>
      </w:r>
      <w:r w:rsidR="00D4251D">
        <w:rPr>
          <w:szCs w:val="28"/>
        </w:rPr>
        <w:t>ка</w:t>
      </w:r>
      <w:r w:rsidRPr="00B57475">
        <w:rPr>
          <w:szCs w:val="28"/>
        </w:rPr>
        <w:t xml:space="preserve"> группы П-04-1</w:t>
      </w:r>
    </w:p>
    <w:p w:rsidR="00B57475" w:rsidRPr="00B57475" w:rsidRDefault="00B57475" w:rsidP="00B57475">
      <w:pPr>
        <w:pStyle w:val="3"/>
        <w:spacing w:line="360" w:lineRule="auto"/>
        <w:ind w:left="0"/>
        <w:jc w:val="right"/>
        <w:rPr>
          <w:szCs w:val="28"/>
        </w:rPr>
      </w:pPr>
      <w:r w:rsidRPr="00B57475">
        <w:rPr>
          <w:szCs w:val="28"/>
        </w:rPr>
        <w:t>Токарская О.</w:t>
      </w:r>
    </w:p>
    <w:p w:rsidR="00B57475" w:rsidRDefault="00B57475" w:rsidP="00B57475">
      <w:pPr>
        <w:pStyle w:val="3"/>
        <w:spacing w:line="360" w:lineRule="auto"/>
        <w:ind w:left="0"/>
        <w:jc w:val="right"/>
        <w:rPr>
          <w:szCs w:val="28"/>
        </w:rPr>
      </w:pPr>
    </w:p>
    <w:p w:rsidR="00D4251D" w:rsidRPr="00B57475" w:rsidRDefault="00D4251D" w:rsidP="00B57475">
      <w:pPr>
        <w:pStyle w:val="3"/>
        <w:spacing w:line="360" w:lineRule="auto"/>
        <w:ind w:left="0"/>
        <w:jc w:val="right"/>
        <w:rPr>
          <w:szCs w:val="28"/>
        </w:rPr>
      </w:pPr>
    </w:p>
    <w:p w:rsidR="00B57475" w:rsidRPr="00B57475" w:rsidRDefault="00B57475" w:rsidP="00B57475">
      <w:pPr>
        <w:pStyle w:val="3"/>
        <w:spacing w:line="360" w:lineRule="auto"/>
        <w:ind w:left="0"/>
        <w:jc w:val="right"/>
        <w:rPr>
          <w:szCs w:val="28"/>
        </w:rPr>
      </w:pPr>
      <w:r w:rsidRPr="00B57475">
        <w:rPr>
          <w:szCs w:val="28"/>
        </w:rPr>
        <w:t>Проверил</w:t>
      </w:r>
      <w:r w:rsidR="00D4251D">
        <w:rPr>
          <w:szCs w:val="28"/>
        </w:rPr>
        <w:t>а</w:t>
      </w:r>
      <w:r w:rsidRPr="00B57475">
        <w:rPr>
          <w:szCs w:val="28"/>
        </w:rPr>
        <w:t>:</w:t>
      </w:r>
    </w:p>
    <w:p w:rsidR="00B57475" w:rsidRPr="00B57475" w:rsidRDefault="00B57475" w:rsidP="00B57475">
      <w:pPr>
        <w:pStyle w:val="3"/>
        <w:spacing w:line="360" w:lineRule="auto"/>
        <w:ind w:left="0"/>
        <w:jc w:val="right"/>
        <w:rPr>
          <w:szCs w:val="28"/>
        </w:rPr>
      </w:pPr>
    </w:p>
    <w:p w:rsidR="00B57475" w:rsidRPr="00B57475" w:rsidRDefault="00D4251D" w:rsidP="00B57475">
      <w:pPr>
        <w:pStyle w:val="3"/>
        <w:spacing w:line="360" w:lineRule="auto"/>
        <w:ind w:left="0"/>
        <w:jc w:val="right"/>
        <w:rPr>
          <w:szCs w:val="28"/>
        </w:rPr>
      </w:pPr>
      <w:r>
        <w:rPr>
          <w:szCs w:val="28"/>
        </w:rPr>
        <w:t>Казинцева М</w:t>
      </w:r>
      <w:r w:rsidR="00B57475" w:rsidRPr="00B57475">
        <w:rPr>
          <w:szCs w:val="28"/>
        </w:rPr>
        <w:t>.</w:t>
      </w:r>
      <w:r>
        <w:rPr>
          <w:szCs w:val="28"/>
        </w:rPr>
        <w:t>Д</w:t>
      </w:r>
      <w:r w:rsidR="00B57475" w:rsidRPr="00B57475">
        <w:rPr>
          <w:szCs w:val="28"/>
        </w:rPr>
        <w:t>.</w:t>
      </w:r>
    </w:p>
    <w:p w:rsidR="00B57475" w:rsidRDefault="00B57475" w:rsidP="00B57475">
      <w:pPr>
        <w:pStyle w:val="3"/>
        <w:spacing w:line="360" w:lineRule="auto"/>
        <w:ind w:left="0"/>
        <w:jc w:val="right"/>
        <w:rPr>
          <w:szCs w:val="28"/>
        </w:rPr>
      </w:pPr>
    </w:p>
    <w:p w:rsidR="00D4251D" w:rsidRPr="00B57475" w:rsidRDefault="00D4251D" w:rsidP="00B57475">
      <w:pPr>
        <w:pStyle w:val="3"/>
        <w:spacing w:line="360" w:lineRule="auto"/>
        <w:ind w:left="0"/>
        <w:jc w:val="right"/>
        <w:rPr>
          <w:szCs w:val="28"/>
        </w:rPr>
      </w:pPr>
    </w:p>
    <w:p w:rsidR="00B57475" w:rsidRPr="00B57475" w:rsidRDefault="00B57475" w:rsidP="00B57475">
      <w:pPr>
        <w:pStyle w:val="3"/>
        <w:spacing w:line="360" w:lineRule="auto"/>
        <w:ind w:left="0"/>
        <w:rPr>
          <w:szCs w:val="28"/>
        </w:rPr>
      </w:pPr>
    </w:p>
    <w:p w:rsidR="00B57475" w:rsidRPr="00B57475" w:rsidRDefault="00B57475" w:rsidP="00B57475">
      <w:pPr>
        <w:pStyle w:val="3"/>
        <w:spacing w:line="360" w:lineRule="auto"/>
        <w:ind w:left="0"/>
        <w:jc w:val="center"/>
        <w:rPr>
          <w:szCs w:val="28"/>
        </w:rPr>
      </w:pPr>
      <w:r w:rsidRPr="00B57475">
        <w:rPr>
          <w:szCs w:val="28"/>
        </w:rPr>
        <w:t>Иркутск</w:t>
      </w:r>
    </w:p>
    <w:p w:rsidR="00B57475" w:rsidRPr="00B57475" w:rsidRDefault="00B57475" w:rsidP="00B57475">
      <w:pPr>
        <w:pStyle w:val="3"/>
        <w:spacing w:line="360" w:lineRule="auto"/>
        <w:ind w:left="0"/>
        <w:jc w:val="center"/>
      </w:pPr>
      <w:r w:rsidRPr="00B57475">
        <w:t>2005</w:t>
      </w:r>
    </w:p>
    <w:p w:rsidR="0074697F" w:rsidRPr="00B57475" w:rsidRDefault="00B57475" w:rsidP="00B57475">
      <w:pPr>
        <w:spacing w:line="360" w:lineRule="auto"/>
        <w:ind w:firstLine="708"/>
        <w:jc w:val="right"/>
        <w:rPr>
          <w:i/>
        </w:rPr>
      </w:pPr>
      <w:r>
        <w:rPr>
          <w:i/>
        </w:rPr>
        <w:t>Когда л</w:t>
      </w:r>
      <w:r w:rsidR="0074697F" w:rsidRPr="00B57475">
        <w:rPr>
          <w:i/>
        </w:rPr>
        <w:t>юди не верят ни во что,</w:t>
      </w:r>
    </w:p>
    <w:p w:rsidR="0074697F" w:rsidRPr="00B57475" w:rsidRDefault="0074697F" w:rsidP="00B57475">
      <w:pPr>
        <w:spacing w:line="360" w:lineRule="auto"/>
        <w:ind w:firstLine="708"/>
        <w:jc w:val="right"/>
        <w:rPr>
          <w:i/>
        </w:rPr>
      </w:pPr>
      <w:r w:rsidRPr="00B57475">
        <w:rPr>
          <w:i/>
        </w:rPr>
        <w:t>они готовы поверить во все.</w:t>
      </w:r>
    </w:p>
    <w:p w:rsidR="0074697F" w:rsidRPr="00B57475" w:rsidRDefault="0074697F" w:rsidP="00B57475">
      <w:pPr>
        <w:spacing w:line="360" w:lineRule="auto"/>
        <w:ind w:firstLine="708"/>
        <w:jc w:val="right"/>
        <w:rPr>
          <w:i/>
        </w:rPr>
      </w:pPr>
      <w:r w:rsidRPr="00B57475">
        <w:rPr>
          <w:i/>
        </w:rPr>
        <w:t>Шатобриан.</w:t>
      </w:r>
    </w:p>
    <w:p w:rsidR="0074697F" w:rsidRPr="00B57475" w:rsidRDefault="0074697F" w:rsidP="00B57475">
      <w:pPr>
        <w:spacing w:line="360" w:lineRule="auto"/>
        <w:ind w:firstLine="708"/>
        <w:jc w:val="both"/>
        <w:rPr>
          <w:i/>
        </w:rPr>
      </w:pPr>
    </w:p>
    <w:p w:rsidR="0074697F" w:rsidRPr="00B57475" w:rsidRDefault="0074697F" w:rsidP="00B57475">
      <w:pPr>
        <w:spacing w:line="360" w:lineRule="auto"/>
        <w:ind w:firstLine="708"/>
        <w:jc w:val="both"/>
      </w:pPr>
      <w:r w:rsidRPr="00B57475">
        <w:t>Одна чешская пословица гласит: «Вера в Бога – это неверие в себя».</w:t>
      </w:r>
      <w:r w:rsidR="00A96204" w:rsidRPr="00B57475">
        <w:t xml:space="preserve"> Выходит, что человек обращается к религии лишь за неимением собственной внутренней силы, уверенности в своей правоте. Люди же с крепкой волей и «правильными» взглядами на жизнь, якобы, вообще не должны нуждаться в Боге. Однако не следует делать столь категоричных выводов. Что, если рассмотреть это высказывание наоборот, перевернуть его смысл? Тогда получится: «Неверие в Бога – это вера в себя», или, может быть, самоуверенность, самонадеянность? С. Марешаль </w:t>
      </w:r>
      <w:r w:rsidR="00270411" w:rsidRPr="00B57475">
        <w:t>считал, что «лишь добродетельный человек имеет право быть атеистом». Но имеет ли тогда право на существование абсолютный атеизм и полное низвержение религии как таковой?</w:t>
      </w:r>
    </w:p>
    <w:p w:rsidR="00270411" w:rsidRPr="00B57475" w:rsidRDefault="00270411" w:rsidP="00B57475">
      <w:pPr>
        <w:spacing w:line="360" w:lineRule="auto"/>
        <w:ind w:firstLine="708"/>
        <w:jc w:val="both"/>
      </w:pPr>
      <w:r w:rsidRPr="00B57475">
        <w:t>В нашей стране испокон веков христианство и народ были неделимы, православие являлось стержнем культуры и организующим компонентом всей социальной системы. И все же… история поставила и России перед вопросом, верить в Бога или же в новые – человеческие – «истины», или, может, не верить вообще? Этот вопрос, возникший в условиях «больших перемен», требовал у литературы того времени (начало двадцатого века) его решения. Он стал предметом размышлений и Александра Блока в его поэме «Двенадцать».</w:t>
      </w:r>
    </w:p>
    <w:p w:rsidR="00270411" w:rsidRPr="00B57475" w:rsidRDefault="00270411" w:rsidP="00B57475">
      <w:pPr>
        <w:spacing w:line="360" w:lineRule="auto"/>
        <w:ind w:firstLine="708"/>
        <w:jc w:val="both"/>
      </w:pPr>
      <w:r w:rsidRPr="00B57475">
        <w:t>На протяжении всей революционной эпохи интерес Блока к происходящему в стране переживал свои «взлеты и падения». Так формировалось и гражданское самосознание поэта, разбуженное революцией</w:t>
      </w:r>
      <w:r w:rsidR="00CA1174" w:rsidRPr="00B57475">
        <w:t>. Заявив о себе как об активном стороннике советской власти, Блок тем самым, казалось бы, согласился с новой коммунистической идеологией, продемонстрировав свою принадлежность к низвергателям религии. И все же, был ли он атеистом на самом деле?  На этот спорный вопрос во многом способна ответить поэма «Двенадцать». Это противоречивое произведение, благодаря своей размытости и сбивчивости сюжетной линии, способно вызвать какие угодно мысли, создать какое угодно мнение о себе. Но в существующем многообразии субъективных интерпретаций все чаще, все яснее мне видится мысль автора о том</w:t>
      </w:r>
      <w:r w:rsidR="00B1691E" w:rsidRPr="00B57475">
        <w:t xml:space="preserve">, что «Святая Русь» </w:t>
      </w:r>
      <w:r w:rsidR="00337636" w:rsidRPr="00B57475">
        <w:t>должна оставаться святой.</w:t>
      </w:r>
    </w:p>
    <w:p w:rsidR="00337636" w:rsidRPr="00B57475" w:rsidRDefault="00337636" w:rsidP="00B57475">
      <w:pPr>
        <w:spacing w:line="360" w:lineRule="auto"/>
        <w:ind w:firstLine="708"/>
        <w:jc w:val="both"/>
      </w:pPr>
      <w:r w:rsidRPr="00B57475">
        <w:t xml:space="preserve">С первых строк поэмы Александр Блок начинает полузаметными и редкими штрихами обозначать присутствие Бога. Само число двенадцать в названии уже вызывает ассоциации с двенадцатью апостолами – учениками Христа. «Ветер, ветер - / На всем божьем свете…», автор не случайно употребляет словосочетание «божий свет»: что бы ни делали люди, каким заблуждениям ни подвергался бы человеческий мир, он все равно остается «божьим». «Двенадцать человек» можно рассматривать как единый образ, первая психологическая характеристика которого – «свобода, свобода, эх, эх, без креста!» Все они лишены страха – главной составляющей любой религии. Ничто не остановит их дикость и необузданность. Нет </w:t>
      </w:r>
      <w:r w:rsidR="0026034A" w:rsidRPr="00B57475">
        <w:t>совести, но есть свобода, масштабы ее огромны. Это страшное состояние способно привести к трагедии, которую автор и раскрывает, сфокусировав наше внимание на смерти Катьки. Этот эпизод не зря находится в центре поэмы, такое композиционное расположение подчеркивает его значимость. Используя язык символов, Блок показал, что происходит на стыке черного и белого, - там всегда проливается кровь. Если вспомнить, что женский образ в творчестве Блока нередко олицетворял Россию, можно сделать вывод о том, что и Катька – символ обиженной, поруганной страны нашей. За нее борются многие, но страдает она одна. Так безжалостна свобода без креста. Еще не успев обрести новые моральные идеалы, человеческая толпа спешит беспощадно и кощунственно уничтожить ценности старого мира: «… И идут без имени святого / Все двенадцать – в даль. / Ко всему готовы, / Ничего не жаль…» Блок видит в настроении народа некое противоречие: с одной стороны – внешняя, зачастую показная готовность к радикальным действиям («Товарищи, винтовку держи, не трусь! / Пальнем-ка пулей в Святую Русь!»)</w:t>
      </w:r>
      <w:r w:rsidR="00396FDA" w:rsidRPr="00B57475">
        <w:t>, с другой стороны – неизменное присутствие вековой национальной религиозности русского человека, которая периодически дает о себе знать («Успокой, господи, душу рабы твоея…»).</w:t>
      </w:r>
    </w:p>
    <w:p w:rsidR="00396FDA" w:rsidRPr="00B57475" w:rsidRDefault="00396FDA" w:rsidP="00B57475">
      <w:pPr>
        <w:spacing w:line="360" w:lineRule="auto"/>
        <w:ind w:firstLine="708"/>
        <w:jc w:val="both"/>
      </w:pPr>
      <w:r w:rsidRPr="00B57475">
        <w:t>Блок «сфотографировал» мир, охваченный хаосом. Лютая снежная стихия сбила с пути человека, он «на ногах не стоит», ему «скользко, тяжко» и не за что ухватиться, не на что опереться больше людям «без креста». Белая пурга, вьюга застилают глаза и путают мысли: заблуждения владеют умами. И только вечный, сильный образ Иисуса Христа, идущего «нежной поступью надвьюжной, и от пули невредим и за вьюгой невидим», он действительно выше всего земного, человеческого, несовершенного. Но почему тогда в руках его кровавый флаг? Куда он ведет красногвардейцев и весь «рабочий народ»? В том-то все и дело, что образ Христа далеко не однозначен. Автор и сам не до конца осознавал его неожиданное появление в конце поэмы и оставил читателю право судить об этом. На мой взгляд</w:t>
      </w:r>
      <w:r w:rsidR="006B0973" w:rsidRPr="00B57475">
        <w:t>,</w:t>
      </w:r>
      <w:r w:rsidRPr="00B57475">
        <w:t xml:space="preserve"> Исус Христос (упрощенное </w:t>
      </w:r>
      <w:r w:rsidR="006B0973" w:rsidRPr="00B57475">
        <w:t>–</w:t>
      </w:r>
      <w:r w:rsidRPr="00B57475">
        <w:t xml:space="preserve"> </w:t>
      </w:r>
      <w:r w:rsidR="006B0973" w:rsidRPr="00B57475">
        <w:t>«Исус» вместо «Иисус»</w:t>
      </w:r>
      <w:r w:rsidRPr="00B57475">
        <w:t>)</w:t>
      </w:r>
      <w:r w:rsidR="006B0973" w:rsidRPr="00B57475">
        <w:t xml:space="preserve"> – это не что иное, как воплощение веры народа России, только веры не привычной, до конца не понятой. Эта та новая истина, за которой люди идут, но неизвестно еще, к чему она приведет их. Полные сомнений и подозрений ко всему окружающему, они шагают наугад. «Кто там машет красным флагом?... / Приглядись-ка, эка тьма!» Тьма… Ведь двенадцать – это еще и полночь в широком смысле слова, всеобщая полночь, после которой должен был бы прийти новый день, но не пришел… Полночь нависла над миром, и в этой кромешной тьме люди обезличились (всякий теперь – «товарищ»), не видно света белого – только снег, а за каждым сугробом – мнимый враг. Смятение, разруха…</w:t>
      </w:r>
    </w:p>
    <w:p w:rsidR="006B0973" w:rsidRPr="00B57475" w:rsidRDefault="006B0973" w:rsidP="00B57475">
      <w:pPr>
        <w:spacing w:line="360" w:lineRule="auto"/>
        <w:ind w:firstLine="708"/>
        <w:jc w:val="both"/>
      </w:pPr>
      <w:r w:rsidRPr="00B57475">
        <w:t>Судя по моим впечатлениям от поэмы «Двенадцать» я уже не могу назвать Блока «певцом революции». Слишком явно я ощущаю в его гражданском сознании осуждение «строителей ком</w:t>
      </w:r>
      <w:r w:rsidR="00847B5D" w:rsidRPr="00B57475">
        <w:t>м</w:t>
      </w:r>
      <w:r w:rsidRPr="00B57475">
        <w:t>унизма»</w:t>
      </w:r>
      <w:r w:rsidR="00D4251D">
        <w:t>, желание (</w:t>
      </w:r>
      <w:r w:rsidR="00847B5D" w:rsidRPr="00B57475">
        <w:t>пусть робкое) предупредить, переориентировать «рабочий народ», заставив вспомнить все святое. Мне кажется, автор усомнился в правоте новой именно тогда, когда увидел воочию последствия лишения народа</w:t>
      </w:r>
      <w:r w:rsidR="00B57475" w:rsidRPr="00B57475">
        <w:t xml:space="preserve"> его религии. Людям запретили верить в бога, поверять им свои поступки, значит, нет у них больше прочный принципов, значит можно убедить их в чем угодно, увести куда угодно за собой, как каторжников, подчинить себе. Блок осознал главную ошибку коммунистов: они не предусмотрели всех последствий низвержения бога в душе русского человека. </w:t>
      </w:r>
      <w:bookmarkStart w:id="0" w:name="_GoBack"/>
      <w:bookmarkEnd w:id="0"/>
    </w:p>
    <w:sectPr w:rsidR="006B0973" w:rsidRPr="00B57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52EE"/>
    <w:rsid w:val="00180996"/>
    <w:rsid w:val="0026034A"/>
    <w:rsid w:val="00270411"/>
    <w:rsid w:val="00337636"/>
    <w:rsid w:val="00396FDA"/>
    <w:rsid w:val="004F52EE"/>
    <w:rsid w:val="006B0973"/>
    <w:rsid w:val="0074697F"/>
    <w:rsid w:val="00847B5D"/>
    <w:rsid w:val="008518F2"/>
    <w:rsid w:val="00A270FB"/>
    <w:rsid w:val="00A96204"/>
    <w:rsid w:val="00B1691E"/>
    <w:rsid w:val="00B57475"/>
    <w:rsid w:val="00C676CC"/>
    <w:rsid w:val="00CA1174"/>
    <w:rsid w:val="00CE0029"/>
    <w:rsid w:val="00D4251D"/>
    <w:rsid w:val="00EA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BD8D-6D61-4791-89A3-C52B9896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9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4697F"/>
    <w:pPr>
      <w:ind w:firstLine="709"/>
      <w:jc w:val="center"/>
    </w:pPr>
    <w:rPr>
      <w:sz w:val="28"/>
      <w:szCs w:val="20"/>
    </w:rPr>
  </w:style>
  <w:style w:type="paragraph" w:styleId="3">
    <w:name w:val="Body Text Indent 3"/>
    <w:basedOn w:val="a"/>
    <w:rsid w:val="00B57475"/>
    <w:pPr>
      <w:ind w:left="709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D42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Aeroflot</Company>
  <LinksUpToDate>false</LinksUpToDate>
  <CharactersWithSpaces>6520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L:iva</dc:creator>
  <cp:keywords/>
  <cp:lastModifiedBy>Irina</cp:lastModifiedBy>
  <cp:revision>2</cp:revision>
  <cp:lastPrinted>2005-12-01T07:20:00Z</cp:lastPrinted>
  <dcterms:created xsi:type="dcterms:W3CDTF">2014-08-29T20:40:00Z</dcterms:created>
  <dcterms:modified xsi:type="dcterms:W3CDTF">2014-08-29T20:40:00Z</dcterms:modified>
</cp:coreProperties>
</file>