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EC" w:rsidRDefault="00BF78FF">
      <w:pPr>
        <w:pStyle w:val="1"/>
        <w:jc w:val="center"/>
      </w:pPr>
      <w:r>
        <w:t>Тема материнского страдания в поэме Ахматовой Реквием 2</w:t>
      </w:r>
    </w:p>
    <w:p w:rsidR="00D376EC" w:rsidRDefault="00BF78FF">
      <w:pPr>
        <w:spacing w:after="240"/>
      </w:pPr>
      <w:r>
        <w:t>Тема материнского страдания в поэме Ахматовой Реквием</w:t>
      </w:r>
      <w:r>
        <w:br/>
      </w:r>
      <w:r>
        <w:br/>
        <w:t>Поэма А. Ахматовой «Реквием» — особое произведение. Это напоминание о всех прошедших неслыханные испытания, это взволнованная исповедь исстрадавшейся человеческой души. «Реквием» — это летопись 30-х годов ХХ века. У Ахматовой спросили, сможет ли она это описать. Спросила незнакомка, стоя в очереди в тюремном коридоре. И Ахматова ответила утвердительно. К теме увековечения своего страшного времени она шла давно, с тех самых пор, когда впервые был арестован ее сын. Это был 1935 год. А потом были еще аресты. То, что выходило из-под ее пера в эти годы, продиктовано не одним лишь личным материнским горем — это горе миллионов, мимо которого Ахматова не могла пройти равнодушно, иначе она не была бы Ахматовой…</w:t>
      </w:r>
      <w:r>
        <w:br/>
      </w:r>
      <w:r>
        <w:br/>
        <w:t>Поэтесса, стоящая в тюремной очереди, пишет не только о себе, а обо всех женщинах-матерях, говорит о «свойственном всем нам оцепенении». Предисловие к поэме, как и эпиграф, — ключ, помогающий понять, что эта поэма написана, как когда-то «Реквием» Моцарта, «по заказу». Женщина с голубыми губами просит ее об этом как о последней надежде на некое торжество справедливости и правды. И Ахматова берет на себя этот «заказ», этот столь тяжкий долг, нимало не колеблясь, — ведь она будет писать обо всех, в том числе и о самой себе.</w:t>
      </w:r>
      <w:r>
        <w:br/>
      </w:r>
      <w:r>
        <w:br/>
        <w:t>У Ахматовой забрали сына, но она поднялась над собственным материнским страданием и создала поэму о страданиях Матери вообще: Марии — по Иисусу, России — по миллионам погибших ее детей. В поэме показано единство всех женщин — всех страдающих матерей, от Богоматери, «стрелецких женок», жен декабристов до «царскосельских веселых грешниц». И ощущая в своем страдании сопричастность страданию многих, поэтесса смотрит на него как бы со стороны, откуда-то сверху, возможно, с неба:</w:t>
      </w:r>
      <w:r>
        <w:br/>
      </w:r>
      <w:r>
        <w:br/>
        <w:t>Тихо льется тихий Дон,</w:t>
      </w:r>
      <w:r>
        <w:br/>
      </w:r>
      <w:r>
        <w:br/>
        <w:t>Желтый месяц входит в дом.</w:t>
      </w:r>
      <w:r>
        <w:br/>
      </w:r>
      <w:r>
        <w:br/>
        <w:t>Входит в шапке набекрень.</w:t>
      </w:r>
      <w:r>
        <w:br/>
      </w:r>
      <w:r>
        <w:br/>
        <w:t>Видит желтый месяц тень.</w:t>
      </w:r>
      <w:r>
        <w:br/>
      </w:r>
      <w:r>
        <w:br/>
        <w:t>Эта женщина больна,</w:t>
      </w:r>
      <w:r>
        <w:br/>
      </w:r>
      <w:r>
        <w:br/>
        <w:t>Эта женщина одна.</w:t>
      </w:r>
      <w:r>
        <w:br/>
      </w:r>
      <w:r>
        <w:br/>
        <w:t>Муж в могиле, сын в тюрьме,</w:t>
      </w:r>
      <w:r>
        <w:br/>
      </w:r>
      <w:r>
        <w:br/>
        <w:t>Помолитесь обо мне.</w:t>
      </w:r>
      <w:r>
        <w:br/>
      </w:r>
      <w:r>
        <w:br/>
        <w:t>Лишь на пределе, наивысшей точке страдания, возникает эта холодная отрешенность, когда о себе и о своем горе говорится беспристрастно, спокойно, как бы в третьем лице… Мотив полубредового образа тихого Дона подготавливает другой мотив, еще более страшный — мотив безумия, бреда и полной готовности к смерти или самоубийству:</w:t>
      </w:r>
      <w:r>
        <w:br/>
      </w:r>
      <w:r>
        <w:br/>
        <w:t>Уже безумие крылом</w:t>
      </w:r>
      <w:r>
        <w:br/>
      </w:r>
      <w:r>
        <w:br/>
        <w:t>Души накрыло половину,</w:t>
      </w:r>
      <w:r>
        <w:br/>
      </w:r>
      <w:r>
        <w:br/>
        <w:t>И поит огненным вином,</w:t>
      </w:r>
      <w:r>
        <w:br/>
      </w:r>
      <w:r>
        <w:br/>
        <w:t>И манит в черную долину.</w:t>
      </w:r>
      <w:r>
        <w:br/>
      </w:r>
      <w:r>
        <w:br/>
        <w:t>И поняла я, что ему</w:t>
      </w:r>
      <w:r>
        <w:br/>
      </w:r>
      <w:r>
        <w:br/>
        <w:t>Должна я уступить победу,</w:t>
      </w:r>
      <w:r>
        <w:br/>
      </w:r>
      <w:r>
        <w:br/>
        <w:t>Прислушиваясь к своему</w:t>
      </w:r>
      <w:r>
        <w:br/>
      </w:r>
      <w:r>
        <w:br/>
        <w:t>Уже как бы чужому бреду.</w:t>
      </w:r>
      <w:r>
        <w:br/>
      </w:r>
      <w:r>
        <w:br/>
        <w:t>И не позволит ничего</w:t>
      </w:r>
      <w:r>
        <w:br/>
      </w:r>
      <w:r>
        <w:br/>
        <w:t>Оно мне унести с собою</w:t>
      </w:r>
      <w:r>
        <w:br/>
      </w:r>
      <w:r>
        <w:br/>
        <w:t>(Как ни упрашивай его</w:t>
      </w:r>
      <w:r>
        <w:br/>
      </w:r>
      <w:r>
        <w:br/>
        <w:t>И как ни докучай мольбою)…</w:t>
      </w:r>
      <w:r>
        <w:br/>
      </w:r>
      <w:r>
        <w:br/>
        <w:t>В какой-то момент наивысшего напряжения страдания можно видеть не только тех, кто рядом во времени, но и всех когда-либо страдавших женщин-матерей одновременно. Объединяясь в страдании, разные времена смотрят друг на друга глазами своих страдающих женщин. Это демонстрирует, например, четвертая часть поэмы. В ней «царскосельская веселая грешница» глядит в глаза той, «трехсотой, с передачею», — это уже столкновение разных женщин. А преодоление временного разлома происходит через ощущение его в себе, когда действительно «сердце пополам» и две половины — это одновременно и одна и та же, и две разные женские жизни. Так и проходит она этот путь — по кругам ада все ниже и ниже,</w:t>
      </w:r>
      <w:r>
        <w:br/>
      </w:r>
      <w:r>
        <w:br/>
        <w:t>и женские фигуры на пути —</w:t>
      </w:r>
      <w:r>
        <w:br/>
      </w:r>
      <w:r>
        <w:br/>
        <w:t>Мне с Морозовою класть поклоны,</w:t>
      </w:r>
      <w:r>
        <w:br/>
      </w:r>
      <w:r>
        <w:br/>
        <w:t>С падчерицей Ирода плясать,</w:t>
      </w:r>
      <w:r>
        <w:br/>
      </w:r>
      <w:r>
        <w:br/>
        <w:t>С дымом улетать с костра Дидоны,</w:t>
      </w:r>
      <w:r>
        <w:br/>
      </w:r>
      <w:r>
        <w:br/>
        <w:t>Чтобы с Жанной на костер опять —</w:t>
      </w:r>
      <w:r>
        <w:br/>
      </w:r>
      <w:r>
        <w:br/>
        <w:t>как памятники страданию. А потом — резкий рывок назад в настоящее, к тюремным очередям Ленинграда. И все оказываются едины перед лицом пытки времени. Никакими словами не передать того, что происходит с матерью, сына которой мучают:</w:t>
      </w:r>
      <w:r>
        <w:br/>
      </w:r>
      <w:r>
        <w:br/>
        <w:t>А туда, где молча Мать стояла,</w:t>
      </w:r>
      <w:r>
        <w:br/>
      </w:r>
      <w:r>
        <w:br/>
        <w:t>Так никто взглянуть и не посмел.</w:t>
      </w:r>
      <w:r>
        <w:br/>
      </w:r>
      <w:r>
        <w:br/>
        <w:t>Это такое же табу, как для Лотовой жены оглянуться. Но поэтесса — оглядывается, смотрит, и как жена Лота застыла соляным столбом, так и она застывает этим памятником — памятником живым, оплакивающим всех страдающих людей… Такова мука матери из-за распинаемого сына — мука, равносильная муке умирания, но смерть не приходит, человек живет и понимает, что надо жить дальше… «Каменное слово» падает на «живую грудь», душа должна окаменеть, и когда «надо память до конца убить», то жизнь начинается сначала. И Ахматова соглашается: все это «надо» И как спокойно, по-деловому звучит: «Справлюсь с этим как-нибудь…» и «У меня сегодня много дела!». Это свидетельствует о своего рода превращении в тень, превращении в памятник («душа окаменела»), и «снова научиться жить» — значит научиться жить с этим… «Реквием» Ахматовой — подлинно народное произведение, не только в том смысле, что он отразил великую народную трагедию. Народное прежде всего потому, что «соткан» из простых, «подслушанных» слов. «Реквием», исполненный большой поэтической экспрессии и гражданского звучания, выразил свое время, страдающую душу матери, страдающую душу народа…</w:t>
      </w:r>
      <w:bookmarkStart w:id="0" w:name="_GoBack"/>
      <w:bookmarkEnd w:id="0"/>
    </w:p>
    <w:sectPr w:rsidR="00D376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8FF"/>
    <w:rsid w:val="00BF78FF"/>
    <w:rsid w:val="00C43A9C"/>
    <w:rsid w:val="00D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BDE2E-7176-4392-AF02-E74FDD1C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материнского страдания в поэме Ахматовой Реквием 2</dc:title>
  <dc:subject/>
  <dc:creator>admin</dc:creator>
  <cp:keywords/>
  <dc:description/>
  <cp:lastModifiedBy>admin</cp:lastModifiedBy>
  <cp:revision>2</cp:revision>
  <dcterms:created xsi:type="dcterms:W3CDTF">2014-06-23T09:16:00Z</dcterms:created>
  <dcterms:modified xsi:type="dcterms:W3CDTF">2014-06-23T09:16:00Z</dcterms:modified>
</cp:coreProperties>
</file>