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F24" w:rsidRDefault="002C3F24" w:rsidP="002C3F24">
      <w:pPr>
        <w:pStyle w:val="a3"/>
      </w:pPr>
      <w:r>
        <w:t>ФЕДЕРАЛЬНОЕ АГЕНТСТВО ПО ОБРАЗОВАНИЮ</w:t>
      </w:r>
    </w:p>
    <w:p w:rsidR="002C3F24" w:rsidRPr="00A17B45" w:rsidRDefault="002C3F24" w:rsidP="002C3F24">
      <w:pPr>
        <w:pStyle w:val="a3"/>
        <w:rPr>
          <w:sz w:val="20"/>
        </w:rPr>
      </w:pPr>
      <w:r w:rsidRPr="00A17B45">
        <w:rPr>
          <w:sz w:val="20"/>
        </w:rPr>
        <w:t>Государственное образовательное учреждение высшего профессионального образования</w:t>
      </w:r>
    </w:p>
    <w:p w:rsidR="002C3F24" w:rsidRDefault="002C3F24" w:rsidP="002C3F24">
      <w:pPr>
        <w:jc w:val="center"/>
      </w:pPr>
    </w:p>
    <w:p w:rsidR="002C3F24" w:rsidRDefault="002C3F24" w:rsidP="002C3F24">
      <w:pPr>
        <w:jc w:val="center"/>
      </w:pPr>
      <w:r>
        <w:t>РУБЦОВСКИЙ ИНСТИТУТ (ФИЛИАЛ)</w:t>
      </w:r>
    </w:p>
    <w:p w:rsidR="002C3F24" w:rsidRDefault="002C3F24" w:rsidP="002C3F24">
      <w:pPr>
        <w:jc w:val="center"/>
      </w:pPr>
      <w:r>
        <w:t>АЛТАЙСКОГО ГОСУДАРСТВЕННОГО УНИВЕРСИТЕТА</w:t>
      </w:r>
    </w:p>
    <w:p w:rsidR="002C3F24" w:rsidRDefault="002C3F24" w:rsidP="002C3F24">
      <w:pPr>
        <w:jc w:val="center"/>
      </w:pPr>
    </w:p>
    <w:p w:rsidR="002C3F24" w:rsidRDefault="002C3F24" w:rsidP="002C3F24">
      <w:pPr>
        <w:jc w:val="center"/>
      </w:pPr>
    </w:p>
    <w:p w:rsidR="002C3F24" w:rsidRPr="000B0393" w:rsidRDefault="002C3F24" w:rsidP="002C3F24">
      <w:pPr>
        <w:jc w:val="center"/>
        <w:rPr>
          <w:i/>
        </w:rPr>
      </w:pPr>
      <w:r w:rsidRPr="000B0393">
        <w:rPr>
          <w:i/>
        </w:rPr>
        <w:t xml:space="preserve">Кафедра </w:t>
      </w:r>
      <w:r>
        <w:rPr>
          <w:i/>
        </w:rPr>
        <w:t>финансов</w:t>
      </w:r>
    </w:p>
    <w:p w:rsidR="002C3F24" w:rsidRDefault="002C3F24" w:rsidP="002C3F24"/>
    <w:p w:rsidR="002C3F24" w:rsidRDefault="002C3F24" w:rsidP="002C3F24">
      <w:pPr>
        <w:jc w:val="center"/>
        <w:rPr>
          <w:sz w:val="50"/>
        </w:rPr>
      </w:pPr>
    </w:p>
    <w:p w:rsidR="002C3F24" w:rsidRDefault="002C3F24" w:rsidP="002C3F24">
      <w:pPr>
        <w:jc w:val="center"/>
        <w:rPr>
          <w:sz w:val="50"/>
        </w:rPr>
      </w:pPr>
    </w:p>
    <w:p w:rsidR="002C3F24" w:rsidRDefault="002C3F24" w:rsidP="002C3F24">
      <w:pPr>
        <w:pStyle w:val="2"/>
        <w:rPr>
          <w:sz w:val="50"/>
        </w:rPr>
      </w:pPr>
      <w:r>
        <w:rPr>
          <w:sz w:val="50"/>
        </w:rPr>
        <w:t xml:space="preserve">Курсовая работа </w:t>
      </w:r>
    </w:p>
    <w:p w:rsidR="002C3F24" w:rsidRDefault="002C3F24" w:rsidP="002C3F24"/>
    <w:p w:rsidR="002C3F24" w:rsidRPr="00D21BD5" w:rsidRDefault="002C3F24" w:rsidP="002C3F24">
      <w:pPr>
        <w:jc w:val="center"/>
        <w:rPr>
          <w:b/>
          <w:sz w:val="36"/>
          <w:szCs w:val="36"/>
        </w:rPr>
      </w:pPr>
      <w:r w:rsidRPr="00A11C3F">
        <w:rPr>
          <w:b/>
          <w:sz w:val="36"/>
          <w:szCs w:val="36"/>
        </w:rPr>
        <w:t xml:space="preserve">Дисциплина: </w:t>
      </w:r>
      <w:r>
        <w:rPr>
          <w:b/>
          <w:sz w:val="36"/>
          <w:szCs w:val="36"/>
        </w:rPr>
        <w:t>Финансы организаций</w:t>
      </w:r>
      <w:r w:rsidR="00F817C7">
        <w:rPr>
          <w:b/>
          <w:sz w:val="36"/>
          <w:szCs w:val="36"/>
        </w:rPr>
        <w:t xml:space="preserve"> </w:t>
      </w:r>
      <w:r w:rsidR="00D21BD5">
        <w:rPr>
          <w:b/>
          <w:sz w:val="36"/>
          <w:szCs w:val="36"/>
          <w:lang w:val="en-US"/>
        </w:rPr>
        <w:t>(</w:t>
      </w:r>
      <w:r w:rsidR="00D21BD5">
        <w:rPr>
          <w:b/>
          <w:sz w:val="36"/>
          <w:szCs w:val="36"/>
        </w:rPr>
        <w:t>предприятий)</w:t>
      </w:r>
    </w:p>
    <w:p w:rsidR="002C3F24" w:rsidRPr="00A11C3F" w:rsidRDefault="002C3F24" w:rsidP="002C3F24">
      <w:pPr>
        <w:jc w:val="center"/>
        <w:rPr>
          <w:b/>
          <w:sz w:val="36"/>
          <w:szCs w:val="36"/>
        </w:rPr>
      </w:pPr>
    </w:p>
    <w:p w:rsidR="002C3F24" w:rsidRPr="003C5989" w:rsidRDefault="002C3F24" w:rsidP="002C3F24">
      <w:pPr>
        <w:jc w:val="center"/>
        <w:rPr>
          <w:color w:val="FF6600"/>
          <w:sz w:val="36"/>
          <w:szCs w:val="36"/>
        </w:rPr>
      </w:pPr>
      <w:r w:rsidRPr="00A11C3F">
        <w:rPr>
          <w:b/>
          <w:sz w:val="36"/>
          <w:szCs w:val="36"/>
        </w:rPr>
        <w:t>Тема:</w:t>
      </w:r>
      <w:r>
        <w:rPr>
          <w:sz w:val="36"/>
          <w:szCs w:val="36"/>
        </w:rPr>
        <w:t xml:space="preserve"> Амортизация основных фондов, способы ее начисления и методы планирования.</w:t>
      </w:r>
    </w:p>
    <w:p w:rsidR="002C3F24" w:rsidRDefault="002C3F24" w:rsidP="002C3F24">
      <w:pPr>
        <w:jc w:val="center"/>
        <w:rPr>
          <w:sz w:val="40"/>
        </w:rPr>
      </w:pPr>
    </w:p>
    <w:p w:rsidR="002C3F24" w:rsidRDefault="002C3F24" w:rsidP="002C3F24">
      <w:pPr>
        <w:jc w:val="center"/>
        <w:rPr>
          <w:sz w:val="28"/>
        </w:rPr>
      </w:pPr>
    </w:p>
    <w:p w:rsidR="002C3F24" w:rsidRPr="00B77649" w:rsidRDefault="002C3F24" w:rsidP="00B77649">
      <w:pPr>
        <w:rPr>
          <w:sz w:val="28"/>
          <w:lang w:val="en-US"/>
        </w:rPr>
      </w:pPr>
    </w:p>
    <w:p w:rsidR="002C3F24" w:rsidRDefault="002C3F24" w:rsidP="002C3F24">
      <w:pPr>
        <w:ind w:left="6120"/>
        <w:rPr>
          <w:sz w:val="32"/>
        </w:rPr>
      </w:pPr>
      <w:r>
        <w:rPr>
          <w:sz w:val="32"/>
        </w:rPr>
        <w:t>Выполнила</w:t>
      </w:r>
      <w:r w:rsidRPr="003C5989">
        <w:rPr>
          <w:sz w:val="32"/>
        </w:rPr>
        <w:t>:</w:t>
      </w:r>
    </w:p>
    <w:p w:rsidR="002C3F24" w:rsidRDefault="002C3F24" w:rsidP="002C3F24">
      <w:pPr>
        <w:ind w:left="6120"/>
        <w:rPr>
          <w:sz w:val="32"/>
          <w:szCs w:val="32"/>
        </w:rPr>
      </w:pPr>
      <w:r w:rsidRPr="0001359F">
        <w:rPr>
          <w:sz w:val="32"/>
          <w:szCs w:val="32"/>
        </w:rPr>
        <w:t>Студент</w:t>
      </w:r>
      <w:r>
        <w:rPr>
          <w:sz w:val="32"/>
          <w:szCs w:val="32"/>
        </w:rPr>
        <w:t>ка</w:t>
      </w:r>
      <w:r w:rsidRPr="0001359F">
        <w:rPr>
          <w:sz w:val="32"/>
          <w:szCs w:val="32"/>
        </w:rPr>
        <w:t xml:space="preserve"> </w:t>
      </w:r>
      <w:r>
        <w:rPr>
          <w:sz w:val="32"/>
          <w:szCs w:val="32"/>
        </w:rPr>
        <w:t>3</w:t>
      </w:r>
      <w:r w:rsidRPr="0001359F">
        <w:rPr>
          <w:color w:val="FF6600"/>
          <w:sz w:val="32"/>
          <w:szCs w:val="32"/>
        </w:rPr>
        <w:t xml:space="preserve"> </w:t>
      </w:r>
      <w:r w:rsidRPr="0001359F">
        <w:rPr>
          <w:sz w:val="32"/>
          <w:szCs w:val="32"/>
        </w:rPr>
        <w:t>курса</w:t>
      </w:r>
    </w:p>
    <w:p w:rsidR="002C3F24" w:rsidRPr="0001359F" w:rsidRDefault="002C3F24" w:rsidP="002C3F24">
      <w:pPr>
        <w:ind w:left="6120"/>
        <w:rPr>
          <w:color w:val="FF6600"/>
          <w:sz w:val="32"/>
          <w:szCs w:val="32"/>
        </w:rPr>
      </w:pPr>
      <w:r w:rsidRPr="0001359F">
        <w:rPr>
          <w:sz w:val="32"/>
          <w:szCs w:val="32"/>
        </w:rPr>
        <w:t xml:space="preserve">Группа </w:t>
      </w:r>
      <w:r>
        <w:rPr>
          <w:sz w:val="32"/>
          <w:szCs w:val="32"/>
        </w:rPr>
        <w:t>1272-1</w:t>
      </w:r>
    </w:p>
    <w:p w:rsidR="002C3F24" w:rsidRPr="002C3F24" w:rsidRDefault="002C3F24" w:rsidP="002C3F24">
      <w:pPr>
        <w:ind w:left="6120"/>
        <w:rPr>
          <w:sz w:val="32"/>
          <w:szCs w:val="28"/>
        </w:rPr>
      </w:pPr>
      <w:r>
        <w:rPr>
          <w:sz w:val="32"/>
          <w:szCs w:val="28"/>
        </w:rPr>
        <w:t>Рублёва Н.П.</w:t>
      </w:r>
    </w:p>
    <w:p w:rsidR="002C3F24" w:rsidRDefault="002C3F24" w:rsidP="002C3F24">
      <w:pPr>
        <w:ind w:left="6120"/>
        <w:rPr>
          <w:sz w:val="32"/>
          <w:szCs w:val="28"/>
        </w:rPr>
      </w:pPr>
      <w:r>
        <w:rPr>
          <w:sz w:val="32"/>
          <w:szCs w:val="28"/>
        </w:rPr>
        <w:t>____________________</w:t>
      </w:r>
    </w:p>
    <w:p w:rsidR="002C3F24" w:rsidRDefault="002C3F24" w:rsidP="002C3F24">
      <w:pPr>
        <w:ind w:left="6120"/>
        <w:rPr>
          <w:sz w:val="32"/>
          <w:szCs w:val="28"/>
        </w:rPr>
      </w:pPr>
      <w:r>
        <w:rPr>
          <w:sz w:val="32"/>
          <w:szCs w:val="28"/>
        </w:rPr>
        <w:t>(подпись)</w:t>
      </w:r>
    </w:p>
    <w:p w:rsidR="002C3F24" w:rsidRDefault="002C3F24" w:rsidP="002C3F24">
      <w:pPr>
        <w:ind w:left="6120"/>
        <w:rPr>
          <w:sz w:val="32"/>
        </w:rPr>
      </w:pPr>
      <w:r>
        <w:rPr>
          <w:sz w:val="32"/>
        </w:rPr>
        <w:t>Научный руководитель:</w:t>
      </w:r>
    </w:p>
    <w:p w:rsidR="002C3F24" w:rsidRDefault="002C3F24" w:rsidP="002C3F24">
      <w:pPr>
        <w:ind w:left="6120"/>
        <w:rPr>
          <w:sz w:val="32"/>
        </w:rPr>
      </w:pPr>
      <w:r>
        <w:rPr>
          <w:sz w:val="32"/>
        </w:rPr>
        <w:t>Ст. преп.</w:t>
      </w:r>
    </w:p>
    <w:p w:rsidR="002C3F24" w:rsidRDefault="002C3F24" w:rsidP="002C3F24">
      <w:pPr>
        <w:ind w:left="6120"/>
        <w:rPr>
          <w:sz w:val="32"/>
        </w:rPr>
      </w:pPr>
      <w:r>
        <w:rPr>
          <w:sz w:val="32"/>
        </w:rPr>
        <w:t>Бобрышева Ю.Д.</w:t>
      </w:r>
    </w:p>
    <w:p w:rsidR="002C3F24" w:rsidRDefault="004A7C61" w:rsidP="002C3F24">
      <w:pPr>
        <w:ind w:left="6120"/>
        <w:rPr>
          <w:sz w:val="32"/>
        </w:rPr>
      </w:pPr>
      <w:r>
        <w:rPr>
          <w:sz w:val="32"/>
        </w:rPr>
        <w:t>____________________</w:t>
      </w:r>
    </w:p>
    <w:p w:rsidR="002C3F24" w:rsidRDefault="002C3F24" w:rsidP="002C3F24">
      <w:pPr>
        <w:ind w:left="6120"/>
        <w:rPr>
          <w:sz w:val="32"/>
        </w:rPr>
      </w:pPr>
      <w:r>
        <w:rPr>
          <w:sz w:val="32"/>
        </w:rPr>
        <w:t>(подпись)</w:t>
      </w:r>
    </w:p>
    <w:p w:rsidR="002C3F24" w:rsidRDefault="002C3F24" w:rsidP="002C3F24">
      <w:pPr>
        <w:ind w:left="6120"/>
        <w:rPr>
          <w:sz w:val="32"/>
        </w:rPr>
      </w:pPr>
      <w:r>
        <w:rPr>
          <w:sz w:val="32"/>
        </w:rPr>
        <w:t>Работа защищен(а)</w:t>
      </w:r>
    </w:p>
    <w:p w:rsidR="002C3F24" w:rsidRPr="008824C2" w:rsidRDefault="002C3F24" w:rsidP="002C3F24">
      <w:pPr>
        <w:ind w:left="6120"/>
        <w:rPr>
          <w:sz w:val="28"/>
          <w:szCs w:val="28"/>
        </w:rPr>
      </w:pPr>
      <w:r w:rsidRPr="008824C2">
        <w:rPr>
          <w:sz w:val="28"/>
          <w:szCs w:val="28"/>
        </w:rPr>
        <w:t>«___» __________</w:t>
      </w:r>
      <w:r w:rsidR="008F0F36">
        <w:rPr>
          <w:sz w:val="28"/>
          <w:szCs w:val="28"/>
        </w:rPr>
        <w:t>__</w:t>
      </w:r>
      <w:r>
        <w:rPr>
          <w:sz w:val="28"/>
          <w:szCs w:val="28"/>
        </w:rPr>
        <w:t>2010</w:t>
      </w:r>
      <w:r w:rsidRPr="008824C2">
        <w:rPr>
          <w:sz w:val="28"/>
          <w:szCs w:val="28"/>
        </w:rPr>
        <w:t>г.</w:t>
      </w:r>
    </w:p>
    <w:p w:rsidR="001F2DB6" w:rsidRDefault="002C3F24" w:rsidP="00B77649">
      <w:pPr>
        <w:ind w:left="6120"/>
        <w:rPr>
          <w:sz w:val="32"/>
          <w:lang w:val="en-US"/>
        </w:rPr>
      </w:pPr>
      <w:r>
        <w:rPr>
          <w:sz w:val="32"/>
        </w:rPr>
        <w:t>Оценка ______________</w:t>
      </w:r>
    </w:p>
    <w:p w:rsidR="00B77649" w:rsidRDefault="00B77649" w:rsidP="00B77649">
      <w:pPr>
        <w:ind w:left="6120"/>
        <w:rPr>
          <w:sz w:val="32"/>
        </w:rPr>
      </w:pPr>
    </w:p>
    <w:p w:rsidR="00A258FC" w:rsidRDefault="00A258FC" w:rsidP="00B77649">
      <w:pPr>
        <w:ind w:left="6120"/>
        <w:rPr>
          <w:sz w:val="32"/>
          <w:lang w:val="en-US"/>
        </w:rPr>
      </w:pPr>
    </w:p>
    <w:p w:rsidR="00994490" w:rsidRPr="00994490" w:rsidRDefault="00994490" w:rsidP="00B77649">
      <w:pPr>
        <w:ind w:left="6120"/>
        <w:rPr>
          <w:sz w:val="32"/>
          <w:lang w:val="en-US"/>
        </w:rPr>
      </w:pPr>
    </w:p>
    <w:p w:rsidR="00A258FC" w:rsidRPr="00994490" w:rsidRDefault="002C3F24" w:rsidP="00994490">
      <w:pPr>
        <w:jc w:val="center"/>
        <w:rPr>
          <w:sz w:val="28"/>
          <w:lang w:val="en-US"/>
        </w:rPr>
      </w:pPr>
      <w:r>
        <w:rPr>
          <w:sz w:val="28"/>
        </w:rPr>
        <w:t>Рубцовск 2010</w:t>
      </w:r>
    </w:p>
    <w:p w:rsidR="00A72646" w:rsidRDefault="00B15B57" w:rsidP="00B77649">
      <w:pPr>
        <w:tabs>
          <w:tab w:val="left" w:pos="3885"/>
        </w:tabs>
        <w:spacing w:line="360" w:lineRule="auto"/>
        <w:jc w:val="center"/>
        <w:rPr>
          <w:caps/>
          <w:spacing w:val="20"/>
          <w:sz w:val="28"/>
          <w:szCs w:val="28"/>
        </w:rPr>
      </w:pPr>
      <w:r w:rsidRPr="002F6D43">
        <w:rPr>
          <w:caps/>
          <w:spacing w:val="20"/>
          <w:sz w:val="28"/>
          <w:szCs w:val="28"/>
        </w:rPr>
        <w:t>Содержание</w:t>
      </w:r>
    </w:p>
    <w:p w:rsidR="002F6D43" w:rsidRPr="002F6D43" w:rsidRDefault="002F6D43" w:rsidP="00B77649">
      <w:pPr>
        <w:tabs>
          <w:tab w:val="left" w:pos="3885"/>
        </w:tabs>
        <w:spacing w:line="360" w:lineRule="auto"/>
        <w:jc w:val="center"/>
        <w:rPr>
          <w:caps/>
          <w:spacing w:val="20"/>
          <w:sz w:val="28"/>
          <w:szCs w:val="28"/>
        </w:rPr>
      </w:pPr>
    </w:p>
    <w:p w:rsidR="00B15B57" w:rsidRPr="00612358" w:rsidRDefault="00B15B57" w:rsidP="00612358">
      <w:pPr>
        <w:tabs>
          <w:tab w:val="left" w:pos="3885"/>
        </w:tabs>
        <w:spacing w:line="360" w:lineRule="auto"/>
        <w:rPr>
          <w:spacing w:val="20"/>
          <w:sz w:val="28"/>
          <w:szCs w:val="28"/>
        </w:rPr>
      </w:pPr>
      <w:r w:rsidRPr="00B81EE2">
        <w:rPr>
          <w:caps/>
          <w:spacing w:val="20"/>
          <w:sz w:val="28"/>
          <w:szCs w:val="28"/>
        </w:rPr>
        <w:t>Введе</w:t>
      </w:r>
      <w:r w:rsidR="00656BC2" w:rsidRPr="00B81EE2">
        <w:rPr>
          <w:caps/>
          <w:spacing w:val="20"/>
          <w:sz w:val="28"/>
          <w:szCs w:val="28"/>
        </w:rPr>
        <w:t>ние</w:t>
      </w:r>
      <w:r w:rsidR="00656BC2">
        <w:rPr>
          <w:spacing w:val="20"/>
          <w:sz w:val="28"/>
          <w:szCs w:val="28"/>
        </w:rPr>
        <w:t>…………………………………………………………………</w:t>
      </w:r>
      <w:r w:rsidR="00C47346">
        <w:rPr>
          <w:spacing w:val="20"/>
          <w:sz w:val="28"/>
          <w:szCs w:val="28"/>
        </w:rPr>
        <w:t>3</w:t>
      </w:r>
    </w:p>
    <w:p w:rsidR="00B15B57" w:rsidRPr="005E3B98" w:rsidRDefault="00B15B57" w:rsidP="00612358">
      <w:pPr>
        <w:tabs>
          <w:tab w:val="left" w:pos="3885"/>
        </w:tabs>
        <w:spacing w:line="360" w:lineRule="auto"/>
        <w:rPr>
          <w:caps/>
          <w:spacing w:val="20"/>
          <w:sz w:val="28"/>
          <w:szCs w:val="28"/>
        </w:rPr>
      </w:pPr>
      <w:r w:rsidRPr="005E3B98">
        <w:rPr>
          <w:caps/>
          <w:spacing w:val="20"/>
          <w:sz w:val="28"/>
          <w:szCs w:val="28"/>
        </w:rPr>
        <w:t>Глава 1. Теоретические осн</w:t>
      </w:r>
      <w:r w:rsidR="00A66C41">
        <w:rPr>
          <w:caps/>
          <w:spacing w:val="20"/>
          <w:sz w:val="28"/>
          <w:szCs w:val="28"/>
        </w:rPr>
        <w:t>овы амортизации основных фондов</w:t>
      </w:r>
    </w:p>
    <w:p w:rsidR="00B15B57" w:rsidRPr="00612358" w:rsidRDefault="00345C76" w:rsidP="00612358">
      <w:pPr>
        <w:numPr>
          <w:ilvl w:val="1"/>
          <w:numId w:val="1"/>
        </w:numPr>
        <w:tabs>
          <w:tab w:val="left" w:pos="3885"/>
        </w:tabs>
        <w:spacing w:line="360" w:lineRule="auto"/>
        <w:rPr>
          <w:spacing w:val="20"/>
          <w:sz w:val="28"/>
          <w:szCs w:val="28"/>
        </w:rPr>
      </w:pPr>
      <w:r w:rsidRPr="00612358">
        <w:rPr>
          <w:spacing w:val="20"/>
          <w:sz w:val="28"/>
          <w:szCs w:val="28"/>
        </w:rPr>
        <w:t xml:space="preserve"> </w:t>
      </w:r>
      <w:r w:rsidR="00B15B57" w:rsidRPr="00612358">
        <w:rPr>
          <w:spacing w:val="20"/>
          <w:sz w:val="28"/>
          <w:szCs w:val="28"/>
        </w:rPr>
        <w:t xml:space="preserve">Понятие, сущность </w:t>
      </w:r>
      <w:r w:rsidR="00BE7288" w:rsidRPr="00612358">
        <w:rPr>
          <w:spacing w:val="20"/>
          <w:sz w:val="28"/>
          <w:szCs w:val="28"/>
        </w:rPr>
        <w:t>и классификация основных фондов</w:t>
      </w:r>
      <w:r w:rsidR="00B77649">
        <w:rPr>
          <w:spacing w:val="20"/>
          <w:sz w:val="28"/>
          <w:szCs w:val="28"/>
        </w:rPr>
        <w:t>……</w:t>
      </w:r>
      <w:r w:rsidR="00F37D83">
        <w:rPr>
          <w:spacing w:val="20"/>
          <w:sz w:val="28"/>
          <w:szCs w:val="28"/>
        </w:rPr>
        <w:t>….</w:t>
      </w:r>
      <w:r w:rsidR="007C00ED">
        <w:rPr>
          <w:spacing w:val="20"/>
          <w:sz w:val="28"/>
          <w:szCs w:val="28"/>
          <w:lang w:val="en-US"/>
        </w:rPr>
        <w:t>.</w:t>
      </w:r>
      <w:r w:rsidR="00F37D83">
        <w:rPr>
          <w:spacing w:val="20"/>
          <w:sz w:val="28"/>
          <w:szCs w:val="28"/>
        </w:rPr>
        <w:t>4</w:t>
      </w:r>
    </w:p>
    <w:p w:rsidR="00B15B57" w:rsidRPr="00612358" w:rsidRDefault="00345C76" w:rsidP="00612358">
      <w:pPr>
        <w:numPr>
          <w:ilvl w:val="1"/>
          <w:numId w:val="1"/>
        </w:numPr>
        <w:tabs>
          <w:tab w:val="left" w:pos="3885"/>
        </w:tabs>
        <w:spacing w:line="360" w:lineRule="auto"/>
        <w:rPr>
          <w:spacing w:val="20"/>
          <w:sz w:val="28"/>
          <w:szCs w:val="28"/>
        </w:rPr>
      </w:pPr>
      <w:r w:rsidRPr="00612358">
        <w:rPr>
          <w:spacing w:val="20"/>
          <w:sz w:val="28"/>
          <w:szCs w:val="28"/>
        </w:rPr>
        <w:t xml:space="preserve"> </w:t>
      </w:r>
      <w:r w:rsidR="00B15B57" w:rsidRPr="00612358">
        <w:rPr>
          <w:spacing w:val="20"/>
          <w:sz w:val="28"/>
          <w:szCs w:val="28"/>
        </w:rPr>
        <w:t>Методы начисле</w:t>
      </w:r>
      <w:r w:rsidR="00B77649">
        <w:rPr>
          <w:spacing w:val="20"/>
          <w:sz w:val="28"/>
          <w:szCs w:val="28"/>
        </w:rPr>
        <w:t>ния амортизации………………………………</w:t>
      </w:r>
      <w:r w:rsidR="007C00ED">
        <w:rPr>
          <w:spacing w:val="20"/>
          <w:sz w:val="28"/>
          <w:szCs w:val="28"/>
        </w:rPr>
        <w:t>…</w:t>
      </w:r>
      <w:r w:rsidR="007C00ED">
        <w:rPr>
          <w:spacing w:val="20"/>
          <w:sz w:val="28"/>
          <w:szCs w:val="28"/>
          <w:lang w:val="en-US"/>
        </w:rPr>
        <w:t>12</w:t>
      </w:r>
    </w:p>
    <w:p w:rsidR="00B15B57" w:rsidRPr="005E3B98" w:rsidRDefault="00B15B57" w:rsidP="00612358">
      <w:pPr>
        <w:tabs>
          <w:tab w:val="left" w:pos="3885"/>
        </w:tabs>
        <w:spacing w:line="360" w:lineRule="auto"/>
        <w:rPr>
          <w:caps/>
          <w:spacing w:val="20"/>
          <w:sz w:val="28"/>
          <w:szCs w:val="28"/>
        </w:rPr>
      </w:pPr>
      <w:r w:rsidRPr="005E3B98">
        <w:rPr>
          <w:caps/>
          <w:spacing w:val="20"/>
          <w:sz w:val="28"/>
          <w:szCs w:val="28"/>
        </w:rPr>
        <w:t>Глава 2. Анализ аморт</w:t>
      </w:r>
      <w:r w:rsidR="002474D8" w:rsidRPr="005E3B98">
        <w:rPr>
          <w:caps/>
          <w:spacing w:val="20"/>
          <w:sz w:val="28"/>
          <w:szCs w:val="28"/>
        </w:rPr>
        <w:t>изацио</w:t>
      </w:r>
      <w:r w:rsidR="008A63C4">
        <w:rPr>
          <w:caps/>
          <w:spacing w:val="20"/>
          <w:sz w:val="28"/>
          <w:szCs w:val="28"/>
        </w:rPr>
        <w:t>нной политики предприятия ЗАО «Рубцовская Мебельная Фабрика»</w:t>
      </w:r>
    </w:p>
    <w:p w:rsidR="00B15B57" w:rsidRPr="007C00ED" w:rsidRDefault="00345C76" w:rsidP="00612358">
      <w:pPr>
        <w:tabs>
          <w:tab w:val="left" w:pos="3885"/>
        </w:tabs>
        <w:spacing w:line="360" w:lineRule="auto"/>
        <w:rPr>
          <w:spacing w:val="20"/>
          <w:sz w:val="28"/>
          <w:szCs w:val="28"/>
          <w:lang w:val="en-US"/>
        </w:rPr>
      </w:pPr>
      <w:r w:rsidRPr="00612358">
        <w:rPr>
          <w:spacing w:val="20"/>
          <w:sz w:val="28"/>
          <w:szCs w:val="28"/>
        </w:rPr>
        <w:t>2.1 Краткая характ</w:t>
      </w:r>
      <w:r w:rsidR="00B77649">
        <w:rPr>
          <w:spacing w:val="20"/>
          <w:sz w:val="28"/>
          <w:szCs w:val="28"/>
        </w:rPr>
        <w:t>еристика предприятия</w:t>
      </w:r>
      <w:r w:rsidR="009A6003">
        <w:rPr>
          <w:spacing w:val="20"/>
          <w:sz w:val="28"/>
          <w:szCs w:val="28"/>
        </w:rPr>
        <w:t xml:space="preserve"> ЗАО «Рубцовская Мебельная Фабрика»</w:t>
      </w:r>
      <w:r w:rsidR="00B77649">
        <w:rPr>
          <w:spacing w:val="20"/>
          <w:sz w:val="28"/>
          <w:szCs w:val="28"/>
        </w:rPr>
        <w:t>………………………</w:t>
      </w:r>
      <w:r w:rsidR="00F37D83">
        <w:rPr>
          <w:spacing w:val="20"/>
          <w:sz w:val="28"/>
          <w:szCs w:val="28"/>
        </w:rPr>
        <w:t>……</w:t>
      </w:r>
      <w:r w:rsidR="009A6003">
        <w:rPr>
          <w:spacing w:val="20"/>
          <w:sz w:val="28"/>
          <w:szCs w:val="28"/>
        </w:rPr>
        <w:t>………………………</w:t>
      </w:r>
      <w:r w:rsidR="007C00ED">
        <w:rPr>
          <w:spacing w:val="20"/>
          <w:sz w:val="28"/>
          <w:szCs w:val="28"/>
          <w:lang w:val="en-US"/>
        </w:rPr>
        <w:t>.</w:t>
      </w:r>
      <w:r w:rsidR="007C00ED">
        <w:rPr>
          <w:spacing w:val="20"/>
          <w:sz w:val="28"/>
          <w:szCs w:val="28"/>
        </w:rPr>
        <w:t>2</w:t>
      </w:r>
      <w:r w:rsidR="007C00ED">
        <w:rPr>
          <w:spacing w:val="20"/>
          <w:sz w:val="28"/>
          <w:szCs w:val="28"/>
          <w:lang w:val="en-US"/>
        </w:rPr>
        <w:t>1</w:t>
      </w:r>
    </w:p>
    <w:p w:rsidR="00B15B57" w:rsidRPr="007C00ED" w:rsidRDefault="00996C19" w:rsidP="00612358">
      <w:pPr>
        <w:tabs>
          <w:tab w:val="left" w:pos="3885"/>
        </w:tabs>
        <w:spacing w:line="360" w:lineRule="auto"/>
        <w:rPr>
          <w:spacing w:val="20"/>
          <w:sz w:val="28"/>
          <w:szCs w:val="28"/>
          <w:lang w:val="en-US"/>
        </w:rPr>
      </w:pPr>
      <w:r w:rsidRPr="00612358">
        <w:rPr>
          <w:spacing w:val="20"/>
          <w:sz w:val="28"/>
          <w:szCs w:val="28"/>
        </w:rPr>
        <w:t>2.2</w:t>
      </w:r>
      <w:r w:rsidR="00B15B57" w:rsidRPr="00612358">
        <w:rPr>
          <w:spacing w:val="20"/>
          <w:sz w:val="28"/>
          <w:szCs w:val="28"/>
        </w:rPr>
        <w:t xml:space="preserve"> Амортизационная политика основных </w:t>
      </w:r>
      <w:r w:rsidR="009A6003">
        <w:rPr>
          <w:spacing w:val="20"/>
          <w:sz w:val="28"/>
          <w:szCs w:val="28"/>
        </w:rPr>
        <w:t>средств</w:t>
      </w:r>
      <w:r w:rsidR="00B15B57" w:rsidRPr="00612358">
        <w:rPr>
          <w:spacing w:val="20"/>
          <w:sz w:val="28"/>
          <w:szCs w:val="28"/>
        </w:rPr>
        <w:t xml:space="preserve"> на предпри</w:t>
      </w:r>
      <w:r w:rsidR="009A6003">
        <w:rPr>
          <w:spacing w:val="20"/>
          <w:sz w:val="28"/>
          <w:szCs w:val="28"/>
        </w:rPr>
        <w:t>ятие</w:t>
      </w:r>
      <w:r w:rsidR="008A63C4">
        <w:rPr>
          <w:spacing w:val="20"/>
          <w:sz w:val="28"/>
          <w:szCs w:val="28"/>
        </w:rPr>
        <w:t xml:space="preserve"> ЗАО «Рубцовская Мебельная фабрика»</w:t>
      </w:r>
      <w:r w:rsidR="009A6003">
        <w:rPr>
          <w:spacing w:val="20"/>
          <w:sz w:val="28"/>
          <w:szCs w:val="28"/>
        </w:rPr>
        <w:t>………………………………</w:t>
      </w:r>
      <w:r w:rsidR="007C00ED">
        <w:rPr>
          <w:spacing w:val="20"/>
          <w:sz w:val="28"/>
          <w:szCs w:val="28"/>
        </w:rPr>
        <w:t>2</w:t>
      </w:r>
      <w:r w:rsidR="007C00ED">
        <w:rPr>
          <w:spacing w:val="20"/>
          <w:sz w:val="28"/>
          <w:szCs w:val="28"/>
          <w:lang w:val="en-US"/>
        </w:rPr>
        <w:t>3</w:t>
      </w:r>
    </w:p>
    <w:p w:rsidR="00B15B57" w:rsidRPr="007C00ED" w:rsidRDefault="00B15B57" w:rsidP="00612358">
      <w:pPr>
        <w:tabs>
          <w:tab w:val="left" w:pos="3885"/>
        </w:tabs>
        <w:spacing w:line="360" w:lineRule="auto"/>
        <w:rPr>
          <w:spacing w:val="20"/>
          <w:sz w:val="28"/>
          <w:szCs w:val="28"/>
          <w:lang w:val="en-US"/>
        </w:rPr>
      </w:pPr>
      <w:r w:rsidRPr="005E3B98">
        <w:rPr>
          <w:caps/>
          <w:spacing w:val="20"/>
          <w:sz w:val="28"/>
          <w:szCs w:val="28"/>
        </w:rPr>
        <w:t>Глава 3. Пути улучшения использования основных фондов</w:t>
      </w:r>
      <w:r w:rsidR="00B77649">
        <w:rPr>
          <w:spacing w:val="20"/>
          <w:sz w:val="28"/>
          <w:szCs w:val="28"/>
        </w:rPr>
        <w:t>…</w:t>
      </w:r>
      <w:r w:rsidR="005E3B98">
        <w:rPr>
          <w:spacing w:val="20"/>
          <w:sz w:val="28"/>
          <w:szCs w:val="28"/>
        </w:rPr>
        <w:t>……………………………………………………………</w:t>
      </w:r>
      <w:r w:rsidR="00F37D83">
        <w:rPr>
          <w:spacing w:val="20"/>
          <w:sz w:val="28"/>
          <w:szCs w:val="28"/>
        </w:rPr>
        <w:t>…</w:t>
      </w:r>
      <w:r w:rsidR="009A6003">
        <w:rPr>
          <w:spacing w:val="20"/>
          <w:sz w:val="28"/>
          <w:szCs w:val="28"/>
        </w:rPr>
        <w:t>..</w:t>
      </w:r>
      <w:r w:rsidR="007C00ED">
        <w:rPr>
          <w:spacing w:val="20"/>
          <w:sz w:val="28"/>
          <w:szCs w:val="28"/>
          <w:lang w:val="en-US"/>
        </w:rPr>
        <w:t>29</w:t>
      </w:r>
    </w:p>
    <w:p w:rsidR="00345C76" w:rsidRPr="007C00ED" w:rsidRDefault="00345C76" w:rsidP="00612358">
      <w:pPr>
        <w:tabs>
          <w:tab w:val="left" w:pos="3885"/>
        </w:tabs>
        <w:spacing w:line="360" w:lineRule="auto"/>
        <w:rPr>
          <w:spacing w:val="20"/>
          <w:sz w:val="28"/>
          <w:szCs w:val="28"/>
          <w:lang w:val="en-US"/>
        </w:rPr>
      </w:pPr>
      <w:r w:rsidRPr="00B81EE2">
        <w:rPr>
          <w:caps/>
          <w:spacing w:val="20"/>
          <w:sz w:val="28"/>
          <w:szCs w:val="28"/>
        </w:rPr>
        <w:t>Заклю</w:t>
      </w:r>
      <w:r w:rsidR="00A456E4" w:rsidRPr="00B81EE2">
        <w:rPr>
          <w:caps/>
          <w:spacing w:val="20"/>
          <w:sz w:val="28"/>
          <w:szCs w:val="28"/>
        </w:rPr>
        <w:t>чение</w:t>
      </w:r>
      <w:r w:rsidR="00B81EE2">
        <w:rPr>
          <w:spacing w:val="20"/>
          <w:sz w:val="28"/>
          <w:szCs w:val="28"/>
        </w:rPr>
        <w:t>………………………………………………………</w:t>
      </w:r>
      <w:r w:rsidR="00F37D83">
        <w:rPr>
          <w:spacing w:val="20"/>
          <w:sz w:val="28"/>
          <w:szCs w:val="28"/>
        </w:rPr>
        <w:t>…</w:t>
      </w:r>
      <w:r w:rsidR="009A6003">
        <w:rPr>
          <w:spacing w:val="20"/>
          <w:sz w:val="28"/>
          <w:szCs w:val="28"/>
        </w:rPr>
        <w:t>...</w:t>
      </w:r>
      <w:r w:rsidR="007C00ED">
        <w:rPr>
          <w:spacing w:val="20"/>
          <w:sz w:val="28"/>
          <w:szCs w:val="28"/>
        </w:rPr>
        <w:t>3</w:t>
      </w:r>
      <w:r w:rsidR="007C00ED">
        <w:rPr>
          <w:spacing w:val="20"/>
          <w:sz w:val="28"/>
          <w:szCs w:val="28"/>
          <w:lang w:val="en-US"/>
        </w:rPr>
        <w:t>4</w:t>
      </w:r>
    </w:p>
    <w:p w:rsidR="00B15B57" w:rsidRPr="007C00ED" w:rsidRDefault="00A456E4" w:rsidP="00612358">
      <w:pPr>
        <w:tabs>
          <w:tab w:val="left" w:pos="3885"/>
        </w:tabs>
        <w:spacing w:line="360" w:lineRule="auto"/>
        <w:rPr>
          <w:spacing w:val="20"/>
          <w:sz w:val="28"/>
          <w:szCs w:val="28"/>
          <w:lang w:val="en-US"/>
        </w:rPr>
      </w:pPr>
      <w:r w:rsidRPr="00B81EE2">
        <w:rPr>
          <w:caps/>
          <w:spacing w:val="20"/>
          <w:sz w:val="28"/>
          <w:szCs w:val="28"/>
        </w:rPr>
        <w:t xml:space="preserve">Список использованной </w:t>
      </w:r>
      <w:r w:rsidR="00345C76" w:rsidRPr="00B81EE2">
        <w:rPr>
          <w:caps/>
          <w:spacing w:val="20"/>
          <w:sz w:val="28"/>
          <w:szCs w:val="28"/>
        </w:rPr>
        <w:t>литературы</w:t>
      </w:r>
      <w:r w:rsidR="00345C76" w:rsidRPr="00612358">
        <w:rPr>
          <w:spacing w:val="20"/>
          <w:sz w:val="28"/>
          <w:szCs w:val="28"/>
        </w:rPr>
        <w:t>…………………</w:t>
      </w:r>
      <w:r w:rsidR="00F37D83">
        <w:rPr>
          <w:spacing w:val="20"/>
          <w:sz w:val="28"/>
          <w:szCs w:val="28"/>
        </w:rPr>
        <w:t>…</w:t>
      </w:r>
      <w:r w:rsidR="009A6003">
        <w:rPr>
          <w:spacing w:val="20"/>
          <w:sz w:val="28"/>
          <w:szCs w:val="28"/>
        </w:rPr>
        <w:t>.</w:t>
      </w:r>
      <w:r w:rsidR="007C00ED">
        <w:rPr>
          <w:spacing w:val="20"/>
          <w:sz w:val="28"/>
          <w:szCs w:val="28"/>
        </w:rPr>
        <w:t>3</w:t>
      </w:r>
      <w:r w:rsidR="007C00ED">
        <w:rPr>
          <w:spacing w:val="20"/>
          <w:sz w:val="28"/>
          <w:szCs w:val="28"/>
          <w:lang w:val="en-US"/>
        </w:rPr>
        <w:t>6</w:t>
      </w:r>
    </w:p>
    <w:p w:rsidR="00B15B57" w:rsidRPr="00612358" w:rsidRDefault="00B15B57" w:rsidP="00612358">
      <w:pPr>
        <w:tabs>
          <w:tab w:val="left" w:pos="3885"/>
        </w:tabs>
        <w:spacing w:line="360" w:lineRule="auto"/>
        <w:rPr>
          <w:spacing w:val="20"/>
          <w:sz w:val="28"/>
          <w:szCs w:val="28"/>
        </w:rPr>
      </w:pPr>
    </w:p>
    <w:p w:rsidR="00B15B57" w:rsidRPr="00612358" w:rsidRDefault="00B15B57" w:rsidP="00612358">
      <w:pPr>
        <w:tabs>
          <w:tab w:val="left" w:pos="3885"/>
        </w:tabs>
        <w:spacing w:line="360" w:lineRule="auto"/>
        <w:rPr>
          <w:spacing w:val="20"/>
          <w:sz w:val="28"/>
          <w:szCs w:val="28"/>
        </w:rPr>
      </w:pPr>
    </w:p>
    <w:p w:rsidR="00B15B57" w:rsidRPr="00612358" w:rsidRDefault="00B15B57" w:rsidP="00612358">
      <w:pPr>
        <w:tabs>
          <w:tab w:val="left" w:pos="3885"/>
        </w:tabs>
        <w:spacing w:line="360" w:lineRule="auto"/>
        <w:rPr>
          <w:spacing w:val="20"/>
          <w:sz w:val="28"/>
          <w:szCs w:val="28"/>
        </w:rPr>
      </w:pPr>
    </w:p>
    <w:p w:rsidR="00B15B57" w:rsidRPr="00612358" w:rsidRDefault="00B15B57" w:rsidP="00612358">
      <w:pPr>
        <w:tabs>
          <w:tab w:val="left" w:pos="3885"/>
        </w:tabs>
        <w:spacing w:line="360" w:lineRule="auto"/>
        <w:rPr>
          <w:spacing w:val="20"/>
          <w:sz w:val="28"/>
          <w:szCs w:val="28"/>
        </w:rPr>
      </w:pPr>
    </w:p>
    <w:p w:rsidR="00B15B57" w:rsidRPr="00612358" w:rsidRDefault="00B15B57" w:rsidP="00612358">
      <w:pPr>
        <w:tabs>
          <w:tab w:val="left" w:pos="3885"/>
        </w:tabs>
        <w:spacing w:line="360" w:lineRule="auto"/>
        <w:rPr>
          <w:spacing w:val="20"/>
          <w:sz w:val="28"/>
          <w:szCs w:val="28"/>
        </w:rPr>
      </w:pPr>
    </w:p>
    <w:p w:rsidR="00B15B57" w:rsidRPr="00612358" w:rsidRDefault="00B15B57" w:rsidP="00612358">
      <w:pPr>
        <w:tabs>
          <w:tab w:val="left" w:pos="3885"/>
        </w:tabs>
        <w:spacing w:line="360" w:lineRule="auto"/>
        <w:rPr>
          <w:spacing w:val="20"/>
          <w:sz w:val="28"/>
          <w:szCs w:val="28"/>
        </w:rPr>
      </w:pPr>
    </w:p>
    <w:p w:rsidR="00B15B57" w:rsidRPr="00612358" w:rsidRDefault="00B15B57" w:rsidP="00612358">
      <w:pPr>
        <w:tabs>
          <w:tab w:val="left" w:pos="3885"/>
        </w:tabs>
        <w:spacing w:line="360" w:lineRule="auto"/>
        <w:rPr>
          <w:spacing w:val="20"/>
          <w:sz w:val="28"/>
          <w:szCs w:val="28"/>
        </w:rPr>
      </w:pPr>
    </w:p>
    <w:p w:rsidR="00B15B57" w:rsidRPr="00612358" w:rsidRDefault="00B15B57" w:rsidP="00612358">
      <w:pPr>
        <w:tabs>
          <w:tab w:val="left" w:pos="3885"/>
        </w:tabs>
        <w:spacing w:line="360" w:lineRule="auto"/>
        <w:rPr>
          <w:spacing w:val="20"/>
          <w:sz w:val="28"/>
          <w:szCs w:val="28"/>
        </w:rPr>
      </w:pPr>
    </w:p>
    <w:p w:rsidR="00B15B57" w:rsidRPr="00612358" w:rsidRDefault="00B15B57" w:rsidP="00612358">
      <w:pPr>
        <w:tabs>
          <w:tab w:val="left" w:pos="3885"/>
        </w:tabs>
        <w:spacing w:line="360" w:lineRule="auto"/>
        <w:rPr>
          <w:spacing w:val="20"/>
          <w:sz w:val="28"/>
          <w:szCs w:val="28"/>
        </w:rPr>
      </w:pPr>
    </w:p>
    <w:p w:rsidR="00B2219D" w:rsidRDefault="00B2219D" w:rsidP="00C47346">
      <w:pPr>
        <w:tabs>
          <w:tab w:val="left" w:pos="5505"/>
        </w:tabs>
        <w:spacing w:line="360" w:lineRule="auto"/>
        <w:rPr>
          <w:spacing w:val="20"/>
          <w:sz w:val="28"/>
          <w:szCs w:val="28"/>
        </w:rPr>
      </w:pPr>
    </w:p>
    <w:p w:rsidR="002F6D43" w:rsidRDefault="002F6D43" w:rsidP="00C47346">
      <w:pPr>
        <w:tabs>
          <w:tab w:val="left" w:pos="5505"/>
        </w:tabs>
        <w:spacing w:line="360" w:lineRule="auto"/>
        <w:rPr>
          <w:spacing w:val="20"/>
          <w:sz w:val="28"/>
          <w:szCs w:val="28"/>
        </w:rPr>
      </w:pPr>
    </w:p>
    <w:p w:rsidR="008A63C4" w:rsidRDefault="008A63C4" w:rsidP="00C47346">
      <w:pPr>
        <w:tabs>
          <w:tab w:val="left" w:pos="5505"/>
        </w:tabs>
        <w:spacing w:line="360" w:lineRule="auto"/>
        <w:rPr>
          <w:spacing w:val="20"/>
          <w:sz w:val="28"/>
          <w:szCs w:val="28"/>
        </w:rPr>
      </w:pPr>
    </w:p>
    <w:p w:rsidR="008A63C4" w:rsidRPr="00612358" w:rsidRDefault="008A63C4" w:rsidP="00C47346">
      <w:pPr>
        <w:tabs>
          <w:tab w:val="left" w:pos="5505"/>
        </w:tabs>
        <w:spacing w:line="360" w:lineRule="auto"/>
        <w:rPr>
          <w:spacing w:val="20"/>
          <w:sz w:val="28"/>
          <w:szCs w:val="28"/>
        </w:rPr>
      </w:pPr>
    </w:p>
    <w:p w:rsidR="00B15B57" w:rsidRDefault="00B15B57" w:rsidP="00612358">
      <w:pPr>
        <w:tabs>
          <w:tab w:val="left" w:pos="3885"/>
        </w:tabs>
        <w:spacing w:line="360" w:lineRule="auto"/>
        <w:jc w:val="center"/>
        <w:rPr>
          <w:caps/>
          <w:spacing w:val="20"/>
          <w:sz w:val="28"/>
          <w:szCs w:val="28"/>
        </w:rPr>
      </w:pPr>
      <w:r w:rsidRPr="00B81EE2">
        <w:rPr>
          <w:caps/>
          <w:spacing w:val="20"/>
          <w:sz w:val="28"/>
          <w:szCs w:val="28"/>
        </w:rPr>
        <w:t>Введение</w:t>
      </w:r>
    </w:p>
    <w:p w:rsidR="002F6D43" w:rsidRPr="00B81EE2" w:rsidRDefault="002F6D43" w:rsidP="00612358">
      <w:pPr>
        <w:tabs>
          <w:tab w:val="left" w:pos="3885"/>
        </w:tabs>
        <w:spacing w:line="360" w:lineRule="auto"/>
        <w:jc w:val="center"/>
        <w:rPr>
          <w:caps/>
          <w:spacing w:val="20"/>
          <w:sz w:val="28"/>
          <w:szCs w:val="28"/>
        </w:rPr>
      </w:pPr>
    </w:p>
    <w:p w:rsidR="00D23947" w:rsidRDefault="006B1B05" w:rsidP="00353820">
      <w:pPr>
        <w:pStyle w:val="a3"/>
        <w:spacing w:line="360" w:lineRule="auto"/>
        <w:ind w:firstLine="426"/>
        <w:jc w:val="both"/>
        <w:rPr>
          <w:szCs w:val="28"/>
        </w:rPr>
      </w:pPr>
      <w:r w:rsidRPr="00DC58AD">
        <w:rPr>
          <w:szCs w:val="28"/>
        </w:rPr>
        <w:t xml:space="preserve">         Темой данной курсовой работы является амортизация основных фондов, способы ее начисления и методы планирования. Тема курсовой работы выбрана неслучайно. Изучение данных вопросов необходимо для всех фирм и предприятий, перед которыми стоит проблема ведения  учетной политики амортизации. Выбор правильной и оптимальной учетной политики начисления амортизации во многом помогает предприятию минимизировать налоги и ускорить процесс обновления парка оборудования.</w:t>
      </w:r>
      <w:r w:rsidR="00353820" w:rsidRPr="00DC58AD">
        <w:rPr>
          <w:szCs w:val="28"/>
        </w:rPr>
        <w:t xml:space="preserve"> Амортизационные  отчисления не  просто дают  возможность  обновлять морально  и  физически  устаревшие основные  средства,  но  косвенно увеличивают  мощность  и  не  позволяют  морально  устареть  всему  предприятию  в  целом.  Что  с  моей  точки  зрения,  является  не  мало  важным  фактором  для  успешного  функционирования  и  достижения  каких либо целей  поставленных  перед  этим  предприятием.</w:t>
      </w:r>
    </w:p>
    <w:p w:rsidR="000C4245" w:rsidRPr="000C4245" w:rsidRDefault="000C4245" w:rsidP="000C4245">
      <w:pPr>
        <w:tabs>
          <w:tab w:val="left" w:pos="3885"/>
        </w:tabs>
        <w:spacing w:line="360" w:lineRule="auto"/>
        <w:jc w:val="both"/>
        <w:rPr>
          <w:sz w:val="28"/>
          <w:szCs w:val="28"/>
        </w:rPr>
      </w:pPr>
      <w:r>
        <w:t xml:space="preserve">   </w:t>
      </w:r>
      <w:r w:rsidRPr="00DC58AD">
        <w:t xml:space="preserve">        </w:t>
      </w:r>
      <w:r w:rsidRPr="000C4245">
        <w:rPr>
          <w:sz w:val="28"/>
          <w:szCs w:val="28"/>
        </w:rPr>
        <w:t>Ведение правильной амортизационной политики позволяет уменьшить налогооблагаемую основных средств прибыль и ускорить обновление.</w:t>
      </w:r>
    </w:p>
    <w:p w:rsidR="0056277D" w:rsidRPr="000C4245" w:rsidRDefault="00D23947" w:rsidP="000C4245">
      <w:pPr>
        <w:pStyle w:val="a3"/>
        <w:spacing w:line="360" w:lineRule="auto"/>
        <w:ind w:firstLine="426"/>
        <w:jc w:val="both"/>
        <w:rPr>
          <w:szCs w:val="28"/>
        </w:rPr>
      </w:pPr>
      <w:r w:rsidRPr="000C4245">
        <w:rPr>
          <w:szCs w:val="28"/>
        </w:rPr>
        <w:t xml:space="preserve">   Предметом исследования в курсовой работе будут</w:t>
      </w:r>
      <w:r>
        <w:rPr>
          <w:szCs w:val="28"/>
        </w:rPr>
        <w:t xml:space="preserve"> </w:t>
      </w:r>
      <w:r w:rsidR="000C4245">
        <w:rPr>
          <w:szCs w:val="28"/>
        </w:rPr>
        <w:t>методы и нормы начисления амортизации. Объект исследования – ЗАО «</w:t>
      </w:r>
      <w:r w:rsidR="008A63C4">
        <w:rPr>
          <w:szCs w:val="28"/>
        </w:rPr>
        <w:t>Рубцовская Мебельная фабрика»</w:t>
      </w:r>
      <w:r w:rsidR="000C4245">
        <w:rPr>
          <w:szCs w:val="28"/>
        </w:rPr>
        <w:t>.</w:t>
      </w:r>
      <w:r w:rsidR="006B1B05" w:rsidRPr="00DC58AD">
        <w:rPr>
          <w:szCs w:val="28"/>
        </w:rPr>
        <w:t xml:space="preserve"> </w:t>
      </w:r>
    </w:p>
    <w:p w:rsidR="0056277D" w:rsidRPr="006068A0" w:rsidRDefault="0056277D" w:rsidP="00612358">
      <w:pPr>
        <w:pStyle w:val="a3"/>
        <w:spacing w:line="360" w:lineRule="auto"/>
        <w:ind w:firstLine="426"/>
        <w:jc w:val="both"/>
        <w:rPr>
          <w:szCs w:val="28"/>
          <w:lang w:val="en-US"/>
        </w:rPr>
      </w:pPr>
      <w:r w:rsidRPr="00DC58AD">
        <w:rPr>
          <w:color w:val="000000"/>
          <w:szCs w:val="28"/>
        </w:rPr>
        <w:t xml:space="preserve">    </w:t>
      </w:r>
      <w:r w:rsidRPr="00DC58AD">
        <w:rPr>
          <w:szCs w:val="28"/>
        </w:rPr>
        <w:t>Цель  исследования</w:t>
      </w:r>
      <w:r w:rsidR="00B9513B" w:rsidRPr="00DC58AD">
        <w:rPr>
          <w:szCs w:val="28"/>
        </w:rPr>
        <w:t>: в</w:t>
      </w:r>
      <w:r w:rsidRPr="00DC58AD">
        <w:rPr>
          <w:szCs w:val="28"/>
        </w:rPr>
        <w:t>ыявления  отдельных  моментов  (особенностей)  в  амортизационных  отчислениях  в  теоретическом  материале  и на  практике.</w:t>
      </w:r>
    </w:p>
    <w:p w:rsidR="00D23947" w:rsidRDefault="00BC22D4" w:rsidP="00D23947">
      <w:pPr>
        <w:pStyle w:val="a3"/>
        <w:spacing w:line="360" w:lineRule="auto"/>
        <w:ind w:firstLine="426"/>
        <w:jc w:val="both"/>
        <w:rPr>
          <w:szCs w:val="28"/>
        </w:rPr>
      </w:pPr>
      <w:r w:rsidRPr="00DC58AD">
        <w:rPr>
          <w:szCs w:val="28"/>
        </w:rPr>
        <w:t xml:space="preserve">     </w:t>
      </w:r>
      <w:r w:rsidR="00D23947">
        <w:rPr>
          <w:szCs w:val="28"/>
        </w:rPr>
        <w:t>Задачи</w:t>
      </w:r>
      <w:r w:rsidR="0056277D" w:rsidRPr="00DC58AD">
        <w:rPr>
          <w:szCs w:val="28"/>
        </w:rPr>
        <w:t xml:space="preserve">  исследования</w:t>
      </w:r>
      <w:r w:rsidR="00B9513B" w:rsidRPr="00DC58AD">
        <w:rPr>
          <w:szCs w:val="28"/>
        </w:rPr>
        <w:t>:</w:t>
      </w:r>
    </w:p>
    <w:p w:rsidR="00D23947" w:rsidRDefault="00D23947" w:rsidP="00D23947">
      <w:pPr>
        <w:pStyle w:val="a3"/>
        <w:spacing w:line="360" w:lineRule="auto"/>
        <w:jc w:val="both"/>
        <w:rPr>
          <w:szCs w:val="28"/>
        </w:rPr>
      </w:pPr>
      <w:r>
        <w:rPr>
          <w:szCs w:val="28"/>
        </w:rPr>
        <w:t xml:space="preserve">1. </w:t>
      </w:r>
      <w:r w:rsidR="00B9513B" w:rsidRPr="00DC58AD">
        <w:rPr>
          <w:szCs w:val="28"/>
        </w:rPr>
        <w:t>и</w:t>
      </w:r>
      <w:r w:rsidR="0056277D" w:rsidRPr="00DC58AD">
        <w:rPr>
          <w:szCs w:val="28"/>
        </w:rPr>
        <w:t xml:space="preserve">зучить  все </w:t>
      </w:r>
      <w:r>
        <w:rPr>
          <w:szCs w:val="28"/>
        </w:rPr>
        <w:t>методы и нормы</w:t>
      </w:r>
      <w:r w:rsidR="00291C66">
        <w:rPr>
          <w:szCs w:val="28"/>
        </w:rPr>
        <w:t xml:space="preserve"> начисления амортизации в теории;</w:t>
      </w:r>
    </w:p>
    <w:p w:rsidR="00D23947" w:rsidRDefault="00D23947" w:rsidP="00D23947">
      <w:pPr>
        <w:pStyle w:val="a3"/>
        <w:spacing w:line="360" w:lineRule="auto"/>
        <w:jc w:val="both"/>
        <w:rPr>
          <w:szCs w:val="28"/>
        </w:rPr>
      </w:pPr>
      <w:r>
        <w:rPr>
          <w:szCs w:val="28"/>
        </w:rPr>
        <w:t>2. проанализировать амортизационную политику на примере конкретного предприятия;</w:t>
      </w:r>
    </w:p>
    <w:p w:rsidR="00BC22D4" w:rsidRPr="00DC58AD" w:rsidRDefault="00D23947" w:rsidP="00D23947">
      <w:pPr>
        <w:pStyle w:val="a3"/>
        <w:spacing w:line="360" w:lineRule="auto"/>
        <w:jc w:val="both"/>
        <w:rPr>
          <w:szCs w:val="28"/>
        </w:rPr>
      </w:pPr>
      <w:r>
        <w:rPr>
          <w:szCs w:val="28"/>
        </w:rPr>
        <w:t>3. предложить возможные и наиболее подходящие для данного предприятия методы и</w:t>
      </w:r>
      <w:r w:rsidR="00291C66">
        <w:rPr>
          <w:szCs w:val="28"/>
        </w:rPr>
        <w:t xml:space="preserve"> нормы начисления амортизации.</w:t>
      </w:r>
      <w:r w:rsidR="0056277D" w:rsidRPr="00DC58AD">
        <w:rPr>
          <w:szCs w:val="28"/>
        </w:rPr>
        <w:t xml:space="preserve">  </w:t>
      </w:r>
    </w:p>
    <w:p w:rsidR="00B15B57" w:rsidRPr="00DC58AD" w:rsidRDefault="00B15B57" w:rsidP="00612358">
      <w:pPr>
        <w:tabs>
          <w:tab w:val="left" w:pos="5700"/>
        </w:tabs>
        <w:spacing w:line="360" w:lineRule="auto"/>
        <w:jc w:val="center"/>
        <w:rPr>
          <w:caps/>
          <w:sz w:val="28"/>
          <w:szCs w:val="28"/>
        </w:rPr>
      </w:pPr>
      <w:r w:rsidRPr="00DC58AD">
        <w:rPr>
          <w:caps/>
          <w:sz w:val="28"/>
          <w:szCs w:val="28"/>
        </w:rPr>
        <w:t>Глава 1. Теоретические осн</w:t>
      </w:r>
      <w:r w:rsidR="00073370" w:rsidRPr="00DC58AD">
        <w:rPr>
          <w:caps/>
          <w:sz w:val="28"/>
          <w:szCs w:val="28"/>
        </w:rPr>
        <w:t>овы амортизации основных фондов</w:t>
      </w:r>
    </w:p>
    <w:p w:rsidR="000B2556" w:rsidRPr="00DC58AD" w:rsidRDefault="000B2556" w:rsidP="00612358">
      <w:pPr>
        <w:tabs>
          <w:tab w:val="left" w:pos="5700"/>
        </w:tabs>
        <w:spacing w:line="360" w:lineRule="auto"/>
        <w:jc w:val="center"/>
        <w:rPr>
          <w:caps/>
          <w:sz w:val="28"/>
          <w:szCs w:val="28"/>
        </w:rPr>
      </w:pPr>
    </w:p>
    <w:p w:rsidR="004A7C61" w:rsidRPr="00DC58AD" w:rsidRDefault="00BE7288" w:rsidP="004A7C61">
      <w:pPr>
        <w:tabs>
          <w:tab w:val="left" w:pos="5700"/>
        </w:tabs>
        <w:spacing w:line="360" w:lineRule="auto"/>
        <w:jc w:val="center"/>
        <w:rPr>
          <w:sz w:val="28"/>
          <w:szCs w:val="28"/>
        </w:rPr>
      </w:pPr>
      <w:r w:rsidRPr="00DC58AD">
        <w:rPr>
          <w:sz w:val="28"/>
          <w:szCs w:val="28"/>
        </w:rPr>
        <w:t xml:space="preserve">1.1 Понятие, сущность </w:t>
      </w:r>
      <w:r w:rsidR="00073370" w:rsidRPr="00DC58AD">
        <w:rPr>
          <w:sz w:val="28"/>
          <w:szCs w:val="28"/>
        </w:rPr>
        <w:t>и классификация основных фондов</w:t>
      </w:r>
    </w:p>
    <w:p w:rsidR="004A7C61" w:rsidRPr="00DC58AD" w:rsidRDefault="004A7C61" w:rsidP="004A7C61">
      <w:pPr>
        <w:tabs>
          <w:tab w:val="left" w:pos="5700"/>
        </w:tabs>
        <w:spacing w:line="360" w:lineRule="auto"/>
        <w:jc w:val="center"/>
        <w:rPr>
          <w:sz w:val="28"/>
          <w:szCs w:val="28"/>
        </w:rPr>
      </w:pPr>
    </w:p>
    <w:p w:rsidR="00345C76" w:rsidRPr="00DC58AD" w:rsidRDefault="00FC0FD3" w:rsidP="00612358">
      <w:pPr>
        <w:spacing w:line="360" w:lineRule="auto"/>
        <w:jc w:val="both"/>
        <w:rPr>
          <w:sz w:val="28"/>
          <w:szCs w:val="28"/>
        </w:rPr>
      </w:pPr>
      <w:r w:rsidRPr="00DC58AD">
        <w:rPr>
          <w:sz w:val="28"/>
          <w:szCs w:val="28"/>
        </w:rPr>
        <w:t xml:space="preserve">         </w:t>
      </w:r>
      <w:r w:rsidR="00345C76" w:rsidRPr="00DC58AD">
        <w:rPr>
          <w:sz w:val="28"/>
          <w:szCs w:val="28"/>
        </w:rPr>
        <w:t xml:space="preserve">Материальную базу предприятия образуют средства труда и предметы труда, которые объединяются в средства производства. Средства труда учитываются в форме </w:t>
      </w:r>
      <w:r w:rsidR="00345C76" w:rsidRPr="00DC58AD">
        <w:rPr>
          <w:iCs/>
          <w:sz w:val="28"/>
          <w:szCs w:val="28"/>
        </w:rPr>
        <w:t>основных фондов</w:t>
      </w:r>
      <w:r w:rsidR="00345C76" w:rsidRPr="00DC58AD">
        <w:rPr>
          <w:sz w:val="28"/>
          <w:szCs w:val="28"/>
        </w:rPr>
        <w:t xml:space="preserve">. Основные фонды в стоимостном выражении представляют собой </w:t>
      </w:r>
      <w:r w:rsidR="00345C76" w:rsidRPr="00DC58AD">
        <w:rPr>
          <w:iCs/>
          <w:sz w:val="28"/>
          <w:szCs w:val="28"/>
        </w:rPr>
        <w:t>основные средства</w:t>
      </w:r>
      <w:r w:rsidR="00345C76" w:rsidRPr="00DC58AD">
        <w:rPr>
          <w:sz w:val="28"/>
          <w:szCs w:val="28"/>
        </w:rPr>
        <w:t xml:space="preserve">, учитываемые в системе бухгалтерской отчетности. При анализе основных средств, прежде всего надо отметить, что они являются активным элементом производства и при правильном их использовании не только обеспечивают создание товаров, но и способствуют улучшению условий труда работников. </w:t>
      </w:r>
    </w:p>
    <w:p w:rsidR="00345C76" w:rsidRPr="00DC58AD" w:rsidRDefault="00FC0FD3" w:rsidP="00612358">
      <w:pPr>
        <w:spacing w:line="360" w:lineRule="auto"/>
        <w:jc w:val="both"/>
        <w:rPr>
          <w:sz w:val="28"/>
          <w:szCs w:val="28"/>
        </w:rPr>
      </w:pPr>
      <w:r w:rsidRPr="00DC58AD">
        <w:rPr>
          <w:iCs/>
          <w:sz w:val="28"/>
          <w:szCs w:val="28"/>
        </w:rPr>
        <w:t xml:space="preserve">         </w:t>
      </w:r>
      <w:r w:rsidR="00345C76" w:rsidRPr="00DC58AD">
        <w:rPr>
          <w:iCs/>
          <w:sz w:val="28"/>
          <w:szCs w:val="28"/>
        </w:rPr>
        <w:t>Основные средства</w:t>
      </w:r>
      <w:r w:rsidR="00345C76" w:rsidRPr="00DC58AD">
        <w:rPr>
          <w:sz w:val="28"/>
          <w:szCs w:val="28"/>
        </w:rPr>
        <w:t xml:space="preserve"> – это такие товарно-материальные ценности, которые в течение длительного периода времени сохраняют свою вещественно-натуральную форму, изнашиваются постепенно и переносят свою стоимость на готовую продукцию или услуги по частям. </w:t>
      </w:r>
    </w:p>
    <w:p w:rsidR="00345C76" w:rsidRPr="00DC58AD" w:rsidRDefault="00FC0FD3" w:rsidP="00612358">
      <w:pPr>
        <w:spacing w:line="360" w:lineRule="auto"/>
        <w:jc w:val="both"/>
        <w:rPr>
          <w:sz w:val="28"/>
          <w:szCs w:val="28"/>
        </w:rPr>
      </w:pPr>
      <w:r w:rsidRPr="00DC58AD">
        <w:rPr>
          <w:iCs/>
          <w:sz w:val="28"/>
          <w:szCs w:val="28"/>
        </w:rPr>
        <w:t xml:space="preserve">         </w:t>
      </w:r>
      <w:r w:rsidR="00345C76" w:rsidRPr="00DC58AD">
        <w:rPr>
          <w:iCs/>
          <w:sz w:val="28"/>
          <w:szCs w:val="28"/>
        </w:rPr>
        <w:t>Сущность основных средств можно охарактеризовать следующим образом</w:t>
      </w:r>
      <w:r w:rsidR="00345C76" w:rsidRPr="00DC58AD">
        <w:rPr>
          <w:sz w:val="28"/>
          <w:szCs w:val="28"/>
        </w:rPr>
        <w:t>:</w:t>
      </w:r>
    </w:p>
    <w:p w:rsidR="00345C76" w:rsidRPr="00DC58AD" w:rsidRDefault="00FC0FD3" w:rsidP="00612358">
      <w:pPr>
        <w:spacing w:line="360" w:lineRule="auto"/>
        <w:jc w:val="both"/>
        <w:rPr>
          <w:sz w:val="28"/>
          <w:szCs w:val="28"/>
        </w:rPr>
      </w:pPr>
      <w:r w:rsidRPr="00DC58AD">
        <w:rPr>
          <w:sz w:val="28"/>
          <w:szCs w:val="28"/>
        </w:rPr>
        <w:t xml:space="preserve">- </w:t>
      </w:r>
      <w:r w:rsidR="00345C76" w:rsidRPr="00DC58AD">
        <w:rPr>
          <w:sz w:val="28"/>
          <w:szCs w:val="28"/>
        </w:rPr>
        <w:t>они вещественно воплощены в средствах труда;</w:t>
      </w:r>
    </w:p>
    <w:p w:rsidR="00345C76" w:rsidRPr="00DC58AD" w:rsidRDefault="00FC0FD3" w:rsidP="00612358">
      <w:pPr>
        <w:spacing w:line="360" w:lineRule="auto"/>
        <w:jc w:val="both"/>
        <w:rPr>
          <w:sz w:val="28"/>
          <w:szCs w:val="28"/>
        </w:rPr>
      </w:pPr>
      <w:r w:rsidRPr="00DC58AD">
        <w:rPr>
          <w:sz w:val="28"/>
          <w:szCs w:val="28"/>
        </w:rPr>
        <w:t xml:space="preserve">- </w:t>
      </w:r>
      <w:r w:rsidR="00345C76" w:rsidRPr="00DC58AD">
        <w:rPr>
          <w:sz w:val="28"/>
          <w:szCs w:val="28"/>
        </w:rPr>
        <w:t>их стоимость по частям переносится на продукцию;</w:t>
      </w:r>
    </w:p>
    <w:p w:rsidR="00345C76" w:rsidRPr="00DC58AD" w:rsidRDefault="00FC0FD3" w:rsidP="00612358">
      <w:pPr>
        <w:spacing w:line="360" w:lineRule="auto"/>
        <w:jc w:val="both"/>
        <w:rPr>
          <w:sz w:val="28"/>
          <w:szCs w:val="28"/>
        </w:rPr>
      </w:pPr>
      <w:r w:rsidRPr="00DC58AD">
        <w:rPr>
          <w:sz w:val="28"/>
          <w:szCs w:val="28"/>
        </w:rPr>
        <w:t xml:space="preserve">- </w:t>
      </w:r>
      <w:r w:rsidR="00345C76" w:rsidRPr="00DC58AD">
        <w:rPr>
          <w:sz w:val="28"/>
          <w:szCs w:val="28"/>
        </w:rPr>
        <w:t>они сохраняют натуральную форму длительное время по мере износа;</w:t>
      </w:r>
    </w:p>
    <w:p w:rsidR="00345C76" w:rsidRPr="00DC58AD" w:rsidRDefault="00FC0FD3" w:rsidP="00612358">
      <w:pPr>
        <w:spacing w:line="360" w:lineRule="auto"/>
        <w:jc w:val="both"/>
        <w:rPr>
          <w:sz w:val="28"/>
          <w:szCs w:val="28"/>
        </w:rPr>
      </w:pPr>
      <w:r w:rsidRPr="00DC58AD">
        <w:rPr>
          <w:sz w:val="28"/>
          <w:szCs w:val="28"/>
        </w:rPr>
        <w:t xml:space="preserve">- </w:t>
      </w:r>
      <w:r w:rsidR="00345C76" w:rsidRPr="00DC58AD">
        <w:rPr>
          <w:sz w:val="28"/>
          <w:szCs w:val="28"/>
        </w:rPr>
        <w:t>возмещаются на основе амортизационных отчислений по истечении срока службы.</w:t>
      </w:r>
    </w:p>
    <w:p w:rsidR="00345C76" w:rsidRPr="00DC58AD" w:rsidRDefault="00630D46" w:rsidP="00612358">
      <w:pPr>
        <w:spacing w:line="360" w:lineRule="auto"/>
        <w:jc w:val="both"/>
        <w:rPr>
          <w:sz w:val="28"/>
          <w:szCs w:val="28"/>
        </w:rPr>
      </w:pPr>
      <w:r w:rsidRPr="00DC58AD">
        <w:rPr>
          <w:iCs/>
          <w:sz w:val="28"/>
          <w:szCs w:val="28"/>
        </w:rPr>
        <w:t xml:space="preserve">         </w:t>
      </w:r>
      <w:r w:rsidR="00345C76" w:rsidRPr="00DC58AD">
        <w:rPr>
          <w:iCs/>
          <w:sz w:val="28"/>
          <w:szCs w:val="28"/>
        </w:rPr>
        <w:t>Существует несколько классификаций основных средств</w:t>
      </w:r>
      <w:r w:rsidR="00345C76" w:rsidRPr="00DC58AD">
        <w:rPr>
          <w:sz w:val="28"/>
          <w:szCs w:val="28"/>
        </w:rPr>
        <w:t xml:space="preserve">. </w:t>
      </w:r>
    </w:p>
    <w:p w:rsidR="00345C76" w:rsidRPr="00DC58AD" w:rsidRDefault="00345C76" w:rsidP="00612358">
      <w:pPr>
        <w:spacing w:line="360" w:lineRule="auto"/>
        <w:jc w:val="both"/>
        <w:rPr>
          <w:sz w:val="28"/>
          <w:szCs w:val="28"/>
        </w:rPr>
      </w:pPr>
      <w:r w:rsidRPr="00DC58AD">
        <w:rPr>
          <w:sz w:val="28"/>
          <w:szCs w:val="28"/>
        </w:rPr>
        <w:t>По назначению и сфере применения осно</w:t>
      </w:r>
      <w:r w:rsidR="00630D46" w:rsidRPr="00DC58AD">
        <w:rPr>
          <w:sz w:val="28"/>
          <w:szCs w:val="28"/>
        </w:rPr>
        <w:t>вные средства подразделяются на</w:t>
      </w:r>
      <w:r w:rsidR="00630D46" w:rsidRPr="00DC58AD">
        <w:rPr>
          <w:iCs/>
          <w:sz w:val="28"/>
          <w:szCs w:val="28"/>
        </w:rPr>
        <w:t xml:space="preserve"> </w:t>
      </w:r>
      <w:r w:rsidRPr="00DC58AD">
        <w:rPr>
          <w:iCs/>
          <w:sz w:val="28"/>
          <w:szCs w:val="28"/>
        </w:rPr>
        <w:t>основные производственные средства</w:t>
      </w:r>
      <w:r w:rsidRPr="00DC58AD">
        <w:rPr>
          <w:sz w:val="28"/>
          <w:szCs w:val="28"/>
        </w:rPr>
        <w:t xml:space="preserve"> основной деятельности, которые функционируют в процессе производства, постоянно участвуют в нем, изнашиваются постепенно, перенося свою стоимость на готовый продукт. Пополняются они за счет капитальных вложений,</w:t>
      </w:r>
    </w:p>
    <w:p w:rsidR="00345C76" w:rsidRPr="006068A0" w:rsidRDefault="00345C76" w:rsidP="00612358">
      <w:pPr>
        <w:spacing w:line="360" w:lineRule="auto"/>
        <w:jc w:val="both"/>
        <w:rPr>
          <w:sz w:val="28"/>
          <w:szCs w:val="28"/>
          <w:lang w:val="en-US"/>
        </w:rPr>
      </w:pPr>
      <w:r w:rsidRPr="00DC58AD">
        <w:rPr>
          <w:iCs/>
          <w:sz w:val="28"/>
          <w:szCs w:val="28"/>
        </w:rPr>
        <w:t>основные непроизводственные средства —</w:t>
      </w:r>
      <w:r w:rsidRPr="00DC58AD">
        <w:rPr>
          <w:bCs/>
          <w:sz w:val="28"/>
          <w:szCs w:val="28"/>
        </w:rPr>
        <w:t xml:space="preserve"> </w:t>
      </w:r>
      <w:r w:rsidRPr="00DC58AD">
        <w:rPr>
          <w:sz w:val="28"/>
          <w:szCs w:val="28"/>
        </w:rPr>
        <w:t>это объекты предприятия, к которым относятся такие объекты непроизводственного назначения (жилые дома, детские сады и ясли, школы, больницы и другие объекты здравоохранения и культурно-бытового назнач</w:t>
      </w:r>
      <w:bookmarkStart w:id="0" w:name="OCRUncertain008"/>
      <w:r w:rsidRPr="00DC58AD">
        <w:rPr>
          <w:sz w:val="28"/>
          <w:szCs w:val="28"/>
        </w:rPr>
        <w:t>е</w:t>
      </w:r>
      <w:bookmarkEnd w:id="0"/>
      <w:r w:rsidRPr="00DC58AD">
        <w:rPr>
          <w:sz w:val="28"/>
          <w:szCs w:val="28"/>
        </w:rPr>
        <w:t xml:space="preserve">ния), </w:t>
      </w:r>
      <w:bookmarkStart w:id="1" w:name="OCRUncertain009"/>
      <w:r w:rsidRPr="00DC58AD">
        <w:rPr>
          <w:sz w:val="28"/>
          <w:szCs w:val="28"/>
        </w:rPr>
        <w:t>которые</w:t>
      </w:r>
      <w:bookmarkEnd w:id="1"/>
      <w:r w:rsidRPr="00DC58AD">
        <w:rPr>
          <w:sz w:val="28"/>
          <w:szCs w:val="28"/>
        </w:rPr>
        <w:t xml:space="preserve"> находятся в ведении промышленных предприятий (они не непосредственно, а косвенно влияют на процесс производства)</w:t>
      </w:r>
      <w:r w:rsidR="00630D46" w:rsidRPr="00DC58AD">
        <w:rPr>
          <w:sz w:val="28"/>
          <w:szCs w:val="28"/>
        </w:rPr>
        <w:t>.</w:t>
      </w:r>
      <w:r w:rsidR="006068A0">
        <w:rPr>
          <w:sz w:val="28"/>
          <w:szCs w:val="28"/>
          <w:lang w:val="en-US"/>
        </w:rPr>
        <w:t>[17,67]</w:t>
      </w:r>
    </w:p>
    <w:p w:rsidR="00345C76" w:rsidRPr="00DC58AD" w:rsidRDefault="00630D46" w:rsidP="00612358">
      <w:pPr>
        <w:spacing w:line="360" w:lineRule="auto"/>
        <w:jc w:val="both"/>
        <w:rPr>
          <w:sz w:val="28"/>
          <w:szCs w:val="28"/>
        </w:rPr>
      </w:pPr>
      <w:r w:rsidRPr="00DC58AD">
        <w:rPr>
          <w:sz w:val="28"/>
          <w:szCs w:val="28"/>
        </w:rPr>
        <w:t xml:space="preserve">         </w:t>
      </w:r>
      <w:r w:rsidR="00345C76" w:rsidRPr="00DC58AD">
        <w:rPr>
          <w:sz w:val="28"/>
          <w:szCs w:val="28"/>
        </w:rPr>
        <w:t>Несмотря на то, что непроизводственные основные средства не оказывают какого - либо непосредственного влияния на объем производства, рост производительности труда, постоянное увеличение этих средств связано с улучшением благосостояния работников предприятия, повышением материального и культурного уровня их жизни, что, в конечном счете, сказывается на результате деятельности предприятия.</w:t>
      </w:r>
    </w:p>
    <w:p w:rsidR="00345C76" w:rsidRPr="00DC58AD" w:rsidRDefault="00630D46" w:rsidP="00612358">
      <w:pPr>
        <w:spacing w:line="360" w:lineRule="auto"/>
        <w:jc w:val="both"/>
        <w:rPr>
          <w:sz w:val="28"/>
          <w:szCs w:val="28"/>
        </w:rPr>
      </w:pPr>
      <w:r w:rsidRPr="00DC58AD">
        <w:rPr>
          <w:sz w:val="28"/>
          <w:szCs w:val="28"/>
        </w:rPr>
        <w:t xml:space="preserve">         </w:t>
      </w:r>
      <w:r w:rsidR="00345C76" w:rsidRPr="00DC58AD">
        <w:rPr>
          <w:sz w:val="28"/>
          <w:szCs w:val="28"/>
        </w:rPr>
        <w:t>Основные средства — важнейшая и преобладающая часть всех фондов в промышленности (имеются в виду основные и оборотные фонды, а также фонды обращения). Они определяют производственную мощь предприятий, характеризуют их техническую оснащенность, непосредственно связаны с производительностью труда, механизацией, автоматизацией производства, себестоимостью продукции, прибылью и уровнем рентабельности.</w:t>
      </w:r>
    </w:p>
    <w:p w:rsidR="00345C76" w:rsidRPr="00DC58AD" w:rsidRDefault="00345C76" w:rsidP="00612358">
      <w:pPr>
        <w:spacing w:line="360" w:lineRule="auto"/>
        <w:jc w:val="both"/>
        <w:rPr>
          <w:iCs/>
          <w:sz w:val="28"/>
          <w:szCs w:val="28"/>
        </w:rPr>
      </w:pPr>
      <w:r w:rsidRPr="00DC58AD">
        <w:rPr>
          <w:sz w:val="28"/>
          <w:szCs w:val="28"/>
        </w:rPr>
        <w:t xml:space="preserve"> </w:t>
      </w:r>
      <w:r w:rsidR="00630D46" w:rsidRPr="00DC58AD">
        <w:rPr>
          <w:sz w:val="28"/>
          <w:szCs w:val="28"/>
        </w:rPr>
        <w:t xml:space="preserve">        </w:t>
      </w:r>
      <w:r w:rsidRPr="00DC58AD">
        <w:rPr>
          <w:iCs/>
          <w:sz w:val="28"/>
          <w:szCs w:val="28"/>
        </w:rPr>
        <w:t>Согласно существующей классификации основные средства по своему составу в зависимости от целевого назначения и выполняемых функций подразделяются на следующие виды</w:t>
      </w:r>
      <w:r w:rsidRPr="00DC58AD">
        <w:rPr>
          <w:bCs/>
          <w:iCs/>
          <w:sz w:val="28"/>
          <w:szCs w:val="28"/>
        </w:rPr>
        <w:t>:</w:t>
      </w:r>
    </w:p>
    <w:p w:rsidR="00345C76" w:rsidRPr="00DC58AD" w:rsidRDefault="00630D46" w:rsidP="00612358">
      <w:pPr>
        <w:spacing w:line="360" w:lineRule="auto"/>
        <w:jc w:val="both"/>
        <w:rPr>
          <w:sz w:val="28"/>
          <w:szCs w:val="28"/>
        </w:rPr>
      </w:pPr>
      <w:r w:rsidRPr="00DC58AD">
        <w:rPr>
          <w:iCs/>
          <w:sz w:val="28"/>
          <w:szCs w:val="28"/>
        </w:rPr>
        <w:t>- з</w:t>
      </w:r>
      <w:r w:rsidR="00345C76" w:rsidRPr="00DC58AD">
        <w:rPr>
          <w:iCs/>
          <w:sz w:val="28"/>
          <w:szCs w:val="28"/>
        </w:rPr>
        <w:t>дани</w:t>
      </w:r>
      <w:r w:rsidRPr="00DC58AD">
        <w:rPr>
          <w:iCs/>
          <w:sz w:val="28"/>
          <w:szCs w:val="28"/>
        </w:rPr>
        <w:t>я</w:t>
      </w:r>
      <w:r w:rsidRPr="00DC58AD">
        <w:rPr>
          <w:sz w:val="28"/>
          <w:szCs w:val="28"/>
        </w:rPr>
        <w:t>, к</w:t>
      </w:r>
      <w:r w:rsidR="00345C76" w:rsidRPr="00DC58AD">
        <w:rPr>
          <w:sz w:val="28"/>
          <w:szCs w:val="28"/>
        </w:rPr>
        <w:t xml:space="preserve"> этой группе относятся здания осно</w:t>
      </w:r>
      <w:bookmarkStart w:id="2" w:name="OCRUncertain073"/>
      <w:r w:rsidR="00345C76" w:rsidRPr="00DC58AD">
        <w:rPr>
          <w:sz w:val="28"/>
          <w:szCs w:val="28"/>
        </w:rPr>
        <w:t>в</w:t>
      </w:r>
      <w:bookmarkStart w:id="3" w:name="OCRUncertain074"/>
      <w:bookmarkEnd w:id="2"/>
      <w:r w:rsidR="00345C76" w:rsidRPr="00DC58AD">
        <w:rPr>
          <w:sz w:val="28"/>
          <w:szCs w:val="28"/>
        </w:rPr>
        <w:t>н</w:t>
      </w:r>
      <w:bookmarkEnd w:id="3"/>
      <w:r w:rsidR="00345C76" w:rsidRPr="00DC58AD">
        <w:rPr>
          <w:sz w:val="28"/>
          <w:szCs w:val="28"/>
        </w:rPr>
        <w:t xml:space="preserve">ых, вспомогательных и обслуживающих цехов, а </w:t>
      </w:r>
      <w:bookmarkStart w:id="4" w:name="OCRUncertain075"/>
      <w:r w:rsidR="00345C76" w:rsidRPr="00DC58AD">
        <w:rPr>
          <w:sz w:val="28"/>
          <w:szCs w:val="28"/>
        </w:rPr>
        <w:t xml:space="preserve">также </w:t>
      </w:r>
      <w:bookmarkEnd w:id="4"/>
      <w:r w:rsidR="00345C76" w:rsidRPr="00DC58AD">
        <w:rPr>
          <w:sz w:val="28"/>
          <w:szCs w:val="28"/>
        </w:rPr>
        <w:t xml:space="preserve">административные </w:t>
      </w:r>
      <w:bookmarkStart w:id="5" w:name="OCRUncertain076"/>
      <w:r w:rsidR="00345C76" w:rsidRPr="00DC58AD">
        <w:rPr>
          <w:sz w:val="28"/>
          <w:szCs w:val="28"/>
        </w:rPr>
        <w:t>з</w:t>
      </w:r>
      <w:bookmarkEnd w:id="5"/>
      <w:r w:rsidRPr="00DC58AD">
        <w:rPr>
          <w:sz w:val="28"/>
          <w:szCs w:val="28"/>
        </w:rPr>
        <w:t>дания предприятий;</w:t>
      </w:r>
    </w:p>
    <w:p w:rsidR="00345C76" w:rsidRPr="00DC58AD" w:rsidRDefault="00630D46" w:rsidP="00612358">
      <w:pPr>
        <w:spacing w:line="360" w:lineRule="auto"/>
        <w:jc w:val="both"/>
        <w:rPr>
          <w:sz w:val="28"/>
          <w:szCs w:val="28"/>
        </w:rPr>
      </w:pPr>
      <w:r w:rsidRPr="00DC58AD">
        <w:rPr>
          <w:iCs/>
          <w:sz w:val="28"/>
          <w:szCs w:val="28"/>
        </w:rPr>
        <w:t xml:space="preserve">- </w:t>
      </w:r>
      <w:r w:rsidR="00345C76" w:rsidRPr="00DC58AD">
        <w:rPr>
          <w:iCs/>
          <w:sz w:val="28"/>
          <w:szCs w:val="28"/>
        </w:rPr>
        <w:t>сооружения</w:t>
      </w:r>
      <w:r w:rsidRPr="00DC58AD">
        <w:rPr>
          <w:iCs/>
          <w:sz w:val="28"/>
          <w:szCs w:val="28"/>
        </w:rPr>
        <w:t>,</w:t>
      </w:r>
      <w:r w:rsidRPr="00DC58AD">
        <w:rPr>
          <w:sz w:val="28"/>
          <w:szCs w:val="28"/>
        </w:rPr>
        <w:t xml:space="preserve"> с</w:t>
      </w:r>
      <w:r w:rsidR="00345C76" w:rsidRPr="00DC58AD">
        <w:rPr>
          <w:sz w:val="28"/>
          <w:szCs w:val="28"/>
        </w:rPr>
        <w:t>юда входят подземные и открыты</w:t>
      </w:r>
      <w:bookmarkStart w:id="6" w:name="OCRUncertain077"/>
      <w:r w:rsidR="00345C76" w:rsidRPr="00DC58AD">
        <w:rPr>
          <w:sz w:val="28"/>
          <w:szCs w:val="28"/>
        </w:rPr>
        <w:t xml:space="preserve">е </w:t>
      </w:r>
      <w:bookmarkEnd w:id="6"/>
      <w:r w:rsidR="00345C76" w:rsidRPr="00DC58AD">
        <w:rPr>
          <w:sz w:val="28"/>
          <w:szCs w:val="28"/>
        </w:rPr>
        <w:t>горные выработки, нефтяные и газовые скважины, гидро</w:t>
      </w:r>
      <w:r w:rsidRPr="00DC58AD">
        <w:rPr>
          <w:sz w:val="28"/>
          <w:szCs w:val="28"/>
        </w:rPr>
        <w:t>технические и другие сооружения;</w:t>
      </w:r>
    </w:p>
    <w:p w:rsidR="00345C76" w:rsidRPr="00DC58AD" w:rsidRDefault="00630D46" w:rsidP="00612358">
      <w:pPr>
        <w:spacing w:line="360" w:lineRule="auto"/>
        <w:jc w:val="both"/>
        <w:rPr>
          <w:sz w:val="28"/>
          <w:szCs w:val="28"/>
        </w:rPr>
      </w:pPr>
      <w:r w:rsidRPr="00DC58AD">
        <w:rPr>
          <w:iCs/>
          <w:sz w:val="28"/>
          <w:szCs w:val="28"/>
        </w:rPr>
        <w:t xml:space="preserve">- </w:t>
      </w:r>
      <w:r w:rsidR="00345C76" w:rsidRPr="00DC58AD">
        <w:rPr>
          <w:iCs/>
          <w:sz w:val="28"/>
          <w:szCs w:val="28"/>
        </w:rPr>
        <w:t>передаточные устройства</w:t>
      </w:r>
      <w:r w:rsidRPr="00DC58AD">
        <w:rPr>
          <w:iCs/>
          <w:sz w:val="28"/>
          <w:szCs w:val="28"/>
        </w:rPr>
        <w:t xml:space="preserve"> </w:t>
      </w:r>
      <w:r w:rsidRPr="00DC58AD">
        <w:rPr>
          <w:sz w:val="28"/>
          <w:szCs w:val="28"/>
        </w:rPr>
        <w:t>- э</w:t>
      </w:r>
      <w:r w:rsidR="00345C76" w:rsidRPr="00DC58AD">
        <w:rPr>
          <w:sz w:val="28"/>
          <w:szCs w:val="28"/>
        </w:rPr>
        <w:t>то устройства, с помощью которых происходит передача, например, элек</w:t>
      </w:r>
      <w:r w:rsidR="00345C76" w:rsidRPr="00DC58AD">
        <w:rPr>
          <w:sz w:val="28"/>
          <w:szCs w:val="28"/>
        </w:rPr>
        <w:softHyphen/>
        <w:t xml:space="preserve">трической или другой энергии к местам ее </w:t>
      </w:r>
      <w:bookmarkStart w:id="7" w:name="OCRUncertain079"/>
      <w:r w:rsidR="00345C76" w:rsidRPr="00DC58AD">
        <w:rPr>
          <w:sz w:val="28"/>
          <w:szCs w:val="28"/>
        </w:rPr>
        <w:t>п</w:t>
      </w:r>
      <w:bookmarkEnd w:id="7"/>
      <w:r w:rsidRPr="00DC58AD">
        <w:rPr>
          <w:sz w:val="28"/>
          <w:szCs w:val="28"/>
        </w:rPr>
        <w:t>отребления;</w:t>
      </w:r>
    </w:p>
    <w:p w:rsidR="00345C76" w:rsidRPr="00DC58AD" w:rsidRDefault="00630D46" w:rsidP="00612358">
      <w:pPr>
        <w:spacing w:line="360" w:lineRule="auto"/>
        <w:jc w:val="both"/>
        <w:rPr>
          <w:sz w:val="28"/>
          <w:szCs w:val="28"/>
        </w:rPr>
      </w:pPr>
      <w:r w:rsidRPr="00DC58AD">
        <w:rPr>
          <w:iCs/>
          <w:sz w:val="28"/>
          <w:szCs w:val="28"/>
        </w:rPr>
        <w:t xml:space="preserve">- </w:t>
      </w:r>
      <w:r w:rsidR="00345C76" w:rsidRPr="00DC58AD">
        <w:rPr>
          <w:iCs/>
          <w:sz w:val="28"/>
          <w:szCs w:val="28"/>
        </w:rPr>
        <w:t>машины и оборудование</w:t>
      </w:r>
      <w:r w:rsidRPr="00DC58AD">
        <w:rPr>
          <w:iCs/>
          <w:sz w:val="28"/>
          <w:szCs w:val="28"/>
        </w:rPr>
        <w:t xml:space="preserve"> -</w:t>
      </w:r>
      <w:r w:rsidRPr="00DC58AD">
        <w:rPr>
          <w:sz w:val="28"/>
          <w:szCs w:val="28"/>
        </w:rPr>
        <w:t xml:space="preserve"> э</w:t>
      </w:r>
      <w:r w:rsidR="00345C76" w:rsidRPr="00DC58AD">
        <w:rPr>
          <w:sz w:val="28"/>
          <w:szCs w:val="28"/>
        </w:rPr>
        <w:t xml:space="preserve">то устройства, с помощью которых происходит передача, например, электрической или другой энергии к </w:t>
      </w:r>
      <w:r w:rsidRPr="00DC58AD">
        <w:rPr>
          <w:sz w:val="28"/>
          <w:szCs w:val="28"/>
        </w:rPr>
        <w:t>местам ее потребления;</w:t>
      </w:r>
    </w:p>
    <w:p w:rsidR="00345C76" w:rsidRPr="00DC58AD" w:rsidRDefault="00630D46" w:rsidP="00612358">
      <w:pPr>
        <w:spacing w:line="360" w:lineRule="auto"/>
        <w:jc w:val="both"/>
        <w:rPr>
          <w:sz w:val="28"/>
          <w:szCs w:val="28"/>
        </w:rPr>
      </w:pPr>
      <w:r w:rsidRPr="00DC58AD">
        <w:rPr>
          <w:iCs/>
          <w:sz w:val="28"/>
          <w:szCs w:val="28"/>
        </w:rPr>
        <w:t xml:space="preserve">- </w:t>
      </w:r>
      <w:r w:rsidR="00345C76" w:rsidRPr="00DC58AD">
        <w:rPr>
          <w:iCs/>
          <w:sz w:val="28"/>
          <w:szCs w:val="28"/>
        </w:rPr>
        <w:t>транспортные средства</w:t>
      </w:r>
      <w:r w:rsidRPr="00DC58AD">
        <w:rPr>
          <w:iCs/>
          <w:sz w:val="28"/>
          <w:szCs w:val="28"/>
        </w:rPr>
        <w:t xml:space="preserve"> -</w:t>
      </w:r>
      <w:r w:rsidRPr="00DC58AD">
        <w:rPr>
          <w:sz w:val="28"/>
          <w:szCs w:val="28"/>
        </w:rPr>
        <w:t xml:space="preserve"> в</w:t>
      </w:r>
      <w:r w:rsidR="00345C76" w:rsidRPr="00DC58AD">
        <w:rPr>
          <w:sz w:val="28"/>
          <w:szCs w:val="28"/>
        </w:rPr>
        <w:t xml:space="preserve"> их состав входят</w:t>
      </w:r>
      <w:r w:rsidR="00345C76" w:rsidRPr="00DC58AD">
        <w:rPr>
          <w:bCs/>
          <w:sz w:val="28"/>
          <w:szCs w:val="28"/>
        </w:rPr>
        <w:t xml:space="preserve"> </w:t>
      </w:r>
      <w:r w:rsidR="00345C76" w:rsidRPr="00DC58AD">
        <w:rPr>
          <w:sz w:val="28"/>
          <w:szCs w:val="28"/>
        </w:rPr>
        <w:t>все</w:t>
      </w:r>
      <w:r w:rsidR="00345C76" w:rsidRPr="00DC58AD">
        <w:rPr>
          <w:bCs/>
          <w:sz w:val="28"/>
          <w:szCs w:val="28"/>
        </w:rPr>
        <w:t xml:space="preserve"> </w:t>
      </w:r>
      <w:r w:rsidR="00345C76" w:rsidRPr="00DC58AD">
        <w:rPr>
          <w:sz w:val="28"/>
          <w:szCs w:val="28"/>
        </w:rPr>
        <w:t>виды транспортных средств, в том числе: внутр</w:t>
      </w:r>
      <w:bookmarkStart w:id="8" w:name="OCRUncertain094"/>
      <w:r w:rsidR="00345C76" w:rsidRPr="00DC58AD">
        <w:rPr>
          <w:sz w:val="28"/>
          <w:szCs w:val="28"/>
        </w:rPr>
        <w:t>и</w:t>
      </w:r>
      <w:bookmarkEnd w:id="8"/>
      <w:r w:rsidR="00345C76" w:rsidRPr="00DC58AD">
        <w:rPr>
          <w:sz w:val="28"/>
          <w:szCs w:val="28"/>
        </w:rPr>
        <w:t>цехово</w:t>
      </w:r>
      <w:bookmarkStart w:id="9" w:name="OCRUncertain095"/>
      <w:r w:rsidR="00345C76" w:rsidRPr="00DC58AD">
        <w:rPr>
          <w:sz w:val="28"/>
          <w:szCs w:val="28"/>
        </w:rPr>
        <w:t>й</w:t>
      </w:r>
      <w:bookmarkEnd w:id="9"/>
      <w:r w:rsidR="00345C76" w:rsidRPr="00DC58AD">
        <w:rPr>
          <w:sz w:val="28"/>
          <w:szCs w:val="28"/>
        </w:rPr>
        <w:t xml:space="preserve">, межцеховой и межзаводской транспорт, речной и морской флот рыбной промышленности, трубопроводный магистральный транспорт и т. </w:t>
      </w:r>
      <w:r w:rsidRPr="00DC58AD">
        <w:rPr>
          <w:sz w:val="28"/>
          <w:szCs w:val="28"/>
        </w:rPr>
        <w:t>д.;</w:t>
      </w:r>
    </w:p>
    <w:p w:rsidR="00345C76" w:rsidRPr="00DC58AD" w:rsidRDefault="00630D46" w:rsidP="00612358">
      <w:pPr>
        <w:spacing w:line="360" w:lineRule="auto"/>
        <w:jc w:val="both"/>
        <w:rPr>
          <w:sz w:val="28"/>
          <w:szCs w:val="28"/>
          <w:lang w:val="en-US"/>
        </w:rPr>
      </w:pPr>
      <w:r w:rsidRPr="00DC58AD">
        <w:rPr>
          <w:iCs/>
          <w:sz w:val="28"/>
          <w:szCs w:val="28"/>
        </w:rPr>
        <w:t xml:space="preserve">- </w:t>
      </w:r>
      <w:r w:rsidR="00345C76" w:rsidRPr="00DC58AD">
        <w:rPr>
          <w:iCs/>
          <w:sz w:val="28"/>
          <w:szCs w:val="28"/>
        </w:rPr>
        <w:t>инструменты, производственный и хозяйственный инвентарь и прочие основные средства</w:t>
      </w:r>
      <w:r w:rsidRPr="00DC58AD">
        <w:rPr>
          <w:iCs/>
          <w:sz w:val="28"/>
          <w:szCs w:val="28"/>
        </w:rPr>
        <w:t xml:space="preserve"> -</w:t>
      </w:r>
      <w:r w:rsidRPr="00DC58AD">
        <w:rPr>
          <w:sz w:val="28"/>
          <w:szCs w:val="28"/>
        </w:rPr>
        <w:t xml:space="preserve"> с</w:t>
      </w:r>
      <w:r w:rsidR="00345C76" w:rsidRPr="00DC58AD">
        <w:rPr>
          <w:sz w:val="28"/>
          <w:szCs w:val="28"/>
        </w:rPr>
        <w:t xml:space="preserve">юда относятся инструменты режущие, давящие, ударные и др.; </w:t>
      </w:r>
      <w:bookmarkStart w:id="10" w:name="OCRUncertain099"/>
      <w:r w:rsidR="00345C76" w:rsidRPr="00DC58AD">
        <w:rPr>
          <w:sz w:val="28"/>
          <w:szCs w:val="28"/>
        </w:rPr>
        <w:t>и</w:t>
      </w:r>
      <w:bookmarkEnd w:id="10"/>
      <w:r w:rsidR="00345C76" w:rsidRPr="00DC58AD">
        <w:rPr>
          <w:sz w:val="28"/>
          <w:szCs w:val="28"/>
        </w:rPr>
        <w:t>нвентарь производственного и хозяйственного назначения, способствующий облегчению и созданию нормальных условий труда (оборудование контор, верстаки, конте</w:t>
      </w:r>
      <w:bookmarkStart w:id="11" w:name="OCRUncertain100"/>
      <w:r w:rsidR="00345C76" w:rsidRPr="00DC58AD">
        <w:rPr>
          <w:sz w:val="28"/>
          <w:szCs w:val="28"/>
        </w:rPr>
        <w:t>й</w:t>
      </w:r>
      <w:bookmarkEnd w:id="11"/>
      <w:r w:rsidR="00345C76" w:rsidRPr="00DC58AD">
        <w:rPr>
          <w:sz w:val="28"/>
          <w:szCs w:val="28"/>
        </w:rPr>
        <w:t xml:space="preserve">неры, инвентарная тара, предметы противопожарного назначения и др.) </w:t>
      </w:r>
      <w:r w:rsidR="00ED7BC2" w:rsidRPr="00DC58AD">
        <w:rPr>
          <w:sz w:val="28"/>
          <w:szCs w:val="28"/>
          <w:lang w:val="en-US"/>
        </w:rPr>
        <w:t>[2,45]</w:t>
      </w:r>
    </w:p>
    <w:p w:rsidR="00345C76" w:rsidRPr="00DC58AD" w:rsidRDefault="00630D46" w:rsidP="00612358">
      <w:pPr>
        <w:spacing w:line="360" w:lineRule="auto"/>
        <w:jc w:val="both"/>
        <w:rPr>
          <w:sz w:val="28"/>
          <w:szCs w:val="28"/>
        </w:rPr>
      </w:pPr>
      <w:r w:rsidRPr="00DC58AD">
        <w:rPr>
          <w:sz w:val="28"/>
          <w:szCs w:val="28"/>
        </w:rPr>
        <w:t xml:space="preserve">          </w:t>
      </w:r>
      <w:r w:rsidR="00345C76" w:rsidRPr="00DC58AD">
        <w:rPr>
          <w:sz w:val="28"/>
          <w:szCs w:val="28"/>
        </w:rPr>
        <w:t>По степени участия в процессе производства основные производственные средства делятся на</w:t>
      </w:r>
      <w:r w:rsidR="00345C76" w:rsidRPr="00DC58AD">
        <w:rPr>
          <w:bCs/>
          <w:sz w:val="28"/>
          <w:szCs w:val="28"/>
        </w:rPr>
        <w:t>:</w:t>
      </w:r>
    </w:p>
    <w:p w:rsidR="00345C76" w:rsidRPr="00DC58AD" w:rsidRDefault="00630D46" w:rsidP="00612358">
      <w:pPr>
        <w:spacing w:line="360" w:lineRule="auto"/>
        <w:jc w:val="both"/>
        <w:rPr>
          <w:sz w:val="28"/>
          <w:szCs w:val="28"/>
        </w:rPr>
      </w:pPr>
      <w:r w:rsidRPr="00DC58AD">
        <w:rPr>
          <w:sz w:val="28"/>
          <w:szCs w:val="28"/>
        </w:rPr>
        <w:t xml:space="preserve">- </w:t>
      </w:r>
      <w:r w:rsidR="00345C76" w:rsidRPr="00DC58AD">
        <w:rPr>
          <w:sz w:val="28"/>
          <w:szCs w:val="28"/>
        </w:rPr>
        <w:t>активные (оказывают прямое воздействие на изменение формы и свойств предметов труда, к ним относят: машины, оборудование, транспортные средства, приборы, инвентарь и др.)</w:t>
      </w:r>
      <w:r w:rsidRPr="00DC58AD">
        <w:rPr>
          <w:sz w:val="28"/>
          <w:szCs w:val="28"/>
        </w:rPr>
        <w:t>;</w:t>
      </w:r>
    </w:p>
    <w:p w:rsidR="00345C76" w:rsidRPr="00DC58AD" w:rsidRDefault="00630D46" w:rsidP="00612358">
      <w:pPr>
        <w:spacing w:line="360" w:lineRule="auto"/>
        <w:jc w:val="both"/>
        <w:rPr>
          <w:sz w:val="28"/>
          <w:szCs w:val="28"/>
        </w:rPr>
      </w:pPr>
      <w:r w:rsidRPr="00DC58AD">
        <w:rPr>
          <w:sz w:val="28"/>
          <w:szCs w:val="28"/>
        </w:rPr>
        <w:t xml:space="preserve">- </w:t>
      </w:r>
      <w:r w:rsidR="00345C76" w:rsidRPr="00DC58AD">
        <w:rPr>
          <w:sz w:val="28"/>
          <w:szCs w:val="28"/>
        </w:rPr>
        <w:t>пассивные (здания, сооружения, инвентарь, обеспечивающие нормальное функционирование активных элементов основных фондов).</w:t>
      </w:r>
    </w:p>
    <w:p w:rsidR="00345C76" w:rsidRPr="00DC58AD" w:rsidRDefault="00345C76" w:rsidP="00612358">
      <w:pPr>
        <w:spacing w:line="360" w:lineRule="auto"/>
        <w:jc w:val="both"/>
        <w:rPr>
          <w:sz w:val="28"/>
          <w:szCs w:val="28"/>
        </w:rPr>
      </w:pPr>
      <w:r w:rsidRPr="00DC58AD">
        <w:rPr>
          <w:sz w:val="28"/>
          <w:szCs w:val="28"/>
        </w:rPr>
        <w:t>Принадлежность основных средств к той или иной учетной группе определяется по данным паспортов, инструкций по эксплуатации, описаний и другой технической документации.</w:t>
      </w:r>
    </w:p>
    <w:p w:rsidR="00345C76" w:rsidRDefault="00630D46" w:rsidP="00612358">
      <w:pPr>
        <w:spacing w:line="360" w:lineRule="auto"/>
        <w:jc w:val="both"/>
        <w:rPr>
          <w:sz w:val="28"/>
          <w:szCs w:val="28"/>
        </w:rPr>
      </w:pPr>
      <w:r w:rsidRPr="00DC58AD">
        <w:rPr>
          <w:sz w:val="28"/>
          <w:szCs w:val="28"/>
        </w:rPr>
        <w:t xml:space="preserve">         </w:t>
      </w:r>
      <w:r w:rsidR="00345C76" w:rsidRPr="00DC58AD">
        <w:rPr>
          <w:sz w:val="28"/>
          <w:szCs w:val="28"/>
        </w:rPr>
        <w:t>Однако, надо иметь в виду, что при стремлении к достижению какого-то оптимального соотношения между активной и пассивной частями основных средств могут возникнуть социальные проблемы. Стремление обеспечить высокую долю их активной части без учета конкретных условий производства может вызвать нарушение производственных и санитарно-гигиенических условий труда. Порою увеличение активной части основных средств без технико-экономического анализа приводит к тому, что необоснованно количественно возрастает парк оборудования за счет доли старого оборудования. В связи с этим при анализе структуры основных средств учитывается возрастной состав их активной части.</w:t>
      </w:r>
    </w:p>
    <w:p w:rsidR="00C50197" w:rsidRPr="006068A0" w:rsidRDefault="00C50197" w:rsidP="00C50197">
      <w:pPr>
        <w:spacing w:line="360" w:lineRule="auto"/>
        <w:jc w:val="both"/>
        <w:rPr>
          <w:sz w:val="28"/>
          <w:szCs w:val="28"/>
          <w:lang w:val="en-US"/>
        </w:rPr>
      </w:pPr>
      <w:r>
        <w:rPr>
          <w:sz w:val="28"/>
          <w:szCs w:val="28"/>
        </w:rPr>
        <w:t xml:space="preserve">             </w:t>
      </w:r>
      <w:r w:rsidRPr="00DC58AD">
        <w:rPr>
          <w:sz w:val="28"/>
          <w:szCs w:val="28"/>
        </w:rPr>
        <w:t xml:space="preserve">По  принятым к учету основным средствам амортизационные отчисления на полное восстановление исчисляются исходя из их балансовой стоимости и утвержденных в установленном порядке норм. Классификация основных средств, включаемых в амортизационные группы, принятая Постановлением Правительства РФ </w:t>
      </w:r>
      <w:r w:rsidR="00B5467E">
        <w:rPr>
          <w:sz w:val="28"/>
          <w:szCs w:val="28"/>
        </w:rPr>
        <w:t>(</w:t>
      </w:r>
      <w:r w:rsidRPr="00DC58AD">
        <w:rPr>
          <w:sz w:val="28"/>
          <w:szCs w:val="28"/>
        </w:rPr>
        <w:t>от 01.01.2002. № 1),  линейным способом.</w:t>
      </w:r>
      <w:r w:rsidR="006068A0">
        <w:rPr>
          <w:sz w:val="28"/>
          <w:szCs w:val="28"/>
          <w:lang w:val="en-US"/>
        </w:rPr>
        <w:t>[1]</w:t>
      </w:r>
    </w:p>
    <w:p w:rsidR="00C50197" w:rsidRPr="00DC58AD" w:rsidRDefault="00C50197" w:rsidP="00C50197">
      <w:pPr>
        <w:spacing w:line="360" w:lineRule="auto"/>
        <w:jc w:val="both"/>
        <w:rPr>
          <w:sz w:val="28"/>
          <w:szCs w:val="28"/>
        </w:rPr>
      </w:pPr>
      <w:r w:rsidRPr="00DC58AD">
        <w:rPr>
          <w:sz w:val="28"/>
          <w:szCs w:val="28"/>
        </w:rPr>
        <w:t xml:space="preserve">         </w:t>
      </w:r>
      <w:r>
        <w:rPr>
          <w:sz w:val="28"/>
          <w:szCs w:val="28"/>
        </w:rPr>
        <w:t xml:space="preserve"> </w:t>
      </w:r>
      <w:r w:rsidRPr="00DC58AD">
        <w:rPr>
          <w:sz w:val="28"/>
          <w:szCs w:val="28"/>
        </w:rPr>
        <w:t>Объекты  основных средств, стоимость не более 10000 рублей за единицу, а также приобретенные книги, брошюры и т.п. издания списываются на затраты на производство при  вводе в эксплуатацию.</w:t>
      </w:r>
    </w:p>
    <w:p w:rsidR="00C50197" w:rsidRPr="00DC58AD" w:rsidRDefault="00C50197" w:rsidP="00C50197">
      <w:pPr>
        <w:spacing w:line="360" w:lineRule="auto"/>
        <w:jc w:val="both"/>
        <w:rPr>
          <w:sz w:val="28"/>
          <w:szCs w:val="28"/>
        </w:rPr>
      </w:pPr>
      <w:r w:rsidRPr="00DC58AD">
        <w:rPr>
          <w:sz w:val="28"/>
          <w:szCs w:val="28"/>
        </w:rPr>
        <w:t xml:space="preserve">         Амортизационные отчисления по объекту основных средств начинаются с первого числа месяца, следующего за месяцем принятия этого объекта к бухгалтерскому учету, производится до полного погашения стоимости этого объекта либо списания этого объекта с бухгалтерского учета в связи с прекращением права собственности или иного вещного права. Начисление амортизации по объекту прекращается с первого числа месяца, следующего за месяцем полного погашения стоимости этого объекта или списания этого объекта с бухгалтерского учета.</w:t>
      </w:r>
    </w:p>
    <w:p w:rsidR="00C50197" w:rsidRPr="00DC58AD" w:rsidRDefault="00C50197" w:rsidP="00C50197">
      <w:pPr>
        <w:spacing w:line="360" w:lineRule="auto"/>
        <w:jc w:val="both"/>
        <w:rPr>
          <w:sz w:val="28"/>
          <w:szCs w:val="28"/>
        </w:rPr>
      </w:pPr>
      <w:r w:rsidRPr="00DC58AD">
        <w:rPr>
          <w:sz w:val="28"/>
          <w:szCs w:val="28"/>
        </w:rPr>
        <w:t xml:space="preserve">         Амортизацию основных средств, полученных с остаточной стоимостью (бывшие в эксплуатации) начислять исходя из оставшегося срока полезного использования на основании данных передающей стороны.</w:t>
      </w:r>
    </w:p>
    <w:p w:rsidR="00C50197" w:rsidRPr="00DC58AD" w:rsidRDefault="00C50197" w:rsidP="00C50197">
      <w:pPr>
        <w:spacing w:line="360" w:lineRule="auto"/>
        <w:jc w:val="both"/>
        <w:rPr>
          <w:sz w:val="28"/>
          <w:szCs w:val="28"/>
        </w:rPr>
      </w:pPr>
      <w:r w:rsidRPr="00DC58AD">
        <w:rPr>
          <w:sz w:val="28"/>
          <w:szCs w:val="28"/>
        </w:rPr>
        <w:t xml:space="preserve">         Амортизацию основных средств, находящихся в простое по вине третьей стороны, относить на расчеты с третьей стороной как расчеты по возмещению нанесенного ущерба.</w:t>
      </w:r>
    </w:p>
    <w:p w:rsidR="00C50197" w:rsidRPr="00DC58AD" w:rsidRDefault="00C50197" w:rsidP="00C50197">
      <w:pPr>
        <w:spacing w:line="360" w:lineRule="auto"/>
        <w:jc w:val="both"/>
        <w:rPr>
          <w:sz w:val="28"/>
          <w:szCs w:val="28"/>
        </w:rPr>
      </w:pPr>
      <w:r w:rsidRPr="00DC58AD">
        <w:rPr>
          <w:sz w:val="28"/>
          <w:szCs w:val="28"/>
        </w:rPr>
        <w:t xml:space="preserve">         Амортизацию основных средств, находящихся в простое по внутрипроизводственным причинам, относить на себестоимость продукции при отсутствии виновных лиц и на виновных лиц, если установлена или признана вина.</w:t>
      </w:r>
    </w:p>
    <w:p w:rsidR="00C50197" w:rsidRPr="006068A0" w:rsidRDefault="00C50197" w:rsidP="00C50197">
      <w:pPr>
        <w:spacing w:line="360" w:lineRule="auto"/>
        <w:jc w:val="both"/>
        <w:rPr>
          <w:sz w:val="28"/>
          <w:szCs w:val="28"/>
          <w:lang w:val="en-US"/>
        </w:rPr>
      </w:pPr>
      <w:r w:rsidRPr="00DC58AD">
        <w:rPr>
          <w:sz w:val="28"/>
          <w:szCs w:val="28"/>
        </w:rPr>
        <w:t xml:space="preserve">         Производить начисление амортизации по безвозмездно полученным основным средствам способом, установленным для соответствующей группы основных средств.</w:t>
      </w:r>
      <w:r w:rsidR="006068A0">
        <w:rPr>
          <w:sz w:val="28"/>
          <w:szCs w:val="28"/>
          <w:lang w:val="en-US"/>
        </w:rPr>
        <w:t>[15,90]</w:t>
      </w:r>
    </w:p>
    <w:p w:rsidR="00C50197" w:rsidRPr="00DC58AD" w:rsidRDefault="00C50197" w:rsidP="00C50197">
      <w:pPr>
        <w:spacing w:line="360" w:lineRule="auto"/>
        <w:jc w:val="both"/>
        <w:rPr>
          <w:sz w:val="28"/>
          <w:szCs w:val="28"/>
        </w:rPr>
      </w:pPr>
      <w:r w:rsidRPr="00DC58AD">
        <w:rPr>
          <w:sz w:val="28"/>
          <w:szCs w:val="28"/>
        </w:rPr>
        <w:t xml:space="preserve">         Установить, что амортизация не начисляется на основные средства:</w:t>
      </w:r>
    </w:p>
    <w:p w:rsidR="00C50197" w:rsidRPr="00DC58AD" w:rsidRDefault="00C50197" w:rsidP="00C50197">
      <w:pPr>
        <w:spacing w:line="360" w:lineRule="auto"/>
        <w:jc w:val="both"/>
        <w:rPr>
          <w:sz w:val="28"/>
          <w:szCs w:val="28"/>
        </w:rPr>
      </w:pPr>
      <w:r>
        <w:rPr>
          <w:sz w:val="28"/>
          <w:szCs w:val="28"/>
        </w:rPr>
        <w:t xml:space="preserve">- </w:t>
      </w:r>
      <w:r w:rsidRPr="00DC58AD">
        <w:rPr>
          <w:sz w:val="28"/>
          <w:szCs w:val="28"/>
        </w:rPr>
        <w:t>находящиеся на реконструкции, консервации свыше 3-х  месяцев;</w:t>
      </w:r>
    </w:p>
    <w:p w:rsidR="00C50197" w:rsidRPr="00DC58AD" w:rsidRDefault="00C50197" w:rsidP="00C50197">
      <w:pPr>
        <w:spacing w:line="360" w:lineRule="auto"/>
        <w:jc w:val="both"/>
        <w:rPr>
          <w:sz w:val="28"/>
          <w:szCs w:val="28"/>
        </w:rPr>
      </w:pPr>
      <w:r>
        <w:rPr>
          <w:sz w:val="28"/>
          <w:szCs w:val="28"/>
        </w:rPr>
        <w:t xml:space="preserve">- </w:t>
      </w:r>
      <w:r w:rsidRPr="00DC58AD">
        <w:rPr>
          <w:sz w:val="28"/>
          <w:szCs w:val="28"/>
        </w:rPr>
        <w:t>на капитальном ремонте свыше 12 месяцев;</w:t>
      </w:r>
    </w:p>
    <w:p w:rsidR="00C50197" w:rsidRPr="00DC58AD" w:rsidRDefault="00C50197" w:rsidP="00C50197">
      <w:pPr>
        <w:spacing w:line="360" w:lineRule="auto"/>
        <w:jc w:val="both"/>
        <w:rPr>
          <w:sz w:val="28"/>
          <w:szCs w:val="28"/>
        </w:rPr>
      </w:pPr>
      <w:r>
        <w:rPr>
          <w:sz w:val="28"/>
          <w:szCs w:val="28"/>
        </w:rPr>
        <w:t xml:space="preserve">- </w:t>
      </w:r>
      <w:r w:rsidRPr="00DC58AD">
        <w:rPr>
          <w:sz w:val="28"/>
          <w:szCs w:val="28"/>
        </w:rPr>
        <w:t>на землю и земельные участки;</w:t>
      </w:r>
    </w:p>
    <w:p w:rsidR="00C50197" w:rsidRPr="00DC58AD" w:rsidRDefault="00C50197" w:rsidP="00C50197">
      <w:pPr>
        <w:spacing w:line="360" w:lineRule="auto"/>
        <w:jc w:val="both"/>
        <w:rPr>
          <w:sz w:val="28"/>
          <w:szCs w:val="28"/>
        </w:rPr>
      </w:pPr>
      <w:r>
        <w:rPr>
          <w:sz w:val="28"/>
          <w:szCs w:val="28"/>
        </w:rPr>
        <w:t xml:space="preserve">- </w:t>
      </w:r>
      <w:r w:rsidRPr="00DC58AD">
        <w:rPr>
          <w:sz w:val="28"/>
          <w:szCs w:val="28"/>
        </w:rPr>
        <w:t>на мобилизационные мощности;</w:t>
      </w:r>
    </w:p>
    <w:p w:rsidR="00C50197" w:rsidRPr="00DC58AD" w:rsidRDefault="00C50197" w:rsidP="00C50197">
      <w:pPr>
        <w:spacing w:line="360" w:lineRule="auto"/>
        <w:jc w:val="both"/>
        <w:rPr>
          <w:bCs/>
          <w:sz w:val="28"/>
          <w:szCs w:val="28"/>
        </w:rPr>
      </w:pPr>
      <w:r w:rsidRPr="00DC58AD">
        <w:rPr>
          <w:sz w:val="28"/>
          <w:szCs w:val="28"/>
        </w:rPr>
        <w:t xml:space="preserve">         </w:t>
      </w:r>
      <w:r w:rsidRPr="00DC58AD">
        <w:rPr>
          <w:bCs/>
          <w:sz w:val="28"/>
          <w:szCs w:val="28"/>
        </w:rPr>
        <w:t>Ведется учет начисленной амортизации за балансом:</w:t>
      </w:r>
    </w:p>
    <w:p w:rsidR="00C50197" w:rsidRPr="00DC58AD" w:rsidRDefault="00C50197" w:rsidP="00C50197">
      <w:pPr>
        <w:spacing w:line="360" w:lineRule="auto"/>
        <w:jc w:val="both"/>
        <w:rPr>
          <w:sz w:val="28"/>
          <w:szCs w:val="28"/>
        </w:rPr>
      </w:pPr>
      <w:r>
        <w:rPr>
          <w:sz w:val="28"/>
          <w:szCs w:val="28"/>
        </w:rPr>
        <w:t xml:space="preserve">- </w:t>
      </w:r>
      <w:r w:rsidRPr="00DC58AD">
        <w:rPr>
          <w:sz w:val="28"/>
          <w:szCs w:val="28"/>
        </w:rPr>
        <w:t>на объекты социальной сферы и жилищного фонда, не участвующие в предпринимательской деятельности;</w:t>
      </w:r>
    </w:p>
    <w:p w:rsidR="00C50197" w:rsidRPr="00C50197" w:rsidRDefault="00C50197" w:rsidP="00C50197">
      <w:pPr>
        <w:spacing w:line="360" w:lineRule="auto"/>
        <w:jc w:val="both"/>
        <w:rPr>
          <w:sz w:val="28"/>
          <w:szCs w:val="28"/>
        </w:rPr>
      </w:pPr>
      <w:r>
        <w:rPr>
          <w:sz w:val="28"/>
          <w:szCs w:val="28"/>
        </w:rPr>
        <w:t xml:space="preserve">- </w:t>
      </w:r>
      <w:r w:rsidRPr="00DC58AD">
        <w:rPr>
          <w:sz w:val="28"/>
          <w:szCs w:val="28"/>
        </w:rPr>
        <w:t>на о</w:t>
      </w:r>
      <w:r>
        <w:rPr>
          <w:sz w:val="28"/>
          <w:szCs w:val="28"/>
        </w:rPr>
        <w:t>бъекты внешнего благоустройства.</w:t>
      </w:r>
    </w:p>
    <w:p w:rsidR="00C50197" w:rsidRPr="00DC58AD" w:rsidRDefault="00C50197" w:rsidP="00C50197">
      <w:pPr>
        <w:spacing w:line="360" w:lineRule="auto"/>
        <w:jc w:val="both"/>
        <w:rPr>
          <w:sz w:val="28"/>
          <w:szCs w:val="28"/>
        </w:rPr>
      </w:pPr>
      <w:r w:rsidRPr="00DC58AD">
        <w:rPr>
          <w:sz w:val="28"/>
          <w:szCs w:val="28"/>
        </w:rPr>
        <w:t xml:space="preserve">         Стоимость объектов нематериальных активов погашается путем начисления амортизации в течение установленного срока их полезного использования.</w:t>
      </w:r>
    </w:p>
    <w:p w:rsidR="00C50197" w:rsidRPr="00DC58AD" w:rsidRDefault="00C50197" w:rsidP="00C50197">
      <w:pPr>
        <w:spacing w:line="360" w:lineRule="auto"/>
        <w:jc w:val="both"/>
        <w:rPr>
          <w:sz w:val="28"/>
          <w:szCs w:val="28"/>
        </w:rPr>
      </w:pPr>
      <w:r w:rsidRPr="00DC58AD">
        <w:rPr>
          <w:sz w:val="28"/>
          <w:szCs w:val="28"/>
        </w:rPr>
        <w:t xml:space="preserve">         Срок полезного использования нематериальных активов определить при принятии объекта к бухгалтерскому учету исходя из:</w:t>
      </w:r>
    </w:p>
    <w:p w:rsidR="00C50197" w:rsidRPr="00DC58AD" w:rsidRDefault="00C50197" w:rsidP="00C50197">
      <w:pPr>
        <w:spacing w:line="360" w:lineRule="auto"/>
        <w:jc w:val="both"/>
        <w:rPr>
          <w:sz w:val="28"/>
          <w:szCs w:val="28"/>
        </w:rPr>
      </w:pPr>
      <w:r w:rsidRPr="00DC58AD">
        <w:rPr>
          <w:sz w:val="28"/>
          <w:szCs w:val="28"/>
        </w:rPr>
        <w:t xml:space="preserve">- </w:t>
      </w:r>
      <w:r w:rsidRPr="00DC58AD">
        <w:rPr>
          <w:sz w:val="28"/>
          <w:szCs w:val="28"/>
        </w:rPr>
        <w:tab/>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C50197" w:rsidRPr="00DC58AD" w:rsidRDefault="00C50197" w:rsidP="00C50197">
      <w:pPr>
        <w:spacing w:line="360" w:lineRule="auto"/>
        <w:jc w:val="both"/>
        <w:rPr>
          <w:sz w:val="28"/>
          <w:szCs w:val="28"/>
        </w:rPr>
      </w:pPr>
      <w:r w:rsidRPr="00DC58AD">
        <w:rPr>
          <w:sz w:val="28"/>
          <w:szCs w:val="28"/>
        </w:rPr>
        <w:t>-</w:t>
      </w:r>
      <w:r w:rsidRPr="00DC58AD">
        <w:rPr>
          <w:sz w:val="28"/>
          <w:szCs w:val="28"/>
        </w:rPr>
        <w:tab/>
        <w:t>ожидаемого срока использования этого объекта, в течение которого организация может получать экономические выгоды (доход).</w:t>
      </w:r>
    </w:p>
    <w:p w:rsidR="00C50197" w:rsidRPr="00DC58AD" w:rsidRDefault="00C50197" w:rsidP="00612358">
      <w:pPr>
        <w:spacing w:line="360" w:lineRule="auto"/>
        <w:jc w:val="both"/>
        <w:rPr>
          <w:sz w:val="28"/>
          <w:szCs w:val="28"/>
        </w:rPr>
      </w:pPr>
      <w:r w:rsidRPr="00DC58AD">
        <w:rPr>
          <w:sz w:val="28"/>
          <w:szCs w:val="28"/>
        </w:rPr>
        <w:t xml:space="preserve">        По нематериальным активам, по которым невозможно определить срок полезного использования, нормы амортизационных отчислений установить в расчете на двадцать лет (но не более срока деятельности организации)</w:t>
      </w:r>
      <w:r>
        <w:rPr>
          <w:sz w:val="28"/>
          <w:szCs w:val="28"/>
        </w:rPr>
        <w:t>.</w:t>
      </w:r>
    </w:p>
    <w:p w:rsidR="00DC58AD" w:rsidRDefault="00630D46" w:rsidP="00612358">
      <w:pPr>
        <w:spacing w:line="360" w:lineRule="auto"/>
        <w:jc w:val="both"/>
        <w:rPr>
          <w:sz w:val="28"/>
          <w:szCs w:val="28"/>
        </w:rPr>
      </w:pPr>
      <w:r w:rsidRPr="00DC58AD">
        <w:rPr>
          <w:sz w:val="28"/>
          <w:szCs w:val="28"/>
        </w:rPr>
        <w:t xml:space="preserve">          </w:t>
      </w:r>
      <w:r w:rsidR="00345C76" w:rsidRPr="00DC58AD">
        <w:rPr>
          <w:sz w:val="28"/>
          <w:szCs w:val="28"/>
        </w:rPr>
        <w:t>Основные средства характеризуются также удельным весом стоимости основных средств (оборудования) различных возрастных групп в общей стоимости фондов. Для анализа возрастной структуры оборудования обычно используют группировку основных средств на следующие возрастные группы: до 5 лет, от 5 до 10 лет, от 10 до 15 лет, от 15 до 20 лет и свыше 20 лет.</w:t>
      </w:r>
      <w:r w:rsidR="00DC58AD">
        <w:rPr>
          <w:sz w:val="28"/>
          <w:szCs w:val="28"/>
          <w:lang w:val="en-US"/>
        </w:rPr>
        <w:t xml:space="preserve"> [3,92]</w:t>
      </w:r>
    </w:p>
    <w:p w:rsidR="00DA2206" w:rsidRPr="00DA2206" w:rsidRDefault="00DA2206" w:rsidP="00DA2206">
      <w:pPr>
        <w:spacing w:line="360" w:lineRule="auto"/>
        <w:jc w:val="both"/>
        <w:rPr>
          <w:sz w:val="28"/>
          <w:szCs w:val="28"/>
        </w:rPr>
      </w:pPr>
      <w:r>
        <w:rPr>
          <w:sz w:val="28"/>
          <w:szCs w:val="28"/>
        </w:rPr>
        <w:t xml:space="preserve">           </w:t>
      </w:r>
      <w:r w:rsidRPr="00DA2206">
        <w:rPr>
          <w:sz w:val="28"/>
          <w:szCs w:val="28"/>
        </w:rPr>
        <w:t>Амортизационные отчисления начисляются с первого числа месяца, следующего за месяцем принятия объекта основного средства к бухгалтерскому учету (пункт 21 ПБУ 6/01).</w:t>
      </w:r>
    </w:p>
    <w:p w:rsidR="00DA2206" w:rsidRPr="006068A0" w:rsidRDefault="00DA2206" w:rsidP="00DA2206">
      <w:pPr>
        <w:spacing w:line="360" w:lineRule="auto"/>
        <w:jc w:val="both"/>
        <w:rPr>
          <w:sz w:val="28"/>
          <w:szCs w:val="28"/>
          <w:lang w:val="en-US"/>
        </w:rPr>
      </w:pPr>
      <w:r>
        <w:rPr>
          <w:sz w:val="28"/>
          <w:szCs w:val="28"/>
        </w:rPr>
        <w:t xml:space="preserve">          Н</w:t>
      </w:r>
      <w:r w:rsidRPr="00DA2206">
        <w:rPr>
          <w:sz w:val="28"/>
          <w:szCs w:val="28"/>
        </w:rPr>
        <w:t>е все объекты основных средств в бухгалтерском учете подлежат амортизации.</w:t>
      </w:r>
      <w:r>
        <w:rPr>
          <w:sz w:val="28"/>
          <w:szCs w:val="28"/>
        </w:rPr>
        <w:t xml:space="preserve"> </w:t>
      </w:r>
      <w:r w:rsidRPr="00DA2206">
        <w:rPr>
          <w:sz w:val="28"/>
          <w:szCs w:val="28"/>
        </w:rPr>
        <w:t>Перечень объектов основных средств по которым амортизация не начисляется установлен пунктом 17 ПБУ 6/01, согласно кото</w:t>
      </w:r>
      <w:r w:rsidR="006068A0">
        <w:rPr>
          <w:sz w:val="28"/>
          <w:szCs w:val="28"/>
        </w:rPr>
        <w:t>рому не начисляется амортизация</w:t>
      </w:r>
      <w:r w:rsidR="006068A0">
        <w:rPr>
          <w:sz w:val="28"/>
          <w:szCs w:val="28"/>
          <w:lang w:val="en-US"/>
        </w:rPr>
        <w:t>.</w:t>
      </w:r>
    </w:p>
    <w:p w:rsidR="00DA2206" w:rsidRPr="00DA2206" w:rsidRDefault="00DA2206" w:rsidP="00DA2206">
      <w:pPr>
        <w:spacing w:line="360" w:lineRule="auto"/>
        <w:jc w:val="both"/>
        <w:rPr>
          <w:sz w:val="28"/>
          <w:szCs w:val="28"/>
        </w:rPr>
      </w:pPr>
      <w:r>
        <w:rPr>
          <w:sz w:val="28"/>
          <w:szCs w:val="28"/>
        </w:rPr>
        <w:t xml:space="preserve">          </w:t>
      </w:r>
      <w:r w:rsidRPr="00DA2206">
        <w:rPr>
          <w:sz w:val="28"/>
          <w:szCs w:val="28"/>
        </w:rPr>
        <w:t>По, так называемым, мобилизационным основным средствам, которые законсервированы и не используются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w:t>
      </w:r>
      <w:r w:rsidR="006068A0">
        <w:rPr>
          <w:sz w:val="28"/>
          <w:szCs w:val="28"/>
        </w:rPr>
        <w:t>ие или во временное пользование.</w:t>
      </w:r>
    </w:p>
    <w:p w:rsidR="00DA2206" w:rsidRPr="00DA2206" w:rsidRDefault="00DA2206" w:rsidP="00DA2206">
      <w:pPr>
        <w:spacing w:line="360" w:lineRule="auto"/>
        <w:jc w:val="both"/>
        <w:rPr>
          <w:sz w:val="28"/>
          <w:szCs w:val="28"/>
        </w:rPr>
      </w:pPr>
      <w:r>
        <w:rPr>
          <w:sz w:val="28"/>
          <w:szCs w:val="28"/>
        </w:rPr>
        <w:t xml:space="preserve">          </w:t>
      </w:r>
      <w:r w:rsidRPr="00DA2206">
        <w:rPr>
          <w:sz w:val="28"/>
          <w:szCs w:val="28"/>
        </w:rPr>
        <w:t>По объектам основных средств некоммерческих организаций. По таким объектам основных средств линейным способом производится начисление износа, исчисляемого по установленным нормам амортизационных отчислений для целей бухгалтерского учета. Отражение сумм начисленного износа производится на забалансовом счете 010 «Износ основных средств».</w:t>
      </w:r>
    </w:p>
    <w:p w:rsidR="00DA2206" w:rsidRPr="006068A0" w:rsidRDefault="00DA2206" w:rsidP="00DA2206">
      <w:pPr>
        <w:spacing w:line="360" w:lineRule="auto"/>
        <w:jc w:val="both"/>
        <w:rPr>
          <w:sz w:val="28"/>
          <w:szCs w:val="28"/>
          <w:lang w:val="en-US"/>
        </w:rPr>
      </w:pPr>
      <w:r>
        <w:rPr>
          <w:sz w:val="28"/>
          <w:szCs w:val="28"/>
        </w:rPr>
        <w:t xml:space="preserve">          </w:t>
      </w:r>
      <w:r w:rsidRPr="00DA2206">
        <w:rPr>
          <w:sz w:val="28"/>
          <w:szCs w:val="28"/>
        </w:rPr>
        <w:t>При начислении износа используются Единые нормы амортизационных отчислений на полное восстановление основных фондов народного хозяйства СССР, утвержденные Постановлением Совмина СССР от 22 октября 1990 года №1072 «О единых нормах амортизационных отчислений на полное восстановление основных фондов народного хозяйства СССР» (далее – Постановление №1072).</w:t>
      </w:r>
      <w:r w:rsidR="006068A0">
        <w:rPr>
          <w:sz w:val="28"/>
          <w:szCs w:val="28"/>
          <w:lang w:val="en-US"/>
        </w:rPr>
        <w:t>[3]</w:t>
      </w:r>
    </w:p>
    <w:p w:rsidR="00DA2206" w:rsidRPr="00DA2206" w:rsidRDefault="00DA2206" w:rsidP="00DA2206">
      <w:pPr>
        <w:spacing w:line="360" w:lineRule="auto"/>
        <w:jc w:val="both"/>
        <w:rPr>
          <w:sz w:val="28"/>
          <w:szCs w:val="28"/>
        </w:rPr>
      </w:pPr>
      <w:r>
        <w:rPr>
          <w:sz w:val="28"/>
          <w:szCs w:val="28"/>
        </w:rPr>
        <w:t xml:space="preserve">            </w:t>
      </w:r>
      <w:r w:rsidRPr="00DA2206">
        <w:rPr>
          <w:sz w:val="28"/>
          <w:szCs w:val="28"/>
        </w:rPr>
        <w:t>Следует иметь в виду, что с 1 января 2006 года пункт 17 ПБУ 6/01 дополнен положением, согласно которому в отношении объектов жилищного фонда, которые учитываются в составе доходных вложений в материальные ценности, амортизация начисляется в общем порядке. Заметим, что ранее эта норма была установлена только пунктом 51 Методических указаний №91н.</w:t>
      </w:r>
    </w:p>
    <w:p w:rsidR="00DA2206" w:rsidRDefault="00DA2206" w:rsidP="00DA2206">
      <w:pPr>
        <w:spacing w:line="360" w:lineRule="auto"/>
        <w:jc w:val="both"/>
        <w:rPr>
          <w:sz w:val="28"/>
          <w:szCs w:val="28"/>
        </w:rPr>
      </w:pPr>
      <w:r>
        <w:rPr>
          <w:sz w:val="28"/>
          <w:szCs w:val="28"/>
        </w:rPr>
        <w:t xml:space="preserve">            </w:t>
      </w:r>
      <w:r w:rsidRPr="00DA2206">
        <w:rPr>
          <w:sz w:val="28"/>
          <w:szCs w:val="28"/>
        </w:rPr>
        <w:t>Кроме того, не подлежат</w:t>
      </w:r>
      <w:r w:rsidRPr="00DA2206">
        <w:rPr>
          <w:b/>
          <w:bCs/>
          <w:sz w:val="28"/>
          <w:szCs w:val="28"/>
        </w:rPr>
        <w:t xml:space="preserve"> </w:t>
      </w:r>
      <w:r w:rsidRPr="00DA2206">
        <w:rPr>
          <w:sz w:val="28"/>
          <w:szCs w:val="28"/>
        </w:rPr>
        <w:t>амортизации объекты основных средств, потребительские свойства которых с течением времени не меняются (земельные участки; объекты природопользования; объекты, отнесенные к музейным предметам и музейным коллекциям, и другие).</w:t>
      </w:r>
    </w:p>
    <w:p w:rsidR="00B14AB2" w:rsidRPr="006068A0" w:rsidRDefault="00B14AB2" w:rsidP="00B14AB2">
      <w:pPr>
        <w:spacing w:line="360" w:lineRule="auto"/>
        <w:jc w:val="both"/>
        <w:rPr>
          <w:sz w:val="28"/>
          <w:szCs w:val="28"/>
          <w:lang w:val="en-US"/>
        </w:rPr>
      </w:pPr>
      <w:r>
        <w:rPr>
          <w:sz w:val="28"/>
          <w:szCs w:val="28"/>
        </w:rPr>
        <w:t xml:space="preserve">           </w:t>
      </w:r>
      <w:r w:rsidRPr="00B14AB2">
        <w:rPr>
          <w:sz w:val="28"/>
          <w:szCs w:val="28"/>
        </w:rPr>
        <w:t>Для определения сроков полезного использования основных средств и нематериальны</w:t>
      </w:r>
      <w:r>
        <w:rPr>
          <w:sz w:val="28"/>
          <w:szCs w:val="28"/>
        </w:rPr>
        <w:t>х активов</w:t>
      </w:r>
      <w:r w:rsidRPr="00B14AB2">
        <w:rPr>
          <w:sz w:val="28"/>
          <w:szCs w:val="28"/>
        </w:rPr>
        <w:t xml:space="preserve"> используется Классификация, утвержденная постановлением Правительства РФ от 01.01.02 №1 «О Классификации основных средств, включаемых в амортизационные группы». Поэтому при принятии к учету объектов основных средств сроки их полезного использования устанавливаются без экономического обоснования с ссылкой на соответствующую группу классификатора. По тем основным средствам, которые не указаны в амортизационных группах, срок полезного использования устанавливается организацией в соответствии с техническими условиями и рекомендациями предприятий-изготовителей.</w:t>
      </w:r>
      <w:r w:rsidR="006068A0">
        <w:rPr>
          <w:sz w:val="28"/>
          <w:szCs w:val="28"/>
          <w:lang w:val="en-US"/>
        </w:rPr>
        <w:t>[1]</w:t>
      </w:r>
    </w:p>
    <w:p w:rsidR="00B14AB2" w:rsidRPr="00B14AB2" w:rsidRDefault="00B14AB2" w:rsidP="00B14AB2">
      <w:pPr>
        <w:spacing w:line="360" w:lineRule="auto"/>
        <w:jc w:val="both"/>
        <w:rPr>
          <w:sz w:val="28"/>
          <w:szCs w:val="28"/>
        </w:rPr>
      </w:pPr>
      <w:r w:rsidRPr="00B14AB2">
        <w:rPr>
          <w:sz w:val="28"/>
          <w:szCs w:val="28"/>
        </w:rPr>
        <w:t>Первая группа: все недолговечное имущество со сроком использования от 1 года до 2 лет включительно.</w:t>
      </w:r>
    </w:p>
    <w:p w:rsidR="00B14AB2" w:rsidRPr="00B14AB2" w:rsidRDefault="00B14AB2" w:rsidP="00B14AB2">
      <w:pPr>
        <w:spacing w:line="360" w:lineRule="auto"/>
        <w:jc w:val="both"/>
        <w:rPr>
          <w:sz w:val="28"/>
          <w:szCs w:val="28"/>
        </w:rPr>
      </w:pPr>
      <w:r w:rsidRPr="00B14AB2">
        <w:rPr>
          <w:sz w:val="28"/>
          <w:szCs w:val="28"/>
        </w:rPr>
        <w:t>Вторая группа: имущество со сроком полезного использования от 2 до 3 лет включительно. В этой группе числятся две подгруппы: машины и оборудование и многолетние насаждения.</w:t>
      </w:r>
    </w:p>
    <w:p w:rsidR="00B14AB2" w:rsidRPr="00B14AB2" w:rsidRDefault="00B14AB2" w:rsidP="00B14AB2">
      <w:pPr>
        <w:spacing w:line="360" w:lineRule="auto"/>
        <w:jc w:val="both"/>
        <w:rPr>
          <w:sz w:val="28"/>
          <w:szCs w:val="28"/>
        </w:rPr>
      </w:pPr>
      <w:r w:rsidRPr="00B14AB2">
        <w:rPr>
          <w:sz w:val="28"/>
          <w:szCs w:val="28"/>
        </w:rPr>
        <w:t>Третья группа: имущество со сроком полезного использования от 3 до 5 лет включительно. В нее входят следующие подгруппы: сооружения и передаточные устройства, машины и оборудование, средства транспорта, а также основные средства, не включенные в другие группировки.</w:t>
      </w:r>
    </w:p>
    <w:p w:rsidR="00B14AB2" w:rsidRPr="00B14AB2" w:rsidRDefault="00B14AB2" w:rsidP="00B14AB2">
      <w:pPr>
        <w:spacing w:line="360" w:lineRule="auto"/>
        <w:jc w:val="both"/>
        <w:rPr>
          <w:sz w:val="28"/>
          <w:szCs w:val="28"/>
        </w:rPr>
      </w:pPr>
      <w:r w:rsidRPr="00B14AB2">
        <w:rPr>
          <w:sz w:val="28"/>
          <w:szCs w:val="28"/>
        </w:rPr>
        <w:t>Четвертая группа: имущество со сроком полезного использования от 5 до 7 лет включительно. В качестве подгрупп в этой группе выступают здания (кроме жилых), сооружения, передаточные устройства, машины и оборудование, инвентарь производственный и хозяйственный, скот рабочий, насаждения многолетние.</w:t>
      </w:r>
    </w:p>
    <w:p w:rsidR="00B14AB2" w:rsidRPr="00B14AB2" w:rsidRDefault="00B14AB2" w:rsidP="00B14AB2">
      <w:pPr>
        <w:spacing w:line="360" w:lineRule="auto"/>
        <w:jc w:val="both"/>
        <w:rPr>
          <w:sz w:val="28"/>
          <w:szCs w:val="28"/>
        </w:rPr>
      </w:pPr>
      <w:r w:rsidRPr="00B14AB2">
        <w:rPr>
          <w:sz w:val="28"/>
          <w:szCs w:val="28"/>
        </w:rPr>
        <w:t>Пятая группа: имущество со сроком полезного использования от 7 до 10 лет включительно. В этой группе выделяют: здания и сооружения, передаточные устройства, машины и оборудование, транспортные средства, многолетние насаждения.</w:t>
      </w:r>
    </w:p>
    <w:p w:rsidR="00B14AB2" w:rsidRPr="00B14AB2" w:rsidRDefault="00B14AB2" w:rsidP="00B14AB2">
      <w:pPr>
        <w:spacing w:line="360" w:lineRule="auto"/>
        <w:jc w:val="both"/>
        <w:rPr>
          <w:sz w:val="28"/>
          <w:szCs w:val="28"/>
        </w:rPr>
      </w:pPr>
      <w:r w:rsidRPr="00B14AB2">
        <w:rPr>
          <w:sz w:val="28"/>
          <w:szCs w:val="28"/>
        </w:rPr>
        <w:t>Шестая группа: имущество со сроком полезного использования от 10 до 15 лет включительно.</w:t>
      </w:r>
    </w:p>
    <w:p w:rsidR="00B14AB2" w:rsidRPr="00B14AB2" w:rsidRDefault="00B14AB2" w:rsidP="00B14AB2">
      <w:pPr>
        <w:spacing w:line="360" w:lineRule="auto"/>
        <w:jc w:val="both"/>
        <w:rPr>
          <w:sz w:val="28"/>
          <w:szCs w:val="28"/>
        </w:rPr>
      </w:pPr>
      <w:r w:rsidRPr="00B14AB2">
        <w:rPr>
          <w:sz w:val="28"/>
          <w:szCs w:val="28"/>
        </w:rPr>
        <w:t>Седьмая группа: имущество со сроком полезного использования от 15 до 20 лет включительно.</w:t>
      </w:r>
    </w:p>
    <w:p w:rsidR="00B14AB2" w:rsidRPr="00B14AB2" w:rsidRDefault="00B14AB2" w:rsidP="00B14AB2">
      <w:pPr>
        <w:spacing w:line="360" w:lineRule="auto"/>
        <w:jc w:val="both"/>
        <w:rPr>
          <w:sz w:val="28"/>
          <w:szCs w:val="28"/>
        </w:rPr>
      </w:pPr>
      <w:r w:rsidRPr="00B14AB2">
        <w:rPr>
          <w:sz w:val="28"/>
          <w:szCs w:val="28"/>
        </w:rPr>
        <w:t>Восьмая группа: имущество со сроком полезного использования от 20 до 25 лет включительно.</w:t>
      </w:r>
    </w:p>
    <w:p w:rsidR="00B14AB2" w:rsidRPr="00B14AB2" w:rsidRDefault="00B14AB2" w:rsidP="00B14AB2">
      <w:pPr>
        <w:spacing w:line="360" w:lineRule="auto"/>
        <w:jc w:val="both"/>
        <w:rPr>
          <w:sz w:val="28"/>
          <w:szCs w:val="28"/>
        </w:rPr>
      </w:pPr>
      <w:r w:rsidRPr="00B14AB2">
        <w:rPr>
          <w:sz w:val="28"/>
          <w:szCs w:val="28"/>
        </w:rPr>
        <w:t>Девятая группа: имущество со сроком полезного использования от 25 до 30 лет включительно.</w:t>
      </w:r>
    </w:p>
    <w:p w:rsidR="00B14AB2" w:rsidRPr="006068A0" w:rsidRDefault="00B14AB2" w:rsidP="00B14AB2">
      <w:pPr>
        <w:spacing w:line="360" w:lineRule="auto"/>
        <w:jc w:val="both"/>
        <w:rPr>
          <w:sz w:val="28"/>
          <w:szCs w:val="28"/>
          <w:lang w:val="en-US"/>
        </w:rPr>
      </w:pPr>
      <w:r w:rsidRPr="00B14AB2">
        <w:rPr>
          <w:sz w:val="28"/>
          <w:szCs w:val="28"/>
        </w:rPr>
        <w:t>Десятая группа: имущество со сроком полезного использования свыше 30 лет.</w:t>
      </w:r>
      <w:r w:rsidR="006068A0">
        <w:rPr>
          <w:sz w:val="28"/>
          <w:szCs w:val="28"/>
          <w:lang w:val="en-US"/>
        </w:rPr>
        <w:t>[23,80]</w:t>
      </w:r>
    </w:p>
    <w:p w:rsidR="00DA2206" w:rsidRPr="00DA2206" w:rsidRDefault="00DA2206" w:rsidP="00DA2206">
      <w:pPr>
        <w:spacing w:line="360" w:lineRule="auto"/>
        <w:jc w:val="both"/>
        <w:rPr>
          <w:sz w:val="28"/>
          <w:szCs w:val="28"/>
        </w:rPr>
      </w:pPr>
      <w:r>
        <w:rPr>
          <w:sz w:val="28"/>
          <w:szCs w:val="28"/>
        </w:rPr>
        <w:t xml:space="preserve">            </w:t>
      </w:r>
      <w:r w:rsidRPr="00DA2206">
        <w:rPr>
          <w:sz w:val="28"/>
          <w:szCs w:val="28"/>
        </w:rPr>
        <w:t>В соответствии с пунктом 63 Методических указаний №91н в течение срока полезного использования основного средства начисление амортизации не приостанавливается кроме случаев:</w:t>
      </w:r>
    </w:p>
    <w:p w:rsidR="00DA2206" w:rsidRPr="00DA2206" w:rsidRDefault="00DA2206" w:rsidP="00DA2206">
      <w:pPr>
        <w:spacing w:line="360" w:lineRule="auto"/>
        <w:jc w:val="both"/>
        <w:rPr>
          <w:sz w:val="28"/>
          <w:szCs w:val="28"/>
        </w:rPr>
      </w:pPr>
      <w:r>
        <w:rPr>
          <w:sz w:val="28"/>
          <w:szCs w:val="28"/>
        </w:rPr>
        <w:t>-  </w:t>
      </w:r>
      <w:r w:rsidRPr="00DA2206">
        <w:rPr>
          <w:sz w:val="28"/>
          <w:szCs w:val="28"/>
        </w:rPr>
        <w:t>перевода основного средства по решению руководителя организации на консервацию на срок более 3-х месяцев;</w:t>
      </w:r>
    </w:p>
    <w:p w:rsidR="00DA2206" w:rsidRPr="00DA2206" w:rsidRDefault="00DA2206" w:rsidP="00DA2206">
      <w:pPr>
        <w:spacing w:line="360" w:lineRule="auto"/>
        <w:jc w:val="both"/>
        <w:rPr>
          <w:sz w:val="28"/>
          <w:szCs w:val="28"/>
        </w:rPr>
      </w:pPr>
      <w:r>
        <w:rPr>
          <w:sz w:val="28"/>
          <w:szCs w:val="28"/>
        </w:rPr>
        <w:t xml:space="preserve">- </w:t>
      </w:r>
      <w:r w:rsidRPr="00DA2206">
        <w:rPr>
          <w:sz w:val="28"/>
          <w:szCs w:val="28"/>
        </w:rPr>
        <w:t xml:space="preserve"> в период восстановления объекта, продолжительность которого превышает 12 месяцев.</w:t>
      </w:r>
    </w:p>
    <w:p w:rsidR="00DA2206" w:rsidRPr="00DA2206" w:rsidRDefault="00DA2206" w:rsidP="00DA2206">
      <w:pPr>
        <w:spacing w:line="360" w:lineRule="auto"/>
        <w:jc w:val="both"/>
        <w:rPr>
          <w:sz w:val="28"/>
          <w:szCs w:val="28"/>
        </w:rPr>
      </w:pPr>
      <w:r w:rsidRPr="00DA2206">
        <w:rPr>
          <w:sz w:val="28"/>
          <w:szCs w:val="28"/>
        </w:rPr>
        <w:t xml:space="preserve">Пунктами 21-25 ПБУ 6/01 установлены следующие </w:t>
      </w:r>
      <w:bookmarkStart w:id="12" w:name="_Hlk88984319"/>
      <w:r w:rsidRPr="00DA2206">
        <w:rPr>
          <w:sz w:val="28"/>
          <w:szCs w:val="28"/>
        </w:rPr>
        <w:t>правила начисления амортизационных отчислений:</w:t>
      </w:r>
      <w:bookmarkEnd w:id="12"/>
    </w:p>
    <w:p w:rsidR="00DA2206" w:rsidRPr="00DA2206" w:rsidRDefault="00DA2206" w:rsidP="00DA2206">
      <w:pPr>
        <w:spacing w:line="360" w:lineRule="auto"/>
        <w:jc w:val="both"/>
        <w:rPr>
          <w:sz w:val="28"/>
          <w:szCs w:val="28"/>
        </w:rPr>
      </w:pPr>
      <w:r>
        <w:rPr>
          <w:sz w:val="28"/>
          <w:szCs w:val="28"/>
        </w:rPr>
        <w:t>-  </w:t>
      </w:r>
      <w:r w:rsidRPr="00DA2206">
        <w:rPr>
          <w:sz w:val="28"/>
          <w:szCs w:val="28"/>
        </w:rPr>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rsidR="00DA2206" w:rsidRPr="00DA2206" w:rsidRDefault="00DA2206" w:rsidP="00DA2206">
      <w:pPr>
        <w:spacing w:line="360" w:lineRule="auto"/>
        <w:jc w:val="both"/>
        <w:rPr>
          <w:sz w:val="28"/>
          <w:szCs w:val="28"/>
        </w:rPr>
      </w:pPr>
      <w:r>
        <w:rPr>
          <w:sz w:val="28"/>
          <w:szCs w:val="28"/>
        </w:rPr>
        <w:t xml:space="preserve">-  </w:t>
      </w:r>
      <w:r w:rsidRPr="00DA2206">
        <w:rPr>
          <w:sz w:val="28"/>
          <w:szCs w:val="28"/>
        </w:rPr>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rsidR="00DA2206" w:rsidRPr="00DA2206" w:rsidRDefault="00DA2206" w:rsidP="00DA2206">
      <w:pPr>
        <w:spacing w:line="360" w:lineRule="auto"/>
        <w:jc w:val="both"/>
        <w:rPr>
          <w:sz w:val="28"/>
          <w:szCs w:val="28"/>
        </w:rPr>
      </w:pPr>
      <w:r>
        <w:rPr>
          <w:sz w:val="28"/>
          <w:szCs w:val="28"/>
        </w:rPr>
        <w:t>-</w:t>
      </w:r>
      <w:r w:rsidRPr="00DA2206">
        <w:rPr>
          <w:sz w:val="28"/>
          <w:szCs w:val="28"/>
        </w:rPr>
        <w:t xml:space="preserve"> 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DA2206" w:rsidRPr="00DA2206" w:rsidRDefault="00DA2206" w:rsidP="00DA2206">
      <w:pPr>
        <w:spacing w:line="360" w:lineRule="auto"/>
        <w:jc w:val="both"/>
        <w:rPr>
          <w:sz w:val="28"/>
          <w:szCs w:val="28"/>
        </w:rPr>
      </w:pPr>
      <w:r>
        <w:rPr>
          <w:sz w:val="28"/>
          <w:szCs w:val="28"/>
        </w:rPr>
        <w:t>- </w:t>
      </w:r>
      <w:r w:rsidRPr="00DA2206">
        <w:rPr>
          <w:sz w:val="28"/>
          <w:szCs w:val="28"/>
        </w:rPr>
        <w:t xml:space="preserve"> 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они относятся;</w:t>
      </w:r>
    </w:p>
    <w:p w:rsidR="00DA2206" w:rsidRPr="006068A0" w:rsidRDefault="00DA2206" w:rsidP="00DA2206">
      <w:pPr>
        <w:spacing w:line="360" w:lineRule="auto"/>
        <w:jc w:val="both"/>
        <w:rPr>
          <w:sz w:val="28"/>
          <w:szCs w:val="28"/>
          <w:lang w:val="en-US"/>
        </w:rPr>
      </w:pPr>
      <w:r>
        <w:rPr>
          <w:sz w:val="28"/>
          <w:szCs w:val="28"/>
        </w:rPr>
        <w:t xml:space="preserve">- </w:t>
      </w:r>
      <w:r w:rsidRPr="00DA2206">
        <w:rPr>
          <w:sz w:val="28"/>
          <w:szCs w:val="28"/>
        </w:rPr>
        <w:t>суммы начисленной амортизации по объектам основных средств отражаются в бухгалтерском учете путем накопления соответствующих сумм на отдельном счете.</w:t>
      </w:r>
      <w:r w:rsidR="006068A0">
        <w:rPr>
          <w:sz w:val="28"/>
          <w:szCs w:val="28"/>
          <w:lang w:val="en-US"/>
        </w:rPr>
        <w:t>[4]</w:t>
      </w:r>
    </w:p>
    <w:p w:rsidR="00DA2206" w:rsidRPr="006068A0" w:rsidRDefault="00DA2206" w:rsidP="00DA2206">
      <w:pPr>
        <w:spacing w:line="360" w:lineRule="auto"/>
        <w:jc w:val="both"/>
        <w:rPr>
          <w:sz w:val="28"/>
          <w:szCs w:val="28"/>
          <w:lang w:val="en-US"/>
        </w:rPr>
      </w:pPr>
      <w:r>
        <w:rPr>
          <w:sz w:val="28"/>
          <w:szCs w:val="28"/>
        </w:rPr>
        <w:t xml:space="preserve">           </w:t>
      </w:r>
      <w:r w:rsidRPr="00DA2206">
        <w:rPr>
          <w:sz w:val="28"/>
          <w:szCs w:val="28"/>
        </w:rPr>
        <w:t>Для учета основных средств Планом счетов бухгалтерского учета и инструкцией по его применению, утвержденным Приказом Минфина Российской Федерации от 31 октября 2000 года №94н (далее – План счетов), предназначен счет 01 «Основные средства». Суммы начисленной амортизации отражаются по кредиту счета 02 «Амортизация основных средств» в корреспонденции со счетами учета затрат на производство (расходов на продажу).</w:t>
      </w:r>
      <w:r w:rsidR="006068A0">
        <w:rPr>
          <w:sz w:val="28"/>
          <w:szCs w:val="28"/>
          <w:lang w:val="en-US"/>
        </w:rPr>
        <w:t>[5]</w:t>
      </w:r>
    </w:p>
    <w:p w:rsidR="00DA2206" w:rsidRPr="006068A0" w:rsidRDefault="00DA2206" w:rsidP="00612358">
      <w:pPr>
        <w:spacing w:line="360" w:lineRule="auto"/>
        <w:jc w:val="both"/>
        <w:rPr>
          <w:sz w:val="28"/>
          <w:szCs w:val="28"/>
          <w:lang w:val="en-US"/>
        </w:rPr>
      </w:pPr>
      <w:r>
        <w:rPr>
          <w:sz w:val="28"/>
          <w:szCs w:val="28"/>
        </w:rPr>
        <w:t xml:space="preserve">          </w:t>
      </w:r>
      <w:r w:rsidRPr="00DA2206">
        <w:rPr>
          <w:sz w:val="28"/>
          <w:szCs w:val="28"/>
        </w:rPr>
        <w:t>В соответствии с пунктами 5, 8 Положения по бухгалтерскому учету «Расходы организации» ПБУ 10/99, утвержденным Приказом Минфина Российской Федерации от 6 мая 1999 года №33н, расходы в виде амортизационных отчислений для организации являются расходами по обычным видам деятельности.</w:t>
      </w:r>
      <w:r w:rsidR="006068A0">
        <w:rPr>
          <w:sz w:val="28"/>
          <w:szCs w:val="28"/>
          <w:lang w:val="en-US"/>
        </w:rPr>
        <w:t>[4]</w:t>
      </w:r>
    </w:p>
    <w:p w:rsidR="00410D23" w:rsidRPr="00410D23" w:rsidRDefault="00410D23" w:rsidP="00612358">
      <w:pPr>
        <w:spacing w:line="360" w:lineRule="auto"/>
        <w:jc w:val="both"/>
        <w:rPr>
          <w:sz w:val="28"/>
          <w:szCs w:val="28"/>
        </w:rPr>
      </w:pPr>
    </w:p>
    <w:p w:rsidR="00EB7D1C" w:rsidRPr="00DC58AD" w:rsidRDefault="00EB7D1C" w:rsidP="00612358">
      <w:pPr>
        <w:spacing w:line="360" w:lineRule="auto"/>
        <w:jc w:val="center"/>
        <w:rPr>
          <w:sz w:val="28"/>
          <w:szCs w:val="28"/>
          <w:lang w:val="en-US"/>
        </w:rPr>
      </w:pPr>
      <w:r w:rsidRPr="00DC58AD">
        <w:rPr>
          <w:sz w:val="28"/>
          <w:szCs w:val="28"/>
        </w:rPr>
        <w:t>1.2 Методы начисле</w:t>
      </w:r>
      <w:bookmarkStart w:id="13" w:name="_Toc56875388"/>
      <w:r w:rsidR="00073370" w:rsidRPr="00DC58AD">
        <w:rPr>
          <w:sz w:val="28"/>
          <w:szCs w:val="28"/>
        </w:rPr>
        <w:t>ния амортизации</w:t>
      </w:r>
    </w:p>
    <w:p w:rsidR="004A7C61" w:rsidRDefault="004A7C61" w:rsidP="00612358">
      <w:pPr>
        <w:spacing w:line="360" w:lineRule="auto"/>
        <w:jc w:val="center"/>
        <w:rPr>
          <w:sz w:val="28"/>
          <w:szCs w:val="28"/>
        </w:rPr>
      </w:pPr>
    </w:p>
    <w:p w:rsidR="001403FC" w:rsidRDefault="004B7D42" w:rsidP="004B7D42">
      <w:pPr>
        <w:spacing w:line="360" w:lineRule="auto"/>
        <w:jc w:val="both"/>
        <w:rPr>
          <w:sz w:val="28"/>
          <w:szCs w:val="28"/>
        </w:rPr>
      </w:pPr>
      <w:r>
        <w:rPr>
          <w:sz w:val="28"/>
          <w:szCs w:val="28"/>
        </w:rPr>
        <w:t xml:space="preserve">          </w:t>
      </w:r>
      <w:r w:rsidR="00E552A4">
        <w:rPr>
          <w:sz w:val="28"/>
          <w:szCs w:val="28"/>
        </w:rPr>
        <w:t>На практике амортизационная политика имеет большое разнообразие</w:t>
      </w:r>
      <w:r>
        <w:rPr>
          <w:sz w:val="28"/>
          <w:szCs w:val="28"/>
        </w:rPr>
        <w:t xml:space="preserve"> методов ее начисления. Это обусловлено тем, что у каждого предприятия свои взгляды и подходы к списанию основных фондов. Невозможно придумать единый метод начисления амортизации, который был бы наиболее удобным и подходящим для всех предприятий сра</w:t>
      </w:r>
      <w:r w:rsidR="00A11F87">
        <w:rPr>
          <w:sz w:val="28"/>
          <w:szCs w:val="28"/>
        </w:rPr>
        <w:t>зу. Так же методы начисления амортизации  делятся для целей бухгалтерского учёта и целей налогообложения.</w:t>
      </w:r>
    </w:p>
    <w:p w:rsidR="00A11F87" w:rsidRDefault="00A11F87" w:rsidP="00A11F87">
      <w:pPr>
        <w:spacing w:line="360" w:lineRule="auto"/>
        <w:jc w:val="center"/>
        <w:rPr>
          <w:sz w:val="28"/>
          <w:szCs w:val="28"/>
        </w:rPr>
      </w:pPr>
      <w:r>
        <w:rPr>
          <w:sz w:val="28"/>
          <w:szCs w:val="28"/>
        </w:rPr>
        <w:t>М</w:t>
      </w:r>
      <w:r w:rsidR="000A6024">
        <w:rPr>
          <w:sz w:val="28"/>
          <w:szCs w:val="28"/>
        </w:rPr>
        <w:t>етоды начисления амортизации в целях</w:t>
      </w:r>
      <w:r w:rsidR="00D35489">
        <w:rPr>
          <w:sz w:val="28"/>
          <w:szCs w:val="28"/>
        </w:rPr>
        <w:t xml:space="preserve"> бухгалтерского учёта</w:t>
      </w:r>
    </w:p>
    <w:p w:rsidR="00A11F87" w:rsidRDefault="00A11F87" w:rsidP="00A11F87">
      <w:pPr>
        <w:spacing w:line="360" w:lineRule="auto"/>
        <w:jc w:val="both"/>
        <w:rPr>
          <w:sz w:val="28"/>
          <w:szCs w:val="28"/>
        </w:rPr>
      </w:pPr>
      <w:r>
        <w:rPr>
          <w:sz w:val="28"/>
          <w:szCs w:val="28"/>
        </w:rPr>
        <w:t>1) Линейный метод</w:t>
      </w:r>
    </w:p>
    <w:p w:rsidR="00A11F87" w:rsidRDefault="00A11F87" w:rsidP="00A11F87">
      <w:pPr>
        <w:spacing w:line="360" w:lineRule="auto"/>
        <w:jc w:val="both"/>
        <w:rPr>
          <w:sz w:val="28"/>
          <w:szCs w:val="28"/>
        </w:rPr>
      </w:pPr>
      <w:r>
        <w:rPr>
          <w:sz w:val="28"/>
          <w:szCs w:val="28"/>
        </w:rPr>
        <w:t xml:space="preserve">           </w:t>
      </w:r>
      <w:r w:rsidRPr="00A11F87">
        <w:rPr>
          <w:sz w:val="28"/>
          <w:szCs w:val="28"/>
        </w:rPr>
        <w:t>При линейном способе годовая сумма амортизационных отчислений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r>
        <w:rPr>
          <w:sz w:val="28"/>
          <w:szCs w:val="28"/>
        </w:rPr>
        <w:t xml:space="preserve"> </w:t>
      </w:r>
      <w:r w:rsidRPr="00DC58AD">
        <w:rPr>
          <w:sz w:val="28"/>
          <w:szCs w:val="28"/>
        </w:rPr>
        <w:t>Норма амортизационных отчислений увеличивается для сокращения срока амортизации. Повышенная ежемесячная норма применяется для равномерного расчета суммы амортизационных отчислений за каждый месяц до полного накопления износа, равного амортизируемой стоимости объекта или до отмены повышенной нормы амортизации. Недостаток метода в равновеликости суммы отчислений в начале и в конце амортизируемого периода, а также в том, что период эксплуатации объекта превышают его амортизационный период. Естественно предположить, что в начальный период эксплуатации машин и оборудования их отдача намного выше, что должно учитываться в методике ускоренной амортизации.</w:t>
      </w:r>
      <w:r w:rsidRPr="00DC58AD">
        <w:rPr>
          <w:sz w:val="28"/>
          <w:szCs w:val="28"/>
          <w:lang w:val="en-US"/>
        </w:rPr>
        <w:t xml:space="preserve"> [7,88]</w:t>
      </w:r>
    </w:p>
    <w:p w:rsidR="00A11F87" w:rsidRDefault="00A11F87" w:rsidP="00A11F87">
      <w:pPr>
        <w:spacing w:line="360" w:lineRule="auto"/>
        <w:jc w:val="both"/>
        <w:rPr>
          <w:sz w:val="28"/>
          <w:szCs w:val="28"/>
        </w:rPr>
      </w:pPr>
      <w:r>
        <w:rPr>
          <w:sz w:val="28"/>
          <w:szCs w:val="28"/>
        </w:rPr>
        <w:t>2</w:t>
      </w:r>
      <w:r w:rsidR="00461ED7">
        <w:rPr>
          <w:sz w:val="28"/>
          <w:szCs w:val="28"/>
        </w:rPr>
        <w:t>) Способ</w:t>
      </w:r>
      <w:r>
        <w:rPr>
          <w:sz w:val="28"/>
          <w:szCs w:val="28"/>
        </w:rPr>
        <w:t xml:space="preserve"> уменьшаемого остатка</w:t>
      </w:r>
    </w:p>
    <w:p w:rsidR="00461ED7" w:rsidRPr="00DC58AD" w:rsidRDefault="00461ED7" w:rsidP="00461ED7">
      <w:pPr>
        <w:spacing w:line="360" w:lineRule="auto"/>
        <w:jc w:val="both"/>
        <w:rPr>
          <w:sz w:val="28"/>
          <w:szCs w:val="28"/>
        </w:rPr>
      </w:pPr>
      <w:r>
        <w:rPr>
          <w:sz w:val="28"/>
          <w:szCs w:val="28"/>
        </w:rPr>
        <w:t xml:space="preserve">          </w:t>
      </w:r>
      <w:r w:rsidRPr="00DC58AD">
        <w:rPr>
          <w:sz w:val="28"/>
          <w:szCs w:val="28"/>
        </w:rPr>
        <w:t>Это способ, при котором начисление</w:t>
      </w:r>
      <w:r w:rsidRPr="00DC58AD">
        <w:rPr>
          <w:iCs/>
          <w:sz w:val="28"/>
          <w:szCs w:val="28"/>
        </w:rPr>
        <w:t xml:space="preserve"> </w:t>
      </w:r>
      <w:r w:rsidRPr="00DC58AD">
        <w:rPr>
          <w:sz w:val="28"/>
          <w:szCs w:val="28"/>
        </w:rPr>
        <w:t>амортизации производится исходя из остаточной стоимости объекта основных средств, принимаемой на начало каждого отчетного периода, нормы амортизации, исчисленной при постановке на учет объекта основных средств, исходя из срока его полезного использования. Применение этого способа не позволяет начислить полную амортизацию в установленный срок, поэтому возможно применять коэффициент ускорения. К</w:t>
      </w:r>
      <w:r w:rsidRPr="00DC58AD">
        <w:rPr>
          <w:iCs/>
          <w:sz w:val="28"/>
          <w:szCs w:val="28"/>
        </w:rPr>
        <w:t xml:space="preserve">оэффициент ускорения </w:t>
      </w:r>
      <w:r w:rsidRPr="00DC58AD">
        <w:rPr>
          <w:sz w:val="28"/>
          <w:szCs w:val="28"/>
        </w:rPr>
        <w:t xml:space="preserve">применяется по перечню высокотехнологичных отраслей и эффективных видов машин и оборудования, устанавливаемому федеральными органами исполнительной власти. </w:t>
      </w:r>
    </w:p>
    <w:p w:rsidR="00461ED7" w:rsidRDefault="00461ED7" w:rsidP="00461ED7">
      <w:pPr>
        <w:spacing w:line="360" w:lineRule="auto"/>
        <w:jc w:val="both"/>
        <w:rPr>
          <w:sz w:val="28"/>
          <w:szCs w:val="28"/>
        </w:rPr>
      </w:pPr>
      <w:r w:rsidRPr="00DC58AD">
        <w:rPr>
          <w:sz w:val="28"/>
          <w:szCs w:val="28"/>
        </w:rPr>
        <w:t xml:space="preserve">         </w:t>
      </w:r>
      <w:r>
        <w:rPr>
          <w:sz w:val="28"/>
          <w:szCs w:val="28"/>
        </w:rPr>
        <w:t xml:space="preserve">  </w:t>
      </w:r>
      <w:r w:rsidRPr="00DC58AD">
        <w:rPr>
          <w:sz w:val="28"/>
          <w:szCs w:val="28"/>
        </w:rPr>
        <w:t>Норма амортизационных отчислений увеличивается в два или более раз и применяется для расчета годовой суммы амортизационных отчислений. В каждом последующем году амортизируемая стоимость объекта уменьшается на сумму накопленных амортизационных отчислений. Годовая сумма амортизационных отчислений устанавливается умножением повышенной нормы амортизации на амортизируемую стоимость объекта, вычисленную для данного года. Ежемесячные амортизационные отчисления определяются путем деления их годовой суммы на 12.</w:t>
      </w:r>
    </w:p>
    <w:p w:rsidR="00461ED7" w:rsidRPr="006068A0" w:rsidRDefault="00461ED7" w:rsidP="00461ED7">
      <w:pPr>
        <w:spacing w:line="360" w:lineRule="auto"/>
        <w:jc w:val="both"/>
        <w:rPr>
          <w:sz w:val="28"/>
          <w:szCs w:val="28"/>
          <w:lang w:val="en-US"/>
        </w:rPr>
      </w:pPr>
      <w:r>
        <w:rPr>
          <w:sz w:val="28"/>
          <w:szCs w:val="28"/>
        </w:rPr>
        <w:t xml:space="preserve">           Б</w:t>
      </w:r>
      <w:r w:rsidRPr="00461ED7">
        <w:rPr>
          <w:sz w:val="28"/>
          <w:szCs w:val="28"/>
        </w:rPr>
        <w:t>ухгалтерский стандарт ПБУ 6/01 с 1 января 2006 года несколько изменил порядок начисления амортизации способом уменьшаемого остатка.</w:t>
      </w:r>
      <w:r>
        <w:rPr>
          <w:sz w:val="28"/>
          <w:szCs w:val="28"/>
        </w:rPr>
        <w:t xml:space="preserve"> </w:t>
      </w:r>
      <w:r w:rsidRPr="00461ED7">
        <w:rPr>
          <w:sz w:val="28"/>
          <w:szCs w:val="28"/>
        </w:rPr>
        <w:t>Новая редакция бухгалтерского стандарта позволяет рассчитывать амортизацию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не выше 3, установленного организацией. Причем нормы бухгалтерского законодательства не содержат ограничений по составу субъектов, которые вправе использовать данную возможность.</w:t>
      </w:r>
      <w:r w:rsidR="006068A0">
        <w:rPr>
          <w:sz w:val="28"/>
          <w:szCs w:val="28"/>
          <w:lang w:val="en-US"/>
        </w:rPr>
        <w:t>[4]</w:t>
      </w:r>
    </w:p>
    <w:p w:rsidR="00461ED7" w:rsidRDefault="00D35489" w:rsidP="00A11F87">
      <w:pPr>
        <w:spacing w:line="360" w:lineRule="auto"/>
        <w:jc w:val="both"/>
        <w:rPr>
          <w:sz w:val="28"/>
          <w:szCs w:val="28"/>
        </w:rPr>
      </w:pPr>
      <w:r>
        <w:rPr>
          <w:sz w:val="28"/>
          <w:szCs w:val="28"/>
        </w:rPr>
        <w:t xml:space="preserve">          </w:t>
      </w:r>
      <w:r w:rsidR="00461ED7" w:rsidRPr="00461ED7">
        <w:rPr>
          <w:sz w:val="28"/>
          <w:szCs w:val="28"/>
        </w:rPr>
        <w:t>Таким образом, с 1 января 2006 года при использовании способа уменьшаемого остатка организации вправе использовать коэффициент ускорения установленный самостоятельно, однако максимальный размер коэффициента не может быть выше 3.</w:t>
      </w:r>
    </w:p>
    <w:p w:rsidR="00461ED7" w:rsidRPr="00461ED7" w:rsidRDefault="00461ED7" w:rsidP="00461ED7">
      <w:pPr>
        <w:spacing w:line="360" w:lineRule="auto"/>
        <w:jc w:val="both"/>
        <w:rPr>
          <w:sz w:val="28"/>
          <w:szCs w:val="28"/>
        </w:rPr>
      </w:pPr>
      <w:r>
        <w:rPr>
          <w:sz w:val="28"/>
          <w:szCs w:val="28"/>
        </w:rPr>
        <w:t xml:space="preserve">3) </w:t>
      </w:r>
      <w:bookmarkStart w:id="14" w:name="_Toc119483221"/>
      <w:bookmarkStart w:id="15" w:name="_Toc130286704"/>
      <w:bookmarkEnd w:id="14"/>
      <w:bookmarkEnd w:id="15"/>
      <w:r>
        <w:rPr>
          <w:sz w:val="28"/>
          <w:szCs w:val="28"/>
        </w:rPr>
        <w:t>Способ списания стоимости по сумме чи</w:t>
      </w:r>
      <w:r w:rsidR="00D35489">
        <w:rPr>
          <w:sz w:val="28"/>
          <w:szCs w:val="28"/>
        </w:rPr>
        <w:t>сел лет полезного использования</w:t>
      </w:r>
    </w:p>
    <w:p w:rsidR="00461ED7" w:rsidRDefault="000A6024" w:rsidP="00A11F87">
      <w:pPr>
        <w:spacing w:line="360" w:lineRule="auto"/>
        <w:jc w:val="both"/>
        <w:rPr>
          <w:sz w:val="28"/>
          <w:szCs w:val="28"/>
        </w:rPr>
      </w:pPr>
      <w:r>
        <w:rPr>
          <w:sz w:val="28"/>
          <w:szCs w:val="28"/>
        </w:rPr>
        <w:t xml:space="preserve">          </w:t>
      </w:r>
      <w:r w:rsidRPr="000A6024">
        <w:rPr>
          <w:sz w:val="28"/>
          <w:szCs w:val="28"/>
        </w:rPr>
        <w:t>При таком способе начисления амортизации, как списание стоимости по сумме чисел лет полезного использования годовая норма амортизации определяется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полезного использования объекта.</w:t>
      </w:r>
    </w:p>
    <w:p w:rsidR="00D35489" w:rsidRDefault="000A6024" w:rsidP="00A11F87">
      <w:pPr>
        <w:spacing w:line="360" w:lineRule="auto"/>
        <w:jc w:val="both"/>
        <w:rPr>
          <w:sz w:val="28"/>
          <w:szCs w:val="28"/>
        </w:rPr>
      </w:pPr>
      <w:r>
        <w:rPr>
          <w:sz w:val="28"/>
          <w:szCs w:val="28"/>
        </w:rPr>
        <w:t xml:space="preserve">4) Способ списания стоимости пропорционально </w:t>
      </w:r>
      <w:r w:rsidR="00D35489">
        <w:rPr>
          <w:sz w:val="28"/>
          <w:szCs w:val="28"/>
        </w:rPr>
        <w:t>объёму продукции (работ, услуг)</w:t>
      </w:r>
    </w:p>
    <w:p w:rsidR="00D35489" w:rsidRPr="006068A0" w:rsidRDefault="000A6024" w:rsidP="00A11F87">
      <w:pPr>
        <w:spacing w:line="360" w:lineRule="auto"/>
        <w:jc w:val="both"/>
        <w:rPr>
          <w:sz w:val="28"/>
          <w:szCs w:val="28"/>
          <w:lang w:val="en-US"/>
        </w:rPr>
      </w:pPr>
      <w:r>
        <w:rPr>
          <w:sz w:val="28"/>
          <w:szCs w:val="28"/>
        </w:rPr>
        <w:t xml:space="preserve">        </w:t>
      </w:r>
      <w:r w:rsidR="00D35489">
        <w:rPr>
          <w:sz w:val="28"/>
          <w:szCs w:val="28"/>
        </w:rPr>
        <w:t xml:space="preserve"> </w:t>
      </w:r>
      <w:r>
        <w:rPr>
          <w:sz w:val="28"/>
          <w:szCs w:val="28"/>
        </w:rPr>
        <w:t xml:space="preserve"> </w:t>
      </w:r>
      <w:r w:rsidRPr="000A6024">
        <w:rPr>
          <w:sz w:val="28"/>
          <w:szCs w:val="28"/>
        </w:rPr>
        <w:t>При способе списания стоимости основного средства пропорционально объему продукции (работ, услуг)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r w:rsidR="006068A0">
        <w:rPr>
          <w:sz w:val="28"/>
          <w:szCs w:val="28"/>
          <w:lang w:val="en-US"/>
        </w:rPr>
        <w:t>[26,57]</w:t>
      </w:r>
    </w:p>
    <w:p w:rsidR="00C23DB6" w:rsidRDefault="00C23DB6" w:rsidP="00C23DB6">
      <w:pPr>
        <w:spacing w:line="360" w:lineRule="auto"/>
        <w:jc w:val="center"/>
        <w:rPr>
          <w:sz w:val="28"/>
          <w:szCs w:val="28"/>
        </w:rPr>
      </w:pPr>
      <w:r w:rsidRPr="00C23DB6">
        <w:rPr>
          <w:sz w:val="28"/>
          <w:szCs w:val="28"/>
        </w:rPr>
        <w:t>Методы начисления амортизации в целях налогообложения</w:t>
      </w:r>
    </w:p>
    <w:p w:rsidR="00C23DB6" w:rsidRPr="00C23DB6" w:rsidRDefault="00C23DB6" w:rsidP="00C23DB6">
      <w:pPr>
        <w:spacing w:line="360" w:lineRule="auto"/>
        <w:jc w:val="both"/>
        <w:rPr>
          <w:sz w:val="28"/>
          <w:szCs w:val="28"/>
        </w:rPr>
      </w:pPr>
      <w:r>
        <w:rPr>
          <w:sz w:val="28"/>
          <w:szCs w:val="28"/>
        </w:rPr>
        <w:t xml:space="preserve">          </w:t>
      </w:r>
      <w:r w:rsidRPr="00C23DB6">
        <w:rPr>
          <w:sz w:val="28"/>
          <w:szCs w:val="28"/>
        </w:rPr>
        <w:t>Глава 25 «Налог на прибыль организаций» Налогового кодекса РФ с 1 января 2002 года устанавливает новый порядок начисления амортизации имущества для целей налогообложения.</w:t>
      </w:r>
    </w:p>
    <w:p w:rsidR="00C23DB6" w:rsidRDefault="00C23DB6" w:rsidP="00C23DB6">
      <w:pPr>
        <w:spacing w:line="360" w:lineRule="auto"/>
        <w:jc w:val="both"/>
        <w:rPr>
          <w:sz w:val="28"/>
          <w:szCs w:val="28"/>
        </w:rPr>
      </w:pPr>
      <w:r>
        <w:rPr>
          <w:sz w:val="28"/>
          <w:szCs w:val="28"/>
        </w:rPr>
        <w:t xml:space="preserve">         </w:t>
      </w:r>
      <w:r w:rsidRPr="00C23DB6">
        <w:rPr>
          <w:sz w:val="28"/>
          <w:szCs w:val="28"/>
        </w:rPr>
        <w:t xml:space="preserve">Прежде чем начислить амортизацию, организация должна определить срок полезного использования основного средства. До 1 января 2002 года в целях налогообложения применялись Единые нормы амортизационных отчислений на полное восстановление основных фондов народного хозяйства СССР, утвержденные Постановлением Совмина СССР от 22 октября </w:t>
      </w:r>
      <w:smartTag w:uri="urn:schemas-microsoft-com:office:smarttags" w:element="metricconverter">
        <w:smartTagPr>
          <w:attr w:name="ProductID" w:val="1990 г"/>
        </w:smartTagPr>
        <w:r w:rsidRPr="00C23DB6">
          <w:rPr>
            <w:sz w:val="28"/>
            <w:szCs w:val="28"/>
          </w:rPr>
          <w:t>1990 г</w:t>
        </w:r>
      </w:smartTag>
      <w:r w:rsidRPr="00C23DB6">
        <w:rPr>
          <w:sz w:val="28"/>
          <w:szCs w:val="28"/>
        </w:rPr>
        <w:t>. № 1072.</w:t>
      </w:r>
      <w:r w:rsidR="006068A0">
        <w:rPr>
          <w:sz w:val="28"/>
          <w:szCs w:val="28"/>
          <w:lang w:val="en-US"/>
        </w:rPr>
        <w:t>[</w:t>
      </w:r>
      <w:r w:rsidRPr="00C23DB6">
        <w:rPr>
          <w:sz w:val="28"/>
          <w:szCs w:val="28"/>
        </w:rPr>
        <w:br/>
      </w:r>
      <w:r>
        <w:rPr>
          <w:sz w:val="28"/>
          <w:szCs w:val="28"/>
        </w:rPr>
        <w:t xml:space="preserve">            </w:t>
      </w:r>
      <w:r w:rsidRPr="00C23DB6">
        <w:rPr>
          <w:sz w:val="28"/>
          <w:szCs w:val="28"/>
        </w:rPr>
        <w:t xml:space="preserve">Однако с 1 января 2002 года эти нормы не действуют. Теперь, чтобы установить срок полезного использования основного средства, нужно обратиться к Классификации основных средств, включаемых в амортизационные группы, утвержденной Постановлением Правительства РФ от 1 января </w:t>
      </w:r>
      <w:smartTag w:uri="urn:schemas-microsoft-com:office:smarttags" w:element="metricconverter">
        <w:smartTagPr>
          <w:attr w:name="ProductID" w:val="2002 г"/>
        </w:smartTagPr>
        <w:r w:rsidRPr="00C23DB6">
          <w:rPr>
            <w:sz w:val="28"/>
            <w:szCs w:val="28"/>
          </w:rPr>
          <w:t>2002 г</w:t>
        </w:r>
      </w:smartTag>
      <w:r w:rsidRPr="00C23DB6">
        <w:rPr>
          <w:sz w:val="28"/>
          <w:szCs w:val="28"/>
        </w:rPr>
        <w:t>.</w:t>
      </w:r>
    </w:p>
    <w:p w:rsidR="00C23DB6" w:rsidRPr="006068A0" w:rsidRDefault="00C23DB6" w:rsidP="00C23DB6">
      <w:pPr>
        <w:spacing w:line="360" w:lineRule="auto"/>
        <w:jc w:val="both"/>
        <w:rPr>
          <w:sz w:val="28"/>
          <w:szCs w:val="28"/>
          <w:lang w:val="en-US"/>
        </w:rPr>
      </w:pPr>
      <w:r>
        <w:rPr>
          <w:sz w:val="28"/>
          <w:szCs w:val="28"/>
        </w:rPr>
        <w:t xml:space="preserve">         </w:t>
      </w:r>
      <w:r w:rsidRPr="00C23DB6">
        <w:rPr>
          <w:sz w:val="28"/>
          <w:szCs w:val="28"/>
        </w:rPr>
        <w:t xml:space="preserve">В налоговом учете организация может применять один из двух способов амортизации основных средств – линейный </w:t>
      </w:r>
      <w:r>
        <w:rPr>
          <w:sz w:val="28"/>
          <w:szCs w:val="28"/>
        </w:rPr>
        <w:t>или нелинейный. Это установлено п.</w:t>
      </w:r>
      <w:r w:rsidRPr="00C23DB6">
        <w:rPr>
          <w:sz w:val="28"/>
          <w:szCs w:val="28"/>
        </w:rPr>
        <w:t>1 ст. 259 Налогового кодекса РФ. Причем не обязательно использовать один и тот же метод для всех основных средств. По некоторым объектам можно начислять амортизацию линейным методом, а по другим – нелинейным. Это разрешают Методические рекомендации по приме</w:t>
      </w:r>
      <w:r>
        <w:rPr>
          <w:sz w:val="28"/>
          <w:szCs w:val="28"/>
        </w:rPr>
        <w:t xml:space="preserve">нению гл. 25 Налогового кодекса </w:t>
      </w:r>
      <w:r w:rsidRPr="00C23DB6">
        <w:rPr>
          <w:sz w:val="28"/>
          <w:szCs w:val="28"/>
        </w:rPr>
        <w:t>РФ, утвержденные Приказом МНС России от 26.02.2002 г. № БГ-3-02/98.</w:t>
      </w:r>
      <w:r w:rsidR="006068A0">
        <w:rPr>
          <w:sz w:val="28"/>
          <w:szCs w:val="28"/>
          <w:lang w:val="en-US"/>
        </w:rPr>
        <w:t>[2]</w:t>
      </w:r>
    </w:p>
    <w:p w:rsidR="00C23DB6" w:rsidRDefault="00C23DB6" w:rsidP="00C23DB6">
      <w:pPr>
        <w:spacing w:line="360" w:lineRule="auto"/>
        <w:jc w:val="both"/>
        <w:rPr>
          <w:sz w:val="28"/>
          <w:szCs w:val="28"/>
        </w:rPr>
      </w:pPr>
      <w:r>
        <w:rPr>
          <w:sz w:val="28"/>
          <w:szCs w:val="28"/>
        </w:rPr>
        <w:t xml:space="preserve">          </w:t>
      </w:r>
      <w:r w:rsidRPr="00C23DB6">
        <w:rPr>
          <w:sz w:val="28"/>
          <w:szCs w:val="28"/>
        </w:rPr>
        <w:t>Линейный метод (аналогичен линейному способу по ПБУ 6/01) представляет собой равномерное списание стоимости, ежемесячное начисление одних и тех же сумм в процентах от первоначальной (восстано</w:t>
      </w:r>
      <w:r>
        <w:rPr>
          <w:sz w:val="28"/>
          <w:szCs w:val="28"/>
        </w:rPr>
        <w:t xml:space="preserve">вительной стоимости) имущества. </w:t>
      </w:r>
      <w:r w:rsidRPr="00C23DB6">
        <w:rPr>
          <w:sz w:val="28"/>
          <w:szCs w:val="28"/>
        </w:rPr>
        <w:t>Сумма отчислений получается путем деления первоначальной стоимости на срок полезного использования объекта в месяцах.</w:t>
      </w:r>
    </w:p>
    <w:p w:rsidR="00C23DB6" w:rsidRDefault="00C23DB6" w:rsidP="00C23DB6">
      <w:pPr>
        <w:spacing w:line="360" w:lineRule="auto"/>
        <w:jc w:val="both"/>
        <w:rPr>
          <w:sz w:val="28"/>
          <w:szCs w:val="28"/>
        </w:rPr>
      </w:pPr>
      <w:r>
        <w:rPr>
          <w:sz w:val="28"/>
          <w:szCs w:val="28"/>
        </w:rPr>
        <w:t xml:space="preserve">          </w:t>
      </w:r>
      <w:r w:rsidRPr="00C23DB6">
        <w:rPr>
          <w:sz w:val="28"/>
          <w:szCs w:val="28"/>
        </w:rPr>
        <w:t>Достоинства линейного метода начисления амортизации – это равномерность поступлений отчислений в амортизационный фонд, стабильность и пропорциональность в отнесении на себестоимость выпускаемой продукции, простота и высокая точность расчетов. Способ начисления амортизации в зависимости от объема выпуска продукции или работ представляет собой разновидность линейного метода и учитывает специфические условия функционирования отдельных видов объектов основных средств. Начисление износа в зависимости от объема выполненных работ производится, главным образом, по подвижному составу автомобильного и городского транспорта.</w:t>
      </w:r>
    </w:p>
    <w:p w:rsidR="00C23DB6" w:rsidRDefault="00C23DB6" w:rsidP="00C23DB6">
      <w:pPr>
        <w:spacing w:line="360" w:lineRule="auto"/>
        <w:jc w:val="both"/>
        <w:rPr>
          <w:sz w:val="28"/>
          <w:szCs w:val="28"/>
        </w:rPr>
      </w:pPr>
      <w:r>
        <w:rPr>
          <w:sz w:val="28"/>
          <w:szCs w:val="28"/>
        </w:rPr>
        <w:t xml:space="preserve">          </w:t>
      </w:r>
      <w:r w:rsidRPr="00C23DB6">
        <w:rPr>
          <w:sz w:val="28"/>
          <w:szCs w:val="28"/>
        </w:rPr>
        <w:t>Нелинейный метод предполагает расчет амортизации исходя из того же срока полезного использования, остаточной с</w:t>
      </w:r>
      <w:r>
        <w:rPr>
          <w:sz w:val="28"/>
          <w:szCs w:val="28"/>
        </w:rPr>
        <w:t xml:space="preserve">тоимости объекта и коэффициента </w:t>
      </w:r>
      <w:r w:rsidRPr="00C23DB6">
        <w:rPr>
          <w:sz w:val="28"/>
          <w:szCs w:val="28"/>
        </w:rPr>
        <w:t>2. При этом методе имущество будет амортизироваться быстрее. Здесь сумма начислений все время меняется и ежемесячно пересчитывается. Когда остаточная стоимость объекта при нелинейном методе составит 20 % от первоначальной (восстановительной), организация обязана перейти на линейный метод, поделить остаточную стоимость на оставшийся срок полезного использования и начислять амортизацию равными долями.</w:t>
      </w:r>
    </w:p>
    <w:p w:rsidR="00C23DB6" w:rsidRPr="006068A0" w:rsidRDefault="00C23DB6" w:rsidP="000D53E0">
      <w:pPr>
        <w:spacing w:line="360" w:lineRule="auto"/>
        <w:rPr>
          <w:sz w:val="28"/>
          <w:szCs w:val="28"/>
          <w:lang w:val="en-US"/>
        </w:rPr>
      </w:pPr>
      <w:r>
        <w:rPr>
          <w:sz w:val="28"/>
          <w:szCs w:val="28"/>
        </w:rPr>
        <w:t xml:space="preserve">          </w:t>
      </w:r>
      <w:r w:rsidRPr="00C23DB6">
        <w:rPr>
          <w:sz w:val="28"/>
          <w:szCs w:val="28"/>
        </w:rPr>
        <w:t>При этом необходимо отметить, что выбранный организацией метод закрепляется в учетной политике для целей налогообложения. И в соответствии с п. 3 ст. 259 Налогового кодекса РФ единожды избранный метод по конкретному объекту основных средств не может быть изменен в течение всего периода начисления амортизации по этому объекту.</w:t>
      </w:r>
      <w:r w:rsidR="006068A0">
        <w:rPr>
          <w:sz w:val="28"/>
          <w:szCs w:val="28"/>
          <w:lang w:val="en-US"/>
        </w:rPr>
        <w:t>[19,33]</w:t>
      </w:r>
    </w:p>
    <w:bookmarkEnd w:id="13"/>
    <w:p w:rsidR="00DD1816" w:rsidRPr="00DC58AD" w:rsidRDefault="00DC5EF2" w:rsidP="000D53E0">
      <w:pPr>
        <w:spacing w:line="360" w:lineRule="auto"/>
        <w:jc w:val="center"/>
        <w:rPr>
          <w:bCs/>
          <w:iCs/>
          <w:sz w:val="28"/>
          <w:szCs w:val="28"/>
        </w:rPr>
      </w:pPr>
      <w:r w:rsidRPr="00DC58AD">
        <w:rPr>
          <w:bCs/>
          <w:iCs/>
          <w:sz w:val="28"/>
          <w:szCs w:val="28"/>
        </w:rPr>
        <w:t>Ускоренная амортизация</w:t>
      </w:r>
    </w:p>
    <w:p w:rsidR="00DD1816" w:rsidRPr="00DC58AD" w:rsidRDefault="00DD1816" w:rsidP="00DD1816">
      <w:pPr>
        <w:spacing w:line="360" w:lineRule="auto"/>
        <w:jc w:val="both"/>
        <w:rPr>
          <w:sz w:val="28"/>
          <w:szCs w:val="28"/>
        </w:rPr>
      </w:pPr>
      <w:r w:rsidRPr="00DC58AD">
        <w:rPr>
          <w:sz w:val="28"/>
          <w:szCs w:val="28"/>
        </w:rPr>
        <w:t xml:space="preserve">            Ускоренная  амортизация  –  начисление  износа  основного   средства   с применением к норме  амортизационных  отчислений  повышающего  коэффициента. Ускоренная   амортизация    позволяет   ускорить   списание   имущества   на  себестоимость продукции, тем самым уменьшая налогооблагаемую базу налога  на  прибыль организации. В практике разных стран этот метод рассматривается  как  способ для скорейшего обновления основных фондов  и  как  механизм  снижения  инфляционных потерь. К преимуществам  метода  ускоренной  амортизации  можно   отнести быстрое  возмещение  значительной  части  затрат,  выигрыш  за  счет  фактора времени. Однако политика ускоренной амортизации  ведет  к  завышению себестоимости и, следовательно, к завышению  цены  реализации  произведенной  продукции. В связи с этим,  практика  применения  ускоренной  амортизации  в  России  пока  незначительна.   Более  широко   ускоренная   амортизация   до  последнего времени применялась в практике хозяйствования малых предприятий.  В настоящее  время  ускоренная  амортизация  регламентируется  пунктом  7  статьи 259 Налогового Кодекса РФ.  В отношении амортизируемых основных средств, используемых  для  работы  в  условиях агрессивной среды и (или) повышенной сменности,  к  основной  норме  амортизации налогоплательщик вправе применять  специальный  коэффициент,  но не выше 2. Для амортизируемых основных средств, которые  являются  предметом  договора финансовой аренды (договора лизинга), к основной норме  амортизации  налогоплательщик, у которого данное основное средство должно  учитываться  в  соответствии с условиями  договора  финансовой  аренды  (договора  лизинга),  вправе применять специальный коэффициент, но не выше 3. Данные положения  не  распространяются на  основные  средства,  относящиеся  к  первой,  второй  и  третьей амортизационным  группам,  в  случае,  если  амортизация  по  данным основным средствам начисляется нелинейным методом.  остатка   организация   имеет   право   применять   коэффициент   ускорения,  установленный  в  соответствии  с  законодательством  РФ.  </w:t>
      </w:r>
    </w:p>
    <w:p w:rsidR="00DD1816" w:rsidRPr="00DC58AD" w:rsidRDefault="00DD1816" w:rsidP="00DD1816">
      <w:pPr>
        <w:spacing w:line="360" w:lineRule="auto"/>
        <w:jc w:val="both"/>
        <w:rPr>
          <w:sz w:val="28"/>
          <w:szCs w:val="28"/>
        </w:rPr>
      </w:pPr>
      <w:r w:rsidRPr="00DC58AD">
        <w:rPr>
          <w:sz w:val="28"/>
          <w:szCs w:val="28"/>
        </w:rPr>
        <w:t xml:space="preserve">             Субъекты   малого  предпринимательства  вправе  принять  ускоренную  амортизацию  с  отнесением   затрат на издержки производства в размере, в  два  раза  превышающем  нормы,  установленные  для  соответствующих  видов  производственных   фондов.   Это  определено  в  Федеральном  законе  от  14  июня  1995   г.   N   88-ФЗ   "О  государственной   поддержке   малого   предпринимательства   в    Российской Федерации". На основании этого, по мнению Минфина России, изложенному в Письме от  29  августа </w:t>
      </w:r>
      <w:smartTag w:uri="urn:schemas-microsoft-com:office:smarttags" w:element="metricconverter">
        <w:smartTagPr>
          <w:attr w:name="ProductID" w:val="2002 г"/>
        </w:smartTagPr>
        <w:r w:rsidRPr="00DC58AD">
          <w:rPr>
            <w:sz w:val="28"/>
            <w:szCs w:val="28"/>
          </w:rPr>
          <w:t>2002 г</w:t>
        </w:r>
      </w:smartTag>
      <w:r w:rsidRPr="00DC58AD">
        <w:rPr>
          <w:sz w:val="28"/>
          <w:szCs w:val="28"/>
        </w:rPr>
        <w:t>. N 04-05-06/34,  субъекты  малого  предпринимательства  имеют  право при начислении амортизации способом уменьшаемого остатка  использовать   коэффициент ускорения 2.</w:t>
      </w:r>
    </w:p>
    <w:p w:rsidR="00DD1816" w:rsidRPr="00DC58AD" w:rsidRDefault="00DC5EF2" w:rsidP="00DC5EF2">
      <w:pPr>
        <w:spacing w:line="360" w:lineRule="auto"/>
        <w:jc w:val="both"/>
        <w:rPr>
          <w:sz w:val="28"/>
          <w:szCs w:val="28"/>
        </w:rPr>
      </w:pPr>
      <w:r w:rsidRPr="00DC58AD">
        <w:rPr>
          <w:sz w:val="28"/>
          <w:szCs w:val="28"/>
        </w:rPr>
        <w:t xml:space="preserve">            </w:t>
      </w:r>
      <w:r w:rsidR="00DD1816" w:rsidRPr="00DC58AD">
        <w:rPr>
          <w:sz w:val="28"/>
          <w:szCs w:val="28"/>
        </w:rPr>
        <w:t xml:space="preserve">Помимо этого, в соответствии  с  вышеназванным  Законом  субъекты  малого   предпринимательства имеют право списывать дополнительно как  амортизационные отчисления до 50% первоначальной стоимости основных фондов со сроком  службы   </w:t>
      </w:r>
      <w:r w:rsidRPr="00DC58AD">
        <w:rPr>
          <w:sz w:val="28"/>
          <w:szCs w:val="28"/>
        </w:rPr>
        <w:t>более трех лет.</w:t>
      </w:r>
    </w:p>
    <w:p w:rsidR="00DC5EF2" w:rsidRPr="00DC58AD" w:rsidRDefault="00DC5EF2" w:rsidP="00DD1816">
      <w:pPr>
        <w:spacing w:line="360" w:lineRule="auto"/>
        <w:jc w:val="both"/>
        <w:rPr>
          <w:sz w:val="28"/>
          <w:szCs w:val="28"/>
        </w:rPr>
      </w:pPr>
      <w:r w:rsidRPr="00DC58AD">
        <w:rPr>
          <w:sz w:val="28"/>
          <w:szCs w:val="28"/>
        </w:rPr>
        <w:t xml:space="preserve">            </w:t>
      </w:r>
      <w:r w:rsidR="00DD1816" w:rsidRPr="00DC58AD">
        <w:rPr>
          <w:sz w:val="28"/>
          <w:szCs w:val="28"/>
        </w:rPr>
        <w:t xml:space="preserve">Правительство РФ предоставляет организациям право использовать механизм ускоренной амортизации в отношении ряда основных средств. Однако соответствующие нормативные акты не содержат прямых указаний на то, что данный порядок распространяется и на индивидуальных предпринимателей. Применение ускоренной амортизации основных средств определено постановлением Правительства РФ от 19.08.94 № 967 "Об использовании механизма ускоренной амортизации и переоценке основных фондов". Пунктом 7 названного постановления предприятиям и организациям предоставлено право применять механизм ускоренной амортизации активной части производственных основных фондов.  При этом постановлением предусмотрено, что перечень высокотехнологичных отраслей и эффективных машин и оборудования, по которым применяется механизм ускоренной амортизации, устанавливается федеральным органом исполнительной власти. В частности, в целях применения ускоренной амортизации по автотранспортным средствам письмом Минтранса России от 30.01.95 № АБ-7/07 (в редакции от 18.11.97) утвержден Перечень машин, оборудования и транспортных средств (активной части производственных основных фондов), по которым предприятиям и организациям транспортно-дорожного комплекса разрешено применять механизм ускоренной амортизации (доведен письмом Госналогслужбы России от 28.02.95 № ВЗ-6-17/110). Грузовые автомобили отечественного производства грузоподъемностью более 2 тонн (шифры амортизационных отчислений 50402-50405) в вышеуказанном перечне не значатся, поэтому ускоренная амортизация по грузовому автомобилю, например, марки "КамАЗ" организациями транспортно-дорожного комплекса применяться не должна.  Однако для субъектов малого предпринимательства установлен иной порядок использования механизма ускоренной амортизации, независимо от наличия отраслевых перечней машин и оборудования, утверждаемых федеральными органами исполнительной власти. В частности, пунктом 7 вышеуказанного постановления № 967 малым предприятиям предоставлено право применять механизм ускоренной амортизации, а также в первый год их функционирования списывать дополнительно как амортизационные отчисления до 50 процентов первоначальной стоимости основных фондов со сроком службы свыше трех лет.  Аналогичная норма установлена статьей 10 Федерального закона от 14.06.95 № 88-ФЗ "О государственной поддержке малого предпринимательства в Российской Федерации". Нормами указанной статьи предусмотрено, что субъекты малого предпринимательства вправе применять ускоренную амортизацию основных производственных фондов с отнесением затрат на издержки производства в размере, в два раза превышающем нормы, установленные для соответствующих видов основных фондов. Наряду с применением механизма ускоренной амортизации субъекты малого предпринимательства могут списывать дополнительно как амортизационные отчисления до 50 процентов первоначальной стоимости основных фондов со сроком службы более трех лет.  При этом следует подчеркнуть, что Федеральный закон № 88-ФЗ (ст. 3) отнес к субъектам малого предпринимательства кроме коммерческих организаций, соответствующих установленным критериям для малых предприятий в части формирования уставного капитала и средней численности работников, также физических лиц, занимающихся предпринимательской деятельностью без образования юридического лица. Таким образом, предприниматель, использующий в своей производственной деятельности собственный грузовой автомобиль, имеет право на применение ускоренной амортизации в порядке, установленном для малых предприятий. Амортизация должна начисляться в процентах от первоначальной стоимости основных средств (то есть от цены их приобретения) с первого числа месяца, следующего за месяцем их введения в эксплуатацию. Состав документально подтвержденных расходов, связанных с предпринимательской деятельностью, определяется предпринимателем для целей налогообложения в зависимости от применяемой им формы бухгалтерского учета.  По общему правилу при налогообложении доходов от предпринимательской </w:t>
      </w:r>
    </w:p>
    <w:p w:rsidR="000726C7" w:rsidRPr="007F241F" w:rsidRDefault="00DC5EF2" w:rsidP="006C1A9C">
      <w:pPr>
        <w:spacing w:line="360" w:lineRule="auto"/>
        <w:jc w:val="both"/>
        <w:rPr>
          <w:sz w:val="28"/>
          <w:szCs w:val="28"/>
        </w:rPr>
      </w:pPr>
      <w:r w:rsidRPr="00DC58AD">
        <w:rPr>
          <w:sz w:val="28"/>
          <w:szCs w:val="28"/>
        </w:rPr>
        <w:t xml:space="preserve">              </w:t>
      </w:r>
      <w:r w:rsidR="00DD1816" w:rsidRPr="00DC58AD">
        <w:rPr>
          <w:sz w:val="28"/>
          <w:szCs w:val="28"/>
        </w:rPr>
        <w:t>В заключение</w:t>
      </w:r>
      <w:r w:rsidRPr="00DC58AD">
        <w:rPr>
          <w:sz w:val="28"/>
          <w:szCs w:val="28"/>
        </w:rPr>
        <w:t xml:space="preserve"> можно заметить</w:t>
      </w:r>
      <w:r w:rsidR="00DD1816" w:rsidRPr="00DC58AD">
        <w:rPr>
          <w:sz w:val="28"/>
          <w:szCs w:val="28"/>
        </w:rPr>
        <w:t>, что предприниматели, применяющие упрощенную систему налогообложения, учета и отчетности, определяют доходы и расходы в соответствии с Федеральным законом от 29.12.95 № 222-ФЗ "Об упрощенной системе налогообложения, учета и отчетности для субъектов малого предпринимательства". При этом, согласно пункту 2 статьи 3 указанного закона, в состав расходов, принимаемых предпринимателем для расчета единого налога, амортизационные отчисления по основным средствам, нематериальным активам и малоценным и быстроизнашивающимся предметам не включаются.</w:t>
      </w:r>
      <w:r w:rsidR="00ED7BC2" w:rsidRPr="00DC58AD">
        <w:rPr>
          <w:sz w:val="28"/>
          <w:szCs w:val="28"/>
          <w:lang w:val="en-US"/>
        </w:rPr>
        <w:t xml:space="preserve"> [1]</w:t>
      </w:r>
    </w:p>
    <w:p w:rsidR="000726C7" w:rsidRDefault="000726C7" w:rsidP="006C1A9C">
      <w:pPr>
        <w:spacing w:line="360" w:lineRule="auto"/>
        <w:jc w:val="both"/>
        <w:rPr>
          <w:sz w:val="28"/>
          <w:szCs w:val="28"/>
        </w:rPr>
      </w:pPr>
    </w:p>
    <w:p w:rsidR="00D000E2" w:rsidRDefault="00D000E2" w:rsidP="006C1A9C">
      <w:pPr>
        <w:spacing w:line="360" w:lineRule="auto"/>
        <w:jc w:val="both"/>
        <w:rPr>
          <w:sz w:val="28"/>
          <w:szCs w:val="28"/>
        </w:rPr>
      </w:pPr>
    </w:p>
    <w:p w:rsidR="00D000E2" w:rsidRPr="002E3604" w:rsidRDefault="00D000E2" w:rsidP="006C1A9C">
      <w:pPr>
        <w:spacing w:line="360" w:lineRule="auto"/>
        <w:jc w:val="both"/>
        <w:rPr>
          <w:sz w:val="28"/>
          <w:szCs w:val="28"/>
        </w:rPr>
      </w:pPr>
    </w:p>
    <w:p w:rsidR="000B2556" w:rsidRPr="00DC58AD" w:rsidRDefault="007C0834" w:rsidP="00DD1816">
      <w:pPr>
        <w:spacing w:line="360" w:lineRule="auto"/>
        <w:jc w:val="center"/>
        <w:rPr>
          <w:caps/>
          <w:sz w:val="28"/>
          <w:szCs w:val="28"/>
        </w:rPr>
      </w:pPr>
      <w:r w:rsidRPr="00DC58AD">
        <w:rPr>
          <w:caps/>
          <w:sz w:val="28"/>
          <w:szCs w:val="28"/>
        </w:rPr>
        <w:t>Глава 2. Анализ амортизацио</w:t>
      </w:r>
      <w:r w:rsidR="00D000E2">
        <w:rPr>
          <w:caps/>
          <w:sz w:val="28"/>
          <w:szCs w:val="28"/>
        </w:rPr>
        <w:t>нной политики предприятия ЗАО «Рубцовская мебельная фабрика»</w:t>
      </w:r>
    </w:p>
    <w:p w:rsidR="000B2556" w:rsidRPr="00DC58AD" w:rsidRDefault="000B2556" w:rsidP="00DD1816">
      <w:pPr>
        <w:spacing w:line="360" w:lineRule="auto"/>
        <w:jc w:val="center"/>
        <w:rPr>
          <w:sz w:val="28"/>
          <w:szCs w:val="28"/>
        </w:rPr>
      </w:pPr>
    </w:p>
    <w:p w:rsidR="00C209B6" w:rsidRDefault="00C209B6" w:rsidP="00DD1816">
      <w:pPr>
        <w:spacing w:line="360" w:lineRule="auto"/>
        <w:jc w:val="center"/>
        <w:rPr>
          <w:sz w:val="28"/>
          <w:szCs w:val="28"/>
        </w:rPr>
      </w:pPr>
      <w:r w:rsidRPr="00DC58AD">
        <w:rPr>
          <w:sz w:val="28"/>
          <w:szCs w:val="28"/>
        </w:rPr>
        <w:t>2.1 Краткая характеристика предприятия</w:t>
      </w:r>
      <w:r w:rsidR="00F817C7" w:rsidRPr="00DC58AD">
        <w:rPr>
          <w:sz w:val="28"/>
          <w:szCs w:val="28"/>
        </w:rPr>
        <w:t xml:space="preserve"> ЗАО «</w:t>
      </w:r>
      <w:r w:rsidR="008A63C4">
        <w:rPr>
          <w:sz w:val="28"/>
          <w:szCs w:val="28"/>
        </w:rPr>
        <w:t>Рубцовская мебельная фабрика»</w:t>
      </w:r>
    </w:p>
    <w:p w:rsidR="00BB5450" w:rsidRDefault="00BB5450" w:rsidP="00DD1816">
      <w:pPr>
        <w:spacing w:line="360" w:lineRule="auto"/>
        <w:jc w:val="center"/>
        <w:rPr>
          <w:sz w:val="28"/>
          <w:szCs w:val="28"/>
        </w:rPr>
      </w:pPr>
    </w:p>
    <w:p w:rsidR="008A63C4" w:rsidRDefault="008A63C4" w:rsidP="008A63C4">
      <w:pPr>
        <w:spacing w:line="360" w:lineRule="auto"/>
        <w:jc w:val="both"/>
        <w:rPr>
          <w:sz w:val="28"/>
          <w:szCs w:val="28"/>
        </w:rPr>
      </w:pPr>
      <w:r>
        <w:rPr>
          <w:sz w:val="28"/>
          <w:szCs w:val="28"/>
        </w:rPr>
        <w:t xml:space="preserve">           </w:t>
      </w:r>
      <w:r w:rsidR="00BB5450">
        <w:rPr>
          <w:sz w:val="28"/>
          <w:szCs w:val="28"/>
        </w:rPr>
        <w:t xml:space="preserve"> </w:t>
      </w:r>
      <w:r w:rsidR="00207AF3">
        <w:rPr>
          <w:sz w:val="28"/>
          <w:szCs w:val="28"/>
        </w:rPr>
        <w:t>ЗАО «Рубцовская Мебельная фабрика»</w:t>
      </w:r>
      <w:r w:rsidRPr="008A63C4">
        <w:rPr>
          <w:sz w:val="28"/>
          <w:szCs w:val="28"/>
        </w:rPr>
        <w:t xml:space="preserve"> представляет собой мебельную фирму, производящую корпусную мебель по индивидуальным дизайн-проектам и некоторые виды серийной мебели.</w:t>
      </w:r>
    </w:p>
    <w:p w:rsidR="006C04DF" w:rsidRDefault="006C04DF" w:rsidP="006C04DF">
      <w:pPr>
        <w:spacing w:line="360" w:lineRule="auto"/>
        <w:jc w:val="center"/>
        <w:rPr>
          <w:iCs/>
          <w:sz w:val="28"/>
          <w:szCs w:val="28"/>
        </w:rPr>
      </w:pPr>
      <w:r>
        <w:rPr>
          <w:sz w:val="28"/>
          <w:szCs w:val="28"/>
        </w:rPr>
        <w:t xml:space="preserve">           </w:t>
      </w:r>
      <w:r>
        <w:rPr>
          <w:iCs/>
          <w:sz w:val="28"/>
          <w:szCs w:val="28"/>
        </w:rPr>
        <w:t>Контактная информация:</w:t>
      </w:r>
    </w:p>
    <w:p w:rsidR="006C04DF" w:rsidRPr="00207AF3" w:rsidRDefault="006C04DF" w:rsidP="006C04DF">
      <w:pPr>
        <w:spacing w:line="360" w:lineRule="auto"/>
        <w:jc w:val="both"/>
        <w:rPr>
          <w:iCs/>
          <w:sz w:val="28"/>
          <w:szCs w:val="28"/>
        </w:rPr>
      </w:pPr>
      <w:r>
        <w:rPr>
          <w:iCs/>
          <w:sz w:val="28"/>
          <w:szCs w:val="28"/>
        </w:rPr>
        <w:t xml:space="preserve">Адрес фирмы: </w:t>
      </w:r>
      <w:smartTag w:uri="urn:schemas-microsoft-com:office:smarttags" w:element="metricconverter">
        <w:smartTagPr>
          <w:attr w:name="ProductID" w:val="658210, г"/>
        </w:smartTagPr>
        <w:r w:rsidRPr="00BB5450">
          <w:rPr>
            <w:iCs/>
            <w:sz w:val="28"/>
            <w:szCs w:val="28"/>
          </w:rPr>
          <w:t>658210, г</w:t>
        </w:r>
      </w:smartTag>
      <w:r w:rsidRPr="00BB5450">
        <w:rPr>
          <w:iCs/>
          <w:sz w:val="28"/>
          <w:szCs w:val="28"/>
        </w:rPr>
        <w:t>.</w:t>
      </w:r>
      <w:r w:rsidR="00B05014">
        <w:rPr>
          <w:iCs/>
          <w:sz w:val="28"/>
          <w:szCs w:val="28"/>
        </w:rPr>
        <w:t xml:space="preserve"> </w:t>
      </w:r>
      <w:r w:rsidRPr="00BB5450">
        <w:rPr>
          <w:iCs/>
          <w:sz w:val="28"/>
          <w:szCs w:val="28"/>
        </w:rPr>
        <w:t>Рубцовск, Алтайский край, Сельмашская улица, 2</w:t>
      </w:r>
    </w:p>
    <w:p w:rsidR="006C04DF" w:rsidRDefault="006C04DF" w:rsidP="006C04DF">
      <w:pPr>
        <w:spacing w:line="360" w:lineRule="auto"/>
        <w:jc w:val="both"/>
        <w:rPr>
          <w:sz w:val="28"/>
          <w:szCs w:val="28"/>
        </w:rPr>
      </w:pPr>
      <w:r>
        <w:rPr>
          <w:sz w:val="28"/>
          <w:szCs w:val="28"/>
        </w:rPr>
        <w:t xml:space="preserve">Контактный телефон: </w:t>
      </w:r>
      <w:r w:rsidRPr="00BB5450">
        <w:rPr>
          <w:sz w:val="28"/>
          <w:szCs w:val="28"/>
        </w:rPr>
        <w:t>(38557) 23</w:t>
      </w:r>
      <w:r>
        <w:rPr>
          <w:sz w:val="28"/>
          <w:szCs w:val="28"/>
        </w:rPr>
        <w:t> </w:t>
      </w:r>
      <w:r w:rsidRPr="00BB5450">
        <w:rPr>
          <w:sz w:val="28"/>
          <w:szCs w:val="28"/>
        </w:rPr>
        <w:t>325</w:t>
      </w:r>
    </w:p>
    <w:p w:rsidR="006C04DF" w:rsidRDefault="006C04DF" w:rsidP="006C04DF">
      <w:pPr>
        <w:spacing w:line="360" w:lineRule="auto"/>
        <w:jc w:val="both"/>
        <w:rPr>
          <w:sz w:val="28"/>
          <w:szCs w:val="28"/>
        </w:rPr>
      </w:pPr>
      <w:r w:rsidRPr="00BB5450">
        <w:rPr>
          <w:sz w:val="28"/>
          <w:szCs w:val="28"/>
        </w:rPr>
        <w:t>Анатолий Аркадьевич</w:t>
      </w:r>
      <w:r w:rsidR="00601297" w:rsidRPr="00601297">
        <w:rPr>
          <w:sz w:val="28"/>
          <w:szCs w:val="28"/>
        </w:rPr>
        <w:t xml:space="preserve"> </w:t>
      </w:r>
      <w:r w:rsidR="00601297">
        <w:rPr>
          <w:sz w:val="28"/>
          <w:szCs w:val="28"/>
        </w:rPr>
        <w:t xml:space="preserve">Директор: </w:t>
      </w:r>
      <w:r w:rsidR="00601297" w:rsidRPr="00BB5450">
        <w:rPr>
          <w:sz w:val="28"/>
          <w:szCs w:val="28"/>
        </w:rPr>
        <w:t>Кузнецов</w:t>
      </w:r>
    </w:p>
    <w:p w:rsidR="006C04DF" w:rsidRDefault="006C04DF" w:rsidP="006C04DF">
      <w:pPr>
        <w:spacing w:line="360" w:lineRule="auto"/>
        <w:jc w:val="both"/>
        <w:rPr>
          <w:sz w:val="28"/>
          <w:szCs w:val="28"/>
        </w:rPr>
      </w:pPr>
      <w:r>
        <w:rPr>
          <w:sz w:val="28"/>
          <w:szCs w:val="28"/>
        </w:rPr>
        <w:t>Форма собственности: закрытое акционерное общество</w:t>
      </w:r>
    </w:p>
    <w:p w:rsidR="006C04DF" w:rsidRDefault="006C04DF" w:rsidP="006C04DF">
      <w:pPr>
        <w:spacing w:line="360" w:lineRule="auto"/>
        <w:jc w:val="both"/>
        <w:rPr>
          <w:sz w:val="28"/>
          <w:szCs w:val="28"/>
        </w:rPr>
      </w:pPr>
      <w:r>
        <w:rPr>
          <w:sz w:val="28"/>
          <w:szCs w:val="28"/>
        </w:rPr>
        <w:t>Год создания: 1956</w:t>
      </w:r>
    </w:p>
    <w:p w:rsidR="006C04DF" w:rsidRPr="008A63C4" w:rsidRDefault="006C04DF" w:rsidP="008A63C4">
      <w:pPr>
        <w:spacing w:line="360" w:lineRule="auto"/>
        <w:jc w:val="both"/>
        <w:rPr>
          <w:sz w:val="28"/>
          <w:szCs w:val="28"/>
        </w:rPr>
      </w:pPr>
      <w:r>
        <w:rPr>
          <w:sz w:val="28"/>
          <w:szCs w:val="28"/>
        </w:rPr>
        <w:t>Численность персонала: 195 человек</w:t>
      </w:r>
    </w:p>
    <w:p w:rsidR="008A63C4" w:rsidRPr="008A63C4" w:rsidRDefault="008A63C4" w:rsidP="008A63C4">
      <w:pPr>
        <w:spacing w:line="360" w:lineRule="auto"/>
        <w:jc w:val="both"/>
        <w:rPr>
          <w:sz w:val="28"/>
          <w:szCs w:val="28"/>
        </w:rPr>
      </w:pPr>
      <w:r>
        <w:rPr>
          <w:sz w:val="28"/>
          <w:szCs w:val="28"/>
        </w:rPr>
        <w:t xml:space="preserve">           </w:t>
      </w:r>
      <w:r w:rsidRPr="008A63C4">
        <w:rPr>
          <w:sz w:val="28"/>
          <w:szCs w:val="28"/>
        </w:rPr>
        <w:t>Уставный капитал сформирован из долей участников-учредителей, между которыми заключен учредительный договор и имеется Устав организации. Высшим органом общества является общее собрание его участников. Для текущего руководства деятельностью общества создан исполнительн</w:t>
      </w:r>
      <w:r w:rsidR="00207AF3">
        <w:rPr>
          <w:sz w:val="28"/>
          <w:szCs w:val="28"/>
        </w:rPr>
        <w:t>ый орган. В ЗАО «Рубцовская Мебельная фабрика»</w:t>
      </w:r>
      <w:r w:rsidRPr="008A63C4">
        <w:rPr>
          <w:sz w:val="28"/>
          <w:szCs w:val="28"/>
        </w:rPr>
        <w:t xml:space="preserve"> он является единоличным в лице генерального директора. Отрасль деятельности – промышленность.</w:t>
      </w:r>
    </w:p>
    <w:p w:rsidR="008A63C4" w:rsidRDefault="008A63C4" w:rsidP="008A63C4">
      <w:pPr>
        <w:spacing w:line="360" w:lineRule="auto"/>
        <w:jc w:val="both"/>
        <w:rPr>
          <w:sz w:val="28"/>
          <w:szCs w:val="28"/>
        </w:rPr>
      </w:pPr>
      <w:r>
        <w:rPr>
          <w:sz w:val="28"/>
          <w:szCs w:val="28"/>
        </w:rPr>
        <w:t xml:space="preserve">           </w:t>
      </w:r>
      <w:r w:rsidR="00207AF3">
        <w:rPr>
          <w:sz w:val="28"/>
          <w:szCs w:val="28"/>
        </w:rPr>
        <w:t>Потребителями продукции ЗАО «Рубцовская Мебельная фабрика»</w:t>
      </w:r>
      <w:r w:rsidR="00207AF3" w:rsidRPr="008A63C4">
        <w:rPr>
          <w:sz w:val="28"/>
          <w:szCs w:val="28"/>
        </w:rPr>
        <w:t xml:space="preserve"> </w:t>
      </w:r>
      <w:r w:rsidRPr="008A63C4">
        <w:rPr>
          <w:sz w:val="28"/>
          <w:szCs w:val="28"/>
        </w:rPr>
        <w:t xml:space="preserve"> являются в основном конечные потребители (индивидуальные заказчики, население), а также предприятия и организации (юридические лица), которые берут мебель для своих офисных помещений.</w:t>
      </w:r>
    </w:p>
    <w:p w:rsidR="008A63C4" w:rsidRPr="008A63C4" w:rsidRDefault="008A63C4" w:rsidP="008A63C4">
      <w:pPr>
        <w:spacing w:line="360" w:lineRule="auto"/>
        <w:jc w:val="both"/>
        <w:rPr>
          <w:sz w:val="28"/>
          <w:szCs w:val="28"/>
        </w:rPr>
      </w:pPr>
      <w:r>
        <w:rPr>
          <w:sz w:val="28"/>
          <w:szCs w:val="28"/>
        </w:rPr>
        <w:t xml:space="preserve">           </w:t>
      </w:r>
      <w:r w:rsidR="00207AF3">
        <w:rPr>
          <w:sz w:val="28"/>
          <w:szCs w:val="28"/>
        </w:rPr>
        <w:t>На настоящий момент ЗАО «Рубцовская Мебельная фабрика»</w:t>
      </w:r>
      <w:r w:rsidR="00207AF3" w:rsidRPr="008A63C4">
        <w:rPr>
          <w:sz w:val="28"/>
          <w:szCs w:val="28"/>
        </w:rPr>
        <w:t xml:space="preserve"> </w:t>
      </w:r>
      <w:r w:rsidRPr="008A63C4">
        <w:rPr>
          <w:sz w:val="28"/>
          <w:szCs w:val="28"/>
        </w:rPr>
        <w:t xml:space="preserve"> производит мебель под заказ для спален, столовых, а также офисную мебель.</w:t>
      </w:r>
    </w:p>
    <w:p w:rsidR="008A63C4" w:rsidRPr="008A63C4" w:rsidRDefault="008A63C4" w:rsidP="008A63C4">
      <w:pPr>
        <w:spacing w:line="360" w:lineRule="auto"/>
        <w:jc w:val="both"/>
        <w:rPr>
          <w:sz w:val="28"/>
          <w:szCs w:val="28"/>
        </w:rPr>
      </w:pPr>
      <w:r>
        <w:rPr>
          <w:sz w:val="28"/>
          <w:szCs w:val="28"/>
        </w:rPr>
        <w:t xml:space="preserve">           </w:t>
      </w:r>
      <w:r w:rsidRPr="008A63C4">
        <w:rPr>
          <w:sz w:val="28"/>
          <w:szCs w:val="28"/>
        </w:rPr>
        <w:t xml:space="preserve">Характер производства – в основном единичный или мелкосерийный. </w:t>
      </w:r>
    </w:p>
    <w:p w:rsidR="008A63C4" w:rsidRPr="008A63C4" w:rsidRDefault="008A63C4" w:rsidP="008A63C4">
      <w:pPr>
        <w:spacing w:line="360" w:lineRule="auto"/>
        <w:jc w:val="both"/>
        <w:rPr>
          <w:sz w:val="28"/>
          <w:szCs w:val="28"/>
        </w:rPr>
      </w:pPr>
      <w:r w:rsidRPr="008A63C4">
        <w:rPr>
          <w:sz w:val="28"/>
          <w:szCs w:val="28"/>
        </w:rPr>
        <w:t>При изготовлении мебели используются самые передовые технологии и материалы, поэтому качество мебельной прод</w:t>
      </w:r>
      <w:r w:rsidR="00207AF3">
        <w:rPr>
          <w:sz w:val="28"/>
          <w:szCs w:val="28"/>
        </w:rPr>
        <w:t>укции ЗАО «Рубцовская Мебельная фабрика»</w:t>
      </w:r>
      <w:r w:rsidRPr="008A63C4">
        <w:rPr>
          <w:sz w:val="28"/>
          <w:szCs w:val="28"/>
        </w:rPr>
        <w:t xml:space="preserve"> очень высоко. Полностью оснащенное современным импортным оборудованием и материалами, производство позволяет изготавливать качественные детали с высокой точностью.</w:t>
      </w:r>
    </w:p>
    <w:p w:rsidR="008A63C4" w:rsidRDefault="008A63C4" w:rsidP="008A63C4">
      <w:pPr>
        <w:spacing w:line="360" w:lineRule="auto"/>
        <w:jc w:val="both"/>
        <w:rPr>
          <w:sz w:val="28"/>
          <w:szCs w:val="28"/>
        </w:rPr>
      </w:pPr>
      <w:r>
        <w:rPr>
          <w:sz w:val="28"/>
          <w:szCs w:val="28"/>
        </w:rPr>
        <w:t xml:space="preserve">           </w:t>
      </w:r>
      <w:r w:rsidRPr="008A63C4">
        <w:rPr>
          <w:sz w:val="28"/>
          <w:szCs w:val="28"/>
        </w:rPr>
        <w:t xml:space="preserve">Используется широкий спектр материалов: ЛДСП различных расцветок, декоративные пластики импортного производства, в том числе натуральное дерево. </w:t>
      </w:r>
    </w:p>
    <w:p w:rsidR="00207AF3" w:rsidRPr="00207AF3" w:rsidRDefault="00207AF3" w:rsidP="00207AF3">
      <w:pPr>
        <w:spacing w:line="360" w:lineRule="auto"/>
        <w:jc w:val="both"/>
        <w:rPr>
          <w:iCs/>
          <w:sz w:val="28"/>
          <w:szCs w:val="28"/>
        </w:rPr>
      </w:pPr>
      <w:r>
        <w:rPr>
          <w:iCs/>
          <w:sz w:val="28"/>
          <w:szCs w:val="28"/>
        </w:rPr>
        <w:t xml:space="preserve">            </w:t>
      </w:r>
      <w:r w:rsidRPr="00207AF3">
        <w:rPr>
          <w:iCs/>
          <w:sz w:val="28"/>
          <w:szCs w:val="28"/>
        </w:rPr>
        <w:t>На всю продукцию предприятие выдает гарантию не менее чем на пять лет. Практикуется качественное сервисное обслуживание, сборка, доставка, консультирование. Опытные дизайнеры по просьбе заказчика разрабатывают дизайн-проект с учетом размера помещения, функциональности и эргономичности.</w:t>
      </w:r>
    </w:p>
    <w:p w:rsidR="00207AF3" w:rsidRPr="00207AF3" w:rsidRDefault="00207AF3" w:rsidP="00207AF3">
      <w:pPr>
        <w:spacing w:line="360" w:lineRule="auto"/>
        <w:jc w:val="both"/>
        <w:rPr>
          <w:iCs/>
          <w:sz w:val="28"/>
          <w:szCs w:val="28"/>
        </w:rPr>
      </w:pPr>
      <w:r>
        <w:rPr>
          <w:iCs/>
          <w:sz w:val="28"/>
          <w:szCs w:val="28"/>
        </w:rPr>
        <w:t xml:space="preserve">            Отношения ЗАО «Рубцовская Мебельная фабрика» </w:t>
      </w:r>
      <w:r w:rsidRPr="00207AF3">
        <w:rPr>
          <w:iCs/>
          <w:sz w:val="28"/>
          <w:szCs w:val="28"/>
        </w:rPr>
        <w:t xml:space="preserve"> – Покупатель» – это взаимовыгодный союз и тот сервис, который на сегодняшний день в России предлагают немногие. Под этим в данной фирме понимается не только выпуск безупречной по качеству продукции, но и:</w:t>
      </w:r>
    </w:p>
    <w:p w:rsidR="00207AF3" w:rsidRPr="00207AF3" w:rsidRDefault="00207AF3" w:rsidP="00207AF3">
      <w:pPr>
        <w:numPr>
          <w:ilvl w:val="0"/>
          <w:numId w:val="7"/>
        </w:numPr>
        <w:spacing w:line="360" w:lineRule="auto"/>
        <w:jc w:val="both"/>
        <w:rPr>
          <w:iCs/>
          <w:sz w:val="28"/>
          <w:szCs w:val="28"/>
        </w:rPr>
      </w:pPr>
      <w:r w:rsidRPr="00207AF3">
        <w:rPr>
          <w:iCs/>
          <w:sz w:val="28"/>
          <w:szCs w:val="28"/>
        </w:rPr>
        <w:t>минимальный срок выполнения заказов;</w:t>
      </w:r>
    </w:p>
    <w:p w:rsidR="00207AF3" w:rsidRPr="00207AF3" w:rsidRDefault="00207AF3" w:rsidP="00207AF3">
      <w:pPr>
        <w:numPr>
          <w:ilvl w:val="0"/>
          <w:numId w:val="7"/>
        </w:numPr>
        <w:spacing w:line="360" w:lineRule="auto"/>
        <w:jc w:val="both"/>
        <w:rPr>
          <w:iCs/>
          <w:sz w:val="28"/>
          <w:szCs w:val="28"/>
        </w:rPr>
      </w:pPr>
      <w:r w:rsidRPr="00207AF3">
        <w:rPr>
          <w:iCs/>
          <w:sz w:val="28"/>
          <w:szCs w:val="28"/>
        </w:rPr>
        <w:t>изготовление  мебели в любой комплектации (возможно, самой нестандартной);</w:t>
      </w:r>
    </w:p>
    <w:p w:rsidR="00207AF3" w:rsidRPr="00207AF3" w:rsidRDefault="00207AF3" w:rsidP="00207AF3">
      <w:pPr>
        <w:numPr>
          <w:ilvl w:val="0"/>
          <w:numId w:val="7"/>
        </w:numPr>
        <w:spacing w:line="360" w:lineRule="auto"/>
        <w:jc w:val="both"/>
        <w:rPr>
          <w:iCs/>
          <w:sz w:val="28"/>
          <w:szCs w:val="28"/>
        </w:rPr>
      </w:pPr>
      <w:r w:rsidRPr="00207AF3">
        <w:rPr>
          <w:iCs/>
          <w:sz w:val="28"/>
          <w:szCs w:val="28"/>
        </w:rPr>
        <w:t>возможность соавторства с дизайнерами по разработке персональных гарнитуров;</w:t>
      </w:r>
    </w:p>
    <w:p w:rsidR="00207AF3" w:rsidRPr="00207AF3" w:rsidRDefault="00207AF3" w:rsidP="00207AF3">
      <w:pPr>
        <w:numPr>
          <w:ilvl w:val="0"/>
          <w:numId w:val="7"/>
        </w:numPr>
        <w:spacing w:line="360" w:lineRule="auto"/>
        <w:jc w:val="both"/>
        <w:rPr>
          <w:iCs/>
          <w:sz w:val="28"/>
          <w:szCs w:val="28"/>
        </w:rPr>
      </w:pPr>
      <w:r w:rsidRPr="00207AF3">
        <w:rPr>
          <w:iCs/>
          <w:sz w:val="28"/>
          <w:szCs w:val="28"/>
        </w:rPr>
        <w:t>надежное гарантийное обслуживание;</w:t>
      </w:r>
    </w:p>
    <w:p w:rsidR="00207AF3" w:rsidRPr="00207AF3" w:rsidRDefault="00207AF3" w:rsidP="00207AF3">
      <w:pPr>
        <w:numPr>
          <w:ilvl w:val="0"/>
          <w:numId w:val="7"/>
        </w:numPr>
        <w:spacing w:line="360" w:lineRule="auto"/>
        <w:jc w:val="both"/>
        <w:rPr>
          <w:iCs/>
          <w:sz w:val="28"/>
          <w:szCs w:val="28"/>
        </w:rPr>
      </w:pPr>
      <w:r w:rsidRPr="00207AF3">
        <w:rPr>
          <w:iCs/>
          <w:sz w:val="28"/>
          <w:szCs w:val="28"/>
        </w:rPr>
        <w:t>цены, доступные для каждой российской семьи.</w:t>
      </w:r>
    </w:p>
    <w:p w:rsidR="00207AF3" w:rsidRPr="00207AF3" w:rsidRDefault="00207AF3" w:rsidP="00207AF3">
      <w:pPr>
        <w:spacing w:line="360" w:lineRule="auto"/>
        <w:jc w:val="both"/>
        <w:rPr>
          <w:iCs/>
          <w:sz w:val="28"/>
          <w:szCs w:val="28"/>
        </w:rPr>
      </w:pPr>
      <w:r>
        <w:rPr>
          <w:iCs/>
          <w:sz w:val="28"/>
          <w:szCs w:val="28"/>
        </w:rPr>
        <w:t xml:space="preserve">            </w:t>
      </w:r>
      <w:r w:rsidRPr="00207AF3">
        <w:rPr>
          <w:iCs/>
          <w:sz w:val="28"/>
          <w:szCs w:val="28"/>
        </w:rPr>
        <w:t>Все поставщики материалов для пр</w:t>
      </w:r>
      <w:r>
        <w:rPr>
          <w:iCs/>
          <w:sz w:val="28"/>
          <w:szCs w:val="28"/>
        </w:rPr>
        <w:t xml:space="preserve">оизводства ЗАО «Рубцовская Мебельная фабрика» </w:t>
      </w:r>
      <w:r w:rsidRPr="00207AF3">
        <w:rPr>
          <w:iCs/>
          <w:sz w:val="28"/>
          <w:szCs w:val="28"/>
        </w:rPr>
        <w:t>находятся в Сибирском регионе. В связи с этим доставка сырья и комплектующих не имеет затруднений.</w:t>
      </w:r>
    </w:p>
    <w:p w:rsidR="00207AF3" w:rsidRDefault="00207AF3" w:rsidP="00207AF3">
      <w:pPr>
        <w:spacing w:line="360" w:lineRule="auto"/>
        <w:jc w:val="both"/>
        <w:rPr>
          <w:iCs/>
          <w:sz w:val="28"/>
          <w:szCs w:val="28"/>
        </w:rPr>
      </w:pPr>
      <w:r>
        <w:rPr>
          <w:iCs/>
          <w:sz w:val="28"/>
          <w:szCs w:val="28"/>
        </w:rPr>
        <w:t xml:space="preserve">            </w:t>
      </w:r>
      <w:r w:rsidRPr="00207AF3">
        <w:rPr>
          <w:iCs/>
          <w:sz w:val="28"/>
          <w:szCs w:val="28"/>
        </w:rPr>
        <w:t>Место р</w:t>
      </w:r>
      <w:r>
        <w:rPr>
          <w:iCs/>
          <w:sz w:val="28"/>
          <w:szCs w:val="28"/>
        </w:rPr>
        <w:t>асположения ЗАО «Рубцовская Мебельная фабрика»</w:t>
      </w:r>
      <w:r w:rsidRPr="00207AF3">
        <w:rPr>
          <w:iCs/>
          <w:sz w:val="28"/>
          <w:szCs w:val="28"/>
        </w:rPr>
        <w:t xml:space="preserve"> также позволяет без проблем поставлять продукцию покупателям, непосредственно общаться с ними.</w:t>
      </w:r>
    </w:p>
    <w:p w:rsidR="008A63C4" w:rsidRDefault="009A6003" w:rsidP="009A6003">
      <w:pPr>
        <w:spacing w:line="360" w:lineRule="auto"/>
        <w:jc w:val="center"/>
        <w:rPr>
          <w:spacing w:val="20"/>
          <w:sz w:val="28"/>
          <w:szCs w:val="28"/>
        </w:rPr>
      </w:pPr>
      <w:r>
        <w:rPr>
          <w:spacing w:val="20"/>
          <w:sz w:val="28"/>
          <w:szCs w:val="28"/>
        </w:rPr>
        <w:t xml:space="preserve">2.2 </w:t>
      </w:r>
      <w:r w:rsidRPr="00612358">
        <w:rPr>
          <w:spacing w:val="20"/>
          <w:sz w:val="28"/>
          <w:szCs w:val="28"/>
        </w:rPr>
        <w:t>Амортизационная политика основных</w:t>
      </w:r>
      <w:r>
        <w:rPr>
          <w:spacing w:val="20"/>
          <w:sz w:val="28"/>
          <w:szCs w:val="28"/>
        </w:rPr>
        <w:t xml:space="preserve"> средств</w:t>
      </w:r>
      <w:r w:rsidRPr="00612358">
        <w:rPr>
          <w:spacing w:val="20"/>
          <w:sz w:val="28"/>
          <w:szCs w:val="28"/>
        </w:rPr>
        <w:t xml:space="preserve"> на предпри</w:t>
      </w:r>
      <w:r>
        <w:rPr>
          <w:spacing w:val="20"/>
          <w:sz w:val="28"/>
          <w:szCs w:val="28"/>
        </w:rPr>
        <w:t>ятие ЗАО «Рубцовская Мебельная фабрика»</w:t>
      </w:r>
    </w:p>
    <w:p w:rsidR="00B01717" w:rsidRDefault="00B01717" w:rsidP="009A6003">
      <w:pPr>
        <w:spacing w:line="360" w:lineRule="auto"/>
        <w:jc w:val="center"/>
        <w:rPr>
          <w:spacing w:val="20"/>
          <w:sz w:val="28"/>
          <w:szCs w:val="28"/>
        </w:rPr>
      </w:pPr>
    </w:p>
    <w:p w:rsidR="00B01717" w:rsidRPr="00B01717" w:rsidRDefault="00B01717" w:rsidP="00B01717">
      <w:pPr>
        <w:spacing w:line="360" w:lineRule="auto"/>
        <w:jc w:val="both"/>
        <w:rPr>
          <w:sz w:val="28"/>
          <w:szCs w:val="28"/>
        </w:rPr>
      </w:pPr>
      <w:r>
        <w:rPr>
          <w:sz w:val="28"/>
          <w:szCs w:val="28"/>
        </w:rPr>
        <w:t xml:space="preserve">           </w:t>
      </w:r>
      <w:r w:rsidRPr="00B01717">
        <w:rPr>
          <w:sz w:val="28"/>
          <w:szCs w:val="28"/>
        </w:rPr>
        <w:t>Состав основ</w:t>
      </w:r>
      <w:r>
        <w:rPr>
          <w:sz w:val="28"/>
          <w:szCs w:val="28"/>
        </w:rPr>
        <w:t>ных средств ЗАО «Рубцовская Мебельная фабрика» за 2008-2009</w:t>
      </w:r>
      <w:r w:rsidRPr="00B01717">
        <w:rPr>
          <w:sz w:val="28"/>
          <w:szCs w:val="28"/>
        </w:rPr>
        <w:t xml:space="preserve"> гг. принципиально не изменился. Основную долю занимают здания, сооружения. Примерно одинаковые доли имеют машины и оборудование и транспортные средства.</w:t>
      </w:r>
    </w:p>
    <w:p w:rsidR="00B01717" w:rsidRPr="00B01717" w:rsidRDefault="00B01717" w:rsidP="00B01717">
      <w:pPr>
        <w:spacing w:line="360" w:lineRule="auto"/>
        <w:jc w:val="right"/>
        <w:rPr>
          <w:sz w:val="28"/>
          <w:szCs w:val="28"/>
        </w:rPr>
      </w:pPr>
      <w:r>
        <w:rPr>
          <w:sz w:val="28"/>
          <w:szCs w:val="28"/>
        </w:rPr>
        <w:t xml:space="preserve">Таблица </w:t>
      </w:r>
      <w:r w:rsidRPr="00B01717">
        <w:rPr>
          <w:sz w:val="28"/>
          <w:szCs w:val="28"/>
        </w:rPr>
        <w:t>1</w:t>
      </w:r>
    </w:p>
    <w:p w:rsidR="00B01717" w:rsidRPr="00B01717" w:rsidRDefault="00B01717" w:rsidP="00B01717">
      <w:pPr>
        <w:spacing w:line="360" w:lineRule="auto"/>
        <w:jc w:val="center"/>
        <w:rPr>
          <w:sz w:val="28"/>
          <w:szCs w:val="28"/>
        </w:rPr>
      </w:pPr>
      <w:r w:rsidRPr="00B01717">
        <w:rPr>
          <w:sz w:val="28"/>
          <w:szCs w:val="28"/>
        </w:rPr>
        <w:t>Состав основ</w:t>
      </w:r>
      <w:r>
        <w:rPr>
          <w:sz w:val="28"/>
          <w:szCs w:val="28"/>
        </w:rPr>
        <w:t>ных средств ЗАО «Рубцовская Мебельная фабрика»</w:t>
      </w:r>
    </w:p>
    <w:p w:rsidR="00B01717" w:rsidRPr="00B01717" w:rsidRDefault="00B01717" w:rsidP="00B01717">
      <w:pPr>
        <w:spacing w:line="360" w:lineRule="auto"/>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2514"/>
        <w:gridCol w:w="1780"/>
        <w:gridCol w:w="1780"/>
        <w:gridCol w:w="1469"/>
        <w:gridCol w:w="1440"/>
      </w:tblGrid>
      <w:tr w:rsidR="00B01717" w:rsidRPr="00B01717">
        <w:trPr>
          <w:cantSplit/>
        </w:trPr>
        <w:tc>
          <w:tcPr>
            <w:tcW w:w="485" w:type="dxa"/>
            <w:vMerge w:val="restart"/>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iCs/>
                <w:sz w:val="28"/>
                <w:szCs w:val="28"/>
              </w:rPr>
            </w:pPr>
            <w:r w:rsidRPr="00B01717">
              <w:rPr>
                <w:iCs/>
                <w:sz w:val="28"/>
                <w:szCs w:val="28"/>
              </w:rPr>
              <w:t>№</w:t>
            </w:r>
          </w:p>
        </w:tc>
        <w:tc>
          <w:tcPr>
            <w:tcW w:w="2514" w:type="dxa"/>
            <w:vMerge w:val="restart"/>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iCs/>
                <w:sz w:val="28"/>
                <w:szCs w:val="28"/>
              </w:rPr>
            </w:pPr>
            <w:r w:rsidRPr="00B01717">
              <w:rPr>
                <w:iCs/>
                <w:sz w:val="28"/>
                <w:szCs w:val="28"/>
              </w:rPr>
              <w:t>Наименование объекта основных средств</w:t>
            </w:r>
          </w:p>
        </w:tc>
        <w:tc>
          <w:tcPr>
            <w:tcW w:w="3560" w:type="dxa"/>
            <w:gridSpan w:val="2"/>
            <w:tcBorders>
              <w:top w:val="single" w:sz="4" w:space="0" w:color="auto"/>
              <w:left w:val="single" w:sz="4" w:space="0" w:color="auto"/>
              <w:bottom w:val="single" w:sz="4" w:space="0" w:color="auto"/>
              <w:right w:val="single" w:sz="4" w:space="0" w:color="auto"/>
            </w:tcBorders>
          </w:tcPr>
          <w:p w:rsidR="00B01717" w:rsidRPr="00B01717" w:rsidRDefault="00345EDD" w:rsidP="00B01717">
            <w:pPr>
              <w:spacing w:line="360" w:lineRule="auto"/>
              <w:jc w:val="center"/>
              <w:rPr>
                <w:iCs/>
                <w:sz w:val="28"/>
                <w:szCs w:val="28"/>
              </w:rPr>
            </w:pPr>
            <w:r>
              <w:rPr>
                <w:iCs/>
                <w:sz w:val="28"/>
                <w:szCs w:val="28"/>
              </w:rPr>
              <w:t xml:space="preserve">Среднегодовая стоимость </w:t>
            </w:r>
            <w:smartTag w:uri="urn:schemas-microsoft-com:office:smarttags" w:element="metricconverter">
              <w:smartTagPr>
                <w:attr w:name="ProductID" w:val="2008 г"/>
              </w:smartTagPr>
              <w:r>
                <w:rPr>
                  <w:iCs/>
                  <w:sz w:val="28"/>
                  <w:szCs w:val="28"/>
                </w:rPr>
                <w:t>2008 г</w:t>
              </w:r>
            </w:smartTag>
            <w:r>
              <w:rPr>
                <w:iCs/>
                <w:sz w:val="28"/>
                <w:szCs w:val="28"/>
              </w:rPr>
              <w:t>.</w:t>
            </w:r>
          </w:p>
        </w:tc>
        <w:tc>
          <w:tcPr>
            <w:tcW w:w="2909" w:type="dxa"/>
            <w:gridSpan w:val="2"/>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iCs/>
                <w:sz w:val="28"/>
                <w:szCs w:val="28"/>
              </w:rPr>
            </w:pPr>
            <w:r w:rsidRPr="00B01717">
              <w:rPr>
                <w:iCs/>
                <w:sz w:val="28"/>
                <w:szCs w:val="28"/>
              </w:rPr>
              <w:t xml:space="preserve">Среднегодовая стоимость </w:t>
            </w:r>
          </w:p>
          <w:p w:rsidR="00B01717" w:rsidRPr="00B01717" w:rsidRDefault="00345EDD" w:rsidP="00B01717">
            <w:pPr>
              <w:spacing w:line="360" w:lineRule="auto"/>
              <w:jc w:val="center"/>
              <w:rPr>
                <w:iCs/>
                <w:sz w:val="28"/>
                <w:szCs w:val="28"/>
              </w:rPr>
            </w:pPr>
            <w:smartTag w:uri="urn:schemas-microsoft-com:office:smarttags" w:element="metricconverter">
              <w:smartTagPr>
                <w:attr w:name="ProductID" w:val="2009 г"/>
              </w:smartTagPr>
              <w:r>
                <w:rPr>
                  <w:iCs/>
                  <w:sz w:val="28"/>
                  <w:szCs w:val="28"/>
                </w:rPr>
                <w:t>2009 г</w:t>
              </w:r>
            </w:smartTag>
            <w:r>
              <w:rPr>
                <w:iCs/>
                <w:sz w:val="28"/>
                <w:szCs w:val="28"/>
              </w:rPr>
              <w:t>.</w:t>
            </w:r>
          </w:p>
        </w:tc>
      </w:tr>
      <w:tr w:rsidR="00B01717" w:rsidRPr="00B01717">
        <w:trPr>
          <w:cantSplit/>
        </w:trPr>
        <w:tc>
          <w:tcPr>
            <w:tcW w:w="485" w:type="dxa"/>
            <w:vMerge/>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p>
        </w:tc>
        <w:tc>
          <w:tcPr>
            <w:tcW w:w="2514" w:type="dxa"/>
            <w:vMerge/>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p>
        </w:tc>
        <w:tc>
          <w:tcPr>
            <w:tcW w:w="178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iCs/>
                <w:sz w:val="28"/>
                <w:szCs w:val="28"/>
              </w:rPr>
            </w:pPr>
            <w:r w:rsidRPr="00B01717">
              <w:rPr>
                <w:iCs/>
                <w:sz w:val="28"/>
                <w:szCs w:val="28"/>
              </w:rPr>
              <w:t>Тыс. руб.</w:t>
            </w:r>
          </w:p>
        </w:tc>
        <w:tc>
          <w:tcPr>
            <w:tcW w:w="178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iCs/>
                <w:sz w:val="28"/>
                <w:szCs w:val="28"/>
              </w:rPr>
            </w:pPr>
            <w:r w:rsidRPr="00B01717">
              <w:rPr>
                <w:iCs/>
                <w:sz w:val="28"/>
                <w:szCs w:val="28"/>
              </w:rPr>
              <w:t>Доля в объеме, %</w:t>
            </w:r>
          </w:p>
        </w:tc>
        <w:tc>
          <w:tcPr>
            <w:tcW w:w="1469"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iCs/>
                <w:sz w:val="28"/>
                <w:szCs w:val="28"/>
              </w:rPr>
            </w:pPr>
            <w:r w:rsidRPr="00B01717">
              <w:rPr>
                <w:iCs/>
                <w:sz w:val="28"/>
                <w:szCs w:val="28"/>
              </w:rPr>
              <w:t>Тыс. руб.</w:t>
            </w:r>
          </w:p>
        </w:tc>
        <w:tc>
          <w:tcPr>
            <w:tcW w:w="144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iCs/>
                <w:sz w:val="28"/>
                <w:szCs w:val="28"/>
              </w:rPr>
            </w:pPr>
            <w:r w:rsidRPr="00B01717">
              <w:rPr>
                <w:iCs/>
                <w:sz w:val="28"/>
                <w:szCs w:val="28"/>
              </w:rPr>
              <w:t>Доля в объеме, %</w:t>
            </w:r>
          </w:p>
        </w:tc>
      </w:tr>
      <w:tr w:rsidR="00B01717" w:rsidRPr="00B01717">
        <w:tc>
          <w:tcPr>
            <w:tcW w:w="485"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1.</w:t>
            </w:r>
          </w:p>
        </w:tc>
        <w:tc>
          <w:tcPr>
            <w:tcW w:w="2514"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Здания и сооружения</w:t>
            </w:r>
          </w:p>
        </w:tc>
        <w:tc>
          <w:tcPr>
            <w:tcW w:w="178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4727</w:t>
            </w:r>
          </w:p>
        </w:tc>
        <w:tc>
          <w:tcPr>
            <w:tcW w:w="178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55,07</w:t>
            </w:r>
          </w:p>
        </w:tc>
        <w:tc>
          <w:tcPr>
            <w:tcW w:w="1469"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4727</w:t>
            </w:r>
          </w:p>
        </w:tc>
        <w:tc>
          <w:tcPr>
            <w:tcW w:w="144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54,34</w:t>
            </w:r>
          </w:p>
        </w:tc>
      </w:tr>
      <w:tr w:rsidR="00B01717" w:rsidRPr="00B01717">
        <w:tc>
          <w:tcPr>
            <w:tcW w:w="485"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2.</w:t>
            </w:r>
          </w:p>
        </w:tc>
        <w:tc>
          <w:tcPr>
            <w:tcW w:w="2514"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Машины и оборудование</w:t>
            </w:r>
          </w:p>
        </w:tc>
        <w:tc>
          <w:tcPr>
            <w:tcW w:w="178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1678,7</w:t>
            </w:r>
          </w:p>
        </w:tc>
        <w:tc>
          <w:tcPr>
            <w:tcW w:w="178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19,56</w:t>
            </w:r>
          </w:p>
        </w:tc>
        <w:tc>
          <w:tcPr>
            <w:tcW w:w="1469"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1739,1</w:t>
            </w:r>
          </w:p>
        </w:tc>
        <w:tc>
          <w:tcPr>
            <w:tcW w:w="144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19,99</w:t>
            </w:r>
          </w:p>
        </w:tc>
      </w:tr>
      <w:tr w:rsidR="00B01717" w:rsidRPr="00B01717">
        <w:tc>
          <w:tcPr>
            <w:tcW w:w="485"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3.</w:t>
            </w:r>
          </w:p>
        </w:tc>
        <w:tc>
          <w:tcPr>
            <w:tcW w:w="2514"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Транспортные средства</w:t>
            </w:r>
          </w:p>
        </w:tc>
        <w:tc>
          <w:tcPr>
            <w:tcW w:w="178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1679</w:t>
            </w:r>
          </w:p>
        </w:tc>
        <w:tc>
          <w:tcPr>
            <w:tcW w:w="178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19,56</w:t>
            </w:r>
          </w:p>
        </w:tc>
        <w:tc>
          <w:tcPr>
            <w:tcW w:w="1469"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1679</w:t>
            </w:r>
          </w:p>
        </w:tc>
        <w:tc>
          <w:tcPr>
            <w:tcW w:w="144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19,30</w:t>
            </w:r>
          </w:p>
        </w:tc>
      </w:tr>
      <w:tr w:rsidR="00B01717" w:rsidRPr="00B01717">
        <w:tc>
          <w:tcPr>
            <w:tcW w:w="485"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4.</w:t>
            </w:r>
          </w:p>
        </w:tc>
        <w:tc>
          <w:tcPr>
            <w:tcW w:w="2514"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Прочие основные средства</w:t>
            </w:r>
          </w:p>
        </w:tc>
        <w:tc>
          <w:tcPr>
            <w:tcW w:w="178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498,5</w:t>
            </w:r>
          </w:p>
        </w:tc>
        <w:tc>
          <w:tcPr>
            <w:tcW w:w="178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5,81</w:t>
            </w:r>
          </w:p>
        </w:tc>
        <w:tc>
          <w:tcPr>
            <w:tcW w:w="1469"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554,2</w:t>
            </w:r>
          </w:p>
        </w:tc>
        <w:tc>
          <w:tcPr>
            <w:tcW w:w="144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sz w:val="28"/>
                <w:szCs w:val="28"/>
              </w:rPr>
            </w:pPr>
            <w:r w:rsidRPr="00B01717">
              <w:rPr>
                <w:sz w:val="28"/>
                <w:szCs w:val="28"/>
              </w:rPr>
              <w:t>6,37</w:t>
            </w:r>
          </w:p>
        </w:tc>
      </w:tr>
      <w:tr w:rsidR="00B01717" w:rsidRPr="00B01717">
        <w:tc>
          <w:tcPr>
            <w:tcW w:w="485"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iCs/>
                <w:sz w:val="28"/>
                <w:szCs w:val="28"/>
              </w:rPr>
            </w:pPr>
          </w:p>
        </w:tc>
        <w:tc>
          <w:tcPr>
            <w:tcW w:w="2514"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iCs/>
                <w:sz w:val="28"/>
                <w:szCs w:val="28"/>
              </w:rPr>
            </w:pPr>
            <w:r w:rsidRPr="00B01717">
              <w:rPr>
                <w:iCs/>
                <w:sz w:val="28"/>
                <w:szCs w:val="28"/>
              </w:rPr>
              <w:t>Итого</w:t>
            </w:r>
          </w:p>
        </w:tc>
        <w:tc>
          <w:tcPr>
            <w:tcW w:w="1780" w:type="dxa"/>
            <w:tcBorders>
              <w:top w:val="single" w:sz="4" w:space="0" w:color="auto"/>
              <w:left w:val="single" w:sz="4" w:space="0" w:color="auto"/>
              <w:bottom w:val="single" w:sz="4" w:space="0" w:color="auto"/>
              <w:right w:val="single" w:sz="4" w:space="0" w:color="auto"/>
            </w:tcBorders>
            <w:vAlign w:val="bottom"/>
          </w:tcPr>
          <w:p w:rsidR="00B01717" w:rsidRPr="00B01717" w:rsidRDefault="00B01717" w:rsidP="00B01717">
            <w:pPr>
              <w:spacing w:line="360" w:lineRule="auto"/>
              <w:jc w:val="center"/>
              <w:rPr>
                <w:iCs/>
                <w:sz w:val="28"/>
                <w:szCs w:val="28"/>
              </w:rPr>
            </w:pPr>
            <w:r w:rsidRPr="00B01717">
              <w:rPr>
                <w:iCs/>
                <w:sz w:val="28"/>
                <w:szCs w:val="28"/>
              </w:rPr>
              <w:t>8583,2</w:t>
            </w:r>
          </w:p>
        </w:tc>
        <w:tc>
          <w:tcPr>
            <w:tcW w:w="178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iCs/>
                <w:sz w:val="28"/>
                <w:szCs w:val="28"/>
              </w:rPr>
            </w:pPr>
            <w:r w:rsidRPr="00B01717">
              <w:rPr>
                <w:iCs/>
                <w:sz w:val="28"/>
                <w:szCs w:val="28"/>
              </w:rPr>
              <w:t>100</w:t>
            </w:r>
          </w:p>
        </w:tc>
        <w:tc>
          <w:tcPr>
            <w:tcW w:w="1469"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iCs/>
                <w:sz w:val="28"/>
                <w:szCs w:val="28"/>
              </w:rPr>
            </w:pPr>
            <w:r w:rsidRPr="00B01717">
              <w:rPr>
                <w:iCs/>
                <w:sz w:val="28"/>
                <w:szCs w:val="28"/>
              </w:rPr>
              <w:t>8699,3</w:t>
            </w:r>
          </w:p>
        </w:tc>
        <w:tc>
          <w:tcPr>
            <w:tcW w:w="1440" w:type="dxa"/>
            <w:tcBorders>
              <w:top w:val="single" w:sz="4" w:space="0" w:color="auto"/>
              <w:left w:val="single" w:sz="4" w:space="0" w:color="auto"/>
              <w:bottom w:val="single" w:sz="4" w:space="0" w:color="auto"/>
              <w:right w:val="single" w:sz="4" w:space="0" w:color="auto"/>
            </w:tcBorders>
          </w:tcPr>
          <w:p w:rsidR="00B01717" w:rsidRPr="00B01717" w:rsidRDefault="00B01717" w:rsidP="00B01717">
            <w:pPr>
              <w:spacing w:line="360" w:lineRule="auto"/>
              <w:jc w:val="center"/>
              <w:rPr>
                <w:iCs/>
                <w:sz w:val="28"/>
                <w:szCs w:val="28"/>
              </w:rPr>
            </w:pPr>
            <w:r w:rsidRPr="00B01717">
              <w:rPr>
                <w:iCs/>
                <w:sz w:val="28"/>
                <w:szCs w:val="28"/>
              </w:rPr>
              <w:t>100</w:t>
            </w:r>
          </w:p>
        </w:tc>
      </w:tr>
    </w:tbl>
    <w:p w:rsidR="00B01717" w:rsidRDefault="00B01717" w:rsidP="00B01717">
      <w:pPr>
        <w:spacing w:line="360" w:lineRule="auto"/>
        <w:jc w:val="center"/>
        <w:rPr>
          <w:sz w:val="28"/>
          <w:szCs w:val="28"/>
        </w:rPr>
      </w:pPr>
    </w:p>
    <w:p w:rsidR="00C134A9" w:rsidRDefault="00C134A9" w:rsidP="002E6C8A">
      <w:pPr>
        <w:spacing w:line="360" w:lineRule="auto"/>
        <w:jc w:val="both"/>
        <w:rPr>
          <w:sz w:val="28"/>
          <w:szCs w:val="28"/>
        </w:rPr>
      </w:pPr>
      <w:r>
        <w:rPr>
          <w:sz w:val="28"/>
          <w:szCs w:val="28"/>
        </w:rPr>
        <w:t xml:space="preserve">           О</w:t>
      </w:r>
      <w:r w:rsidRPr="00C134A9">
        <w:rPr>
          <w:sz w:val="28"/>
          <w:szCs w:val="28"/>
        </w:rPr>
        <w:t>сн</w:t>
      </w:r>
      <w:r>
        <w:rPr>
          <w:sz w:val="28"/>
          <w:szCs w:val="28"/>
        </w:rPr>
        <w:t>овные фонды ЗАО «Рубцовская Мебельная фабрика»</w:t>
      </w:r>
      <w:r w:rsidRPr="00C134A9">
        <w:rPr>
          <w:sz w:val="28"/>
          <w:szCs w:val="28"/>
        </w:rPr>
        <w:t xml:space="preserve"> – высокорентабельные средства предприятия. Рентабельность основных фондов имеет высокое з</w:t>
      </w:r>
      <w:r w:rsidR="002E6C8A">
        <w:rPr>
          <w:sz w:val="28"/>
          <w:szCs w:val="28"/>
        </w:rPr>
        <w:t>начение, которое выросло за 2008-2009</w:t>
      </w:r>
      <w:r w:rsidRPr="00C134A9">
        <w:rPr>
          <w:sz w:val="28"/>
          <w:szCs w:val="28"/>
        </w:rPr>
        <w:t xml:space="preserve"> гг. с 31,75 до 35,12%, и фондоотдача увеличилась за 2006-2007 гг. с 1,67 до 1,76 руб. Это означает, что каждый рубль, вложенный в основные фонды приносит уже не 1,67 руб. выручки, а 1,76 руб. Фондоемкость, соответственно, несколько снизилась. Чтобы получить теперь 1 руб. выручки необходимо вложить в основные фонды 57, а не 60 копеек.</w:t>
      </w:r>
    </w:p>
    <w:p w:rsidR="00C134A9" w:rsidRPr="00C134A9" w:rsidRDefault="00C134A9" w:rsidP="00C134A9">
      <w:pPr>
        <w:spacing w:line="360" w:lineRule="auto"/>
        <w:jc w:val="right"/>
        <w:rPr>
          <w:sz w:val="28"/>
          <w:szCs w:val="28"/>
        </w:rPr>
      </w:pPr>
      <w:r>
        <w:rPr>
          <w:sz w:val="28"/>
          <w:szCs w:val="28"/>
        </w:rPr>
        <w:t>Таблица 2</w:t>
      </w:r>
    </w:p>
    <w:p w:rsidR="00C134A9" w:rsidRPr="00C134A9" w:rsidRDefault="00C134A9" w:rsidP="002E6C8A">
      <w:pPr>
        <w:spacing w:line="360" w:lineRule="auto"/>
        <w:jc w:val="center"/>
        <w:rPr>
          <w:sz w:val="28"/>
          <w:szCs w:val="28"/>
        </w:rPr>
      </w:pPr>
      <w:r w:rsidRPr="00C134A9">
        <w:rPr>
          <w:sz w:val="28"/>
          <w:szCs w:val="28"/>
        </w:rPr>
        <w:t>Анализ эффективности использования основных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9"/>
        <w:gridCol w:w="1877"/>
        <w:gridCol w:w="1292"/>
        <w:gridCol w:w="1406"/>
        <w:gridCol w:w="1406"/>
      </w:tblGrid>
      <w:tr w:rsidR="002E6C8A" w:rsidRPr="00C134A9">
        <w:trPr>
          <w:gridAfter w:val="2"/>
          <w:wAfter w:w="2812" w:type="dxa"/>
          <w:cantSplit/>
          <w:trHeight w:val="483"/>
        </w:trPr>
        <w:tc>
          <w:tcPr>
            <w:tcW w:w="3589" w:type="dxa"/>
            <w:vMerge w:val="restart"/>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iCs/>
                <w:sz w:val="28"/>
                <w:szCs w:val="28"/>
              </w:rPr>
            </w:pPr>
            <w:r w:rsidRPr="00C134A9">
              <w:rPr>
                <w:iCs/>
                <w:sz w:val="28"/>
                <w:szCs w:val="28"/>
              </w:rPr>
              <w:t>Показатель</w:t>
            </w:r>
          </w:p>
        </w:tc>
        <w:tc>
          <w:tcPr>
            <w:tcW w:w="1877" w:type="dxa"/>
            <w:vMerge w:val="restart"/>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iCs/>
                <w:sz w:val="28"/>
                <w:szCs w:val="28"/>
              </w:rPr>
            </w:pPr>
            <w:r w:rsidRPr="00C134A9">
              <w:rPr>
                <w:iCs/>
                <w:sz w:val="28"/>
                <w:szCs w:val="28"/>
              </w:rPr>
              <w:t>Ед. изм.</w:t>
            </w:r>
          </w:p>
        </w:tc>
        <w:tc>
          <w:tcPr>
            <w:tcW w:w="1292" w:type="dxa"/>
            <w:vMerge w:val="restart"/>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iCs/>
                <w:sz w:val="28"/>
                <w:szCs w:val="28"/>
              </w:rPr>
            </w:pPr>
            <w:r w:rsidRPr="00C134A9">
              <w:rPr>
                <w:iCs/>
                <w:sz w:val="28"/>
                <w:szCs w:val="28"/>
              </w:rPr>
              <w:t>Обозначение</w:t>
            </w:r>
          </w:p>
        </w:tc>
      </w:tr>
      <w:tr w:rsidR="002E6C8A" w:rsidRPr="00C134A9">
        <w:trPr>
          <w:cantSplit/>
          <w:trHeight w:val="139"/>
        </w:trPr>
        <w:tc>
          <w:tcPr>
            <w:tcW w:w="3589" w:type="dxa"/>
            <w:vMerge/>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iCs/>
                <w:sz w:val="28"/>
                <w:szCs w:val="28"/>
              </w:rPr>
            </w:pPr>
          </w:p>
        </w:tc>
        <w:tc>
          <w:tcPr>
            <w:tcW w:w="1877" w:type="dxa"/>
            <w:vMerge/>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iCs/>
                <w:sz w:val="28"/>
                <w:szCs w:val="28"/>
              </w:rPr>
            </w:pPr>
          </w:p>
        </w:tc>
        <w:tc>
          <w:tcPr>
            <w:tcW w:w="1292" w:type="dxa"/>
            <w:vMerge/>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iCs/>
                <w:sz w:val="28"/>
                <w:szCs w:val="28"/>
              </w:rPr>
            </w:pP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A84CEF" w:rsidP="00C134A9">
            <w:pPr>
              <w:spacing w:line="360" w:lineRule="auto"/>
              <w:jc w:val="center"/>
              <w:rPr>
                <w:iCs/>
                <w:sz w:val="28"/>
                <w:szCs w:val="28"/>
              </w:rPr>
            </w:pPr>
            <w:smartTag w:uri="urn:schemas-microsoft-com:office:smarttags" w:element="metricconverter">
              <w:smartTagPr>
                <w:attr w:name="ProductID" w:val="2008 г"/>
              </w:smartTagPr>
              <w:r>
                <w:rPr>
                  <w:iCs/>
                  <w:sz w:val="28"/>
                  <w:szCs w:val="28"/>
                </w:rPr>
                <w:t>2008 г</w:t>
              </w:r>
            </w:smartTag>
            <w:r>
              <w:rPr>
                <w:iCs/>
                <w:sz w:val="28"/>
                <w:szCs w:val="28"/>
              </w:rPr>
              <w:t>.</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A84CEF" w:rsidP="00C134A9">
            <w:pPr>
              <w:spacing w:line="360" w:lineRule="auto"/>
              <w:jc w:val="center"/>
              <w:rPr>
                <w:iCs/>
                <w:sz w:val="28"/>
                <w:szCs w:val="28"/>
              </w:rPr>
            </w:pPr>
            <w:smartTag w:uri="urn:schemas-microsoft-com:office:smarttags" w:element="metricconverter">
              <w:smartTagPr>
                <w:attr w:name="ProductID" w:val="2009 г"/>
              </w:smartTagPr>
              <w:r>
                <w:rPr>
                  <w:iCs/>
                  <w:sz w:val="28"/>
                  <w:szCs w:val="28"/>
                </w:rPr>
                <w:t>2009 г</w:t>
              </w:r>
            </w:smartTag>
            <w:r>
              <w:rPr>
                <w:iCs/>
                <w:sz w:val="28"/>
                <w:szCs w:val="28"/>
              </w:rPr>
              <w:t>.</w:t>
            </w:r>
          </w:p>
        </w:tc>
      </w:tr>
      <w:tr w:rsidR="002E6C8A" w:rsidRPr="00C134A9">
        <w:tc>
          <w:tcPr>
            <w:tcW w:w="3589"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1</w:t>
            </w:r>
          </w:p>
        </w:tc>
        <w:tc>
          <w:tcPr>
            <w:tcW w:w="1877"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2</w:t>
            </w:r>
          </w:p>
        </w:tc>
        <w:tc>
          <w:tcPr>
            <w:tcW w:w="1292"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3</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Pr>
                <w:sz w:val="28"/>
                <w:szCs w:val="28"/>
              </w:rPr>
              <w:t>4</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Pr>
                <w:sz w:val="28"/>
                <w:szCs w:val="28"/>
              </w:rPr>
              <w:t>5</w:t>
            </w:r>
          </w:p>
        </w:tc>
      </w:tr>
      <w:tr w:rsidR="002E6C8A" w:rsidRPr="00C134A9">
        <w:tc>
          <w:tcPr>
            <w:tcW w:w="3589"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Объем продаж (выручка)</w:t>
            </w:r>
          </w:p>
        </w:tc>
        <w:tc>
          <w:tcPr>
            <w:tcW w:w="1877"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тыс. руб.</w:t>
            </w:r>
          </w:p>
        </w:tc>
        <w:tc>
          <w:tcPr>
            <w:tcW w:w="1292"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ВР</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14344,56</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15276,56</w:t>
            </w:r>
          </w:p>
        </w:tc>
      </w:tr>
      <w:tr w:rsidR="002E6C8A" w:rsidRPr="00C134A9">
        <w:tc>
          <w:tcPr>
            <w:tcW w:w="3589"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 xml:space="preserve">Среднегодовая балансовая стоимость ОФ </w:t>
            </w:r>
          </w:p>
        </w:tc>
        <w:tc>
          <w:tcPr>
            <w:tcW w:w="1877"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тыс. руб.</w:t>
            </w:r>
          </w:p>
        </w:tc>
        <w:tc>
          <w:tcPr>
            <w:tcW w:w="1292"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ОФср</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8583,2</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8699,3</w:t>
            </w:r>
          </w:p>
        </w:tc>
      </w:tr>
      <w:tr w:rsidR="002E6C8A" w:rsidRPr="00C134A9">
        <w:tc>
          <w:tcPr>
            <w:tcW w:w="3589"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Прибыль предприятия</w:t>
            </w:r>
          </w:p>
        </w:tc>
        <w:tc>
          <w:tcPr>
            <w:tcW w:w="1877"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тыс. руб.</w:t>
            </w:r>
          </w:p>
        </w:tc>
        <w:tc>
          <w:tcPr>
            <w:tcW w:w="1292"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П</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2725,466</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3055,312</w:t>
            </w:r>
          </w:p>
        </w:tc>
      </w:tr>
      <w:tr w:rsidR="002E6C8A" w:rsidRPr="00C134A9">
        <w:tc>
          <w:tcPr>
            <w:tcW w:w="3589"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Фондоотдача</w:t>
            </w:r>
          </w:p>
        </w:tc>
        <w:tc>
          <w:tcPr>
            <w:tcW w:w="1877"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руб.</w:t>
            </w:r>
          </w:p>
        </w:tc>
        <w:tc>
          <w:tcPr>
            <w:tcW w:w="1292"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Фо</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1,67</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1,76</w:t>
            </w:r>
          </w:p>
        </w:tc>
      </w:tr>
      <w:tr w:rsidR="002E6C8A" w:rsidRPr="00C134A9">
        <w:tc>
          <w:tcPr>
            <w:tcW w:w="3589"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Фондоемкость</w:t>
            </w:r>
          </w:p>
        </w:tc>
        <w:tc>
          <w:tcPr>
            <w:tcW w:w="1877"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руб.</w:t>
            </w:r>
          </w:p>
        </w:tc>
        <w:tc>
          <w:tcPr>
            <w:tcW w:w="1292"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Фё</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0,60</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0,57</w:t>
            </w:r>
          </w:p>
        </w:tc>
      </w:tr>
      <w:tr w:rsidR="002E6C8A" w:rsidRPr="00C134A9">
        <w:tc>
          <w:tcPr>
            <w:tcW w:w="3589"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Рентабельность основных фондов</w:t>
            </w:r>
          </w:p>
        </w:tc>
        <w:tc>
          <w:tcPr>
            <w:tcW w:w="1877"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w:t>
            </w:r>
          </w:p>
        </w:tc>
        <w:tc>
          <w:tcPr>
            <w:tcW w:w="1292"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Роф</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31,75</w:t>
            </w:r>
          </w:p>
        </w:tc>
        <w:tc>
          <w:tcPr>
            <w:tcW w:w="1406" w:type="dxa"/>
            <w:tcBorders>
              <w:top w:val="single" w:sz="4" w:space="0" w:color="auto"/>
              <w:left w:val="single" w:sz="4" w:space="0" w:color="auto"/>
              <w:bottom w:val="single" w:sz="4" w:space="0" w:color="auto"/>
              <w:right w:val="single" w:sz="4" w:space="0" w:color="auto"/>
            </w:tcBorders>
          </w:tcPr>
          <w:p w:rsidR="002E6C8A" w:rsidRPr="00C134A9" w:rsidRDefault="002E6C8A" w:rsidP="00C134A9">
            <w:pPr>
              <w:spacing w:line="360" w:lineRule="auto"/>
              <w:jc w:val="center"/>
              <w:rPr>
                <w:sz w:val="28"/>
                <w:szCs w:val="28"/>
              </w:rPr>
            </w:pPr>
            <w:r w:rsidRPr="00C134A9">
              <w:rPr>
                <w:sz w:val="28"/>
                <w:szCs w:val="28"/>
              </w:rPr>
              <w:t>35,12</w:t>
            </w:r>
          </w:p>
        </w:tc>
      </w:tr>
    </w:tbl>
    <w:p w:rsidR="00C134A9" w:rsidRDefault="00C134A9" w:rsidP="00C134A9">
      <w:pPr>
        <w:spacing w:line="360" w:lineRule="auto"/>
        <w:jc w:val="center"/>
        <w:rPr>
          <w:sz w:val="28"/>
          <w:szCs w:val="28"/>
        </w:rPr>
      </w:pPr>
    </w:p>
    <w:p w:rsidR="00D000E2" w:rsidRDefault="006223A4" w:rsidP="006223A4">
      <w:pPr>
        <w:spacing w:line="360" w:lineRule="auto"/>
        <w:jc w:val="both"/>
        <w:rPr>
          <w:sz w:val="28"/>
          <w:szCs w:val="28"/>
        </w:rPr>
      </w:pPr>
      <w:r>
        <w:rPr>
          <w:sz w:val="28"/>
          <w:szCs w:val="28"/>
        </w:rPr>
        <w:t xml:space="preserve">            </w:t>
      </w:r>
      <w:r w:rsidRPr="006223A4">
        <w:rPr>
          <w:sz w:val="28"/>
          <w:szCs w:val="28"/>
        </w:rPr>
        <w:t xml:space="preserve">В следующей таблице представлен перечень машин и </w:t>
      </w:r>
      <w:r w:rsidR="00D000E2">
        <w:rPr>
          <w:sz w:val="28"/>
          <w:szCs w:val="28"/>
        </w:rPr>
        <w:t>оборудования ЗАО «Рубцовская Мебельная фабрика</w:t>
      </w:r>
      <w:r w:rsidRPr="006223A4">
        <w:rPr>
          <w:sz w:val="28"/>
          <w:szCs w:val="28"/>
        </w:rPr>
        <w:t>», составленный на основе инвентаризационной описи основных средств, инвентарной книги учета объектов основных средств и инвентарных карточек учета объектов основных средств.</w:t>
      </w:r>
    </w:p>
    <w:p w:rsidR="00C66C8A" w:rsidRDefault="00C66C8A" w:rsidP="006223A4">
      <w:pPr>
        <w:spacing w:line="360" w:lineRule="auto"/>
        <w:jc w:val="both"/>
        <w:rPr>
          <w:sz w:val="28"/>
          <w:szCs w:val="28"/>
        </w:rPr>
      </w:pPr>
    </w:p>
    <w:p w:rsidR="00C66C8A" w:rsidRDefault="00C66C8A" w:rsidP="006223A4">
      <w:pPr>
        <w:spacing w:line="360" w:lineRule="auto"/>
        <w:jc w:val="both"/>
        <w:rPr>
          <w:sz w:val="28"/>
          <w:szCs w:val="28"/>
        </w:rPr>
      </w:pPr>
    </w:p>
    <w:p w:rsidR="00C66C8A" w:rsidRDefault="00C66C8A" w:rsidP="006223A4">
      <w:pPr>
        <w:spacing w:line="360" w:lineRule="auto"/>
        <w:jc w:val="both"/>
        <w:rPr>
          <w:sz w:val="28"/>
          <w:szCs w:val="28"/>
        </w:rPr>
      </w:pPr>
    </w:p>
    <w:p w:rsidR="00C66C8A" w:rsidRDefault="00C66C8A" w:rsidP="006223A4">
      <w:pPr>
        <w:spacing w:line="360" w:lineRule="auto"/>
        <w:jc w:val="both"/>
        <w:rPr>
          <w:sz w:val="28"/>
          <w:szCs w:val="28"/>
        </w:rPr>
      </w:pPr>
    </w:p>
    <w:p w:rsidR="00C66C8A" w:rsidRDefault="00C66C8A" w:rsidP="006223A4">
      <w:pPr>
        <w:spacing w:line="360" w:lineRule="auto"/>
        <w:jc w:val="both"/>
        <w:rPr>
          <w:sz w:val="28"/>
          <w:szCs w:val="28"/>
        </w:rPr>
      </w:pPr>
    </w:p>
    <w:p w:rsidR="00C66C8A" w:rsidRDefault="00C66C8A" w:rsidP="006223A4">
      <w:pPr>
        <w:spacing w:line="360" w:lineRule="auto"/>
        <w:jc w:val="both"/>
        <w:rPr>
          <w:sz w:val="28"/>
          <w:szCs w:val="28"/>
        </w:rPr>
      </w:pPr>
    </w:p>
    <w:p w:rsidR="00C66C8A" w:rsidRPr="006223A4" w:rsidRDefault="00C66C8A" w:rsidP="006223A4">
      <w:pPr>
        <w:spacing w:line="360" w:lineRule="auto"/>
        <w:jc w:val="both"/>
        <w:rPr>
          <w:sz w:val="28"/>
          <w:szCs w:val="28"/>
        </w:rPr>
      </w:pPr>
    </w:p>
    <w:p w:rsidR="006223A4" w:rsidRPr="006223A4" w:rsidRDefault="006223A4" w:rsidP="006223A4">
      <w:pPr>
        <w:spacing w:line="360" w:lineRule="auto"/>
        <w:jc w:val="right"/>
        <w:rPr>
          <w:sz w:val="28"/>
          <w:szCs w:val="28"/>
        </w:rPr>
      </w:pPr>
      <w:r>
        <w:rPr>
          <w:sz w:val="28"/>
          <w:szCs w:val="28"/>
        </w:rPr>
        <w:t>Таблица 3</w:t>
      </w:r>
      <w:r w:rsidRPr="006223A4">
        <w:rPr>
          <w:sz w:val="28"/>
          <w:szCs w:val="28"/>
        </w:rPr>
        <w:tab/>
      </w:r>
    </w:p>
    <w:p w:rsidR="00A84CEF" w:rsidRDefault="006223A4" w:rsidP="00A84CEF">
      <w:pPr>
        <w:spacing w:line="360" w:lineRule="auto"/>
        <w:jc w:val="center"/>
        <w:rPr>
          <w:sz w:val="28"/>
          <w:szCs w:val="28"/>
        </w:rPr>
      </w:pPr>
      <w:r w:rsidRPr="006223A4">
        <w:rPr>
          <w:sz w:val="28"/>
          <w:szCs w:val="28"/>
        </w:rPr>
        <w:t xml:space="preserve">Описание машин и оборудования, </w:t>
      </w:r>
      <w:r>
        <w:rPr>
          <w:sz w:val="28"/>
          <w:szCs w:val="28"/>
        </w:rPr>
        <w:t>транспортных средств ЗА</w:t>
      </w:r>
      <w:r w:rsidR="00A84CEF">
        <w:rPr>
          <w:sz w:val="28"/>
          <w:szCs w:val="28"/>
        </w:rPr>
        <w:t>О «Рубцовская Мебельная фабрика»</w:t>
      </w:r>
    </w:p>
    <w:p w:rsidR="006223A4" w:rsidRPr="00A84CEF" w:rsidRDefault="006223A4" w:rsidP="00A84CE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1305"/>
        <w:gridCol w:w="1028"/>
        <w:gridCol w:w="1386"/>
        <w:gridCol w:w="1780"/>
        <w:gridCol w:w="1306"/>
      </w:tblGrid>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iCs/>
                <w:sz w:val="28"/>
                <w:szCs w:val="28"/>
              </w:rPr>
            </w:pPr>
            <w:r w:rsidRPr="006223A4">
              <w:rPr>
                <w:iCs/>
                <w:sz w:val="28"/>
                <w:szCs w:val="28"/>
              </w:rPr>
              <w:t>Наименование оборудования</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iCs/>
                <w:sz w:val="28"/>
                <w:szCs w:val="28"/>
              </w:rPr>
            </w:pPr>
            <w:r w:rsidRPr="006223A4">
              <w:rPr>
                <w:iCs/>
                <w:sz w:val="28"/>
                <w:szCs w:val="28"/>
              </w:rPr>
              <w:t>ПС</w:t>
            </w:r>
            <w:r w:rsidRPr="006223A4">
              <w:rPr>
                <w:iCs/>
                <w:sz w:val="28"/>
                <w:szCs w:val="28"/>
                <w:vertAlign w:val="superscript"/>
              </w:rPr>
              <w:footnoteReference w:id="1"/>
            </w:r>
            <w:r w:rsidRPr="006223A4">
              <w:rPr>
                <w:iCs/>
                <w:sz w:val="28"/>
                <w:szCs w:val="28"/>
              </w:rPr>
              <w:t>, руб.</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iCs/>
                <w:sz w:val="28"/>
                <w:szCs w:val="28"/>
              </w:rPr>
            </w:pPr>
            <w:r w:rsidRPr="006223A4">
              <w:rPr>
                <w:iCs/>
                <w:sz w:val="28"/>
                <w:szCs w:val="28"/>
              </w:rPr>
              <w:t xml:space="preserve">Кол-во </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iCs/>
                <w:sz w:val="28"/>
                <w:szCs w:val="28"/>
              </w:rPr>
            </w:pPr>
            <w:r w:rsidRPr="006223A4">
              <w:rPr>
                <w:iCs/>
                <w:sz w:val="28"/>
                <w:szCs w:val="28"/>
              </w:rPr>
              <w:t>Год введения</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iCs/>
                <w:sz w:val="28"/>
                <w:szCs w:val="28"/>
              </w:rPr>
            </w:pPr>
            <w:r w:rsidRPr="006223A4">
              <w:rPr>
                <w:iCs/>
                <w:sz w:val="28"/>
                <w:szCs w:val="28"/>
              </w:rPr>
              <w:t>Срок полезного использования</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iCs/>
                <w:sz w:val="28"/>
                <w:szCs w:val="28"/>
              </w:rPr>
            </w:pPr>
            <w:r w:rsidRPr="006223A4">
              <w:rPr>
                <w:iCs/>
                <w:sz w:val="28"/>
                <w:szCs w:val="28"/>
              </w:rPr>
              <w:t>Амортизационная группа</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2</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3</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4</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5</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6</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 xml:space="preserve">1. Многопильный станок </w:t>
            </w:r>
            <w:r w:rsidRPr="006223A4">
              <w:rPr>
                <w:sz w:val="28"/>
                <w:szCs w:val="28"/>
                <w:lang w:val="en-US"/>
              </w:rPr>
              <w:t>Bull</w:t>
            </w:r>
            <w:r w:rsidRPr="006223A4">
              <w:rPr>
                <w:sz w:val="28"/>
                <w:szCs w:val="28"/>
              </w:rPr>
              <w:t xml:space="preserve">-250 с автоматической подачей заготовки </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120 000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3</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1998</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12</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6</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 xml:space="preserve">2. Многофункциональный сверлильно-присадочный станок серии </w:t>
            </w:r>
            <w:r w:rsidRPr="006223A4">
              <w:rPr>
                <w:sz w:val="28"/>
                <w:szCs w:val="28"/>
                <w:lang w:val="en-US"/>
              </w:rPr>
              <w:t>ALFA</w:t>
            </w:r>
            <w:r w:rsidRPr="006223A4">
              <w:rPr>
                <w:sz w:val="28"/>
                <w:szCs w:val="28"/>
              </w:rPr>
              <w:t xml:space="preserve"> 21Т</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75 000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5</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1998</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8</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5</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3. Кромкооблицовочный станок серии «</w:t>
            </w:r>
            <w:r w:rsidRPr="006223A4">
              <w:rPr>
                <w:sz w:val="28"/>
                <w:szCs w:val="28"/>
                <w:lang w:val="en-US"/>
              </w:rPr>
              <w:t>COMPACT</w:t>
            </w:r>
            <w:r w:rsidRPr="006223A4">
              <w:rPr>
                <w:sz w:val="28"/>
                <w:szCs w:val="28"/>
              </w:rPr>
              <w:t>», модель ЕР-25+AR-1</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65 000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4</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1999</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10</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5</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 xml:space="preserve">4. Роликовый пресс, модель </w:t>
            </w:r>
            <w:r w:rsidRPr="006223A4">
              <w:rPr>
                <w:sz w:val="28"/>
                <w:szCs w:val="28"/>
                <w:lang w:val="en-US"/>
              </w:rPr>
              <w:t>RP</w:t>
            </w:r>
            <w:r w:rsidRPr="006223A4">
              <w:rPr>
                <w:sz w:val="28"/>
                <w:szCs w:val="28"/>
              </w:rPr>
              <w:t xml:space="preserve"> 1302</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70 000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3</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1998</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12</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6</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 xml:space="preserve">5. Ленточно-шлифовальный станок серии </w:t>
            </w:r>
            <w:r w:rsidRPr="006223A4">
              <w:rPr>
                <w:sz w:val="28"/>
                <w:szCs w:val="28"/>
                <w:lang w:val="en-US"/>
              </w:rPr>
              <w:t>KL</w:t>
            </w:r>
            <w:r w:rsidRPr="006223A4">
              <w:rPr>
                <w:sz w:val="28"/>
                <w:szCs w:val="28"/>
              </w:rPr>
              <w:t xml:space="preserve"> 150</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50 000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3</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1997</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10</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5</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6. Мобильная аспирационная установка УВП-1200</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 xml:space="preserve"> 18 500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5</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1999</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8</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5</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 xml:space="preserve">7. Полуавтоматический стол резки металла </w:t>
            </w:r>
            <w:r w:rsidRPr="006223A4">
              <w:rPr>
                <w:sz w:val="28"/>
                <w:szCs w:val="28"/>
                <w:lang w:val="en-US"/>
              </w:rPr>
              <w:t>Pannkoke</w:t>
            </w:r>
            <w:r w:rsidRPr="006223A4">
              <w:rPr>
                <w:sz w:val="28"/>
                <w:szCs w:val="28"/>
              </w:rPr>
              <w:t xml:space="preserve"> 490 </w:t>
            </w:r>
            <w:r w:rsidRPr="006223A4">
              <w:rPr>
                <w:sz w:val="28"/>
                <w:szCs w:val="28"/>
                <w:lang w:val="en-US"/>
              </w:rPr>
              <w:t>P</w:t>
            </w:r>
            <w:r w:rsidRPr="006223A4">
              <w:rPr>
                <w:sz w:val="28"/>
                <w:szCs w:val="28"/>
              </w:rPr>
              <w:t>/</w:t>
            </w:r>
            <w:r w:rsidRPr="006223A4">
              <w:rPr>
                <w:sz w:val="28"/>
                <w:szCs w:val="28"/>
                <w:lang w:val="en-US"/>
              </w:rPr>
              <w:t>LFB</w:t>
            </w:r>
            <w:r w:rsidRPr="006223A4">
              <w:rPr>
                <w:sz w:val="28"/>
                <w:szCs w:val="28"/>
              </w:rPr>
              <w:t>/115-50</w:t>
            </w:r>
            <w:r w:rsidRPr="006223A4">
              <w:rPr>
                <w:sz w:val="28"/>
                <w:szCs w:val="28"/>
                <w:lang w:val="en-US"/>
              </w:rPr>
              <w:t>l</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48 600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6</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1998</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12</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6</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8. ГАЗ 2705-14 («Газель»)</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245 000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5</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1996</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15</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7</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9. Автофургон КФ-53215</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227 034</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1995</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15</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7</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lang w:val="en-US"/>
              </w:rPr>
            </w:pPr>
            <w:r w:rsidRPr="006223A4">
              <w:rPr>
                <w:sz w:val="28"/>
                <w:szCs w:val="28"/>
                <w:lang w:val="en-US"/>
              </w:rPr>
              <w:t xml:space="preserve">10. </w:t>
            </w:r>
            <w:r w:rsidRPr="006223A4">
              <w:rPr>
                <w:sz w:val="28"/>
                <w:szCs w:val="28"/>
              </w:rPr>
              <w:t>Компьютер</w:t>
            </w:r>
            <w:r w:rsidRPr="006223A4">
              <w:rPr>
                <w:sz w:val="28"/>
                <w:szCs w:val="28"/>
                <w:lang w:val="en-US"/>
              </w:rPr>
              <w:t xml:space="preserve"> ASUS A2500L (CM 2.2G/128Mb/20Gb/15"TFT/CD/modem 56K/10/100 LAN/Win XPHome RUS)</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27 800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3</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1999</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21</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8</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 xml:space="preserve">11. Компьютер </w:t>
            </w:r>
            <w:r w:rsidRPr="006223A4">
              <w:rPr>
                <w:sz w:val="28"/>
                <w:szCs w:val="28"/>
                <w:lang w:val="en-US"/>
              </w:rPr>
              <w:t>Pentium</w:t>
            </w:r>
            <w:r w:rsidRPr="006223A4">
              <w:rPr>
                <w:sz w:val="28"/>
                <w:szCs w:val="28"/>
              </w:rPr>
              <w:t xml:space="preserve"> </w:t>
            </w:r>
            <w:r w:rsidRPr="006223A4">
              <w:rPr>
                <w:sz w:val="28"/>
                <w:szCs w:val="28"/>
                <w:lang w:val="en-US"/>
              </w:rPr>
              <w:t>IV</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32 500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5</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2000</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21</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8</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 xml:space="preserve">12. Компьютер </w:t>
            </w:r>
            <w:r w:rsidRPr="006223A4">
              <w:rPr>
                <w:sz w:val="28"/>
                <w:szCs w:val="28"/>
                <w:lang w:val="en-US"/>
              </w:rPr>
              <w:t>Pentium</w:t>
            </w:r>
            <w:r w:rsidRPr="006223A4">
              <w:rPr>
                <w:sz w:val="28"/>
                <w:szCs w:val="28"/>
              </w:rPr>
              <w:t xml:space="preserve"> </w:t>
            </w:r>
            <w:r w:rsidRPr="006223A4">
              <w:rPr>
                <w:sz w:val="28"/>
                <w:szCs w:val="28"/>
                <w:lang w:val="en-US"/>
              </w:rPr>
              <w:t>III</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24 800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10</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1999</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21</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8</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 xml:space="preserve">13. Принтер лазерный </w:t>
            </w:r>
            <w:r w:rsidRPr="006223A4">
              <w:rPr>
                <w:sz w:val="28"/>
                <w:szCs w:val="28"/>
                <w:lang w:val="en-US"/>
              </w:rPr>
              <w:t>HP</w:t>
            </w:r>
            <w:r w:rsidRPr="006223A4">
              <w:rPr>
                <w:sz w:val="28"/>
                <w:szCs w:val="28"/>
              </w:rPr>
              <w:t xml:space="preserve"> 2000</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7 000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5</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1999</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7</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4</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 xml:space="preserve">14. Сканер </w:t>
            </w:r>
            <w:r w:rsidRPr="006223A4">
              <w:rPr>
                <w:sz w:val="28"/>
                <w:szCs w:val="28"/>
                <w:lang w:val="en-US"/>
              </w:rPr>
              <w:t>Genius</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3 100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3</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2000</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7</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4</w:t>
            </w:r>
          </w:p>
        </w:tc>
      </w:tr>
      <w:tr w:rsidR="006223A4" w:rsidRPr="006223A4">
        <w:tc>
          <w:tcPr>
            <w:tcW w:w="3049"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15. Копировальный аппарат</w:t>
            </w:r>
          </w:p>
        </w:tc>
        <w:tc>
          <w:tcPr>
            <w:tcW w:w="1305"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8 000</w:t>
            </w:r>
          </w:p>
        </w:tc>
        <w:tc>
          <w:tcPr>
            <w:tcW w:w="1028"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2</w:t>
            </w:r>
          </w:p>
        </w:tc>
        <w:tc>
          <w:tcPr>
            <w:tcW w:w="138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2000</w:t>
            </w:r>
          </w:p>
        </w:tc>
        <w:tc>
          <w:tcPr>
            <w:tcW w:w="1780"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7</w:t>
            </w:r>
          </w:p>
        </w:tc>
        <w:tc>
          <w:tcPr>
            <w:tcW w:w="1306" w:type="dxa"/>
            <w:tcBorders>
              <w:top w:val="single" w:sz="4" w:space="0" w:color="auto"/>
              <w:left w:val="single" w:sz="4" w:space="0" w:color="auto"/>
              <w:bottom w:val="single" w:sz="4" w:space="0" w:color="auto"/>
              <w:right w:val="single" w:sz="4" w:space="0" w:color="auto"/>
            </w:tcBorders>
          </w:tcPr>
          <w:p w:rsidR="006223A4" w:rsidRPr="006223A4" w:rsidRDefault="006223A4" w:rsidP="006223A4">
            <w:pPr>
              <w:spacing w:line="360" w:lineRule="auto"/>
              <w:jc w:val="both"/>
              <w:rPr>
                <w:sz w:val="28"/>
                <w:szCs w:val="28"/>
              </w:rPr>
            </w:pPr>
            <w:r w:rsidRPr="006223A4">
              <w:rPr>
                <w:sz w:val="28"/>
                <w:szCs w:val="28"/>
              </w:rPr>
              <w:t>4</w:t>
            </w:r>
          </w:p>
        </w:tc>
      </w:tr>
    </w:tbl>
    <w:p w:rsidR="006223A4" w:rsidRPr="006223A4" w:rsidRDefault="006223A4" w:rsidP="006223A4">
      <w:pPr>
        <w:spacing w:line="360" w:lineRule="auto"/>
        <w:jc w:val="both"/>
        <w:rPr>
          <w:sz w:val="28"/>
          <w:szCs w:val="28"/>
        </w:rPr>
      </w:pPr>
    </w:p>
    <w:p w:rsidR="00633DCF" w:rsidRPr="00633DCF" w:rsidRDefault="00633DCF" w:rsidP="002A21E7">
      <w:pPr>
        <w:spacing w:line="360" w:lineRule="auto"/>
        <w:jc w:val="both"/>
        <w:rPr>
          <w:sz w:val="28"/>
          <w:szCs w:val="28"/>
        </w:rPr>
      </w:pPr>
      <w:r>
        <w:rPr>
          <w:sz w:val="28"/>
          <w:szCs w:val="28"/>
        </w:rPr>
        <w:t xml:space="preserve">           </w:t>
      </w:r>
      <w:r w:rsidRPr="00633DCF">
        <w:rPr>
          <w:sz w:val="28"/>
          <w:szCs w:val="28"/>
        </w:rPr>
        <w:t>Для начисления амортизации на предприятии используют несколько методов, некоторые из которых относятся к ускоренным методам:</w:t>
      </w:r>
    </w:p>
    <w:p w:rsidR="00633DCF" w:rsidRPr="00633DCF" w:rsidRDefault="00633DCF" w:rsidP="002A21E7">
      <w:pPr>
        <w:spacing w:line="360" w:lineRule="auto"/>
        <w:jc w:val="both"/>
        <w:rPr>
          <w:sz w:val="28"/>
          <w:szCs w:val="28"/>
        </w:rPr>
      </w:pPr>
      <w:r>
        <w:rPr>
          <w:sz w:val="28"/>
          <w:szCs w:val="28"/>
        </w:rPr>
        <w:t xml:space="preserve">- </w:t>
      </w:r>
      <w:r w:rsidRPr="00633DCF">
        <w:rPr>
          <w:sz w:val="28"/>
          <w:szCs w:val="28"/>
        </w:rPr>
        <w:t>линейный метод;</w:t>
      </w:r>
    </w:p>
    <w:p w:rsidR="00633DCF" w:rsidRPr="00633DCF" w:rsidRDefault="00633DCF" w:rsidP="002A21E7">
      <w:pPr>
        <w:spacing w:line="360" w:lineRule="auto"/>
        <w:jc w:val="both"/>
        <w:rPr>
          <w:sz w:val="28"/>
          <w:szCs w:val="28"/>
        </w:rPr>
      </w:pPr>
      <w:r>
        <w:rPr>
          <w:sz w:val="28"/>
          <w:szCs w:val="28"/>
        </w:rPr>
        <w:t xml:space="preserve">- </w:t>
      </w:r>
      <w:r w:rsidRPr="00633DCF">
        <w:rPr>
          <w:sz w:val="28"/>
          <w:szCs w:val="28"/>
        </w:rPr>
        <w:t>способ уменьшаемого остатка с коэффициентом ускорения;</w:t>
      </w:r>
    </w:p>
    <w:p w:rsidR="00633DCF" w:rsidRDefault="00633DCF" w:rsidP="002A21E7">
      <w:pPr>
        <w:spacing w:line="360" w:lineRule="auto"/>
        <w:jc w:val="both"/>
        <w:rPr>
          <w:sz w:val="28"/>
          <w:szCs w:val="28"/>
        </w:rPr>
      </w:pPr>
      <w:r>
        <w:rPr>
          <w:sz w:val="28"/>
          <w:szCs w:val="28"/>
        </w:rPr>
        <w:t xml:space="preserve">- </w:t>
      </w:r>
      <w:r w:rsidRPr="00633DCF">
        <w:rPr>
          <w:sz w:val="28"/>
          <w:szCs w:val="28"/>
        </w:rPr>
        <w:t>способ списания стоимости по сумме чисел лет срока полезного использования.</w:t>
      </w:r>
    </w:p>
    <w:p w:rsidR="007B229D" w:rsidRPr="007B229D" w:rsidRDefault="007B229D" w:rsidP="007B229D">
      <w:pPr>
        <w:spacing w:line="360" w:lineRule="auto"/>
        <w:jc w:val="both"/>
        <w:rPr>
          <w:sz w:val="28"/>
          <w:szCs w:val="28"/>
        </w:rPr>
      </w:pPr>
      <w:r w:rsidRPr="007B229D">
        <w:rPr>
          <w:sz w:val="28"/>
          <w:szCs w:val="28"/>
        </w:rPr>
        <w:t>Амортизационные отчисления по объектам основн</w:t>
      </w:r>
      <w:r w:rsidR="00C66C8A">
        <w:rPr>
          <w:sz w:val="28"/>
          <w:szCs w:val="28"/>
        </w:rPr>
        <w:t>ых средств в ЗАО «Рубцовская Мебельная Фабрика</w:t>
      </w:r>
      <w:r w:rsidRPr="007B229D">
        <w:rPr>
          <w:sz w:val="28"/>
          <w:szCs w:val="28"/>
        </w:rPr>
        <w:t>» отражаются в соответствии с Учетной политикой предприятия в бухгалтерском учете путем накопления соответствующих сумм на отдельном счете. Учет основных средств ведется в разрезе отдельных объектов.</w:t>
      </w:r>
    </w:p>
    <w:p w:rsidR="007B229D" w:rsidRPr="007B229D" w:rsidRDefault="007B229D" w:rsidP="007B229D">
      <w:pPr>
        <w:spacing w:line="360" w:lineRule="auto"/>
        <w:jc w:val="both"/>
        <w:rPr>
          <w:sz w:val="28"/>
          <w:szCs w:val="28"/>
        </w:rPr>
      </w:pPr>
      <w:r>
        <w:rPr>
          <w:sz w:val="28"/>
          <w:szCs w:val="28"/>
        </w:rPr>
        <w:t xml:space="preserve">          </w:t>
      </w:r>
      <w:r w:rsidRPr="007B229D">
        <w:rPr>
          <w:sz w:val="28"/>
          <w:szCs w:val="28"/>
        </w:rPr>
        <w:t>Рассмотрим на примере, как осуществляется расчет амортизационных отчислений указанными методами.</w:t>
      </w:r>
    </w:p>
    <w:p w:rsidR="007B229D" w:rsidRPr="007B229D" w:rsidRDefault="00C66C8A" w:rsidP="007B229D">
      <w:pPr>
        <w:spacing w:line="360" w:lineRule="auto"/>
        <w:jc w:val="both"/>
        <w:rPr>
          <w:sz w:val="28"/>
          <w:szCs w:val="28"/>
        </w:rPr>
      </w:pPr>
      <w:r>
        <w:rPr>
          <w:sz w:val="28"/>
          <w:szCs w:val="28"/>
        </w:rPr>
        <w:t xml:space="preserve">          Т</w:t>
      </w:r>
      <w:r w:rsidR="007B229D" w:rsidRPr="007B229D">
        <w:rPr>
          <w:sz w:val="28"/>
          <w:szCs w:val="28"/>
        </w:rPr>
        <w:t xml:space="preserve">ри многопильных станка </w:t>
      </w:r>
      <w:r w:rsidR="007B229D" w:rsidRPr="007B229D">
        <w:rPr>
          <w:sz w:val="28"/>
          <w:szCs w:val="28"/>
          <w:lang w:val="en-US"/>
        </w:rPr>
        <w:t>Bull</w:t>
      </w:r>
      <w:r w:rsidR="007B229D" w:rsidRPr="007B229D">
        <w:rPr>
          <w:sz w:val="28"/>
          <w:szCs w:val="28"/>
        </w:rPr>
        <w:t>-250 с автоматической подачей заготовки первоначальной стоимостью 120 тыс. руб. за один станок были введены в действие 5.01.1998г. Срок их полезного использования установлен в 12 лет, они относятся к 6-ой амортизационной группе.</w:t>
      </w:r>
    </w:p>
    <w:p w:rsidR="007B229D" w:rsidRPr="007B229D" w:rsidRDefault="007B229D" w:rsidP="007B229D">
      <w:pPr>
        <w:spacing w:line="360" w:lineRule="auto"/>
        <w:jc w:val="both"/>
        <w:rPr>
          <w:sz w:val="28"/>
          <w:szCs w:val="28"/>
        </w:rPr>
      </w:pPr>
      <w:r w:rsidRPr="007B229D">
        <w:rPr>
          <w:sz w:val="28"/>
          <w:szCs w:val="28"/>
        </w:rPr>
        <w:t>Норма амортизационных отчислений рассчитывается по формуле:</w:t>
      </w:r>
    </w:p>
    <w:p w:rsidR="007B229D" w:rsidRPr="007B229D" w:rsidRDefault="00BF3D88" w:rsidP="007B229D">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v:imagedata r:id="rId7" o:title=""/>
          </v:shape>
        </w:pict>
      </w:r>
      <w:r w:rsidR="007B229D" w:rsidRPr="007B229D">
        <w:rPr>
          <w:sz w:val="28"/>
          <w:szCs w:val="28"/>
        </w:rPr>
        <w:t>, %</w:t>
      </w:r>
    </w:p>
    <w:p w:rsidR="007B229D" w:rsidRPr="007B229D" w:rsidRDefault="007B229D" w:rsidP="007B229D">
      <w:pPr>
        <w:spacing w:line="360" w:lineRule="auto"/>
        <w:jc w:val="both"/>
        <w:rPr>
          <w:sz w:val="28"/>
          <w:szCs w:val="28"/>
        </w:rPr>
      </w:pPr>
      <w:r w:rsidRPr="007B229D">
        <w:rPr>
          <w:sz w:val="28"/>
          <w:szCs w:val="28"/>
        </w:rPr>
        <w:t>где Т – срок полезного использования объекта, лет.</w:t>
      </w:r>
    </w:p>
    <w:p w:rsidR="007B229D" w:rsidRDefault="007B229D" w:rsidP="007B229D">
      <w:pPr>
        <w:spacing w:line="360" w:lineRule="auto"/>
        <w:jc w:val="both"/>
        <w:rPr>
          <w:sz w:val="28"/>
          <w:szCs w:val="28"/>
        </w:rPr>
      </w:pPr>
      <w:r w:rsidRPr="007B229D">
        <w:rPr>
          <w:sz w:val="28"/>
          <w:szCs w:val="28"/>
          <w:lang w:val="en-US"/>
        </w:rPr>
        <w:t>N</w:t>
      </w:r>
      <w:r w:rsidRPr="007B229D">
        <w:rPr>
          <w:sz w:val="28"/>
          <w:szCs w:val="28"/>
        </w:rPr>
        <w:t xml:space="preserve"> = 100 / 12 = 8,33</w:t>
      </w:r>
    </w:p>
    <w:p w:rsidR="00932FF7" w:rsidRPr="007B229D" w:rsidRDefault="00932FF7" w:rsidP="00932FF7">
      <w:pPr>
        <w:spacing w:line="360" w:lineRule="auto"/>
        <w:jc w:val="right"/>
        <w:rPr>
          <w:sz w:val="28"/>
          <w:szCs w:val="28"/>
        </w:rPr>
      </w:pPr>
      <w:r>
        <w:rPr>
          <w:sz w:val="28"/>
          <w:szCs w:val="28"/>
        </w:rPr>
        <w:t>Таблица 4</w:t>
      </w:r>
    </w:p>
    <w:p w:rsidR="00960EAB" w:rsidRPr="007B229D" w:rsidRDefault="007B229D" w:rsidP="00932FF7">
      <w:pPr>
        <w:spacing w:line="360" w:lineRule="auto"/>
        <w:jc w:val="center"/>
        <w:rPr>
          <w:sz w:val="28"/>
          <w:szCs w:val="28"/>
        </w:rPr>
      </w:pPr>
      <w:r w:rsidRPr="007B229D">
        <w:rPr>
          <w:sz w:val="28"/>
          <w:szCs w:val="28"/>
        </w:rPr>
        <w:t xml:space="preserve">Расчет амортизационных отчислений на списание стоимости многопильного станка </w:t>
      </w:r>
      <w:r w:rsidRPr="007B229D">
        <w:rPr>
          <w:sz w:val="28"/>
          <w:szCs w:val="28"/>
          <w:lang w:val="en-US"/>
        </w:rPr>
        <w:t>Bull</w:t>
      </w:r>
      <w:r w:rsidRPr="007B229D">
        <w:rPr>
          <w:sz w:val="28"/>
          <w:szCs w:val="28"/>
        </w:rPr>
        <w:t>-250 с автоматической подачей заготовки способом уменьшаемого остатка с использованием коэффициента ускорения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2293"/>
        <w:gridCol w:w="2148"/>
        <w:gridCol w:w="2373"/>
        <w:gridCol w:w="1790"/>
      </w:tblGrid>
      <w:tr w:rsidR="007B229D" w:rsidRPr="007B229D">
        <w:tc>
          <w:tcPr>
            <w:tcW w:w="966"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iCs/>
                <w:sz w:val="28"/>
                <w:szCs w:val="28"/>
              </w:rPr>
            </w:pPr>
            <w:r w:rsidRPr="007B229D">
              <w:rPr>
                <w:iCs/>
                <w:sz w:val="28"/>
                <w:szCs w:val="28"/>
              </w:rPr>
              <w:t>Год</w:t>
            </w:r>
          </w:p>
        </w:tc>
        <w:tc>
          <w:tcPr>
            <w:tcW w:w="2293"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iCs/>
                <w:sz w:val="28"/>
                <w:szCs w:val="28"/>
              </w:rPr>
            </w:pPr>
            <w:r w:rsidRPr="007B229D">
              <w:rPr>
                <w:iCs/>
                <w:sz w:val="28"/>
                <w:szCs w:val="28"/>
              </w:rPr>
              <w:t>Остаточная стоимость на начало года, руб.</w:t>
            </w:r>
          </w:p>
        </w:tc>
        <w:tc>
          <w:tcPr>
            <w:tcW w:w="2148"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iCs/>
                <w:sz w:val="28"/>
                <w:szCs w:val="28"/>
              </w:rPr>
            </w:pPr>
            <w:r w:rsidRPr="007B229D">
              <w:rPr>
                <w:iCs/>
                <w:sz w:val="28"/>
                <w:szCs w:val="28"/>
              </w:rPr>
              <w:t>Норма амортизации</w:t>
            </w:r>
            <w:r w:rsidRPr="007B229D">
              <w:rPr>
                <w:iCs/>
                <w:sz w:val="28"/>
                <w:szCs w:val="28"/>
                <w:vertAlign w:val="superscript"/>
              </w:rPr>
              <w:footnoteReference w:id="2"/>
            </w:r>
            <w:r w:rsidRPr="007B229D">
              <w:rPr>
                <w:iCs/>
                <w:sz w:val="28"/>
                <w:szCs w:val="28"/>
              </w:rPr>
              <w:t>,%</w:t>
            </w:r>
          </w:p>
        </w:tc>
        <w:tc>
          <w:tcPr>
            <w:tcW w:w="2373"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iCs/>
                <w:sz w:val="28"/>
                <w:szCs w:val="28"/>
              </w:rPr>
            </w:pPr>
            <w:r w:rsidRPr="007B229D">
              <w:rPr>
                <w:iCs/>
                <w:sz w:val="28"/>
                <w:szCs w:val="28"/>
              </w:rPr>
              <w:t>Сумма амортизационных отчислений, руб.</w:t>
            </w:r>
          </w:p>
        </w:tc>
        <w:tc>
          <w:tcPr>
            <w:tcW w:w="1790"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iCs/>
                <w:sz w:val="28"/>
                <w:szCs w:val="28"/>
              </w:rPr>
            </w:pPr>
            <w:r w:rsidRPr="007B229D">
              <w:rPr>
                <w:iCs/>
                <w:sz w:val="28"/>
                <w:szCs w:val="28"/>
              </w:rPr>
              <w:t>Остаточная стоимость на конец года, руб.</w:t>
            </w:r>
          </w:p>
        </w:tc>
      </w:tr>
      <w:tr w:rsidR="007B229D" w:rsidRPr="007B229D">
        <w:tc>
          <w:tcPr>
            <w:tcW w:w="966"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2008</w:t>
            </w:r>
          </w:p>
        </w:tc>
        <w:tc>
          <w:tcPr>
            <w:tcW w:w="2293"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16164,7</w:t>
            </w:r>
          </w:p>
        </w:tc>
        <w:tc>
          <w:tcPr>
            <w:tcW w:w="2148"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16,66</w:t>
            </w:r>
          </w:p>
        </w:tc>
        <w:tc>
          <w:tcPr>
            <w:tcW w:w="2373"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2693,0</w:t>
            </w:r>
          </w:p>
        </w:tc>
        <w:tc>
          <w:tcPr>
            <w:tcW w:w="1790"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13471,7</w:t>
            </w:r>
          </w:p>
        </w:tc>
      </w:tr>
      <w:tr w:rsidR="007B229D" w:rsidRPr="007B229D">
        <w:tc>
          <w:tcPr>
            <w:tcW w:w="966"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2009</w:t>
            </w:r>
          </w:p>
        </w:tc>
        <w:tc>
          <w:tcPr>
            <w:tcW w:w="2293"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40207,0</w:t>
            </w:r>
          </w:p>
        </w:tc>
        <w:tc>
          <w:tcPr>
            <w:tcW w:w="2148"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16,66</w:t>
            </w:r>
          </w:p>
        </w:tc>
        <w:tc>
          <w:tcPr>
            <w:tcW w:w="2373"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6698,5</w:t>
            </w:r>
          </w:p>
        </w:tc>
        <w:tc>
          <w:tcPr>
            <w:tcW w:w="1790"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33508,5</w:t>
            </w:r>
          </w:p>
        </w:tc>
      </w:tr>
      <w:tr w:rsidR="007B229D" w:rsidRPr="007B229D">
        <w:tc>
          <w:tcPr>
            <w:tcW w:w="966"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Итого</w:t>
            </w:r>
          </w:p>
        </w:tc>
        <w:tc>
          <w:tcPr>
            <w:tcW w:w="2293"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w:t>
            </w:r>
          </w:p>
        </w:tc>
        <w:tc>
          <w:tcPr>
            <w:tcW w:w="2148"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w:t>
            </w:r>
          </w:p>
        </w:tc>
        <w:tc>
          <w:tcPr>
            <w:tcW w:w="2373"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106528,2</w:t>
            </w:r>
          </w:p>
        </w:tc>
        <w:tc>
          <w:tcPr>
            <w:tcW w:w="1790" w:type="dxa"/>
            <w:tcBorders>
              <w:top w:val="single" w:sz="4" w:space="0" w:color="auto"/>
              <w:left w:val="single" w:sz="4" w:space="0" w:color="auto"/>
              <w:bottom w:val="single" w:sz="4" w:space="0" w:color="auto"/>
              <w:right w:val="single" w:sz="4" w:space="0" w:color="auto"/>
            </w:tcBorders>
          </w:tcPr>
          <w:p w:rsidR="007B229D" w:rsidRPr="007B229D" w:rsidRDefault="007B229D" w:rsidP="007B229D">
            <w:pPr>
              <w:spacing w:line="360" w:lineRule="auto"/>
              <w:jc w:val="both"/>
              <w:rPr>
                <w:sz w:val="28"/>
                <w:szCs w:val="28"/>
              </w:rPr>
            </w:pPr>
            <w:r w:rsidRPr="007B229D">
              <w:rPr>
                <w:sz w:val="28"/>
                <w:szCs w:val="28"/>
              </w:rPr>
              <w:t>-</w:t>
            </w:r>
          </w:p>
        </w:tc>
      </w:tr>
    </w:tbl>
    <w:p w:rsidR="007B229D" w:rsidRPr="007B229D" w:rsidRDefault="007B229D" w:rsidP="007B229D">
      <w:pPr>
        <w:spacing w:line="360" w:lineRule="auto"/>
        <w:jc w:val="both"/>
        <w:rPr>
          <w:sz w:val="28"/>
          <w:szCs w:val="28"/>
        </w:rPr>
      </w:pPr>
    </w:p>
    <w:p w:rsidR="007B229D" w:rsidRPr="007B229D" w:rsidRDefault="00C66C8A" w:rsidP="007B229D">
      <w:pPr>
        <w:spacing w:line="360" w:lineRule="auto"/>
        <w:jc w:val="both"/>
        <w:rPr>
          <w:sz w:val="28"/>
          <w:szCs w:val="28"/>
        </w:rPr>
      </w:pPr>
      <w:r>
        <w:rPr>
          <w:sz w:val="28"/>
          <w:szCs w:val="28"/>
        </w:rPr>
        <w:t xml:space="preserve">           </w:t>
      </w:r>
      <w:r w:rsidR="007B229D" w:rsidRPr="007B229D">
        <w:rPr>
          <w:sz w:val="28"/>
          <w:szCs w:val="28"/>
        </w:rPr>
        <w:t xml:space="preserve">Пять компьютеров </w:t>
      </w:r>
      <w:r w:rsidR="007B229D" w:rsidRPr="007B229D">
        <w:rPr>
          <w:sz w:val="28"/>
          <w:szCs w:val="28"/>
          <w:lang w:val="en-US"/>
        </w:rPr>
        <w:t>Pentium</w:t>
      </w:r>
      <w:r w:rsidR="007B229D" w:rsidRPr="007B229D">
        <w:rPr>
          <w:sz w:val="28"/>
          <w:szCs w:val="28"/>
        </w:rPr>
        <w:t xml:space="preserve"> </w:t>
      </w:r>
      <w:r w:rsidR="007B229D" w:rsidRPr="007B229D">
        <w:rPr>
          <w:sz w:val="28"/>
          <w:szCs w:val="28"/>
          <w:lang w:val="en-US"/>
        </w:rPr>
        <w:t>IV</w:t>
      </w:r>
      <w:r w:rsidR="007B229D" w:rsidRPr="007B229D">
        <w:rPr>
          <w:sz w:val="28"/>
          <w:szCs w:val="28"/>
        </w:rPr>
        <w:t xml:space="preserve"> первоначальной стоимостью 32500 руб. со сроком полезного использования 21 год, сроком эксплуатации 6 лет, относящиеся к 8-ой амортизационной группе были введены в действие в 2000 году.</w:t>
      </w:r>
    </w:p>
    <w:p w:rsidR="007B229D" w:rsidRPr="007B229D" w:rsidRDefault="00C66C8A" w:rsidP="007B229D">
      <w:pPr>
        <w:spacing w:line="360" w:lineRule="auto"/>
        <w:jc w:val="both"/>
        <w:rPr>
          <w:sz w:val="28"/>
          <w:szCs w:val="28"/>
        </w:rPr>
      </w:pPr>
      <w:r>
        <w:rPr>
          <w:sz w:val="28"/>
          <w:szCs w:val="28"/>
        </w:rPr>
        <w:t xml:space="preserve">           </w:t>
      </w:r>
      <w:r w:rsidR="007B229D" w:rsidRPr="007B229D">
        <w:rPr>
          <w:sz w:val="28"/>
          <w:szCs w:val="28"/>
        </w:rPr>
        <w:t>За счет того, что при использовании ускоренных методов амортизации большая часть стоимости основных средств списывается в первые годы эксплуатации, доля амортизационных отчислений выше, соответственно, доля других экономических элементов затрат ниже. Далее, в течение следующих лет доля амортизационных отчислений снизится.</w:t>
      </w:r>
    </w:p>
    <w:p w:rsidR="007B229D" w:rsidRDefault="00C66C8A" w:rsidP="007B229D">
      <w:pPr>
        <w:spacing w:line="360" w:lineRule="auto"/>
        <w:jc w:val="both"/>
        <w:rPr>
          <w:sz w:val="28"/>
          <w:szCs w:val="28"/>
        </w:rPr>
      </w:pPr>
      <w:r>
        <w:rPr>
          <w:sz w:val="28"/>
          <w:szCs w:val="28"/>
        </w:rPr>
        <w:t xml:space="preserve">           </w:t>
      </w:r>
      <w:r w:rsidR="007B229D" w:rsidRPr="007B229D">
        <w:rPr>
          <w:sz w:val="28"/>
          <w:szCs w:val="28"/>
        </w:rPr>
        <w:t>При использовании линейного способа сумма амортизационных отчислений является постоянной, поэтому при условном отсутствии других факторов, воздействующих на структуру себестоимости продукции, последняя не будет изменяться.</w:t>
      </w:r>
    </w:p>
    <w:p w:rsidR="00101B81" w:rsidRDefault="00101B81" w:rsidP="00101B81">
      <w:pPr>
        <w:spacing w:line="360" w:lineRule="auto"/>
        <w:jc w:val="right"/>
        <w:rPr>
          <w:sz w:val="28"/>
          <w:szCs w:val="28"/>
        </w:rPr>
      </w:pPr>
      <w:r>
        <w:rPr>
          <w:sz w:val="28"/>
          <w:szCs w:val="28"/>
        </w:rPr>
        <w:t>Таблица 5</w:t>
      </w:r>
    </w:p>
    <w:p w:rsidR="00101B81" w:rsidRPr="00101B81" w:rsidRDefault="00101B81" w:rsidP="00101B81">
      <w:pPr>
        <w:spacing w:line="360" w:lineRule="auto"/>
        <w:jc w:val="center"/>
        <w:rPr>
          <w:sz w:val="28"/>
          <w:szCs w:val="28"/>
        </w:rPr>
      </w:pPr>
      <w:r>
        <w:rPr>
          <w:sz w:val="28"/>
          <w:szCs w:val="28"/>
        </w:rPr>
        <w:t>Начисление амортизации линейным способом</w:t>
      </w:r>
    </w:p>
    <w:tbl>
      <w:tblPr>
        <w:tblW w:w="94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60"/>
        <w:gridCol w:w="2400"/>
        <w:gridCol w:w="3840"/>
      </w:tblGrid>
      <w:tr w:rsidR="00101B81" w:rsidRPr="00101B81">
        <w:trPr>
          <w:tblCellSpacing w:w="0" w:type="dxa"/>
        </w:trPr>
        <w:tc>
          <w:tcPr>
            <w:tcW w:w="316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both"/>
              <w:rPr>
                <w:sz w:val="28"/>
                <w:szCs w:val="28"/>
              </w:rPr>
            </w:pPr>
            <w:r w:rsidRPr="00101B81">
              <w:rPr>
                <w:sz w:val="28"/>
                <w:szCs w:val="28"/>
              </w:rPr>
              <w:t xml:space="preserve">  </w:t>
            </w:r>
          </w:p>
        </w:tc>
        <w:tc>
          <w:tcPr>
            <w:tcW w:w="240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both"/>
              <w:rPr>
                <w:sz w:val="28"/>
                <w:szCs w:val="28"/>
              </w:rPr>
            </w:pPr>
            <w:r w:rsidRPr="00101B81">
              <w:rPr>
                <w:sz w:val="28"/>
                <w:szCs w:val="28"/>
              </w:rPr>
              <w:t>Сумма (в рублях)</w:t>
            </w:r>
          </w:p>
        </w:tc>
        <w:tc>
          <w:tcPr>
            <w:tcW w:w="3840" w:type="dxa"/>
            <w:tcBorders>
              <w:top w:val="outset" w:sz="6" w:space="0" w:color="auto"/>
              <w:left w:val="outset" w:sz="6" w:space="0" w:color="auto"/>
              <w:bottom w:val="outset" w:sz="6" w:space="0" w:color="auto"/>
              <w:right w:val="outset" w:sz="6" w:space="0" w:color="auto"/>
            </w:tcBorders>
          </w:tcPr>
          <w:p w:rsidR="00101B81" w:rsidRPr="00101B81" w:rsidRDefault="00101B81" w:rsidP="00A16F6D">
            <w:pPr>
              <w:spacing w:line="360" w:lineRule="auto"/>
              <w:jc w:val="center"/>
              <w:rPr>
                <w:sz w:val="28"/>
                <w:szCs w:val="28"/>
              </w:rPr>
            </w:pPr>
            <w:r w:rsidRPr="00101B81">
              <w:rPr>
                <w:sz w:val="28"/>
                <w:szCs w:val="28"/>
              </w:rPr>
              <w:t>Расчет</w:t>
            </w:r>
          </w:p>
        </w:tc>
      </w:tr>
      <w:tr w:rsidR="00101B81" w:rsidRPr="00101B81">
        <w:trPr>
          <w:tblCellSpacing w:w="0" w:type="dxa"/>
        </w:trPr>
        <w:tc>
          <w:tcPr>
            <w:tcW w:w="316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both"/>
              <w:rPr>
                <w:sz w:val="28"/>
                <w:szCs w:val="28"/>
              </w:rPr>
            </w:pPr>
            <w:r w:rsidRPr="00101B81">
              <w:rPr>
                <w:sz w:val="28"/>
                <w:szCs w:val="28"/>
              </w:rPr>
              <w:t>Сумма амортизации в год</w:t>
            </w:r>
          </w:p>
        </w:tc>
        <w:tc>
          <w:tcPr>
            <w:tcW w:w="240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center"/>
              <w:rPr>
                <w:sz w:val="28"/>
                <w:szCs w:val="28"/>
              </w:rPr>
            </w:pPr>
            <w:r w:rsidRPr="00101B81">
              <w:rPr>
                <w:sz w:val="28"/>
                <w:szCs w:val="28"/>
              </w:rPr>
              <w:t>840 000</w:t>
            </w:r>
          </w:p>
        </w:tc>
        <w:tc>
          <w:tcPr>
            <w:tcW w:w="384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both"/>
              <w:rPr>
                <w:sz w:val="28"/>
                <w:szCs w:val="28"/>
              </w:rPr>
            </w:pPr>
            <w:r w:rsidRPr="00101B81">
              <w:rPr>
                <w:sz w:val="28"/>
                <w:szCs w:val="28"/>
              </w:rPr>
              <w:t>3 360 000 / 4 = 840 000</w:t>
            </w:r>
          </w:p>
        </w:tc>
      </w:tr>
      <w:tr w:rsidR="00101B81" w:rsidRPr="00101B81">
        <w:trPr>
          <w:tblCellSpacing w:w="0" w:type="dxa"/>
        </w:trPr>
        <w:tc>
          <w:tcPr>
            <w:tcW w:w="316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both"/>
              <w:rPr>
                <w:sz w:val="28"/>
                <w:szCs w:val="28"/>
              </w:rPr>
            </w:pPr>
            <w:r w:rsidRPr="00101B81">
              <w:rPr>
                <w:sz w:val="28"/>
                <w:szCs w:val="28"/>
              </w:rPr>
              <w:t xml:space="preserve">Процент суммы амортизации </w:t>
            </w:r>
          </w:p>
        </w:tc>
        <w:tc>
          <w:tcPr>
            <w:tcW w:w="240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center"/>
              <w:rPr>
                <w:sz w:val="28"/>
                <w:szCs w:val="28"/>
              </w:rPr>
            </w:pPr>
            <w:r w:rsidRPr="00101B81">
              <w:rPr>
                <w:sz w:val="28"/>
                <w:szCs w:val="28"/>
              </w:rPr>
              <w:t>25%</w:t>
            </w:r>
          </w:p>
        </w:tc>
        <w:tc>
          <w:tcPr>
            <w:tcW w:w="384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both"/>
              <w:rPr>
                <w:sz w:val="28"/>
                <w:szCs w:val="28"/>
              </w:rPr>
            </w:pPr>
            <w:r w:rsidRPr="00101B81">
              <w:rPr>
                <w:sz w:val="28"/>
                <w:szCs w:val="28"/>
              </w:rPr>
              <w:t>840 000 / 3 360 000 х 100% = 25%</w:t>
            </w:r>
          </w:p>
        </w:tc>
      </w:tr>
      <w:tr w:rsidR="00101B81" w:rsidRPr="00101B81">
        <w:trPr>
          <w:tblCellSpacing w:w="0" w:type="dxa"/>
        </w:trPr>
        <w:tc>
          <w:tcPr>
            <w:tcW w:w="316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both"/>
              <w:rPr>
                <w:sz w:val="28"/>
                <w:szCs w:val="28"/>
              </w:rPr>
            </w:pPr>
            <w:r w:rsidRPr="00101B81">
              <w:rPr>
                <w:sz w:val="28"/>
                <w:szCs w:val="28"/>
              </w:rPr>
              <w:t>Сумма амортизации в месяц</w:t>
            </w:r>
          </w:p>
        </w:tc>
        <w:tc>
          <w:tcPr>
            <w:tcW w:w="240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center"/>
              <w:rPr>
                <w:sz w:val="28"/>
                <w:szCs w:val="28"/>
              </w:rPr>
            </w:pPr>
            <w:r w:rsidRPr="00101B81">
              <w:rPr>
                <w:sz w:val="28"/>
                <w:szCs w:val="28"/>
              </w:rPr>
              <w:t>70 000</w:t>
            </w:r>
          </w:p>
        </w:tc>
        <w:tc>
          <w:tcPr>
            <w:tcW w:w="384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both"/>
              <w:rPr>
                <w:sz w:val="28"/>
                <w:szCs w:val="28"/>
              </w:rPr>
            </w:pPr>
            <w:r w:rsidRPr="00101B81">
              <w:rPr>
                <w:sz w:val="28"/>
                <w:szCs w:val="28"/>
              </w:rPr>
              <w:t>840 000 / 12 = 70 000</w:t>
            </w:r>
          </w:p>
        </w:tc>
      </w:tr>
      <w:tr w:rsidR="00101B81" w:rsidRPr="00101B81">
        <w:trPr>
          <w:tblCellSpacing w:w="0" w:type="dxa"/>
        </w:trPr>
        <w:tc>
          <w:tcPr>
            <w:tcW w:w="316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both"/>
              <w:rPr>
                <w:sz w:val="28"/>
                <w:szCs w:val="28"/>
              </w:rPr>
            </w:pPr>
            <w:r w:rsidRPr="00101B81">
              <w:rPr>
                <w:sz w:val="28"/>
                <w:szCs w:val="28"/>
              </w:rPr>
              <w:t>Сумма амортизации в квартал</w:t>
            </w:r>
          </w:p>
        </w:tc>
        <w:tc>
          <w:tcPr>
            <w:tcW w:w="240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center"/>
              <w:rPr>
                <w:sz w:val="28"/>
                <w:szCs w:val="28"/>
              </w:rPr>
            </w:pPr>
            <w:r w:rsidRPr="00101B81">
              <w:rPr>
                <w:sz w:val="28"/>
                <w:szCs w:val="28"/>
              </w:rPr>
              <w:t>210 000</w:t>
            </w:r>
          </w:p>
        </w:tc>
        <w:tc>
          <w:tcPr>
            <w:tcW w:w="3840" w:type="dxa"/>
            <w:tcBorders>
              <w:top w:val="outset" w:sz="6" w:space="0" w:color="auto"/>
              <w:left w:val="outset" w:sz="6" w:space="0" w:color="auto"/>
              <w:bottom w:val="outset" w:sz="6" w:space="0" w:color="auto"/>
              <w:right w:val="outset" w:sz="6" w:space="0" w:color="auto"/>
            </w:tcBorders>
          </w:tcPr>
          <w:p w:rsidR="00101B81" w:rsidRPr="00101B81" w:rsidRDefault="00101B81" w:rsidP="00101B81">
            <w:pPr>
              <w:spacing w:line="360" w:lineRule="auto"/>
              <w:jc w:val="both"/>
              <w:rPr>
                <w:sz w:val="28"/>
                <w:szCs w:val="28"/>
              </w:rPr>
            </w:pPr>
            <w:r w:rsidRPr="00101B81">
              <w:rPr>
                <w:sz w:val="28"/>
                <w:szCs w:val="28"/>
              </w:rPr>
              <w:t>70 000 х 3 = 210 000</w:t>
            </w:r>
          </w:p>
        </w:tc>
      </w:tr>
    </w:tbl>
    <w:p w:rsidR="002A21E7" w:rsidRPr="00633DCF" w:rsidRDefault="002A21E7" w:rsidP="002A21E7">
      <w:pPr>
        <w:spacing w:line="360" w:lineRule="auto"/>
        <w:jc w:val="both"/>
        <w:rPr>
          <w:sz w:val="28"/>
          <w:szCs w:val="28"/>
        </w:rPr>
      </w:pPr>
    </w:p>
    <w:p w:rsidR="006223A4" w:rsidRPr="00C134A9" w:rsidRDefault="006223A4" w:rsidP="00C134A9">
      <w:pPr>
        <w:spacing w:line="360" w:lineRule="auto"/>
        <w:jc w:val="center"/>
        <w:rPr>
          <w:sz w:val="28"/>
          <w:szCs w:val="28"/>
        </w:rPr>
      </w:pPr>
    </w:p>
    <w:p w:rsidR="00BB5450" w:rsidRDefault="00BB5450" w:rsidP="00612358">
      <w:pPr>
        <w:spacing w:line="360" w:lineRule="auto"/>
        <w:rPr>
          <w:sz w:val="28"/>
          <w:szCs w:val="28"/>
        </w:rPr>
      </w:pPr>
    </w:p>
    <w:p w:rsidR="00101B81" w:rsidRDefault="00101B81" w:rsidP="00612358">
      <w:pPr>
        <w:spacing w:line="360" w:lineRule="auto"/>
        <w:rPr>
          <w:sz w:val="28"/>
          <w:szCs w:val="28"/>
        </w:rPr>
      </w:pPr>
    </w:p>
    <w:p w:rsidR="00101B81" w:rsidRDefault="00101B81" w:rsidP="00612358">
      <w:pPr>
        <w:spacing w:line="360" w:lineRule="auto"/>
        <w:rPr>
          <w:sz w:val="28"/>
          <w:szCs w:val="28"/>
        </w:rPr>
      </w:pPr>
    </w:p>
    <w:p w:rsidR="00101B81" w:rsidRPr="00101B81" w:rsidRDefault="00101B81" w:rsidP="00612358">
      <w:pPr>
        <w:spacing w:line="360" w:lineRule="auto"/>
        <w:rPr>
          <w:sz w:val="28"/>
          <w:szCs w:val="28"/>
        </w:rPr>
      </w:pPr>
    </w:p>
    <w:p w:rsidR="004A7C61" w:rsidRPr="00DC58AD" w:rsidRDefault="00444433" w:rsidP="00073370">
      <w:pPr>
        <w:tabs>
          <w:tab w:val="left" w:pos="3885"/>
        </w:tabs>
        <w:spacing w:line="360" w:lineRule="auto"/>
        <w:jc w:val="center"/>
        <w:rPr>
          <w:caps/>
          <w:sz w:val="28"/>
          <w:szCs w:val="28"/>
          <w:lang w:val="en-US"/>
        </w:rPr>
      </w:pPr>
      <w:r w:rsidRPr="00DC58AD">
        <w:rPr>
          <w:caps/>
          <w:sz w:val="28"/>
          <w:szCs w:val="28"/>
        </w:rPr>
        <w:t>Глава 3. Пути улучшени</w:t>
      </w:r>
      <w:r w:rsidR="00073370" w:rsidRPr="00DC58AD">
        <w:rPr>
          <w:caps/>
          <w:sz w:val="28"/>
          <w:szCs w:val="28"/>
        </w:rPr>
        <w:t>я использования основных фондов</w:t>
      </w:r>
      <w:r w:rsidRPr="00DC58AD">
        <w:rPr>
          <w:caps/>
          <w:sz w:val="28"/>
          <w:szCs w:val="28"/>
        </w:rPr>
        <w:t xml:space="preserve"> </w:t>
      </w:r>
    </w:p>
    <w:p w:rsidR="004A7C61" w:rsidRPr="00DC58AD" w:rsidRDefault="004A7C61" w:rsidP="00073370">
      <w:pPr>
        <w:tabs>
          <w:tab w:val="left" w:pos="3885"/>
        </w:tabs>
        <w:spacing w:line="360" w:lineRule="auto"/>
        <w:jc w:val="center"/>
        <w:rPr>
          <w:sz w:val="28"/>
          <w:szCs w:val="28"/>
          <w:lang w:val="en-US"/>
        </w:rPr>
      </w:pPr>
    </w:p>
    <w:p w:rsidR="00073370" w:rsidRPr="00DC58AD" w:rsidRDefault="00444433" w:rsidP="004A7C61">
      <w:pPr>
        <w:tabs>
          <w:tab w:val="left" w:pos="3885"/>
        </w:tabs>
        <w:spacing w:line="360" w:lineRule="auto"/>
        <w:jc w:val="both"/>
        <w:rPr>
          <w:sz w:val="28"/>
          <w:szCs w:val="28"/>
        </w:rPr>
      </w:pPr>
      <w:r w:rsidRPr="00DC58AD">
        <w:rPr>
          <w:sz w:val="28"/>
          <w:szCs w:val="28"/>
        </w:rPr>
        <w:t xml:space="preserve">        Улучшение использования основных фондов является одним из решающих факто</w:t>
      </w:r>
      <w:r w:rsidR="00073370" w:rsidRPr="00DC58AD">
        <w:rPr>
          <w:sz w:val="28"/>
          <w:szCs w:val="28"/>
        </w:rPr>
        <w:t>ров интенсификации производства</w:t>
      </w:r>
      <w:r w:rsidR="004A7C61" w:rsidRPr="00DC58AD">
        <w:rPr>
          <w:sz w:val="28"/>
          <w:szCs w:val="28"/>
        </w:rPr>
        <w:t>.</w:t>
      </w:r>
    </w:p>
    <w:p w:rsidR="007B4DFC" w:rsidRPr="00DC58AD" w:rsidRDefault="007B4DFC" w:rsidP="004A7C61">
      <w:pPr>
        <w:tabs>
          <w:tab w:val="left" w:pos="3885"/>
        </w:tabs>
        <w:spacing w:line="360" w:lineRule="auto"/>
        <w:jc w:val="both"/>
        <w:rPr>
          <w:sz w:val="28"/>
          <w:szCs w:val="28"/>
        </w:rPr>
      </w:pPr>
      <w:r w:rsidRPr="00DC58AD">
        <w:rPr>
          <w:sz w:val="28"/>
          <w:szCs w:val="28"/>
        </w:rPr>
        <w:t xml:space="preserve">          Снижение трудоёмкости продукции, роста производительности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w:t>
      </w:r>
    </w:p>
    <w:p w:rsidR="007B4DFC" w:rsidRPr="00DC58AD" w:rsidRDefault="007B4DFC" w:rsidP="007B4DFC">
      <w:pPr>
        <w:tabs>
          <w:tab w:val="left" w:pos="3885"/>
        </w:tabs>
        <w:spacing w:line="360" w:lineRule="auto"/>
        <w:jc w:val="both"/>
        <w:rPr>
          <w:sz w:val="28"/>
          <w:szCs w:val="28"/>
          <w:lang w:val="en-US"/>
        </w:rPr>
      </w:pPr>
      <w:r w:rsidRPr="00DC58AD">
        <w:rPr>
          <w:sz w:val="28"/>
          <w:szCs w:val="28"/>
        </w:rPr>
        <w:t xml:space="preserve">         Снижение стоимости средств производства, и в первую очередь их активной части, происходит особенно интенсивно под воздействием научно-технической революции (НТР). В современных условиях НТР активно влияет на сокращение срока морального износа. (В среднем моральный износ активной части средств труда колеблется от трёх до семи лет.)</w:t>
      </w:r>
      <w:r w:rsidRPr="00DC58AD">
        <w:rPr>
          <w:sz w:val="28"/>
          <w:szCs w:val="28"/>
        </w:rPr>
        <w:br/>
        <w:t xml:space="preserve">         Сокращение расходов по амортизации основных фондов можно достигнуть путём лучшего использования этих фондов.</w:t>
      </w:r>
      <w:r w:rsidRPr="00DC58AD">
        <w:rPr>
          <w:sz w:val="28"/>
          <w:szCs w:val="28"/>
        </w:rPr>
        <w:br/>
        <w:t xml:space="preserve">Проанализировав результаты расчётов амортизационных отчислений различными методами, можно придти к вполне определённым выводам. </w:t>
      </w:r>
      <w:r w:rsidRPr="00DC58AD">
        <w:rPr>
          <w:sz w:val="28"/>
          <w:szCs w:val="28"/>
        </w:rPr>
        <w:br/>
        <w:t xml:space="preserve">         Ускоренная амортизация отличается от других методов завышенными нормами амортизационных отчислений.</w:t>
      </w:r>
      <w:r w:rsidRPr="00DC58AD">
        <w:rPr>
          <w:sz w:val="28"/>
          <w:szCs w:val="28"/>
        </w:rPr>
        <w:br/>
        <w:t xml:space="preserve">Очевидно, что заниженные нормы амортизационных отчислений замедляют обновление средств труда, тормозят технический прогресс, а завышенные нормы, наоборот, приводят к ускоренной замене оборудования. Т.е. применять ускоренную амортизацию активной части основных средств целесообразно при необходимости структурной перестройки основных фондов организации и их модернизации. Можно сказать, что целью этой политики является стимулирование инвестиций. </w:t>
      </w:r>
      <w:r w:rsidRPr="00DC58AD">
        <w:rPr>
          <w:sz w:val="28"/>
          <w:szCs w:val="28"/>
        </w:rPr>
        <w:br/>
        <w:t>Однако следует помнить, что завышение амортизационных отчислений равносильно росту издержек в краткосрочном периоде и снижению прибыльности предприятия. Поэтому на практике часто используется метод линейной амортизации.</w:t>
      </w:r>
      <w:r w:rsidRPr="00DC58AD">
        <w:rPr>
          <w:sz w:val="28"/>
          <w:szCs w:val="28"/>
        </w:rPr>
        <w:br/>
        <w:t xml:space="preserve">          Пропорциональный метод, в свою очередь, может являться компромиссным решением при выборе между </w:t>
      </w:r>
      <w:r w:rsidR="00A97292" w:rsidRPr="00DC58AD">
        <w:rPr>
          <w:sz w:val="28"/>
          <w:szCs w:val="28"/>
        </w:rPr>
        <w:t>линейным и ускоренным методами.</w:t>
      </w:r>
      <w:r w:rsidR="00ED7BC2" w:rsidRPr="00DC58AD">
        <w:rPr>
          <w:sz w:val="28"/>
          <w:szCs w:val="28"/>
          <w:lang w:val="en-US"/>
        </w:rPr>
        <w:t>[14,120]</w:t>
      </w:r>
    </w:p>
    <w:p w:rsidR="00444433" w:rsidRPr="00DC58AD" w:rsidRDefault="00444433" w:rsidP="007B4DFC">
      <w:pPr>
        <w:spacing w:line="360" w:lineRule="auto"/>
        <w:jc w:val="both"/>
        <w:rPr>
          <w:sz w:val="28"/>
          <w:szCs w:val="28"/>
        </w:rPr>
      </w:pPr>
      <w:r w:rsidRPr="00DC58AD">
        <w:rPr>
          <w:sz w:val="28"/>
          <w:szCs w:val="28"/>
        </w:rPr>
        <w:t xml:space="preserve">          Повышение эффективности основных фондов оказывает положительное влияние на производственно-хозяйственные результаты работы предприятий, так как увеличивается объем производства без дополнительных капитальных вложений, снижается себестоимость </w:t>
      </w:r>
      <w:r w:rsidR="00A97292" w:rsidRPr="00DC58AD">
        <w:rPr>
          <w:sz w:val="28"/>
          <w:szCs w:val="28"/>
        </w:rPr>
        <w:t xml:space="preserve">продукции </w:t>
      </w:r>
      <w:r w:rsidRPr="00DC58AD">
        <w:rPr>
          <w:sz w:val="28"/>
          <w:szCs w:val="28"/>
        </w:rPr>
        <w:t>за счет уменьшения амортизационных отчислений, ускоряется воспроизводство основных фондов и т.д.</w:t>
      </w:r>
    </w:p>
    <w:p w:rsidR="00444433" w:rsidRPr="00DC58AD" w:rsidRDefault="00444433" w:rsidP="007B4DFC">
      <w:pPr>
        <w:spacing w:line="360" w:lineRule="auto"/>
        <w:jc w:val="both"/>
        <w:rPr>
          <w:sz w:val="28"/>
          <w:szCs w:val="28"/>
        </w:rPr>
      </w:pPr>
      <w:r w:rsidRPr="00DC58AD">
        <w:rPr>
          <w:sz w:val="28"/>
          <w:szCs w:val="28"/>
        </w:rPr>
        <w:t xml:space="preserve">         Однако, как показывает анализ, уровень использования основных фондо</w:t>
      </w:r>
      <w:r w:rsidR="00A97292" w:rsidRPr="00DC58AD">
        <w:rPr>
          <w:sz w:val="28"/>
          <w:szCs w:val="28"/>
        </w:rPr>
        <w:t>в в целом</w:t>
      </w:r>
      <w:r w:rsidRPr="00DC58AD">
        <w:rPr>
          <w:sz w:val="28"/>
          <w:szCs w:val="28"/>
        </w:rPr>
        <w:t xml:space="preserve"> недостаточен. Выпуск продукции на единицу стоимости осно</w:t>
      </w:r>
      <w:r w:rsidR="00A97292" w:rsidRPr="00DC58AD">
        <w:rPr>
          <w:sz w:val="28"/>
          <w:szCs w:val="28"/>
        </w:rPr>
        <w:t>вных</w:t>
      </w:r>
      <w:r w:rsidRPr="00DC58AD">
        <w:rPr>
          <w:sz w:val="28"/>
          <w:szCs w:val="28"/>
        </w:rPr>
        <w:t xml:space="preserve"> фондов за  </w:t>
      </w:r>
      <w:r w:rsidR="00A97292" w:rsidRPr="00DC58AD">
        <w:rPr>
          <w:sz w:val="28"/>
          <w:szCs w:val="28"/>
        </w:rPr>
        <w:t>2007-2008</w:t>
      </w:r>
      <w:r w:rsidRPr="00DC58AD">
        <w:rPr>
          <w:sz w:val="28"/>
          <w:szCs w:val="28"/>
        </w:rPr>
        <w:t xml:space="preserve"> гг. имел тенденцию к снижению.</w:t>
      </w:r>
    </w:p>
    <w:p w:rsidR="00444433" w:rsidRPr="00DC58AD" w:rsidRDefault="00A97292" w:rsidP="00073370">
      <w:pPr>
        <w:spacing w:line="360" w:lineRule="auto"/>
        <w:jc w:val="both"/>
        <w:rPr>
          <w:sz w:val="28"/>
          <w:szCs w:val="28"/>
        </w:rPr>
      </w:pPr>
      <w:r w:rsidRPr="00DC58AD">
        <w:rPr>
          <w:sz w:val="28"/>
          <w:szCs w:val="28"/>
        </w:rPr>
        <w:t xml:space="preserve">         На предприятии </w:t>
      </w:r>
      <w:r w:rsidR="00444433" w:rsidRPr="00DC58AD">
        <w:rPr>
          <w:sz w:val="28"/>
          <w:szCs w:val="28"/>
        </w:rPr>
        <w:t xml:space="preserve">за этот период фондоотдача снизилась  более чем на 15%. Снижение фондоотдачи было характерно </w:t>
      </w:r>
      <w:r w:rsidRPr="00DC58AD">
        <w:rPr>
          <w:sz w:val="28"/>
          <w:szCs w:val="28"/>
        </w:rPr>
        <w:t>и для других фирм-конкурентов.</w:t>
      </w:r>
    </w:p>
    <w:p w:rsidR="00444433" w:rsidRPr="00DC58AD" w:rsidRDefault="00444433" w:rsidP="00612358">
      <w:pPr>
        <w:spacing w:line="360" w:lineRule="auto"/>
        <w:jc w:val="both"/>
        <w:rPr>
          <w:sz w:val="28"/>
          <w:szCs w:val="28"/>
          <w:lang w:val="en-US"/>
        </w:rPr>
      </w:pPr>
      <w:r w:rsidRPr="00DC58AD">
        <w:rPr>
          <w:sz w:val="28"/>
          <w:szCs w:val="28"/>
        </w:rPr>
        <w:t xml:space="preserve">         Если учесть, что на прирост основн</w:t>
      </w:r>
      <w:r w:rsidR="00A97292" w:rsidRPr="00DC58AD">
        <w:rPr>
          <w:sz w:val="28"/>
          <w:szCs w:val="28"/>
        </w:rPr>
        <w:t>ых</w:t>
      </w:r>
      <w:r w:rsidRPr="00DC58AD">
        <w:rPr>
          <w:sz w:val="28"/>
          <w:szCs w:val="28"/>
        </w:rPr>
        <w:t xml:space="preserve"> фондов народного хозяйства направляется более половины всего фонда производственного накопления, то необходимость повышения фондоотдачи очевидна. Чем в большей мере производительность труда растет за счет лучшего использования действующих основных фондов, тем меньшей является доля фонда накопления, направляемая на эти цели, тем меньше требуется капитальных вложений для намеченного повышения производительности труда. Высвобождающаяся таким путем часть национального дохода (при худшем использовании основных промышленно-производственных фондов она потребовалось бы для повышения производительности труда) может быть использована для увеличения текущего потребления или для дополнительного повышения производительности труда.</w:t>
      </w:r>
      <w:r w:rsidR="00ED7BC2" w:rsidRPr="00DC58AD">
        <w:rPr>
          <w:sz w:val="28"/>
          <w:szCs w:val="28"/>
          <w:lang w:val="en-US"/>
        </w:rPr>
        <w:t>[11,50]</w:t>
      </w:r>
    </w:p>
    <w:p w:rsidR="00444433" w:rsidRPr="00DC58AD" w:rsidRDefault="00444433" w:rsidP="00612358">
      <w:pPr>
        <w:spacing w:line="360" w:lineRule="auto"/>
        <w:jc w:val="both"/>
        <w:rPr>
          <w:sz w:val="28"/>
          <w:szCs w:val="28"/>
        </w:rPr>
      </w:pPr>
      <w:r w:rsidRPr="00DC58AD">
        <w:rPr>
          <w:iCs/>
          <w:sz w:val="28"/>
          <w:szCs w:val="28"/>
        </w:rPr>
        <w:t xml:space="preserve">          Главный путь повышения эффективности основных фондов – более полное использование их по времени.</w:t>
      </w:r>
      <w:r w:rsidRPr="00DC58AD">
        <w:rPr>
          <w:sz w:val="28"/>
          <w:szCs w:val="28"/>
        </w:rPr>
        <w:t xml:space="preserve"> Ре</w:t>
      </w:r>
      <w:r w:rsidR="00A97292" w:rsidRPr="00DC58AD">
        <w:rPr>
          <w:sz w:val="28"/>
          <w:szCs w:val="28"/>
        </w:rPr>
        <w:t>зервы в этом отношении в розничной торговле есть практически во всех</w:t>
      </w:r>
      <w:r w:rsidRPr="00DC58AD">
        <w:rPr>
          <w:sz w:val="28"/>
          <w:szCs w:val="28"/>
        </w:rPr>
        <w:t xml:space="preserve"> предприятиях. Коэффициент использования календарного времени по большинству машин и оборудования составляет 45-55%, т.е. почти половину общего времени техника не работает. О крайней неудовлетворительном использов</w:t>
      </w:r>
      <w:r w:rsidR="00A97292" w:rsidRPr="00DC58AD">
        <w:rPr>
          <w:sz w:val="28"/>
          <w:szCs w:val="28"/>
        </w:rPr>
        <w:t>ании активной части</w:t>
      </w:r>
      <w:r w:rsidRPr="00DC58AD">
        <w:rPr>
          <w:sz w:val="28"/>
          <w:szCs w:val="28"/>
        </w:rPr>
        <w:t xml:space="preserve"> фондов свидетельствует, и данные о количест</w:t>
      </w:r>
      <w:r w:rsidR="00A97292" w:rsidRPr="00DC58AD">
        <w:rPr>
          <w:sz w:val="28"/>
          <w:szCs w:val="28"/>
        </w:rPr>
        <w:t xml:space="preserve">ве отработанных фондов, </w:t>
      </w:r>
      <w:r w:rsidRPr="00DC58AD">
        <w:rPr>
          <w:sz w:val="28"/>
          <w:szCs w:val="28"/>
        </w:rPr>
        <w:t>отработанных смен единицей техники.</w:t>
      </w:r>
    </w:p>
    <w:p w:rsidR="00444433" w:rsidRPr="00DC58AD" w:rsidRDefault="00444433" w:rsidP="00612358">
      <w:pPr>
        <w:spacing w:line="360" w:lineRule="auto"/>
        <w:jc w:val="both"/>
        <w:rPr>
          <w:sz w:val="28"/>
          <w:szCs w:val="28"/>
        </w:rPr>
      </w:pPr>
      <w:r w:rsidRPr="00DC58AD">
        <w:rPr>
          <w:sz w:val="28"/>
          <w:szCs w:val="28"/>
        </w:rPr>
        <w:t xml:space="preserve">          </w:t>
      </w:r>
      <w:r w:rsidR="00A97292" w:rsidRPr="00DC58AD">
        <w:rPr>
          <w:sz w:val="28"/>
          <w:szCs w:val="28"/>
        </w:rPr>
        <w:t xml:space="preserve"> </w:t>
      </w:r>
      <w:r w:rsidRPr="00DC58AD">
        <w:rPr>
          <w:sz w:val="28"/>
          <w:szCs w:val="28"/>
        </w:rPr>
        <w:t>В условиях интенсификации производства одним из важнейших факторов повышения эффективности использования основ</w:t>
      </w:r>
      <w:r w:rsidR="00A97292" w:rsidRPr="00DC58AD">
        <w:rPr>
          <w:sz w:val="28"/>
          <w:szCs w:val="28"/>
        </w:rPr>
        <w:t>ных</w:t>
      </w:r>
      <w:r w:rsidRPr="00DC58AD">
        <w:rPr>
          <w:sz w:val="28"/>
          <w:szCs w:val="28"/>
        </w:rPr>
        <w:t xml:space="preserve"> фондов является переход на </w:t>
      </w:r>
      <w:r w:rsidRPr="00DC58AD">
        <w:rPr>
          <w:iCs/>
          <w:sz w:val="28"/>
          <w:szCs w:val="28"/>
        </w:rPr>
        <w:t>многосменный режим работы.</w:t>
      </w:r>
      <w:r w:rsidRPr="00DC58AD">
        <w:rPr>
          <w:sz w:val="28"/>
          <w:szCs w:val="28"/>
        </w:rPr>
        <w:t xml:space="preserve"> Это требование особенно актуально для новой дорогостоящей техники. </w:t>
      </w:r>
    </w:p>
    <w:p w:rsidR="00444433" w:rsidRPr="00DC58AD" w:rsidRDefault="00444433" w:rsidP="00612358">
      <w:pPr>
        <w:spacing w:line="360" w:lineRule="auto"/>
        <w:jc w:val="both"/>
        <w:rPr>
          <w:sz w:val="28"/>
          <w:szCs w:val="28"/>
        </w:rPr>
      </w:pPr>
      <w:r w:rsidRPr="00DC58AD">
        <w:rPr>
          <w:sz w:val="28"/>
          <w:szCs w:val="28"/>
        </w:rPr>
        <w:t xml:space="preserve">          Перевод предприятий на полный хозрасчет и самофинансирование, безусловно, меняет отношение к сменности, использованию основных фондов. В условиях, когда основным показателем, за счет которого формируются фонды материального поощрения и социально-культурных мероп</w:t>
      </w:r>
      <w:r w:rsidR="00A97292" w:rsidRPr="00DC58AD">
        <w:rPr>
          <w:sz w:val="28"/>
          <w:szCs w:val="28"/>
        </w:rPr>
        <w:t>риятии</w:t>
      </w:r>
      <w:r w:rsidRPr="00DC58AD">
        <w:rPr>
          <w:sz w:val="28"/>
          <w:szCs w:val="28"/>
        </w:rPr>
        <w:t>, является прибыль, предприятия экономически заинтересованы в том, чтобы каждая машина, каждый вид оборудования давали максимальную отдачу.</w:t>
      </w:r>
    </w:p>
    <w:p w:rsidR="00374035" w:rsidRPr="00DC58AD" w:rsidRDefault="00444433" w:rsidP="00612358">
      <w:pPr>
        <w:spacing w:line="360" w:lineRule="auto"/>
        <w:jc w:val="both"/>
        <w:rPr>
          <w:iCs/>
          <w:sz w:val="28"/>
          <w:szCs w:val="28"/>
        </w:rPr>
      </w:pPr>
      <w:r w:rsidRPr="00DC58AD">
        <w:rPr>
          <w:sz w:val="28"/>
          <w:szCs w:val="28"/>
        </w:rPr>
        <w:t xml:space="preserve">          В условиях ускорения темпов научно-технического прогресса эффективность основных фондов во многом зависит от того, </w:t>
      </w:r>
      <w:r w:rsidRPr="00DC58AD">
        <w:rPr>
          <w:iCs/>
          <w:sz w:val="28"/>
          <w:szCs w:val="28"/>
        </w:rPr>
        <w:t>насколько эффективны новые машины и оборудование, какое влияние они оказывают на показатели прибыли и производительности.</w:t>
      </w:r>
    </w:p>
    <w:p w:rsidR="00444433" w:rsidRPr="00DC58AD" w:rsidRDefault="00444433" w:rsidP="00612358">
      <w:pPr>
        <w:spacing w:line="360" w:lineRule="auto"/>
        <w:jc w:val="both"/>
        <w:rPr>
          <w:iCs/>
          <w:sz w:val="28"/>
          <w:szCs w:val="28"/>
          <w:lang w:val="en-US"/>
        </w:rPr>
      </w:pPr>
      <w:r w:rsidRPr="00DC58AD">
        <w:rPr>
          <w:sz w:val="28"/>
          <w:szCs w:val="28"/>
        </w:rPr>
        <w:t xml:space="preserve">          При переходе на экономические методы управления </w:t>
      </w:r>
      <w:r w:rsidR="00374035" w:rsidRPr="00DC58AD">
        <w:rPr>
          <w:iCs/>
          <w:sz w:val="28"/>
          <w:szCs w:val="28"/>
        </w:rPr>
        <w:t xml:space="preserve">установление цен на продукцию </w:t>
      </w:r>
      <w:r w:rsidRPr="00DC58AD">
        <w:rPr>
          <w:iCs/>
          <w:sz w:val="28"/>
          <w:szCs w:val="28"/>
        </w:rPr>
        <w:t>должно основываться не на величине затрат, а на реальных технико-экономических параметрах, количественных и потребительских показателях, фактической эффективност</w:t>
      </w:r>
      <w:r w:rsidR="00374035" w:rsidRPr="00DC58AD">
        <w:rPr>
          <w:iCs/>
          <w:sz w:val="28"/>
          <w:szCs w:val="28"/>
        </w:rPr>
        <w:t>и использования новой техники</w:t>
      </w:r>
      <w:r w:rsidRPr="00DC58AD">
        <w:rPr>
          <w:iCs/>
          <w:sz w:val="28"/>
          <w:szCs w:val="28"/>
        </w:rPr>
        <w:t xml:space="preserve"> в сфере потребления.</w:t>
      </w:r>
      <w:r w:rsidR="00ED7BC2" w:rsidRPr="00DC58AD">
        <w:rPr>
          <w:iCs/>
          <w:sz w:val="28"/>
          <w:szCs w:val="28"/>
          <w:lang w:val="en-US"/>
        </w:rPr>
        <w:t>[17,</w:t>
      </w:r>
      <w:r w:rsidR="00BC729E" w:rsidRPr="00DC58AD">
        <w:rPr>
          <w:iCs/>
          <w:sz w:val="28"/>
          <w:szCs w:val="28"/>
          <w:lang w:val="en-US"/>
        </w:rPr>
        <w:t>112]</w:t>
      </w:r>
    </w:p>
    <w:p w:rsidR="00374035" w:rsidRPr="00DC58AD" w:rsidRDefault="00444433" w:rsidP="00612358">
      <w:pPr>
        <w:spacing w:line="360" w:lineRule="auto"/>
        <w:jc w:val="both"/>
        <w:rPr>
          <w:sz w:val="28"/>
          <w:szCs w:val="28"/>
        </w:rPr>
      </w:pPr>
      <w:r w:rsidRPr="00DC58AD">
        <w:rPr>
          <w:sz w:val="28"/>
          <w:szCs w:val="28"/>
        </w:rPr>
        <w:t xml:space="preserve">          Для увеличения выпуска продукции с единицы стоимости основ</w:t>
      </w:r>
      <w:r w:rsidR="00374035" w:rsidRPr="00DC58AD">
        <w:rPr>
          <w:sz w:val="28"/>
          <w:szCs w:val="28"/>
        </w:rPr>
        <w:t>ных</w:t>
      </w:r>
      <w:r w:rsidRPr="00DC58AD">
        <w:rPr>
          <w:sz w:val="28"/>
          <w:szCs w:val="28"/>
        </w:rPr>
        <w:t xml:space="preserve"> фондов необходимо </w:t>
      </w:r>
      <w:r w:rsidRPr="00DC58AD">
        <w:rPr>
          <w:iCs/>
          <w:sz w:val="28"/>
          <w:szCs w:val="28"/>
        </w:rPr>
        <w:t>повышать уровень комплексного использования сырья</w:t>
      </w:r>
      <w:r w:rsidRPr="00DC58AD">
        <w:rPr>
          <w:sz w:val="28"/>
          <w:szCs w:val="28"/>
        </w:rPr>
        <w:t>. Анализ показывает, что величина фондоотдачи находится в прямой зависимости от удельного</w:t>
      </w:r>
      <w:r w:rsidR="00374035" w:rsidRPr="00DC58AD">
        <w:rPr>
          <w:sz w:val="28"/>
          <w:szCs w:val="28"/>
        </w:rPr>
        <w:t xml:space="preserve"> веса продукции.</w:t>
      </w:r>
    </w:p>
    <w:p w:rsidR="00DC5EF2" w:rsidRPr="00DC58AD" w:rsidRDefault="00DC5EF2" w:rsidP="00DC5EF2">
      <w:pPr>
        <w:spacing w:line="360" w:lineRule="auto"/>
        <w:jc w:val="both"/>
        <w:rPr>
          <w:sz w:val="28"/>
          <w:szCs w:val="28"/>
        </w:rPr>
      </w:pPr>
      <w:r w:rsidRPr="00DC58AD">
        <w:rPr>
          <w:sz w:val="28"/>
          <w:szCs w:val="28"/>
        </w:rPr>
        <w:t xml:space="preserve">          Влияние амортизационной политики на структуру себестоимости предприятия достаточно противоречиво. С одной стороны, чем выше величина амортизационных отчислений, тем больше у предприятия возможностей для обновления производства, тем больше у него возможностей на осуществление инвестиций, капитальных вложений. С другой стороны, амортизация является составной частью себестоимости продукции, а себестоимость продукции, в свою очередь, является составной частью цены и определяющим фактором конкурентоспособности предприятия. Для того, чтобы поддерживать конкурентоспособный спрос на продаваемые изделия необходимо снижать цену продукции. Снижать цену можно либо за счет снижения собственной прибыли, либо за счет снижения себестоимости, которое затрагивает снижение величины амортизационных отчислений.</w:t>
      </w:r>
    </w:p>
    <w:p w:rsidR="00DC5EF2" w:rsidRPr="00DC58AD" w:rsidRDefault="00DC5EF2" w:rsidP="00DC5EF2">
      <w:pPr>
        <w:spacing w:line="360" w:lineRule="auto"/>
        <w:jc w:val="both"/>
        <w:rPr>
          <w:sz w:val="28"/>
          <w:szCs w:val="28"/>
        </w:rPr>
      </w:pPr>
      <w:r w:rsidRPr="00DC58AD">
        <w:rPr>
          <w:sz w:val="28"/>
          <w:szCs w:val="28"/>
        </w:rPr>
        <w:t xml:space="preserve">           В связи с такой комплексностью и противоречивостью влияния амортизационных отчислений на результаты деятельности возникает необходимость оптимизации амортизационной политики на предприятии.</w:t>
      </w:r>
    </w:p>
    <w:p w:rsidR="00DC5EF2" w:rsidRPr="00DC58AD" w:rsidRDefault="00DC5EF2" w:rsidP="00DC5EF2">
      <w:pPr>
        <w:spacing w:line="360" w:lineRule="auto"/>
        <w:jc w:val="both"/>
        <w:rPr>
          <w:sz w:val="28"/>
          <w:szCs w:val="28"/>
        </w:rPr>
      </w:pPr>
      <w:r w:rsidRPr="00DC58AD">
        <w:rPr>
          <w:sz w:val="28"/>
          <w:szCs w:val="28"/>
        </w:rPr>
        <w:t>В работе рассмотрены способы оптимизации амортизационной политики при ее влиянии на себестоимость продукции. В связи с этим в ней нет подробного рассмотрения вопросов оптимизации налоговых платежей, оценки основных средств и нематериальных активов, капитальных вложений, а проведен анализ методов начисления амортизации.</w:t>
      </w:r>
    </w:p>
    <w:p w:rsidR="00DC5EF2" w:rsidRPr="00DC58AD" w:rsidRDefault="00DC5EF2" w:rsidP="00DC5EF2">
      <w:pPr>
        <w:spacing w:line="360" w:lineRule="auto"/>
        <w:jc w:val="both"/>
        <w:rPr>
          <w:sz w:val="28"/>
          <w:szCs w:val="28"/>
        </w:rPr>
      </w:pPr>
      <w:r w:rsidRPr="00DC58AD">
        <w:rPr>
          <w:sz w:val="28"/>
          <w:szCs w:val="28"/>
        </w:rPr>
        <w:t>Предприятие, занижающее сроки службы (использующее ускоренные методы начисления амортизационных отчислений), имеет возможность относить на себестоимость продукции большую амортизационную сумму и тем самым сокращать налогооблагаемую базу предприятия. Естественно, оно будет располагать и большей финансовой базой для обновления производственного аппарата при условии целевого использования амортизационных отчислений.</w:t>
      </w:r>
    </w:p>
    <w:p w:rsidR="00DC5EF2" w:rsidRPr="00DC58AD" w:rsidRDefault="00DC5EF2" w:rsidP="00DC5EF2">
      <w:pPr>
        <w:spacing w:line="360" w:lineRule="auto"/>
        <w:jc w:val="both"/>
        <w:rPr>
          <w:sz w:val="28"/>
          <w:szCs w:val="28"/>
          <w:lang w:val="en-US"/>
        </w:rPr>
      </w:pPr>
      <w:r w:rsidRPr="00DC58AD">
        <w:rPr>
          <w:sz w:val="28"/>
          <w:szCs w:val="28"/>
        </w:rPr>
        <w:t xml:space="preserve">           Предприятие же, сознательно завышающее предстоящие сроки службы объектов основных средств, реально уменьшает себестоимость выпускаемой продукции, что повышает ее конкурентоспособность, однако при этом оно имеет меньшую сумму амортизационных отчислений для своевременного обновления средств труда.</w:t>
      </w:r>
      <w:r w:rsidR="00BC729E" w:rsidRPr="00DC58AD">
        <w:rPr>
          <w:sz w:val="28"/>
          <w:szCs w:val="28"/>
          <w:lang w:val="en-US"/>
        </w:rPr>
        <w:t>[21,70]</w:t>
      </w:r>
    </w:p>
    <w:p w:rsidR="00DC5EF2" w:rsidRPr="00DC58AD" w:rsidRDefault="00DC5EF2" w:rsidP="00DC5EF2">
      <w:pPr>
        <w:spacing w:line="360" w:lineRule="auto"/>
        <w:jc w:val="both"/>
        <w:rPr>
          <w:sz w:val="28"/>
          <w:szCs w:val="28"/>
        </w:rPr>
      </w:pPr>
    </w:p>
    <w:p w:rsidR="00C47346" w:rsidRPr="00DC58AD" w:rsidRDefault="00C47346" w:rsidP="00DC5EF2">
      <w:pPr>
        <w:spacing w:line="360" w:lineRule="auto"/>
        <w:jc w:val="both"/>
        <w:rPr>
          <w:sz w:val="28"/>
          <w:szCs w:val="28"/>
        </w:rPr>
      </w:pPr>
    </w:p>
    <w:p w:rsidR="004A7C61" w:rsidRPr="00DC58AD" w:rsidRDefault="004A7C61" w:rsidP="00DC5EF2">
      <w:pPr>
        <w:spacing w:line="360" w:lineRule="auto"/>
        <w:jc w:val="both"/>
        <w:rPr>
          <w:sz w:val="28"/>
          <w:szCs w:val="28"/>
        </w:rPr>
      </w:pPr>
    </w:p>
    <w:p w:rsidR="00270158" w:rsidRDefault="00270158"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Default="00DC58AD" w:rsidP="00DC5EF2">
      <w:pPr>
        <w:spacing w:line="360" w:lineRule="auto"/>
        <w:jc w:val="both"/>
        <w:rPr>
          <w:sz w:val="28"/>
          <w:szCs w:val="28"/>
          <w:lang w:val="en-US"/>
        </w:rPr>
      </w:pPr>
    </w:p>
    <w:p w:rsidR="00DC58AD" w:rsidRPr="00DC58AD" w:rsidRDefault="00DC58AD" w:rsidP="00DC5EF2">
      <w:pPr>
        <w:spacing w:line="360" w:lineRule="auto"/>
        <w:jc w:val="both"/>
        <w:rPr>
          <w:sz w:val="28"/>
          <w:szCs w:val="28"/>
          <w:lang w:val="en-US"/>
        </w:rPr>
      </w:pPr>
    </w:p>
    <w:p w:rsidR="00444433" w:rsidRPr="00DC58AD" w:rsidRDefault="000B2556" w:rsidP="00612358">
      <w:pPr>
        <w:spacing w:line="360" w:lineRule="auto"/>
        <w:jc w:val="center"/>
        <w:rPr>
          <w:caps/>
          <w:sz w:val="28"/>
          <w:szCs w:val="28"/>
        </w:rPr>
      </w:pPr>
      <w:bookmarkStart w:id="16" w:name="OLE_LINK1"/>
      <w:bookmarkStart w:id="17" w:name="OLE_LINK2"/>
      <w:r w:rsidRPr="00DC58AD">
        <w:rPr>
          <w:caps/>
          <w:sz w:val="28"/>
          <w:szCs w:val="28"/>
        </w:rPr>
        <w:t>Заключение</w:t>
      </w:r>
    </w:p>
    <w:p w:rsidR="002F6D43" w:rsidRPr="00DC58AD" w:rsidRDefault="002F6D43" w:rsidP="00612358">
      <w:pPr>
        <w:spacing w:line="360" w:lineRule="auto"/>
        <w:jc w:val="center"/>
        <w:rPr>
          <w:caps/>
          <w:sz w:val="28"/>
          <w:szCs w:val="28"/>
        </w:rPr>
      </w:pPr>
    </w:p>
    <w:p w:rsidR="00A56F19" w:rsidRPr="00DC58AD" w:rsidRDefault="00A56F19" w:rsidP="00A56F19">
      <w:pPr>
        <w:spacing w:line="360" w:lineRule="auto"/>
        <w:jc w:val="both"/>
        <w:rPr>
          <w:sz w:val="28"/>
          <w:szCs w:val="28"/>
        </w:rPr>
      </w:pPr>
      <w:r w:rsidRPr="00DC58AD">
        <w:rPr>
          <w:sz w:val="28"/>
          <w:szCs w:val="28"/>
        </w:rPr>
        <w:t xml:space="preserve">           В данной курсовой работе были рассмотрены вопросы, касающиеся учета и начисления амортизации. В ходе курсовой работы было дано определение амортизации, раскрыта ее экономическая сущность, описаны ее разнообразные разновидности. В частности, было дано определение амортизации, как экономического механизма постепенного переноса стоимости основных средств на готовый продукт и накопление денежного фонда для замены изношенных экземпляров.</w:t>
      </w:r>
      <w:r w:rsidR="00D0532C" w:rsidRPr="00DC58AD">
        <w:rPr>
          <w:sz w:val="28"/>
          <w:szCs w:val="28"/>
        </w:rPr>
        <w:t xml:space="preserve"> Конкретное применение амортизационной политики было рассмотрено на примере ЗАО </w:t>
      </w:r>
      <w:r w:rsidR="00B023A4">
        <w:rPr>
          <w:sz w:val="28"/>
          <w:szCs w:val="28"/>
        </w:rPr>
        <w:t>«Рубцовская Мебельная фабрика</w:t>
      </w:r>
      <w:r w:rsidR="00D0532C" w:rsidRPr="00DC58AD">
        <w:rPr>
          <w:sz w:val="28"/>
          <w:szCs w:val="28"/>
        </w:rPr>
        <w:t>».</w:t>
      </w:r>
    </w:p>
    <w:p w:rsidR="0019650C" w:rsidRDefault="00DC5EF2" w:rsidP="0019650C">
      <w:pPr>
        <w:spacing w:line="360" w:lineRule="auto"/>
        <w:jc w:val="both"/>
        <w:rPr>
          <w:sz w:val="28"/>
          <w:szCs w:val="28"/>
        </w:rPr>
      </w:pPr>
      <w:r w:rsidRPr="00DC58AD">
        <w:rPr>
          <w:sz w:val="28"/>
          <w:szCs w:val="28"/>
        </w:rPr>
        <w:t xml:space="preserve">          По моему мнению, наиболее оптимальными методами начисления амортизации в условиях рынка являются ускоренные методы начисления амортизации. Данные методы позволяют в первые годы работы списывать большие суммы, как в рамках амортизационных отчислений, что уменьшает налогооблагаемую сумму и позволяет предприятию сэкономить определенную часть денежных средств. Последнее особенно немаловажно для только что начавших свою деятельность предприятий. </w:t>
      </w:r>
    </w:p>
    <w:p w:rsidR="0019650C" w:rsidRPr="0019650C" w:rsidRDefault="0019650C" w:rsidP="006068A0">
      <w:pPr>
        <w:spacing w:line="360" w:lineRule="auto"/>
        <w:jc w:val="both"/>
        <w:rPr>
          <w:sz w:val="28"/>
          <w:szCs w:val="28"/>
        </w:rPr>
      </w:pPr>
      <w:r>
        <w:rPr>
          <w:sz w:val="28"/>
          <w:szCs w:val="28"/>
        </w:rPr>
        <w:t xml:space="preserve">           </w:t>
      </w:r>
      <w:r w:rsidR="00DC5EF2" w:rsidRPr="00DC58AD">
        <w:rPr>
          <w:sz w:val="28"/>
          <w:szCs w:val="28"/>
        </w:rPr>
        <w:t xml:space="preserve">Кроме того, ускоренная амортизация позволяет наибыстрейшем путем восстанавливать средства, потраченные на приобретение основных  средств  и приобретать новые, более современные и высокопроизводительные основные  средства. Этот факт особенно важен в последнее время, когда научно-технический прогресс все быстрее  внедряется </w:t>
      </w:r>
      <w:r w:rsidR="00DC5EF2" w:rsidRPr="0019650C">
        <w:rPr>
          <w:sz w:val="28"/>
          <w:szCs w:val="28"/>
        </w:rPr>
        <w:t>в нашу жизнь, принося новое оборудование и высокоэффективные технологии.</w:t>
      </w:r>
      <w:r w:rsidRPr="0019650C">
        <w:rPr>
          <w:sz w:val="20"/>
          <w:szCs w:val="20"/>
        </w:rPr>
        <w:t xml:space="preserve"> </w:t>
      </w:r>
      <w:r w:rsidRPr="0019650C">
        <w:rPr>
          <w:sz w:val="28"/>
          <w:szCs w:val="28"/>
        </w:rPr>
        <w:t>К тому же, налог на имущество находится в прямой зависимости от остаточной стоимости</w:t>
      </w:r>
      <w:r>
        <w:rPr>
          <w:sz w:val="28"/>
          <w:szCs w:val="28"/>
        </w:rPr>
        <w:t xml:space="preserve"> </w:t>
      </w:r>
      <w:r w:rsidRPr="0019650C">
        <w:rPr>
          <w:sz w:val="28"/>
          <w:szCs w:val="28"/>
        </w:rPr>
        <w:t>основных средств.  Следовательно,  применяя  ускоренный  метод  амортизации,</w:t>
      </w:r>
      <w:r>
        <w:rPr>
          <w:sz w:val="28"/>
          <w:szCs w:val="28"/>
        </w:rPr>
        <w:t xml:space="preserve"> </w:t>
      </w:r>
      <w:r w:rsidRPr="0019650C">
        <w:rPr>
          <w:sz w:val="28"/>
          <w:szCs w:val="28"/>
        </w:rPr>
        <w:t>организация платит государству  меньшую  сумму  налога.  Однако,  необходимо</w:t>
      </w:r>
      <w:r>
        <w:rPr>
          <w:sz w:val="28"/>
          <w:szCs w:val="28"/>
        </w:rPr>
        <w:t xml:space="preserve"> </w:t>
      </w:r>
      <w:r w:rsidRPr="0019650C">
        <w:rPr>
          <w:sz w:val="28"/>
          <w:szCs w:val="28"/>
        </w:rPr>
        <w:t>учитывать, что у ускоренного метода есть свой недостаток  –  он  приводит  к</w:t>
      </w:r>
      <w:r w:rsidR="006068A0">
        <w:rPr>
          <w:sz w:val="28"/>
          <w:szCs w:val="28"/>
          <w:lang w:val="en-US"/>
        </w:rPr>
        <w:t xml:space="preserve"> </w:t>
      </w:r>
      <w:r w:rsidRPr="0019650C">
        <w:rPr>
          <w:sz w:val="28"/>
          <w:szCs w:val="28"/>
        </w:rPr>
        <w:t>росту издержек в краткосрочном периоде и снижению прибыльности.</w:t>
      </w:r>
    </w:p>
    <w:bookmarkEnd w:id="16"/>
    <w:bookmarkEnd w:id="17"/>
    <w:p w:rsidR="00DC5EF2" w:rsidRPr="00DC58AD" w:rsidRDefault="00DC5EF2" w:rsidP="0019650C">
      <w:pPr>
        <w:spacing w:line="360" w:lineRule="auto"/>
        <w:jc w:val="both"/>
        <w:rPr>
          <w:sz w:val="28"/>
          <w:szCs w:val="28"/>
        </w:rPr>
      </w:pPr>
    </w:p>
    <w:p w:rsidR="008E0194" w:rsidRPr="00DC58AD" w:rsidRDefault="00A56F19" w:rsidP="0019650C">
      <w:pPr>
        <w:spacing w:line="360" w:lineRule="auto"/>
        <w:jc w:val="both"/>
        <w:rPr>
          <w:sz w:val="28"/>
          <w:szCs w:val="28"/>
          <w:lang w:val="en-US"/>
        </w:rPr>
      </w:pPr>
      <w:r w:rsidRPr="00DC58AD">
        <w:rPr>
          <w:sz w:val="28"/>
          <w:szCs w:val="28"/>
        </w:rPr>
        <w:t xml:space="preserve">         Хочется отметить предложения, связанные с законодательной базой, регулирующей учет амортизации основных средств. В связи с трудным экономическим положением в нашей стране, мне видится благоразумным разрешить всем хозяйствующим субъектам самостоятельно выбирать метод начисления амортизации. Это ускорит процесс внедрения новых, высокоэффективных производственных основных средств, что благоприятно повлияет на производи</w:t>
      </w:r>
      <w:r w:rsidR="00B77649" w:rsidRPr="00DC58AD">
        <w:rPr>
          <w:sz w:val="28"/>
          <w:szCs w:val="28"/>
        </w:rPr>
        <w:t>тельность и экономический рост.</w:t>
      </w:r>
    </w:p>
    <w:p w:rsidR="00B77649" w:rsidRPr="00DC58AD" w:rsidRDefault="00B77649" w:rsidP="0019650C">
      <w:pPr>
        <w:spacing w:line="360" w:lineRule="auto"/>
        <w:jc w:val="both"/>
        <w:rPr>
          <w:sz w:val="28"/>
          <w:szCs w:val="28"/>
          <w:lang w:val="en-US"/>
        </w:rPr>
      </w:pPr>
    </w:p>
    <w:p w:rsidR="00B77649" w:rsidRPr="00DC58AD" w:rsidRDefault="00B77649" w:rsidP="0019650C">
      <w:pPr>
        <w:spacing w:line="360" w:lineRule="auto"/>
        <w:jc w:val="both"/>
        <w:rPr>
          <w:sz w:val="28"/>
          <w:szCs w:val="28"/>
          <w:lang w:val="en-US"/>
        </w:rPr>
      </w:pPr>
    </w:p>
    <w:p w:rsidR="00B77649" w:rsidRPr="00DC58AD" w:rsidRDefault="00B77649" w:rsidP="0019650C">
      <w:pPr>
        <w:spacing w:line="360" w:lineRule="auto"/>
        <w:jc w:val="both"/>
        <w:rPr>
          <w:sz w:val="28"/>
          <w:szCs w:val="28"/>
          <w:lang w:val="en-US"/>
        </w:rPr>
      </w:pPr>
    </w:p>
    <w:p w:rsidR="00B77649" w:rsidRPr="00DC58AD" w:rsidRDefault="00B77649" w:rsidP="0019650C">
      <w:pPr>
        <w:spacing w:line="360" w:lineRule="auto"/>
        <w:jc w:val="both"/>
        <w:rPr>
          <w:sz w:val="28"/>
          <w:szCs w:val="28"/>
          <w:lang w:val="en-US"/>
        </w:rPr>
      </w:pPr>
    </w:p>
    <w:p w:rsidR="00B77649" w:rsidRPr="00DC58AD" w:rsidRDefault="00B77649" w:rsidP="0019650C">
      <w:pPr>
        <w:spacing w:line="360" w:lineRule="auto"/>
        <w:jc w:val="both"/>
        <w:rPr>
          <w:sz w:val="28"/>
          <w:szCs w:val="28"/>
          <w:lang w:val="en-US"/>
        </w:rPr>
      </w:pPr>
    </w:p>
    <w:p w:rsidR="00B77649" w:rsidRPr="00DC58AD" w:rsidRDefault="00B77649" w:rsidP="0019650C">
      <w:pPr>
        <w:spacing w:line="360" w:lineRule="auto"/>
        <w:jc w:val="both"/>
        <w:rPr>
          <w:sz w:val="28"/>
          <w:szCs w:val="28"/>
          <w:lang w:val="en-US"/>
        </w:rPr>
      </w:pPr>
    </w:p>
    <w:p w:rsidR="00B77649" w:rsidRPr="00DC58AD" w:rsidRDefault="00B77649" w:rsidP="0019650C">
      <w:pPr>
        <w:spacing w:line="360" w:lineRule="auto"/>
        <w:jc w:val="both"/>
        <w:rPr>
          <w:sz w:val="28"/>
          <w:szCs w:val="28"/>
          <w:lang w:val="en-US"/>
        </w:rPr>
      </w:pPr>
    </w:p>
    <w:p w:rsidR="00B77649" w:rsidRPr="00DC58AD" w:rsidRDefault="00B77649" w:rsidP="0019650C">
      <w:pPr>
        <w:spacing w:line="360" w:lineRule="auto"/>
        <w:jc w:val="both"/>
        <w:rPr>
          <w:sz w:val="28"/>
          <w:szCs w:val="28"/>
          <w:lang w:val="en-US"/>
        </w:rPr>
      </w:pPr>
    </w:p>
    <w:p w:rsidR="00B77649" w:rsidRPr="00DC58AD" w:rsidRDefault="00B77649" w:rsidP="0019650C">
      <w:pPr>
        <w:spacing w:line="360" w:lineRule="auto"/>
        <w:jc w:val="both"/>
        <w:rPr>
          <w:sz w:val="28"/>
          <w:szCs w:val="28"/>
          <w:lang w:val="en-US"/>
        </w:rPr>
      </w:pPr>
    </w:p>
    <w:p w:rsidR="00B77649" w:rsidRPr="00DC58AD" w:rsidRDefault="00B77649" w:rsidP="0019650C">
      <w:pPr>
        <w:spacing w:line="360" w:lineRule="auto"/>
        <w:jc w:val="both"/>
        <w:rPr>
          <w:sz w:val="28"/>
          <w:szCs w:val="28"/>
          <w:lang w:val="en-US"/>
        </w:rPr>
      </w:pPr>
    </w:p>
    <w:p w:rsidR="00B77649" w:rsidRPr="00DC58AD" w:rsidRDefault="00B77649" w:rsidP="0019650C">
      <w:pPr>
        <w:spacing w:line="360" w:lineRule="auto"/>
        <w:jc w:val="both"/>
        <w:rPr>
          <w:sz w:val="28"/>
          <w:szCs w:val="28"/>
        </w:rPr>
      </w:pPr>
    </w:p>
    <w:p w:rsidR="006C1A9C" w:rsidRPr="00DC58AD" w:rsidRDefault="006C1A9C" w:rsidP="0019650C">
      <w:pPr>
        <w:spacing w:line="360" w:lineRule="auto"/>
        <w:jc w:val="both"/>
        <w:rPr>
          <w:sz w:val="28"/>
          <w:szCs w:val="28"/>
        </w:rPr>
      </w:pPr>
    </w:p>
    <w:p w:rsidR="006C1A9C" w:rsidRPr="00DC58AD" w:rsidRDefault="006C1A9C" w:rsidP="00DC5EF2">
      <w:pPr>
        <w:spacing w:line="360" w:lineRule="auto"/>
        <w:jc w:val="both"/>
        <w:rPr>
          <w:sz w:val="28"/>
          <w:szCs w:val="28"/>
        </w:rPr>
      </w:pPr>
    </w:p>
    <w:p w:rsidR="006C1A9C" w:rsidRPr="00DC58AD" w:rsidRDefault="006C1A9C" w:rsidP="00DC5EF2">
      <w:pPr>
        <w:spacing w:line="360" w:lineRule="auto"/>
        <w:jc w:val="both"/>
        <w:rPr>
          <w:sz w:val="28"/>
          <w:szCs w:val="28"/>
        </w:rPr>
      </w:pPr>
    </w:p>
    <w:p w:rsidR="006C1A9C" w:rsidRPr="00DC58AD" w:rsidRDefault="006C1A9C" w:rsidP="00DC5EF2">
      <w:pPr>
        <w:spacing w:line="360" w:lineRule="auto"/>
        <w:jc w:val="both"/>
        <w:rPr>
          <w:sz w:val="28"/>
          <w:szCs w:val="28"/>
        </w:rPr>
      </w:pPr>
    </w:p>
    <w:p w:rsidR="006C1A9C" w:rsidRPr="00DC58AD" w:rsidRDefault="006C1A9C" w:rsidP="00DC5EF2">
      <w:pPr>
        <w:spacing w:line="360" w:lineRule="auto"/>
        <w:jc w:val="both"/>
        <w:rPr>
          <w:sz w:val="28"/>
          <w:szCs w:val="28"/>
        </w:rPr>
      </w:pPr>
    </w:p>
    <w:p w:rsidR="006C1A9C" w:rsidRPr="00DC58AD" w:rsidRDefault="006C1A9C" w:rsidP="00DC5EF2">
      <w:pPr>
        <w:spacing w:line="360" w:lineRule="auto"/>
        <w:jc w:val="both"/>
        <w:rPr>
          <w:sz w:val="28"/>
          <w:szCs w:val="28"/>
        </w:rPr>
      </w:pPr>
    </w:p>
    <w:p w:rsidR="006C1A9C" w:rsidRPr="00DC58AD" w:rsidRDefault="006C1A9C" w:rsidP="00DC5EF2">
      <w:pPr>
        <w:spacing w:line="360" w:lineRule="auto"/>
        <w:jc w:val="both"/>
        <w:rPr>
          <w:sz w:val="28"/>
          <w:szCs w:val="28"/>
        </w:rPr>
      </w:pPr>
    </w:p>
    <w:p w:rsidR="006C1A9C" w:rsidRPr="00DC58AD" w:rsidRDefault="006C1A9C" w:rsidP="00DC5EF2">
      <w:pPr>
        <w:spacing w:line="360" w:lineRule="auto"/>
        <w:jc w:val="both"/>
        <w:rPr>
          <w:sz w:val="28"/>
          <w:szCs w:val="28"/>
        </w:rPr>
      </w:pPr>
    </w:p>
    <w:p w:rsidR="006C1A9C" w:rsidRPr="00DC58AD" w:rsidRDefault="006C1A9C" w:rsidP="00DC5EF2">
      <w:pPr>
        <w:spacing w:line="360" w:lineRule="auto"/>
        <w:jc w:val="both"/>
        <w:rPr>
          <w:sz w:val="28"/>
          <w:szCs w:val="28"/>
        </w:rPr>
      </w:pPr>
    </w:p>
    <w:p w:rsidR="006C1A9C" w:rsidRPr="00DC58AD" w:rsidRDefault="006C1A9C" w:rsidP="00DC5EF2">
      <w:pPr>
        <w:spacing w:line="360" w:lineRule="auto"/>
        <w:jc w:val="both"/>
        <w:rPr>
          <w:sz w:val="28"/>
          <w:szCs w:val="28"/>
        </w:rPr>
      </w:pPr>
    </w:p>
    <w:p w:rsidR="0019650C" w:rsidRPr="0019650C" w:rsidRDefault="0019650C" w:rsidP="00DC5EF2">
      <w:pPr>
        <w:spacing w:line="360" w:lineRule="auto"/>
        <w:jc w:val="both"/>
        <w:rPr>
          <w:sz w:val="28"/>
          <w:szCs w:val="28"/>
        </w:rPr>
      </w:pPr>
    </w:p>
    <w:p w:rsidR="001C4B93" w:rsidRPr="00DC58AD" w:rsidRDefault="001C4B93" w:rsidP="00D0532C">
      <w:pPr>
        <w:spacing w:line="360" w:lineRule="auto"/>
        <w:jc w:val="center"/>
        <w:rPr>
          <w:caps/>
          <w:sz w:val="28"/>
          <w:szCs w:val="28"/>
        </w:rPr>
      </w:pPr>
      <w:r w:rsidRPr="00DC58AD">
        <w:rPr>
          <w:caps/>
          <w:sz w:val="28"/>
          <w:szCs w:val="28"/>
        </w:rPr>
        <w:t>Список использованной литературы</w:t>
      </w:r>
    </w:p>
    <w:p w:rsidR="008C5165" w:rsidRDefault="008C5165" w:rsidP="008C5165">
      <w:pPr>
        <w:spacing w:line="360" w:lineRule="auto"/>
        <w:jc w:val="both"/>
        <w:rPr>
          <w:sz w:val="28"/>
          <w:szCs w:val="28"/>
        </w:rPr>
      </w:pPr>
    </w:p>
    <w:p w:rsidR="00D03E63" w:rsidRDefault="008C5165" w:rsidP="00D03E63">
      <w:pPr>
        <w:spacing w:line="360" w:lineRule="auto"/>
        <w:jc w:val="both"/>
        <w:rPr>
          <w:sz w:val="28"/>
          <w:szCs w:val="28"/>
        </w:rPr>
      </w:pPr>
      <w:r>
        <w:rPr>
          <w:sz w:val="28"/>
          <w:szCs w:val="28"/>
        </w:rPr>
        <w:t xml:space="preserve">1) </w:t>
      </w:r>
      <w:r w:rsidR="00D03E63">
        <w:rPr>
          <w:sz w:val="28"/>
          <w:szCs w:val="28"/>
        </w:rPr>
        <w:t>П</w:t>
      </w:r>
      <w:r w:rsidR="00D03E63" w:rsidRPr="00B14AB2">
        <w:rPr>
          <w:sz w:val="28"/>
          <w:szCs w:val="28"/>
        </w:rPr>
        <w:t>остановлением Правительства РФ от 01.01.02 №1 «О Классификации основных средств, включаемых в амортизационные группы»</w:t>
      </w:r>
    </w:p>
    <w:p w:rsidR="008C5165" w:rsidRDefault="008C5165" w:rsidP="00D03E63">
      <w:pPr>
        <w:spacing w:line="360" w:lineRule="auto"/>
        <w:rPr>
          <w:sz w:val="28"/>
          <w:szCs w:val="28"/>
        </w:rPr>
      </w:pPr>
      <w:r>
        <w:rPr>
          <w:sz w:val="28"/>
          <w:szCs w:val="28"/>
        </w:rPr>
        <w:t xml:space="preserve">2) </w:t>
      </w:r>
      <w:r w:rsidR="00D03E63">
        <w:rPr>
          <w:sz w:val="28"/>
          <w:szCs w:val="28"/>
        </w:rPr>
        <w:t>Налоговый Кодекс РФ</w:t>
      </w:r>
    </w:p>
    <w:p w:rsidR="00B5467E" w:rsidRDefault="008C5165" w:rsidP="00B5467E">
      <w:pPr>
        <w:spacing w:line="360" w:lineRule="auto"/>
        <w:jc w:val="both"/>
        <w:rPr>
          <w:sz w:val="28"/>
          <w:szCs w:val="28"/>
        </w:rPr>
      </w:pPr>
      <w:r>
        <w:rPr>
          <w:sz w:val="28"/>
          <w:szCs w:val="28"/>
        </w:rPr>
        <w:t>3</w:t>
      </w:r>
      <w:r w:rsidR="00293E89">
        <w:rPr>
          <w:sz w:val="28"/>
          <w:szCs w:val="28"/>
        </w:rPr>
        <w:t xml:space="preserve">) </w:t>
      </w:r>
      <w:r w:rsidR="00B5467E">
        <w:rPr>
          <w:sz w:val="28"/>
          <w:szCs w:val="28"/>
        </w:rPr>
        <w:t>Постановление №1072</w:t>
      </w:r>
      <w:r w:rsidR="00293E89">
        <w:rPr>
          <w:sz w:val="28"/>
          <w:szCs w:val="28"/>
        </w:rPr>
        <w:t xml:space="preserve"> </w:t>
      </w:r>
      <w:r w:rsidR="00293E89" w:rsidRPr="00DA2206">
        <w:rPr>
          <w:sz w:val="28"/>
          <w:szCs w:val="28"/>
        </w:rPr>
        <w:t>Совмина СССР от 22 октября 1990 года</w:t>
      </w:r>
      <w:r w:rsidR="00B5467E">
        <w:rPr>
          <w:sz w:val="28"/>
          <w:szCs w:val="28"/>
        </w:rPr>
        <w:t xml:space="preserve"> </w:t>
      </w:r>
      <w:r w:rsidR="00B5467E" w:rsidRPr="00DA2206">
        <w:rPr>
          <w:sz w:val="28"/>
          <w:szCs w:val="28"/>
        </w:rPr>
        <w:t>«О единых нормах амортизационных отчислений на полное восстановление основных фондов народного хозяйства СССР</w:t>
      </w:r>
      <w:r w:rsidR="00B5467E">
        <w:rPr>
          <w:sz w:val="28"/>
          <w:szCs w:val="28"/>
        </w:rPr>
        <w:t>»</w:t>
      </w:r>
    </w:p>
    <w:p w:rsidR="008C5165" w:rsidRDefault="008C5165" w:rsidP="008C5165">
      <w:pPr>
        <w:spacing w:line="360" w:lineRule="auto"/>
        <w:jc w:val="both"/>
        <w:rPr>
          <w:sz w:val="28"/>
          <w:szCs w:val="28"/>
        </w:rPr>
      </w:pPr>
      <w:r>
        <w:rPr>
          <w:sz w:val="28"/>
          <w:szCs w:val="28"/>
        </w:rPr>
        <w:t>4) ПБУ 1-22 Федеральный закон «О бухгалтерском учёте»</w:t>
      </w:r>
    </w:p>
    <w:p w:rsidR="008C5165" w:rsidRPr="00DC58AD" w:rsidRDefault="008C5165" w:rsidP="00B5467E">
      <w:pPr>
        <w:spacing w:line="360" w:lineRule="auto"/>
        <w:jc w:val="both"/>
        <w:rPr>
          <w:sz w:val="28"/>
          <w:szCs w:val="28"/>
        </w:rPr>
      </w:pPr>
      <w:r>
        <w:rPr>
          <w:sz w:val="28"/>
          <w:szCs w:val="28"/>
        </w:rPr>
        <w:t>5) План счетов бухгалтерского учета финансово-хозяйственной деятельности организации РФ</w:t>
      </w:r>
    </w:p>
    <w:p w:rsidR="00273BB2" w:rsidRPr="00DC58AD" w:rsidRDefault="008C5165" w:rsidP="00C914A9">
      <w:pPr>
        <w:widowControl w:val="0"/>
        <w:tabs>
          <w:tab w:val="left" w:pos="9540"/>
        </w:tabs>
        <w:spacing w:before="120" w:after="120" w:line="360" w:lineRule="auto"/>
        <w:jc w:val="both"/>
        <w:rPr>
          <w:sz w:val="28"/>
          <w:szCs w:val="28"/>
        </w:rPr>
      </w:pPr>
      <w:r>
        <w:rPr>
          <w:sz w:val="28"/>
          <w:szCs w:val="28"/>
        </w:rPr>
        <w:t>6</w:t>
      </w:r>
      <w:r w:rsidR="00C914A9" w:rsidRPr="00DC58AD">
        <w:rPr>
          <w:sz w:val="28"/>
          <w:szCs w:val="28"/>
        </w:rPr>
        <w:t xml:space="preserve">) Постановление Правительства РФ от 19 августа </w:t>
      </w:r>
      <w:smartTag w:uri="urn:schemas-microsoft-com:office:smarttags" w:element="metricconverter">
        <w:smartTagPr>
          <w:attr w:name="ProductID" w:val="1994 г"/>
        </w:smartTagPr>
        <w:r w:rsidR="00C914A9" w:rsidRPr="00DC58AD">
          <w:rPr>
            <w:sz w:val="28"/>
            <w:szCs w:val="28"/>
          </w:rPr>
          <w:t>1994 г</w:t>
        </w:r>
      </w:smartTag>
      <w:r w:rsidR="00C914A9" w:rsidRPr="00DC58AD">
        <w:rPr>
          <w:sz w:val="28"/>
          <w:szCs w:val="28"/>
        </w:rPr>
        <w:t xml:space="preserve">. N 967 "Об использовании механизма ускоренной амортизации и переоценке основных фондов" (с изм. и доп. от 1 мая </w:t>
      </w:r>
      <w:smartTag w:uri="urn:schemas-microsoft-com:office:smarttags" w:element="metricconverter">
        <w:smartTagPr>
          <w:attr w:name="ProductID" w:val="1996 г"/>
        </w:smartTagPr>
        <w:r w:rsidR="00C914A9" w:rsidRPr="00DC58AD">
          <w:rPr>
            <w:sz w:val="28"/>
            <w:szCs w:val="28"/>
          </w:rPr>
          <w:t>1996 г</w:t>
        </w:r>
      </w:smartTag>
      <w:r w:rsidR="00C914A9" w:rsidRPr="00DC58AD">
        <w:rPr>
          <w:sz w:val="28"/>
          <w:szCs w:val="28"/>
        </w:rPr>
        <w:t>.)</w:t>
      </w:r>
    </w:p>
    <w:p w:rsidR="002F32E8" w:rsidRPr="00DC58AD" w:rsidRDefault="008C5165" w:rsidP="008F6FE2">
      <w:pPr>
        <w:spacing w:line="360" w:lineRule="auto"/>
        <w:jc w:val="both"/>
        <w:rPr>
          <w:sz w:val="28"/>
          <w:szCs w:val="28"/>
        </w:rPr>
      </w:pPr>
      <w:r>
        <w:rPr>
          <w:sz w:val="28"/>
          <w:szCs w:val="28"/>
        </w:rPr>
        <w:t>7</w:t>
      </w:r>
      <w:r w:rsidR="002F32E8" w:rsidRPr="00DC58AD">
        <w:rPr>
          <w:sz w:val="28"/>
          <w:szCs w:val="28"/>
        </w:rPr>
        <w:t>) Андросов А.М. " Бухгалт</w:t>
      </w:r>
      <w:r w:rsidR="00273BB2" w:rsidRPr="00DC58AD">
        <w:rPr>
          <w:sz w:val="28"/>
          <w:szCs w:val="28"/>
        </w:rPr>
        <w:t>ерский учет и отчетность в Росс</w:t>
      </w:r>
      <w:r w:rsidR="002F32E8" w:rsidRPr="00DC58AD">
        <w:rPr>
          <w:sz w:val="28"/>
          <w:szCs w:val="28"/>
        </w:rPr>
        <w:t>ии" М.: МЕНАТЕПИНФОРМ , 1994 .</w:t>
      </w:r>
    </w:p>
    <w:p w:rsidR="002F32E8" w:rsidRPr="00DC58AD" w:rsidRDefault="008C5165" w:rsidP="008F6FE2">
      <w:pPr>
        <w:spacing w:line="360" w:lineRule="auto"/>
        <w:jc w:val="both"/>
        <w:rPr>
          <w:sz w:val="28"/>
          <w:szCs w:val="28"/>
        </w:rPr>
      </w:pPr>
      <w:r>
        <w:rPr>
          <w:sz w:val="28"/>
          <w:szCs w:val="28"/>
        </w:rPr>
        <w:t>8</w:t>
      </w:r>
      <w:r w:rsidR="002F32E8" w:rsidRPr="00DC58AD">
        <w:rPr>
          <w:sz w:val="28"/>
          <w:szCs w:val="28"/>
        </w:rPr>
        <w:t>) Астахов В.П. “Теория бухгалтерского учета ”- М.: “Экспертное бюро-М.”,1997</w:t>
      </w:r>
    </w:p>
    <w:p w:rsidR="00D130F4" w:rsidRPr="00DC58AD" w:rsidRDefault="008C5165" w:rsidP="008F6FE2">
      <w:pPr>
        <w:pStyle w:val="a9"/>
        <w:spacing w:line="360" w:lineRule="auto"/>
        <w:jc w:val="both"/>
        <w:rPr>
          <w:sz w:val="28"/>
          <w:szCs w:val="28"/>
        </w:rPr>
      </w:pPr>
      <w:r>
        <w:rPr>
          <w:sz w:val="28"/>
          <w:szCs w:val="28"/>
        </w:rPr>
        <w:t>9</w:t>
      </w:r>
      <w:r w:rsidR="00D130F4" w:rsidRPr="00DC58AD">
        <w:rPr>
          <w:sz w:val="28"/>
          <w:szCs w:val="28"/>
        </w:rPr>
        <w:t>)  Бакаев А.С. Некоторые вопросы учета основных средств // Бухгалтерский учет. – 2005. - №3.</w:t>
      </w:r>
    </w:p>
    <w:p w:rsidR="00D130F4" w:rsidRPr="00DC58AD" w:rsidRDefault="008C5165" w:rsidP="008F6FE2">
      <w:pPr>
        <w:pStyle w:val="a9"/>
        <w:spacing w:line="360" w:lineRule="auto"/>
        <w:jc w:val="both"/>
        <w:rPr>
          <w:sz w:val="28"/>
          <w:szCs w:val="28"/>
        </w:rPr>
      </w:pPr>
      <w:r>
        <w:rPr>
          <w:sz w:val="28"/>
          <w:szCs w:val="28"/>
        </w:rPr>
        <w:t>10</w:t>
      </w:r>
      <w:r w:rsidR="00D130F4" w:rsidRPr="00DC58AD">
        <w:rPr>
          <w:sz w:val="28"/>
          <w:szCs w:val="28"/>
        </w:rPr>
        <w:t>) Бреусов Ю.Г., Безуглов Н.Н., Копаева В.В. Некоторые аспекты амортизационной политики в условиях рыночной экономики</w:t>
      </w:r>
      <w:r w:rsidR="00D8159D" w:rsidRPr="00DC58AD">
        <w:rPr>
          <w:sz w:val="28"/>
          <w:szCs w:val="28"/>
        </w:rPr>
        <w:t>, 1998</w:t>
      </w:r>
    </w:p>
    <w:p w:rsidR="00D130F4" w:rsidRPr="00DC58AD" w:rsidRDefault="008C5165" w:rsidP="008F6FE2">
      <w:pPr>
        <w:pStyle w:val="a9"/>
        <w:spacing w:line="360" w:lineRule="auto"/>
        <w:jc w:val="both"/>
        <w:rPr>
          <w:sz w:val="28"/>
          <w:szCs w:val="28"/>
        </w:rPr>
      </w:pPr>
      <w:r>
        <w:rPr>
          <w:sz w:val="28"/>
          <w:szCs w:val="28"/>
        </w:rPr>
        <w:t>11</w:t>
      </w:r>
      <w:r w:rsidR="008F6FE2" w:rsidRPr="00DC58AD">
        <w:rPr>
          <w:sz w:val="28"/>
          <w:szCs w:val="28"/>
        </w:rPr>
        <w:t xml:space="preserve">) </w:t>
      </w:r>
      <w:r w:rsidR="00D130F4" w:rsidRPr="00DC58AD">
        <w:rPr>
          <w:sz w:val="28"/>
          <w:szCs w:val="28"/>
        </w:rPr>
        <w:t>Вещунова Н.Л., Фомина Л.Ф. "Бухгалтерский учет на предприятиях различных форм собственности" - М.:  "МАГИС", 1995.</w:t>
      </w:r>
    </w:p>
    <w:p w:rsidR="00D130F4" w:rsidRPr="00DC58AD" w:rsidRDefault="008C5165" w:rsidP="008F6FE2">
      <w:pPr>
        <w:pStyle w:val="a9"/>
        <w:spacing w:line="360" w:lineRule="auto"/>
        <w:jc w:val="both"/>
        <w:rPr>
          <w:sz w:val="28"/>
          <w:szCs w:val="28"/>
        </w:rPr>
      </w:pPr>
      <w:r>
        <w:rPr>
          <w:sz w:val="28"/>
          <w:szCs w:val="28"/>
        </w:rPr>
        <w:t>12</w:t>
      </w:r>
      <w:r w:rsidR="00D130F4" w:rsidRPr="00DC58AD">
        <w:rPr>
          <w:sz w:val="28"/>
          <w:szCs w:val="28"/>
        </w:rPr>
        <w:t>) Козлова Е.П. , Бабченко Т.Н.  "Бухгалтерский учет в  малом предпринимательстве" - М.: Финансы и статистика, 1997.</w:t>
      </w:r>
    </w:p>
    <w:p w:rsidR="00D130F4" w:rsidRPr="00DC58AD" w:rsidRDefault="008C5165" w:rsidP="008F6FE2">
      <w:pPr>
        <w:pStyle w:val="a9"/>
        <w:spacing w:line="360" w:lineRule="auto"/>
        <w:jc w:val="both"/>
        <w:rPr>
          <w:sz w:val="28"/>
          <w:szCs w:val="28"/>
        </w:rPr>
      </w:pPr>
      <w:r>
        <w:rPr>
          <w:sz w:val="28"/>
          <w:szCs w:val="28"/>
        </w:rPr>
        <w:t>13</w:t>
      </w:r>
      <w:r w:rsidR="00D130F4" w:rsidRPr="00DC58AD">
        <w:rPr>
          <w:sz w:val="28"/>
          <w:szCs w:val="28"/>
        </w:rPr>
        <w:t>) Луговой В.А. "Учет основных средств, нематериальных акт</w:t>
      </w:r>
      <w:r w:rsidR="00273BB2" w:rsidRPr="00DC58AD">
        <w:rPr>
          <w:sz w:val="28"/>
          <w:szCs w:val="28"/>
        </w:rPr>
        <w:t>ивов, долгосрочных инвестиций"</w:t>
      </w:r>
      <w:r w:rsidR="00D130F4" w:rsidRPr="00DC58AD">
        <w:rPr>
          <w:sz w:val="28"/>
          <w:szCs w:val="28"/>
        </w:rPr>
        <w:t xml:space="preserve"> - М.: АО "Инкосаудит", 1995.</w:t>
      </w:r>
    </w:p>
    <w:p w:rsidR="00D130F4" w:rsidRPr="00DC58AD" w:rsidRDefault="008C5165" w:rsidP="008F6FE2">
      <w:pPr>
        <w:pStyle w:val="a9"/>
        <w:spacing w:line="360" w:lineRule="auto"/>
        <w:jc w:val="both"/>
        <w:rPr>
          <w:sz w:val="28"/>
          <w:szCs w:val="28"/>
        </w:rPr>
      </w:pPr>
      <w:r>
        <w:rPr>
          <w:sz w:val="28"/>
          <w:szCs w:val="28"/>
        </w:rPr>
        <w:t>14</w:t>
      </w:r>
      <w:r w:rsidR="00D130F4" w:rsidRPr="00DC58AD">
        <w:rPr>
          <w:sz w:val="28"/>
          <w:szCs w:val="28"/>
        </w:rPr>
        <w:t>) "НАЧИСЛЕНИЕ</w:t>
      </w:r>
      <w:r w:rsidR="00D8159D" w:rsidRPr="00DC58AD">
        <w:rPr>
          <w:sz w:val="28"/>
          <w:szCs w:val="28"/>
        </w:rPr>
        <w:t>  ИЗНОСА: по основным средствам</w:t>
      </w:r>
      <w:r w:rsidR="00D130F4" w:rsidRPr="00DC58AD">
        <w:rPr>
          <w:sz w:val="28"/>
          <w:szCs w:val="28"/>
        </w:rPr>
        <w:t xml:space="preserve">, </w:t>
      </w:r>
      <w:r w:rsidR="00D8159D" w:rsidRPr="00DC58AD">
        <w:rPr>
          <w:sz w:val="28"/>
          <w:szCs w:val="28"/>
        </w:rPr>
        <w:t>по нематериальным активам и МБП</w:t>
      </w:r>
      <w:r w:rsidR="00D130F4" w:rsidRPr="00DC58AD">
        <w:rPr>
          <w:sz w:val="28"/>
          <w:szCs w:val="28"/>
        </w:rPr>
        <w:t>: сборник документов" - М.: "ПРИОР", 1995.</w:t>
      </w:r>
    </w:p>
    <w:p w:rsidR="00E44389" w:rsidRPr="00DC58AD" w:rsidRDefault="008C5165" w:rsidP="008F6FE2">
      <w:pPr>
        <w:pStyle w:val="a9"/>
        <w:spacing w:line="360" w:lineRule="auto"/>
        <w:jc w:val="both"/>
        <w:rPr>
          <w:sz w:val="28"/>
          <w:szCs w:val="28"/>
        </w:rPr>
      </w:pPr>
      <w:r>
        <w:rPr>
          <w:sz w:val="28"/>
          <w:szCs w:val="28"/>
        </w:rPr>
        <w:t>15</w:t>
      </w:r>
      <w:r w:rsidR="00E44389" w:rsidRPr="00DC58AD">
        <w:rPr>
          <w:sz w:val="28"/>
          <w:szCs w:val="28"/>
        </w:rPr>
        <w:t xml:space="preserve">) </w:t>
      </w:r>
      <w:r w:rsidR="00E44389" w:rsidRPr="00DC58AD">
        <w:rPr>
          <w:sz w:val="28"/>
          <w:szCs w:val="28"/>
          <w:lang w:val="en-US"/>
        </w:rPr>
        <w:t xml:space="preserve">Палий В.Ф. "Бухгалтерский учет основных средств" // Бухгалтер. - №12. - </w:t>
      </w:r>
      <w:smartTag w:uri="urn:schemas-microsoft-com:office:smarttags" w:element="metricconverter">
        <w:smartTagPr>
          <w:attr w:name="ProductID" w:val="1995 г"/>
        </w:smartTagPr>
        <w:r w:rsidR="00E44389" w:rsidRPr="00DC58AD">
          <w:rPr>
            <w:sz w:val="28"/>
            <w:szCs w:val="28"/>
            <w:lang w:val="en-US"/>
          </w:rPr>
          <w:t>1995 г</w:t>
        </w:r>
      </w:smartTag>
      <w:r w:rsidR="00E44389" w:rsidRPr="00DC58AD">
        <w:rPr>
          <w:sz w:val="28"/>
          <w:szCs w:val="28"/>
          <w:lang w:val="en-US"/>
        </w:rPr>
        <w:t>. - с.110.</w:t>
      </w:r>
    </w:p>
    <w:p w:rsidR="00D130F4" w:rsidRPr="00DC58AD" w:rsidRDefault="008C5165" w:rsidP="008F6FE2">
      <w:pPr>
        <w:pStyle w:val="a9"/>
        <w:spacing w:line="360" w:lineRule="auto"/>
        <w:jc w:val="both"/>
        <w:rPr>
          <w:sz w:val="28"/>
          <w:szCs w:val="28"/>
        </w:rPr>
      </w:pPr>
      <w:r>
        <w:rPr>
          <w:sz w:val="28"/>
          <w:szCs w:val="28"/>
        </w:rPr>
        <w:t>16</w:t>
      </w:r>
      <w:r w:rsidR="00D130F4" w:rsidRPr="00DC58AD">
        <w:rPr>
          <w:sz w:val="28"/>
          <w:szCs w:val="28"/>
        </w:rPr>
        <w:t>) Пинко В.А. "Бухгалтерский учет основных средств и прочих необоротных активов" - Ставрополь: Б.и, 1994.</w:t>
      </w:r>
    </w:p>
    <w:p w:rsidR="00D130F4" w:rsidRPr="00DC58AD" w:rsidRDefault="008C5165" w:rsidP="008F6FE2">
      <w:pPr>
        <w:pStyle w:val="a9"/>
        <w:spacing w:line="360" w:lineRule="auto"/>
        <w:jc w:val="both"/>
        <w:rPr>
          <w:sz w:val="28"/>
          <w:szCs w:val="28"/>
        </w:rPr>
      </w:pPr>
      <w:r>
        <w:rPr>
          <w:sz w:val="28"/>
          <w:szCs w:val="28"/>
        </w:rPr>
        <w:t>17</w:t>
      </w:r>
      <w:r w:rsidR="00D130F4" w:rsidRPr="00DC58AD">
        <w:rPr>
          <w:sz w:val="28"/>
          <w:szCs w:val="28"/>
        </w:rPr>
        <w:t>) Рахман З., Шеремет А., “Бухгалтерский  учет в рыночной экономике”, М.: ИНФРА- М,1996</w:t>
      </w:r>
    </w:p>
    <w:p w:rsidR="00E44389" w:rsidRPr="00DC58AD" w:rsidRDefault="008C5165" w:rsidP="008F6FE2">
      <w:pPr>
        <w:pStyle w:val="a9"/>
        <w:spacing w:line="360" w:lineRule="auto"/>
        <w:jc w:val="both"/>
        <w:rPr>
          <w:sz w:val="28"/>
          <w:szCs w:val="28"/>
        </w:rPr>
      </w:pPr>
      <w:r>
        <w:rPr>
          <w:sz w:val="28"/>
          <w:szCs w:val="28"/>
        </w:rPr>
        <w:t>18</w:t>
      </w:r>
      <w:r w:rsidR="00D130F4" w:rsidRPr="00DC58AD">
        <w:rPr>
          <w:sz w:val="28"/>
          <w:szCs w:val="28"/>
        </w:rPr>
        <w:t xml:space="preserve">) </w:t>
      </w:r>
      <w:r w:rsidR="00E44389" w:rsidRPr="00DC58AD">
        <w:rPr>
          <w:sz w:val="28"/>
          <w:szCs w:val="28"/>
        </w:rPr>
        <w:t>Райцкий К.А. Экономика предприятия: уч. Для ВУЗов. – М.: ИТК «Дашков и К</w:t>
      </w:r>
      <w:r w:rsidR="00E44389" w:rsidRPr="00DC58AD">
        <w:rPr>
          <w:sz w:val="28"/>
          <w:szCs w:val="28"/>
          <w:vertAlign w:val="superscript"/>
        </w:rPr>
        <w:t>о</w:t>
      </w:r>
      <w:r w:rsidR="00E44389" w:rsidRPr="00DC58AD">
        <w:rPr>
          <w:sz w:val="28"/>
          <w:szCs w:val="28"/>
        </w:rPr>
        <w:t>», 2002.</w:t>
      </w:r>
    </w:p>
    <w:p w:rsidR="00E44389" w:rsidRPr="00DC58AD" w:rsidRDefault="008C5165" w:rsidP="008F6FE2">
      <w:pPr>
        <w:pStyle w:val="a9"/>
        <w:spacing w:line="360" w:lineRule="auto"/>
        <w:jc w:val="both"/>
        <w:rPr>
          <w:sz w:val="28"/>
          <w:szCs w:val="28"/>
        </w:rPr>
      </w:pPr>
      <w:r>
        <w:rPr>
          <w:sz w:val="28"/>
          <w:szCs w:val="28"/>
        </w:rPr>
        <w:t>19</w:t>
      </w:r>
      <w:r w:rsidR="00E44389" w:rsidRPr="00DC58AD">
        <w:rPr>
          <w:sz w:val="28"/>
          <w:szCs w:val="28"/>
        </w:rPr>
        <w:t>) Раицкий К.А. Экономика организации (предприятия):</w:t>
      </w:r>
      <w:r w:rsidR="00D8159D" w:rsidRPr="00DC58AD">
        <w:rPr>
          <w:sz w:val="28"/>
          <w:szCs w:val="28"/>
        </w:rPr>
        <w:t xml:space="preserve"> </w:t>
      </w:r>
      <w:r w:rsidR="00E44389" w:rsidRPr="00DC58AD">
        <w:rPr>
          <w:sz w:val="28"/>
          <w:szCs w:val="28"/>
        </w:rPr>
        <w:t>учебник для вузов. - Москва: «Дашков и К</w:t>
      </w:r>
      <w:r w:rsidR="00E44389" w:rsidRPr="00DC58AD">
        <w:rPr>
          <w:sz w:val="28"/>
          <w:szCs w:val="28"/>
          <w:vertAlign w:val="superscript"/>
        </w:rPr>
        <w:t>о</w:t>
      </w:r>
      <w:r w:rsidR="00E44389" w:rsidRPr="00DC58AD">
        <w:rPr>
          <w:sz w:val="28"/>
          <w:szCs w:val="28"/>
        </w:rPr>
        <w:t>», 2003Экономика предприятия: учебник./Под ред. Горфинкеля В.Я. – М.: Юнити-Дана, 2003.</w:t>
      </w:r>
    </w:p>
    <w:p w:rsidR="00E44389" w:rsidRPr="00DC58AD" w:rsidRDefault="008C5165" w:rsidP="008F6FE2">
      <w:pPr>
        <w:pStyle w:val="a9"/>
        <w:spacing w:line="360" w:lineRule="auto"/>
        <w:jc w:val="both"/>
        <w:rPr>
          <w:sz w:val="28"/>
          <w:szCs w:val="28"/>
        </w:rPr>
      </w:pPr>
      <w:r>
        <w:rPr>
          <w:sz w:val="28"/>
          <w:szCs w:val="28"/>
        </w:rPr>
        <w:t>20</w:t>
      </w:r>
      <w:r w:rsidR="00E44389" w:rsidRPr="00DC58AD">
        <w:rPr>
          <w:sz w:val="28"/>
          <w:szCs w:val="28"/>
        </w:rPr>
        <w:t>) Русакова Е.А. "О переоценке основных средств на 1 января 1996 года"//  Главбух. - №2.  - с.3-9.</w:t>
      </w:r>
    </w:p>
    <w:p w:rsidR="0037614E" w:rsidRPr="00DC58AD" w:rsidRDefault="008C5165" w:rsidP="008F6FE2">
      <w:pPr>
        <w:pStyle w:val="a9"/>
        <w:spacing w:line="360" w:lineRule="auto"/>
        <w:jc w:val="both"/>
        <w:rPr>
          <w:sz w:val="28"/>
          <w:szCs w:val="28"/>
        </w:rPr>
      </w:pPr>
      <w:r>
        <w:rPr>
          <w:sz w:val="28"/>
          <w:szCs w:val="28"/>
        </w:rPr>
        <w:t>21</w:t>
      </w:r>
      <w:r w:rsidR="00520E41" w:rsidRPr="00DC58AD">
        <w:rPr>
          <w:sz w:val="28"/>
          <w:szCs w:val="28"/>
        </w:rPr>
        <w:t>) Сафронов Н.А. “Экономика предприятия”</w:t>
      </w:r>
      <w:r w:rsidR="00D8159D" w:rsidRPr="00DC58AD">
        <w:rPr>
          <w:sz w:val="28"/>
          <w:szCs w:val="28"/>
        </w:rPr>
        <w:t xml:space="preserve"> </w:t>
      </w:r>
      <w:r w:rsidR="00520E41" w:rsidRPr="00DC58AD">
        <w:rPr>
          <w:sz w:val="28"/>
          <w:szCs w:val="28"/>
        </w:rPr>
        <w:t>Москва “Юрист” 1999г.</w:t>
      </w:r>
    </w:p>
    <w:p w:rsidR="007B611F" w:rsidRPr="00DC58AD" w:rsidRDefault="008C5165" w:rsidP="008F6FE2">
      <w:pPr>
        <w:pStyle w:val="aa"/>
        <w:tabs>
          <w:tab w:val="left" w:pos="540"/>
        </w:tabs>
        <w:spacing w:after="0" w:line="360" w:lineRule="auto"/>
        <w:ind w:left="0"/>
        <w:jc w:val="both"/>
        <w:rPr>
          <w:sz w:val="28"/>
          <w:szCs w:val="28"/>
        </w:rPr>
      </w:pPr>
      <w:r>
        <w:rPr>
          <w:sz w:val="28"/>
          <w:szCs w:val="28"/>
        </w:rPr>
        <w:t>22</w:t>
      </w:r>
      <w:r w:rsidR="0037614E" w:rsidRPr="00DC58AD">
        <w:rPr>
          <w:sz w:val="28"/>
          <w:szCs w:val="28"/>
        </w:rPr>
        <w:t>)Самсонов Н.Ф., Финансовый менеджмент/ Самсонов Н.Ф.- Москва.: Юнити, 2004.</w:t>
      </w:r>
    </w:p>
    <w:p w:rsidR="00856D5C" w:rsidRPr="00DC58AD" w:rsidRDefault="008C5165" w:rsidP="008F6FE2">
      <w:pPr>
        <w:pStyle w:val="a8"/>
        <w:tabs>
          <w:tab w:val="left" w:pos="540"/>
        </w:tabs>
        <w:spacing w:line="360" w:lineRule="auto"/>
        <w:jc w:val="both"/>
        <w:rPr>
          <w:sz w:val="28"/>
          <w:szCs w:val="28"/>
        </w:rPr>
      </w:pPr>
      <w:r>
        <w:rPr>
          <w:sz w:val="28"/>
          <w:szCs w:val="28"/>
        </w:rPr>
        <w:t>23</w:t>
      </w:r>
      <w:r w:rsidR="007B611F" w:rsidRPr="00DC58AD">
        <w:rPr>
          <w:sz w:val="28"/>
          <w:szCs w:val="28"/>
        </w:rPr>
        <w:t>)Шеремет А.Д., Сайфулин Р.С. Методика финансового анализа. - М.: ИНФРА - М., 1999.</w:t>
      </w:r>
    </w:p>
    <w:p w:rsidR="00520E41" w:rsidRPr="00DC58AD" w:rsidRDefault="008C5165" w:rsidP="008F6FE2">
      <w:pPr>
        <w:widowControl w:val="0"/>
        <w:tabs>
          <w:tab w:val="left" w:pos="540"/>
        </w:tabs>
        <w:spacing w:line="360" w:lineRule="auto"/>
        <w:jc w:val="both"/>
        <w:rPr>
          <w:sz w:val="28"/>
          <w:szCs w:val="28"/>
        </w:rPr>
      </w:pPr>
      <w:r>
        <w:rPr>
          <w:sz w:val="28"/>
          <w:szCs w:val="28"/>
        </w:rPr>
        <w:t>24</w:t>
      </w:r>
      <w:r w:rsidR="00856D5C" w:rsidRPr="00DC58AD">
        <w:rPr>
          <w:sz w:val="28"/>
          <w:szCs w:val="28"/>
        </w:rPr>
        <w:t>)</w:t>
      </w:r>
      <w:r w:rsidR="007B611F" w:rsidRPr="00DC58AD">
        <w:rPr>
          <w:sz w:val="28"/>
          <w:szCs w:val="28"/>
        </w:rPr>
        <w:t xml:space="preserve"> </w:t>
      </w:r>
      <w:r w:rsidR="00856D5C" w:rsidRPr="00DC58AD">
        <w:rPr>
          <w:snapToGrid w:val="0"/>
          <w:sz w:val="28"/>
          <w:szCs w:val="28"/>
        </w:rPr>
        <w:t>Ширяев Р., Финансовое состояние предприятия / Ширяев Р., /Экономист –</w:t>
      </w:r>
      <w:r w:rsidR="00D8159D" w:rsidRPr="00DC58AD">
        <w:rPr>
          <w:snapToGrid w:val="0"/>
          <w:sz w:val="28"/>
          <w:szCs w:val="28"/>
        </w:rPr>
        <w:t xml:space="preserve"> </w:t>
      </w:r>
      <w:r w:rsidR="00856D5C" w:rsidRPr="00DC58AD">
        <w:rPr>
          <w:snapToGrid w:val="0"/>
          <w:sz w:val="28"/>
          <w:szCs w:val="28"/>
        </w:rPr>
        <w:t>Москва,2007. №1.</w:t>
      </w:r>
    </w:p>
    <w:p w:rsidR="00E44389" w:rsidRPr="00DC58AD" w:rsidRDefault="008C5165" w:rsidP="008F6FE2">
      <w:pPr>
        <w:pStyle w:val="a9"/>
        <w:spacing w:line="360" w:lineRule="auto"/>
        <w:jc w:val="both"/>
        <w:rPr>
          <w:sz w:val="28"/>
          <w:szCs w:val="28"/>
        </w:rPr>
      </w:pPr>
      <w:r>
        <w:rPr>
          <w:sz w:val="28"/>
          <w:szCs w:val="28"/>
        </w:rPr>
        <w:t>25</w:t>
      </w:r>
      <w:r w:rsidR="00520E41" w:rsidRPr="00DC58AD">
        <w:rPr>
          <w:sz w:val="28"/>
          <w:szCs w:val="28"/>
        </w:rPr>
        <w:t>)</w:t>
      </w:r>
      <w:r w:rsidR="00E44389" w:rsidRPr="00DC58AD">
        <w:rPr>
          <w:sz w:val="28"/>
          <w:szCs w:val="28"/>
        </w:rPr>
        <w:t xml:space="preserve"> Экономика предприятия (фирмы): учебник / Под ред. Волкова О.И. – М.: «Инфра-М», 2001.Гражданский кодекс РФ. Часть первая. – М.: Сплит, 1995.</w:t>
      </w:r>
    </w:p>
    <w:p w:rsidR="00273BB2" w:rsidRPr="00DC58AD" w:rsidRDefault="008C5165" w:rsidP="008F6FE2">
      <w:pPr>
        <w:pStyle w:val="a9"/>
        <w:spacing w:line="360" w:lineRule="auto"/>
        <w:jc w:val="both"/>
        <w:rPr>
          <w:sz w:val="28"/>
          <w:szCs w:val="28"/>
        </w:rPr>
      </w:pPr>
      <w:r>
        <w:rPr>
          <w:sz w:val="28"/>
          <w:szCs w:val="28"/>
        </w:rPr>
        <w:t>26</w:t>
      </w:r>
      <w:r w:rsidR="00E44389" w:rsidRPr="00DC58AD">
        <w:rPr>
          <w:sz w:val="28"/>
          <w:szCs w:val="28"/>
        </w:rPr>
        <w:t>) Экономика предприятия: Учебник / Под ред. В.Я. Горфинкеля, Е.М. Купрякова. – М.: Банки и биржи, ЮНИТИ, 2005.</w:t>
      </w:r>
    </w:p>
    <w:p w:rsidR="00273BB2" w:rsidRPr="00DC58AD" w:rsidRDefault="008C5165" w:rsidP="008F6FE2">
      <w:pPr>
        <w:spacing w:line="360" w:lineRule="auto"/>
        <w:jc w:val="both"/>
        <w:rPr>
          <w:sz w:val="28"/>
          <w:szCs w:val="28"/>
        </w:rPr>
      </w:pPr>
      <w:r>
        <w:rPr>
          <w:sz w:val="28"/>
          <w:szCs w:val="28"/>
        </w:rPr>
        <w:t>27</w:t>
      </w:r>
      <w:r w:rsidR="00273BB2" w:rsidRPr="00DC58AD">
        <w:rPr>
          <w:sz w:val="28"/>
          <w:szCs w:val="28"/>
        </w:rPr>
        <w:t>) Экономика и организация промышленного производства. М. Мысль 1987</w:t>
      </w:r>
    </w:p>
    <w:p w:rsidR="00273BB2" w:rsidRPr="00DC58AD" w:rsidRDefault="008C5165" w:rsidP="008F6FE2">
      <w:pPr>
        <w:spacing w:line="360" w:lineRule="auto"/>
        <w:jc w:val="both"/>
        <w:rPr>
          <w:sz w:val="28"/>
          <w:szCs w:val="28"/>
        </w:rPr>
      </w:pPr>
      <w:r>
        <w:rPr>
          <w:sz w:val="28"/>
          <w:szCs w:val="28"/>
        </w:rPr>
        <w:t>28</w:t>
      </w:r>
      <w:r w:rsidR="00273BB2" w:rsidRPr="00DC58AD">
        <w:rPr>
          <w:sz w:val="28"/>
          <w:szCs w:val="28"/>
        </w:rPr>
        <w:t>) Экономический анализ работы предприятий с применением АСУ. М. ВШ. 1990</w:t>
      </w:r>
    </w:p>
    <w:p w:rsidR="0037614E" w:rsidRPr="00DC58AD" w:rsidRDefault="008C5165" w:rsidP="008F6FE2">
      <w:pPr>
        <w:pStyle w:val="a9"/>
        <w:spacing w:line="360" w:lineRule="auto"/>
        <w:jc w:val="both"/>
        <w:rPr>
          <w:sz w:val="28"/>
          <w:szCs w:val="28"/>
        </w:rPr>
      </w:pPr>
      <w:r>
        <w:rPr>
          <w:sz w:val="28"/>
          <w:szCs w:val="28"/>
        </w:rPr>
        <w:t>29</w:t>
      </w:r>
      <w:r w:rsidR="0037614E" w:rsidRPr="00DC58AD">
        <w:rPr>
          <w:sz w:val="28"/>
          <w:szCs w:val="28"/>
        </w:rPr>
        <w:t>) Юровицкий В.М. Проблемы восстановления основных производственных фондов // Финансы. – 2004. - №12.</w:t>
      </w:r>
    </w:p>
    <w:p w:rsidR="00520E41" w:rsidRPr="00DC58AD" w:rsidRDefault="00273BB2" w:rsidP="008F6FE2">
      <w:pPr>
        <w:widowControl w:val="0"/>
        <w:tabs>
          <w:tab w:val="left" w:pos="9540"/>
        </w:tabs>
        <w:spacing w:before="120" w:after="120" w:line="360" w:lineRule="auto"/>
        <w:jc w:val="both"/>
        <w:rPr>
          <w:sz w:val="28"/>
          <w:szCs w:val="28"/>
        </w:rPr>
      </w:pPr>
      <w:r w:rsidRPr="00DC58AD">
        <w:rPr>
          <w:sz w:val="28"/>
          <w:szCs w:val="28"/>
        </w:rPr>
        <w:t xml:space="preserve"> </w:t>
      </w:r>
      <w:bookmarkStart w:id="18" w:name="_GoBack"/>
      <w:bookmarkEnd w:id="18"/>
    </w:p>
    <w:sectPr w:rsidR="00520E41" w:rsidRPr="00DC58AD" w:rsidSect="00B77649">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B2F" w:rsidRDefault="00112B2F">
      <w:r>
        <w:separator/>
      </w:r>
    </w:p>
  </w:endnote>
  <w:endnote w:type="continuationSeparator" w:id="0">
    <w:p w:rsidR="00112B2F" w:rsidRDefault="0011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B2F" w:rsidRDefault="00112B2F">
      <w:r>
        <w:separator/>
      </w:r>
    </w:p>
  </w:footnote>
  <w:footnote w:type="continuationSeparator" w:id="0">
    <w:p w:rsidR="00112B2F" w:rsidRDefault="00112B2F">
      <w:r>
        <w:continuationSeparator/>
      </w:r>
    </w:p>
  </w:footnote>
  <w:footnote w:id="1">
    <w:p w:rsidR="00970269" w:rsidRDefault="00970269" w:rsidP="006223A4">
      <w:pPr>
        <w:pStyle w:val="ac"/>
      </w:pPr>
      <w:r>
        <w:rPr>
          <w:rStyle w:val="ad"/>
        </w:rPr>
        <w:footnoteRef/>
      </w:r>
      <w:r>
        <w:t xml:space="preserve"> ПС – первоначальная стоимость</w:t>
      </w:r>
    </w:p>
  </w:footnote>
  <w:footnote w:id="2">
    <w:p w:rsidR="00970269" w:rsidRDefault="00970269" w:rsidP="007B229D">
      <w:pPr>
        <w:pStyle w:val="ac"/>
      </w:pPr>
      <w:r>
        <w:rPr>
          <w:rStyle w:val="ad"/>
        </w:rPr>
        <w:footnoteRef/>
      </w:r>
      <w:r>
        <w:t xml:space="preserve"> </w:t>
      </w:r>
      <w:r>
        <w:rPr>
          <w:sz w:val="24"/>
        </w:rPr>
        <w:t>С учетом коэффициента ускорения: 8,33*2 = 16,66%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69" w:rsidRDefault="00970269" w:rsidP="00C4734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70269" w:rsidRDefault="00970269" w:rsidP="00C4734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69" w:rsidRDefault="00970269" w:rsidP="00C4734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B0A53">
      <w:rPr>
        <w:rStyle w:val="a7"/>
        <w:noProof/>
      </w:rPr>
      <w:t>23</w:t>
    </w:r>
    <w:r>
      <w:rPr>
        <w:rStyle w:val="a7"/>
      </w:rPr>
      <w:fldChar w:fldCharType="end"/>
    </w:r>
  </w:p>
  <w:p w:rsidR="00970269" w:rsidRDefault="00970269" w:rsidP="00C4734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01FFD"/>
    <w:multiLevelType w:val="hybridMultilevel"/>
    <w:tmpl w:val="585AF3B6"/>
    <w:lvl w:ilvl="0" w:tplc="1DDC0C8A">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Times New Roman" w:hAnsi="Times New Roman" w:hint="default"/>
      </w:rPr>
    </w:lvl>
    <w:lvl w:ilvl="2" w:tplc="04190005">
      <w:start w:val="1"/>
      <w:numFmt w:val="bullet"/>
      <w:lvlText w:val=""/>
      <w:lvlJc w:val="left"/>
      <w:pPr>
        <w:tabs>
          <w:tab w:val="num" w:pos="2520"/>
        </w:tabs>
        <w:ind w:left="2520" w:hanging="360"/>
      </w:pPr>
      <w:rPr>
        <w:rFonts w:ascii="Arial" w:hAnsi="Arial"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Times New Roman" w:hAnsi="Times New Roman" w:hint="default"/>
      </w:rPr>
    </w:lvl>
    <w:lvl w:ilvl="5" w:tplc="04190005">
      <w:start w:val="1"/>
      <w:numFmt w:val="bullet"/>
      <w:lvlText w:val=""/>
      <w:lvlJc w:val="left"/>
      <w:pPr>
        <w:tabs>
          <w:tab w:val="num" w:pos="4680"/>
        </w:tabs>
        <w:ind w:left="4680" w:hanging="360"/>
      </w:pPr>
      <w:rPr>
        <w:rFonts w:ascii="Arial" w:hAnsi="Arial"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Times New Roman" w:hAnsi="Times New Roman" w:hint="default"/>
      </w:rPr>
    </w:lvl>
    <w:lvl w:ilvl="8" w:tplc="04190005">
      <w:start w:val="1"/>
      <w:numFmt w:val="bullet"/>
      <w:lvlText w:val=""/>
      <w:lvlJc w:val="left"/>
      <w:pPr>
        <w:tabs>
          <w:tab w:val="num" w:pos="6840"/>
        </w:tabs>
        <w:ind w:left="6840" w:hanging="360"/>
      </w:pPr>
      <w:rPr>
        <w:rFonts w:ascii="Arial" w:hAnsi="Arial" w:hint="default"/>
      </w:rPr>
    </w:lvl>
  </w:abstractNum>
  <w:abstractNum w:abstractNumId="1">
    <w:nsid w:val="129219D4"/>
    <w:multiLevelType w:val="hybridMultilevel"/>
    <w:tmpl w:val="395CDA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167DF9"/>
    <w:multiLevelType w:val="multilevel"/>
    <w:tmpl w:val="39CC96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B1D69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4C5A54D2"/>
    <w:multiLevelType w:val="hybridMultilevel"/>
    <w:tmpl w:val="74E290E6"/>
    <w:lvl w:ilvl="0" w:tplc="B68CAF44">
      <w:start w:val="1"/>
      <w:numFmt w:val="bullet"/>
      <w:lvlText w:val=""/>
      <w:lvlJc w:val="left"/>
      <w:pPr>
        <w:tabs>
          <w:tab w:val="num" w:pos="1040"/>
        </w:tabs>
        <w:ind w:firstLine="680"/>
      </w:pPr>
      <w:rPr>
        <w:rFonts w:ascii="Arial" w:hAnsi="Arial" w:hint="default"/>
        <w:sz w:val="16"/>
      </w:rPr>
    </w:lvl>
    <w:lvl w:ilvl="1" w:tplc="04190003">
      <w:start w:val="1"/>
      <w:numFmt w:val="bullet"/>
      <w:lvlText w:val="o"/>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Arial" w:hAnsi="Aria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Times New Roman" w:hAnsi="Times New Roman" w:hint="default"/>
      </w:rPr>
    </w:lvl>
    <w:lvl w:ilvl="5" w:tplc="04190005">
      <w:start w:val="1"/>
      <w:numFmt w:val="bullet"/>
      <w:lvlText w:val=""/>
      <w:lvlJc w:val="left"/>
      <w:pPr>
        <w:tabs>
          <w:tab w:val="num" w:pos="4320"/>
        </w:tabs>
        <w:ind w:left="4320" w:hanging="360"/>
      </w:pPr>
      <w:rPr>
        <w:rFonts w:ascii="Arial" w:hAnsi="Aria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Times New Roman" w:hAnsi="Times New Roman" w:hint="default"/>
      </w:rPr>
    </w:lvl>
    <w:lvl w:ilvl="8" w:tplc="04190005">
      <w:start w:val="1"/>
      <w:numFmt w:val="bullet"/>
      <w:lvlText w:val=""/>
      <w:lvlJc w:val="left"/>
      <w:pPr>
        <w:tabs>
          <w:tab w:val="num" w:pos="6480"/>
        </w:tabs>
        <w:ind w:left="6480" w:hanging="360"/>
      </w:pPr>
      <w:rPr>
        <w:rFonts w:ascii="Arial" w:hAnsi="Arial" w:hint="default"/>
      </w:rPr>
    </w:lvl>
  </w:abstractNum>
  <w:abstractNum w:abstractNumId="5">
    <w:nsid w:val="561D68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5EF10CD0"/>
    <w:multiLevelType w:val="hybridMultilevel"/>
    <w:tmpl w:val="68E20F88"/>
    <w:lvl w:ilvl="0" w:tplc="019C0AD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0D940FD"/>
    <w:multiLevelType w:val="hybridMultilevel"/>
    <w:tmpl w:val="F2F06AA4"/>
    <w:lvl w:ilvl="0" w:tplc="E6F289C2">
      <w:start w:val="1"/>
      <w:numFmt w:val="decimal"/>
      <w:lvlText w:val="%1."/>
      <w:lvlJc w:val="left"/>
      <w:pPr>
        <w:ind w:left="1759" w:hanging="105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5"/>
  </w:num>
  <w:num w:numId="3">
    <w:abstractNumId w:val="3"/>
  </w:num>
  <w:num w:numId="4">
    <w:abstractNumId w:val="6"/>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F24"/>
    <w:rsid w:val="000000BE"/>
    <w:rsid w:val="000158A3"/>
    <w:rsid w:val="000160EF"/>
    <w:rsid w:val="000164D1"/>
    <w:rsid w:val="0006374C"/>
    <w:rsid w:val="00066550"/>
    <w:rsid w:val="000726C7"/>
    <w:rsid w:val="00073370"/>
    <w:rsid w:val="00094EC6"/>
    <w:rsid w:val="000A6024"/>
    <w:rsid w:val="000B2556"/>
    <w:rsid w:val="000C4245"/>
    <w:rsid w:val="000C51E7"/>
    <w:rsid w:val="000D53E0"/>
    <w:rsid w:val="000E311D"/>
    <w:rsid w:val="000E37E1"/>
    <w:rsid w:val="000F2A64"/>
    <w:rsid w:val="00101B81"/>
    <w:rsid w:val="00112B2F"/>
    <w:rsid w:val="0014028A"/>
    <w:rsid w:val="001403FC"/>
    <w:rsid w:val="00156661"/>
    <w:rsid w:val="00186C34"/>
    <w:rsid w:val="0019650C"/>
    <w:rsid w:val="001C4B93"/>
    <w:rsid w:val="001C6283"/>
    <w:rsid w:val="001D7BDD"/>
    <w:rsid w:val="001F2DB6"/>
    <w:rsid w:val="00204E14"/>
    <w:rsid w:val="00207AF3"/>
    <w:rsid w:val="00212F4E"/>
    <w:rsid w:val="00221F7F"/>
    <w:rsid w:val="002474D8"/>
    <w:rsid w:val="002646DF"/>
    <w:rsid w:val="00270158"/>
    <w:rsid w:val="00273BB2"/>
    <w:rsid w:val="00291C66"/>
    <w:rsid w:val="00291F8A"/>
    <w:rsid w:val="00293E89"/>
    <w:rsid w:val="002A21E7"/>
    <w:rsid w:val="002B5317"/>
    <w:rsid w:val="002B79F5"/>
    <w:rsid w:val="002C3F24"/>
    <w:rsid w:val="002E3604"/>
    <w:rsid w:val="002E4388"/>
    <w:rsid w:val="002E6C8A"/>
    <w:rsid w:val="002F32E8"/>
    <w:rsid w:val="002F6D43"/>
    <w:rsid w:val="00306DE8"/>
    <w:rsid w:val="00314790"/>
    <w:rsid w:val="00327449"/>
    <w:rsid w:val="00344886"/>
    <w:rsid w:val="00345C76"/>
    <w:rsid w:val="00345EDD"/>
    <w:rsid w:val="00353820"/>
    <w:rsid w:val="003602AF"/>
    <w:rsid w:val="00372CAE"/>
    <w:rsid w:val="00373507"/>
    <w:rsid w:val="00374035"/>
    <w:rsid w:val="0037614E"/>
    <w:rsid w:val="00382623"/>
    <w:rsid w:val="00387935"/>
    <w:rsid w:val="003E71CF"/>
    <w:rsid w:val="00410D23"/>
    <w:rsid w:val="00411FEF"/>
    <w:rsid w:val="0042674A"/>
    <w:rsid w:val="004269F2"/>
    <w:rsid w:val="00444433"/>
    <w:rsid w:val="004446CC"/>
    <w:rsid w:val="00461ED7"/>
    <w:rsid w:val="00493C9A"/>
    <w:rsid w:val="00496271"/>
    <w:rsid w:val="004A0B43"/>
    <w:rsid w:val="004A7C61"/>
    <w:rsid w:val="004B1344"/>
    <w:rsid w:val="004B7D42"/>
    <w:rsid w:val="004F7696"/>
    <w:rsid w:val="005062D3"/>
    <w:rsid w:val="00520E41"/>
    <w:rsid w:val="0052418E"/>
    <w:rsid w:val="00540213"/>
    <w:rsid w:val="005418A6"/>
    <w:rsid w:val="00546E07"/>
    <w:rsid w:val="005514B3"/>
    <w:rsid w:val="00552224"/>
    <w:rsid w:val="00554714"/>
    <w:rsid w:val="0056277D"/>
    <w:rsid w:val="00571443"/>
    <w:rsid w:val="00571CED"/>
    <w:rsid w:val="005B093B"/>
    <w:rsid w:val="005B0E04"/>
    <w:rsid w:val="005B1DF2"/>
    <w:rsid w:val="005C6835"/>
    <w:rsid w:val="005D4218"/>
    <w:rsid w:val="005D49FC"/>
    <w:rsid w:val="005E078A"/>
    <w:rsid w:val="005E3B98"/>
    <w:rsid w:val="005E79DE"/>
    <w:rsid w:val="005E7D7D"/>
    <w:rsid w:val="00601297"/>
    <w:rsid w:val="006068A0"/>
    <w:rsid w:val="00607610"/>
    <w:rsid w:val="00612358"/>
    <w:rsid w:val="00612C9D"/>
    <w:rsid w:val="00616E81"/>
    <w:rsid w:val="006223A4"/>
    <w:rsid w:val="00630D46"/>
    <w:rsid w:val="00633DCF"/>
    <w:rsid w:val="00634066"/>
    <w:rsid w:val="0065631A"/>
    <w:rsid w:val="00656BC2"/>
    <w:rsid w:val="006736A9"/>
    <w:rsid w:val="00683F1E"/>
    <w:rsid w:val="006A011B"/>
    <w:rsid w:val="006A7EF0"/>
    <w:rsid w:val="006B1B05"/>
    <w:rsid w:val="006C04DF"/>
    <w:rsid w:val="006C1A9C"/>
    <w:rsid w:val="006E21B2"/>
    <w:rsid w:val="006F7FC6"/>
    <w:rsid w:val="00706D7C"/>
    <w:rsid w:val="0075456E"/>
    <w:rsid w:val="007548E9"/>
    <w:rsid w:val="00760643"/>
    <w:rsid w:val="00787755"/>
    <w:rsid w:val="007B229D"/>
    <w:rsid w:val="007B4DFC"/>
    <w:rsid w:val="007B611F"/>
    <w:rsid w:val="007C00ED"/>
    <w:rsid w:val="007C0834"/>
    <w:rsid w:val="007E0837"/>
    <w:rsid w:val="007E5407"/>
    <w:rsid w:val="007F241F"/>
    <w:rsid w:val="008053D2"/>
    <w:rsid w:val="00856D5C"/>
    <w:rsid w:val="00862F04"/>
    <w:rsid w:val="00895A60"/>
    <w:rsid w:val="008963C1"/>
    <w:rsid w:val="008A63C4"/>
    <w:rsid w:val="008B0A53"/>
    <w:rsid w:val="008C5165"/>
    <w:rsid w:val="008E0194"/>
    <w:rsid w:val="008F0F36"/>
    <w:rsid w:val="008F6FE2"/>
    <w:rsid w:val="009249E9"/>
    <w:rsid w:val="00925A44"/>
    <w:rsid w:val="00932FF7"/>
    <w:rsid w:val="00943C30"/>
    <w:rsid w:val="009455BF"/>
    <w:rsid w:val="00950E3D"/>
    <w:rsid w:val="00960EAB"/>
    <w:rsid w:val="00961AF7"/>
    <w:rsid w:val="00970269"/>
    <w:rsid w:val="0097339C"/>
    <w:rsid w:val="00976AB1"/>
    <w:rsid w:val="009873B2"/>
    <w:rsid w:val="00994490"/>
    <w:rsid w:val="00996C19"/>
    <w:rsid w:val="009A6003"/>
    <w:rsid w:val="009B5A68"/>
    <w:rsid w:val="009E5CCA"/>
    <w:rsid w:val="009E5D78"/>
    <w:rsid w:val="009F43C2"/>
    <w:rsid w:val="00A056E0"/>
    <w:rsid w:val="00A11F87"/>
    <w:rsid w:val="00A16F6D"/>
    <w:rsid w:val="00A258FC"/>
    <w:rsid w:val="00A31C32"/>
    <w:rsid w:val="00A456E4"/>
    <w:rsid w:val="00A50889"/>
    <w:rsid w:val="00A56F19"/>
    <w:rsid w:val="00A60FA3"/>
    <w:rsid w:val="00A66439"/>
    <w:rsid w:val="00A66C41"/>
    <w:rsid w:val="00A72646"/>
    <w:rsid w:val="00A84CEF"/>
    <w:rsid w:val="00A97292"/>
    <w:rsid w:val="00AA637A"/>
    <w:rsid w:val="00AB15E2"/>
    <w:rsid w:val="00AB4863"/>
    <w:rsid w:val="00AC3937"/>
    <w:rsid w:val="00AC408D"/>
    <w:rsid w:val="00AE2AD3"/>
    <w:rsid w:val="00AF3717"/>
    <w:rsid w:val="00B01717"/>
    <w:rsid w:val="00B023A4"/>
    <w:rsid w:val="00B05014"/>
    <w:rsid w:val="00B10BC7"/>
    <w:rsid w:val="00B14AB2"/>
    <w:rsid w:val="00B15B57"/>
    <w:rsid w:val="00B2219D"/>
    <w:rsid w:val="00B26909"/>
    <w:rsid w:val="00B33F61"/>
    <w:rsid w:val="00B437C2"/>
    <w:rsid w:val="00B5467E"/>
    <w:rsid w:val="00B62251"/>
    <w:rsid w:val="00B7160B"/>
    <w:rsid w:val="00B77649"/>
    <w:rsid w:val="00B81EE2"/>
    <w:rsid w:val="00B83990"/>
    <w:rsid w:val="00B9513B"/>
    <w:rsid w:val="00BA13F7"/>
    <w:rsid w:val="00BA6E5C"/>
    <w:rsid w:val="00BB5450"/>
    <w:rsid w:val="00BC22D4"/>
    <w:rsid w:val="00BC729E"/>
    <w:rsid w:val="00BD4626"/>
    <w:rsid w:val="00BD7DD3"/>
    <w:rsid w:val="00BE3DA8"/>
    <w:rsid w:val="00BE6083"/>
    <w:rsid w:val="00BE7288"/>
    <w:rsid w:val="00BF3D88"/>
    <w:rsid w:val="00C134A9"/>
    <w:rsid w:val="00C209B6"/>
    <w:rsid w:val="00C23DB6"/>
    <w:rsid w:val="00C33CD0"/>
    <w:rsid w:val="00C34A55"/>
    <w:rsid w:val="00C4256A"/>
    <w:rsid w:val="00C47346"/>
    <w:rsid w:val="00C50197"/>
    <w:rsid w:val="00C66C8A"/>
    <w:rsid w:val="00C914A9"/>
    <w:rsid w:val="00C9260C"/>
    <w:rsid w:val="00CE2A07"/>
    <w:rsid w:val="00CF0CEA"/>
    <w:rsid w:val="00D000E2"/>
    <w:rsid w:val="00D03E63"/>
    <w:rsid w:val="00D0532C"/>
    <w:rsid w:val="00D130F4"/>
    <w:rsid w:val="00D21BD5"/>
    <w:rsid w:val="00D23947"/>
    <w:rsid w:val="00D35489"/>
    <w:rsid w:val="00D70439"/>
    <w:rsid w:val="00D8159D"/>
    <w:rsid w:val="00D939B1"/>
    <w:rsid w:val="00D94959"/>
    <w:rsid w:val="00D97E73"/>
    <w:rsid w:val="00DA2206"/>
    <w:rsid w:val="00DC16C9"/>
    <w:rsid w:val="00DC58AD"/>
    <w:rsid w:val="00DC5EF2"/>
    <w:rsid w:val="00DD1816"/>
    <w:rsid w:val="00E00658"/>
    <w:rsid w:val="00E1735C"/>
    <w:rsid w:val="00E23585"/>
    <w:rsid w:val="00E275A8"/>
    <w:rsid w:val="00E36E19"/>
    <w:rsid w:val="00E44389"/>
    <w:rsid w:val="00E552A4"/>
    <w:rsid w:val="00E56B45"/>
    <w:rsid w:val="00EA1555"/>
    <w:rsid w:val="00EA2B74"/>
    <w:rsid w:val="00EB2117"/>
    <w:rsid w:val="00EB3AA6"/>
    <w:rsid w:val="00EB7D1C"/>
    <w:rsid w:val="00EC137A"/>
    <w:rsid w:val="00ED7BC2"/>
    <w:rsid w:val="00F0437D"/>
    <w:rsid w:val="00F11A94"/>
    <w:rsid w:val="00F1419E"/>
    <w:rsid w:val="00F3410B"/>
    <w:rsid w:val="00F37D83"/>
    <w:rsid w:val="00F51143"/>
    <w:rsid w:val="00F63ACE"/>
    <w:rsid w:val="00F817C7"/>
    <w:rsid w:val="00F86BF3"/>
    <w:rsid w:val="00F92BEC"/>
    <w:rsid w:val="00F9641C"/>
    <w:rsid w:val="00FC0FD3"/>
    <w:rsid w:val="00FE3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D51AB8D-0554-4E6B-9296-CCFF93BE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F24"/>
    <w:rPr>
      <w:sz w:val="24"/>
      <w:szCs w:val="24"/>
    </w:rPr>
  </w:style>
  <w:style w:type="paragraph" w:styleId="2">
    <w:name w:val="heading 2"/>
    <w:basedOn w:val="a"/>
    <w:next w:val="a"/>
    <w:qFormat/>
    <w:rsid w:val="002C3F24"/>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C3F24"/>
    <w:pPr>
      <w:jc w:val="center"/>
    </w:pPr>
    <w:rPr>
      <w:sz w:val="28"/>
      <w:szCs w:val="20"/>
    </w:rPr>
  </w:style>
  <w:style w:type="character" w:styleId="a4">
    <w:name w:val="Strong"/>
    <w:basedOn w:val="a0"/>
    <w:qFormat/>
    <w:rsid w:val="007C0834"/>
    <w:rPr>
      <w:b/>
      <w:bCs/>
    </w:rPr>
  </w:style>
  <w:style w:type="table" w:styleId="a5">
    <w:name w:val="Table Grid"/>
    <w:basedOn w:val="a1"/>
    <w:rsid w:val="006F7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C47346"/>
    <w:pPr>
      <w:tabs>
        <w:tab w:val="center" w:pos="4677"/>
        <w:tab w:val="right" w:pos="9355"/>
      </w:tabs>
    </w:pPr>
  </w:style>
  <w:style w:type="character" w:styleId="a7">
    <w:name w:val="page number"/>
    <w:basedOn w:val="a0"/>
    <w:rsid w:val="00C47346"/>
  </w:style>
  <w:style w:type="paragraph" w:styleId="a8">
    <w:name w:val="Normal (Web)"/>
    <w:basedOn w:val="a"/>
    <w:rsid w:val="002F32E8"/>
  </w:style>
  <w:style w:type="paragraph" w:styleId="a9">
    <w:name w:val="No Spacing"/>
    <w:qFormat/>
    <w:rsid w:val="00D130F4"/>
    <w:rPr>
      <w:sz w:val="24"/>
      <w:szCs w:val="24"/>
    </w:rPr>
  </w:style>
  <w:style w:type="paragraph" w:styleId="aa">
    <w:name w:val="Body Text Indent"/>
    <w:basedOn w:val="a"/>
    <w:rsid w:val="0037614E"/>
    <w:pPr>
      <w:spacing w:after="120"/>
      <w:ind w:left="283"/>
    </w:pPr>
  </w:style>
  <w:style w:type="paragraph" w:styleId="ab">
    <w:name w:val="footer"/>
    <w:basedOn w:val="a"/>
    <w:rsid w:val="00DC58AD"/>
    <w:pPr>
      <w:tabs>
        <w:tab w:val="center" w:pos="4677"/>
        <w:tab w:val="right" w:pos="9355"/>
      </w:tabs>
    </w:pPr>
  </w:style>
  <w:style w:type="paragraph" w:styleId="ac">
    <w:name w:val="footnote text"/>
    <w:basedOn w:val="a"/>
    <w:semiHidden/>
    <w:rsid w:val="006223A4"/>
    <w:rPr>
      <w:sz w:val="20"/>
      <w:szCs w:val="20"/>
    </w:rPr>
  </w:style>
  <w:style w:type="character" w:styleId="ad">
    <w:name w:val="footnote reference"/>
    <w:basedOn w:val="a0"/>
    <w:semiHidden/>
    <w:rsid w:val="006223A4"/>
    <w:rPr>
      <w:rFonts w:cs="Times New Roman"/>
      <w:vertAlign w:val="superscript"/>
    </w:rPr>
  </w:style>
  <w:style w:type="paragraph" w:styleId="HTML">
    <w:name w:val="HTML Preformatted"/>
    <w:basedOn w:val="a"/>
    <w:rsid w:val="0019650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844031">
      <w:bodyDiv w:val="1"/>
      <w:marLeft w:val="0"/>
      <w:marRight w:val="0"/>
      <w:marTop w:val="0"/>
      <w:marBottom w:val="0"/>
      <w:divBdr>
        <w:top w:val="none" w:sz="0" w:space="0" w:color="auto"/>
        <w:left w:val="none" w:sz="0" w:space="0" w:color="auto"/>
        <w:bottom w:val="none" w:sz="0" w:space="0" w:color="auto"/>
        <w:right w:val="none" w:sz="0" w:space="0" w:color="auto"/>
      </w:divBdr>
      <w:divsChild>
        <w:div w:id="111167668">
          <w:marLeft w:val="1050"/>
          <w:marRight w:val="0"/>
          <w:marTop w:val="0"/>
          <w:marBottom w:val="0"/>
          <w:divBdr>
            <w:top w:val="none" w:sz="0" w:space="0" w:color="auto"/>
            <w:left w:val="single" w:sz="6" w:space="19" w:color="CCCCCC"/>
            <w:bottom w:val="none" w:sz="0" w:space="0" w:color="auto"/>
            <w:right w:val="single" w:sz="2" w:space="19" w:color="CCCCCC"/>
          </w:divBdr>
        </w:div>
      </w:divsChild>
    </w:div>
    <w:div w:id="946230622">
      <w:bodyDiv w:val="1"/>
      <w:marLeft w:val="0"/>
      <w:marRight w:val="0"/>
      <w:marTop w:val="0"/>
      <w:marBottom w:val="0"/>
      <w:divBdr>
        <w:top w:val="none" w:sz="0" w:space="0" w:color="auto"/>
        <w:left w:val="none" w:sz="0" w:space="0" w:color="auto"/>
        <w:bottom w:val="none" w:sz="0" w:space="0" w:color="auto"/>
        <w:right w:val="none" w:sz="0" w:space="0" w:color="auto"/>
      </w:divBdr>
      <w:divsChild>
        <w:div w:id="2041121834">
          <w:marLeft w:val="0"/>
          <w:marRight w:val="0"/>
          <w:marTop w:val="0"/>
          <w:marBottom w:val="0"/>
          <w:divBdr>
            <w:top w:val="none" w:sz="0" w:space="0" w:color="auto"/>
            <w:left w:val="none" w:sz="0" w:space="0" w:color="auto"/>
            <w:bottom w:val="none" w:sz="0" w:space="0" w:color="auto"/>
            <w:right w:val="none" w:sz="0" w:space="0" w:color="auto"/>
          </w:divBdr>
          <w:divsChild>
            <w:div w:id="11301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516">
      <w:bodyDiv w:val="1"/>
      <w:marLeft w:val="0"/>
      <w:marRight w:val="0"/>
      <w:marTop w:val="0"/>
      <w:marBottom w:val="0"/>
      <w:divBdr>
        <w:top w:val="none" w:sz="0" w:space="0" w:color="auto"/>
        <w:left w:val="none" w:sz="0" w:space="0" w:color="auto"/>
        <w:bottom w:val="none" w:sz="0" w:space="0" w:color="auto"/>
        <w:right w:val="none" w:sz="0" w:space="0" w:color="auto"/>
      </w:divBdr>
      <w:divsChild>
        <w:div w:id="228156305">
          <w:marLeft w:val="0"/>
          <w:marRight w:val="0"/>
          <w:marTop w:val="0"/>
          <w:marBottom w:val="0"/>
          <w:divBdr>
            <w:top w:val="none" w:sz="0" w:space="0" w:color="auto"/>
            <w:left w:val="none" w:sz="0" w:space="0" w:color="auto"/>
            <w:bottom w:val="none" w:sz="0" w:space="0" w:color="auto"/>
            <w:right w:val="none" w:sz="0" w:space="0" w:color="auto"/>
          </w:divBdr>
          <w:divsChild>
            <w:div w:id="17209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6755">
      <w:bodyDiv w:val="1"/>
      <w:marLeft w:val="0"/>
      <w:marRight w:val="0"/>
      <w:marTop w:val="0"/>
      <w:marBottom w:val="0"/>
      <w:divBdr>
        <w:top w:val="none" w:sz="0" w:space="0" w:color="auto"/>
        <w:left w:val="none" w:sz="0" w:space="0" w:color="auto"/>
        <w:bottom w:val="none" w:sz="0" w:space="0" w:color="auto"/>
        <w:right w:val="none" w:sz="0" w:space="0" w:color="auto"/>
      </w:divBdr>
      <w:divsChild>
        <w:div w:id="894124806">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902058978">
      <w:bodyDiv w:val="1"/>
      <w:marLeft w:val="0"/>
      <w:marRight w:val="0"/>
      <w:marTop w:val="0"/>
      <w:marBottom w:val="0"/>
      <w:divBdr>
        <w:top w:val="none" w:sz="0" w:space="0" w:color="auto"/>
        <w:left w:val="none" w:sz="0" w:space="0" w:color="auto"/>
        <w:bottom w:val="none" w:sz="0" w:space="0" w:color="auto"/>
        <w:right w:val="none" w:sz="0" w:space="0" w:color="auto"/>
      </w:divBdr>
      <w:divsChild>
        <w:div w:id="737675171">
          <w:marLeft w:val="0"/>
          <w:marRight w:val="0"/>
          <w:marTop w:val="0"/>
          <w:marBottom w:val="0"/>
          <w:divBdr>
            <w:top w:val="none" w:sz="0" w:space="0" w:color="auto"/>
            <w:left w:val="none" w:sz="0" w:space="0" w:color="auto"/>
            <w:bottom w:val="none" w:sz="0" w:space="0" w:color="auto"/>
            <w:right w:val="none" w:sz="0" w:space="0" w:color="auto"/>
          </w:divBdr>
          <w:divsChild>
            <w:div w:id="16468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2493">
      <w:bodyDiv w:val="1"/>
      <w:marLeft w:val="0"/>
      <w:marRight w:val="0"/>
      <w:marTop w:val="0"/>
      <w:marBottom w:val="0"/>
      <w:divBdr>
        <w:top w:val="none" w:sz="0" w:space="0" w:color="auto"/>
        <w:left w:val="none" w:sz="0" w:space="0" w:color="auto"/>
        <w:bottom w:val="none" w:sz="0" w:space="0" w:color="auto"/>
        <w:right w:val="none" w:sz="0" w:space="0" w:color="auto"/>
      </w:divBdr>
      <w:divsChild>
        <w:div w:id="988828958">
          <w:marLeft w:val="0"/>
          <w:marRight w:val="0"/>
          <w:marTop w:val="0"/>
          <w:marBottom w:val="0"/>
          <w:divBdr>
            <w:top w:val="none" w:sz="0" w:space="0" w:color="auto"/>
            <w:left w:val="none" w:sz="0" w:space="0" w:color="auto"/>
            <w:bottom w:val="none" w:sz="0" w:space="0" w:color="auto"/>
            <w:right w:val="none" w:sz="0" w:space="0" w:color="auto"/>
          </w:divBdr>
          <w:divsChild>
            <w:div w:id="5843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666">
      <w:bodyDiv w:val="1"/>
      <w:marLeft w:val="0"/>
      <w:marRight w:val="0"/>
      <w:marTop w:val="0"/>
      <w:marBottom w:val="0"/>
      <w:divBdr>
        <w:top w:val="none" w:sz="0" w:space="0" w:color="auto"/>
        <w:left w:val="none" w:sz="0" w:space="0" w:color="auto"/>
        <w:bottom w:val="none" w:sz="0" w:space="0" w:color="auto"/>
        <w:right w:val="none" w:sz="0" w:space="0" w:color="auto"/>
      </w:divBdr>
      <w:divsChild>
        <w:div w:id="1931423757">
          <w:marLeft w:val="0"/>
          <w:marRight w:val="0"/>
          <w:marTop w:val="0"/>
          <w:marBottom w:val="0"/>
          <w:divBdr>
            <w:top w:val="none" w:sz="0" w:space="0" w:color="auto"/>
            <w:left w:val="none" w:sz="0" w:space="0" w:color="auto"/>
            <w:bottom w:val="none" w:sz="0" w:space="0" w:color="auto"/>
            <w:right w:val="none" w:sz="0" w:space="0" w:color="auto"/>
          </w:divBdr>
          <w:divsChild>
            <w:div w:id="9411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0166">
      <w:bodyDiv w:val="1"/>
      <w:marLeft w:val="0"/>
      <w:marRight w:val="0"/>
      <w:marTop w:val="0"/>
      <w:marBottom w:val="0"/>
      <w:divBdr>
        <w:top w:val="none" w:sz="0" w:space="0" w:color="auto"/>
        <w:left w:val="none" w:sz="0" w:space="0" w:color="auto"/>
        <w:bottom w:val="none" w:sz="0" w:space="0" w:color="auto"/>
        <w:right w:val="none" w:sz="0" w:space="0" w:color="auto"/>
      </w:divBdr>
      <w:divsChild>
        <w:div w:id="599676600">
          <w:marLeft w:val="0"/>
          <w:marRight w:val="0"/>
          <w:marTop w:val="0"/>
          <w:marBottom w:val="0"/>
          <w:divBdr>
            <w:top w:val="none" w:sz="0" w:space="0" w:color="auto"/>
            <w:left w:val="none" w:sz="0" w:space="0" w:color="auto"/>
            <w:bottom w:val="none" w:sz="0" w:space="0" w:color="auto"/>
            <w:right w:val="none" w:sz="0" w:space="0" w:color="auto"/>
          </w:divBdr>
          <w:divsChild>
            <w:div w:id="12773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8303</Words>
  <Characters>47331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2014-05-19T01:12:00Z</dcterms:created>
  <dcterms:modified xsi:type="dcterms:W3CDTF">2014-05-19T01:12:00Z</dcterms:modified>
</cp:coreProperties>
</file>