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B2" w:rsidRDefault="003A0AB2" w:rsidP="00244443"/>
    <w:p w:rsidR="00244443" w:rsidRDefault="00244443" w:rsidP="00244443">
      <w:r>
        <w:t>ОСОБЕННОСТИ ЦЕНООБРАЗОВАНИЯ В СТРОИТЕЛЬСТВЕ</w:t>
      </w:r>
    </w:p>
    <w:p w:rsidR="00244443" w:rsidRDefault="00244443" w:rsidP="00244443">
      <w:r>
        <w:t>1.1 Специфика определения цен на строительную продукцию</w:t>
      </w:r>
    </w:p>
    <w:p w:rsidR="00244443" w:rsidRDefault="00244443" w:rsidP="00244443"/>
    <w:p w:rsidR="00244443" w:rsidRDefault="00244443" w:rsidP="00244443">
      <w:r>
        <w:t>Ценообразование в национальном строительном комплексе Республики Беларусь отличается от ценообразования в других отраслях экономики. Это объясняется спецификой создаваемого продукта.</w:t>
      </w:r>
    </w:p>
    <w:p w:rsidR="00244443" w:rsidRDefault="00244443" w:rsidP="00244443">
      <w:r>
        <w:t>Цены на строительную продукцию определяются исходя из общих принципов ценообразования с учетом следующих технико-экономических особенностей:</w:t>
      </w:r>
    </w:p>
    <w:p w:rsidR="00244443" w:rsidRDefault="00244443" w:rsidP="00244443">
      <w:r>
        <w:t>1.</w:t>
      </w:r>
      <w:r>
        <w:tab/>
        <w:t>многообразие и индивидуальность строительной продукции - она изготавливается «на заказ» по проектам. Даже когда объект строится по типовому или повторно применяемому проекту, его стоимость изменяется с учётом привязки к местным условиям;</w:t>
      </w:r>
    </w:p>
    <w:p w:rsidR="00244443" w:rsidRDefault="00244443" w:rsidP="00244443">
      <w:r>
        <w:t>2.</w:t>
      </w:r>
      <w:r>
        <w:tab/>
        <w:t>длительный производственный и инвестиционный цикл и, соответственно, большая зависимость стоимости работ от инфляционных процессов;</w:t>
      </w:r>
    </w:p>
    <w:p w:rsidR="00244443" w:rsidRDefault="00244443" w:rsidP="00244443">
      <w:r>
        <w:t>3.</w:t>
      </w:r>
      <w:r>
        <w:tab/>
        <w:t>высокий уровень материалоемкости производства (более 60 % от конечной стоимости СМР составляет стоимость материалов, изделий и конструкций) приводит к большой зависимости стоимости строительной продукции от стоимости строительных материалов, изделий и конструкций, производимых предприятиями стройиндустрии;</w:t>
      </w:r>
    </w:p>
    <w:p w:rsidR="00244443" w:rsidRDefault="00244443" w:rsidP="00244443">
      <w:r>
        <w:t>4.</w:t>
      </w:r>
      <w:r>
        <w:tab/>
        <w:t>территориальная закрепленность строительной продукции и использование ее в тех местах, где она создана. Строительство - это единственная отрасль материального производства, продукт которой (здания и сооружения) территориально закреплён и рассчитан на длительный срок эксплуатации, а активная часть производственных фондов строительно-монтажной организации подвижна. Сметная стоимость строительства изменяется в связи с привязкой объектов к местным условиям, что вызывает значительные колебания цен в строительстве;</w:t>
      </w:r>
    </w:p>
    <w:p w:rsidR="00244443" w:rsidRDefault="00244443" w:rsidP="00244443">
      <w:r>
        <w:t>5.</w:t>
      </w:r>
      <w:r>
        <w:tab/>
        <w:t>постоянное воздействие атмосферно-климатических факторов в условиях круглогодичного ведения строительно-монтажных работ на открытом воздухе и площадях. Производственный процесс ведётся, как правило, на открытом воздухе в разных климатических условиях, что оказывает непосредственное влияние на технологические процессы и, соответственно, учитывается при формировании стоимости работ.</w:t>
      </w:r>
    </w:p>
    <w:p w:rsidR="00244443" w:rsidRDefault="00244443" w:rsidP="00244443">
      <w:r>
        <w:t>6.</w:t>
      </w:r>
      <w:r>
        <w:tab/>
        <w:t>использование при возведении каждого объекта широкой номенклатуры материалов, изделий, конструкций и оборудования, машин и механизмов, трудовых ресурсов. По масштабу охвата и номенклатуре используемых ресурсов и профессий исполнителей (свыше 1500 ресурсов, порядка 30 профессий) строительство является уникальной сферой деятельности.</w:t>
      </w:r>
    </w:p>
    <w:p w:rsidR="00244443" w:rsidRDefault="00244443" w:rsidP="00244443">
      <w:r>
        <w:t>Технико-экономические особенности придают каждому объекту индивидуальные черты и определяют специфику ценообразования в строительстве.</w:t>
      </w:r>
    </w:p>
    <w:p w:rsidR="00244443" w:rsidRDefault="00244443" w:rsidP="00244443">
      <w:r>
        <w:t>Согласно принятому в республике механизму ценообразования (РДС 8.01.105-03) [1] стоимость строительства определяется в двух уровнях цен:</w:t>
      </w:r>
    </w:p>
    <w:p w:rsidR="00244443" w:rsidRDefault="00244443" w:rsidP="00244443">
      <w:r>
        <w:t>- в базисном уровне по состоянию на 01.01.199 1г. - по сметным нормам и ценам, введенным в действие постановлением Совета Министров Республики Беларусь от 06.07.2001 г. № 997 [28], оптовым ценам и тарифам.</w:t>
      </w:r>
    </w:p>
    <w:p w:rsidR="00244443" w:rsidRDefault="00244443" w:rsidP="00244443">
      <w:r>
        <w:t>- в текущем (прогнозном) уровне - на основе индексов изменения отдельных элементов затрат к базисной стоимости строительства или текущих цен, сложившихся на определенный период.</w:t>
      </w:r>
    </w:p>
    <w:p w:rsidR="00244443" w:rsidRDefault="00244443" w:rsidP="00244443">
      <w:r>
        <w:t>Рассчитанная стоимость является основанием для определения размера инвестиций, формирования договорных цен на строительную продукцию, расчетов за выполненные строительно-монтажные работы, оплаты расходов по приобретению оборудования и доставке его на стройки, а также возмещения других затрат за счет средств, предусмотренных сводным сметным расчетом. С использованием сметной документации осуществляется также учет и отчетность, хозяйственный расчет и оценка деятельности строительно-монтажных организаций. Исходя из стоимости строительства, определяется в установленном порядке балансовая стоимость вводимых в действие основных фондов по построенным зданиям и сооружениям.</w:t>
      </w:r>
    </w:p>
    <w:p w:rsidR="00244443" w:rsidRDefault="00244443" w:rsidP="00244443">
      <w:r>
        <w:t>Для определения стоимости строительства на различных стадиях инвестиционного процесса используется система текущих и прогнозных индексов по регионам республики.</w:t>
      </w:r>
    </w:p>
    <w:p w:rsidR="00244443" w:rsidRDefault="00244443" w:rsidP="00244443">
      <w:r>
        <w:t>В системе предусмотрено два метода пересмотра и уточнения нормативной базы:</w:t>
      </w:r>
    </w:p>
    <w:p w:rsidR="00244443" w:rsidRDefault="00244443" w:rsidP="00244443">
      <w:r>
        <w:t>1. статистическо - аналитический - ежегодно;</w:t>
      </w:r>
    </w:p>
    <w:p w:rsidR="00244443" w:rsidRDefault="00244443" w:rsidP="00244443">
      <w:r>
        <w:t>2. расчётный - как правило, раз в пять лет.</w:t>
      </w:r>
    </w:p>
    <w:p w:rsidR="00244443" w:rsidRDefault="00244443" w:rsidP="00244443">
      <w:r>
        <w:t>Главной особенностью формирования цены в строительстве является то, что она формируется исходя из усредненных нормативов, на основании которых и рассчитывается конечная цена строительства объекта.</w:t>
      </w:r>
    </w:p>
    <w:p w:rsidR="00244443" w:rsidRDefault="00244443" w:rsidP="00244443"/>
    <w:p w:rsidR="00244443" w:rsidRDefault="00244443" w:rsidP="00244443">
      <w:r>
        <w:t>1.2 Механизм ценообразования в строительстве</w:t>
      </w:r>
    </w:p>
    <w:p w:rsidR="00244443" w:rsidRDefault="00244443" w:rsidP="00244443"/>
    <w:p w:rsidR="00244443" w:rsidRDefault="00244443" w:rsidP="00244443">
      <w:r>
        <w:t>Ценообразование - важнейший инструмент регулирования взаимоотношений между субъектами хозяйствования, от умелого использования которого зависит их экономическое благополучие. Действовавшая ранее система ценообразования в строительстве была основана на фиксированных (неизменных, как правило, в течение 10-15 лет) оптовых ценах, тарифах на применяемую в строительстве продукцию. Она, в основном, отвечала требованиям директивного планирования, была сориентирована на сохранение стабильного уровня сметных цен в строительстве и не требовала уточнения сметной документации вследствие текущих изменений ценовых факторов. Такая система стала непригодна для условий рыночной экономики.</w:t>
      </w:r>
    </w:p>
    <w:p w:rsidR="00244443" w:rsidRDefault="00244443" w:rsidP="00244443">
      <w:r>
        <w:t>Цена - это отпускная стоимость товара (продукции, работы, услуги), стоимость товара в денежном выражении. Цена зависит от многих факторов: величины затрат, средней нормы прибыли и рентабельности производства, соотношения спроса и предложения на конкретный товар, покупательной силы национальной валюты и т.д.</w:t>
      </w:r>
    </w:p>
    <w:p w:rsidR="00244443" w:rsidRDefault="00244443" w:rsidP="00244443">
      <w:r>
        <w:t>В республике, начиная, с 1990 года проводилась постоянная работа по совершенствованию механизма формирования цены на строительную продукцию. Концепцию ценообразования и системы расчетов в строительстве создавал Минский научно-технический центр АП «Белпроект», правопреемником которого является ОАО Республиканский научно-технический центр по ценообразованию в строительстве (РНТЦ).</w:t>
      </w:r>
    </w:p>
    <w:p w:rsidR="00244443" w:rsidRDefault="00244443" w:rsidP="00244443">
      <w:r>
        <w:t>Система ценообразования в строительном комплексе классифицируется:</w:t>
      </w:r>
    </w:p>
    <w:p w:rsidR="00244443" w:rsidRDefault="00244443" w:rsidP="00244443">
      <w:r>
        <w:t>- по составляющим цены (прямые затраты, накладные расходы, плановые накопления);</w:t>
      </w:r>
    </w:p>
    <w:p w:rsidR="00244443" w:rsidRDefault="00244443" w:rsidP="00244443">
      <w:r>
        <w:t>- по области применения цен (непосредственно в строительстве, в строительной индустрии).</w:t>
      </w:r>
    </w:p>
    <w:p w:rsidR="00244443" w:rsidRDefault="00244443" w:rsidP="00244443">
      <w:r>
        <w:t>Механизм ценообразования в строительстве учитывает индивидуальный характер строительной продукции и условия взаимодействия в инвестиционном процессе основных участников строительного процесса.</w:t>
      </w:r>
    </w:p>
    <w:p w:rsidR="00244443" w:rsidRDefault="00244443" w:rsidP="00244443">
      <w:r>
        <w:t>Проектные организации на основе системы нормативов и цен составляют сметные расчеты (сметы) а также определяют стоимость проектно-изыскательских работ.</w:t>
      </w:r>
    </w:p>
    <w:p w:rsidR="00244443" w:rsidRDefault="00244443" w:rsidP="00244443">
      <w:r>
        <w:t>Подрядные организации определяют для себя стоимость строительно-монтажных работ и реализуют по этой стоимости работы, с учетом прочих лимитированных затрат.</w:t>
      </w:r>
    </w:p>
    <w:p w:rsidR="00244443" w:rsidRDefault="00244443" w:rsidP="00244443">
      <w:r>
        <w:t>Заказчик оплачивает строительную продукцию по стоимости, включающей стоимость строительства, проектно-изыскательских работ (с учетом затрат на экспертизу проектно-сметной документации), затрат на подготовку кадров, содержание дирекции строящегося предприятия, авторский надзор и госстройнадзор.</w:t>
      </w:r>
    </w:p>
    <w:p w:rsidR="00244443" w:rsidRDefault="00244443" w:rsidP="00244443">
      <w:r>
        <w:t>Сметная стоимость объекта - это цена отдельного объекта, определяемая сметой, составленной на основе проекта.</w:t>
      </w:r>
    </w:p>
    <w:p w:rsidR="00244443" w:rsidRDefault="00244443" w:rsidP="00244443">
      <w:r>
        <w:t>Цена строительной продукции - полная сметная стоимость, определяемая сводным сметным расчетом (строительно-монтажные работы, затраты на приобретение оборудования, инструмента, инвентаря и другие затраты, необходимые для функционирования объекта).</w:t>
      </w:r>
    </w:p>
    <w:p w:rsidR="00244443" w:rsidRDefault="00244443" w:rsidP="00244443">
      <w:r>
        <w:t>В процессе ценообразования в строительстве присутствуют два этапа, на которых происходит расчет цены: проектирование и строительство. На первом этапе определяется предварительная (базисная цена, цена инвестора (заказчика), договорная, контрактная и т.п.) цена, которая используется в договорных отношениях. При этом могут использоваться как различные укрупненные показатели (УСП, прейскуранты на потребительскую единицу и др.), так и сметные нормы и цены. Участие государства на этом этапе выражается в юридической регламентации процедур заключения контрактов, особенно в случаях, когда речь идет об использовании бюджетных инвестиций. Поэтому есть смысл в централизации и обобщении нормативной базы, используемой на этом этапе.</w:t>
      </w:r>
    </w:p>
    <w:p w:rsidR="00244443" w:rsidRDefault="00244443" w:rsidP="00244443">
      <w:r>
        <w:t>На втором этапе, когда определяется фактическая цена (цена предложения, цена реализации), должна использоваться нормативная база конкретной подрядной организации (фирменные нормативы). Причем подрядчик имеет право использовать ресурсный метод для формирования стоимости работ.</w:t>
      </w:r>
    </w:p>
    <w:p w:rsidR="00244443" w:rsidRDefault="00244443" w:rsidP="00244443">
      <w:r>
        <w:t>Одна из специфических особенностей ценообразования в строительстве заключается в том, что нормативы (как государственные, так и предприятия) устанавливаются по видам работ на отдельные элементы цены.</w:t>
      </w:r>
    </w:p>
    <w:p w:rsidR="00244443" w:rsidRDefault="00244443" w:rsidP="00244443">
      <w:r>
        <w:t>Цена реализации строительной продукции (Ц) определяется по общей формуле:</w:t>
      </w:r>
    </w:p>
    <w:p w:rsidR="00244443" w:rsidRDefault="00244443" w:rsidP="00244443">
      <w:r>
        <w:t>Ц = З + Пр + Нк,</w:t>
      </w:r>
    </w:p>
    <w:p w:rsidR="00244443" w:rsidRDefault="00244443" w:rsidP="00244443">
      <w:r>
        <w:t>где З – затраты; Пр – прибыль; Нк – косвенные налоги.</w:t>
      </w:r>
    </w:p>
    <w:p w:rsidR="00244443" w:rsidRDefault="00244443" w:rsidP="00244443">
      <w:r>
        <w:t>В настоящее время в Республике Беларусь формирование цен производится на основе «Основных положений по составу затрат, включаемых в себестоимость продукции (работ, услуг)», введенных в действие с 11.02.1998 г., утвержденных Министерством экономики, Министерством статистики и анализа, Министерством финансов и Министерством труда и социальной защиты Республики Беларусь с последующими изменениями и дополнениями. Общая схема формирования стоимости произведенной продукции (работ, услуг) включает в себя три группы ценообразующих факторов:</w:t>
      </w:r>
    </w:p>
    <w:p w:rsidR="00244443" w:rsidRDefault="00244443" w:rsidP="00244443">
      <w:r>
        <w:t>1. полная себестоимость;</w:t>
      </w:r>
    </w:p>
    <w:p w:rsidR="00244443" w:rsidRDefault="00244443" w:rsidP="00244443">
      <w:r>
        <w:t>2. нормативная прибыль;</w:t>
      </w:r>
    </w:p>
    <w:p w:rsidR="00244443" w:rsidRDefault="00244443" w:rsidP="00244443">
      <w:r>
        <w:t>3. косвенные налоги (уплачиваемые за счет увеличения цены).</w:t>
      </w:r>
    </w:p>
    <w:p w:rsidR="00244443" w:rsidRDefault="00244443" w:rsidP="00244443">
      <w:r>
        <w:t>Затраты, образующие полную себестоимость продукции (работ, услуг) группируются в соответствии с их экономическим содержанием по следующим элементам:</w:t>
      </w:r>
    </w:p>
    <w:p w:rsidR="00244443" w:rsidRDefault="00244443" w:rsidP="00244443">
      <w:r>
        <w:t>1. материальные затраты (за вычетом возвратных отходов);</w:t>
      </w:r>
    </w:p>
    <w:p w:rsidR="00244443" w:rsidRDefault="00244443" w:rsidP="00244443">
      <w:r>
        <w:t>2. расходы на оплату труда;</w:t>
      </w:r>
    </w:p>
    <w:p w:rsidR="00244443" w:rsidRDefault="00244443" w:rsidP="00244443">
      <w:r>
        <w:t>3. отчисления на социальные нужды;</w:t>
      </w:r>
    </w:p>
    <w:p w:rsidR="00244443" w:rsidRDefault="00244443" w:rsidP="00244443">
      <w:r>
        <w:t>4. амортизация основных средств и нематериальных активов;</w:t>
      </w:r>
    </w:p>
    <w:p w:rsidR="00244443" w:rsidRDefault="00244443" w:rsidP="00244443">
      <w:r>
        <w:t>5. прочие затраты, которые включают оплату услуг связи, банков, процентов по краткосрочным кредитам, расходы на подготовку кадров, лизингу, по сертификации продукции, командировочные и представительские расходы, износ нематериальных активов, информационные, консультационные, аудиторские услуги и другие расходы неналогового характера, а также налоги и неналоговые платежи, включаемые в себестоимость работ в соответствии с налоговым законодательством.</w:t>
      </w:r>
    </w:p>
    <w:p w:rsidR="00244443" w:rsidRDefault="00244443" w:rsidP="00244443">
      <w:r>
        <w:t>Формирование нормативной прибыли (плановых накоплений) производится путем установления норматива от составляющих полной себестоимости. При этом возможны следующие варианты расчета норм плановых накоплений:</w:t>
      </w:r>
    </w:p>
    <w:p w:rsidR="00244443" w:rsidRDefault="00244443" w:rsidP="00244443">
      <w:r>
        <w:t>- от основной заработной платы рабочих в составе прямых затрат (монтаж оборудования);</w:t>
      </w:r>
    </w:p>
    <w:p w:rsidR="00244443" w:rsidRDefault="00244443" w:rsidP="00244443">
      <w:r>
        <w:t>- от суммы основной заработной платы рабочих и расходов на эксплуатацию машин в составе прямых затрат;</w:t>
      </w:r>
    </w:p>
    <w:p w:rsidR="00244443" w:rsidRDefault="00244443" w:rsidP="00244443">
      <w:r>
        <w:t>- от суммы основной заработной платы рабочих и расходов на заработную плату машинистов в эксплуатации строительных машин в составе прямых затрат;</w:t>
      </w:r>
    </w:p>
    <w:p w:rsidR="00244443" w:rsidRDefault="00244443" w:rsidP="00244443">
      <w:r>
        <w:t>- от прямых затрат;</w:t>
      </w:r>
    </w:p>
    <w:p w:rsidR="00244443" w:rsidRDefault="00244443" w:rsidP="00244443">
      <w:r>
        <w:t>- от полной себестоимости (промышленность строительных материалов).</w:t>
      </w:r>
    </w:p>
    <w:p w:rsidR="00244443" w:rsidRDefault="00244443" w:rsidP="00244443">
      <w:r>
        <w:t>При расчете стоимости строительно-монтажных работ в Республике Беларусь с 1993 года в соответствии с Постановлением Совета Министров Республики Беларусь № 67 от 11.02.1993г. [29] применяются предельные нормы плановых накоплений от суммы основной заработной платы рабочих и эксплуатации машин и механизмов в составе прямых затрат. До этого плановые накопления рассчитывались в процентах от сметной себестоимости. В Российской Федерации нормы сметной прибыли рассчитываются в процентах от суммы сметных величин основной заработной платы рабочих и заработной платы в затратах на эксплуатацию машин и механизмов.</w:t>
      </w:r>
    </w:p>
    <w:p w:rsidR="00244443" w:rsidRDefault="00244443" w:rsidP="00244443">
      <w:r>
        <w:t>Отпускная цена увеличивается за счет косвенных налогов, которые уплачиваются покупателем (заказчиком) в составе цены и перечисляются в бюджет продавцом (производителем, подрядчиком).</w:t>
      </w:r>
    </w:p>
    <w:p w:rsidR="00244443" w:rsidRDefault="00244443" w:rsidP="00244443"/>
    <w:p w:rsidR="00244443" w:rsidRDefault="00244443" w:rsidP="00244443">
      <w:r>
        <w:t>1.3 Пути совершенствования системы ценообразования в строительстве</w:t>
      </w:r>
    </w:p>
    <w:p w:rsidR="00244443" w:rsidRDefault="00244443" w:rsidP="00244443"/>
    <w:p w:rsidR="00244443" w:rsidRDefault="00244443" w:rsidP="00244443">
      <w:r>
        <w:t>Для совершенствования механизма ценообразования в строительстве необходима современная автоматизированная нормативная база, отражающая объективный уровень затрат на выполнение работ. Такая система должна быть увязана с межгосударственной системой стран СНГ и ориентирована на строительные нормативы европейского уровня.</w:t>
      </w:r>
    </w:p>
    <w:p w:rsidR="00244443" w:rsidRDefault="00244443" w:rsidP="00244443">
      <w:r>
        <w:t>Дальнейшее развитие ценообразования в строительстве, прежде всего, необходимо для разработки и реализации современной ценовой политики, создания благоприятного инвестиционного климата и совершенствования схем финансирования строительства. В ближайшей перспективе совершенствование данного направления предполагается обеспечить за счет:</w:t>
      </w:r>
    </w:p>
    <w:p w:rsidR="00244443" w:rsidRDefault="00244443" w:rsidP="00244443">
      <w:r>
        <w:t>- разработки нормативной базы в текущем уровне цен для формирования инвесторских смет и определения стартовых цен при проведении торгов на строительство объектов;</w:t>
      </w:r>
    </w:p>
    <w:p w:rsidR="00244443" w:rsidRDefault="00244443" w:rsidP="00244443">
      <w:r>
        <w:t>- создания банка данных о стоимости объектов, построенных в период с 2003 года для использования в целях определения ориентировочной стоимости будущих объектов строительства (аналоговые цены);</w:t>
      </w:r>
    </w:p>
    <w:p w:rsidR="00244443" w:rsidRDefault="00244443" w:rsidP="00244443">
      <w:r>
        <w:t>- разработки фирменных нормативов, необходимых для расчета цены предложения;</w:t>
      </w:r>
    </w:p>
    <w:p w:rsidR="00244443" w:rsidRDefault="00244443" w:rsidP="00244443">
      <w:r>
        <w:t>- дальнейшей разработки ресурсно-сметных норм на новые виды работ, обусловленные внедрением новых технологий, материалов, конструкций и т.п.;</w:t>
      </w:r>
    </w:p>
    <w:p w:rsidR="00244443" w:rsidRDefault="00244443" w:rsidP="00244443">
      <w:r>
        <w:t>- дальнейшего совершенствования методики формирования договорной цены;</w:t>
      </w:r>
    </w:p>
    <w:p w:rsidR="00244443" w:rsidRDefault="00244443" w:rsidP="00244443">
      <w:r>
        <w:t>- разработки и передачи пользователям программного обеспечения по расчету контрактных цен в строительстве и разработки сметной документации в текущем уровне цен;</w:t>
      </w:r>
    </w:p>
    <w:p w:rsidR="00244443" w:rsidRDefault="00244443" w:rsidP="00244443">
      <w:r>
        <w:t>- разработки методических указаний по составлению сметной документации и определения стоимости строительства в базисных и текущих ценах;</w:t>
      </w:r>
    </w:p>
    <w:p w:rsidR="00244443" w:rsidRDefault="00244443" w:rsidP="00244443">
      <w:r>
        <w:t>- утверждения инструкции по определению в текущих ценах затрат, не включаемых в подрядные работы при строительстве объектов по договорным (контрактным) ценам;</w:t>
      </w:r>
    </w:p>
    <w:p w:rsidR="00244443" w:rsidRDefault="00244443" w:rsidP="00244443">
      <w:r>
        <w:t>- систематического пополнения и совершенствования нормативно-справочной базы для расчетов договорных цен, расчетов за выполненные работы;</w:t>
      </w:r>
    </w:p>
    <w:p w:rsidR="00244443" w:rsidRDefault="00244443" w:rsidP="00244443">
      <w:r>
        <w:t>- совершенствования нормативного метода ценообразования на предприятиях промышленности строительных материалов с уточнением нормативной базы общепроизводственных и общехозяйственных расходов.</w:t>
      </w:r>
    </w:p>
    <w:p w:rsidR="00244443" w:rsidRDefault="00244443" w:rsidP="00244443">
      <w:r>
        <w:t>В соответствии с п. 1.6 Указа Президента Республики Беларусь от 11.11.2006 г. № 676 «О некоторых вопросах управления строительной отраслью и ее функционирования» [20] предусмотрено перейти с 1 января 2008 года на определение сметной стоимости строительства в ценах на 1 января 2006 года с индексацией в действующий уровень цен по индексам цен в строительстве, утверждаемым в установленном порядке.</w:t>
      </w:r>
    </w:p>
    <w:p w:rsidR="00244443" w:rsidRDefault="00244443" w:rsidP="00244443">
      <w:r>
        <w:t>Учитывая это, по поручению Министерства архитектуры и строительства Республики Беларусь республиканским научно-техническим центром по ценообразованию в строительстве разрабатывается соответствующая нормативная база по состоянию на 1 января 2006 года для составления сметной документации в этом уровне цен с одновременной корректировкой программного обеспечения.</w:t>
      </w:r>
    </w:p>
    <w:p w:rsidR="00244443" w:rsidRDefault="00244443" w:rsidP="00244443"/>
    <w:p w:rsidR="00244443" w:rsidRDefault="00244443" w:rsidP="00244443">
      <w:r>
        <w:t>1.4 Методическая база системы ценообразования и сметного нормирования в строительстве в Республике Беларусь</w:t>
      </w:r>
    </w:p>
    <w:p w:rsidR="00244443" w:rsidRDefault="00244443" w:rsidP="00244443"/>
    <w:p w:rsidR="00244443" w:rsidRDefault="00244443" w:rsidP="00244443">
      <w:r>
        <w:t>В соответствии с приказом Минстройархитектуры № 436 от 29.09.2000 г. система нормативно-технических документов по экономике строительства входит в структуру Национального комплекса нормативно-технических документов в строительстве частью 8 «Нормативно-технические документы по экономике строительства» в составе следующих блоков:</w:t>
      </w:r>
    </w:p>
    <w:p w:rsidR="00244443" w:rsidRDefault="00244443" w:rsidP="00244443">
      <w:r>
        <w:t>Блок 8.01. Руководящие документы в строительстве.</w:t>
      </w:r>
    </w:p>
    <w:p w:rsidR="00244443" w:rsidRDefault="00244443" w:rsidP="00244443">
      <w:r>
        <w:t>Блок 8.02 Укрупненные нормативы.</w:t>
      </w:r>
    </w:p>
    <w:p w:rsidR="00244443" w:rsidRDefault="00244443" w:rsidP="00244443">
      <w:r>
        <w:t>Блок 8.03 Элементные нормативы.</w:t>
      </w:r>
    </w:p>
    <w:p w:rsidR="00244443" w:rsidRDefault="00244443" w:rsidP="00244443">
      <w:r>
        <w:t>Блок 8.04 Индексы в строительстве.</w:t>
      </w:r>
    </w:p>
    <w:p w:rsidR="00244443" w:rsidRDefault="00244443" w:rsidP="00244443">
      <w:r>
        <w:t>Блок 8.05 Автоматизированные системы и программные средства.</w:t>
      </w:r>
    </w:p>
    <w:p w:rsidR="00244443" w:rsidRDefault="00244443" w:rsidP="00244443">
      <w:r>
        <w:t>Блок 8.06 Другие виды нормативно-технических документов.</w:t>
      </w:r>
    </w:p>
    <w:p w:rsidR="00244443" w:rsidRDefault="00244443" w:rsidP="00244443">
      <w:r>
        <w:t>Отличительный цвет на обложках нормативно-технических документов по экономике строительства – голубой.</w:t>
      </w:r>
    </w:p>
    <w:p w:rsidR="00244443" w:rsidRDefault="00244443" w:rsidP="00244443"/>
    <w:p w:rsidR="00244443" w:rsidRDefault="00244443" w:rsidP="00244443">
      <w:r>
        <w:t>Методическая база системы ценообразования и сметного нормирования в строительстве в Республике Беларусь сформирована в следующем виде:</w:t>
      </w:r>
    </w:p>
    <w:p w:rsidR="00244443" w:rsidRDefault="00244443" w:rsidP="00244443">
      <w:r>
        <w:t>1. Методические указания по определению стоимости строительства предприятий, зданий и сооружений и составлению сметной документации с применением ресурсно-сметных норм (РДС 8.01.105-03) с изменениями и дополнениями. Утверждены приказом Минстройархитектуры от 29.04.2003г. № 91.</w:t>
      </w:r>
    </w:p>
    <w:p w:rsidR="00244443" w:rsidRDefault="00244443" w:rsidP="00244443">
      <w:r>
        <w:t>2. Указания по применению ресурсно-сметных норм (РДС 8.01.104-02). Утверждены приказом Минстройархитектуры от 28.02.1992г. № 92.</w:t>
      </w:r>
    </w:p>
    <w:p w:rsidR="00244443" w:rsidRDefault="00244443" w:rsidP="00244443">
      <w:r>
        <w:t>3. Методическое руководство по нормативному методу ценообразования в промышленности строительных материалов и конструкций Минстройархитектуры Республики Беларусь. Утверждено приказом Минстройархитектуры Республики Беларусь от 27.12.1999 г. № 413.</w:t>
      </w:r>
    </w:p>
    <w:p w:rsidR="00244443" w:rsidRDefault="00244443" w:rsidP="00244443">
      <w:r>
        <w:t>4. Методическое руководство о порядке разработки и применения индексов изменения стоимости материалов-представителей и машин-представителей. Утверждено приказом Минстройархитектуры Республики Беларусь от 13.08.1997 г. № 342.</w:t>
      </w:r>
    </w:p>
    <w:p w:rsidR="00244443" w:rsidRDefault="00244443" w:rsidP="00244443">
      <w:r>
        <w:t>5. Методическое руководство по декларированию цен на материалы, изделия и конструкции предприятий стройматериалов и стройиндустрии Министерства архитектуры и строительства Республики Беларусь. Утверждено приказом Минстройархитектуры Республики Беларусь от 03.10.1997 г. № 423.</w:t>
      </w:r>
    </w:p>
    <w:p w:rsidR="00244443" w:rsidRDefault="00244443" w:rsidP="00244443">
      <w:r>
        <w:t>6. Методическое руководство по расчету индекса изменения стоимости изыскательских работ. Утверждено приказом Минстройархитектуры Республики Беларусь от 06.12.1999 г. № 375.</w:t>
      </w:r>
    </w:p>
    <w:p w:rsidR="00244443" w:rsidRDefault="00244443" w:rsidP="00244443">
      <w:r>
        <w:t>7. Методическое руководство по расчету индекса изменения стоимости проектных работ (РДС 8.01.102-01). Утверждено приказом Минстройархитектуры Республики Беларусь от 20.11.2001 г. № 586.</w:t>
      </w:r>
    </w:p>
    <w:p w:rsidR="00244443" w:rsidRDefault="00244443" w:rsidP="00244443">
      <w:r>
        <w:t>8. Методика определения стоимости строительства одного метра квадратного общей площади жилья в базисном и текущем уровнях цен. Утверждена приказом Минстройархитектуры Республики Беларусь от 12.05.1999 г. № 185.</w:t>
      </w:r>
    </w:p>
    <w:p w:rsidR="00244443" w:rsidRDefault="00244443" w:rsidP="00244443">
      <w:r>
        <w:t>9. Методические указания по составлению сметной документации на пусконаладочные работы (РДС 8.01.401-2001). Утверждены приказом Минстройархитектуры Республики Беларусь от 29.06.2001 г. № 329.</w:t>
      </w:r>
    </w:p>
    <w:p w:rsidR="00244443" w:rsidRDefault="00244443" w:rsidP="00244443">
      <w:r>
        <w:t>10. Методические рекомендации по планированию и учету затрат на производство строительно-монтажных работ. Утверждено приказом Минстройархитектуры Республики Беларусь от 11.01.2000 г. № 3.</w:t>
      </w:r>
    </w:p>
    <w:p w:rsidR="00244443" w:rsidRDefault="00244443" w:rsidP="00244443"/>
    <w:p w:rsidR="00244443" w:rsidRDefault="00244443" w:rsidP="00244443">
      <w:r>
        <w:t xml:space="preserve">2. ФОРМИРОВАНИЕ СМЕТНОЙ СТОИМОСТИ </w:t>
      </w:r>
    </w:p>
    <w:p w:rsidR="00244443" w:rsidRDefault="00244443" w:rsidP="00244443">
      <w:r>
        <w:t>СТРОИТЕЛЬСТВА</w:t>
      </w:r>
    </w:p>
    <w:p w:rsidR="00244443" w:rsidRDefault="00244443" w:rsidP="00244443"/>
    <w:p w:rsidR="00244443" w:rsidRDefault="00244443" w:rsidP="00244443">
      <w:r>
        <w:t>2.1 Методы определения сметной стоимости в строительстве</w:t>
      </w:r>
    </w:p>
    <w:p w:rsidR="00244443" w:rsidRDefault="00244443" w:rsidP="00244443"/>
    <w:p w:rsidR="00244443" w:rsidRDefault="00244443" w:rsidP="00244443">
      <w:r>
        <w:t>Эффективность того или иного метода ценообразования прежде всего обусловлена тем, насколько полно учитываются в нем возможности строительных организаций компенсировать свои затраты на производство продукции и обеспечить нормальную рентабельность и конкурентоспособность на рынке подрядных работ. В условиях становления и развития рынка инвестиционных ресурсов и конкуренции важной и актуальной задачей является изучение и анализ методов формирования цены на строительную продукцию, поиск новых, более совершенных решений, а также выбор правильной ценовой стратегии пользователем (заказчиком, подрядчиком).</w:t>
      </w:r>
    </w:p>
    <w:p w:rsidR="00244443" w:rsidRDefault="00244443" w:rsidP="00244443">
      <w:r>
        <w:t>В соответствии с РДС 8.01.105-03 для составления сметной документации используются различные методы: ресурсный, ресурсно-индексный, базисно-индексный, базисно-компенсационный, а также метод, основанный на банке данных о стоимости объектов-аналогов.</w:t>
      </w:r>
    </w:p>
    <w:p w:rsidR="00244443" w:rsidRDefault="00244443" w:rsidP="00244443">
      <w:r>
        <w:t>Ресурсный метод - это калькулирование стоимости ресурсов в ценах и тарифах по состоянию на 01.01.1991 г. и (или) текущих (прогнозных). Калькулирование ведется на основе потребности в материалах, изделиях, конструкциях, времени эксплуатации строительных машин и механизмов, затрат труда рабочих. Указанные ресурсы определяются на основании проектных материалов, различных нормативных и других источников.</w:t>
      </w:r>
    </w:p>
    <w:p w:rsidR="00244443" w:rsidRDefault="00244443" w:rsidP="00244443">
      <w:r>
        <w:t>Ресурсно-индексный метод - это сочетание ресурсного метода с системой индексов цен на ресурсы, расход которых определяется в соответствии с проектными решениями. Индексы определяются по отношению к базисному и предшествующему уровню. Приведение в уровень текущих или прогнозных цен производится путем применения к стоимости ресурсов соответствующих индексов изменения стоимости.</w:t>
      </w:r>
    </w:p>
    <w:p w:rsidR="00244443" w:rsidRDefault="00244443" w:rsidP="00244443">
      <w:r>
        <w:t>Базисно-индексный метод - это применение к стоимости, определенной на базисном уровне цен, текущих или прогнозных индексов изменения стоимости.</w:t>
      </w:r>
    </w:p>
    <w:p w:rsidR="00244443" w:rsidRDefault="00244443" w:rsidP="00244443">
      <w:r>
        <w:t>Базисно-компенсационный метод - это суммирование стоимости, исчисленной в базисном уровне, и определяемых расчетами дополнительных затрат, связанных с изменением цен и тарифов на потребляемые в строительстве ресурсы (материальные, технические, энергетические, трудовые, оборудование, инвентарь, услуги и пр.).</w:t>
      </w:r>
    </w:p>
    <w:p w:rsidR="00244443" w:rsidRDefault="00244443" w:rsidP="00244443">
      <w:r>
        <w:t>Метод, основанный на данных об объектах-аналогах – это использование стоимостных и ресурсных показателей по зданиям, сооружениям, проектно-технологическим модулям, элементам затрат по объектам, аналогичным проектируемому объекту по функциональному назначению, конструктивной характеристике и близким по объемно-планировочным показателям.</w:t>
      </w:r>
    </w:p>
    <w:p w:rsidR="00244443" w:rsidRDefault="00244443" w:rsidP="00244443">
      <w:r>
        <w:t>Выбор метода составления сметной документации (расчетов) определяется в каждом конкретном случае в зависимости от наличия исходных данных, требований действующих нормативных документов.</w:t>
      </w:r>
    </w:p>
    <w:p w:rsidR="00244443" w:rsidRDefault="00244443" w:rsidP="00244443">
      <w:r>
        <w:t>В соответствии с пп. 6, 7. Положения о порядке формирования договорной (контрактной) цены и расчетов между заказчиком и подрядчиком при строительстве объектов, утвержденного Постановлением Совета Министров Республики Беларусь 03.03.2005 № 235 в редакции постановления Совета Министров Республики Беларусь от 20.02.2007 г. № 224 [26]:</w:t>
      </w:r>
    </w:p>
    <w:p w:rsidR="00244443" w:rsidRDefault="00244443" w:rsidP="00244443">
      <w:r>
        <w:t>- цена заказчика (инвестора) определяется базисно-индексным методом - путем применения к базисной сметной стоимости подрядных работ индексов изменения стоимости строительно-монтажных работ по элементам затрат (ремонтно-строительных, реставрационно-восстановительных и других по видам работ), утверждаемых в установленном порядке республиканскими органами государственного управления, и служит для объявления стартовой цены при проведении подрядных торгов.</w:t>
      </w:r>
    </w:p>
    <w:p w:rsidR="00244443" w:rsidRDefault="00244443" w:rsidP="00244443">
      <w:r>
        <w:t>- цена предложения подрядчика может определяться:</w:t>
      </w:r>
    </w:p>
    <w:p w:rsidR="00244443" w:rsidRDefault="00244443" w:rsidP="00244443">
      <w:r>
        <w:t>базисно-индексным методом - путем применения к базисной сметной стоимости подрядных работ индексов изменения стоимости строительно-монтажных работ по элементам затрат (ремонтно-строительных, реставрационно-восстановительных и других по видам работ), рассчитываемых подрядчиком самостоятельно или утверждаемых ежемесячно в установленном порядке республиканскими органами государственного управления;</w:t>
      </w:r>
    </w:p>
    <w:p w:rsidR="00244443" w:rsidRDefault="00244443" w:rsidP="00244443">
      <w:r>
        <w:t>ресурсным методом - путем применения средневзвешенных и (или) действующих (текущих) цен, тарифов к утвержденным в строительных организациях нормативам расхода ресурсов, а в случае их отсутствия - к утвержденным в установленном порядке республиканскими органами государственного управления нормативам расхода ресурсов, в том числе и по ресурсно-сметным нормам.</w:t>
      </w:r>
    </w:p>
    <w:p w:rsidR="00244443" w:rsidRDefault="00244443" w:rsidP="00244443">
      <w:r>
        <w:t>ресурсно-индексным методом - путем сочетания ресурсного метода с системой используемых в строительстве индексов цен на ресурсы. Данные индексы утверждаются ежемесячно в установленном порядке республиканскими органами государственного управления или рассчитываются подрядчиком самостоятельно.</w:t>
      </w:r>
    </w:p>
    <w:p w:rsidR="00244443" w:rsidRDefault="00244443" w:rsidP="00244443">
      <w:r>
        <w:t>Согласно РДС 8.01.105-03 сметная стоимость строительных, монтажных и ремонтных работ в текущих ценах определяется:</w:t>
      </w:r>
    </w:p>
    <w:p w:rsidR="00244443" w:rsidRDefault="00244443" w:rsidP="00244443">
      <w:r>
        <w:t>базисно-индексным методом - применение к базисной стоимости текущих или прогнозных индексов изменения их стоимости по элементам затрат (заработная плата, машины-представители, материалы-представители, транспортные затраты, накладные расходы и плановые накопления);</w:t>
      </w:r>
    </w:p>
    <w:p w:rsidR="00244443" w:rsidRDefault="00244443" w:rsidP="00244443">
      <w:r>
        <w:t>ресурсным методом - применение фактических (текущих) и средневзвешенных цен к нормативному расходу ресурсов: трудовых, материальных, машин и механизмов, топливно-энергетических, оборудования и инвентаря.</w:t>
      </w:r>
    </w:p>
    <w:p w:rsidR="00244443" w:rsidRDefault="00244443" w:rsidP="00244443">
      <w:r>
        <w:t>При составлении локальных смет (ресурсно-сметных расчетов) в текущих ценах обязательным является приложение справочных данных по средневзвешенным ценам и индексам изменения стоимости ресурсов (РДС 8.01.105-03).</w:t>
      </w:r>
    </w:p>
    <w:p w:rsidR="00244443" w:rsidRDefault="00244443" w:rsidP="00244443">
      <w:r>
        <w:t>При применении различных методов уровень сметной стоимости и ее достоверность зависят от выбранной сметно-нормативной базы (ЭСН-84, ЕР 91, РСН). Базы 1984 и 1991 года не позволяют в полной мере реализовать ресурсный метод, так; как в указанных сметных нормах отсутствует полный набор ресурсов в натуральных показателях (в физических единицах измерения). В сборниках этих норм показатели по эксплуатации строительных машин и механизмов приводятся в машино-часах или рублях, практически во всех сборниках имеют место показатели «Прочие материалы» и «Прочие машины» без их расшифровки с единицами измерения «рубли». При необходимости перевода этих показателей из стоимостных в натуральные (в физические единицы измерения), требуется расшифровка. Таким образом, сметные нормы применимы в основном при определении сметной стоимости базисно-индексным методом.</w:t>
      </w:r>
    </w:p>
    <w:p w:rsidR="00244443" w:rsidRDefault="00244443" w:rsidP="00244443">
      <w:r>
        <w:t>Ресурсно-индексный метод позволяет определить сметную стоимость более точно, белее достоверно, чем базисно-индексный. Сущность этого положения заключается в том, что при ресурсно-индексном методе индексы применяются только к незначительной части стоимостных показателей, а при базисно-индексном к полной стоимости всех элементов сметных затрат. Вместе с тем индексы пересчета весьма усреднены, что приводит к значительным погрешностям при определении сметной стоимости.</w:t>
      </w:r>
    </w:p>
    <w:p w:rsidR="00244443" w:rsidRDefault="00244443" w:rsidP="00244443">
      <w:r>
        <w:t>С июля 2001 года в Республике Беларусь введена новая нормативно-техническая база для перехода на расчеты ресурсным методом. В основе расчета лежит нормативный расход ресурсов, необходимых для выполнения строительно-монтажных работ, заданный в натуральных показателях по трем группам составляющих прямых затрат: затраты труда рабочих на основном производстве по каждому виду работ; затраты времени эксплуатации строительных машин и механизмов; потребность в материалах, конструкциях и изделиях.</w:t>
      </w:r>
    </w:p>
    <w:p w:rsidR="00244443" w:rsidRDefault="00244443" w:rsidP="00244443"/>
    <w:p w:rsidR="00244443" w:rsidRDefault="00244443" w:rsidP="00244443">
      <w:r>
        <w:t>2.2 Система сметных нормативов</w:t>
      </w:r>
    </w:p>
    <w:p w:rsidR="00244443" w:rsidRDefault="00244443" w:rsidP="00244443"/>
    <w:p w:rsidR="00244443" w:rsidRDefault="00244443" w:rsidP="00244443">
      <w:r>
        <w:t>Одна из основных задач сметного дела – обеспечение унифицированного подхода к определению сметной стоимости строительных работ.</w:t>
      </w:r>
    </w:p>
    <w:p w:rsidR="00244443" w:rsidRDefault="00244443" w:rsidP="00244443">
      <w:r>
        <w:t>Сметные нормативы - это обобщенное название комплекса сметных норм, цен и расценок, объединяемых в отдельные сборники. Вместе с определенными правилами и методическими положениями, содержащими в себе необходимые требования, они служат основой определения сметной стоимости строительства, реконструкции и капитального ремонта зданий и сооружений, расширения и технического перевооружения предприятий любой формы собственности.</w:t>
      </w:r>
    </w:p>
    <w:p w:rsidR="00244443" w:rsidRDefault="00244443" w:rsidP="00244443">
      <w:r>
        <w:t>Отдельной сметной нормой называется совокупность ресурсов (затрат труда рабочих, времени работы строительных машин, потребности в материальных ресурсах), установленная на принятый измеритель строительных, монтажных и других работ.</w:t>
      </w:r>
    </w:p>
    <w:p w:rsidR="00244443" w:rsidRDefault="00244443" w:rsidP="00244443">
      <w:r>
        <w:t>Главной функцией сметных норм является определение нормативного количества материальных и трудовых ресурсов, необходимых для выполнения единицы соответствующего вида работ, как основы для последующего перехода к стоимостным показателям.</w:t>
      </w:r>
    </w:p>
    <w:p w:rsidR="00244443" w:rsidRDefault="00244443" w:rsidP="00244443">
      <w:r>
        <w:t>При установлении сметных нормативов учитывается средний уровень производства строительных и монтажных работ, транспортных условий, технического состояния машин, а также цен на материальные ресурсы. Все сметные нормативы можно разделить на две большие группы: элементные и укрупненные (рис. 3.1).</w:t>
      </w:r>
    </w:p>
    <w:p w:rsidR="00244443" w:rsidRDefault="00244443" w:rsidP="00244443">
      <w:r>
        <w:t>Элементные сметные нормативы нормируют расход и цены ресурсов на единицу конструкций, вида работ, материала, механизма и других ресурсов. Они определяются в натуральном или денежном выражении и используются при расчетах соответствующих нормативных показателей на физические объемы работ.</w:t>
      </w:r>
    </w:p>
    <w:p w:rsidR="00244443" w:rsidRDefault="00244443" w:rsidP="00244443">
      <w:r>
        <w:t>Укрупненные сметные нормативы – это сметные нормы, выраженные в процентах, прейскуранты, укрупненные расценки и нормы, в которых в качестве показателей используются комплексные работы и конструкции, включающие набор элементных работ, а также объекты и условия их выполнения. Они устанавливаются в денежном выражении в базисных ценах 1991 года усредненные по республике в зависимости от видов строительства, отраслей народного хозяйства, отраслей промышленности и направлений в составе отраслей.</w:t>
      </w:r>
    </w:p>
    <w:p w:rsidR="00244443" w:rsidRDefault="00244443" w:rsidP="00244443"/>
    <w:p w:rsidR="00244443" w:rsidRDefault="00244443" w:rsidP="00244443">
      <w:r>
        <w:t>Рис. 3.1 Система сметных нормативов</w:t>
      </w:r>
    </w:p>
    <w:p w:rsidR="00244443" w:rsidRDefault="00244443" w:rsidP="00244443"/>
    <w:p w:rsidR="00244443" w:rsidRDefault="00244443" w:rsidP="00244443">
      <w:r>
        <w:t>Укрупненные сметные нормы, выраженные в процентах, применяют в первую очередь для расчета уровня и количества затрат и расходов, которые не поддаются детальному нормированию и не зависят напрямую от вида выполняемых работ. К таким нормативам относятся нормативы накладных расходов, плановых накоплений, заготовительно-складских расходов, временных зданий и сооружений, зимних удорожаний и т.д.</w:t>
      </w:r>
    </w:p>
    <w:p w:rsidR="00244443" w:rsidRDefault="00244443" w:rsidP="00244443">
      <w:r>
        <w:t>Укрупненные сметные нормы предназначены для определения сметной стоимости зданий и сооружений на первой стадии проектирования, когда еще не разработаны рабочие чертежи. Сборники УСН подразделяются на две группы.</w:t>
      </w:r>
    </w:p>
    <w:p w:rsidR="00244443" w:rsidRDefault="00244443" w:rsidP="00244443">
      <w:r>
        <w:t>Первая группа состоит из УСН на здания и сооружения в целом и предназначена для определения сметной стоимости зданий и сооружений, возводимых по типовым и повторно применяемым экономичным индивидуальным проектам.</w:t>
      </w:r>
    </w:p>
    <w:p w:rsidR="00244443" w:rsidRDefault="00244443" w:rsidP="00244443">
      <w:r>
        <w:t>Во вторую группу входят УСН на конструктивные части зданий и виды работ. Они предназначаются для составления смет на здания и сооружения, строящиеся по индивидуальным проектам, предусматривающим применение типовых решений узлов и конструкций.</w:t>
      </w:r>
    </w:p>
    <w:p w:rsidR="00244443" w:rsidRDefault="00244443" w:rsidP="00244443">
      <w:r>
        <w:t xml:space="preserve">Укрупненные сметные нормы разрабатываются на укрупненные единицы измерения: типовое здание и сооружение в целом; </w:t>
      </w:r>
      <w:smartTag w:uri="urn:schemas-microsoft-com:office:smarttags" w:element="metricconverter">
        <w:smartTagPr>
          <w:attr w:name="ProductID" w:val="100 м2"/>
        </w:smartTagPr>
        <w:r>
          <w:t>100 м2</w:t>
        </w:r>
      </w:smartTag>
      <w:r>
        <w:t xml:space="preserve"> площади застройки типового здания;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 xml:space="preserve">.п. длины здания,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трубопровода и т.д.</w:t>
      </w:r>
    </w:p>
    <w:p w:rsidR="00244443" w:rsidRDefault="00244443" w:rsidP="00244443">
      <w:r>
        <w:t>В жилищно-гражданском строительстве, где сооружение объектов осуществляется на основе типовых проектов, при составлении смет могут применяться прейскуранты на строительство зданий и сооружений. В отличие от УСН прейскуранты могут быть использованы как для определения сметной стоимости на первой стадии проектирования, так и для составления смет по рабочим чертежам. Прейскуранты разрабатываются на потребительскую единицу, а также на отдельные компоновочные части зданий, многократно повторяющиеся в проектах в разнообразных сочетаниях (блок-секции, соединительные вставки, пристроенные помещения и т.д.).</w:t>
      </w:r>
    </w:p>
    <w:p w:rsidR="00244443" w:rsidRDefault="00244443" w:rsidP="00244443">
      <w:r>
        <w:t>В прейскурантах учитываются все затраты, необходимые для возведения конкретного здания и сооружения. В них наряду с основными ценами приведены поправки, учитывающие изменения (при привязке конкретного здания) на определенной строительной площадке гидрогеологических условий, а также применение различных видов отделки и вариантов проектных решений некоторых конструктивных элементов.</w:t>
      </w:r>
    </w:p>
    <w:p w:rsidR="00244443" w:rsidRDefault="00244443" w:rsidP="00244443">
      <w:r>
        <w:t>Сметно-нормативная база, необходимая для определения сметной стоимости строительства, устанавливается на определенный период времени, по истечении которого она пересматривается. В промежутках между очередными пересмотрами сметно-нормативная база пополняется новыми нормативами и ценами в соответствии с изменениями технического уровня строительства, совершенствованием технологии строительства, внедрением новых машин и материалов.</w:t>
      </w:r>
    </w:p>
    <w:p w:rsidR="00244443" w:rsidRDefault="00244443" w:rsidP="00244443">
      <w:r>
        <w:t>Основу фундаментальной нормативно-справочной базы системы ценообразования в Республике Беларусь составляют следующие документы:</w:t>
      </w:r>
    </w:p>
    <w:p w:rsidR="00244443" w:rsidRDefault="00244443" w:rsidP="00244443">
      <w:r>
        <w:t>1. Сборники ресурсно-сметных норм на строительные работы (РСН). Сборники 1÷47. (прил. 1)</w:t>
      </w:r>
    </w:p>
    <w:p w:rsidR="00244443" w:rsidRDefault="00244443" w:rsidP="00244443">
      <w:r>
        <w:t>2. Сборники ресурсно-сметных норм на ремонтно-строительные работы. Сборники № 51÷69.</w:t>
      </w:r>
    </w:p>
    <w:p w:rsidR="00244443" w:rsidRDefault="00244443" w:rsidP="00244443">
      <w:r>
        <w:t>3. Сборники ресурсно-сметных норм на монтаж оборудования. Сборники 1÷69.</w:t>
      </w:r>
    </w:p>
    <w:p w:rsidR="00244443" w:rsidRDefault="00244443" w:rsidP="00244443">
      <w:r>
        <w:t>4. Сборники ресурсно-сметных норм на реставрационно-восстановительные работы. Сборники 101÷121.</w:t>
      </w:r>
    </w:p>
    <w:p w:rsidR="00244443" w:rsidRDefault="00244443" w:rsidP="00244443">
      <w:r>
        <w:t>5. Сборники сметных цен на материалы, изделия и конструкции:</w:t>
      </w:r>
    </w:p>
    <w:p w:rsidR="00244443" w:rsidRDefault="00244443" w:rsidP="00244443">
      <w:r>
        <w:t>часть 1 Строительные материалы, 1992г.;</w:t>
      </w:r>
    </w:p>
    <w:p w:rsidR="00244443" w:rsidRDefault="00244443" w:rsidP="00244443">
      <w:r>
        <w:t>часть 2 Строительные конструкции и детали, 1992г.;</w:t>
      </w:r>
    </w:p>
    <w:p w:rsidR="00244443" w:rsidRDefault="00244443" w:rsidP="00244443">
      <w:r>
        <w:t>часть 3 Материалы и изделия для санитарно-технических работ, 1992г.;</w:t>
      </w:r>
    </w:p>
    <w:p w:rsidR="00244443" w:rsidRDefault="00244443" w:rsidP="00244443">
      <w:r>
        <w:t>часть 4 Местные материалы, изделия и конструкции, 1992г.;</w:t>
      </w:r>
    </w:p>
    <w:p w:rsidR="00244443" w:rsidRDefault="00244443" w:rsidP="00244443">
      <w:r>
        <w:t>часть 5 Материалы, изделия и конструкция для монтажных и специальных строительных работ, 1992г.</w:t>
      </w:r>
    </w:p>
    <w:p w:rsidR="00244443" w:rsidRDefault="00244443" w:rsidP="00244443">
      <w:r>
        <w:t>6. Сборники сметных цен на перевозку грузов для строительства в 2-х частях (СНиП 4.04-91). Утверждены Госстроем СССР 1991г.</w:t>
      </w:r>
    </w:p>
    <w:p w:rsidR="00244443" w:rsidRDefault="00244443" w:rsidP="00244443">
      <w:r>
        <w:t>7. Сборник норм для определения сметной стоимости эксплуатации машин для условий строительства в Республике Беларусь (СНиП 4.03-91). Утверждены МВК при Госстрое Республики Беларусь (протокол от 20.10.1992г. № 2).</w:t>
      </w:r>
    </w:p>
    <w:p w:rsidR="00244443" w:rsidRDefault="00244443" w:rsidP="00244443">
      <w:r>
        <w:t>8. Сборник сметных цен эксплуатации строительных машин для условий строительства в Республике Беларусь. Утверждены МВК при Госстрое Республики Беларусь (протокол от 20.10.1992г. № 2).</w:t>
      </w:r>
    </w:p>
    <w:p w:rsidR="00244443" w:rsidRDefault="00244443" w:rsidP="00244443">
      <w:r>
        <w:t>9. Сборники расценок на пусконаладочные работы. Книги 1-10.</w:t>
      </w:r>
    </w:p>
    <w:p w:rsidR="00244443" w:rsidRDefault="00244443" w:rsidP="00244443">
      <w:r>
        <w:t>10. Прейскурант на строительство:</w:t>
      </w:r>
    </w:p>
    <w:p w:rsidR="00244443" w:rsidRDefault="00244443" w:rsidP="00244443">
      <w:r>
        <w:t>- наружных сетей водопровода и канализации;</w:t>
      </w:r>
    </w:p>
    <w:p w:rsidR="00244443" w:rsidRDefault="00244443" w:rsidP="00244443">
      <w:r>
        <w:t>- наружных сетей теплоснабжения;</w:t>
      </w:r>
    </w:p>
    <w:p w:rsidR="00244443" w:rsidRDefault="00244443" w:rsidP="00244443">
      <w:r>
        <w:t>- наружных сетей и сооружений газоснабжения;</w:t>
      </w:r>
    </w:p>
    <w:p w:rsidR="00244443" w:rsidRDefault="00244443" w:rsidP="00244443">
      <w:r>
        <w:t>- воздушных линий электропередач напряжением до 35 кВ (ПЭСС-1-91);</w:t>
      </w:r>
    </w:p>
    <w:p w:rsidR="00244443" w:rsidRDefault="00244443" w:rsidP="00244443">
      <w:r>
        <w:t>- трансформаторных подстанций 6-35/0,4 и 35/1 кВ сельскохозяйственного назначения (ПЭСС-2-91).</w:t>
      </w:r>
    </w:p>
    <w:p w:rsidR="00244443" w:rsidRDefault="00244443" w:rsidP="00244443">
      <w:r>
        <w:t>11. Укрупнённые расценки на единицу строительной продукции с учетом ее потребительских качеств по сериям КПД.</w:t>
      </w:r>
    </w:p>
    <w:p w:rsidR="00244443" w:rsidRDefault="00244443" w:rsidP="00244443">
      <w:r>
        <w:t>12. Каталоги-кодификаторы типовых сборных бетонных и железобетонных конструкций и изделий:</w:t>
      </w:r>
    </w:p>
    <w:p w:rsidR="00244443" w:rsidRDefault="00244443" w:rsidP="00244443">
      <w:r>
        <w:t>Том 1. Сборные бетонные и железобетонные конструкции и изделия для промышленного строительства, 1992г.;</w:t>
      </w:r>
    </w:p>
    <w:p w:rsidR="00244443" w:rsidRDefault="00244443" w:rsidP="00244443">
      <w:r>
        <w:t>Том 2. Сборные бетонные и железобетонные конструкции и изделия для гражданского строительства, 1992г.;</w:t>
      </w:r>
    </w:p>
    <w:p w:rsidR="00244443" w:rsidRDefault="00244443" w:rsidP="00244443">
      <w:r>
        <w:t>Том 3. Сборные бетонные и железобетонные конструкции и изделия для зданий в каркасе серии 1.020, 1.30, 90, 90.3 1992г.;</w:t>
      </w:r>
    </w:p>
    <w:p w:rsidR="00244443" w:rsidRDefault="00244443" w:rsidP="00244443">
      <w:r>
        <w:t>Том 4. Сборные бетонные и железобетонные конструкции и изделия для инженерных сетей и сооружений, 1992г.;</w:t>
      </w:r>
    </w:p>
    <w:p w:rsidR="00244443" w:rsidRDefault="00244443" w:rsidP="00244443">
      <w:r>
        <w:t>Дополнение № 1. Сборные бетонные и железобетонные конструкции и изделия. 1994г.</w:t>
      </w:r>
    </w:p>
    <w:p w:rsidR="00244443" w:rsidRDefault="00244443" w:rsidP="00244443">
      <w:r>
        <w:t>13. Каталог-кодификатор типовых столярных изделий для строительства в Республике Беларусь, 1993г.</w:t>
      </w:r>
    </w:p>
    <w:p w:rsidR="00244443" w:rsidRDefault="00244443" w:rsidP="00244443">
      <w:r>
        <w:t>14. Сборник укрупненных сметных норм и расценок на работы по дезактивации, сносу и захоронению загрязнённых строений и вентоборудования. Утверждены МВК при Госстрое Республики Беларусь (протокол от 13.02.1995г. № 01-797).</w:t>
      </w:r>
    </w:p>
    <w:p w:rsidR="00244443" w:rsidRDefault="00244443" w:rsidP="00244443">
      <w:r>
        <w:t>15. Сборник ресурсно-сметных норм затрат на строительство временных зданий и сооружений (РДС 8.01.102-02). Утверждены приказом Минстройархитектуры от 28.02.1992г. № 92.</w:t>
      </w:r>
    </w:p>
    <w:p w:rsidR="00244443" w:rsidRDefault="00244443" w:rsidP="00244443">
      <w:r>
        <w:t>16. Сборник ресурсно-сметных норм дополнительных затрат при производстве строительно-монтажных работ в зимнее время (РДС 8.01.103-02). Утверждены приказом Минстройархитектуры от 28.02.1992г. № 92.</w:t>
      </w:r>
    </w:p>
    <w:p w:rsidR="00244443" w:rsidRDefault="00244443" w:rsidP="00244443">
      <w:r>
        <w:t>17. Указания по применению ресурсно-сметных норм (РДС 8.01.104-02). Утверждены приказом Минстройархитектуры от 28.02.1992г. № 92.</w:t>
      </w:r>
    </w:p>
    <w:p w:rsidR="00244443" w:rsidRDefault="00244443" w:rsidP="00244443">
      <w:r>
        <w:t>18. Сборники индексов изменения стоимости, цен и тарифов в строительстве по регионам и в среднем по республике (издаются ежемесячно).</w:t>
      </w:r>
    </w:p>
    <w:p w:rsidR="00244443" w:rsidRDefault="00244443" w:rsidP="00244443"/>
    <w:p w:rsidR="00244443" w:rsidRDefault="00244443" w:rsidP="00244443">
      <w:r>
        <w:t>2.3 Сметно-нормативные базы в строительстве</w:t>
      </w:r>
    </w:p>
    <w:p w:rsidR="00244443" w:rsidRDefault="00244443" w:rsidP="00244443"/>
    <w:p w:rsidR="00244443" w:rsidRDefault="00244443" w:rsidP="00244443">
      <w:r>
        <w:t>В последнее двадцатилетие в Республике Беларусь последовательно использовались сметно-нормативные базы, внедренные в 1984, 1993 и 2001 годах (табл. 3.1).</w:t>
      </w:r>
    </w:p>
    <w:p w:rsidR="00244443" w:rsidRDefault="00244443" w:rsidP="00244443"/>
    <w:p w:rsidR="00244443" w:rsidRDefault="00244443" w:rsidP="00244443">
      <w:r>
        <w:t>Таблица 3.1</w:t>
      </w:r>
    </w:p>
    <w:p w:rsidR="00244443" w:rsidRDefault="00244443" w:rsidP="00244443">
      <w:r>
        <w:t>Сметно-нормативные базы в строительстве</w:t>
      </w:r>
    </w:p>
    <w:p w:rsidR="00244443" w:rsidRDefault="00244443" w:rsidP="00244443"/>
    <w:p w:rsidR="00244443" w:rsidRDefault="00244443" w:rsidP="00244443">
      <w:r>
        <w:t>Показатель</w:t>
      </w:r>
      <w:r>
        <w:tab/>
        <w:t>Сметно-нормативная база,</w:t>
      </w:r>
    </w:p>
    <w:p w:rsidR="00244443" w:rsidRDefault="00244443" w:rsidP="00244443">
      <w:r>
        <w:t>внедренная в</w:t>
      </w:r>
    </w:p>
    <w:p w:rsidR="00244443" w:rsidRDefault="00244443" w:rsidP="00244443">
      <w:r>
        <w:tab/>
        <w:t>1984</w:t>
      </w:r>
      <w:r>
        <w:tab/>
        <w:t>1993</w:t>
      </w:r>
      <w:r>
        <w:tab/>
        <w:t>2001</w:t>
      </w:r>
    </w:p>
    <w:p w:rsidR="00244443" w:rsidRDefault="00244443" w:rsidP="00244443">
      <w:r>
        <w:t>Базисный уровень цен</w:t>
      </w:r>
      <w:r>
        <w:tab/>
        <w:t>1984</w:t>
      </w:r>
      <w:r>
        <w:tab/>
        <w:t>1991</w:t>
      </w:r>
      <w:r>
        <w:tab/>
        <w:t>1991</w:t>
      </w:r>
    </w:p>
    <w:p w:rsidR="00244443" w:rsidRDefault="00244443" w:rsidP="00244443">
      <w:r>
        <w:t>Сборники расценок</w:t>
      </w:r>
      <w:r>
        <w:tab/>
        <w:t>ЕРЕР - 84</w:t>
      </w:r>
      <w:r>
        <w:tab/>
        <w:t>ЕР-91</w:t>
      </w:r>
      <w:r>
        <w:tab/>
        <w:t>РСН-2001, РСН-2002, РСН-2003</w:t>
      </w:r>
    </w:p>
    <w:p w:rsidR="00244443" w:rsidRDefault="00244443" w:rsidP="00244443">
      <w:r>
        <w:t>Сборники цен</w:t>
      </w:r>
      <w:r>
        <w:tab/>
        <w:t>ССЦ 1984</w:t>
      </w:r>
      <w:r>
        <w:tab/>
        <w:t>ССЦ 1991</w:t>
      </w:r>
      <w:r>
        <w:tab/>
        <w:t>ССЦ 1991</w:t>
      </w:r>
    </w:p>
    <w:p w:rsidR="00244443" w:rsidRDefault="00244443" w:rsidP="00244443">
      <w:r>
        <w:t>Сборники сметных норм</w:t>
      </w:r>
      <w:r>
        <w:tab/>
        <w:t>СНиП 84 часть IV</w:t>
      </w:r>
      <w:r>
        <w:tab/>
        <w:t>СНиП 91 часть IV</w:t>
      </w:r>
      <w:r>
        <w:tab/>
        <w:t>нет</w:t>
      </w:r>
    </w:p>
    <w:p w:rsidR="00244443" w:rsidRDefault="00244443" w:rsidP="00244443"/>
    <w:p w:rsidR="00244443" w:rsidRDefault="00244443" w:rsidP="00244443">
      <w:r>
        <w:t>При использовании сметно-нормативной базы, внедренной в 1993 году Методическими указаниями РДС 8.01.101-2000 предусматривалась следующая система совмещения с предыдущей базой: при отсутствии единичных расценок в ценах 1991 года допускается использование единичных расценок в ценах 1984 года с переходом к ценам 1991 года следующим образом:</w:t>
      </w:r>
    </w:p>
    <w:p w:rsidR="00244443" w:rsidRDefault="00244443" w:rsidP="00244443">
      <w:r>
        <w:t>- к основной заработной плате применяется коэффициент 2,97;</w:t>
      </w:r>
    </w:p>
    <w:p w:rsidR="00244443" w:rsidRDefault="00244443" w:rsidP="00244443">
      <w:r>
        <w:t>- машины и механизмы (в маш.-час.) - по Сборнику сметных цен эксплуатации строительных машин для условий строительства в Республике Беларусь);</w:t>
      </w:r>
    </w:p>
    <w:p w:rsidR="00244443" w:rsidRDefault="00244443" w:rsidP="00244443">
      <w:r>
        <w:t>- прочие машины - с коэффициентом 1,92; заработная плата машинистов в составе прочих машин принимается в размере 30% от стоимости прочих машин;</w:t>
      </w:r>
    </w:p>
    <w:p w:rsidR="00244443" w:rsidRDefault="00244443" w:rsidP="00244443">
      <w:r>
        <w:t>- материалы - по соответствующим сборникам сметных цен на материалы, изделия и конструкции;</w:t>
      </w:r>
    </w:p>
    <w:p w:rsidR="00244443" w:rsidRDefault="00244443" w:rsidP="00244443">
      <w:r>
        <w:t>- прочие материалы (в руб.) - с коэффициентом 1,69.</w:t>
      </w:r>
    </w:p>
    <w:p w:rsidR="00244443" w:rsidRDefault="00244443" w:rsidP="00244443">
      <w:r>
        <w:t>При отсутствии единичных расценок в ценах 1984 и 1991 года допускалась разработка индивидуальных единичных расценок, которые в обязательном порядке прикладываются к разработанной сметной документации и утверждаются в ее составе.</w:t>
      </w:r>
    </w:p>
    <w:p w:rsidR="00244443" w:rsidRDefault="00244443" w:rsidP="00244443">
      <w:r>
        <w:t>При определении сметной стоимости строительных и монтажных работ накладные расходы и плановые накопления начисляются в установленных размерах и порядке, соответствующем дате составления сметной документации.</w:t>
      </w:r>
    </w:p>
    <w:p w:rsidR="00244443" w:rsidRDefault="00244443" w:rsidP="00244443">
      <w:r>
        <w:t>При использовании сметно-нормативной базы 2001 года Методическими указаниями РДС 8.01.105-03 предусматривается следующая система совмещения сметно-нормативных баз. Сметная стоимость строительных, монтажных и ремонтных работ определяется на основании нормативных документов. При отсутствии расценок в сборниках ресурсно-сметных норм, а также прейскурантов, укрупненных сметных норм на строительство по ресурсно-сметным нормам допускается использование их в ценах 1991 года с применением следующих поправочных коэффициентов:</w:t>
      </w:r>
    </w:p>
    <w:p w:rsidR="00244443" w:rsidRDefault="00244443" w:rsidP="00244443">
      <w:r>
        <w:t>а) на работы, определяемые по сборникам единичных расценок на строительные конструкции и работы и по сборникам на ремонтно-строительные работы:</w:t>
      </w:r>
    </w:p>
    <w:p w:rsidR="00244443" w:rsidRDefault="00244443" w:rsidP="00244443">
      <w:r>
        <w:t>- к основной заработной плате - 1,62;</w:t>
      </w:r>
    </w:p>
    <w:p w:rsidR="00244443" w:rsidRDefault="00244443" w:rsidP="00244443">
      <w:r>
        <w:t>- к эксплуатации машин и механизмов - 1,75.</w:t>
      </w:r>
    </w:p>
    <w:p w:rsidR="00244443" w:rsidRDefault="00244443" w:rsidP="00244443">
      <w:r>
        <w:t>б) на работы, определяемые по сборникам расценок на монтаж оборудования:</w:t>
      </w:r>
    </w:p>
    <w:p w:rsidR="00244443" w:rsidRDefault="00244443" w:rsidP="00244443">
      <w:r>
        <w:t>к основной заработной плате - 1,63;</w:t>
      </w:r>
    </w:p>
    <w:p w:rsidR="00244443" w:rsidRDefault="00244443" w:rsidP="00244443">
      <w:r>
        <w:t>к эксплуатации машин и механизмов - 2,03.</w:t>
      </w:r>
    </w:p>
    <w:p w:rsidR="00244443" w:rsidRDefault="00244443" w:rsidP="00244443">
      <w:r>
        <w:t>Стоимость выполнения отдельных видов работ, нормы и расценки на которые отсутствуют в сборниках ресурсно-сметных норм и сборниках единичных расценок, определяется на основе индивидуальных расценок, разрабатываемых и утверждаемых в составе проектно-сметной документации.</w:t>
      </w:r>
    </w:p>
    <w:p w:rsidR="00244443" w:rsidRDefault="00244443" w:rsidP="00244443"/>
    <w:p w:rsidR="00244443" w:rsidRDefault="00244443" w:rsidP="00244443">
      <w:r>
        <w:t>2.4 Формирование сметной стоимости в строительстве</w:t>
      </w:r>
    </w:p>
    <w:p w:rsidR="00244443" w:rsidRDefault="00244443" w:rsidP="00244443"/>
    <w:p w:rsidR="00244443" w:rsidRDefault="00244443" w:rsidP="00244443">
      <w:r>
        <w:t>Формирование сметной стоимости в строительстве происходит в логической последовательности от частного к общему. При этом выделяют следующие основные этапы формирования сметной стоимости:</w:t>
      </w:r>
    </w:p>
    <w:p w:rsidR="00244443" w:rsidRDefault="00244443" w:rsidP="00244443">
      <w:r>
        <w:t>- расчет прямых затрат на производство СМР;</w:t>
      </w:r>
    </w:p>
    <w:p w:rsidR="00244443" w:rsidRDefault="00244443" w:rsidP="00244443">
      <w:r>
        <w:t>- расчет сметной себестоимости СМР;</w:t>
      </w:r>
    </w:p>
    <w:p w:rsidR="00244443" w:rsidRDefault="00244443" w:rsidP="00244443">
      <w:r>
        <w:t>- расчет сметной стоимости СМР;</w:t>
      </w:r>
    </w:p>
    <w:p w:rsidR="00244443" w:rsidRDefault="00244443" w:rsidP="00244443">
      <w:r>
        <w:t>- определение сметной стоимости строительства объекта.</w:t>
      </w:r>
    </w:p>
    <w:p w:rsidR="00244443" w:rsidRDefault="00244443" w:rsidP="00244443">
      <w:r>
        <w:t>Порядок  формирования  сметной  стоимости  представлен на рис. 3.2.</w:t>
      </w:r>
    </w:p>
    <w:p w:rsidR="00244443" w:rsidRDefault="00244443" w:rsidP="00244443">
      <w:r>
        <w:t>Сметная стоимость прямых затрат (Спз) состоит из основной заработной платы рабочих (Созп), стоимости материалов, полуфабрикатов, изделий и конструкций (См), стоимости эксплуатации строительных машин и механизмов (Сэ), т.е.</w:t>
      </w:r>
    </w:p>
    <w:p w:rsidR="00244443" w:rsidRDefault="00244443" w:rsidP="00244443">
      <w:r>
        <w:t>Спз = Созп + См + Сэ</w:t>
      </w:r>
    </w:p>
    <w:p w:rsidR="00244443" w:rsidRDefault="00244443" w:rsidP="00244443">
      <w:r>
        <w:t>Прямые затраты на единицу работ приведены в сборниках ресурсно-сметных норм.</w:t>
      </w:r>
    </w:p>
    <w:p w:rsidR="00244443" w:rsidRDefault="00244443" w:rsidP="00244443">
      <w:r>
        <w:t>Прямые затраты каждой работе определяются по формуле:</w:t>
      </w:r>
    </w:p>
    <w:p w:rsidR="00244443" w:rsidRDefault="00244443" w:rsidP="00244443">
      <w:r>
        <w:t xml:space="preserve"> </w:t>
      </w:r>
    </w:p>
    <w:p w:rsidR="00244443" w:rsidRDefault="00244443" w:rsidP="00244443">
      <w:r>
        <w:t>где Vi - объем i-гo вида работ (i = 1 ...n);</w:t>
      </w:r>
    </w:p>
    <w:p w:rsidR="00244443" w:rsidRDefault="00244443" w:rsidP="00244443">
      <w:r>
        <w:t>Pi – прямые затраты на выполнение этого же вида работ;</w:t>
      </w:r>
    </w:p>
    <w:p w:rsidR="00244443" w:rsidRDefault="00244443" w:rsidP="00244443">
      <w:r>
        <w:t>n - число видов работ по объекту.</w:t>
      </w:r>
    </w:p>
    <w:p w:rsidR="00244443" w:rsidRDefault="00244443" w:rsidP="00244443"/>
    <w:p w:rsidR="00244443" w:rsidRDefault="00244443" w:rsidP="00244443">
      <w:r>
        <w:t>Сметная себестоимость строительных, монтажных и иных специальных работ (СсСМР) состоит из стоимости прямых затрат (Спз), накладных расходов (Снр), стоимости дополнительных затрат на временные здания и сооружения (Свз) и на зимнее удорожание работ (Сзу), расходов на непредвиденные работы и затраты:</w:t>
      </w:r>
    </w:p>
    <w:p w:rsidR="00244443" w:rsidRDefault="00244443" w:rsidP="00244443">
      <w:r>
        <w:t>СсСМР = Спз + Нр + Свз + Сзу + С непр</w:t>
      </w:r>
    </w:p>
    <w:p w:rsidR="00244443" w:rsidRDefault="00244443" w:rsidP="00244443"/>
    <w:p w:rsidR="00244443" w:rsidRDefault="00244443" w:rsidP="00244443">
      <w:r>
        <w:t xml:space="preserve"> </w:t>
      </w:r>
    </w:p>
    <w:p w:rsidR="00244443" w:rsidRDefault="00244443" w:rsidP="00244443"/>
    <w:p w:rsidR="00244443" w:rsidRDefault="00244443" w:rsidP="00244443">
      <w:r>
        <w:t>Рис. 3.2 Прядок формирования стоимости строительства</w:t>
      </w:r>
    </w:p>
    <w:p w:rsidR="00244443" w:rsidRDefault="00244443" w:rsidP="00244443">
      <w:r>
        <w:t xml:space="preserve"> </w:t>
      </w:r>
    </w:p>
    <w:p w:rsidR="00244443" w:rsidRDefault="00244443" w:rsidP="00244443">
      <w:r>
        <w:t>Сметная стоимость строительных, монтажных и иных специальных работ состоит из сметной себестоимости и плановых накоплений (Спн):</w:t>
      </w:r>
    </w:p>
    <w:p w:rsidR="00244443" w:rsidRDefault="00244443" w:rsidP="00244443">
      <w:r>
        <w:t>ССМР = СсСМР + Спн = Пз + Нр + Пн + Свз + Сзу + С непр</w:t>
      </w:r>
    </w:p>
    <w:p w:rsidR="00244443" w:rsidRDefault="00244443" w:rsidP="00244443">
      <w:r>
        <w:t>Сметная стоимость строительства (Сстр) формируется на основании стоимости строительных, монтажных и иных специальных работ с учетом прочих затрат, связанных со спецификой выполнения работ на объекте. Эти затраты предусматриваются главой IX сводного сметного расчета (надбавки за подвижной и разъездной характер труда, премирование за ввод, за производственные результаты, перевозка рабочих, командирование рабочих, вахтовый метод организации работ и т.п.).</w:t>
      </w:r>
    </w:p>
    <w:p w:rsidR="00244443" w:rsidRDefault="00244443" w:rsidP="00244443">
      <w:r>
        <w:t>Сстр = ССМР + Спр</w:t>
      </w:r>
    </w:p>
    <w:p w:rsidR="00244443" w:rsidRDefault="00244443" w:rsidP="00244443">
      <w:r>
        <w:t>Сметная стоимость работ для заказчика складывается из сметной стоимости непосредственно строительства, сметной стоимости затрат на оборудование, инструмент, инвентарь (Соб) и иных затрат, которые включают в себя:</w:t>
      </w:r>
    </w:p>
    <w:p w:rsidR="00244443" w:rsidRDefault="00244443" w:rsidP="00244443">
      <w:r>
        <w:t>- затраты, связанные с отводом земельного участка;</w:t>
      </w:r>
    </w:p>
    <w:p w:rsidR="00244443" w:rsidRDefault="00244443" w:rsidP="00244443">
      <w:r>
        <w:t>- затраты на контроль и надзор в строительстве (авторский надзор, технадзор, Гостстройнадзор);</w:t>
      </w:r>
    </w:p>
    <w:p w:rsidR="00244443" w:rsidRDefault="00244443" w:rsidP="00244443">
      <w:r>
        <w:t>- расходы на подготовку кадров;</w:t>
      </w:r>
    </w:p>
    <w:p w:rsidR="00244443" w:rsidRDefault="00244443" w:rsidP="00244443">
      <w:r>
        <w:t>- проектно-изыскательские работы.</w:t>
      </w:r>
    </w:p>
    <w:p w:rsidR="00BE106A" w:rsidRPr="00244443" w:rsidRDefault="00244443" w:rsidP="00244443">
      <w:r>
        <w:t>Полная стоимость строительства рассчитывается в сводном сметном расчете и учитывает весь комплекс затрат, связанных со строительством и вводом в эксплуатацию законченного строительством объекта.</w:t>
      </w:r>
      <w:bookmarkStart w:id="0" w:name="_GoBack"/>
      <w:bookmarkEnd w:id="0"/>
    </w:p>
    <w:sectPr w:rsidR="00BE106A" w:rsidRPr="0024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443"/>
    <w:rsid w:val="00244443"/>
    <w:rsid w:val="0031457F"/>
    <w:rsid w:val="003A0AB2"/>
    <w:rsid w:val="0042645B"/>
    <w:rsid w:val="00644E3B"/>
    <w:rsid w:val="00B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B945D-F1F2-4313-9C5B-0A3CB7E2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5717</Words>
  <Characters>32590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ЦЕНООБРАЗОВАНИЯ В СТРОИТЕЛЬСТВЕ</vt:lpstr>
    </vt:vector>
  </TitlesOfParts>
  <Company>MoBIL GROUP</Company>
  <LinksUpToDate>false</LinksUpToDate>
  <CharactersWithSpaces>38231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ЦЕНООБРАЗОВАНИЯ В СТРОИТЕЛЬСТВЕ</dc:title>
  <dc:subject/>
  <dc:creator>Admin</dc:creator>
  <cp:keywords/>
  <dc:description/>
  <cp:lastModifiedBy>admin</cp:lastModifiedBy>
  <cp:revision>2</cp:revision>
  <dcterms:created xsi:type="dcterms:W3CDTF">2014-04-25T08:32:00Z</dcterms:created>
  <dcterms:modified xsi:type="dcterms:W3CDTF">2014-04-25T08:32:00Z</dcterms:modified>
</cp:coreProperties>
</file>