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DD3" w:rsidRDefault="00B42DD3" w:rsidP="00DB0DE2">
      <w:pPr>
        <w:spacing w:line="360" w:lineRule="auto"/>
        <w:ind w:firstLine="720"/>
        <w:jc w:val="both"/>
        <w:rPr>
          <w:sz w:val="28"/>
          <w:szCs w:val="28"/>
        </w:rPr>
      </w:pPr>
    </w:p>
    <w:p w:rsidR="003C4CB8" w:rsidRDefault="003C4CB8" w:rsidP="00DB0DE2">
      <w:pPr>
        <w:spacing w:line="360" w:lineRule="auto"/>
        <w:ind w:firstLine="720"/>
        <w:jc w:val="both"/>
        <w:rPr>
          <w:sz w:val="28"/>
          <w:szCs w:val="28"/>
        </w:rPr>
      </w:pPr>
    </w:p>
    <w:p w:rsidR="00DB0DE2" w:rsidRDefault="00DB0DE2" w:rsidP="00DB0DE2">
      <w:pPr>
        <w:spacing w:line="360" w:lineRule="auto"/>
        <w:ind w:firstLine="720"/>
        <w:jc w:val="both"/>
        <w:rPr>
          <w:sz w:val="28"/>
          <w:szCs w:val="28"/>
        </w:rPr>
      </w:pPr>
    </w:p>
    <w:p w:rsidR="00DB0DE2" w:rsidRPr="00DB0DE2" w:rsidRDefault="00DB0DE2" w:rsidP="00DB0DE2">
      <w:pPr>
        <w:spacing w:line="360" w:lineRule="auto"/>
        <w:ind w:firstLine="720"/>
        <w:jc w:val="center"/>
        <w:rPr>
          <w:b/>
          <w:sz w:val="28"/>
          <w:szCs w:val="28"/>
        </w:rPr>
      </w:pPr>
      <w:r w:rsidRPr="00DB0DE2">
        <w:rPr>
          <w:b/>
          <w:sz w:val="28"/>
          <w:szCs w:val="28"/>
        </w:rPr>
        <w:t>СОДЕРЖАНИЕ</w:t>
      </w:r>
    </w:p>
    <w:p w:rsidR="00156AE7" w:rsidRPr="00156AE7" w:rsidRDefault="00156AE7" w:rsidP="00156AE7">
      <w:pPr>
        <w:pStyle w:val="10"/>
        <w:tabs>
          <w:tab w:val="right" w:pos="9628"/>
        </w:tabs>
        <w:spacing w:line="360" w:lineRule="auto"/>
        <w:rPr>
          <w:noProof/>
          <w:sz w:val="28"/>
          <w:szCs w:val="28"/>
        </w:rPr>
      </w:pPr>
      <w:r w:rsidRPr="00156AE7">
        <w:rPr>
          <w:sz w:val="28"/>
          <w:szCs w:val="28"/>
        </w:rPr>
        <w:fldChar w:fldCharType="begin"/>
      </w:r>
      <w:r w:rsidRPr="00156AE7">
        <w:rPr>
          <w:sz w:val="28"/>
          <w:szCs w:val="28"/>
        </w:rPr>
        <w:instrText xml:space="preserve"> TOC \o "1-3" \h \z \u </w:instrText>
      </w:r>
      <w:r w:rsidRPr="00156AE7">
        <w:rPr>
          <w:sz w:val="28"/>
          <w:szCs w:val="28"/>
        </w:rPr>
        <w:fldChar w:fldCharType="separate"/>
      </w:r>
      <w:hyperlink w:anchor="_Toc167871681" w:history="1">
        <w:r w:rsidRPr="00156AE7">
          <w:rPr>
            <w:rStyle w:val="a5"/>
            <w:noProof/>
            <w:sz w:val="28"/>
            <w:szCs w:val="28"/>
          </w:rPr>
          <w:t>Введение</w:t>
        </w:r>
        <w:r w:rsidRPr="00156AE7">
          <w:rPr>
            <w:noProof/>
            <w:webHidden/>
            <w:sz w:val="28"/>
            <w:szCs w:val="28"/>
          </w:rPr>
          <w:tab/>
        </w:r>
        <w:r w:rsidRPr="00156AE7">
          <w:rPr>
            <w:noProof/>
            <w:webHidden/>
            <w:sz w:val="28"/>
            <w:szCs w:val="28"/>
          </w:rPr>
          <w:fldChar w:fldCharType="begin"/>
        </w:r>
        <w:r w:rsidRPr="00156AE7">
          <w:rPr>
            <w:noProof/>
            <w:webHidden/>
            <w:sz w:val="28"/>
            <w:szCs w:val="28"/>
          </w:rPr>
          <w:instrText xml:space="preserve"> PAGEREF _Toc167871681 \h </w:instrText>
        </w:r>
        <w:r w:rsidRPr="00156AE7">
          <w:rPr>
            <w:noProof/>
            <w:webHidden/>
            <w:sz w:val="28"/>
            <w:szCs w:val="28"/>
          </w:rPr>
        </w:r>
        <w:r w:rsidRPr="00156AE7">
          <w:rPr>
            <w:noProof/>
            <w:webHidden/>
            <w:sz w:val="28"/>
            <w:szCs w:val="28"/>
          </w:rPr>
          <w:fldChar w:fldCharType="separate"/>
        </w:r>
        <w:r w:rsidRPr="00156AE7">
          <w:rPr>
            <w:noProof/>
            <w:webHidden/>
            <w:sz w:val="28"/>
            <w:szCs w:val="28"/>
          </w:rPr>
          <w:t>3</w:t>
        </w:r>
        <w:r w:rsidRPr="00156AE7">
          <w:rPr>
            <w:noProof/>
            <w:webHidden/>
            <w:sz w:val="28"/>
            <w:szCs w:val="28"/>
          </w:rPr>
          <w:fldChar w:fldCharType="end"/>
        </w:r>
      </w:hyperlink>
    </w:p>
    <w:p w:rsidR="00156AE7" w:rsidRPr="00156AE7" w:rsidRDefault="007946E3" w:rsidP="00156AE7">
      <w:pPr>
        <w:pStyle w:val="10"/>
        <w:tabs>
          <w:tab w:val="right" w:pos="9628"/>
        </w:tabs>
        <w:spacing w:line="360" w:lineRule="auto"/>
        <w:rPr>
          <w:noProof/>
          <w:sz w:val="28"/>
          <w:szCs w:val="28"/>
        </w:rPr>
      </w:pPr>
      <w:hyperlink w:anchor="_Toc167871682" w:history="1">
        <w:r w:rsidR="00156AE7" w:rsidRPr="00156AE7">
          <w:rPr>
            <w:rStyle w:val="a5"/>
            <w:noProof/>
            <w:sz w:val="28"/>
            <w:szCs w:val="28"/>
          </w:rPr>
          <w:t>1. Понятие комплексного экономического анализа. Задачи и информационное обеспечение</w:t>
        </w:r>
        <w:r w:rsidR="00156AE7" w:rsidRPr="00156AE7">
          <w:rPr>
            <w:noProof/>
            <w:webHidden/>
            <w:sz w:val="28"/>
            <w:szCs w:val="28"/>
          </w:rPr>
          <w:tab/>
        </w:r>
        <w:r w:rsidR="00156AE7" w:rsidRPr="00156AE7">
          <w:rPr>
            <w:noProof/>
            <w:webHidden/>
            <w:sz w:val="28"/>
            <w:szCs w:val="28"/>
          </w:rPr>
          <w:fldChar w:fldCharType="begin"/>
        </w:r>
        <w:r w:rsidR="00156AE7" w:rsidRPr="00156AE7">
          <w:rPr>
            <w:noProof/>
            <w:webHidden/>
            <w:sz w:val="28"/>
            <w:szCs w:val="28"/>
          </w:rPr>
          <w:instrText xml:space="preserve"> PAGEREF _Toc167871682 \h </w:instrText>
        </w:r>
        <w:r w:rsidR="00156AE7" w:rsidRPr="00156AE7">
          <w:rPr>
            <w:noProof/>
            <w:webHidden/>
            <w:sz w:val="28"/>
            <w:szCs w:val="28"/>
          </w:rPr>
        </w:r>
        <w:r w:rsidR="00156AE7" w:rsidRPr="00156AE7">
          <w:rPr>
            <w:noProof/>
            <w:webHidden/>
            <w:sz w:val="28"/>
            <w:szCs w:val="28"/>
          </w:rPr>
          <w:fldChar w:fldCharType="separate"/>
        </w:r>
        <w:r w:rsidR="00156AE7" w:rsidRPr="00156AE7">
          <w:rPr>
            <w:noProof/>
            <w:webHidden/>
            <w:sz w:val="28"/>
            <w:szCs w:val="28"/>
          </w:rPr>
          <w:t>6</w:t>
        </w:r>
        <w:r w:rsidR="00156AE7" w:rsidRPr="00156AE7">
          <w:rPr>
            <w:noProof/>
            <w:webHidden/>
            <w:sz w:val="28"/>
            <w:szCs w:val="28"/>
          </w:rPr>
          <w:fldChar w:fldCharType="end"/>
        </w:r>
      </w:hyperlink>
    </w:p>
    <w:p w:rsidR="00156AE7" w:rsidRPr="00156AE7" w:rsidRDefault="007946E3" w:rsidP="00156AE7">
      <w:pPr>
        <w:pStyle w:val="10"/>
        <w:tabs>
          <w:tab w:val="right" w:pos="9628"/>
        </w:tabs>
        <w:spacing w:line="360" w:lineRule="auto"/>
        <w:rPr>
          <w:noProof/>
          <w:sz w:val="28"/>
          <w:szCs w:val="28"/>
        </w:rPr>
      </w:pPr>
      <w:hyperlink w:anchor="_Toc167871683" w:history="1">
        <w:r w:rsidR="00156AE7" w:rsidRPr="00156AE7">
          <w:rPr>
            <w:rStyle w:val="a5"/>
            <w:noProof/>
            <w:sz w:val="28"/>
            <w:szCs w:val="28"/>
          </w:rPr>
          <w:t>2. Краткая экономическая характеристика деятельности ООО «Горника»</w:t>
        </w:r>
        <w:r w:rsidR="00156AE7" w:rsidRPr="00156AE7">
          <w:rPr>
            <w:noProof/>
            <w:webHidden/>
            <w:sz w:val="28"/>
            <w:szCs w:val="28"/>
          </w:rPr>
          <w:tab/>
        </w:r>
        <w:r w:rsidR="00156AE7" w:rsidRPr="00156AE7">
          <w:rPr>
            <w:noProof/>
            <w:webHidden/>
            <w:sz w:val="28"/>
            <w:szCs w:val="28"/>
          </w:rPr>
          <w:fldChar w:fldCharType="begin"/>
        </w:r>
        <w:r w:rsidR="00156AE7" w:rsidRPr="00156AE7">
          <w:rPr>
            <w:noProof/>
            <w:webHidden/>
            <w:sz w:val="28"/>
            <w:szCs w:val="28"/>
          </w:rPr>
          <w:instrText xml:space="preserve"> PAGEREF _Toc167871683 \h </w:instrText>
        </w:r>
        <w:r w:rsidR="00156AE7" w:rsidRPr="00156AE7">
          <w:rPr>
            <w:noProof/>
            <w:webHidden/>
            <w:sz w:val="28"/>
            <w:szCs w:val="28"/>
          </w:rPr>
        </w:r>
        <w:r w:rsidR="00156AE7" w:rsidRPr="00156AE7">
          <w:rPr>
            <w:noProof/>
            <w:webHidden/>
            <w:sz w:val="28"/>
            <w:szCs w:val="28"/>
          </w:rPr>
          <w:fldChar w:fldCharType="separate"/>
        </w:r>
        <w:r w:rsidR="00156AE7" w:rsidRPr="00156AE7">
          <w:rPr>
            <w:noProof/>
            <w:webHidden/>
            <w:sz w:val="28"/>
            <w:szCs w:val="28"/>
          </w:rPr>
          <w:t>18</w:t>
        </w:r>
        <w:r w:rsidR="00156AE7" w:rsidRPr="00156AE7">
          <w:rPr>
            <w:noProof/>
            <w:webHidden/>
            <w:sz w:val="28"/>
            <w:szCs w:val="28"/>
          </w:rPr>
          <w:fldChar w:fldCharType="end"/>
        </w:r>
      </w:hyperlink>
    </w:p>
    <w:p w:rsidR="00156AE7" w:rsidRPr="00156AE7" w:rsidRDefault="007946E3" w:rsidP="00156AE7">
      <w:pPr>
        <w:pStyle w:val="10"/>
        <w:tabs>
          <w:tab w:val="right" w:pos="9628"/>
        </w:tabs>
        <w:spacing w:line="360" w:lineRule="auto"/>
        <w:rPr>
          <w:noProof/>
          <w:sz w:val="28"/>
          <w:szCs w:val="28"/>
        </w:rPr>
      </w:pPr>
      <w:hyperlink w:anchor="_Toc167871684" w:history="1">
        <w:r w:rsidR="00156AE7" w:rsidRPr="00156AE7">
          <w:rPr>
            <w:rStyle w:val="a5"/>
            <w:noProof/>
            <w:sz w:val="28"/>
            <w:szCs w:val="28"/>
          </w:rPr>
          <w:t>3. Анализ объемных показателей</w:t>
        </w:r>
        <w:r w:rsidR="00156AE7" w:rsidRPr="00156AE7">
          <w:rPr>
            <w:noProof/>
            <w:webHidden/>
            <w:sz w:val="28"/>
            <w:szCs w:val="28"/>
          </w:rPr>
          <w:tab/>
        </w:r>
        <w:r w:rsidR="00156AE7" w:rsidRPr="00156AE7">
          <w:rPr>
            <w:noProof/>
            <w:webHidden/>
            <w:sz w:val="28"/>
            <w:szCs w:val="28"/>
          </w:rPr>
          <w:fldChar w:fldCharType="begin"/>
        </w:r>
        <w:r w:rsidR="00156AE7" w:rsidRPr="00156AE7">
          <w:rPr>
            <w:noProof/>
            <w:webHidden/>
            <w:sz w:val="28"/>
            <w:szCs w:val="28"/>
          </w:rPr>
          <w:instrText xml:space="preserve"> PAGEREF _Toc167871684 \h </w:instrText>
        </w:r>
        <w:r w:rsidR="00156AE7" w:rsidRPr="00156AE7">
          <w:rPr>
            <w:noProof/>
            <w:webHidden/>
            <w:sz w:val="28"/>
            <w:szCs w:val="28"/>
          </w:rPr>
        </w:r>
        <w:r w:rsidR="00156AE7" w:rsidRPr="00156AE7">
          <w:rPr>
            <w:noProof/>
            <w:webHidden/>
            <w:sz w:val="28"/>
            <w:szCs w:val="28"/>
          </w:rPr>
          <w:fldChar w:fldCharType="separate"/>
        </w:r>
        <w:r w:rsidR="00156AE7" w:rsidRPr="00156AE7">
          <w:rPr>
            <w:noProof/>
            <w:webHidden/>
            <w:sz w:val="28"/>
            <w:szCs w:val="28"/>
          </w:rPr>
          <w:t>27</w:t>
        </w:r>
        <w:r w:rsidR="00156AE7" w:rsidRPr="00156AE7">
          <w:rPr>
            <w:noProof/>
            <w:webHidden/>
            <w:sz w:val="28"/>
            <w:szCs w:val="28"/>
          </w:rPr>
          <w:fldChar w:fldCharType="end"/>
        </w:r>
      </w:hyperlink>
    </w:p>
    <w:p w:rsidR="00156AE7" w:rsidRPr="00156AE7" w:rsidRDefault="007946E3" w:rsidP="00156AE7">
      <w:pPr>
        <w:pStyle w:val="10"/>
        <w:tabs>
          <w:tab w:val="right" w:pos="9628"/>
        </w:tabs>
        <w:spacing w:line="360" w:lineRule="auto"/>
        <w:rPr>
          <w:noProof/>
          <w:sz w:val="28"/>
          <w:szCs w:val="28"/>
        </w:rPr>
      </w:pPr>
      <w:hyperlink w:anchor="_Toc167871685" w:history="1">
        <w:r w:rsidR="00156AE7" w:rsidRPr="00156AE7">
          <w:rPr>
            <w:rStyle w:val="a5"/>
            <w:noProof/>
            <w:sz w:val="28"/>
            <w:szCs w:val="28"/>
          </w:rPr>
          <w:t>4. Анализ финансового состояния и финансовых результатов</w:t>
        </w:r>
        <w:r w:rsidR="00156AE7" w:rsidRPr="00156AE7">
          <w:rPr>
            <w:noProof/>
            <w:webHidden/>
            <w:sz w:val="28"/>
            <w:szCs w:val="28"/>
          </w:rPr>
          <w:tab/>
        </w:r>
        <w:r w:rsidR="00156AE7" w:rsidRPr="00156AE7">
          <w:rPr>
            <w:noProof/>
            <w:webHidden/>
            <w:sz w:val="28"/>
            <w:szCs w:val="28"/>
          </w:rPr>
          <w:fldChar w:fldCharType="begin"/>
        </w:r>
        <w:r w:rsidR="00156AE7" w:rsidRPr="00156AE7">
          <w:rPr>
            <w:noProof/>
            <w:webHidden/>
            <w:sz w:val="28"/>
            <w:szCs w:val="28"/>
          </w:rPr>
          <w:instrText xml:space="preserve"> PAGEREF _Toc167871685 \h </w:instrText>
        </w:r>
        <w:r w:rsidR="00156AE7" w:rsidRPr="00156AE7">
          <w:rPr>
            <w:noProof/>
            <w:webHidden/>
            <w:sz w:val="28"/>
            <w:szCs w:val="28"/>
          </w:rPr>
        </w:r>
        <w:r w:rsidR="00156AE7" w:rsidRPr="00156AE7">
          <w:rPr>
            <w:noProof/>
            <w:webHidden/>
            <w:sz w:val="28"/>
            <w:szCs w:val="28"/>
          </w:rPr>
          <w:fldChar w:fldCharType="separate"/>
        </w:r>
        <w:r w:rsidR="00156AE7" w:rsidRPr="00156AE7">
          <w:rPr>
            <w:noProof/>
            <w:webHidden/>
            <w:sz w:val="28"/>
            <w:szCs w:val="28"/>
          </w:rPr>
          <w:t>30</w:t>
        </w:r>
        <w:r w:rsidR="00156AE7" w:rsidRPr="00156AE7">
          <w:rPr>
            <w:noProof/>
            <w:webHidden/>
            <w:sz w:val="28"/>
            <w:szCs w:val="28"/>
          </w:rPr>
          <w:fldChar w:fldCharType="end"/>
        </w:r>
      </w:hyperlink>
    </w:p>
    <w:p w:rsidR="00156AE7" w:rsidRPr="00156AE7" w:rsidRDefault="007946E3" w:rsidP="00156AE7">
      <w:pPr>
        <w:pStyle w:val="10"/>
        <w:tabs>
          <w:tab w:val="right" w:pos="9628"/>
        </w:tabs>
        <w:spacing w:line="360" w:lineRule="auto"/>
        <w:rPr>
          <w:noProof/>
          <w:sz w:val="28"/>
          <w:szCs w:val="28"/>
        </w:rPr>
      </w:pPr>
      <w:hyperlink w:anchor="_Toc167871686" w:history="1">
        <w:r w:rsidR="00156AE7" w:rsidRPr="00156AE7">
          <w:rPr>
            <w:rStyle w:val="a5"/>
            <w:noProof/>
            <w:sz w:val="28"/>
            <w:szCs w:val="28"/>
          </w:rPr>
          <w:t>5. Использование результатов анализа в повышении эффективности деятельности ООО «Горника»</w:t>
        </w:r>
        <w:r w:rsidR="00156AE7" w:rsidRPr="00156AE7">
          <w:rPr>
            <w:noProof/>
            <w:webHidden/>
            <w:sz w:val="28"/>
            <w:szCs w:val="28"/>
          </w:rPr>
          <w:tab/>
        </w:r>
        <w:r w:rsidR="00156AE7" w:rsidRPr="00156AE7">
          <w:rPr>
            <w:noProof/>
            <w:webHidden/>
            <w:sz w:val="28"/>
            <w:szCs w:val="28"/>
          </w:rPr>
          <w:fldChar w:fldCharType="begin"/>
        </w:r>
        <w:r w:rsidR="00156AE7" w:rsidRPr="00156AE7">
          <w:rPr>
            <w:noProof/>
            <w:webHidden/>
            <w:sz w:val="28"/>
            <w:szCs w:val="28"/>
          </w:rPr>
          <w:instrText xml:space="preserve"> PAGEREF _Toc167871686 \h </w:instrText>
        </w:r>
        <w:r w:rsidR="00156AE7" w:rsidRPr="00156AE7">
          <w:rPr>
            <w:noProof/>
            <w:webHidden/>
            <w:sz w:val="28"/>
            <w:szCs w:val="28"/>
          </w:rPr>
        </w:r>
        <w:r w:rsidR="00156AE7" w:rsidRPr="00156AE7">
          <w:rPr>
            <w:noProof/>
            <w:webHidden/>
            <w:sz w:val="28"/>
            <w:szCs w:val="28"/>
          </w:rPr>
          <w:fldChar w:fldCharType="separate"/>
        </w:r>
        <w:r w:rsidR="00156AE7" w:rsidRPr="00156AE7">
          <w:rPr>
            <w:noProof/>
            <w:webHidden/>
            <w:sz w:val="28"/>
            <w:szCs w:val="28"/>
          </w:rPr>
          <w:t>38</w:t>
        </w:r>
        <w:r w:rsidR="00156AE7" w:rsidRPr="00156AE7">
          <w:rPr>
            <w:noProof/>
            <w:webHidden/>
            <w:sz w:val="28"/>
            <w:szCs w:val="28"/>
          </w:rPr>
          <w:fldChar w:fldCharType="end"/>
        </w:r>
      </w:hyperlink>
    </w:p>
    <w:p w:rsidR="00156AE7" w:rsidRPr="00156AE7" w:rsidRDefault="007946E3" w:rsidP="00156AE7">
      <w:pPr>
        <w:pStyle w:val="10"/>
        <w:tabs>
          <w:tab w:val="right" w:pos="9628"/>
        </w:tabs>
        <w:spacing w:line="360" w:lineRule="auto"/>
        <w:rPr>
          <w:noProof/>
          <w:sz w:val="28"/>
          <w:szCs w:val="28"/>
        </w:rPr>
      </w:pPr>
      <w:hyperlink w:anchor="_Toc167871687" w:history="1">
        <w:r w:rsidR="00156AE7" w:rsidRPr="00156AE7">
          <w:rPr>
            <w:rStyle w:val="a5"/>
            <w:noProof/>
            <w:sz w:val="28"/>
            <w:szCs w:val="28"/>
          </w:rPr>
          <w:t>Заключение</w:t>
        </w:r>
        <w:r w:rsidR="00156AE7" w:rsidRPr="00156AE7">
          <w:rPr>
            <w:noProof/>
            <w:webHidden/>
            <w:sz w:val="28"/>
            <w:szCs w:val="28"/>
          </w:rPr>
          <w:tab/>
        </w:r>
        <w:r w:rsidR="00156AE7" w:rsidRPr="00156AE7">
          <w:rPr>
            <w:noProof/>
            <w:webHidden/>
            <w:sz w:val="28"/>
            <w:szCs w:val="28"/>
          </w:rPr>
          <w:fldChar w:fldCharType="begin"/>
        </w:r>
        <w:r w:rsidR="00156AE7" w:rsidRPr="00156AE7">
          <w:rPr>
            <w:noProof/>
            <w:webHidden/>
            <w:sz w:val="28"/>
            <w:szCs w:val="28"/>
          </w:rPr>
          <w:instrText xml:space="preserve"> PAGEREF _Toc167871687 \h </w:instrText>
        </w:r>
        <w:r w:rsidR="00156AE7" w:rsidRPr="00156AE7">
          <w:rPr>
            <w:noProof/>
            <w:webHidden/>
            <w:sz w:val="28"/>
            <w:szCs w:val="28"/>
          </w:rPr>
        </w:r>
        <w:r w:rsidR="00156AE7" w:rsidRPr="00156AE7">
          <w:rPr>
            <w:noProof/>
            <w:webHidden/>
            <w:sz w:val="28"/>
            <w:szCs w:val="28"/>
          </w:rPr>
          <w:fldChar w:fldCharType="separate"/>
        </w:r>
        <w:r w:rsidR="00156AE7" w:rsidRPr="00156AE7">
          <w:rPr>
            <w:noProof/>
            <w:webHidden/>
            <w:sz w:val="28"/>
            <w:szCs w:val="28"/>
          </w:rPr>
          <w:t>42</w:t>
        </w:r>
        <w:r w:rsidR="00156AE7" w:rsidRPr="00156AE7">
          <w:rPr>
            <w:noProof/>
            <w:webHidden/>
            <w:sz w:val="28"/>
            <w:szCs w:val="28"/>
          </w:rPr>
          <w:fldChar w:fldCharType="end"/>
        </w:r>
      </w:hyperlink>
    </w:p>
    <w:p w:rsidR="00156AE7" w:rsidRPr="00156AE7" w:rsidRDefault="007946E3" w:rsidP="00156AE7">
      <w:pPr>
        <w:pStyle w:val="10"/>
        <w:tabs>
          <w:tab w:val="right" w:pos="9628"/>
        </w:tabs>
        <w:spacing w:line="360" w:lineRule="auto"/>
        <w:rPr>
          <w:noProof/>
          <w:sz w:val="28"/>
          <w:szCs w:val="28"/>
        </w:rPr>
      </w:pPr>
      <w:hyperlink w:anchor="_Toc167871688" w:history="1">
        <w:r w:rsidR="00156AE7" w:rsidRPr="00156AE7">
          <w:rPr>
            <w:rStyle w:val="a5"/>
            <w:noProof/>
            <w:sz w:val="28"/>
            <w:szCs w:val="28"/>
          </w:rPr>
          <w:t>Список использованной литературы</w:t>
        </w:r>
        <w:r w:rsidR="00156AE7" w:rsidRPr="00156AE7">
          <w:rPr>
            <w:noProof/>
            <w:webHidden/>
            <w:sz w:val="28"/>
            <w:szCs w:val="28"/>
          </w:rPr>
          <w:tab/>
        </w:r>
        <w:r w:rsidR="00156AE7" w:rsidRPr="00156AE7">
          <w:rPr>
            <w:noProof/>
            <w:webHidden/>
            <w:sz w:val="28"/>
            <w:szCs w:val="28"/>
          </w:rPr>
          <w:fldChar w:fldCharType="begin"/>
        </w:r>
        <w:r w:rsidR="00156AE7" w:rsidRPr="00156AE7">
          <w:rPr>
            <w:noProof/>
            <w:webHidden/>
            <w:sz w:val="28"/>
            <w:szCs w:val="28"/>
          </w:rPr>
          <w:instrText xml:space="preserve"> PAGEREF _Toc167871688 \h </w:instrText>
        </w:r>
        <w:r w:rsidR="00156AE7" w:rsidRPr="00156AE7">
          <w:rPr>
            <w:noProof/>
            <w:webHidden/>
            <w:sz w:val="28"/>
            <w:szCs w:val="28"/>
          </w:rPr>
        </w:r>
        <w:r w:rsidR="00156AE7" w:rsidRPr="00156AE7">
          <w:rPr>
            <w:noProof/>
            <w:webHidden/>
            <w:sz w:val="28"/>
            <w:szCs w:val="28"/>
          </w:rPr>
          <w:fldChar w:fldCharType="separate"/>
        </w:r>
        <w:r w:rsidR="00156AE7" w:rsidRPr="00156AE7">
          <w:rPr>
            <w:noProof/>
            <w:webHidden/>
            <w:sz w:val="28"/>
            <w:szCs w:val="28"/>
          </w:rPr>
          <w:t>44</w:t>
        </w:r>
        <w:r w:rsidR="00156AE7" w:rsidRPr="00156AE7">
          <w:rPr>
            <w:noProof/>
            <w:webHidden/>
            <w:sz w:val="28"/>
            <w:szCs w:val="28"/>
          </w:rPr>
          <w:fldChar w:fldCharType="end"/>
        </w:r>
      </w:hyperlink>
    </w:p>
    <w:p w:rsidR="009B0974" w:rsidRDefault="00156AE7" w:rsidP="00156AE7">
      <w:pPr>
        <w:spacing w:line="360" w:lineRule="auto"/>
        <w:ind w:firstLine="720"/>
        <w:jc w:val="both"/>
        <w:rPr>
          <w:sz w:val="28"/>
          <w:szCs w:val="28"/>
        </w:rPr>
      </w:pPr>
      <w:r w:rsidRPr="00156AE7">
        <w:rPr>
          <w:sz w:val="28"/>
          <w:szCs w:val="28"/>
        </w:rPr>
        <w:fldChar w:fldCharType="end"/>
      </w:r>
    </w:p>
    <w:p w:rsidR="00156AE7" w:rsidRDefault="00156AE7" w:rsidP="009B0974">
      <w:pPr>
        <w:spacing w:line="360" w:lineRule="auto"/>
        <w:ind w:firstLine="720"/>
        <w:jc w:val="both"/>
        <w:rPr>
          <w:sz w:val="28"/>
          <w:szCs w:val="28"/>
        </w:rPr>
      </w:pPr>
    </w:p>
    <w:p w:rsidR="00DB0DE2" w:rsidRPr="00DB0DE2" w:rsidRDefault="00DB0DE2" w:rsidP="00DB0DE2">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0" w:name="_Toc166557076"/>
      <w:bookmarkStart w:id="1" w:name="_Toc167871681"/>
      <w:r w:rsidRPr="00DB0DE2">
        <w:rPr>
          <w:rFonts w:ascii="Times New Roman" w:hAnsi="Times New Roman" w:cs="Times New Roman"/>
          <w:sz w:val="28"/>
          <w:szCs w:val="28"/>
        </w:rPr>
        <w:lastRenderedPageBreak/>
        <w:t>Введение</w:t>
      </w:r>
      <w:bookmarkEnd w:id="0"/>
      <w:bookmarkEnd w:id="1"/>
    </w:p>
    <w:p w:rsidR="00DB0DE2" w:rsidRDefault="00DB0DE2" w:rsidP="00DB0DE2">
      <w:pPr>
        <w:spacing w:line="360" w:lineRule="auto"/>
        <w:ind w:firstLine="720"/>
        <w:jc w:val="both"/>
        <w:rPr>
          <w:sz w:val="28"/>
          <w:szCs w:val="28"/>
        </w:rPr>
      </w:pPr>
    </w:p>
    <w:p w:rsidR="000A0791" w:rsidRPr="000A0791" w:rsidRDefault="000A0791" w:rsidP="000A0791">
      <w:pPr>
        <w:shd w:val="clear" w:color="auto" w:fill="FFFFFF"/>
        <w:spacing w:line="360" w:lineRule="auto"/>
        <w:ind w:firstLine="720"/>
        <w:jc w:val="both"/>
        <w:rPr>
          <w:color w:val="000000"/>
          <w:sz w:val="28"/>
          <w:szCs w:val="28"/>
        </w:rPr>
      </w:pPr>
      <w:r w:rsidRPr="000A0791">
        <w:rPr>
          <w:color w:val="000000"/>
          <w:sz w:val="28"/>
          <w:szCs w:val="28"/>
        </w:rPr>
        <w:t>Экономический анализ состояния компании - это расчет, интерпретация и оценка комплекса показателей, характеризующих различные стороны деятельности предприятия.</w:t>
      </w:r>
    </w:p>
    <w:p w:rsidR="000A0791" w:rsidRPr="000A0791" w:rsidRDefault="000A0791" w:rsidP="000A0791">
      <w:pPr>
        <w:shd w:val="clear" w:color="auto" w:fill="FFFFFF"/>
        <w:spacing w:line="360" w:lineRule="auto"/>
        <w:ind w:firstLine="720"/>
        <w:jc w:val="both"/>
        <w:rPr>
          <w:color w:val="000000"/>
          <w:sz w:val="28"/>
          <w:szCs w:val="28"/>
        </w:rPr>
      </w:pPr>
      <w:r w:rsidRPr="000A0791">
        <w:rPr>
          <w:color w:val="000000"/>
          <w:sz w:val="28"/>
          <w:szCs w:val="28"/>
        </w:rPr>
        <w:t>Субъектами анализа выступают как непосредственно, так и опосредованно заинтересованные в деятельности предприятия пользователи информации. К первым относятся собственники средств предприятия, заимодавцы, поставщики, клиенты, налоговые органы, персонал и руководство предприятия. Вторая группа включает субъекты анализа, хотя и не заинтересованные непосредственно в результатах деятельности предприятия, но по договору вынужденные защищать интересы первой группы - аудиторы, консультанты, юристы, профсоюзы, биржи.</w:t>
      </w:r>
    </w:p>
    <w:p w:rsidR="000A0791" w:rsidRPr="000A0791" w:rsidRDefault="000A0791" w:rsidP="000A0791">
      <w:pPr>
        <w:shd w:val="clear" w:color="auto" w:fill="FFFFFF"/>
        <w:spacing w:line="360" w:lineRule="auto"/>
        <w:ind w:firstLine="720"/>
        <w:jc w:val="both"/>
        <w:rPr>
          <w:color w:val="000000"/>
          <w:sz w:val="28"/>
          <w:szCs w:val="28"/>
        </w:rPr>
      </w:pPr>
      <w:r w:rsidRPr="000A0791">
        <w:rPr>
          <w:color w:val="000000"/>
          <w:sz w:val="28"/>
          <w:szCs w:val="28"/>
        </w:rPr>
        <w:t>Исходной базой экономического анализа служат данные бухгалтерского учета и отчетности.</w:t>
      </w:r>
    </w:p>
    <w:p w:rsidR="000A0791" w:rsidRPr="000A0791" w:rsidRDefault="000A0791" w:rsidP="000A0791">
      <w:pPr>
        <w:shd w:val="clear" w:color="auto" w:fill="FFFFFF"/>
        <w:spacing w:line="360" w:lineRule="auto"/>
        <w:ind w:firstLine="720"/>
        <w:jc w:val="both"/>
        <w:rPr>
          <w:color w:val="000000"/>
          <w:sz w:val="28"/>
          <w:szCs w:val="28"/>
        </w:rPr>
      </w:pPr>
      <w:r w:rsidRPr="000A0791">
        <w:rPr>
          <w:color w:val="000000"/>
          <w:sz w:val="28"/>
          <w:szCs w:val="28"/>
        </w:rPr>
        <w:t>Экономический анализ включает в себя оценку следующих основных направлений:</w:t>
      </w:r>
    </w:p>
    <w:p w:rsidR="000A0791" w:rsidRPr="000A0791" w:rsidRDefault="000A0791" w:rsidP="000A0791">
      <w:pPr>
        <w:shd w:val="clear" w:color="auto" w:fill="FFFFFF"/>
        <w:spacing w:line="360" w:lineRule="auto"/>
        <w:ind w:firstLine="720"/>
        <w:jc w:val="both"/>
        <w:rPr>
          <w:color w:val="000000"/>
          <w:sz w:val="28"/>
          <w:szCs w:val="28"/>
        </w:rPr>
      </w:pPr>
      <w:r>
        <w:rPr>
          <w:color w:val="000000"/>
          <w:sz w:val="28"/>
          <w:szCs w:val="28"/>
        </w:rPr>
        <w:t xml:space="preserve">- </w:t>
      </w:r>
      <w:r w:rsidRPr="000A0791">
        <w:rPr>
          <w:color w:val="000000"/>
          <w:sz w:val="28"/>
          <w:szCs w:val="28"/>
        </w:rPr>
        <w:t>имущественного положения предприятия;</w:t>
      </w:r>
    </w:p>
    <w:p w:rsidR="000A0791" w:rsidRPr="000A0791" w:rsidRDefault="000A0791" w:rsidP="000A0791">
      <w:pPr>
        <w:shd w:val="clear" w:color="auto" w:fill="FFFFFF"/>
        <w:spacing w:line="360" w:lineRule="auto"/>
        <w:ind w:firstLine="720"/>
        <w:jc w:val="both"/>
        <w:rPr>
          <w:color w:val="000000"/>
          <w:sz w:val="28"/>
          <w:szCs w:val="28"/>
        </w:rPr>
      </w:pPr>
      <w:r>
        <w:rPr>
          <w:color w:val="000000"/>
          <w:sz w:val="28"/>
          <w:szCs w:val="28"/>
        </w:rPr>
        <w:t xml:space="preserve">- </w:t>
      </w:r>
      <w:r w:rsidRPr="000A0791">
        <w:rPr>
          <w:color w:val="000000"/>
          <w:sz w:val="28"/>
          <w:szCs w:val="28"/>
        </w:rPr>
        <w:t>платежеспособности;</w:t>
      </w:r>
    </w:p>
    <w:p w:rsidR="000A0791" w:rsidRPr="000A0791" w:rsidRDefault="000A0791" w:rsidP="000A0791">
      <w:pPr>
        <w:shd w:val="clear" w:color="auto" w:fill="FFFFFF"/>
        <w:spacing w:line="360" w:lineRule="auto"/>
        <w:ind w:firstLine="720"/>
        <w:jc w:val="both"/>
        <w:rPr>
          <w:color w:val="000000"/>
          <w:sz w:val="28"/>
          <w:szCs w:val="28"/>
        </w:rPr>
      </w:pPr>
      <w:r>
        <w:rPr>
          <w:color w:val="000000"/>
          <w:sz w:val="28"/>
          <w:szCs w:val="28"/>
        </w:rPr>
        <w:t xml:space="preserve">- </w:t>
      </w:r>
      <w:r w:rsidRPr="000A0791">
        <w:rPr>
          <w:color w:val="000000"/>
          <w:sz w:val="28"/>
          <w:szCs w:val="28"/>
        </w:rPr>
        <w:t>финансовой устойчивости;</w:t>
      </w:r>
    </w:p>
    <w:p w:rsidR="000A0791" w:rsidRPr="000A0791" w:rsidRDefault="000A0791" w:rsidP="000A0791">
      <w:pPr>
        <w:shd w:val="clear" w:color="auto" w:fill="FFFFFF"/>
        <w:spacing w:line="360" w:lineRule="auto"/>
        <w:ind w:firstLine="720"/>
        <w:jc w:val="both"/>
        <w:rPr>
          <w:color w:val="000000"/>
          <w:sz w:val="28"/>
          <w:szCs w:val="28"/>
        </w:rPr>
      </w:pPr>
      <w:r>
        <w:rPr>
          <w:color w:val="000000"/>
          <w:sz w:val="28"/>
          <w:szCs w:val="28"/>
        </w:rPr>
        <w:t xml:space="preserve">- </w:t>
      </w:r>
      <w:r w:rsidRPr="000A0791">
        <w:rPr>
          <w:color w:val="000000"/>
          <w:sz w:val="28"/>
          <w:szCs w:val="28"/>
        </w:rPr>
        <w:t>деловой активности;</w:t>
      </w:r>
    </w:p>
    <w:p w:rsidR="000A0791" w:rsidRPr="000A0791" w:rsidRDefault="000A0791" w:rsidP="000A0791">
      <w:pPr>
        <w:shd w:val="clear" w:color="auto" w:fill="FFFFFF"/>
        <w:spacing w:line="360" w:lineRule="auto"/>
        <w:ind w:firstLine="720"/>
        <w:jc w:val="both"/>
        <w:rPr>
          <w:color w:val="000000"/>
          <w:sz w:val="28"/>
          <w:szCs w:val="28"/>
        </w:rPr>
      </w:pPr>
      <w:r>
        <w:rPr>
          <w:color w:val="000000"/>
          <w:sz w:val="28"/>
          <w:szCs w:val="28"/>
        </w:rPr>
        <w:t xml:space="preserve">- </w:t>
      </w:r>
      <w:r w:rsidRPr="000A0791">
        <w:rPr>
          <w:color w:val="000000"/>
          <w:sz w:val="28"/>
          <w:szCs w:val="28"/>
        </w:rPr>
        <w:t>рентабельности хозяйст</w:t>
      </w:r>
      <w:r>
        <w:rPr>
          <w:color w:val="000000"/>
          <w:sz w:val="28"/>
          <w:szCs w:val="28"/>
        </w:rPr>
        <w:t>венной деятельности предприятия.</w:t>
      </w:r>
    </w:p>
    <w:p w:rsidR="000A0791" w:rsidRPr="000A0791" w:rsidRDefault="000A0791" w:rsidP="000A0791">
      <w:pPr>
        <w:shd w:val="clear" w:color="auto" w:fill="FFFFFF"/>
        <w:spacing w:line="360" w:lineRule="auto"/>
        <w:ind w:firstLine="720"/>
        <w:jc w:val="both"/>
        <w:rPr>
          <w:color w:val="000000"/>
          <w:sz w:val="28"/>
          <w:szCs w:val="28"/>
        </w:rPr>
      </w:pPr>
      <w:r w:rsidRPr="000A0791">
        <w:rPr>
          <w:color w:val="000000"/>
          <w:sz w:val="28"/>
          <w:szCs w:val="28"/>
        </w:rPr>
        <w:t>В ходе проведения анализа должны быть решены задачи:</w:t>
      </w:r>
    </w:p>
    <w:p w:rsidR="000A0791" w:rsidRPr="000A0791" w:rsidRDefault="000A0791" w:rsidP="000A0791">
      <w:pPr>
        <w:shd w:val="clear" w:color="auto" w:fill="FFFFFF"/>
        <w:spacing w:line="360" w:lineRule="auto"/>
        <w:ind w:firstLine="720"/>
        <w:jc w:val="both"/>
        <w:rPr>
          <w:color w:val="000000"/>
          <w:sz w:val="28"/>
          <w:szCs w:val="28"/>
        </w:rPr>
      </w:pPr>
      <w:r>
        <w:rPr>
          <w:color w:val="000000"/>
          <w:sz w:val="28"/>
          <w:szCs w:val="28"/>
        </w:rPr>
        <w:t xml:space="preserve">- </w:t>
      </w:r>
      <w:r w:rsidRPr="000A0791">
        <w:rPr>
          <w:color w:val="000000"/>
          <w:sz w:val="28"/>
          <w:szCs w:val="28"/>
        </w:rPr>
        <w:t xml:space="preserve">измерены </w:t>
      </w:r>
      <w:r>
        <w:rPr>
          <w:color w:val="000000"/>
          <w:sz w:val="28"/>
          <w:szCs w:val="28"/>
        </w:rPr>
        <w:t xml:space="preserve">процессы хозяйственной деятельности и определено </w:t>
      </w:r>
      <w:r w:rsidRPr="000A0791">
        <w:rPr>
          <w:color w:val="000000"/>
          <w:sz w:val="28"/>
          <w:szCs w:val="28"/>
        </w:rPr>
        <w:t>финансовое</w:t>
      </w:r>
      <w:r>
        <w:rPr>
          <w:color w:val="000000"/>
          <w:sz w:val="28"/>
          <w:szCs w:val="28"/>
        </w:rPr>
        <w:t xml:space="preserve"> </w:t>
      </w:r>
      <w:r w:rsidRPr="000A0791">
        <w:rPr>
          <w:color w:val="000000"/>
          <w:sz w:val="28"/>
          <w:szCs w:val="28"/>
        </w:rPr>
        <w:t>состояние предприятия;</w:t>
      </w:r>
    </w:p>
    <w:p w:rsidR="000A0791" w:rsidRPr="000A0791" w:rsidRDefault="000A0791" w:rsidP="000A0791">
      <w:pPr>
        <w:shd w:val="clear" w:color="auto" w:fill="FFFFFF"/>
        <w:spacing w:line="360" w:lineRule="auto"/>
        <w:ind w:firstLine="720"/>
        <w:jc w:val="both"/>
        <w:rPr>
          <w:color w:val="000000"/>
          <w:sz w:val="28"/>
          <w:szCs w:val="28"/>
        </w:rPr>
      </w:pPr>
      <w:r>
        <w:rPr>
          <w:color w:val="000000"/>
          <w:sz w:val="28"/>
          <w:szCs w:val="28"/>
        </w:rPr>
        <w:t xml:space="preserve">- </w:t>
      </w:r>
      <w:r w:rsidRPr="000A0791">
        <w:rPr>
          <w:color w:val="000000"/>
          <w:sz w:val="28"/>
          <w:szCs w:val="28"/>
        </w:rPr>
        <w:t>выявлены тенденции и закономерности в развитии предприятия в исследуемый</w:t>
      </w:r>
      <w:r>
        <w:rPr>
          <w:color w:val="000000"/>
          <w:sz w:val="28"/>
          <w:szCs w:val="28"/>
        </w:rPr>
        <w:t xml:space="preserve"> </w:t>
      </w:r>
      <w:r w:rsidRPr="000A0791">
        <w:rPr>
          <w:color w:val="000000"/>
          <w:sz w:val="28"/>
          <w:szCs w:val="28"/>
        </w:rPr>
        <w:t>период и определены факторы, вызвавшие эти изменения;</w:t>
      </w:r>
    </w:p>
    <w:p w:rsidR="000A0791" w:rsidRPr="000A0791" w:rsidRDefault="000A0791" w:rsidP="000A0791">
      <w:pPr>
        <w:shd w:val="clear" w:color="auto" w:fill="FFFFFF"/>
        <w:spacing w:line="360" w:lineRule="auto"/>
        <w:ind w:firstLine="720"/>
        <w:jc w:val="both"/>
        <w:rPr>
          <w:color w:val="000000"/>
          <w:sz w:val="28"/>
          <w:szCs w:val="28"/>
        </w:rPr>
      </w:pPr>
      <w:r>
        <w:rPr>
          <w:color w:val="000000"/>
          <w:sz w:val="28"/>
          <w:szCs w:val="28"/>
        </w:rPr>
        <w:t xml:space="preserve">- </w:t>
      </w:r>
      <w:r w:rsidRPr="000A0791">
        <w:rPr>
          <w:color w:val="000000"/>
          <w:sz w:val="28"/>
          <w:szCs w:val="28"/>
        </w:rPr>
        <w:t>определены «узкие места» и резервы и разработаны мероприятия (рекомендации) по</w:t>
      </w:r>
      <w:r>
        <w:rPr>
          <w:color w:val="000000"/>
          <w:sz w:val="28"/>
          <w:szCs w:val="28"/>
        </w:rPr>
        <w:t xml:space="preserve"> </w:t>
      </w:r>
      <w:r w:rsidRPr="000A0791">
        <w:rPr>
          <w:color w:val="000000"/>
          <w:sz w:val="28"/>
          <w:szCs w:val="28"/>
        </w:rPr>
        <w:t>улучшению финансового состояния предприятия.</w:t>
      </w:r>
    </w:p>
    <w:p w:rsidR="000A0791" w:rsidRPr="000A0791" w:rsidRDefault="000A0791" w:rsidP="000A0791">
      <w:pPr>
        <w:shd w:val="clear" w:color="auto" w:fill="FFFFFF"/>
        <w:spacing w:line="360" w:lineRule="auto"/>
        <w:ind w:firstLine="720"/>
        <w:jc w:val="both"/>
        <w:rPr>
          <w:color w:val="000000"/>
          <w:sz w:val="28"/>
          <w:szCs w:val="28"/>
        </w:rPr>
      </w:pPr>
      <w:r w:rsidRPr="000A0791">
        <w:rPr>
          <w:color w:val="000000"/>
          <w:sz w:val="28"/>
          <w:szCs w:val="28"/>
        </w:rPr>
        <w:t>Актуальность экономического анализа предприятия объясняется тем, что результаты экономического анализа используют практически все пользователи финансовых отчетов предприятия для принятия решений по оптимизации своих интересов. Собственников заинтересованы в повышении доходности капитала и обеспечении стабильности положения фирмы. Кредиторы и инвесторы стремятся минимизировать свои риски по займам и вкладам.</w:t>
      </w:r>
    </w:p>
    <w:p w:rsidR="000A0791" w:rsidRPr="000A0791" w:rsidRDefault="000A0791" w:rsidP="000A0791">
      <w:pPr>
        <w:shd w:val="clear" w:color="auto" w:fill="FFFFFF"/>
        <w:spacing w:line="360" w:lineRule="auto"/>
        <w:ind w:firstLine="720"/>
        <w:jc w:val="both"/>
        <w:rPr>
          <w:color w:val="000000"/>
          <w:sz w:val="28"/>
          <w:szCs w:val="28"/>
        </w:rPr>
      </w:pPr>
      <w:r w:rsidRPr="000A0791">
        <w:rPr>
          <w:color w:val="000000"/>
          <w:sz w:val="28"/>
          <w:szCs w:val="28"/>
        </w:rPr>
        <w:t>Основной целью экономического анализа является получение информации, нескольких ключевых, наиболее информативных параметров, дающих объективную и точную картину финансового состояния предприятия. При этом интересовать может как</w:t>
      </w:r>
      <w:r>
        <w:rPr>
          <w:color w:val="000000"/>
          <w:sz w:val="28"/>
          <w:szCs w:val="28"/>
        </w:rPr>
        <w:t xml:space="preserve"> </w:t>
      </w:r>
      <w:r w:rsidRPr="000A0791">
        <w:rPr>
          <w:color w:val="000000"/>
          <w:sz w:val="28"/>
          <w:szCs w:val="28"/>
        </w:rPr>
        <w:t>текущее состояние дел предприятия, так и его проекция на ближайшую или более отдаленную перспективу. В конечном итоге результаты экономического анализа способствуют росту информированности администрации предприятия и других заинтересованных пользователей экономической информации (субъектов анализа) о состоянии предприятия и являются основой для выбора конкретных управленческих решений, направленных как на достижение главной цели деятельности предприятия, так и на реализацию планов в отношении этого предприятия со стороны других субъектов экономических отношений.</w:t>
      </w:r>
    </w:p>
    <w:p w:rsidR="000A0791" w:rsidRDefault="000A0791" w:rsidP="000A0791">
      <w:pPr>
        <w:shd w:val="clear" w:color="auto" w:fill="FFFFFF"/>
        <w:spacing w:line="360" w:lineRule="auto"/>
        <w:ind w:firstLine="720"/>
        <w:jc w:val="both"/>
        <w:rPr>
          <w:color w:val="000000"/>
          <w:sz w:val="28"/>
          <w:szCs w:val="28"/>
        </w:rPr>
      </w:pPr>
      <w:r w:rsidRPr="000A0791">
        <w:rPr>
          <w:color w:val="000000"/>
          <w:sz w:val="28"/>
          <w:szCs w:val="28"/>
        </w:rPr>
        <w:t xml:space="preserve">Целью выполнения данной работы </w:t>
      </w:r>
      <w:r>
        <w:rPr>
          <w:color w:val="000000"/>
          <w:sz w:val="28"/>
          <w:szCs w:val="28"/>
        </w:rPr>
        <w:t>проведение комплексного экономического анализа работы малого предприятия.</w:t>
      </w:r>
    </w:p>
    <w:p w:rsidR="000A0791" w:rsidRDefault="000A0791" w:rsidP="000A0791">
      <w:pPr>
        <w:shd w:val="clear" w:color="auto" w:fill="FFFFFF"/>
        <w:spacing w:line="360" w:lineRule="auto"/>
        <w:ind w:firstLine="720"/>
        <w:jc w:val="both"/>
        <w:rPr>
          <w:color w:val="000000"/>
          <w:sz w:val="28"/>
          <w:szCs w:val="28"/>
        </w:rPr>
      </w:pPr>
      <w:r>
        <w:rPr>
          <w:color w:val="000000"/>
          <w:sz w:val="28"/>
          <w:szCs w:val="28"/>
        </w:rPr>
        <w:t>В соответствии с поставленной целью в работе решаются следующие задачи.</w:t>
      </w:r>
    </w:p>
    <w:p w:rsidR="000A0791" w:rsidRDefault="000A0791" w:rsidP="000A0791">
      <w:pPr>
        <w:shd w:val="clear" w:color="auto" w:fill="FFFFFF"/>
        <w:spacing w:line="360" w:lineRule="auto"/>
        <w:ind w:firstLine="720"/>
        <w:jc w:val="both"/>
        <w:rPr>
          <w:color w:val="000000"/>
          <w:sz w:val="28"/>
          <w:szCs w:val="28"/>
        </w:rPr>
      </w:pPr>
      <w:r>
        <w:rPr>
          <w:color w:val="000000"/>
          <w:sz w:val="28"/>
          <w:szCs w:val="28"/>
        </w:rPr>
        <w:t>- рассмотре</w:t>
      </w:r>
      <w:r w:rsidR="001A730F">
        <w:rPr>
          <w:color w:val="000000"/>
          <w:sz w:val="28"/>
          <w:szCs w:val="28"/>
        </w:rPr>
        <w:t>ть</w:t>
      </w:r>
      <w:r>
        <w:rPr>
          <w:color w:val="000000"/>
          <w:sz w:val="28"/>
          <w:szCs w:val="28"/>
        </w:rPr>
        <w:t xml:space="preserve"> понятие комплексного экономического анализа его задачи и информационное обеспечение;</w:t>
      </w:r>
    </w:p>
    <w:p w:rsidR="000A0791" w:rsidRDefault="000A0791" w:rsidP="000A0791">
      <w:pPr>
        <w:shd w:val="clear" w:color="auto" w:fill="FFFFFF"/>
        <w:spacing w:line="360" w:lineRule="auto"/>
        <w:ind w:firstLine="720"/>
        <w:jc w:val="both"/>
        <w:rPr>
          <w:color w:val="000000"/>
          <w:sz w:val="28"/>
          <w:szCs w:val="28"/>
        </w:rPr>
      </w:pPr>
      <w:r>
        <w:rPr>
          <w:color w:val="000000"/>
          <w:sz w:val="28"/>
          <w:szCs w:val="28"/>
        </w:rPr>
        <w:t>- да</w:t>
      </w:r>
      <w:r w:rsidR="001A730F">
        <w:rPr>
          <w:color w:val="000000"/>
          <w:sz w:val="28"/>
          <w:szCs w:val="28"/>
        </w:rPr>
        <w:t>ть краткую</w:t>
      </w:r>
      <w:r>
        <w:rPr>
          <w:color w:val="000000"/>
          <w:sz w:val="28"/>
          <w:szCs w:val="28"/>
        </w:rPr>
        <w:t xml:space="preserve"> экономическ</w:t>
      </w:r>
      <w:r w:rsidR="001A730F">
        <w:rPr>
          <w:color w:val="000000"/>
          <w:sz w:val="28"/>
          <w:szCs w:val="28"/>
        </w:rPr>
        <w:t>ую характеристику</w:t>
      </w:r>
      <w:r>
        <w:rPr>
          <w:color w:val="000000"/>
          <w:sz w:val="28"/>
          <w:szCs w:val="28"/>
        </w:rPr>
        <w:t xml:space="preserve"> объекта исследования;</w:t>
      </w:r>
    </w:p>
    <w:p w:rsidR="000A0791" w:rsidRDefault="000A0791" w:rsidP="000A0791">
      <w:pPr>
        <w:shd w:val="clear" w:color="auto" w:fill="FFFFFF"/>
        <w:spacing w:line="360" w:lineRule="auto"/>
        <w:ind w:firstLine="720"/>
        <w:jc w:val="both"/>
        <w:rPr>
          <w:color w:val="000000"/>
          <w:sz w:val="28"/>
          <w:szCs w:val="28"/>
        </w:rPr>
      </w:pPr>
      <w:r>
        <w:rPr>
          <w:color w:val="000000"/>
          <w:sz w:val="28"/>
          <w:szCs w:val="28"/>
        </w:rPr>
        <w:t>- прове</w:t>
      </w:r>
      <w:r w:rsidR="001A730F">
        <w:rPr>
          <w:color w:val="000000"/>
          <w:sz w:val="28"/>
          <w:szCs w:val="28"/>
        </w:rPr>
        <w:t>сти</w:t>
      </w:r>
      <w:r>
        <w:rPr>
          <w:color w:val="000000"/>
          <w:sz w:val="28"/>
          <w:szCs w:val="28"/>
        </w:rPr>
        <w:t xml:space="preserve"> анализ объемных показателей деятельности;</w:t>
      </w:r>
    </w:p>
    <w:p w:rsidR="000A0791" w:rsidRDefault="000A0791" w:rsidP="000A0791">
      <w:pPr>
        <w:shd w:val="clear" w:color="auto" w:fill="FFFFFF"/>
        <w:spacing w:line="360" w:lineRule="auto"/>
        <w:ind w:firstLine="720"/>
        <w:jc w:val="both"/>
        <w:rPr>
          <w:color w:val="000000"/>
          <w:sz w:val="28"/>
          <w:szCs w:val="28"/>
        </w:rPr>
      </w:pPr>
      <w:r>
        <w:rPr>
          <w:color w:val="000000"/>
          <w:sz w:val="28"/>
          <w:szCs w:val="28"/>
        </w:rPr>
        <w:t>- да</w:t>
      </w:r>
      <w:r w:rsidR="001A730F">
        <w:rPr>
          <w:color w:val="000000"/>
          <w:sz w:val="28"/>
          <w:szCs w:val="28"/>
        </w:rPr>
        <w:t>ть</w:t>
      </w:r>
      <w:r>
        <w:rPr>
          <w:color w:val="000000"/>
          <w:sz w:val="28"/>
          <w:szCs w:val="28"/>
        </w:rPr>
        <w:t xml:space="preserve"> анализ финансового состояния и финансовых результатов;</w:t>
      </w:r>
    </w:p>
    <w:p w:rsidR="000A0791" w:rsidRDefault="000A0791" w:rsidP="000A0791">
      <w:pPr>
        <w:shd w:val="clear" w:color="auto" w:fill="FFFFFF"/>
        <w:spacing w:line="360" w:lineRule="auto"/>
        <w:ind w:firstLine="720"/>
        <w:jc w:val="both"/>
        <w:rPr>
          <w:color w:val="000000"/>
          <w:sz w:val="28"/>
          <w:szCs w:val="28"/>
        </w:rPr>
      </w:pPr>
      <w:r>
        <w:rPr>
          <w:color w:val="000000"/>
          <w:sz w:val="28"/>
          <w:szCs w:val="28"/>
        </w:rPr>
        <w:t>- на основе проведенного анализа выработаны мероприятия по повышению эффективности деятельности объекта исследования.</w:t>
      </w:r>
    </w:p>
    <w:p w:rsidR="000A0791" w:rsidRDefault="000A0791" w:rsidP="000A0791">
      <w:pPr>
        <w:shd w:val="clear" w:color="auto" w:fill="FFFFFF"/>
        <w:spacing w:line="360" w:lineRule="auto"/>
        <w:ind w:firstLine="720"/>
        <w:jc w:val="both"/>
        <w:rPr>
          <w:color w:val="000000"/>
          <w:sz w:val="28"/>
          <w:szCs w:val="28"/>
        </w:rPr>
      </w:pPr>
      <w:r>
        <w:rPr>
          <w:color w:val="000000"/>
          <w:sz w:val="28"/>
          <w:szCs w:val="28"/>
        </w:rPr>
        <w:t>Объектом исследования в работе выступила производственно-хозяйственная деятельность ООО «Горника» расположенного в г. Козмодемьянске.</w:t>
      </w:r>
    </w:p>
    <w:p w:rsidR="00AE3E2A" w:rsidRPr="00CF5A4C" w:rsidRDefault="00AE3E2A" w:rsidP="00AE3E2A">
      <w:pPr>
        <w:spacing w:line="360" w:lineRule="auto"/>
        <w:ind w:firstLine="709"/>
        <w:jc w:val="both"/>
        <w:rPr>
          <w:sz w:val="28"/>
          <w:szCs w:val="28"/>
        </w:rPr>
      </w:pPr>
      <w:r w:rsidRPr="00CF5A4C">
        <w:rPr>
          <w:sz w:val="28"/>
          <w:szCs w:val="28"/>
        </w:rPr>
        <w:t>В процессе подготовки работы использовались материалы бухгалтерской отчётности и разл</w:t>
      </w:r>
      <w:r>
        <w:rPr>
          <w:sz w:val="28"/>
          <w:szCs w:val="28"/>
        </w:rPr>
        <w:t>ичные методические источники</w:t>
      </w:r>
      <w:r w:rsidRPr="00CF5A4C">
        <w:rPr>
          <w:sz w:val="28"/>
          <w:szCs w:val="28"/>
        </w:rPr>
        <w:t>, система показателей оценки финансово-хозяйственной деятельности по В. В. Ковалёву, Н.А. Никифоровой, П.И. Вахрину, Е.С. Стояновой, О.В. Ефимов</w:t>
      </w:r>
      <w:r>
        <w:rPr>
          <w:sz w:val="28"/>
          <w:szCs w:val="28"/>
        </w:rPr>
        <w:t>ой и А.Д. Шеремету</w:t>
      </w:r>
      <w:r w:rsidRPr="00CF5A4C">
        <w:rPr>
          <w:sz w:val="28"/>
          <w:szCs w:val="28"/>
        </w:rPr>
        <w:t>.</w:t>
      </w:r>
    </w:p>
    <w:p w:rsidR="000A0791" w:rsidRPr="000A0791" w:rsidRDefault="000A0791" w:rsidP="000A0791">
      <w:pPr>
        <w:shd w:val="clear" w:color="auto" w:fill="FFFFFF"/>
        <w:spacing w:line="360" w:lineRule="auto"/>
        <w:ind w:firstLine="720"/>
        <w:jc w:val="both"/>
        <w:rPr>
          <w:color w:val="000000"/>
          <w:sz w:val="28"/>
          <w:szCs w:val="28"/>
        </w:rPr>
      </w:pPr>
    </w:p>
    <w:p w:rsidR="00DB0DE2" w:rsidRDefault="00DB0DE2" w:rsidP="00DB0DE2">
      <w:pPr>
        <w:spacing w:line="360" w:lineRule="auto"/>
        <w:ind w:firstLine="720"/>
        <w:jc w:val="both"/>
        <w:rPr>
          <w:sz w:val="28"/>
          <w:szCs w:val="28"/>
        </w:rPr>
      </w:pPr>
    </w:p>
    <w:p w:rsidR="00DB0DE2" w:rsidRPr="00DB0DE2" w:rsidRDefault="00DB0DE2" w:rsidP="00DB0DE2">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2" w:name="_Toc166557077"/>
      <w:bookmarkStart w:id="3" w:name="_Toc167871682"/>
      <w:r w:rsidRPr="00DB0DE2">
        <w:rPr>
          <w:rFonts w:ascii="Times New Roman" w:hAnsi="Times New Roman" w:cs="Times New Roman"/>
          <w:sz w:val="28"/>
          <w:szCs w:val="28"/>
        </w:rPr>
        <w:t>1. Понятие комплексного экономического анализа. Задачи и информационное обеспечение</w:t>
      </w:r>
      <w:bookmarkEnd w:id="2"/>
      <w:bookmarkEnd w:id="3"/>
    </w:p>
    <w:p w:rsidR="00DB0DE2" w:rsidRDefault="00DB0DE2" w:rsidP="00DB0DE2">
      <w:pPr>
        <w:spacing w:line="360" w:lineRule="auto"/>
        <w:ind w:firstLine="720"/>
        <w:jc w:val="both"/>
        <w:rPr>
          <w:sz w:val="28"/>
          <w:szCs w:val="28"/>
        </w:rPr>
      </w:pP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Философия под предметом любой науки (включая и экономический анализ) понимает какую-то часть или сторону объективной действительности, которая изучается данной наукой. Для всех экономических наук общим объектом изучения являются производственные отношения, при этом у каждой из них есть свой предмет, отличный от других.</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Хозяйственная деятельность является объектом исследования многих наук: экономической теории, макро- и микроэкономики, управления, организации и планирования производственно-финансовой деятельности, статистики, бухгалтерского учета, экономического анализа и т.д.</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Экономика изучает воздействие общих, частных и специфических законов на развитие экономических процессов в конкретных условиях отрасли или отдельного предприятия.</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Статистика исследует количественные стороны массовых экономических явлений и процессов, которые происходят в хозяйственной деятельности.</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Предметом бухгалтерского учета является кругооборот капитала в процессе хозяйственной деятельности. Он документально отражает все</w:t>
      </w:r>
      <w:r w:rsidRPr="00935274">
        <w:rPr>
          <w:color w:val="000000"/>
          <w:sz w:val="28"/>
          <w:szCs w:val="28"/>
        </w:rPr>
        <w:t xml:space="preserve"> </w:t>
      </w:r>
      <w:r w:rsidRPr="00183815">
        <w:rPr>
          <w:color w:val="000000"/>
          <w:sz w:val="28"/>
          <w:szCs w:val="28"/>
        </w:rPr>
        <w:t>хозяйственные операции, процессы и связанное с ними движение средств предприятия и результаты его деятельности.</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 xml:space="preserve">Предмет экономического анализа - </w:t>
      </w:r>
      <w:r w:rsidRPr="00183815">
        <w:rPr>
          <w:color w:val="000000"/>
          <w:sz w:val="28"/>
          <w:szCs w:val="28"/>
        </w:rPr>
        <w:t>это хозяйственные процессы, их социально-экономическая эффективность; факторы, влияющие на конечные финансовые результаты хозяйственной деятельности; причинно-следственные связи экономических явлений и процессов, получающие отражение через систему экономической информации.</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Объективные факторы (внешние), влияющие на конечные результаты хозяйственных процессов, отражают действия экономических законов; В процессе экономического анализа во многих случаях приходится сталкиваться, например, с действием ценового фактора - с изменением цен, тарифов, ставок. Ценообразование в рыночных условиях - процесс в целом стихийный. Цены на готовые изделия, товары, тарифы за перевозки и ставки за услуги устанавливаются с учетом требований закона стоимости, законов рынка. Если изменились цены на сырье, материал, полуфабрикаты, готовую продукцию, товары, то это повлияет почти на все показатели (особенно финансовые) промышленных, строительных, сельскохозяйственных, торговых и других предприятий. На промышленных предприятиях изменятся показатели валовой, товарной, реализованной и чистой продукции, показатели себестоимости и чистого дохода; в торговых - показатели оптового и розничного товарооборота, уровня реализованных скидок, издержек обращения и прибыли. Изменения цен, тарифов, ставок вызывают в процессе анализа довольно сложные экономические расчеты. Фактор цен, не зависящий от того или иного предприятия, исключается путем индексных пересчетов, его действие выявляется особо, вне связи с другими факторами.</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Субъективные факторы также связаны с конкретной деятельностью человека. Даже умелое прогнозирование в хозяйственной практике с учетом объективных условий, объективных факторов можно трактовать как явление субъективного порядка. Успешное хозяйствование, ритмичное и полное выполнение бизнес-планов зависят (когда объективно имеются все исходные позиции) от умелого руководства тем   или   иным   производственным   коллективом;   правильной организацией производства, экономики, финансов; глубоким знанием дела, конкретным исполнителем; уровнем его экономической и организационной подготовленности.</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Познание причинно-следственных связей в хозяйственной деятельности предприятий позволяет раскрыть сущность экономических явлений и на этой основе дать правильную оценку достигнутым результатам, выявить резервы повышения эффективности производства, обосновать планы и управленческие решения. Только раскрыв причинно-следственные связи различных сторон деятельности, можно быстро просчитать, как изменятся основные результаты</w:t>
      </w:r>
      <w:r w:rsidRPr="00935274">
        <w:rPr>
          <w:color w:val="000000"/>
          <w:sz w:val="28"/>
          <w:szCs w:val="28"/>
        </w:rPr>
        <w:t xml:space="preserve"> </w:t>
      </w:r>
      <w:r w:rsidRPr="00183815">
        <w:rPr>
          <w:color w:val="000000"/>
          <w:sz w:val="28"/>
          <w:szCs w:val="28"/>
        </w:rPr>
        <w:t>хозяйственной деятельности за счет того или иного фактора, обосновать любое управленческое решение, рассчитать, как изменится сумма прибыли, безубыточный объем продаж, запас финансовой устойчивости, себестоимость единицы продукции при изменении любой производственной ситуации.</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 xml:space="preserve">Система экономической информации </w:t>
      </w:r>
      <w:r w:rsidRPr="00183815">
        <w:rPr>
          <w:color w:val="000000"/>
          <w:sz w:val="28"/>
          <w:szCs w:val="28"/>
        </w:rPr>
        <w:t>представляет собой совокупность данных всесторонне характеризующих хозяйственную деятельность на различных уровнях. Информационная система включает совокупность входных данных, результаты их промежуточной обработки, выходные данные и конечные результаты, поступающие в систему управления. Рационально организованный и соответствующим образом регулируемый информационный поток служит надежной базой для экономического анализа, а следовательно, и для принятия оптимальных управленческих решений.</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 xml:space="preserve">Объектом экономического анализа </w:t>
      </w:r>
      <w:r w:rsidRPr="00183815">
        <w:rPr>
          <w:color w:val="000000"/>
          <w:sz w:val="28"/>
          <w:szCs w:val="28"/>
        </w:rPr>
        <w:t>являются социально-экономические процессы расширенного воспроизводства, осуществляющиеся в процессе хозяйственной деятельности предприятий и объединений, их внутренних подразделений, отражаемые в плане, текущем учете, отчетности, других источниках информации.</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Процесс расширенного воспроизводства представляет собой сложную совокупность многочисленных, одновременно протекающих процессов:</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1) изменение размера и состояния природных ресурсов - земли, воды, некоторых ископаемых, развитие популяций растений, животных организмов;</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2) технические процессы, которые охватывают функционирование техники, совокупности средств человеческой деятельности, создаваемых для производства продукции и обслуживания непроизводственных потребностей общества;</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3) технологические процессы - операции по производству, переработке, транспортировке, складированию, хранению продукции, которые являются основной частью производственного процесса;</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4) экономические процессы, связанные с совершенствованием производственных отношений в неразрывном единстве с производительными силами, с вложениями в производство живого и овеществленного труда и его возмещением в процессе реализации продукции, с путями достижения всесторонней эффективности производства;</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5) социально-экономические процессы, охватывающие изменения материальных условий труда, культуры и быта, всей жизни населения.</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Каждый отдельный процесс развивается не только сам по себе, но и в постоянном взаимодействии с другими процессами.</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Б ходе экономического анализа хозяйственные процессы изучаются во взаимосвязи, взаимозависимости и взаимообусловлен</w:t>
      </w:r>
      <w:r w:rsidRPr="00183815">
        <w:rPr>
          <w:color w:val="000000"/>
          <w:sz w:val="28"/>
          <w:szCs w:val="28"/>
        </w:rPr>
        <w:softHyphen/>
        <w:t>ности. Установление взаимосвязи, взаимозависимости и взаимообусловленности - наиболее важный момент анализа.</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Экономический анализ изучает три главные стороны финансово-хозяйственной деятельности:</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 технологическую, выражающую связь людей с природой в процессе производства (выращивание сельскохозяйственных культур, разведение животных и т.д.);</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 организационно-экономическую, отражающую отношения между людьми в процессе производства (организация труда, специализация хозяйства, использование техники и т.д.);</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 финансовую, выражающую экономические отношения, возникающие на предприятии и между отдельными предприятиями, организациями и лицами.</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Под наукой в широком смысле слова понимается совокупность знаний о природе, обществе, мышлении. Эта совокупность отражает достигнутое на каждом историческом этапе и соответствует степени осознания объективных законов развития природы, общества и человеческого мышления.</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Экономический анализ как наука представляет собой систему специальных знаний, связанную с:</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а) исследованием экономических процессов в их взаимосвязи, складывающейся под воздействием объективных экономических законов и факторов субъективного порядка;</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б) научным обоснованием бизнес-планов, с объективной оценкой их выполнения;</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в) выявлением положительных и отрицательных факторов и количественным измерением их действия;</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г) раскрытием тенденций и пропорций хозяйственного развития, с определением неиспользованных внутрихозяйственных резервов;</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д) обобщением передового опыта, с принятием оптимальных управленческих решений и т.д.</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 xml:space="preserve">Содержанием экономического анализа </w:t>
      </w:r>
      <w:r w:rsidRPr="00183815">
        <w:rPr>
          <w:color w:val="000000"/>
          <w:sz w:val="28"/>
          <w:szCs w:val="28"/>
        </w:rPr>
        <w:t>является глубокое и всестороннее изучение экономической информации о функциониро</w:t>
      </w:r>
      <w:r w:rsidRPr="00183815">
        <w:rPr>
          <w:color w:val="000000"/>
          <w:sz w:val="28"/>
          <w:szCs w:val="28"/>
        </w:rPr>
        <w:softHyphen/>
        <w:t>вании анализируемого субъекта хозяйствования с целью принятия оптимальных управленческих решений по обеспечению выполнения производственных программ предприятия, оценки уровня их выполнения, выяснения слабых мест и внутрихозяйственных резервов,</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Анализ должен представлять собой комплексное исследование действия внешних и внутренних, рыночных и производственных факторов на количество и качество производимой предприятием продукции, финансовые показатели работы предприятия и указывать возможные перспективы развития его дальнейшей производственной деятельности в выбранной области хозяйствования.</w:t>
      </w:r>
    </w:p>
    <w:p w:rsidR="00935274" w:rsidRPr="00935274" w:rsidRDefault="00935274" w:rsidP="00935274">
      <w:pPr>
        <w:shd w:val="clear" w:color="auto" w:fill="FFFFFF"/>
        <w:spacing w:line="360" w:lineRule="auto"/>
        <w:ind w:firstLine="720"/>
        <w:jc w:val="both"/>
        <w:rPr>
          <w:color w:val="000000"/>
          <w:sz w:val="28"/>
          <w:szCs w:val="28"/>
        </w:rPr>
      </w:pPr>
      <w:r>
        <w:rPr>
          <w:color w:val="000000"/>
          <w:sz w:val="28"/>
          <w:szCs w:val="28"/>
        </w:rPr>
        <w:t>Основная</w:t>
      </w:r>
      <w:r w:rsidRPr="00935274">
        <w:rPr>
          <w:color w:val="000000"/>
          <w:sz w:val="28"/>
          <w:szCs w:val="28"/>
        </w:rPr>
        <w:t xml:space="preserve"> цель проведения экономического анализа - </w:t>
      </w:r>
      <w:r w:rsidRPr="00183815">
        <w:rPr>
          <w:color w:val="000000"/>
          <w:sz w:val="28"/>
          <w:szCs w:val="28"/>
        </w:rPr>
        <w:t>повышение эффективности функционирования хозяйствующих субъектов и поиск резервов такого повышения. Для достижения этой цели: оценивают результаты работы за прошедшие периоды; разрабатывают процедуры оперативного контроля за производственной деятельностью; вырабатывают меры по предупреждению негативных явлений в деятельности предприятия и в его финансовых результатах; вскрывают резервы повышения результативности деятельности; разрабатывают обоснованные планы и нормативы.</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В процессе достижения основной цели анализа решаются следующие задачи:</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1) изучение характера действия экономических законов, установление закономерностей и тенденций экономических явлений и процессов е конкретных условиях;</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2) повышение научно-экономической обоснованности бизнес-планов и нормативов, которое достигается в первую очередь осуществлением обстоятельного ретроспективного (текущего) анализа хозяйственной деятельности. Построение временных рядов за значительный период позволяет установить определенные экономические закономерности в хозяйственном развитии. Затем выделяются основные факторы, которые оказывали в прошлом и могут оказывать в будущем существенное влияние на хозяйственную деятельность данного предприятия. Особое внимание обращается на анализ хозяйственной деятельности за текущий период, который является в то же время и предплановым. Выводы ретроспективного анализа совмещаются с текущими наблюдениями и в обобщенном виде используются в плановых расчетах;</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3) объективное и всестороннее изучение выполнения установленных планов и соблюдения нормативов по количеству, структуре и качеству продукции. Анализ проводится не только с целью констатации фактов и оценки достигнутых результатов, но и для выявления недостатков, ошибок и оперативного воздействия на процесс производства;</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4) поиск резервов повышения эффективности производства на основе изучения передового опыта достижений науки и практики;</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5) определение экономической эффективности использования материальных, трудовых и финансовых ресурсов. Объективная оценка деятельности предприятия способствует росту производства, повышению его эффективности, и наоборот;</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6) прогнозирование результатов хозяйствования;</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7) исследование коммерческого риска;</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8) сравнительный анализ маркетинговых мероприятий;</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9) подготовка аналитических материалов для выбора оптимальных управленческих решений, связанных с корректировкой текущей деятельности и разработкой стратегических планов.</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В конкретных условиях могут ставиться и другие локальные цели, которые будут определять содержание процедур анализа финансово-хозяйственной деятельности. Таким образом, общее содержание аналитических процедур определяется как спецификой работы предприятия, так и выбранным видом анализа (проблемно-ориентированный, перспективный, оперативный и т.д.).</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Содержательная сторона анализа включает следующие элементы (процедуры):</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 постановка конкретных задач анализа;</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 установление причинно-следственных связей;</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 определение показателей и методов их оценки;</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 выявление и оценка факторов, влияющих на результаты, отбор наиболее существенных;</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 выработка путей устранения влияния отрицательных факторов и стимулирование положительных.</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Перед экономической наукой в целом и перед анализом в частности на разных этапах развития общества и производства выдвигались новые задачи, смещались акценты. Этот процесс будет происходить и в дальнейшем.</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Важнейшие принципы экономического анализа:</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1) анализ должен иметь научный характер, т.е. базироваться на положениях диалектической теории познания, учитывать требования экономических законов развития производства, использовать достижения научно-технического прогресса и передового опыта, новейшие методы экономических исследований;</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2) анализ должен базироваться на государственном подходе при оценке экономических явлений, процессов, результатов хозяйствования; оценивая определенные проявления экономической жизни, нужно учитывать их соответствие государственной экономической, социальной, экологической, международной политике и законодательству;</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3) обеспечение системного подхода к анализу, когда каждый изучаемый объект рассматривается как сложная динамическая система, состоящая из ряда элементов, определенным образом связанных между собой и внешней средой. Изучение каждого объекта должно осуществляться с учетом всех внутренних и внешних связей, взаимозависимости и взаимоподчиненности его отдельных элементов;</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4) анализ должен быть объективным, конкретным, точным. Он должен базироваться на достоверной, проверенной информации, реально отражающей объективную действительность, а выводы его должны обосновываться точными аналитическими расчетами. Из этого принципа вытекает необходимость постоянного совершенствования</w:t>
      </w:r>
      <w:r w:rsidRPr="00935274">
        <w:rPr>
          <w:color w:val="000000"/>
          <w:sz w:val="28"/>
          <w:szCs w:val="28"/>
        </w:rPr>
        <w:t xml:space="preserve"> </w:t>
      </w:r>
      <w:r w:rsidRPr="00183815">
        <w:rPr>
          <w:color w:val="000000"/>
          <w:sz w:val="28"/>
          <w:szCs w:val="28"/>
        </w:rPr>
        <w:t>организации учета, внутреннего и внешнего аудита, а также методики анализа с целью повышения точности и достоверности его расчетов;</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5) анализ должен быть комплексным. Комплексность исследования требует охвата всех звеньев и всех сторон деятельности и всестороннего изучения причинных зависимостей в экономике предприятия;</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6) анализ должен быть действенным, активно воздействовать на ход производства и его результаты, своевременно выявляя недостатки, просчеты, упущения в работе и информируя об этом руководителей предприятия. Из этого принципа вытекает необходимость практического использования материалов анализа для управления предприятием, для разработки конкретных мероприятий, для обоснования, корректировки и уточнения плановых данных. В противном случае цель анализа не достигается;</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7) анализ должен проводиться по плану, систематически, а не от случая к случаю. Из этого вытекает необходимость планирования аналитической работы на предприятиях, распределения обязанностей по ее выполнению между исполнителями и контроля за ее проведением;</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8) анализ должен быть оперативным. Оперативность - это быстро и четко проведенный анализ, принятие управленческих решений и претворение их в жизнь;</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9) демократизм анализа. Участие в проведении анализа широкого круга работников предприятия обеспечивает более полное выявление передового опыта и использование имеющихся внутрихозяйственных резервов;</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10) анализ должен быть эффективным, т.е. затраты на его проведение должны давать многократный эффект.</w:t>
      </w:r>
    </w:p>
    <w:p w:rsidR="00935274" w:rsidRPr="00935274" w:rsidRDefault="00935274" w:rsidP="00935274">
      <w:pPr>
        <w:shd w:val="clear" w:color="auto" w:fill="FFFFFF"/>
        <w:spacing w:line="360" w:lineRule="auto"/>
        <w:ind w:firstLine="720"/>
        <w:jc w:val="both"/>
        <w:rPr>
          <w:color w:val="000000"/>
          <w:sz w:val="28"/>
          <w:szCs w:val="28"/>
        </w:rPr>
      </w:pPr>
      <w:r w:rsidRPr="00183815">
        <w:rPr>
          <w:color w:val="000000"/>
          <w:sz w:val="28"/>
          <w:szCs w:val="28"/>
        </w:rPr>
        <w:t>Данными принципами следует руководствоваться при проведении анализа хозяйственной деятельности на любом уровне.</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Эффективность экономического анализа зависит от правильной организации работы предприятия.</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С целью достижения этой задачи составляют программу анализа, которая включает: отбор, проверку и методику изучения экономической и другой информации; обобщение и реализацию результатов проведенного исследования.</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Экономический анализ состоит из трех этапов:</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Первый этап - подготовительный, включает 4 направления:</w:t>
      </w:r>
    </w:p>
    <w:p w:rsidR="00935274" w:rsidRPr="00935274" w:rsidRDefault="00935274" w:rsidP="00935274">
      <w:pPr>
        <w:shd w:val="clear" w:color="auto" w:fill="FFFFFF"/>
        <w:spacing w:line="360" w:lineRule="auto"/>
        <w:ind w:firstLine="720"/>
        <w:jc w:val="both"/>
        <w:rPr>
          <w:color w:val="000000"/>
          <w:sz w:val="28"/>
          <w:szCs w:val="28"/>
        </w:rPr>
      </w:pPr>
      <w:r>
        <w:rPr>
          <w:color w:val="000000"/>
          <w:sz w:val="28"/>
          <w:szCs w:val="28"/>
        </w:rPr>
        <w:t xml:space="preserve">1. </w:t>
      </w:r>
      <w:r w:rsidRPr="00935274">
        <w:rPr>
          <w:color w:val="000000"/>
          <w:sz w:val="28"/>
          <w:szCs w:val="28"/>
        </w:rPr>
        <w:t>Упорядочение плана или программы проведения анализа:</w:t>
      </w:r>
    </w:p>
    <w:p w:rsidR="00935274" w:rsidRPr="00935274" w:rsidRDefault="00935274" w:rsidP="00935274">
      <w:pPr>
        <w:numPr>
          <w:ilvl w:val="0"/>
          <w:numId w:val="12"/>
        </w:numPr>
        <w:shd w:val="clear" w:color="auto" w:fill="FFFFFF"/>
        <w:spacing w:line="360" w:lineRule="auto"/>
        <w:jc w:val="both"/>
        <w:rPr>
          <w:color w:val="000000"/>
          <w:sz w:val="28"/>
          <w:szCs w:val="28"/>
        </w:rPr>
      </w:pPr>
      <w:r w:rsidRPr="00935274">
        <w:rPr>
          <w:color w:val="000000"/>
          <w:sz w:val="28"/>
          <w:szCs w:val="28"/>
        </w:rPr>
        <w:t>цель анализа;</w:t>
      </w:r>
    </w:p>
    <w:p w:rsidR="00935274" w:rsidRPr="00935274" w:rsidRDefault="00935274" w:rsidP="00935274">
      <w:pPr>
        <w:numPr>
          <w:ilvl w:val="0"/>
          <w:numId w:val="12"/>
        </w:numPr>
        <w:shd w:val="clear" w:color="auto" w:fill="FFFFFF"/>
        <w:spacing w:line="360" w:lineRule="auto"/>
        <w:jc w:val="both"/>
        <w:rPr>
          <w:color w:val="000000"/>
          <w:sz w:val="28"/>
          <w:szCs w:val="28"/>
        </w:rPr>
      </w:pPr>
      <w:r w:rsidRPr="00935274">
        <w:rPr>
          <w:color w:val="000000"/>
          <w:sz w:val="28"/>
          <w:szCs w:val="28"/>
        </w:rPr>
        <w:t>объекты анализа;</w:t>
      </w:r>
    </w:p>
    <w:p w:rsidR="00935274" w:rsidRPr="00935274" w:rsidRDefault="00935274" w:rsidP="00935274">
      <w:pPr>
        <w:numPr>
          <w:ilvl w:val="0"/>
          <w:numId w:val="12"/>
        </w:numPr>
        <w:shd w:val="clear" w:color="auto" w:fill="FFFFFF"/>
        <w:spacing w:line="360" w:lineRule="auto"/>
        <w:jc w:val="both"/>
        <w:rPr>
          <w:color w:val="000000"/>
          <w:sz w:val="28"/>
          <w:szCs w:val="28"/>
        </w:rPr>
      </w:pPr>
      <w:r w:rsidRPr="00935274">
        <w:rPr>
          <w:color w:val="000000"/>
          <w:sz w:val="28"/>
          <w:szCs w:val="28"/>
        </w:rPr>
        <w:t>программа анализа;</w:t>
      </w:r>
    </w:p>
    <w:p w:rsidR="00935274" w:rsidRPr="00935274" w:rsidRDefault="00935274" w:rsidP="00935274">
      <w:pPr>
        <w:numPr>
          <w:ilvl w:val="0"/>
          <w:numId w:val="12"/>
        </w:numPr>
        <w:shd w:val="clear" w:color="auto" w:fill="FFFFFF"/>
        <w:spacing w:line="360" w:lineRule="auto"/>
        <w:jc w:val="both"/>
        <w:rPr>
          <w:color w:val="000000"/>
          <w:sz w:val="28"/>
          <w:szCs w:val="28"/>
        </w:rPr>
      </w:pPr>
      <w:r w:rsidRPr="00935274">
        <w:rPr>
          <w:color w:val="000000"/>
          <w:sz w:val="28"/>
          <w:szCs w:val="28"/>
        </w:rPr>
        <w:t>сроки (периодичность) анализа;</w:t>
      </w:r>
    </w:p>
    <w:p w:rsidR="00935274" w:rsidRPr="00935274" w:rsidRDefault="00935274" w:rsidP="00935274">
      <w:pPr>
        <w:numPr>
          <w:ilvl w:val="0"/>
          <w:numId w:val="12"/>
        </w:numPr>
        <w:shd w:val="clear" w:color="auto" w:fill="FFFFFF"/>
        <w:spacing w:line="360" w:lineRule="auto"/>
        <w:jc w:val="both"/>
        <w:rPr>
          <w:color w:val="000000"/>
          <w:sz w:val="28"/>
          <w:szCs w:val="28"/>
        </w:rPr>
      </w:pPr>
      <w:r w:rsidRPr="00935274">
        <w:rPr>
          <w:color w:val="000000"/>
          <w:sz w:val="28"/>
          <w:szCs w:val="28"/>
        </w:rPr>
        <w:t>исполнители (специалисты);</w:t>
      </w:r>
    </w:p>
    <w:p w:rsidR="00935274" w:rsidRPr="00935274" w:rsidRDefault="00935274" w:rsidP="00935274">
      <w:pPr>
        <w:numPr>
          <w:ilvl w:val="0"/>
          <w:numId w:val="12"/>
        </w:numPr>
        <w:shd w:val="clear" w:color="auto" w:fill="FFFFFF"/>
        <w:spacing w:line="360" w:lineRule="auto"/>
        <w:jc w:val="both"/>
        <w:rPr>
          <w:color w:val="000000"/>
          <w:sz w:val="28"/>
          <w:szCs w:val="28"/>
        </w:rPr>
      </w:pPr>
      <w:r w:rsidRPr="00935274">
        <w:rPr>
          <w:color w:val="000000"/>
          <w:sz w:val="28"/>
          <w:szCs w:val="28"/>
        </w:rPr>
        <w:t>оформление и использование результатов.</w:t>
      </w:r>
    </w:p>
    <w:p w:rsidR="00935274" w:rsidRPr="00935274" w:rsidRDefault="00935274" w:rsidP="00935274">
      <w:pPr>
        <w:shd w:val="clear" w:color="auto" w:fill="FFFFFF"/>
        <w:spacing w:line="360" w:lineRule="auto"/>
        <w:ind w:firstLine="720"/>
        <w:jc w:val="both"/>
        <w:rPr>
          <w:color w:val="000000"/>
          <w:sz w:val="28"/>
          <w:szCs w:val="28"/>
        </w:rPr>
      </w:pPr>
      <w:r>
        <w:rPr>
          <w:color w:val="000000"/>
          <w:sz w:val="28"/>
          <w:szCs w:val="28"/>
        </w:rPr>
        <w:t xml:space="preserve">2. </w:t>
      </w:r>
      <w:r w:rsidRPr="00935274">
        <w:rPr>
          <w:color w:val="000000"/>
          <w:sz w:val="28"/>
          <w:szCs w:val="28"/>
        </w:rPr>
        <w:t>Выбор источников информации:</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на основе разработанного бизнес-плана;</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на основе поставленной цели анализа;</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в зависимости от объекта исследования и периодичности проведения анализа.</w:t>
      </w:r>
    </w:p>
    <w:p w:rsidR="00935274" w:rsidRPr="00935274" w:rsidRDefault="00935274" w:rsidP="00935274">
      <w:pPr>
        <w:shd w:val="clear" w:color="auto" w:fill="FFFFFF"/>
        <w:spacing w:line="360" w:lineRule="auto"/>
        <w:ind w:firstLine="720"/>
        <w:jc w:val="both"/>
        <w:rPr>
          <w:color w:val="000000"/>
          <w:sz w:val="28"/>
          <w:szCs w:val="28"/>
        </w:rPr>
      </w:pPr>
      <w:r>
        <w:rPr>
          <w:color w:val="000000"/>
          <w:sz w:val="28"/>
          <w:szCs w:val="28"/>
        </w:rPr>
        <w:t xml:space="preserve">3. </w:t>
      </w:r>
      <w:r w:rsidRPr="00935274">
        <w:rPr>
          <w:color w:val="000000"/>
          <w:sz w:val="28"/>
          <w:szCs w:val="28"/>
        </w:rPr>
        <w:t>Проверка источников анализа состоит в:</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экономической обоснованности (то есть оптимальности);</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проверке плановых, нормативных показателей;</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в необходимости счетной, логической, визуальной, юридической проверке.</w:t>
      </w:r>
    </w:p>
    <w:p w:rsidR="00935274" w:rsidRPr="00935274" w:rsidRDefault="00935274" w:rsidP="00935274">
      <w:pPr>
        <w:shd w:val="clear" w:color="auto" w:fill="FFFFFF"/>
        <w:spacing w:line="360" w:lineRule="auto"/>
        <w:ind w:firstLine="720"/>
        <w:jc w:val="both"/>
        <w:rPr>
          <w:color w:val="000000"/>
          <w:sz w:val="28"/>
          <w:szCs w:val="28"/>
        </w:rPr>
      </w:pPr>
      <w:r>
        <w:rPr>
          <w:color w:val="000000"/>
          <w:sz w:val="28"/>
          <w:szCs w:val="28"/>
        </w:rPr>
        <w:t xml:space="preserve">4. </w:t>
      </w:r>
      <w:r w:rsidRPr="00935274">
        <w:rPr>
          <w:color w:val="000000"/>
          <w:sz w:val="28"/>
          <w:szCs w:val="28"/>
        </w:rPr>
        <w:t>Аналитическая обработка данных, это:</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сравнимость показателей по периодам, индексу цен;</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репрезентативность данных, то есть оценка полноты характеристики объекта исследования в соответствии с целевым направлением анализа;</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аналитичность данных (если часть данных не в полной мере  отвечает требованиям анализа, то эти данные обрабатывают, подготавливая к анализу);</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доброкачественность информации (достоверность, соответствие данным учета)</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Второй этап - основной. Этот этап предполагает на основе обработанного аналитического материала:</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проведение расчетов;</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упорядочение таблиц;</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построение графиков и диаграмм;</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расчет факторов, которые влияют на исследуемые показатели.</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Третий этап - заключительный. На этом этапе проводится:</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обобщение результатов анализа;</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соответствующее оформление (объяснительная записка, отчет, справка, вывод, приказ и т.д.);</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разработка мероприятий по устранению недостатков и использованию выявленных резервов;</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осуществляется контроль за выполнением разработанных мероприятий.</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 xml:space="preserve">Именно на третьем этапе формируются хозяйственные, управленческие решения. </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Соответствующая выходная информация на заключительном этапе должна состоять из 2 частей:</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1 часть - выводы :</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дается оценка деятельности предприятия в общем или по конкретному вопросу</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отмечаются положительные или отрицательные моменты работы, их причины</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указываются пути и возможности улучшения деятельности предприятия</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текстовый материал обязательно должен быть подкреплен цифровым, или соответствующим расчетом.</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2 часть - предложения, которые содержат комплекс мер направленных на повышение эффективности: финансово-хозяйственной или коммерческой деятельности.</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Информационное обеспечение – это совокупность данных о процессах, которые происходят в хозяйственной деятельности предприятий. Для обеспечения своевременности, полноты и верности результатов экономического анализа информация, на базе которой проводится анализ должна соответствовать следующим требованиям:</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Должна содержать данные для принятия обоснованных управленческих ре</w:t>
      </w:r>
      <w:r>
        <w:rPr>
          <w:color w:val="000000"/>
          <w:sz w:val="28"/>
          <w:szCs w:val="28"/>
        </w:rPr>
        <w:t>шений.</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Должна содержать данные для оценки динамики и перспекти</w:t>
      </w:r>
      <w:r>
        <w:rPr>
          <w:color w:val="000000"/>
          <w:sz w:val="28"/>
          <w:szCs w:val="28"/>
        </w:rPr>
        <w:t>в изменения прибыли предприятия.</w:t>
      </w:r>
    </w:p>
    <w:p w:rsidR="00935274" w:rsidRPr="00935274" w:rsidRDefault="00935274" w:rsidP="00935274">
      <w:pPr>
        <w:numPr>
          <w:ilvl w:val="0"/>
          <w:numId w:val="13"/>
        </w:numPr>
        <w:shd w:val="clear" w:color="auto" w:fill="FFFFFF"/>
        <w:spacing w:line="360" w:lineRule="auto"/>
        <w:ind w:left="180" w:firstLine="360"/>
        <w:jc w:val="both"/>
        <w:rPr>
          <w:color w:val="000000"/>
          <w:sz w:val="28"/>
          <w:szCs w:val="28"/>
        </w:rPr>
      </w:pPr>
      <w:r w:rsidRPr="00935274">
        <w:rPr>
          <w:color w:val="000000"/>
          <w:sz w:val="28"/>
          <w:szCs w:val="28"/>
        </w:rPr>
        <w:t>Должна содержать данные для оценки имеющихся у предприятия ресурсах, их изменении и эффективности их использования.</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Информационное обеспечение экономического анализа можно классифицировать по следующим группам:</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1. Нормативно-справочная информация:</w:t>
      </w:r>
      <w:r>
        <w:rPr>
          <w:color w:val="000000"/>
          <w:sz w:val="28"/>
          <w:szCs w:val="28"/>
        </w:rPr>
        <w:t xml:space="preserve"> </w:t>
      </w:r>
      <w:r w:rsidRPr="00935274">
        <w:rPr>
          <w:color w:val="000000"/>
          <w:sz w:val="28"/>
          <w:szCs w:val="28"/>
        </w:rPr>
        <w:t>Законы, Указы, Инструкции, положения, распоряжения президента, Кабинета Министров, комиссий и комитетов, и других государственных институтов, которые направленные на регулирование и контроль за деятельностью предприятий.</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2. Фактографическая информация содержит описание фактов, обобщенных по определенным системным признакам. К ней относится учетно-экономическая и статистическая информация о деятельности предприятия и его подразделений. Данные фактографической информации отображаются в первичных документах, учетных регистрах бухгалтерского, статистического и оперативного учета, а также в отчетности предприятия и внеучетной информации. К внеучетной информации относят приказ об учетной политике предприятия, кадровые приказы; приказ на назначение материально-ответственного лица, приказ на проведение инвентаризации и создание комиссии для ее проведения; акты проверок налоговых инспекций, результаты аудита.</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Особенностью экономического анализа и его метода является использование системы показателей, которые позволяют комплексно исследовать хозяйственную деятельность предприятия.</w:t>
      </w:r>
    </w:p>
    <w:p w:rsidR="00935274" w:rsidRPr="00935274" w:rsidRDefault="00935274" w:rsidP="00935274">
      <w:pPr>
        <w:shd w:val="clear" w:color="auto" w:fill="FFFFFF"/>
        <w:spacing w:line="360" w:lineRule="auto"/>
        <w:ind w:firstLine="720"/>
        <w:jc w:val="both"/>
        <w:rPr>
          <w:color w:val="000000"/>
          <w:sz w:val="28"/>
          <w:szCs w:val="28"/>
        </w:rPr>
      </w:pPr>
      <w:r w:rsidRPr="00935274">
        <w:rPr>
          <w:color w:val="000000"/>
          <w:sz w:val="28"/>
          <w:szCs w:val="28"/>
        </w:rPr>
        <w:t>Каждый отдельный показатель представляет собой количественную характеристику, какое-то свойство или сторону исследуемых явлений в определенных границах пространства и времени.</w:t>
      </w:r>
    </w:p>
    <w:p w:rsidR="00935274" w:rsidRDefault="00935274" w:rsidP="00DB0DE2">
      <w:pPr>
        <w:spacing w:line="360" w:lineRule="auto"/>
        <w:ind w:firstLine="720"/>
        <w:jc w:val="both"/>
        <w:rPr>
          <w:sz w:val="28"/>
          <w:szCs w:val="28"/>
        </w:rPr>
      </w:pPr>
    </w:p>
    <w:p w:rsidR="00DB0DE2" w:rsidRPr="00DB0DE2" w:rsidRDefault="00DB0DE2" w:rsidP="00DB0DE2">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4" w:name="_Toc166557078"/>
      <w:bookmarkStart w:id="5" w:name="_Toc167871683"/>
      <w:r w:rsidRPr="00DB0DE2">
        <w:rPr>
          <w:rFonts w:ascii="Times New Roman" w:hAnsi="Times New Roman" w:cs="Times New Roman"/>
          <w:sz w:val="28"/>
          <w:szCs w:val="28"/>
        </w:rPr>
        <w:t>2. Краткая экономическая характеристика деятельности ООО «Горника»</w:t>
      </w:r>
      <w:bookmarkEnd w:id="4"/>
      <w:bookmarkEnd w:id="5"/>
    </w:p>
    <w:p w:rsidR="00DB0DE2" w:rsidRDefault="00DB0DE2" w:rsidP="00DB0DE2">
      <w:pPr>
        <w:spacing w:line="360" w:lineRule="auto"/>
        <w:ind w:firstLine="720"/>
        <w:jc w:val="both"/>
        <w:rPr>
          <w:sz w:val="28"/>
          <w:szCs w:val="28"/>
        </w:rPr>
      </w:pPr>
    </w:p>
    <w:p w:rsidR="00080D4D" w:rsidRPr="00080D4D" w:rsidRDefault="00080D4D" w:rsidP="00080D4D">
      <w:pPr>
        <w:pStyle w:val="11"/>
        <w:spacing w:line="360" w:lineRule="auto"/>
        <w:ind w:firstLine="720"/>
        <w:rPr>
          <w:sz w:val="28"/>
        </w:rPr>
      </w:pPr>
      <w:r w:rsidRPr="00080D4D">
        <w:rPr>
          <w:sz w:val="28"/>
        </w:rPr>
        <w:t>Общество с ограниченной ответственностью «</w:t>
      </w:r>
      <w:r w:rsidRPr="00080D4D">
        <w:rPr>
          <w:sz w:val="28"/>
          <w:szCs w:val="28"/>
        </w:rPr>
        <w:t>Горника</w:t>
      </w:r>
      <w:r w:rsidRPr="00080D4D">
        <w:rPr>
          <w:sz w:val="28"/>
        </w:rPr>
        <w:t>» (далее – ООО «</w:t>
      </w:r>
      <w:r w:rsidRPr="00080D4D">
        <w:rPr>
          <w:sz w:val="28"/>
          <w:szCs w:val="28"/>
        </w:rPr>
        <w:t>Горника</w:t>
      </w:r>
      <w:r w:rsidRPr="00080D4D">
        <w:rPr>
          <w:sz w:val="28"/>
        </w:rPr>
        <w:t xml:space="preserve">») зарегистрировано постановлением Главы администрации г. Козмодемьянска № 148 от 06.02.2000г. </w:t>
      </w:r>
    </w:p>
    <w:p w:rsidR="00080D4D" w:rsidRPr="00080D4D" w:rsidRDefault="00080D4D" w:rsidP="00080D4D">
      <w:pPr>
        <w:pStyle w:val="11"/>
        <w:spacing w:line="360" w:lineRule="auto"/>
        <w:ind w:firstLine="720"/>
        <w:rPr>
          <w:sz w:val="28"/>
        </w:rPr>
      </w:pPr>
      <w:r w:rsidRPr="00080D4D">
        <w:rPr>
          <w:sz w:val="28"/>
        </w:rPr>
        <w:t>Учредителями ООО «Горника» являются три физических лица с вкладами в уставный капитал равными долями.</w:t>
      </w:r>
    </w:p>
    <w:p w:rsidR="00080D4D" w:rsidRPr="00080D4D" w:rsidRDefault="00080D4D" w:rsidP="00080D4D">
      <w:pPr>
        <w:pStyle w:val="11"/>
        <w:spacing w:line="360" w:lineRule="auto"/>
        <w:ind w:firstLine="720"/>
        <w:rPr>
          <w:sz w:val="28"/>
        </w:rPr>
      </w:pPr>
      <w:r w:rsidRPr="00080D4D">
        <w:rPr>
          <w:sz w:val="28"/>
        </w:rPr>
        <w:t>Предприятие осуществляет свою деятельность в соответствии с законодательством Российской Федерации и Уставом. Предприятие является хозяйствующим субъектом, обладает правами юридического лица, имеет самостоятельный баланс, расчетный и иные счета в банках, печать со своим наименованием, бланки.</w:t>
      </w:r>
    </w:p>
    <w:p w:rsidR="00080D4D" w:rsidRPr="00080D4D" w:rsidRDefault="00080D4D" w:rsidP="00080D4D">
      <w:pPr>
        <w:pStyle w:val="11"/>
        <w:spacing w:line="360" w:lineRule="auto"/>
        <w:ind w:firstLine="720"/>
        <w:rPr>
          <w:sz w:val="28"/>
        </w:rPr>
      </w:pPr>
      <w:r w:rsidRPr="00080D4D">
        <w:rPr>
          <w:sz w:val="28"/>
        </w:rPr>
        <w:t>В настоящее время предприятие ООО «Горника» располагает высококвалифицированным инженерным и рабочим персоналом, оснащено современной техникой и технологией, позволяющими обеспечить выпуск продукции и оказание услуг высокого качества.</w:t>
      </w:r>
    </w:p>
    <w:p w:rsidR="00080D4D" w:rsidRPr="00080D4D" w:rsidRDefault="00080D4D" w:rsidP="00080D4D">
      <w:pPr>
        <w:pStyle w:val="11"/>
        <w:spacing w:line="360" w:lineRule="auto"/>
        <w:ind w:firstLine="720"/>
        <w:rPr>
          <w:sz w:val="28"/>
        </w:rPr>
      </w:pPr>
      <w:r w:rsidRPr="00080D4D">
        <w:rPr>
          <w:sz w:val="28"/>
        </w:rPr>
        <w:t xml:space="preserve">Сохранение и успешное развитие предприятия становится главным смыслом или высшей целью предприятия с точки зрения всех заинтересованных групп (инвесторы, персонал, потребители, поставщики, государство), которые тем самым получают шанс на реализацию своих индивидуальных целей. </w:t>
      </w:r>
    </w:p>
    <w:p w:rsidR="00080D4D" w:rsidRPr="00080D4D" w:rsidRDefault="00080D4D" w:rsidP="00080D4D">
      <w:pPr>
        <w:pStyle w:val="11"/>
        <w:spacing w:line="360" w:lineRule="auto"/>
        <w:ind w:firstLine="720"/>
        <w:rPr>
          <w:sz w:val="28"/>
        </w:rPr>
      </w:pPr>
      <w:r w:rsidRPr="00080D4D">
        <w:rPr>
          <w:sz w:val="28"/>
        </w:rPr>
        <w:t>Главная цель предприятия формулируется следующим образом: адаптация предприятия к условиям рынка и последующее его развитие при стремлении к минимизации затрат.</w:t>
      </w:r>
    </w:p>
    <w:p w:rsidR="00080D4D" w:rsidRPr="00080D4D" w:rsidRDefault="00080D4D" w:rsidP="00080D4D">
      <w:pPr>
        <w:pStyle w:val="11"/>
        <w:spacing w:line="360" w:lineRule="auto"/>
        <w:ind w:firstLine="720"/>
        <w:rPr>
          <w:sz w:val="28"/>
        </w:rPr>
      </w:pPr>
      <w:r w:rsidRPr="00080D4D">
        <w:rPr>
          <w:sz w:val="28"/>
        </w:rPr>
        <w:t>Основными видами деятельности ООО «Горника» являются:</w:t>
      </w:r>
    </w:p>
    <w:p w:rsidR="00080D4D" w:rsidRPr="00080D4D" w:rsidRDefault="00080D4D" w:rsidP="00080D4D">
      <w:pPr>
        <w:pStyle w:val="11"/>
        <w:numPr>
          <w:ilvl w:val="0"/>
          <w:numId w:val="14"/>
        </w:numPr>
        <w:spacing w:line="360" w:lineRule="auto"/>
        <w:rPr>
          <w:sz w:val="28"/>
        </w:rPr>
      </w:pPr>
      <w:r w:rsidRPr="00080D4D">
        <w:rPr>
          <w:sz w:val="28"/>
        </w:rPr>
        <w:t>строительно-монтажные и ремонтно-строительные работы;</w:t>
      </w:r>
    </w:p>
    <w:p w:rsidR="00080D4D" w:rsidRPr="00080D4D" w:rsidRDefault="00080D4D" w:rsidP="00080D4D">
      <w:pPr>
        <w:pStyle w:val="11"/>
        <w:numPr>
          <w:ilvl w:val="0"/>
          <w:numId w:val="14"/>
        </w:numPr>
        <w:spacing w:line="360" w:lineRule="auto"/>
        <w:rPr>
          <w:sz w:val="28"/>
        </w:rPr>
      </w:pPr>
      <w:r w:rsidRPr="00080D4D">
        <w:rPr>
          <w:sz w:val="28"/>
        </w:rPr>
        <w:t>проектно-изыскательские работы;</w:t>
      </w:r>
    </w:p>
    <w:p w:rsidR="00080D4D" w:rsidRPr="00080D4D" w:rsidRDefault="00080D4D" w:rsidP="00080D4D">
      <w:pPr>
        <w:pStyle w:val="11"/>
        <w:numPr>
          <w:ilvl w:val="0"/>
          <w:numId w:val="14"/>
        </w:numPr>
        <w:spacing w:line="360" w:lineRule="auto"/>
        <w:rPr>
          <w:sz w:val="28"/>
        </w:rPr>
      </w:pPr>
      <w:r w:rsidRPr="00080D4D">
        <w:rPr>
          <w:sz w:val="28"/>
        </w:rPr>
        <w:t>производство оборудования и иной продукции производственно-технического и бытового назначения;</w:t>
      </w:r>
    </w:p>
    <w:p w:rsidR="00080D4D" w:rsidRPr="00080D4D" w:rsidRDefault="00080D4D" w:rsidP="00080D4D">
      <w:pPr>
        <w:pStyle w:val="11"/>
        <w:numPr>
          <w:ilvl w:val="0"/>
          <w:numId w:val="14"/>
        </w:numPr>
        <w:spacing w:line="360" w:lineRule="auto"/>
        <w:rPr>
          <w:sz w:val="28"/>
        </w:rPr>
      </w:pPr>
      <w:r w:rsidRPr="00080D4D">
        <w:rPr>
          <w:sz w:val="28"/>
        </w:rPr>
        <w:t>изготовление и монтаж нестандартного оборудования и металлоизделий;</w:t>
      </w:r>
    </w:p>
    <w:p w:rsidR="00080D4D" w:rsidRPr="00080D4D" w:rsidRDefault="00080D4D" w:rsidP="00080D4D">
      <w:pPr>
        <w:pStyle w:val="11"/>
        <w:numPr>
          <w:ilvl w:val="0"/>
          <w:numId w:val="14"/>
        </w:numPr>
        <w:spacing w:line="360" w:lineRule="auto"/>
        <w:rPr>
          <w:sz w:val="28"/>
        </w:rPr>
      </w:pPr>
      <w:r w:rsidRPr="00080D4D">
        <w:rPr>
          <w:sz w:val="28"/>
        </w:rPr>
        <w:t>производство и реализация продукции производственно-технического назначения, потребительских товаров, выполнение работ и оказание услуг в соответствии со специализацией завода на договорной основе, в том числе для государственных нужд;</w:t>
      </w:r>
    </w:p>
    <w:p w:rsidR="00080D4D" w:rsidRPr="00080D4D" w:rsidRDefault="00080D4D" w:rsidP="00080D4D">
      <w:pPr>
        <w:pStyle w:val="11"/>
        <w:numPr>
          <w:ilvl w:val="0"/>
          <w:numId w:val="14"/>
        </w:numPr>
        <w:spacing w:line="360" w:lineRule="auto"/>
        <w:rPr>
          <w:sz w:val="28"/>
        </w:rPr>
      </w:pPr>
      <w:r w:rsidRPr="00080D4D">
        <w:rPr>
          <w:sz w:val="28"/>
        </w:rPr>
        <w:t>проведение научно-исследовательских и опытно-конструкторских работ, относящихся к деятельности ООО;</w:t>
      </w:r>
    </w:p>
    <w:p w:rsidR="00080D4D" w:rsidRPr="00080D4D" w:rsidRDefault="00080D4D" w:rsidP="00080D4D">
      <w:pPr>
        <w:pStyle w:val="11"/>
        <w:numPr>
          <w:ilvl w:val="0"/>
          <w:numId w:val="14"/>
        </w:numPr>
        <w:spacing w:line="360" w:lineRule="auto"/>
        <w:rPr>
          <w:sz w:val="28"/>
        </w:rPr>
      </w:pPr>
      <w:r w:rsidRPr="00080D4D">
        <w:rPr>
          <w:sz w:val="28"/>
        </w:rPr>
        <w:t>разработка и внедрение новых прогрессивных видов техники и технологий;</w:t>
      </w:r>
    </w:p>
    <w:p w:rsidR="00080D4D" w:rsidRPr="00080D4D" w:rsidRDefault="00080D4D" w:rsidP="00080D4D">
      <w:pPr>
        <w:pStyle w:val="11"/>
        <w:numPr>
          <w:ilvl w:val="0"/>
          <w:numId w:val="14"/>
        </w:numPr>
        <w:spacing w:line="360" w:lineRule="auto"/>
        <w:rPr>
          <w:sz w:val="28"/>
        </w:rPr>
      </w:pPr>
      <w:r w:rsidRPr="00080D4D">
        <w:rPr>
          <w:sz w:val="28"/>
        </w:rPr>
        <w:t>подготовка и освоение новых видов продукции, работ, услуг и технологий их выполнения;</w:t>
      </w:r>
    </w:p>
    <w:p w:rsidR="00080D4D" w:rsidRPr="00080D4D" w:rsidRDefault="00080D4D" w:rsidP="00080D4D">
      <w:pPr>
        <w:pStyle w:val="11"/>
        <w:numPr>
          <w:ilvl w:val="0"/>
          <w:numId w:val="14"/>
        </w:numPr>
        <w:spacing w:line="360" w:lineRule="auto"/>
        <w:rPr>
          <w:sz w:val="28"/>
        </w:rPr>
      </w:pPr>
      <w:r w:rsidRPr="00080D4D">
        <w:rPr>
          <w:sz w:val="28"/>
        </w:rPr>
        <w:t xml:space="preserve">ведение внешнеэкономической деятельности в порядке, установленном действующим законодательством: осуществление операций по экспорту, импорту товаров, машин, оборудования и научно-технических услуг, развитие новых форм взаимовыгодных внешнеэкономических связей, торгово-экономического и научно-технического сотрудничества с зарубежными предприятиями; </w:t>
      </w:r>
    </w:p>
    <w:p w:rsidR="00080D4D" w:rsidRPr="00080D4D" w:rsidRDefault="00080D4D" w:rsidP="00080D4D">
      <w:pPr>
        <w:pStyle w:val="11"/>
        <w:spacing w:line="360" w:lineRule="auto"/>
        <w:ind w:firstLine="720"/>
        <w:rPr>
          <w:sz w:val="28"/>
        </w:rPr>
      </w:pPr>
      <w:r w:rsidRPr="00080D4D">
        <w:rPr>
          <w:sz w:val="28"/>
        </w:rPr>
        <w:t>Руководство текущей деятельностью Общества осуществляется исполнительным органом Общества. Генеральным директор. Генеральный директор Общества назначается собранием учредителей сроком на пять пет.</w:t>
      </w:r>
    </w:p>
    <w:p w:rsidR="00080D4D" w:rsidRPr="00080D4D" w:rsidRDefault="00080D4D" w:rsidP="00080D4D">
      <w:pPr>
        <w:pStyle w:val="11"/>
        <w:spacing w:line="360" w:lineRule="auto"/>
        <w:ind w:firstLine="720"/>
        <w:rPr>
          <w:sz w:val="28"/>
        </w:rPr>
      </w:pPr>
      <w:r w:rsidRPr="00080D4D">
        <w:rPr>
          <w:sz w:val="28"/>
        </w:rPr>
        <w:t xml:space="preserve">Права и обязанности Генерального директора Общества определяется Положением об исполнительном органе Общества и договором (контрактом). </w:t>
      </w:r>
    </w:p>
    <w:p w:rsidR="00080D4D" w:rsidRPr="00080D4D" w:rsidRDefault="00080D4D" w:rsidP="00080D4D">
      <w:pPr>
        <w:pStyle w:val="11"/>
        <w:spacing w:line="360" w:lineRule="auto"/>
        <w:ind w:firstLine="720"/>
        <w:rPr>
          <w:sz w:val="28"/>
        </w:rPr>
      </w:pPr>
      <w:r w:rsidRPr="00080D4D">
        <w:rPr>
          <w:sz w:val="28"/>
        </w:rPr>
        <w:t>К компетенции исполнительного органа Общества относят</w:t>
      </w:r>
      <w:r w:rsidRPr="00080D4D">
        <w:rPr>
          <w:sz w:val="28"/>
        </w:rPr>
        <w:softHyphen/>
        <w:t>ся все вопросы руководства текущей деятельностью Общества, за исключением вопросов, отнесенных к исключительной компетенции об</w:t>
      </w:r>
      <w:r w:rsidRPr="00080D4D">
        <w:rPr>
          <w:sz w:val="28"/>
        </w:rPr>
        <w:softHyphen/>
        <w:t>щего собрания учредителей в соот</w:t>
      </w:r>
      <w:r w:rsidRPr="00080D4D">
        <w:rPr>
          <w:sz w:val="28"/>
        </w:rPr>
        <w:softHyphen/>
        <w:t>ветствии с уставом.</w:t>
      </w:r>
    </w:p>
    <w:p w:rsidR="00080D4D" w:rsidRPr="00080D4D" w:rsidRDefault="00080D4D" w:rsidP="00080D4D">
      <w:pPr>
        <w:pStyle w:val="11"/>
        <w:spacing w:line="360" w:lineRule="auto"/>
        <w:ind w:firstLine="720"/>
        <w:rPr>
          <w:sz w:val="28"/>
        </w:rPr>
      </w:pPr>
      <w:r w:rsidRPr="00080D4D">
        <w:rPr>
          <w:sz w:val="28"/>
        </w:rPr>
        <w:t>Генеральный директор Общества без доверенности действует от имени Общества, в том числе представляет его интересы, совершает сделки от имени Общества в пределах своей компетенции, самостоя</w:t>
      </w:r>
      <w:r w:rsidRPr="00080D4D">
        <w:rPr>
          <w:sz w:val="28"/>
        </w:rPr>
        <w:softHyphen/>
        <w:t>тельно распоряжается имуществом Общества, составляющим не более 10% балансовой стоимости активов Общества, утверждает (согласовывает) штаты, издает приказы и дает указания обязательные для ис</w:t>
      </w:r>
      <w:r w:rsidRPr="00080D4D">
        <w:rPr>
          <w:sz w:val="28"/>
        </w:rPr>
        <w:softHyphen/>
        <w:t>полнения всеми работниками Общества.</w:t>
      </w:r>
    </w:p>
    <w:p w:rsidR="00080D4D" w:rsidRPr="00080D4D" w:rsidRDefault="00080D4D" w:rsidP="00080D4D">
      <w:pPr>
        <w:pStyle w:val="11"/>
        <w:spacing w:line="360" w:lineRule="auto"/>
        <w:ind w:firstLine="720"/>
        <w:rPr>
          <w:sz w:val="28"/>
        </w:rPr>
      </w:pPr>
      <w:r w:rsidRPr="00080D4D">
        <w:rPr>
          <w:sz w:val="28"/>
        </w:rPr>
        <w:t xml:space="preserve">Организационная структура ООО «Горника» представляет собой линейно-многоуровневую структуру (приложение 1). Эта структура имеет высокую норму управляемости. </w:t>
      </w:r>
    </w:p>
    <w:p w:rsidR="00080D4D" w:rsidRPr="00080D4D" w:rsidRDefault="00080D4D" w:rsidP="00080D4D">
      <w:pPr>
        <w:pStyle w:val="11"/>
        <w:spacing w:line="360" w:lineRule="auto"/>
        <w:ind w:firstLine="720"/>
        <w:rPr>
          <w:sz w:val="28"/>
        </w:rPr>
      </w:pPr>
      <w:r w:rsidRPr="00080D4D">
        <w:rPr>
          <w:sz w:val="28"/>
        </w:rPr>
        <w:t>Как видно из приведенной схемы Генеральному директору подчинены все основные службы ООО «Горника». Так, Генеральному директору подчиняются:</w:t>
      </w:r>
    </w:p>
    <w:p w:rsidR="00080D4D" w:rsidRPr="00080D4D" w:rsidRDefault="00080D4D" w:rsidP="00080D4D">
      <w:pPr>
        <w:pStyle w:val="a7"/>
        <w:numPr>
          <w:ilvl w:val="0"/>
          <w:numId w:val="15"/>
        </w:numPr>
        <w:spacing w:line="360" w:lineRule="auto"/>
        <w:ind w:left="0" w:firstLine="709"/>
        <w:rPr>
          <w:b w:val="0"/>
          <w:sz w:val="28"/>
          <w:szCs w:val="28"/>
        </w:rPr>
      </w:pPr>
      <w:r w:rsidRPr="00080D4D">
        <w:rPr>
          <w:b w:val="0"/>
          <w:sz w:val="28"/>
          <w:szCs w:val="28"/>
        </w:rPr>
        <w:t>зам. генерального директора по финансам;</w:t>
      </w:r>
    </w:p>
    <w:p w:rsidR="00080D4D" w:rsidRPr="00080D4D" w:rsidRDefault="00080D4D" w:rsidP="00080D4D">
      <w:pPr>
        <w:pStyle w:val="a7"/>
        <w:numPr>
          <w:ilvl w:val="0"/>
          <w:numId w:val="15"/>
        </w:numPr>
        <w:spacing w:line="360" w:lineRule="auto"/>
        <w:ind w:left="0" w:firstLine="709"/>
        <w:rPr>
          <w:b w:val="0"/>
          <w:sz w:val="28"/>
          <w:szCs w:val="28"/>
        </w:rPr>
      </w:pPr>
      <w:r w:rsidRPr="00080D4D">
        <w:rPr>
          <w:b w:val="0"/>
          <w:sz w:val="28"/>
          <w:szCs w:val="28"/>
        </w:rPr>
        <w:t>зам. Генерального директора по планированию производства;</w:t>
      </w:r>
    </w:p>
    <w:p w:rsidR="00080D4D" w:rsidRPr="00080D4D" w:rsidRDefault="00080D4D" w:rsidP="00080D4D">
      <w:pPr>
        <w:pStyle w:val="a7"/>
        <w:numPr>
          <w:ilvl w:val="0"/>
          <w:numId w:val="15"/>
        </w:numPr>
        <w:spacing w:line="360" w:lineRule="auto"/>
        <w:ind w:left="0" w:firstLine="709"/>
        <w:rPr>
          <w:b w:val="0"/>
          <w:sz w:val="28"/>
          <w:szCs w:val="28"/>
        </w:rPr>
      </w:pPr>
      <w:r w:rsidRPr="00080D4D">
        <w:rPr>
          <w:b w:val="0"/>
          <w:sz w:val="28"/>
          <w:szCs w:val="28"/>
        </w:rPr>
        <w:t>зам. Генерального директора по строительству;</w:t>
      </w:r>
    </w:p>
    <w:p w:rsidR="00080D4D" w:rsidRPr="00080D4D" w:rsidRDefault="00080D4D" w:rsidP="00080D4D">
      <w:pPr>
        <w:pStyle w:val="a7"/>
        <w:numPr>
          <w:ilvl w:val="0"/>
          <w:numId w:val="15"/>
        </w:numPr>
        <w:spacing w:line="360" w:lineRule="auto"/>
        <w:ind w:left="0" w:firstLine="709"/>
        <w:rPr>
          <w:b w:val="0"/>
          <w:sz w:val="28"/>
          <w:szCs w:val="28"/>
        </w:rPr>
      </w:pPr>
      <w:r w:rsidRPr="00080D4D">
        <w:rPr>
          <w:b w:val="0"/>
          <w:sz w:val="28"/>
          <w:szCs w:val="28"/>
        </w:rPr>
        <w:t>зам. Генерального директора по снабжению;</w:t>
      </w:r>
    </w:p>
    <w:p w:rsidR="00080D4D" w:rsidRPr="00080D4D" w:rsidRDefault="00080D4D" w:rsidP="00080D4D">
      <w:pPr>
        <w:pStyle w:val="a7"/>
        <w:numPr>
          <w:ilvl w:val="0"/>
          <w:numId w:val="15"/>
        </w:numPr>
        <w:spacing w:line="360" w:lineRule="auto"/>
        <w:ind w:left="0" w:firstLine="709"/>
        <w:rPr>
          <w:b w:val="0"/>
          <w:sz w:val="28"/>
          <w:szCs w:val="28"/>
        </w:rPr>
      </w:pPr>
      <w:r w:rsidRPr="00080D4D">
        <w:rPr>
          <w:b w:val="0"/>
          <w:sz w:val="28"/>
          <w:szCs w:val="28"/>
        </w:rPr>
        <w:t>главный инженер;</w:t>
      </w:r>
    </w:p>
    <w:p w:rsidR="00080D4D" w:rsidRPr="00080D4D" w:rsidRDefault="00080D4D" w:rsidP="00080D4D">
      <w:pPr>
        <w:pStyle w:val="a7"/>
        <w:numPr>
          <w:ilvl w:val="0"/>
          <w:numId w:val="15"/>
        </w:numPr>
        <w:spacing w:line="360" w:lineRule="auto"/>
        <w:ind w:left="0" w:firstLine="709"/>
        <w:rPr>
          <w:b w:val="0"/>
          <w:sz w:val="28"/>
          <w:szCs w:val="28"/>
        </w:rPr>
      </w:pPr>
      <w:r w:rsidRPr="00080D4D">
        <w:rPr>
          <w:b w:val="0"/>
          <w:sz w:val="28"/>
          <w:szCs w:val="28"/>
        </w:rPr>
        <w:t>специалист по кадрам.</w:t>
      </w:r>
    </w:p>
    <w:p w:rsidR="00080D4D" w:rsidRPr="00080D4D" w:rsidRDefault="00080D4D" w:rsidP="00080D4D">
      <w:pPr>
        <w:pStyle w:val="a7"/>
        <w:spacing w:line="360" w:lineRule="auto"/>
        <w:ind w:firstLine="709"/>
        <w:rPr>
          <w:b w:val="0"/>
          <w:sz w:val="28"/>
          <w:szCs w:val="28"/>
        </w:rPr>
      </w:pPr>
      <w:r w:rsidRPr="00080D4D">
        <w:rPr>
          <w:b w:val="0"/>
          <w:sz w:val="28"/>
          <w:szCs w:val="28"/>
        </w:rPr>
        <w:t>Каждому из заместителей генерального директора подчиняются работники отдела соответствующего профиля.</w:t>
      </w:r>
    </w:p>
    <w:p w:rsidR="0098619F" w:rsidRPr="00264388" w:rsidRDefault="0098619F" w:rsidP="0098619F">
      <w:pPr>
        <w:spacing w:line="360" w:lineRule="auto"/>
        <w:ind w:firstLine="748"/>
        <w:jc w:val="both"/>
        <w:rPr>
          <w:sz w:val="28"/>
          <w:szCs w:val="28"/>
        </w:rPr>
      </w:pPr>
      <w:r w:rsidRPr="00264388">
        <w:rPr>
          <w:sz w:val="28"/>
          <w:szCs w:val="28"/>
        </w:rPr>
        <w:t>На объем производства и выпуска товарной продукции значительное влияние оказывает эффективное использование ресурсов</w:t>
      </w:r>
      <w:r>
        <w:rPr>
          <w:sz w:val="28"/>
          <w:szCs w:val="28"/>
        </w:rPr>
        <w:t>,</w:t>
      </w:r>
      <w:r w:rsidRPr="00264388">
        <w:rPr>
          <w:sz w:val="28"/>
          <w:szCs w:val="28"/>
        </w:rPr>
        <w:t xml:space="preserve"> </w:t>
      </w:r>
      <w:r>
        <w:rPr>
          <w:sz w:val="28"/>
          <w:szCs w:val="28"/>
        </w:rPr>
        <w:t>в</w:t>
      </w:r>
      <w:r w:rsidRPr="00264388">
        <w:rPr>
          <w:sz w:val="28"/>
          <w:szCs w:val="28"/>
        </w:rPr>
        <w:t xml:space="preserve"> частности основных средств</w:t>
      </w:r>
      <w:r>
        <w:rPr>
          <w:sz w:val="28"/>
          <w:szCs w:val="28"/>
        </w:rPr>
        <w:t>,</w:t>
      </w:r>
      <w:r w:rsidRPr="00264388">
        <w:rPr>
          <w:sz w:val="28"/>
          <w:szCs w:val="28"/>
        </w:rPr>
        <w:t xml:space="preserve"> являющихся основой любого производственного предприятия. </w:t>
      </w:r>
    </w:p>
    <w:p w:rsidR="0098619F" w:rsidRPr="002E44C8" w:rsidRDefault="0098619F" w:rsidP="0098619F">
      <w:pPr>
        <w:pStyle w:val="11"/>
        <w:spacing w:line="360" w:lineRule="auto"/>
        <w:ind w:firstLine="720"/>
        <w:rPr>
          <w:sz w:val="28"/>
          <w:szCs w:val="28"/>
        </w:rPr>
      </w:pPr>
      <w:r w:rsidRPr="002E44C8">
        <w:rPr>
          <w:sz w:val="28"/>
          <w:szCs w:val="28"/>
        </w:rPr>
        <w:t xml:space="preserve">Одним из важнейших факторов увеличения объема реализации продукции на производственных предприятий является обеспеченность их основными фондами в необходимом количестве и ассортименте и эффективное их использование. </w:t>
      </w:r>
    </w:p>
    <w:p w:rsidR="0098619F" w:rsidRPr="002E44C8" w:rsidRDefault="0098619F" w:rsidP="0098619F">
      <w:pPr>
        <w:pStyle w:val="11"/>
        <w:spacing w:line="360" w:lineRule="auto"/>
        <w:ind w:firstLine="720"/>
        <w:rPr>
          <w:sz w:val="28"/>
          <w:szCs w:val="28"/>
        </w:rPr>
      </w:pPr>
      <w:r w:rsidRPr="002E44C8">
        <w:rPr>
          <w:sz w:val="28"/>
          <w:szCs w:val="28"/>
        </w:rPr>
        <w:t xml:space="preserve">Анализ обычно начинается с </w:t>
      </w:r>
      <w:r w:rsidR="00945E0C">
        <w:rPr>
          <w:sz w:val="28"/>
          <w:szCs w:val="28"/>
        </w:rPr>
        <w:t>оценки</w:t>
      </w:r>
      <w:r w:rsidRPr="002E44C8">
        <w:rPr>
          <w:sz w:val="28"/>
          <w:szCs w:val="28"/>
        </w:rPr>
        <w:t xml:space="preserve"> их динамики и структуры</w:t>
      </w:r>
      <w:r w:rsidR="00945E0C">
        <w:rPr>
          <w:sz w:val="28"/>
          <w:szCs w:val="28"/>
        </w:rPr>
        <w:t xml:space="preserve"> бухгалтерского баланса</w:t>
      </w:r>
      <w:r w:rsidRPr="002E44C8">
        <w:rPr>
          <w:sz w:val="28"/>
          <w:szCs w:val="28"/>
        </w:rPr>
        <w:t xml:space="preserve">. Для анализа состава и структуры основных средств составим табл. </w:t>
      </w:r>
      <w:r w:rsidR="005338E2">
        <w:rPr>
          <w:sz w:val="28"/>
          <w:szCs w:val="28"/>
        </w:rPr>
        <w:t>1</w:t>
      </w:r>
      <w:r>
        <w:rPr>
          <w:sz w:val="28"/>
          <w:szCs w:val="28"/>
        </w:rPr>
        <w:t xml:space="preserve"> и </w:t>
      </w:r>
      <w:r w:rsidR="005338E2">
        <w:rPr>
          <w:sz w:val="28"/>
          <w:szCs w:val="28"/>
        </w:rPr>
        <w:t>2</w:t>
      </w:r>
      <w:r>
        <w:rPr>
          <w:sz w:val="28"/>
          <w:szCs w:val="28"/>
        </w:rPr>
        <w:t>.</w:t>
      </w:r>
    </w:p>
    <w:p w:rsidR="005338E2" w:rsidRDefault="005338E2" w:rsidP="0098619F">
      <w:pPr>
        <w:pStyle w:val="9"/>
        <w:spacing w:before="0" w:after="0" w:line="360" w:lineRule="auto"/>
        <w:jc w:val="right"/>
        <w:rPr>
          <w:rFonts w:ascii="Times New Roman" w:hAnsi="Times New Roman" w:cs="Times New Roman"/>
          <w:sz w:val="28"/>
          <w:szCs w:val="28"/>
        </w:rPr>
      </w:pPr>
    </w:p>
    <w:p w:rsidR="005338E2" w:rsidRDefault="005338E2" w:rsidP="0098619F">
      <w:pPr>
        <w:pStyle w:val="9"/>
        <w:spacing w:before="0" w:after="0" w:line="360" w:lineRule="auto"/>
        <w:jc w:val="right"/>
        <w:rPr>
          <w:rFonts w:ascii="Times New Roman" w:hAnsi="Times New Roman" w:cs="Times New Roman"/>
          <w:sz w:val="28"/>
          <w:szCs w:val="28"/>
        </w:rPr>
      </w:pPr>
    </w:p>
    <w:p w:rsidR="0098619F" w:rsidRPr="002E44C8" w:rsidRDefault="0098619F" w:rsidP="0098619F">
      <w:pPr>
        <w:pStyle w:val="9"/>
        <w:spacing w:before="0"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5338E2">
        <w:rPr>
          <w:rFonts w:ascii="Times New Roman" w:hAnsi="Times New Roman" w:cs="Times New Roman"/>
          <w:sz w:val="28"/>
          <w:szCs w:val="28"/>
        </w:rPr>
        <w:t>1</w:t>
      </w:r>
    </w:p>
    <w:p w:rsidR="00DB1FC4" w:rsidRDefault="0098619F" w:rsidP="0098619F">
      <w:pPr>
        <w:spacing w:line="360" w:lineRule="auto"/>
        <w:jc w:val="center"/>
        <w:rPr>
          <w:sz w:val="28"/>
          <w:szCs w:val="28"/>
        </w:rPr>
      </w:pPr>
      <w:r w:rsidRPr="00160F52">
        <w:rPr>
          <w:sz w:val="28"/>
          <w:szCs w:val="28"/>
        </w:rPr>
        <w:t xml:space="preserve">Состав и структура внеоборотных активов </w:t>
      </w:r>
      <w:r>
        <w:rPr>
          <w:sz w:val="28"/>
          <w:szCs w:val="28"/>
        </w:rPr>
        <w:t xml:space="preserve">ООО «Горника» </w:t>
      </w:r>
      <w:r w:rsidRPr="00160F52">
        <w:rPr>
          <w:sz w:val="28"/>
          <w:szCs w:val="28"/>
        </w:rPr>
        <w:t xml:space="preserve">в </w:t>
      </w:r>
      <w:r>
        <w:rPr>
          <w:sz w:val="28"/>
          <w:szCs w:val="28"/>
        </w:rPr>
        <w:t>2004</w:t>
      </w:r>
      <w:r w:rsidRPr="00160F52">
        <w:rPr>
          <w:sz w:val="28"/>
          <w:szCs w:val="28"/>
        </w:rPr>
        <w:t>–</w:t>
      </w:r>
      <w:r>
        <w:rPr>
          <w:sz w:val="28"/>
          <w:szCs w:val="28"/>
        </w:rPr>
        <w:t>2005</w:t>
      </w:r>
      <w:r w:rsidRPr="00160F52">
        <w:rPr>
          <w:sz w:val="28"/>
          <w:szCs w:val="28"/>
        </w:rPr>
        <w:t xml:space="preserve"> гг.</w:t>
      </w:r>
    </w:p>
    <w:p w:rsidR="0098619F" w:rsidRPr="00160F52" w:rsidRDefault="0098619F" w:rsidP="00DB1FC4">
      <w:pPr>
        <w:spacing w:line="360" w:lineRule="auto"/>
        <w:jc w:val="right"/>
        <w:rPr>
          <w:sz w:val="28"/>
          <w:szCs w:val="28"/>
        </w:rPr>
      </w:pPr>
      <w:r w:rsidRPr="00160F52">
        <w:rPr>
          <w:sz w:val="28"/>
          <w:szCs w:val="28"/>
        </w:rPr>
        <w:t>тыс. руб.</w:t>
      </w:r>
    </w:p>
    <w:tbl>
      <w:tblPr>
        <w:tblW w:w="9838" w:type="dxa"/>
        <w:jc w:val="center"/>
        <w:tblLayout w:type="fixed"/>
        <w:tblLook w:val="0000" w:firstRow="0" w:lastRow="0" w:firstColumn="0" w:lastColumn="0" w:noHBand="0" w:noVBand="0"/>
      </w:tblPr>
      <w:tblGrid>
        <w:gridCol w:w="3687"/>
        <w:gridCol w:w="1174"/>
        <w:gridCol w:w="850"/>
        <w:gridCol w:w="1174"/>
        <w:gridCol w:w="850"/>
        <w:gridCol w:w="1253"/>
        <w:gridCol w:w="850"/>
      </w:tblGrid>
      <w:tr w:rsidR="0098619F" w:rsidRPr="00633617">
        <w:trPr>
          <w:cantSplit/>
          <w:jc w:val="center"/>
        </w:trPr>
        <w:tc>
          <w:tcPr>
            <w:tcW w:w="3687" w:type="dxa"/>
            <w:vMerge w:val="restart"/>
            <w:tcBorders>
              <w:top w:val="single" w:sz="6" w:space="0" w:color="auto"/>
              <w:left w:val="single" w:sz="6" w:space="0" w:color="auto"/>
              <w:bottom w:val="nil"/>
            </w:tcBorders>
            <w:vAlign w:val="center"/>
          </w:tcPr>
          <w:p w:rsidR="0098619F" w:rsidRPr="00633617" w:rsidRDefault="0098619F" w:rsidP="00BF7348">
            <w:pPr>
              <w:suppressAutoHyphens/>
              <w:spacing w:line="312" w:lineRule="auto"/>
              <w:jc w:val="center"/>
              <w:rPr>
                <w:spacing w:val="-3"/>
              </w:rPr>
            </w:pPr>
            <w:r w:rsidRPr="00633617">
              <w:rPr>
                <w:spacing w:val="-3"/>
              </w:rPr>
              <w:t>Виды активов</w:t>
            </w:r>
          </w:p>
        </w:tc>
        <w:tc>
          <w:tcPr>
            <w:tcW w:w="2024" w:type="dxa"/>
            <w:gridSpan w:val="2"/>
            <w:tcBorders>
              <w:top w:val="single" w:sz="4" w:space="0" w:color="auto"/>
              <w:left w:val="single" w:sz="4" w:space="0" w:color="auto"/>
              <w:bottom w:val="single" w:sz="4" w:space="0" w:color="auto"/>
              <w:right w:val="single" w:sz="4" w:space="0" w:color="auto"/>
            </w:tcBorders>
          </w:tcPr>
          <w:p w:rsidR="0098619F" w:rsidRPr="00633617" w:rsidRDefault="0098619F" w:rsidP="00BF7348">
            <w:pPr>
              <w:suppressAutoHyphens/>
              <w:spacing w:line="312" w:lineRule="auto"/>
              <w:jc w:val="center"/>
              <w:rPr>
                <w:spacing w:val="-3"/>
              </w:rPr>
            </w:pPr>
            <w:smartTag w:uri="urn:schemas-microsoft-com:office:smarttags" w:element="metricconverter">
              <w:smartTagPr>
                <w:attr w:name="ProductID" w:val="2004 г"/>
              </w:smartTagPr>
              <w:r>
                <w:rPr>
                  <w:spacing w:val="-3"/>
                </w:rPr>
                <w:t>2004 г</w:t>
              </w:r>
            </w:smartTag>
            <w:r>
              <w:rPr>
                <w:spacing w:val="-3"/>
              </w:rPr>
              <w:t>.</w:t>
            </w:r>
          </w:p>
        </w:tc>
        <w:tc>
          <w:tcPr>
            <w:tcW w:w="2024" w:type="dxa"/>
            <w:gridSpan w:val="2"/>
            <w:tcBorders>
              <w:top w:val="single" w:sz="6" w:space="0" w:color="auto"/>
              <w:left w:val="nil"/>
              <w:bottom w:val="single" w:sz="6" w:space="0" w:color="auto"/>
              <w:right w:val="single" w:sz="6" w:space="0" w:color="auto"/>
            </w:tcBorders>
            <w:vAlign w:val="center"/>
          </w:tcPr>
          <w:p w:rsidR="0098619F" w:rsidRPr="00633617" w:rsidRDefault="0098619F" w:rsidP="00BF7348">
            <w:pPr>
              <w:suppressAutoHyphens/>
              <w:spacing w:line="312" w:lineRule="auto"/>
              <w:jc w:val="center"/>
              <w:rPr>
                <w:spacing w:val="-3"/>
              </w:rPr>
            </w:pPr>
            <w:smartTag w:uri="urn:schemas-microsoft-com:office:smarttags" w:element="metricconverter">
              <w:smartTagPr>
                <w:attr w:name="ProductID" w:val="2005 г"/>
              </w:smartTagPr>
              <w:r>
                <w:rPr>
                  <w:spacing w:val="-3"/>
                </w:rPr>
                <w:t>2005 г</w:t>
              </w:r>
            </w:smartTag>
            <w:r>
              <w:rPr>
                <w:spacing w:val="-3"/>
              </w:rPr>
              <w:t>.</w:t>
            </w:r>
          </w:p>
        </w:tc>
        <w:tc>
          <w:tcPr>
            <w:tcW w:w="2103" w:type="dxa"/>
            <w:gridSpan w:val="2"/>
            <w:tcBorders>
              <w:top w:val="single" w:sz="6" w:space="0" w:color="auto"/>
              <w:left w:val="nil"/>
              <w:bottom w:val="single" w:sz="6" w:space="0" w:color="auto"/>
              <w:right w:val="single" w:sz="6" w:space="0" w:color="auto"/>
            </w:tcBorders>
            <w:vAlign w:val="center"/>
          </w:tcPr>
          <w:p w:rsidR="0098619F" w:rsidRPr="00633617" w:rsidRDefault="0098619F" w:rsidP="00BF7348">
            <w:pPr>
              <w:suppressAutoHyphens/>
              <w:spacing w:line="312" w:lineRule="auto"/>
              <w:jc w:val="center"/>
              <w:rPr>
                <w:spacing w:val="-3"/>
              </w:rPr>
            </w:pPr>
            <w:r w:rsidRPr="00633617">
              <w:rPr>
                <w:spacing w:val="-3"/>
              </w:rPr>
              <w:t>Изменение, (+;-)</w:t>
            </w:r>
          </w:p>
        </w:tc>
      </w:tr>
      <w:tr w:rsidR="0098619F" w:rsidRPr="00633617">
        <w:trPr>
          <w:cantSplit/>
          <w:trHeight w:val="359"/>
          <w:jc w:val="center"/>
        </w:trPr>
        <w:tc>
          <w:tcPr>
            <w:tcW w:w="3687" w:type="dxa"/>
            <w:vMerge/>
            <w:tcBorders>
              <w:left w:val="single" w:sz="6" w:space="0" w:color="auto"/>
            </w:tcBorders>
          </w:tcPr>
          <w:p w:rsidR="0098619F" w:rsidRPr="00633617" w:rsidRDefault="0098619F" w:rsidP="00BF7348">
            <w:pPr>
              <w:suppressAutoHyphens/>
              <w:spacing w:line="312" w:lineRule="auto"/>
              <w:jc w:val="center"/>
              <w:rPr>
                <w:spacing w:val="-3"/>
              </w:rPr>
            </w:pPr>
          </w:p>
        </w:tc>
        <w:tc>
          <w:tcPr>
            <w:tcW w:w="1174" w:type="dxa"/>
            <w:vMerge w:val="restart"/>
            <w:tcBorders>
              <w:left w:val="single" w:sz="4" w:space="0" w:color="auto"/>
              <w:right w:val="single" w:sz="6" w:space="0" w:color="auto"/>
            </w:tcBorders>
            <w:vAlign w:val="center"/>
          </w:tcPr>
          <w:p w:rsidR="0098619F" w:rsidRPr="00633617" w:rsidRDefault="0098619F" w:rsidP="00BF7348">
            <w:pPr>
              <w:suppressAutoHyphens/>
              <w:jc w:val="center"/>
              <w:rPr>
                <w:spacing w:val="-3"/>
              </w:rPr>
            </w:pPr>
            <w:r w:rsidRPr="00633617">
              <w:rPr>
                <w:spacing w:val="-3"/>
              </w:rPr>
              <w:t>Сумма</w:t>
            </w:r>
          </w:p>
        </w:tc>
        <w:tc>
          <w:tcPr>
            <w:tcW w:w="850" w:type="dxa"/>
            <w:vMerge w:val="restart"/>
            <w:tcBorders>
              <w:left w:val="single" w:sz="6" w:space="0" w:color="auto"/>
              <w:right w:val="single" w:sz="6" w:space="0" w:color="auto"/>
            </w:tcBorders>
            <w:vAlign w:val="center"/>
          </w:tcPr>
          <w:p w:rsidR="0098619F" w:rsidRPr="00633617" w:rsidRDefault="0098619F" w:rsidP="00BF7348">
            <w:pPr>
              <w:suppressAutoHyphens/>
              <w:jc w:val="center"/>
              <w:rPr>
                <w:spacing w:val="-3"/>
              </w:rPr>
            </w:pPr>
            <w:r w:rsidRPr="00633617">
              <w:rPr>
                <w:spacing w:val="-3"/>
              </w:rPr>
              <w:t>Уд. вес, %</w:t>
            </w:r>
          </w:p>
        </w:tc>
        <w:tc>
          <w:tcPr>
            <w:tcW w:w="1174" w:type="dxa"/>
            <w:vMerge w:val="restart"/>
            <w:tcBorders>
              <w:top w:val="single" w:sz="6" w:space="0" w:color="auto"/>
              <w:left w:val="nil"/>
              <w:right w:val="single" w:sz="6" w:space="0" w:color="auto"/>
            </w:tcBorders>
            <w:vAlign w:val="center"/>
          </w:tcPr>
          <w:p w:rsidR="0098619F" w:rsidRPr="00633617" w:rsidRDefault="0098619F" w:rsidP="00BF7348">
            <w:pPr>
              <w:suppressAutoHyphens/>
              <w:jc w:val="center"/>
              <w:rPr>
                <w:spacing w:val="-3"/>
              </w:rPr>
            </w:pPr>
            <w:r w:rsidRPr="00633617">
              <w:rPr>
                <w:spacing w:val="-3"/>
              </w:rPr>
              <w:t>Сумма</w:t>
            </w:r>
          </w:p>
        </w:tc>
        <w:tc>
          <w:tcPr>
            <w:tcW w:w="850" w:type="dxa"/>
            <w:vMerge w:val="restart"/>
            <w:tcBorders>
              <w:top w:val="single" w:sz="6" w:space="0" w:color="auto"/>
              <w:left w:val="nil"/>
              <w:right w:val="single" w:sz="6" w:space="0" w:color="auto"/>
            </w:tcBorders>
            <w:vAlign w:val="center"/>
          </w:tcPr>
          <w:p w:rsidR="0098619F" w:rsidRPr="00633617" w:rsidRDefault="0098619F" w:rsidP="00BF7348">
            <w:pPr>
              <w:suppressAutoHyphens/>
              <w:jc w:val="center"/>
              <w:rPr>
                <w:spacing w:val="-3"/>
              </w:rPr>
            </w:pPr>
            <w:r w:rsidRPr="00633617">
              <w:rPr>
                <w:spacing w:val="-3"/>
              </w:rPr>
              <w:t>Уд. вес, %</w:t>
            </w:r>
          </w:p>
        </w:tc>
        <w:tc>
          <w:tcPr>
            <w:tcW w:w="1253" w:type="dxa"/>
            <w:vMerge w:val="restart"/>
            <w:tcBorders>
              <w:top w:val="single" w:sz="6" w:space="0" w:color="auto"/>
              <w:left w:val="nil"/>
              <w:right w:val="single" w:sz="6" w:space="0" w:color="auto"/>
            </w:tcBorders>
            <w:vAlign w:val="center"/>
          </w:tcPr>
          <w:p w:rsidR="0098619F" w:rsidRPr="00633617" w:rsidRDefault="0098619F" w:rsidP="00BF7348">
            <w:pPr>
              <w:suppressAutoHyphens/>
              <w:jc w:val="center"/>
              <w:rPr>
                <w:spacing w:val="-3"/>
              </w:rPr>
            </w:pPr>
            <w:r w:rsidRPr="00633617">
              <w:rPr>
                <w:spacing w:val="-3"/>
              </w:rPr>
              <w:t>Суммы</w:t>
            </w:r>
          </w:p>
        </w:tc>
        <w:tc>
          <w:tcPr>
            <w:tcW w:w="850" w:type="dxa"/>
            <w:vMerge w:val="restart"/>
            <w:tcBorders>
              <w:top w:val="single" w:sz="6" w:space="0" w:color="auto"/>
              <w:left w:val="nil"/>
              <w:right w:val="single" w:sz="6" w:space="0" w:color="auto"/>
            </w:tcBorders>
            <w:vAlign w:val="center"/>
          </w:tcPr>
          <w:p w:rsidR="0098619F" w:rsidRPr="00633617" w:rsidRDefault="0098619F" w:rsidP="00BF7348">
            <w:pPr>
              <w:suppressAutoHyphens/>
              <w:jc w:val="center"/>
              <w:rPr>
                <w:spacing w:val="-3"/>
              </w:rPr>
            </w:pPr>
            <w:r w:rsidRPr="00633617">
              <w:rPr>
                <w:spacing w:val="-3"/>
              </w:rPr>
              <w:t>Уд. веса</w:t>
            </w:r>
          </w:p>
        </w:tc>
      </w:tr>
      <w:tr w:rsidR="0098619F" w:rsidRPr="00633617">
        <w:trPr>
          <w:cantSplit/>
          <w:trHeight w:val="359"/>
          <w:jc w:val="center"/>
        </w:trPr>
        <w:tc>
          <w:tcPr>
            <w:tcW w:w="3687" w:type="dxa"/>
            <w:vMerge/>
            <w:tcBorders>
              <w:left w:val="single" w:sz="6" w:space="0" w:color="auto"/>
            </w:tcBorders>
          </w:tcPr>
          <w:p w:rsidR="0098619F" w:rsidRPr="00633617" w:rsidRDefault="0098619F" w:rsidP="00BF7348">
            <w:pPr>
              <w:suppressAutoHyphens/>
              <w:spacing w:line="312" w:lineRule="auto"/>
              <w:jc w:val="center"/>
              <w:rPr>
                <w:spacing w:val="-3"/>
              </w:rPr>
            </w:pPr>
          </w:p>
        </w:tc>
        <w:tc>
          <w:tcPr>
            <w:tcW w:w="1174" w:type="dxa"/>
            <w:vMerge/>
            <w:tcBorders>
              <w:left w:val="single" w:sz="4" w:space="0" w:color="auto"/>
              <w:right w:val="single" w:sz="6" w:space="0" w:color="auto"/>
            </w:tcBorders>
          </w:tcPr>
          <w:p w:rsidR="0098619F" w:rsidRPr="00633617" w:rsidRDefault="0098619F" w:rsidP="00BF7348">
            <w:pPr>
              <w:suppressAutoHyphens/>
              <w:jc w:val="center"/>
              <w:rPr>
                <w:spacing w:val="-3"/>
              </w:rPr>
            </w:pPr>
          </w:p>
        </w:tc>
        <w:tc>
          <w:tcPr>
            <w:tcW w:w="850" w:type="dxa"/>
            <w:vMerge/>
            <w:tcBorders>
              <w:left w:val="single" w:sz="6" w:space="0" w:color="auto"/>
              <w:right w:val="single" w:sz="6" w:space="0" w:color="auto"/>
            </w:tcBorders>
          </w:tcPr>
          <w:p w:rsidR="0098619F" w:rsidRPr="00633617" w:rsidRDefault="0098619F" w:rsidP="00BF7348">
            <w:pPr>
              <w:suppressAutoHyphens/>
              <w:jc w:val="center"/>
              <w:rPr>
                <w:spacing w:val="-3"/>
              </w:rPr>
            </w:pPr>
          </w:p>
        </w:tc>
        <w:tc>
          <w:tcPr>
            <w:tcW w:w="1174" w:type="dxa"/>
            <w:vMerge/>
            <w:tcBorders>
              <w:top w:val="nil"/>
              <w:left w:val="nil"/>
              <w:right w:val="single" w:sz="6" w:space="0" w:color="auto"/>
            </w:tcBorders>
          </w:tcPr>
          <w:p w:rsidR="0098619F" w:rsidRPr="00633617" w:rsidRDefault="0098619F" w:rsidP="00BF7348">
            <w:pPr>
              <w:suppressAutoHyphens/>
              <w:jc w:val="center"/>
              <w:rPr>
                <w:spacing w:val="-3"/>
              </w:rPr>
            </w:pPr>
          </w:p>
        </w:tc>
        <w:tc>
          <w:tcPr>
            <w:tcW w:w="850" w:type="dxa"/>
            <w:vMerge/>
            <w:tcBorders>
              <w:top w:val="nil"/>
              <w:left w:val="nil"/>
              <w:right w:val="single" w:sz="6" w:space="0" w:color="auto"/>
            </w:tcBorders>
          </w:tcPr>
          <w:p w:rsidR="0098619F" w:rsidRPr="00633617" w:rsidRDefault="0098619F" w:rsidP="00BF7348">
            <w:pPr>
              <w:suppressAutoHyphens/>
              <w:jc w:val="center"/>
              <w:rPr>
                <w:spacing w:val="-3"/>
              </w:rPr>
            </w:pPr>
          </w:p>
        </w:tc>
        <w:tc>
          <w:tcPr>
            <w:tcW w:w="1253" w:type="dxa"/>
            <w:vMerge/>
            <w:tcBorders>
              <w:top w:val="nil"/>
              <w:left w:val="nil"/>
              <w:right w:val="single" w:sz="6" w:space="0" w:color="auto"/>
            </w:tcBorders>
          </w:tcPr>
          <w:p w:rsidR="0098619F" w:rsidRPr="00633617" w:rsidRDefault="0098619F" w:rsidP="00BF7348">
            <w:pPr>
              <w:suppressAutoHyphens/>
              <w:jc w:val="center"/>
              <w:rPr>
                <w:spacing w:val="-3"/>
              </w:rPr>
            </w:pPr>
          </w:p>
        </w:tc>
        <w:tc>
          <w:tcPr>
            <w:tcW w:w="850" w:type="dxa"/>
            <w:vMerge/>
            <w:tcBorders>
              <w:top w:val="nil"/>
              <w:left w:val="nil"/>
              <w:right w:val="single" w:sz="6" w:space="0" w:color="auto"/>
            </w:tcBorders>
            <w:vAlign w:val="center"/>
          </w:tcPr>
          <w:p w:rsidR="0098619F" w:rsidRPr="00633617" w:rsidRDefault="0098619F" w:rsidP="00BF7348">
            <w:pPr>
              <w:suppressAutoHyphens/>
              <w:jc w:val="center"/>
              <w:rPr>
                <w:spacing w:val="-3"/>
              </w:rPr>
            </w:pPr>
          </w:p>
        </w:tc>
      </w:tr>
      <w:tr w:rsidR="0098619F" w:rsidRPr="00633617">
        <w:trPr>
          <w:cantSplit/>
          <w:jc w:val="center"/>
        </w:trPr>
        <w:tc>
          <w:tcPr>
            <w:tcW w:w="3687" w:type="dxa"/>
            <w:tcBorders>
              <w:top w:val="single" w:sz="6" w:space="0" w:color="auto"/>
              <w:left w:val="single" w:sz="6" w:space="0" w:color="auto"/>
              <w:bottom w:val="single" w:sz="6" w:space="0" w:color="auto"/>
              <w:right w:val="single" w:sz="6" w:space="0" w:color="auto"/>
            </w:tcBorders>
          </w:tcPr>
          <w:p w:rsidR="0098619F" w:rsidRPr="00633617" w:rsidRDefault="0098619F" w:rsidP="000E13D4">
            <w:pPr>
              <w:pStyle w:val="a9"/>
              <w:tabs>
                <w:tab w:val="clear" w:pos="4153"/>
                <w:tab w:val="clear" w:pos="8306"/>
              </w:tabs>
              <w:suppressAutoHyphens/>
              <w:spacing w:line="360" w:lineRule="auto"/>
              <w:rPr>
                <w:spacing w:val="-3"/>
                <w:sz w:val="24"/>
                <w:szCs w:val="24"/>
              </w:rPr>
            </w:pPr>
            <w:r w:rsidRPr="00633617">
              <w:rPr>
                <w:spacing w:val="-3"/>
                <w:sz w:val="24"/>
                <w:szCs w:val="24"/>
              </w:rPr>
              <w:t>1. Нематериальные активы, в т.ч.</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46</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2,61</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33</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2,22</w:t>
            </w:r>
          </w:p>
        </w:tc>
        <w:tc>
          <w:tcPr>
            <w:tcW w:w="1253"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-13</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-0,38</w:t>
            </w:r>
          </w:p>
        </w:tc>
      </w:tr>
      <w:tr w:rsidR="0098619F" w:rsidRPr="00633617">
        <w:trPr>
          <w:cantSplit/>
          <w:jc w:val="center"/>
        </w:trPr>
        <w:tc>
          <w:tcPr>
            <w:tcW w:w="3687" w:type="dxa"/>
            <w:tcBorders>
              <w:top w:val="single" w:sz="6" w:space="0" w:color="auto"/>
              <w:left w:val="single" w:sz="6" w:space="0" w:color="auto"/>
              <w:bottom w:val="single" w:sz="6" w:space="0" w:color="auto"/>
              <w:right w:val="single" w:sz="6" w:space="0" w:color="auto"/>
            </w:tcBorders>
          </w:tcPr>
          <w:p w:rsidR="0098619F" w:rsidRPr="00633617" w:rsidRDefault="0098619F" w:rsidP="000E13D4">
            <w:pPr>
              <w:suppressAutoHyphens/>
              <w:spacing w:line="360" w:lineRule="auto"/>
              <w:rPr>
                <w:spacing w:val="-3"/>
              </w:rPr>
            </w:pPr>
            <w:r w:rsidRPr="00633617">
              <w:rPr>
                <w:spacing w:val="-3"/>
              </w:rPr>
              <w:t>2. Основные средства</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1713</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97,11</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1448</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97,57</w:t>
            </w:r>
          </w:p>
        </w:tc>
        <w:tc>
          <w:tcPr>
            <w:tcW w:w="1253"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-265</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0,47</w:t>
            </w:r>
          </w:p>
        </w:tc>
      </w:tr>
      <w:tr w:rsidR="0098619F" w:rsidRPr="00633617">
        <w:trPr>
          <w:cantSplit/>
          <w:jc w:val="center"/>
        </w:trPr>
        <w:tc>
          <w:tcPr>
            <w:tcW w:w="3687" w:type="dxa"/>
            <w:tcBorders>
              <w:top w:val="single" w:sz="6" w:space="0" w:color="auto"/>
              <w:left w:val="single" w:sz="6" w:space="0" w:color="auto"/>
              <w:bottom w:val="single" w:sz="6" w:space="0" w:color="auto"/>
              <w:right w:val="single" w:sz="6" w:space="0" w:color="auto"/>
            </w:tcBorders>
          </w:tcPr>
          <w:p w:rsidR="0098619F" w:rsidRPr="00633617" w:rsidRDefault="0098619F" w:rsidP="000E13D4">
            <w:pPr>
              <w:suppressAutoHyphens/>
              <w:spacing w:line="360" w:lineRule="auto"/>
              <w:rPr>
                <w:spacing w:val="-3"/>
              </w:rPr>
            </w:pPr>
            <w:r>
              <w:rPr>
                <w:spacing w:val="-3"/>
              </w:rPr>
              <w:t>3</w:t>
            </w:r>
            <w:r w:rsidRPr="00633617">
              <w:rPr>
                <w:spacing w:val="-3"/>
              </w:rPr>
              <w:t>. Долгосрочные финансовые вложения</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3</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0,17</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3</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0,20</w:t>
            </w:r>
          </w:p>
        </w:tc>
        <w:tc>
          <w:tcPr>
            <w:tcW w:w="1253"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t>-</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0,03</w:t>
            </w:r>
          </w:p>
        </w:tc>
      </w:tr>
      <w:tr w:rsidR="0098619F" w:rsidRPr="00633617">
        <w:trPr>
          <w:cantSplit/>
          <w:jc w:val="center"/>
        </w:trPr>
        <w:tc>
          <w:tcPr>
            <w:tcW w:w="3687" w:type="dxa"/>
            <w:tcBorders>
              <w:top w:val="single" w:sz="6" w:space="0" w:color="auto"/>
              <w:left w:val="single" w:sz="6" w:space="0" w:color="auto"/>
              <w:bottom w:val="single" w:sz="6" w:space="0" w:color="auto"/>
              <w:right w:val="single" w:sz="6" w:space="0" w:color="auto"/>
            </w:tcBorders>
          </w:tcPr>
          <w:p w:rsidR="0098619F" w:rsidRPr="00633617" w:rsidRDefault="0098619F" w:rsidP="000E13D4">
            <w:pPr>
              <w:suppressAutoHyphens/>
              <w:spacing w:line="360" w:lineRule="auto"/>
              <w:rPr>
                <w:spacing w:val="-3"/>
              </w:rPr>
            </w:pPr>
            <w:r>
              <w:rPr>
                <w:spacing w:val="-3"/>
              </w:rPr>
              <w:t>4. Отложенные налоговые активы</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2</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0,11</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Pr>
                <w:snapToGrid w:val="0"/>
                <w:color w:val="000000"/>
              </w:rPr>
              <w:t>-</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0,00</w:t>
            </w:r>
          </w:p>
        </w:tc>
        <w:tc>
          <w:tcPr>
            <w:tcW w:w="1253"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-2</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-0,11</w:t>
            </w:r>
          </w:p>
        </w:tc>
      </w:tr>
      <w:tr w:rsidR="0098619F" w:rsidRPr="00633617">
        <w:trPr>
          <w:cantSplit/>
          <w:jc w:val="center"/>
        </w:trPr>
        <w:tc>
          <w:tcPr>
            <w:tcW w:w="3687" w:type="dxa"/>
            <w:tcBorders>
              <w:top w:val="single" w:sz="6" w:space="0" w:color="auto"/>
              <w:left w:val="single" w:sz="6" w:space="0" w:color="auto"/>
              <w:bottom w:val="single" w:sz="6" w:space="0" w:color="auto"/>
              <w:right w:val="single" w:sz="6" w:space="0" w:color="auto"/>
            </w:tcBorders>
          </w:tcPr>
          <w:p w:rsidR="0098619F" w:rsidRPr="00633617" w:rsidRDefault="0098619F" w:rsidP="000E13D4">
            <w:pPr>
              <w:suppressAutoHyphens/>
              <w:spacing w:line="360" w:lineRule="auto"/>
              <w:rPr>
                <w:spacing w:val="-3"/>
              </w:rPr>
            </w:pPr>
            <w:r w:rsidRPr="00633617">
              <w:rPr>
                <w:spacing w:val="-3"/>
              </w:rPr>
              <w:t>Итого:</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1764</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Pr>
                <w:snapToGrid w:val="0"/>
                <w:color w:val="000000"/>
              </w:rPr>
              <w:t>100,0</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1484</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t>100,0</w:t>
            </w:r>
          </w:p>
        </w:tc>
        <w:tc>
          <w:tcPr>
            <w:tcW w:w="1253"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-280</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t>-</w:t>
            </w:r>
          </w:p>
        </w:tc>
      </w:tr>
    </w:tbl>
    <w:p w:rsidR="0098619F" w:rsidRDefault="0098619F" w:rsidP="0098619F">
      <w:pPr>
        <w:pStyle w:val="11"/>
        <w:spacing w:line="360" w:lineRule="auto"/>
        <w:ind w:firstLine="720"/>
        <w:rPr>
          <w:sz w:val="28"/>
        </w:rPr>
      </w:pPr>
    </w:p>
    <w:p w:rsidR="0098619F" w:rsidRDefault="0098619F" w:rsidP="0098619F">
      <w:pPr>
        <w:pStyle w:val="11"/>
        <w:spacing w:line="360" w:lineRule="auto"/>
        <w:ind w:firstLine="720"/>
        <w:rPr>
          <w:sz w:val="28"/>
        </w:rPr>
      </w:pPr>
      <w:r>
        <w:rPr>
          <w:sz w:val="28"/>
        </w:rPr>
        <w:t xml:space="preserve">В соответствии с данными табл. </w:t>
      </w:r>
      <w:r w:rsidR="005338E2">
        <w:rPr>
          <w:sz w:val="28"/>
        </w:rPr>
        <w:t>1</w:t>
      </w:r>
      <w:r>
        <w:rPr>
          <w:sz w:val="28"/>
        </w:rPr>
        <w:t xml:space="preserve">, общая сумма внеоборотных активов в </w:t>
      </w:r>
      <w:smartTag w:uri="urn:schemas-microsoft-com:office:smarttags" w:element="metricconverter">
        <w:smartTagPr>
          <w:attr w:name="ProductID" w:val="2005 г"/>
        </w:smartTagPr>
        <w:r>
          <w:rPr>
            <w:sz w:val="28"/>
          </w:rPr>
          <w:t>2005 г</w:t>
        </w:r>
      </w:smartTag>
      <w:r>
        <w:rPr>
          <w:sz w:val="28"/>
        </w:rPr>
        <w:t xml:space="preserve">. составила </w:t>
      </w:r>
      <w:r>
        <w:rPr>
          <w:color w:val="000000"/>
          <w:sz w:val="28"/>
          <w:szCs w:val="28"/>
        </w:rPr>
        <w:t>1484</w:t>
      </w:r>
      <w:r>
        <w:rPr>
          <w:sz w:val="28"/>
        </w:rPr>
        <w:t xml:space="preserve"> тыс. руб., что ниже показателя </w:t>
      </w:r>
      <w:smartTag w:uri="urn:schemas-microsoft-com:office:smarttags" w:element="metricconverter">
        <w:smartTagPr>
          <w:attr w:name="ProductID" w:val="2004 г"/>
        </w:smartTagPr>
        <w:r>
          <w:rPr>
            <w:sz w:val="28"/>
          </w:rPr>
          <w:t>2004 г</w:t>
        </w:r>
      </w:smartTag>
      <w:r>
        <w:rPr>
          <w:sz w:val="28"/>
        </w:rPr>
        <w:t>. на 280 тыс. руб.</w:t>
      </w:r>
    </w:p>
    <w:p w:rsidR="0098619F" w:rsidRDefault="0098619F" w:rsidP="0098619F">
      <w:pPr>
        <w:pStyle w:val="11"/>
        <w:spacing w:line="360" w:lineRule="auto"/>
        <w:ind w:firstLine="720"/>
        <w:rPr>
          <w:sz w:val="28"/>
        </w:rPr>
      </w:pPr>
      <w:r>
        <w:rPr>
          <w:sz w:val="28"/>
        </w:rPr>
        <w:t xml:space="preserve">На изменение суммы внеоборотных активов в </w:t>
      </w:r>
      <w:smartTag w:uri="urn:schemas-microsoft-com:office:smarttags" w:element="metricconverter">
        <w:smartTagPr>
          <w:attr w:name="ProductID" w:val="2005 г"/>
        </w:smartTagPr>
        <w:r>
          <w:rPr>
            <w:sz w:val="28"/>
          </w:rPr>
          <w:t>2005 г</w:t>
        </w:r>
      </w:smartTag>
      <w:r>
        <w:rPr>
          <w:sz w:val="28"/>
        </w:rPr>
        <w:t xml:space="preserve">. повлияло снижение основных средств на 265 тыс. руб., сумма которых составила 1448 тыс. руб. и суммы нематериальных активов на 13 тыс. руб. Также необходимо отметить неизменное состояние долгосрочных финансовых вложений в сумме 3 тыс. руб. </w:t>
      </w:r>
    </w:p>
    <w:p w:rsidR="0098619F" w:rsidRPr="002E44C8" w:rsidRDefault="0098619F" w:rsidP="0098619F">
      <w:pPr>
        <w:pStyle w:val="9"/>
        <w:spacing w:before="0"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5338E2">
        <w:rPr>
          <w:rFonts w:ascii="Times New Roman" w:hAnsi="Times New Roman" w:cs="Times New Roman"/>
          <w:sz w:val="28"/>
          <w:szCs w:val="28"/>
        </w:rPr>
        <w:t>2</w:t>
      </w:r>
    </w:p>
    <w:p w:rsidR="00DB1FC4" w:rsidRDefault="0098619F" w:rsidP="0098619F">
      <w:pPr>
        <w:spacing w:line="360" w:lineRule="auto"/>
        <w:jc w:val="center"/>
        <w:rPr>
          <w:sz w:val="28"/>
          <w:szCs w:val="28"/>
        </w:rPr>
      </w:pPr>
      <w:r w:rsidRPr="00160F52">
        <w:rPr>
          <w:sz w:val="28"/>
          <w:szCs w:val="28"/>
        </w:rPr>
        <w:t xml:space="preserve">Состав и структура внеоборотных активов </w:t>
      </w:r>
      <w:r>
        <w:rPr>
          <w:sz w:val="28"/>
          <w:szCs w:val="28"/>
        </w:rPr>
        <w:t xml:space="preserve">ООО «Горника» </w:t>
      </w:r>
      <w:r w:rsidRPr="00160F52">
        <w:rPr>
          <w:sz w:val="28"/>
          <w:szCs w:val="28"/>
        </w:rPr>
        <w:t xml:space="preserve">в </w:t>
      </w:r>
      <w:r>
        <w:rPr>
          <w:sz w:val="28"/>
          <w:szCs w:val="28"/>
        </w:rPr>
        <w:t>2005</w:t>
      </w:r>
      <w:r w:rsidRPr="00160F52">
        <w:rPr>
          <w:sz w:val="28"/>
          <w:szCs w:val="28"/>
        </w:rPr>
        <w:t>–</w:t>
      </w:r>
      <w:r>
        <w:rPr>
          <w:sz w:val="28"/>
          <w:szCs w:val="28"/>
        </w:rPr>
        <w:t>2006</w:t>
      </w:r>
      <w:r w:rsidRPr="00160F52">
        <w:rPr>
          <w:sz w:val="28"/>
          <w:szCs w:val="28"/>
        </w:rPr>
        <w:t xml:space="preserve"> г</w:t>
      </w:r>
      <w:r>
        <w:rPr>
          <w:sz w:val="28"/>
          <w:szCs w:val="28"/>
        </w:rPr>
        <w:t>г.</w:t>
      </w:r>
    </w:p>
    <w:p w:rsidR="0098619F" w:rsidRPr="00160F52" w:rsidRDefault="0098619F" w:rsidP="00DB1FC4">
      <w:pPr>
        <w:spacing w:line="360" w:lineRule="auto"/>
        <w:jc w:val="right"/>
        <w:rPr>
          <w:sz w:val="28"/>
          <w:szCs w:val="28"/>
        </w:rPr>
      </w:pPr>
      <w:r>
        <w:rPr>
          <w:sz w:val="28"/>
          <w:szCs w:val="28"/>
        </w:rPr>
        <w:t xml:space="preserve"> </w:t>
      </w:r>
      <w:r w:rsidRPr="00160F52">
        <w:rPr>
          <w:sz w:val="28"/>
          <w:szCs w:val="28"/>
        </w:rPr>
        <w:t>тыс. руб.</w:t>
      </w:r>
    </w:p>
    <w:tbl>
      <w:tblPr>
        <w:tblW w:w="9838" w:type="dxa"/>
        <w:jc w:val="center"/>
        <w:tblLayout w:type="fixed"/>
        <w:tblLook w:val="0000" w:firstRow="0" w:lastRow="0" w:firstColumn="0" w:lastColumn="0" w:noHBand="0" w:noVBand="0"/>
      </w:tblPr>
      <w:tblGrid>
        <w:gridCol w:w="3687"/>
        <w:gridCol w:w="1174"/>
        <w:gridCol w:w="850"/>
        <w:gridCol w:w="1174"/>
        <w:gridCol w:w="850"/>
        <w:gridCol w:w="1253"/>
        <w:gridCol w:w="850"/>
      </w:tblGrid>
      <w:tr w:rsidR="0098619F" w:rsidRPr="00633617">
        <w:trPr>
          <w:cantSplit/>
          <w:jc w:val="center"/>
        </w:trPr>
        <w:tc>
          <w:tcPr>
            <w:tcW w:w="3687" w:type="dxa"/>
            <w:vMerge w:val="restart"/>
            <w:tcBorders>
              <w:top w:val="single" w:sz="6" w:space="0" w:color="auto"/>
              <w:left w:val="single" w:sz="6" w:space="0" w:color="auto"/>
              <w:bottom w:val="nil"/>
            </w:tcBorders>
            <w:vAlign w:val="center"/>
          </w:tcPr>
          <w:p w:rsidR="0098619F" w:rsidRPr="00633617" w:rsidRDefault="0098619F" w:rsidP="00BF7348">
            <w:pPr>
              <w:suppressAutoHyphens/>
              <w:jc w:val="center"/>
              <w:rPr>
                <w:spacing w:val="-3"/>
              </w:rPr>
            </w:pPr>
            <w:r w:rsidRPr="00633617">
              <w:rPr>
                <w:spacing w:val="-3"/>
              </w:rPr>
              <w:t>Виды активов</w:t>
            </w:r>
          </w:p>
        </w:tc>
        <w:tc>
          <w:tcPr>
            <w:tcW w:w="2024" w:type="dxa"/>
            <w:gridSpan w:val="2"/>
            <w:tcBorders>
              <w:top w:val="single" w:sz="4" w:space="0" w:color="auto"/>
              <w:left w:val="single" w:sz="4" w:space="0" w:color="auto"/>
              <w:bottom w:val="single" w:sz="4" w:space="0" w:color="auto"/>
              <w:right w:val="single" w:sz="4" w:space="0" w:color="auto"/>
            </w:tcBorders>
          </w:tcPr>
          <w:p w:rsidR="0098619F" w:rsidRPr="00633617" w:rsidRDefault="0098619F" w:rsidP="00BF7348">
            <w:pPr>
              <w:suppressAutoHyphens/>
              <w:jc w:val="center"/>
              <w:rPr>
                <w:spacing w:val="-3"/>
              </w:rPr>
            </w:pPr>
            <w:smartTag w:uri="urn:schemas-microsoft-com:office:smarttags" w:element="metricconverter">
              <w:smartTagPr>
                <w:attr w:name="ProductID" w:val="2005 г"/>
              </w:smartTagPr>
              <w:r>
                <w:rPr>
                  <w:spacing w:val="-3"/>
                </w:rPr>
                <w:t>2005 г</w:t>
              </w:r>
            </w:smartTag>
            <w:r>
              <w:rPr>
                <w:spacing w:val="-3"/>
              </w:rPr>
              <w:t>.</w:t>
            </w:r>
          </w:p>
        </w:tc>
        <w:tc>
          <w:tcPr>
            <w:tcW w:w="2024" w:type="dxa"/>
            <w:gridSpan w:val="2"/>
            <w:tcBorders>
              <w:top w:val="single" w:sz="6" w:space="0" w:color="auto"/>
              <w:left w:val="nil"/>
              <w:bottom w:val="single" w:sz="6" w:space="0" w:color="auto"/>
              <w:right w:val="single" w:sz="6" w:space="0" w:color="auto"/>
            </w:tcBorders>
            <w:vAlign w:val="center"/>
          </w:tcPr>
          <w:p w:rsidR="0098619F" w:rsidRPr="00633617" w:rsidRDefault="0098619F" w:rsidP="00BF7348">
            <w:pPr>
              <w:suppressAutoHyphens/>
              <w:spacing w:line="360" w:lineRule="auto"/>
              <w:jc w:val="center"/>
              <w:rPr>
                <w:spacing w:val="-3"/>
              </w:rPr>
            </w:pPr>
            <w:smartTag w:uri="urn:schemas-microsoft-com:office:smarttags" w:element="metricconverter">
              <w:smartTagPr>
                <w:attr w:name="ProductID" w:val="2006 г"/>
              </w:smartTagPr>
              <w:r>
                <w:rPr>
                  <w:spacing w:val="-3"/>
                </w:rPr>
                <w:t>2006 г</w:t>
              </w:r>
            </w:smartTag>
            <w:r>
              <w:rPr>
                <w:spacing w:val="-3"/>
              </w:rPr>
              <w:t>.</w:t>
            </w:r>
          </w:p>
        </w:tc>
        <w:tc>
          <w:tcPr>
            <w:tcW w:w="2103" w:type="dxa"/>
            <w:gridSpan w:val="2"/>
            <w:tcBorders>
              <w:top w:val="single" w:sz="6" w:space="0" w:color="auto"/>
              <w:left w:val="nil"/>
              <w:bottom w:val="single" w:sz="6" w:space="0" w:color="auto"/>
              <w:right w:val="single" w:sz="6" w:space="0" w:color="auto"/>
            </w:tcBorders>
            <w:vAlign w:val="center"/>
          </w:tcPr>
          <w:p w:rsidR="0098619F" w:rsidRPr="00633617" w:rsidRDefault="0098619F" w:rsidP="00BF7348">
            <w:pPr>
              <w:suppressAutoHyphens/>
              <w:jc w:val="center"/>
              <w:rPr>
                <w:spacing w:val="-3"/>
              </w:rPr>
            </w:pPr>
            <w:r w:rsidRPr="00633617">
              <w:rPr>
                <w:spacing w:val="-3"/>
              </w:rPr>
              <w:t>Изменение, (+;-)</w:t>
            </w:r>
          </w:p>
        </w:tc>
      </w:tr>
      <w:tr w:rsidR="0098619F" w:rsidRPr="00633617">
        <w:trPr>
          <w:cantSplit/>
          <w:trHeight w:val="359"/>
          <w:jc w:val="center"/>
        </w:trPr>
        <w:tc>
          <w:tcPr>
            <w:tcW w:w="3687" w:type="dxa"/>
            <w:vMerge/>
            <w:tcBorders>
              <w:left w:val="single" w:sz="6" w:space="0" w:color="auto"/>
            </w:tcBorders>
          </w:tcPr>
          <w:p w:rsidR="0098619F" w:rsidRPr="00633617" w:rsidRDefault="0098619F" w:rsidP="00BF7348">
            <w:pPr>
              <w:suppressAutoHyphens/>
              <w:jc w:val="center"/>
              <w:rPr>
                <w:spacing w:val="-3"/>
              </w:rPr>
            </w:pPr>
          </w:p>
        </w:tc>
        <w:tc>
          <w:tcPr>
            <w:tcW w:w="1174" w:type="dxa"/>
            <w:vMerge w:val="restart"/>
            <w:tcBorders>
              <w:left w:val="single" w:sz="4" w:space="0" w:color="auto"/>
              <w:right w:val="single" w:sz="6" w:space="0" w:color="auto"/>
            </w:tcBorders>
            <w:vAlign w:val="center"/>
          </w:tcPr>
          <w:p w:rsidR="0098619F" w:rsidRPr="00633617" w:rsidRDefault="0098619F" w:rsidP="00BF7348">
            <w:pPr>
              <w:suppressAutoHyphens/>
              <w:jc w:val="center"/>
              <w:rPr>
                <w:spacing w:val="-3"/>
              </w:rPr>
            </w:pPr>
            <w:r w:rsidRPr="00633617">
              <w:rPr>
                <w:spacing w:val="-3"/>
              </w:rPr>
              <w:t>Сумма</w:t>
            </w:r>
          </w:p>
        </w:tc>
        <w:tc>
          <w:tcPr>
            <w:tcW w:w="850" w:type="dxa"/>
            <w:vMerge w:val="restart"/>
            <w:tcBorders>
              <w:left w:val="single" w:sz="6" w:space="0" w:color="auto"/>
              <w:right w:val="single" w:sz="6" w:space="0" w:color="auto"/>
            </w:tcBorders>
            <w:vAlign w:val="center"/>
          </w:tcPr>
          <w:p w:rsidR="0098619F" w:rsidRPr="00633617" w:rsidRDefault="0098619F" w:rsidP="00BF7348">
            <w:pPr>
              <w:suppressAutoHyphens/>
              <w:jc w:val="center"/>
              <w:rPr>
                <w:spacing w:val="-3"/>
              </w:rPr>
            </w:pPr>
            <w:r w:rsidRPr="00633617">
              <w:rPr>
                <w:spacing w:val="-3"/>
              </w:rPr>
              <w:t>Уд. вес, %</w:t>
            </w:r>
          </w:p>
        </w:tc>
        <w:tc>
          <w:tcPr>
            <w:tcW w:w="1174" w:type="dxa"/>
            <w:vMerge w:val="restart"/>
            <w:tcBorders>
              <w:top w:val="single" w:sz="6" w:space="0" w:color="auto"/>
              <w:left w:val="nil"/>
              <w:right w:val="single" w:sz="6" w:space="0" w:color="auto"/>
            </w:tcBorders>
            <w:vAlign w:val="center"/>
          </w:tcPr>
          <w:p w:rsidR="0098619F" w:rsidRPr="00633617" w:rsidRDefault="0098619F" w:rsidP="00BF7348">
            <w:pPr>
              <w:suppressAutoHyphens/>
              <w:jc w:val="center"/>
              <w:rPr>
                <w:spacing w:val="-3"/>
              </w:rPr>
            </w:pPr>
            <w:r w:rsidRPr="00633617">
              <w:rPr>
                <w:spacing w:val="-3"/>
              </w:rPr>
              <w:t>Сумма</w:t>
            </w:r>
          </w:p>
        </w:tc>
        <w:tc>
          <w:tcPr>
            <w:tcW w:w="850" w:type="dxa"/>
            <w:vMerge w:val="restart"/>
            <w:tcBorders>
              <w:top w:val="single" w:sz="6" w:space="0" w:color="auto"/>
              <w:left w:val="nil"/>
              <w:right w:val="single" w:sz="6" w:space="0" w:color="auto"/>
            </w:tcBorders>
            <w:vAlign w:val="center"/>
          </w:tcPr>
          <w:p w:rsidR="0098619F" w:rsidRPr="00633617" w:rsidRDefault="0098619F" w:rsidP="00BF7348">
            <w:pPr>
              <w:suppressAutoHyphens/>
              <w:jc w:val="center"/>
              <w:rPr>
                <w:spacing w:val="-3"/>
              </w:rPr>
            </w:pPr>
            <w:r w:rsidRPr="00633617">
              <w:rPr>
                <w:spacing w:val="-3"/>
              </w:rPr>
              <w:t>Уд. вес, %</w:t>
            </w:r>
          </w:p>
        </w:tc>
        <w:tc>
          <w:tcPr>
            <w:tcW w:w="1253" w:type="dxa"/>
            <w:vMerge w:val="restart"/>
            <w:tcBorders>
              <w:top w:val="single" w:sz="6" w:space="0" w:color="auto"/>
              <w:left w:val="nil"/>
              <w:right w:val="single" w:sz="6" w:space="0" w:color="auto"/>
            </w:tcBorders>
            <w:vAlign w:val="center"/>
          </w:tcPr>
          <w:p w:rsidR="0098619F" w:rsidRPr="00633617" w:rsidRDefault="0098619F" w:rsidP="00BF7348">
            <w:pPr>
              <w:suppressAutoHyphens/>
              <w:jc w:val="center"/>
              <w:rPr>
                <w:spacing w:val="-3"/>
              </w:rPr>
            </w:pPr>
            <w:r w:rsidRPr="00633617">
              <w:rPr>
                <w:spacing w:val="-3"/>
              </w:rPr>
              <w:t>Суммы</w:t>
            </w:r>
          </w:p>
        </w:tc>
        <w:tc>
          <w:tcPr>
            <w:tcW w:w="850" w:type="dxa"/>
            <w:vMerge w:val="restart"/>
            <w:tcBorders>
              <w:top w:val="single" w:sz="6" w:space="0" w:color="auto"/>
              <w:left w:val="nil"/>
              <w:right w:val="single" w:sz="6" w:space="0" w:color="auto"/>
            </w:tcBorders>
            <w:vAlign w:val="center"/>
          </w:tcPr>
          <w:p w:rsidR="0098619F" w:rsidRPr="00633617" w:rsidRDefault="0098619F" w:rsidP="00BF7348">
            <w:pPr>
              <w:suppressAutoHyphens/>
              <w:jc w:val="center"/>
              <w:rPr>
                <w:spacing w:val="-3"/>
              </w:rPr>
            </w:pPr>
            <w:r w:rsidRPr="00633617">
              <w:rPr>
                <w:spacing w:val="-3"/>
              </w:rPr>
              <w:t>Уд. веса</w:t>
            </w:r>
          </w:p>
        </w:tc>
      </w:tr>
      <w:tr w:rsidR="0098619F" w:rsidRPr="00633617">
        <w:trPr>
          <w:cantSplit/>
          <w:trHeight w:val="359"/>
          <w:jc w:val="center"/>
        </w:trPr>
        <w:tc>
          <w:tcPr>
            <w:tcW w:w="3687" w:type="dxa"/>
            <w:vMerge/>
            <w:tcBorders>
              <w:left w:val="single" w:sz="6" w:space="0" w:color="auto"/>
            </w:tcBorders>
          </w:tcPr>
          <w:p w:rsidR="0098619F" w:rsidRPr="00633617" w:rsidRDefault="0098619F" w:rsidP="00BF7348">
            <w:pPr>
              <w:suppressAutoHyphens/>
              <w:jc w:val="center"/>
              <w:rPr>
                <w:spacing w:val="-3"/>
              </w:rPr>
            </w:pPr>
          </w:p>
        </w:tc>
        <w:tc>
          <w:tcPr>
            <w:tcW w:w="1174" w:type="dxa"/>
            <w:vMerge/>
            <w:tcBorders>
              <w:left w:val="single" w:sz="4" w:space="0" w:color="auto"/>
              <w:right w:val="single" w:sz="6" w:space="0" w:color="auto"/>
            </w:tcBorders>
          </w:tcPr>
          <w:p w:rsidR="0098619F" w:rsidRPr="00633617" w:rsidRDefault="0098619F" w:rsidP="00BF7348">
            <w:pPr>
              <w:suppressAutoHyphens/>
              <w:jc w:val="center"/>
              <w:rPr>
                <w:spacing w:val="-3"/>
              </w:rPr>
            </w:pPr>
          </w:p>
        </w:tc>
        <w:tc>
          <w:tcPr>
            <w:tcW w:w="850" w:type="dxa"/>
            <w:vMerge/>
            <w:tcBorders>
              <w:left w:val="single" w:sz="6" w:space="0" w:color="auto"/>
              <w:right w:val="single" w:sz="6" w:space="0" w:color="auto"/>
            </w:tcBorders>
          </w:tcPr>
          <w:p w:rsidR="0098619F" w:rsidRPr="00633617" w:rsidRDefault="0098619F" w:rsidP="00BF7348">
            <w:pPr>
              <w:suppressAutoHyphens/>
              <w:jc w:val="center"/>
              <w:rPr>
                <w:spacing w:val="-3"/>
              </w:rPr>
            </w:pPr>
          </w:p>
        </w:tc>
        <w:tc>
          <w:tcPr>
            <w:tcW w:w="1174" w:type="dxa"/>
            <w:vMerge/>
            <w:tcBorders>
              <w:top w:val="nil"/>
              <w:left w:val="nil"/>
              <w:right w:val="single" w:sz="6" w:space="0" w:color="auto"/>
            </w:tcBorders>
          </w:tcPr>
          <w:p w:rsidR="0098619F" w:rsidRPr="00633617" w:rsidRDefault="0098619F" w:rsidP="00BF7348">
            <w:pPr>
              <w:suppressAutoHyphens/>
              <w:jc w:val="center"/>
              <w:rPr>
                <w:spacing w:val="-3"/>
              </w:rPr>
            </w:pPr>
          </w:p>
        </w:tc>
        <w:tc>
          <w:tcPr>
            <w:tcW w:w="850" w:type="dxa"/>
            <w:vMerge/>
            <w:tcBorders>
              <w:top w:val="nil"/>
              <w:left w:val="nil"/>
              <w:right w:val="single" w:sz="6" w:space="0" w:color="auto"/>
            </w:tcBorders>
          </w:tcPr>
          <w:p w:rsidR="0098619F" w:rsidRPr="00633617" w:rsidRDefault="0098619F" w:rsidP="00BF7348">
            <w:pPr>
              <w:suppressAutoHyphens/>
              <w:jc w:val="center"/>
              <w:rPr>
                <w:spacing w:val="-3"/>
              </w:rPr>
            </w:pPr>
          </w:p>
        </w:tc>
        <w:tc>
          <w:tcPr>
            <w:tcW w:w="1253" w:type="dxa"/>
            <w:vMerge/>
            <w:tcBorders>
              <w:top w:val="nil"/>
              <w:left w:val="nil"/>
              <w:right w:val="single" w:sz="6" w:space="0" w:color="auto"/>
            </w:tcBorders>
          </w:tcPr>
          <w:p w:rsidR="0098619F" w:rsidRPr="00633617" w:rsidRDefault="0098619F" w:rsidP="00BF7348">
            <w:pPr>
              <w:suppressAutoHyphens/>
              <w:jc w:val="center"/>
              <w:rPr>
                <w:spacing w:val="-3"/>
              </w:rPr>
            </w:pPr>
          </w:p>
        </w:tc>
        <w:tc>
          <w:tcPr>
            <w:tcW w:w="850" w:type="dxa"/>
            <w:vMerge/>
            <w:tcBorders>
              <w:top w:val="nil"/>
              <w:left w:val="nil"/>
              <w:right w:val="single" w:sz="6" w:space="0" w:color="auto"/>
            </w:tcBorders>
            <w:vAlign w:val="center"/>
          </w:tcPr>
          <w:p w:rsidR="0098619F" w:rsidRPr="00633617" w:rsidRDefault="0098619F" w:rsidP="00BF7348">
            <w:pPr>
              <w:suppressAutoHyphens/>
              <w:jc w:val="center"/>
              <w:rPr>
                <w:spacing w:val="-3"/>
              </w:rPr>
            </w:pPr>
          </w:p>
        </w:tc>
      </w:tr>
      <w:tr w:rsidR="0098619F" w:rsidRPr="00633617">
        <w:trPr>
          <w:cantSplit/>
          <w:jc w:val="center"/>
        </w:trPr>
        <w:tc>
          <w:tcPr>
            <w:tcW w:w="3687" w:type="dxa"/>
            <w:tcBorders>
              <w:top w:val="single" w:sz="6" w:space="0" w:color="auto"/>
              <w:left w:val="single" w:sz="6" w:space="0" w:color="auto"/>
              <w:bottom w:val="single" w:sz="6" w:space="0" w:color="auto"/>
              <w:right w:val="single" w:sz="6" w:space="0" w:color="auto"/>
            </w:tcBorders>
          </w:tcPr>
          <w:p w:rsidR="0098619F" w:rsidRPr="00633617" w:rsidRDefault="0098619F" w:rsidP="000E13D4">
            <w:pPr>
              <w:pStyle w:val="a9"/>
              <w:tabs>
                <w:tab w:val="clear" w:pos="4153"/>
                <w:tab w:val="clear" w:pos="8306"/>
              </w:tabs>
              <w:suppressAutoHyphens/>
              <w:spacing w:line="360" w:lineRule="auto"/>
              <w:rPr>
                <w:spacing w:val="-3"/>
                <w:sz w:val="24"/>
                <w:szCs w:val="24"/>
              </w:rPr>
            </w:pPr>
            <w:r w:rsidRPr="00633617">
              <w:rPr>
                <w:spacing w:val="-3"/>
                <w:sz w:val="24"/>
                <w:szCs w:val="24"/>
              </w:rPr>
              <w:t>1. Нематериальные активы, в т.ч.</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33</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2,22</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23</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1,48</w:t>
            </w:r>
          </w:p>
        </w:tc>
        <w:tc>
          <w:tcPr>
            <w:tcW w:w="1253"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-10</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-0,74</w:t>
            </w:r>
          </w:p>
        </w:tc>
      </w:tr>
      <w:tr w:rsidR="0098619F" w:rsidRPr="00633617">
        <w:trPr>
          <w:cantSplit/>
          <w:jc w:val="center"/>
        </w:trPr>
        <w:tc>
          <w:tcPr>
            <w:tcW w:w="3687" w:type="dxa"/>
            <w:tcBorders>
              <w:top w:val="single" w:sz="6" w:space="0" w:color="auto"/>
              <w:left w:val="single" w:sz="6" w:space="0" w:color="auto"/>
              <w:bottom w:val="single" w:sz="6" w:space="0" w:color="auto"/>
              <w:right w:val="single" w:sz="6" w:space="0" w:color="auto"/>
            </w:tcBorders>
          </w:tcPr>
          <w:p w:rsidR="0098619F" w:rsidRPr="00633617" w:rsidRDefault="0098619F" w:rsidP="000E13D4">
            <w:pPr>
              <w:suppressAutoHyphens/>
              <w:spacing w:line="360" w:lineRule="auto"/>
              <w:rPr>
                <w:spacing w:val="-3"/>
              </w:rPr>
            </w:pPr>
            <w:r w:rsidRPr="00633617">
              <w:rPr>
                <w:spacing w:val="-3"/>
              </w:rPr>
              <w:t>2. Основные средства</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1448</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97,57</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1527</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98,33</w:t>
            </w:r>
          </w:p>
        </w:tc>
        <w:tc>
          <w:tcPr>
            <w:tcW w:w="1253"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79</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0,75</w:t>
            </w:r>
          </w:p>
        </w:tc>
      </w:tr>
      <w:tr w:rsidR="0098619F" w:rsidRPr="00633617">
        <w:trPr>
          <w:cantSplit/>
          <w:jc w:val="center"/>
        </w:trPr>
        <w:tc>
          <w:tcPr>
            <w:tcW w:w="3687" w:type="dxa"/>
            <w:tcBorders>
              <w:top w:val="single" w:sz="6" w:space="0" w:color="auto"/>
              <w:left w:val="single" w:sz="6" w:space="0" w:color="auto"/>
              <w:bottom w:val="single" w:sz="6" w:space="0" w:color="auto"/>
              <w:right w:val="single" w:sz="6" w:space="0" w:color="auto"/>
            </w:tcBorders>
          </w:tcPr>
          <w:p w:rsidR="0098619F" w:rsidRPr="00633617" w:rsidRDefault="0098619F" w:rsidP="000E13D4">
            <w:pPr>
              <w:suppressAutoHyphens/>
              <w:spacing w:line="360" w:lineRule="auto"/>
              <w:rPr>
                <w:spacing w:val="-3"/>
              </w:rPr>
            </w:pPr>
            <w:r>
              <w:rPr>
                <w:spacing w:val="-3"/>
              </w:rPr>
              <w:t>3</w:t>
            </w:r>
            <w:r w:rsidRPr="00633617">
              <w:rPr>
                <w:spacing w:val="-3"/>
              </w:rPr>
              <w:t>. Долгосрочные финансовые вложения</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3</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0,20</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3</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0,19</w:t>
            </w:r>
          </w:p>
        </w:tc>
        <w:tc>
          <w:tcPr>
            <w:tcW w:w="1253"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0</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-0,01</w:t>
            </w:r>
          </w:p>
        </w:tc>
      </w:tr>
      <w:tr w:rsidR="0098619F" w:rsidRPr="00633617">
        <w:trPr>
          <w:cantSplit/>
          <w:jc w:val="center"/>
        </w:trPr>
        <w:tc>
          <w:tcPr>
            <w:tcW w:w="3687" w:type="dxa"/>
            <w:tcBorders>
              <w:top w:val="single" w:sz="6" w:space="0" w:color="auto"/>
              <w:left w:val="single" w:sz="6" w:space="0" w:color="auto"/>
              <w:bottom w:val="single" w:sz="6" w:space="0" w:color="auto"/>
              <w:right w:val="single" w:sz="6" w:space="0" w:color="auto"/>
            </w:tcBorders>
          </w:tcPr>
          <w:p w:rsidR="0098619F" w:rsidRPr="00633617" w:rsidRDefault="0098619F" w:rsidP="000E13D4">
            <w:pPr>
              <w:suppressAutoHyphens/>
              <w:spacing w:line="360" w:lineRule="auto"/>
              <w:rPr>
                <w:spacing w:val="-3"/>
              </w:rPr>
            </w:pPr>
            <w:r w:rsidRPr="00633617">
              <w:rPr>
                <w:spacing w:val="-3"/>
              </w:rPr>
              <w:t>Итого:</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snapToGrid w:val="0"/>
                <w:color w:val="000000"/>
              </w:rPr>
            </w:pPr>
            <w:r w:rsidRPr="006C35E5">
              <w:rPr>
                <w:snapToGrid w:val="0"/>
                <w:color w:val="000000"/>
              </w:rPr>
              <w:t>1484</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100,0</w:t>
            </w:r>
          </w:p>
        </w:tc>
        <w:tc>
          <w:tcPr>
            <w:tcW w:w="1174"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rPr>
                <w:color w:val="000000"/>
              </w:rPr>
            </w:pPr>
            <w:r w:rsidRPr="006C35E5">
              <w:rPr>
                <w:color w:val="000000"/>
              </w:rPr>
              <w:t>1553</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100</w:t>
            </w:r>
          </w:p>
        </w:tc>
        <w:tc>
          <w:tcPr>
            <w:tcW w:w="1253"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69</w:t>
            </w:r>
          </w:p>
        </w:tc>
        <w:tc>
          <w:tcPr>
            <w:tcW w:w="850" w:type="dxa"/>
            <w:tcBorders>
              <w:top w:val="single" w:sz="6" w:space="0" w:color="auto"/>
              <w:left w:val="single" w:sz="6" w:space="0" w:color="auto"/>
              <w:bottom w:val="single" w:sz="6" w:space="0" w:color="auto"/>
              <w:right w:val="single" w:sz="6" w:space="0" w:color="auto"/>
            </w:tcBorders>
          </w:tcPr>
          <w:p w:rsidR="0098619F" w:rsidRPr="006C35E5" w:rsidRDefault="0098619F" w:rsidP="000E13D4">
            <w:pPr>
              <w:spacing w:line="360" w:lineRule="auto"/>
              <w:jc w:val="center"/>
            </w:pPr>
            <w:r w:rsidRPr="006C35E5">
              <w:t>0,00</w:t>
            </w:r>
          </w:p>
        </w:tc>
      </w:tr>
    </w:tbl>
    <w:p w:rsidR="0098619F" w:rsidRDefault="0098619F" w:rsidP="0098619F">
      <w:pPr>
        <w:pStyle w:val="11"/>
        <w:spacing w:line="360" w:lineRule="auto"/>
        <w:ind w:firstLine="720"/>
        <w:rPr>
          <w:sz w:val="28"/>
        </w:rPr>
      </w:pPr>
    </w:p>
    <w:p w:rsidR="0098619F" w:rsidRDefault="0098619F" w:rsidP="0098619F">
      <w:pPr>
        <w:pStyle w:val="11"/>
        <w:spacing w:line="360" w:lineRule="auto"/>
        <w:ind w:firstLine="720"/>
        <w:rPr>
          <w:sz w:val="28"/>
        </w:rPr>
      </w:pPr>
      <w:r>
        <w:rPr>
          <w:sz w:val="28"/>
        </w:rPr>
        <w:t xml:space="preserve">По сравнению с 2005 годом общая сумма внеоборотных активов в </w:t>
      </w:r>
      <w:smartTag w:uri="urn:schemas-microsoft-com:office:smarttags" w:element="metricconverter">
        <w:smartTagPr>
          <w:attr w:name="ProductID" w:val="2006 г"/>
        </w:smartTagPr>
        <w:r>
          <w:rPr>
            <w:sz w:val="28"/>
          </w:rPr>
          <w:t>2006 г</w:t>
        </w:r>
      </w:smartTag>
      <w:r>
        <w:rPr>
          <w:sz w:val="28"/>
        </w:rPr>
        <w:t>. увеличилась на 69 тыс. руб. и составила 1553 тыс. руб.</w:t>
      </w:r>
    </w:p>
    <w:p w:rsidR="0098619F" w:rsidRDefault="0098619F" w:rsidP="0098619F">
      <w:pPr>
        <w:pStyle w:val="11"/>
        <w:spacing w:line="360" w:lineRule="auto"/>
        <w:ind w:firstLine="720"/>
        <w:rPr>
          <w:sz w:val="28"/>
        </w:rPr>
      </w:pPr>
      <w:r>
        <w:rPr>
          <w:sz w:val="28"/>
        </w:rPr>
        <w:t>Это было вызвано, прежде всего, увеличением суммы основных средств на 79 тыс. руб., сумма которых, по результатам года составила 1527 тыс. руб.</w:t>
      </w:r>
    </w:p>
    <w:p w:rsidR="0098619F" w:rsidRDefault="0098619F" w:rsidP="0098619F">
      <w:pPr>
        <w:pStyle w:val="11"/>
        <w:spacing w:line="360" w:lineRule="auto"/>
        <w:ind w:firstLine="720"/>
        <w:rPr>
          <w:sz w:val="28"/>
        </w:rPr>
      </w:pPr>
      <w:r>
        <w:rPr>
          <w:sz w:val="28"/>
        </w:rPr>
        <w:t>Также необходимо отметить снижение нематериальных активов в сумме 10 тыс. руб. Сумма долгосрочных финансовых вложений по прежнему не изменилась и составила 3 тыс. руб.</w:t>
      </w:r>
      <w:r w:rsidRPr="008D6520">
        <w:rPr>
          <w:sz w:val="28"/>
        </w:rPr>
        <w:t xml:space="preserve"> </w:t>
      </w:r>
    </w:p>
    <w:p w:rsidR="0098619F" w:rsidRDefault="0098619F" w:rsidP="0098619F">
      <w:pPr>
        <w:pStyle w:val="11"/>
        <w:spacing w:line="360" w:lineRule="auto"/>
        <w:ind w:firstLine="720"/>
        <w:rPr>
          <w:sz w:val="28"/>
        </w:rPr>
      </w:pPr>
      <w:r>
        <w:rPr>
          <w:sz w:val="28"/>
        </w:rPr>
        <w:t xml:space="preserve">Для большей наглядности структуру внеоборотных активов представим в виде рис. </w:t>
      </w:r>
      <w:r w:rsidR="000E13D4">
        <w:rPr>
          <w:sz w:val="28"/>
        </w:rPr>
        <w:t>1</w:t>
      </w:r>
      <w:r>
        <w:rPr>
          <w:sz w:val="28"/>
        </w:rPr>
        <w:t>.</w:t>
      </w:r>
    </w:p>
    <w:p w:rsidR="000E13D4" w:rsidRDefault="000E13D4" w:rsidP="0098619F">
      <w:pPr>
        <w:pStyle w:val="11"/>
        <w:spacing w:line="360" w:lineRule="auto"/>
        <w:ind w:firstLine="720"/>
        <w:rPr>
          <w:sz w:val="28"/>
        </w:rPr>
      </w:pPr>
    </w:p>
    <w:p w:rsidR="0098619F" w:rsidRDefault="0098619F" w:rsidP="0098619F">
      <w:pPr>
        <w:pStyle w:val="11"/>
        <w:spacing w:line="240" w:lineRule="auto"/>
        <w:ind w:firstLine="0"/>
        <w:jc w:val="center"/>
        <w:rPr>
          <w:sz w:val="28"/>
        </w:rPr>
      </w:pPr>
      <w:r w:rsidRPr="00882CE6">
        <w:rPr>
          <w:sz w:val="28"/>
        </w:rPr>
        <w:object w:dxaOrig="9366" w:dyaOrig="4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04pt" o:ole="">
            <v:imagedata r:id="rId7" o:title=""/>
          </v:shape>
          <o:OLEObject Type="Embed" ProgID="MSGraph.Chart.8" ShapeID="_x0000_i1025" DrawAspect="Content" ObjectID="_1469884302" r:id="rId8">
            <o:FieldCodes>\s</o:FieldCodes>
          </o:OLEObject>
        </w:object>
      </w:r>
    </w:p>
    <w:p w:rsidR="000E13D4" w:rsidRDefault="000E13D4" w:rsidP="0098619F">
      <w:pPr>
        <w:pStyle w:val="11"/>
        <w:spacing w:line="240" w:lineRule="auto"/>
        <w:ind w:firstLine="0"/>
        <w:jc w:val="center"/>
        <w:rPr>
          <w:sz w:val="28"/>
        </w:rPr>
      </w:pPr>
    </w:p>
    <w:p w:rsidR="0098619F" w:rsidRDefault="0098619F" w:rsidP="0098619F">
      <w:pPr>
        <w:pStyle w:val="11"/>
        <w:spacing w:line="240" w:lineRule="auto"/>
        <w:ind w:firstLine="0"/>
        <w:jc w:val="center"/>
        <w:rPr>
          <w:sz w:val="28"/>
        </w:rPr>
      </w:pPr>
      <w:r>
        <w:rPr>
          <w:sz w:val="28"/>
        </w:rPr>
        <w:t xml:space="preserve">Рис. </w:t>
      </w:r>
      <w:r w:rsidR="000E13D4">
        <w:rPr>
          <w:sz w:val="28"/>
        </w:rPr>
        <w:t>1</w:t>
      </w:r>
      <w:r>
        <w:rPr>
          <w:sz w:val="28"/>
        </w:rPr>
        <w:t>. Структура внеоборотных активов ООО «Горника» за 2004 -2006 гг.</w:t>
      </w:r>
    </w:p>
    <w:p w:rsidR="0098619F" w:rsidRDefault="0098619F" w:rsidP="0098619F">
      <w:pPr>
        <w:pStyle w:val="11"/>
        <w:spacing w:line="360" w:lineRule="auto"/>
        <w:ind w:firstLine="720"/>
        <w:rPr>
          <w:sz w:val="28"/>
        </w:rPr>
      </w:pPr>
    </w:p>
    <w:p w:rsidR="000E13D4" w:rsidRDefault="000E13D4" w:rsidP="000E13D4">
      <w:pPr>
        <w:pStyle w:val="11"/>
        <w:spacing w:line="360" w:lineRule="auto"/>
        <w:ind w:firstLine="720"/>
        <w:rPr>
          <w:sz w:val="28"/>
        </w:rPr>
      </w:pPr>
      <w:r>
        <w:rPr>
          <w:sz w:val="28"/>
        </w:rPr>
        <w:t xml:space="preserve">Анализ рис. 1 показал, что наибольший удельный вес в структуре внеоборотных активов занимают основные средства, доля которых за весь рассматриваемы период с 2004 по </w:t>
      </w:r>
      <w:smartTag w:uri="urn:schemas-microsoft-com:office:smarttags" w:element="metricconverter">
        <w:smartTagPr>
          <w:attr w:name="ProductID" w:val="2006 г"/>
        </w:smartTagPr>
        <w:r>
          <w:rPr>
            <w:sz w:val="28"/>
          </w:rPr>
          <w:t>2006 г</w:t>
        </w:r>
      </w:smartTag>
      <w:r>
        <w:rPr>
          <w:sz w:val="28"/>
        </w:rPr>
        <w:t>. составила 97,11 %, 97,57 % и 98,33 % соответственно.</w:t>
      </w:r>
    </w:p>
    <w:p w:rsidR="000E13D4" w:rsidRDefault="000E13D4" w:rsidP="000E13D4">
      <w:pPr>
        <w:pStyle w:val="11"/>
        <w:spacing w:line="360" w:lineRule="auto"/>
        <w:ind w:firstLine="720"/>
        <w:rPr>
          <w:sz w:val="28"/>
        </w:rPr>
      </w:pPr>
      <w:r>
        <w:rPr>
          <w:sz w:val="28"/>
        </w:rPr>
        <w:t xml:space="preserve">Доля нематериальных активов и долгосрочных финансовых вложений по результатам </w:t>
      </w:r>
      <w:smartTag w:uri="urn:schemas-microsoft-com:office:smarttags" w:element="metricconverter">
        <w:smartTagPr>
          <w:attr w:name="ProductID" w:val="2006 г"/>
        </w:smartTagPr>
        <w:r>
          <w:rPr>
            <w:sz w:val="28"/>
          </w:rPr>
          <w:t>2006 г</w:t>
        </w:r>
      </w:smartTag>
      <w:r>
        <w:rPr>
          <w:sz w:val="28"/>
        </w:rPr>
        <w:t>. составили 1,48 и 0,19 % соответственно, причем если доля первого уменьшилась на 1,13 %, то доля второго напротив увеличилась на 0,08 %.</w:t>
      </w:r>
    </w:p>
    <w:p w:rsidR="0098619F" w:rsidRDefault="0098619F" w:rsidP="0098619F">
      <w:pPr>
        <w:pStyle w:val="11"/>
        <w:spacing w:line="360" w:lineRule="auto"/>
        <w:ind w:firstLine="720"/>
        <w:rPr>
          <w:sz w:val="28"/>
        </w:rPr>
      </w:pPr>
      <w:r>
        <w:rPr>
          <w:sz w:val="28"/>
        </w:rPr>
        <w:t>Большое значение имеет анализ движения и технического состояния основных производственных фондов, который проводится по данным бухгалтерской отчетности</w:t>
      </w:r>
      <w:r>
        <w:rPr>
          <w:noProof/>
          <w:sz w:val="28"/>
        </w:rPr>
        <w:t xml:space="preserve">. Аналитические данные представлены в табл. </w:t>
      </w:r>
      <w:r w:rsidR="000E13D4">
        <w:rPr>
          <w:noProof/>
          <w:sz w:val="28"/>
        </w:rPr>
        <w:t>3</w:t>
      </w:r>
      <w:r>
        <w:rPr>
          <w:noProof/>
          <w:sz w:val="28"/>
        </w:rPr>
        <w:t>.</w:t>
      </w:r>
    </w:p>
    <w:p w:rsidR="0098619F" w:rsidRDefault="0098619F" w:rsidP="0098619F">
      <w:pPr>
        <w:pStyle w:val="11"/>
        <w:spacing w:line="360" w:lineRule="auto"/>
        <w:ind w:hanging="40"/>
        <w:jc w:val="right"/>
        <w:rPr>
          <w:sz w:val="28"/>
        </w:rPr>
      </w:pPr>
      <w:r>
        <w:rPr>
          <w:sz w:val="28"/>
        </w:rPr>
        <w:t>Таблица</w:t>
      </w:r>
      <w:r w:rsidR="000E13D4">
        <w:rPr>
          <w:noProof/>
          <w:sz w:val="28"/>
        </w:rPr>
        <w:t xml:space="preserve"> 3</w:t>
      </w:r>
    </w:p>
    <w:p w:rsidR="0098619F" w:rsidRDefault="0098619F" w:rsidP="0098619F">
      <w:pPr>
        <w:pStyle w:val="11"/>
        <w:spacing w:line="360" w:lineRule="auto"/>
        <w:ind w:firstLine="0"/>
        <w:jc w:val="center"/>
        <w:rPr>
          <w:sz w:val="28"/>
        </w:rPr>
      </w:pPr>
      <w:r>
        <w:rPr>
          <w:sz w:val="28"/>
        </w:rPr>
        <w:t>Данные о движении и техническом состоянии основных средств ООО «Горника»  за 2004 - 2006 гг.</w:t>
      </w:r>
    </w:p>
    <w:tbl>
      <w:tblPr>
        <w:tblW w:w="9540" w:type="dxa"/>
        <w:tblInd w:w="236" w:type="dxa"/>
        <w:tblLayout w:type="fixed"/>
        <w:tblCellMar>
          <w:left w:w="56" w:type="dxa"/>
          <w:right w:w="56" w:type="dxa"/>
        </w:tblCellMar>
        <w:tblLook w:val="0000" w:firstRow="0" w:lastRow="0" w:firstColumn="0" w:lastColumn="0" w:noHBand="0" w:noVBand="0"/>
      </w:tblPr>
      <w:tblGrid>
        <w:gridCol w:w="3364"/>
        <w:gridCol w:w="992"/>
        <w:gridCol w:w="1134"/>
        <w:gridCol w:w="1139"/>
        <w:gridCol w:w="1471"/>
        <w:gridCol w:w="1440"/>
      </w:tblGrid>
      <w:tr w:rsidR="0098619F" w:rsidRPr="001E2652">
        <w:trPr>
          <w:cantSplit/>
          <w:trHeight w:val="20"/>
        </w:trPr>
        <w:tc>
          <w:tcPr>
            <w:tcW w:w="3364" w:type="dxa"/>
            <w:vMerge w:val="restart"/>
            <w:tcBorders>
              <w:top w:val="single" w:sz="4" w:space="0" w:color="auto"/>
              <w:left w:val="single" w:sz="4" w:space="0" w:color="auto"/>
              <w:right w:val="single" w:sz="6" w:space="0" w:color="auto"/>
            </w:tcBorders>
            <w:vAlign w:val="center"/>
          </w:tcPr>
          <w:p w:rsidR="0098619F" w:rsidRPr="001E2652" w:rsidRDefault="0098619F" w:rsidP="000E13D4">
            <w:pPr>
              <w:pStyle w:val="11"/>
              <w:spacing w:line="360" w:lineRule="auto"/>
              <w:ind w:firstLine="0"/>
              <w:jc w:val="center"/>
              <w:rPr>
                <w:szCs w:val="24"/>
              </w:rPr>
            </w:pPr>
            <w:r w:rsidRPr="001E2652">
              <w:rPr>
                <w:szCs w:val="24"/>
              </w:rPr>
              <w:t>Показатель</w:t>
            </w:r>
          </w:p>
        </w:tc>
        <w:tc>
          <w:tcPr>
            <w:tcW w:w="3265" w:type="dxa"/>
            <w:gridSpan w:val="3"/>
            <w:tcBorders>
              <w:top w:val="single" w:sz="4" w:space="0" w:color="auto"/>
              <w:left w:val="single" w:sz="6" w:space="0" w:color="auto"/>
              <w:bottom w:val="single" w:sz="6" w:space="0" w:color="auto"/>
              <w:right w:val="single" w:sz="4" w:space="0" w:color="auto"/>
            </w:tcBorders>
          </w:tcPr>
          <w:p w:rsidR="0098619F" w:rsidRPr="001E2652" w:rsidRDefault="0098619F" w:rsidP="000E13D4">
            <w:pPr>
              <w:pStyle w:val="11"/>
              <w:spacing w:line="360" w:lineRule="auto"/>
              <w:ind w:firstLine="0"/>
              <w:jc w:val="center"/>
              <w:rPr>
                <w:szCs w:val="24"/>
              </w:rPr>
            </w:pPr>
            <w:r w:rsidRPr="001E2652">
              <w:rPr>
                <w:szCs w:val="24"/>
              </w:rPr>
              <w:t>Уровень показателя</w:t>
            </w:r>
          </w:p>
        </w:tc>
        <w:tc>
          <w:tcPr>
            <w:tcW w:w="2911" w:type="dxa"/>
            <w:gridSpan w:val="2"/>
            <w:vMerge w:val="restart"/>
            <w:tcBorders>
              <w:top w:val="single" w:sz="4" w:space="0" w:color="auto"/>
              <w:left w:val="single" w:sz="4" w:space="0" w:color="auto"/>
              <w:right w:val="single" w:sz="4" w:space="0" w:color="auto"/>
            </w:tcBorders>
          </w:tcPr>
          <w:p w:rsidR="0098619F" w:rsidRPr="001E2652" w:rsidRDefault="0098619F" w:rsidP="000E13D4">
            <w:pPr>
              <w:pStyle w:val="11"/>
              <w:spacing w:line="360" w:lineRule="auto"/>
              <w:ind w:firstLine="0"/>
              <w:jc w:val="center"/>
              <w:rPr>
                <w:szCs w:val="24"/>
              </w:rPr>
            </w:pPr>
            <w:r w:rsidRPr="001E2652">
              <w:rPr>
                <w:szCs w:val="24"/>
              </w:rPr>
              <w:t>Отклонение (+; -)</w:t>
            </w:r>
          </w:p>
        </w:tc>
      </w:tr>
      <w:tr w:rsidR="0098619F" w:rsidRPr="001E2652">
        <w:trPr>
          <w:cantSplit/>
          <w:trHeight w:val="414"/>
        </w:trPr>
        <w:tc>
          <w:tcPr>
            <w:tcW w:w="3364" w:type="dxa"/>
            <w:vMerge/>
            <w:tcBorders>
              <w:left w:val="single" w:sz="4" w:space="0" w:color="auto"/>
              <w:bottom w:val="nil"/>
              <w:right w:val="single" w:sz="6" w:space="0" w:color="auto"/>
            </w:tcBorders>
          </w:tcPr>
          <w:p w:rsidR="0098619F" w:rsidRPr="001E2652" w:rsidRDefault="0098619F" w:rsidP="000E13D4">
            <w:pPr>
              <w:pStyle w:val="11"/>
              <w:spacing w:line="360" w:lineRule="auto"/>
              <w:ind w:firstLine="0"/>
              <w:rPr>
                <w:szCs w:val="24"/>
              </w:rPr>
            </w:pPr>
          </w:p>
        </w:tc>
        <w:tc>
          <w:tcPr>
            <w:tcW w:w="992" w:type="dxa"/>
            <w:vMerge w:val="restart"/>
            <w:tcBorders>
              <w:top w:val="single" w:sz="6" w:space="0" w:color="auto"/>
              <w:left w:val="single" w:sz="6" w:space="0" w:color="auto"/>
              <w:bottom w:val="nil"/>
              <w:right w:val="single" w:sz="4" w:space="0" w:color="auto"/>
            </w:tcBorders>
            <w:vAlign w:val="center"/>
          </w:tcPr>
          <w:p w:rsidR="0098619F" w:rsidRPr="001E2652" w:rsidRDefault="0098619F" w:rsidP="000E13D4">
            <w:pPr>
              <w:pStyle w:val="11"/>
              <w:spacing w:line="360" w:lineRule="auto"/>
              <w:ind w:firstLine="0"/>
              <w:jc w:val="center"/>
              <w:rPr>
                <w:szCs w:val="24"/>
              </w:rPr>
            </w:pPr>
            <w:smartTag w:uri="urn:schemas-microsoft-com:office:smarttags" w:element="metricconverter">
              <w:smartTagPr>
                <w:attr w:name="ProductID" w:val="2004 г"/>
              </w:smartTagPr>
              <w:r>
                <w:rPr>
                  <w:szCs w:val="24"/>
                </w:rPr>
                <w:t>2004 г</w:t>
              </w:r>
            </w:smartTag>
            <w:r>
              <w:rPr>
                <w:szCs w:val="24"/>
              </w:rPr>
              <w:t>.</w:t>
            </w:r>
          </w:p>
        </w:tc>
        <w:tc>
          <w:tcPr>
            <w:tcW w:w="1134" w:type="dxa"/>
            <w:vMerge w:val="restart"/>
            <w:tcBorders>
              <w:top w:val="single" w:sz="6" w:space="0" w:color="auto"/>
              <w:left w:val="single" w:sz="4" w:space="0" w:color="auto"/>
              <w:bottom w:val="nil"/>
              <w:right w:val="single" w:sz="6" w:space="0" w:color="auto"/>
            </w:tcBorders>
            <w:vAlign w:val="center"/>
          </w:tcPr>
          <w:p w:rsidR="0098619F" w:rsidRPr="001E2652" w:rsidRDefault="0098619F" w:rsidP="000E13D4">
            <w:pPr>
              <w:pStyle w:val="11"/>
              <w:spacing w:line="360" w:lineRule="auto"/>
              <w:ind w:firstLine="0"/>
              <w:jc w:val="center"/>
              <w:rPr>
                <w:szCs w:val="24"/>
              </w:rPr>
            </w:pPr>
            <w:smartTag w:uri="urn:schemas-microsoft-com:office:smarttags" w:element="metricconverter">
              <w:smartTagPr>
                <w:attr w:name="ProductID" w:val="2005 г"/>
              </w:smartTagPr>
              <w:r>
                <w:rPr>
                  <w:szCs w:val="24"/>
                </w:rPr>
                <w:t>2005 г</w:t>
              </w:r>
            </w:smartTag>
            <w:r>
              <w:rPr>
                <w:szCs w:val="24"/>
              </w:rPr>
              <w:t>.</w:t>
            </w:r>
          </w:p>
        </w:tc>
        <w:tc>
          <w:tcPr>
            <w:tcW w:w="1139" w:type="dxa"/>
            <w:vMerge w:val="restart"/>
            <w:tcBorders>
              <w:top w:val="single" w:sz="6" w:space="0" w:color="auto"/>
              <w:left w:val="single" w:sz="6" w:space="0" w:color="auto"/>
              <w:bottom w:val="nil"/>
              <w:right w:val="single" w:sz="4" w:space="0" w:color="auto"/>
            </w:tcBorders>
            <w:vAlign w:val="center"/>
          </w:tcPr>
          <w:p w:rsidR="0098619F" w:rsidRPr="001E2652" w:rsidRDefault="0098619F" w:rsidP="000E13D4">
            <w:pPr>
              <w:pStyle w:val="11"/>
              <w:spacing w:line="360" w:lineRule="auto"/>
              <w:ind w:firstLine="0"/>
              <w:jc w:val="center"/>
              <w:rPr>
                <w:szCs w:val="24"/>
              </w:rPr>
            </w:pPr>
            <w:smartTag w:uri="urn:schemas-microsoft-com:office:smarttags" w:element="metricconverter">
              <w:smartTagPr>
                <w:attr w:name="ProductID" w:val="2006 г"/>
              </w:smartTagPr>
              <w:r>
                <w:rPr>
                  <w:szCs w:val="24"/>
                </w:rPr>
                <w:t>2006 г</w:t>
              </w:r>
            </w:smartTag>
            <w:r>
              <w:rPr>
                <w:szCs w:val="24"/>
              </w:rPr>
              <w:t>.</w:t>
            </w:r>
          </w:p>
        </w:tc>
        <w:tc>
          <w:tcPr>
            <w:tcW w:w="2911" w:type="dxa"/>
            <w:gridSpan w:val="2"/>
            <w:vMerge/>
            <w:tcBorders>
              <w:left w:val="single" w:sz="4" w:space="0" w:color="auto"/>
              <w:bottom w:val="single" w:sz="6" w:space="0" w:color="auto"/>
              <w:right w:val="single" w:sz="4" w:space="0" w:color="auto"/>
            </w:tcBorders>
          </w:tcPr>
          <w:p w:rsidR="0098619F" w:rsidRPr="001E2652" w:rsidRDefault="0098619F" w:rsidP="000E13D4">
            <w:pPr>
              <w:pStyle w:val="11"/>
              <w:spacing w:line="360" w:lineRule="auto"/>
              <w:ind w:firstLine="0"/>
              <w:jc w:val="center"/>
              <w:rPr>
                <w:szCs w:val="24"/>
              </w:rPr>
            </w:pPr>
          </w:p>
        </w:tc>
      </w:tr>
      <w:tr w:rsidR="0098619F" w:rsidRPr="001E2652">
        <w:trPr>
          <w:cantSplit/>
          <w:trHeight w:val="20"/>
        </w:trPr>
        <w:tc>
          <w:tcPr>
            <w:tcW w:w="3364" w:type="dxa"/>
            <w:vMerge/>
            <w:tcBorders>
              <w:top w:val="nil"/>
              <w:left w:val="single" w:sz="4" w:space="0" w:color="auto"/>
              <w:bottom w:val="single" w:sz="6" w:space="0" w:color="auto"/>
              <w:right w:val="single" w:sz="6" w:space="0" w:color="auto"/>
            </w:tcBorders>
          </w:tcPr>
          <w:p w:rsidR="0098619F" w:rsidRPr="001E2652" w:rsidRDefault="0098619F" w:rsidP="000E13D4">
            <w:pPr>
              <w:pStyle w:val="11"/>
              <w:spacing w:line="360" w:lineRule="auto"/>
              <w:ind w:firstLine="0"/>
              <w:rPr>
                <w:szCs w:val="24"/>
              </w:rPr>
            </w:pPr>
          </w:p>
        </w:tc>
        <w:tc>
          <w:tcPr>
            <w:tcW w:w="992" w:type="dxa"/>
            <w:vMerge/>
            <w:tcBorders>
              <w:top w:val="nil"/>
              <w:left w:val="single" w:sz="6" w:space="0" w:color="auto"/>
              <w:bottom w:val="single" w:sz="6" w:space="0" w:color="auto"/>
              <w:right w:val="single" w:sz="4" w:space="0" w:color="auto"/>
            </w:tcBorders>
          </w:tcPr>
          <w:p w:rsidR="0098619F" w:rsidRPr="001E2652" w:rsidRDefault="0098619F" w:rsidP="000E13D4">
            <w:pPr>
              <w:pStyle w:val="11"/>
              <w:spacing w:line="360" w:lineRule="auto"/>
              <w:ind w:firstLine="0"/>
              <w:jc w:val="center"/>
              <w:rPr>
                <w:szCs w:val="24"/>
              </w:rPr>
            </w:pPr>
          </w:p>
        </w:tc>
        <w:tc>
          <w:tcPr>
            <w:tcW w:w="1134" w:type="dxa"/>
            <w:vMerge/>
            <w:tcBorders>
              <w:top w:val="nil"/>
              <w:left w:val="single" w:sz="4" w:space="0" w:color="auto"/>
              <w:bottom w:val="single" w:sz="6" w:space="0" w:color="auto"/>
              <w:right w:val="single" w:sz="6" w:space="0" w:color="auto"/>
            </w:tcBorders>
          </w:tcPr>
          <w:p w:rsidR="0098619F" w:rsidRPr="001E2652" w:rsidRDefault="0098619F" w:rsidP="000E13D4">
            <w:pPr>
              <w:pStyle w:val="11"/>
              <w:spacing w:line="360" w:lineRule="auto"/>
              <w:ind w:firstLine="0"/>
              <w:jc w:val="center"/>
              <w:rPr>
                <w:szCs w:val="24"/>
              </w:rPr>
            </w:pPr>
          </w:p>
        </w:tc>
        <w:tc>
          <w:tcPr>
            <w:tcW w:w="1139" w:type="dxa"/>
            <w:vMerge/>
            <w:tcBorders>
              <w:top w:val="nil"/>
              <w:left w:val="single" w:sz="6" w:space="0" w:color="auto"/>
              <w:bottom w:val="single" w:sz="6" w:space="0" w:color="auto"/>
              <w:right w:val="single" w:sz="4" w:space="0" w:color="auto"/>
            </w:tcBorders>
          </w:tcPr>
          <w:p w:rsidR="0098619F" w:rsidRPr="001E2652" w:rsidRDefault="0098619F" w:rsidP="000E13D4">
            <w:pPr>
              <w:pStyle w:val="11"/>
              <w:spacing w:line="360" w:lineRule="auto"/>
              <w:ind w:firstLine="0"/>
              <w:jc w:val="center"/>
              <w:rPr>
                <w:szCs w:val="24"/>
              </w:rPr>
            </w:pPr>
          </w:p>
        </w:tc>
        <w:tc>
          <w:tcPr>
            <w:tcW w:w="1471" w:type="dxa"/>
            <w:tcBorders>
              <w:top w:val="single" w:sz="6" w:space="0" w:color="auto"/>
              <w:left w:val="single" w:sz="4" w:space="0" w:color="auto"/>
              <w:bottom w:val="single" w:sz="6" w:space="0" w:color="auto"/>
              <w:right w:val="single" w:sz="4" w:space="0" w:color="auto"/>
            </w:tcBorders>
          </w:tcPr>
          <w:p w:rsidR="0098619F" w:rsidRPr="001E2652" w:rsidRDefault="0098619F" w:rsidP="000E13D4">
            <w:pPr>
              <w:spacing w:line="360" w:lineRule="auto"/>
              <w:jc w:val="center"/>
              <w:rPr>
                <w:snapToGrid w:val="0"/>
                <w:color w:val="000000"/>
              </w:rPr>
            </w:pPr>
            <w:r>
              <w:rPr>
                <w:snapToGrid w:val="0"/>
                <w:color w:val="000000"/>
              </w:rPr>
              <w:t>2005</w:t>
            </w:r>
            <w:r w:rsidRPr="001E2652">
              <w:rPr>
                <w:snapToGrid w:val="0"/>
                <w:color w:val="000000"/>
              </w:rPr>
              <w:t>/</w:t>
            </w:r>
            <w:r>
              <w:rPr>
                <w:snapToGrid w:val="0"/>
                <w:color w:val="000000"/>
              </w:rPr>
              <w:t>2004</w:t>
            </w:r>
          </w:p>
        </w:tc>
        <w:tc>
          <w:tcPr>
            <w:tcW w:w="1440" w:type="dxa"/>
            <w:tcBorders>
              <w:top w:val="single" w:sz="6" w:space="0" w:color="auto"/>
              <w:left w:val="single" w:sz="4" w:space="0" w:color="auto"/>
              <w:bottom w:val="single" w:sz="6" w:space="0" w:color="auto"/>
              <w:right w:val="single" w:sz="4" w:space="0" w:color="auto"/>
            </w:tcBorders>
          </w:tcPr>
          <w:p w:rsidR="0098619F" w:rsidRPr="001E2652" w:rsidRDefault="0098619F" w:rsidP="000E13D4">
            <w:pPr>
              <w:spacing w:line="360" w:lineRule="auto"/>
              <w:jc w:val="center"/>
              <w:rPr>
                <w:snapToGrid w:val="0"/>
                <w:color w:val="000000"/>
              </w:rPr>
            </w:pPr>
            <w:r>
              <w:rPr>
                <w:snapToGrid w:val="0"/>
                <w:color w:val="000000"/>
              </w:rPr>
              <w:t>2006</w:t>
            </w:r>
            <w:r w:rsidRPr="001E2652">
              <w:rPr>
                <w:snapToGrid w:val="0"/>
                <w:color w:val="000000"/>
              </w:rPr>
              <w:t>/</w:t>
            </w:r>
            <w:r>
              <w:rPr>
                <w:snapToGrid w:val="0"/>
                <w:color w:val="000000"/>
              </w:rPr>
              <w:t>2005</w:t>
            </w:r>
          </w:p>
        </w:tc>
      </w:tr>
      <w:tr w:rsidR="0098619F" w:rsidRPr="001E2652">
        <w:trPr>
          <w:cantSplit/>
          <w:trHeight w:val="20"/>
        </w:trPr>
        <w:tc>
          <w:tcPr>
            <w:tcW w:w="336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rPr>
                <w:color w:val="000000"/>
              </w:rPr>
            </w:pPr>
            <w:r w:rsidRPr="006F20B0">
              <w:rPr>
                <w:color w:val="000000"/>
              </w:rPr>
              <w:t>1. Основные средства:</w:t>
            </w:r>
            <w:r w:rsidRPr="006F20B0">
              <w:rPr>
                <w:color w:val="000000"/>
              </w:rPr>
              <w:br/>
              <w:t>- на начало года, тыс. руб.</w:t>
            </w:r>
          </w:p>
        </w:tc>
        <w:tc>
          <w:tcPr>
            <w:tcW w:w="992"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3560</w:t>
            </w:r>
          </w:p>
        </w:tc>
        <w:tc>
          <w:tcPr>
            <w:tcW w:w="113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3575</w:t>
            </w:r>
          </w:p>
        </w:tc>
        <w:tc>
          <w:tcPr>
            <w:tcW w:w="1139"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2858</w:t>
            </w:r>
          </w:p>
        </w:tc>
        <w:tc>
          <w:tcPr>
            <w:tcW w:w="1471" w:type="dxa"/>
            <w:tcBorders>
              <w:top w:val="single" w:sz="6" w:space="0" w:color="auto"/>
              <w:left w:val="single" w:sz="4"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15</w:t>
            </w:r>
          </w:p>
        </w:tc>
        <w:tc>
          <w:tcPr>
            <w:tcW w:w="1440" w:type="dxa"/>
            <w:tcBorders>
              <w:top w:val="single" w:sz="6" w:space="0" w:color="auto"/>
              <w:left w:val="single" w:sz="4"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-717</w:t>
            </w:r>
          </w:p>
        </w:tc>
      </w:tr>
      <w:tr w:rsidR="0098619F" w:rsidRPr="001E2652">
        <w:trPr>
          <w:cantSplit/>
          <w:trHeight w:val="20"/>
        </w:trPr>
        <w:tc>
          <w:tcPr>
            <w:tcW w:w="336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rPr>
                <w:color w:val="000000"/>
              </w:rPr>
            </w:pPr>
            <w:r w:rsidRPr="006F20B0">
              <w:rPr>
                <w:color w:val="000000"/>
              </w:rPr>
              <w:t>- поступило (введено), тыс. руб.</w:t>
            </w:r>
          </w:p>
        </w:tc>
        <w:tc>
          <w:tcPr>
            <w:tcW w:w="992"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213</w:t>
            </w:r>
          </w:p>
        </w:tc>
        <w:tc>
          <w:tcPr>
            <w:tcW w:w="113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576</w:t>
            </w:r>
          </w:p>
        </w:tc>
        <w:tc>
          <w:tcPr>
            <w:tcW w:w="1139" w:type="dxa"/>
            <w:tcBorders>
              <w:top w:val="single" w:sz="6" w:space="0" w:color="auto"/>
              <w:left w:val="single" w:sz="6"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718</w:t>
            </w:r>
          </w:p>
        </w:tc>
        <w:tc>
          <w:tcPr>
            <w:tcW w:w="1471"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363</w:t>
            </w:r>
          </w:p>
        </w:tc>
        <w:tc>
          <w:tcPr>
            <w:tcW w:w="1440" w:type="dxa"/>
            <w:tcBorders>
              <w:top w:val="single" w:sz="6" w:space="0" w:color="auto"/>
              <w:left w:val="single" w:sz="4"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142</w:t>
            </w:r>
          </w:p>
        </w:tc>
      </w:tr>
      <w:tr w:rsidR="0098619F" w:rsidRPr="001E2652">
        <w:trPr>
          <w:cantSplit/>
          <w:trHeight w:val="20"/>
        </w:trPr>
        <w:tc>
          <w:tcPr>
            <w:tcW w:w="336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rPr>
                <w:color w:val="000000"/>
              </w:rPr>
            </w:pPr>
            <w:r w:rsidRPr="006F20B0">
              <w:rPr>
                <w:color w:val="000000"/>
              </w:rPr>
              <w:t>- выбыло, тыс. руб.</w:t>
            </w:r>
          </w:p>
        </w:tc>
        <w:tc>
          <w:tcPr>
            <w:tcW w:w="992"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198</w:t>
            </w:r>
          </w:p>
        </w:tc>
        <w:tc>
          <w:tcPr>
            <w:tcW w:w="113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1293</w:t>
            </w:r>
          </w:p>
        </w:tc>
        <w:tc>
          <w:tcPr>
            <w:tcW w:w="1139" w:type="dxa"/>
            <w:tcBorders>
              <w:top w:val="single" w:sz="6" w:space="0" w:color="auto"/>
              <w:left w:val="single" w:sz="6"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274</w:t>
            </w:r>
          </w:p>
        </w:tc>
        <w:tc>
          <w:tcPr>
            <w:tcW w:w="1471"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1095</w:t>
            </w:r>
          </w:p>
        </w:tc>
        <w:tc>
          <w:tcPr>
            <w:tcW w:w="1440" w:type="dxa"/>
            <w:tcBorders>
              <w:top w:val="single" w:sz="6" w:space="0" w:color="auto"/>
              <w:left w:val="single" w:sz="4"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-1019</w:t>
            </w:r>
          </w:p>
        </w:tc>
      </w:tr>
      <w:tr w:rsidR="0098619F" w:rsidRPr="001E2652">
        <w:trPr>
          <w:cantSplit/>
          <w:trHeight w:val="20"/>
        </w:trPr>
        <w:tc>
          <w:tcPr>
            <w:tcW w:w="336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rPr>
                <w:color w:val="000000"/>
              </w:rPr>
            </w:pPr>
            <w:r w:rsidRPr="006F20B0">
              <w:rPr>
                <w:color w:val="000000"/>
              </w:rPr>
              <w:t>- на конец года, тыс. руб.</w:t>
            </w:r>
          </w:p>
        </w:tc>
        <w:tc>
          <w:tcPr>
            <w:tcW w:w="992"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3575</w:t>
            </w:r>
          </w:p>
        </w:tc>
        <w:tc>
          <w:tcPr>
            <w:tcW w:w="113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2858</w:t>
            </w:r>
          </w:p>
        </w:tc>
        <w:tc>
          <w:tcPr>
            <w:tcW w:w="1139" w:type="dxa"/>
            <w:tcBorders>
              <w:top w:val="single" w:sz="6" w:space="0" w:color="auto"/>
              <w:left w:val="single" w:sz="6"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3302</w:t>
            </w:r>
          </w:p>
        </w:tc>
        <w:tc>
          <w:tcPr>
            <w:tcW w:w="1471"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-717</w:t>
            </w:r>
          </w:p>
        </w:tc>
        <w:tc>
          <w:tcPr>
            <w:tcW w:w="1440" w:type="dxa"/>
            <w:tcBorders>
              <w:top w:val="single" w:sz="6" w:space="0" w:color="auto"/>
              <w:left w:val="single" w:sz="4"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444</w:t>
            </w:r>
          </w:p>
        </w:tc>
      </w:tr>
      <w:tr w:rsidR="0098619F" w:rsidRPr="001E2652">
        <w:trPr>
          <w:cantSplit/>
          <w:trHeight w:val="20"/>
        </w:trPr>
        <w:tc>
          <w:tcPr>
            <w:tcW w:w="336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rPr>
                <w:color w:val="000000"/>
              </w:rPr>
            </w:pPr>
            <w:r w:rsidRPr="006F20B0">
              <w:rPr>
                <w:color w:val="000000"/>
              </w:rPr>
              <w:t>2. Начислено амортизации, тыс. руб.</w:t>
            </w:r>
          </w:p>
        </w:tc>
        <w:tc>
          <w:tcPr>
            <w:tcW w:w="992"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1862</w:t>
            </w:r>
          </w:p>
        </w:tc>
        <w:tc>
          <w:tcPr>
            <w:tcW w:w="113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1410</w:t>
            </w:r>
          </w:p>
        </w:tc>
        <w:tc>
          <w:tcPr>
            <w:tcW w:w="1139" w:type="dxa"/>
            <w:tcBorders>
              <w:top w:val="single" w:sz="6" w:space="0" w:color="auto"/>
              <w:left w:val="single" w:sz="6"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1775</w:t>
            </w:r>
          </w:p>
        </w:tc>
        <w:tc>
          <w:tcPr>
            <w:tcW w:w="1471"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-452</w:t>
            </w:r>
          </w:p>
        </w:tc>
        <w:tc>
          <w:tcPr>
            <w:tcW w:w="1440" w:type="dxa"/>
            <w:tcBorders>
              <w:top w:val="single" w:sz="6" w:space="0" w:color="auto"/>
              <w:left w:val="single" w:sz="4"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365</w:t>
            </w:r>
          </w:p>
        </w:tc>
      </w:tr>
      <w:tr w:rsidR="0098619F" w:rsidRPr="001E2652">
        <w:trPr>
          <w:cantSplit/>
          <w:trHeight w:val="20"/>
        </w:trPr>
        <w:tc>
          <w:tcPr>
            <w:tcW w:w="336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rPr>
                <w:color w:val="000000"/>
              </w:rPr>
            </w:pPr>
            <w:r w:rsidRPr="006F20B0">
              <w:rPr>
                <w:color w:val="000000"/>
              </w:rPr>
              <w:t xml:space="preserve">3. Коэффициенты:  </w:t>
            </w:r>
            <w:r w:rsidRPr="006F20B0">
              <w:rPr>
                <w:color w:val="000000"/>
              </w:rPr>
              <w:br/>
              <w:t>- ввода</w:t>
            </w:r>
          </w:p>
        </w:tc>
        <w:tc>
          <w:tcPr>
            <w:tcW w:w="992"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0,0596</w:t>
            </w:r>
          </w:p>
        </w:tc>
        <w:tc>
          <w:tcPr>
            <w:tcW w:w="113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0,2015</w:t>
            </w:r>
          </w:p>
        </w:tc>
        <w:tc>
          <w:tcPr>
            <w:tcW w:w="1139" w:type="dxa"/>
            <w:tcBorders>
              <w:top w:val="single" w:sz="6" w:space="0" w:color="auto"/>
              <w:left w:val="single" w:sz="6"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0,2174</w:t>
            </w:r>
          </w:p>
        </w:tc>
        <w:tc>
          <w:tcPr>
            <w:tcW w:w="1471"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0,1420</w:t>
            </w:r>
          </w:p>
        </w:tc>
        <w:tc>
          <w:tcPr>
            <w:tcW w:w="1440" w:type="dxa"/>
            <w:tcBorders>
              <w:top w:val="single" w:sz="6" w:space="0" w:color="auto"/>
              <w:left w:val="single" w:sz="4"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0,0159</w:t>
            </w:r>
          </w:p>
        </w:tc>
      </w:tr>
      <w:tr w:rsidR="0098619F" w:rsidRPr="001E2652">
        <w:trPr>
          <w:cantSplit/>
          <w:trHeight w:val="20"/>
        </w:trPr>
        <w:tc>
          <w:tcPr>
            <w:tcW w:w="336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rPr>
                <w:color w:val="000000"/>
              </w:rPr>
            </w:pPr>
            <w:r w:rsidRPr="006F20B0">
              <w:rPr>
                <w:color w:val="000000"/>
              </w:rPr>
              <w:t>- выбытия</w:t>
            </w:r>
          </w:p>
        </w:tc>
        <w:tc>
          <w:tcPr>
            <w:tcW w:w="992"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0,0556</w:t>
            </w:r>
          </w:p>
        </w:tc>
        <w:tc>
          <w:tcPr>
            <w:tcW w:w="113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0,3617</w:t>
            </w:r>
          </w:p>
        </w:tc>
        <w:tc>
          <w:tcPr>
            <w:tcW w:w="1139" w:type="dxa"/>
            <w:tcBorders>
              <w:top w:val="single" w:sz="6" w:space="0" w:color="auto"/>
              <w:left w:val="single" w:sz="6"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0,0959</w:t>
            </w:r>
          </w:p>
        </w:tc>
        <w:tc>
          <w:tcPr>
            <w:tcW w:w="1471"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0,3061</w:t>
            </w:r>
          </w:p>
        </w:tc>
        <w:tc>
          <w:tcPr>
            <w:tcW w:w="1440" w:type="dxa"/>
            <w:tcBorders>
              <w:top w:val="single" w:sz="6" w:space="0" w:color="auto"/>
              <w:left w:val="single" w:sz="4"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-0,2658</w:t>
            </w:r>
          </w:p>
        </w:tc>
      </w:tr>
      <w:tr w:rsidR="0098619F" w:rsidRPr="001E2652">
        <w:trPr>
          <w:cantSplit/>
          <w:trHeight w:val="20"/>
        </w:trPr>
        <w:tc>
          <w:tcPr>
            <w:tcW w:w="336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rPr>
                <w:color w:val="000000"/>
              </w:rPr>
            </w:pPr>
            <w:r w:rsidRPr="006F20B0">
              <w:rPr>
                <w:color w:val="000000"/>
              </w:rPr>
              <w:t>- обновления</w:t>
            </w:r>
          </w:p>
        </w:tc>
        <w:tc>
          <w:tcPr>
            <w:tcW w:w="992"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0,0042</w:t>
            </w:r>
          </w:p>
        </w:tc>
        <w:tc>
          <w:tcPr>
            <w:tcW w:w="113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-0,2229</w:t>
            </w:r>
          </w:p>
        </w:tc>
        <w:tc>
          <w:tcPr>
            <w:tcW w:w="1139" w:type="dxa"/>
            <w:tcBorders>
              <w:top w:val="single" w:sz="6" w:space="0" w:color="auto"/>
              <w:left w:val="single" w:sz="6"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0,1442</w:t>
            </w:r>
          </w:p>
        </w:tc>
        <w:tc>
          <w:tcPr>
            <w:tcW w:w="1471"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-0,2271</w:t>
            </w:r>
          </w:p>
        </w:tc>
        <w:tc>
          <w:tcPr>
            <w:tcW w:w="1440" w:type="dxa"/>
            <w:tcBorders>
              <w:top w:val="single" w:sz="6" w:space="0" w:color="auto"/>
              <w:left w:val="single" w:sz="4"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0,3671</w:t>
            </w:r>
          </w:p>
        </w:tc>
      </w:tr>
      <w:tr w:rsidR="0098619F" w:rsidRPr="001E2652">
        <w:trPr>
          <w:cantSplit/>
          <w:trHeight w:val="20"/>
        </w:trPr>
        <w:tc>
          <w:tcPr>
            <w:tcW w:w="336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rPr>
                <w:color w:val="000000"/>
              </w:rPr>
            </w:pPr>
            <w:r w:rsidRPr="006F20B0">
              <w:rPr>
                <w:color w:val="000000"/>
              </w:rPr>
              <w:t>- износа</w:t>
            </w:r>
          </w:p>
        </w:tc>
        <w:tc>
          <w:tcPr>
            <w:tcW w:w="992"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0,5208</w:t>
            </w:r>
          </w:p>
        </w:tc>
        <w:tc>
          <w:tcPr>
            <w:tcW w:w="1134" w:type="dxa"/>
            <w:tcBorders>
              <w:top w:val="single" w:sz="6" w:space="0" w:color="auto"/>
              <w:left w:val="single" w:sz="4"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0,4934</w:t>
            </w:r>
          </w:p>
        </w:tc>
        <w:tc>
          <w:tcPr>
            <w:tcW w:w="1139" w:type="dxa"/>
            <w:tcBorders>
              <w:top w:val="single" w:sz="6" w:space="0" w:color="auto"/>
              <w:left w:val="single" w:sz="6" w:space="0" w:color="auto"/>
              <w:bottom w:val="single" w:sz="6" w:space="0" w:color="auto"/>
              <w:right w:val="single" w:sz="6" w:space="0" w:color="auto"/>
            </w:tcBorders>
          </w:tcPr>
          <w:p w:rsidR="0098619F" w:rsidRPr="006F20B0" w:rsidRDefault="0098619F" w:rsidP="000E13D4">
            <w:pPr>
              <w:spacing w:line="360" w:lineRule="auto"/>
              <w:jc w:val="center"/>
              <w:rPr>
                <w:color w:val="000000"/>
              </w:rPr>
            </w:pPr>
            <w:r w:rsidRPr="006F20B0">
              <w:rPr>
                <w:color w:val="000000"/>
              </w:rPr>
              <w:t>0,5376</w:t>
            </w:r>
          </w:p>
        </w:tc>
        <w:tc>
          <w:tcPr>
            <w:tcW w:w="1471" w:type="dxa"/>
            <w:tcBorders>
              <w:top w:val="single" w:sz="6" w:space="0" w:color="auto"/>
              <w:left w:val="single" w:sz="6"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-0,0275</w:t>
            </w:r>
          </w:p>
        </w:tc>
        <w:tc>
          <w:tcPr>
            <w:tcW w:w="1440" w:type="dxa"/>
            <w:tcBorders>
              <w:top w:val="single" w:sz="6" w:space="0" w:color="auto"/>
              <w:left w:val="single" w:sz="4" w:space="0" w:color="auto"/>
              <w:bottom w:val="single" w:sz="6" w:space="0" w:color="auto"/>
              <w:right w:val="single" w:sz="4" w:space="0" w:color="auto"/>
            </w:tcBorders>
          </w:tcPr>
          <w:p w:rsidR="0098619F" w:rsidRPr="006F20B0" w:rsidRDefault="0098619F" w:rsidP="000E13D4">
            <w:pPr>
              <w:spacing w:line="360" w:lineRule="auto"/>
              <w:jc w:val="center"/>
              <w:rPr>
                <w:color w:val="000000"/>
              </w:rPr>
            </w:pPr>
            <w:r w:rsidRPr="006F20B0">
              <w:rPr>
                <w:color w:val="000000"/>
              </w:rPr>
              <w:t>0,0442</w:t>
            </w:r>
          </w:p>
        </w:tc>
      </w:tr>
    </w:tbl>
    <w:p w:rsidR="0098619F" w:rsidRDefault="0098619F" w:rsidP="0098619F">
      <w:pPr>
        <w:spacing w:line="360" w:lineRule="auto"/>
        <w:ind w:firstLine="720"/>
        <w:jc w:val="both"/>
        <w:rPr>
          <w:sz w:val="28"/>
        </w:rPr>
      </w:pPr>
    </w:p>
    <w:p w:rsidR="0098619F" w:rsidRDefault="0098619F" w:rsidP="0098619F">
      <w:pPr>
        <w:spacing w:line="360" w:lineRule="auto"/>
        <w:ind w:firstLine="720"/>
        <w:jc w:val="both"/>
        <w:rPr>
          <w:sz w:val="28"/>
        </w:rPr>
      </w:pPr>
      <w:r>
        <w:rPr>
          <w:sz w:val="28"/>
        </w:rPr>
        <w:t xml:space="preserve">Анализируя данные табл. </w:t>
      </w:r>
      <w:r w:rsidR="000E13D4">
        <w:rPr>
          <w:sz w:val="28"/>
        </w:rPr>
        <w:t>3</w:t>
      </w:r>
      <w:r>
        <w:rPr>
          <w:sz w:val="28"/>
        </w:rPr>
        <w:t xml:space="preserve"> отметим, что за отчетный 2006 год техническое состояние основных средств на предприятии несколько улучшилось за счет более интенсивного их обновления, замены старого оборудования на новое, внедрение новых технологий.</w:t>
      </w:r>
    </w:p>
    <w:p w:rsidR="0098619F" w:rsidRDefault="0098619F" w:rsidP="000E13D4">
      <w:pPr>
        <w:spacing w:line="360" w:lineRule="auto"/>
        <w:ind w:firstLine="720"/>
        <w:jc w:val="both"/>
        <w:rPr>
          <w:sz w:val="28"/>
        </w:rPr>
      </w:pPr>
      <w:r>
        <w:rPr>
          <w:sz w:val="28"/>
        </w:rPr>
        <w:t xml:space="preserve">Для получения целостной картины состояния основных средств бывает не достаточно провести изучение их состава и структуры, необходимо также знать насколько они эффективно используются, какова их отдача. Для оценки показателей эффективности использования составим табл. </w:t>
      </w:r>
      <w:r w:rsidR="000E13D4">
        <w:rPr>
          <w:sz w:val="28"/>
        </w:rPr>
        <w:t>4</w:t>
      </w:r>
      <w:r>
        <w:rPr>
          <w:sz w:val="28"/>
        </w:rPr>
        <w:t>.</w:t>
      </w:r>
    </w:p>
    <w:p w:rsidR="000E13D4" w:rsidRDefault="000E13D4" w:rsidP="000E13D4">
      <w:pPr>
        <w:spacing w:line="360" w:lineRule="auto"/>
        <w:ind w:firstLine="720"/>
        <w:jc w:val="right"/>
        <w:rPr>
          <w:sz w:val="28"/>
        </w:rPr>
      </w:pPr>
    </w:p>
    <w:p w:rsidR="000E13D4" w:rsidRDefault="000E13D4" w:rsidP="000E13D4">
      <w:pPr>
        <w:spacing w:line="360" w:lineRule="auto"/>
        <w:ind w:firstLine="720"/>
        <w:jc w:val="right"/>
        <w:rPr>
          <w:sz w:val="28"/>
        </w:rPr>
      </w:pPr>
    </w:p>
    <w:p w:rsidR="0098619F" w:rsidRPr="000E13D4" w:rsidRDefault="0098619F" w:rsidP="000E13D4">
      <w:pPr>
        <w:spacing w:line="360" w:lineRule="auto"/>
        <w:ind w:firstLine="720"/>
        <w:jc w:val="right"/>
        <w:rPr>
          <w:sz w:val="28"/>
        </w:rPr>
      </w:pPr>
      <w:r w:rsidRPr="000E13D4">
        <w:rPr>
          <w:sz w:val="28"/>
        </w:rPr>
        <w:t xml:space="preserve">Таблица </w:t>
      </w:r>
      <w:r w:rsidR="000E13D4">
        <w:rPr>
          <w:sz w:val="28"/>
        </w:rPr>
        <w:t>4</w:t>
      </w:r>
    </w:p>
    <w:p w:rsidR="0098619F" w:rsidRPr="000E13D4" w:rsidRDefault="0098619F" w:rsidP="000E13D4">
      <w:pPr>
        <w:spacing w:line="360" w:lineRule="auto"/>
        <w:ind w:firstLine="720"/>
        <w:jc w:val="center"/>
        <w:rPr>
          <w:sz w:val="28"/>
        </w:rPr>
      </w:pPr>
      <w:r w:rsidRPr="000E13D4">
        <w:rPr>
          <w:sz w:val="28"/>
        </w:rPr>
        <w:t>Система показателей эффективности использования основных средств ООО «Горника» за 2004 – 2006 гг.</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016"/>
        <w:gridCol w:w="938"/>
        <w:gridCol w:w="994"/>
        <w:gridCol w:w="1083"/>
        <w:gridCol w:w="1016"/>
        <w:gridCol w:w="1005"/>
        <w:gridCol w:w="1092"/>
      </w:tblGrid>
      <w:tr w:rsidR="0098619F" w:rsidRPr="00633617">
        <w:trPr>
          <w:cantSplit/>
        </w:trPr>
        <w:tc>
          <w:tcPr>
            <w:tcW w:w="2654" w:type="dxa"/>
            <w:vMerge w:val="restart"/>
            <w:vAlign w:val="center"/>
          </w:tcPr>
          <w:p w:rsidR="0098619F" w:rsidRPr="00633617" w:rsidRDefault="0098619F" w:rsidP="00BF7348">
            <w:pPr>
              <w:pStyle w:val="8"/>
              <w:keepNext w:val="0"/>
              <w:spacing w:line="240" w:lineRule="auto"/>
              <w:rPr>
                <w:sz w:val="22"/>
                <w:szCs w:val="22"/>
              </w:rPr>
            </w:pPr>
            <w:r w:rsidRPr="00633617">
              <w:rPr>
                <w:sz w:val="22"/>
                <w:szCs w:val="22"/>
              </w:rPr>
              <w:t>Показатели</w:t>
            </w:r>
          </w:p>
        </w:tc>
        <w:tc>
          <w:tcPr>
            <w:tcW w:w="2948" w:type="dxa"/>
            <w:gridSpan w:val="3"/>
          </w:tcPr>
          <w:p w:rsidR="0098619F" w:rsidRPr="00633617" w:rsidRDefault="0098619F" w:rsidP="00BF7348">
            <w:pPr>
              <w:jc w:val="center"/>
              <w:rPr>
                <w:sz w:val="22"/>
                <w:szCs w:val="22"/>
              </w:rPr>
            </w:pPr>
            <w:r w:rsidRPr="00633617">
              <w:rPr>
                <w:sz w:val="22"/>
                <w:szCs w:val="22"/>
              </w:rPr>
              <w:t>Годы</w:t>
            </w:r>
          </w:p>
        </w:tc>
        <w:tc>
          <w:tcPr>
            <w:tcW w:w="2099" w:type="dxa"/>
            <w:gridSpan w:val="2"/>
          </w:tcPr>
          <w:p w:rsidR="0098619F" w:rsidRPr="00633617" w:rsidRDefault="0098619F" w:rsidP="00BF7348">
            <w:pPr>
              <w:jc w:val="center"/>
              <w:rPr>
                <w:sz w:val="22"/>
                <w:szCs w:val="22"/>
              </w:rPr>
            </w:pPr>
            <w:r w:rsidRPr="00633617">
              <w:rPr>
                <w:sz w:val="22"/>
                <w:szCs w:val="22"/>
              </w:rPr>
              <w:t>Изменение, (+;-)</w:t>
            </w:r>
          </w:p>
        </w:tc>
        <w:tc>
          <w:tcPr>
            <w:tcW w:w="2097" w:type="dxa"/>
            <w:gridSpan w:val="2"/>
          </w:tcPr>
          <w:p w:rsidR="0098619F" w:rsidRPr="00633617" w:rsidRDefault="0098619F" w:rsidP="00BF7348">
            <w:pPr>
              <w:jc w:val="center"/>
              <w:rPr>
                <w:sz w:val="22"/>
                <w:szCs w:val="22"/>
              </w:rPr>
            </w:pPr>
            <w:r w:rsidRPr="00633617">
              <w:rPr>
                <w:sz w:val="22"/>
                <w:szCs w:val="22"/>
              </w:rPr>
              <w:t>Темп изменения, %</w:t>
            </w:r>
          </w:p>
        </w:tc>
      </w:tr>
      <w:tr w:rsidR="0098619F" w:rsidRPr="00633617">
        <w:trPr>
          <w:cantSplit/>
        </w:trPr>
        <w:tc>
          <w:tcPr>
            <w:tcW w:w="2654" w:type="dxa"/>
            <w:vMerge/>
          </w:tcPr>
          <w:p w:rsidR="0098619F" w:rsidRPr="00633617" w:rsidRDefault="0098619F" w:rsidP="00BF7348">
            <w:pPr>
              <w:jc w:val="center"/>
              <w:rPr>
                <w:sz w:val="22"/>
                <w:szCs w:val="22"/>
              </w:rPr>
            </w:pPr>
          </w:p>
        </w:tc>
        <w:tc>
          <w:tcPr>
            <w:tcW w:w="1016" w:type="dxa"/>
          </w:tcPr>
          <w:p w:rsidR="0098619F" w:rsidRPr="00633617" w:rsidRDefault="0098619F" w:rsidP="00BF7348">
            <w:pPr>
              <w:jc w:val="center"/>
              <w:rPr>
                <w:sz w:val="22"/>
                <w:szCs w:val="22"/>
              </w:rPr>
            </w:pPr>
            <w:smartTag w:uri="urn:schemas-microsoft-com:office:smarttags" w:element="metricconverter">
              <w:smartTagPr>
                <w:attr w:name="ProductID" w:val="2004 г"/>
              </w:smartTagPr>
              <w:r>
                <w:rPr>
                  <w:sz w:val="22"/>
                  <w:szCs w:val="22"/>
                </w:rPr>
                <w:t>2004 г</w:t>
              </w:r>
            </w:smartTag>
            <w:r>
              <w:rPr>
                <w:sz w:val="22"/>
                <w:szCs w:val="22"/>
              </w:rPr>
              <w:t>.</w:t>
            </w:r>
          </w:p>
        </w:tc>
        <w:tc>
          <w:tcPr>
            <w:tcW w:w="938" w:type="dxa"/>
          </w:tcPr>
          <w:p w:rsidR="0098619F" w:rsidRPr="00633617" w:rsidRDefault="0098619F" w:rsidP="00BF7348">
            <w:pPr>
              <w:jc w:val="center"/>
              <w:rPr>
                <w:sz w:val="22"/>
                <w:szCs w:val="22"/>
              </w:rPr>
            </w:pPr>
            <w:smartTag w:uri="urn:schemas-microsoft-com:office:smarttags" w:element="metricconverter">
              <w:smartTagPr>
                <w:attr w:name="ProductID" w:val="2005 г"/>
              </w:smartTagPr>
              <w:r>
                <w:rPr>
                  <w:sz w:val="22"/>
                  <w:szCs w:val="22"/>
                </w:rPr>
                <w:t>2005 г</w:t>
              </w:r>
            </w:smartTag>
            <w:r>
              <w:rPr>
                <w:sz w:val="22"/>
                <w:szCs w:val="22"/>
              </w:rPr>
              <w:t>.</w:t>
            </w:r>
          </w:p>
        </w:tc>
        <w:tc>
          <w:tcPr>
            <w:tcW w:w="994" w:type="dxa"/>
          </w:tcPr>
          <w:p w:rsidR="0098619F" w:rsidRPr="00633617" w:rsidRDefault="0098619F" w:rsidP="00BF7348">
            <w:pPr>
              <w:jc w:val="center"/>
              <w:rPr>
                <w:sz w:val="22"/>
                <w:szCs w:val="22"/>
              </w:rPr>
            </w:pPr>
            <w:smartTag w:uri="urn:schemas-microsoft-com:office:smarttags" w:element="metricconverter">
              <w:smartTagPr>
                <w:attr w:name="ProductID" w:val="2006 г"/>
              </w:smartTagPr>
              <w:r>
                <w:rPr>
                  <w:sz w:val="22"/>
                  <w:szCs w:val="22"/>
                </w:rPr>
                <w:t>2006 г</w:t>
              </w:r>
            </w:smartTag>
            <w:r>
              <w:rPr>
                <w:sz w:val="22"/>
                <w:szCs w:val="22"/>
              </w:rPr>
              <w:t>.</w:t>
            </w:r>
          </w:p>
        </w:tc>
        <w:tc>
          <w:tcPr>
            <w:tcW w:w="1083" w:type="dxa"/>
          </w:tcPr>
          <w:p w:rsidR="0098619F" w:rsidRPr="00633617" w:rsidRDefault="0098619F" w:rsidP="00BF7348">
            <w:pPr>
              <w:jc w:val="center"/>
              <w:rPr>
                <w:sz w:val="22"/>
                <w:szCs w:val="22"/>
              </w:rPr>
            </w:pPr>
            <w:r>
              <w:rPr>
                <w:sz w:val="22"/>
                <w:szCs w:val="22"/>
              </w:rPr>
              <w:t>2005</w:t>
            </w:r>
            <w:r w:rsidRPr="00633617">
              <w:rPr>
                <w:sz w:val="22"/>
                <w:szCs w:val="22"/>
              </w:rPr>
              <w:t xml:space="preserve"> от </w:t>
            </w:r>
            <w:r>
              <w:rPr>
                <w:sz w:val="22"/>
                <w:szCs w:val="22"/>
              </w:rPr>
              <w:t>2004</w:t>
            </w:r>
          </w:p>
        </w:tc>
        <w:tc>
          <w:tcPr>
            <w:tcW w:w="1016" w:type="dxa"/>
          </w:tcPr>
          <w:p w:rsidR="0098619F" w:rsidRPr="00633617" w:rsidRDefault="0098619F" w:rsidP="00BF7348">
            <w:pPr>
              <w:jc w:val="center"/>
              <w:rPr>
                <w:sz w:val="22"/>
                <w:szCs w:val="22"/>
              </w:rPr>
            </w:pPr>
            <w:r>
              <w:rPr>
                <w:sz w:val="22"/>
                <w:szCs w:val="22"/>
              </w:rPr>
              <w:t>2006</w:t>
            </w:r>
            <w:r w:rsidRPr="00633617">
              <w:rPr>
                <w:sz w:val="22"/>
                <w:szCs w:val="22"/>
              </w:rPr>
              <w:t xml:space="preserve"> от </w:t>
            </w:r>
            <w:r>
              <w:rPr>
                <w:sz w:val="22"/>
                <w:szCs w:val="22"/>
              </w:rPr>
              <w:t>2005</w:t>
            </w:r>
          </w:p>
        </w:tc>
        <w:tc>
          <w:tcPr>
            <w:tcW w:w="1005" w:type="dxa"/>
          </w:tcPr>
          <w:p w:rsidR="0098619F" w:rsidRPr="00633617" w:rsidRDefault="0098619F" w:rsidP="00BF7348">
            <w:pPr>
              <w:jc w:val="center"/>
              <w:rPr>
                <w:sz w:val="22"/>
                <w:szCs w:val="22"/>
              </w:rPr>
            </w:pPr>
            <w:r>
              <w:rPr>
                <w:sz w:val="22"/>
                <w:szCs w:val="22"/>
              </w:rPr>
              <w:t>2005</w:t>
            </w:r>
            <w:r w:rsidRPr="00633617">
              <w:rPr>
                <w:sz w:val="22"/>
                <w:szCs w:val="22"/>
              </w:rPr>
              <w:t xml:space="preserve"> к </w:t>
            </w:r>
            <w:r>
              <w:rPr>
                <w:sz w:val="22"/>
                <w:szCs w:val="22"/>
              </w:rPr>
              <w:t>2004</w:t>
            </w:r>
          </w:p>
        </w:tc>
        <w:tc>
          <w:tcPr>
            <w:tcW w:w="1092" w:type="dxa"/>
          </w:tcPr>
          <w:p w:rsidR="0098619F" w:rsidRPr="00633617" w:rsidRDefault="0098619F" w:rsidP="00BF7348">
            <w:pPr>
              <w:jc w:val="center"/>
              <w:rPr>
                <w:sz w:val="22"/>
                <w:szCs w:val="22"/>
              </w:rPr>
            </w:pPr>
            <w:r>
              <w:rPr>
                <w:sz w:val="22"/>
                <w:szCs w:val="22"/>
              </w:rPr>
              <w:t>2006</w:t>
            </w:r>
            <w:r w:rsidRPr="00633617">
              <w:rPr>
                <w:sz w:val="22"/>
                <w:szCs w:val="22"/>
              </w:rPr>
              <w:t xml:space="preserve"> к </w:t>
            </w:r>
            <w:r>
              <w:rPr>
                <w:sz w:val="22"/>
                <w:szCs w:val="22"/>
              </w:rPr>
              <w:t>2005</w:t>
            </w:r>
          </w:p>
        </w:tc>
      </w:tr>
      <w:tr w:rsidR="0098619F" w:rsidRPr="00633617">
        <w:trPr>
          <w:cantSplit/>
        </w:trPr>
        <w:tc>
          <w:tcPr>
            <w:tcW w:w="2654" w:type="dxa"/>
          </w:tcPr>
          <w:p w:rsidR="0098619F" w:rsidRDefault="0098619F" w:rsidP="00BF7348">
            <w:pPr>
              <w:rPr>
                <w:color w:val="000000"/>
                <w:sz w:val="20"/>
                <w:szCs w:val="20"/>
              </w:rPr>
            </w:pPr>
            <w:r>
              <w:rPr>
                <w:color w:val="000000"/>
                <w:sz w:val="20"/>
                <w:szCs w:val="20"/>
              </w:rPr>
              <w:t>1. Средняя стоимость основных средств, тыс. руб.</w:t>
            </w:r>
          </w:p>
        </w:tc>
        <w:tc>
          <w:tcPr>
            <w:tcW w:w="1016" w:type="dxa"/>
          </w:tcPr>
          <w:p w:rsidR="0098619F" w:rsidRDefault="0098619F" w:rsidP="00BF7348">
            <w:pPr>
              <w:jc w:val="center"/>
              <w:rPr>
                <w:color w:val="000000"/>
                <w:sz w:val="20"/>
                <w:szCs w:val="20"/>
              </w:rPr>
            </w:pPr>
            <w:r>
              <w:rPr>
                <w:color w:val="000000"/>
                <w:sz w:val="20"/>
                <w:szCs w:val="20"/>
              </w:rPr>
              <w:t>2048</w:t>
            </w:r>
          </w:p>
        </w:tc>
        <w:tc>
          <w:tcPr>
            <w:tcW w:w="938" w:type="dxa"/>
          </w:tcPr>
          <w:p w:rsidR="0098619F" w:rsidRDefault="0098619F" w:rsidP="00BF7348">
            <w:pPr>
              <w:jc w:val="center"/>
              <w:rPr>
                <w:color w:val="000000"/>
                <w:sz w:val="20"/>
                <w:szCs w:val="20"/>
              </w:rPr>
            </w:pPr>
            <w:r>
              <w:rPr>
                <w:color w:val="000000"/>
                <w:sz w:val="20"/>
                <w:szCs w:val="20"/>
              </w:rPr>
              <w:t>1580,5</w:t>
            </w:r>
          </w:p>
        </w:tc>
        <w:tc>
          <w:tcPr>
            <w:tcW w:w="994" w:type="dxa"/>
          </w:tcPr>
          <w:p w:rsidR="0098619F" w:rsidRDefault="0098619F" w:rsidP="00BF7348">
            <w:pPr>
              <w:jc w:val="center"/>
              <w:rPr>
                <w:color w:val="000000"/>
                <w:sz w:val="20"/>
                <w:szCs w:val="20"/>
              </w:rPr>
            </w:pPr>
            <w:r>
              <w:rPr>
                <w:color w:val="000000"/>
                <w:sz w:val="20"/>
                <w:szCs w:val="20"/>
              </w:rPr>
              <w:t>1487,5</w:t>
            </w:r>
          </w:p>
        </w:tc>
        <w:tc>
          <w:tcPr>
            <w:tcW w:w="1083" w:type="dxa"/>
          </w:tcPr>
          <w:p w:rsidR="0098619F" w:rsidRDefault="0098619F" w:rsidP="00BF7348">
            <w:pPr>
              <w:jc w:val="center"/>
              <w:rPr>
                <w:color w:val="000000"/>
                <w:sz w:val="20"/>
                <w:szCs w:val="20"/>
              </w:rPr>
            </w:pPr>
            <w:r>
              <w:rPr>
                <w:color w:val="000000"/>
                <w:sz w:val="20"/>
                <w:szCs w:val="20"/>
              </w:rPr>
              <w:t>-467,5</w:t>
            </w:r>
          </w:p>
        </w:tc>
        <w:tc>
          <w:tcPr>
            <w:tcW w:w="1016" w:type="dxa"/>
          </w:tcPr>
          <w:p w:rsidR="0098619F" w:rsidRDefault="0098619F" w:rsidP="00BF7348">
            <w:pPr>
              <w:jc w:val="center"/>
              <w:rPr>
                <w:color w:val="000000"/>
                <w:sz w:val="20"/>
                <w:szCs w:val="20"/>
              </w:rPr>
            </w:pPr>
            <w:r>
              <w:rPr>
                <w:color w:val="000000"/>
                <w:sz w:val="20"/>
                <w:szCs w:val="20"/>
              </w:rPr>
              <w:t>-93</w:t>
            </w:r>
          </w:p>
        </w:tc>
        <w:tc>
          <w:tcPr>
            <w:tcW w:w="1005" w:type="dxa"/>
          </w:tcPr>
          <w:p w:rsidR="0098619F" w:rsidRDefault="0098619F" w:rsidP="00BF7348">
            <w:pPr>
              <w:jc w:val="center"/>
              <w:rPr>
                <w:color w:val="000000"/>
                <w:sz w:val="20"/>
                <w:szCs w:val="20"/>
              </w:rPr>
            </w:pPr>
            <w:r>
              <w:rPr>
                <w:color w:val="000000"/>
                <w:sz w:val="20"/>
                <w:szCs w:val="20"/>
              </w:rPr>
              <w:t>77,17</w:t>
            </w:r>
          </w:p>
        </w:tc>
        <w:tc>
          <w:tcPr>
            <w:tcW w:w="1092" w:type="dxa"/>
          </w:tcPr>
          <w:p w:rsidR="0098619F" w:rsidRDefault="0098619F" w:rsidP="00BF7348">
            <w:pPr>
              <w:jc w:val="center"/>
              <w:rPr>
                <w:color w:val="000000"/>
                <w:sz w:val="20"/>
                <w:szCs w:val="20"/>
              </w:rPr>
            </w:pPr>
            <w:r>
              <w:rPr>
                <w:color w:val="000000"/>
                <w:sz w:val="20"/>
                <w:szCs w:val="20"/>
              </w:rPr>
              <w:t>94,12</w:t>
            </w:r>
          </w:p>
        </w:tc>
      </w:tr>
      <w:tr w:rsidR="0098619F" w:rsidRPr="00633617">
        <w:trPr>
          <w:cantSplit/>
        </w:trPr>
        <w:tc>
          <w:tcPr>
            <w:tcW w:w="2654" w:type="dxa"/>
          </w:tcPr>
          <w:p w:rsidR="0098619F" w:rsidRDefault="0098619F" w:rsidP="00BF7348">
            <w:pPr>
              <w:rPr>
                <w:color w:val="000000"/>
                <w:sz w:val="20"/>
                <w:szCs w:val="20"/>
              </w:rPr>
            </w:pPr>
            <w:r>
              <w:rPr>
                <w:color w:val="000000"/>
                <w:sz w:val="20"/>
                <w:szCs w:val="20"/>
              </w:rPr>
              <w:t>2. Объем деятельности, тыс. руб.</w:t>
            </w:r>
            <w:r>
              <w:rPr>
                <w:color w:val="000000"/>
                <w:sz w:val="20"/>
                <w:szCs w:val="20"/>
              </w:rPr>
              <w:br/>
              <w:t xml:space="preserve">  в действующих ценах</w:t>
            </w:r>
          </w:p>
        </w:tc>
        <w:tc>
          <w:tcPr>
            <w:tcW w:w="1016" w:type="dxa"/>
          </w:tcPr>
          <w:p w:rsidR="0098619F" w:rsidRDefault="0098619F" w:rsidP="00BF7348">
            <w:pPr>
              <w:jc w:val="center"/>
              <w:rPr>
                <w:color w:val="000000"/>
                <w:sz w:val="20"/>
                <w:szCs w:val="20"/>
              </w:rPr>
            </w:pPr>
            <w:r>
              <w:rPr>
                <w:color w:val="000000"/>
                <w:sz w:val="20"/>
                <w:szCs w:val="20"/>
              </w:rPr>
              <w:t>74527</w:t>
            </w:r>
          </w:p>
        </w:tc>
        <w:tc>
          <w:tcPr>
            <w:tcW w:w="938" w:type="dxa"/>
          </w:tcPr>
          <w:p w:rsidR="0098619F" w:rsidRDefault="0098619F" w:rsidP="00BF7348">
            <w:pPr>
              <w:jc w:val="center"/>
              <w:rPr>
                <w:color w:val="000000"/>
                <w:sz w:val="20"/>
                <w:szCs w:val="20"/>
              </w:rPr>
            </w:pPr>
            <w:r>
              <w:rPr>
                <w:color w:val="000000"/>
                <w:sz w:val="20"/>
                <w:szCs w:val="20"/>
              </w:rPr>
              <w:t>83070</w:t>
            </w:r>
          </w:p>
        </w:tc>
        <w:tc>
          <w:tcPr>
            <w:tcW w:w="994" w:type="dxa"/>
          </w:tcPr>
          <w:p w:rsidR="0098619F" w:rsidRDefault="0098619F" w:rsidP="00BF7348">
            <w:pPr>
              <w:jc w:val="center"/>
              <w:rPr>
                <w:color w:val="000000"/>
                <w:sz w:val="20"/>
                <w:szCs w:val="20"/>
              </w:rPr>
            </w:pPr>
            <w:r>
              <w:rPr>
                <w:color w:val="000000"/>
                <w:sz w:val="20"/>
                <w:szCs w:val="20"/>
              </w:rPr>
              <w:t>92248</w:t>
            </w:r>
          </w:p>
        </w:tc>
        <w:tc>
          <w:tcPr>
            <w:tcW w:w="1083" w:type="dxa"/>
          </w:tcPr>
          <w:p w:rsidR="0098619F" w:rsidRDefault="0098619F" w:rsidP="00BF7348">
            <w:pPr>
              <w:jc w:val="center"/>
              <w:rPr>
                <w:color w:val="000000"/>
                <w:sz w:val="20"/>
                <w:szCs w:val="20"/>
              </w:rPr>
            </w:pPr>
            <w:r>
              <w:rPr>
                <w:color w:val="000000"/>
                <w:sz w:val="20"/>
                <w:szCs w:val="20"/>
              </w:rPr>
              <w:t>8543</w:t>
            </w:r>
          </w:p>
        </w:tc>
        <w:tc>
          <w:tcPr>
            <w:tcW w:w="1016" w:type="dxa"/>
          </w:tcPr>
          <w:p w:rsidR="0098619F" w:rsidRDefault="0098619F" w:rsidP="00BF7348">
            <w:pPr>
              <w:jc w:val="center"/>
              <w:rPr>
                <w:color w:val="000000"/>
                <w:sz w:val="20"/>
                <w:szCs w:val="20"/>
              </w:rPr>
            </w:pPr>
            <w:r>
              <w:rPr>
                <w:color w:val="000000"/>
                <w:sz w:val="20"/>
                <w:szCs w:val="20"/>
              </w:rPr>
              <w:t>9178</w:t>
            </w:r>
          </w:p>
        </w:tc>
        <w:tc>
          <w:tcPr>
            <w:tcW w:w="1005" w:type="dxa"/>
          </w:tcPr>
          <w:p w:rsidR="0098619F" w:rsidRDefault="0098619F" w:rsidP="00BF7348">
            <w:pPr>
              <w:jc w:val="center"/>
              <w:rPr>
                <w:color w:val="000000"/>
                <w:sz w:val="20"/>
                <w:szCs w:val="20"/>
              </w:rPr>
            </w:pPr>
            <w:r>
              <w:rPr>
                <w:color w:val="000000"/>
                <w:sz w:val="20"/>
                <w:szCs w:val="20"/>
              </w:rPr>
              <w:t>111,46</w:t>
            </w:r>
          </w:p>
        </w:tc>
        <w:tc>
          <w:tcPr>
            <w:tcW w:w="1092" w:type="dxa"/>
          </w:tcPr>
          <w:p w:rsidR="0098619F" w:rsidRDefault="0098619F" w:rsidP="00BF7348">
            <w:pPr>
              <w:jc w:val="center"/>
              <w:rPr>
                <w:color w:val="000000"/>
                <w:sz w:val="20"/>
                <w:szCs w:val="20"/>
              </w:rPr>
            </w:pPr>
            <w:r>
              <w:rPr>
                <w:color w:val="000000"/>
                <w:sz w:val="20"/>
                <w:szCs w:val="20"/>
              </w:rPr>
              <w:t>111,05</w:t>
            </w:r>
          </w:p>
        </w:tc>
      </w:tr>
      <w:tr w:rsidR="0098619F" w:rsidRPr="00633617">
        <w:trPr>
          <w:cantSplit/>
        </w:trPr>
        <w:tc>
          <w:tcPr>
            <w:tcW w:w="2654" w:type="dxa"/>
          </w:tcPr>
          <w:p w:rsidR="0098619F" w:rsidRDefault="0098619F" w:rsidP="00BF7348">
            <w:pPr>
              <w:spacing w:line="360" w:lineRule="auto"/>
              <w:jc w:val="both"/>
              <w:rPr>
                <w:color w:val="000000"/>
                <w:sz w:val="20"/>
                <w:szCs w:val="20"/>
              </w:rPr>
            </w:pPr>
            <w:r>
              <w:rPr>
                <w:color w:val="000000"/>
                <w:sz w:val="20"/>
                <w:szCs w:val="20"/>
              </w:rPr>
              <w:t xml:space="preserve">  в сопоставимых ценах</w:t>
            </w:r>
          </w:p>
        </w:tc>
        <w:tc>
          <w:tcPr>
            <w:tcW w:w="1016" w:type="dxa"/>
          </w:tcPr>
          <w:p w:rsidR="0098619F" w:rsidRDefault="0098619F" w:rsidP="00BF7348">
            <w:pPr>
              <w:jc w:val="center"/>
              <w:rPr>
                <w:color w:val="000000"/>
                <w:sz w:val="20"/>
                <w:szCs w:val="20"/>
              </w:rPr>
            </w:pPr>
            <w:r>
              <w:rPr>
                <w:color w:val="000000"/>
                <w:sz w:val="20"/>
                <w:szCs w:val="20"/>
              </w:rPr>
              <w:t>66541,96</w:t>
            </w:r>
          </w:p>
        </w:tc>
        <w:tc>
          <w:tcPr>
            <w:tcW w:w="938" w:type="dxa"/>
          </w:tcPr>
          <w:p w:rsidR="0098619F" w:rsidRDefault="0098619F" w:rsidP="00BF7348">
            <w:pPr>
              <w:jc w:val="center"/>
              <w:rPr>
                <w:color w:val="000000"/>
                <w:sz w:val="20"/>
                <w:szCs w:val="20"/>
              </w:rPr>
            </w:pPr>
            <w:r>
              <w:rPr>
                <w:color w:val="000000"/>
                <w:sz w:val="20"/>
                <w:szCs w:val="20"/>
              </w:rPr>
              <w:t>74837,84</w:t>
            </w:r>
          </w:p>
        </w:tc>
        <w:tc>
          <w:tcPr>
            <w:tcW w:w="994" w:type="dxa"/>
          </w:tcPr>
          <w:p w:rsidR="0098619F" w:rsidRDefault="0098619F" w:rsidP="00BF7348">
            <w:pPr>
              <w:jc w:val="center"/>
              <w:rPr>
                <w:color w:val="000000"/>
                <w:sz w:val="20"/>
                <w:szCs w:val="20"/>
              </w:rPr>
            </w:pPr>
            <w:r>
              <w:rPr>
                <w:color w:val="000000"/>
                <w:sz w:val="20"/>
                <w:szCs w:val="20"/>
              </w:rPr>
              <w:t>83861,8</w:t>
            </w:r>
          </w:p>
        </w:tc>
        <w:tc>
          <w:tcPr>
            <w:tcW w:w="1083" w:type="dxa"/>
          </w:tcPr>
          <w:p w:rsidR="0098619F" w:rsidRDefault="0098619F" w:rsidP="00BF7348">
            <w:pPr>
              <w:jc w:val="center"/>
              <w:rPr>
                <w:color w:val="000000"/>
                <w:sz w:val="20"/>
                <w:szCs w:val="20"/>
              </w:rPr>
            </w:pPr>
            <w:r>
              <w:rPr>
                <w:color w:val="000000"/>
                <w:sz w:val="20"/>
                <w:szCs w:val="20"/>
              </w:rPr>
              <w:t>8295,87</w:t>
            </w:r>
          </w:p>
        </w:tc>
        <w:tc>
          <w:tcPr>
            <w:tcW w:w="1016" w:type="dxa"/>
          </w:tcPr>
          <w:p w:rsidR="0098619F" w:rsidRDefault="0098619F" w:rsidP="00BF7348">
            <w:pPr>
              <w:jc w:val="center"/>
              <w:rPr>
                <w:color w:val="000000"/>
                <w:sz w:val="20"/>
                <w:szCs w:val="20"/>
              </w:rPr>
            </w:pPr>
            <w:r>
              <w:rPr>
                <w:color w:val="000000"/>
                <w:sz w:val="20"/>
                <w:szCs w:val="20"/>
              </w:rPr>
              <w:t>9023,98</w:t>
            </w:r>
          </w:p>
        </w:tc>
        <w:tc>
          <w:tcPr>
            <w:tcW w:w="1005" w:type="dxa"/>
          </w:tcPr>
          <w:p w:rsidR="0098619F" w:rsidRDefault="0098619F" w:rsidP="00BF7348">
            <w:pPr>
              <w:jc w:val="center"/>
              <w:rPr>
                <w:color w:val="000000"/>
                <w:sz w:val="20"/>
                <w:szCs w:val="20"/>
              </w:rPr>
            </w:pPr>
            <w:r>
              <w:rPr>
                <w:color w:val="000000"/>
                <w:sz w:val="20"/>
                <w:szCs w:val="20"/>
              </w:rPr>
              <w:t>112,47</w:t>
            </w:r>
          </w:p>
        </w:tc>
        <w:tc>
          <w:tcPr>
            <w:tcW w:w="1092" w:type="dxa"/>
          </w:tcPr>
          <w:p w:rsidR="0098619F" w:rsidRDefault="0098619F" w:rsidP="00BF7348">
            <w:pPr>
              <w:jc w:val="center"/>
              <w:rPr>
                <w:color w:val="000000"/>
                <w:sz w:val="20"/>
                <w:szCs w:val="20"/>
              </w:rPr>
            </w:pPr>
            <w:r>
              <w:rPr>
                <w:color w:val="000000"/>
                <w:sz w:val="20"/>
                <w:szCs w:val="20"/>
              </w:rPr>
              <w:t>112,06</w:t>
            </w:r>
          </w:p>
        </w:tc>
      </w:tr>
      <w:tr w:rsidR="0098619F" w:rsidRPr="00633617">
        <w:trPr>
          <w:cantSplit/>
        </w:trPr>
        <w:tc>
          <w:tcPr>
            <w:tcW w:w="2654" w:type="dxa"/>
          </w:tcPr>
          <w:p w:rsidR="0098619F" w:rsidRDefault="0098619F" w:rsidP="00BF7348">
            <w:pPr>
              <w:jc w:val="both"/>
              <w:rPr>
                <w:color w:val="000000"/>
                <w:sz w:val="20"/>
                <w:szCs w:val="20"/>
              </w:rPr>
            </w:pPr>
            <w:r>
              <w:rPr>
                <w:color w:val="000000"/>
                <w:sz w:val="20"/>
                <w:szCs w:val="20"/>
              </w:rPr>
              <w:t>3. Индекс цен</w:t>
            </w:r>
          </w:p>
        </w:tc>
        <w:tc>
          <w:tcPr>
            <w:tcW w:w="1016" w:type="dxa"/>
          </w:tcPr>
          <w:p w:rsidR="0098619F" w:rsidRDefault="0098619F" w:rsidP="00BF7348">
            <w:pPr>
              <w:jc w:val="center"/>
              <w:rPr>
                <w:color w:val="000000"/>
                <w:sz w:val="20"/>
                <w:szCs w:val="20"/>
              </w:rPr>
            </w:pPr>
            <w:r>
              <w:rPr>
                <w:color w:val="000000"/>
                <w:sz w:val="20"/>
                <w:szCs w:val="20"/>
              </w:rPr>
              <w:t>1,12</w:t>
            </w:r>
          </w:p>
        </w:tc>
        <w:tc>
          <w:tcPr>
            <w:tcW w:w="938" w:type="dxa"/>
          </w:tcPr>
          <w:p w:rsidR="0098619F" w:rsidRDefault="0098619F" w:rsidP="00BF7348">
            <w:pPr>
              <w:jc w:val="center"/>
              <w:rPr>
                <w:color w:val="000000"/>
                <w:sz w:val="20"/>
                <w:szCs w:val="20"/>
              </w:rPr>
            </w:pPr>
            <w:r>
              <w:rPr>
                <w:color w:val="000000"/>
                <w:sz w:val="20"/>
                <w:szCs w:val="20"/>
              </w:rPr>
              <w:t>1,11</w:t>
            </w:r>
          </w:p>
        </w:tc>
        <w:tc>
          <w:tcPr>
            <w:tcW w:w="994" w:type="dxa"/>
          </w:tcPr>
          <w:p w:rsidR="0098619F" w:rsidRDefault="0098619F" w:rsidP="00BF7348">
            <w:pPr>
              <w:jc w:val="center"/>
              <w:rPr>
                <w:color w:val="000000"/>
                <w:sz w:val="20"/>
                <w:szCs w:val="20"/>
              </w:rPr>
            </w:pPr>
            <w:r>
              <w:rPr>
                <w:color w:val="000000"/>
                <w:sz w:val="20"/>
                <w:szCs w:val="20"/>
              </w:rPr>
              <w:t>1,1</w:t>
            </w:r>
          </w:p>
        </w:tc>
        <w:tc>
          <w:tcPr>
            <w:tcW w:w="1083" w:type="dxa"/>
          </w:tcPr>
          <w:p w:rsidR="0098619F" w:rsidRDefault="0098619F" w:rsidP="00BF7348">
            <w:pPr>
              <w:jc w:val="center"/>
              <w:rPr>
                <w:color w:val="000000"/>
                <w:sz w:val="20"/>
                <w:szCs w:val="20"/>
              </w:rPr>
            </w:pPr>
            <w:r>
              <w:rPr>
                <w:color w:val="000000"/>
                <w:sz w:val="20"/>
                <w:szCs w:val="20"/>
              </w:rPr>
              <w:t>-</w:t>
            </w:r>
          </w:p>
        </w:tc>
        <w:tc>
          <w:tcPr>
            <w:tcW w:w="1016" w:type="dxa"/>
          </w:tcPr>
          <w:p w:rsidR="0098619F" w:rsidRDefault="0098619F" w:rsidP="00BF7348">
            <w:pPr>
              <w:jc w:val="center"/>
              <w:rPr>
                <w:color w:val="000000"/>
                <w:sz w:val="20"/>
                <w:szCs w:val="20"/>
              </w:rPr>
            </w:pPr>
            <w:r>
              <w:rPr>
                <w:color w:val="000000"/>
                <w:sz w:val="20"/>
                <w:szCs w:val="20"/>
              </w:rPr>
              <w:t>-</w:t>
            </w:r>
          </w:p>
        </w:tc>
        <w:tc>
          <w:tcPr>
            <w:tcW w:w="1005" w:type="dxa"/>
          </w:tcPr>
          <w:p w:rsidR="0098619F" w:rsidRDefault="0098619F" w:rsidP="00BF7348">
            <w:pPr>
              <w:jc w:val="center"/>
              <w:rPr>
                <w:color w:val="000000"/>
                <w:sz w:val="20"/>
                <w:szCs w:val="20"/>
              </w:rPr>
            </w:pPr>
            <w:r>
              <w:rPr>
                <w:color w:val="000000"/>
                <w:sz w:val="20"/>
                <w:szCs w:val="20"/>
              </w:rPr>
              <w:t>-</w:t>
            </w:r>
          </w:p>
        </w:tc>
        <w:tc>
          <w:tcPr>
            <w:tcW w:w="1092" w:type="dxa"/>
          </w:tcPr>
          <w:p w:rsidR="0098619F" w:rsidRDefault="0098619F" w:rsidP="00BF7348">
            <w:pPr>
              <w:jc w:val="center"/>
              <w:rPr>
                <w:color w:val="000000"/>
                <w:sz w:val="20"/>
                <w:szCs w:val="20"/>
              </w:rPr>
            </w:pPr>
            <w:r>
              <w:rPr>
                <w:color w:val="000000"/>
                <w:sz w:val="20"/>
                <w:szCs w:val="20"/>
              </w:rPr>
              <w:t>-</w:t>
            </w:r>
          </w:p>
        </w:tc>
      </w:tr>
      <w:tr w:rsidR="0098619F" w:rsidRPr="00633617">
        <w:trPr>
          <w:cantSplit/>
        </w:trPr>
        <w:tc>
          <w:tcPr>
            <w:tcW w:w="2654" w:type="dxa"/>
          </w:tcPr>
          <w:p w:rsidR="0098619F" w:rsidRDefault="0098619F" w:rsidP="00BF7348">
            <w:pPr>
              <w:jc w:val="both"/>
              <w:rPr>
                <w:color w:val="000000"/>
                <w:sz w:val="20"/>
                <w:szCs w:val="20"/>
              </w:rPr>
            </w:pPr>
            <w:r>
              <w:rPr>
                <w:color w:val="000000"/>
                <w:sz w:val="20"/>
                <w:szCs w:val="20"/>
              </w:rPr>
              <w:t>4. Прибыль от продаж, тыс. руб.</w:t>
            </w:r>
          </w:p>
        </w:tc>
        <w:tc>
          <w:tcPr>
            <w:tcW w:w="1016" w:type="dxa"/>
          </w:tcPr>
          <w:p w:rsidR="0098619F" w:rsidRDefault="0098619F" w:rsidP="00BF7348">
            <w:pPr>
              <w:jc w:val="center"/>
              <w:rPr>
                <w:color w:val="000000"/>
                <w:sz w:val="20"/>
                <w:szCs w:val="20"/>
              </w:rPr>
            </w:pPr>
            <w:r>
              <w:rPr>
                <w:color w:val="000000"/>
                <w:sz w:val="20"/>
                <w:szCs w:val="20"/>
              </w:rPr>
              <w:t>3521</w:t>
            </w:r>
          </w:p>
        </w:tc>
        <w:tc>
          <w:tcPr>
            <w:tcW w:w="938" w:type="dxa"/>
          </w:tcPr>
          <w:p w:rsidR="0098619F" w:rsidRDefault="0098619F" w:rsidP="00BF7348">
            <w:pPr>
              <w:jc w:val="center"/>
              <w:rPr>
                <w:color w:val="000000"/>
                <w:sz w:val="20"/>
                <w:szCs w:val="20"/>
              </w:rPr>
            </w:pPr>
            <w:r>
              <w:rPr>
                <w:color w:val="000000"/>
                <w:sz w:val="20"/>
                <w:szCs w:val="20"/>
              </w:rPr>
              <w:t>3891</w:t>
            </w:r>
          </w:p>
        </w:tc>
        <w:tc>
          <w:tcPr>
            <w:tcW w:w="994" w:type="dxa"/>
          </w:tcPr>
          <w:p w:rsidR="0098619F" w:rsidRDefault="0098619F" w:rsidP="00BF7348">
            <w:pPr>
              <w:jc w:val="center"/>
              <w:rPr>
                <w:color w:val="000000"/>
                <w:sz w:val="20"/>
                <w:szCs w:val="20"/>
              </w:rPr>
            </w:pPr>
            <w:r>
              <w:rPr>
                <w:color w:val="000000"/>
                <w:sz w:val="20"/>
                <w:szCs w:val="20"/>
              </w:rPr>
              <w:t>5052</w:t>
            </w:r>
          </w:p>
        </w:tc>
        <w:tc>
          <w:tcPr>
            <w:tcW w:w="1083" w:type="dxa"/>
          </w:tcPr>
          <w:p w:rsidR="0098619F" w:rsidRDefault="0098619F" w:rsidP="00BF7348">
            <w:pPr>
              <w:jc w:val="center"/>
              <w:rPr>
                <w:color w:val="000000"/>
                <w:sz w:val="20"/>
                <w:szCs w:val="20"/>
              </w:rPr>
            </w:pPr>
            <w:r>
              <w:rPr>
                <w:color w:val="000000"/>
                <w:sz w:val="20"/>
                <w:szCs w:val="20"/>
              </w:rPr>
              <w:t>370</w:t>
            </w:r>
          </w:p>
        </w:tc>
        <w:tc>
          <w:tcPr>
            <w:tcW w:w="1016" w:type="dxa"/>
          </w:tcPr>
          <w:p w:rsidR="0098619F" w:rsidRDefault="0098619F" w:rsidP="00BF7348">
            <w:pPr>
              <w:jc w:val="center"/>
              <w:rPr>
                <w:color w:val="000000"/>
                <w:sz w:val="20"/>
                <w:szCs w:val="20"/>
              </w:rPr>
            </w:pPr>
            <w:r>
              <w:rPr>
                <w:color w:val="000000"/>
                <w:sz w:val="20"/>
                <w:szCs w:val="20"/>
              </w:rPr>
              <w:t>1161</w:t>
            </w:r>
          </w:p>
        </w:tc>
        <w:tc>
          <w:tcPr>
            <w:tcW w:w="1005" w:type="dxa"/>
          </w:tcPr>
          <w:p w:rsidR="0098619F" w:rsidRDefault="0098619F" w:rsidP="00BF7348">
            <w:pPr>
              <w:jc w:val="center"/>
              <w:rPr>
                <w:color w:val="000000"/>
                <w:sz w:val="20"/>
                <w:szCs w:val="20"/>
              </w:rPr>
            </w:pPr>
            <w:r>
              <w:rPr>
                <w:color w:val="000000"/>
                <w:sz w:val="20"/>
                <w:szCs w:val="20"/>
              </w:rPr>
              <w:t>110,51</w:t>
            </w:r>
          </w:p>
        </w:tc>
        <w:tc>
          <w:tcPr>
            <w:tcW w:w="1092" w:type="dxa"/>
          </w:tcPr>
          <w:p w:rsidR="0098619F" w:rsidRDefault="0098619F" w:rsidP="00BF7348">
            <w:pPr>
              <w:jc w:val="center"/>
              <w:rPr>
                <w:color w:val="000000"/>
                <w:sz w:val="20"/>
                <w:szCs w:val="20"/>
              </w:rPr>
            </w:pPr>
            <w:r>
              <w:rPr>
                <w:color w:val="000000"/>
                <w:sz w:val="20"/>
                <w:szCs w:val="20"/>
              </w:rPr>
              <w:t>129,84</w:t>
            </w:r>
          </w:p>
        </w:tc>
      </w:tr>
      <w:tr w:rsidR="0098619F" w:rsidRPr="00633617">
        <w:trPr>
          <w:cantSplit/>
        </w:trPr>
        <w:tc>
          <w:tcPr>
            <w:tcW w:w="2654" w:type="dxa"/>
          </w:tcPr>
          <w:p w:rsidR="0098619F" w:rsidRDefault="0098619F" w:rsidP="00BF7348">
            <w:pPr>
              <w:spacing w:line="360" w:lineRule="auto"/>
              <w:jc w:val="both"/>
              <w:rPr>
                <w:color w:val="000000"/>
                <w:sz w:val="20"/>
                <w:szCs w:val="20"/>
              </w:rPr>
            </w:pPr>
            <w:r>
              <w:rPr>
                <w:color w:val="000000"/>
                <w:sz w:val="20"/>
                <w:szCs w:val="20"/>
              </w:rPr>
              <w:t>5. Фондоотдача</w:t>
            </w:r>
          </w:p>
        </w:tc>
        <w:tc>
          <w:tcPr>
            <w:tcW w:w="1016" w:type="dxa"/>
          </w:tcPr>
          <w:p w:rsidR="0098619F" w:rsidRDefault="0098619F" w:rsidP="00BF7348">
            <w:pPr>
              <w:jc w:val="center"/>
              <w:rPr>
                <w:sz w:val="20"/>
                <w:szCs w:val="20"/>
              </w:rPr>
            </w:pPr>
            <w:r>
              <w:rPr>
                <w:sz w:val="20"/>
                <w:szCs w:val="20"/>
              </w:rPr>
              <w:t>36,39</w:t>
            </w:r>
          </w:p>
        </w:tc>
        <w:tc>
          <w:tcPr>
            <w:tcW w:w="938" w:type="dxa"/>
          </w:tcPr>
          <w:p w:rsidR="0098619F" w:rsidRDefault="0098619F" w:rsidP="00BF7348">
            <w:pPr>
              <w:jc w:val="center"/>
              <w:rPr>
                <w:sz w:val="20"/>
                <w:szCs w:val="20"/>
              </w:rPr>
            </w:pPr>
            <w:r>
              <w:rPr>
                <w:sz w:val="20"/>
                <w:szCs w:val="20"/>
              </w:rPr>
              <w:t>52,56</w:t>
            </w:r>
          </w:p>
        </w:tc>
        <w:tc>
          <w:tcPr>
            <w:tcW w:w="994" w:type="dxa"/>
          </w:tcPr>
          <w:p w:rsidR="0098619F" w:rsidRDefault="0098619F" w:rsidP="00BF7348">
            <w:pPr>
              <w:jc w:val="center"/>
              <w:rPr>
                <w:sz w:val="20"/>
                <w:szCs w:val="20"/>
              </w:rPr>
            </w:pPr>
            <w:r>
              <w:rPr>
                <w:sz w:val="20"/>
                <w:szCs w:val="20"/>
              </w:rPr>
              <w:t>62,02</w:t>
            </w:r>
          </w:p>
        </w:tc>
        <w:tc>
          <w:tcPr>
            <w:tcW w:w="1083" w:type="dxa"/>
          </w:tcPr>
          <w:p w:rsidR="0098619F" w:rsidRDefault="0098619F" w:rsidP="00BF7348">
            <w:pPr>
              <w:jc w:val="center"/>
              <w:rPr>
                <w:color w:val="000000"/>
                <w:sz w:val="20"/>
                <w:szCs w:val="20"/>
              </w:rPr>
            </w:pPr>
            <w:r>
              <w:rPr>
                <w:color w:val="000000"/>
                <w:sz w:val="20"/>
                <w:szCs w:val="20"/>
              </w:rPr>
              <w:t>16,17</w:t>
            </w:r>
          </w:p>
        </w:tc>
        <w:tc>
          <w:tcPr>
            <w:tcW w:w="1016" w:type="dxa"/>
          </w:tcPr>
          <w:p w:rsidR="0098619F" w:rsidRDefault="0098619F" w:rsidP="00BF7348">
            <w:pPr>
              <w:jc w:val="center"/>
              <w:rPr>
                <w:color w:val="000000"/>
                <w:sz w:val="20"/>
                <w:szCs w:val="20"/>
              </w:rPr>
            </w:pPr>
            <w:r>
              <w:rPr>
                <w:color w:val="000000"/>
                <w:sz w:val="20"/>
                <w:szCs w:val="20"/>
              </w:rPr>
              <w:t>9,46</w:t>
            </w:r>
          </w:p>
        </w:tc>
        <w:tc>
          <w:tcPr>
            <w:tcW w:w="1005" w:type="dxa"/>
          </w:tcPr>
          <w:p w:rsidR="0098619F" w:rsidRDefault="0098619F" w:rsidP="00BF7348">
            <w:pPr>
              <w:jc w:val="center"/>
              <w:rPr>
                <w:color w:val="000000"/>
                <w:sz w:val="20"/>
                <w:szCs w:val="20"/>
              </w:rPr>
            </w:pPr>
            <w:r>
              <w:rPr>
                <w:color w:val="000000"/>
                <w:sz w:val="20"/>
                <w:szCs w:val="20"/>
              </w:rPr>
              <w:t>144,43</w:t>
            </w:r>
          </w:p>
        </w:tc>
        <w:tc>
          <w:tcPr>
            <w:tcW w:w="1092" w:type="dxa"/>
          </w:tcPr>
          <w:p w:rsidR="0098619F" w:rsidRDefault="0098619F" w:rsidP="00BF7348">
            <w:pPr>
              <w:jc w:val="center"/>
              <w:rPr>
                <w:color w:val="000000"/>
                <w:sz w:val="20"/>
                <w:szCs w:val="20"/>
              </w:rPr>
            </w:pPr>
            <w:r>
              <w:rPr>
                <w:color w:val="000000"/>
                <w:sz w:val="20"/>
                <w:szCs w:val="20"/>
              </w:rPr>
              <w:t>117,99</w:t>
            </w:r>
          </w:p>
        </w:tc>
      </w:tr>
      <w:tr w:rsidR="0098619F" w:rsidRPr="00633617">
        <w:trPr>
          <w:cantSplit/>
        </w:trPr>
        <w:tc>
          <w:tcPr>
            <w:tcW w:w="2654" w:type="dxa"/>
          </w:tcPr>
          <w:p w:rsidR="0098619F" w:rsidRDefault="0098619F" w:rsidP="00BF7348">
            <w:pPr>
              <w:spacing w:line="360" w:lineRule="auto"/>
              <w:jc w:val="both"/>
              <w:rPr>
                <w:color w:val="000000"/>
                <w:sz w:val="20"/>
                <w:szCs w:val="20"/>
              </w:rPr>
            </w:pPr>
            <w:r>
              <w:rPr>
                <w:color w:val="000000"/>
                <w:sz w:val="20"/>
                <w:szCs w:val="20"/>
              </w:rPr>
              <w:t>6.Фондоемкость</w:t>
            </w:r>
          </w:p>
        </w:tc>
        <w:tc>
          <w:tcPr>
            <w:tcW w:w="1016" w:type="dxa"/>
          </w:tcPr>
          <w:p w:rsidR="0098619F" w:rsidRDefault="0098619F" w:rsidP="00BF7348">
            <w:pPr>
              <w:jc w:val="center"/>
              <w:rPr>
                <w:sz w:val="20"/>
                <w:szCs w:val="20"/>
              </w:rPr>
            </w:pPr>
            <w:r>
              <w:rPr>
                <w:sz w:val="20"/>
                <w:szCs w:val="20"/>
              </w:rPr>
              <w:t>0,03</w:t>
            </w:r>
          </w:p>
        </w:tc>
        <w:tc>
          <w:tcPr>
            <w:tcW w:w="938" w:type="dxa"/>
          </w:tcPr>
          <w:p w:rsidR="0098619F" w:rsidRDefault="0098619F" w:rsidP="00BF7348">
            <w:pPr>
              <w:jc w:val="center"/>
              <w:rPr>
                <w:sz w:val="20"/>
                <w:szCs w:val="20"/>
              </w:rPr>
            </w:pPr>
            <w:r>
              <w:rPr>
                <w:sz w:val="20"/>
                <w:szCs w:val="20"/>
              </w:rPr>
              <w:t>0,02</w:t>
            </w:r>
          </w:p>
        </w:tc>
        <w:tc>
          <w:tcPr>
            <w:tcW w:w="994" w:type="dxa"/>
          </w:tcPr>
          <w:p w:rsidR="0098619F" w:rsidRDefault="0098619F" w:rsidP="00BF7348">
            <w:pPr>
              <w:jc w:val="center"/>
              <w:rPr>
                <w:sz w:val="20"/>
                <w:szCs w:val="20"/>
              </w:rPr>
            </w:pPr>
            <w:r>
              <w:rPr>
                <w:sz w:val="20"/>
                <w:szCs w:val="20"/>
              </w:rPr>
              <w:t>0,02</w:t>
            </w:r>
          </w:p>
        </w:tc>
        <w:tc>
          <w:tcPr>
            <w:tcW w:w="1083" w:type="dxa"/>
          </w:tcPr>
          <w:p w:rsidR="0098619F" w:rsidRDefault="0098619F" w:rsidP="00BF7348">
            <w:pPr>
              <w:jc w:val="center"/>
              <w:rPr>
                <w:color w:val="000000"/>
                <w:sz w:val="20"/>
                <w:szCs w:val="20"/>
              </w:rPr>
            </w:pPr>
            <w:r>
              <w:rPr>
                <w:color w:val="000000"/>
                <w:sz w:val="20"/>
                <w:szCs w:val="20"/>
              </w:rPr>
              <w:t>-0,01</w:t>
            </w:r>
          </w:p>
        </w:tc>
        <w:tc>
          <w:tcPr>
            <w:tcW w:w="1016" w:type="dxa"/>
          </w:tcPr>
          <w:p w:rsidR="0098619F" w:rsidRDefault="0098619F" w:rsidP="00BF7348">
            <w:pPr>
              <w:jc w:val="center"/>
              <w:rPr>
                <w:color w:val="000000"/>
                <w:sz w:val="20"/>
                <w:szCs w:val="20"/>
              </w:rPr>
            </w:pPr>
            <w:r>
              <w:rPr>
                <w:color w:val="000000"/>
                <w:sz w:val="20"/>
                <w:szCs w:val="20"/>
              </w:rPr>
              <w:t>0,00</w:t>
            </w:r>
          </w:p>
        </w:tc>
        <w:tc>
          <w:tcPr>
            <w:tcW w:w="1005" w:type="dxa"/>
          </w:tcPr>
          <w:p w:rsidR="0098619F" w:rsidRDefault="0098619F" w:rsidP="00BF7348">
            <w:pPr>
              <w:jc w:val="center"/>
              <w:rPr>
                <w:color w:val="000000"/>
                <w:sz w:val="20"/>
                <w:szCs w:val="20"/>
              </w:rPr>
            </w:pPr>
            <w:r>
              <w:rPr>
                <w:color w:val="000000"/>
                <w:sz w:val="20"/>
                <w:szCs w:val="20"/>
              </w:rPr>
              <w:t>69,24</w:t>
            </w:r>
          </w:p>
        </w:tc>
        <w:tc>
          <w:tcPr>
            <w:tcW w:w="1092" w:type="dxa"/>
          </w:tcPr>
          <w:p w:rsidR="0098619F" w:rsidRDefault="0098619F" w:rsidP="00BF7348">
            <w:pPr>
              <w:jc w:val="center"/>
              <w:rPr>
                <w:color w:val="000000"/>
                <w:sz w:val="20"/>
                <w:szCs w:val="20"/>
              </w:rPr>
            </w:pPr>
            <w:r>
              <w:rPr>
                <w:color w:val="000000"/>
                <w:sz w:val="20"/>
                <w:szCs w:val="20"/>
              </w:rPr>
              <w:t>84,75</w:t>
            </w:r>
          </w:p>
        </w:tc>
      </w:tr>
      <w:tr w:rsidR="0098619F" w:rsidRPr="00633617">
        <w:trPr>
          <w:cantSplit/>
        </w:trPr>
        <w:tc>
          <w:tcPr>
            <w:tcW w:w="2654" w:type="dxa"/>
          </w:tcPr>
          <w:p w:rsidR="0098619F" w:rsidRDefault="0098619F" w:rsidP="00BF7348">
            <w:pPr>
              <w:rPr>
                <w:color w:val="000000"/>
                <w:sz w:val="20"/>
                <w:szCs w:val="20"/>
              </w:rPr>
            </w:pPr>
            <w:r>
              <w:rPr>
                <w:color w:val="000000"/>
                <w:sz w:val="20"/>
                <w:szCs w:val="20"/>
              </w:rPr>
              <w:t>7. Фондорентабельность, руб.</w:t>
            </w:r>
          </w:p>
        </w:tc>
        <w:tc>
          <w:tcPr>
            <w:tcW w:w="1016" w:type="dxa"/>
          </w:tcPr>
          <w:p w:rsidR="0098619F" w:rsidRDefault="0098619F" w:rsidP="00BF7348">
            <w:pPr>
              <w:jc w:val="center"/>
              <w:rPr>
                <w:sz w:val="20"/>
                <w:szCs w:val="20"/>
              </w:rPr>
            </w:pPr>
            <w:r>
              <w:rPr>
                <w:sz w:val="20"/>
                <w:szCs w:val="20"/>
              </w:rPr>
              <w:t>1,72</w:t>
            </w:r>
          </w:p>
        </w:tc>
        <w:tc>
          <w:tcPr>
            <w:tcW w:w="938" w:type="dxa"/>
          </w:tcPr>
          <w:p w:rsidR="0098619F" w:rsidRDefault="0098619F" w:rsidP="00BF7348">
            <w:pPr>
              <w:jc w:val="center"/>
              <w:rPr>
                <w:sz w:val="20"/>
                <w:szCs w:val="20"/>
              </w:rPr>
            </w:pPr>
            <w:r>
              <w:rPr>
                <w:sz w:val="20"/>
                <w:szCs w:val="20"/>
              </w:rPr>
              <w:t>2,46</w:t>
            </w:r>
          </w:p>
        </w:tc>
        <w:tc>
          <w:tcPr>
            <w:tcW w:w="994" w:type="dxa"/>
          </w:tcPr>
          <w:p w:rsidR="0098619F" w:rsidRDefault="0098619F" w:rsidP="00BF7348">
            <w:pPr>
              <w:jc w:val="center"/>
              <w:rPr>
                <w:sz w:val="20"/>
                <w:szCs w:val="20"/>
              </w:rPr>
            </w:pPr>
            <w:r>
              <w:rPr>
                <w:sz w:val="20"/>
                <w:szCs w:val="20"/>
              </w:rPr>
              <w:t>3,40</w:t>
            </w:r>
          </w:p>
        </w:tc>
        <w:tc>
          <w:tcPr>
            <w:tcW w:w="1083" w:type="dxa"/>
          </w:tcPr>
          <w:p w:rsidR="0098619F" w:rsidRDefault="0098619F" w:rsidP="00BF7348">
            <w:pPr>
              <w:jc w:val="center"/>
              <w:rPr>
                <w:color w:val="000000"/>
                <w:sz w:val="20"/>
                <w:szCs w:val="20"/>
              </w:rPr>
            </w:pPr>
            <w:r>
              <w:rPr>
                <w:color w:val="000000"/>
                <w:sz w:val="20"/>
                <w:szCs w:val="20"/>
              </w:rPr>
              <w:t>0,74</w:t>
            </w:r>
          </w:p>
        </w:tc>
        <w:tc>
          <w:tcPr>
            <w:tcW w:w="1016" w:type="dxa"/>
          </w:tcPr>
          <w:p w:rsidR="0098619F" w:rsidRDefault="0098619F" w:rsidP="00BF7348">
            <w:pPr>
              <w:jc w:val="center"/>
              <w:rPr>
                <w:color w:val="000000"/>
                <w:sz w:val="20"/>
                <w:szCs w:val="20"/>
              </w:rPr>
            </w:pPr>
            <w:r>
              <w:rPr>
                <w:color w:val="000000"/>
                <w:sz w:val="20"/>
                <w:szCs w:val="20"/>
              </w:rPr>
              <w:t>0,93</w:t>
            </w:r>
          </w:p>
        </w:tc>
        <w:tc>
          <w:tcPr>
            <w:tcW w:w="1005" w:type="dxa"/>
          </w:tcPr>
          <w:p w:rsidR="0098619F" w:rsidRDefault="0098619F" w:rsidP="00BF7348">
            <w:pPr>
              <w:jc w:val="center"/>
              <w:rPr>
                <w:color w:val="000000"/>
                <w:sz w:val="20"/>
                <w:szCs w:val="20"/>
              </w:rPr>
            </w:pPr>
            <w:r>
              <w:rPr>
                <w:color w:val="000000"/>
                <w:sz w:val="20"/>
                <w:szCs w:val="20"/>
              </w:rPr>
              <w:t>143,20</w:t>
            </w:r>
          </w:p>
        </w:tc>
        <w:tc>
          <w:tcPr>
            <w:tcW w:w="1092" w:type="dxa"/>
          </w:tcPr>
          <w:p w:rsidR="0098619F" w:rsidRDefault="0098619F" w:rsidP="00BF7348">
            <w:pPr>
              <w:jc w:val="center"/>
              <w:rPr>
                <w:color w:val="000000"/>
                <w:sz w:val="20"/>
                <w:szCs w:val="20"/>
              </w:rPr>
            </w:pPr>
            <w:r>
              <w:rPr>
                <w:color w:val="000000"/>
                <w:sz w:val="20"/>
                <w:szCs w:val="20"/>
              </w:rPr>
              <w:t>137,96</w:t>
            </w:r>
          </w:p>
        </w:tc>
      </w:tr>
      <w:tr w:rsidR="0098619F" w:rsidRPr="00633617">
        <w:trPr>
          <w:cantSplit/>
        </w:trPr>
        <w:tc>
          <w:tcPr>
            <w:tcW w:w="2654" w:type="dxa"/>
          </w:tcPr>
          <w:p w:rsidR="0098619F" w:rsidRDefault="0098619F" w:rsidP="00BF7348">
            <w:pPr>
              <w:rPr>
                <w:color w:val="000000"/>
                <w:sz w:val="20"/>
                <w:szCs w:val="20"/>
              </w:rPr>
            </w:pPr>
            <w:r>
              <w:rPr>
                <w:color w:val="000000"/>
                <w:sz w:val="20"/>
                <w:szCs w:val="20"/>
              </w:rPr>
              <w:t>8. Фондовооруженность, тыс. руб.</w:t>
            </w:r>
          </w:p>
        </w:tc>
        <w:tc>
          <w:tcPr>
            <w:tcW w:w="1016" w:type="dxa"/>
          </w:tcPr>
          <w:p w:rsidR="0098619F" w:rsidRDefault="0098619F" w:rsidP="00BF7348">
            <w:pPr>
              <w:jc w:val="center"/>
              <w:rPr>
                <w:sz w:val="20"/>
                <w:szCs w:val="20"/>
              </w:rPr>
            </w:pPr>
            <w:r>
              <w:rPr>
                <w:sz w:val="20"/>
                <w:szCs w:val="20"/>
              </w:rPr>
              <w:t>8,57</w:t>
            </w:r>
          </w:p>
        </w:tc>
        <w:tc>
          <w:tcPr>
            <w:tcW w:w="938" w:type="dxa"/>
          </w:tcPr>
          <w:p w:rsidR="0098619F" w:rsidRDefault="0098619F" w:rsidP="00BF7348">
            <w:pPr>
              <w:jc w:val="center"/>
              <w:rPr>
                <w:sz w:val="20"/>
                <w:szCs w:val="20"/>
              </w:rPr>
            </w:pPr>
            <w:r>
              <w:rPr>
                <w:sz w:val="20"/>
                <w:szCs w:val="20"/>
              </w:rPr>
              <w:t>8,15</w:t>
            </w:r>
          </w:p>
        </w:tc>
        <w:tc>
          <w:tcPr>
            <w:tcW w:w="994" w:type="dxa"/>
          </w:tcPr>
          <w:p w:rsidR="0098619F" w:rsidRDefault="0098619F" w:rsidP="00BF7348">
            <w:pPr>
              <w:jc w:val="center"/>
              <w:rPr>
                <w:sz w:val="20"/>
                <w:szCs w:val="20"/>
              </w:rPr>
            </w:pPr>
            <w:r>
              <w:rPr>
                <w:sz w:val="20"/>
                <w:szCs w:val="20"/>
              </w:rPr>
              <w:t>9,02</w:t>
            </w:r>
          </w:p>
        </w:tc>
        <w:tc>
          <w:tcPr>
            <w:tcW w:w="1083" w:type="dxa"/>
          </w:tcPr>
          <w:p w:rsidR="0098619F" w:rsidRDefault="0098619F" w:rsidP="00BF7348">
            <w:pPr>
              <w:jc w:val="center"/>
              <w:rPr>
                <w:color w:val="000000"/>
                <w:sz w:val="20"/>
                <w:szCs w:val="20"/>
              </w:rPr>
            </w:pPr>
            <w:r>
              <w:rPr>
                <w:color w:val="000000"/>
                <w:sz w:val="20"/>
                <w:szCs w:val="20"/>
              </w:rPr>
              <w:t>-0,42</w:t>
            </w:r>
          </w:p>
        </w:tc>
        <w:tc>
          <w:tcPr>
            <w:tcW w:w="1016" w:type="dxa"/>
          </w:tcPr>
          <w:p w:rsidR="0098619F" w:rsidRDefault="0098619F" w:rsidP="00BF7348">
            <w:pPr>
              <w:jc w:val="center"/>
              <w:rPr>
                <w:color w:val="000000"/>
                <w:sz w:val="20"/>
                <w:szCs w:val="20"/>
              </w:rPr>
            </w:pPr>
            <w:r>
              <w:rPr>
                <w:color w:val="000000"/>
                <w:sz w:val="20"/>
                <w:szCs w:val="20"/>
              </w:rPr>
              <w:t>0,87</w:t>
            </w:r>
          </w:p>
        </w:tc>
        <w:tc>
          <w:tcPr>
            <w:tcW w:w="1005" w:type="dxa"/>
          </w:tcPr>
          <w:p w:rsidR="0098619F" w:rsidRDefault="0098619F" w:rsidP="00BF7348">
            <w:pPr>
              <w:jc w:val="center"/>
              <w:rPr>
                <w:color w:val="000000"/>
                <w:sz w:val="20"/>
                <w:szCs w:val="20"/>
              </w:rPr>
            </w:pPr>
            <w:r>
              <w:rPr>
                <w:color w:val="000000"/>
                <w:sz w:val="20"/>
                <w:szCs w:val="20"/>
              </w:rPr>
              <w:t>95,07</w:t>
            </w:r>
          </w:p>
        </w:tc>
        <w:tc>
          <w:tcPr>
            <w:tcW w:w="1092" w:type="dxa"/>
          </w:tcPr>
          <w:p w:rsidR="0098619F" w:rsidRDefault="0098619F" w:rsidP="00BF7348">
            <w:pPr>
              <w:jc w:val="center"/>
              <w:rPr>
                <w:color w:val="000000"/>
                <w:sz w:val="20"/>
                <w:szCs w:val="20"/>
              </w:rPr>
            </w:pPr>
            <w:r>
              <w:rPr>
                <w:color w:val="000000"/>
                <w:sz w:val="20"/>
                <w:szCs w:val="20"/>
              </w:rPr>
              <w:t>110,66</w:t>
            </w:r>
          </w:p>
        </w:tc>
      </w:tr>
    </w:tbl>
    <w:p w:rsidR="0098619F" w:rsidRPr="000E13D4" w:rsidRDefault="0098619F" w:rsidP="0098619F">
      <w:pPr>
        <w:spacing w:line="360" w:lineRule="auto"/>
        <w:ind w:firstLine="720"/>
        <w:jc w:val="both"/>
        <w:rPr>
          <w:sz w:val="28"/>
        </w:rPr>
      </w:pPr>
    </w:p>
    <w:p w:rsidR="0098619F" w:rsidRPr="000E13D4" w:rsidRDefault="0098619F" w:rsidP="0098619F">
      <w:pPr>
        <w:spacing w:line="360" w:lineRule="auto"/>
        <w:ind w:firstLine="720"/>
        <w:jc w:val="both"/>
        <w:rPr>
          <w:sz w:val="28"/>
        </w:rPr>
      </w:pPr>
      <w:r>
        <w:rPr>
          <w:sz w:val="28"/>
        </w:rPr>
        <w:t xml:space="preserve">Анализируя </w:t>
      </w:r>
      <w:r w:rsidRPr="002D5415">
        <w:rPr>
          <w:sz w:val="28"/>
        </w:rPr>
        <w:t>табл.</w:t>
      </w:r>
      <w:r w:rsidR="000E13D4">
        <w:rPr>
          <w:sz w:val="28"/>
        </w:rPr>
        <w:t>4</w:t>
      </w:r>
      <w:r>
        <w:rPr>
          <w:sz w:val="28"/>
        </w:rPr>
        <w:t>.</w:t>
      </w:r>
      <w:r w:rsidRPr="002D5415">
        <w:rPr>
          <w:sz w:val="28"/>
        </w:rPr>
        <w:t xml:space="preserve"> можно сделать следующий вывод</w:t>
      </w:r>
      <w:r>
        <w:rPr>
          <w:sz w:val="28"/>
        </w:rPr>
        <w:t xml:space="preserve">, средняя </w:t>
      </w:r>
      <w:r w:rsidRPr="000E13D4">
        <w:rPr>
          <w:sz w:val="28"/>
        </w:rPr>
        <w:t xml:space="preserve">стоимость основных средств в </w:t>
      </w:r>
      <w:smartTag w:uri="urn:schemas-microsoft-com:office:smarttags" w:element="metricconverter">
        <w:smartTagPr>
          <w:attr w:name="ProductID" w:val="2005 г"/>
        </w:smartTagPr>
        <w:r w:rsidRPr="000E13D4">
          <w:rPr>
            <w:sz w:val="28"/>
          </w:rPr>
          <w:t>2005 г</w:t>
        </w:r>
      </w:smartTag>
      <w:r w:rsidRPr="000E13D4">
        <w:rPr>
          <w:sz w:val="28"/>
        </w:rPr>
        <w:t xml:space="preserve">. уменьшилась на 467,5 тыс. руб., а в </w:t>
      </w:r>
      <w:smartTag w:uri="urn:schemas-microsoft-com:office:smarttags" w:element="metricconverter">
        <w:smartTagPr>
          <w:attr w:name="ProductID" w:val="2006 г"/>
        </w:smartTagPr>
        <w:r w:rsidRPr="000E13D4">
          <w:rPr>
            <w:sz w:val="28"/>
          </w:rPr>
          <w:t>2006 г</w:t>
        </w:r>
      </w:smartTag>
      <w:r w:rsidRPr="000E13D4">
        <w:rPr>
          <w:sz w:val="28"/>
        </w:rPr>
        <w:t>. на 93 тыс. руб. и составила соответственно 1580,5 и 1487,5 тыс. руб.</w:t>
      </w:r>
    </w:p>
    <w:p w:rsidR="0098619F" w:rsidRPr="000E13D4" w:rsidRDefault="0098619F" w:rsidP="000E13D4">
      <w:pPr>
        <w:spacing w:line="360" w:lineRule="auto"/>
        <w:ind w:firstLine="720"/>
        <w:jc w:val="both"/>
        <w:rPr>
          <w:sz w:val="28"/>
        </w:rPr>
      </w:pPr>
      <w:r w:rsidRPr="000E13D4">
        <w:rPr>
          <w:sz w:val="28"/>
        </w:rPr>
        <w:t xml:space="preserve">Объем деятельности в </w:t>
      </w:r>
      <w:smartTag w:uri="urn:schemas-microsoft-com:office:smarttags" w:element="metricconverter">
        <w:smartTagPr>
          <w:attr w:name="ProductID" w:val="2005 г"/>
        </w:smartTagPr>
        <w:r w:rsidRPr="000E13D4">
          <w:rPr>
            <w:sz w:val="28"/>
          </w:rPr>
          <w:t>2005 г</w:t>
        </w:r>
      </w:smartTag>
      <w:r w:rsidRPr="000E13D4">
        <w:rPr>
          <w:sz w:val="28"/>
        </w:rPr>
        <w:t xml:space="preserve">. был выше показателя </w:t>
      </w:r>
      <w:smartTag w:uri="urn:schemas-microsoft-com:office:smarttags" w:element="metricconverter">
        <w:smartTagPr>
          <w:attr w:name="ProductID" w:val="2004 г"/>
        </w:smartTagPr>
        <w:r w:rsidRPr="000E13D4">
          <w:rPr>
            <w:sz w:val="28"/>
          </w:rPr>
          <w:t>2004 г</w:t>
        </w:r>
      </w:smartTag>
      <w:r w:rsidRPr="000E13D4">
        <w:rPr>
          <w:sz w:val="28"/>
        </w:rPr>
        <w:t xml:space="preserve">. на 8543 тыс. руб. и составлял 83070 тыс. руб., а в </w:t>
      </w:r>
      <w:smartTag w:uri="urn:schemas-microsoft-com:office:smarttags" w:element="metricconverter">
        <w:smartTagPr>
          <w:attr w:name="ProductID" w:val="2006 г"/>
        </w:smartTagPr>
        <w:r w:rsidRPr="000E13D4">
          <w:rPr>
            <w:sz w:val="28"/>
          </w:rPr>
          <w:t>2006 г</w:t>
        </w:r>
      </w:smartTag>
      <w:r w:rsidRPr="000E13D4">
        <w:rPr>
          <w:sz w:val="28"/>
        </w:rPr>
        <w:t xml:space="preserve">. – 92248 тыс. руб. (увеличение на 9178 тыс. руб.). Сумма прибыли от продаж полученная ООО «Горника» в </w:t>
      </w:r>
      <w:smartTag w:uri="urn:schemas-microsoft-com:office:smarttags" w:element="metricconverter">
        <w:smartTagPr>
          <w:attr w:name="ProductID" w:val="2006 г"/>
        </w:smartTagPr>
        <w:r w:rsidRPr="000E13D4">
          <w:rPr>
            <w:sz w:val="28"/>
          </w:rPr>
          <w:t>2006 г</w:t>
        </w:r>
      </w:smartTag>
      <w:r w:rsidRPr="000E13D4">
        <w:rPr>
          <w:sz w:val="28"/>
        </w:rPr>
        <w:t>. увеличилась на 1161 тыс. руб. и составила 5052 тыс. руб.</w:t>
      </w:r>
    </w:p>
    <w:p w:rsidR="0098619F" w:rsidRPr="000E13D4" w:rsidRDefault="0098619F" w:rsidP="0098619F">
      <w:pPr>
        <w:spacing w:line="360" w:lineRule="auto"/>
        <w:ind w:firstLine="720"/>
        <w:jc w:val="both"/>
        <w:rPr>
          <w:sz w:val="28"/>
        </w:rPr>
      </w:pPr>
      <w:r w:rsidRPr="000E13D4">
        <w:rPr>
          <w:sz w:val="28"/>
        </w:rPr>
        <w:t>Показатели эффективности использования основных средств предприятия имеют следующий вид.</w:t>
      </w:r>
      <w:r w:rsidR="000E13D4">
        <w:rPr>
          <w:sz w:val="28"/>
        </w:rPr>
        <w:t xml:space="preserve"> </w:t>
      </w:r>
      <w:r w:rsidRPr="000E13D4">
        <w:rPr>
          <w:sz w:val="28"/>
        </w:rPr>
        <w:t xml:space="preserve">Эффективность использования основных средств ООО «Горника» в </w:t>
      </w:r>
      <w:smartTag w:uri="urn:schemas-microsoft-com:office:smarttags" w:element="metricconverter">
        <w:smartTagPr>
          <w:attr w:name="ProductID" w:val="2006 г"/>
        </w:smartTagPr>
        <w:r w:rsidRPr="000E13D4">
          <w:rPr>
            <w:sz w:val="28"/>
          </w:rPr>
          <w:t>2006 г</w:t>
        </w:r>
      </w:smartTag>
      <w:r w:rsidRPr="000E13D4">
        <w:rPr>
          <w:sz w:val="28"/>
        </w:rPr>
        <w:t xml:space="preserve">. снизилась на 9,46 руб. составив 62,02 руб. и характеризуется показателем фондоотдачи. Фондоемкость деятельности в </w:t>
      </w:r>
      <w:smartTag w:uri="urn:schemas-microsoft-com:office:smarttags" w:element="metricconverter">
        <w:smartTagPr>
          <w:attr w:name="ProductID" w:val="2006 г"/>
        </w:smartTagPr>
        <w:r w:rsidRPr="000E13D4">
          <w:rPr>
            <w:sz w:val="28"/>
          </w:rPr>
          <w:t>2006 г</w:t>
        </w:r>
      </w:smartTag>
      <w:r w:rsidRPr="000E13D4">
        <w:rPr>
          <w:sz w:val="28"/>
        </w:rPr>
        <w:t xml:space="preserve">. практически не изменилась и составила 0,02 руб. Т.е. в отчетном </w:t>
      </w:r>
      <w:smartTag w:uri="urn:schemas-microsoft-com:office:smarttags" w:element="metricconverter">
        <w:smartTagPr>
          <w:attr w:name="ProductID" w:val="2006 г"/>
        </w:smartTagPr>
        <w:r w:rsidRPr="000E13D4">
          <w:rPr>
            <w:sz w:val="28"/>
          </w:rPr>
          <w:t>2006 г</w:t>
        </w:r>
      </w:smartTag>
      <w:r w:rsidRPr="000E13D4">
        <w:rPr>
          <w:sz w:val="28"/>
        </w:rPr>
        <w:t>. на получение 1 рубля выручки было затрачено 0,02 руб. основных фондов.</w:t>
      </w:r>
    </w:p>
    <w:p w:rsidR="0098619F" w:rsidRPr="000E13D4" w:rsidRDefault="0098619F" w:rsidP="0098619F">
      <w:pPr>
        <w:spacing w:line="360" w:lineRule="auto"/>
        <w:ind w:firstLine="720"/>
        <w:jc w:val="both"/>
        <w:rPr>
          <w:sz w:val="28"/>
        </w:rPr>
      </w:pPr>
      <w:r w:rsidRPr="000E13D4">
        <w:rPr>
          <w:sz w:val="28"/>
        </w:rPr>
        <w:t xml:space="preserve">Фондорентабельность в </w:t>
      </w:r>
      <w:smartTag w:uri="urn:schemas-microsoft-com:office:smarttags" w:element="metricconverter">
        <w:smartTagPr>
          <w:attr w:name="ProductID" w:val="2006 г"/>
        </w:smartTagPr>
        <w:r w:rsidRPr="000E13D4">
          <w:rPr>
            <w:sz w:val="28"/>
          </w:rPr>
          <w:t>2006 г</w:t>
        </w:r>
      </w:smartTag>
      <w:r w:rsidRPr="000E13D4">
        <w:rPr>
          <w:sz w:val="28"/>
        </w:rPr>
        <w:t>. составила 3,4 %, причем произошло ее увеличение (на 0,93 %), что может свидетельствовать о достаточно эффективной политики в области затрат.</w:t>
      </w:r>
    </w:p>
    <w:p w:rsidR="0098619F" w:rsidRPr="000E13D4" w:rsidRDefault="0098619F" w:rsidP="0098619F">
      <w:pPr>
        <w:spacing w:line="360" w:lineRule="auto"/>
        <w:ind w:firstLine="720"/>
        <w:jc w:val="both"/>
        <w:rPr>
          <w:sz w:val="28"/>
        </w:rPr>
      </w:pPr>
      <w:r w:rsidRPr="000E13D4">
        <w:rPr>
          <w:sz w:val="28"/>
        </w:rPr>
        <w:t xml:space="preserve">В </w:t>
      </w:r>
      <w:smartTag w:uri="urn:schemas-microsoft-com:office:smarttags" w:element="metricconverter">
        <w:smartTagPr>
          <w:attr w:name="ProductID" w:val="2006 г"/>
        </w:smartTagPr>
        <w:r w:rsidRPr="000E13D4">
          <w:rPr>
            <w:sz w:val="28"/>
          </w:rPr>
          <w:t>2006 г</w:t>
        </w:r>
      </w:smartTag>
      <w:r w:rsidRPr="000E13D4">
        <w:rPr>
          <w:sz w:val="28"/>
        </w:rPr>
        <w:t xml:space="preserve">. на каждого работника приходилось 9,02 тыс. руб. основных фондов предприятия, что превышает аналогичный показатель </w:t>
      </w:r>
      <w:smartTag w:uri="urn:schemas-microsoft-com:office:smarttags" w:element="metricconverter">
        <w:smartTagPr>
          <w:attr w:name="ProductID" w:val="2005 г"/>
        </w:smartTagPr>
        <w:r w:rsidRPr="000E13D4">
          <w:rPr>
            <w:sz w:val="28"/>
          </w:rPr>
          <w:t>2005 г</w:t>
        </w:r>
      </w:smartTag>
      <w:r w:rsidRPr="000E13D4">
        <w:rPr>
          <w:sz w:val="28"/>
        </w:rPr>
        <w:t>. на 0,87 тыс. руб. Рост фондовооруженности объясняется снижением стоимости основных фондов предприятия и среднесписочной численности работников.</w:t>
      </w:r>
    </w:p>
    <w:p w:rsidR="0098619F" w:rsidRDefault="0098619F" w:rsidP="000E13D4">
      <w:pPr>
        <w:spacing w:line="360" w:lineRule="auto"/>
        <w:ind w:firstLine="720"/>
        <w:jc w:val="both"/>
        <w:rPr>
          <w:sz w:val="28"/>
        </w:rPr>
      </w:pPr>
      <w:r>
        <w:rPr>
          <w:sz w:val="28"/>
        </w:rPr>
        <w:t xml:space="preserve">На основании данных табл. </w:t>
      </w:r>
      <w:r w:rsidR="000E13D4">
        <w:rPr>
          <w:sz w:val="28"/>
        </w:rPr>
        <w:t>4</w:t>
      </w:r>
      <w:r>
        <w:rPr>
          <w:sz w:val="28"/>
        </w:rPr>
        <w:t xml:space="preserve"> можно сделать вывод о том, что увеличение объема деятельности (на 9178 тыс. руб.) достигнуто за счет увеличения отдачи основных средств на 14071,75 тыс. руб. и снижения их суммы на 4888,08 тыс. руб.</w:t>
      </w:r>
    </w:p>
    <w:p w:rsidR="0098619F" w:rsidRDefault="0098619F" w:rsidP="000E13D4">
      <w:pPr>
        <w:spacing w:line="360" w:lineRule="auto"/>
        <w:ind w:firstLine="720"/>
        <w:jc w:val="both"/>
        <w:rPr>
          <w:sz w:val="28"/>
        </w:rPr>
      </w:pPr>
      <w:r>
        <w:rPr>
          <w:sz w:val="28"/>
        </w:rPr>
        <w:sym w:font="Symbol" w:char="F044"/>
      </w:r>
      <w:r w:rsidRPr="000E13D4">
        <w:rPr>
          <w:sz w:val="28"/>
        </w:rPr>
        <w:t>V</w:t>
      </w:r>
      <w:r>
        <w:rPr>
          <w:sz w:val="28"/>
        </w:rPr>
        <w:t xml:space="preserve"> (ОФ) </w:t>
      </w:r>
      <w:smartTag w:uri="urn:schemas-microsoft-com:office:smarttags" w:element="metricconverter">
        <w:smartTagPr>
          <w:attr w:name="ProductID" w:val="2006 г"/>
        </w:smartTagPr>
        <w:r>
          <w:rPr>
            <w:sz w:val="28"/>
          </w:rPr>
          <w:t>2006 г</w:t>
        </w:r>
      </w:smartTag>
      <w:r>
        <w:rPr>
          <w:sz w:val="28"/>
        </w:rPr>
        <w:t xml:space="preserve">.= </w:t>
      </w:r>
      <w:r>
        <w:rPr>
          <w:sz w:val="28"/>
        </w:rPr>
        <w:sym w:font="Symbol" w:char="F044"/>
      </w:r>
      <w:r>
        <w:rPr>
          <w:sz w:val="28"/>
        </w:rPr>
        <w:t xml:space="preserve"> ОФ х ФО</w:t>
      </w:r>
      <w:r w:rsidRPr="000E13D4">
        <w:rPr>
          <w:sz w:val="28"/>
        </w:rPr>
        <w:t>0</w:t>
      </w:r>
      <w:r>
        <w:rPr>
          <w:sz w:val="28"/>
        </w:rPr>
        <w:t xml:space="preserve"> = -93 х 52,56 = - 4888,08 тыс. руб.</w:t>
      </w:r>
    </w:p>
    <w:p w:rsidR="0098619F" w:rsidRDefault="0098619F" w:rsidP="000E13D4">
      <w:pPr>
        <w:spacing w:line="360" w:lineRule="auto"/>
        <w:ind w:firstLine="720"/>
        <w:jc w:val="both"/>
        <w:rPr>
          <w:sz w:val="28"/>
        </w:rPr>
      </w:pPr>
      <w:r>
        <w:rPr>
          <w:sz w:val="28"/>
        </w:rPr>
        <w:sym w:font="Symbol" w:char="F044"/>
      </w:r>
      <w:r w:rsidRPr="000E13D4">
        <w:rPr>
          <w:sz w:val="28"/>
        </w:rPr>
        <w:t>V</w:t>
      </w:r>
      <w:r>
        <w:rPr>
          <w:sz w:val="28"/>
        </w:rPr>
        <w:t xml:space="preserve"> (ФО) </w:t>
      </w:r>
      <w:smartTag w:uri="urn:schemas-microsoft-com:office:smarttags" w:element="metricconverter">
        <w:smartTagPr>
          <w:attr w:name="ProductID" w:val="2006 г"/>
        </w:smartTagPr>
        <w:r>
          <w:rPr>
            <w:sz w:val="28"/>
          </w:rPr>
          <w:t>2006 г</w:t>
        </w:r>
      </w:smartTag>
      <w:r>
        <w:rPr>
          <w:sz w:val="28"/>
        </w:rPr>
        <w:t xml:space="preserve">.= </w:t>
      </w:r>
      <w:r>
        <w:rPr>
          <w:sz w:val="28"/>
        </w:rPr>
        <w:sym w:font="Symbol" w:char="F044"/>
      </w:r>
      <w:r>
        <w:rPr>
          <w:sz w:val="28"/>
        </w:rPr>
        <w:t xml:space="preserve"> ФО х ОФ</w:t>
      </w:r>
      <w:r w:rsidRPr="000E13D4">
        <w:rPr>
          <w:sz w:val="28"/>
        </w:rPr>
        <w:t>1</w:t>
      </w:r>
      <w:r>
        <w:rPr>
          <w:sz w:val="28"/>
        </w:rPr>
        <w:t xml:space="preserve"> = 9,46 х 1487,5 = 14071,75 тыс. руб.</w:t>
      </w:r>
    </w:p>
    <w:p w:rsidR="0098619F" w:rsidRDefault="0098619F" w:rsidP="000E13D4">
      <w:pPr>
        <w:spacing w:line="360" w:lineRule="auto"/>
        <w:ind w:firstLine="720"/>
        <w:jc w:val="both"/>
        <w:rPr>
          <w:sz w:val="28"/>
        </w:rPr>
      </w:pPr>
      <w:r>
        <w:rPr>
          <w:sz w:val="28"/>
        </w:rPr>
        <w:t>Увеличение суммы прибыли достигнуто также за счет снижения суммы основных средств и роста фондорентабельности:</w:t>
      </w:r>
    </w:p>
    <w:p w:rsidR="0098619F" w:rsidRDefault="0098619F" w:rsidP="000E13D4">
      <w:pPr>
        <w:spacing w:line="360" w:lineRule="auto"/>
        <w:ind w:firstLine="720"/>
        <w:jc w:val="both"/>
        <w:rPr>
          <w:sz w:val="28"/>
        </w:rPr>
      </w:pPr>
      <w:r>
        <w:rPr>
          <w:sz w:val="28"/>
        </w:rPr>
        <w:sym w:font="Symbol" w:char="F044"/>
      </w:r>
      <w:r w:rsidRPr="006A6591">
        <w:rPr>
          <w:sz w:val="28"/>
        </w:rPr>
        <w:t>П</w:t>
      </w:r>
      <w:r>
        <w:rPr>
          <w:sz w:val="28"/>
        </w:rPr>
        <w:t xml:space="preserve"> (ОФ) = </w:t>
      </w:r>
      <w:r>
        <w:rPr>
          <w:sz w:val="28"/>
        </w:rPr>
        <w:sym w:font="Symbol" w:char="F044"/>
      </w:r>
      <w:r>
        <w:rPr>
          <w:sz w:val="28"/>
        </w:rPr>
        <w:t xml:space="preserve"> ОФ х ФР</w:t>
      </w:r>
      <w:r w:rsidRPr="000E13D4">
        <w:rPr>
          <w:sz w:val="28"/>
        </w:rPr>
        <w:t>0</w:t>
      </w:r>
      <w:r>
        <w:rPr>
          <w:sz w:val="28"/>
        </w:rPr>
        <w:t xml:space="preserve"> = -93 х 2,46 = - 228,78 тыс. руб.</w:t>
      </w:r>
    </w:p>
    <w:p w:rsidR="0098619F" w:rsidRDefault="0098619F" w:rsidP="000E13D4">
      <w:pPr>
        <w:spacing w:line="360" w:lineRule="auto"/>
        <w:ind w:firstLine="720"/>
        <w:jc w:val="both"/>
        <w:rPr>
          <w:sz w:val="28"/>
        </w:rPr>
      </w:pPr>
      <w:r>
        <w:rPr>
          <w:sz w:val="28"/>
        </w:rPr>
        <w:sym w:font="Symbol" w:char="F044"/>
      </w:r>
      <w:r>
        <w:rPr>
          <w:sz w:val="28"/>
        </w:rPr>
        <w:t xml:space="preserve">П (ОФ) = </w:t>
      </w:r>
      <w:r>
        <w:rPr>
          <w:sz w:val="28"/>
        </w:rPr>
        <w:sym w:font="Symbol" w:char="F044"/>
      </w:r>
      <w:r>
        <w:rPr>
          <w:sz w:val="28"/>
        </w:rPr>
        <w:t xml:space="preserve"> ФР х ОФ</w:t>
      </w:r>
      <w:r w:rsidRPr="000E13D4">
        <w:rPr>
          <w:sz w:val="28"/>
        </w:rPr>
        <w:t>1</w:t>
      </w:r>
      <w:r>
        <w:rPr>
          <w:sz w:val="28"/>
        </w:rPr>
        <w:t xml:space="preserve"> = 0,93 х 1487,5= 1383,38 тыс. руб.</w:t>
      </w:r>
    </w:p>
    <w:p w:rsidR="0098619F" w:rsidRDefault="0098619F" w:rsidP="000E13D4">
      <w:pPr>
        <w:spacing w:line="360" w:lineRule="auto"/>
        <w:ind w:firstLine="720"/>
        <w:jc w:val="both"/>
        <w:rPr>
          <w:sz w:val="28"/>
        </w:rPr>
      </w:pPr>
      <w:r>
        <w:rPr>
          <w:sz w:val="28"/>
        </w:rPr>
        <w:t>Таким образом, основные фонды ООО «Горника» используются эффективно за счет интенсивного их использования, что обеспечивает рост доходов организации.</w:t>
      </w:r>
    </w:p>
    <w:p w:rsidR="0098619F" w:rsidRPr="000E13D4" w:rsidRDefault="0098619F" w:rsidP="000E13D4">
      <w:pPr>
        <w:spacing w:line="360" w:lineRule="auto"/>
        <w:ind w:firstLine="720"/>
        <w:jc w:val="both"/>
        <w:rPr>
          <w:sz w:val="28"/>
        </w:rPr>
      </w:pPr>
      <w:r w:rsidRPr="000E13D4">
        <w:rPr>
          <w:sz w:val="28"/>
        </w:rPr>
        <w:t xml:space="preserve">Теперь перейдем к рассмотрению состава и структуры оборотных средств предприятия и дадим их оценку. Для этого составим табл. </w:t>
      </w:r>
      <w:r w:rsidR="000E13D4">
        <w:rPr>
          <w:sz w:val="28"/>
        </w:rPr>
        <w:t>5</w:t>
      </w:r>
      <w:r w:rsidRPr="000E13D4">
        <w:rPr>
          <w:sz w:val="28"/>
        </w:rPr>
        <w:t>.</w:t>
      </w:r>
    </w:p>
    <w:p w:rsidR="0098619F" w:rsidRPr="000E13D4" w:rsidRDefault="0098619F" w:rsidP="000E13D4">
      <w:pPr>
        <w:spacing w:line="360" w:lineRule="auto"/>
        <w:ind w:firstLine="720"/>
        <w:jc w:val="right"/>
        <w:rPr>
          <w:sz w:val="28"/>
        </w:rPr>
      </w:pPr>
      <w:r w:rsidRPr="000E13D4">
        <w:rPr>
          <w:sz w:val="28"/>
        </w:rPr>
        <w:t xml:space="preserve">Таблица </w:t>
      </w:r>
      <w:r w:rsidR="000E13D4">
        <w:rPr>
          <w:sz w:val="28"/>
        </w:rPr>
        <w:t>5</w:t>
      </w:r>
    </w:p>
    <w:p w:rsidR="0098619F" w:rsidRPr="000528E1" w:rsidRDefault="0098619F" w:rsidP="0098619F">
      <w:pPr>
        <w:spacing w:line="360" w:lineRule="auto"/>
        <w:jc w:val="center"/>
        <w:rPr>
          <w:sz w:val="28"/>
          <w:szCs w:val="28"/>
        </w:rPr>
      </w:pPr>
      <w:r w:rsidRPr="000528E1">
        <w:rPr>
          <w:sz w:val="28"/>
          <w:szCs w:val="28"/>
        </w:rPr>
        <w:t xml:space="preserve">Состав и структура оборотных средств </w:t>
      </w:r>
      <w:r>
        <w:rPr>
          <w:sz w:val="28"/>
          <w:szCs w:val="28"/>
        </w:rPr>
        <w:t xml:space="preserve">ООО «Горника» </w:t>
      </w:r>
      <w:r w:rsidRPr="000528E1">
        <w:rPr>
          <w:sz w:val="28"/>
          <w:szCs w:val="28"/>
        </w:rPr>
        <w:t xml:space="preserve">за </w:t>
      </w:r>
      <w:r>
        <w:rPr>
          <w:sz w:val="28"/>
          <w:szCs w:val="28"/>
        </w:rPr>
        <w:t>2004</w:t>
      </w:r>
      <w:r w:rsidRPr="000528E1">
        <w:rPr>
          <w:sz w:val="28"/>
          <w:szCs w:val="28"/>
        </w:rPr>
        <w:t xml:space="preserve"> - </w:t>
      </w:r>
      <w:r>
        <w:rPr>
          <w:sz w:val="28"/>
          <w:szCs w:val="28"/>
        </w:rPr>
        <w:t>2006</w:t>
      </w:r>
      <w:r w:rsidRPr="000528E1">
        <w:rPr>
          <w:sz w:val="28"/>
          <w:szCs w:val="28"/>
        </w:rPr>
        <w:t xml:space="preserve"> гг.</w:t>
      </w:r>
    </w:p>
    <w:tbl>
      <w:tblPr>
        <w:tblW w:w="9793" w:type="dxa"/>
        <w:jc w:val="center"/>
        <w:tblLayout w:type="fixed"/>
        <w:tblLook w:val="0000" w:firstRow="0" w:lastRow="0" w:firstColumn="0" w:lastColumn="0" w:noHBand="0" w:noVBand="0"/>
      </w:tblPr>
      <w:tblGrid>
        <w:gridCol w:w="3660"/>
        <w:gridCol w:w="1157"/>
        <w:gridCol w:w="935"/>
        <w:gridCol w:w="1122"/>
        <w:gridCol w:w="935"/>
        <w:gridCol w:w="1134"/>
        <w:gridCol w:w="850"/>
      </w:tblGrid>
      <w:tr w:rsidR="0098619F">
        <w:trPr>
          <w:cantSplit/>
          <w:jc w:val="center"/>
        </w:trPr>
        <w:tc>
          <w:tcPr>
            <w:tcW w:w="3660" w:type="dxa"/>
            <w:vMerge w:val="restart"/>
            <w:tcBorders>
              <w:top w:val="single" w:sz="6" w:space="0" w:color="auto"/>
              <w:left w:val="single" w:sz="6" w:space="0" w:color="auto"/>
              <w:bottom w:val="nil"/>
              <w:right w:val="single" w:sz="6" w:space="0" w:color="auto"/>
            </w:tcBorders>
            <w:vAlign w:val="center"/>
          </w:tcPr>
          <w:p w:rsidR="0098619F" w:rsidRDefault="0098619F" w:rsidP="00BF7348">
            <w:pPr>
              <w:tabs>
                <w:tab w:val="left" w:pos="0"/>
                <w:tab w:val="left" w:pos="7920"/>
                <w:tab w:val="left" w:pos="8640"/>
                <w:tab w:val="left" w:pos="9360"/>
              </w:tabs>
              <w:suppressAutoHyphens/>
              <w:spacing w:line="26" w:lineRule="atLeast"/>
              <w:jc w:val="center"/>
              <w:rPr>
                <w:spacing w:val="-3"/>
              </w:rPr>
            </w:pPr>
            <w:r>
              <w:rPr>
                <w:spacing w:val="-3"/>
              </w:rPr>
              <w:t>Виды активов</w:t>
            </w:r>
          </w:p>
        </w:tc>
        <w:tc>
          <w:tcPr>
            <w:tcW w:w="2092" w:type="dxa"/>
            <w:gridSpan w:val="2"/>
            <w:tcBorders>
              <w:top w:val="single" w:sz="6" w:space="0" w:color="auto"/>
              <w:left w:val="single" w:sz="6" w:space="0" w:color="auto"/>
              <w:bottom w:val="single" w:sz="6" w:space="0" w:color="auto"/>
              <w:right w:val="single" w:sz="6" w:space="0" w:color="auto"/>
            </w:tcBorders>
            <w:vAlign w:val="center"/>
          </w:tcPr>
          <w:p w:rsidR="0098619F" w:rsidRDefault="0098619F" w:rsidP="00BF7348">
            <w:pPr>
              <w:tabs>
                <w:tab w:val="left" w:pos="0"/>
                <w:tab w:val="left" w:pos="7920"/>
                <w:tab w:val="left" w:pos="8640"/>
                <w:tab w:val="left" w:pos="9360"/>
              </w:tabs>
              <w:suppressAutoHyphens/>
              <w:spacing w:line="26" w:lineRule="atLeast"/>
              <w:jc w:val="center"/>
              <w:rPr>
                <w:spacing w:val="-3"/>
              </w:rPr>
            </w:pPr>
            <w:smartTag w:uri="urn:schemas-microsoft-com:office:smarttags" w:element="metricconverter">
              <w:smartTagPr>
                <w:attr w:name="ProductID" w:val="2004 г"/>
              </w:smartTagPr>
              <w:r>
                <w:rPr>
                  <w:spacing w:val="-3"/>
                </w:rPr>
                <w:t>2004 г</w:t>
              </w:r>
            </w:smartTag>
            <w:r>
              <w:rPr>
                <w:spacing w:val="-3"/>
              </w:rPr>
              <w:t>.</w:t>
            </w:r>
          </w:p>
        </w:tc>
        <w:tc>
          <w:tcPr>
            <w:tcW w:w="2057" w:type="dxa"/>
            <w:gridSpan w:val="2"/>
            <w:tcBorders>
              <w:top w:val="single" w:sz="6" w:space="0" w:color="auto"/>
              <w:left w:val="single" w:sz="6" w:space="0" w:color="auto"/>
              <w:bottom w:val="single" w:sz="6" w:space="0" w:color="auto"/>
              <w:right w:val="single" w:sz="6" w:space="0" w:color="auto"/>
            </w:tcBorders>
            <w:vAlign w:val="center"/>
          </w:tcPr>
          <w:p w:rsidR="0098619F" w:rsidRDefault="0098619F" w:rsidP="00BF7348">
            <w:pPr>
              <w:tabs>
                <w:tab w:val="left" w:pos="0"/>
                <w:tab w:val="left" w:pos="7920"/>
                <w:tab w:val="left" w:pos="8640"/>
                <w:tab w:val="left" w:pos="9360"/>
              </w:tabs>
              <w:suppressAutoHyphens/>
              <w:spacing w:line="26" w:lineRule="atLeast"/>
              <w:ind w:firstLine="33"/>
              <w:jc w:val="center"/>
              <w:rPr>
                <w:spacing w:val="-3"/>
              </w:rPr>
            </w:pPr>
            <w:smartTag w:uri="urn:schemas-microsoft-com:office:smarttags" w:element="metricconverter">
              <w:smartTagPr>
                <w:attr w:name="ProductID" w:val="2005 г"/>
              </w:smartTagPr>
              <w:r>
                <w:rPr>
                  <w:spacing w:val="-3"/>
                </w:rPr>
                <w:t>2005 г</w:t>
              </w:r>
            </w:smartTag>
            <w:r>
              <w:rPr>
                <w:spacing w:val="-3"/>
              </w:rPr>
              <w:t>.</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98619F" w:rsidRDefault="0098619F" w:rsidP="00BF7348">
            <w:pPr>
              <w:tabs>
                <w:tab w:val="left" w:pos="7920"/>
                <w:tab w:val="left" w:pos="8640"/>
                <w:tab w:val="left" w:pos="9360"/>
              </w:tabs>
              <w:suppressAutoHyphens/>
              <w:spacing w:line="26" w:lineRule="atLeast"/>
              <w:ind w:hanging="108"/>
              <w:jc w:val="center"/>
              <w:rPr>
                <w:spacing w:val="-3"/>
              </w:rPr>
            </w:pPr>
            <w:smartTag w:uri="urn:schemas-microsoft-com:office:smarttags" w:element="metricconverter">
              <w:smartTagPr>
                <w:attr w:name="ProductID" w:val="2006 г"/>
              </w:smartTagPr>
              <w:r>
                <w:rPr>
                  <w:spacing w:val="-3"/>
                </w:rPr>
                <w:t>2006 г</w:t>
              </w:r>
            </w:smartTag>
            <w:r>
              <w:rPr>
                <w:spacing w:val="-3"/>
              </w:rPr>
              <w:t>.</w:t>
            </w:r>
          </w:p>
        </w:tc>
      </w:tr>
      <w:tr w:rsidR="0098619F">
        <w:trPr>
          <w:cantSplit/>
          <w:jc w:val="center"/>
        </w:trPr>
        <w:tc>
          <w:tcPr>
            <w:tcW w:w="3660" w:type="dxa"/>
            <w:vMerge/>
            <w:tcBorders>
              <w:top w:val="nil"/>
              <w:left w:val="single" w:sz="6" w:space="0" w:color="auto"/>
              <w:bottom w:val="single" w:sz="6" w:space="0" w:color="auto"/>
              <w:right w:val="single" w:sz="6" w:space="0" w:color="auto"/>
            </w:tcBorders>
          </w:tcPr>
          <w:p w:rsidR="0098619F" w:rsidRDefault="0098619F" w:rsidP="00BF7348">
            <w:pPr>
              <w:tabs>
                <w:tab w:val="left" w:pos="0"/>
              </w:tabs>
              <w:suppressAutoHyphens/>
              <w:spacing w:line="26" w:lineRule="atLeast"/>
              <w:ind w:firstLine="851"/>
              <w:jc w:val="both"/>
              <w:rPr>
                <w:spacing w:val="-3"/>
              </w:rPr>
            </w:pPr>
          </w:p>
        </w:tc>
        <w:tc>
          <w:tcPr>
            <w:tcW w:w="1157" w:type="dxa"/>
            <w:tcBorders>
              <w:top w:val="single" w:sz="6" w:space="0" w:color="auto"/>
              <w:left w:val="single" w:sz="6" w:space="0" w:color="auto"/>
              <w:bottom w:val="single" w:sz="6" w:space="0" w:color="auto"/>
              <w:right w:val="single" w:sz="6" w:space="0" w:color="auto"/>
            </w:tcBorders>
            <w:vAlign w:val="center"/>
          </w:tcPr>
          <w:p w:rsidR="0098619F" w:rsidRDefault="0098619F" w:rsidP="00BF7348">
            <w:pPr>
              <w:tabs>
                <w:tab w:val="left" w:pos="7920"/>
                <w:tab w:val="left" w:pos="8640"/>
                <w:tab w:val="left" w:pos="9360"/>
              </w:tabs>
              <w:suppressAutoHyphens/>
              <w:spacing w:line="26" w:lineRule="atLeast"/>
              <w:ind w:firstLine="34"/>
              <w:jc w:val="center"/>
              <w:rPr>
                <w:spacing w:val="-3"/>
              </w:rPr>
            </w:pPr>
            <w:r>
              <w:rPr>
                <w:spacing w:val="-3"/>
              </w:rPr>
              <w:t>Сумма, тыс. руб.</w:t>
            </w:r>
          </w:p>
        </w:tc>
        <w:tc>
          <w:tcPr>
            <w:tcW w:w="935" w:type="dxa"/>
            <w:tcBorders>
              <w:top w:val="single" w:sz="6" w:space="0" w:color="auto"/>
              <w:left w:val="single" w:sz="6" w:space="0" w:color="auto"/>
              <w:bottom w:val="single" w:sz="6" w:space="0" w:color="auto"/>
              <w:right w:val="single" w:sz="6" w:space="0" w:color="auto"/>
            </w:tcBorders>
            <w:vAlign w:val="center"/>
          </w:tcPr>
          <w:p w:rsidR="0098619F" w:rsidRDefault="0098619F" w:rsidP="00BF7348">
            <w:pPr>
              <w:tabs>
                <w:tab w:val="left" w:pos="7920"/>
                <w:tab w:val="left" w:pos="8640"/>
                <w:tab w:val="left" w:pos="9360"/>
              </w:tabs>
              <w:suppressAutoHyphens/>
              <w:spacing w:line="26" w:lineRule="atLeast"/>
              <w:jc w:val="center"/>
              <w:rPr>
                <w:spacing w:val="-3"/>
              </w:rPr>
            </w:pPr>
            <w:r>
              <w:rPr>
                <w:spacing w:val="-3"/>
              </w:rPr>
              <w:t>Уд. вес, %</w:t>
            </w:r>
          </w:p>
        </w:tc>
        <w:tc>
          <w:tcPr>
            <w:tcW w:w="1122" w:type="dxa"/>
            <w:tcBorders>
              <w:top w:val="single" w:sz="6" w:space="0" w:color="auto"/>
              <w:left w:val="single" w:sz="6" w:space="0" w:color="auto"/>
              <w:bottom w:val="single" w:sz="6" w:space="0" w:color="auto"/>
              <w:right w:val="single" w:sz="6" w:space="0" w:color="auto"/>
            </w:tcBorders>
            <w:vAlign w:val="center"/>
          </w:tcPr>
          <w:p w:rsidR="0098619F" w:rsidRDefault="0098619F" w:rsidP="00BF7348">
            <w:pPr>
              <w:tabs>
                <w:tab w:val="left" w:pos="0"/>
                <w:tab w:val="left" w:pos="7920"/>
                <w:tab w:val="left" w:pos="8640"/>
                <w:tab w:val="left" w:pos="9360"/>
              </w:tabs>
              <w:suppressAutoHyphens/>
              <w:spacing w:line="26" w:lineRule="atLeast"/>
              <w:jc w:val="center"/>
              <w:rPr>
                <w:spacing w:val="-3"/>
              </w:rPr>
            </w:pPr>
            <w:r>
              <w:rPr>
                <w:spacing w:val="-3"/>
              </w:rPr>
              <w:t>Сумма, тыс. руб.</w:t>
            </w:r>
          </w:p>
        </w:tc>
        <w:tc>
          <w:tcPr>
            <w:tcW w:w="935" w:type="dxa"/>
            <w:tcBorders>
              <w:top w:val="single" w:sz="6" w:space="0" w:color="auto"/>
              <w:left w:val="single" w:sz="6" w:space="0" w:color="auto"/>
              <w:bottom w:val="single" w:sz="6" w:space="0" w:color="auto"/>
              <w:right w:val="single" w:sz="6" w:space="0" w:color="auto"/>
            </w:tcBorders>
            <w:vAlign w:val="center"/>
          </w:tcPr>
          <w:p w:rsidR="0098619F" w:rsidRDefault="0098619F" w:rsidP="00BF7348">
            <w:pPr>
              <w:tabs>
                <w:tab w:val="left" w:pos="0"/>
                <w:tab w:val="left" w:pos="7920"/>
                <w:tab w:val="left" w:pos="8640"/>
                <w:tab w:val="left" w:pos="9360"/>
              </w:tabs>
              <w:suppressAutoHyphens/>
              <w:spacing w:line="26" w:lineRule="atLeast"/>
              <w:ind w:firstLine="34"/>
              <w:jc w:val="center"/>
              <w:rPr>
                <w:spacing w:val="-3"/>
              </w:rPr>
            </w:pPr>
            <w:r>
              <w:rPr>
                <w:spacing w:val="-3"/>
              </w:rPr>
              <w:t>Уд. вес, %</w:t>
            </w:r>
          </w:p>
        </w:tc>
        <w:tc>
          <w:tcPr>
            <w:tcW w:w="1134" w:type="dxa"/>
            <w:tcBorders>
              <w:top w:val="single" w:sz="6" w:space="0" w:color="auto"/>
              <w:left w:val="single" w:sz="6" w:space="0" w:color="auto"/>
              <w:bottom w:val="single" w:sz="6" w:space="0" w:color="auto"/>
              <w:right w:val="single" w:sz="6" w:space="0" w:color="auto"/>
            </w:tcBorders>
            <w:vAlign w:val="center"/>
          </w:tcPr>
          <w:p w:rsidR="0098619F" w:rsidRDefault="0098619F" w:rsidP="00BF7348">
            <w:pPr>
              <w:tabs>
                <w:tab w:val="left" w:pos="0"/>
                <w:tab w:val="left" w:pos="7920"/>
                <w:tab w:val="left" w:pos="8640"/>
                <w:tab w:val="left" w:pos="9360"/>
              </w:tabs>
              <w:suppressAutoHyphens/>
              <w:spacing w:line="26" w:lineRule="atLeast"/>
              <w:jc w:val="center"/>
              <w:rPr>
                <w:spacing w:val="-3"/>
              </w:rPr>
            </w:pPr>
            <w:r>
              <w:rPr>
                <w:spacing w:val="-3"/>
              </w:rPr>
              <w:t>Сумма, тыс. руб.</w:t>
            </w:r>
          </w:p>
        </w:tc>
        <w:tc>
          <w:tcPr>
            <w:tcW w:w="850" w:type="dxa"/>
            <w:tcBorders>
              <w:top w:val="single" w:sz="6" w:space="0" w:color="auto"/>
              <w:left w:val="single" w:sz="6" w:space="0" w:color="auto"/>
              <w:bottom w:val="single" w:sz="6" w:space="0" w:color="auto"/>
              <w:right w:val="single" w:sz="6" w:space="0" w:color="auto"/>
            </w:tcBorders>
            <w:vAlign w:val="center"/>
          </w:tcPr>
          <w:p w:rsidR="0098619F" w:rsidRDefault="0098619F" w:rsidP="00BF7348">
            <w:pPr>
              <w:tabs>
                <w:tab w:val="left" w:pos="0"/>
                <w:tab w:val="left" w:pos="7920"/>
                <w:tab w:val="left" w:pos="8640"/>
                <w:tab w:val="left" w:pos="9360"/>
              </w:tabs>
              <w:suppressAutoHyphens/>
              <w:spacing w:line="26" w:lineRule="atLeast"/>
              <w:ind w:firstLine="34"/>
              <w:jc w:val="center"/>
              <w:rPr>
                <w:spacing w:val="-3"/>
              </w:rPr>
            </w:pPr>
            <w:r>
              <w:rPr>
                <w:spacing w:val="-3"/>
              </w:rPr>
              <w:t>Уд. вес, %</w:t>
            </w:r>
          </w:p>
        </w:tc>
      </w:tr>
      <w:tr w:rsidR="0098619F">
        <w:trPr>
          <w:jc w:val="center"/>
        </w:trPr>
        <w:tc>
          <w:tcPr>
            <w:tcW w:w="3660" w:type="dxa"/>
            <w:tcBorders>
              <w:top w:val="single" w:sz="6" w:space="0" w:color="auto"/>
              <w:left w:val="single" w:sz="6" w:space="0" w:color="auto"/>
              <w:bottom w:val="single" w:sz="6" w:space="0" w:color="auto"/>
              <w:right w:val="single" w:sz="6" w:space="0" w:color="auto"/>
            </w:tcBorders>
          </w:tcPr>
          <w:p w:rsidR="0098619F" w:rsidRDefault="0098619F" w:rsidP="00BF7348">
            <w:pPr>
              <w:tabs>
                <w:tab w:val="left" w:pos="7920"/>
                <w:tab w:val="left" w:pos="8640"/>
                <w:tab w:val="left" w:pos="9360"/>
              </w:tabs>
              <w:suppressAutoHyphens/>
              <w:jc w:val="both"/>
              <w:rPr>
                <w:spacing w:val="-3"/>
              </w:rPr>
            </w:pPr>
            <w:r>
              <w:rPr>
                <w:spacing w:val="-3"/>
              </w:rPr>
              <w:t>1. Запасы</w:t>
            </w:r>
          </w:p>
        </w:tc>
        <w:tc>
          <w:tcPr>
            <w:tcW w:w="1157"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snapToGrid w:val="0"/>
                <w:color w:val="000000"/>
              </w:rPr>
            </w:pPr>
            <w:r>
              <w:rPr>
                <w:snapToGrid w:val="0"/>
                <w:color w:val="000000"/>
              </w:rPr>
              <w:t>7155</w:t>
            </w:r>
          </w:p>
        </w:tc>
        <w:tc>
          <w:tcPr>
            <w:tcW w:w="935"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60,07</w:t>
            </w:r>
          </w:p>
        </w:tc>
        <w:tc>
          <w:tcPr>
            <w:tcW w:w="1122"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color w:val="000000"/>
              </w:rPr>
            </w:pPr>
            <w:r>
              <w:rPr>
                <w:color w:val="000000"/>
              </w:rPr>
              <w:t>9657</w:t>
            </w:r>
          </w:p>
        </w:tc>
        <w:tc>
          <w:tcPr>
            <w:tcW w:w="935"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70,50</w:t>
            </w:r>
          </w:p>
        </w:tc>
        <w:tc>
          <w:tcPr>
            <w:tcW w:w="1134" w:type="dxa"/>
            <w:tcBorders>
              <w:top w:val="single" w:sz="6" w:space="0" w:color="auto"/>
              <w:left w:val="single" w:sz="6" w:space="0" w:color="auto"/>
              <w:bottom w:val="single" w:sz="6" w:space="0" w:color="auto"/>
              <w:right w:val="single" w:sz="6" w:space="0" w:color="auto"/>
            </w:tcBorders>
          </w:tcPr>
          <w:p w:rsidR="0098619F" w:rsidRPr="0098151A" w:rsidRDefault="0098619F" w:rsidP="00BF7348">
            <w:pPr>
              <w:jc w:val="center"/>
              <w:rPr>
                <w:snapToGrid w:val="0"/>
                <w:color w:val="000000"/>
              </w:rPr>
            </w:pPr>
            <w:r>
              <w:rPr>
                <w:snapToGrid w:val="0"/>
                <w:color w:val="000000"/>
              </w:rPr>
              <w:t>11089</w:t>
            </w:r>
          </w:p>
        </w:tc>
        <w:tc>
          <w:tcPr>
            <w:tcW w:w="850"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79,30</w:t>
            </w:r>
          </w:p>
        </w:tc>
      </w:tr>
      <w:tr w:rsidR="0098619F">
        <w:trPr>
          <w:jc w:val="center"/>
        </w:trPr>
        <w:tc>
          <w:tcPr>
            <w:tcW w:w="3660" w:type="dxa"/>
            <w:tcBorders>
              <w:top w:val="single" w:sz="6" w:space="0" w:color="auto"/>
              <w:left w:val="single" w:sz="6" w:space="0" w:color="auto"/>
              <w:bottom w:val="single" w:sz="6" w:space="0" w:color="auto"/>
              <w:right w:val="single" w:sz="6" w:space="0" w:color="auto"/>
            </w:tcBorders>
          </w:tcPr>
          <w:p w:rsidR="0098619F" w:rsidRDefault="0098619F" w:rsidP="00BF7348">
            <w:pPr>
              <w:tabs>
                <w:tab w:val="left" w:pos="0"/>
                <w:tab w:val="left" w:pos="7920"/>
                <w:tab w:val="left" w:pos="8640"/>
                <w:tab w:val="left" w:pos="9360"/>
              </w:tabs>
              <w:suppressAutoHyphens/>
              <w:jc w:val="both"/>
              <w:rPr>
                <w:spacing w:val="-3"/>
              </w:rPr>
            </w:pPr>
            <w:r>
              <w:rPr>
                <w:spacing w:val="-3"/>
              </w:rPr>
              <w:t>2. НДС</w:t>
            </w:r>
          </w:p>
        </w:tc>
        <w:tc>
          <w:tcPr>
            <w:tcW w:w="1157"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snapToGrid w:val="0"/>
                <w:color w:val="000000"/>
              </w:rPr>
            </w:pPr>
            <w:r>
              <w:rPr>
                <w:snapToGrid w:val="0"/>
                <w:color w:val="000000"/>
              </w:rPr>
              <w:t>386</w:t>
            </w:r>
          </w:p>
        </w:tc>
        <w:tc>
          <w:tcPr>
            <w:tcW w:w="935"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3,24</w:t>
            </w:r>
          </w:p>
        </w:tc>
        <w:tc>
          <w:tcPr>
            <w:tcW w:w="1122"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color w:val="000000"/>
              </w:rPr>
            </w:pPr>
            <w:r>
              <w:rPr>
                <w:color w:val="000000"/>
              </w:rPr>
              <w:t>419</w:t>
            </w:r>
          </w:p>
        </w:tc>
        <w:tc>
          <w:tcPr>
            <w:tcW w:w="935"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3,06</w:t>
            </w:r>
          </w:p>
        </w:tc>
        <w:tc>
          <w:tcPr>
            <w:tcW w:w="1134" w:type="dxa"/>
            <w:tcBorders>
              <w:top w:val="single" w:sz="6" w:space="0" w:color="auto"/>
              <w:left w:val="single" w:sz="6" w:space="0" w:color="auto"/>
              <w:bottom w:val="single" w:sz="6" w:space="0" w:color="auto"/>
              <w:right w:val="single" w:sz="6" w:space="0" w:color="auto"/>
            </w:tcBorders>
          </w:tcPr>
          <w:p w:rsidR="0098619F" w:rsidRPr="0098151A" w:rsidRDefault="0098619F" w:rsidP="00BF7348">
            <w:pPr>
              <w:jc w:val="center"/>
              <w:rPr>
                <w:snapToGrid w:val="0"/>
                <w:color w:val="000000"/>
              </w:rPr>
            </w:pPr>
            <w:r>
              <w:rPr>
                <w:snapToGrid w:val="0"/>
                <w:color w:val="000000"/>
              </w:rPr>
              <w:t>27</w:t>
            </w:r>
          </w:p>
        </w:tc>
        <w:tc>
          <w:tcPr>
            <w:tcW w:w="850"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0,19</w:t>
            </w:r>
          </w:p>
        </w:tc>
      </w:tr>
      <w:tr w:rsidR="0098619F">
        <w:trPr>
          <w:jc w:val="center"/>
        </w:trPr>
        <w:tc>
          <w:tcPr>
            <w:tcW w:w="3660" w:type="dxa"/>
            <w:tcBorders>
              <w:top w:val="single" w:sz="6" w:space="0" w:color="auto"/>
              <w:left w:val="single" w:sz="6" w:space="0" w:color="auto"/>
              <w:bottom w:val="single" w:sz="6" w:space="0" w:color="auto"/>
              <w:right w:val="single" w:sz="6" w:space="0" w:color="auto"/>
            </w:tcBorders>
          </w:tcPr>
          <w:p w:rsidR="0098619F" w:rsidRDefault="0098619F" w:rsidP="00BF7348">
            <w:pPr>
              <w:tabs>
                <w:tab w:val="left" w:pos="0"/>
                <w:tab w:val="left" w:pos="7920"/>
                <w:tab w:val="left" w:pos="8640"/>
                <w:tab w:val="left" w:pos="9360"/>
              </w:tabs>
              <w:suppressAutoHyphens/>
              <w:rPr>
                <w:spacing w:val="-3"/>
              </w:rPr>
            </w:pPr>
            <w:r>
              <w:rPr>
                <w:spacing w:val="-3"/>
              </w:rPr>
              <w:t>3. Дебиторская задолженность</w:t>
            </w:r>
          </w:p>
        </w:tc>
        <w:tc>
          <w:tcPr>
            <w:tcW w:w="1157"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snapToGrid w:val="0"/>
                <w:color w:val="000000"/>
              </w:rPr>
            </w:pPr>
            <w:r>
              <w:rPr>
                <w:snapToGrid w:val="0"/>
                <w:color w:val="000000"/>
              </w:rPr>
              <w:t>3422</w:t>
            </w:r>
          </w:p>
        </w:tc>
        <w:tc>
          <w:tcPr>
            <w:tcW w:w="935"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28,73</w:t>
            </w:r>
          </w:p>
        </w:tc>
        <w:tc>
          <w:tcPr>
            <w:tcW w:w="1122"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color w:val="000000"/>
              </w:rPr>
            </w:pPr>
            <w:r>
              <w:rPr>
                <w:color w:val="000000"/>
              </w:rPr>
              <w:t>3614</w:t>
            </w:r>
          </w:p>
        </w:tc>
        <w:tc>
          <w:tcPr>
            <w:tcW w:w="935"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26,38</w:t>
            </w:r>
          </w:p>
        </w:tc>
        <w:tc>
          <w:tcPr>
            <w:tcW w:w="1134" w:type="dxa"/>
            <w:tcBorders>
              <w:top w:val="single" w:sz="6" w:space="0" w:color="auto"/>
              <w:left w:val="single" w:sz="6" w:space="0" w:color="auto"/>
              <w:bottom w:val="single" w:sz="6" w:space="0" w:color="auto"/>
              <w:right w:val="single" w:sz="6" w:space="0" w:color="auto"/>
            </w:tcBorders>
          </w:tcPr>
          <w:p w:rsidR="0098619F" w:rsidRPr="0098151A" w:rsidRDefault="0098619F" w:rsidP="00BF7348">
            <w:pPr>
              <w:jc w:val="center"/>
              <w:rPr>
                <w:snapToGrid w:val="0"/>
                <w:color w:val="000000"/>
              </w:rPr>
            </w:pPr>
            <w:r>
              <w:rPr>
                <w:snapToGrid w:val="0"/>
                <w:color w:val="000000"/>
              </w:rPr>
              <w:t>1289</w:t>
            </w:r>
          </w:p>
        </w:tc>
        <w:tc>
          <w:tcPr>
            <w:tcW w:w="850"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9,22</w:t>
            </w:r>
          </w:p>
        </w:tc>
      </w:tr>
      <w:tr w:rsidR="0098619F">
        <w:trPr>
          <w:jc w:val="center"/>
        </w:trPr>
        <w:tc>
          <w:tcPr>
            <w:tcW w:w="3660" w:type="dxa"/>
            <w:tcBorders>
              <w:top w:val="single" w:sz="6" w:space="0" w:color="auto"/>
              <w:left w:val="single" w:sz="6" w:space="0" w:color="auto"/>
              <w:bottom w:val="single" w:sz="6" w:space="0" w:color="auto"/>
              <w:right w:val="single" w:sz="6" w:space="0" w:color="auto"/>
            </w:tcBorders>
          </w:tcPr>
          <w:p w:rsidR="0098619F" w:rsidRDefault="0098619F" w:rsidP="00BF7348">
            <w:pPr>
              <w:suppressAutoHyphens/>
              <w:jc w:val="both"/>
              <w:rPr>
                <w:spacing w:val="-3"/>
              </w:rPr>
            </w:pPr>
            <w:r>
              <w:rPr>
                <w:spacing w:val="-3"/>
              </w:rPr>
              <w:t>4. Денежные средства</w:t>
            </w:r>
          </w:p>
        </w:tc>
        <w:tc>
          <w:tcPr>
            <w:tcW w:w="1157"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snapToGrid w:val="0"/>
                <w:color w:val="000000"/>
              </w:rPr>
            </w:pPr>
            <w:r>
              <w:rPr>
                <w:snapToGrid w:val="0"/>
                <w:color w:val="000000"/>
              </w:rPr>
              <w:t>948</w:t>
            </w:r>
          </w:p>
        </w:tc>
        <w:tc>
          <w:tcPr>
            <w:tcW w:w="935"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7,96</w:t>
            </w:r>
          </w:p>
        </w:tc>
        <w:tc>
          <w:tcPr>
            <w:tcW w:w="1122"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color w:val="000000"/>
              </w:rPr>
            </w:pPr>
            <w:r>
              <w:rPr>
                <w:color w:val="000000"/>
              </w:rPr>
              <w:t>8</w:t>
            </w:r>
          </w:p>
        </w:tc>
        <w:tc>
          <w:tcPr>
            <w:tcW w:w="935"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0,06</w:t>
            </w:r>
          </w:p>
        </w:tc>
        <w:tc>
          <w:tcPr>
            <w:tcW w:w="1134" w:type="dxa"/>
            <w:tcBorders>
              <w:top w:val="single" w:sz="6" w:space="0" w:color="auto"/>
              <w:left w:val="single" w:sz="6" w:space="0" w:color="auto"/>
              <w:bottom w:val="single" w:sz="6" w:space="0" w:color="auto"/>
              <w:right w:val="single" w:sz="6" w:space="0" w:color="auto"/>
            </w:tcBorders>
          </w:tcPr>
          <w:p w:rsidR="0098619F" w:rsidRPr="0098151A" w:rsidRDefault="0098619F" w:rsidP="00BF7348">
            <w:pPr>
              <w:jc w:val="center"/>
              <w:rPr>
                <w:snapToGrid w:val="0"/>
                <w:color w:val="000000"/>
              </w:rPr>
            </w:pPr>
            <w:r>
              <w:rPr>
                <w:snapToGrid w:val="0"/>
                <w:color w:val="000000"/>
              </w:rPr>
              <w:t>1579</w:t>
            </w:r>
          </w:p>
        </w:tc>
        <w:tc>
          <w:tcPr>
            <w:tcW w:w="850" w:type="dxa"/>
            <w:tcBorders>
              <w:top w:val="single" w:sz="6" w:space="0" w:color="auto"/>
              <w:left w:val="single" w:sz="6" w:space="0" w:color="auto"/>
              <w:bottom w:val="single" w:sz="6" w:space="0" w:color="auto"/>
              <w:right w:val="single" w:sz="6" w:space="0" w:color="auto"/>
            </w:tcBorders>
          </w:tcPr>
          <w:p w:rsidR="0098619F" w:rsidRDefault="0098619F" w:rsidP="00BF7348">
            <w:pPr>
              <w:jc w:val="center"/>
              <w:rPr>
                <w:color w:val="000000"/>
              </w:rPr>
            </w:pPr>
            <w:r>
              <w:rPr>
                <w:color w:val="000000"/>
              </w:rPr>
              <w:t>11,29</w:t>
            </w:r>
          </w:p>
        </w:tc>
      </w:tr>
      <w:tr w:rsidR="0098619F">
        <w:trPr>
          <w:jc w:val="center"/>
        </w:trPr>
        <w:tc>
          <w:tcPr>
            <w:tcW w:w="3660" w:type="dxa"/>
            <w:tcBorders>
              <w:top w:val="single" w:sz="6" w:space="0" w:color="auto"/>
              <w:left w:val="single" w:sz="6" w:space="0" w:color="auto"/>
              <w:bottom w:val="single" w:sz="6" w:space="0" w:color="auto"/>
              <w:right w:val="single" w:sz="6" w:space="0" w:color="auto"/>
            </w:tcBorders>
          </w:tcPr>
          <w:p w:rsidR="0098619F" w:rsidRDefault="0098619F" w:rsidP="00BF7348">
            <w:pPr>
              <w:tabs>
                <w:tab w:val="left" w:pos="0"/>
              </w:tabs>
              <w:suppressAutoHyphens/>
              <w:jc w:val="both"/>
              <w:rPr>
                <w:spacing w:val="-3"/>
              </w:rPr>
            </w:pPr>
            <w:r>
              <w:rPr>
                <w:spacing w:val="-3"/>
              </w:rPr>
              <w:t>Итого:</w:t>
            </w:r>
          </w:p>
        </w:tc>
        <w:tc>
          <w:tcPr>
            <w:tcW w:w="1157"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snapToGrid w:val="0"/>
                <w:color w:val="000000"/>
              </w:rPr>
            </w:pPr>
            <w:r>
              <w:rPr>
                <w:snapToGrid w:val="0"/>
                <w:color w:val="000000"/>
              </w:rPr>
              <w:t>11911</w:t>
            </w:r>
          </w:p>
        </w:tc>
        <w:tc>
          <w:tcPr>
            <w:tcW w:w="935"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color w:val="000000"/>
              </w:rPr>
            </w:pPr>
            <w:r>
              <w:rPr>
                <w:color w:val="000000"/>
              </w:rPr>
              <w:t>100,0</w:t>
            </w:r>
          </w:p>
        </w:tc>
        <w:tc>
          <w:tcPr>
            <w:tcW w:w="1122"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color w:val="000000"/>
              </w:rPr>
            </w:pPr>
            <w:r>
              <w:rPr>
                <w:color w:val="000000"/>
              </w:rPr>
              <w:t>13698</w:t>
            </w:r>
          </w:p>
        </w:tc>
        <w:tc>
          <w:tcPr>
            <w:tcW w:w="935" w:type="dxa"/>
            <w:tcBorders>
              <w:top w:val="single" w:sz="6" w:space="0" w:color="auto"/>
              <w:left w:val="single" w:sz="6" w:space="0" w:color="auto"/>
              <w:bottom w:val="single" w:sz="6" w:space="0" w:color="auto"/>
              <w:right w:val="single" w:sz="6" w:space="0" w:color="auto"/>
            </w:tcBorders>
          </w:tcPr>
          <w:p w:rsidR="0098619F" w:rsidRPr="00F46E53" w:rsidRDefault="0098619F" w:rsidP="00BF7348">
            <w:pPr>
              <w:jc w:val="center"/>
              <w:rPr>
                <w:color w:val="000000"/>
              </w:rPr>
            </w:pPr>
            <w:r>
              <w:rPr>
                <w:color w:val="000000"/>
              </w:rPr>
              <w:t>100,0</w:t>
            </w:r>
          </w:p>
        </w:tc>
        <w:tc>
          <w:tcPr>
            <w:tcW w:w="1134" w:type="dxa"/>
            <w:tcBorders>
              <w:top w:val="single" w:sz="6" w:space="0" w:color="auto"/>
              <w:left w:val="single" w:sz="6" w:space="0" w:color="auto"/>
              <w:bottom w:val="single" w:sz="6" w:space="0" w:color="auto"/>
              <w:right w:val="single" w:sz="6" w:space="0" w:color="auto"/>
            </w:tcBorders>
          </w:tcPr>
          <w:p w:rsidR="0098619F" w:rsidRPr="0098151A" w:rsidRDefault="0098619F" w:rsidP="00BF7348">
            <w:pPr>
              <w:jc w:val="center"/>
              <w:rPr>
                <w:snapToGrid w:val="0"/>
                <w:color w:val="000000"/>
              </w:rPr>
            </w:pPr>
            <w:r>
              <w:rPr>
                <w:snapToGrid w:val="0"/>
                <w:color w:val="000000"/>
              </w:rPr>
              <w:t>13984</w:t>
            </w:r>
          </w:p>
        </w:tc>
        <w:tc>
          <w:tcPr>
            <w:tcW w:w="850" w:type="dxa"/>
            <w:tcBorders>
              <w:top w:val="single" w:sz="6" w:space="0" w:color="auto"/>
              <w:left w:val="single" w:sz="6" w:space="0" w:color="auto"/>
              <w:bottom w:val="single" w:sz="6" w:space="0" w:color="auto"/>
              <w:right w:val="single" w:sz="6" w:space="0" w:color="auto"/>
            </w:tcBorders>
          </w:tcPr>
          <w:p w:rsidR="0098619F" w:rsidRPr="0098151A" w:rsidRDefault="0098619F" w:rsidP="00BF7348">
            <w:pPr>
              <w:jc w:val="center"/>
              <w:rPr>
                <w:color w:val="000000"/>
              </w:rPr>
            </w:pPr>
            <w:r>
              <w:rPr>
                <w:color w:val="000000"/>
              </w:rPr>
              <w:t>100,0</w:t>
            </w:r>
          </w:p>
        </w:tc>
      </w:tr>
    </w:tbl>
    <w:p w:rsidR="0098619F" w:rsidRDefault="0098619F" w:rsidP="0098619F">
      <w:pPr>
        <w:spacing w:line="360" w:lineRule="auto"/>
        <w:ind w:firstLine="709"/>
        <w:jc w:val="both"/>
        <w:rPr>
          <w:sz w:val="28"/>
        </w:rPr>
      </w:pPr>
      <w:r>
        <w:rPr>
          <w:sz w:val="28"/>
        </w:rPr>
        <w:t xml:space="preserve">Изучая состав оборотных средств ООО «Горника», необходимо отметить, значительное повышение их стоимости. Сумма оборотных активов в </w:t>
      </w:r>
      <w:smartTag w:uri="urn:schemas-microsoft-com:office:smarttags" w:element="metricconverter">
        <w:smartTagPr>
          <w:attr w:name="ProductID" w:val="2006 г"/>
        </w:smartTagPr>
        <w:r>
          <w:rPr>
            <w:sz w:val="28"/>
          </w:rPr>
          <w:t>2006 г</w:t>
        </w:r>
      </w:smartTag>
      <w:r>
        <w:rPr>
          <w:sz w:val="28"/>
        </w:rPr>
        <w:t xml:space="preserve">. составила 13698 тыс. руб., что выше показателя </w:t>
      </w:r>
      <w:smartTag w:uri="urn:schemas-microsoft-com:office:smarttags" w:element="metricconverter">
        <w:smartTagPr>
          <w:attr w:name="ProductID" w:val="2004 г"/>
        </w:smartTagPr>
        <w:r>
          <w:rPr>
            <w:sz w:val="28"/>
          </w:rPr>
          <w:t>2004 г</w:t>
        </w:r>
      </w:smartTag>
      <w:r>
        <w:rPr>
          <w:sz w:val="28"/>
        </w:rPr>
        <w:t>. на 1787 тыс. руб.</w:t>
      </w:r>
    </w:p>
    <w:p w:rsidR="0098619F" w:rsidRDefault="0098619F" w:rsidP="0098619F">
      <w:pPr>
        <w:spacing w:line="360" w:lineRule="auto"/>
        <w:ind w:firstLine="709"/>
        <w:jc w:val="both"/>
        <w:rPr>
          <w:sz w:val="28"/>
        </w:rPr>
      </w:pPr>
      <w:r>
        <w:rPr>
          <w:sz w:val="28"/>
        </w:rPr>
        <w:t xml:space="preserve">На изменение суммы оборотных активов повлияло увеличение суммы запасов на 2502 тыс. руб., НДС на 33 тыс. руб. и дебиторской задолженности на 192 тыс. руб. В итоге сумма запасов составила 9657 тыс. руб., НДС 419 тыс. руб. дебиторской задолженности 3614 тыс. руб. В </w:t>
      </w:r>
      <w:smartTag w:uri="urn:schemas-microsoft-com:office:smarttags" w:element="metricconverter">
        <w:smartTagPr>
          <w:attr w:name="ProductID" w:val="2005 г"/>
        </w:smartTagPr>
        <w:r>
          <w:rPr>
            <w:sz w:val="28"/>
          </w:rPr>
          <w:t>2005 г</w:t>
        </w:r>
      </w:smartTag>
      <w:r>
        <w:rPr>
          <w:sz w:val="28"/>
        </w:rPr>
        <w:t xml:space="preserve">. также произошло снижение суммы денежных средств на </w:t>
      </w:r>
      <w:r>
        <w:rPr>
          <w:sz w:val="28"/>
          <w:szCs w:val="28"/>
        </w:rPr>
        <w:t>940</w:t>
      </w:r>
      <w:r w:rsidRPr="007C72B2">
        <w:rPr>
          <w:sz w:val="28"/>
          <w:szCs w:val="28"/>
        </w:rPr>
        <w:t xml:space="preserve"> </w:t>
      </w:r>
      <w:r>
        <w:rPr>
          <w:sz w:val="28"/>
        </w:rPr>
        <w:t>тыс. руб.</w:t>
      </w:r>
    </w:p>
    <w:p w:rsidR="0098619F" w:rsidRDefault="0098619F" w:rsidP="0098619F">
      <w:pPr>
        <w:pStyle w:val="21"/>
        <w:overflowPunct/>
        <w:autoSpaceDE/>
        <w:autoSpaceDN/>
        <w:adjustRightInd/>
        <w:textAlignment w:val="auto"/>
      </w:pPr>
      <w:r>
        <w:t xml:space="preserve">Наибольший удельный вес в структуре занимают запасы, доля которых составила 70,5 %, причем она увеличилась на 10,43 %. Далее идет дебиторская задолженность, доля которой составила 26,38 %, что ниже аналогичного показателя </w:t>
      </w:r>
      <w:smartTag w:uri="urn:schemas-microsoft-com:office:smarttags" w:element="metricconverter">
        <w:smartTagPr>
          <w:attr w:name="ProductID" w:val="2004 г"/>
        </w:smartTagPr>
        <w:r>
          <w:t>2004 г</w:t>
        </w:r>
      </w:smartTag>
      <w:r>
        <w:t>. на 2,35 %. Доли денежных средств и НДС снизились на 7,9 и 0,18 %.</w:t>
      </w:r>
    </w:p>
    <w:p w:rsidR="0098619F" w:rsidRDefault="0098619F" w:rsidP="0098619F">
      <w:pPr>
        <w:spacing w:line="360" w:lineRule="auto"/>
        <w:ind w:firstLine="709"/>
        <w:jc w:val="both"/>
        <w:rPr>
          <w:sz w:val="28"/>
        </w:rPr>
      </w:pPr>
      <w:r>
        <w:rPr>
          <w:sz w:val="28"/>
        </w:rPr>
        <w:t xml:space="preserve">Анализируя показатели </w:t>
      </w:r>
      <w:smartTag w:uri="urn:schemas-microsoft-com:office:smarttags" w:element="metricconverter">
        <w:smartTagPr>
          <w:attr w:name="ProductID" w:val="2006 г"/>
        </w:smartTagPr>
        <w:r>
          <w:rPr>
            <w:sz w:val="28"/>
          </w:rPr>
          <w:t>2006 г</w:t>
        </w:r>
      </w:smartTag>
      <w:r>
        <w:rPr>
          <w:sz w:val="28"/>
        </w:rPr>
        <w:t xml:space="preserve">. необходимо отметить, продолжившееся увеличение их стоимости по сравнению с </w:t>
      </w:r>
      <w:smartTag w:uri="urn:schemas-microsoft-com:office:smarttags" w:element="metricconverter">
        <w:smartTagPr>
          <w:attr w:name="ProductID" w:val="2005 г"/>
        </w:smartTagPr>
        <w:r>
          <w:rPr>
            <w:sz w:val="28"/>
          </w:rPr>
          <w:t>2005 г</w:t>
        </w:r>
      </w:smartTag>
      <w:r>
        <w:rPr>
          <w:sz w:val="28"/>
        </w:rPr>
        <w:t xml:space="preserve">. на 286 тыс. руб. </w:t>
      </w:r>
    </w:p>
    <w:p w:rsidR="0098619F" w:rsidRDefault="0098619F" w:rsidP="0098619F">
      <w:pPr>
        <w:spacing w:line="360" w:lineRule="auto"/>
        <w:ind w:firstLine="709"/>
        <w:jc w:val="both"/>
        <w:rPr>
          <w:sz w:val="28"/>
        </w:rPr>
      </w:pPr>
      <w:r>
        <w:rPr>
          <w:sz w:val="28"/>
        </w:rPr>
        <w:t xml:space="preserve">На изменение суммы оборотных активов в </w:t>
      </w:r>
      <w:smartTag w:uri="urn:schemas-microsoft-com:office:smarttags" w:element="metricconverter">
        <w:smartTagPr>
          <w:attr w:name="ProductID" w:val="2006 г"/>
        </w:smartTagPr>
        <w:r>
          <w:rPr>
            <w:sz w:val="28"/>
          </w:rPr>
          <w:t>2006 г</w:t>
        </w:r>
      </w:smartTag>
      <w:r>
        <w:rPr>
          <w:sz w:val="28"/>
        </w:rPr>
        <w:t xml:space="preserve">. значительное влияние оказало снижение суммы дебиторской задолженности на 2325 тыс. руб. и НДС на 392 тыс. руб. Также увеличились сумма запасов и денежных средств на 1432 и 1571 тыс. руб. соответственно. </w:t>
      </w:r>
    </w:p>
    <w:p w:rsidR="0098619F" w:rsidRDefault="0098619F" w:rsidP="0098619F">
      <w:pPr>
        <w:spacing w:line="360" w:lineRule="auto"/>
        <w:ind w:firstLine="709"/>
        <w:jc w:val="both"/>
        <w:rPr>
          <w:sz w:val="28"/>
          <w:szCs w:val="28"/>
        </w:rPr>
      </w:pPr>
      <w:r>
        <w:rPr>
          <w:sz w:val="28"/>
          <w:szCs w:val="28"/>
        </w:rPr>
        <w:t>Таким образом, как показал проведенный анализ предприятие в достаточном количестве обеспечено как основными, так и оборотными активами. Но также необходимо отметить, что эффективность использования активов предприятия достаточно высока.</w:t>
      </w:r>
    </w:p>
    <w:p w:rsidR="00DB0DE2" w:rsidRDefault="00DB0DE2" w:rsidP="00DB0DE2">
      <w:pPr>
        <w:spacing w:line="360" w:lineRule="auto"/>
        <w:ind w:firstLine="720"/>
        <w:jc w:val="both"/>
        <w:rPr>
          <w:sz w:val="28"/>
          <w:szCs w:val="28"/>
        </w:rPr>
      </w:pPr>
    </w:p>
    <w:p w:rsidR="00DB0DE2" w:rsidRPr="00DB0DE2" w:rsidRDefault="00DB0DE2" w:rsidP="00DB0DE2">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6" w:name="_Toc166557079"/>
      <w:bookmarkStart w:id="7" w:name="_Toc167871684"/>
      <w:r w:rsidRPr="00DB0DE2">
        <w:rPr>
          <w:rFonts w:ascii="Times New Roman" w:hAnsi="Times New Roman" w:cs="Times New Roman"/>
          <w:sz w:val="28"/>
          <w:szCs w:val="28"/>
        </w:rPr>
        <w:t>3. Анализ объемных показателей</w:t>
      </w:r>
      <w:bookmarkEnd w:id="6"/>
      <w:bookmarkEnd w:id="7"/>
      <w:r w:rsidRPr="00DB0DE2">
        <w:rPr>
          <w:rFonts w:ascii="Times New Roman" w:hAnsi="Times New Roman" w:cs="Times New Roman"/>
          <w:sz w:val="28"/>
          <w:szCs w:val="28"/>
        </w:rPr>
        <w:t xml:space="preserve"> </w:t>
      </w:r>
    </w:p>
    <w:p w:rsidR="00DB0DE2" w:rsidRDefault="00DB0DE2" w:rsidP="00DB0DE2">
      <w:pPr>
        <w:spacing w:line="360" w:lineRule="auto"/>
        <w:ind w:firstLine="720"/>
        <w:jc w:val="both"/>
        <w:rPr>
          <w:sz w:val="28"/>
          <w:szCs w:val="28"/>
        </w:rPr>
      </w:pPr>
    </w:p>
    <w:p w:rsidR="007E5C76" w:rsidRDefault="007E5C76" w:rsidP="007E5C76">
      <w:pPr>
        <w:pStyle w:val="11"/>
        <w:spacing w:line="360" w:lineRule="auto"/>
        <w:ind w:firstLine="720"/>
        <w:rPr>
          <w:sz w:val="28"/>
        </w:rPr>
      </w:pPr>
      <w:r>
        <w:rPr>
          <w:sz w:val="28"/>
        </w:rPr>
        <w:t>Объем производства и объем реализации продукции являются взаимозависимыми показателями. В условиях ограниченных произ</w:t>
      </w:r>
      <w:r>
        <w:rPr>
          <w:sz w:val="28"/>
        </w:rPr>
        <w:softHyphen/>
        <w:t>водственных возможностей и неограниченного спроса приоритет от</w:t>
      </w:r>
      <w:r>
        <w:rPr>
          <w:sz w:val="28"/>
        </w:rPr>
        <w:softHyphen/>
        <w:t>дается объему производства продукция, который определяет объем продаж. Но по мере насыщения рынка и усиления конкуренции не производство определяет объем продаж, а, наоборот, возможный объем продаж является основой разработки производственной про</w:t>
      </w:r>
      <w:r>
        <w:rPr>
          <w:sz w:val="28"/>
        </w:rPr>
        <w:softHyphen/>
        <w:t>граммы. Предприятие должно производить только те товары и в та</w:t>
      </w:r>
      <w:r>
        <w:rPr>
          <w:sz w:val="28"/>
        </w:rPr>
        <w:softHyphen/>
        <w:t>ком объеме, которые оно может реализовать.</w:t>
      </w:r>
    </w:p>
    <w:p w:rsidR="007E5C76" w:rsidRDefault="007E5C76" w:rsidP="007E5C76">
      <w:pPr>
        <w:pStyle w:val="11"/>
        <w:spacing w:line="360" w:lineRule="auto"/>
        <w:ind w:firstLine="720"/>
        <w:rPr>
          <w:sz w:val="28"/>
        </w:rPr>
      </w:pPr>
      <w:r>
        <w:rPr>
          <w:sz w:val="28"/>
        </w:rPr>
        <w:t>Темпы роста объема производства и реализации продукции, по</w:t>
      </w:r>
      <w:r>
        <w:rPr>
          <w:sz w:val="28"/>
        </w:rPr>
        <w:softHyphen/>
        <w:t>вышение ее качества непосредственно влияют на величину издержек, прибыль и рентабельность предприятия. Поэтому анализ данных по</w:t>
      </w:r>
      <w:r>
        <w:rPr>
          <w:sz w:val="28"/>
        </w:rPr>
        <w:softHyphen/>
        <w:t>казателей имеет большое значение.</w:t>
      </w:r>
    </w:p>
    <w:p w:rsidR="007E5C76" w:rsidRDefault="007E5C76" w:rsidP="007E5C76">
      <w:pPr>
        <w:pStyle w:val="11"/>
        <w:spacing w:line="360" w:lineRule="auto"/>
        <w:ind w:firstLine="720"/>
        <w:rPr>
          <w:sz w:val="28"/>
        </w:rPr>
      </w:pPr>
      <w:r>
        <w:rPr>
          <w:sz w:val="28"/>
        </w:rPr>
        <w:t xml:space="preserve">Анализ производства начинается с оценки произведенной продукции в натуральном выражении (табл. </w:t>
      </w:r>
      <w:r w:rsidR="000E13D4">
        <w:rPr>
          <w:sz w:val="28"/>
        </w:rPr>
        <w:t>6</w:t>
      </w:r>
      <w:r>
        <w:rPr>
          <w:sz w:val="28"/>
        </w:rPr>
        <w:t>).</w:t>
      </w:r>
    </w:p>
    <w:p w:rsidR="007E5C76" w:rsidRPr="00DC2323" w:rsidRDefault="007E5C76" w:rsidP="007E5C76">
      <w:pPr>
        <w:pStyle w:val="11"/>
        <w:spacing w:line="360" w:lineRule="auto"/>
        <w:ind w:firstLine="720"/>
        <w:jc w:val="right"/>
        <w:rPr>
          <w:sz w:val="28"/>
        </w:rPr>
      </w:pPr>
      <w:r w:rsidRPr="00DC2323">
        <w:rPr>
          <w:sz w:val="28"/>
        </w:rPr>
        <w:t xml:space="preserve">Таблица </w:t>
      </w:r>
      <w:r w:rsidR="000E13D4">
        <w:rPr>
          <w:sz w:val="28"/>
        </w:rPr>
        <w:t>6</w:t>
      </w:r>
    </w:p>
    <w:p w:rsidR="007E5C76" w:rsidRPr="00DC2323" w:rsidRDefault="007E5C76" w:rsidP="007E5C76">
      <w:pPr>
        <w:pStyle w:val="11"/>
        <w:spacing w:line="360" w:lineRule="auto"/>
        <w:ind w:firstLine="720"/>
        <w:jc w:val="center"/>
        <w:rPr>
          <w:sz w:val="28"/>
        </w:rPr>
      </w:pPr>
      <w:r w:rsidRPr="00DC2323">
        <w:rPr>
          <w:sz w:val="28"/>
        </w:rPr>
        <w:t xml:space="preserve">Состав и динамика произведенной продукции </w:t>
      </w:r>
      <w:r>
        <w:rPr>
          <w:sz w:val="28"/>
        </w:rPr>
        <w:t xml:space="preserve">ООО «Горника» </w:t>
      </w:r>
      <w:r w:rsidRPr="00DC2323">
        <w:rPr>
          <w:sz w:val="28"/>
        </w:rPr>
        <w:t>за 200</w:t>
      </w:r>
      <w:r>
        <w:rPr>
          <w:sz w:val="28"/>
        </w:rPr>
        <w:t>4-</w:t>
      </w:r>
      <w:r w:rsidRPr="00DC2323">
        <w:rPr>
          <w:sz w:val="28"/>
        </w:rPr>
        <w:t>200</w:t>
      </w:r>
      <w:r>
        <w:rPr>
          <w:sz w:val="28"/>
        </w:rPr>
        <w:t>6</w:t>
      </w:r>
      <w:r w:rsidRPr="00DC2323">
        <w:rPr>
          <w:sz w:val="28"/>
        </w:rPr>
        <w:t xml:space="preserve">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8"/>
        <w:gridCol w:w="930"/>
        <w:gridCol w:w="851"/>
        <w:gridCol w:w="894"/>
        <w:gridCol w:w="851"/>
        <w:gridCol w:w="850"/>
        <w:gridCol w:w="851"/>
        <w:gridCol w:w="930"/>
        <w:gridCol w:w="931"/>
      </w:tblGrid>
      <w:tr w:rsidR="007E5C76">
        <w:trPr>
          <w:cantSplit/>
          <w:trHeight w:val="631"/>
          <w:jc w:val="center"/>
        </w:trPr>
        <w:tc>
          <w:tcPr>
            <w:tcW w:w="2678" w:type="dxa"/>
            <w:vMerge w:val="restart"/>
            <w:tcBorders>
              <w:bottom w:val="nil"/>
            </w:tcBorders>
            <w:vAlign w:val="center"/>
          </w:tcPr>
          <w:p w:rsidR="007E5C76" w:rsidRDefault="007E5C76" w:rsidP="00BF7348">
            <w:pPr>
              <w:pStyle w:val="3"/>
              <w:tabs>
                <w:tab w:val="left" w:pos="0"/>
                <w:tab w:val="left" w:pos="5580"/>
              </w:tabs>
              <w:ind w:firstLine="0"/>
              <w:jc w:val="center"/>
              <w:rPr>
                <w:sz w:val="24"/>
              </w:rPr>
            </w:pPr>
            <w:r>
              <w:rPr>
                <w:sz w:val="24"/>
              </w:rPr>
              <w:t>Показатели</w:t>
            </w:r>
          </w:p>
        </w:tc>
        <w:tc>
          <w:tcPr>
            <w:tcW w:w="1781" w:type="dxa"/>
            <w:gridSpan w:val="2"/>
            <w:vAlign w:val="center"/>
          </w:tcPr>
          <w:p w:rsidR="007E5C76" w:rsidRDefault="007E5C76" w:rsidP="00BF7348">
            <w:pPr>
              <w:pStyle w:val="3"/>
              <w:tabs>
                <w:tab w:val="left" w:pos="34"/>
                <w:tab w:val="left" w:pos="5580"/>
              </w:tabs>
              <w:ind w:left="-108" w:firstLine="0"/>
              <w:jc w:val="center"/>
              <w:rPr>
                <w:sz w:val="24"/>
              </w:rPr>
            </w:pPr>
            <w:smartTag w:uri="urn:schemas-microsoft-com:office:smarttags" w:element="metricconverter">
              <w:smartTagPr>
                <w:attr w:name="ProductID" w:val="2004 г"/>
              </w:smartTagPr>
              <w:r>
                <w:rPr>
                  <w:sz w:val="24"/>
                </w:rPr>
                <w:t>2004 г</w:t>
              </w:r>
            </w:smartTag>
            <w:r>
              <w:rPr>
                <w:sz w:val="24"/>
              </w:rPr>
              <w:t>.</w:t>
            </w:r>
          </w:p>
        </w:tc>
        <w:tc>
          <w:tcPr>
            <w:tcW w:w="1745" w:type="dxa"/>
            <w:gridSpan w:val="2"/>
            <w:vAlign w:val="center"/>
          </w:tcPr>
          <w:p w:rsidR="007E5C76" w:rsidRDefault="007E5C76" w:rsidP="00BF7348">
            <w:pPr>
              <w:pStyle w:val="3"/>
              <w:tabs>
                <w:tab w:val="left" w:pos="0"/>
                <w:tab w:val="left" w:pos="5580"/>
              </w:tabs>
              <w:ind w:left="-108" w:firstLine="0"/>
              <w:jc w:val="center"/>
              <w:rPr>
                <w:sz w:val="24"/>
              </w:rPr>
            </w:pPr>
            <w:smartTag w:uri="urn:schemas-microsoft-com:office:smarttags" w:element="metricconverter">
              <w:smartTagPr>
                <w:attr w:name="ProductID" w:val="2005 г"/>
              </w:smartTagPr>
              <w:r>
                <w:rPr>
                  <w:sz w:val="24"/>
                </w:rPr>
                <w:t>2005 г</w:t>
              </w:r>
            </w:smartTag>
            <w:r>
              <w:rPr>
                <w:sz w:val="24"/>
              </w:rPr>
              <w:t>.</w:t>
            </w:r>
          </w:p>
        </w:tc>
        <w:tc>
          <w:tcPr>
            <w:tcW w:w="1701" w:type="dxa"/>
            <w:gridSpan w:val="2"/>
            <w:vAlign w:val="center"/>
          </w:tcPr>
          <w:p w:rsidR="007E5C76" w:rsidRDefault="007E5C76" w:rsidP="00BF7348">
            <w:pPr>
              <w:pStyle w:val="3"/>
              <w:tabs>
                <w:tab w:val="left" w:pos="-108"/>
                <w:tab w:val="left" w:pos="5580"/>
              </w:tabs>
              <w:ind w:left="-108" w:firstLine="0"/>
              <w:jc w:val="center"/>
              <w:rPr>
                <w:sz w:val="24"/>
              </w:rPr>
            </w:pPr>
            <w:smartTag w:uri="urn:schemas-microsoft-com:office:smarttags" w:element="metricconverter">
              <w:smartTagPr>
                <w:attr w:name="ProductID" w:val="2006 г"/>
              </w:smartTagPr>
              <w:r>
                <w:rPr>
                  <w:sz w:val="24"/>
                </w:rPr>
                <w:t>2006 г</w:t>
              </w:r>
            </w:smartTag>
            <w:r>
              <w:rPr>
                <w:sz w:val="24"/>
              </w:rPr>
              <w:t>.</w:t>
            </w:r>
          </w:p>
        </w:tc>
        <w:tc>
          <w:tcPr>
            <w:tcW w:w="1861" w:type="dxa"/>
            <w:gridSpan w:val="2"/>
          </w:tcPr>
          <w:p w:rsidR="007E5C76" w:rsidRDefault="007E5C76" w:rsidP="00BF7348">
            <w:pPr>
              <w:pStyle w:val="3"/>
              <w:tabs>
                <w:tab w:val="left" w:pos="-108"/>
                <w:tab w:val="left" w:pos="5580"/>
              </w:tabs>
              <w:ind w:left="-108" w:firstLine="0"/>
              <w:jc w:val="center"/>
              <w:rPr>
                <w:sz w:val="24"/>
              </w:rPr>
            </w:pPr>
            <w:r>
              <w:rPr>
                <w:sz w:val="24"/>
              </w:rPr>
              <w:t>Изменение, руб. (+,-)</w:t>
            </w:r>
          </w:p>
        </w:tc>
      </w:tr>
      <w:tr w:rsidR="007E5C76">
        <w:trPr>
          <w:cantSplit/>
          <w:jc w:val="center"/>
        </w:trPr>
        <w:tc>
          <w:tcPr>
            <w:tcW w:w="2678" w:type="dxa"/>
            <w:vMerge/>
            <w:tcBorders>
              <w:top w:val="nil"/>
            </w:tcBorders>
          </w:tcPr>
          <w:p w:rsidR="007E5C76" w:rsidRDefault="007E5C76" w:rsidP="00BF7348">
            <w:pPr>
              <w:pStyle w:val="3"/>
              <w:tabs>
                <w:tab w:val="left" w:pos="0"/>
                <w:tab w:val="left" w:pos="5580"/>
              </w:tabs>
              <w:ind w:firstLine="0"/>
              <w:rPr>
                <w:sz w:val="24"/>
              </w:rPr>
            </w:pPr>
          </w:p>
        </w:tc>
        <w:tc>
          <w:tcPr>
            <w:tcW w:w="930" w:type="dxa"/>
          </w:tcPr>
          <w:p w:rsidR="007E5C76" w:rsidRDefault="007E5C76" w:rsidP="00BF7348">
            <w:pPr>
              <w:pStyle w:val="3"/>
              <w:tabs>
                <w:tab w:val="left" w:pos="5580"/>
              </w:tabs>
              <w:ind w:left="-113" w:right="-113" w:firstLine="0"/>
              <w:jc w:val="center"/>
              <w:rPr>
                <w:sz w:val="24"/>
              </w:rPr>
            </w:pPr>
            <w:r>
              <w:rPr>
                <w:sz w:val="24"/>
              </w:rPr>
              <w:t>Сумма,</w:t>
            </w:r>
          </w:p>
          <w:p w:rsidR="007E5C76" w:rsidRDefault="007E5C76" w:rsidP="00BF7348">
            <w:pPr>
              <w:pStyle w:val="3"/>
              <w:tabs>
                <w:tab w:val="left" w:pos="5580"/>
              </w:tabs>
              <w:ind w:left="-113" w:right="-113" w:firstLine="0"/>
              <w:jc w:val="center"/>
              <w:rPr>
                <w:sz w:val="24"/>
              </w:rPr>
            </w:pPr>
            <w:r>
              <w:rPr>
                <w:sz w:val="24"/>
              </w:rPr>
              <w:t>тыс.</w:t>
            </w:r>
          </w:p>
          <w:p w:rsidR="007E5C76" w:rsidRDefault="007E5C76" w:rsidP="00BF7348">
            <w:pPr>
              <w:pStyle w:val="3"/>
              <w:tabs>
                <w:tab w:val="left" w:pos="5580"/>
              </w:tabs>
              <w:ind w:left="-113" w:right="-113" w:firstLine="0"/>
              <w:jc w:val="center"/>
              <w:rPr>
                <w:sz w:val="24"/>
              </w:rPr>
            </w:pPr>
            <w:r>
              <w:rPr>
                <w:sz w:val="24"/>
              </w:rPr>
              <w:t>руб.</w:t>
            </w:r>
          </w:p>
        </w:tc>
        <w:tc>
          <w:tcPr>
            <w:tcW w:w="851" w:type="dxa"/>
          </w:tcPr>
          <w:p w:rsidR="007E5C76" w:rsidRDefault="007E5C76" w:rsidP="00BF7348">
            <w:pPr>
              <w:pStyle w:val="3"/>
              <w:tabs>
                <w:tab w:val="left" w:pos="720"/>
                <w:tab w:val="left" w:pos="5580"/>
              </w:tabs>
              <w:ind w:left="-113" w:right="-113" w:firstLine="0"/>
              <w:jc w:val="center"/>
              <w:rPr>
                <w:sz w:val="24"/>
              </w:rPr>
            </w:pPr>
            <w:r>
              <w:rPr>
                <w:sz w:val="24"/>
              </w:rPr>
              <w:t>Удель-ный</w:t>
            </w:r>
          </w:p>
          <w:p w:rsidR="007E5C76" w:rsidRDefault="007E5C76" w:rsidP="00BF7348">
            <w:pPr>
              <w:pStyle w:val="3"/>
              <w:tabs>
                <w:tab w:val="left" w:pos="720"/>
                <w:tab w:val="left" w:pos="5580"/>
              </w:tabs>
              <w:ind w:left="-113" w:right="-113" w:firstLine="0"/>
              <w:jc w:val="center"/>
              <w:rPr>
                <w:sz w:val="24"/>
              </w:rPr>
            </w:pPr>
            <w:r>
              <w:rPr>
                <w:sz w:val="24"/>
              </w:rPr>
              <w:t>вес,               %</w:t>
            </w:r>
          </w:p>
        </w:tc>
        <w:tc>
          <w:tcPr>
            <w:tcW w:w="894" w:type="dxa"/>
          </w:tcPr>
          <w:p w:rsidR="007E5C76" w:rsidRDefault="007E5C76" w:rsidP="00BF7348">
            <w:pPr>
              <w:pStyle w:val="3"/>
              <w:tabs>
                <w:tab w:val="left" w:pos="720"/>
                <w:tab w:val="left" w:pos="5580"/>
              </w:tabs>
              <w:ind w:left="-113" w:right="-113" w:firstLine="0"/>
              <w:jc w:val="center"/>
              <w:rPr>
                <w:sz w:val="24"/>
              </w:rPr>
            </w:pPr>
            <w:r>
              <w:rPr>
                <w:sz w:val="24"/>
              </w:rPr>
              <w:t>Сумма,</w:t>
            </w:r>
          </w:p>
          <w:p w:rsidR="007E5C76" w:rsidRDefault="007E5C76" w:rsidP="00BF7348">
            <w:pPr>
              <w:pStyle w:val="3"/>
              <w:tabs>
                <w:tab w:val="left" w:pos="720"/>
                <w:tab w:val="left" w:pos="5580"/>
              </w:tabs>
              <w:ind w:left="-113" w:right="-113" w:firstLine="0"/>
              <w:jc w:val="center"/>
              <w:rPr>
                <w:sz w:val="24"/>
              </w:rPr>
            </w:pPr>
            <w:r>
              <w:rPr>
                <w:sz w:val="24"/>
              </w:rPr>
              <w:t>тыс.</w:t>
            </w:r>
          </w:p>
          <w:p w:rsidR="007E5C76" w:rsidRDefault="007E5C76" w:rsidP="00BF7348">
            <w:pPr>
              <w:pStyle w:val="3"/>
              <w:tabs>
                <w:tab w:val="left" w:pos="720"/>
                <w:tab w:val="left" w:pos="5580"/>
              </w:tabs>
              <w:ind w:left="-113" w:right="-113" w:firstLine="0"/>
              <w:jc w:val="center"/>
              <w:rPr>
                <w:sz w:val="24"/>
              </w:rPr>
            </w:pPr>
            <w:r>
              <w:rPr>
                <w:sz w:val="24"/>
              </w:rPr>
              <w:t>руб.</w:t>
            </w:r>
          </w:p>
        </w:tc>
        <w:tc>
          <w:tcPr>
            <w:tcW w:w="851" w:type="dxa"/>
          </w:tcPr>
          <w:p w:rsidR="007E5C76" w:rsidRDefault="007E5C76" w:rsidP="00BF7348">
            <w:pPr>
              <w:pStyle w:val="3"/>
              <w:tabs>
                <w:tab w:val="left" w:pos="720"/>
                <w:tab w:val="left" w:pos="5580"/>
              </w:tabs>
              <w:ind w:left="-113" w:right="-113" w:firstLine="0"/>
              <w:jc w:val="center"/>
              <w:rPr>
                <w:sz w:val="24"/>
              </w:rPr>
            </w:pPr>
            <w:r>
              <w:rPr>
                <w:sz w:val="24"/>
              </w:rPr>
              <w:t>Удель-ный</w:t>
            </w:r>
          </w:p>
          <w:p w:rsidR="007E5C76" w:rsidRDefault="007E5C76" w:rsidP="00BF7348">
            <w:pPr>
              <w:pStyle w:val="3"/>
              <w:tabs>
                <w:tab w:val="left" w:pos="720"/>
                <w:tab w:val="left" w:pos="5580"/>
              </w:tabs>
              <w:ind w:left="-113" w:right="-113" w:firstLine="0"/>
              <w:jc w:val="center"/>
              <w:rPr>
                <w:sz w:val="24"/>
              </w:rPr>
            </w:pPr>
            <w:r>
              <w:rPr>
                <w:sz w:val="24"/>
              </w:rPr>
              <w:t>вес,</w:t>
            </w:r>
          </w:p>
          <w:p w:rsidR="007E5C76" w:rsidRDefault="007E5C76" w:rsidP="00BF7348">
            <w:pPr>
              <w:pStyle w:val="3"/>
              <w:tabs>
                <w:tab w:val="left" w:pos="720"/>
                <w:tab w:val="left" w:pos="5580"/>
              </w:tabs>
              <w:ind w:left="-113" w:right="-113" w:firstLine="0"/>
              <w:jc w:val="center"/>
              <w:rPr>
                <w:sz w:val="24"/>
              </w:rPr>
            </w:pPr>
            <w:r>
              <w:rPr>
                <w:sz w:val="24"/>
              </w:rPr>
              <w:t>%</w:t>
            </w:r>
          </w:p>
        </w:tc>
        <w:tc>
          <w:tcPr>
            <w:tcW w:w="850" w:type="dxa"/>
          </w:tcPr>
          <w:p w:rsidR="007E5C76" w:rsidRDefault="007E5C76" w:rsidP="00BF7348">
            <w:pPr>
              <w:pStyle w:val="3"/>
              <w:tabs>
                <w:tab w:val="left" w:pos="720"/>
                <w:tab w:val="left" w:pos="5580"/>
              </w:tabs>
              <w:ind w:left="-113" w:right="-113" w:firstLine="0"/>
              <w:jc w:val="center"/>
              <w:rPr>
                <w:sz w:val="24"/>
              </w:rPr>
            </w:pPr>
            <w:r>
              <w:rPr>
                <w:sz w:val="24"/>
              </w:rPr>
              <w:t>Сумма</w:t>
            </w:r>
          </w:p>
          <w:p w:rsidR="007E5C76" w:rsidRDefault="007E5C76" w:rsidP="00BF7348">
            <w:pPr>
              <w:pStyle w:val="3"/>
              <w:tabs>
                <w:tab w:val="left" w:pos="720"/>
                <w:tab w:val="left" w:pos="5580"/>
              </w:tabs>
              <w:ind w:left="-113" w:right="-113" w:firstLine="0"/>
              <w:jc w:val="center"/>
              <w:rPr>
                <w:sz w:val="24"/>
              </w:rPr>
            </w:pPr>
            <w:r>
              <w:rPr>
                <w:sz w:val="24"/>
              </w:rPr>
              <w:t>тыс.</w:t>
            </w:r>
          </w:p>
          <w:p w:rsidR="007E5C76" w:rsidRDefault="007E5C76" w:rsidP="00BF7348">
            <w:pPr>
              <w:pStyle w:val="3"/>
              <w:tabs>
                <w:tab w:val="left" w:pos="720"/>
                <w:tab w:val="left" w:pos="5580"/>
              </w:tabs>
              <w:ind w:left="-113" w:right="-113" w:firstLine="0"/>
              <w:jc w:val="center"/>
              <w:rPr>
                <w:sz w:val="24"/>
              </w:rPr>
            </w:pPr>
            <w:r>
              <w:rPr>
                <w:sz w:val="24"/>
              </w:rPr>
              <w:t>руб.</w:t>
            </w:r>
          </w:p>
        </w:tc>
        <w:tc>
          <w:tcPr>
            <w:tcW w:w="851" w:type="dxa"/>
          </w:tcPr>
          <w:p w:rsidR="007E5C76" w:rsidRDefault="007E5C76" w:rsidP="00BF7348">
            <w:pPr>
              <w:pStyle w:val="3"/>
              <w:tabs>
                <w:tab w:val="left" w:pos="720"/>
                <w:tab w:val="left" w:pos="5580"/>
              </w:tabs>
              <w:ind w:left="-113" w:right="-113" w:firstLine="0"/>
              <w:jc w:val="center"/>
              <w:rPr>
                <w:sz w:val="24"/>
              </w:rPr>
            </w:pPr>
            <w:r>
              <w:rPr>
                <w:sz w:val="24"/>
              </w:rPr>
              <w:t>Удель-ный</w:t>
            </w:r>
          </w:p>
          <w:p w:rsidR="007E5C76" w:rsidRDefault="007E5C76" w:rsidP="00BF7348">
            <w:pPr>
              <w:pStyle w:val="3"/>
              <w:tabs>
                <w:tab w:val="left" w:pos="720"/>
                <w:tab w:val="left" w:pos="5580"/>
              </w:tabs>
              <w:ind w:left="-113" w:right="-113" w:firstLine="0"/>
              <w:jc w:val="center"/>
              <w:rPr>
                <w:sz w:val="24"/>
              </w:rPr>
            </w:pPr>
            <w:r>
              <w:rPr>
                <w:sz w:val="24"/>
              </w:rPr>
              <w:t>вес,</w:t>
            </w:r>
          </w:p>
          <w:p w:rsidR="007E5C76" w:rsidRDefault="007E5C76" w:rsidP="00BF7348">
            <w:pPr>
              <w:pStyle w:val="3"/>
              <w:tabs>
                <w:tab w:val="left" w:pos="720"/>
                <w:tab w:val="left" w:pos="5580"/>
              </w:tabs>
              <w:ind w:left="-113" w:right="-113" w:firstLine="0"/>
              <w:jc w:val="center"/>
              <w:rPr>
                <w:sz w:val="24"/>
              </w:rPr>
            </w:pPr>
            <w:r>
              <w:rPr>
                <w:sz w:val="24"/>
              </w:rPr>
              <w:t>%</w:t>
            </w:r>
          </w:p>
        </w:tc>
        <w:tc>
          <w:tcPr>
            <w:tcW w:w="930" w:type="dxa"/>
            <w:vAlign w:val="center"/>
          </w:tcPr>
          <w:p w:rsidR="007E5C76" w:rsidRDefault="007E5C76" w:rsidP="00BF7348">
            <w:pPr>
              <w:pStyle w:val="3"/>
              <w:tabs>
                <w:tab w:val="left" w:pos="-108"/>
                <w:tab w:val="left" w:pos="5580"/>
              </w:tabs>
              <w:ind w:left="-108" w:firstLine="0"/>
              <w:jc w:val="center"/>
              <w:rPr>
                <w:sz w:val="24"/>
              </w:rPr>
            </w:pPr>
            <w:smartTag w:uri="urn:schemas-microsoft-com:office:smarttags" w:element="metricconverter">
              <w:smartTagPr>
                <w:attr w:name="ProductID" w:val="2005 г"/>
              </w:smartTagPr>
              <w:r>
                <w:rPr>
                  <w:sz w:val="24"/>
                </w:rPr>
                <w:t>2005 г</w:t>
              </w:r>
            </w:smartTag>
            <w:r>
              <w:rPr>
                <w:sz w:val="24"/>
              </w:rPr>
              <w:t xml:space="preserve"> / </w:t>
            </w:r>
            <w:smartTag w:uri="urn:schemas-microsoft-com:office:smarttags" w:element="metricconverter">
              <w:smartTagPr>
                <w:attr w:name="ProductID" w:val="2004 г"/>
              </w:smartTagPr>
              <w:r>
                <w:rPr>
                  <w:sz w:val="24"/>
                </w:rPr>
                <w:t>2004 г</w:t>
              </w:r>
            </w:smartTag>
          </w:p>
        </w:tc>
        <w:tc>
          <w:tcPr>
            <w:tcW w:w="931" w:type="dxa"/>
            <w:vAlign w:val="center"/>
          </w:tcPr>
          <w:p w:rsidR="007E5C76" w:rsidRDefault="007E5C76" w:rsidP="00BF7348">
            <w:pPr>
              <w:pStyle w:val="3"/>
              <w:tabs>
                <w:tab w:val="left" w:pos="-108"/>
                <w:tab w:val="left" w:pos="5580"/>
              </w:tabs>
              <w:ind w:left="-108" w:firstLine="0"/>
              <w:jc w:val="center"/>
              <w:rPr>
                <w:sz w:val="24"/>
              </w:rPr>
            </w:pPr>
            <w:smartTag w:uri="urn:schemas-microsoft-com:office:smarttags" w:element="metricconverter">
              <w:smartTagPr>
                <w:attr w:name="ProductID" w:val="2006 г"/>
              </w:smartTagPr>
              <w:r>
                <w:rPr>
                  <w:sz w:val="24"/>
                </w:rPr>
                <w:t>2006 г</w:t>
              </w:r>
            </w:smartTag>
            <w:r>
              <w:rPr>
                <w:sz w:val="24"/>
              </w:rPr>
              <w:t xml:space="preserve"> /</w:t>
            </w:r>
          </w:p>
          <w:p w:rsidR="007E5C76" w:rsidRDefault="007E5C76" w:rsidP="00BF7348">
            <w:pPr>
              <w:pStyle w:val="3"/>
              <w:tabs>
                <w:tab w:val="left" w:pos="-108"/>
                <w:tab w:val="left" w:pos="5580"/>
              </w:tabs>
              <w:ind w:left="-108" w:firstLine="0"/>
              <w:jc w:val="center"/>
              <w:rPr>
                <w:sz w:val="24"/>
              </w:rPr>
            </w:pPr>
            <w:smartTag w:uri="urn:schemas-microsoft-com:office:smarttags" w:element="metricconverter">
              <w:smartTagPr>
                <w:attr w:name="ProductID" w:val="2005 г"/>
              </w:smartTagPr>
              <w:r>
                <w:rPr>
                  <w:sz w:val="24"/>
                </w:rPr>
                <w:t>2005 г</w:t>
              </w:r>
            </w:smartTag>
            <w:r>
              <w:rPr>
                <w:sz w:val="24"/>
              </w:rPr>
              <w:t>.</w:t>
            </w:r>
          </w:p>
        </w:tc>
      </w:tr>
      <w:tr w:rsidR="007E5C76">
        <w:trPr>
          <w:jc w:val="center"/>
        </w:trPr>
        <w:tc>
          <w:tcPr>
            <w:tcW w:w="2678" w:type="dxa"/>
          </w:tcPr>
          <w:p w:rsidR="007E5C76" w:rsidRDefault="007E5C76" w:rsidP="00BF7348">
            <w:pPr>
              <w:pStyle w:val="3"/>
              <w:tabs>
                <w:tab w:val="left" w:pos="0"/>
                <w:tab w:val="left" w:pos="5580"/>
              </w:tabs>
              <w:ind w:firstLine="0"/>
              <w:jc w:val="center"/>
              <w:rPr>
                <w:sz w:val="24"/>
              </w:rPr>
            </w:pPr>
            <w:r>
              <w:rPr>
                <w:sz w:val="24"/>
              </w:rPr>
              <w:t>А</w:t>
            </w:r>
          </w:p>
        </w:tc>
        <w:tc>
          <w:tcPr>
            <w:tcW w:w="930" w:type="dxa"/>
          </w:tcPr>
          <w:p w:rsidR="007E5C76" w:rsidRDefault="007E5C76" w:rsidP="00BF7348">
            <w:pPr>
              <w:pStyle w:val="3"/>
              <w:tabs>
                <w:tab w:val="left" w:pos="5580"/>
              </w:tabs>
              <w:ind w:left="-113" w:firstLine="0"/>
              <w:jc w:val="center"/>
              <w:rPr>
                <w:sz w:val="24"/>
              </w:rPr>
            </w:pPr>
            <w:r>
              <w:rPr>
                <w:sz w:val="24"/>
              </w:rPr>
              <w:t>1</w:t>
            </w:r>
          </w:p>
        </w:tc>
        <w:tc>
          <w:tcPr>
            <w:tcW w:w="851" w:type="dxa"/>
          </w:tcPr>
          <w:p w:rsidR="007E5C76" w:rsidRDefault="007E5C76" w:rsidP="00BF7348">
            <w:pPr>
              <w:pStyle w:val="3"/>
              <w:tabs>
                <w:tab w:val="left" w:pos="720"/>
                <w:tab w:val="left" w:pos="5580"/>
              </w:tabs>
              <w:ind w:left="-113" w:firstLine="0"/>
              <w:jc w:val="center"/>
              <w:rPr>
                <w:sz w:val="24"/>
              </w:rPr>
            </w:pPr>
            <w:r>
              <w:rPr>
                <w:sz w:val="24"/>
              </w:rPr>
              <w:t>2</w:t>
            </w:r>
          </w:p>
        </w:tc>
        <w:tc>
          <w:tcPr>
            <w:tcW w:w="894" w:type="dxa"/>
          </w:tcPr>
          <w:p w:rsidR="007E5C76" w:rsidRDefault="007E5C76" w:rsidP="00BF7348">
            <w:pPr>
              <w:pStyle w:val="3"/>
              <w:tabs>
                <w:tab w:val="left" w:pos="720"/>
                <w:tab w:val="left" w:pos="5580"/>
              </w:tabs>
              <w:ind w:left="-113" w:firstLine="0"/>
              <w:jc w:val="center"/>
              <w:rPr>
                <w:sz w:val="24"/>
              </w:rPr>
            </w:pPr>
            <w:r>
              <w:rPr>
                <w:sz w:val="24"/>
              </w:rPr>
              <w:t>3</w:t>
            </w:r>
          </w:p>
        </w:tc>
        <w:tc>
          <w:tcPr>
            <w:tcW w:w="851" w:type="dxa"/>
          </w:tcPr>
          <w:p w:rsidR="007E5C76" w:rsidRDefault="007E5C76" w:rsidP="00BF7348">
            <w:pPr>
              <w:pStyle w:val="3"/>
              <w:tabs>
                <w:tab w:val="left" w:pos="720"/>
                <w:tab w:val="left" w:pos="5580"/>
              </w:tabs>
              <w:ind w:left="-113" w:firstLine="0"/>
              <w:jc w:val="center"/>
              <w:rPr>
                <w:sz w:val="24"/>
              </w:rPr>
            </w:pPr>
            <w:r>
              <w:rPr>
                <w:sz w:val="24"/>
              </w:rPr>
              <w:t>4</w:t>
            </w:r>
          </w:p>
        </w:tc>
        <w:tc>
          <w:tcPr>
            <w:tcW w:w="850" w:type="dxa"/>
          </w:tcPr>
          <w:p w:rsidR="007E5C76" w:rsidRDefault="007E5C76" w:rsidP="00BF7348">
            <w:pPr>
              <w:pStyle w:val="3"/>
              <w:tabs>
                <w:tab w:val="left" w:pos="720"/>
                <w:tab w:val="left" w:pos="5580"/>
              </w:tabs>
              <w:ind w:left="-113" w:firstLine="0"/>
              <w:jc w:val="center"/>
              <w:rPr>
                <w:sz w:val="24"/>
              </w:rPr>
            </w:pPr>
            <w:r>
              <w:rPr>
                <w:sz w:val="24"/>
              </w:rPr>
              <w:t>5</w:t>
            </w:r>
          </w:p>
        </w:tc>
        <w:tc>
          <w:tcPr>
            <w:tcW w:w="851" w:type="dxa"/>
          </w:tcPr>
          <w:p w:rsidR="007E5C76" w:rsidRDefault="007E5C76" w:rsidP="00BF7348">
            <w:pPr>
              <w:pStyle w:val="3"/>
              <w:tabs>
                <w:tab w:val="left" w:pos="720"/>
                <w:tab w:val="left" w:pos="5580"/>
              </w:tabs>
              <w:ind w:left="-113" w:firstLine="0"/>
              <w:jc w:val="center"/>
              <w:rPr>
                <w:sz w:val="24"/>
              </w:rPr>
            </w:pPr>
            <w:r>
              <w:rPr>
                <w:sz w:val="24"/>
              </w:rPr>
              <w:t>6</w:t>
            </w:r>
          </w:p>
        </w:tc>
        <w:tc>
          <w:tcPr>
            <w:tcW w:w="930" w:type="dxa"/>
          </w:tcPr>
          <w:p w:rsidR="007E5C76" w:rsidRDefault="007E5C76" w:rsidP="00BF7348">
            <w:pPr>
              <w:pStyle w:val="3"/>
              <w:tabs>
                <w:tab w:val="left" w:pos="-108"/>
                <w:tab w:val="left" w:pos="5580"/>
              </w:tabs>
              <w:ind w:left="-108" w:firstLine="0"/>
              <w:jc w:val="center"/>
              <w:rPr>
                <w:sz w:val="24"/>
              </w:rPr>
            </w:pPr>
            <w:r>
              <w:rPr>
                <w:sz w:val="24"/>
              </w:rPr>
              <w:t>7</w:t>
            </w:r>
          </w:p>
        </w:tc>
        <w:tc>
          <w:tcPr>
            <w:tcW w:w="931" w:type="dxa"/>
          </w:tcPr>
          <w:p w:rsidR="007E5C76" w:rsidRDefault="007E5C76" w:rsidP="00BF7348">
            <w:pPr>
              <w:pStyle w:val="3"/>
              <w:tabs>
                <w:tab w:val="left" w:pos="-108"/>
                <w:tab w:val="left" w:pos="5580"/>
              </w:tabs>
              <w:ind w:left="-108" w:firstLine="0"/>
              <w:jc w:val="center"/>
              <w:rPr>
                <w:sz w:val="24"/>
              </w:rPr>
            </w:pPr>
            <w:r>
              <w:rPr>
                <w:sz w:val="24"/>
              </w:rPr>
              <w:t>8</w:t>
            </w:r>
          </w:p>
        </w:tc>
      </w:tr>
      <w:tr w:rsidR="007E5C76">
        <w:trPr>
          <w:jc w:val="center"/>
        </w:trPr>
        <w:tc>
          <w:tcPr>
            <w:tcW w:w="2678" w:type="dxa"/>
          </w:tcPr>
          <w:p w:rsidR="007E5C76" w:rsidRDefault="007E5C76" w:rsidP="00BF7348">
            <w:pPr>
              <w:pStyle w:val="3"/>
              <w:tabs>
                <w:tab w:val="left" w:pos="0"/>
                <w:tab w:val="left" w:pos="5580"/>
              </w:tabs>
              <w:ind w:firstLine="0"/>
              <w:rPr>
                <w:sz w:val="24"/>
              </w:rPr>
            </w:pPr>
            <w:r>
              <w:rPr>
                <w:sz w:val="24"/>
              </w:rPr>
              <w:t>1. Объем подрядных  СМР</w:t>
            </w:r>
          </w:p>
        </w:tc>
        <w:tc>
          <w:tcPr>
            <w:tcW w:w="930" w:type="dxa"/>
            <w:vAlign w:val="center"/>
          </w:tcPr>
          <w:p w:rsidR="007E5C76" w:rsidRDefault="007E5C76" w:rsidP="00BF7348">
            <w:pPr>
              <w:ind w:left="-57" w:right="-57"/>
              <w:jc w:val="center"/>
              <w:rPr>
                <w:snapToGrid w:val="0"/>
                <w:color w:val="000000"/>
              </w:rPr>
            </w:pPr>
            <w:r>
              <w:rPr>
                <w:snapToGrid w:val="0"/>
                <w:color w:val="000000"/>
              </w:rPr>
              <w:t>19165</w:t>
            </w:r>
          </w:p>
        </w:tc>
        <w:tc>
          <w:tcPr>
            <w:tcW w:w="851" w:type="dxa"/>
            <w:vAlign w:val="center"/>
          </w:tcPr>
          <w:p w:rsidR="007E5C76" w:rsidRDefault="007E5C76" w:rsidP="00BF7348">
            <w:pPr>
              <w:ind w:left="-57" w:right="-57"/>
              <w:jc w:val="center"/>
              <w:rPr>
                <w:snapToGrid w:val="0"/>
                <w:color w:val="000000"/>
              </w:rPr>
            </w:pPr>
            <w:r>
              <w:rPr>
                <w:snapToGrid w:val="0"/>
                <w:color w:val="000000"/>
              </w:rPr>
              <w:t>44,7</w:t>
            </w:r>
          </w:p>
        </w:tc>
        <w:tc>
          <w:tcPr>
            <w:tcW w:w="894" w:type="dxa"/>
            <w:vAlign w:val="center"/>
          </w:tcPr>
          <w:p w:rsidR="007E5C76" w:rsidRDefault="007E5C76" w:rsidP="00BF7348">
            <w:pPr>
              <w:ind w:left="-57" w:right="-57"/>
              <w:jc w:val="center"/>
              <w:rPr>
                <w:snapToGrid w:val="0"/>
                <w:color w:val="000000"/>
              </w:rPr>
            </w:pPr>
            <w:r>
              <w:rPr>
                <w:snapToGrid w:val="0"/>
                <w:color w:val="000000"/>
              </w:rPr>
              <w:t>31991</w:t>
            </w:r>
          </w:p>
        </w:tc>
        <w:tc>
          <w:tcPr>
            <w:tcW w:w="851" w:type="dxa"/>
            <w:vAlign w:val="center"/>
          </w:tcPr>
          <w:p w:rsidR="007E5C76" w:rsidRDefault="007E5C76" w:rsidP="00BF7348">
            <w:pPr>
              <w:ind w:left="-57" w:right="-57"/>
              <w:jc w:val="center"/>
              <w:rPr>
                <w:snapToGrid w:val="0"/>
                <w:color w:val="000000"/>
              </w:rPr>
            </w:pPr>
            <w:r>
              <w:rPr>
                <w:snapToGrid w:val="0"/>
                <w:color w:val="000000"/>
              </w:rPr>
              <w:t>62,7</w:t>
            </w:r>
          </w:p>
        </w:tc>
        <w:tc>
          <w:tcPr>
            <w:tcW w:w="850" w:type="dxa"/>
            <w:vAlign w:val="center"/>
          </w:tcPr>
          <w:p w:rsidR="007E5C76" w:rsidRDefault="007E5C76" w:rsidP="00BF7348">
            <w:pPr>
              <w:ind w:left="-57" w:right="-57"/>
              <w:jc w:val="center"/>
              <w:rPr>
                <w:snapToGrid w:val="0"/>
                <w:color w:val="000000"/>
              </w:rPr>
            </w:pPr>
            <w:r>
              <w:rPr>
                <w:snapToGrid w:val="0"/>
                <w:color w:val="000000"/>
              </w:rPr>
              <w:t>36465</w:t>
            </w:r>
          </w:p>
        </w:tc>
        <w:tc>
          <w:tcPr>
            <w:tcW w:w="851" w:type="dxa"/>
            <w:vAlign w:val="center"/>
          </w:tcPr>
          <w:p w:rsidR="007E5C76" w:rsidRDefault="007E5C76" w:rsidP="00BF7348">
            <w:pPr>
              <w:jc w:val="center"/>
            </w:pPr>
            <w:r>
              <w:t>55,4</w:t>
            </w:r>
          </w:p>
        </w:tc>
        <w:tc>
          <w:tcPr>
            <w:tcW w:w="930" w:type="dxa"/>
            <w:vAlign w:val="center"/>
          </w:tcPr>
          <w:p w:rsidR="007E5C76" w:rsidRDefault="007E5C76" w:rsidP="00BF7348">
            <w:pPr>
              <w:ind w:left="-57" w:right="-57"/>
              <w:jc w:val="center"/>
              <w:rPr>
                <w:snapToGrid w:val="0"/>
                <w:color w:val="000000"/>
              </w:rPr>
            </w:pPr>
            <w:r>
              <w:rPr>
                <w:snapToGrid w:val="0"/>
                <w:color w:val="000000"/>
              </w:rPr>
              <w:t>12826</w:t>
            </w:r>
          </w:p>
        </w:tc>
        <w:tc>
          <w:tcPr>
            <w:tcW w:w="931" w:type="dxa"/>
            <w:vAlign w:val="center"/>
          </w:tcPr>
          <w:p w:rsidR="007E5C76" w:rsidRDefault="007E5C76" w:rsidP="00BF7348">
            <w:pPr>
              <w:jc w:val="center"/>
            </w:pPr>
            <w:r>
              <w:t>4474</w:t>
            </w:r>
          </w:p>
        </w:tc>
      </w:tr>
      <w:tr w:rsidR="007E5C76">
        <w:trPr>
          <w:jc w:val="center"/>
        </w:trPr>
        <w:tc>
          <w:tcPr>
            <w:tcW w:w="2678" w:type="dxa"/>
          </w:tcPr>
          <w:p w:rsidR="007E5C76" w:rsidRPr="00FA200C" w:rsidRDefault="007E5C76" w:rsidP="00BF7348">
            <w:pPr>
              <w:jc w:val="both"/>
            </w:pPr>
            <w:r>
              <w:t xml:space="preserve">2. </w:t>
            </w:r>
            <w:r w:rsidRPr="00FA200C">
              <w:t>Продукция СУ</w:t>
            </w:r>
          </w:p>
        </w:tc>
        <w:tc>
          <w:tcPr>
            <w:tcW w:w="930" w:type="dxa"/>
            <w:vAlign w:val="center"/>
          </w:tcPr>
          <w:p w:rsidR="007E5C76" w:rsidRDefault="007E5C76" w:rsidP="00BF7348">
            <w:pPr>
              <w:ind w:left="-57" w:right="-57"/>
              <w:jc w:val="center"/>
              <w:rPr>
                <w:snapToGrid w:val="0"/>
                <w:color w:val="000000"/>
              </w:rPr>
            </w:pPr>
          </w:p>
        </w:tc>
        <w:tc>
          <w:tcPr>
            <w:tcW w:w="851" w:type="dxa"/>
            <w:vAlign w:val="center"/>
          </w:tcPr>
          <w:p w:rsidR="007E5C76" w:rsidRDefault="007E5C76" w:rsidP="00BF7348">
            <w:pPr>
              <w:ind w:left="-57" w:right="-57"/>
              <w:jc w:val="center"/>
              <w:rPr>
                <w:snapToGrid w:val="0"/>
                <w:color w:val="000000"/>
              </w:rPr>
            </w:pPr>
          </w:p>
        </w:tc>
        <w:tc>
          <w:tcPr>
            <w:tcW w:w="894" w:type="dxa"/>
            <w:vAlign w:val="center"/>
          </w:tcPr>
          <w:p w:rsidR="007E5C76" w:rsidRDefault="007E5C76" w:rsidP="00BF7348">
            <w:pPr>
              <w:ind w:left="-57" w:right="-57"/>
              <w:jc w:val="center"/>
              <w:rPr>
                <w:snapToGrid w:val="0"/>
                <w:color w:val="000000"/>
              </w:rPr>
            </w:pPr>
          </w:p>
        </w:tc>
        <w:tc>
          <w:tcPr>
            <w:tcW w:w="851" w:type="dxa"/>
            <w:vAlign w:val="center"/>
          </w:tcPr>
          <w:p w:rsidR="007E5C76" w:rsidRDefault="007E5C76" w:rsidP="00BF7348">
            <w:pPr>
              <w:ind w:left="-57" w:right="-57"/>
              <w:jc w:val="center"/>
              <w:rPr>
                <w:snapToGrid w:val="0"/>
                <w:color w:val="000000"/>
              </w:rPr>
            </w:pPr>
          </w:p>
        </w:tc>
        <w:tc>
          <w:tcPr>
            <w:tcW w:w="850" w:type="dxa"/>
            <w:vAlign w:val="center"/>
          </w:tcPr>
          <w:p w:rsidR="007E5C76" w:rsidRDefault="007E5C76" w:rsidP="00BF7348">
            <w:pPr>
              <w:ind w:left="-57" w:right="-57"/>
              <w:jc w:val="center"/>
              <w:rPr>
                <w:snapToGrid w:val="0"/>
                <w:color w:val="000000"/>
              </w:rPr>
            </w:pPr>
          </w:p>
        </w:tc>
        <w:tc>
          <w:tcPr>
            <w:tcW w:w="851" w:type="dxa"/>
            <w:vAlign w:val="center"/>
          </w:tcPr>
          <w:p w:rsidR="007E5C76" w:rsidRDefault="007E5C76" w:rsidP="00BF7348">
            <w:pPr>
              <w:jc w:val="center"/>
            </w:pPr>
          </w:p>
        </w:tc>
        <w:tc>
          <w:tcPr>
            <w:tcW w:w="930" w:type="dxa"/>
            <w:vAlign w:val="center"/>
          </w:tcPr>
          <w:p w:rsidR="007E5C76" w:rsidRDefault="007E5C76" w:rsidP="00BF7348">
            <w:pPr>
              <w:ind w:left="-57" w:right="-57"/>
              <w:jc w:val="center"/>
              <w:rPr>
                <w:snapToGrid w:val="0"/>
                <w:color w:val="000000"/>
              </w:rPr>
            </w:pPr>
          </w:p>
        </w:tc>
        <w:tc>
          <w:tcPr>
            <w:tcW w:w="931" w:type="dxa"/>
            <w:vAlign w:val="center"/>
          </w:tcPr>
          <w:p w:rsidR="007E5C76" w:rsidRDefault="007E5C76" w:rsidP="00BF7348">
            <w:pPr>
              <w:jc w:val="center"/>
            </w:pPr>
          </w:p>
        </w:tc>
      </w:tr>
      <w:tr w:rsidR="007E5C76">
        <w:trPr>
          <w:jc w:val="center"/>
        </w:trPr>
        <w:tc>
          <w:tcPr>
            <w:tcW w:w="2678" w:type="dxa"/>
          </w:tcPr>
          <w:p w:rsidR="007E5C76" w:rsidRPr="00FA200C" w:rsidRDefault="007E5C76" w:rsidP="00BF7348">
            <w:pPr>
              <w:jc w:val="both"/>
            </w:pPr>
            <w:r w:rsidRPr="00FA200C">
              <w:t>- раствор строительный</w:t>
            </w:r>
          </w:p>
        </w:tc>
        <w:tc>
          <w:tcPr>
            <w:tcW w:w="930" w:type="dxa"/>
            <w:vAlign w:val="center"/>
          </w:tcPr>
          <w:p w:rsidR="007E5C76" w:rsidRDefault="007E5C76" w:rsidP="00BF7348">
            <w:pPr>
              <w:ind w:left="-57" w:right="-57"/>
              <w:jc w:val="center"/>
              <w:rPr>
                <w:snapToGrid w:val="0"/>
                <w:color w:val="000000"/>
              </w:rPr>
            </w:pPr>
            <w:r>
              <w:rPr>
                <w:snapToGrid w:val="0"/>
                <w:color w:val="000000"/>
              </w:rPr>
              <w:t>10108</w:t>
            </w:r>
          </w:p>
        </w:tc>
        <w:tc>
          <w:tcPr>
            <w:tcW w:w="851" w:type="dxa"/>
            <w:vAlign w:val="center"/>
          </w:tcPr>
          <w:p w:rsidR="007E5C76" w:rsidRDefault="007E5C76" w:rsidP="00BF7348">
            <w:pPr>
              <w:ind w:left="-57" w:right="-57"/>
              <w:jc w:val="center"/>
              <w:rPr>
                <w:snapToGrid w:val="0"/>
                <w:color w:val="000000"/>
              </w:rPr>
            </w:pPr>
            <w:r>
              <w:rPr>
                <w:snapToGrid w:val="0"/>
                <w:color w:val="000000"/>
              </w:rPr>
              <w:t>23,6</w:t>
            </w:r>
          </w:p>
        </w:tc>
        <w:tc>
          <w:tcPr>
            <w:tcW w:w="894" w:type="dxa"/>
            <w:vAlign w:val="center"/>
          </w:tcPr>
          <w:p w:rsidR="007E5C76" w:rsidRDefault="007E5C76" w:rsidP="00BF7348">
            <w:pPr>
              <w:ind w:left="-57" w:right="-57"/>
              <w:jc w:val="center"/>
              <w:rPr>
                <w:snapToGrid w:val="0"/>
                <w:color w:val="000000"/>
              </w:rPr>
            </w:pPr>
            <w:r>
              <w:rPr>
                <w:snapToGrid w:val="0"/>
                <w:color w:val="000000"/>
              </w:rPr>
              <w:t>8826,2</w:t>
            </w:r>
          </w:p>
        </w:tc>
        <w:tc>
          <w:tcPr>
            <w:tcW w:w="851" w:type="dxa"/>
            <w:vAlign w:val="center"/>
          </w:tcPr>
          <w:p w:rsidR="007E5C76" w:rsidRDefault="007E5C76" w:rsidP="00BF7348">
            <w:pPr>
              <w:ind w:left="-57" w:right="-57"/>
              <w:jc w:val="center"/>
              <w:rPr>
                <w:snapToGrid w:val="0"/>
                <w:color w:val="000000"/>
              </w:rPr>
            </w:pPr>
            <w:r>
              <w:rPr>
                <w:snapToGrid w:val="0"/>
                <w:color w:val="000000"/>
              </w:rPr>
              <w:t>17,3</w:t>
            </w:r>
          </w:p>
        </w:tc>
        <w:tc>
          <w:tcPr>
            <w:tcW w:w="850" w:type="dxa"/>
            <w:vAlign w:val="center"/>
          </w:tcPr>
          <w:p w:rsidR="007E5C76" w:rsidRDefault="007E5C76" w:rsidP="00BF7348">
            <w:pPr>
              <w:ind w:left="-57" w:right="-57"/>
              <w:jc w:val="center"/>
              <w:rPr>
                <w:snapToGrid w:val="0"/>
                <w:color w:val="000000"/>
              </w:rPr>
            </w:pPr>
            <w:r>
              <w:rPr>
                <w:snapToGrid w:val="0"/>
                <w:color w:val="000000"/>
              </w:rPr>
              <w:t>12869</w:t>
            </w:r>
          </w:p>
        </w:tc>
        <w:tc>
          <w:tcPr>
            <w:tcW w:w="851" w:type="dxa"/>
            <w:vAlign w:val="center"/>
          </w:tcPr>
          <w:p w:rsidR="007E5C76" w:rsidRDefault="007E5C76" w:rsidP="00BF7348">
            <w:pPr>
              <w:jc w:val="center"/>
            </w:pPr>
            <w:r>
              <w:t>19,5</w:t>
            </w:r>
          </w:p>
        </w:tc>
        <w:tc>
          <w:tcPr>
            <w:tcW w:w="930" w:type="dxa"/>
            <w:vAlign w:val="center"/>
          </w:tcPr>
          <w:p w:rsidR="007E5C76" w:rsidRDefault="007E5C76" w:rsidP="00BF7348">
            <w:pPr>
              <w:ind w:left="-57" w:right="-57"/>
              <w:jc w:val="center"/>
              <w:rPr>
                <w:snapToGrid w:val="0"/>
                <w:color w:val="000000"/>
              </w:rPr>
            </w:pPr>
            <w:r>
              <w:rPr>
                <w:snapToGrid w:val="0"/>
                <w:color w:val="000000"/>
              </w:rPr>
              <w:t>-1281,8</w:t>
            </w:r>
          </w:p>
        </w:tc>
        <w:tc>
          <w:tcPr>
            <w:tcW w:w="931" w:type="dxa"/>
            <w:vAlign w:val="center"/>
          </w:tcPr>
          <w:p w:rsidR="007E5C76" w:rsidRDefault="007E5C76" w:rsidP="00BF7348">
            <w:pPr>
              <w:jc w:val="center"/>
            </w:pPr>
            <w:r>
              <w:t>4042,8</w:t>
            </w:r>
          </w:p>
        </w:tc>
      </w:tr>
      <w:tr w:rsidR="007E5C76">
        <w:trPr>
          <w:jc w:val="center"/>
        </w:trPr>
        <w:tc>
          <w:tcPr>
            <w:tcW w:w="2678" w:type="dxa"/>
          </w:tcPr>
          <w:p w:rsidR="007E5C76" w:rsidRPr="00FA200C" w:rsidRDefault="007E5C76" w:rsidP="00BF7348">
            <w:pPr>
              <w:jc w:val="both"/>
            </w:pPr>
            <w:r w:rsidRPr="00FA200C">
              <w:t>- бетон товарный</w:t>
            </w:r>
          </w:p>
        </w:tc>
        <w:tc>
          <w:tcPr>
            <w:tcW w:w="930" w:type="dxa"/>
            <w:vAlign w:val="center"/>
          </w:tcPr>
          <w:p w:rsidR="007E5C76" w:rsidRDefault="007E5C76" w:rsidP="00BF7348">
            <w:pPr>
              <w:ind w:left="-57" w:right="-57"/>
              <w:jc w:val="center"/>
              <w:rPr>
                <w:snapToGrid w:val="0"/>
                <w:color w:val="000000"/>
              </w:rPr>
            </w:pPr>
            <w:r>
              <w:rPr>
                <w:snapToGrid w:val="0"/>
                <w:color w:val="000000"/>
              </w:rPr>
              <w:t>12704</w:t>
            </w:r>
          </w:p>
        </w:tc>
        <w:tc>
          <w:tcPr>
            <w:tcW w:w="851" w:type="dxa"/>
            <w:vAlign w:val="center"/>
          </w:tcPr>
          <w:p w:rsidR="007E5C76" w:rsidRDefault="007E5C76" w:rsidP="00BF7348">
            <w:pPr>
              <w:ind w:left="-57" w:right="-57"/>
              <w:jc w:val="center"/>
              <w:rPr>
                <w:snapToGrid w:val="0"/>
                <w:color w:val="000000"/>
              </w:rPr>
            </w:pPr>
            <w:r>
              <w:rPr>
                <w:snapToGrid w:val="0"/>
                <w:color w:val="000000"/>
              </w:rPr>
              <w:t>29,6</w:t>
            </w:r>
          </w:p>
        </w:tc>
        <w:tc>
          <w:tcPr>
            <w:tcW w:w="894" w:type="dxa"/>
            <w:vAlign w:val="center"/>
          </w:tcPr>
          <w:p w:rsidR="007E5C76" w:rsidRDefault="007E5C76" w:rsidP="00BF7348">
            <w:pPr>
              <w:ind w:left="-57" w:right="-57"/>
              <w:jc w:val="center"/>
              <w:rPr>
                <w:snapToGrid w:val="0"/>
                <w:color w:val="000000"/>
              </w:rPr>
            </w:pPr>
            <w:r>
              <w:rPr>
                <w:snapToGrid w:val="0"/>
                <w:color w:val="000000"/>
              </w:rPr>
              <w:t>9545</w:t>
            </w:r>
          </w:p>
        </w:tc>
        <w:tc>
          <w:tcPr>
            <w:tcW w:w="851" w:type="dxa"/>
            <w:vAlign w:val="center"/>
          </w:tcPr>
          <w:p w:rsidR="007E5C76" w:rsidRDefault="007E5C76" w:rsidP="00BF7348">
            <w:pPr>
              <w:ind w:left="-57" w:right="-57"/>
              <w:jc w:val="center"/>
              <w:rPr>
                <w:snapToGrid w:val="0"/>
                <w:color w:val="000000"/>
              </w:rPr>
            </w:pPr>
            <w:r>
              <w:rPr>
                <w:snapToGrid w:val="0"/>
                <w:color w:val="000000"/>
              </w:rPr>
              <w:t>18,7</w:t>
            </w:r>
          </w:p>
        </w:tc>
        <w:tc>
          <w:tcPr>
            <w:tcW w:w="850" w:type="dxa"/>
            <w:vAlign w:val="center"/>
          </w:tcPr>
          <w:p w:rsidR="007E5C76" w:rsidRDefault="007E5C76" w:rsidP="00BF7348">
            <w:pPr>
              <w:ind w:left="-57" w:right="-57"/>
              <w:jc w:val="center"/>
              <w:rPr>
                <w:snapToGrid w:val="0"/>
                <w:color w:val="000000"/>
              </w:rPr>
            </w:pPr>
            <w:r>
              <w:rPr>
                <w:snapToGrid w:val="0"/>
                <w:color w:val="000000"/>
              </w:rPr>
              <w:t>16127</w:t>
            </w:r>
          </w:p>
        </w:tc>
        <w:tc>
          <w:tcPr>
            <w:tcW w:w="851" w:type="dxa"/>
            <w:vAlign w:val="center"/>
          </w:tcPr>
          <w:p w:rsidR="007E5C76" w:rsidRDefault="007E5C76" w:rsidP="00BF7348">
            <w:pPr>
              <w:jc w:val="center"/>
            </w:pPr>
            <w:r>
              <w:t>24,5</w:t>
            </w:r>
          </w:p>
        </w:tc>
        <w:tc>
          <w:tcPr>
            <w:tcW w:w="930" w:type="dxa"/>
            <w:vAlign w:val="center"/>
          </w:tcPr>
          <w:p w:rsidR="007E5C76" w:rsidRDefault="007E5C76" w:rsidP="00BF7348">
            <w:pPr>
              <w:ind w:left="-57" w:right="-57"/>
              <w:jc w:val="center"/>
              <w:rPr>
                <w:snapToGrid w:val="0"/>
                <w:color w:val="000000"/>
              </w:rPr>
            </w:pPr>
            <w:r>
              <w:rPr>
                <w:snapToGrid w:val="0"/>
                <w:color w:val="000000"/>
              </w:rPr>
              <w:t>-3159</w:t>
            </w:r>
          </w:p>
        </w:tc>
        <w:tc>
          <w:tcPr>
            <w:tcW w:w="931" w:type="dxa"/>
            <w:vAlign w:val="center"/>
          </w:tcPr>
          <w:p w:rsidR="007E5C76" w:rsidRDefault="007E5C76" w:rsidP="00BF7348">
            <w:pPr>
              <w:jc w:val="center"/>
            </w:pPr>
            <w:r>
              <w:t>6582</w:t>
            </w:r>
          </w:p>
        </w:tc>
      </w:tr>
      <w:tr w:rsidR="007E5C76">
        <w:trPr>
          <w:jc w:val="center"/>
        </w:trPr>
        <w:tc>
          <w:tcPr>
            <w:tcW w:w="2678" w:type="dxa"/>
          </w:tcPr>
          <w:p w:rsidR="007E5C76" w:rsidRPr="00FA200C" w:rsidRDefault="007E5C76" w:rsidP="00BF7348">
            <w:pPr>
              <w:jc w:val="both"/>
            </w:pPr>
            <w:r w:rsidRPr="00FA200C">
              <w:t>- прочая</w:t>
            </w:r>
          </w:p>
        </w:tc>
        <w:tc>
          <w:tcPr>
            <w:tcW w:w="930" w:type="dxa"/>
            <w:vAlign w:val="center"/>
          </w:tcPr>
          <w:p w:rsidR="007E5C76" w:rsidRDefault="007E5C76" w:rsidP="00BF7348">
            <w:pPr>
              <w:ind w:left="-57" w:right="-57"/>
              <w:jc w:val="center"/>
              <w:rPr>
                <w:snapToGrid w:val="0"/>
                <w:color w:val="000000"/>
              </w:rPr>
            </w:pPr>
            <w:r>
              <w:rPr>
                <w:snapToGrid w:val="0"/>
                <w:color w:val="000000"/>
              </w:rPr>
              <w:t>913</w:t>
            </w:r>
          </w:p>
        </w:tc>
        <w:tc>
          <w:tcPr>
            <w:tcW w:w="851" w:type="dxa"/>
            <w:vAlign w:val="center"/>
          </w:tcPr>
          <w:p w:rsidR="007E5C76" w:rsidRDefault="007E5C76" w:rsidP="00BF7348">
            <w:pPr>
              <w:ind w:left="-57" w:right="-57"/>
              <w:jc w:val="center"/>
              <w:rPr>
                <w:snapToGrid w:val="0"/>
                <w:color w:val="000000"/>
              </w:rPr>
            </w:pPr>
            <w:r>
              <w:rPr>
                <w:snapToGrid w:val="0"/>
                <w:color w:val="000000"/>
              </w:rPr>
              <w:t>2,1</w:t>
            </w:r>
          </w:p>
        </w:tc>
        <w:tc>
          <w:tcPr>
            <w:tcW w:w="894" w:type="dxa"/>
            <w:vAlign w:val="center"/>
          </w:tcPr>
          <w:p w:rsidR="007E5C76" w:rsidRDefault="007E5C76" w:rsidP="00BF7348">
            <w:pPr>
              <w:ind w:left="-57" w:right="-57"/>
              <w:jc w:val="center"/>
              <w:rPr>
                <w:snapToGrid w:val="0"/>
                <w:color w:val="000000"/>
              </w:rPr>
            </w:pPr>
            <w:r>
              <w:rPr>
                <w:snapToGrid w:val="0"/>
                <w:color w:val="000000"/>
              </w:rPr>
              <w:t>625,8</w:t>
            </w:r>
          </w:p>
        </w:tc>
        <w:tc>
          <w:tcPr>
            <w:tcW w:w="851" w:type="dxa"/>
            <w:vAlign w:val="center"/>
          </w:tcPr>
          <w:p w:rsidR="007E5C76" w:rsidRDefault="007E5C76" w:rsidP="00BF7348">
            <w:pPr>
              <w:ind w:left="-57" w:right="-57"/>
              <w:jc w:val="center"/>
              <w:rPr>
                <w:snapToGrid w:val="0"/>
                <w:color w:val="000000"/>
              </w:rPr>
            </w:pPr>
            <w:r>
              <w:rPr>
                <w:snapToGrid w:val="0"/>
                <w:color w:val="000000"/>
              </w:rPr>
              <w:t>1,2</w:t>
            </w:r>
          </w:p>
        </w:tc>
        <w:tc>
          <w:tcPr>
            <w:tcW w:w="850" w:type="dxa"/>
            <w:vAlign w:val="center"/>
          </w:tcPr>
          <w:p w:rsidR="007E5C76" w:rsidRDefault="007E5C76" w:rsidP="00BF7348">
            <w:pPr>
              <w:ind w:left="-57" w:right="-57"/>
              <w:jc w:val="center"/>
              <w:rPr>
                <w:snapToGrid w:val="0"/>
                <w:color w:val="000000"/>
              </w:rPr>
            </w:pPr>
            <w:r>
              <w:rPr>
                <w:snapToGrid w:val="0"/>
                <w:color w:val="000000"/>
              </w:rPr>
              <w:t>412</w:t>
            </w:r>
          </w:p>
        </w:tc>
        <w:tc>
          <w:tcPr>
            <w:tcW w:w="851" w:type="dxa"/>
            <w:vAlign w:val="center"/>
          </w:tcPr>
          <w:p w:rsidR="007E5C76" w:rsidRDefault="007E5C76" w:rsidP="00BF7348">
            <w:pPr>
              <w:jc w:val="center"/>
            </w:pPr>
            <w:r>
              <w:t>0,6</w:t>
            </w:r>
          </w:p>
        </w:tc>
        <w:tc>
          <w:tcPr>
            <w:tcW w:w="930" w:type="dxa"/>
            <w:vAlign w:val="center"/>
          </w:tcPr>
          <w:p w:rsidR="007E5C76" w:rsidRDefault="007E5C76" w:rsidP="00BF7348">
            <w:pPr>
              <w:ind w:left="-57" w:right="-57"/>
              <w:jc w:val="center"/>
              <w:rPr>
                <w:snapToGrid w:val="0"/>
                <w:color w:val="000000"/>
              </w:rPr>
            </w:pPr>
            <w:r>
              <w:rPr>
                <w:snapToGrid w:val="0"/>
                <w:color w:val="000000"/>
              </w:rPr>
              <w:t>-287,2</w:t>
            </w:r>
          </w:p>
        </w:tc>
        <w:tc>
          <w:tcPr>
            <w:tcW w:w="931" w:type="dxa"/>
            <w:vAlign w:val="center"/>
          </w:tcPr>
          <w:p w:rsidR="007E5C76" w:rsidRDefault="007E5C76" w:rsidP="00BF7348">
            <w:pPr>
              <w:jc w:val="center"/>
            </w:pPr>
            <w:r>
              <w:t>-213,8</w:t>
            </w:r>
          </w:p>
        </w:tc>
      </w:tr>
      <w:tr w:rsidR="007E5C76">
        <w:trPr>
          <w:jc w:val="center"/>
        </w:trPr>
        <w:tc>
          <w:tcPr>
            <w:tcW w:w="2678" w:type="dxa"/>
          </w:tcPr>
          <w:p w:rsidR="007E5C76" w:rsidRDefault="007E5C76" w:rsidP="00BF7348">
            <w:pPr>
              <w:pStyle w:val="3"/>
              <w:tabs>
                <w:tab w:val="left" w:pos="0"/>
                <w:tab w:val="left" w:pos="5580"/>
              </w:tabs>
              <w:ind w:firstLine="0"/>
              <w:rPr>
                <w:sz w:val="24"/>
              </w:rPr>
            </w:pPr>
            <w:r>
              <w:rPr>
                <w:sz w:val="24"/>
              </w:rPr>
              <w:t>Итого</w:t>
            </w:r>
          </w:p>
        </w:tc>
        <w:tc>
          <w:tcPr>
            <w:tcW w:w="930" w:type="dxa"/>
            <w:vAlign w:val="center"/>
          </w:tcPr>
          <w:p w:rsidR="007E5C76" w:rsidRDefault="007E5C76" w:rsidP="00BF7348">
            <w:pPr>
              <w:pStyle w:val="3"/>
              <w:tabs>
                <w:tab w:val="left" w:pos="720"/>
                <w:tab w:val="left" w:pos="5580"/>
              </w:tabs>
              <w:ind w:left="-57" w:right="-57" w:firstLine="0"/>
              <w:jc w:val="center"/>
              <w:rPr>
                <w:sz w:val="24"/>
              </w:rPr>
            </w:pPr>
            <w:r>
              <w:rPr>
                <w:sz w:val="24"/>
              </w:rPr>
              <w:t>42890</w:t>
            </w:r>
          </w:p>
        </w:tc>
        <w:tc>
          <w:tcPr>
            <w:tcW w:w="851" w:type="dxa"/>
            <w:vAlign w:val="center"/>
          </w:tcPr>
          <w:p w:rsidR="007E5C76" w:rsidRDefault="007E5C76" w:rsidP="00BF7348">
            <w:pPr>
              <w:pStyle w:val="3"/>
              <w:tabs>
                <w:tab w:val="left" w:pos="720"/>
                <w:tab w:val="left" w:pos="5580"/>
              </w:tabs>
              <w:ind w:left="-57" w:right="-57" w:firstLine="0"/>
              <w:jc w:val="center"/>
              <w:rPr>
                <w:sz w:val="24"/>
              </w:rPr>
            </w:pPr>
            <w:r>
              <w:rPr>
                <w:sz w:val="24"/>
              </w:rPr>
              <w:t>100</w:t>
            </w:r>
          </w:p>
        </w:tc>
        <w:tc>
          <w:tcPr>
            <w:tcW w:w="894" w:type="dxa"/>
            <w:vAlign w:val="center"/>
          </w:tcPr>
          <w:p w:rsidR="007E5C76" w:rsidRDefault="007E5C76" w:rsidP="00BF7348">
            <w:pPr>
              <w:ind w:left="-57" w:right="-57"/>
              <w:jc w:val="center"/>
              <w:rPr>
                <w:snapToGrid w:val="0"/>
                <w:color w:val="000000"/>
              </w:rPr>
            </w:pPr>
            <w:r>
              <w:rPr>
                <w:snapToGrid w:val="0"/>
                <w:color w:val="000000"/>
              </w:rPr>
              <w:t>50988</w:t>
            </w:r>
          </w:p>
        </w:tc>
        <w:tc>
          <w:tcPr>
            <w:tcW w:w="851" w:type="dxa"/>
            <w:vAlign w:val="center"/>
          </w:tcPr>
          <w:p w:rsidR="007E5C76" w:rsidRDefault="007E5C76" w:rsidP="00BF7348">
            <w:pPr>
              <w:ind w:left="-57" w:right="-57"/>
              <w:jc w:val="center"/>
              <w:rPr>
                <w:snapToGrid w:val="0"/>
                <w:color w:val="000000"/>
              </w:rPr>
            </w:pPr>
            <w:r>
              <w:rPr>
                <w:snapToGrid w:val="0"/>
                <w:color w:val="000000"/>
              </w:rPr>
              <w:t>100,0</w:t>
            </w:r>
          </w:p>
        </w:tc>
        <w:tc>
          <w:tcPr>
            <w:tcW w:w="850" w:type="dxa"/>
            <w:vAlign w:val="center"/>
          </w:tcPr>
          <w:p w:rsidR="007E5C76" w:rsidRDefault="007E5C76" w:rsidP="00BF7348">
            <w:pPr>
              <w:ind w:left="-57" w:right="-57"/>
              <w:jc w:val="center"/>
              <w:rPr>
                <w:snapToGrid w:val="0"/>
                <w:color w:val="000000"/>
              </w:rPr>
            </w:pPr>
            <w:r>
              <w:rPr>
                <w:snapToGrid w:val="0"/>
                <w:color w:val="000000"/>
              </w:rPr>
              <w:t>65873</w:t>
            </w:r>
          </w:p>
        </w:tc>
        <w:tc>
          <w:tcPr>
            <w:tcW w:w="851" w:type="dxa"/>
            <w:vAlign w:val="center"/>
          </w:tcPr>
          <w:p w:rsidR="007E5C76" w:rsidRDefault="007E5C76" w:rsidP="00BF7348">
            <w:pPr>
              <w:jc w:val="center"/>
            </w:pPr>
            <w:r>
              <w:t>100,0</w:t>
            </w:r>
          </w:p>
        </w:tc>
        <w:tc>
          <w:tcPr>
            <w:tcW w:w="930" w:type="dxa"/>
            <w:vAlign w:val="center"/>
          </w:tcPr>
          <w:p w:rsidR="007E5C76" w:rsidRDefault="007E5C76" w:rsidP="00BF7348">
            <w:pPr>
              <w:ind w:left="-57" w:right="-57"/>
              <w:jc w:val="center"/>
              <w:rPr>
                <w:snapToGrid w:val="0"/>
                <w:color w:val="000000"/>
              </w:rPr>
            </w:pPr>
            <w:r>
              <w:rPr>
                <w:snapToGrid w:val="0"/>
                <w:color w:val="000000"/>
              </w:rPr>
              <w:t>8098</w:t>
            </w:r>
          </w:p>
        </w:tc>
        <w:tc>
          <w:tcPr>
            <w:tcW w:w="931" w:type="dxa"/>
            <w:vAlign w:val="center"/>
          </w:tcPr>
          <w:p w:rsidR="007E5C76" w:rsidRDefault="007E5C76" w:rsidP="00BF7348">
            <w:pPr>
              <w:jc w:val="center"/>
            </w:pPr>
            <w:r>
              <w:t>14885</w:t>
            </w:r>
          </w:p>
        </w:tc>
      </w:tr>
    </w:tbl>
    <w:p w:rsidR="007E5C76" w:rsidRDefault="007E5C76" w:rsidP="007E5C76">
      <w:pPr>
        <w:pStyle w:val="11"/>
        <w:spacing w:line="360" w:lineRule="auto"/>
        <w:ind w:firstLine="720"/>
        <w:rPr>
          <w:sz w:val="28"/>
        </w:rPr>
      </w:pPr>
    </w:p>
    <w:p w:rsidR="007E5C76" w:rsidRPr="00DC2323" w:rsidRDefault="007E5C76" w:rsidP="007E5C76">
      <w:pPr>
        <w:pStyle w:val="11"/>
        <w:spacing w:line="360" w:lineRule="auto"/>
        <w:ind w:firstLine="720"/>
        <w:rPr>
          <w:sz w:val="28"/>
        </w:rPr>
      </w:pPr>
      <w:r w:rsidRPr="00DC2323">
        <w:rPr>
          <w:sz w:val="28"/>
        </w:rPr>
        <w:t xml:space="preserve">По данным табл. </w:t>
      </w:r>
      <w:r w:rsidR="000E13D4">
        <w:rPr>
          <w:sz w:val="28"/>
        </w:rPr>
        <w:t>6</w:t>
      </w:r>
      <w:r w:rsidRPr="00DC2323">
        <w:rPr>
          <w:sz w:val="28"/>
        </w:rPr>
        <w:t xml:space="preserve"> можно увидеть ежегодное увеличение общего объема выпуска продукции. Наибольший удельный вес в объеме выпущенной продукции, работ, услуг составляет объем выполненных подрядных СМР, который составляет в </w:t>
      </w:r>
      <w:smartTag w:uri="urn:schemas-microsoft-com:office:smarttags" w:element="metricconverter">
        <w:smartTagPr>
          <w:attr w:name="ProductID" w:val="2004 г"/>
        </w:smartTagPr>
        <w:r w:rsidRPr="00DC2323">
          <w:rPr>
            <w:sz w:val="28"/>
          </w:rPr>
          <w:t>200</w:t>
        </w:r>
        <w:r>
          <w:rPr>
            <w:sz w:val="28"/>
          </w:rPr>
          <w:t>4</w:t>
        </w:r>
        <w:r w:rsidRPr="00DC2323">
          <w:rPr>
            <w:sz w:val="28"/>
          </w:rPr>
          <w:t xml:space="preserve"> г</w:t>
        </w:r>
      </w:smartTag>
      <w:r w:rsidRPr="00DC2323">
        <w:rPr>
          <w:sz w:val="28"/>
        </w:rPr>
        <w:t xml:space="preserve">. – 44,7 %, в </w:t>
      </w:r>
      <w:smartTag w:uri="urn:schemas-microsoft-com:office:smarttags" w:element="metricconverter">
        <w:smartTagPr>
          <w:attr w:name="ProductID" w:val="2005 г"/>
        </w:smartTagPr>
        <w:r w:rsidRPr="00DC2323">
          <w:rPr>
            <w:sz w:val="28"/>
          </w:rPr>
          <w:t>200</w:t>
        </w:r>
        <w:r>
          <w:rPr>
            <w:sz w:val="28"/>
          </w:rPr>
          <w:t>5</w:t>
        </w:r>
        <w:r w:rsidRPr="00DC2323">
          <w:rPr>
            <w:sz w:val="28"/>
          </w:rPr>
          <w:t xml:space="preserve"> г</w:t>
        </w:r>
      </w:smartTag>
      <w:r w:rsidRPr="00DC2323">
        <w:rPr>
          <w:sz w:val="28"/>
        </w:rPr>
        <w:t xml:space="preserve">. – 62,7 %, в </w:t>
      </w:r>
      <w:smartTag w:uri="urn:schemas-microsoft-com:office:smarttags" w:element="metricconverter">
        <w:smartTagPr>
          <w:attr w:name="ProductID" w:val="2006 г"/>
        </w:smartTagPr>
        <w:r w:rsidRPr="00DC2323">
          <w:rPr>
            <w:sz w:val="28"/>
          </w:rPr>
          <w:t>200</w:t>
        </w:r>
        <w:r>
          <w:rPr>
            <w:sz w:val="28"/>
          </w:rPr>
          <w:t>6</w:t>
        </w:r>
        <w:r w:rsidRPr="00DC2323">
          <w:rPr>
            <w:sz w:val="28"/>
          </w:rPr>
          <w:t xml:space="preserve"> г</w:t>
        </w:r>
      </w:smartTag>
      <w:r w:rsidRPr="00DC2323">
        <w:rPr>
          <w:sz w:val="28"/>
        </w:rPr>
        <w:t xml:space="preserve">. – 55,4 %. На втором месте стоит продукция строительного управления, в частности бетон товарный, удельный вес которого составляет в </w:t>
      </w:r>
      <w:smartTag w:uri="urn:schemas-microsoft-com:office:smarttags" w:element="metricconverter">
        <w:smartTagPr>
          <w:attr w:name="ProductID" w:val="2004 г"/>
        </w:smartTagPr>
        <w:r w:rsidRPr="00DC2323">
          <w:rPr>
            <w:sz w:val="28"/>
          </w:rPr>
          <w:t>200</w:t>
        </w:r>
        <w:r>
          <w:rPr>
            <w:sz w:val="28"/>
          </w:rPr>
          <w:t>4</w:t>
        </w:r>
        <w:r w:rsidRPr="00DC2323">
          <w:rPr>
            <w:sz w:val="28"/>
          </w:rPr>
          <w:t xml:space="preserve"> г</w:t>
        </w:r>
      </w:smartTag>
      <w:r w:rsidRPr="00DC2323">
        <w:rPr>
          <w:sz w:val="28"/>
        </w:rPr>
        <w:t xml:space="preserve">. – 29,6 %, в </w:t>
      </w:r>
      <w:smartTag w:uri="urn:schemas-microsoft-com:office:smarttags" w:element="metricconverter">
        <w:smartTagPr>
          <w:attr w:name="ProductID" w:val="2005 г"/>
        </w:smartTagPr>
        <w:r w:rsidRPr="00DC2323">
          <w:rPr>
            <w:sz w:val="28"/>
          </w:rPr>
          <w:t>200</w:t>
        </w:r>
        <w:r>
          <w:rPr>
            <w:sz w:val="28"/>
          </w:rPr>
          <w:t>5</w:t>
        </w:r>
        <w:r w:rsidRPr="00DC2323">
          <w:rPr>
            <w:sz w:val="28"/>
          </w:rPr>
          <w:t xml:space="preserve"> г</w:t>
        </w:r>
      </w:smartTag>
      <w:r w:rsidRPr="00DC2323">
        <w:rPr>
          <w:sz w:val="28"/>
        </w:rPr>
        <w:t xml:space="preserve">. – 18,7 %, в </w:t>
      </w:r>
      <w:smartTag w:uri="urn:schemas-microsoft-com:office:smarttags" w:element="metricconverter">
        <w:smartTagPr>
          <w:attr w:name="ProductID" w:val="2006 г"/>
        </w:smartTagPr>
        <w:r w:rsidRPr="00DC2323">
          <w:rPr>
            <w:sz w:val="28"/>
          </w:rPr>
          <w:t>200</w:t>
        </w:r>
        <w:r>
          <w:rPr>
            <w:sz w:val="28"/>
          </w:rPr>
          <w:t>6</w:t>
        </w:r>
        <w:r w:rsidRPr="00DC2323">
          <w:rPr>
            <w:sz w:val="28"/>
          </w:rPr>
          <w:t xml:space="preserve"> г</w:t>
        </w:r>
      </w:smartTag>
      <w:r w:rsidRPr="00DC2323">
        <w:rPr>
          <w:sz w:val="28"/>
        </w:rPr>
        <w:t>. – 24,5 %.</w:t>
      </w:r>
    </w:p>
    <w:p w:rsidR="007E5C76" w:rsidRPr="00DC2323" w:rsidRDefault="007E5C76" w:rsidP="007E5C76">
      <w:pPr>
        <w:pStyle w:val="11"/>
        <w:spacing w:line="360" w:lineRule="auto"/>
        <w:ind w:firstLine="720"/>
        <w:rPr>
          <w:sz w:val="28"/>
        </w:rPr>
      </w:pPr>
      <w:r w:rsidRPr="00DC2323">
        <w:rPr>
          <w:sz w:val="28"/>
        </w:rPr>
        <w:t xml:space="preserve">Отсюда вывод, вследствие ежегодного прироста объема подрядных СМР и продукции строительного управления </w:t>
      </w:r>
      <w:r>
        <w:rPr>
          <w:sz w:val="28"/>
        </w:rPr>
        <w:t xml:space="preserve">ООО «Горника» </w:t>
      </w:r>
      <w:r w:rsidRPr="00DC2323">
        <w:rPr>
          <w:sz w:val="28"/>
        </w:rPr>
        <w:t>предприятие ежегодно увеличивает объем общего выпуска продукции, товаров, услуг. Для предприятия необходимо сдерживать себестоимость выпуска этой продукции, усовершенствовать их производство. Тенденцию к сокращению выпуска продукции имеет прочая продукция строительного управления, т.к. эту продукцию стало выгоднее закупать у других предприятий, чем выпускать самим.</w:t>
      </w:r>
    </w:p>
    <w:p w:rsidR="007E5C76" w:rsidRPr="00DC2323" w:rsidRDefault="007946E3" w:rsidP="007E5C76">
      <w:pPr>
        <w:pStyle w:val="11"/>
        <w:spacing w:line="360" w:lineRule="auto"/>
        <w:ind w:firstLine="720"/>
        <w:rPr>
          <w:sz w:val="28"/>
        </w:rPr>
      </w:pPr>
      <w:r>
        <w:rPr>
          <w:sz w:val="28"/>
        </w:rPr>
        <w:object w:dxaOrig="1440" w:dyaOrig="1440">
          <v:shape id="_x0000_s1028" type="#_x0000_t75" style="position:absolute;left:0;text-align:left;margin-left:10.05pt;margin-top:63.65pt;width:485.7pt;height:207.4pt;z-index:251657728" fillcolor="window">
            <v:imagedata r:id="rId9" o:title=""/>
            <w10:wrap type="square"/>
          </v:shape>
          <o:OLEObject Type="Embed" ProgID="Excel.Sheet.8" ShapeID="_x0000_s1028" DrawAspect="Content" ObjectID="_1469884304" r:id="rId10">
            <o:FieldCodes>\s</o:FieldCodes>
          </o:OLEObject>
        </w:object>
      </w:r>
      <w:r w:rsidR="007E5C76" w:rsidRPr="00DC2323">
        <w:rPr>
          <w:sz w:val="28"/>
        </w:rPr>
        <w:t xml:space="preserve">Для большей наглядности динамику объема деятельности можно изобразить графически, представленную диаграммой (рис. </w:t>
      </w:r>
      <w:r w:rsidR="000E13D4">
        <w:rPr>
          <w:sz w:val="28"/>
        </w:rPr>
        <w:t>2</w:t>
      </w:r>
      <w:r w:rsidR="007E5C76" w:rsidRPr="00DC2323">
        <w:rPr>
          <w:sz w:val="28"/>
        </w:rPr>
        <w:t>).</w:t>
      </w:r>
    </w:p>
    <w:p w:rsidR="007E5C76" w:rsidRPr="00DC2323" w:rsidRDefault="007E5C76" w:rsidP="000E13D4">
      <w:pPr>
        <w:pStyle w:val="11"/>
        <w:spacing w:line="360" w:lineRule="auto"/>
        <w:ind w:firstLine="720"/>
        <w:jc w:val="center"/>
        <w:rPr>
          <w:sz w:val="28"/>
        </w:rPr>
      </w:pPr>
      <w:r w:rsidRPr="00DC2323">
        <w:rPr>
          <w:sz w:val="28"/>
        </w:rPr>
        <w:t xml:space="preserve">Рис. </w:t>
      </w:r>
      <w:r w:rsidR="000E13D4">
        <w:rPr>
          <w:sz w:val="28"/>
        </w:rPr>
        <w:t>2</w:t>
      </w:r>
      <w:r w:rsidRPr="00DC2323">
        <w:rPr>
          <w:sz w:val="28"/>
        </w:rPr>
        <w:t xml:space="preserve">. Объем деятельности </w:t>
      </w:r>
      <w:r>
        <w:rPr>
          <w:sz w:val="28"/>
        </w:rPr>
        <w:t xml:space="preserve">ООО «Горника» </w:t>
      </w:r>
      <w:r w:rsidRPr="00DC2323">
        <w:rPr>
          <w:sz w:val="28"/>
        </w:rPr>
        <w:t>за 200</w:t>
      </w:r>
      <w:r>
        <w:rPr>
          <w:sz w:val="28"/>
        </w:rPr>
        <w:t>4</w:t>
      </w:r>
      <w:r w:rsidRPr="00DC2323">
        <w:rPr>
          <w:sz w:val="28"/>
        </w:rPr>
        <w:t>-200</w:t>
      </w:r>
      <w:r>
        <w:rPr>
          <w:sz w:val="28"/>
        </w:rPr>
        <w:t>6</w:t>
      </w:r>
      <w:r w:rsidRPr="00DC2323">
        <w:rPr>
          <w:sz w:val="28"/>
        </w:rPr>
        <w:t xml:space="preserve"> гг.</w:t>
      </w:r>
    </w:p>
    <w:p w:rsidR="007E5C76" w:rsidRPr="00DC2323" w:rsidRDefault="007E5C76" w:rsidP="007E5C76">
      <w:pPr>
        <w:pStyle w:val="11"/>
        <w:spacing w:line="360" w:lineRule="auto"/>
        <w:ind w:firstLine="720"/>
        <w:rPr>
          <w:sz w:val="28"/>
        </w:rPr>
      </w:pPr>
    </w:p>
    <w:p w:rsidR="007E5C76" w:rsidRPr="00DC2323" w:rsidRDefault="007E5C76" w:rsidP="007E5C76">
      <w:pPr>
        <w:pStyle w:val="11"/>
        <w:spacing w:line="360" w:lineRule="auto"/>
        <w:ind w:firstLine="720"/>
        <w:rPr>
          <w:sz w:val="28"/>
        </w:rPr>
      </w:pPr>
      <w:r w:rsidRPr="00DC2323">
        <w:rPr>
          <w:sz w:val="28"/>
        </w:rPr>
        <w:t xml:space="preserve">В </w:t>
      </w:r>
      <w:smartTag w:uri="urn:schemas-microsoft-com:office:smarttags" w:element="metricconverter">
        <w:smartTagPr>
          <w:attr w:name="ProductID" w:val="2006 г"/>
        </w:smartTagPr>
        <w:r w:rsidRPr="00DC2323">
          <w:rPr>
            <w:sz w:val="28"/>
          </w:rPr>
          <w:t>200</w:t>
        </w:r>
        <w:r>
          <w:rPr>
            <w:sz w:val="28"/>
          </w:rPr>
          <w:t>6</w:t>
        </w:r>
        <w:r w:rsidRPr="00DC2323">
          <w:rPr>
            <w:sz w:val="28"/>
          </w:rPr>
          <w:t xml:space="preserve"> г</w:t>
        </w:r>
      </w:smartTag>
      <w:r w:rsidRPr="00DC2323">
        <w:rPr>
          <w:sz w:val="28"/>
        </w:rPr>
        <w:t xml:space="preserve">. по сравнению с предыдущими годами, мы можем наблюдать увеличение объема подрядных СМР на 4474 тыс. руб., что говорит о расширении. Увеличение выпуска раствора строительного на 4042,8 тыс. руб. и бетона товарного на 6582 тыс. руб., говорит о восстановлении покупателей данной продукции путем модернизации технологического процесса их изготовления. В </w:t>
      </w:r>
      <w:smartTag w:uri="urn:schemas-microsoft-com:office:smarttags" w:element="metricconverter">
        <w:smartTagPr>
          <w:attr w:name="ProductID" w:val="2005 г"/>
        </w:smartTagPr>
        <w:r w:rsidRPr="00DC2323">
          <w:rPr>
            <w:sz w:val="28"/>
          </w:rPr>
          <w:t>200</w:t>
        </w:r>
        <w:r>
          <w:rPr>
            <w:sz w:val="28"/>
          </w:rPr>
          <w:t>5</w:t>
        </w:r>
        <w:r w:rsidRPr="00DC2323">
          <w:rPr>
            <w:sz w:val="28"/>
          </w:rPr>
          <w:t xml:space="preserve"> г</w:t>
        </w:r>
      </w:smartTag>
      <w:r w:rsidRPr="00DC2323">
        <w:rPr>
          <w:sz w:val="28"/>
        </w:rPr>
        <w:t>. как видно данная продукция из-за потери покупателей имела тенденцию к уменьшению.</w:t>
      </w:r>
    </w:p>
    <w:p w:rsidR="00DB0DE2" w:rsidRDefault="00DB0DE2" w:rsidP="00DB0DE2">
      <w:pPr>
        <w:spacing w:line="360" w:lineRule="auto"/>
        <w:ind w:firstLine="720"/>
        <w:jc w:val="both"/>
        <w:rPr>
          <w:sz w:val="28"/>
          <w:szCs w:val="28"/>
        </w:rPr>
      </w:pPr>
    </w:p>
    <w:p w:rsidR="00DB0DE2" w:rsidRPr="00DB0DE2" w:rsidRDefault="00DB0DE2" w:rsidP="00DB0DE2">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8" w:name="_Toc166557080"/>
      <w:bookmarkStart w:id="9" w:name="_Toc167871685"/>
      <w:r w:rsidRPr="00DB0DE2">
        <w:rPr>
          <w:rFonts w:ascii="Times New Roman" w:hAnsi="Times New Roman" w:cs="Times New Roman"/>
          <w:sz w:val="28"/>
          <w:szCs w:val="28"/>
        </w:rPr>
        <w:t>4. Анализ финансового состояния и финансовых результатов</w:t>
      </w:r>
      <w:bookmarkEnd w:id="8"/>
      <w:bookmarkEnd w:id="9"/>
    </w:p>
    <w:p w:rsidR="00DB0DE2" w:rsidRDefault="00DB0DE2" w:rsidP="00DB0DE2">
      <w:pPr>
        <w:spacing w:line="360" w:lineRule="auto"/>
        <w:ind w:firstLine="720"/>
        <w:jc w:val="both"/>
        <w:rPr>
          <w:sz w:val="28"/>
          <w:szCs w:val="28"/>
        </w:rPr>
      </w:pPr>
    </w:p>
    <w:p w:rsidR="00BF7348" w:rsidRPr="005D0F33" w:rsidRDefault="00BF7348" w:rsidP="00BF7348">
      <w:pPr>
        <w:pStyle w:val="3"/>
        <w:tabs>
          <w:tab w:val="left" w:pos="720"/>
          <w:tab w:val="left" w:pos="5580"/>
        </w:tabs>
        <w:spacing w:line="360" w:lineRule="auto"/>
        <w:rPr>
          <w:b/>
          <w:szCs w:val="28"/>
        </w:rPr>
      </w:pPr>
      <w:r w:rsidRPr="005D0F33">
        <w:rPr>
          <w:szCs w:val="28"/>
        </w:rPr>
        <w:t xml:space="preserve">Финансовые результаты деятельности предприятия характеризуются суммой полученной прибыли и уровнем рентабельности. Прибыль предприятия получают главным образом от реализации продукции, а также от других видов деятельности. Далее в табл. </w:t>
      </w:r>
      <w:r w:rsidR="000E13D4">
        <w:rPr>
          <w:szCs w:val="28"/>
          <w:lang w:val="ru-RU"/>
        </w:rPr>
        <w:t>7</w:t>
      </w:r>
      <w:r w:rsidRPr="005D0F33">
        <w:rPr>
          <w:szCs w:val="28"/>
        </w:rPr>
        <w:t xml:space="preserve"> проанализируем состав и динамику прибыли </w:t>
      </w:r>
      <w:r>
        <w:rPr>
          <w:szCs w:val="28"/>
        </w:rPr>
        <w:t>ООО «Горника»</w:t>
      </w:r>
      <w:r w:rsidRPr="005D0F33">
        <w:rPr>
          <w:szCs w:val="28"/>
        </w:rPr>
        <w:t>.</w:t>
      </w:r>
    </w:p>
    <w:p w:rsidR="00BF7348" w:rsidRPr="000E13D4" w:rsidRDefault="00BF7348" w:rsidP="00BF7348">
      <w:pPr>
        <w:pStyle w:val="3"/>
        <w:spacing w:line="360" w:lineRule="auto"/>
        <w:jc w:val="right"/>
        <w:rPr>
          <w:szCs w:val="28"/>
          <w:lang w:val="ru-RU"/>
        </w:rPr>
      </w:pPr>
      <w:r w:rsidRPr="005D0F33">
        <w:rPr>
          <w:szCs w:val="28"/>
        </w:rPr>
        <w:t xml:space="preserve">Таблица </w:t>
      </w:r>
      <w:r w:rsidR="000E13D4">
        <w:rPr>
          <w:szCs w:val="28"/>
          <w:lang w:val="ru-RU"/>
        </w:rPr>
        <w:t>7</w:t>
      </w:r>
    </w:p>
    <w:p w:rsidR="00DB1FC4" w:rsidRDefault="00BF7348" w:rsidP="00BF7348">
      <w:pPr>
        <w:pStyle w:val="3"/>
        <w:spacing w:line="360" w:lineRule="auto"/>
        <w:jc w:val="center"/>
        <w:rPr>
          <w:szCs w:val="28"/>
          <w:lang w:val="ru-RU"/>
        </w:rPr>
      </w:pPr>
      <w:r w:rsidRPr="005D0F33">
        <w:rPr>
          <w:szCs w:val="28"/>
        </w:rPr>
        <w:t xml:space="preserve">Анализ состава и динамика прибыли </w:t>
      </w:r>
      <w:r>
        <w:rPr>
          <w:szCs w:val="28"/>
        </w:rPr>
        <w:t xml:space="preserve">ООО «Горника» </w:t>
      </w:r>
      <w:r w:rsidRPr="005D0F33">
        <w:rPr>
          <w:szCs w:val="28"/>
        </w:rPr>
        <w:t xml:space="preserve">за </w:t>
      </w:r>
      <w:r>
        <w:rPr>
          <w:szCs w:val="28"/>
        </w:rPr>
        <w:t>2004</w:t>
      </w:r>
      <w:r w:rsidRPr="005D0F33">
        <w:rPr>
          <w:szCs w:val="28"/>
        </w:rPr>
        <w:t xml:space="preserve"> – </w:t>
      </w:r>
      <w:r>
        <w:rPr>
          <w:szCs w:val="28"/>
        </w:rPr>
        <w:t>2006</w:t>
      </w:r>
      <w:r w:rsidRPr="005D0F33">
        <w:rPr>
          <w:szCs w:val="28"/>
        </w:rPr>
        <w:t xml:space="preserve"> гг.</w:t>
      </w:r>
    </w:p>
    <w:p w:rsidR="00BF7348" w:rsidRPr="005D0F33" w:rsidRDefault="00BF7348" w:rsidP="00DB1FC4">
      <w:pPr>
        <w:pStyle w:val="3"/>
        <w:spacing w:line="360" w:lineRule="auto"/>
        <w:jc w:val="right"/>
        <w:rPr>
          <w:szCs w:val="28"/>
        </w:rPr>
      </w:pPr>
      <w:r>
        <w:rPr>
          <w:szCs w:val="28"/>
        </w:rPr>
        <w:t xml:space="preserve"> </w:t>
      </w:r>
      <w:r w:rsidRPr="005D0F33">
        <w:rPr>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8"/>
        <w:gridCol w:w="992"/>
        <w:gridCol w:w="992"/>
        <w:gridCol w:w="992"/>
        <w:gridCol w:w="993"/>
        <w:gridCol w:w="992"/>
        <w:gridCol w:w="992"/>
        <w:gridCol w:w="944"/>
      </w:tblGrid>
      <w:tr w:rsidR="00BF7348">
        <w:trPr>
          <w:trHeight w:val="396"/>
          <w:jc w:val="center"/>
        </w:trPr>
        <w:tc>
          <w:tcPr>
            <w:tcW w:w="2778" w:type="dxa"/>
            <w:vMerge w:val="restart"/>
            <w:vAlign w:val="center"/>
          </w:tcPr>
          <w:p w:rsidR="00BF7348" w:rsidRDefault="00BF7348" w:rsidP="00BF7348">
            <w:pPr>
              <w:pStyle w:val="3"/>
              <w:ind w:firstLine="0"/>
              <w:jc w:val="center"/>
              <w:rPr>
                <w:sz w:val="24"/>
              </w:rPr>
            </w:pPr>
            <w:r>
              <w:rPr>
                <w:sz w:val="24"/>
              </w:rPr>
              <w:t>Показатели</w:t>
            </w:r>
          </w:p>
        </w:tc>
        <w:tc>
          <w:tcPr>
            <w:tcW w:w="992" w:type="dxa"/>
            <w:vMerge w:val="restart"/>
            <w:tcBorders>
              <w:bottom w:val="nil"/>
              <w:right w:val="nil"/>
            </w:tcBorders>
            <w:vAlign w:val="center"/>
          </w:tcPr>
          <w:p w:rsidR="00BF7348" w:rsidRDefault="00BF7348" w:rsidP="00BF7348">
            <w:pPr>
              <w:pStyle w:val="3"/>
              <w:ind w:firstLine="0"/>
              <w:jc w:val="center"/>
              <w:rPr>
                <w:sz w:val="24"/>
              </w:rPr>
            </w:pPr>
            <w:smartTag w:uri="urn:schemas-microsoft-com:office:smarttags" w:element="metricconverter">
              <w:smartTagPr>
                <w:attr w:name="ProductID" w:val="2004 г"/>
              </w:smartTagPr>
              <w:r>
                <w:rPr>
                  <w:sz w:val="24"/>
                </w:rPr>
                <w:t>2004 г</w:t>
              </w:r>
            </w:smartTag>
            <w:r>
              <w:rPr>
                <w:sz w:val="24"/>
              </w:rPr>
              <w:t>.</w:t>
            </w:r>
          </w:p>
        </w:tc>
        <w:tc>
          <w:tcPr>
            <w:tcW w:w="992" w:type="dxa"/>
            <w:vMerge w:val="restart"/>
            <w:tcBorders>
              <w:bottom w:val="nil"/>
              <w:right w:val="single" w:sz="4" w:space="0" w:color="auto"/>
            </w:tcBorders>
            <w:vAlign w:val="center"/>
          </w:tcPr>
          <w:p w:rsidR="00BF7348" w:rsidRDefault="00BF7348" w:rsidP="00BF7348">
            <w:pPr>
              <w:pStyle w:val="3"/>
              <w:ind w:firstLine="0"/>
              <w:jc w:val="center"/>
              <w:rPr>
                <w:sz w:val="24"/>
              </w:rPr>
            </w:pPr>
            <w:smartTag w:uri="urn:schemas-microsoft-com:office:smarttags" w:element="metricconverter">
              <w:smartTagPr>
                <w:attr w:name="ProductID" w:val="2005 г"/>
              </w:smartTagPr>
              <w:r>
                <w:rPr>
                  <w:sz w:val="24"/>
                </w:rPr>
                <w:t>2005 г</w:t>
              </w:r>
            </w:smartTag>
            <w:r>
              <w:rPr>
                <w:sz w:val="24"/>
              </w:rPr>
              <w:t>.</w:t>
            </w:r>
          </w:p>
        </w:tc>
        <w:tc>
          <w:tcPr>
            <w:tcW w:w="992" w:type="dxa"/>
            <w:vMerge w:val="restart"/>
            <w:tcBorders>
              <w:left w:val="nil"/>
              <w:bottom w:val="nil"/>
            </w:tcBorders>
            <w:vAlign w:val="center"/>
          </w:tcPr>
          <w:p w:rsidR="00BF7348" w:rsidRDefault="00BF7348" w:rsidP="00BF7348">
            <w:pPr>
              <w:pStyle w:val="3"/>
              <w:ind w:firstLine="0"/>
              <w:jc w:val="center"/>
              <w:rPr>
                <w:sz w:val="24"/>
              </w:rPr>
            </w:pPr>
            <w:smartTag w:uri="urn:schemas-microsoft-com:office:smarttags" w:element="metricconverter">
              <w:smartTagPr>
                <w:attr w:name="ProductID" w:val="2006 г"/>
              </w:smartTagPr>
              <w:r>
                <w:rPr>
                  <w:sz w:val="24"/>
                </w:rPr>
                <w:t>2006 г</w:t>
              </w:r>
            </w:smartTag>
            <w:r>
              <w:rPr>
                <w:sz w:val="24"/>
              </w:rPr>
              <w:t>.</w:t>
            </w:r>
          </w:p>
        </w:tc>
        <w:tc>
          <w:tcPr>
            <w:tcW w:w="1985" w:type="dxa"/>
            <w:gridSpan w:val="2"/>
            <w:vMerge w:val="restart"/>
          </w:tcPr>
          <w:p w:rsidR="00BF7348" w:rsidRDefault="00BF7348" w:rsidP="00BF7348">
            <w:pPr>
              <w:pStyle w:val="3"/>
              <w:ind w:firstLine="0"/>
              <w:jc w:val="center"/>
              <w:rPr>
                <w:sz w:val="24"/>
              </w:rPr>
            </w:pPr>
            <w:r>
              <w:rPr>
                <w:sz w:val="24"/>
              </w:rPr>
              <w:t>Изменения</w:t>
            </w:r>
          </w:p>
          <w:p w:rsidR="00BF7348" w:rsidRDefault="00BF7348" w:rsidP="00BF7348">
            <w:pPr>
              <w:pStyle w:val="3"/>
              <w:ind w:firstLine="0"/>
              <w:jc w:val="center"/>
              <w:rPr>
                <w:sz w:val="24"/>
              </w:rPr>
            </w:pPr>
            <w:r>
              <w:rPr>
                <w:sz w:val="24"/>
              </w:rPr>
              <w:t>по отношению,</w:t>
            </w:r>
          </w:p>
        </w:tc>
        <w:tc>
          <w:tcPr>
            <w:tcW w:w="1936" w:type="dxa"/>
            <w:gridSpan w:val="2"/>
            <w:vMerge w:val="restart"/>
          </w:tcPr>
          <w:p w:rsidR="00BF7348" w:rsidRDefault="00BF7348" w:rsidP="00BF7348">
            <w:pPr>
              <w:pStyle w:val="3"/>
              <w:ind w:firstLine="0"/>
              <w:jc w:val="center"/>
              <w:rPr>
                <w:sz w:val="24"/>
              </w:rPr>
            </w:pPr>
            <w:r>
              <w:rPr>
                <w:sz w:val="24"/>
              </w:rPr>
              <w:t>Темп роста по отношению, %</w:t>
            </w:r>
          </w:p>
        </w:tc>
      </w:tr>
      <w:tr w:rsidR="00BF7348">
        <w:trPr>
          <w:trHeight w:val="396"/>
          <w:jc w:val="center"/>
        </w:trPr>
        <w:tc>
          <w:tcPr>
            <w:tcW w:w="2778" w:type="dxa"/>
            <w:vMerge/>
            <w:tcBorders>
              <w:bottom w:val="nil"/>
            </w:tcBorders>
          </w:tcPr>
          <w:p w:rsidR="00BF7348" w:rsidRDefault="00BF7348" w:rsidP="00BF7348">
            <w:pPr>
              <w:pStyle w:val="3"/>
              <w:ind w:firstLine="0"/>
              <w:rPr>
                <w:sz w:val="24"/>
              </w:rPr>
            </w:pPr>
          </w:p>
        </w:tc>
        <w:tc>
          <w:tcPr>
            <w:tcW w:w="992" w:type="dxa"/>
            <w:vMerge/>
            <w:tcBorders>
              <w:top w:val="nil"/>
              <w:bottom w:val="nil"/>
            </w:tcBorders>
          </w:tcPr>
          <w:p w:rsidR="00BF7348" w:rsidRDefault="00BF7348" w:rsidP="00BF7348">
            <w:pPr>
              <w:pStyle w:val="3"/>
              <w:ind w:firstLine="0"/>
              <w:rPr>
                <w:sz w:val="24"/>
              </w:rPr>
            </w:pPr>
          </w:p>
        </w:tc>
        <w:tc>
          <w:tcPr>
            <w:tcW w:w="992" w:type="dxa"/>
            <w:vMerge/>
            <w:tcBorders>
              <w:top w:val="nil"/>
              <w:bottom w:val="nil"/>
              <w:right w:val="single" w:sz="4" w:space="0" w:color="auto"/>
            </w:tcBorders>
          </w:tcPr>
          <w:p w:rsidR="00BF7348" w:rsidRDefault="00BF7348" w:rsidP="00BF7348">
            <w:pPr>
              <w:pStyle w:val="3"/>
              <w:ind w:firstLine="0"/>
              <w:rPr>
                <w:sz w:val="24"/>
              </w:rPr>
            </w:pPr>
          </w:p>
        </w:tc>
        <w:tc>
          <w:tcPr>
            <w:tcW w:w="992" w:type="dxa"/>
            <w:vMerge/>
            <w:tcBorders>
              <w:top w:val="nil"/>
              <w:left w:val="single" w:sz="4" w:space="0" w:color="auto"/>
              <w:bottom w:val="nil"/>
            </w:tcBorders>
          </w:tcPr>
          <w:p w:rsidR="00BF7348" w:rsidRDefault="00BF7348" w:rsidP="00BF7348">
            <w:pPr>
              <w:pStyle w:val="3"/>
              <w:ind w:firstLine="0"/>
              <w:rPr>
                <w:sz w:val="24"/>
              </w:rPr>
            </w:pPr>
          </w:p>
        </w:tc>
        <w:tc>
          <w:tcPr>
            <w:tcW w:w="1985" w:type="dxa"/>
            <w:gridSpan w:val="2"/>
            <w:vMerge/>
            <w:tcBorders>
              <w:bottom w:val="single" w:sz="4" w:space="0" w:color="auto"/>
            </w:tcBorders>
          </w:tcPr>
          <w:p w:rsidR="00BF7348" w:rsidRDefault="00BF7348" w:rsidP="00BF7348">
            <w:pPr>
              <w:pStyle w:val="3"/>
              <w:ind w:firstLine="0"/>
              <w:jc w:val="center"/>
              <w:rPr>
                <w:sz w:val="24"/>
              </w:rPr>
            </w:pPr>
          </w:p>
        </w:tc>
        <w:tc>
          <w:tcPr>
            <w:tcW w:w="1936" w:type="dxa"/>
            <w:gridSpan w:val="2"/>
            <w:vMerge/>
            <w:tcBorders>
              <w:bottom w:val="single" w:sz="4" w:space="0" w:color="auto"/>
            </w:tcBorders>
          </w:tcPr>
          <w:p w:rsidR="00BF7348" w:rsidRDefault="00BF7348" w:rsidP="00BF7348">
            <w:pPr>
              <w:pStyle w:val="3"/>
              <w:ind w:firstLine="0"/>
              <w:jc w:val="center"/>
              <w:rPr>
                <w:sz w:val="24"/>
              </w:rPr>
            </w:pPr>
          </w:p>
        </w:tc>
      </w:tr>
      <w:tr w:rsidR="00BF7348">
        <w:trPr>
          <w:trHeight w:val="20"/>
          <w:jc w:val="center"/>
        </w:trPr>
        <w:tc>
          <w:tcPr>
            <w:tcW w:w="2778" w:type="dxa"/>
            <w:vMerge/>
            <w:tcBorders>
              <w:bottom w:val="single" w:sz="4" w:space="0" w:color="auto"/>
            </w:tcBorders>
          </w:tcPr>
          <w:p w:rsidR="00BF7348" w:rsidRDefault="00BF7348" w:rsidP="00BF7348">
            <w:pPr>
              <w:pStyle w:val="3"/>
              <w:ind w:firstLine="0"/>
              <w:rPr>
                <w:sz w:val="24"/>
              </w:rPr>
            </w:pPr>
          </w:p>
        </w:tc>
        <w:tc>
          <w:tcPr>
            <w:tcW w:w="992" w:type="dxa"/>
            <w:vMerge/>
            <w:tcBorders>
              <w:top w:val="nil"/>
              <w:bottom w:val="single" w:sz="4" w:space="0" w:color="auto"/>
            </w:tcBorders>
          </w:tcPr>
          <w:p w:rsidR="00BF7348" w:rsidRDefault="00BF7348" w:rsidP="00BF7348">
            <w:pPr>
              <w:pStyle w:val="3"/>
              <w:ind w:firstLine="0"/>
              <w:rPr>
                <w:sz w:val="24"/>
              </w:rPr>
            </w:pPr>
          </w:p>
        </w:tc>
        <w:tc>
          <w:tcPr>
            <w:tcW w:w="992" w:type="dxa"/>
            <w:vMerge/>
            <w:tcBorders>
              <w:top w:val="nil"/>
              <w:bottom w:val="single" w:sz="4" w:space="0" w:color="auto"/>
              <w:right w:val="single" w:sz="4" w:space="0" w:color="auto"/>
            </w:tcBorders>
          </w:tcPr>
          <w:p w:rsidR="00BF7348" w:rsidRDefault="00BF7348" w:rsidP="00BF7348">
            <w:pPr>
              <w:pStyle w:val="3"/>
              <w:ind w:firstLine="0"/>
              <w:rPr>
                <w:sz w:val="24"/>
              </w:rPr>
            </w:pPr>
          </w:p>
        </w:tc>
        <w:tc>
          <w:tcPr>
            <w:tcW w:w="992" w:type="dxa"/>
            <w:vMerge/>
            <w:tcBorders>
              <w:top w:val="nil"/>
              <w:left w:val="single" w:sz="4" w:space="0" w:color="auto"/>
              <w:bottom w:val="single" w:sz="4" w:space="0" w:color="auto"/>
            </w:tcBorders>
          </w:tcPr>
          <w:p w:rsidR="00BF7348" w:rsidRDefault="00BF7348" w:rsidP="00BF7348">
            <w:pPr>
              <w:pStyle w:val="3"/>
              <w:ind w:firstLine="0"/>
              <w:rPr>
                <w:sz w:val="24"/>
              </w:rPr>
            </w:pPr>
          </w:p>
        </w:tc>
        <w:tc>
          <w:tcPr>
            <w:tcW w:w="993" w:type="dxa"/>
            <w:tcBorders>
              <w:bottom w:val="single" w:sz="4" w:space="0" w:color="auto"/>
            </w:tcBorders>
          </w:tcPr>
          <w:p w:rsidR="00BF7348" w:rsidRDefault="00BF7348" w:rsidP="00BF7348">
            <w:pPr>
              <w:pStyle w:val="3"/>
              <w:ind w:firstLine="0"/>
              <w:jc w:val="center"/>
              <w:rPr>
                <w:sz w:val="24"/>
              </w:rPr>
            </w:pPr>
            <w:smartTag w:uri="urn:schemas-microsoft-com:office:smarttags" w:element="metricconverter">
              <w:smartTagPr>
                <w:attr w:name="ProductID" w:val="2005 г"/>
              </w:smartTagPr>
              <w:r>
                <w:rPr>
                  <w:sz w:val="24"/>
                </w:rPr>
                <w:t>2005 г</w:t>
              </w:r>
            </w:smartTag>
            <w:r>
              <w:rPr>
                <w:sz w:val="24"/>
              </w:rPr>
              <w:t xml:space="preserve">. к </w:t>
            </w:r>
            <w:smartTag w:uri="urn:schemas-microsoft-com:office:smarttags" w:element="metricconverter">
              <w:smartTagPr>
                <w:attr w:name="ProductID" w:val="2004 г"/>
              </w:smartTagPr>
              <w:r>
                <w:rPr>
                  <w:sz w:val="24"/>
                </w:rPr>
                <w:t>2004 г</w:t>
              </w:r>
            </w:smartTag>
            <w:r>
              <w:rPr>
                <w:sz w:val="24"/>
              </w:rPr>
              <w:t>.</w:t>
            </w:r>
          </w:p>
        </w:tc>
        <w:tc>
          <w:tcPr>
            <w:tcW w:w="992" w:type="dxa"/>
            <w:tcBorders>
              <w:bottom w:val="single" w:sz="4" w:space="0" w:color="auto"/>
            </w:tcBorders>
          </w:tcPr>
          <w:p w:rsidR="00BF7348" w:rsidRDefault="00BF7348" w:rsidP="00BF7348">
            <w:pPr>
              <w:pStyle w:val="3"/>
              <w:tabs>
                <w:tab w:val="left" w:pos="1026"/>
              </w:tabs>
              <w:ind w:firstLine="0"/>
              <w:jc w:val="center"/>
              <w:rPr>
                <w:sz w:val="24"/>
              </w:rPr>
            </w:pPr>
            <w:smartTag w:uri="urn:schemas-microsoft-com:office:smarttags" w:element="metricconverter">
              <w:smartTagPr>
                <w:attr w:name="ProductID" w:val="2006 г"/>
              </w:smartTagPr>
              <w:r>
                <w:rPr>
                  <w:sz w:val="24"/>
                </w:rPr>
                <w:t>2006 г</w:t>
              </w:r>
            </w:smartTag>
            <w:r>
              <w:rPr>
                <w:sz w:val="24"/>
              </w:rPr>
              <w:t xml:space="preserve">. к </w:t>
            </w:r>
            <w:smartTag w:uri="urn:schemas-microsoft-com:office:smarttags" w:element="metricconverter">
              <w:smartTagPr>
                <w:attr w:name="ProductID" w:val="2005 г"/>
              </w:smartTagPr>
              <w:r>
                <w:rPr>
                  <w:sz w:val="24"/>
                </w:rPr>
                <w:t>2005 г</w:t>
              </w:r>
            </w:smartTag>
            <w:r>
              <w:rPr>
                <w:sz w:val="24"/>
              </w:rPr>
              <w:t>.</w:t>
            </w:r>
          </w:p>
        </w:tc>
        <w:tc>
          <w:tcPr>
            <w:tcW w:w="992" w:type="dxa"/>
            <w:tcBorders>
              <w:bottom w:val="single" w:sz="4" w:space="0" w:color="auto"/>
            </w:tcBorders>
          </w:tcPr>
          <w:p w:rsidR="00BF7348" w:rsidRDefault="00BF7348" w:rsidP="00BF7348">
            <w:pPr>
              <w:pStyle w:val="3"/>
              <w:ind w:firstLine="0"/>
              <w:jc w:val="center"/>
              <w:rPr>
                <w:sz w:val="24"/>
              </w:rPr>
            </w:pPr>
            <w:smartTag w:uri="urn:schemas-microsoft-com:office:smarttags" w:element="metricconverter">
              <w:smartTagPr>
                <w:attr w:name="ProductID" w:val="2005 г"/>
              </w:smartTagPr>
              <w:r>
                <w:rPr>
                  <w:sz w:val="24"/>
                </w:rPr>
                <w:t>2005 г</w:t>
              </w:r>
            </w:smartTag>
            <w:r>
              <w:rPr>
                <w:sz w:val="24"/>
              </w:rPr>
              <w:t xml:space="preserve">. к </w:t>
            </w:r>
            <w:smartTag w:uri="urn:schemas-microsoft-com:office:smarttags" w:element="metricconverter">
              <w:smartTagPr>
                <w:attr w:name="ProductID" w:val="2004 г"/>
              </w:smartTagPr>
              <w:r>
                <w:rPr>
                  <w:sz w:val="24"/>
                </w:rPr>
                <w:t>2004 г</w:t>
              </w:r>
            </w:smartTag>
            <w:r>
              <w:rPr>
                <w:sz w:val="24"/>
              </w:rPr>
              <w:t>.</w:t>
            </w:r>
          </w:p>
        </w:tc>
        <w:tc>
          <w:tcPr>
            <w:tcW w:w="944" w:type="dxa"/>
            <w:tcBorders>
              <w:bottom w:val="single" w:sz="4" w:space="0" w:color="auto"/>
            </w:tcBorders>
          </w:tcPr>
          <w:p w:rsidR="00BF7348" w:rsidRDefault="00BF7348" w:rsidP="00BF7348">
            <w:pPr>
              <w:pStyle w:val="3"/>
              <w:ind w:firstLine="0"/>
              <w:jc w:val="center"/>
              <w:rPr>
                <w:sz w:val="24"/>
              </w:rPr>
            </w:pPr>
            <w:smartTag w:uri="urn:schemas-microsoft-com:office:smarttags" w:element="metricconverter">
              <w:smartTagPr>
                <w:attr w:name="ProductID" w:val="2006 г"/>
              </w:smartTagPr>
              <w:r>
                <w:rPr>
                  <w:sz w:val="24"/>
                </w:rPr>
                <w:t>2006 г</w:t>
              </w:r>
            </w:smartTag>
            <w:r>
              <w:rPr>
                <w:sz w:val="24"/>
              </w:rPr>
              <w:t xml:space="preserve">. к </w:t>
            </w:r>
            <w:smartTag w:uri="urn:schemas-microsoft-com:office:smarttags" w:element="metricconverter">
              <w:smartTagPr>
                <w:attr w:name="ProductID" w:val="2005 г"/>
              </w:smartTagPr>
              <w:r>
                <w:rPr>
                  <w:sz w:val="24"/>
                </w:rPr>
                <w:t>2005 г</w:t>
              </w:r>
            </w:smartTag>
            <w:r>
              <w:rPr>
                <w:sz w:val="24"/>
              </w:rPr>
              <w:t>.</w:t>
            </w:r>
          </w:p>
        </w:tc>
      </w:tr>
      <w:tr w:rsidR="00BF7348">
        <w:trPr>
          <w:trHeight w:val="20"/>
          <w:jc w:val="center"/>
        </w:trPr>
        <w:tc>
          <w:tcPr>
            <w:tcW w:w="2778" w:type="dxa"/>
            <w:tcBorders>
              <w:top w:val="single" w:sz="4" w:space="0" w:color="auto"/>
              <w:left w:val="single" w:sz="4" w:space="0" w:color="auto"/>
              <w:bottom w:val="nil"/>
              <w:right w:val="single" w:sz="4" w:space="0" w:color="auto"/>
            </w:tcBorders>
          </w:tcPr>
          <w:p w:rsidR="00BF7348" w:rsidRDefault="00BF7348" w:rsidP="00BF7348">
            <w:pPr>
              <w:pStyle w:val="3"/>
              <w:ind w:firstLine="0"/>
              <w:jc w:val="left"/>
              <w:rPr>
                <w:sz w:val="24"/>
              </w:rPr>
            </w:pPr>
            <w:r>
              <w:rPr>
                <w:sz w:val="24"/>
              </w:rPr>
              <w:t>1.Выручка от продаж</w:t>
            </w:r>
          </w:p>
        </w:tc>
        <w:tc>
          <w:tcPr>
            <w:tcW w:w="992" w:type="dxa"/>
            <w:tcBorders>
              <w:top w:val="single" w:sz="4" w:space="0" w:color="auto"/>
              <w:left w:val="single" w:sz="4" w:space="0" w:color="auto"/>
              <w:bottom w:val="nil"/>
              <w:right w:val="single" w:sz="4" w:space="0" w:color="auto"/>
            </w:tcBorders>
            <w:vAlign w:val="center"/>
          </w:tcPr>
          <w:p w:rsidR="00BF7348" w:rsidRDefault="00BF7348" w:rsidP="00BF7348">
            <w:pPr>
              <w:pStyle w:val="3"/>
              <w:ind w:firstLine="0"/>
              <w:jc w:val="center"/>
              <w:rPr>
                <w:sz w:val="24"/>
              </w:rPr>
            </w:pPr>
            <w:r>
              <w:rPr>
                <w:sz w:val="24"/>
              </w:rPr>
              <w:t>74527</w:t>
            </w:r>
          </w:p>
        </w:tc>
        <w:tc>
          <w:tcPr>
            <w:tcW w:w="992" w:type="dxa"/>
            <w:tcBorders>
              <w:top w:val="single" w:sz="4" w:space="0" w:color="auto"/>
              <w:left w:val="single" w:sz="4" w:space="0" w:color="auto"/>
              <w:bottom w:val="nil"/>
              <w:right w:val="single" w:sz="4" w:space="0" w:color="auto"/>
            </w:tcBorders>
            <w:vAlign w:val="center"/>
          </w:tcPr>
          <w:p w:rsidR="00BF7348" w:rsidRDefault="00BF7348" w:rsidP="00BF7348">
            <w:pPr>
              <w:pStyle w:val="3"/>
              <w:ind w:firstLine="0"/>
              <w:jc w:val="center"/>
              <w:rPr>
                <w:sz w:val="24"/>
              </w:rPr>
            </w:pPr>
            <w:r>
              <w:rPr>
                <w:sz w:val="24"/>
              </w:rPr>
              <w:t>83070</w:t>
            </w:r>
          </w:p>
        </w:tc>
        <w:tc>
          <w:tcPr>
            <w:tcW w:w="992" w:type="dxa"/>
            <w:tcBorders>
              <w:top w:val="single" w:sz="4" w:space="0" w:color="auto"/>
              <w:left w:val="single" w:sz="4" w:space="0" w:color="auto"/>
              <w:bottom w:val="nil"/>
              <w:right w:val="single" w:sz="4" w:space="0" w:color="auto"/>
            </w:tcBorders>
            <w:vAlign w:val="center"/>
          </w:tcPr>
          <w:p w:rsidR="00BF7348" w:rsidRDefault="00BF7348" w:rsidP="00BF7348">
            <w:pPr>
              <w:pStyle w:val="3"/>
              <w:ind w:firstLine="0"/>
              <w:jc w:val="center"/>
              <w:rPr>
                <w:sz w:val="24"/>
              </w:rPr>
            </w:pPr>
            <w:r>
              <w:rPr>
                <w:sz w:val="24"/>
              </w:rPr>
              <w:t>92248</w:t>
            </w:r>
          </w:p>
        </w:tc>
        <w:tc>
          <w:tcPr>
            <w:tcW w:w="993" w:type="dxa"/>
            <w:tcBorders>
              <w:top w:val="single" w:sz="4" w:space="0" w:color="auto"/>
              <w:left w:val="single" w:sz="4" w:space="0" w:color="auto"/>
              <w:bottom w:val="nil"/>
              <w:right w:val="single" w:sz="4" w:space="0" w:color="auto"/>
            </w:tcBorders>
            <w:vAlign w:val="center"/>
          </w:tcPr>
          <w:p w:rsidR="00BF7348" w:rsidRDefault="00BF7348" w:rsidP="00BF7348">
            <w:pPr>
              <w:jc w:val="center"/>
              <w:rPr>
                <w:snapToGrid w:val="0"/>
                <w:color w:val="000000"/>
              </w:rPr>
            </w:pPr>
            <w:r>
              <w:rPr>
                <w:snapToGrid w:val="0"/>
                <w:color w:val="000000"/>
              </w:rPr>
              <w:t>8543</w:t>
            </w:r>
          </w:p>
        </w:tc>
        <w:tc>
          <w:tcPr>
            <w:tcW w:w="992" w:type="dxa"/>
            <w:tcBorders>
              <w:top w:val="single" w:sz="4" w:space="0" w:color="auto"/>
              <w:left w:val="single" w:sz="4" w:space="0" w:color="auto"/>
              <w:bottom w:val="nil"/>
              <w:right w:val="single" w:sz="4" w:space="0" w:color="auto"/>
            </w:tcBorders>
            <w:vAlign w:val="center"/>
          </w:tcPr>
          <w:p w:rsidR="00BF7348" w:rsidRDefault="00BF7348" w:rsidP="00BF7348">
            <w:pPr>
              <w:jc w:val="center"/>
            </w:pPr>
            <w:r>
              <w:t>9178</w:t>
            </w:r>
          </w:p>
        </w:tc>
        <w:tc>
          <w:tcPr>
            <w:tcW w:w="992" w:type="dxa"/>
            <w:tcBorders>
              <w:top w:val="single" w:sz="4" w:space="0" w:color="auto"/>
              <w:left w:val="single" w:sz="4" w:space="0" w:color="auto"/>
              <w:bottom w:val="nil"/>
              <w:right w:val="single" w:sz="4" w:space="0" w:color="auto"/>
            </w:tcBorders>
            <w:vAlign w:val="center"/>
          </w:tcPr>
          <w:p w:rsidR="00BF7348" w:rsidRDefault="00BF7348" w:rsidP="00BF7348">
            <w:pPr>
              <w:jc w:val="center"/>
              <w:rPr>
                <w:snapToGrid w:val="0"/>
                <w:color w:val="000000"/>
              </w:rPr>
            </w:pPr>
            <w:r>
              <w:rPr>
                <w:snapToGrid w:val="0"/>
                <w:color w:val="000000"/>
              </w:rPr>
              <w:t>111,46</w:t>
            </w:r>
          </w:p>
        </w:tc>
        <w:tc>
          <w:tcPr>
            <w:tcW w:w="944" w:type="dxa"/>
            <w:tcBorders>
              <w:top w:val="single" w:sz="4" w:space="0" w:color="auto"/>
              <w:left w:val="single" w:sz="4" w:space="0" w:color="auto"/>
              <w:bottom w:val="nil"/>
              <w:right w:val="single" w:sz="4" w:space="0" w:color="auto"/>
            </w:tcBorders>
            <w:vAlign w:val="center"/>
          </w:tcPr>
          <w:p w:rsidR="00BF7348" w:rsidRDefault="00BF7348" w:rsidP="00BF7348">
            <w:pPr>
              <w:jc w:val="center"/>
            </w:pPr>
            <w:r>
              <w:t>111,05</w:t>
            </w:r>
          </w:p>
        </w:tc>
      </w:tr>
      <w:tr w:rsidR="00BF7348">
        <w:trPr>
          <w:trHeight w:val="20"/>
          <w:jc w:val="center"/>
        </w:trPr>
        <w:tc>
          <w:tcPr>
            <w:tcW w:w="2778" w:type="dxa"/>
            <w:tcBorders>
              <w:top w:val="single" w:sz="4" w:space="0" w:color="auto"/>
              <w:left w:val="single" w:sz="4" w:space="0" w:color="auto"/>
              <w:bottom w:val="single" w:sz="4" w:space="0" w:color="auto"/>
              <w:right w:val="single" w:sz="4" w:space="0" w:color="auto"/>
            </w:tcBorders>
          </w:tcPr>
          <w:p w:rsidR="00BF7348" w:rsidRDefault="00BF7348" w:rsidP="00BF7348">
            <w:pPr>
              <w:pStyle w:val="3"/>
              <w:ind w:firstLine="0"/>
              <w:rPr>
                <w:sz w:val="24"/>
              </w:rPr>
            </w:pPr>
            <w:r>
              <w:rPr>
                <w:sz w:val="24"/>
              </w:rPr>
              <w:t>2.Себестоимость проданных товаров</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70594</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78797</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86754</w:t>
            </w:r>
          </w:p>
        </w:tc>
        <w:tc>
          <w:tcPr>
            <w:tcW w:w="993"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8203</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7957</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111,62</w:t>
            </w:r>
          </w:p>
        </w:tc>
        <w:tc>
          <w:tcPr>
            <w:tcW w:w="944"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110,1</w:t>
            </w:r>
          </w:p>
        </w:tc>
      </w:tr>
      <w:tr w:rsidR="00BF7348">
        <w:trPr>
          <w:trHeight w:val="20"/>
          <w:jc w:val="center"/>
        </w:trPr>
        <w:tc>
          <w:tcPr>
            <w:tcW w:w="2778" w:type="dxa"/>
            <w:tcBorders>
              <w:top w:val="single" w:sz="4" w:space="0" w:color="auto"/>
              <w:left w:val="single" w:sz="4" w:space="0" w:color="auto"/>
              <w:bottom w:val="single" w:sz="4" w:space="0" w:color="auto"/>
              <w:right w:val="single" w:sz="4" w:space="0" w:color="auto"/>
            </w:tcBorders>
          </w:tcPr>
          <w:p w:rsidR="00BF7348" w:rsidRDefault="00BF7348" w:rsidP="00BF7348">
            <w:pPr>
              <w:pStyle w:val="3"/>
              <w:ind w:firstLine="0"/>
              <w:jc w:val="left"/>
              <w:rPr>
                <w:sz w:val="24"/>
              </w:rPr>
            </w:pPr>
            <w:r>
              <w:rPr>
                <w:sz w:val="24"/>
              </w:rPr>
              <w:t xml:space="preserve">3.Валовая прибыль </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3933</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4273</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5494</w:t>
            </w:r>
          </w:p>
        </w:tc>
        <w:tc>
          <w:tcPr>
            <w:tcW w:w="993"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340</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1221</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108,54</w:t>
            </w:r>
          </w:p>
        </w:tc>
        <w:tc>
          <w:tcPr>
            <w:tcW w:w="944"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128,57</w:t>
            </w:r>
          </w:p>
        </w:tc>
      </w:tr>
      <w:tr w:rsidR="00BF7348">
        <w:trPr>
          <w:trHeight w:val="20"/>
          <w:jc w:val="center"/>
        </w:trPr>
        <w:tc>
          <w:tcPr>
            <w:tcW w:w="2778" w:type="dxa"/>
            <w:tcBorders>
              <w:top w:val="single" w:sz="4" w:space="0" w:color="auto"/>
              <w:left w:val="single" w:sz="4" w:space="0" w:color="auto"/>
              <w:bottom w:val="single" w:sz="4" w:space="0" w:color="auto"/>
              <w:right w:val="single" w:sz="4" w:space="0" w:color="auto"/>
            </w:tcBorders>
          </w:tcPr>
          <w:p w:rsidR="00BF7348" w:rsidRDefault="00BF7348" w:rsidP="00BF7348">
            <w:pPr>
              <w:pStyle w:val="3"/>
              <w:ind w:firstLine="0"/>
              <w:jc w:val="left"/>
              <w:rPr>
                <w:sz w:val="24"/>
              </w:rPr>
            </w:pPr>
            <w:r>
              <w:rPr>
                <w:sz w:val="24"/>
              </w:rPr>
              <w:t xml:space="preserve">4.Коммерческие расходы </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412</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382</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442</w:t>
            </w:r>
          </w:p>
        </w:tc>
        <w:tc>
          <w:tcPr>
            <w:tcW w:w="993"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60</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92,72</w:t>
            </w:r>
          </w:p>
        </w:tc>
        <w:tc>
          <w:tcPr>
            <w:tcW w:w="944"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115,71</w:t>
            </w:r>
          </w:p>
        </w:tc>
      </w:tr>
      <w:tr w:rsidR="00BF7348">
        <w:trPr>
          <w:trHeight w:val="20"/>
          <w:jc w:val="center"/>
        </w:trPr>
        <w:tc>
          <w:tcPr>
            <w:tcW w:w="2778" w:type="dxa"/>
            <w:tcBorders>
              <w:top w:val="single" w:sz="4" w:space="0" w:color="auto"/>
              <w:left w:val="single" w:sz="4" w:space="0" w:color="auto"/>
              <w:bottom w:val="single" w:sz="4" w:space="0" w:color="auto"/>
              <w:right w:val="single" w:sz="4" w:space="0" w:color="auto"/>
            </w:tcBorders>
          </w:tcPr>
          <w:p w:rsidR="00BF7348" w:rsidRDefault="00BF7348" w:rsidP="00BF7348">
            <w:pPr>
              <w:pStyle w:val="3"/>
              <w:ind w:firstLine="0"/>
              <w:jc w:val="left"/>
              <w:rPr>
                <w:sz w:val="24"/>
              </w:rPr>
            </w:pPr>
            <w:r>
              <w:rPr>
                <w:sz w:val="24"/>
              </w:rPr>
              <w:t>5.Прибыль от продаж</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3521</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3891</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5052</w:t>
            </w:r>
          </w:p>
        </w:tc>
        <w:tc>
          <w:tcPr>
            <w:tcW w:w="993"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370</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1161</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110,51</w:t>
            </w:r>
          </w:p>
        </w:tc>
        <w:tc>
          <w:tcPr>
            <w:tcW w:w="944"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129,84</w:t>
            </w:r>
          </w:p>
        </w:tc>
      </w:tr>
      <w:tr w:rsidR="00BF7348">
        <w:trPr>
          <w:trHeight w:val="20"/>
          <w:jc w:val="center"/>
        </w:trPr>
        <w:tc>
          <w:tcPr>
            <w:tcW w:w="2778" w:type="dxa"/>
            <w:tcBorders>
              <w:top w:val="single" w:sz="4" w:space="0" w:color="auto"/>
              <w:left w:val="single" w:sz="4" w:space="0" w:color="auto"/>
              <w:bottom w:val="single" w:sz="4" w:space="0" w:color="auto"/>
              <w:right w:val="single" w:sz="4" w:space="0" w:color="auto"/>
            </w:tcBorders>
          </w:tcPr>
          <w:p w:rsidR="00BF7348" w:rsidRDefault="00BF7348" w:rsidP="00BF7348">
            <w:pPr>
              <w:pStyle w:val="3"/>
              <w:ind w:firstLine="0"/>
              <w:rPr>
                <w:sz w:val="24"/>
              </w:rPr>
            </w:pPr>
            <w:r>
              <w:rPr>
                <w:sz w:val="24"/>
              </w:rPr>
              <w:t>6.Прочие операционные доходы</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1683</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332</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486</w:t>
            </w:r>
          </w:p>
        </w:tc>
        <w:tc>
          <w:tcPr>
            <w:tcW w:w="993"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-1351</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154</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19,73</w:t>
            </w:r>
          </w:p>
        </w:tc>
        <w:tc>
          <w:tcPr>
            <w:tcW w:w="944"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146,39</w:t>
            </w:r>
          </w:p>
        </w:tc>
      </w:tr>
      <w:tr w:rsidR="00BF7348">
        <w:trPr>
          <w:trHeight w:val="20"/>
          <w:jc w:val="center"/>
        </w:trPr>
        <w:tc>
          <w:tcPr>
            <w:tcW w:w="2778"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rPr>
                <w:sz w:val="24"/>
              </w:rPr>
            </w:pPr>
            <w:r>
              <w:rPr>
                <w:sz w:val="24"/>
              </w:rPr>
              <w:t>7.Прочие операционные расходы</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2931</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254</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538</w:t>
            </w:r>
          </w:p>
        </w:tc>
        <w:tc>
          <w:tcPr>
            <w:tcW w:w="993"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-2677</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284</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8,67</w:t>
            </w:r>
          </w:p>
        </w:tc>
        <w:tc>
          <w:tcPr>
            <w:tcW w:w="944"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211,81</w:t>
            </w:r>
          </w:p>
        </w:tc>
      </w:tr>
      <w:tr w:rsidR="00BF7348">
        <w:trPr>
          <w:trHeight w:val="20"/>
          <w:jc w:val="center"/>
        </w:trPr>
        <w:tc>
          <w:tcPr>
            <w:tcW w:w="2778"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rPr>
                <w:sz w:val="24"/>
              </w:rPr>
            </w:pPr>
            <w:r>
              <w:rPr>
                <w:sz w:val="24"/>
              </w:rPr>
              <w:t>8.Внереализационные доходы</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35</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15</w:t>
            </w:r>
          </w:p>
        </w:tc>
        <w:tc>
          <w:tcPr>
            <w:tcW w:w="993"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-20</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3500,0</w:t>
            </w:r>
          </w:p>
        </w:tc>
        <w:tc>
          <w:tcPr>
            <w:tcW w:w="944"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42,86</w:t>
            </w:r>
          </w:p>
        </w:tc>
      </w:tr>
      <w:tr w:rsidR="00BF7348">
        <w:trPr>
          <w:trHeight w:val="20"/>
          <w:jc w:val="center"/>
        </w:trPr>
        <w:tc>
          <w:tcPr>
            <w:tcW w:w="2778"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rPr>
                <w:sz w:val="24"/>
              </w:rPr>
            </w:pPr>
            <w:r>
              <w:rPr>
                <w:sz w:val="24"/>
              </w:rPr>
              <w:t>9.Внереализационные расходы</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79</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738</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382</w:t>
            </w:r>
          </w:p>
        </w:tc>
        <w:tc>
          <w:tcPr>
            <w:tcW w:w="993"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659</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-356</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934,18</w:t>
            </w:r>
          </w:p>
        </w:tc>
        <w:tc>
          <w:tcPr>
            <w:tcW w:w="944"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51,76</w:t>
            </w:r>
          </w:p>
        </w:tc>
      </w:tr>
      <w:tr w:rsidR="00BF7348">
        <w:trPr>
          <w:trHeight w:val="20"/>
          <w:jc w:val="center"/>
        </w:trPr>
        <w:tc>
          <w:tcPr>
            <w:tcW w:w="2778"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left"/>
              <w:rPr>
                <w:sz w:val="24"/>
              </w:rPr>
            </w:pPr>
            <w:r>
              <w:rPr>
                <w:sz w:val="24"/>
              </w:rPr>
              <w:t>10.Прибыль до налогобложения</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2195</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3187</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4568</w:t>
            </w:r>
          </w:p>
        </w:tc>
        <w:tc>
          <w:tcPr>
            <w:tcW w:w="993"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992</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1381</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145,19</w:t>
            </w:r>
          </w:p>
        </w:tc>
        <w:tc>
          <w:tcPr>
            <w:tcW w:w="944"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143,33</w:t>
            </w:r>
          </w:p>
        </w:tc>
      </w:tr>
      <w:tr w:rsidR="00BF7348">
        <w:trPr>
          <w:trHeight w:val="20"/>
          <w:jc w:val="center"/>
        </w:trPr>
        <w:tc>
          <w:tcPr>
            <w:tcW w:w="2778"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rPr>
                <w:sz w:val="24"/>
              </w:rPr>
            </w:pPr>
            <w:r>
              <w:rPr>
                <w:sz w:val="24"/>
              </w:rPr>
              <w:t>11.Налог на прибыль</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553</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844</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1283</w:t>
            </w:r>
          </w:p>
        </w:tc>
        <w:tc>
          <w:tcPr>
            <w:tcW w:w="993"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291</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439</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152,62</w:t>
            </w:r>
          </w:p>
        </w:tc>
        <w:tc>
          <w:tcPr>
            <w:tcW w:w="944"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152,01</w:t>
            </w:r>
          </w:p>
        </w:tc>
      </w:tr>
      <w:tr w:rsidR="00BF7348">
        <w:trPr>
          <w:trHeight w:val="20"/>
          <w:jc w:val="center"/>
        </w:trPr>
        <w:tc>
          <w:tcPr>
            <w:tcW w:w="2778"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rPr>
                <w:sz w:val="24"/>
              </w:rPr>
            </w:pPr>
            <w:r>
              <w:rPr>
                <w:sz w:val="24"/>
              </w:rPr>
              <w:t xml:space="preserve">12.Нераспределенная (чистая) прибыль </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1636</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2239</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pStyle w:val="3"/>
              <w:ind w:firstLine="0"/>
              <w:jc w:val="center"/>
              <w:rPr>
                <w:sz w:val="24"/>
              </w:rPr>
            </w:pPr>
            <w:r>
              <w:rPr>
                <w:sz w:val="24"/>
              </w:rPr>
              <w:t>3375</w:t>
            </w:r>
          </w:p>
        </w:tc>
        <w:tc>
          <w:tcPr>
            <w:tcW w:w="993"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607</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1136</w:t>
            </w:r>
          </w:p>
        </w:tc>
        <w:tc>
          <w:tcPr>
            <w:tcW w:w="992"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rPr>
                <w:snapToGrid w:val="0"/>
                <w:color w:val="000000"/>
              </w:rPr>
            </w:pPr>
            <w:r>
              <w:rPr>
                <w:snapToGrid w:val="0"/>
                <w:color w:val="000000"/>
              </w:rPr>
              <w:t>137,19</w:t>
            </w:r>
          </w:p>
        </w:tc>
        <w:tc>
          <w:tcPr>
            <w:tcW w:w="944" w:type="dxa"/>
            <w:tcBorders>
              <w:top w:val="single" w:sz="4" w:space="0" w:color="auto"/>
              <w:left w:val="single" w:sz="4" w:space="0" w:color="auto"/>
              <w:bottom w:val="single" w:sz="4" w:space="0" w:color="auto"/>
              <w:right w:val="single" w:sz="4" w:space="0" w:color="auto"/>
            </w:tcBorders>
            <w:vAlign w:val="center"/>
          </w:tcPr>
          <w:p w:rsidR="00BF7348" w:rsidRDefault="00BF7348" w:rsidP="00BF7348">
            <w:pPr>
              <w:jc w:val="center"/>
            </w:pPr>
            <w:r>
              <w:t>150,74</w:t>
            </w:r>
          </w:p>
        </w:tc>
      </w:tr>
    </w:tbl>
    <w:p w:rsidR="00BF7348" w:rsidRPr="005D0F33" w:rsidRDefault="00BF7348" w:rsidP="00BF7348">
      <w:pPr>
        <w:pStyle w:val="3"/>
        <w:tabs>
          <w:tab w:val="left" w:pos="720"/>
          <w:tab w:val="left" w:pos="5580"/>
        </w:tabs>
        <w:spacing w:line="360" w:lineRule="auto"/>
        <w:rPr>
          <w:szCs w:val="28"/>
        </w:rPr>
      </w:pPr>
    </w:p>
    <w:p w:rsidR="00BF7348" w:rsidRPr="005D0F33" w:rsidRDefault="00BF7348" w:rsidP="00BF7348">
      <w:pPr>
        <w:pStyle w:val="3"/>
        <w:tabs>
          <w:tab w:val="left" w:pos="720"/>
          <w:tab w:val="left" w:pos="5580"/>
        </w:tabs>
        <w:spacing w:line="360" w:lineRule="auto"/>
        <w:rPr>
          <w:szCs w:val="28"/>
        </w:rPr>
      </w:pPr>
      <w:r w:rsidRPr="005D0F33">
        <w:rPr>
          <w:szCs w:val="28"/>
        </w:rPr>
        <w:t xml:space="preserve">По данным табл. </w:t>
      </w:r>
      <w:r w:rsidR="000E13D4">
        <w:rPr>
          <w:szCs w:val="28"/>
          <w:lang w:val="ru-RU"/>
        </w:rPr>
        <w:t>7</w:t>
      </w:r>
      <w:r w:rsidRPr="005D0F33">
        <w:rPr>
          <w:szCs w:val="28"/>
        </w:rPr>
        <w:t xml:space="preserve"> можно сделать вывод, о том, что на конечный финансовый результат </w:t>
      </w:r>
      <w:r>
        <w:rPr>
          <w:szCs w:val="28"/>
        </w:rPr>
        <w:t xml:space="preserve">ООО «Горника» </w:t>
      </w:r>
      <w:r w:rsidRPr="005D0F33">
        <w:rPr>
          <w:szCs w:val="28"/>
        </w:rPr>
        <w:t xml:space="preserve">повлияло следующее. В </w:t>
      </w:r>
      <w:smartTag w:uri="urn:schemas-microsoft-com:office:smarttags" w:element="metricconverter">
        <w:smartTagPr>
          <w:attr w:name="ProductID" w:val="2005 г"/>
        </w:smartTagPr>
        <w:r>
          <w:rPr>
            <w:szCs w:val="28"/>
          </w:rPr>
          <w:t>2005</w:t>
        </w:r>
        <w:r w:rsidRPr="005D0F33">
          <w:rPr>
            <w:szCs w:val="28"/>
          </w:rPr>
          <w:t xml:space="preserve"> г</w:t>
        </w:r>
      </w:smartTag>
      <w:r w:rsidRPr="005D0F33">
        <w:rPr>
          <w:szCs w:val="28"/>
        </w:rPr>
        <w:t xml:space="preserve">. по сравнению с </w:t>
      </w:r>
      <w:smartTag w:uri="urn:schemas-microsoft-com:office:smarttags" w:element="metricconverter">
        <w:smartTagPr>
          <w:attr w:name="ProductID" w:val="2004 г"/>
        </w:smartTagPr>
        <w:r>
          <w:rPr>
            <w:szCs w:val="28"/>
          </w:rPr>
          <w:t>2004</w:t>
        </w:r>
        <w:r w:rsidRPr="005D0F33">
          <w:rPr>
            <w:szCs w:val="28"/>
          </w:rPr>
          <w:t xml:space="preserve"> г</w:t>
        </w:r>
      </w:smartTag>
      <w:r w:rsidRPr="005D0F33">
        <w:rPr>
          <w:szCs w:val="28"/>
        </w:rPr>
        <w:t xml:space="preserve">. увеличилась выручка от реализации товаров, продукции (работ, услуг) на 8543 тыс. руб. или на 11,46 %, в </w:t>
      </w:r>
      <w:smartTag w:uri="urn:schemas-microsoft-com:office:smarttags" w:element="metricconverter">
        <w:smartTagPr>
          <w:attr w:name="ProductID" w:val="2006 г"/>
        </w:smartTagPr>
        <w:r>
          <w:rPr>
            <w:szCs w:val="28"/>
          </w:rPr>
          <w:t>2006</w:t>
        </w:r>
        <w:r w:rsidRPr="005D0F33">
          <w:rPr>
            <w:szCs w:val="28"/>
          </w:rPr>
          <w:t xml:space="preserve"> г</w:t>
        </w:r>
      </w:smartTag>
      <w:r w:rsidRPr="005D0F33">
        <w:rPr>
          <w:szCs w:val="28"/>
        </w:rPr>
        <w:t xml:space="preserve">. по сравнению с </w:t>
      </w:r>
      <w:smartTag w:uri="urn:schemas-microsoft-com:office:smarttags" w:element="metricconverter">
        <w:smartTagPr>
          <w:attr w:name="ProductID" w:val="2005 г"/>
        </w:smartTagPr>
        <w:r>
          <w:rPr>
            <w:szCs w:val="28"/>
          </w:rPr>
          <w:t>2005</w:t>
        </w:r>
        <w:r w:rsidRPr="005D0F33">
          <w:rPr>
            <w:szCs w:val="28"/>
          </w:rPr>
          <w:t xml:space="preserve"> г</w:t>
        </w:r>
      </w:smartTag>
      <w:r w:rsidRPr="005D0F33">
        <w:rPr>
          <w:szCs w:val="28"/>
        </w:rPr>
        <w:t xml:space="preserve">. увеличилась на 9178 тыс. руб. или на 11,05 %. Себестоимость реализованной продукции также имеет тенденцию к увеличению, в </w:t>
      </w:r>
      <w:smartTag w:uri="urn:schemas-microsoft-com:office:smarttags" w:element="metricconverter">
        <w:smartTagPr>
          <w:attr w:name="ProductID" w:val="2005 г"/>
        </w:smartTagPr>
        <w:r>
          <w:rPr>
            <w:szCs w:val="28"/>
          </w:rPr>
          <w:t>2005</w:t>
        </w:r>
        <w:r w:rsidRPr="005D0F33">
          <w:rPr>
            <w:szCs w:val="28"/>
          </w:rPr>
          <w:t xml:space="preserve"> г</w:t>
        </w:r>
      </w:smartTag>
      <w:r w:rsidRPr="005D0F33">
        <w:rPr>
          <w:szCs w:val="28"/>
        </w:rPr>
        <w:t xml:space="preserve">. по сравнению с предыдущим годом увеличение составило 8203 тыс. руб. или 11,62 %, в </w:t>
      </w:r>
      <w:smartTag w:uri="urn:schemas-microsoft-com:office:smarttags" w:element="metricconverter">
        <w:smartTagPr>
          <w:attr w:name="ProductID" w:val="2006 г"/>
        </w:smartTagPr>
        <w:r>
          <w:rPr>
            <w:szCs w:val="28"/>
          </w:rPr>
          <w:t>2006</w:t>
        </w:r>
        <w:r w:rsidRPr="005D0F33">
          <w:rPr>
            <w:szCs w:val="28"/>
          </w:rPr>
          <w:t xml:space="preserve"> г</w:t>
        </w:r>
      </w:smartTag>
      <w:r w:rsidRPr="005D0F33">
        <w:rPr>
          <w:szCs w:val="28"/>
        </w:rPr>
        <w:t xml:space="preserve">. – 7957 тыс. руб., или 10,1 % соответственно. Положительным фактором является то, что в </w:t>
      </w:r>
      <w:smartTag w:uri="urn:schemas-microsoft-com:office:smarttags" w:element="metricconverter">
        <w:smartTagPr>
          <w:attr w:name="ProductID" w:val="2006 г"/>
        </w:smartTagPr>
        <w:r>
          <w:rPr>
            <w:szCs w:val="28"/>
          </w:rPr>
          <w:t>2006</w:t>
        </w:r>
        <w:r w:rsidRPr="005D0F33">
          <w:rPr>
            <w:szCs w:val="28"/>
          </w:rPr>
          <w:t xml:space="preserve"> г</w:t>
        </w:r>
      </w:smartTag>
      <w:r w:rsidRPr="005D0F33">
        <w:rPr>
          <w:szCs w:val="28"/>
        </w:rPr>
        <w:t>. темп роста себестоимости реализованной продукции, товаров (работ, услуг) не значительно ниже темпа роста объема реализованной продукции, товаров (работ, услуг). За счет чего валовая прибыль исследуемого предприятия выросла почти в 1,3 раза. Тем не менее исследуемому предприятию необходимо выявить резервы снижения себестоимости продукции.</w:t>
      </w:r>
    </w:p>
    <w:p w:rsidR="00BF7348" w:rsidRPr="005D0F33" w:rsidRDefault="00BF7348" w:rsidP="00BF7348">
      <w:pPr>
        <w:pStyle w:val="3"/>
        <w:tabs>
          <w:tab w:val="left" w:pos="720"/>
          <w:tab w:val="left" w:pos="5580"/>
        </w:tabs>
        <w:spacing w:line="360" w:lineRule="auto"/>
        <w:rPr>
          <w:szCs w:val="28"/>
        </w:rPr>
      </w:pPr>
      <w:r w:rsidRPr="005D0F33">
        <w:rPr>
          <w:szCs w:val="28"/>
        </w:rPr>
        <w:t xml:space="preserve">Прибыль от продаж </w:t>
      </w:r>
      <w:r>
        <w:rPr>
          <w:szCs w:val="28"/>
        </w:rPr>
        <w:t xml:space="preserve">ООО «Горника» </w:t>
      </w:r>
      <w:r w:rsidRPr="005D0F33">
        <w:rPr>
          <w:szCs w:val="28"/>
        </w:rPr>
        <w:t xml:space="preserve">в </w:t>
      </w:r>
      <w:smartTag w:uri="urn:schemas-microsoft-com:office:smarttags" w:element="metricconverter">
        <w:smartTagPr>
          <w:attr w:name="ProductID" w:val="2005 г"/>
        </w:smartTagPr>
        <w:r>
          <w:rPr>
            <w:szCs w:val="28"/>
          </w:rPr>
          <w:t>2005</w:t>
        </w:r>
        <w:r w:rsidRPr="005D0F33">
          <w:rPr>
            <w:szCs w:val="28"/>
          </w:rPr>
          <w:t xml:space="preserve"> г</w:t>
        </w:r>
      </w:smartTag>
      <w:r w:rsidRPr="005D0F33">
        <w:rPr>
          <w:szCs w:val="28"/>
        </w:rPr>
        <w:t xml:space="preserve">. по сравнению с </w:t>
      </w:r>
      <w:smartTag w:uri="urn:schemas-microsoft-com:office:smarttags" w:element="metricconverter">
        <w:smartTagPr>
          <w:attr w:name="ProductID" w:val="2004 г"/>
        </w:smartTagPr>
        <w:r>
          <w:rPr>
            <w:szCs w:val="28"/>
          </w:rPr>
          <w:t>2004</w:t>
        </w:r>
        <w:r w:rsidRPr="005D0F33">
          <w:rPr>
            <w:szCs w:val="28"/>
          </w:rPr>
          <w:t xml:space="preserve"> г</w:t>
        </w:r>
      </w:smartTag>
      <w:r w:rsidRPr="005D0F33">
        <w:rPr>
          <w:szCs w:val="28"/>
        </w:rPr>
        <w:t xml:space="preserve">. увеличилась на 370 тыс. руб. или на 10,51 %, а в </w:t>
      </w:r>
      <w:smartTag w:uri="urn:schemas-microsoft-com:office:smarttags" w:element="metricconverter">
        <w:smartTagPr>
          <w:attr w:name="ProductID" w:val="2006 г"/>
        </w:smartTagPr>
        <w:r>
          <w:rPr>
            <w:szCs w:val="28"/>
          </w:rPr>
          <w:t>2006</w:t>
        </w:r>
        <w:r w:rsidRPr="005D0F33">
          <w:rPr>
            <w:szCs w:val="28"/>
          </w:rPr>
          <w:t xml:space="preserve"> г</w:t>
        </w:r>
      </w:smartTag>
      <w:r w:rsidRPr="005D0F33">
        <w:rPr>
          <w:szCs w:val="28"/>
        </w:rPr>
        <w:t>. на 1161 тыс. руб. или на 29,8 %, что характеризует положительно основную производственную деятельность предприятия.</w:t>
      </w:r>
    </w:p>
    <w:p w:rsidR="00BF7348" w:rsidRPr="005D0F33" w:rsidRDefault="00BF7348" w:rsidP="00BF7348">
      <w:pPr>
        <w:pStyle w:val="3"/>
        <w:tabs>
          <w:tab w:val="left" w:pos="720"/>
          <w:tab w:val="left" w:pos="5580"/>
        </w:tabs>
        <w:spacing w:line="360" w:lineRule="auto"/>
        <w:rPr>
          <w:szCs w:val="28"/>
        </w:rPr>
      </w:pPr>
      <w:r w:rsidRPr="005D0F33">
        <w:rPr>
          <w:szCs w:val="28"/>
        </w:rPr>
        <w:t xml:space="preserve">В </w:t>
      </w:r>
      <w:r>
        <w:rPr>
          <w:szCs w:val="28"/>
        </w:rPr>
        <w:t>2005</w:t>
      </w:r>
      <w:r w:rsidRPr="005D0F33">
        <w:rPr>
          <w:szCs w:val="28"/>
        </w:rPr>
        <w:t xml:space="preserve"> по сравнению с </w:t>
      </w:r>
      <w:smartTag w:uri="urn:schemas-microsoft-com:office:smarttags" w:element="metricconverter">
        <w:smartTagPr>
          <w:attr w:name="ProductID" w:val="2004 г"/>
        </w:smartTagPr>
        <w:r>
          <w:rPr>
            <w:szCs w:val="28"/>
          </w:rPr>
          <w:t>2004</w:t>
        </w:r>
        <w:r w:rsidRPr="005D0F33">
          <w:rPr>
            <w:szCs w:val="28"/>
          </w:rPr>
          <w:t xml:space="preserve"> г</w:t>
        </w:r>
      </w:smartTag>
      <w:r w:rsidRPr="005D0F33">
        <w:rPr>
          <w:szCs w:val="28"/>
        </w:rPr>
        <w:t xml:space="preserve">. можно проследить значительное превышение темпа роста прочих операционных расходов над доходами, что является отрицательным фактором, т.к. предприятие не дополучило чистую прибыль, внереализационные расходы также опережают расходы. </w:t>
      </w:r>
    </w:p>
    <w:p w:rsidR="00BF7348" w:rsidRPr="005D0F33" w:rsidRDefault="00BF7348" w:rsidP="00BF7348">
      <w:pPr>
        <w:pStyle w:val="3"/>
        <w:tabs>
          <w:tab w:val="left" w:pos="720"/>
          <w:tab w:val="left" w:pos="5580"/>
        </w:tabs>
        <w:spacing w:line="360" w:lineRule="auto"/>
        <w:rPr>
          <w:szCs w:val="28"/>
        </w:rPr>
      </w:pPr>
      <w:r w:rsidRPr="005D0F33">
        <w:rPr>
          <w:szCs w:val="28"/>
        </w:rPr>
        <w:t xml:space="preserve">В результате данных факторов </w:t>
      </w:r>
      <w:r>
        <w:rPr>
          <w:szCs w:val="28"/>
        </w:rPr>
        <w:t xml:space="preserve">ООО «Горника» </w:t>
      </w:r>
      <w:r w:rsidRPr="005D0F33">
        <w:rPr>
          <w:szCs w:val="28"/>
        </w:rPr>
        <w:t xml:space="preserve">в </w:t>
      </w:r>
      <w:smartTag w:uri="urn:schemas-microsoft-com:office:smarttags" w:element="metricconverter">
        <w:smartTagPr>
          <w:attr w:name="ProductID" w:val="2005 г"/>
        </w:smartTagPr>
        <w:r>
          <w:rPr>
            <w:szCs w:val="28"/>
          </w:rPr>
          <w:t>2005</w:t>
        </w:r>
        <w:r w:rsidRPr="005D0F33">
          <w:rPr>
            <w:szCs w:val="28"/>
          </w:rPr>
          <w:t xml:space="preserve"> г</w:t>
        </w:r>
      </w:smartTag>
      <w:r w:rsidRPr="005D0F33">
        <w:rPr>
          <w:szCs w:val="28"/>
        </w:rPr>
        <w:t xml:space="preserve">. получило чистую прибыль в размере 2239 тыс. руб., что больше </w:t>
      </w:r>
      <w:smartTag w:uri="urn:schemas-microsoft-com:office:smarttags" w:element="metricconverter">
        <w:smartTagPr>
          <w:attr w:name="ProductID" w:val="2004 г"/>
        </w:smartTagPr>
        <w:r>
          <w:rPr>
            <w:szCs w:val="28"/>
          </w:rPr>
          <w:t>2004</w:t>
        </w:r>
        <w:r w:rsidRPr="005D0F33">
          <w:rPr>
            <w:szCs w:val="28"/>
          </w:rPr>
          <w:t xml:space="preserve"> г</w:t>
        </w:r>
      </w:smartTag>
      <w:r w:rsidRPr="005D0F33">
        <w:rPr>
          <w:szCs w:val="28"/>
        </w:rPr>
        <w:t xml:space="preserve">. на 607 тыс. руб. </w:t>
      </w:r>
    </w:p>
    <w:p w:rsidR="00BF7348" w:rsidRPr="005D0F33" w:rsidRDefault="00BF7348" w:rsidP="00BF7348">
      <w:pPr>
        <w:pStyle w:val="3"/>
        <w:tabs>
          <w:tab w:val="left" w:pos="720"/>
          <w:tab w:val="left" w:pos="5580"/>
        </w:tabs>
        <w:spacing w:line="360" w:lineRule="auto"/>
        <w:rPr>
          <w:szCs w:val="28"/>
        </w:rPr>
      </w:pPr>
      <w:r w:rsidRPr="005D0F33">
        <w:rPr>
          <w:szCs w:val="28"/>
        </w:rPr>
        <w:t xml:space="preserve">В </w:t>
      </w:r>
      <w:smartTag w:uri="urn:schemas-microsoft-com:office:smarttags" w:element="metricconverter">
        <w:smartTagPr>
          <w:attr w:name="ProductID" w:val="2006 г"/>
        </w:smartTagPr>
        <w:r>
          <w:rPr>
            <w:szCs w:val="28"/>
          </w:rPr>
          <w:t>2006</w:t>
        </w:r>
        <w:r w:rsidRPr="005D0F33">
          <w:rPr>
            <w:szCs w:val="28"/>
          </w:rPr>
          <w:t xml:space="preserve"> г</w:t>
        </w:r>
      </w:smartTag>
      <w:r w:rsidRPr="005D0F33">
        <w:rPr>
          <w:szCs w:val="28"/>
        </w:rPr>
        <w:t>. внереализационные доходы и расходы сократились, но расходы превышают доходы, а прочие операционные доходы и расходы напротив увеличились, причем расходы также превалируют над доходами, что отрицательно сказалось на получение чистой прибыли, прибыль увеличилась на 1136 тыс. руб. и составила 3375 тыс. руб.</w:t>
      </w:r>
    </w:p>
    <w:p w:rsidR="00BF7348" w:rsidRDefault="00BF7348" w:rsidP="00BF7348">
      <w:pPr>
        <w:pStyle w:val="3"/>
        <w:tabs>
          <w:tab w:val="left" w:pos="720"/>
          <w:tab w:val="left" w:pos="5580"/>
        </w:tabs>
        <w:spacing w:line="360" w:lineRule="auto"/>
        <w:rPr>
          <w:szCs w:val="28"/>
        </w:rPr>
      </w:pPr>
      <w:r w:rsidRPr="005D0F33">
        <w:rPr>
          <w:szCs w:val="28"/>
        </w:rPr>
        <w:t>Изменение показателей финансовых результатов деятельности предприятия представим в виде линейного графика (рис. 3).</w:t>
      </w:r>
      <w:r w:rsidRPr="00B168C2">
        <w:rPr>
          <w:szCs w:val="28"/>
        </w:rPr>
        <w:t xml:space="preserve"> </w:t>
      </w:r>
    </w:p>
    <w:p w:rsidR="00BF7348" w:rsidRPr="005D0F33" w:rsidRDefault="00BF7348" w:rsidP="00BF7348">
      <w:pPr>
        <w:pStyle w:val="3"/>
        <w:tabs>
          <w:tab w:val="left" w:pos="720"/>
          <w:tab w:val="left" w:pos="5580"/>
        </w:tabs>
        <w:spacing w:line="360" w:lineRule="auto"/>
        <w:rPr>
          <w:szCs w:val="28"/>
        </w:rPr>
      </w:pPr>
    </w:p>
    <w:p w:rsidR="00BF7348" w:rsidRPr="000E13D4" w:rsidRDefault="000E13D4" w:rsidP="000E13D4">
      <w:pPr>
        <w:pStyle w:val="3"/>
        <w:tabs>
          <w:tab w:val="left" w:pos="720"/>
          <w:tab w:val="left" w:pos="5580"/>
        </w:tabs>
        <w:spacing w:line="360" w:lineRule="auto"/>
        <w:rPr>
          <w:szCs w:val="28"/>
        </w:rPr>
      </w:pPr>
      <w:r w:rsidRPr="000E13D4">
        <w:rPr>
          <w:szCs w:val="28"/>
        </w:rPr>
        <w:object w:dxaOrig="8667" w:dyaOrig="4884">
          <v:shape id="_x0000_i1027" type="#_x0000_t75" style="width:433.5pt;height:244.5pt" o:ole="">
            <v:imagedata r:id="rId11" o:title=""/>
          </v:shape>
          <o:OLEObject Type="Embed" ProgID="MSGraph.Chart.8" ShapeID="_x0000_i1027" DrawAspect="Content" ObjectID="_1469884303" r:id="rId12">
            <o:FieldCodes>\s</o:FieldCodes>
          </o:OLEObject>
        </w:object>
      </w:r>
    </w:p>
    <w:p w:rsidR="00BF7348" w:rsidRPr="009D3CFB" w:rsidRDefault="00BF7348" w:rsidP="000E13D4">
      <w:pPr>
        <w:pStyle w:val="3"/>
        <w:tabs>
          <w:tab w:val="left" w:pos="720"/>
          <w:tab w:val="left" w:pos="5580"/>
        </w:tabs>
        <w:spacing w:line="360" w:lineRule="auto"/>
        <w:jc w:val="center"/>
        <w:rPr>
          <w:szCs w:val="28"/>
        </w:rPr>
      </w:pPr>
      <w:r w:rsidRPr="009D3CFB">
        <w:rPr>
          <w:szCs w:val="28"/>
        </w:rPr>
        <w:t xml:space="preserve">Рис. 3. Финансовые результаты деятельности </w:t>
      </w:r>
      <w:r>
        <w:rPr>
          <w:szCs w:val="28"/>
        </w:rPr>
        <w:t xml:space="preserve">ООО «Горника» </w:t>
      </w:r>
      <w:r w:rsidRPr="009D3CFB">
        <w:rPr>
          <w:szCs w:val="28"/>
        </w:rPr>
        <w:t xml:space="preserve">за </w:t>
      </w:r>
      <w:r>
        <w:rPr>
          <w:szCs w:val="28"/>
        </w:rPr>
        <w:t>2004</w:t>
      </w:r>
      <w:r w:rsidRPr="009D3CFB">
        <w:rPr>
          <w:szCs w:val="28"/>
        </w:rPr>
        <w:t>-</w:t>
      </w:r>
      <w:r>
        <w:rPr>
          <w:szCs w:val="28"/>
        </w:rPr>
        <w:t>2006</w:t>
      </w:r>
      <w:r w:rsidRPr="009D3CFB">
        <w:rPr>
          <w:szCs w:val="28"/>
        </w:rPr>
        <w:t xml:space="preserve"> гг., тыс. руб.</w:t>
      </w:r>
    </w:p>
    <w:p w:rsidR="00BF7348" w:rsidRPr="009D3CFB" w:rsidRDefault="00BF7348" w:rsidP="00BF7348">
      <w:pPr>
        <w:pStyle w:val="3"/>
        <w:tabs>
          <w:tab w:val="left" w:pos="720"/>
          <w:tab w:val="left" w:pos="5580"/>
        </w:tabs>
        <w:spacing w:line="360" w:lineRule="auto"/>
        <w:rPr>
          <w:szCs w:val="28"/>
        </w:rPr>
      </w:pPr>
      <w:r w:rsidRPr="009D3CFB">
        <w:rPr>
          <w:szCs w:val="28"/>
        </w:rPr>
        <w:t>По данным рис.</w:t>
      </w:r>
      <w:r>
        <w:rPr>
          <w:szCs w:val="28"/>
        </w:rPr>
        <w:t xml:space="preserve"> </w:t>
      </w:r>
      <w:r w:rsidRPr="009D3CFB">
        <w:rPr>
          <w:szCs w:val="28"/>
        </w:rPr>
        <w:t xml:space="preserve">3 можно отметить </w:t>
      </w:r>
      <w:r>
        <w:rPr>
          <w:szCs w:val="28"/>
        </w:rPr>
        <w:t xml:space="preserve">рост показателей прибыли </w:t>
      </w:r>
      <w:r w:rsidRPr="009D3CFB">
        <w:rPr>
          <w:szCs w:val="28"/>
        </w:rPr>
        <w:t xml:space="preserve">за </w:t>
      </w:r>
      <w:smartTag w:uri="urn:schemas-microsoft-com:office:smarttags" w:element="metricconverter">
        <w:smartTagPr>
          <w:attr w:name="ProductID" w:val="2006 г"/>
        </w:smartTagPr>
        <w:r>
          <w:rPr>
            <w:szCs w:val="28"/>
          </w:rPr>
          <w:t>2006</w:t>
        </w:r>
        <w:r w:rsidRPr="009D3CFB">
          <w:rPr>
            <w:szCs w:val="28"/>
          </w:rPr>
          <w:t xml:space="preserve"> г</w:t>
        </w:r>
      </w:smartTag>
      <w:r w:rsidRPr="009D3CFB">
        <w:rPr>
          <w:szCs w:val="28"/>
        </w:rPr>
        <w:t>.</w:t>
      </w:r>
      <w:r>
        <w:rPr>
          <w:szCs w:val="28"/>
        </w:rPr>
        <w:t xml:space="preserve"> Так,</w:t>
      </w:r>
      <w:r w:rsidRPr="009D3CFB">
        <w:rPr>
          <w:szCs w:val="28"/>
        </w:rPr>
        <w:t xml:space="preserve"> показател</w:t>
      </w:r>
      <w:r>
        <w:rPr>
          <w:szCs w:val="28"/>
        </w:rPr>
        <w:t>и</w:t>
      </w:r>
      <w:r w:rsidRPr="009D3CFB">
        <w:rPr>
          <w:szCs w:val="28"/>
        </w:rPr>
        <w:t xml:space="preserve"> прибыли до налогообложения </w:t>
      </w:r>
      <w:r>
        <w:rPr>
          <w:szCs w:val="28"/>
        </w:rPr>
        <w:t>и чистой прибыли выросли почти в 1,5 раза, а прибыль от продаж увеличилась на 29 %</w:t>
      </w:r>
      <w:r w:rsidRPr="009D3CFB">
        <w:rPr>
          <w:szCs w:val="28"/>
        </w:rPr>
        <w:t>.</w:t>
      </w:r>
    </w:p>
    <w:p w:rsidR="00BF7348" w:rsidRPr="005D0F33" w:rsidRDefault="00BF7348" w:rsidP="00BF7348">
      <w:pPr>
        <w:pStyle w:val="3"/>
        <w:tabs>
          <w:tab w:val="left" w:pos="720"/>
          <w:tab w:val="left" w:pos="5580"/>
        </w:tabs>
        <w:spacing w:line="360" w:lineRule="auto"/>
        <w:rPr>
          <w:szCs w:val="28"/>
        </w:rPr>
      </w:pPr>
      <w:r w:rsidRPr="00EB327E">
        <w:rPr>
          <w:szCs w:val="28"/>
        </w:rPr>
        <w:t>Коэффициенты деловой активности позволяют проанализировать,</w:t>
      </w:r>
      <w:r w:rsidRPr="005D0F33">
        <w:rPr>
          <w:szCs w:val="28"/>
        </w:rPr>
        <w:t xml:space="preserve"> насколько эффективно предприятие использует свои средства. </w:t>
      </w:r>
    </w:p>
    <w:p w:rsidR="000E13D4" w:rsidRPr="005D0F33" w:rsidRDefault="000E13D4" w:rsidP="000E13D4">
      <w:pPr>
        <w:pStyle w:val="3"/>
        <w:tabs>
          <w:tab w:val="left" w:pos="720"/>
          <w:tab w:val="left" w:pos="5580"/>
        </w:tabs>
        <w:spacing w:line="360" w:lineRule="auto"/>
        <w:rPr>
          <w:szCs w:val="28"/>
        </w:rPr>
      </w:pPr>
      <w:r w:rsidRPr="005D0F33">
        <w:rPr>
          <w:szCs w:val="28"/>
        </w:rPr>
        <w:t xml:space="preserve">Данные для оценки коэффициентов деловой активности ООО «Горника» представим в виде табл. </w:t>
      </w:r>
      <w:r>
        <w:rPr>
          <w:szCs w:val="28"/>
          <w:lang w:val="ru-RU"/>
        </w:rPr>
        <w:t>8</w:t>
      </w:r>
      <w:r w:rsidRPr="005D0F33">
        <w:rPr>
          <w:szCs w:val="28"/>
        </w:rPr>
        <w:t>.</w:t>
      </w:r>
    </w:p>
    <w:p w:rsidR="000E13D4" w:rsidRPr="00FD5523" w:rsidRDefault="000E13D4" w:rsidP="000E13D4">
      <w:pPr>
        <w:pStyle w:val="3"/>
        <w:tabs>
          <w:tab w:val="left" w:pos="720"/>
          <w:tab w:val="left" w:pos="5580"/>
        </w:tabs>
        <w:spacing w:line="360" w:lineRule="auto"/>
        <w:rPr>
          <w:szCs w:val="28"/>
        </w:rPr>
      </w:pPr>
      <w:r>
        <w:rPr>
          <w:szCs w:val="28"/>
        </w:rPr>
        <w:t>П</w:t>
      </w:r>
      <w:r w:rsidRPr="00FD5523">
        <w:rPr>
          <w:szCs w:val="28"/>
        </w:rPr>
        <w:t>олученны</w:t>
      </w:r>
      <w:r>
        <w:rPr>
          <w:szCs w:val="28"/>
        </w:rPr>
        <w:t>е</w:t>
      </w:r>
      <w:r w:rsidRPr="00FD5523">
        <w:rPr>
          <w:szCs w:val="28"/>
        </w:rPr>
        <w:t xml:space="preserve"> данны</w:t>
      </w:r>
      <w:r>
        <w:rPr>
          <w:szCs w:val="28"/>
        </w:rPr>
        <w:t>е указывают на то, что</w:t>
      </w:r>
      <w:r w:rsidRPr="00FD5523">
        <w:rPr>
          <w:szCs w:val="28"/>
        </w:rPr>
        <w:t xml:space="preserve"> эффективность использования оборотных средств незначительно </w:t>
      </w:r>
      <w:r>
        <w:rPr>
          <w:szCs w:val="28"/>
        </w:rPr>
        <w:t>повысилась</w:t>
      </w:r>
      <w:r w:rsidRPr="00FD5523">
        <w:rPr>
          <w:szCs w:val="28"/>
        </w:rPr>
        <w:t xml:space="preserve">. Так, в </w:t>
      </w:r>
      <w:r>
        <w:rPr>
          <w:szCs w:val="28"/>
        </w:rPr>
        <w:t>2006</w:t>
      </w:r>
      <w:r w:rsidRPr="00FD5523">
        <w:rPr>
          <w:szCs w:val="28"/>
        </w:rPr>
        <w:t xml:space="preserve"> году показатель оборачиваемости составил </w:t>
      </w:r>
      <w:r>
        <w:rPr>
          <w:szCs w:val="28"/>
        </w:rPr>
        <w:t>6,6</w:t>
      </w:r>
      <w:r w:rsidRPr="00FD5523">
        <w:rPr>
          <w:szCs w:val="28"/>
        </w:rPr>
        <w:t xml:space="preserve"> раза против </w:t>
      </w:r>
      <w:r>
        <w:rPr>
          <w:szCs w:val="28"/>
        </w:rPr>
        <w:t>6,06</w:t>
      </w:r>
      <w:r w:rsidRPr="00FD5523">
        <w:rPr>
          <w:szCs w:val="28"/>
        </w:rPr>
        <w:t xml:space="preserve"> раз в </w:t>
      </w:r>
      <w:r>
        <w:rPr>
          <w:szCs w:val="28"/>
        </w:rPr>
        <w:t>2005</w:t>
      </w:r>
      <w:r w:rsidRPr="00FD5523">
        <w:rPr>
          <w:szCs w:val="28"/>
        </w:rPr>
        <w:t xml:space="preserve"> году. Таким образом, оборачиваемость </w:t>
      </w:r>
      <w:r>
        <w:rPr>
          <w:szCs w:val="28"/>
        </w:rPr>
        <w:t>ускорилась</w:t>
      </w:r>
      <w:r w:rsidRPr="00FD5523">
        <w:rPr>
          <w:szCs w:val="28"/>
        </w:rPr>
        <w:t xml:space="preserve"> на 0,</w:t>
      </w:r>
      <w:r>
        <w:rPr>
          <w:szCs w:val="28"/>
        </w:rPr>
        <w:t>53</w:t>
      </w:r>
      <w:r w:rsidRPr="00FD5523">
        <w:rPr>
          <w:szCs w:val="28"/>
        </w:rPr>
        <w:t xml:space="preserve"> раз</w:t>
      </w:r>
      <w:r>
        <w:rPr>
          <w:szCs w:val="28"/>
        </w:rPr>
        <w:t>.</w:t>
      </w:r>
    </w:p>
    <w:p w:rsidR="000E13D4" w:rsidRPr="00FD5523" w:rsidRDefault="000E13D4" w:rsidP="000E13D4">
      <w:pPr>
        <w:pStyle w:val="3"/>
        <w:tabs>
          <w:tab w:val="left" w:pos="720"/>
          <w:tab w:val="left" w:pos="5580"/>
        </w:tabs>
        <w:spacing w:line="360" w:lineRule="auto"/>
        <w:rPr>
          <w:szCs w:val="28"/>
        </w:rPr>
      </w:pPr>
      <w:r w:rsidRPr="00FD5523">
        <w:rPr>
          <w:szCs w:val="28"/>
        </w:rPr>
        <w:t xml:space="preserve">По коэффициенту оборачиваемости дебиторской задолженности судят, сколько раз в среднем дебиторская задолженность (или только счета покупателей) превращалась в денежные средства в течение отчетного периода. В </w:t>
      </w:r>
      <w:r>
        <w:rPr>
          <w:szCs w:val="28"/>
        </w:rPr>
        <w:t xml:space="preserve">ООО «Горника» </w:t>
      </w:r>
      <w:r w:rsidRPr="00FD5523">
        <w:rPr>
          <w:szCs w:val="28"/>
        </w:rPr>
        <w:t xml:space="preserve">данный коэффициент в </w:t>
      </w:r>
      <w:smartTag w:uri="urn:schemas-microsoft-com:office:smarttags" w:element="metricconverter">
        <w:smartTagPr>
          <w:attr w:name="ProductID" w:val="2006 г"/>
        </w:smartTagPr>
        <w:r>
          <w:rPr>
            <w:szCs w:val="28"/>
          </w:rPr>
          <w:t>2006</w:t>
        </w:r>
        <w:r w:rsidRPr="00FD5523">
          <w:rPr>
            <w:szCs w:val="28"/>
          </w:rPr>
          <w:t xml:space="preserve"> г</w:t>
        </w:r>
      </w:smartTag>
      <w:r w:rsidRPr="00FD5523">
        <w:rPr>
          <w:szCs w:val="28"/>
        </w:rPr>
        <w:t xml:space="preserve">. – </w:t>
      </w:r>
      <w:r>
        <w:rPr>
          <w:szCs w:val="28"/>
        </w:rPr>
        <w:t>снизился</w:t>
      </w:r>
      <w:r w:rsidRPr="00FD5523">
        <w:rPr>
          <w:szCs w:val="28"/>
        </w:rPr>
        <w:t xml:space="preserve"> на </w:t>
      </w:r>
      <w:r>
        <w:rPr>
          <w:szCs w:val="28"/>
        </w:rPr>
        <w:t>10,63</w:t>
      </w:r>
      <w:r w:rsidRPr="00FD5523">
        <w:rPr>
          <w:szCs w:val="28"/>
        </w:rPr>
        <w:t xml:space="preserve"> дня и составил </w:t>
      </w:r>
      <w:r>
        <w:rPr>
          <w:szCs w:val="28"/>
        </w:rPr>
        <w:t>5,03</w:t>
      </w:r>
      <w:r w:rsidRPr="00FD5523">
        <w:rPr>
          <w:szCs w:val="28"/>
        </w:rPr>
        <w:t xml:space="preserve"> дней. То есть в </w:t>
      </w:r>
      <w:smartTag w:uri="urn:schemas-microsoft-com:office:smarttags" w:element="metricconverter">
        <w:smartTagPr>
          <w:attr w:name="ProductID" w:val="2006 г"/>
        </w:smartTagPr>
        <w:r>
          <w:rPr>
            <w:szCs w:val="28"/>
          </w:rPr>
          <w:t>2006</w:t>
        </w:r>
        <w:r w:rsidRPr="00FD5523">
          <w:rPr>
            <w:szCs w:val="28"/>
          </w:rPr>
          <w:t xml:space="preserve"> г</w:t>
        </w:r>
      </w:smartTag>
      <w:r w:rsidRPr="00FD5523">
        <w:rPr>
          <w:szCs w:val="28"/>
        </w:rPr>
        <w:t xml:space="preserve">. произошло </w:t>
      </w:r>
      <w:r>
        <w:rPr>
          <w:szCs w:val="28"/>
        </w:rPr>
        <w:t>ускорение</w:t>
      </w:r>
      <w:r w:rsidRPr="00FD5523">
        <w:rPr>
          <w:szCs w:val="28"/>
        </w:rPr>
        <w:t xml:space="preserve"> оборота.</w:t>
      </w:r>
    </w:p>
    <w:p w:rsidR="000E13D4" w:rsidRDefault="000E13D4" w:rsidP="00BF7348">
      <w:pPr>
        <w:spacing w:line="360" w:lineRule="auto"/>
        <w:ind w:firstLine="709"/>
        <w:jc w:val="right"/>
        <w:rPr>
          <w:sz w:val="28"/>
        </w:rPr>
      </w:pPr>
    </w:p>
    <w:p w:rsidR="00BF7348" w:rsidRDefault="000E13D4" w:rsidP="00BF7348">
      <w:pPr>
        <w:spacing w:line="360" w:lineRule="auto"/>
        <w:ind w:firstLine="709"/>
        <w:jc w:val="right"/>
        <w:rPr>
          <w:sz w:val="28"/>
        </w:rPr>
      </w:pPr>
      <w:r>
        <w:rPr>
          <w:sz w:val="28"/>
        </w:rPr>
        <w:t>Таблица 8</w:t>
      </w:r>
    </w:p>
    <w:p w:rsidR="00BF7348" w:rsidRDefault="00BF7348" w:rsidP="00BF7348">
      <w:pPr>
        <w:pStyle w:val="8"/>
        <w:keepNext w:val="0"/>
        <w:ind w:firstLine="709"/>
        <w:rPr>
          <w:szCs w:val="28"/>
        </w:rPr>
      </w:pPr>
      <w:r>
        <w:t xml:space="preserve">Оценка деловой активности ООО «Горника» </w:t>
      </w:r>
      <w:r w:rsidRPr="00B907B0">
        <w:rPr>
          <w:szCs w:val="28"/>
        </w:rPr>
        <w:t xml:space="preserve">за </w:t>
      </w:r>
      <w:r>
        <w:rPr>
          <w:szCs w:val="28"/>
        </w:rPr>
        <w:t>2004-2006 гг.</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1"/>
        <w:gridCol w:w="957"/>
        <w:gridCol w:w="1021"/>
        <w:gridCol w:w="959"/>
        <w:gridCol w:w="1092"/>
        <w:gridCol w:w="1135"/>
      </w:tblGrid>
      <w:tr w:rsidR="00BF7348" w:rsidRPr="000E13D4">
        <w:trPr>
          <w:cantSplit/>
          <w:trHeight w:val="335"/>
        </w:trPr>
        <w:tc>
          <w:tcPr>
            <w:tcW w:w="4731" w:type="dxa"/>
            <w:vMerge w:val="restart"/>
          </w:tcPr>
          <w:p w:rsidR="00BF7348" w:rsidRPr="000E13D4" w:rsidRDefault="00BF7348" w:rsidP="000E13D4">
            <w:pPr>
              <w:jc w:val="center"/>
            </w:pPr>
            <w:r w:rsidRPr="000E13D4">
              <w:t>Показатели</w:t>
            </w:r>
          </w:p>
        </w:tc>
        <w:tc>
          <w:tcPr>
            <w:tcW w:w="957" w:type="dxa"/>
            <w:vMerge w:val="restart"/>
          </w:tcPr>
          <w:p w:rsidR="00BF7348" w:rsidRPr="000E13D4" w:rsidRDefault="00BF7348" w:rsidP="000E13D4">
            <w:pPr>
              <w:jc w:val="center"/>
            </w:pPr>
            <w:smartTag w:uri="urn:schemas-microsoft-com:office:smarttags" w:element="metricconverter">
              <w:smartTagPr>
                <w:attr w:name="ProductID" w:val="2004 г"/>
              </w:smartTagPr>
              <w:r w:rsidRPr="000E13D4">
                <w:t>2004 г</w:t>
              </w:r>
            </w:smartTag>
            <w:r w:rsidRPr="000E13D4">
              <w:t>.</w:t>
            </w:r>
          </w:p>
        </w:tc>
        <w:tc>
          <w:tcPr>
            <w:tcW w:w="1021" w:type="dxa"/>
            <w:vMerge w:val="restart"/>
          </w:tcPr>
          <w:p w:rsidR="00BF7348" w:rsidRPr="000E13D4" w:rsidRDefault="00BF7348" w:rsidP="000E13D4">
            <w:pPr>
              <w:jc w:val="center"/>
            </w:pPr>
            <w:smartTag w:uri="urn:schemas-microsoft-com:office:smarttags" w:element="metricconverter">
              <w:smartTagPr>
                <w:attr w:name="ProductID" w:val="2005 г"/>
              </w:smartTagPr>
              <w:r w:rsidRPr="000E13D4">
                <w:t>2005 г</w:t>
              </w:r>
            </w:smartTag>
            <w:r w:rsidRPr="000E13D4">
              <w:t>.</w:t>
            </w:r>
          </w:p>
        </w:tc>
        <w:tc>
          <w:tcPr>
            <w:tcW w:w="959" w:type="dxa"/>
            <w:vMerge w:val="restart"/>
          </w:tcPr>
          <w:p w:rsidR="00BF7348" w:rsidRPr="000E13D4" w:rsidRDefault="00BF7348" w:rsidP="000E13D4">
            <w:pPr>
              <w:jc w:val="center"/>
            </w:pPr>
            <w:smartTag w:uri="urn:schemas-microsoft-com:office:smarttags" w:element="metricconverter">
              <w:smartTagPr>
                <w:attr w:name="ProductID" w:val="2006 г"/>
              </w:smartTagPr>
              <w:r w:rsidRPr="000E13D4">
                <w:t>2006 г</w:t>
              </w:r>
            </w:smartTag>
            <w:r w:rsidRPr="000E13D4">
              <w:t>.</w:t>
            </w:r>
          </w:p>
        </w:tc>
        <w:tc>
          <w:tcPr>
            <w:tcW w:w="2227" w:type="dxa"/>
            <w:gridSpan w:val="2"/>
          </w:tcPr>
          <w:p w:rsidR="00BF7348" w:rsidRPr="000E13D4" w:rsidRDefault="00BF7348" w:rsidP="000E13D4">
            <w:pPr>
              <w:jc w:val="center"/>
            </w:pPr>
            <w:r w:rsidRPr="000E13D4">
              <w:t>Изменение (+;-)</w:t>
            </w:r>
          </w:p>
        </w:tc>
      </w:tr>
      <w:tr w:rsidR="00BF7348" w:rsidRPr="000E13D4">
        <w:trPr>
          <w:cantSplit/>
          <w:trHeight w:val="134"/>
        </w:trPr>
        <w:tc>
          <w:tcPr>
            <w:tcW w:w="4731" w:type="dxa"/>
            <w:vMerge/>
          </w:tcPr>
          <w:p w:rsidR="00BF7348" w:rsidRPr="000E13D4" w:rsidRDefault="00BF7348" w:rsidP="000E13D4"/>
        </w:tc>
        <w:tc>
          <w:tcPr>
            <w:tcW w:w="957" w:type="dxa"/>
            <w:vMerge/>
          </w:tcPr>
          <w:p w:rsidR="00BF7348" w:rsidRPr="000E13D4" w:rsidRDefault="00BF7348" w:rsidP="000E13D4">
            <w:pPr>
              <w:jc w:val="center"/>
            </w:pPr>
          </w:p>
        </w:tc>
        <w:tc>
          <w:tcPr>
            <w:tcW w:w="1021" w:type="dxa"/>
            <w:vMerge/>
          </w:tcPr>
          <w:p w:rsidR="00BF7348" w:rsidRPr="000E13D4" w:rsidRDefault="00BF7348" w:rsidP="000E13D4">
            <w:pPr>
              <w:jc w:val="center"/>
            </w:pPr>
          </w:p>
        </w:tc>
        <w:tc>
          <w:tcPr>
            <w:tcW w:w="959" w:type="dxa"/>
            <w:vMerge/>
          </w:tcPr>
          <w:p w:rsidR="00BF7348" w:rsidRPr="000E13D4" w:rsidRDefault="00BF7348" w:rsidP="000E13D4">
            <w:pPr>
              <w:jc w:val="center"/>
            </w:pPr>
          </w:p>
        </w:tc>
        <w:tc>
          <w:tcPr>
            <w:tcW w:w="1092" w:type="dxa"/>
          </w:tcPr>
          <w:p w:rsidR="00BF7348" w:rsidRPr="000E13D4" w:rsidRDefault="00BF7348" w:rsidP="000E13D4">
            <w:pPr>
              <w:jc w:val="center"/>
            </w:pPr>
            <w:r w:rsidRPr="000E13D4">
              <w:t>05/04</w:t>
            </w:r>
          </w:p>
        </w:tc>
        <w:tc>
          <w:tcPr>
            <w:tcW w:w="1135" w:type="dxa"/>
          </w:tcPr>
          <w:p w:rsidR="00BF7348" w:rsidRPr="000E13D4" w:rsidRDefault="00BF7348" w:rsidP="000E13D4">
            <w:pPr>
              <w:jc w:val="center"/>
            </w:pPr>
            <w:r w:rsidRPr="000E13D4">
              <w:t>06/05</w:t>
            </w:r>
          </w:p>
        </w:tc>
      </w:tr>
      <w:tr w:rsidR="00BF7348" w:rsidRPr="000E13D4">
        <w:tc>
          <w:tcPr>
            <w:tcW w:w="4731" w:type="dxa"/>
          </w:tcPr>
          <w:p w:rsidR="00BF7348" w:rsidRPr="000E13D4" w:rsidRDefault="00BF7348" w:rsidP="000E13D4">
            <w:r w:rsidRPr="000E13D4">
              <w:t>1. Оборачиваемость оборотных активов, обороты</w:t>
            </w:r>
          </w:p>
        </w:tc>
        <w:tc>
          <w:tcPr>
            <w:tcW w:w="957" w:type="dxa"/>
          </w:tcPr>
          <w:p w:rsidR="00BF7348" w:rsidRPr="000E13D4" w:rsidRDefault="00BF7348" w:rsidP="000E13D4">
            <w:pPr>
              <w:spacing w:line="360" w:lineRule="auto"/>
              <w:jc w:val="center"/>
            </w:pPr>
            <w:r w:rsidRPr="000E13D4">
              <w:t>6,26</w:t>
            </w:r>
          </w:p>
        </w:tc>
        <w:tc>
          <w:tcPr>
            <w:tcW w:w="1021" w:type="dxa"/>
          </w:tcPr>
          <w:p w:rsidR="00BF7348" w:rsidRPr="000E13D4" w:rsidRDefault="00BF7348" w:rsidP="000E13D4">
            <w:pPr>
              <w:spacing w:line="360" w:lineRule="auto"/>
              <w:jc w:val="center"/>
            </w:pPr>
            <w:r w:rsidRPr="000E13D4">
              <w:t>6,06</w:t>
            </w:r>
          </w:p>
        </w:tc>
        <w:tc>
          <w:tcPr>
            <w:tcW w:w="959" w:type="dxa"/>
          </w:tcPr>
          <w:p w:rsidR="00BF7348" w:rsidRPr="000E13D4" w:rsidRDefault="00BF7348" w:rsidP="000E13D4">
            <w:pPr>
              <w:spacing w:line="360" w:lineRule="auto"/>
              <w:jc w:val="center"/>
            </w:pPr>
            <w:r w:rsidRPr="000E13D4">
              <w:t>6,60</w:t>
            </w:r>
          </w:p>
        </w:tc>
        <w:tc>
          <w:tcPr>
            <w:tcW w:w="1092" w:type="dxa"/>
          </w:tcPr>
          <w:p w:rsidR="00BF7348" w:rsidRPr="000E13D4" w:rsidRDefault="00BF7348" w:rsidP="000E13D4">
            <w:pPr>
              <w:spacing w:line="360" w:lineRule="auto"/>
              <w:jc w:val="center"/>
            </w:pPr>
            <w:r w:rsidRPr="000E13D4">
              <w:t>-0,19</w:t>
            </w:r>
          </w:p>
        </w:tc>
        <w:tc>
          <w:tcPr>
            <w:tcW w:w="1135" w:type="dxa"/>
          </w:tcPr>
          <w:p w:rsidR="00BF7348" w:rsidRPr="000E13D4" w:rsidRDefault="00BF7348" w:rsidP="000E13D4">
            <w:pPr>
              <w:spacing w:line="360" w:lineRule="auto"/>
              <w:jc w:val="center"/>
            </w:pPr>
            <w:r w:rsidRPr="000E13D4">
              <w:t>0,53</w:t>
            </w:r>
          </w:p>
        </w:tc>
      </w:tr>
      <w:tr w:rsidR="00BF7348" w:rsidRPr="000E13D4">
        <w:tc>
          <w:tcPr>
            <w:tcW w:w="4731" w:type="dxa"/>
          </w:tcPr>
          <w:p w:rsidR="00BF7348" w:rsidRPr="000E13D4" w:rsidRDefault="00BF7348" w:rsidP="000E13D4">
            <w:pPr>
              <w:spacing w:line="360" w:lineRule="auto"/>
            </w:pPr>
            <w:r w:rsidRPr="000E13D4">
              <w:t>2. Период оборота оборотных активов, дни</w:t>
            </w:r>
          </w:p>
        </w:tc>
        <w:tc>
          <w:tcPr>
            <w:tcW w:w="957" w:type="dxa"/>
          </w:tcPr>
          <w:p w:rsidR="00BF7348" w:rsidRPr="000E13D4" w:rsidRDefault="00BF7348" w:rsidP="000E13D4">
            <w:pPr>
              <w:spacing w:line="360" w:lineRule="auto"/>
              <w:jc w:val="center"/>
            </w:pPr>
            <w:r w:rsidRPr="000E13D4">
              <w:t>57,54</w:t>
            </w:r>
          </w:p>
        </w:tc>
        <w:tc>
          <w:tcPr>
            <w:tcW w:w="1021" w:type="dxa"/>
          </w:tcPr>
          <w:p w:rsidR="00BF7348" w:rsidRPr="000E13D4" w:rsidRDefault="00BF7348" w:rsidP="000E13D4">
            <w:pPr>
              <w:spacing w:line="360" w:lineRule="auto"/>
              <w:jc w:val="center"/>
            </w:pPr>
            <w:r w:rsidRPr="000E13D4">
              <w:t>59,36</w:t>
            </w:r>
          </w:p>
        </w:tc>
        <w:tc>
          <w:tcPr>
            <w:tcW w:w="959" w:type="dxa"/>
          </w:tcPr>
          <w:p w:rsidR="00BF7348" w:rsidRPr="000E13D4" w:rsidRDefault="00BF7348" w:rsidP="000E13D4">
            <w:pPr>
              <w:spacing w:line="360" w:lineRule="auto"/>
              <w:jc w:val="center"/>
            </w:pPr>
            <w:r w:rsidRPr="000E13D4">
              <w:t>54,57</w:t>
            </w:r>
          </w:p>
        </w:tc>
        <w:tc>
          <w:tcPr>
            <w:tcW w:w="1092" w:type="dxa"/>
          </w:tcPr>
          <w:p w:rsidR="00BF7348" w:rsidRPr="000E13D4" w:rsidRDefault="00BF7348" w:rsidP="000E13D4">
            <w:pPr>
              <w:spacing w:line="360" w:lineRule="auto"/>
              <w:jc w:val="center"/>
            </w:pPr>
            <w:r w:rsidRPr="000E13D4">
              <w:t>1,83</w:t>
            </w:r>
          </w:p>
        </w:tc>
        <w:tc>
          <w:tcPr>
            <w:tcW w:w="1135" w:type="dxa"/>
          </w:tcPr>
          <w:p w:rsidR="00BF7348" w:rsidRPr="000E13D4" w:rsidRDefault="00BF7348" w:rsidP="000E13D4">
            <w:pPr>
              <w:spacing w:line="360" w:lineRule="auto"/>
              <w:jc w:val="center"/>
            </w:pPr>
            <w:r w:rsidRPr="000E13D4">
              <w:t>-4,79</w:t>
            </w:r>
          </w:p>
        </w:tc>
      </w:tr>
      <w:tr w:rsidR="00BF7348" w:rsidRPr="000E13D4">
        <w:tc>
          <w:tcPr>
            <w:tcW w:w="4731" w:type="dxa"/>
          </w:tcPr>
          <w:p w:rsidR="00BF7348" w:rsidRPr="000E13D4" w:rsidRDefault="00BF7348" w:rsidP="000E13D4">
            <w:r w:rsidRPr="000E13D4">
              <w:t>3. Оборачиваемость дебиторской задолженности, обороты</w:t>
            </w:r>
          </w:p>
        </w:tc>
        <w:tc>
          <w:tcPr>
            <w:tcW w:w="957" w:type="dxa"/>
          </w:tcPr>
          <w:p w:rsidR="00BF7348" w:rsidRPr="000E13D4" w:rsidRDefault="00BF7348" w:rsidP="000E13D4">
            <w:pPr>
              <w:spacing w:line="360" w:lineRule="auto"/>
              <w:jc w:val="center"/>
            </w:pPr>
            <w:r w:rsidRPr="000E13D4">
              <w:t>21,78</w:t>
            </w:r>
          </w:p>
        </w:tc>
        <w:tc>
          <w:tcPr>
            <w:tcW w:w="1021" w:type="dxa"/>
          </w:tcPr>
          <w:p w:rsidR="00BF7348" w:rsidRPr="000E13D4" w:rsidRDefault="00BF7348" w:rsidP="000E13D4">
            <w:pPr>
              <w:spacing w:line="360" w:lineRule="auto"/>
              <w:jc w:val="center"/>
            </w:pPr>
            <w:r w:rsidRPr="000E13D4">
              <w:t>22,99</w:t>
            </w:r>
          </w:p>
        </w:tc>
        <w:tc>
          <w:tcPr>
            <w:tcW w:w="959" w:type="dxa"/>
          </w:tcPr>
          <w:p w:rsidR="00BF7348" w:rsidRPr="000E13D4" w:rsidRDefault="00BF7348" w:rsidP="000E13D4">
            <w:pPr>
              <w:spacing w:line="360" w:lineRule="auto"/>
              <w:jc w:val="center"/>
            </w:pPr>
            <w:r w:rsidRPr="000E13D4">
              <w:t>71,57</w:t>
            </w:r>
          </w:p>
        </w:tc>
        <w:tc>
          <w:tcPr>
            <w:tcW w:w="1092" w:type="dxa"/>
          </w:tcPr>
          <w:p w:rsidR="00BF7348" w:rsidRPr="000E13D4" w:rsidRDefault="00BF7348" w:rsidP="000E13D4">
            <w:pPr>
              <w:spacing w:line="360" w:lineRule="auto"/>
              <w:jc w:val="center"/>
            </w:pPr>
            <w:r w:rsidRPr="000E13D4">
              <w:t>1,21</w:t>
            </w:r>
          </w:p>
        </w:tc>
        <w:tc>
          <w:tcPr>
            <w:tcW w:w="1135" w:type="dxa"/>
          </w:tcPr>
          <w:p w:rsidR="00BF7348" w:rsidRPr="000E13D4" w:rsidRDefault="00BF7348" w:rsidP="000E13D4">
            <w:pPr>
              <w:spacing w:line="360" w:lineRule="auto"/>
              <w:jc w:val="center"/>
            </w:pPr>
            <w:r w:rsidRPr="000E13D4">
              <w:t>48,58</w:t>
            </w:r>
          </w:p>
        </w:tc>
      </w:tr>
      <w:tr w:rsidR="00BF7348" w:rsidRPr="000E13D4">
        <w:tc>
          <w:tcPr>
            <w:tcW w:w="4731" w:type="dxa"/>
          </w:tcPr>
          <w:p w:rsidR="00BF7348" w:rsidRPr="000E13D4" w:rsidRDefault="00BF7348" w:rsidP="000E13D4">
            <w:r w:rsidRPr="000E13D4">
              <w:t>4. Период оборота дебиторской задолженности, дни</w:t>
            </w:r>
          </w:p>
        </w:tc>
        <w:tc>
          <w:tcPr>
            <w:tcW w:w="957" w:type="dxa"/>
          </w:tcPr>
          <w:p w:rsidR="00BF7348" w:rsidRPr="000E13D4" w:rsidRDefault="00BF7348" w:rsidP="000E13D4">
            <w:pPr>
              <w:spacing w:line="360" w:lineRule="auto"/>
              <w:jc w:val="center"/>
            </w:pPr>
            <w:r w:rsidRPr="000E13D4">
              <w:t>16,53</w:t>
            </w:r>
          </w:p>
        </w:tc>
        <w:tc>
          <w:tcPr>
            <w:tcW w:w="1021" w:type="dxa"/>
          </w:tcPr>
          <w:p w:rsidR="00BF7348" w:rsidRPr="000E13D4" w:rsidRDefault="00BF7348" w:rsidP="000E13D4">
            <w:pPr>
              <w:spacing w:line="360" w:lineRule="auto"/>
              <w:jc w:val="center"/>
            </w:pPr>
            <w:r w:rsidRPr="000E13D4">
              <w:t>15,66</w:t>
            </w:r>
          </w:p>
        </w:tc>
        <w:tc>
          <w:tcPr>
            <w:tcW w:w="959" w:type="dxa"/>
          </w:tcPr>
          <w:p w:rsidR="00BF7348" w:rsidRPr="000E13D4" w:rsidRDefault="00BF7348" w:rsidP="000E13D4">
            <w:pPr>
              <w:spacing w:line="360" w:lineRule="auto"/>
              <w:jc w:val="center"/>
            </w:pPr>
            <w:r w:rsidRPr="000E13D4">
              <w:t>5,03</w:t>
            </w:r>
          </w:p>
        </w:tc>
        <w:tc>
          <w:tcPr>
            <w:tcW w:w="1092" w:type="dxa"/>
          </w:tcPr>
          <w:p w:rsidR="00BF7348" w:rsidRPr="000E13D4" w:rsidRDefault="00BF7348" w:rsidP="000E13D4">
            <w:pPr>
              <w:spacing w:line="360" w:lineRule="auto"/>
              <w:jc w:val="center"/>
            </w:pPr>
            <w:r w:rsidRPr="000E13D4">
              <w:t>-0,87</w:t>
            </w:r>
          </w:p>
        </w:tc>
        <w:tc>
          <w:tcPr>
            <w:tcW w:w="1135" w:type="dxa"/>
          </w:tcPr>
          <w:p w:rsidR="00BF7348" w:rsidRPr="000E13D4" w:rsidRDefault="00BF7348" w:rsidP="000E13D4">
            <w:pPr>
              <w:spacing w:line="360" w:lineRule="auto"/>
              <w:jc w:val="center"/>
            </w:pPr>
            <w:r w:rsidRPr="000E13D4">
              <w:t>-10,63</w:t>
            </w:r>
          </w:p>
        </w:tc>
      </w:tr>
      <w:tr w:rsidR="00BF7348" w:rsidRPr="000E13D4">
        <w:tc>
          <w:tcPr>
            <w:tcW w:w="4731" w:type="dxa"/>
          </w:tcPr>
          <w:p w:rsidR="00BF7348" w:rsidRPr="000E13D4" w:rsidRDefault="00BF7348" w:rsidP="000E13D4">
            <w:r w:rsidRPr="000E13D4">
              <w:t>5. Оборачиваемость денежных средств, обороты</w:t>
            </w:r>
          </w:p>
        </w:tc>
        <w:tc>
          <w:tcPr>
            <w:tcW w:w="957" w:type="dxa"/>
          </w:tcPr>
          <w:p w:rsidR="00BF7348" w:rsidRPr="000E13D4" w:rsidRDefault="00BF7348" w:rsidP="000E13D4">
            <w:pPr>
              <w:spacing w:line="360" w:lineRule="auto"/>
              <w:jc w:val="center"/>
            </w:pPr>
            <w:r w:rsidRPr="000E13D4">
              <w:t>78,61</w:t>
            </w:r>
          </w:p>
        </w:tc>
        <w:tc>
          <w:tcPr>
            <w:tcW w:w="1021" w:type="dxa"/>
          </w:tcPr>
          <w:p w:rsidR="00BF7348" w:rsidRPr="000E13D4" w:rsidRDefault="00BF7348" w:rsidP="000E13D4">
            <w:pPr>
              <w:spacing w:line="360" w:lineRule="auto"/>
              <w:jc w:val="center"/>
            </w:pPr>
            <w:r w:rsidRPr="000E13D4">
              <w:t>10383,7</w:t>
            </w:r>
          </w:p>
        </w:tc>
        <w:tc>
          <w:tcPr>
            <w:tcW w:w="959" w:type="dxa"/>
          </w:tcPr>
          <w:p w:rsidR="00BF7348" w:rsidRPr="000E13D4" w:rsidRDefault="00BF7348" w:rsidP="000E13D4">
            <w:pPr>
              <w:spacing w:line="360" w:lineRule="auto"/>
              <w:jc w:val="center"/>
            </w:pPr>
            <w:r w:rsidRPr="000E13D4">
              <w:t>58,42</w:t>
            </w:r>
          </w:p>
        </w:tc>
        <w:tc>
          <w:tcPr>
            <w:tcW w:w="1092" w:type="dxa"/>
          </w:tcPr>
          <w:p w:rsidR="00BF7348" w:rsidRPr="000E13D4" w:rsidRDefault="00BF7348" w:rsidP="000E13D4">
            <w:pPr>
              <w:spacing w:line="360" w:lineRule="auto"/>
              <w:jc w:val="center"/>
            </w:pPr>
            <w:r w:rsidRPr="000E13D4">
              <w:t>10305,1</w:t>
            </w:r>
          </w:p>
        </w:tc>
        <w:tc>
          <w:tcPr>
            <w:tcW w:w="1135" w:type="dxa"/>
          </w:tcPr>
          <w:p w:rsidR="00BF7348" w:rsidRPr="000E13D4" w:rsidRDefault="00BF7348" w:rsidP="000E13D4">
            <w:pPr>
              <w:spacing w:line="360" w:lineRule="auto"/>
              <w:jc w:val="center"/>
            </w:pPr>
            <w:r w:rsidRPr="000E13D4">
              <w:t>-10325,3</w:t>
            </w:r>
          </w:p>
        </w:tc>
      </w:tr>
      <w:tr w:rsidR="00BF7348" w:rsidRPr="000E13D4">
        <w:tc>
          <w:tcPr>
            <w:tcW w:w="4731" w:type="dxa"/>
          </w:tcPr>
          <w:p w:rsidR="00BF7348" w:rsidRPr="000E13D4" w:rsidRDefault="00BF7348" w:rsidP="000E13D4">
            <w:pPr>
              <w:spacing w:line="360" w:lineRule="auto"/>
            </w:pPr>
            <w:r w:rsidRPr="000E13D4">
              <w:t>6. Период оборота денежных средств, дни</w:t>
            </w:r>
          </w:p>
        </w:tc>
        <w:tc>
          <w:tcPr>
            <w:tcW w:w="957" w:type="dxa"/>
          </w:tcPr>
          <w:p w:rsidR="00BF7348" w:rsidRPr="000E13D4" w:rsidRDefault="00BF7348" w:rsidP="000E13D4">
            <w:pPr>
              <w:spacing w:line="360" w:lineRule="auto"/>
              <w:jc w:val="center"/>
            </w:pPr>
            <w:r w:rsidRPr="000E13D4">
              <w:t>4,58</w:t>
            </w:r>
          </w:p>
        </w:tc>
        <w:tc>
          <w:tcPr>
            <w:tcW w:w="1021" w:type="dxa"/>
          </w:tcPr>
          <w:p w:rsidR="00BF7348" w:rsidRPr="000E13D4" w:rsidRDefault="00BF7348" w:rsidP="000E13D4">
            <w:pPr>
              <w:spacing w:line="360" w:lineRule="auto"/>
              <w:jc w:val="center"/>
            </w:pPr>
            <w:r w:rsidRPr="000E13D4">
              <w:t>0,03</w:t>
            </w:r>
          </w:p>
        </w:tc>
        <w:tc>
          <w:tcPr>
            <w:tcW w:w="959" w:type="dxa"/>
          </w:tcPr>
          <w:p w:rsidR="00BF7348" w:rsidRPr="000E13D4" w:rsidRDefault="00BF7348" w:rsidP="000E13D4">
            <w:pPr>
              <w:spacing w:line="360" w:lineRule="auto"/>
              <w:jc w:val="center"/>
            </w:pPr>
            <w:r w:rsidRPr="000E13D4">
              <w:t>6,16</w:t>
            </w:r>
          </w:p>
        </w:tc>
        <w:tc>
          <w:tcPr>
            <w:tcW w:w="1092" w:type="dxa"/>
          </w:tcPr>
          <w:p w:rsidR="00BF7348" w:rsidRPr="000E13D4" w:rsidRDefault="00BF7348" w:rsidP="000E13D4">
            <w:pPr>
              <w:spacing w:line="360" w:lineRule="auto"/>
              <w:jc w:val="center"/>
            </w:pPr>
            <w:r w:rsidRPr="000E13D4">
              <w:t>-4,54</w:t>
            </w:r>
          </w:p>
        </w:tc>
        <w:tc>
          <w:tcPr>
            <w:tcW w:w="1135" w:type="dxa"/>
          </w:tcPr>
          <w:p w:rsidR="00BF7348" w:rsidRPr="000E13D4" w:rsidRDefault="00BF7348" w:rsidP="000E13D4">
            <w:pPr>
              <w:spacing w:line="360" w:lineRule="auto"/>
              <w:jc w:val="center"/>
            </w:pPr>
            <w:r w:rsidRPr="000E13D4">
              <w:t>6,13</w:t>
            </w:r>
          </w:p>
        </w:tc>
      </w:tr>
      <w:tr w:rsidR="00BF7348" w:rsidRPr="000E13D4">
        <w:tc>
          <w:tcPr>
            <w:tcW w:w="4731" w:type="dxa"/>
          </w:tcPr>
          <w:p w:rsidR="00BF7348" w:rsidRPr="000E13D4" w:rsidRDefault="00BF7348" w:rsidP="000E13D4">
            <w:r w:rsidRPr="000E13D4">
              <w:t>7. Оборачиваемость кредиторской задолженности, обороты</w:t>
            </w:r>
          </w:p>
        </w:tc>
        <w:tc>
          <w:tcPr>
            <w:tcW w:w="957" w:type="dxa"/>
          </w:tcPr>
          <w:p w:rsidR="00BF7348" w:rsidRPr="000E13D4" w:rsidRDefault="00BF7348" w:rsidP="000E13D4">
            <w:pPr>
              <w:spacing w:line="360" w:lineRule="auto"/>
              <w:jc w:val="center"/>
            </w:pPr>
            <w:r w:rsidRPr="000E13D4">
              <w:t>11,96</w:t>
            </w:r>
          </w:p>
        </w:tc>
        <w:tc>
          <w:tcPr>
            <w:tcW w:w="1021" w:type="dxa"/>
          </w:tcPr>
          <w:p w:rsidR="00BF7348" w:rsidRPr="000E13D4" w:rsidRDefault="00BF7348" w:rsidP="000E13D4">
            <w:pPr>
              <w:spacing w:line="360" w:lineRule="auto"/>
              <w:jc w:val="center"/>
            </w:pPr>
            <w:r w:rsidRPr="000E13D4">
              <w:t>14,72</w:t>
            </w:r>
          </w:p>
        </w:tc>
        <w:tc>
          <w:tcPr>
            <w:tcW w:w="959" w:type="dxa"/>
          </w:tcPr>
          <w:p w:rsidR="00BF7348" w:rsidRPr="000E13D4" w:rsidRDefault="00BF7348" w:rsidP="000E13D4">
            <w:pPr>
              <w:spacing w:line="360" w:lineRule="auto"/>
              <w:jc w:val="center"/>
            </w:pPr>
            <w:r w:rsidRPr="000E13D4">
              <w:t>19,08</w:t>
            </w:r>
          </w:p>
        </w:tc>
        <w:tc>
          <w:tcPr>
            <w:tcW w:w="1092" w:type="dxa"/>
          </w:tcPr>
          <w:p w:rsidR="00BF7348" w:rsidRPr="000E13D4" w:rsidRDefault="00BF7348" w:rsidP="000E13D4">
            <w:pPr>
              <w:spacing w:line="360" w:lineRule="auto"/>
              <w:jc w:val="center"/>
            </w:pPr>
            <w:r w:rsidRPr="000E13D4">
              <w:t>2,76</w:t>
            </w:r>
          </w:p>
        </w:tc>
        <w:tc>
          <w:tcPr>
            <w:tcW w:w="1135" w:type="dxa"/>
          </w:tcPr>
          <w:p w:rsidR="00BF7348" w:rsidRPr="000E13D4" w:rsidRDefault="00BF7348" w:rsidP="000E13D4">
            <w:pPr>
              <w:spacing w:line="360" w:lineRule="auto"/>
              <w:jc w:val="center"/>
            </w:pPr>
            <w:r w:rsidRPr="000E13D4">
              <w:t>4,36</w:t>
            </w:r>
          </w:p>
        </w:tc>
      </w:tr>
      <w:tr w:rsidR="00BF7348" w:rsidRPr="000E13D4">
        <w:tc>
          <w:tcPr>
            <w:tcW w:w="4731" w:type="dxa"/>
          </w:tcPr>
          <w:p w:rsidR="00BF7348" w:rsidRPr="000E13D4" w:rsidRDefault="00BF7348" w:rsidP="000E13D4">
            <w:r w:rsidRPr="000E13D4">
              <w:t>8. Период оборота кредиторской задолженности, дни</w:t>
            </w:r>
          </w:p>
        </w:tc>
        <w:tc>
          <w:tcPr>
            <w:tcW w:w="957" w:type="dxa"/>
          </w:tcPr>
          <w:p w:rsidR="00BF7348" w:rsidRPr="000E13D4" w:rsidRDefault="00BF7348" w:rsidP="000E13D4">
            <w:pPr>
              <w:spacing w:line="360" w:lineRule="auto"/>
              <w:jc w:val="center"/>
            </w:pPr>
            <w:r w:rsidRPr="000E13D4">
              <w:t>30,10</w:t>
            </w:r>
          </w:p>
        </w:tc>
        <w:tc>
          <w:tcPr>
            <w:tcW w:w="1021" w:type="dxa"/>
          </w:tcPr>
          <w:p w:rsidR="00BF7348" w:rsidRPr="000E13D4" w:rsidRDefault="00BF7348" w:rsidP="000E13D4">
            <w:pPr>
              <w:spacing w:line="360" w:lineRule="auto"/>
              <w:jc w:val="center"/>
            </w:pPr>
            <w:r w:rsidRPr="000E13D4">
              <w:t>24,46</w:t>
            </w:r>
          </w:p>
        </w:tc>
        <w:tc>
          <w:tcPr>
            <w:tcW w:w="959" w:type="dxa"/>
          </w:tcPr>
          <w:p w:rsidR="00BF7348" w:rsidRPr="000E13D4" w:rsidRDefault="00BF7348" w:rsidP="000E13D4">
            <w:pPr>
              <w:spacing w:line="360" w:lineRule="auto"/>
              <w:jc w:val="center"/>
            </w:pPr>
            <w:r w:rsidRPr="000E13D4">
              <w:t>18,87</w:t>
            </w:r>
          </w:p>
        </w:tc>
        <w:tc>
          <w:tcPr>
            <w:tcW w:w="1092" w:type="dxa"/>
          </w:tcPr>
          <w:p w:rsidR="00BF7348" w:rsidRPr="000E13D4" w:rsidRDefault="00BF7348" w:rsidP="000E13D4">
            <w:pPr>
              <w:spacing w:line="360" w:lineRule="auto"/>
              <w:jc w:val="center"/>
            </w:pPr>
            <w:r w:rsidRPr="000E13D4">
              <w:t>-5,65</w:t>
            </w:r>
          </w:p>
        </w:tc>
        <w:tc>
          <w:tcPr>
            <w:tcW w:w="1135" w:type="dxa"/>
          </w:tcPr>
          <w:p w:rsidR="00BF7348" w:rsidRPr="000E13D4" w:rsidRDefault="00BF7348" w:rsidP="000E13D4">
            <w:pPr>
              <w:spacing w:line="360" w:lineRule="auto"/>
              <w:jc w:val="center"/>
            </w:pPr>
            <w:r w:rsidRPr="000E13D4">
              <w:t>-5,59</w:t>
            </w:r>
          </w:p>
        </w:tc>
      </w:tr>
      <w:tr w:rsidR="00BF7348" w:rsidRPr="000E13D4">
        <w:tc>
          <w:tcPr>
            <w:tcW w:w="4731" w:type="dxa"/>
          </w:tcPr>
          <w:p w:rsidR="00BF7348" w:rsidRPr="000E13D4" w:rsidRDefault="00BF7348" w:rsidP="000E13D4">
            <w:pPr>
              <w:spacing w:line="360" w:lineRule="auto"/>
            </w:pPr>
            <w:r w:rsidRPr="000E13D4">
              <w:t>9. Период операционного цикла, дни</w:t>
            </w:r>
          </w:p>
        </w:tc>
        <w:tc>
          <w:tcPr>
            <w:tcW w:w="957" w:type="dxa"/>
          </w:tcPr>
          <w:p w:rsidR="00BF7348" w:rsidRPr="000E13D4" w:rsidRDefault="00BF7348" w:rsidP="000E13D4">
            <w:pPr>
              <w:spacing w:line="360" w:lineRule="auto"/>
              <w:jc w:val="center"/>
            </w:pPr>
            <w:r w:rsidRPr="000E13D4">
              <w:t>57,54</w:t>
            </w:r>
          </w:p>
        </w:tc>
        <w:tc>
          <w:tcPr>
            <w:tcW w:w="1021" w:type="dxa"/>
          </w:tcPr>
          <w:p w:rsidR="00BF7348" w:rsidRPr="000E13D4" w:rsidRDefault="00BF7348" w:rsidP="000E13D4">
            <w:pPr>
              <w:spacing w:line="360" w:lineRule="auto"/>
              <w:jc w:val="center"/>
            </w:pPr>
            <w:r w:rsidRPr="000E13D4">
              <w:t>59,36</w:t>
            </w:r>
          </w:p>
        </w:tc>
        <w:tc>
          <w:tcPr>
            <w:tcW w:w="959" w:type="dxa"/>
          </w:tcPr>
          <w:p w:rsidR="00BF7348" w:rsidRPr="000E13D4" w:rsidRDefault="00BF7348" w:rsidP="000E13D4">
            <w:pPr>
              <w:spacing w:line="360" w:lineRule="auto"/>
              <w:jc w:val="center"/>
            </w:pPr>
            <w:r w:rsidRPr="000E13D4">
              <w:t>54,57</w:t>
            </w:r>
          </w:p>
        </w:tc>
        <w:tc>
          <w:tcPr>
            <w:tcW w:w="1092" w:type="dxa"/>
          </w:tcPr>
          <w:p w:rsidR="00BF7348" w:rsidRPr="000E13D4" w:rsidRDefault="00BF7348" w:rsidP="000E13D4">
            <w:pPr>
              <w:spacing w:line="360" w:lineRule="auto"/>
              <w:jc w:val="center"/>
            </w:pPr>
            <w:r w:rsidRPr="000E13D4">
              <w:t>1,83</w:t>
            </w:r>
          </w:p>
        </w:tc>
        <w:tc>
          <w:tcPr>
            <w:tcW w:w="1135" w:type="dxa"/>
          </w:tcPr>
          <w:p w:rsidR="00BF7348" w:rsidRPr="000E13D4" w:rsidRDefault="00BF7348" w:rsidP="000E13D4">
            <w:pPr>
              <w:spacing w:line="360" w:lineRule="auto"/>
              <w:jc w:val="center"/>
            </w:pPr>
            <w:r w:rsidRPr="000E13D4">
              <w:t>-4,79</w:t>
            </w:r>
          </w:p>
        </w:tc>
      </w:tr>
      <w:tr w:rsidR="00BF7348" w:rsidRPr="000E13D4">
        <w:tc>
          <w:tcPr>
            <w:tcW w:w="4731" w:type="dxa"/>
          </w:tcPr>
          <w:p w:rsidR="00BF7348" w:rsidRPr="000E13D4" w:rsidRDefault="00BF7348" w:rsidP="000E13D4">
            <w:pPr>
              <w:spacing w:line="360" w:lineRule="auto"/>
            </w:pPr>
            <w:r w:rsidRPr="000E13D4">
              <w:t>10. Период финансового цикла, дни</w:t>
            </w:r>
          </w:p>
        </w:tc>
        <w:tc>
          <w:tcPr>
            <w:tcW w:w="957" w:type="dxa"/>
          </w:tcPr>
          <w:p w:rsidR="00BF7348" w:rsidRPr="000E13D4" w:rsidRDefault="00BF7348" w:rsidP="000E13D4">
            <w:pPr>
              <w:spacing w:line="360" w:lineRule="auto"/>
              <w:jc w:val="center"/>
            </w:pPr>
            <w:r w:rsidRPr="000E13D4">
              <w:t>29,02</w:t>
            </w:r>
          </w:p>
        </w:tc>
        <w:tc>
          <w:tcPr>
            <w:tcW w:w="1021" w:type="dxa"/>
          </w:tcPr>
          <w:p w:rsidR="00BF7348" w:rsidRPr="000E13D4" w:rsidRDefault="00BF7348" w:rsidP="000E13D4">
            <w:pPr>
              <w:spacing w:line="360" w:lineRule="auto"/>
              <w:jc w:val="center"/>
            </w:pPr>
            <w:r w:rsidRPr="000E13D4">
              <w:t>36,16</w:t>
            </w:r>
          </w:p>
        </w:tc>
        <w:tc>
          <w:tcPr>
            <w:tcW w:w="959" w:type="dxa"/>
          </w:tcPr>
          <w:p w:rsidR="00BF7348" w:rsidRPr="000E13D4" w:rsidRDefault="00BF7348" w:rsidP="000E13D4">
            <w:pPr>
              <w:spacing w:line="360" w:lineRule="auto"/>
              <w:jc w:val="center"/>
            </w:pPr>
            <w:r w:rsidRPr="000E13D4">
              <w:t>36,83</w:t>
            </w:r>
          </w:p>
        </w:tc>
        <w:tc>
          <w:tcPr>
            <w:tcW w:w="1092" w:type="dxa"/>
          </w:tcPr>
          <w:p w:rsidR="00BF7348" w:rsidRPr="000E13D4" w:rsidRDefault="00BF7348" w:rsidP="000E13D4">
            <w:pPr>
              <w:spacing w:line="360" w:lineRule="auto"/>
              <w:jc w:val="center"/>
            </w:pPr>
            <w:r w:rsidRPr="000E13D4">
              <w:t>7,14</w:t>
            </w:r>
          </w:p>
        </w:tc>
        <w:tc>
          <w:tcPr>
            <w:tcW w:w="1135" w:type="dxa"/>
          </w:tcPr>
          <w:p w:rsidR="00BF7348" w:rsidRPr="000E13D4" w:rsidRDefault="00BF7348" w:rsidP="000E13D4">
            <w:pPr>
              <w:spacing w:line="360" w:lineRule="auto"/>
              <w:jc w:val="center"/>
            </w:pPr>
            <w:r w:rsidRPr="000E13D4">
              <w:t>0,66</w:t>
            </w:r>
          </w:p>
        </w:tc>
      </w:tr>
      <w:tr w:rsidR="00BF7348" w:rsidRPr="000E13D4">
        <w:tc>
          <w:tcPr>
            <w:tcW w:w="4731" w:type="dxa"/>
          </w:tcPr>
          <w:p w:rsidR="00BF7348" w:rsidRPr="000E13D4" w:rsidRDefault="00BF7348" w:rsidP="000E13D4">
            <w:r w:rsidRPr="000E13D4">
              <w:t>11. Оборачиваемость собственного капитала, обороты</w:t>
            </w:r>
          </w:p>
        </w:tc>
        <w:tc>
          <w:tcPr>
            <w:tcW w:w="957" w:type="dxa"/>
          </w:tcPr>
          <w:p w:rsidR="00BF7348" w:rsidRPr="000E13D4" w:rsidRDefault="00BF7348" w:rsidP="000E13D4">
            <w:pPr>
              <w:spacing w:line="360" w:lineRule="auto"/>
              <w:jc w:val="center"/>
            </w:pPr>
            <w:r w:rsidRPr="000E13D4">
              <w:t>11,08</w:t>
            </w:r>
          </w:p>
        </w:tc>
        <w:tc>
          <w:tcPr>
            <w:tcW w:w="1021" w:type="dxa"/>
          </w:tcPr>
          <w:p w:rsidR="00BF7348" w:rsidRPr="000E13D4" w:rsidRDefault="00BF7348" w:rsidP="000E13D4">
            <w:pPr>
              <w:spacing w:line="360" w:lineRule="auto"/>
              <w:jc w:val="center"/>
            </w:pPr>
            <w:r w:rsidRPr="000E13D4">
              <w:t>10,16</w:t>
            </w:r>
          </w:p>
        </w:tc>
        <w:tc>
          <w:tcPr>
            <w:tcW w:w="959" w:type="dxa"/>
          </w:tcPr>
          <w:p w:rsidR="00BF7348" w:rsidRPr="000E13D4" w:rsidRDefault="00BF7348" w:rsidP="000E13D4">
            <w:pPr>
              <w:spacing w:line="360" w:lineRule="auto"/>
              <w:jc w:val="center"/>
            </w:pPr>
            <w:r w:rsidRPr="000E13D4">
              <w:t>8,74</w:t>
            </w:r>
          </w:p>
        </w:tc>
        <w:tc>
          <w:tcPr>
            <w:tcW w:w="1092" w:type="dxa"/>
          </w:tcPr>
          <w:p w:rsidR="00BF7348" w:rsidRPr="000E13D4" w:rsidRDefault="00BF7348" w:rsidP="000E13D4">
            <w:pPr>
              <w:spacing w:line="360" w:lineRule="auto"/>
              <w:jc w:val="center"/>
            </w:pPr>
            <w:r w:rsidRPr="000E13D4">
              <w:t>-0,93</w:t>
            </w:r>
          </w:p>
        </w:tc>
        <w:tc>
          <w:tcPr>
            <w:tcW w:w="1135" w:type="dxa"/>
          </w:tcPr>
          <w:p w:rsidR="00BF7348" w:rsidRPr="000E13D4" w:rsidRDefault="00BF7348" w:rsidP="000E13D4">
            <w:pPr>
              <w:spacing w:line="360" w:lineRule="auto"/>
              <w:jc w:val="center"/>
            </w:pPr>
            <w:r w:rsidRPr="000E13D4">
              <w:t>-1,42</w:t>
            </w:r>
          </w:p>
        </w:tc>
      </w:tr>
      <w:tr w:rsidR="00BF7348" w:rsidRPr="000E13D4">
        <w:tc>
          <w:tcPr>
            <w:tcW w:w="4731" w:type="dxa"/>
          </w:tcPr>
          <w:p w:rsidR="00BF7348" w:rsidRPr="000E13D4" w:rsidRDefault="00BF7348" w:rsidP="000E13D4">
            <w:r w:rsidRPr="000E13D4">
              <w:t>12. Период оборота собственного капитала, дни</w:t>
            </w:r>
          </w:p>
        </w:tc>
        <w:tc>
          <w:tcPr>
            <w:tcW w:w="957" w:type="dxa"/>
          </w:tcPr>
          <w:p w:rsidR="00BF7348" w:rsidRPr="000E13D4" w:rsidRDefault="00BF7348" w:rsidP="000E13D4">
            <w:pPr>
              <w:spacing w:line="360" w:lineRule="auto"/>
              <w:jc w:val="center"/>
            </w:pPr>
            <w:r w:rsidRPr="000E13D4">
              <w:t>32,48</w:t>
            </w:r>
          </w:p>
        </w:tc>
        <w:tc>
          <w:tcPr>
            <w:tcW w:w="1021" w:type="dxa"/>
          </w:tcPr>
          <w:p w:rsidR="00BF7348" w:rsidRPr="000E13D4" w:rsidRDefault="00BF7348" w:rsidP="000E13D4">
            <w:pPr>
              <w:spacing w:line="360" w:lineRule="auto"/>
              <w:jc w:val="center"/>
            </w:pPr>
            <w:r w:rsidRPr="000E13D4">
              <w:t>35,44</w:t>
            </w:r>
          </w:p>
        </w:tc>
        <w:tc>
          <w:tcPr>
            <w:tcW w:w="959" w:type="dxa"/>
          </w:tcPr>
          <w:p w:rsidR="00BF7348" w:rsidRPr="000E13D4" w:rsidRDefault="00BF7348" w:rsidP="000E13D4">
            <w:pPr>
              <w:spacing w:line="360" w:lineRule="auto"/>
              <w:jc w:val="center"/>
            </w:pPr>
            <w:r w:rsidRPr="000E13D4">
              <w:t>41,18</w:t>
            </w:r>
          </w:p>
        </w:tc>
        <w:tc>
          <w:tcPr>
            <w:tcW w:w="1092" w:type="dxa"/>
          </w:tcPr>
          <w:p w:rsidR="00BF7348" w:rsidRPr="000E13D4" w:rsidRDefault="00BF7348" w:rsidP="000E13D4">
            <w:pPr>
              <w:spacing w:line="360" w:lineRule="auto"/>
              <w:jc w:val="center"/>
            </w:pPr>
            <w:r w:rsidRPr="000E13D4">
              <w:t>2,96</w:t>
            </w:r>
          </w:p>
        </w:tc>
        <w:tc>
          <w:tcPr>
            <w:tcW w:w="1135" w:type="dxa"/>
          </w:tcPr>
          <w:p w:rsidR="00BF7348" w:rsidRPr="000E13D4" w:rsidRDefault="00BF7348" w:rsidP="000E13D4">
            <w:pPr>
              <w:spacing w:line="360" w:lineRule="auto"/>
              <w:jc w:val="center"/>
            </w:pPr>
            <w:r w:rsidRPr="000E13D4">
              <w:t>5,74</w:t>
            </w:r>
          </w:p>
        </w:tc>
      </w:tr>
    </w:tbl>
    <w:p w:rsidR="00BF7348" w:rsidRPr="00FD5523" w:rsidRDefault="00BF7348" w:rsidP="00BF7348">
      <w:pPr>
        <w:pStyle w:val="3"/>
        <w:tabs>
          <w:tab w:val="left" w:pos="720"/>
          <w:tab w:val="left" w:pos="5580"/>
        </w:tabs>
        <w:spacing w:line="360" w:lineRule="auto"/>
        <w:rPr>
          <w:szCs w:val="28"/>
        </w:rPr>
      </w:pPr>
    </w:p>
    <w:p w:rsidR="00BF7348" w:rsidRPr="00FD5523" w:rsidRDefault="00BF7348" w:rsidP="00BF7348">
      <w:pPr>
        <w:pStyle w:val="3"/>
        <w:tabs>
          <w:tab w:val="left" w:pos="720"/>
          <w:tab w:val="left" w:pos="5580"/>
        </w:tabs>
        <w:spacing w:line="360" w:lineRule="auto"/>
        <w:rPr>
          <w:szCs w:val="28"/>
        </w:rPr>
      </w:pPr>
      <w:r w:rsidRPr="00FD5523">
        <w:rPr>
          <w:szCs w:val="28"/>
        </w:rPr>
        <w:t>Коэффициент оборачиваемости кредиторской задолженности</w:t>
      </w:r>
      <w:r w:rsidRPr="005D0F33">
        <w:rPr>
          <w:szCs w:val="28"/>
        </w:rPr>
        <w:t xml:space="preserve"> </w:t>
      </w:r>
      <w:r w:rsidRPr="00FD5523">
        <w:rPr>
          <w:szCs w:val="28"/>
        </w:rPr>
        <w:t xml:space="preserve">показывает, сколько компании требуется оборотов для оплаты выставленных ей счетов. В соответствии с проведенными расчетами данный коэффициент в </w:t>
      </w:r>
      <w:smartTag w:uri="urn:schemas-microsoft-com:office:smarttags" w:element="metricconverter">
        <w:smartTagPr>
          <w:attr w:name="ProductID" w:val="2006 г"/>
        </w:smartTagPr>
        <w:r>
          <w:rPr>
            <w:szCs w:val="28"/>
          </w:rPr>
          <w:t>2006</w:t>
        </w:r>
        <w:r w:rsidRPr="00FD5523">
          <w:rPr>
            <w:szCs w:val="28"/>
          </w:rPr>
          <w:t xml:space="preserve"> г</w:t>
        </w:r>
      </w:smartTag>
      <w:r w:rsidRPr="00FD5523">
        <w:rPr>
          <w:szCs w:val="28"/>
        </w:rPr>
        <w:t xml:space="preserve">. </w:t>
      </w:r>
      <w:r>
        <w:rPr>
          <w:szCs w:val="28"/>
        </w:rPr>
        <w:t>вырос</w:t>
      </w:r>
      <w:r w:rsidRPr="00FD5523">
        <w:rPr>
          <w:szCs w:val="28"/>
        </w:rPr>
        <w:t xml:space="preserve"> на </w:t>
      </w:r>
      <w:r>
        <w:rPr>
          <w:szCs w:val="28"/>
        </w:rPr>
        <w:t>4,36</w:t>
      </w:r>
      <w:r w:rsidRPr="00FD5523">
        <w:rPr>
          <w:szCs w:val="28"/>
        </w:rPr>
        <w:t xml:space="preserve"> и составил </w:t>
      </w:r>
      <w:r>
        <w:rPr>
          <w:szCs w:val="28"/>
        </w:rPr>
        <w:t>19,08 раз</w:t>
      </w:r>
      <w:r w:rsidRPr="00FD5523">
        <w:rPr>
          <w:szCs w:val="28"/>
        </w:rPr>
        <w:t>.</w:t>
      </w:r>
    </w:p>
    <w:p w:rsidR="00BF7348" w:rsidRPr="00FD5523" w:rsidRDefault="00BF7348" w:rsidP="00BF7348">
      <w:pPr>
        <w:pStyle w:val="3"/>
        <w:tabs>
          <w:tab w:val="left" w:pos="720"/>
          <w:tab w:val="left" w:pos="5580"/>
        </w:tabs>
        <w:spacing w:line="360" w:lineRule="auto"/>
        <w:rPr>
          <w:szCs w:val="28"/>
        </w:rPr>
      </w:pPr>
      <w:r w:rsidRPr="00FD5523">
        <w:rPr>
          <w:szCs w:val="28"/>
        </w:rPr>
        <w:t>Рассматривая проведенные расчеты</w:t>
      </w:r>
      <w:r>
        <w:rPr>
          <w:szCs w:val="28"/>
        </w:rPr>
        <w:t xml:space="preserve"> коэффициентов оборачиваемости</w:t>
      </w:r>
      <w:r w:rsidRPr="00FD5523">
        <w:rPr>
          <w:szCs w:val="28"/>
        </w:rPr>
        <w:t xml:space="preserve">, следует отметить </w:t>
      </w:r>
      <w:r>
        <w:rPr>
          <w:szCs w:val="28"/>
        </w:rPr>
        <w:t>увеличение</w:t>
      </w:r>
      <w:r w:rsidRPr="00FD5523">
        <w:rPr>
          <w:szCs w:val="28"/>
        </w:rPr>
        <w:t xml:space="preserve"> </w:t>
      </w:r>
      <w:r>
        <w:rPr>
          <w:szCs w:val="28"/>
        </w:rPr>
        <w:t>практически всех показателей</w:t>
      </w:r>
      <w:r w:rsidRPr="00FD5523">
        <w:rPr>
          <w:szCs w:val="28"/>
        </w:rPr>
        <w:t xml:space="preserve"> в </w:t>
      </w:r>
      <w:smartTag w:uri="urn:schemas-microsoft-com:office:smarttags" w:element="metricconverter">
        <w:smartTagPr>
          <w:attr w:name="ProductID" w:val="2006 г"/>
        </w:smartTagPr>
        <w:r>
          <w:rPr>
            <w:szCs w:val="28"/>
          </w:rPr>
          <w:t>2006</w:t>
        </w:r>
        <w:r w:rsidRPr="00FD5523">
          <w:rPr>
            <w:szCs w:val="28"/>
          </w:rPr>
          <w:t xml:space="preserve"> г</w:t>
        </w:r>
      </w:smartTag>
      <w:r w:rsidRPr="00FD5523">
        <w:rPr>
          <w:szCs w:val="28"/>
        </w:rPr>
        <w:t xml:space="preserve">., что характеризует </w:t>
      </w:r>
      <w:r>
        <w:rPr>
          <w:szCs w:val="28"/>
        </w:rPr>
        <w:t xml:space="preserve">ООО «Горника» </w:t>
      </w:r>
      <w:r w:rsidRPr="00FD5523">
        <w:rPr>
          <w:szCs w:val="28"/>
        </w:rPr>
        <w:t>с положительной стороны.</w:t>
      </w:r>
    </w:p>
    <w:p w:rsidR="00BF7348" w:rsidRPr="005D0F33" w:rsidRDefault="00BF7348" w:rsidP="00BF7348">
      <w:pPr>
        <w:pStyle w:val="3"/>
        <w:tabs>
          <w:tab w:val="left" w:pos="720"/>
          <w:tab w:val="left" w:pos="5580"/>
        </w:tabs>
        <w:spacing w:line="360" w:lineRule="auto"/>
        <w:rPr>
          <w:szCs w:val="28"/>
        </w:rPr>
      </w:pPr>
      <w:r w:rsidRPr="005C2DC1">
        <w:rPr>
          <w:szCs w:val="28"/>
        </w:rPr>
        <w:t>Для оценки платежеспособности предприятия принято использовать коэффициенты абсолютной и текущей ликвидности. Ликвидность означает способность предприятия платить по своим краткосрочным обязательствам, для чего его оборотные активы должны обладать ликвидностью, то есть возможностью трансформироваться в наличность.</w:t>
      </w:r>
      <w:r>
        <w:rPr>
          <w:szCs w:val="28"/>
        </w:rPr>
        <w:t xml:space="preserve"> </w:t>
      </w:r>
    </w:p>
    <w:p w:rsidR="00BF7348" w:rsidRPr="00F626D4" w:rsidRDefault="00BF7348" w:rsidP="00BF7348">
      <w:pPr>
        <w:pStyle w:val="3"/>
        <w:tabs>
          <w:tab w:val="left" w:pos="720"/>
          <w:tab w:val="left" w:pos="5580"/>
        </w:tabs>
        <w:spacing w:line="360" w:lineRule="auto"/>
        <w:rPr>
          <w:szCs w:val="28"/>
        </w:rPr>
      </w:pPr>
      <w:r w:rsidRPr="00F626D4">
        <w:rPr>
          <w:szCs w:val="28"/>
        </w:rPr>
        <w:t>Показатели платежеспособности</w:t>
      </w:r>
      <w:r>
        <w:rPr>
          <w:szCs w:val="28"/>
        </w:rPr>
        <w:t xml:space="preserve"> ООО «Горника» </w:t>
      </w:r>
      <w:r w:rsidRPr="00F626D4">
        <w:rPr>
          <w:szCs w:val="28"/>
        </w:rPr>
        <w:t>представим в виде табл</w:t>
      </w:r>
      <w:r>
        <w:rPr>
          <w:szCs w:val="28"/>
        </w:rPr>
        <w:t>.</w:t>
      </w:r>
      <w:r w:rsidRPr="00F626D4">
        <w:rPr>
          <w:szCs w:val="28"/>
        </w:rPr>
        <w:t xml:space="preserve"> </w:t>
      </w:r>
      <w:r w:rsidR="000E13D4">
        <w:rPr>
          <w:szCs w:val="28"/>
          <w:lang w:val="ru-RU"/>
        </w:rPr>
        <w:t>9</w:t>
      </w:r>
      <w:r w:rsidRPr="00F626D4">
        <w:rPr>
          <w:szCs w:val="28"/>
        </w:rPr>
        <w:t xml:space="preserve">, рассчитав их изменения за рассматриваемый период. </w:t>
      </w:r>
    </w:p>
    <w:p w:rsidR="00BF7348" w:rsidRPr="000E13D4" w:rsidRDefault="00BF7348" w:rsidP="00BF7348">
      <w:pPr>
        <w:pStyle w:val="a7"/>
        <w:spacing w:line="360" w:lineRule="auto"/>
        <w:ind w:firstLine="709"/>
        <w:jc w:val="right"/>
        <w:rPr>
          <w:b w:val="0"/>
          <w:sz w:val="28"/>
          <w:szCs w:val="28"/>
        </w:rPr>
      </w:pPr>
      <w:r w:rsidRPr="000E13D4">
        <w:rPr>
          <w:b w:val="0"/>
          <w:sz w:val="28"/>
          <w:szCs w:val="28"/>
        </w:rPr>
        <w:t xml:space="preserve">Таблица </w:t>
      </w:r>
      <w:r w:rsidR="000E13D4" w:rsidRPr="000E13D4">
        <w:rPr>
          <w:b w:val="0"/>
          <w:sz w:val="28"/>
          <w:szCs w:val="28"/>
        </w:rPr>
        <w:t>9</w:t>
      </w:r>
    </w:p>
    <w:p w:rsidR="00BF7348" w:rsidRPr="000E13D4" w:rsidRDefault="00BF7348" w:rsidP="00BF7348">
      <w:pPr>
        <w:pStyle w:val="a7"/>
        <w:spacing w:line="360" w:lineRule="auto"/>
        <w:ind w:firstLine="709"/>
        <w:jc w:val="center"/>
        <w:rPr>
          <w:b w:val="0"/>
          <w:sz w:val="28"/>
          <w:szCs w:val="28"/>
        </w:rPr>
      </w:pPr>
      <w:r w:rsidRPr="000E13D4">
        <w:rPr>
          <w:b w:val="0"/>
          <w:sz w:val="28"/>
          <w:szCs w:val="28"/>
        </w:rPr>
        <w:t>Показатели платежеспособности и финансовой устойчивости ООО «Горника» за 2005-2006 гг.</w:t>
      </w:r>
    </w:p>
    <w:tbl>
      <w:tblPr>
        <w:tblW w:w="97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6"/>
        <w:gridCol w:w="1080"/>
        <w:gridCol w:w="1028"/>
        <w:gridCol w:w="1958"/>
      </w:tblGrid>
      <w:tr w:rsidR="00BF7348" w:rsidRPr="00EB327E">
        <w:trPr>
          <w:trHeight w:val="280"/>
        </w:trPr>
        <w:tc>
          <w:tcPr>
            <w:tcW w:w="5656" w:type="dxa"/>
            <w:vMerge w:val="restart"/>
            <w:vAlign w:val="center"/>
          </w:tcPr>
          <w:p w:rsidR="00BF7348" w:rsidRPr="00EB327E" w:rsidRDefault="00BF7348" w:rsidP="00BF7348">
            <w:pPr>
              <w:jc w:val="center"/>
            </w:pPr>
            <w:r w:rsidRPr="00EB327E">
              <w:t>Показатель</w:t>
            </w:r>
          </w:p>
        </w:tc>
        <w:tc>
          <w:tcPr>
            <w:tcW w:w="2108" w:type="dxa"/>
            <w:gridSpan w:val="2"/>
            <w:vAlign w:val="center"/>
          </w:tcPr>
          <w:p w:rsidR="00BF7348" w:rsidRPr="00EB327E" w:rsidRDefault="00BF7348" w:rsidP="00BF7348">
            <w:pPr>
              <w:jc w:val="center"/>
            </w:pPr>
            <w:r>
              <w:t>Годы</w:t>
            </w:r>
          </w:p>
        </w:tc>
        <w:tc>
          <w:tcPr>
            <w:tcW w:w="1958" w:type="dxa"/>
            <w:vMerge w:val="restart"/>
            <w:vAlign w:val="center"/>
          </w:tcPr>
          <w:p w:rsidR="00BF7348" w:rsidRPr="00EB327E" w:rsidRDefault="00BF7348" w:rsidP="00BF7348">
            <w:pPr>
              <w:jc w:val="center"/>
            </w:pPr>
            <w:r w:rsidRPr="00EB327E">
              <w:t>Отклонение</w:t>
            </w:r>
            <w:r>
              <w:t xml:space="preserve"> (+;-)</w:t>
            </w:r>
          </w:p>
        </w:tc>
      </w:tr>
      <w:tr w:rsidR="00BF7348" w:rsidRPr="00EB327E">
        <w:trPr>
          <w:trHeight w:val="280"/>
        </w:trPr>
        <w:tc>
          <w:tcPr>
            <w:tcW w:w="5656" w:type="dxa"/>
            <w:vMerge/>
            <w:vAlign w:val="center"/>
          </w:tcPr>
          <w:p w:rsidR="00BF7348" w:rsidRPr="00EB327E" w:rsidRDefault="00BF7348" w:rsidP="00BF7348">
            <w:pPr>
              <w:jc w:val="center"/>
            </w:pPr>
          </w:p>
        </w:tc>
        <w:tc>
          <w:tcPr>
            <w:tcW w:w="1080" w:type="dxa"/>
            <w:vAlign w:val="center"/>
          </w:tcPr>
          <w:p w:rsidR="00BF7348" w:rsidRPr="00EB327E" w:rsidRDefault="00BF7348" w:rsidP="00BF7348">
            <w:pPr>
              <w:jc w:val="center"/>
            </w:pPr>
            <w:r>
              <w:t>2005</w:t>
            </w:r>
          </w:p>
        </w:tc>
        <w:tc>
          <w:tcPr>
            <w:tcW w:w="1028" w:type="dxa"/>
            <w:vAlign w:val="center"/>
          </w:tcPr>
          <w:p w:rsidR="00BF7348" w:rsidRPr="00EB327E" w:rsidRDefault="00BF7348" w:rsidP="00BF7348">
            <w:pPr>
              <w:jc w:val="center"/>
            </w:pPr>
            <w:r>
              <w:t>2006</w:t>
            </w:r>
          </w:p>
        </w:tc>
        <w:tc>
          <w:tcPr>
            <w:tcW w:w="1958" w:type="dxa"/>
            <w:vMerge/>
            <w:vAlign w:val="center"/>
          </w:tcPr>
          <w:p w:rsidR="00BF7348" w:rsidRPr="00EB327E" w:rsidRDefault="00BF7348" w:rsidP="00BF7348">
            <w:pPr>
              <w:jc w:val="center"/>
            </w:pPr>
          </w:p>
        </w:tc>
      </w:tr>
      <w:tr w:rsidR="00BF7348" w:rsidRPr="00550AAC">
        <w:trPr>
          <w:trHeight w:val="20"/>
        </w:trPr>
        <w:tc>
          <w:tcPr>
            <w:tcW w:w="5656" w:type="dxa"/>
            <w:vAlign w:val="center"/>
          </w:tcPr>
          <w:p w:rsidR="00BF7348" w:rsidRPr="00550AAC" w:rsidRDefault="00BF7348" w:rsidP="00BF7348">
            <w:r w:rsidRPr="00550AAC">
              <w:t>Коэффициент абсолютной ликвидности</w:t>
            </w:r>
          </w:p>
        </w:tc>
        <w:tc>
          <w:tcPr>
            <w:tcW w:w="1080" w:type="dxa"/>
            <w:vAlign w:val="bottom"/>
          </w:tcPr>
          <w:p w:rsidR="00BF7348" w:rsidRDefault="00BF7348" w:rsidP="00BF7348">
            <w:pPr>
              <w:jc w:val="center"/>
            </w:pPr>
            <w:r>
              <w:t>0,00</w:t>
            </w:r>
          </w:p>
        </w:tc>
        <w:tc>
          <w:tcPr>
            <w:tcW w:w="1028" w:type="dxa"/>
            <w:vAlign w:val="bottom"/>
          </w:tcPr>
          <w:p w:rsidR="00BF7348" w:rsidRDefault="00BF7348" w:rsidP="00BF7348">
            <w:pPr>
              <w:jc w:val="center"/>
            </w:pPr>
            <w:r>
              <w:t>0,35</w:t>
            </w:r>
          </w:p>
        </w:tc>
        <w:tc>
          <w:tcPr>
            <w:tcW w:w="1958" w:type="dxa"/>
            <w:vAlign w:val="bottom"/>
          </w:tcPr>
          <w:p w:rsidR="00BF7348" w:rsidRDefault="00BF7348" w:rsidP="00BF7348">
            <w:pPr>
              <w:jc w:val="center"/>
            </w:pPr>
            <w:r>
              <w:t>0,35</w:t>
            </w:r>
          </w:p>
        </w:tc>
      </w:tr>
      <w:tr w:rsidR="00BF7348" w:rsidRPr="00550AAC">
        <w:trPr>
          <w:trHeight w:val="20"/>
        </w:trPr>
        <w:tc>
          <w:tcPr>
            <w:tcW w:w="5656" w:type="dxa"/>
            <w:vAlign w:val="center"/>
          </w:tcPr>
          <w:p w:rsidR="00BF7348" w:rsidRPr="00550AAC" w:rsidRDefault="00BF7348" w:rsidP="00BF7348">
            <w:r w:rsidRPr="00550AAC">
              <w:t xml:space="preserve">Коэффициент </w:t>
            </w:r>
            <w:r>
              <w:t xml:space="preserve">промежуточной </w:t>
            </w:r>
            <w:r w:rsidRPr="00550AAC">
              <w:t>ликвидности</w:t>
            </w:r>
          </w:p>
        </w:tc>
        <w:tc>
          <w:tcPr>
            <w:tcW w:w="1080" w:type="dxa"/>
            <w:vAlign w:val="bottom"/>
          </w:tcPr>
          <w:p w:rsidR="00BF7348" w:rsidRDefault="00BF7348" w:rsidP="00BF7348">
            <w:pPr>
              <w:jc w:val="center"/>
            </w:pPr>
            <w:r>
              <w:t>0,56</w:t>
            </w:r>
          </w:p>
        </w:tc>
        <w:tc>
          <w:tcPr>
            <w:tcW w:w="1028" w:type="dxa"/>
            <w:vAlign w:val="bottom"/>
          </w:tcPr>
          <w:p w:rsidR="00BF7348" w:rsidRDefault="00BF7348" w:rsidP="00BF7348">
            <w:pPr>
              <w:jc w:val="center"/>
            </w:pPr>
            <w:r>
              <w:t>0,63</w:t>
            </w:r>
          </w:p>
        </w:tc>
        <w:tc>
          <w:tcPr>
            <w:tcW w:w="1958" w:type="dxa"/>
            <w:vAlign w:val="bottom"/>
          </w:tcPr>
          <w:p w:rsidR="00BF7348" w:rsidRDefault="00BF7348" w:rsidP="00BF7348">
            <w:pPr>
              <w:jc w:val="center"/>
            </w:pPr>
            <w:r>
              <w:t>0,07</w:t>
            </w:r>
          </w:p>
        </w:tc>
      </w:tr>
      <w:tr w:rsidR="00BF7348" w:rsidRPr="00550AAC">
        <w:trPr>
          <w:trHeight w:val="20"/>
        </w:trPr>
        <w:tc>
          <w:tcPr>
            <w:tcW w:w="5656" w:type="dxa"/>
            <w:vAlign w:val="center"/>
          </w:tcPr>
          <w:p w:rsidR="00BF7348" w:rsidRPr="00550AAC" w:rsidRDefault="00BF7348" w:rsidP="00BF7348">
            <w:r w:rsidRPr="00550AAC">
              <w:t>Коэффициент обеспеченности собственными средствами</w:t>
            </w:r>
          </w:p>
        </w:tc>
        <w:tc>
          <w:tcPr>
            <w:tcW w:w="1080" w:type="dxa"/>
            <w:vAlign w:val="bottom"/>
          </w:tcPr>
          <w:p w:rsidR="00BF7348" w:rsidRDefault="00BF7348" w:rsidP="00BF7348">
            <w:pPr>
              <w:jc w:val="center"/>
            </w:pPr>
            <w:r>
              <w:t>0,49</w:t>
            </w:r>
          </w:p>
        </w:tc>
        <w:tc>
          <w:tcPr>
            <w:tcW w:w="1028" w:type="dxa"/>
            <w:vAlign w:val="bottom"/>
          </w:tcPr>
          <w:p w:rsidR="00BF7348" w:rsidRDefault="00BF7348" w:rsidP="00BF7348">
            <w:pPr>
              <w:jc w:val="center"/>
            </w:pPr>
            <w:r>
              <w:t>0,64</w:t>
            </w:r>
          </w:p>
        </w:tc>
        <w:tc>
          <w:tcPr>
            <w:tcW w:w="1958" w:type="dxa"/>
            <w:vAlign w:val="bottom"/>
          </w:tcPr>
          <w:p w:rsidR="00BF7348" w:rsidRDefault="00BF7348" w:rsidP="00BF7348">
            <w:pPr>
              <w:jc w:val="center"/>
            </w:pPr>
            <w:r>
              <w:t>0,15</w:t>
            </w:r>
          </w:p>
        </w:tc>
      </w:tr>
      <w:tr w:rsidR="00BF7348" w:rsidRPr="00550AAC">
        <w:trPr>
          <w:trHeight w:val="20"/>
        </w:trPr>
        <w:tc>
          <w:tcPr>
            <w:tcW w:w="5656" w:type="dxa"/>
            <w:vAlign w:val="center"/>
          </w:tcPr>
          <w:p w:rsidR="00BF7348" w:rsidRPr="00550AAC" w:rsidRDefault="00BF7348" w:rsidP="00BF7348">
            <w:r w:rsidRPr="00550AAC">
              <w:t>Коэффициент покрытия</w:t>
            </w:r>
          </w:p>
        </w:tc>
        <w:tc>
          <w:tcPr>
            <w:tcW w:w="1080" w:type="dxa"/>
            <w:vAlign w:val="bottom"/>
          </w:tcPr>
          <w:p w:rsidR="00BF7348" w:rsidRDefault="00BF7348" w:rsidP="00BF7348">
            <w:pPr>
              <w:jc w:val="center"/>
            </w:pPr>
            <w:r>
              <w:t>2,01</w:t>
            </w:r>
          </w:p>
        </w:tc>
        <w:tc>
          <w:tcPr>
            <w:tcW w:w="1028" w:type="dxa"/>
            <w:vAlign w:val="bottom"/>
          </w:tcPr>
          <w:p w:rsidR="00BF7348" w:rsidRDefault="00BF7348" w:rsidP="00BF7348">
            <w:pPr>
              <w:jc w:val="center"/>
            </w:pPr>
            <w:r>
              <w:t>2,01</w:t>
            </w:r>
          </w:p>
        </w:tc>
        <w:tc>
          <w:tcPr>
            <w:tcW w:w="1958" w:type="dxa"/>
            <w:vAlign w:val="bottom"/>
          </w:tcPr>
          <w:p w:rsidR="00BF7348" w:rsidRDefault="00BF7348" w:rsidP="00BF7348">
            <w:pPr>
              <w:jc w:val="center"/>
            </w:pPr>
            <w:r>
              <w:t>-0,01</w:t>
            </w:r>
          </w:p>
        </w:tc>
      </w:tr>
      <w:tr w:rsidR="00BF7348" w:rsidRPr="00550AAC">
        <w:trPr>
          <w:trHeight w:val="20"/>
        </w:trPr>
        <w:tc>
          <w:tcPr>
            <w:tcW w:w="5656" w:type="dxa"/>
            <w:vAlign w:val="center"/>
          </w:tcPr>
          <w:p w:rsidR="00BF7348" w:rsidRPr="00550AAC" w:rsidRDefault="00BF7348" w:rsidP="00BF7348">
            <w:r w:rsidRPr="00550AAC">
              <w:t>Коэффициент маневренности</w:t>
            </w:r>
          </w:p>
        </w:tc>
        <w:tc>
          <w:tcPr>
            <w:tcW w:w="1080" w:type="dxa"/>
            <w:vAlign w:val="bottom"/>
          </w:tcPr>
          <w:p w:rsidR="00BF7348" w:rsidRDefault="00BF7348" w:rsidP="00BF7348">
            <w:pPr>
              <w:jc w:val="center"/>
            </w:pPr>
            <w:r>
              <w:t>0,60</w:t>
            </w:r>
          </w:p>
        </w:tc>
        <w:tc>
          <w:tcPr>
            <w:tcW w:w="1028" w:type="dxa"/>
            <w:vAlign w:val="bottom"/>
          </w:tcPr>
          <w:p w:rsidR="00BF7348" w:rsidRDefault="00BF7348" w:rsidP="00BF7348">
            <w:pPr>
              <w:jc w:val="center"/>
            </w:pPr>
            <w:r>
              <w:t>0,72</w:t>
            </w:r>
          </w:p>
        </w:tc>
        <w:tc>
          <w:tcPr>
            <w:tcW w:w="1958" w:type="dxa"/>
            <w:vAlign w:val="bottom"/>
          </w:tcPr>
          <w:p w:rsidR="00BF7348" w:rsidRDefault="00BF7348" w:rsidP="00BF7348">
            <w:pPr>
              <w:jc w:val="center"/>
            </w:pPr>
            <w:r>
              <w:t>0,12</w:t>
            </w:r>
          </w:p>
        </w:tc>
      </w:tr>
      <w:tr w:rsidR="00BF7348" w:rsidRPr="00550AAC">
        <w:trPr>
          <w:trHeight w:val="20"/>
        </w:trPr>
        <w:tc>
          <w:tcPr>
            <w:tcW w:w="5656" w:type="dxa"/>
            <w:vAlign w:val="center"/>
          </w:tcPr>
          <w:p w:rsidR="00BF7348" w:rsidRPr="00550AAC" w:rsidRDefault="00BF7348" w:rsidP="00BF7348">
            <w:r w:rsidRPr="00550AAC">
              <w:t>Коэффициент автономии</w:t>
            </w:r>
          </w:p>
        </w:tc>
        <w:tc>
          <w:tcPr>
            <w:tcW w:w="1080" w:type="dxa"/>
            <w:vAlign w:val="bottom"/>
          </w:tcPr>
          <w:p w:rsidR="00BF7348" w:rsidRDefault="00BF7348" w:rsidP="00BF7348">
            <w:pPr>
              <w:jc w:val="center"/>
            </w:pPr>
            <w:r>
              <w:t>0,84</w:t>
            </w:r>
          </w:p>
        </w:tc>
        <w:tc>
          <w:tcPr>
            <w:tcW w:w="1028" w:type="dxa"/>
            <w:vAlign w:val="bottom"/>
          </w:tcPr>
          <w:p w:rsidR="00BF7348" w:rsidRDefault="00BF7348" w:rsidP="00BF7348">
            <w:pPr>
              <w:jc w:val="center"/>
            </w:pPr>
            <w:r>
              <w:t>0,93</w:t>
            </w:r>
          </w:p>
        </w:tc>
        <w:tc>
          <w:tcPr>
            <w:tcW w:w="1958" w:type="dxa"/>
            <w:vAlign w:val="bottom"/>
          </w:tcPr>
          <w:p w:rsidR="00BF7348" w:rsidRDefault="00BF7348" w:rsidP="00BF7348">
            <w:pPr>
              <w:jc w:val="center"/>
            </w:pPr>
            <w:r>
              <w:t>0,10</w:t>
            </w:r>
          </w:p>
        </w:tc>
      </w:tr>
      <w:tr w:rsidR="00BF7348" w:rsidRPr="00550AAC">
        <w:trPr>
          <w:trHeight w:val="20"/>
        </w:trPr>
        <w:tc>
          <w:tcPr>
            <w:tcW w:w="5656" w:type="dxa"/>
            <w:vAlign w:val="center"/>
          </w:tcPr>
          <w:p w:rsidR="00BF7348" w:rsidRPr="00550AAC" w:rsidRDefault="00BF7348" w:rsidP="00BF7348">
            <w:r w:rsidRPr="00550AAC">
              <w:t>Коэффициент общей платежеспособности</w:t>
            </w:r>
          </w:p>
        </w:tc>
        <w:tc>
          <w:tcPr>
            <w:tcW w:w="1080" w:type="dxa"/>
            <w:vAlign w:val="bottom"/>
          </w:tcPr>
          <w:p w:rsidR="00BF7348" w:rsidRDefault="00BF7348" w:rsidP="00BF7348">
            <w:pPr>
              <w:jc w:val="center"/>
            </w:pPr>
            <w:r>
              <w:t>2,11</w:t>
            </w:r>
          </w:p>
        </w:tc>
        <w:tc>
          <w:tcPr>
            <w:tcW w:w="1028" w:type="dxa"/>
            <w:vAlign w:val="bottom"/>
          </w:tcPr>
          <w:p w:rsidR="00BF7348" w:rsidRDefault="00BF7348" w:rsidP="00BF7348">
            <w:pPr>
              <w:jc w:val="center"/>
            </w:pPr>
            <w:r>
              <w:t>3,08</w:t>
            </w:r>
          </w:p>
        </w:tc>
        <w:tc>
          <w:tcPr>
            <w:tcW w:w="1958" w:type="dxa"/>
            <w:vAlign w:val="bottom"/>
          </w:tcPr>
          <w:p w:rsidR="00BF7348" w:rsidRDefault="00BF7348" w:rsidP="00BF7348">
            <w:pPr>
              <w:jc w:val="center"/>
            </w:pPr>
            <w:r>
              <w:t>0,96</w:t>
            </w:r>
          </w:p>
        </w:tc>
      </w:tr>
    </w:tbl>
    <w:p w:rsidR="00BF7348" w:rsidRDefault="00BF7348" w:rsidP="00BF7348">
      <w:pPr>
        <w:pStyle w:val="3"/>
        <w:tabs>
          <w:tab w:val="left" w:pos="720"/>
          <w:tab w:val="left" w:pos="5580"/>
        </w:tabs>
        <w:spacing w:line="360" w:lineRule="auto"/>
        <w:rPr>
          <w:szCs w:val="28"/>
        </w:rPr>
      </w:pPr>
    </w:p>
    <w:p w:rsidR="00BF7348" w:rsidRPr="005D0F33" w:rsidRDefault="00BF7348" w:rsidP="00BF7348">
      <w:pPr>
        <w:pStyle w:val="3"/>
        <w:tabs>
          <w:tab w:val="left" w:pos="720"/>
          <w:tab w:val="left" w:pos="5580"/>
        </w:tabs>
        <w:spacing w:line="360" w:lineRule="auto"/>
        <w:rPr>
          <w:szCs w:val="28"/>
        </w:rPr>
      </w:pPr>
      <w:r w:rsidRPr="00F626D4">
        <w:rPr>
          <w:szCs w:val="28"/>
        </w:rPr>
        <w:t xml:space="preserve">За </w:t>
      </w:r>
      <w:r>
        <w:rPr>
          <w:szCs w:val="28"/>
        </w:rPr>
        <w:t>2006</w:t>
      </w:r>
      <w:r w:rsidRPr="00F626D4">
        <w:rPr>
          <w:szCs w:val="28"/>
        </w:rPr>
        <w:t xml:space="preserve"> год значение коэффициента абсолютной ликвидности увеличилось на 0,</w:t>
      </w:r>
      <w:r>
        <w:rPr>
          <w:szCs w:val="28"/>
        </w:rPr>
        <w:t xml:space="preserve">35 </w:t>
      </w:r>
      <w:r w:rsidRPr="00F626D4">
        <w:rPr>
          <w:szCs w:val="28"/>
        </w:rPr>
        <w:t xml:space="preserve">пункта за счет увеличения за год суммы денежных средств предприятия и составило в </w:t>
      </w:r>
      <w:smartTag w:uri="urn:schemas-microsoft-com:office:smarttags" w:element="metricconverter">
        <w:smartTagPr>
          <w:attr w:name="ProductID" w:val="2006 г"/>
        </w:smartTagPr>
        <w:r>
          <w:rPr>
            <w:szCs w:val="28"/>
          </w:rPr>
          <w:t>2006</w:t>
        </w:r>
        <w:r w:rsidRPr="00F626D4">
          <w:rPr>
            <w:szCs w:val="28"/>
          </w:rPr>
          <w:t xml:space="preserve"> г</w:t>
        </w:r>
      </w:smartTag>
      <w:r w:rsidRPr="00F626D4">
        <w:rPr>
          <w:szCs w:val="28"/>
        </w:rPr>
        <w:t>. 0,</w:t>
      </w:r>
      <w:r>
        <w:rPr>
          <w:szCs w:val="28"/>
        </w:rPr>
        <w:t>35</w:t>
      </w:r>
      <w:r w:rsidRPr="00F626D4">
        <w:rPr>
          <w:szCs w:val="28"/>
        </w:rPr>
        <w:t xml:space="preserve"> пункта, что является нормативным, то есть активы предприятия за год были ликвидны.</w:t>
      </w:r>
      <w:r>
        <w:rPr>
          <w:szCs w:val="28"/>
        </w:rPr>
        <w:t xml:space="preserve"> </w:t>
      </w:r>
      <w:r w:rsidRPr="00F626D4">
        <w:rPr>
          <w:szCs w:val="28"/>
        </w:rPr>
        <w:t>Значение коэффициента промежуточной ликвидности увеличилось на 0,</w:t>
      </w:r>
      <w:r>
        <w:rPr>
          <w:szCs w:val="28"/>
        </w:rPr>
        <w:t>07</w:t>
      </w:r>
      <w:r w:rsidRPr="00F626D4">
        <w:rPr>
          <w:szCs w:val="28"/>
        </w:rPr>
        <w:t xml:space="preserve"> пункта и составило за </w:t>
      </w:r>
      <w:smartTag w:uri="urn:schemas-microsoft-com:office:smarttags" w:element="metricconverter">
        <w:smartTagPr>
          <w:attr w:name="ProductID" w:val="2006 г"/>
        </w:smartTagPr>
        <w:r>
          <w:rPr>
            <w:szCs w:val="28"/>
          </w:rPr>
          <w:t>2006</w:t>
        </w:r>
        <w:r w:rsidRPr="00F626D4">
          <w:rPr>
            <w:szCs w:val="28"/>
          </w:rPr>
          <w:t xml:space="preserve"> г</w:t>
        </w:r>
      </w:smartTag>
      <w:r w:rsidRPr="00F626D4">
        <w:rPr>
          <w:szCs w:val="28"/>
        </w:rPr>
        <w:t xml:space="preserve">. </w:t>
      </w:r>
      <w:r>
        <w:rPr>
          <w:szCs w:val="28"/>
        </w:rPr>
        <w:t>0,63</w:t>
      </w:r>
      <w:r w:rsidRPr="00F626D4">
        <w:rPr>
          <w:szCs w:val="28"/>
        </w:rPr>
        <w:t xml:space="preserve"> пункта, что свидетельствует о повышении прогнозируемых возможностей предприятия.</w:t>
      </w:r>
      <w:r>
        <w:rPr>
          <w:szCs w:val="28"/>
        </w:rPr>
        <w:t xml:space="preserve"> </w:t>
      </w:r>
      <w:r w:rsidRPr="005D0F33">
        <w:rPr>
          <w:szCs w:val="28"/>
        </w:rPr>
        <w:t xml:space="preserve">Коэффициент покрытия снизился на 0,0055 пункта и составил в </w:t>
      </w:r>
      <w:smartTag w:uri="urn:schemas-microsoft-com:office:smarttags" w:element="metricconverter">
        <w:smartTagPr>
          <w:attr w:name="ProductID" w:val="2006 г"/>
        </w:smartTagPr>
        <w:r>
          <w:rPr>
            <w:szCs w:val="28"/>
          </w:rPr>
          <w:t>2006</w:t>
        </w:r>
        <w:r w:rsidRPr="005D0F33">
          <w:rPr>
            <w:szCs w:val="28"/>
          </w:rPr>
          <w:t xml:space="preserve"> г</w:t>
        </w:r>
      </w:smartTag>
      <w:r w:rsidRPr="005D0F33">
        <w:rPr>
          <w:szCs w:val="28"/>
        </w:rPr>
        <w:t xml:space="preserve">. 2,007 пункта. Коэффициент автономии вырос до 93%. </w:t>
      </w:r>
    </w:p>
    <w:p w:rsidR="00BF7348" w:rsidRPr="005D0F33" w:rsidRDefault="00BF7348" w:rsidP="00BF7348">
      <w:pPr>
        <w:pStyle w:val="3"/>
        <w:tabs>
          <w:tab w:val="left" w:pos="720"/>
          <w:tab w:val="left" w:pos="5580"/>
        </w:tabs>
        <w:spacing w:line="360" w:lineRule="auto"/>
        <w:rPr>
          <w:szCs w:val="28"/>
        </w:rPr>
      </w:pPr>
      <w:r w:rsidRPr="005D0F33">
        <w:rPr>
          <w:szCs w:val="28"/>
        </w:rPr>
        <w:t>Значения финансовых коэффициентов анализируемого предприятия в целом показывают устойчивое финансовое состояние предприятия, но требуют корректировки в принятии управленческих решений по разработке финансовой стратегии, направленной на укрепление состояния и улучшение показателей платежеспособности.</w:t>
      </w:r>
    </w:p>
    <w:p w:rsidR="00BF7348" w:rsidRPr="005B121F" w:rsidRDefault="00BF7348" w:rsidP="00BF7348">
      <w:pPr>
        <w:pStyle w:val="3"/>
        <w:tabs>
          <w:tab w:val="left" w:pos="720"/>
          <w:tab w:val="left" w:pos="5580"/>
        </w:tabs>
        <w:spacing w:line="360" w:lineRule="auto"/>
        <w:rPr>
          <w:szCs w:val="28"/>
        </w:rPr>
      </w:pPr>
      <w:r w:rsidRPr="005B121F">
        <w:rPr>
          <w:szCs w:val="28"/>
        </w:rPr>
        <w:t>Анализ ликвидности баланса сводится к проверке того, покрываются ли обязательства в пассиве баланса активами, срок превращения которых в денежные средства равен сроку погашения обязательств</w:t>
      </w:r>
      <w:r>
        <w:rPr>
          <w:szCs w:val="28"/>
        </w:rPr>
        <w:t xml:space="preserve"> (табл. 1</w:t>
      </w:r>
      <w:r w:rsidR="000E13D4">
        <w:rPr>
          <w:szCs w:val="28"/>
          <w:lang w:val="ru-RU"/>
        </w:rPr>
        <w:t>0</w:t>
      </w:r>
      <w:r>
        <w:rPr>
          <w:szCs w:val="28"/>
        </w:rPr>
        <w:t>)</w:t>
      </w:r>
      <w:r w:rsidRPr="005B121F">
        <w:rPr>
          <w:szCs w:val="28"/>
        </w:rPr>
        <w:t xml:space="preserve">. </w:t>
      </w:r>
    </w:p>
    <w:p w:rsidR="000E13D4" w:rsidRDefault="000E13D4" w:rsidP="00BF7348">
      <w:pPr>
        <w:pStyle w:val="11"/>
        <w:spacing w:line="360" w:lineRule="auto"/>
        <w:ind w:firstLine="720"/>
        <w:jc w:val="right"/>
        <w:rPr>
          <w:sz w:val="28"/>
        </w:rPr>
      </w:pPr>
    </w:p>
    <w:p w:rsidR="00BF7348" w:rsidRDefault="000E13D4" w:rsidP="00DB1FC4">
      <w:pPr>
        <w:pStyle w:val="11"/>
        <w:spacing w:line="240" w:lineRule="auto"/>
        <w:ind w:firstLine="720"/>
        <w:jc w:val="right"/>
        <w:rPr>
          <w:sz w:val="28"/>
        </w:rPr>
      </w:pPr>
      <w:r>
        <w:rPr>
          <w:sz w:val="28"/>
        </w:rPr>
        <w:t>Таблица 10</w:t>
      </w:r>
    </w:p>
    <w:p w:rsidR="00DB1FC4" w:rsidRDefault="00BF7348" w:rsidP="00DB1FC4">
      <w:pPr>
        <w:pStyle w:val="11"/>
        <w:spacing w:line="240" w:lineRule="auto"/>
        <w:ind w:firstLine="0"/>
        <w:jc w:val="center"/>
        <w:rPr>
          <w:sz w:val="28"/>
        </w:rPr>
      </w:pPr>
      <w:r>
        <w:rPr>
          <w:sz w:val="28"/>
        </w:rPr>
        <w:t>Ликвидность баланса</w:t>
      </w:r>
      <w:r w:rsidR="00DB1FC4">
        <w:rPr>
          <w:sz w:val="28"/>
        </w:rPr>
        <w:t xml:space="preserve"> ООО «Горника» за 2004-2005 гг.</w:t>
      </w:r>
    </w:p>
    <w:p w:rsidR="00BF7348" w:rsidRDefault="00BF7348" w:rsidP="00DB1FC4">
      <w:pPr>
        <w:pStyle w:val="11"/>
        <w:spacing w:line="240" w:lineRule="auto"/>
        <w:ind w:firstLine="0"/>
        <w:jc w:val="right"/>
        <w:rPr>
          <w:sz w:val="28"/>
        </w:rPr>
      </w:pPr>
      <w:r>
        <w:rPr>
          <w:sz w:val="28"/>
        </w:rPr>
        <w:t>тыс. руб.</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816"/>
        <w:gridCol w:w="936"/>
        <w:gridCol w:w="1717"/>
        <w:gridCol w:w="816"/>
        <w:gridCol w:w="816"/>
        <w:gridCol w:w="1127"/>
        <w:gridCol w:w="1246"/>
      </w:tblGrid>
      <w:tr w:rsidR="00BF7348">
        <w:trPr>
          <w:cantSplit/>
          <w:jc w:val="center"/>
        </w:trPr>
        <w:tc>
          <w:tcPr>
            <w:tcW w:w="2339" w:type="dxa"/>
            <w:vMerge w:val="restart"/>
            <w:vAlign w:val="center"/>
          </w:tcPr>
          <w:p w:rsidR="00BF7348" w:rsidRDefault="00BF7348" w:rsidP="00BF7348">
            <w:pPr>
              <w:pStyle w:val="11"/>
              <w:spacing w:line="240" w:lineRule="auto"/>
              <w:ind w:firstLine="0"/>
              <w:jc w:val="center"/>
            </w:pPr>
            <w:r>
              <w:t>Актив</w:t>
            </w:r>
          </w:p>
        </w:tc>
        <w:tc>
          <w:tcPr>
            <w:tcW w:w="1752" w:type="dxa"/>
            <w:gridSpan w:val="2"/>
            <w:vAlign w:val="center"/>
          </w:tcPr>
          <w:p w:rsidR="00BF7348" w:rsidRDefault="00BF7348" w:rsidP="00BF7348">
            <w:pPr>
              <w:pStyle w:val="11"/>
              <w:spacing w:line="240" w:lineRule="auto"/>
              <w:ind w:firstLine="0"/>
              <w:jc w:val="center"/>
            </w:pPr>
            <w:r>
              <w:t>Годы</w:t>
            </w:r>
          </w:p>
        </w:tc>
        <w:tc>
          <w:tcPr>
            <w:tcW w:w="1717" w:type="dxa"/>
            <w:vMerge w:val="restart"/>
            <w:vAlign w:val="center"/>
          </w:tcPr>
          <w:p w:rsidR="00BF7348" w:rsidRDefault="00BF7348" w:rsidP="00BF7348">
            <w:pPr>
              <w:pStyle w:val="11"/>
              <w:spacing w:line="240" w:lineRule="auto"/>
              <w:ind w:firstLine="0"/>
              <w:jc w:val="center"/>
            </w:pPr>
            <w:r>
              <w:t>Пассив</w:t>
            </w:r>
          </w:p>
        </w:tc>
        <w:tc>
          <w:tcPr>
            <w:tcW w:w="1632" w:type="dxa"/>
            <w:gridSpan w:val="2"/>
            <w:vAlign w:val="center"/>
          </w:tcPr>
          <w:p w:rsidR="00BF7348" w:rsidRDefault="00BF7348" w:rsidP="00BF7348">
            <w:pPr>
              <w:pStyle w:val="11"/>
              <w:spacing w:line="240" w:lineRule="auto"/>
              <w:ind w:firstLine="0"/>
              <w:jc w:val="center"/>
            </w:pPr>
            <w:r>
              <w:t>Годы</w:t>
            </w:r>
          </w:p>
        </w:tc>
        <w:tc>
          <w:tcPr>
            <w:tcW w:w="2373" w:type="dxa"/>
            <w:gridSpan w:val="2"/>
            <w:vAlign w:val="center"/>
          </w:tcPr>
          <w:p w:rsidR="00BF7348" w:rsidRDefault="00BF7348" w:rsidP="00BF7348">
            <w:pPr>
              <w:pStyle w:val="11"/>
              <w:spacing w:line="240" w:lineRule="auto"/>
              <w:ind w:firstLine="0"/>
              <w:jc w:val="center"/>
            </w:pPr>
            <w:r>
              <w:t>Платежный излишек (+); недостаток (-)</w:t>
            </w:r>
          </w:p>
        </w:tc>
      </w:tr>
      <w:tr w:rsidR="00BF7348">
        <w:trPr>
          <w:cantSplit/>
          <w:jc w:val="center"/>
        </w:trPr>
        <w:tc>
          <w:tcPr>
            <w:tcW w:w="2339" w:type="dxa"/>
            <w:vMerge/>
          </w:tcPr>
          <w:p w:rsidR="00BF7348" w:rsidRDefault="00BF7348" w:rsidP="00BF7348">
            <w:pPr>
              <w:pStyle w:val="11"/>
              <w:spacing w:line="240" w:lineRule="auto"/>
              <w:ind w:firstLine="0"/>
            </w:pPr>
          </w:p>
        </w:tc>
        <w:tc>
          <w:tcPr>
            <w:tcW w:w="816" w:type="dxa"/>
            <w:vAlign w:val="center"/>
          </w:tcPr>
          <w:p w:rsidR="00BF7348" w:rsidRDefault="00BF7348" w:rsidP="00BF7348">
            <w:pPr>
              <w:pStyle w:val="11"/>
              <w:spacing w:line="240" w:lineRule="auto"/>
              <w:ind w:firstLine="0"/>
              <w:jc w:val="center"/>
            </w:pPr>
            <w:r>
              <w:t>2004</w:t>
            </w:r>
          </w:p>
        </w:tc>
        <w:tc>
          <w:tcPr>
            <w:tcW w:w="936" w:type="dxa"/>
            <w:vAlign w:val="center"/>
          </w:tcPr>
          <w:p w:rsidR="00BF7348" w:rsidRDefault="00BF7348" w:rsidP="00BF7348">
            <w:pPr>
              <w:pStyle w:val="11"/>
              <w:spacing w:line="240" w:lineRule="auto"/>
              <w:ind w:firstLine="0"/>
              <w:jc w:val="center"/>
            </w:pPr>
            <w:r>
              <w:t>2005</w:t>
            </w:r>
          </w:p>
        </w:tc>
        <w:tc>
          <w:tcPr>
            <w:tcW w:w="1717" w:type="dxa"/>
            <w:vMerge/>
          </w:tcPr>
          <w:p w:rsidR="00BF7348" w:rsidRDefault="00BF7348" w:rsidP="00BF7348">
            <w:pPr>
              <w:pStyle w:val="11"/>
              <w:spacing w:line="240" w:lineRule="auto"/>
              <w:ind w:firstLine="0"/>
            </w:pPr>
          </w:p>
        </w:tc>
        <w:tc>
          <w:tcPr>
            <w:tcW w:w="816" w:type="dxa"/>
            <w:vAlign w:val="center"/>
          </w:tcPr>
          <w:p w:rsidR="00BF7348" w:rsidRDefault="00BF7348" w:rsidP="00BF7348">
            <w:pPr>
              <w:pStyle w:val="11"/>
              <w:spacing w:line="240" w:lineRule="auto"/>
              <w:ind w:firstLine="0"/>
              <w:jc w:val="center"/>
            </w:pPr>
            <w:r>
              <w:t>2004</w:t>
            </w:r>
          </w:p>
        </w:tc>
        <w:tc>
          <w:tcPr>
            <w:tcW w:w="816" w:type="dxa"/>
            <w:vAlign w:val="center"/>
          </w:tcPr>
          <w:p w:rsidR="00BF7348" w:rsidRDefault="00BF7348" w:rsidP="00BF7348">
            <w:pPr>
              <w:pStyle w:val="11"/>
              <w:spacing w:line="240" w:lineRule="auto"/>
              <w:ind w:firstLine="0"/>
              <w:jc w:val="center"/>
            </w:pPr>
            <w:r>
              <w:t>2005</w:t>
            </w:r>
          </w:p>
        </w:tc>
        <w:tc>
          <w:tcPr>
            <w:tcW w:w="1127" w:type="dxa"/>
          </w:tcPr>
          <w:p w:rsidR="00BF7348" w:rsidRDefault="00BF7348" w:rsidP="00BF7348">
            <w:pPr>
              <w:pStyle w:val="11"/>
              <w:spacing w:line="240" w:lineRule="auto"/>
              <w:ind w:firstLine="0"/>
              <w:jc w:val="center"/>
            </w:pPr>
            <w:r>
              <w:t>2004</w:t>
            </w:r>
          </w:p>
        </w:tc>
        <w:tc>
          <w:tcPr>
            <w:tcW w:w="1246" w:type="dxa"/>
          </w:tcPr>
          <w:p w:rsidR="00BF7348" w:rsidRDefault="00BF7348" w:rsidP="00BF7348">
            <w:pPr>
              <w:pStyle w:val="11"/>
              <w:spacing w:line="240" w:lineRule="auto"/>
              <w:ind w:firstLine="0"/>
              <w:jc w:val="center"/>
            </w:pPr>
            <w:r>
              <w:t>2005</w:t>
            </w:r>
          </w:p>
        </w:tc>
      </w:tr>
      <w:tr w:rsidR="00BF7348">
        <w:trPr>
          <w:jc w:val="center"/>
        </w:trPr>
        <w:tc>
          <w:tcPr>
            <w:tcW w:w="2339" w:type="dxa"/>
          </w:tcPr>
          <w:p w:rsidR="00BF7348" w:rsidRDefault="00BF7348" w:rsidP="00BF7348">
            <w:pPr>
              <w:pStyle w:val="11"/>
              <w:spacing w:line="240" w:lineRule="auto"/>
              <w:ind w:firstLine="0"/>
              <w:jc w:val="center"/>
            </w:pPr>
            <w:r>
              <w:t>А</w:t>
            </w:r>
          </w:p>
        </w:tc>
        <w:tc>
          <w:tcPr>
            <w:tcW w:w="816" w:type="dxa"/>
          </w:tcPr>
          <w:p w:rsidR="00BF7348" w:rsidRDefault="00BF7348" w:rsidP="00BF7348">
            <w:pPr>
              <w:pStyle w:val="11"/>
              <w:spacing w:line="240" w:lineRule="auto"/>
              <w:ind w:firstLine="0"/>
              <w:jc w:val="center"/>
            </w:pPr>
            <w:r>
              <w:t>1</w:t>
            </w:r>
          </w:p>
        </w:tc>
        <w:tc>
          <w:tcPr>
            <w:tcW w:w="936" w:type="dxa"/>
          </w:tcPr>
          <w:p w:rsidR="00BF7348" w:rsidRDefault="00BF7348" w:rsidP="00BF7348">
            <w:pPr>
              <w:pStyle w:val="11"/>
              <w:spacing w:line="240" w:lineRule="auto"/>
              <w:ind w:firstLine="0"/>
              <w:jc w:val="center"/>
            </w:pPr>
            <w:r>
              <w:t>2</w:t>
            </w:r>
          </w:p>
        </w:tc>
        <w:tc>
          <w:tcPr>
            <w:tcW w:w="1717" w:type="dxa"/>
          </w:tcPr>
          <w:p w:rsidR="00BF7348" w:rsidRDefault="00BF7348" w:rsidP="00BF7348">
            <w:pPr>
              <w:pStyle w:val="11"/>
              <w:spacing w:line="240" w:lineRule="auto"/>
              <w:ind w:firstLine="0"/>
              <w:jc w:val="center"/>
            </w:pPr>
            <w:r>
              <w:t>В</w:t>
            </w:r>
          </w:p>
        </w:tc>
        <w:tc>
          <w:tcPr>
            <w:tcW w:w="816" w:type="dxa"/>
          </w:tcPr>
          <w:p w:rsidR="00BF7348" w:rsidRDefault="00BF7348" w:rsidP="00BF7348">
            <w:pPr>
              <w:pStyle w:val="11"/>
              <w:spacing w:line="240" w:lineRule="auto"/>
              <w:ind w:firstLine="0"/>
              <w:jc w:val="center"/>
            </w:pPr>
            <w:r>
              <w:t>3</w:t>
            </w:r>
          </w:p>
        </w:tc>
        <w:tc>
          <w:tcPr>
            <w:tcW w:w="816" w:type="dxa"/>
          </w:tcPr>
          <w:p w:rsidR="00BF7348" w:rsidRDefault="00BF7348" w:rsidP="00BF7348">
            <w:pPr>
              <w:pStyle w:val="11"/>
              <w:spacing w:line="240" w:lineRule="auto"/>
              <w:ind w:firstLine="0"/>
              <w:jc w:val="center"/>
            </w:pPr>
            <w:r>
              <w:t>4</w:t>
            </w:r>
          </w:p>
        </w:tc>
        <w:tc>
          <w:tcPr>
            <w:tcW w:w="1127" w:type="dxa"/>
          </w:tcPr>
          <w:p w:rsidR="00BF7348" w:rsidRDefault="00BF7348" w:rsidP="00BF7348">
            <w:pPr>
              <w:pStyle w:val="11"/>
              <w:spacing w:line="240" w:lineRule="auto"/>
              <w:ind w:firstLine="0"/>
              <w:jc w:val="center"/>
            </w:pPr>
            <w:r>
              <w:t>5</w:t>
            </w:r>
          </w:p>
        </w:tc>
        <w:tc>
          <w:tcPr>
            <w:tcW w:w="1246" w:type="dxa"/>
          </w:tcPr>
          <w:p w:rsidR="00BF7348" w:rsidRDefault="00BF7348" w:rsidP="00BF7348">
            <w:pPr>
              <w:pStyle w:val="11"/>
              <w:spacing w:line="240" w:lineRule="auto"/>
              <w:ind w:firstLine="0"/>
              <w:jc w:val="center"/>
            </w:pPr>
            <w:r>
              <w:t>6</w:t>
            </w:r>
          </w:p>
        </w:tc>
      </w:tr>
      <w:tr w:rsidR="00BF7348">
        <w:trPr>
          <w:jc w:val="center"/>
        </w:trPr>
        <w:tc>
          <w:tcPr>
            <w:tcW w:w="2339" w:type="dxa"/>
          </w:tcPr>
          <w:p w:rsidR="00BF7348" w:rsidRPr="00C93B01" w:rsidRDefault="00BF7348" w:rsidP="00BF7348">
            <w:pPr>
              <w:pStyle w:val="11"/>
              <w:spacing w:line="240" w:lineRule="auto"/>
              <w:ind w:firstLine="0"/>
              <w:rPr>
                <w:szCs w:val="24"/>
              </w:rPr>
            </w:pPr>
            <w:r w:rsidRPr="00C93B01">
              <w:rPr>
                <w:szCs w:val="24"/>
              </w:rPr>
              <w:t xml:space="preserve">Наиболее </w:t>
            </w:r>
          </w:p>
          <w:p w:rsidR="00BF7348" w:rsidRPr="00C93B01" w:rsidRDefault="00BF7348" w:rsidP="00BF7348">
            <w:pPr>
              <w:pStyle w:val="11"/>
              <w:spacing w:line="240" w:lineRule="auto"/>
              <w:ind w:firstLine="0"/>
              <w:rPr>
                <w:szCs w:val="24"/>
              </w:rPr>
            </w:pPr>
            <w:r w:rsidRPr="00C93B01">
              <w:rPr>
                <w:szCs w:val="24"/>
              </w:rPr>
              <w:t>ликвидные активы</w:t>
            </w:r>
          </w:p>
        </w:tc>
        <w:tc>
          <w:tcPr>
            <w:tcW w:w="816" w:type="dxa"/>
          </w:tcPr>
          <w:p w:rsidR="00BF7348" w:rsidRPr="00EE678B" w:rsidRDefault="00BF7348" w:rsidP="00BF7348">
            <w:pPr>
              <w:jc w:val="center"/>
            </w:pPr>
            <w:r w:rsidRPr="00EE678B">
              <w:t>948</w:t>
            </w:r>
          </w:p>
        </w:tc>
        <w:tc>
          <w:tcPr>
            <w:tcW w:w="936" w:type="dxa"/>
          </w:tcPr>
          <w:p w:rsidR="00BF7348" w:rsidRPr="00EE678B" w:rsidRDefault="00BF7348" w:rsidP="00BF7348">
            <w:pPr>
              <w:jc w:val="center"/>
            </w:pPr>
            <w:r w:rsidRPr="00EE678B">
              <w:t>8</w:t>
            </w:r>
          </w:p>
        </w:tc>
        <w:tc>
          <w:tcPr>
            <w:tcW w:w="1717" w:type="dxa"/>
          </w:tcPr>
          <w:p w:rsidR="00BF7348" w:rsidRPr="00EE678B" w:rsidRDefault="000E13D4" w:rsidP="00BF7348">
            <w:pPr>
              <w:pStyle w:val="11"/>
              <w:spacing w:line="240" w:lineRule="auto"/>
              <w:ind w:firstLine="0"/>
              <w:jc w:val="center"/>
              <w:rPr>
                <w:szCs w:val="24"/>
              </w:rPr>
            </w:pPr>
            <w:r>
              <w:rPr>
                <w:szCs w:val="24"/>
              </w:rPr>
              <w:t>С</w:t>
            </w:r>
            <w:r w:rsidR="00BF7348" w:rsidRPr="00EE678B">
              <w:rPr>
                <w:szCs w:val="24"/>
              </w:rPr>
              <w:t>рочные обязательства</w:t>
            </w:r>
          </w:p>
        </w:tc>
        <w:tc>
          <w:tcPr>
            <w:tcW w:w="816" w:type="dxa"/>
          </w:tcPr>
          <w:p w:rsidR="00BF7348" w:rsidRPr="00EE678B" w:rsidRDefault="00BF7348" w:rsidP="00BF7348">
            <w:pPr>
              <w:jc w:val="center"/>
            </w:pPr>
            <w:r w:rsidRPr="00EE678B">
              <w:t>5903</w:t>
            </w:r>
          </w:p>
        </w:tc>
        <w:tc>
          <w:tcPr>
            <w:tcW w:w="816" w:type="dxa"/>
          </w:tcPr>
          <w:p w:rsidR="00BF7348" w:rsidRPr="00EE678B" w:rsidRDefault="00BF7348" w:rsidP="00BF7348">
            <w:pPr>
              <w:jc w:val="center"/>
            </w:pPr>
            <w:r w:rsidRPr="00EE678B">
              <w:t>5353</w:t>
            </w:r>
          </w:p>
        </w:tc>
        <w:tc>
          <w:tcPr>
            <w:tcW w:w="1127" w:type="dxa"/>
          </w:tcPr>
          <w:p w:rsidR="00BF7348" w:rsidRPr="00EE678B" w:rsidRDefault="00BF7348" w:rsidP="00BF7348">
            <w:pPr>
              <w:jc w:val="center"/>
            </w:pPr>
            <w:r w:rsidRPr="00EE678B">
              <w:t>-4955</w:t>
            </w:r>
          </w:p>
        </w:tc>
        <w:tc>
          <w:tcPr>
            <w:tcW w:w="1246" w:type="dxa"/>
          </w:tcPr>
          <w:p w:rsidR="00BF7348" w:rsidRPr="00EE678B" w:rsidRDefault="00BF7348" w:rsidP="00BF7348">
            <w:pPr>
              <w:jc w:val="center"/>
            </w:pPr>
            <w:r w:rsidRPr="00EE678B">
              <w:t>-5345</w:t>
            </w:r>
          </w:p>
        </w:tc>
      </w:tr>
      <w:tr w:rsidR="00BF7348">
        <w:trPr>
          <w:jc w:val="center"/>
        </w:trPr>
        <w:tc>
          <w:tcPr>
            <w:tcW w:w="2339" w:type="dxa"/>
          </w:tcPr>
          <w:p w:rsidR="00BF7348" w:rsidRPr="00C93B01" w:rsidRDefault="00BF7348" w:rsidP="00BF7348">
            <w:pPr>
              <w:pStyle w:val="11"/>
              <w:spacing w:line="240" w:lineRule="auto"/>
              <w:ind w:firstLine="0"/>
              <w:rPr>
                <w:szCs w:val="24"/>
              </w:rPr>
            </w:pPr>
            <w:r w:rsidRPr="00C93B01">
              <w:rPr>
                <w:szCs w:val="24"/>
              </w:rPr>
              <w:t>Быстро реализуемые активы</w:t>
            </w:r>
          </w:p>
        </w:tc>
        <w:tc>
          <w:tcPr>
            <w:tcW w:w="816" w:type="dxa"/>
          </w:tcPr>
          <w:p w:rsidR="00BF7348" w:rsidRPr="00EE678B" w:rsidRDefault="00BF7348" w:rsidP="00BF7348">
            <w:pPr>
              <w:jc w:val="center"/>
            </w:pPr>
            <w:r w:rsidRPr="00EE678B">
              <w:t>3422</w:t>
            </w:r>
          </w:p>
        </w:tc>
        <w:tc>
          <w:tcPr>
            <w:tcW w:w="936" w:type="dxa"/>
          </w:tcPr>
          <w:p w:rsidR="00BF7348" w:rsidRPr="00EE678B" w:rsidRDefault="00BF7348" w:rsidP="00BF7348">
            <w:pPr>
              <w:jc w:val="center"/>
            </w:pPr>
            <w:r>
              <w:t>3614</w:t>
            </w:r>
          </w:p>
        </w:tc>
        <w:tc>
          <w:tcPr>
            <w:tcW w:w="1717" w:type="dxa"/>
          </w:tcPr>
          <w:p w:rsidR="00BF7348" w:rsidRPr="00EE678B" w:rsidRDefault="00BF7348" w:rsidP="00BF7348">
            <w:pPr>
              <w:pStyle w:val="11"/>
              <w:spacing w:line="240" w:lineRule="auto"/>
              <w:ind w:firstLine="0"/>
              <w:jc w:val="center"/>
              <w:rPr>
                <w:szCs w:val="24"/>
              </w:rPr>
            </w:pPr>
            <w:r w:rsidRPr="00EE678B">
              <w:rPr>
                <w:szCs w:val="24"/>
              </w:rPr>
              <w:t>Краткосрочные пассивы</w:t>
            </w:r>
          </w:p>
        </w:tc>
        <w:tc>
          <w:tcPr>
            <w:tcW w:w="816" w:type="dxa"/>
          </w:tcPr>
          <w:p w:rsidR="00BF7348" w:rsidRPr="00EE678B" w:rsidRDefault="00BF7348" w:rsidP="00BF7348">
            <w:pPr>
              <w:jc w:val="center"/>
            </w:pPr>
            <w:r w:rsidRPr="00EE678B">
              <w:t>1040</w:t>
            </w:r>
          </w:p>
        </w:tc>
        <w:tc>
          <w:tcPr>
            <w:tcW w:w="816" w:type="dxa"/>
          </w:tcPr>
          <w:p w:rsidR="00BF7348" w:rsidRPr="00EE678B" w:rsidRDefault="00BF7348" w:rsidP="00BF7348">
            <w:pPr>
              <w:jc w:val="center"/>
            </w:pPr>
            <w:r w:rsidRPr="00EE678B">
              <w:t>1124</w:t>
            </w:r>
          </w:p>
        </w:tc>
        <w:tc>
          <w:tcPr>
            <w:tcW w:w="1127" w:type="dxa"/>
          </w:tcPr>
          <w:p w:rsidR="00BF7348" w:rsidRPr="007B7C66" w:rsidRDefault="00BF7348" w:rsidP="00BF7348">
            <w:pPr>
              <w:jc w:val="center"/>
            </w:pPr>
            <w:r w:rsidRPr="007B7C66">
              <w:t>2382</w:t>
            </w:r>
          </w:p>
        </w:tc>
        <w:tc>
          <w:tcPr>
            <w:tcW w:w="1246" w:type="dxa"/>
          </w:tcPr>
          <w:p w:rsidR="00BF7348" w:rsidRPr="007B7C66" w:rsidRDefault="00BF7348" w:rsidP="00BF7348">
            <w:pPr>
              <w:jc w:val="center"/>
            </w:pPr>
            <w:r w:rsidRPr="007B7C66">
              <w:t>2490</w:t>
            </w:r>
          </w:p>
        </w:tc>
      </w:tr>
      <w:tr w:rsidR="00BF7348">
        <w:trPr>
          <w:jc w:val="center"/>
        </w:trPr>
        <w:tc>
          <w:tcPr>
            <w:tcW w:w="2339" w:type="dxa"/>
          </w:tcPr>
          <w:p w:rsidR="00BF7348" w:rsidRPr="00C93B01" w:rsidRDefault="00BF7348" w:rsidP="00BF7348">
            <w:pPr>
              <w:pStyle w:val="11"/>
              <w:spacing w:line="240" w:lineRule="auto"/>
              <w:ind w:firstLine="0"/>
              <w:rPr>
                <w:szCs w:val="24"/>
              </w:rPr>
            </w:pPr>
            <w:r w:rsidRPr="00C93B01">
              <w:rPr>
                <w:szCs w:val="24"/>
              </w:rPr>
              <w:t>Медленно реализуемые активы</w:t>
            </w:r>
          </w:p>
        </w:tc>
        <w:tc>
          <w:tcPr>
            <w:tcW w:w="816" w:type="dxa"/>
          </w:tcPr>
          <w:p w:rsidR="00BF7348" w:rsidRPr="00EE678B" w:rsidRDefault="00BF7348" w:rsidP="00BF7348">
            <w:pPr>
              <w:jc w:val="center"/>
            </w:pPr>
            <w:r w:rsidRPr="00EE678B">
              <w:t>7541</w:t>
            </w:r>
          </w:p>
        </w:tc>
        <w:tc>
          <w:tcPr>
            <w:tcW w:w="936" w:type="dxa"/>
          </w:tcPr>
          <w:p w:rsidR="00BF7348" w:rsidRPr="00EE678B" w:rsidRDefault="00BF7348" w:rsidP="00BF7348">
            <w:pPr>
              <w:jc w:val="center"/>
            </w:pPr>
            <w:r w:rsidRPr="00EE678B">
              <w:t>10076</w:t>
            </w:r>
          </w:p>
        </w:tc>
        <w:tc>
          <w:tcPr>
            <w:tcW w:w="1717" w:type="dxa"/>
          </w:tcPr>
          <w:p w:rsidR="00BF7348" w:rsidRPr="00EE678B" w:rsidRDefault="00BF7348" w:rsidP="00BF7348">
            <w:pPr>
              <w:pStyle w:val="11"/>
              <w:spacing w:line="240" w:lineRule="auto"/>
              <w:ind w:firstLine="0"/>
              <w:jc w:val="center"/>
              <w:rPr>
                <w:szCs w:val="24"/>
              </w:rPr>
            </w:pPr>
            <w:r w:rsidRPr="00EE678B">
              <w:rPr>
                <w:szCs w:val="24"/>
              </w:rPr>
              <w:t>Долгосрочные пассивы</w:t>
            </w:r>
          </w:p>
        </w:tc>
        <w:tc>
          <w:tcPr>
            <w:tcW w:w="816" w:type="dxa"/>
          </w:tcPr>
          <w:p w:rsidR="00BF7348" w:rsidRPr="00EE678B" w:rsidRDefault="00BF7348" w:rsidP="00BF7348">
            <w:pPr>
              <w:jc w:val="center"/>
            </w:pPr>
            <w:r w:rsidRPr="00EE678B">
              <w:t>8</w:t>
            </w:r>
          </w:p>
        </w:tc>
        <w:tc>
          <w:tcPr>
            <w:tcW w:w="816" w:type="dxa"/>
          </w:tcPr>
          <w:p w:rsidR="00BF7348" w:rsidRPr="00EE678B" w:rsidRDefault="00BF7348" w:rsidP="00BF7348">
            <w:pPr>
              <w:jc w:val="center"/>
            </w:pPr>
            <w:r w:rsidRPr="00EE678B">
              <w:t>527</w:t>
            </w:r>
          </w:p>
        </w:tc>
        <w:tc>
          <w:tcPr>
            <w:tcW w:w="1127" w:type="dxa"/>
          </w:tcPr>
          <w:p w:rsidR="00BF7348" w:rsidRPr="00EE678B" w:rsidRDefault="00BF7348" w:rsidP="00BF7348">
            <w:pPr>
              <w:jc w:val="center"/>
            </w:pPr>
            <w:r w:rsidRPr="00EE678B">
              <w:t>7533</w:t>
            </w:r>
          </w:p>
        </w:tc>
        <w:tc>
          <w:tcPr>
            <w:tcW w:w="1246" w:type="dxa"/>
          </w:tcPr>
          <w:p w:rsidR="00BF7348" w:rsidRPr="00EE678B" w:rsidRDefault="00BF7348" w:rsidP="00BF7348">
            <w:pPr>
              <w:jc w:val="center"/>
            </w:pPr>
            <w:r w:rsidRPr="00EE678B">
              <w:t>9549</w:t>
            </w:r>
          </w:p>
        </w:tc>
      </w:tr>
      <w:tr w:rsidR="00BF7348">
        <w:trPr>
          <w:jc w:val="center"/>
        </w:trPr>
        <w:tc>
          <w:tcPr>
            <w:tcW w:w="2339" w:type="dxa"/>
          </w:tcPr>
          <w:p w:rsidR="00BF7348" w:rsidRPr="00C93B01" w:rsidRDefault="00BF7348" w:rsidP="00BF7348">
            <w:pPr>
              <w:pStyle w:val="11"/>
              <w:spacing w:line="240" w:lineRule="auto"/>
              <w:ind w:firstLine="0"/>
              <w:rPr>
                <w:szCs w:val="24"/>
              </w:rPr>
            </w:pPr>
            <w:r w:rsidRPr="00C93B01">
              <w:rPr>
                <w:szCs w:val="24"/>
              </w:rPr>
              <w:t>Трудно реализуемые активы</w:t>
            </w:r>
          </w:p>
        </w:tc>
        <w:tc>
          <w:tcPr>
            <w:tcW w:w="816" w:type="dxa"/>
          </w:tcPr>
          <w:p w:rsidR="00BF7348" w:rsidRPr="00EE678B" w:rsidRDefault="00BF7348" w:rsidP="00BF7348">
            <w:pPr>
              <w:jc w:val="center"/>
            </w:pPr>
            <w:r w:rsidRPr="00EE678B">
              <w:t>1764</w:t>
            </w:r>
          </w:p>
        </w:tc>
        <w:tc>
          <w:tcPr>
            <w:tcW w:w="936" w:type="dxa"/>
          </w:tcPr>
          <w:p w:rsidR="00BF7348" w:rsidRPr="00EE678B" w:rsidRDefault="00BF7348" w:rsidP="00BF7348">
            <w:pPr>
              <w:jc w:val="center"/>
            </w:pPr>
            <w:r w:rsidRPr="00EE678B">
              <w:t>1484</w:t>
            </w:r>
          </w:p>
        </w:tc>
        <w:tc>
          <w:tcPr>
            <w:tcW w:w="1717" w:type="dxa"/>
          </w:tcPr>
          <w:p w:rsidR="00BF7348" w:rsidRPr="00EE678B" w:rsidRDefault="00BF7348" w:rsidP="00BF7348">
            <w:pPr>
              <w:pStyle w:val="11"/>
              <w:spacing w:line="240" w:lineRule="auto"/>
              <w:ind w:firstLine="0"/>
              <w:jc w:val="center"/>
              <w:rPr>
                <w:szCs w:val="24"/>
              </w:rPr>
            </w:pPr>
            <w:r w:rsidRPr="00EE678B">
              <w:rPr>
                <w:szCs w:val="24"/>
              </w:rPr>
              <w:t>Постоянные пассивы</w:t>
            </w:r>
          </w:p>
        </w:tc>
        <w:tc>
          <w:tcPr>
            <w:tcW w:w="816" w:type="dxa"/>
          </w:tcPr>
          <w:p w:rsidR="00BF7348" w:rsidRPr="00EE678B" w:rsidRDefault="00BF7348" w:rsidP="00BF7348">
            <w:pPr>
              <w:jc w:val="center"/>
            </w:pPr>
            <w:r w:rsidRPr="00EE678B">
              <w:t>6724</w:t>
            </w:r>
          </w:p>
        </w:tc>
        <w:tc>
          <w:tcPr>
            <w:tcW w:w="816" w:type="dxa"/>
          </w:tcPr>
          <w:p w:rsidR="00BF7348" w:rsidRPr="00EE678B" w:rsidRDefault="00BF7348" w:rsidP="00BF7348">
            <w:pPr>
              <w:jc w:val="center"/>
            </w:pPr>
            <w:r w:rsidRPr="00EE678B">
              <w:t>8178</w:t>
            </w:r>
          </w:p>
        </w:tc>
        <w:tc>
          <w:tcPr>
            <w:tcW w:w="1127" w:type="dxa"/>
          </w:tcPr>
          <w:p w:rsidR="00BF7348" w:rsidRPr="00EE678B" w:rsidRDefault="00BF7348" w:rsidP="00BF7348">
            <w:pPr>
              <w:jc w:val="center"/>
            </w:pPr>
            <w:r w:rsidRPr="00EE678B">
              <w:t>-4960</w:t>
            </w:r>
          </w:p>
        </w:tc>
        <w:tc>
          <w:tcPr>
            <w:tcW w:w="1246" w:type="dxa"/>
          </w:tcPr>
          <w:p w:rsidR="00BF7348" w:rsidRPr="00EE678B" w:rsidRDefault="00BF7348" w:rsidP="00BF7348">
            <w:pPr>
              <w:jc w:val="center"/>
            </w:pPr>
            <w:r w:rsidRPr="00EE678B">
              <w:t>-6694</w:t>
            </w:r>
          </w:p>
        </w:tc>
      </w:tr>
    </w:tbl>
    <w:p w:rsidR="00BF7348" w:rsidRPr="005D0F33" w:rsidRDefault="00BF7348" w:rsidP="00BF7348">
      <w:pPr>
        <w:pStyle w:val="3"/>
        <w:tabs>
          <w:tab w:val="left" w:pos="720"/>
          <w:tab w:val="left" w:pos="5580"/>
        </w:tabs>
        <w:spacing w:line="360" w:lineRule="auto"/>
        <w:rPr>
          <w:szCs w:val="28"/>
        </w:rPr>
      </w:pPr>
    </w:p>
    <w:p w:rsidR="00BF7348" w:rsidRPr="005B121F" w:rsidRDefault="00BF7348" w:rsidP="00BF7348">
      <w:pPr>
        <w:pStyle w:val="3"/>
        <w:tabs>
          <w:tab w:val="left" w:pos="720"/>
          <w:tab w:val="left" w:pos="5580"/>
        </w:tabs>
        <w:spacing w:line="360" w:lineRule="auto"/>
        <w:rPr>
          <w:szCs w:val="28"/>
        </w:rPr>
      </w:pPr>
      <w:r w:rsidRPr="005B121F">
        <w:rPr>
          <w:szCs w:val="28"/>
        </w:rPr>
        <w:t xml:space="preserve">Результаты расчетов по данным </w:t>
      </w:r>
      <w:r>
        <w:rPr>
          <w:szCs w:val="28"/>
        </w:rPr>
        <w:t xml:space="preserve">ООО «Горника» </w:t>
      </w:r>
      <w:r w:rsidRPr="005B121F">
        <w:rPr>
          <w:szCs w:val="28"/>
        </w:rPr>
        <w:t xml:space="preserve">показывают, что сопоставление итогов групп по активу и пассиву в конце анализируемого периода имеет вид: {А1&lt; П1; А2 </w:t>
      </w:r>
      <w:r w:rsidRPr="007B7C66">
        <w:rPr>
          <w:szCs w:val="28"/>
        </w:rPr>
        <w:t>&gt;</w:t>
      </w:r>
      <w:r w:rsidRPr="005B121F">
        <w:rPr>
          <w:szCs w:val="28"/>
        </w:rPr>
        <w:t xml:space="preserve"> П2; A3 &gt; ПЗ; А4 </w:t>
      </w:r>
      <w:r w:rsidRPr="00151EFD">
        <w:rPr>
          <w:szCs w:val="28"/>
        </w:rPr>
        <w:t>&lt;</w:t>
      </w:r>
      <w:r w:rsidRPr="005B121F">
        <w:rPr>
          <w:szCs w:val="28"/>
        </w:rPr>
        <w:t xml:space="preserve"> П4} (табл. </w:t>
      </w:r>
      <w:r>
        <w:rPr>
          <w:szCs w:val="28"/>
        </w:rPr>
        <w:t>1</w:t>
      </w:r>
      <w:r w:rsidR="000E13D4">
        <w:rPr>
          <w:szCs w:val="28"/>
          <w:lang w:val="ru-RU"/>
        </w:rPr>
        <w:t>0</w:t>
      </w:r>
      <w:r w:rsidRPr="005B121F">
        <w:rPr>
          <w:szCs w:val="28"/>
        </w:rPr>
        <w:t>).</w:t>
      </w:r>
    </w:p>
    <w:p w:rsidR="00BF7348" w:rsidRPr="005B121F" w:rsidRDefault="00BF7348" w:rsidP="00BF7348">
      <w:pPr>
        <w:pStyle w:val="3"/>
        <w:tabs>
          <w:tab w:val="left" w:pos="720"/>
          <w:tab w:val="left" w:pos="5580"/>
        </w:tabs>
        <w:spacing w:line="360" w:lineRule="auto"/>
        <w:rPr>
          <w:szCs w:val="28"/>
        </w:rPr>
      </w:pPr>
      <w:r w:rsidRPr="005B121F">
        <w:rPr>
          <w:szCs w:val="28"/>
        </w:rPr>
        <w:t xml:space="preserve">Исходя из этого, можно охарактеризовать текущую ликвидность баланса как недостаточно ликвидную. Анализ первого неравенства свидетельствует о том, что в ближайшее время предприятию не удастся поправить свою платежеспособность. Перспективная ликвидность, которую показывает третье неравенство, отражает некоторый платежный излишек в </w:t>
      </w:r>
      <w:r w:rsidRPr="00151EFD">
        <w:rPr>
          <w:szCs w:val="28"/>
        </w:rPr>
        <w:t>9549</w:t>
      </w:r>
      <w:r w:rsidRPr="005B121F">
        <w:rPr>
          <w:szCs w:val="28"/>
        </w:rPr>
        <w:t xml:space="preserve"> тыс. р</w:t>
      </w:r>
      <w:r>
        <w:rPr>
          <w:szCs w:val="28"/>
        </w:rPr>
        <w:t>уб</w:t>
      </w:r>
      <w:r w:rsidRPr="005B121F">
        <w:rPr>
          <w:szCs w:val="28"/>
        </w:rPr>
        <w:t xml:space="preserve">., что свидетельствует о наличие ресурсов в </w:t>
      </w:r>
      <w:r>
        <w:rPr>
          <w:szCs w:val="28"/>
        </w:rPr>
        <w:t>ООО «Горника»</w:t>
      </w:r>
      <w:r w:rsidRPr="005B121F">
        <w:rPr>
          <w:szCs w:val="28"/>
        </w:rPr>
        <w:t>.</w:t>
      </w:r>
    </w:p>
    <w:p w:rsidR="00BF7348" w:rsidRDefault="000E13D4" w:rsidP="00BF7348">
      <w:pPr>
        <w:pStyle w:val="11"/>
        <w:spacing w:line="360" w:lineRule="auto"/>
        <w:ind w:firstLine="720"/>
        <w:jc w:val="right"/>
        <w:rPr>
          <w:sz w:val="28"/>
        </w:rPr>
      </w:pPr>
      <w:r>
        <w:rPr>
          <w:sz w:val="28"/>
        </w:rPr>
        <w:t>Таблица 11</w:t>
      </w:r>
    </w:p>
    <w:p w:rsidR="00DB1FC4" w:rsidRDefault="00BF7348" w:rsidP="00DB1FC4">
      <w:pPr>
        <w:pStyle w:val="11"/>
        <w:spacing w:line="240" w:lineRule="auto"/>
        <w:ind w:firstLine="0"/>
        <w:jc w:val="center"/>
        <w:rPr>
          <w:sz w:val="28"/>
        </w:rPr>
      </w:pPr>
      <w:r>
        <w:rPr>
          <w:sz w:val="28"/>
        </w:rPr>
        <w:t>Ликвидность баланса ООО «Горника» за 2005-2006 гг.</w:t>
      </w:r>
    </w:p>
    <w:p w:rsidR="00BF7348" w:rsidRDefault="00BF7348" w:rsidP="00DB1FC4">
      <w:pPr>
        <w:pStyle w:val="11"/>
        <w:spacing w:line="240" w:lineRule="auto"/>
        <w:ind w:firstLine="0"/>
        <w:jc w:val="right"/>
        <w:rPr>
          <w:sz w:val="28"/>
        </w:rPr>
      </w:pPr>
      <w:r>
        <w:rPr>
          <w:sz w:val="28"/>
        </w:rPr>
        <w:t xml:space="preserve"> тыс. руб.</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936"/>
        <w:gridCol w:w="936"/>
        <w:gridCol w:w="1984"/>
        <w:gridCol w:w="816"/>
        <w:gridCol w:w="936"/>
        <w:gridCol w:w="896"/>
        <w:gridCol w:w="956"/>
      </w:tblGrid>
      <w:tr w:rsidR="00BF7348">
        <w:trPr>
          <w:cantSplit/>
          <w:jc w:val="center"/>
        </w:trPr>
        <w:tc>
          <w:tcPr>
            <w:tcW w:w="2410" w:type="dxa"/>
            <w:vMerge w:val="restart"/>
            <w:vAlign w:val="center"/>
          </w:tcPr>
          <w:p w:rsidR="00BF7348" w:rsidRDefault="00BF7348" w:rsidP="00BF7348">
            <w:pPr>
              <w:pStyle w:val="11"/>
              <w:spacing w:line="240" w:lineRule="auto"/>
              <w:ind w:firstLine="0"/>
              <w:jc w:val="center"/>
            </w:pPr>
            <w:r>
              <w:t>Актив</w:t>
            </w:r>
          </w:p>
        </w:tc>
        <w:tc>
          <w:tcPr>
            <w:tcW w:w="1872" w:type="dxa"/>
            <w:gridSpan w:val="2"/>
            <w:vAlign w:val="center"/>
          </w:tcPr>
          <w:p w:rsidR="00BF7348" w:rsidRDefault="00BF7348" w:rsidP="00BF7348">
            <w:pPr>
              <w:pStyle w:val="11"/>
              <w:spacing w:line="240" w:lineRule="auto"/>
              <w:ind w:firstLine="0"/>
              <w:jc w:val="center"/>
            </w:pPr>
            <w:r>
              <w:t>Годы</w:t>
            </w:r>
          </w:p>
        </w:tc>
        <w:tc>
          <w:tcPr>
            <w:tcW w:w="1984" w:type="dxa"/>
            <w:vMerge w:val="restart"/>
            <w:vAlign w:val="center"/>
          </w:tcPr>
          <w:p w:rsidR="00BF7348" w:rsidRDefault="00BF7348" w:rsidP="00BF7348">
            <w:pPr>
              <w:pStyle w:val="11"/>
              <w:spacing w:line="240" w:lineRule="auto"/>
              <w:ind w:firstLine="0"/>
              <w:jc w:val="center"/>
            </w:pPr>
            <w:r>
              <w:t>Пассив</w:t>
            </w:r>
          </w:p>
        </w:tc>
        <w:tc>
          <w:tcPr>
            <w:tcW w:w="1752" w:type="dxa"/>
            <w:gridSpan w:val="2"/>
            <w:vAlign w:val="center"/>
          </w:tcPr>
          <w:p w:rsidR="00BF7348" w:rsidRDefault="00BF7348" w:rsidP="00BF7348">
            <w:pPr>
              <w:pStyle w:val="11"/>
              <w:spacing w:line="240" w:lineRule="auto"/>
              <w:ind w:firstLine="0"/>
              <w:jc w:val="center"/>
            </w:pPr>
            <w:r>
              <w:t>Годы</w:t>
            </w:r>
          </w:p>
        </w:tc>
        <w:tc>
          <w:tcPr>
            <w:tcW w:w="1852" w:type="dxa"/>
            <w:gridSpan w:val="2"/>
            <w:vAlign w:val="center"/>
          </w:tcPr>
          <w:p w:rsidR="00BF7348" w:rsidRDefault="00BF7348" w:rsidP="00BF7348">
            <w:pPr>
              <w:pStyle w:val="11"/>
              <w:spacing w:line="240" w:lineRule="auto"/>
              <w:ind w:firstLine="0"/>
              <w:jc w:val="center"/>
              <w:rPr>
                <w:sz w:val="22"/>
              </w:rPr>
            </w:pPr>
            <w:r>
              <w:rPr>
                <w:sz w:val="22"/>
              </w:rPr>
              <w:t>Платежный излишек (+); недостаток (-)</w:t>
            </w:r>
          </w:p>
        </w:tc>
      </w:tr>
      <w:tr w:rsidR="00BF7348">
        <w:trPr>
          <w:cantSplit/>
          <w:jc w:val="center"/>
        </w:trPr>
        <w:tc>
          <w:tcPr>
            <w:tcW w:w="2410" w:type="dxa"/>
            <w:vMerge/>
          </w:tcPr>
          <w:p w:rsidR="00BF7348" w:rsidRDefault="00BF7348" w:rsidP="00BF7348">
            <w:pPr>
              <w:pStyle w:val="11"/>
              <w:spacing w:line="240" w:lineRule="auto"/>
              <w:ind w:firstLine="0"/>
            </w:pPr>
          </w:p>
        </w:tc>
        <w:tc>
          <w:tcPr>
            <w:tcW w:w="936" w:type="dxa"/>
            <w:vAlign w:val="center"/>
          </w:tcPr>
          <w:p w:rsidR="00BF7348" w:rsidRDefault="00BF7348" w:rsidP="00BF7348">
            <w:pPr>
              <w:pStyle w:val="11"/>
              <w:spacing w:line="240" w:lineRule="auto"/>
              <w:ind w:firstLine="0"/>
              <w:jc w:val="center"/>
            </w:pPr>
            <w:r>
              <w:t>2005</w:t>
            </w:r>
          </w:p>
        </w:tc>
        <w:tc>
          <w:tcPr>
            <w:tcW w:w="936" w:type="dxa"/>
            <w:vAlign w:val="center"/>
          </w:tcPr>
          <w:p w:rsidR="00BF7348" w:rsidRDefault="00BF7348" w:rsidP="00BF7348">
            <w:pPr>
              <w:pStyle w:val="11"/>
              <w:spacing w:line="240" w:lineRule="auto"/>
              <w:ind w:firstLine="0"/>
              <w:jc w:val="center"/>
            </w:pPr>
            <w:r>
              <w:t>2006</w:t>
            </w:r>
          </w:p>
        </w:tc>
        <w:tc>
          <w:tcPr>
            <w:tcW w:w="1984" w:type="dxa"/>
            <w:vMerge/>
          </w:tcPr>
          <w:p w:rsidR="00BF7348" w:rsidRDefault="00BF7348" w:rsidP="00BF7348">
            <w:pPr>
              <w:pStyle w:val="11"/>
              <w:spacing w:line="240" w:lineRule="auto"/>
              <w:ind w:firstLine="0"/>
            </w:pPr>
          </w:p>
        </w:tc>
        <w:tc>
          <w:tcPr>
            <w:tcW w:w="816" w:type="dxa"/>
            <w:vAlign w:val="center"/>
          </w:tcPr>
          <w:p w:rsidR="00BF7348" w:rsidRDefault="00BF7348" w:rsidP="00BF7348">
            <w:pPr>
              <w:pStyle w:val="11"/>
              <w:spacing w:line="240" w:lineRule="auto"/>
              <w:ind w:firstLine="0"/>
              <w:jc w:val="center"/>
            </w:pPr>
            <w:r>
              <w:t>2005</w:t>
            </w:r>
          </w:p>
        </w:tc>
        <w:tc>
          <w:tcPr>
            <w:tcW w:w="936" w:type="dxa"/>
            <w:vAlign w:val="center"/>
          </w:tcPr>
          <w:p w:rsidR="00BF7348" w:rsidRDefault="00BF7348" w:rsidP="00BF7348">
            <w:pPr>
              <w:pStyle w:val="11"/>
              <w:spacing w:line="240" w:lineRule="auto"/>
              <w:ind w:firstLine="0"/>
              <w:jc w:val="center"/>
            </w:pPr>
            <w:r>
              <w:t>2006</w:t>
            </w:r>
          </w:p>
        </w:tc>
        <w:tc>
          <w:tcPr>
            <w:tcW w:w="896" w:type="dxa"/>
          </w:tcPr>
          <w:p w:rsidR="00BF7348" w:rsidRDefault="00BF7348" w:rsidP="00BF7348">
            <w:pPr>
              <w:pStyle w:val="11"/>
              <w:spacing w:line="240" w:lineRule="auto"/>
              <w:ind w:firstLine="0"/>
              <w:jc w:val="center"/>
            </w:pPr>
            <w:r>
              <w:t>2005</w:t>
            </w:r>
          </w:p>
        </w:tc>
        <w:tc>
          <w:tcPr>
            <w:tcW w:w="956" w:type="dxa"/>
          </w:tcPr>
          <w:p w:rsidR="00BF7348" w:rsidRDefault="00BF7348" w:rsidP="00BF7348">
            <w:pPr>
              <w:pStyle w:val="11"/>
              <w:spacing w:line="240" w:lineRule="auto"/>
              <w:ind w:firstLine="0"/>
              <w:jc w:val="center"/>
            </w:pPr>
            <w:r>
              <w:t>2006</w:t>
            </w:r>
          </w:p>
        </w:tc>
      </w:tr>
      <w:tr w:rsidR="00BF7348">
        <w:trPr>
          <w:jc w:val="center"/>
        </w:trPr>
        <w:tc>
          <w:tcPr>
            <w:tcW w:w="2410" w:type="dxa"/>
          </w:tcPr>
          <w:p w:rsidR="00BF7348" w:rsidRDefault="00BF7348" w:rsidP="00BF7348">
            <w:pPr>
              <w:pStyle w:val="11"/>
              <w:spacing w:line="240" w:lineRule="auto"/>
              <w:ind w:firstLine="0"/>
              <w:jc w:val="center"/>
            </w:pPr>
            <w:r>
              <w:t>А</w:t>
            </w:r>
          </w:p>
        </w:tc>
        <w:tc>
          <w:tcPr>
            <w:tcW w:w="936" w:type="dxa"/>
          </w:tcPr>
          <w:p w:rsidR="00BF7348" w:rsidRDefault="00BF7348" w:rsidP="00BF7348">
            <w:pPr>
              <w:pStyle w:val="11"/>
              <w:spacing w:line="240" w:lineRule="auto"/>
              <w:ind w:firstLine="0"/>
              <w:jc w:val="center"/>
            </w:pPr>
            <w:r>
              <w:t>1</w:t>
            </w:r>
          </w:p>
        </w:tc>
        <w:tc>
          <w:tcPr>
            <w:tcW w:w="936" w:type="dxa"/>
          </w:tcPr>
          <w:p w:rsidR="00BF7348" w:rsidRDefault="00BF7348" w:rsidP="00BF7348">
            <w:pPr>
              <w:pStyle w:val="11"/>
              <w:spacing w:line="240" w:lineRule="auto"/>
              <w:ind w:firstLine="0"/>
              <w:jc w:val="center"/>
            </w:pPr>
            <w:r>
              <w:t>2</w:t>
            </w:r>
          </w:p>
        </w:tc>
        <w:tc>
          <w:tcPr>
            <w:tcW w:w="1984" w:type="dxa"/>
          </w:tcPr>
          <w:p w:rsidR="00BF7348" w:rsidRDefault="00BF7348" w:rsidP="00BF7348">
            <w:pPr>
              <w:pStyle w:val="11"/>
              <w:spacing w:line="240" w:lineRule="auto"/>
              <w:ind w:firstLine="0"/>
              <w:jc w:val="center"/>
            </w:pPr>
            <w:r>
              <w:t>В</w:t>
            </w:r>
          </w:p>
        </w:tc>
        <w:tc>
          <w:tcPr>
            <w:tcW w:w="816" w:type="dxa"/>
          </w:tcPr>
          <w:p w:rsidR="00BF7348" w:rsidRDefault="00BF7348" w:rsidP="00BF7348">
            <w:pPr>
              <w:pStyle w:val="11"/>
              <w:spacing w:line="240" w:lineRule="auto"/>
              <w:ind w:firstLine="0"/>
              <w:jc w:val="center"/>
            </w:pPr>
            <w:r>
              <w:t>3</w:t>
            </w:r>
          </w:p>
        </w:tc>
        <w:tc>
          <w:tcPr>
            <w:tcW w:w="936" w:type="dxa"/>
          </w:tcPr>
          <w:p w:rsidR="00BF7348" w:rsidRDefault="00BF7348" w:rsidP="00BF7348">
            <w:pPr>
              <w:pStyle w:val="11"/>
              <w:spacing w:line="240" w:lineRule="auto"/>
              <w:ind w:firstLine="0"/>
              <w:jc w:val="center"/>
            </w:pPr>
            <w:r>
              <w:t>4</w:t>
            </w:r>
          </w:p>
        </w:tc>
        <w:tc>
          <w:tcPr>
            <w:tcW w:w="896" w:type="dxa"/>
          </w:tcPr>
          <w:p w:rsidR="00BF7348" w:rsidRDefault="00BF7348" w:rsidP="00BF7348">
            <w:pPr>
              <w:pStyle w:val="11"/>
              <w:spacing w:line="240" w:lineRule="auto"/>
              <w:ind w:firstLine="0"/>
              <w:jc w:val="center"/>
            </w:pPr>
            <w:r>
              <w:t>5</w:t>
            </w:r>
          </w:p>
        </w:tc>
        <w:tc>
          <w:tcPr>
            <w:tcW w:w="956" w:type="dxa"/>
          </w:tcPr>
          <w:p w:rsidR="00BF7348" w:rsidRDefault="00BF7348" w:rsidP="00BF7348">
            <w:pPr>
              <w:pStyle w:val="11"/>
              <w:spacing w:line="240" w:lineRule="auto"/>
              <w:ind w:firstLine="0"/>
              <w:jc w:val="center"/>
            </w:pPr>
            <w:r>
              <w:t>6</w:t>
            </w:r>
          </w:p>
        </w:tc>
      </w:tr>
      <w:tr w:rsidR="00BF7348">
        <w:trPr>
          <w:jc w:val="center"/>
        </w:trPr>
        <w:tc>
          <w:tcPr>
            <w:tcW w:w="2410" w:type="dxa"/>
          </w:tcPr>
          <w:p w:rsidR="00BF7348" w:rsidRPr="005B121F" w:rsidRDefault="00BF7348" w:rsidP="00BF7348">
            <w:pPr>
              <w:pStyle w:val="11"/>
              <w:spacing w:line="240" w:lineRule="auto"/>
              <w:ind w:firstLine="0"/>
              <w:rPr>
                <w:szCs w:val="24"/>
              </w:rPr>
            </w:pPr>
            <w:r w:rsidRPr="005B121F">
              <w:rPr>
                <w:szCs w:val="24"/>
              </w:rPr>
              <w:t xml:space="preserve">Наиболее </w:t>
            </w:r>
          </w:p>
          <w:p w:rsidR="00BF7348" w:rsidRPr="005B121F" w:rsidRDefault="00BF7348" w:rsidP="00BF7348">
            <w:pPr>
              <w:pStyle w:val="11"/>
              <w:spacing w:line="240" w:lineRule="auto"/>
              <w:ind w:firstLine="0"/>
              <w:rPr>
                <w:szCs w:val="24"/>
              </w:rPr>
            </w:pPr>
            <w:r w:rsidRPr="005B121F">
              <w:rPr>
                <w:szCs w:val="24"/>
              </w:rPr>
              <w:t>ликвидные активы</w:t>
            </w:r>
          </w:p>
        </w:tc>
        <w:tc>
          <w:tcPr>
            <w:tcW w:w="936" w:type="dxa"/>
          </w:tcPr>
          <w:p w:rsidR="00BF7348" w:rsidRPr="00446A56" w:rsidRDefault="00BF7348" w:rsidP="00BF7348">
            <w:pPr>
              <w:jc w:val="center"/>
            </w:pPr>
            <w:r w:rsidRPr="00446A56">
              <w:t>8</w:t>
            </w:r>
          </w:p>
        </w:tc>
        <w:tc>
          <w:tcPr>
            <w:tcW w:w="936" w:type="dxa"/>
          </w:tcPr>
          <w:p w:rsidR="00BF7348" w:rsidRPr="00446A56" w:rsidRDefault="00BF7348" w:rsidP="00BF7348">
            <w:pPr>
              <w:jc w:val="center"/>
            </w:pPr>
            <w:r w:rsidRPr="00446A56">
              <w:t>1579</w:t>
            </w:r>
          </w:p>
        </w:tc>
        <w:tc>
          <w:tcPr>
            <w:tcW w:w="1984" w:type="dxa"/>
          </w:tcPr>
          <w:p w:rsidR="00BF7348" w:rsidRPr="00446A56" w:rsidRDefault="000E13D4" w:rsidP="00BF7348">
            <w:pPr>
              <w:pStyle w:val="11"/>
              <w:spacing w:line="240" w:lineRule="auto"/>
              <w:ind w:firstLine="0"/>
              <w:jc w:val="center"/>
              <w:rPr>
                <w:szCs w:val="24"/>
              </w:rPr>
            </w:pPr>
            <w:r>
              <w:rPr>
                <w:szCs w:val="24"/>
              </w:rPr>
              <w:t>С</w:t>
            </w:r>
            <w:r w:rsidR="00BF7348" w:rsidRPr="00446A56">
              <w:rPr>
                <w:szCs w:val="24"/>
              </w:rPr>
              <w:t>рочные обязательства</w:t>
            </w:r>
          </w:p>
        </w:tc>
        <w:tc>
          <w:tcPr>
            <w:tcW w:w="816" w:type="dxa"/>
          </w:tcPr>
          <w:p w:rsidR="00BF7348" w:rsidRPr="00446A56" w:rsidRDefault="00BF7348" w:rsidP="00BF7348">
            <w:pPr>
              <w:jc w:val="center"/>
            </w:pPr>
            <w:r w:rsidRPr="00446A56">
              <w:t>5353</w:t>
            </w:r>
          </w:p>
        </w:tc>
        <w:tc>
          <w:tcPr>
            <w:tcW w:w="936" w:type="dxa"/>
          </w:tcPr>
          <w:p w:rsidR="00BF7348" w:rsidRPr="00446A56" w:rsidRDefault="00BF7348" w:rsidP="00BF7348">
            <w:pPr>
              <w:jc w:val="center"/>
            </w:pPr>
            <w:r w:rsidRPr="00446A56">
              <w:t>4547</w:t>
            </w:r>
          </w:p>
        </w:tc>
        <w:tc>
          <w:tcPr>
            <w:tcW w:w="896" w:type="dxa"/>
          </w:tcPr>
          <w:p w:rsidR="00BF7348" w:rsidRPr="00446A56" w:rsidRDefault="00BF7348" w:rsidP="00BF7348">
            <w:pPr>
              <w:jc w:val="center"/>
            </w:pPr>
            <w:r w:rsidRPr="00446A56">
              <w:t>-5345</w:t>
            </w:r>
          </w:p>
        </w:tc>
        <w:tc>
          <w:tcPr>
            <w:tcW w:w="956" w:type="dxa"/>
          </w:tcPr>
          <w:p w:rsidR="00BF7348" w:rsidRPr="00446A56" w:rsidRDefault="00BF7348" w:rsidP="00BF7348">
            <w:pPr>
              <w:jc w:val="center"/>
            </w:pPr>
            <w:r w:rsidRPr="00446A56">
              <w:t>-2968</w:t>
            </w:r>
          </w:p>
        </w:tc>
      </w:tr>
      <w:tr w:rsidR="00BF7348">
        <w:trPr>
          <w:jc w:val="center"/>
        </w:trPr>
        <w:tc>
          <w:tcPr>
            <w:tcW w:w="2410" w:type="dxa"/>
          </w:tcPr>
          <w:p w:rsidR="00BF7348" w:rsidRPr="005B121F" w:rsidRDefault="00BF7348" w:rsidP="00BF7348">
            <w:pPr>
              <w:pStyle w:val="11"/>
              <w:spacing w:line="240" w:lineRule="auto"/>
              <w:ind w:firstLine="0"/>
              <w:rPr>
                <w:szCs w:val="24"/>
              </w:rPr>
            </w:pPr>
            <w:r w:rsidRPr="005B121F">
              <w:rPr>
                <w:szCs w:val="24"/>
              </w:rPr>
              <w:t>Быстро реализуемые активы</w:t>
            </w:r>
          </w:p>
        </w:tc>
        <w:tc>
          <w:tcPr>
            <w:tcW w:w="936" w:type="dxa"/>
          </w:tcPr>
          <w:p w:rsidR="00BF7348" w:rsidRPr="00446A56" w:rsidRDefault="00BF7348" w:rsidP="00BF7348">
            <w:pPr>
              <w:jc w:val="center"/>
            </w:pPr>
            <w:r w:rsidRPr="00446A56">
              <w:t>3614</w:t>
            </w:r>
          </w:p>
        </w:tc>
        <w:tc>
          <w:tcPr>
            <w:tcW w:w="936" w:type="dxa"/>
          </w:tcPr>
          <w:p w:rsidR="00BF7348" w:rsidRPr="00446A56" w:rsidRDefault="00BF7348" w:rsidP="00BF7348">
            <w:pPr>
              <w:jc w:val="center"/>
            </w:pPr>
            <w:r w:rsidRPr="00446A56">
              <w:t>1289</w:t>
            </w:r>
          </w:p>
        </w:tc>
        <w:tc>
          <w:tcPr>
            <w:tcW w:w="1984" w:type="dxa"/>
          </w:tcPr>
          <w:p w:rsidR="00BF7348" w:rsidRPr="00446A56" w:rsidRDefault="00BF7348" w:rsidP="00BF7348">
            <w:pPr>
              <w:pStyle w:val="11"/>
              <w:spacing w:line="240" w:lineRule="auto"/>
              <w:ind w:firstLine="0"/>
              <w:jc w:val="center"/>
              <w:rPr>
                <w:szCs w:val="24"/>
              </w:rPr>
            </w:pPr>
            <w:r w:rsidRPr="00446A56">
              <w:rPr>
                <w:szCs w:val="24"/>
              </w:rPr>
              <w:t>Краткосрочные пассивы</w:t>
            </w:r>
          </w:p>
        </w:tc>
        <w:tc>
          <w:tcPr>
            <w:tcW w:w="816" w:type="dxa"/>
          </w:tcPr>
          <w:p w:rsidR="00BF7348" w:rsidRPr="00446A56" w:rsidRDefault="00BF7348" w:rsidP="00BF7348">
            <w:pPr>
              <w:jc w:val="center"/>
            </w:pPr>
            <w:r w:rsidRPr="00446A56">
              <w:t>1124</w:t>
            </w:r>
          </w:p>
        </w:tc>
        <w:tc>
          <w:tcPr>
            <w:tcW w:w="936" w:type="dxa"/>
          </w:tcPr>
          <w:p w:rsidR="00BF7348" w:rsidRPr="00446A56" w:rsidRDefault="00BF7348" w:rsidP="00BF7348">
            <w:pPr>
              <w:jc w:val="center"/>
            </w:pPr>
            <w:r w:rsidRPr="00446A56">
              <w:t>0</w:t>
            </w:r>
          </w:p>
        </w:tc>
        <w:tc>
          <w:tcPr>
            <w:tcW w:w="896" w:type="dxa"/>
          </w:tcPr>
          <w:p w:rsidR="00BF7348" w:rsidRPr="00446A56" w:rsidRDefault="00BF7348" w:rsidP="00BF7348">
            <w:pPr>
              <w:jc w:val="center"/>
            </w:pPr>
            <w:r w:rsidRPr="00446A56">
              <w:t>2490</w:t>
            </w:r>
          </w:p>
        </w:tc>
        <w:tc>
          <w:tcPr>
            <w:tcW w:w="956" w:type="dxa"/>
          </w:tcPr>
          <w:p w:rsidR="00BF7348" w:rsidRPr="00446A56" w:rsidRDefault="00BF7348" w:rsidP="00BF7348">
            <w:pPr>
              <w:jc w:val="center"/>
            </w:pPr>
            <w:r w:rsidRPr="00446A56">
              <w:t>1289</w:t>
            </w:r>
          </w:p>
        </w:tc>
      </w:tr>
      <w:tr w:rsidR="00BF7348">
        <w:trPr>
          <w:jc w:val="center"/>
        </w:trPr>
        <w:tc>
          <w:tcPr>
            <w:tcW w:w="2410" w:type="dxa"/>
          </w:tcPr>
          <w:p w:rsidR="00BF7348" w:rsidRPr="005B121F" w:rsidRDefault="00BF7348" w:rsidP="00BF7348">
            <w:pPr>
              <w:pStyle w:val="11"/>
              <w:spacing w:line="240" w:lineRule="auto"/>
              <w:ind w:firstLine="0"/>
              <w:rPr>
                <w:szCs w:val="24"/>
              </w:rPr>
            </w:pPr>
            <w:r w:rsidRPr="005B121F">
              <w:rPr>
                <w:szCs w:val="24"/>
              </w:rPr>
              <w:t>Медленно реализуемые активы</w:t>
            </w:r>
          </w:p>
        </w:tc>
        <w:tc>
          <w:tcPr>
            <w:tcW w:w="936" w:type="dxa"/>
          </w:tcPr>
          <w:p w:rsidR="00BF7348" w:rsidRPr="00446A56" w:rsidRDefault="00BF7348" w:rsidP="00BF7348">
            <w:pPr>
              <w:jc w:val="center"/>
            </w:pPr>
            <w:r w:rsidRPr="00446A56">
              <w:t>10076</w:t>
            </w:r>
          </w:p>
        </w:tc>
        <w:tc>
          <w:tcPr>
            <w:tcW w:w="936" w:type="dxa"/>
          </w:tcPr>
          <w:p w:rsidR="00BF7348" w:rsidRPr="00446A56" w:rsidRDefault="00BF7348" w:rsidP="00BF7348">
            <w:pPr>
              <w:jc w:val="center"/>
            </w:pPr>
            <w:r w:rsidRPr="00446A56">
              <w:t>11116</w:t>
            </w:r>
          </w:p>
        </w:tc>
        <w:tc>
          <w:tcPr>
            <w:tcW w:w="1984" w:type="dxa"/>
          </w:tcPr>
          <w:p w:rsidR="00BF7348" w:rsidRPr="00446A56" w:rsidRDefault="00BF7348" w:rsidP="00BF7348">
            <w:pPr>
              <w:pStyle w:val="11"/>
              <w:spacing w:line="240" w:lineRule="auto"/>
              <w:ind w:firstLine="0"/>
              <w:jc w:val="center"/>
              <w:rPr>
                <w:szCs w:val="24"/>
              </w:rPr>
            </w:pPr>
            <w:r w:rsidRPr="00446A56">
              <w:rPr>
                <w:szCs w:val="24"/>
              </w:rPr>
              <w:t>Долгосрочные пассивы</w:t>
            </w:r>
          </w:p>
        </w:tc>
        <w:tc>
          <w:tcPr>
            <w:tcW w:w="816" w:type="dxa"/>
          </w:tcPr>
          <w:p w:rsidR="00BF7348" w:rsidRPr="00446A56" w:rsidRDefault="00BF7348" w:rsidP="00BF7348">
            <w:pPr>
              <w:jc w:val="center"/>
            </w:pPr>
            <w:r w:rsidRPr="00446A56">
              <w:t>527</w:t>
            </w:r>
          </w:p>
        </w:tc>
        <w:tc>
          <w:tcPr>
            <w:tcW w:w="936" w:type="dxa"/>
          </w:tcPr>
          <w:p w:rsidR="00BF7348" w:rsidRPr="00446A56" w:rsidRDefault="00BF7348" w:rsidP="00BF7348">
            <w:pPr>
              <w:jc w:val="center"/>
            </w:pPr>
            <w:r w:rsidRPr="00446A56">
              <w:t>437</w:t>
            </w:r>
          </w:p>
        </w:tc>
        <w:tc>
          <w:tcPr>
            <w:tcW w:w="896" w:type="dxa"/>
          </w:tcPr>
          <w:p w:rsidR="00BF7348" w:rsidRPr="00446A56" w:rsidRDefault="00BF7348" w:rsidP="00BF7348">
            <w:pPr>
              <w:jc w:val="center"/>
            </w:pPr>
            <w:r w:rsidRPr="00446A56">
              <w:t>9549</w:t>
            </w:r>
          </w:p>
        </w:tc>
        <w:tc>
          <w:tcPr>
            <w:tcW w:w="956" w:type="dxa"/>
          </w:tcPr>
          <w:p w:rsidR="00BF7348" w:rsidRPr="00446A56" w:rsidRDefault="00BF7348" w:rsidP="00BF7348">
            <w:pPr>
              <w:jc w:val="center"/>
            </w:pPr>
            <w:r w:rsidRPr="00446A56">
              <w:t>10679</w:t>
            </w:r>
          </w:p>
        </w:tc>
      </w:tr>
      <w:tr w:rsidR="00BF7348">
        <w:trPr>
          <w:jc w:val="center"/>
        </w:trPr>
        <w:tc>
          <w:tcPr>
            <w:tcW w:w="2410" w:type="dxa"/>
          </w:tcPr>
          <w:p w:rsidR="00BF7348" w:rsidRPr="005B121F" w:rsidRDefault="00BF7348" w:rsidP="00BF7348">
            <w:pPr>
              <w:pStyle w:val="11"/>
              <w:spacing w:line="240" w:lineRule="auto"/>
              <w:ind w:firstLine="0"/>
              <w:rPr>
                <w:szCs w:val="24"/>
              </w:rPr>
            </w:pPr>
            <w:r w:rsidRPr="005B121F">
              <w:rPr>
                <w:szCs w:val="24"/>
              </w:rPr>
              <w:t>Трудно реализуемые активы</w:t>
            </w:r>
          </w:p>
        </w:tc>
        <w:tc>
          <w:tcPr>
            <w:tcW w:w="936" w:type="dxa"/>
          </w:tcPr>
          <w:p w:rsidR="00BF7348" w:rsidRPr="00446A56" w:rsidRDefault="00BF7348" w:rsidP="00BF7348">
            <w:pPr>
              <w:jc w:val="center"/>
            </w:pPr>
            <w:r w:rsidRPr="00446A56">
              <w:t>1484</w:t>
            </w:r>
          </w:p>
        </w:tc>
        <w:tc>
          <w:tcPr>
            <w:tcW w:w="936" w:type="dxa"/>
          </w:tcPr>
          <w:p w:rsidR="00BF7348" w:rsidRPr="00446A56" w:rsidRDefault="00BF7348" w:rsidP="00BF7348">
            <w:pPr>
              <w:jc w:val="center"/>
            </w:pPr>
            <w:r w:rsidRPr="00446A56">
              <w:t>1553</w:t>
            </w:r>
          </w:p>
        </w:tc>
        <w:tc>
          <w:tcPr>
            <w:tcW w:w="1984" w:type="dxa"/>
          </w:tcPr>
          <w:p w:rsidR="00BF7348" w:rsidRPr="00446A56" w:rsidRDefault="00BF7348" w:rsidP="00BF7348">
            <w:pPr>
              <w:pStyle w:val="11"/>
              <w:spacing w:line="240" w:lineRule="auto"/>
              <w:ind w:firstLine="0"/>
              <w:jc w:val="center"/>
              <w:rPr>
                <w:szCs w:val="24"/>
              </w:rPr>
            </w:pPr>
            <w:r w:rsidRPr="00446A56">
              <w:rPr>
                <w:szCs w:val="24"/>
              </w:rPr>
              <w:t>Постоянные пассивы</w:t>
            </w:r>
          </w:p>
        </w:tc>
        <w:tc>
          <w:tcPr>
            <w:tcW w:w="816" w:type="dxa"/>
          </w:tcPr>
          <w:p w:rsidR="00BF7348" w:rsidRPr="00446A56" w:rsidRDefault="00BF7348" w:rsidP="00BF7348">
            <w:pPr>
              <w:jc w:val="center"/>
            </w:pPr>
            <w:r w:rsidRPr="00446A56">
              <w:t>8178</w:t>
            </w:r>
          </w:p>
        </w:tc>
        <w:tc>
          <w:tcPr>
            <w:tcW w:w="936" w:type="dxa"/>
          </w:tcPr>
          <w:p w:rsidR="00BF7348" w:rsidRPr="00446A56" w:rsidRDefault="00BF7348" w:rsidP="00BF7348">
            <w:pPr>
              <w:jc w:val="center"/>
            </w:pPr>
            <w:r w:rsidRPr="00446A56">
              <w:t>10553</w:t>
            </w:r>
          </w:p>
        </w:tc>
        <w:tc>
          <w:tcPr>
            <w:tcW w:w="896" w:type="dxa"/>
          </w:tcPr>
          <w:p w:rsidR="00BF7348" w:rsidRPr="00446A56" w:rsidRDefault="00BF7348" w:rsidP="00BF7348">
            <w:pPr>
              <w:jc w:val="center"/>
            </w:pPr>
            <w:r w:rsidRPr="00446A56">
              <w:t>-6694</w:t>
            </w:r>
          </w:p>
        </w:tc>
        <w:tc>
          <w:tcPr>
            <w:tcW w:w="956" w:type="dxa"/>
          </w:tcPr>
          <w:p w:rsidR="00BF7348" w:rsidRPr="00446A56" w:rsidRDefault="00BF7348" w:rsidP="00BF7348">
            <w:pPr>
              <w:jc w:val="center"/>
            </w:pPr>
            <w:r w:rsidRPr="00446A56">
              <w:t>-9000</w:t>
            </w:r>
          </w:p>
        </w:tc>
      </w:tr>
    </w:tbl>
    <w:p w:rsidR="00BF7348" w:rsidRPr="005D0F33" w:rsidRDefault="00BF7348" w:rsidP="00BF7348">
      <w:pPr>
        <w:pStyle w:val="3"/>
        <w:tabs>
          <w:tab w:val="left" w:pos="720"/>
          <w:tab w:val="left" w:pos="5580"/>
        </w:tabs>
        <w:spacing w:line="360" w:lineRule="auto"/>
        <w:rPr>
          <w:szCs w:val="28"/>
        </w:rPr>
      </w:pPr>
    </w:p>
    <w:p w:rsidR="000E13D4" w:rsidRPr="005B121F" w:rsidRDefault="000E13D4" w:rsidP="000E13D4">
      <w:pPr>
        <w:pStyle w:val="3"/>
        <w:tabs>
          <w:tab w:val="left" w:pos="720"/>
          <w:tab w:val="left" w:pos="5580"/>
        </w:tabs>
        <w:spacing w:line="360" w:lineRule="auto"/>
        <w:rPr>
          <w:szCs w:val="28"/>
        </w:rPr>
      </w:pPr>
      <w:r w:rsidRPr="005B121F">
        <w:rPr>
          <w:szCs w:val="28"/>
        </w:rPr>
        <w:t xml:space="preserve">Результаты расчетов за </w:t>
      </w:r>
      <w:r>
        <w:rPr>
          <w:szCs w:val="28"/>
        </w:rPr>
        <w:t>2005</w:t>
      </w:r>
      <w:r w:rsidRPr="005B121F">
        <w:rPr>
          <w:szCs w:val="28"/>
        </w:rPr>
        <w:t>-</w:t>
      </w:r>
      <w:r>
        <w:rPr>
          <w:szCs w:val="28"/>
        </w:rPr>
        <w:t>2006</w:t>
      </w:r>
      <w:r w:rsidRPr="005B121F">
        <w:rPr>
          <w:szCs w:val="28"/>
        </w:rPr>
        <w:t xml:space="preserve"> гг. показывают, что сопоставление итогов групп по активу и пассиву в конце анализируемого периода имеет </w:t>
      </w:r>
      <w:r>
        <w:rPr>
          <w:szCs w:val="28"/>
        </w:rPr>
        <w:t>несколько отличный</w:t>
      </w:r>
      <w:r w:rsidRPr="005B121F">
        <w:rPr>
          <w:szCs w:val="28"/>
        </w:rPr>
        <w:t xml:space="preserve"> </w:t>
      </w:r>
      <w:r>
        <w:rPr>
          <w:szCs w:val="28"/>
        </w:rPr>
        <w:t>от</w:t>
      </w:r>
      <w:r w:rsidRPr="005B121F">
        <w:rPr>
          <w:szCs w:val="28"/>
        </w:rPr>
        <w:t xml:space="preserve"> прошл</w:t>
      </w:r>
      <w:r>
        <w:rPr>
          <w:szCs w:val="28"/>
        </w:rPr>
        <w:t>ого 2005 года</w:t>
      </w:r>
      <w:r w:rsidRPr="005B121F">
        <w:rPr>
          <w:szCs w:val="28"/>
        </w:rPr>
        <w:t xml:space="preserve"> </w:t>
      </w:r>
      <w:r>
        <w:rPr>
          <w:szCs w:val="28"/>
        </w:rPr>
        <w:t>вид: {А1</w:t>
      </w:r>
      <w:r w:rsidRPr="005754B9">
        <w:rPr>
          <w:szCs w:val="28"/>
        </w:rPr>
        <w:t>&lt;</w:t>
      </w:r>
      <w:r w:rsidRPr="005B121F">
        <w:rPr>
          <w:szCs w:val="28"/>
        </w:rPr>
        <w:t xml:space="preserve"> П1; А2 </w:t>
      </w:r>
      <w:r w:rsidRPr="005754B9">
        <w:rPr>
          <w:szCs w:val="28"/>
        </w:rPr>
        <w:t>&gt;</w:t>
      </w:r>
      <w:r w:rsidRPr="005B121F">
        <w:rPr>
          <w:szCs w:val="28"/>
        </w:rPr>
        <w:t xml:space="preserve"> П2; A3 &gt; ПЗ; А4 </w:t>
      </w:r>
      <w:r w:rsidRPr="005754B9">
        <w:rPr>
          <w:szCs w:val="28"/>
        </w:rPr>
        <w:t>&lt;</w:t>
      </w:r>
      <w:r w:rsidRPr="005B121F">
        <w:rPr>
          <w:szCs w:val="28"/>
        </w:rPr>
        <w:t xml:space="preserve"> П4} (табл. </w:t>
      </w:r>
      <w:r>
        <w:rPr>
          <w:szCs w:val="28"/>
        </w:rPr>
        <w:t>1</w:t>
      </w:r>
      <w:r>
        <w:rPr>
          <w:szCs w:val="28"/>
          <w:lang w:val="ru-RU"/>
        </w:rPr>
        <w:t>1</w:t>
      </w:r>
      <w:r w:rsidRPr="005B121F">
        <w:rPr>
          <w:szCs w:val="28"/>
        </w:rPr>
        <w:t>).</w:t>
      </w:r>
    </w:p>
    <w:p w:rsidR="00BF7348" w:rsidRDefault="00BF7348" w:rsidP="00BF7348">
      <w:pPr>
        <w:pStyle w:val="3"/>
        <w:tabs>
          <w:tab w:val="left" w:pos="720"/>
          <w:tab w:val="left" w:pos="5580"/>
        </w:tabs>
        <w:spacing w:line="360" w:lineRule="auto"/>
        <w:rPr>
          <w:szCs w:val="28"/>
        </w:rPr>
      </w:pPr>
      <w:r w:rsidRPr="005B121F">
        <w:rPr>
          <w:szCs w:val="28"/>
        </w:rPr>
        <w:t xml:space="preserve">Исходя из этого, можно охарактеризовать текущую ликвидность баланса как недостаточно ликвидную. Анализ первого неравенства свидетельствует о том, что в ближайшее время предприятию по прежнему не удастся поправить свою платежеспособность. Перспективная ликвидность, которую показывает третье неравенство, также отражает некоторый платежный излишек в </w:t>
      </w:r>
      <w:r>
        <w:rPr>
          <w:szCs w:val="28"/>
        </w:rPr>
        <w:t>10679</w:t>
      </w:r>
      <w:r w:rsidRPr="005B121F">
        <w:rPr>
          <w:szCs w:val="28"/>
        </w:rPr>
        <w:t xml:space="preserve"> тыс. </w:t>
      </w:r>
      <w:r>
        <w:rPr>
          <w:szCs w:val="28"/>
        </w:rPr>
        <w:t>руб.</w:t>
      </w:r>
      <w:r w:rsidRPr="005B121F">
        <w:rPr>
          <w:szCs w:val="28"/>
        </w:rPr>
        <w:t xml:space="preserve">, что свидетельствует о наличие ресурсов </w:t>
      </w:r>
      <w:r>
        <w:rPr>
          <w:szCs w:val="28"/>
        </w:rPr>
        <w:t xml:space="preserve">ООО «Горника» </w:t>
      </w:r>
      <w:r w:rsidRPr="005B121F">
        <w:rPr>
          <w:szCs w:val="28"/>
        </w:rPr>
        <w:t xml:space="preserve">причем </w:t>
      </w:r>
      <w:r>
        <w:rPr>
          <w:szCs w:val="28"/>
        </w:rPr>
        <w:t>растущих</w:t>
      </w:r>
      <w:r w:rsidRPr="005B121F">
        <w:rPr>
          <w:szCs w:val="28"/>
        </w:rPr>
        <w:t>.</w:t>
      </w:r>
    </w:p>
    <w:p w:rsidR="00BF7348" w:rsidRPr="005D0F33" w:rsidRDefault="00BF7348" w:rsidP="00BF7348">
      <w:pPr>
        <w:pStyle w:val="3"/>
        <w:tabs>
          <w:tab w:val="left" w:pos="720"/>
          <w:tab w:val="left" w:pos="5580"/>
        </w:tabs>
        <w:spacing w:line="360" w:lineRule="auto"/>
        <w:rPr>
          <w:szCs w:val="28"/>
        </w:rPr>
      </w:pPr>
      <w:r w:rsidRPr="005D0F33">
        <w:rPr>
          <w:szCs w:val="28"/>
        </w:rPr>
        <w:t>Для того, чтобы выработать систему мероприятий, направленных на оздоровление финансового положения предприятия, необходимо рассчитать, насколько близко оно к банкротству.</w:t>
      </w:r>
    </w:p>
    <w:p w:rsidR="00BF7348" w:rsidRPr="005D0F33" w:rsidRDefault="00BF7348" w:rsidP="00BF7348">
      <w:pPr>
        <w:pStyle w:val="3"/>
        <w:tabs>
          <w:tab w:val="left" w:pos="720"/>
          <w:tab w:val="left" w:pos="5580"/>
        </w:tabs>
        <w:spacing w:line="360" w:lineRule="auto"/>
        <w:rPr>
          <w:szCs w:val="28"/>
        </w:rPr>
      </w:pPr>
      <w:r w:rsidRPr="005D0F33">
        <w:rPr>
          <w:szCs w:val="28"/>
        </w:rPr>
        <w:t>Внешним признаком несостоятельности (банкротства) предприятия является приостановление его текущих платежей, когда предприятие не обеспечивает или заведомо не способно обеспечить выполнение требований кредиторов в течение трех месяцев со дня наступления сроков их исполнения.</w:t>
      </w:r>
    </w:p>
    <w:p w:rsidR="00BF7348" w:rsidRPr="005D0F33" w:rsidRDefault="00BF7348" w:rsidP="00BF7348">
      <w:pPr>
        <w:pStyle w:val="3"/>
        <w:tabs>
          <w:tab w:val="left" w:pos="720"/>
          <w:tab w:val="left" w:pos="5580"/>
        </w:tabs>
        <w:spacing w:line="360" w:lineRule="auto"/>
        <w:rPr>
          <w:szCs w:val="28"/>
        </w:rPr>
      </w:pPr>
      <w:r w:rsidRPr="005D0F33">
        <w:rPr>
          <w:szCs w:val="28"/>
        </w:rPr>
        <w:t xml:space="preserve">Система критериев оценки удовлетворительности структуры баланса включает: коэффициент общей платежеспособности; коэффициент обеспеченности собственными средствами. </w:t>
      </w:r>
    </w:p>
    <w:p w:rsidR="00BF7348" w:rsidRPr="005D0F33" w:rsidRDefault="00BF7348" w:rsidP="00BF7348">
      <w:pPr>
        <w:pStyle w:val="3"/>
        <w:tabs>
          <w:tab w:val="left" w:pos="720"/>
          <w:tab w:val="left" w:pos="5580"/>
        </w:tabs>
        <w:spacing w:line="360" w:lineRule="auto"/>
        <w:rPr>
          <w:szCs w:val="28"/>
        </w:rPr>
      </w:pPr>
      <w:r w:rsidRPr="005D0F33">
        <w:rPr>
          <w:szCs w:val="28"/>
        </w:rPr>
        <w:t xml:space="preserve">Значение коэффициента общей платежеспособности ООО «Горника» на конец </w:t>
      </w:r>
      <w:r>
        <w:rPr>
          <w:szCs w:val="28"/>
        </w:rPr>
        <w:t>2006</w:t>
      </w:r>
      <w:r w:rsidRPr="005D0F33">
        <w:rPr>
          <w:szCs w:val="28"/>
        </w:rPr>
        <w:t xml:space="preserve"> года, равное 3,08, то есть больше нормативного (Ктл – нормативное ≥ 2) является основанием для признания структуры баланса удовлетворительной, а предприятия – платежеспособным.</w:t>
      </w:r>
    </w:p>
    <w:p w:rsidR="00BF7348" w:rsidRPr="005D0F33" w:rsidRDefault="00BF7348" w:rsidP="00BF7348">
      <w:pPr>
        <w:pStyle w:val="3"/>
        <w:tabs>
          <w:tab w:val="left" w:pos="720"/>
          <w:tab w:val="left" w:pos="5580"/>
        </w:tabs>
        <w:spacing w:line="360" w:lineRule="auto"/>
        <w:rPr>
          <w:szCs w:val="28"/>
        </w:rPr>
      </w:pPr>
      <w:r w:rsidRPr="005D0F33">
        <w:rPr>
          <w:szCs w:val="28"/>
        </w:rPr>
        <w:t>Коэффициент обеспеченности собственными средствами характеризует наличие у предприятия собственных оборотных средств, необходимых для его финансовой устойчивости. В нашем случае, на конец отчетного периода предприятие имело коэффициент обеспеченности собственными средствами в размере 0,64, что является основанием для признания предприятия платежеспособным.</w:t>
      </w:r>
    </w:p>
    <w:p w:rsidR="00BF7348" w:rsidRPr="005D0F33" w:rsidRDefault="00BF7348" w:rsidP="00BF7348">
      <w:pPr>
        <w:pStyle w:val="3"/>
        <w:tabs>
          <w:tab w:val="left" w:pos="720"/>
          <w:tab w:val="left" w:pos="5580"/>
        </w:tabs>
        <w:spacing w:line="360" w:lineRule="auto"/>
        <w:rPr>
          <w:szCs w:val="28"/>
        </w:rPr>
      </w:pPr>
      <w:r w:rsidRPr="005D0F33">
        <w:rPr>
          <w:szCs w:val="28"/>
        </w:rPr>
        <w:t>Прогноз на длительный период (2-3 года) может быть получен путем расчета индекса кредитоспособности (Альтмана), который характеризует экономический потенциал предприятия и результаты его работы за истекший период и представляет собой функцию многофакторной экономико-математической модели:</w:t>
      </w:r>
    </w:p>
    <w:p w:rsidR="00BF7348" w:rsidRPr="005D0F33" w:rsidRDefault="00BF7348" w:rsidP="00BF7348">
      <w:pPr>
        <w:pStyle w:val="3"/>
        <w:tabs>
          <w:tab w:val="left" w:pos="720"/>
          <w:tab w:val="left" w:pos="5580"/>
        </w:tabs>
        <w:spacing w:line="360" w:lineRule="auto"/>
        <w:rPr>
          <w:szCs w:val="28"/>
        </w:rPr>
      </w:pPr>
      <w:r w:rsidRPr="005D0F33">
        <w:rPr>
          <w:szCs w:val="28"/>
        </w:rPr>
        <w:t xml:space="preserve">ИК = 3,3К1 + К2 + 0,6К3 + 1,4К4 + 1,2К5, </w:t>
      </w:r>
      <w:r w:rsidRPr="005D0F33">
        <w:rPr>
          <w:szCs w:val="28"/>
        </w:rPr>
        <w:tab/>
      </w:r>
    </w:p>
    <w:p w:rsidR="00BF7348" w:rsidRPr="005D0F33" w:rsidRDefault="00BF7348" w:rsidP="00BF7348">
      <w:pPr>
        <w:pStyle w:val="3"/>
        <w:tabs>
          <w:tab w:val="left" w:pos="720"/>
          <w:tab w:val="left" w:pos="5580"/>
        </w:tabs>
        <w:spacing w:line="360" w:lineRule="auto"/>
        <w:rPr>
          <w:szCs w:val="28"/>
        </w:rPr>
      </w:pPr>
      <w:r w:rsidRPr="005D0F33">
        <w:rPr>
          <w:szCs w:val="28"/>
        </w:rPr>
        <w:t>К1 = прибыль до налогообложения / активы баланса = 4568 / 15537 = 0,294</w:t>
      </w:r>
    </w:p>
    <w:p w:rsidR="00BF7348" w:rsidRPr="005D0F33" w:rsidRDefault="00BF7348" w:rsidP="00BF7348">
      <w:pPr>
        <w:pStyle w:val="3"/>
        <w:tabs>
          <w:tab w:val="left" w:pos="720"/>
          <w:tab w:val="left" w:pos="5580"/>
        </w:tabs>
        <w:spacing w:line="360" w:lineRule="auto"/>
        <w:rPr>
          <w:szCs w:val="28"/>
        </w:rPr>
      </w:pPr>
      <w:r w:rsidRPr="005D0F33">
        <w:rPr>
          <w:szCs w:val="28"/>
        </w:rPr>
        <w:t>К2 = выручка от продаж / активы баланса = 92248 / 15537 = 5,93</w:t>
      </w:r>
    </w:p>
    <w:p w:rsidR="00BF7348" w:rsidRPr="005D0F33" w:rsidRDefault="00BF7348" w:rsidP="00BF7348">
      <w:pPr>
        <w:pStyle w:val="3"/>
        <w:tabs>
          <w:tab w:val="left" w:pos="720"/>
          <w:tab w:val="left" w:pos="5580"/>
        </w:tabs>
        <w:spacing w:line="360" w:lineRule="auto"/>
        <w:rPr>
          <w:szCs w:val="28"/>
        </w:rPr>
      </w:pPr>
      <w:r w:rsidRPr="005D0F33">
        <w:rPr>
          <w:szCs w:val="28"/>
        </w:rPr>
        <w:t>К3 = собственные средства / заемные средства = 10553 / 4984 = 2,117</w:t>
      </w:r>
    </w:p>
    <w:p w:rsidR="00BF7348" w:rsidRPr="005D0F33" w:rsidRDefault="00BF7348" w:rsidP="00BF7348">
      <w:pPr>
        <w:pStyle w:val="3"/>
        <w:tabs>
          <w:tab w:val="left" w:pos="720"/>
          <w:tab w:val="left" w:pos="5580"/>
        </w:tabs>
        <w:spacing w:line="360" w:lineRule="auto"/>
        <w:rPr>
          <w:szCs w:val="28"/>
        </w:rPr>
      </w:pPr>
      <w:r w:rsidRPr="005D0F33">
        <w:rPr>
          <w:szCs w:val="28"/>
        </w:rPr>
        <w:t>К4 = чистая прибыль / активы баланса = 3375 / 15537 = 0,217</w:t>
      </w:r>
    </w:p>
    <w:p w:rsidR="00BF7348" w:rsidRPr="005D0F33" w:rsidRDefault="00BF7348" w:rsidP="00BF7348">
      <w:pPr>
        <w:pStyle w:val="3"/>
        <w:tabs>
          <w:tab w:val="left" w:pos="720"/>
          <w:tab w:val="left" w:pos="5580"/>
        </w:tabs>
        <w:spacing w:line="360" w:lineRule="auto"/>
        <w:rPr>
          <w:szCs w:val="28"/>
        </w:rPr>
      </w:pPr>
      <w:r w:rsidRPr="005D0F33">
        <w:rPr>
          <w:szCs w:val="28"/>
        </w:rPr>
        <w:t>К5 = собственные оборотные средства / активы баланса = 9000 / 15537</w:t>
      </w:r>
    </w:p>
    <w:p w:rsidR="00BF7348" w:rsidRPr="005D0F33" w:rsidRDefault="00BF7348" w:rsidP="00BF7348">
      <w:pPr>
        <w:pStyle w:val="3"/>
        <w:tabs>
          <w:tab w:val="left" w:pos="720"/>
          <w:tab w:val="left" w:pos="5580"/>
        </w:tabs>
        <w:spacing w:line="360" w:lineRule="auto"/>
        <w:rPr>
          <w:szCs w:val="28"/>
        </w:rPr>
      </w:pPr>
      <w:r w:rsidRPr="005D0F33">
        <w:rPr>
          <w:szCs w:val="28"/>
        </w:rPr>
        <w:t>В нашем случае:</w:t>
      </w:r>
    </w:p>
    <w:p w:rsidR="00BF7348" w:rsidRPr="005D0F33" w:rsidRDefault="00BF7348" w:rsidP="00BF7348">
      <w:pPr>
        <w:pStyle w:val="3"/>
        <w:tabs>
          <w:tab w:val="left" w:pos="720"/>
          <w:tab w:val="left" w:pos="5580"/>
        </w:tabs>
        <w:spacing w:line="360" w:lineRule="auto"/>
        <w:rPr>
          <w:szCs w:val="28"/>
        </w:rPr>
      </w:pPr>
      <w:r w:rsidRPr="005D0F33">
        <w:rPr>
          <w:szCs w:val="28"/>
        </w:rPr>
        <w:t>ИК (</w:t>
      </w:r>
      <w:r>
        <w:rPr>
          <w:szCs w:val="28"/>
        </w:rPr>
        <w:t>2006</w:t>
      </w:r>
      <w:r w:rsidRPr="005D0F33">
        <w:rPr>
          <w:szCs w:val="28"/>
        </w:rPr>
        <w:t>) = 3,3 * 0,294 + 5,93 + 0,6 * 2,117 + 1,4 * 0,217 + 1,2 * 0,579 = 9,169.</w:t>
      </w:r>
    </w:p>
    <w:p w:rsidR="00BF7348" w:rsidRPr="005D0F33" w:rsidRDefault="00BF7348" w:rsidP="00BF7348">
      <w:pPr>
        <w:pStyle w:val="3"/>
        <w:tabs>
          <w:tab w:val="left" w:pos="720"/>
          <w:tab w:val="left" w:pos="5580"/>
        </w:tabs>
        <w:spacing w:line="360" w:lineRule="auto"/>
        <w:rPr>
          <w:szCs w:val="28"/>
        </w:rPr>
      </w:pPr>
      <w:r w:rsidRPr="005D0F33">
        <w:rPr>
          <w:szCs w:val="28"/>
        </w:rPr>
        <w:t>Критическое значение индекса Альтмана находится на уровне 2,675.</w:t>
      </w:r>
    </w:p>
    <w:p w:rsidR="00BF7348" w:rsidRDefault="00BF7348" w:rsidP="00BF7348">
      <w:pPr>
        <w:pStyle w:val="3"/>
        <w:tabs>
          <w:tab w:val="left" w:pos="720"/>
          <w:tab w:val="left" w:pos="5580"/>
        </w:tabs>
        <w:spacing w:line="360" w:lineRule="auto"/>
        <w:rPr>
          <w:szCs w:val="28"/>
        </w:rPr>
      </w:pPr>
      <w:r w:rsidRPr="004C1A0E">
        <w:rPr>
          <w:szCs w:val="28"/>
        </w:rPr>
        <w:t xml:space="preserve">Значение индекса Альтмана, равное </w:t>
      </w:r>
      <w:r>
        <w:rPr>
          <w:szCs w:val="28"/>
        </w:rPr>
        <w:t>9,169</w:t>
      </w:r>
      <w:r w:rsidRPr="004C1A0E">
        <w:rPr>
          <w:szCs w:val="28"/>
        </w:rPr>
        <w:t xml:space="preserve"> показывает крайне низкую вероятность банкротства </w:t>
      </w:r>
      <w:r>
        <w:rPr>
          <w:szCs w:val="28"/>
        </w:rPr>
        <w:t>ООО «Горника»</w:t>
      </w:r>
      <w:r w:rsidRPr="004C1A0E">
        <w:rPr>
          <w:szCs w:val="28"/>
        </w:rPr>
        <w:t>, устойчивую тенденцию хозяйственного развития.</w:t>
      </w:r>
    </w:p>
    <w:p w:rsidR="00DB0DE2" w:rsidRPr="00740F88" w:rsidRDefault="00DB1FC4" w:rsidP="00DB0DE2">
      <w:pPr>
        <w:spacing w:line="360" w:lineRule="auto"/>
        <w:ind w:firstLine="720"/>
        <w:jc w:val="both"/>
        <w:rPr>
          <w:sz w:val="28"/>
          <w:szCs w:val="28"/>
        </w:rPr>
      </w:pPr>
      <w:r w:rsidRPr="00740F88">
        <w:rPr>
          <w:sz w:val="28"/>
          <w:szCs w:val="28"/>
        </w:rPr>
        <w:t xml:space="preserve">Таким образом, как показал проведенный анализ </w:t>
      </w:r>
      <w:r w:rsidR="00740F88">
        <w:rPr>
          <w:sz w:val="28"/>
          <w:szCs w:val="28"/>
        </w:rPr>
        <w:t xml:space="preserve">в </w:t>
      </w:r>
      <w:r w:rsidR="00740F88" w:rsidRPr="00740F88">
        <w:rPr>
          <w:sz w:val="28"/>
          <w:szCs w:val="28"/>
        </w:rPr>
        <w:t>целом показывают устойчивое финансовое состояние предприятия, но требуют корректировки в принятии управленческих решений по разработке финансовой стратегии, направленной на укрепление состояния и улучшение показателей платежеспособности</w:t>
      </w:r>
    </w:p>
    <w:p w:rsidR="00DB0DE2" w:rsidRPr="00DB0DE2" w:rsidRDefault="00DB0DE2" w:rsidP="00DB0DE2">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10" w:name="_Toc166557081"/>
      <w:bookmarkStart w:id="11" w:name="_Toc167871686"/>
      <w:r w:rsidRPr="00DB0DE2">
        <w:rPr>
          <w:rFonts w:ascii="Times New Roman" w:hAnsi="Times New Roman" w:cs="Times New Roman"/>
          <w:sz w:val="28"/>
          <w:szCs w:val="28"/>
        </w:rPr>
        <w:t>5. Использование результатов анализа в повышении эффективности деятельности ООО «Горника»</w:t>
      </w:r>
      <w:bookmarkEnd w:id="10"/>
      <w:bookmarkEnd w:id="11"/>
      <w:r w:rsidRPr="00DB0DE2">
        <w:rPr>
          <w:rFonts w:ascii="Times New Roman" w:hAnsi="Times New Roman" w:cs="Times New Roman"/>
          <w:sz w:val="28"/>
          <w:szCs w:val="28"/>
        </w:rPr>
        <w:t xml:space="preserve"> </w:t>
      </w:r>
    </w:p>
    <w:p w:rsidR="00DB0DE2" w:rsidRDefault="00DB0DE2" w:rsidP="00DB0DE2">
      <w:pPr>
        <w:spacing w:line="360" w:lineRule="auto"/>
        <w:ind w:firstLine="720"/>
        <w:jc w:val="both"/>
        <w:rPr>
          <w:sz w:val="28"/>
          <w:szCs w:val="28"/>
        </w:rPr>
      </w:pPr>
    </w:p>
    <w:p w:rsidR="00AF0B3E" w:rsidRPr="00D72CD3" w:rsidRDefault="00AF0B3E" w:rsidP="00AF0B3E">
      <w:pPr>
        <w:pStyle w:val="3"/>
        <w:spacing w:line="360" w:lineRule="auto"/>
        <w:ind w:firstLine="709"/>
        <w:rPr>
          <w:szCs w:val="28"/>
        </w:rPr>
      </w:pPr>
      <w:r w:rsidRPr="00D72CD3">
        <w:rPr>
          <w:szCs w:val="28"/>
        </w:rPr>
        <w:t xml:space="preserve">Проанализировав показатели экономической деятельности </w:t>
      </w:r>
      <w:r>
        <w:rPr>
          <w:szCs w:val="28"/>
          <w:lang w:val="ru-RU"/>
        </w:rPr>
        <w:t xml:space="preserve">ООО «Горника» </w:t>
      </w:r>
      <w:r w:rsidRPr="00D72CD3">
        <w:rPr>
          <w:szCs w:val="28"/>
        </w:rPr>
        <w:t xml:space="preserve">и оценив его </w:t>
      </w:r>
      <w:r>
        <w:rPr>
          <w:szCs w:val="28"/>
        </w:rPr>
        <w:t>финансовое состояние</w:t>
      </w:r>
      <w:r w:rsidRPr="00D72CD3">
        <w:rPr>
          <w:szCs w:val="28"/>
        </w:rPr>
        <w:t xml:space="preserve">, можно сделать следующие </w:t>
      </w:r>
      <w:r>
        <w:rPr>
          <w:szCs w:val="28"/>
        </w:rPr>
        <w:t>выводы</w:t>
      </w:r>
      <w:r w:rsidRPr="00D72CD3">
        <w:rPr>
          <w:szCs w:val="28"/>
        </w:rPr>
        <w:t xml:space="preserve"> </w:t>
      </w:r>
      <w:r>
        <w:rPr>
          <w:szCs w:val="28"/>
        </w:rPr>
        <w:t>о выявленных проблемах</w:t>
      </w:r>
      <w:r w:rsidRPr="00D72CD3">
        <w:rPr>
          <w:szCs w:val="28"/>
        </w:rPr>
        <w:t>:</w:t>
      </w:r>
    </w:p>
    <w:p w:rsidR="00AF0B3E" w:rsidRPr="00D72CD3" w:rsidRDefault="00AF0B3E" w:rsidP="00AF0B3E">
      <w:pPr>
        <w:spacing w:line="360" w:lineRule="auto"/>
        <w:ind w:firstLine="709"/>
        <w:jc w:val="both"/>
        <w:rPr>
          <w:sz w:val="28"/>
          <w:szCs w:val="28"/>
        </w:rPr>
      </w:pPr>
      <w:r w:rsidRPr="00D72CD3">
        <w:rPr>
          <w:sz w:val="28"/>
          <w:szCs w:val="28"/>
        </w:rPr>
        <w:t>-</w:t>
      </w:r>
      <w:r>
        <w:rPr>
          <w:sz w:val="28"/>
          <w:szCs w:val="28"/>
        </w:rPr>
        <w:t xml:space="preserve"> за рассматриваемый период предприятие имеет неустойчивое финансовое состояние</w:t>
      </w:r>
      <w:r w:rsidRPr="00D72CD3">
        <w:rPr>
          <w:sz w:val="28"/>
          <w:szCs w:val="28"/>
        </w:rPr>
        <w:t>;</w:t>
      </w:r>
    </w:p>
    <w:p w:rsidR="00AF0B3E" w:rsidRPr="00D72CD3" w:rsidRDefault="00AF0B3E" w:rsidP="00AF0B3E">
      <w:pPr>
        <w:spacing w:line="360" w:lineRule="auto"/>
        <w:ind w:firstLine="709"/>
        <w:jc w:val="both"/>
        <w:rPr>
          <w:sz w:val="28"/>
          <w:szCs w:val="28"/>
        </w:rPr>
      </w:pPr>
      <w:r w:rsidRPr="00D72CD3">
        <w:rPr>
          <w:sz w:val="28"/>
          <w:szCs w:val="28"/>
        </w:rPr>
        <w:t>-</w:t>
      </w:r>
      <w:r>
        <w:rPr>
          <w:sz w:val="28"/>
          <w:szCs w:val="28"/>
        </w:rPr>
        <w:t xml:space="preserve"> анализ ликвидности баланса за отчетный период показал его неудовлетворительное состояние</w:t>
      </w:r>
      <w:r w:rsidRPr="00D72CD3">
        <w:rPr>
          <w:sz w:val="28"/>
          <w:szCs w:val="28"/>
        </w:rPr>
        <w:t>;</w:t>
      </w:r>
    </w:p>
    <w:p w:rsidR="00AF0B3E" w:rsidRPr="00D72CD3" w:rsidRDefault="00AF0B3E" w:rsidP="00AF0B3E">
      <w:pPr>
        <w:spacing w:line="360" w:lineRule="auto"/>
        <w:ind w:firstLine="709"/>
        <w:jc w:val="both"/>
        <w:rPr>
          <w:sz w:val="28"/>
          <w:szCs w:val="28"/>
        </w:rPr>
      </w:pPr>
      <w:r w:rsidRPr="00D72CD3">
        <w:rPr>
          <w:sz w:val="28"/>
          <w:szCs w:val="28"/>
        </w:rPr>
        <w:t>-</w:t>
      </w:r>
      <w:r>
        <w:rPr>
          <w:sz w:val="28"/>
          <w:szCs w:val="28"/>
        </w:rPr>
        <w:t xml:space="preserve"> анализ показателей платежеспособности выявил несоответствие некоторых коэффициентов нормативным значениям</w:t>
      </w:r>
      <w:r w:rsidRPr="00D72CD3">
        <w:rPr>
          <w:sz w:val="28"/>
          <w:szCs w:val="28"/>
        </w:rPr>
        <w:t>;</w:t>
      </w:r>
    </w:p>
    <w:p w:rsidR="00AF0B3E" w:rsidRPr="00D72CD3" w:rsidRDefault="00AF0B3E" w:rsidP="00AF0B3E">
      <w:pPr>
        <w:spacing w:line="360" w:lineRule="auto"/>
        <w:ind w:firstLine="709"/>
        <w:jc w:val="both"/>
        <w:rPr>
          <w:sz w:val="28"/>
          <w:szCs w:val="28"/>
        </w:rPr>
      </w:pPr>
      <w:r w:rsidRPr="00D72CD3">
        <w:rPr>
          <w:sz w:val="28"/>
          <w:szCs w:val="28"/>
        </w:rPr>
        <w:t>-</w:t>
      </w:r>
      <w:r>
        <w:rPr>
          <w:sz w:val="28"/>
          <w:szCs w:val="28"/>
        </w:rPr>
        <w:t xml:space="preserve"> отсутствует </w:t>
      </w:r>
      <w:r w:rsidRPr="00D72CD3">
        <w:rPr>
          <w:sz w:val="28"/>
          <w:szCs w:val="28"/>
        </w:rPr>
        <w:t>изучение покупательского спроса, проведени</w:t>
      </w:r>
      <w:r>
        <w:rPr>
          <w:sz w:val="28"/>
          <w:szCs w:val="28"/>
        </w:rPr>
        <w:t>я</w:t>
      </w:r>
      <w:r w:rsidRPr="00D72CD3">
        <w:rPr>
          <w:sz w:val="28"/>
          <w:szCs w:val="28"/>
        </w:rPr>
        <w:t xml:space="preserve"> маркетинговых исследований рынков сбыта товарной продукции;</w:t>
      </w:r>
    </w:p>
    <w:p w:rsidR="00AF0B3E" w:rsidRPr="00D72CD3" w:rsidRDefault="00AF0B3E" w:rsidP="00AF0B3E">
      <w:pPr>
        <w:spacing w:line="360" w:lineRule="auto"/>
        <w:ind w:firstLine="709"/>
        <w:jc w:val="both"/>
        <w:rPr>
          <w:sz w:val="28"/>
          <w:szCs w:val="28"/>
        </w:rPr>
      </w:pPr>
      <w:r w:rsidRPr="00D72CD3">
        <w:rPr>
          <w:sz w:val="28"/>
          <w:szCs w:val="28"/>
        </w:rPr>
        <w:t>-</w:t>
      </w:r>
      <w:r>
        <w:rPr>
          <w:sz w:val="28"/>
          <w:szCs w:val="28"/>
        </w:rPr>
        <w:t xml:space="preserve"> отсутствие грамотной политики в области финансового планирования.</w:t>
      </w:r>
    </w:p>
    <w:p w:rsidR="00AF0B3E" w:rsidRDefault="00AF0B3E" w:rsidP="00AF0B3E">
      <w:pPr>
        <w:pStyle w:val="3"/>
        <w:spacing w:line="360" w:lineRule="auto"/>
        <w:ind w:firstLine="709"/>
        <w:rPr>
          <w:color w:val="000000"/>
          <w:szCs w:val="28"/>
        </w:rPr>
      </w:pPr>
      <w:r>
        <w:rPr>
          <w:color w:val="000000"/>
          <w:szCs w:val="28"/>
        </w:rPr>
        <w:t xml:space="preserve">В соответствии с выявленными проблемами предлагаются следующие пути укрепления </w:t>
      </w:r>
      <w:r w:rsidR="00596895">
        <w:rPr>
          <w:color w:val="000000"/>
          <w:szCs w:val="28"/>
          <w:lang w:val="ru-RU"/>
        </w:rPr>
        <w:t>деятельности предприятия</w:t>
      </w:r>
      <w:r>
        <w:rPr>
          <w:color w:val="000000"/>
          <w:szCs w:val="28"/>
        </w:rPr>
        <w:t>.</w:t>
      </w:r>
    </w:p>
    <w:p w:rsidR="00AF0B3E" w:rsidRPr="00EE1205" w:rsidRDefault="00AF0B3E" w:rsidP="00AF0B3E">
      <w:pPr>
        <w:spacing w:line="360" w:lineRule="auto"/>
        <w:ind w:firstLine="709"/>
        <w:jc w:val="both"/>
        <w:rPr>
          <w:sz w:val="28"/>
          <w:szCs w:val="28"/>
        </w:rPr>
      </w:pPr>
      <w:r w:rsidRPr="00EE1205">
        <w:rPr>
          <w:sz w:val="28"/>
          <w:szCs w:val="28"/>
        </w:rPr>
        <w:t xml:space="preserve">Определение размера снижения себестоимости СМР </w:t>
      </w:r>
      <w:r>
        <w:rPr>
          <w:sz w:val="28"/>
          <w:szCs w:val="28"/>
        </w:rPr>
        <w:t xml:space="preserve">в ООО «Горника» </w:t>
      </w:r>
      <w:r w:rsidRPr="00EE1205">
        <w:rPr>
          <w:sz w:val="28"/>
          <w:szCs w:val="28"/>
        </w:rPr>
        <w:t>по крупным элементам издержек осуществляется в следующем порядке:</w:t>
      </w:r>
    </w:p>
    <w:p w:rsidR="00AF0B3E" w:rsidRPr="00EE1205" w:rsidRDefault="00AF0B3E" w:rsidP="00AF0B3E">
      <w:pPr>
        <w:spacing w:line="360" w:lineRule="auto"/>
        <w:ind w:firstLine="709"/>
        <w:jc w:val="both"/>
        <w:rPr>
          <w:sz w:val="28"/>
          <w:szCs w:val="28"/>
        </w:rPr>
      </w:pPr>
      <w:r>
        <w:rPr>
          <w:sz w:val="28"/>
          <w:szCs w:val="28"/>
        </w:rPr>
        <w:t xml:space="preserve">- </w:t>
      </w:r>
      <w:r w:rsidRPr="00EE1205">
        <w:rPr>
          <w:sz w:val="28"/>
          <w:szCs w:val="28"/>
        </w:rPr>
        <w:t>снижение себестоимости СМР (См, %) как следствие уменьшения затрат на строительные материалы и конструкции рассчитывается по формуле:</w:t>
      </w:r>
    </w:p>
    <w:p w:rsidR="00AF0B3E" w:rsidRPr="00EE1205" w:rsidRDefault="00AF0B3E" w:rsidP="00AF0B3E">
      <w:pPr>
        <w:spacing w:line="360" w:lineRule="auto"/>
        <w:ind w:firstLine="709"/>
        <w:jc w:val="both"/>
        <w:rPr>
          <w:sz w:val="28"/>
          <w:szCs w:val="28"/>
        </w:rPr>
      </w:pPr>
      <w:r w:rsidRPr="00EE1205">
        <w:rPr>
          <w:sz w:val="28"/>
          <w:szCs w:val="28"/>
        </w:rPr>
        <w:t>См = Ум. о. [1 - {(100 - Ур) * (100 - Уц)}/  (100 * 100)]</w:t>
      </w:r>
    </w:p>
    <w:p w:rsidR="00AF0B3E" w:rsidRPr="00EE1205" w:rsidRDefault="00AF0B3E" w:rsidP="00AF0B3E">
      <w:pPr>
        <w:spacing w:line="360" w:lineRule="auto"/>
        <w:ind w:firstLine="709"/>
        <w:jc w:val="both"/>
        <w:rPr>
          <w:sz w:val="28"/>
          <w:szCs w:val="28"/>
        </w:rPr>
      </w:pPr>
      <w:r w:rsidRPr="00EE1205">
        <w:rPr>
          <w:sz w:val="28"/>
          <w:szCs w:val="28"/>
        </w:rPr>
        <w:t>где, Ум.о. - удельный вес затрат на материалы в %  к сме</w:t>
      </w:r>
      <w:r>
        <w:rPr>
          <w:sz w:val="28"/>
          <w:szCs w:val="28"/>
        </w:rPr>
        <w:t>тной стоимости всех строительно</w:t>
      </w:r>
      <w:r w:rsidRPr="00EE1205">
        <w:rPr>
          <w:sz w:val="28"/>
          <w:szCs w:val="28"/>
        </w:rPr>
        <w:t xml:space="preserve">-монтажных работ. Для </w:t>
      </w:r>
      <w:r>
        <w:rPr>
          <w:sz w:val="28"/>
          <w:szCs w:val="28"/>
        </w:rPr>
        <w:t xml:space="preserve">ООО «Горника» </w:t>
      </w:r>
      <w:r w:rsidRPr="00EE1205">
        <w:rPr>
          <w:sz w:val="28"/>
          <w:szCs w:val="28"/>
        </w:rPr>
        <w:t>берем удельный вес кирпича. Он составляет 8,7%.</w:t>
      </w:r>
    </w:p>
    <w:p w:rsidR="00AF0B3E" w:rsidRPr="00EE1205" w:rsidRDefault="00AF0B3E" w:rsidP="00AF0B3E">
      <w:pPr>
        <w:spacing w:line="360" w:lineRule="auto"/>
        <w:ind w:firstLine="709"/>
        <w:jc w:val="both"/>
        <w:rPr>
          <w:sz w:val="28"/>
          <w:szCs w:val="28"/>
        </w:rPr>
      </w:pPr>
      <w:r w:rsidRPr="00EE1205">
        <w:rPr>
          <w:sz w:val="28"/>
          <w:szCs w:val="28"/>
        </w:rPr>
        <w:t>Ум.о. = 8,7%</w:t>
      </w:r>
    </w:p>
    <w:p w:rsidR="00AF0B3E" w:rsidRPr="00EE1205" w:rsidRDefault="00AF0B3E" w:rsidP="00AF0B3E">
      <w:pPr>
        <w:spacing w:line="360" w:lineRule="auto"/>
        <w:ind w:firstLine="709"/>
        <w:jc w:val="both"/>
        <w:rPr>
          <w:sz w:val="28"/>
          <w:szCs w:val="28"/>
        </w:rPr>
      </w:pPr>
      <w:r w:rsidRPr="00EE1205">
        <w:rPr>
          <w:sz w:val="28"/>
          <w:szCs w:val="28"/>
        </w:rPr>
        <w:t xml:space="preserve">Ур, Уц - соответственно процент снижения нормы расхода и цены материалов. В </w:t>
      </w:r>
      <w:r>
        <w:rPr>
          <w:sz w:val="28"/>
          <w:szCs w:val="28"/>
        </w:rPr>
        <w:t xml:space="preserve">ООО «Горника» </w:t>
      </w:r>
      <w:r w:rsidRPr="00EE1205">
        <w:rPr>
          <w:sz w:val="28"/>
          <w:szCs w:val="28"/>
        </w:rPr>
        <w:t>не уделяется должного внимания бережной транспортировке, складированию, сохранности кирпича. Если бы выполнять эти требования, то норму расхода кирпича можно было бы снизить на 1%.</w:t>
      </w:r>
    </w:p>
    <w:p w:rsidR="00AF0B3E" w:rsidRPr="00EE1205" w:rsidRDefault="00AF0B3E" w:rsidP="00AF0B3E">
      <w:pPr>
        <w:spacing w:line="360" w:lineRule="auto"/>
        <w:ind w:firstLine="709"/>
        <w:jc w:val="both"/>
        <w:rPr>
          <w:sz w:val="28"/>
          <w:szCs w:val="28"/>
        </w:rPr>
      </w:pPr>
      <w:r w:rsidRPr="00EE1205">
        <w:rPr>
          <w:sz w:val="28"/>
          <w:szCs w:val="28"/>
        </w:rPr>
        <w:t>Ур = 1%</w:t>
      </w:r>
    </w:p>
    <w:p w:rsidR="00AF0B3E" w:rsidRPr="00EE1205" w:rsidRDefault="00AF0B3E" w:rsidP="00AF0B3E">
      <w:pPr>
        <w:spacing w:line="360" w:lineRule="auto"/>
        <w:ind w:firstLine="709"/>
        <w:jc w:val="both"/>
        <w:rPr>
          <w:sz w:val="28"/>
          <w:szCs w:val="28"/>
        </w:rPr>
      </w:pPr>
      <w:r w:rsidRPr="00EE1205">
        <w:rPr>
          <w:sz w:val="28"/>
          <w:szCs w:val="28"/>
        </w:rPr>
        <w:t xml:space="preserve">В результате обеспечения объектов </w:t>
      </w:r>
      <w:r>
        <w:rPr>
          <w:sz w:val="28"/>
          <w:szCs w:val="28"/>
        </w:rPr>
        <w:t xml:space="preserve">ООО «Горника» </w:t>
      </w:r>
      <w:r w:rsidRPr="00EE1205">
        <w:rPr>
          <w:sz w:val="28"/>
          <w:szCs w:val="28"/>
        </w:rPr>
        <w:t xml:space="preserve">кирпичом с кирпичного завода колхоза </w:t>
      </w:r>
      <w:r>
        <w:rPr>
          <w:sz w:val="28"/>
          <w:szCs w:val="28"/>
        </w:rPr>
        <w:t>«Ильинка»</w:t>
      </w:r>
      <w:r w:rsidRPr="00EE1205">
        <w:rPr>
          <w:sz w:val="28"/>
          <w:szCs w:val="28"/>
        </w:rPr>
        <w:t xml:space="preserve"> </w:t>
      </w:r>
      <w:r>
        <w:rPr>
          <w:sz w:val="28"/>
          <w:szCs w:val="28"/>
        </w:rPr>
        <w:t>Козмодемьянского</w:t>
      </w:r>
      <w:r w:rsidRPr="00EE1205">
        <w:rPr>
          <w:sz w:val="28"/>
          <w:szCs w:val="28"/>
        </w:rPr>
        <w:t xml:space="preserve"> района процент снижения цены кирпича.</w:t>
      </w:r>
    </w:p>
    <w:p w:rsidR="00AF0B3E" w:rsidRPr="00EE1205" w:rsidRDefault="00AF0B3E" w:rsidP="00AF0B3E">
      <w:pPr>
        <w:spacing w:line="360" w:lineRule="auto"/>
        <w:ind w:firstLine="709"/>
        <w:jc w:val="both"/>
        <w:rPr>
          <w:sz w:val="28"/>
          <w:szCs w:val="28"/>
        </w:rPr>
      </w:pPr>
      <w:r w:rsidRPr="00EE1205">
        <w:rPr>
          <w:sz w:val="28"/>
          <w:szCs w:val="28"/>
        </w:rPr>
        <w:t>Уц = 10%</w:t>
      </w:r>
    </w:p>
    <w:p w:rsidR="00AF0B3E" w:rsidRPr="00EE1205" w:rsidRDefault="00AF0B3E" w:rsidP="00AF0B3E">
      <w:pPr>
        <w:spacing w:line="360" w:lineRule="auto"/>
        <w:ind w:firstLine="709"/>
        <w:jc w:val="both"/>
        <w:rPr>
          <w:sz w:val="28"/>
          <w:szCs w:val="28"/>
        </w:rPr>
      </w:pPr>
      <w:r w:rsidRPr="00EE1205">
        <w:rPr>
          <w:sz w:val="28"/>
          <w:szCs w:val="28"/>
        </w:rPr>
        <w:t>Снижение себестоимости:</w:t>
      </w:r>
    </w:p>
    <w:p w:rsidR="00AF0B3E" w:rsidRPr="00EE1205" w:rsidRDefault="00AF0B3E" w:rsidP="00AF0B3E">
      <w:pPr>
        <w:spacing w:line="360" w:lineRule="auto"/>
        <w:ind w:firstLine="709"/>
        <w:jc w:val="both"/>
        <w:rPr>
          <w:sz w:val="28"/>
          <w:szCs w:val="28"/>
        </w:rPr>
      </w:pPr>
      <w:r w:rsidRPr="00EE1205">
        <w:rPr>
          <w:sz w:val="28"/>
          <w:szCs w:val="28"/>
        </w:rPr>
        <w:t>См = 8,7% * [1 - {(100 - 1%) * (100 - 10%)} / (100 * 100)]</w:t>
      </w:r>
      <w:r>
        <w:rPr>
          <w:sz w:val="28"/>
          <w:szCs w:val="28"/>
        </w:rPr>
        <w:t xml:space="preserve"> = 0,94 %</w:t>
      </w:r>
    </w:p>
    <w:p w:rsidR="00AF0B3E" w:rsidRPr="00EE1205" w:rsidRDefault="00AF0B3E" w:rsidP="00AF0B3E">
      <w:pPr>
        <w:spacing w:line="360" w:lineRule="auto"/>
        <w:ind w:firstLine="709"/>
        <w:jc w:val="both"/>
        <w:rPr>
          <w:sz w:val="28"/>
          <w:szCs w:val="28"/>
        </w:rPr>
      </w:pPr>
      <w:r w:rsidRPr="00EE1205">
        <w:rPr>
          <w:sz w:val="28"/>
          <w:szCs w:val="28"/>
        </w:rPr>
        <w:t>Таким образом</w:t>
      </w:r>
      <w:r>
        <w:rPr>
          <w:sz w:val="28"/>
          <w:szCs w:val="28"/>
        </w:rPr>
        <w:t>,</w:t>
      </w:r>
      <w:r w:rsidRPr="00EE1205">
        <w:rPr>
          <w:sz w:val="28"/>
          <w:szCs w:val="28"/>
        </w:rPr>
        <w:t xml:space="preserve"> в результате снижения нормы расхода кирпича в </w:t>
      </w:r>
      <w:r>
        <w:rPr>
          <w:sz w:val="28"/>
          <w:szCs w:val="28"/>
        </w:rPr>
        <w:t xml:space="preserve">ООО «Горника»  </w:t>
      </w:r>
      <w:r w:rsidRPr="00EE1205">
        <w:rPr>
          <w:sz w:val="28"/>
          <w:szCs w:val="28"/>
        </w:rPr>
        <w:t>на 1% в следствие обеспечения его сохранности, сокращения боя при транспортировка и снижения цены кирпича на 10% себестоимость СМР снизится на 0,9</w:t>
      </w:r>
      <w:r>
        <w:rPr>
          <w:sz w:val="28"/>
          <w:szCs w:val="28"/>
        </w:rPr>
        <w:t xml:space="preserve"> </w:t>
      </w:r>
      <w:r w:rsidRPr="00EE1205">
        <w:rPr>
          <w:sz w:val="28"/>
          <w:szCs w:val="28"/>
        </w:rPr>
        <w:t>%, соответственно сниз</w:t>
      </w:r>
      <w:r>
        <w:rPr>
          <w:sz w:val="28"/>
          <w:szCs w:val="28"/>
        </w:rPr>
        <w:t>я</w:t>
      </w:r>
      <w:r w:rsidRPr="00EE1205">
        <w:rPr>
          <w:sz w:val="28"/>
          <w:szCs w:val="28"/>
        </w:rPr>
        <w:t xml:space="preserve">тся и </w:t>
      </w:r>
      <w:r>
        <w:rPr>
          <w:sz w:val="28"/>
          <w:szCs w:val="28"/>
        </w:rPr>
        <w:t>затраты</w:t>
      </w:r>
      <w:r w:rsidRPr="00EE1205">
        <w:rPr>
          <w:sz w:val="28"/>
          <w:szCs w:val="28"/>
        </w:rPr>
        <w:t xml:space="preserve"> предприятия на сумму </w:t>
      </w:r>
      <w:r>
        <w:rPr>
          <w:sz w:val="28"/>
          <w:szCs w:val="28"/>
        </w:rPr>
        <w:t>179,65 тыс</w:t>
      </w:r>
      <w:r w:rsidRPr="00EE1205">
        <w:rPr>
          <w:sz w:val="28"/>
          <w:szCs w:val="28"/>
        </w:rPr>
        <w:t>. руб.</w:t>
      </w:r>
    </w:p>
    <w:p w:rsidR="00AF0B3E" w:rsidRDefault="00AF0B3E" w:rsidP="00AF0B3E">
      <w:pPr>
        <w:spacing w:line="360" w:lineRule="auto"/>
        <w:ind w:firstLine="709"/>
        <w:jc w:val="both"/>
        <w:rPr>
          <w:sz w:val="28"/>
          <w:szCs w:val="28"/>
        </w:rPr>
      </w:pPr>
      <w:r>
        <w:rPr>
          <w:sz w:val="28"/>
          <w:szCs w:val="28"/>
        </w:rPr>
        <w:t xml:space="preserve">- </w:t>
      </w:r>
      <w:r w:rsidRPr="00EE1205">
        <w:rPr>
          <w:sz w:val="28"/>
          <w:szCs w:val="28"/>
        </w:rPr>
        <w:t>Уменьшение расходов на эксплуатацию строительных машин на планируемый период (С мех,%) можно прогнозировать исходя из планируемого повышения норм выработки машин по формуле:</w:t>
      </w:r>
    </w:p>
    <w:p w:rsidR="00AF0B3E" w:rsidRPr="00EE1205" w:rsidRDefault="00AF0B3E" w:rsidP="00AF0B3E">
      <w:pPr>
        <w:spacing w:line="360" w:lineRule="auto"/>
        <w:ind w:firstLine="709"/>
        <w:jc w:val="both"/>
        <w:rPr>
          <w:sz w:val="28"/>
          <w:szCs w:val="28"/>
        </w:rPr>
      </w:pPr>
      <w:r w:rsidRPr="00EE1205">
        <w:rPr>
          <w:sz w:val="28"/>
          <w:szCs w:val="28"/>
        </w:rPr>
        <w:t>С мех = [У мех.о * П у.п * Р мех.] / [(100 + Р мех) * 100]</w:t>
      </w:r>
    </w:p>
    <w:p w:rsidR="00AF0B3E" w:rsidRPr="00EE1205" w:rsidRDefault="00AF0B3E" w:rsidP="00AF0B3E">
      <w:pPr>
        <w:spacing w:line="360" w:lineRule="auto"/>
        <w:ind w:firstLine="709"/>
        <w:jc w:val="both"/>
        <w:rPr>
          <w:sz w:val="28"/>
          <w:szCs w:val="28"/>
        </w:rPr>
      </w:pPr>
      <w:r w:rsidRPr="00EE1205">
        <w:rPr>
          <w:sz w:val="28"/>
          <w:szCs w:val="28"/>
        </w:rPr>
        <w:t xml:space="preserve">где У мех.о. - уровень расходов на эксплуатацию строительных машин в общей стоимости выполненных работ, %. Для </w:t>
      </w:r>
      <w:r>
        <w:rPr>
          <w:sz w:val="28"/>
          <w:szCs w:val="28"/>
        </w:rPr>
        <w:t xml:space="preserve">ООО «Горника» </w:t>
      </w:r>
      <w:r w:rsidRPr="00EE1205">
        <w:rPr>
          <w:sz w:val="28"/>
          <w:szCs w:val="28"/>
        </w:rPr>
        <w:t xml:space="preserve">он равен </w:t>
      </w:r>
      <w:r>
        <w:rPr>
          <w:sz w:val="28"/>
          <w:szCs w:val="28"/>
        </w:rPr>
        <w:t>6</w:t>
      </w:r>
      <w:r w:rsidRPr="00EE1205">
        <w:rPr>
          <w:sz w:val="28"/>
          <w:szCs w:val="28"/>
        </w:rPr>
        <w:t>,5%.</w:t>
      </w:r>
    </w:p>
    <w:p w:rsidR="00AF0B3E" w:rsidRPr="00EE1205" w:rsidRDefault="00AF0B3E" w:rsidP="00AF0B3E">
      <w:pPr>
        <w:spacing w:line="360" w:lineRule="auto"/>
        <w:ind w:firstLine="709"/>
        <w:jc w:val="both"/>
        <w:rPr>
          <w:sz w:val="28"/>
          <w:szCs w:val="28"/>
        </w:rPr>
      </w:pPr>
      <w:r w:rsidRPr="00EE1205">
        <w:rPr>
          <w:sz w:val="28"/>
          <w:szCs w:val="28"/>
        </w:rPr>
        <w:t xml:space="preserve">У мех.о. = </w:t>
      </w:r>
      <w:r>
        <w:rPr>
          <w:sz w:val="28"/>
          <w:szCs w:val="28"/>
        </w:rPr>
        <w:t>6</w:t>
      </w:r>
      <w:r w:rsidRPr="00EE1205">
        <w:rPr>
          <w:sz w:val="28"/>
          <w:szCs w:val="28"/>
        </w:rPr>
        <w:t>,5%</w:t>
      </w:r>
    </w:p>
    <w:p w:rsidR="00AF0B3E" w:rsidRPr="00EE1205" w:rsidRDefault="00AF0B3E" w:rsidP="00AF0B3E">
      <w:pPr>
        <w:spacing w:line="360" w:lineRule="auto"/>
        <w:ind w:firstLine="709"/>
        <w:jc w:val="both"/>
        <w:rPr>
          <w:sz w:val="28"/>
          <w:szCs w:val="28"/>
        </w:rPr>
      </w:pPr>
      <w:r w:rsidRPr="00EE1205">
        <w:rPr>
          <w:sz w:val="28"/>
          <w:szCs w:val="28"/>
        </w:rPr>
        <w:t>П у.п. - доля условно-постоянных расходов на эксплуатацию строительных машин в общей стоимости работ, %.</w:t>
      </w:r>
    </w:p>
    <w:p w:rsidR="00AF0B3E" w:rsidRPr="00EE1205" w:rsidRDefault="00AF0B3E" w:rsidP="00AF0B3E">
      <w:pPr>
        <w:spacing w:line="360" w:lineRule="auto"/>
        <w:ind w:firstLine="709"/>
        <w:jc w:val="both"/>
        <w:rPr>
          <w:sz w:val="28"/>
          <w:szCs w:val="28"/>
        </w:rPr>
      </w:pPr>
      <w:r w:rsidRPr="00EE1205">
        <w:rPr>
          <w:sz w:val="28"/>
          <w:szCs w:val="28"/>
        </w:rPr>
        <w:t xml:space="preserve">П у.п. = </w:t>
      </w:r>
      <w:r>
        <w:rPr>
          <w:sz w:val="28"/>
          <w:szCs w:val="28"/>
        </w:rPr>
        <w:t>4</w:t>
      </w:r>
      <w:r w:rsidRPr="00EE1205">
        <w:rPr>
          <w:sz w:val="28"/>
          <w:szCs w:val="28"/>
        </w:rPr>
        <w:t>,5%</w:t>
      </w:r>
    </w:p>
    <w:p w:rsidR="00AF0B3E" w:rsidRPr="00EE1205" w:rsidRDefault="00AF0B3E" w:rsidP="00AF0B3E">
      <w:pPr>
        <w:spacing w:line="360" w:lineRule="auto"/>
        <w:ind w:firstLine="709"/>
        <w:jc w:val="both"/>
        <w:rPr>
          <w:sz w:val="28"/>
          <w:szCs w:val="28"/>
        </w:rPr>
      </w:pPr>
      <w:r w:rsidRPr="00EE1205">
        <w:rPr>
          <w:sz w:val="28"/>
          <w:szCs w:val="28"/>
        </w:rPr>
        <w:t xml:space="preserve">Р мех. - это планируемый процент увеличения выработки машин. Если в </w:t>
      </w:r>
      <w:r>
        <w:rPr>
          <w:sz w:val="28"/>
          <w:szCs w:val="28"/>
        </w:rPr>
        <w:t>ООО «Горника» четыре</w:t>
      </w:r>
      <w:r w:rsidRPr="00EE1205">
        <w:rPr>
          <w:sz w:val="28"/>
          <w:szCs w:val="28"/>
        </w:rPr>
        <w:t xml:space="preserve"> старые машины заменим новыми, то выработка машин увеличится на 14%.</w:t>
      </w:r>
      <w:r>
        <w:rPr>
          <w:sz w:val="28"/>
          <w:szCs w:val="28"/>
        </w:rPr>
        <w:t xml:space="preserve"> </w:t>
      </w:r>
      <w:r w:rsidRPr="00EE1205">
        <w:rPr>
          <w:sz w:val="28"/>
          <w:szCs w:val="28"/>
        </w:rPr>
        <w:t>Р мех. = 14</w:t>
      </w:r>
      <w:r>
        <w:rPr>
          <w:sz w:val="28"/>
          <w:szCs w:val="28"/>
        </w:rPr>
        <w:t xml:space="preserve"> </w:t>
      </w:r>
      <w:r w:rsidRPr="00EE1205">
        <w:rPr>
          <w:sz w:val="28"/>
          <w:szCs w:val="28"/>
        </w:rPr>
        <w:t>%</w:t>
      </w:r>
    </w:p>
    <w:p w:rsidR="00AF0B3E" w:rsidRPr="00EE1205" w:rsidRDefault="00AF0B3E" w:rsidP="00AF0B3E">
      <w:pPr>
        <w:spacing w:line="360" w:lineRule="auto"/>
        <w:ind w:firstLine="709"/>
        <w:jc w:val="both"/>
        <w:rPr>
          <w:sz w:val="28"/>
          <w:szCs w:val="28"/>
        </w:rPr>
      </w:pPr>
      <w:r w:rsidRPr="00EE1205">
        <w:rPr>
          <w:sz w:val="28"/>
          <w:szCs w:val="28"/>
        </w:rPr>
        <w:t>С мех. = [</w:t>
      </w:r>
      <w:r>
        <w:rPr>
          <w:sz w:val="28"/>
          <w:szCs w:val="28"/>
        </w:rPr>
        <w:t>6</w:t>
      </w:r>
      <w:r w:rsidRPr="00EE1205">
        <w:rPr>
          <w:sz w:val="28"/>
          <w:szCs w:val="28"/>
        </w:rPr>
        <w:t xml:space="preserve">,5 * </w:t>
      </w:r>
      <w:r>
        <w:rPr>
          <w:sz w:val="28"/>
          <w:szCs w:val="28"/>
        </w:rPr>
        <w:t>4</w:t>
      </w:r>
      <w:r w:rsidRPr="00EE1205">
        <w:rPr>
          <w:sz w:val="28"/>
          <w:szCs w:val="28"/>
        </w:rPr>
        <w:t xml:space="preserve">,5 * </w:t>
      </w:r>
      <w:r>
        <w:rPr>
          <w:sz w:val="28"/>
          <w:szCs w:val="28"/>
        </w:rPr>
        <w:t xml:space="preserve">14 ] / [(100 + 14) * 100] = 21,9 </w:t>
      </w:r>
      <w:r w:rsidRPr="00EE1205">
        <w:rPr>
          <w:sz w:val="28"/>
          <w:szCs w:val="28"/>
        </w:rPr>
        <w:t>%</w:t>
      </w:r>
    </w:p>
    <w:p w:rsidR="00AF0B3E" w:rsidRPr="00EE1205" w:rsidRDefault="00AF0B3E" w:rsidP="00AF0B3E">
      <w:pPr>
        <w:spacing w:line="360" w:lineRule="auto"/>
        <w:ind w:firstLine="709"/>
        <w:jc w:val="both"/>
        <w:rPr>
          <w:sz w:val="28"/>
          <w:szCs w:val="28"/>
        </w:rPr>
      </w:pPr>
      <w:r w:rsidRPr="00EE1205">
        <w:rPr>
          <w:sz w:val="28"/>
          <w:szCs w:val="28"/>
        </w:rPr>
        <w:t xml:space="preserve">В результате замены в АРСП </w:t>
      </w:r>
      <w:r>
        <w:rPr>
          <w:sz w:val="28"/>
          <w:szCs w:val="28"/>
        </w:rPr>
        <w:t>четырех</w:t>
      </w:r>
      <w:r w:rsidRPr="00EE1205">
        <w:rPr>
          <w:sz w:val="28"/>
          <w:szCs w:val="28"/>
        </w:rPr>
        <w:t xml:space="preserve"> старых машин новыми расходы на эксплуатацию строительных машин снизятся на </w:t>
      </w:r>
      <w:r>
        <w:rPr>
          <w:sz w:val="28"/>
          <w:szCs w:val="28"/>
        </w:rPr>
        <w:t xml:space="preserve">21,9 </w:t>
      </w:r>
      <w:r w:rsidRPr="00EE1205">
        <w:rPr>
          <w:sz w:val="28"/>
          <w:szCs w:val="28"/>
        </w:rPr>
        <w:t>%.</w:t>
      </w:r>
    </w:p>
    <w:p w:rsidR="00AF0B3E" w:rsidRPr="00EE1205" w:rsidRDefault="00AF0B3E" w:rsidP="00AF0B3E">
      <w:pPr>
        <w:spacing w:line="360" w:lineRule="auto"/>
        <w:ind w:firstLine="709"/>
        <w:jc w:val="both"/>
        <w:rPr>
          <w:sz w:val="28"/>
          <w:szCs w:val="28"/>
        </w:rPr>
      </w:pPr>
      <w:r w:rsidRPr="00EE1205">
        <w:rPr>
          <w:sz w:val="28"/>
          <w:szCs w:val="28"/>
        </w:rPr>
        <w:t xml:space="preserve">Экономический эффект: </w:t>
      </w:r>
      <w:r>
        <w:rPr>
          <w:sz w:val="28"/>
          <w:szCs w:val="28"/>
        </w:rPr>
        <w:t>4371</w:t>
      </w:r>
      <w:r w:rsidRPr="00EE1205">
        <w:rPr>
          <w:sz w:val="28"/>
          <w:szCs w:val="28"/>
        </w:rPr>
        <w:t xml:space="preserve"> тыс. руб.</w:t>
      </w:r>
    </w:p>
    <w:p w:rsidR="00AF0B3E" w:rsidRPr="00EE1205" w:rsidRDefault="00AF0B3E" w:rsidP="00AF0B3E">
      <w:pPr>
        <w:spacing w:line="360" w:lineRule="auto"/>
        <w:ind w:firstLine="709"/>
        <w:jc w:val="both"/>
        <w:rPr>
          <w:sz w:val="28"/>
          <w:szCs w:val="28"/>
        </w:rPr>
      </w:pPr>
      <w:r w:rsidRPr="00EE1205">
        <w:rPr>
          <w:sz w:val="28"/>
          <w:szCs w:val="28"/>
        </w:rPr>
        <w:t>Снижение себестоимости СМР за счет роста производительности труда (Сз,%) происходит лишь при опережении этим показателем темпов роста заработной платы. Расчет производится по формуле:</w:t>
      </w:r>
    </w:p>
    <w:p w:rsidR="00AF0B3E" w:rsidRPr="00EE1205" w:rsidRDefault="00AF0B3E" w:rsidP="00AF0B3E">
      <w:pPr>
        <w:spacing w:line="360" w:lineRule="auto"/>
        <w:ind w:firstLine="709"/>
        <w:jc w:val="both"/>
        <w:rPr>
          <w:sz w:val="28"/>
          <w:szCs w:val="28"/>
        </w:rPr>
      </w:pPr>
      <w:r w:rsidRPr="00EE1205">
        <w:rPr>
          <w:sz w:val="28"/>
          <w:szCs w:val="28"/>
        </w:rPr>
        <w:t>Сз = [ 1 - ( Из.п. / Ип.т. ) *  У з.п.]</w:t>
      </w:r>
    </w:p>
    <w:p w:rsidR="00AF0B3E" w:rsidRPr="00EE1205" w:rsidRDefault="00AF0B3E" w:rsidP="00AF0B3E">
      <w:pPr>
        <w:spacing w:line="360" w:lineRule="auto"/>
        <w:ind w:firstLine="709"/>
        <w:jc w:val="both"/>
        <w:rPr>
          <w:sz w:val="28"/>
          <w:szCs w:val="28"/>
        </w:rPr>
      </w:pPr>
      <w:r w:rsidRPr="00EE1205">
        <w:rPr>
          <w:sz w:val="28"/>
          <w:szCs w:val="28"/>
        </w:rPr>
        <w:t xml:space="preserve">где, И з.п. - рост заработной платы в сравнении с заложенной в смету, %. В </w:t>
      </w:r>
      <w:r>
        <w:rPr>
          <w:sz w:val="28"/>
          <w:szCs w:val="28"/>
        </w:rPr>
        <w:t>ООО «Горника» И з.п. = 10%.</w:t>
      </w:r>
    </w:p>
    <w:p w:rsidR="00AF0B3E" w:rsidRPr="00EE1205" w:rsidRDefault="00AF0B3E" w:rsidP="00AF0B3E">
      <w:pPr>
        <w:spacing w:line="360" w:lineRule="auto"/>
        <w:ind w:firstLine="709"/>
        <w:jc w:val="both"/>
        <w:rPr>
          <w:sz w:val="28"/>
          <w:szCs w:val="28"/>
        </w:rPr>
      </w:pPr>
      <w:r w:rsidRPr="00EE1205">
        <w:rPr>
          <w:sz w:val="28"/>
          <w:szCs w:val="28"/>
        </w:rPr>
        <w:t>И п.т. - рост производительности труда в сравнении с предусмотренными в смете, %.</w:t>
      </w:r>
      <w:r>
        <w:rPr>
          <w:sz w:val="28"/>
          <w:szCs w:val="28"/>
        </w:rPr>
        <w:t xml:space="preserve"> </w:t>
      </w:r>
      <w:r w:rsidRPr="00EE1205">
        <w:rPr>
          <w:sz w:val="28"/>
          <w:szCs w:val="28"/>
        </w:rPr>
        <w:t>И п.т. = 13 %</w:t>
      </w:r>
    </w:p>
    <w:p w:rsidR="00AF0B3E" w:rsidRPr="00EE1205" w:rsidRDefault="00AF0B3E" w:rsidP="00AF0B3E">
      <w:pPr>
        <w:spacing w:line="360" w:lineRule="auto"/>
        <w:ind w:firstLine="709"/>
        <w:jc w:val="both"/>
        <w:rPr>
          <w:sz w:val="28"/>
          <w:szCs w:val="28"/>
        </w:rPr>
      </w:pPr>
      <w:r w:rsidRPr="00EE1205">
        <w:rPr>
          <w:sz w:val="28"/>
          <w:szCs w:val="28"/>
        </w:rPr>
        <w:t xml:space="preserve">У з.п. = </w:t>
      </w:r>
      <w:r>
        <w:rPr>
          <w:sz w:val="28"/>
          <w:szCs w:val="28"/>
        </w:rPr>
        <w:t>16</w:t>
      </w:r>
      <w:r w:rsidRPr="00EE1205">
        <w:rPr>
          <w:sz w:val="28"/>
          <w:szCs w:val="28"/>
        </w:rPr>
        <w:t>,3%.</w:t>
      </w:r>
    </w:p>
    <w:p w:rsidR="00AF0B3E" w:rsidRPr="00EE1205" w:rsidRDefault="00AF0B3E" w:rsidP="00AF0B3E">
      <w:pPr>
        <w:spacing w:line="360" w:lineRule="auto"/>
        <w:ind w:firstLine="709"/>
        <w:jc w:val="both"/>
        <w:rPr>
          <w:sz w:val="28"/>
          <w:szCs w:val="28"/>
        </w:rPr>
      </w:pPr>
      <w:r w:rsidRPr="00EE1205">
        <w:rPr>
          <w:sz w:val="28"/>
          <w:szCs w:val="28"/>
        </w:rPr>
        <w:t xml:space="preserve">С з. = ( 1 - 10/13 ) * 29,3 = ( 1 - 0,77 ) * </w:t>
      </w:r>
      <w:r>
        <w:rPr>
          <w:sz w:val="28"/>
          <w:szCs w:val="28"/>
        </w:rPr>
        <w:t>16</w:t>
      </w:r>
      <w:r w:rsidRPr="00EE1205">
        <w:rPr>
          <w:sz w:val="28"/>
          <w:szCs w:val="28"/>
        </w:rPr>
        <w:t>,3 = 6,7%</w:t>
      </w:r>
    </w:p>
    <w:p w:rsidR="00AF0B3E" w:rsidRPr="00EE1205" w:rsidRDefault="00AF0B3E" w:rsidP="00AF0B3E">
      <w:pPr>
        <w:spacing w:line="360" w:lineRule="auto"/>
        <w:ind w:firstLine="709"/>
        <w:jc w:val="both"/>
        <w:rPr>
          <w:sz w:val="28"/>
          <w:szCs w:val="28"/>
        </w:rPr>
      </w:pPr>
      <w:r w:rsidRPr="00EE1205">
        <w:rPr>
          <w:sz w:val="28"/>
          <w:szCs w:val="28"/>
        </w:rPr>
        <w:t xml:space="preserve">В результате повышения производительности труда на 13% себестоимость СМР </w:t>
      </w:r>
      <w:r>
        <w:rPr>
          <w:sz w:val="28"/>
          <w:szCs w:val="28"/>
        </w:rPr>
        <w:t xml:space="preserve">ООО «Горника» </w:t>
      </w:r>
      <w:r w:rsidRPr="00EE1205">
        <w:rPr>
          <w:sz w:val="28"/>
          <w:szCs w:val="28"/>
        </w:rPr>
        <w:t>снизится на 6,7%.</w:t>
      </w:r>
    </w:p>
    <w:p w:rsidR="00AF0B3E" w:rsidRPr="00EE1205" w:rsidRDefault="00AF0B3E" w:rsidP="00AF0B3E">
      <w:pPr>
        <w:spacing w:line="360" w:lineRule="auto"/>
        <w:ind w:firstLine="709"/>
        <w:jc w:val="both"/>
        <w:rPr>
          <w:sz w:val="28"/>
          <w:szCs w:val="28"/>
        </w:rPr>
      </w:pPr>
      <w:r w:rsidRPr="00EE1205">
        <w:rPr>
          <w:sz w:val="28"/>
          <w:szCs w:val="28"/>
        </w:rPr>
        <w:t xml:space="preserve">Экономический эффект </w:t>
      </w:r>
      <w:r>
        <w:rPr>
          <w:sz w:val="28"/>
          <w:szCs w:val="28"/>
        </w:rPr>
        <w:t>–</w:t>
      </w:r>
      <w:r w:rsidRPr="00EE1205">
        <w:rPr>
          <w:sz w:val="28"/>
          <w:szCs w:val="28"/>
        </w:rPr>
        <w:t xml:space="preserve"> </w:t>
      </w:r>
      <w:r>
        <w:rPr>
          <w:sz w:val="28"/>
          <w:szCs w:val="28"/>
        </w:rPr>
        <w:t>1337,4</w:t>
      </w:r>
      <w:r w:rsidRPr="00EE1205">
        <w:rPr>
          <w:sz w:val="28"/>
          <w:szCs w:val="28"/>
        </w:rPr>
        <w:t xml:space="preserve"> </w:t>
      </w:r>
      <w:r>
        <w:rPr>
          <w:sz w:val="28"/>
          <w:szCs w:val="28"/>
        </w:rPr>
        <w:t>тыс.</w:t>
      </w:r>
      <w:r w:rsidRPr="00EE1205">
        <w:rPr>
          <w:sz w:val="28"/>
          <w:szCs w:val="28"/>
        </w:rPr>
        <w:t xml:space="preserve">. руб. </w:t>
      </w:r>
    </w:p>
    <w:p w:rsidR="00AF0B3E" w:rsidRPr="00EE1205" w:rsidRDefault="00AF0B3E" w:rsidP="00AF0B3E">
      <w:pPr>
        <w:spacing w:line="360" w:lineRule="auto"/>
        <w:ind w:firstLine="709"/>
        <w:jc w:val="both"/>
        <w:rPr>
          <w:sz w:val="28"/>
          <w:szCs w:val="28"/>
        </w:rPr>
      </w:pPr>
      <w:r w:rsidRPr="00EE1205">
        <w:rPr>
          <w:sz w:val="28"/>
          <w:szCs w:val="28"/>
        </w:rPr>
        <w:t>Сокращение продолжительности строительства вызовет уменьшение накладных расходов С п. на величину:</w:t>
      </w:r>
    </w:p>
    <w:p w:rsidR="00AF0B3E" w:rsidRPr="00EE1205" w:rsidRDefault="00AF0B3E" w:rsidP="00AF0B3E">
      <w:pPr>
        <w:spacing w:line="360" w:lineRule="auto"/>
        <w:ind w:firstLine="709"/>
        <w:jc w:val="both"/>
        <w:rPr>
          <w:sz w:val="28"/>
          <w:szCs w:val="28"/>
        </w:rPr>
      </w:pPr>
      <w:r w:rsidRPr="00EE1205">
        <w:rPr>
          <w:sz w:val="28"/>
          <w:szCs w:val="28"/>
        </w:rPr>
        <w:t xml:space="preserve">С п. = К п. * Н н.р. * ( 1 - Т пл. / Т н. ) </w:t>
      </w:r>
    </w:p>
    <w:p w:rsidR="00AF0B3E" w:rsidRPr="00EE1205" w:rsidRDefault="00AF0B3E" w:rsidP="00AF0B3E">
      <w:pPr>
        <w:spacing w:line="360" w:lineRule="auto"/>
        <w:ind w:firstLine="709"/>
        <w:jc w:val="both"/>
        <w:rPr>
          <w:sz w:val="28"/>
          <w:szCs w:val="28"/>
        </w:rPr>
      </w:pPr>
      <w:r w:rsidRPr="00EE1205">
        <w:rPr>
          <w:sz w:val="28"/>
          <w:szCs w:val="28"/>
        </w:rPr>
        <w:t xml:space="preserve">где, К п. - доля условно переменной (зависящей от продолжительности строительства составляющей накладных расходов). Для </w:t>
      </w:r>
      <w:r>
        <w:rPr>
          <w:sz w:val="28"/>
          <w:szCs w:val="28"/>
        </w:rPr>
        <w:t>ООО «Горника» о</w:t>
      </w:r>
      <w:r w:rsidRPr="00EE1205">
        <w:rPr>
          <w:sz w:val="28"/>
          <w:szCs w:val="28"/>
        </w:rPr>
        <w:t xml:space="preserve">н составляет: </w:t>
      </w:r>
    </w:p>
    <w:p w:rsidR="00AF0B3E" w:rsidRPr="00EE1205" w:rsidRDefault="00AF0B3E" w:rsidP="00AF0B3E">
      <w:pPr>
        <w:spacing w:line="360" w:lineRule="auto"/>
        <w:ind w:firstLine="709"/>
        <w:jc w:val="both"/>
        <w:rPr>
          <w:sz w:val="28"/>
          <w:szCs w:val="28"/>
        </w:rPr>
      </w:pPr>
      <w:r w:rsidRPr="00EE1205">
        <w:rPr>
          <w:sz w:val="28"/>
          <w:szCs w:val="28"/>
        </w:rPr>
        <w:t xml:space="preserve">К п. = </w:t>
      </w:r>
      <w:r>
        <w:rPr>
          <w:sz w:val="28"/>
          <w:szCs w:val="28"/>
        </w:rPr>
        <w:t>4</w:t>
      </w:r>
      <w:r w:rsidRPr="00EE1205">
        <w:rPr>
          <w:sz w:val="28"/>
          <w:szCs w:val="28"/>
        </w:rPr>
        <w:t xml:space="preserve">5% от общей суммы накладных расходов. </w:t>
      </w:r>
    </w:p>
    <w:p w:rsidR="00AF0B3E" w:rsidRPr="00EE1205" w:rsidRDefault="00AF0B3E" w:rsidP="00AF0B3E">
      <w:pPr>
        <w:spacing w:line="360" w:lineRule="auto"/>
        <w:ind w:firstLine="709"/>
        <w:jc w:val="both"/>
        <w:rPr>
          <w:sz w:val="28"/>
          <w:szCs w:val="28"/>
        </w:rPr>
      </w:pPr>
      <w:r w:rsidRPr="00EE1205">
        <w:rPr>
          <w:sz w:val="28"/>
          <w:szCs w:val="28"/>
        </w:rPr>
        <w:t>Н н. р. - величина накладных расходов в % к себестоимости работ.</w:t>
      </w:r>
      <w:r>
        <w:rPr>
          <w:sz w:val="28"/>
          <w:szCs w:val="28"/>
        </w:rPr>
        <w:t xml:space="preserve"> </w:t>
      </w:r>
      <w:r w:rsidRPr="00EE1205">
        <w:rPr>
          <w:sz w:val="28"/>
          <w:szCs w:val="28"/>
        </w:rPr>
        <w:t xml:space="preserve">Н н. р. = </w:t>
      </w:r>
      <w:r>
        <w:rPr>
          <w:sz w:val="28"/>
          <w:szCs w:val="28"/>
        </w:rPr>
        <w:t>3</w:t>
      </w:r>
      <w:r w:rsidRPr="00EE1205">
        <w:rPr>
          <w:sz w:val="28"/>
          <w:szCs w:val="28"/>
        </w:rPr>
        <w:t>6</w:t>
      </w:r>
      <w:r>
        <w:rPr>
          <w:sz w:val="28"/>
          <w:szCs w:val="28"/>
        </w:rPr>
        <w:t xml:space="preserve"> </w:t>
      </w:r>
      <w:r w:rsidRPr="00EE1205">
        <w:rPr>
          <w:sz w:val="28"/>
          <w:szCs w:val="28"/>
        </w:rPr>
        <w:t>%</w:t>
      </w:r>
    </w:p>
    <w:p w:rsidR="00AF0B3E" w:rsidRPr="00EE1205" w:rsidRDefault="00AF0B3E" w:rsidP="00AF0B3E">
      <w:pPr>
        <w:spacing w:line="360" w:lineRule="auto"/>
        <w:ind w:firstLine="709"/>
        <w:jc w:val="both"/>
        <w:rPr>
          <w:sz w:val="28"/>
          <w:szCs w:val="28"/>
        </w:rPr>
      </w:pPr>
      <w:r w:rsidRPr="00EE1205">
        <w:rPr>
          <w:sz w:val="28"/>
          <w:szCs w:val="28"/>
        </w:rPr>
        <w:t>Т пл. - плановая продолжительность строительства.</w:t>
      </w:r>
      <w:r>
        <w:rPr>
          <w:sz w:val="28"/>
          <w:szCs w:val="28"/>
        </w:rPr>
        <w:t xml:space="preserve"> </w:t>
      </w:r>
      <w:r w:rsidRPr="00EE1205">
        <w:rPr>
          <w:sz w:val="28"/>
          <w:szCs w:val="28"/>
        </w:rPr>
        <w:t xml:space="preserve">Т пл. = 22 мес. </w:t>
      </w:r>
    </w:p>
    <w:p w:rsidR="00AF0B3E" w:rsidRPr="00EE1205" w:rsidRDefault="00AF0B3E" w:rsidP="00AF0B3E">
      <w:pPr>
        <w:spacing w:line="360" w:lineRule="auto"/>
        <w:ind w:firstLine="709"/>
        <w:jc w:val="both"/>
        <w:rPr>
          <w:sz w:val="28"/>
          <w:szCs w:val="28"/>
        </w:rPr>
      </w:pPr>
      <w:r w:rsidRPr="00EE1205">
        <w:rPr>
          <w:sz w:val="28"/>
          <w:szCs w:val="28"/>
        </w:rPr>
        <w:t>Т н. = 24 мес. - нормативная продолжительность строительства.</w:t>
      </w:r>
    </w:p>
    <w:p w:rsidR="00AF0B3E" w:rsidRPr="00EE1205" w:rsidRDefault="00AF0B3E" w:rsidP="00AF0B3E">
      <w:pPr>
        <w:spacing w:line="360" w:lineRule="auto"/>
        <w:ind w:firstLine="709"/>
        <w:jc w:val="both"/>
        <w:rPr>
          <w:sz w:val="28"/>
          <w:szCs w:val="28"/>
        </w:rPr>
      </w:pPr>
      <w:r w:rsidRPr="00EE1205">
        <w:rPr>
          <w:sz w:val="28"/>
          <w:szCs w:val="28"/>
        </w:rPr>
        <w:t xml:space="preserve">С п. = </w:t>
      </w:r>
      <w:r>
        <w:rPr>
          <w:sz w:val="28"/>
          <w:szCs w:val="28"/>
        </w:rPr>
        <w:t>4</w:t>
      </w:r>
      <w:r w:rsidRPr="00EE1205">
        <w:rPr>
          <w:sz w:val="28"/>
          <w:szCs w:val="28"/>
        </w:rPr>
        <w:t xml:space="preserve">5 * </w:t>
      </w:r>
      <w:r>
        <w:rPr>
          <w:sz w:val="28"/>
          <w:szCs w:val="28"/>
        </w:rPr>
        <w:t>3</w:t>
      </w:r>
      <w:r w:rsidRPr="00EE1205">
        <w:rPr>
          <w:sz w:val="28"/>
          <w:szCs w:val="28"/>
        </w:rPr>
        <w:t xml:space="preserve">6 * (1 - 22/24 ) = </w:t>
      </w:r>
      <w:r>
        <w:rPr>
          <w:sz w:val="28"/>
          <w:szCs w:val="28"/>
        </w:rPr>
        <w:t>1,29</w:t>
      </w:r>
    </w:p>
    <w:p w:rsidR="00AF0B3E" w:rsidRPr="00EE1205" w:rsidRDefault="00AF0B3E" w:rsidP="00AF0B3E">
      <w:pPr>
        <w:spacing w:line="360" w:lineRule="auto"/>
        <w:ind w:firstLine="709"/>
        <w:jc w:val="both"/>
        <w:rPr>
          <w:sz w:val="28"/>
          <w:szCs w:val="28"/>
        </w:rPr>
      </w:pPr>
      <w:r w:rsidRPr="00EE1205">
        <w:rPr>
          <w:sz w:val="28"/>
          <w:szCs w:val="28"/>
        </w:rPr>
        <w:t xml:space="preserve">Сокращение продолжительности строительства на 2 месяца уменьшает накладные расходы на сумму </w:t>
      </w:r>
      <w:r>
        <w:rPr>
          <w:sz w:val="28"/>
          <w:szCs w:val="28"/>
        </w:rPr>
        <w:t>257,5</w:t>
      </w:r>
      <w:r w:rsidRPr="00EE1205">
        <w:rPr>
          <w:sz w:val="28"/>
          <w:szCs w:val="28"/>
        </w:rPr>
        <w:t xml:space="preserve"> </w:t>
      </w:r>
      <w:r>
        <w:rPr>
          <w:sz w:val="28"/>
          <w:szCs w:val="28"/>
        </w:rPr>
        <w:t>тыс.</w:t>
      </w:r>
      <w:r w:rsidRPr="00EE1205">
        <w:rPr>
          <w:sz w:val="28"/>
          <w:szCs w:val="28"/>
        </w:rPr>
        <w:t xml:space="preserve"> руб. </w:t>
      </w:r>
    </w:p>
    <w:p w:rsidR="00AF0B3E" w:rsidRPr="00EE1205" w:rsidRDefault="00AF0B3E" w:rsidP="00AF0B3E">
      <w:pPr>
        <w:spacing w:line="360" w:lineRule="auto"/>
        <w:ind w:firstLine="709"/>
        <w:jc w:val="both"/>
        <w:rPr>
          <w:sz w:val="28"/>
          <w:szCs w:val="28"/>
        </w:rPr>
      </w:pPr>
      <w:r w:rsidRPr="00EE1205">
        <w:rPr>
          <w:sz w:val="28"/>
          <w:szCs w:val="28"/>
        </w:rPr>
        <w:t xml:space="preserve">Рост выработки рабочих в сравнении со сметной снизит накладные расходы на величину (С в.). </w:t>
      </w:r>
    </w:p>
    <w:p w:rsidR="00AF0B3E" w:rsidRPr="00EE1205" w:rsidRDefault="00AF0B3E" w:rsidP="00AF0B3E">
      <w:pPr>
        <w:spacing w:line="360" w:lineRule="auto"/>
        <w:ind w:firstLine="709"/>
        <w:jc w:val="both"/>
        <w:rPr>
          <w:sz w:val="28"/>
          <w:szCs w:val="28"/>
        </w:rPr>
      </w:pPr>
      <w:r w:rsidRPr="00EE1205">
        <w:rPr>
          <w:sz w:val="28"/>
          <w:szCs w:val="28"/>
        </w:rPr>
        <w:t>С в. = К в. * Н н.р. * ( 1 - В пл. / В см )</w:t>
      </w:r>
    </w:p>
    <w:p w:rsidR="00AF0B3E" w:rsidRPr="00EE1205" w:rsidRDefault="00AF0B3E" w:rsidP="00AF0B3E">
      <w:pPr>
        <w:spacing w:line="360" w:lineRule="auto"/>
        <w:ind w:firstLine="709"/>
        <w:jc w:val="both"/>
        <w:rPr>
          <w:sz w:val="28"/>
          <w:szCs w:val="28"/>
        </w:rPr>
      </w:pPr>
      <w:r w:rsidRPr="00EE1205">
        <w:rPr>
          <w:sz w:val="28"/>
          <w:szCs w:val="28"/>
        </w:rPr>
        <w:t>К в. - коэффициент, определяющий долю накладных расходов, зависящих от выработки.</w:t>
      </w:r>
      <w:r>
        <w:rPr>
          <w:sz w:val="28"/>
          <w:szCs w:val="28"/>
        </w:rPr>
        <w:t xml:space="preserve"> </w:t>
      </w:r>
      <w:r w:rsidRPr="00EE1205">
        <w:rPr>
          <w:sz w:val="28"/>
          <w:szCs w:val="28"/>
        </w:rPr>
        <w:t>К в. = 16% от общей суммы накладных расходов.</w:t>
      </w:r>
    </w:p>
    <w:p w:rsidR="00AF0B3E" w:rsidRPr="00EE1205" w:rsidRDefault="00AF0B3E" w:rsidP="00AF0B3E">
      <w:pPr>
        <w:spacing w:line="360" w:lineRule="auto"/>
        <w:ind w:firstLine="709"/>
        <w:jc w:val="both"/>
        <w:rPr>
          <w:sz w:val="28"/>
          <w:szCs w:val="28"/>
        </w:rPr>
      </w:pPr>
      <w:r w:rsidRPr="00EE1205">
        <w:rPr>
          <w:sz w:val="28"/>
          <w:szCs w:val="28"/>
        </w:rPr>
        <w:t xml:space="preserve">В пл. - средняя выработка одного рабочего по плану = </w:t>
      </w:r>
      <w:r>
        <w:rPr>
          <w:sz w:val="28"/>
          <w:szCs w:val="28"/>
        </w:rPr>
        <w:t>170</w:t>
      </w:r>
      <w:r w:rsidRPr="00EE1205">
        <w:rPr>
          <w:sz w:val="28"/>
          <w:szCs w:val="28"/>
        </w:rPr>
        <w:t xml:space="preserve"> тыс.руб.</w:t>
      </w:r>
    </w:p>
    <w:p w:rsidR="00AF0B3E" w:rsidRPr="00EE1205" w:rsidRDefault="00AF0B3E" w:rsidP="00AF0B3E">
      <w:pPr>
        <w:spacing w:line="360" w:lineRule="auto"/>
        <w:ind w:firstLine="709"/>
        <w:jc w:val="both"/>
        <w:rPr>
          <w:sz w:val="28"/>
          <w:szCs w:val="28"/>
        </w:rPr>
      </w:pPr>
      <w:r w:rsidRPr="00EE1205">
        <w:rPr>
          <w:sz w:val="28"/>
          <w:szCs w:val="28"/>
        </w:rPr>
        <w:t xml:space="preserve">В см. - средняя выработка одного рабочего по смете = </w:t>
      </w:r>
      <w:r>
        <w:rPr>
          <w:sz w:val="28"/>
          <w:szCs w:val="28"/>
        </w:rPr>
        <w:t>207</w:t>
      </w:r>
      <w:r w:rsidRPr="00EE1205">
        <w:rPr>
          <w:sz w:val="28"/>
          <w:szCs w:val="28"/>
        </w:rPr>
        <w:t xml:space="preserve"> тыс.руб. </w:t>
      </w:r>
    </w:p>
    <w:p w:rsidR="00AF0B3E" w:rsidRPr="00EE1205" w:rsidRDefault="00AF0B3E" w:rsidP="00AF0B3E">
      <w:pPr>
        <w:spacing w:line="360" w:lineRule="auto"/>
        <w:ind w:firstLine="709"/>
        <w:jc w:val="both"/>
        <w:rPr>
          <w:sz w:val="28"/>
          <w:szCs w:val="28"/>
        </w:rPr>
      </w:pPr>
      <w:r w:rsidRPr="00EE1205">
        <w:rPr>
          <w:sz w:val="28"/>
          <w:szCs w:val="28"/>
        </w:rPr>
        <w:t xml:space="preserve">С в. = 16 * 40,6 (1 - </w:t>
      </w:r>
      <w:r>
        <w:rPr>
          <w:sz w:val="28"/>
          <w:szCs w:val="28"/>
        </w:rPr>
        <w:t>170</w:t>
      </w:r>
      <w:r w:rsidRPr="00EE1205">
        <w:rPr>
          <w:sz w:val="28"/>
          <w:szCs w:val="28"/>
        </w:rPr>
        <w:t xml:space="preserve"> / 2</w:t>
      </w:r>
      <w:r>
        <w:rPr>
          <w:sz w:val="28"/>
          <w:szCs w:val="28"/>
        </w:rPr>
        <w:t>07</w:t>
      </w:r>
      <w:r w:rsidRPr="00EE1205">
        <w:rPr>
          <w:sz w:val="28"/>
          <w:szCs w:val="28"/>
        </w:rPr>
        <w:t xml:space="preserve">) = </w:t>
      </w:r>
      <w:r>
        <w:rPr>
          <w:sz w:val="28"/>
          <w:szCs w:val="28"/>
        </w:rPr>
        <w:t>116,11 тыс</w:t>
      </w:r>
      <w:r w:rsidRPr="00EE1205">
        <w:rPr>
          <w:sz w:val="28"/>
          <w:szCs w:val="28"/>
        </w:rPr>
        <w:t xml:space="preserve">. руб. </w:t>
      </w:r>
    </w:p>
    <w:p w:rsidR="00AF0B3E" w:rsidRDefault="00AF0B3E" w:rsidP="00AF0B3E">
      <w:pPr>
        <w:spacing w:line="360" w:lineRule="auto"/>
        <w:ind w:firstLine="709"/>
        <w:jc w:val="both"/>
        <w:rPr>
          <w:sz w:val="28"/>
          <w:szCs w:val="28"/>
        </w:rPr>
      </w:pPr>
      <w:r w:rsidRPr="00EE1205">
        <w:rPr>
          <w:sz w:val="28"/>
          <w:szCs w:val="28"/>
        </w:rPr>
        <w:t xml:space="preserve">Рост выработки рабочих в сравнении со сметной на </w:t>
      </w:r>
      <w:r>
        <w:rPr>
          <w:sz w:val="28"/>
          <w:szCs w:val="28"/>
        </w:rPr>
        <w:t>37</w:t>
      </w:r>
      <w:r w:rsidRPr="00EE1205">
        <w:rPr>
          <w:sz w:val="28"/>
          <w:szCs w:val="28"/>
        </w:rPr>
        <w:t xml:space="preserve"> тыс. руб. снижает накладные расходы на </w:t>
      </w:r>
      <w:r>
        <w:rPr>
          <w:sz w:val="28"/>
          <w:szCs w:val="28"/>
        </w:rPr>
        <w:t>116,11</w:t>
      </w:r>
      <w:r w:rsidRPr="00EE1205">
        <w:rPr>
          <w:sz w:val="28"/>
          <w:szCs w:val="28"/>
        </w:rPr>
        <w:t xml:space="preserve"> </w:t>
      </w:r>
      <w:r>
        <w:rPr>
          <w:sz w:val="28"/>
          <w:szCs w:val="28"/>
        </w:rPr>
        <w:t>тыс. руб.</w:t>
      </w:r>
    </w:p>
    <w:p w:rsidR="00AF0B3E" w:rsidRDefault="00AF0B3E" w:rsidP="00AF0B3E">
      <w:pPr>
        <w:spacing w:line="360" w:lineRule="auto"/>
        <w:ind w:firstLine="709"/>
        <w:jc w:val="both"/>
        <w:rPr>
          <w:sz w:val="28"/>
          <w:szCs w:val="28"/>
        </w:rPr>
      </w:pPr>
      <w:r>
        <w:rPr>
          <w:sz w:val="28"/>
          <w:szCs w:val="28"/>
        </w:rPr>
        <w:t>Обобщим полученные результаты в табл. 12.</w:t>
      </w:r>
    </w:p>
    <w:p w:rsidR="00AF0B3E" w:rsidRDefault="00AF0B3E" w:rsidP="00AF0B3E">
      <w:pPr>
        <w:spacing w:line="360" w:lineRule="auto"/>
        <w:ind w:firstLine="709"/>
        <w:jc w:val="right"/>
        <w:rPr>
          <w:sz w:val="28"/>
          <w:szCs w:val="28"/>
        </w:rPr>
      </w:pPr>
      <w:r>
        <w:rPr>
          <w:sz w:val="28"/>
          <w:szCs w:val="28"/>
        </w:rPr>
        <w:t>Таблица 11</w:t>
      </w:r>
    </w:p>
    <w:p w:rsidR="00AF0B3E" w:rsidRPr="00EE1205" w:rsidRDefault="00AF0B3E" w:rsidP="00AF0B3E">
      <w:pPr>
        <w:spacing w:line="360" w:lineRule="auto"/>
        <w:ind w:firstLine="709"/>
        <w:jc w:val="center"/>
        <w:rPr>
          <w:sz w:val="28"/>
          <w:szCs w:val="28"/>
        </w:rPr>
      </w:pPr>
      <w:r>
        <w:rPr>
          <w:sz w:val="28"/>
          <w:szCs w:val="28"/>
        </w:rPr>
        <w:t>Резервы снижения себестоимости производства и реализации продукции, услуг ООО «Горника»</w:t>
      </w:r>
    </w:p>
    <w:tbl>
      <w:tblPr>
        <w:tblStyle w:val="aa"/>
        <w:tblW w:w="0" w:type="auto"/>
        <w:tblLook w:val="01E0" w:firstRow="1" w:lastRow="1" w:firstColumn="1" w:lastColumn="1" w:noHBand="0" w:noVBand="0"/>
      </w:tblPr>
      <w:tblGrid>
        <w:gridCol w:w="7344"/>
        <w:gridCol w:w="2510"/>
      </w:tblGrid>
      <w:tr w:rsidR="00AF0B3E" w:rsidRPr="00147E59">
        <w:tc>
          <w:tcPr>
            <w:tcW w:w="7344" w:type="dxa"/>
          </w:tcPr>
          <w:p w:rsidR="00AF0B3E" w:rsidRPr="00147E59" w:rsidRDefault="00AF0B3E" w:rsidP="007E718C">
            <w:pPr>
              <w:spacing w:line="360" w:lineRule="auto"/>
              <w:jc w:val="center"/>
            </w:pPr>
          </w:p>
        </w:tc>
        <w:tc>
          <w:tcPr>
            <w:tcW w:w="2510" w:type="dxa"/>
          </w:tcPr>
          <w:p w:rsidR="00AF0B3E" w:rsidRPr="00147E59" w:rsidRDefault="00AF0B3E" w:rsidP="007E718C">
            <w:pPr>
              <w:spacing w:line="360" w:lineRule="auto"/>
              <w:jc w:val="center"/>
            </w:pPr>
            <w:r w:rsidRPr="00147E59">
              <w:t>Сумма, тыс. руб.</w:t>
            </w:r>
          </w:p>
        </w:tc>
      </w:tr>
      <w:tr w:rsidR="00AF0B3E" w:rsidRPr="00147E59">
        <w:tc>
          <w:tcPr>
            <w:tcW w:w="7344" w:type="dxa"/>
          </w:tcPr>
          <w:p w:rsidR="00AF0B3E" w:rsidRPr="00147E59" w:rsidRDefault="00AF0B3E" w:rsidP="007E718C">
            <w:pPr>
              <w:spacing w:line="360" w:lineRule="auto"/>
              <w:jc w:val="both"/>
            </w:pPr>
            <w:r>
              <w:t>С</w:t>
            </w:r>
            <w:r w:rsidRPr="00147E59">
              <w:t>нижения нормы расхода кирпича</w:t>
            </w:r>
          </w:p>
        </w:tc>
        <w:tc>
          <w:tcPr>
            <w:tcW w:w="2510" w:type="dxa"/>
          </w:tcPr>
          <w:p w:rsidR="00AF0B3E" w:rsidRPr="00147E59" w:rsidRDefault="00AF0B3E" w:rsidP="007E718C">
            <w:pPr>
              <w:spacing w:line="360" w:lineRule="auto"/>
              <w:jc w:val="center"/>
            </w:pPr>
            <w:r w:rsidRPr="00147E59">
              <w:t>179,65</w:t>
            </w:r>
          </w:p>
        </w:tc>
      </w:tr>
      <w:tr w:rsidR="00AF0B3E" w:rsidRPr="00147E59">
        <w:tc>
          <w:tcPr>
            <w:tcW w:w="7344" w:type="dxa"/>
          </w:tcPr>
          <w:p w:rsidR="00AF0B3E" w:rsidRPr="00147E59" w:rsidRDefault="00AF0B3E" w:rsidP="007E718C">
            <w:pPr>
              <w:spacing w:line="360" w:lineRule="auto"/>
              <w:jc w:val="both"/>
            </w:pPr>
            <w:r w:rsidRPr="00147E59">
              <w:t>Уменьшение расходов на эксплуатацию строительных машин</w:t>
            </w:r>
          </w:p>
        </w:tc>
        <w:tc>
          <w:tcPr>
            <w:tcW w:w="2510" w:type="dxa"/>
          </w:tcPr>
          <w:p w:rsidR="00AF0B3E" w:rsidRPr="00147E59" w:rsidRDefault="00AF0B3E" w:rsidP="007E718C">
            <w:pPr>
              <w:spacing w:line="360" w:lineRule="auto"/>
              <w:jc w:val="center"/>
            </w:pPr>
            <w:r w:rsidRPr="00147E59">
              <w:t>4371</w:t>
            </w:r>
          </w:p>
        </w:tc>
      </w:tr>
      <w:tr w:rsidR="00AF0B3E" w:rsidRPr="00147E59">
        <w:tc>
          <w:tcPr>
            <w:tcW w:w="7344" w:type="dxa"/>
          </w:tcPr>
          <w:p w:rsidR="00AF0B3E" w:rsidRPr="00147E59" w:rsidRDefault="00AF0B3E" w:rsidP="007E718C">
            <w:pPr>
              <w:spacing w:line="360" w:lineRule="auto"/>
              <w:jc w:val="both"/>
            </w:pPr>
            <w:r w:rsidRPr="00147E59">
              <w:t>повышения производительности труда</w:t>
            </w:r>
          </w:p>
        </w:tc>
        <w:tc>
          <w:tcPr>
            <w:tcW w:w="2510" w:type="dxa"/>
          </w:tcPr>
          <w:p w:rsidR="00AF0B3E" w:rsidRPr="00147E59" w:rsidRDefault="00AF0B3E" w:rsidP="007E718C">
            <w:pPr>
              <w:spacing w:line="360" w:lineRule="auto"/>
              <w:jc w:val="center"/>
            </w:pPr>
            <w:r w:rsidRPr="00147E59">
              <w:t>1337,4</w:t>
            </w:r>
          </w:p>
        </w:tc>
      </w:tr>
      <w:tr w:rsidR="00AF0B3E" w:rsidRPr="00147E59">
        <w:tc>
          <w:tcPr>
            <w:tcW w:w="7344" w:type="dxa"/>
          </w:tcPr>
          <w:p w:rsidR="00AF0B3E" w:rsidRPr="00147E59" w:rsidRDefault="00AF0B3E" w:rsidP="007E718C">
            <w:pPr>
              <w:spacing w:line="360" w:lineRule="auto"/>
              <w:jc w:val="both"/>
            </w:pPr>
            <w:r w:rsidRPr="00147E59">
              <w:t>Сокращение продолжительности строительства</w:t>
            </w:r>
          </w:p>
        </w:tc>
        <w:tc>
          <w:tcPr>
            <w:tcW w:w="2510" w:type="dxa"/>
          </w:tcPr>
          <w:p w:rsidR="00AF0B3E" w:rsidRPr="00147E59" w:rsidRDefault="00AF0B3E" w:rsidP="007E718C">
            <w:pPr>
              <w:spacing w:line="360" w:lineRule="auto"/>
              <w:jc w:val="center"/>
            </w:pPr>
            <w:r w:rsidRPr="00147E59">
              <w:t>257,5</w:t>
            </w:r>
          </w:p>
        </w:tc>
      </w:tr>
      <w:tr w:rsidR="00AF0B3E" w:rsidRPr="00147E59">
        <w:tc>
          <w:tcPr>
            <w:tcW w:w="7344" w:type="dxa"/>
          </w:tcPr>
          <w:p w:rsidR="00AF0B3E" w:rsidRPr="00147E59" w:rsidRDefault="00AF0B3E" w:rsidP="007E718C">
            <w:pPr>
              <w:spacing w:line="360" w:lineRule="auto"/>
              <w:jc w:val="both"/>
            </w:pPr>
            <w:r w:rsidRPr="00147E59">
              <w:t>Рост выработки рабочих</w:t>
            </w:r>
          </w:p>
        </w:tc>
        <w:tc>
          <w:tcPr>
            <w:tcW w:w="2510" w:type="dxa"/>
          </w:tcPr>
          <w:p w:rsidR="00AF0B3E" w:rsidRPr="00147E59" w:rsidRDefault="00AF0B3E" w:rsidP="007E718C">
            <w:pPr>
              <w:spacing w:line="360" w:lineRule="auto"/>
              <w:jc w:val="center"/>
            </w:pPr>
            <w:r w:rsidRPr="00147E59">
              <w:t>116,11</w:t>
            </w:r>
          </w:p>
        </w:tc>
      </w:tr>
      <w:tr w:rsidR="00AF0B3E" w:rsidRPr="00147E59">
        <w:tc>
          <w:tcPr>
            <w:tcW w:w="7344" w:type="dxa"/>
          </w:tcPr>
          <w:p w:rsidR="00AF0B3E" w:rsidRPr="00147E59" w:rsidRDefault="00AF0B3E" w:rsidP="007E718C">
            <w:pPr>
              <w:spacing w:line="360" w:lineRule="auto"/>
              <w:jc w:val="both"/>
            </w:pPr>
            <w:r>
              <w:t>ИТОГО</w:t>
            </w:r>
          </w:p>
        </w:tc>
        <w:tc>
          <w:tcPr>
            <w:tcW w:w="2510" w:type="dxa"/>
          </w:tcPr>
          <w:p w:rsidR="00AF0B3E" w:rsidRPr="00147E59" w:rsidRDefault="00AF0B3E" w:rsidP="007E718C">
            <w:pPr>
              <w:spacing w:line="360" w:lineRule="auto"/>
              <w:jc w:val="center"/>
            </w:pPr>
            <w:r>
              <w:fldChar w:fldCharType="begin"/>
            </w:r>
            <w:r>
              <w:instrText xml:space="preserve"> =SUM(ABOVE) </w:instrText>
            </w:r>
            <w:r>
              <w:fldChar w:fldCharType="separate"/>
            </w:r>
            <w:r>
              <w:rPr>
                <w:noProof/>
              </w:rPr>
              <w:t>6261,66</w:t>
            </w:r>
            <w:r>
              <w:fldChar w:fldCharType="end"/>
            </w:r>
          </w:p>
        </w:tc>
      </w:tr>
    </w:tbl>
    <w:p w:rsidR="00AF0B3E" w:rsidRDefault="00AF0B3E" w:rsidP="00AF0B3E">
      <w:pPr>
        <w:spacing w:line="360" w:lineRule="auto"/>
        <w:ind w:firstLine="709"/>
        <w:jc w:val="both"/>
        <w:rPr>
          <w:sz w:val="28"/>
          <w:szCs w:val="28"/>
        </w:rPr>
      </w:pPr>
    </w:p>
    <w:p w:rsidR="00AF0B3E" w:rsidRPr="00EE1205" w:rsidRDefault="00AF0B3E" w:rsidP="00596895">
      <w:pPr>
        <w:spacing w:line="360" w:lineRule="auto"/>
        <w:ind w:firstLine="720"/>
        <w:jc w:val="both"/>
        <w:rPr>
          <w:sz w:val="28"/>
          <w:szCs w:val="28"/>
        </w:rPr>
      </w:pPr>
      <w:r w:rsidRPr="00EE1205">
        <w:rPr>
          <w:sz w:val="28"/>
          <w:szCs w:val="28"/>
        </w:rPr>
        <w:t>Таким образом, сокращение продолжительности строительства, рост выработки рабочих и уменьшение удельного веса заработной платы рабочих снижают накладные расходы, что прив</w:t>
      </w:r>
      <w:r>
        <w:rPr>
          <w:sz w:val="28"/>
          <w:szCs w:val="28"/>
        </w:rPr>
        <w:t>е</w:t>
      </w:r>
      <w:r w:rsidRPr="00EE1205">
        <w:rPr>
          <w:sz w:val="28"/>
          <w:szCs w:val="28"/>
        </w:rPr>
        <w:t>д</w:t>
      </w:r>
      <w:r>
        <w:rPr>
          <w:sz w:val="28"/>
          <w:szCs w:val="28"/>
        </w:rPr>
        <w:t>е</w:t>
      </w:r>
      <w:r w:rsidRPr="00EE1205">
        <w:rPr>
          <w:sz w:val="28"/>
          <w:szCs w:val="28"/>
        </w:rPr>
        <w:t xml:space="preserve">т к снижению себестоимости </w:t>
      </w:r>
      <w:r>
        <w:rPr>
          <w:sz w:val="28"/>
          <w:szCs w:val="28"/>
        </w:rPr>
        <w:t xml:space="preserve">ООО «Горника»  на 6261,66 </w:t>
      </w:r>
      <w:r w:rsidRPr="00EE1205">
        <w:rPr>
          <w:sz w:val="28"/>
          <w:szCs w:val="28"/>
        </w:rPr>
        <w:t xml:space="preserve">и </w:t>
      </w:r>
      <w:r>
        <w:rPr>
          <w:sz w:val="28"/>
          <w:szCs w:val="28"/>
        </w:rPr>
        <w:t>увеличению прибыли.</w:t>
      </w:r>
    </w:p>
    <w:p w:rsidR="00DB0DE2" w:rsidRDefault="00DB0DE2" w:rsidP="00DB0DE2">
      <w:pPr>
        <w:spacing w:line="360" w:lineRule="auto"/>
        <w:ind w:firstLine="720"/>
        <w:jc w:val="both"/>
        <w:rPr>
          <w:sz w:val="28"/>
          <w:szCs w:val="28"/>
        </w:rPr>
      </w:pPr>
    </w:p>
    <w:p w:rsidR="00DB0DE2" w:rsidRPr="00DB0DE2" w:rsidRDefault="00DB0DE2" w:rsidP="00DB0DE2">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12" w:name="_Toc166557082"/>
      <w:bookmarkStart w:id="13" w:name="_Toc167871687"/>
      <w:r w:rsidRPr="00DB0DE2">
        <w:rPr>
          <w:rFonts w:ascii="Times New Roman" w:hAnsi="Times New Roman" w:cs="Times New Roman"/>
          <w:sz w:val="28"/>
          <w:szCs w:val="28"/>
        </w:rPr>
        <w:t>Заключение</w:t>
      </w:r>
      <w:bookmarkEnd w:id="12"/>
      <w:bookmarkEnd w:id="13"/>
    </w:p>
    <w:p w:rsidR="00596895" w:rsidRDefault="00596895" w:rsidP="00596895">
      <w:pPr>
        <w:spacing w:line="360" w:lineRule="auto"/>
        <w:ind w:firstLine="720"/>
        <w:jc w:val="both"/>
        <w:rPr>
          <w:sz w:val="28"/>
          <w:szCs w:val="28"/>
        </w:rPr>
      </w:pPr>
    </w:p>
    <w:p w:rsidR="00596895" w:rsidRDefault="00596895" w:rsidP="00596895">
      <w:pPr>
        <w:spacing w:line="360" w:lineRule="auto"/>
        <w:ind w:firstLine="720"/>
        <w:jc w:val="both"/>
        <w:rPr>
          <w:sz w:val="28"/>
          <w:szCs w:val="28"/>
        </w:rPr>
      </w:pPr>
      <w:r>
        <w:rPr>
          <w:sz w:val="28"/>
          <w:szCs w:val="28"/>
        </w:rPr>
        <w:t>Проведенный анализ деятельности ООО «Горника» за 2004-2006 гг. позволяет сделать следующие выводы.</w:t>
      </w:r>
    </w:p>
    <w:p w:rsidR="00596895" w:rsidRPr="00596895" w:rsidRDefault="00596895" w:rsidP="00596895">
      <w:pPr>
        <w:spacing w:line="360" w:lineRule="auto"/>
        <w:ind w:firstLine="720"/>
        <w:jc w:val="both"/>
        <w:rPr>
          <w:sz w:val="28"/>
          <w:szCs w:val="28"/>
        </w:rPr>
      </w:pPr>
      <w:r w:rsidRPr="00596895">
        <w:rPr>
          <w:sz w:val="28"/>
          <w:szCs w:val="28"/>
        </w:rPr>
        <w:t xml:space="preserve">Объем выпущенной продукции в </w:t>
      </w:r>
      <w:smartTag w:uri="urn:schemas-microsoft-com:office:smarttags" w:element="metricconverter">
        <w:smartTagPr>
          <w:attr w:name="ProductID" w:val="2005 г"/>
        </w:smartTagPr>
        <w:r>
          <w:rPr>
            <w:sz w:val="28"/>
            <w:szCs w:val="28"/>
          </w:rPr>
          <w:t>2005</w:t>
        </w:r>
        <w:r w:rsidRPr="00596895">
          <w:rPr>
            <w:sz w:val="28"/>
            <w:szCs w:val="28"/>
          </w:rPr>
          <w:t xml:space="preserve"> г</w:t>
        </w:r>
      </w:smartTag>
      <w:r w:rsidRPr="00596895">
        <w:rPr>
          <w:sz w:val="28"/>
          <w:szCs w:val="28"/>
        </w:rPr>
        <w:t xml:space="preserve">. по сравнению с </w:t>
      </w:r>
      <w:smartTag w:uri="urn:schemas-microsoft-com:office:smarttags" w:element="metricconverter">
        <w:smartTagPr>
          <w:attr w:name="ProductID" w:val="2004 г"/>
        </w:smartTagPr>
        <w:r>
          <w:rPr>
            <w:sz w:val="28"/>
            <w:szCs w:val="28"/>
          </w:rPr>
          <w:t>2004</w:t>
        </w:r>
        <w:r w:rsidRPr="00596895">
          <w:rPr>
            <w:sz w:val="28"/>
            <w:szCs w:val="28"/>
          </w:rPr>
          <w:t xml:space="preserve"> г</w:t>
        </w:r>
      </w:smartTag>
      <w:r w:rsidRPr="00596895">
        <w:rPr>
          <w:sz w:val="28"/>
          <w:szCs w:val="28"/>
        </w:rPr>
        <w:t xml:space="preserve">. увеличился на 8543 тыс. руб. или на 11,46 %, в </w:t>
      </w:r>
      <w:smartTag w:uri="urn:schemas-microsoft-com:office:smarttags" w:element="metricconverter">
        <w:smartTagPr>
          <w:attr w:name="ProductID" w:val="2006 г"/>
        </w:smartTagPr>
        <w:r>
          <w:rPr>
            <w:sz w:val="28"/>
            <w:szCs w:val="28"/>
          </w:rPr>
          <w:t>2006</w:t>
        </w:r>
        <w:r w:rsidRPr="00596895">
          <w:rPr>
            <w:sz w:val="28"/>
            <w:szCs w:val="28"/>
          </w:rPr>
          <w:t xml:space="preserve"> г</w:t>
        </w:r>
      </w:smartTag>
      <w:r w:rsidRPr="00596895">
        <w:rPr>
          <w:sz w:val="28"/>
          <w:szCs w:val="28"/>
        </w:rPr>
        <w:t xml:space="preserve">. увеличение составило 9178 тыс. руб., это говорит о том, что продукция и услуги данного предприятия пользуется спросом. </w:t>
      </w:r>
    </w:p>
    <w:p w:rsidR="00596895" w:rsidRPr="00596895" w:rsidRDefault="00596895" w:rsidP="00596895">
      <w:pPr>
        <w:spacing w:line="360" w:lineRule="auto"/>
        <w:ind w:firstLine="720"/>
        <w:jc w:val="both"/>
        <w:rPr>
          <w:sz w:val="28"/>
          <w:szCs w:val="28"/>
        </w:rPr>
      </w:pPr>
      <w:r w:rsidRPr="00596895">
        <w:rPr>
          <w:sz w:val="28"/>
          <w:szCs w:val="28"/>
        </w:rPr>
        <w:t xml:space="preserve">В </w:t>
      </w:r>
      <w:smartTag w:uri="urn:schemas-microsoft-com:office:smarttags" w:element="metricconverter">
        <w:smartTagPr>
          <w:attr w:name="ProductID" w:val="2004 г"/>
        </w:smartTagPr>
        <w:r>
          <w:rPr>
            <w:sz w:val="28"/>
            <w:szCs w:val="28"/>
          </w:rPr>
          <w:t>2004</w:t>
        </w:r>
        <w:r w:rsidRPr="00596895">
          <w:rPr>
            <w:sz w:val="28"/>
            <w:szCs w:val="28"/>
          </w:rPr>
          <w:t xml:space="preserve"> г</w:t>
        </w:r>
      </w:smartTag>
      <w:r w:rsidRPr="00596895">
        <w:rPr>
          <w:sz w:val="28"/>
          <w:szCs w:val="28"/>
        </w:rPr>
        <w:t xml:space="preserve">. на 1 руб. задействованных производственных фондов приходится 36,39 руб. выпущенной продукции (оказанных услуг), в </w:t>
      </w:r>
      <w:smartTag w:uri="urn:schemas-microsoft-com:office:smarttags" w:element="metricconverter">
        <w:smartTagPr>
          <w:attr w:name="ProductID" w:val="2005 г"/>
        </w:smartTagPr>
        <w:r>
          <w:rPr>
            <w:sz w:val="28"/>
            <w:szCs w:val="28"/>
          </w:rPr>
          <w:t>2005</w:t>
        </w:r>
        <w:r w:rsidRPr="00596895">
          <w:rPr>
            <w:sz w:val="28"/>
            <w:szCs w:val="28"/>
          </w:rPr>
          <w:t xml:space="preserve"> г</w:t>
        </w:r>
      </w:smartTag>
      <w:r w:rsidRPr="00596895">
        <w:rPr>
          <w:sz w:val="28"/>
          <w:szCs w:val="28"/>
        </w:rPr>
        <w:t xml:space="preserve">. – 52,56 и в </w:t>
      </w:r>
      <w:smartTag w:uri="urn:schemas-microsoft-com:office:smarttags" w:element="metricconverter">
        <w:smartTagPr>
          <w:attr w:name="ProductID" w:val="2006 г"/>
        </w:smartTagPr>
        <w:r>
          <w:rPr>
            <w:sz w:val="28"/>
            <w:szCs w:val="28"/>
          </w:rPr>
          <w:t>2006</w:t>
        </w:r>
        <w:r w:rsidRPr="00596895">
          <w:rPr>
            <w:sz w:val="28"/>
            <w:szCs w:val="28"/>
          </w:rPr>
          <w:t xml:space="preserve"> г</w:t>
        </w:r>
      </w:smartTag>
      <w:r w:rsidRPr="00596895">
        <w:rPr>
          <w:sz w:val="28"/>
          <w:szCs w:val="28"/>
        </w:rPr>
        <w:t>. – 62,02 руб., данное увеличение позволяет сделать вывод о том, что исследуемое предприятие эффективно использует основные производственные фонды.</w:t>
      </w:r>
    </w:p>
    <w:p w:rsidR="00596895" w:rsidRPr="00596895" w:rsidRDefault="00596895" w:rsidP="00596895">
      <w:pPr>
        <w:spacing w:line="360" w:lineRule="auto"/>
        <w:ind w:firstLine="720"/>
        <w:jc w:val="both"/>
        <w:rPr>
          <w:sz w:val="28"/>
          <w:szCs w:val="28"/>
        </w:rPr>
      </w:pPr>
      <w:r w:rsidRPr="00596895">
        <w:rPr>
          <w:sz w:val="28"/>
          <w:szCs w:val="28"/>
        </w:rPr>
        <w:t xml:space="preserve">Рентабельность продаж показывает, сколько прибыли получено на 1 руб. реализованной продукции, товаров (работ, услуг). В </w:t>
      </w:r>
      <w:smartTag w:uri="urn:schemas-microsoft-com:office:smarttags" w:element="metricconverter">
        <w:smartTagPr>
          <w:attr w:name="ProductID" w:val="2004 г"/>
        </w:smartTagPr>
        <w:r>
          <w:rPr>
            <w:sz w:val="28"/>
            <w:szCs w:val="28"/>
          </w:rPr>
          <w:t>2004</w:t>
        </w:r>
        <w:r w:rsidRPr="00596895">
          <w:rPr>
            <w:sz w:val="28"/>
            <w:szCs w:val="28"/>
          </w:rPr>
          <w:t xml:space="preserve"> г</w:t>
        </w:r>
      </w:smartTag>
      <w:r w:rsidRPr="00596895">
        <w:rPr>
          <w:sz w:val="28"/>
          <w:szCs w:val="28"/>
        </w:rPr>
        <w:t xml:space="preserve">. данный показатель составил 47,2 коп., в </w:t>
      </w:r>
      <w:smartTag w:uri="urn:schemas-microsoft-com:office:smarttags" w:element="metricconverter">
        <w:smartTagPr>
          <w:attr w:name="ProductID" w:val="2005 г"/>
        </w:smartTagPr>
        <w:r>
          <w:rPr>
            <w:sz w:val="28"/>
            <w:szCs w:val="28"/>
          </w:rPr>
          <w:t>2005</w:t>
        </w:r>
        <w:r w:rsidRPr="00596895">
          <w:rPr>
            <w:sz w:val="28"/>
            <w:szCs w:val="28"/>
          </w:rPr>
          <w:t xml:space="preserve"> г</w:t>
        </w:r>
      </w:smartTag>
      <w:r w:rsidRPr="00596895">
        <w:rPr>
          <w:sz w:val="28"/>
          <w:szCs w:val="28"/>
        </w:rPr>
        <w:t xml:space="preserve">. – 46,8 коп., в </w:t>
      </w:r>
      <w:smartTag w:uri="urn:schemas-microsoft-com:office:smarttags" w:element="metricconverter">
        <w:smartTagPr>
          <w:attr w:name="ProductID" w:val="2006 г"/>
        </w:smartTagPr>
        <w:r>
          <w:rPr>
            <w:sz w:val="28"/>
            <w:szCs w:val="28"/>
          </w:rPr>
          <w:t>2006</w:t>
        </w:r>
        <w:r w:rsidRPr="00596895">
          <w:rPr>
            <w:sz w:val="28"/>
            <w:szCs w:val="28"/>
          </w:rPr>
          <w:t xml:space="preserve"> г</w:t>
        </w:r>
      </w:smartTag>
      <w:r w:rsidRPr="00596895">
        <w:rPr>
          <w:sz w:val="28"/>
          <w:szCs w:val="28"/>
        </w:rPr>
        <w:t xml:space="preserve">. – 54,8 коп. Увеличение в </w:t>
      </w:r>
      <w:smartTag w:uri="urn:schemas-microsoft-com:office:smarttags" w:element="metricconverter">
        <w:smartTagPr>
          <w:attr w:name="ProductID" w:val="2006 г"/>
        </w:smartTagPr>
        <w:r>
          <w:rPr>
            <w:sz w:val="28"/>
            <w:szCs w:val="28"/>
          </w:rPr>
          <w:t>2006</w:t>
        </w:r>
        <w:r w:rsidRPr="00596895">
          <w:rPr>
            <w:sz w:val="28"/>
            <w:szCs w:val="28"/>
          </w:rPr>
          <w:t xml:space="preserve"> г</w:t>
        </w:r>
      </w:smartTag>
      <w:r w:rsidRPr="00596895">
        <w:rPr>
          <w:sz w:val="28"/>
          <w:szCs w:val="28"/>
        </w:rPr>
        <w:t xml:space="preserve">. говорит о том, что данное предприятие увеличивало доходность выпускаемой продукции, снижение же рентабельности продаж в </w:t>
      </w:r>
      <w:smartTag w:uri="urn:schemas-microsoft-com:office:smarttags" w:element="metricconverter">
        <w:smartTagPr>
          <w:attr w:name="ProductID" w:val="2005 г"/>
        </w:smartTagPr>
        <w:r>
          <w:rPr>
            <w:sz w:val="28"/>
            <w:szCs w:val="28"/>
          </w:rPr>
          <w:t>2005</w:t>
        </w:r>
        <w:r w:rsidRPr="00596895">
          <w:rPr>
            <w:sz w:val="28"/>
            <w:szCs w:val="28"/>
          </w:rPr>
          <w:t xml:space="preserve"> г</w:t>
        </w:r>
      </w:smartTag>
      <w:r w:rsidRPr="00596895">
        <w:rPr>
          <w:sz w:val="28"/>
          <w:szCs w:val="28"/>
        </w:rPr>
        <w:t xml:space="preserve">. показывает снижение прибыли на 1 руб. реализованной продукции. </w:t>
      </w:r>
    </w:p>
    <w:p w:rsidR="00596895" w:rsidRDefault="00596895" w:rsidP="00596895">
      <w:pPr>
        <w:spacing w:line="360" w:lineRule="auto"/>
        <w:ind w:firstLine="720"/>
        <w:jc w:val="both"/>
        <w:rPr>
          <w:sz w:val="28"/>
          <w:szCs w:val="28"/>
        </w:rPr>
      </w:pPr>
      <w:r>
        <w:rPr>
          <w:sz w:val="28"/>
          <w:szCs w:val="28"/>
        </w:rPr>
        <w:t xml:space="preserve">За 2006 год значение коэффициента абсолютной ликвидности увеличилось на 0,35 пункта за счет увеличения за год суммы денежных средств предприятия и составило в </w:t>
      </w:r>
      <w:smartTag w:uri="urn:schemas-microsoft-com:office:smarttags" w:element="metricconverter">
        <w:smartTagPr>
          <w:attr w:name="ProductID" w:val="2006 г"/>
        </w:smartTagPr>
        <w:r>
          <w:rPr>
            <w:sz w:val="28"/>
            <w:szCs w:val="28"/>
          </w:rPr>
          <w:t>2006 г</w:t>
        </w:r>
      </w:smartTag>
      <w:r>
        <w:rPr>
          <w:sz w:val="28"/>
          <w:szCs w:val="28"/>
        </w:rPr>
        <w:t>. 0,35 пункта, что является нормативным, то есть активы предприятия за год были ликвидны.</w:t>
      </w:r>
    </w:p>
    <w:p w:rsidR="00596895" w:rsidRPr="00596895" w:rsidRDefault="00596895" w:rsidP="00596895">
      <w:pPr>
        <w:spacing w:line="360" w:lineRule="auto"/>
        <w:ind w:firstLine="720"/>
        <w:jc w:val="both"/>
        <w:rPr>
          <w:sz w:val="28"/>
          <w:szCs w:val="28"/>
        </w:rPr>
      </w:pPr>
      <w:r>
        <w:rPr>
          <w:sz w:val="28"/>
          <w:szCs w:val="28"/>
        </w:rPr>
        <w:t xml:space="preserve">Значение коэффициента промежуточной ликвидности увеличилось на 0,07 пункта и составило за </w:t>
      </w:r>
      <w:smartTag w:uri="urn:schemas-microsoft-com:office:smarttags" w:element="metricconverter">
        <w:smartTagPr>
          <w:attr w:name="ProductID" w:val="2006 г"/>
        </w:smartTagPr>
        <w:r>
          <w:rPr>
            <w:sz w:val="28"/>
            <w:szCs w:val="28"/>
          </w:rPr>
          <w:t>2006 г</w:t>
        </w:r>
      </w:smartTag>
      <w:r>
        <w:rPr>
          <w:sz w:val="28"/>
          <w:szCs w:val="28"/>
        </w:rPr>
        <w:t xml:space="preserve">. 0,63 пункта, что свидетельствует о повышении прогнозируемых возможностей предприятия. </w:t>
      </w:r>
      <w:r w:rsidRPr="00596895">
        <w:rPr>
          <w:sz w:val="28"/>
          <w:szCs w:val="28"/>
        </w:rPr>
        <w:t xml:space="preserve">Коэффициент покрытия снизился на 0,0055 пункта и составил в </w:t>
      </w:r>
      <w:smartTag w:uri="urn:schemas-microsoft-com:office:smarttags" w:element="metricconverter">
        <w:smartTagPr>
          <w:attr w:name="ProductID" w:val="2006 г"/>
        </w:smartTagPr>
        <w:r>
          <w:rPr>
            <w:sz w:val="28"/>
            <w:szCs w:val="28"/>
          </w:rPr>
          <w:t>2006</w:t>
        </w:r>
        <w:r w:rsidRPr="00596895">
          <w:rPr>
            <w:sz w:val="28"/>
            <w:szCs w:val="28"/>
          </w:rPr>
          <w:t xml:space="preserve"> г</w:t>
        </w:r>
      </w:smartTag>
      <w:r w:rsidRPr="00596895">
        <w:rPr>
          <w:sz w:val="28"/>
          <w:szCs w:val="28"/>
        </w:rPr>
        <w:t xml:space="preserve">. 2,007 пункта. Коэффициент автономии вырос до 93%. </w:t>
      </w:r>
    </w:p>
    <w:p w:rsidR="00596895" w:rsidRDefault="00596895" w:rsidP="00596895">
      <w:pPr>
        <w:spacing w:line="360" w:lineRule="auto"/>
        <w:ind w:firstLine="720"/>
        <w:jc w:val="both"/>
        <w:rPr>
          <w:sz w:val="28"/>
          <w:szCs w:val="28"/>
        </w:rPr>
      </w:pPr>
      <w:r>
        <w:rPr>
          <w:sz w:val="28"/>
          <w:szCs w:val="28"/>
        </w:rPr>
        <w:t xml:space="preserve">Источники финансовых средств ООО «Горника» представлены кредиторской задолженностью, которая в </w:t>
      </w:r>
      <w:smartTag w:uri="urn:schemas-microsoft-com:office:smarttags" w:element="metricconverter">
        <w:smartTagPr>
          <w:attr w:name="ProductID" w:val="2006 г"/>
        </w:smartTagPr>
        <w:r>
          <w:rPr>
            <w:sz w:val="28"/>
            <w:szCs w:val="28"/>
          </w:rPr>
          <w:t>2006 г</w:t>
        </w:r>
      </w:smartTag>
      <w:r>
        <w:rPr>
          <w:sz w:val="28"/>
          <w:szCs w:val="28"/>
        </w:rPr>
        <w:t xml:space="preserve">. снизилась на 806 тыс. руб. и составила 4547 тыс. руб. и собственными средствами, которые в </w:t>
      </w:r>
      <w:smartTag w:uri="urn:schemas-microsoft-com:office:smarttags" w:element="metricconverter">
        <w:smartTagPr>
          <w:attr w:name="ProductID" w:val="2006 г"/>
        </w:smartTagPr>
        <w:r>
          <w:rPr>
            <w:sz w:val="28"/>
            <w:szCs w:val="28"/>
          </w:rPr>
          <w:t>2006 г</w:t>
        </w:r>
      </w:smartTag>
      <w:r>
        <w:rPr>
          <w:sz w:val="28"/>
          <w:szCs w:val="28"/>
        </w:rPr>
        <w:t xml:space="preserve">. также увеличились и к концу периода достигли уровня 10553 тыс. руб., что выше показателя </w:t>
      </w:r>
      <w:smartTag w:uri="urn:schemas-microsoft-com:office:smarttags" w:element="metricconverter">
        <w:smartTagPr>
          <w:attr w:name="ProductID" w:val="2005 г"/>
        </w:smartTagPr>
        <w:r>
          <w:rPr>
            <w:sz w:val="28"/>
            <w:szCs w:val="28"/>
          </w:rPr>
          <w:t>2005 г</w:t>
        </w:r>
      </w:smartTag>
      <w:r>
        <w:rPr>
          <w:sz w:val="28"/>
          <w:szCs w:val="28"/>
        </w:rPr>
        <w:t>. на 2375 тыс. руб. Значение индекса Альтмана, равное 9,169 показывает крайне низкую вероятность банкротства ООО «Горника», устойчивую тенденцию хозяйственного развития.</w:t>
      </w:r>
    </w:p>
    <w:p w:rsidR="00596895" w:rsidRPr="00596895" w:rsidRDefault="00596895" w:rsidP="00596895">
      <w:pPr>
        <w:spacing w:line="360" w:lineRule="auto"/>
        <w:ind w:firstLine="720"/>
        <w:jc w:val="both"/>
        <w:rPr>
          <w:sz w:val="28"/>
          <w:szCs w:val="28"/>
        </w:rPr>
      </w:pPr>
      <w:r w:rsidRPr="00596895">
        <w:rPr>
          <w:sz w:val="28"/>
          <w:szCs w:val="28"/>
        </w:rPr>
        <w:t>В результате исследования были выявлены следующие проблемы.</w:t>
      </w:r>
    </w:p>
    <w:p w:rsidR="00596895" w:rsidRPr="00D72CD3" w:rsidRDefault="00596895" w:rsidP="00596895">
      <w:pPr>
        <w:spacing w:line="360" w:lineRule="auto"/>
        <w:ind w:firstLine="720"/>
        <w:jc w:val="both"/>
        <w:rPr>
          <w:sz w:val="28"/>
          <w:szCs w:val="28"/>
        </w:rPr>
      </w:pPr>
      <w:r>
        <w:rPr>
          <w:sz w:val="28"/>
          <w:szCs w:val="28"/>
        </w:rPr>
        <w:t>- За рассматриваемый период предприятие имеет неустойчивое финансовое состояние</w:t>
      </w:r>
      <w:r w:rsidRPr="00D72CD3">
        <w:rPr>
          <w:sz w:val="28"/>
          <w:szCs w:val="28"/>
        </w:rPr>
        <w:t>;</w:t>
      </w:r>
    </w:p>
    <w:p w:rsidR="00596895" w:rsidRPr="00D72CD3" w:rsidRDefault="00596895" w:rsidP="00596895">
      <w:pPr>
        <w:spacing w:line="360" w:lineRule="auto"/>
        <w:ind w:firstLine="720"/>
        <w:jc w:val="both"/>
        <w:rPr>
          <w:sz w:val="28"/>
          <w:szCs w:val="28"/>
        </w:rPr>
      </w:pPr>
      <w:r>
        <w:rPr>
          <w:sz w:val="28"/>
          <w:szCs w:val="28"/>
        </w:rPr>
        <w:t>- Анализ ликвидности баланса за отчетный период показал его неудовлетворительное состояние</w:t>
      </w:r>
      <w:r w:rsidRPr="00D72CD3">
        <w:rPr>
          <w:sz w:val="28"/>
          <w:szCs w:val="28"/>
        </w:rPr>
        <w:t>;</w:t>
      </w:r>
    </w:p>
    <w:p w:rsidR="00596895" w:rsidRPr="00D72CD3" w:rsidRDefault="00596895" w:rsidP="00596895">
      <w:pPr>
        <w:spacing w:line="360" w:lineRule="auto"/>
        <w:ind w:firstLine="720"/>
        <w:jc w:val="both"/>
        <w:rPr>
          <w:sz w:val="28"/>
          <w:szCs w:val="28"/>
        </w:rPr>
      </w:pPr>
      <w:r>
        <w:rPr>
          <w:sz w:val="28"/>
          <w:szCs w:val="28"/>
        </w:rPr>
        <w:t>- Анализ показателей платежеспособности выявил несоответствие некоторых коэффициентов нормативным значениям</w:t>
      </w:r>
      <w:r w:rsidRPr="00D72CD3">
        <w:rPr>
          <w:sz w:val="28"/>
          <w:szCs w:val="28"/>
        </w:rPr>
        <w:t>;</w:t>
      </w:r>
    </w:p>
    <w:p w:rsidR="00596895" w:rsidRPr="00D72CD3" w:rsidRDefault="00596895" w:rsidP="00596895">
      <w:pPr>
        <w:spacing w:line="360" w:lineRule="auto"/>
        <w:ind w:firstLine="720"/>
        <w:jc w:val="both"/>
        <w:rPr>
          <w:sz w:val="28"/>
          <w:szCs w:val="28"/>
        </w:rPr>
      </w:pPr>
      <w:r>
        <w:rPr>
          <w:sz w:val="28"/>
          <w:szCs w:val="28"/>
        </w:rPr>
        <w:t xml:space="preserve">- Отсутствует </w:t>
      </w:r>
      <w:r w:rsidRPr="00D72CD3">
        <w:rPr>
          <w:sz w:val="28"/>
          <w:szCs w:val="28"/>
        </w:rPr>
        <w:t>изучение покупательского спроса, проведени</w:t>
      </w:r>
      <w:r>
        <w:rPr>
          <w:sz w:val="28"/>
          <w:szCs w:val="28"/>
        </w:rPr>
        <w:t>я</w:t>
      </w:r>
      <w:r w:rsidRPr="00D72CD3">
        <w:rPr>
          <w:sz w:val="28"/>
          <w:szCs w:val="28"/>
        </w:rPr>
        <w:t xml:space="preserve"> маркетинговых исследований рынков сбыта товарной продукции;</w:t>
      </w:r>
    </w:p>
    <w:p w:rsidR="00596895" w:rsidRPr="00D72CD3" w:rsidRDefault="00596895" w:rsidP="00596895">
      <w:pPr>
        <w:spacing w:line="360" w:lineRule="auto"/>
        <w:ind w:firstLine="720"/>
        <w:jc w:val="both"/>
        <w:rPr>
          <w:sz w:val="28"/>
          <w:szCs w:val="28"/>
        </w:rPr>
      </w:pPr>
      <w:r>
        <w:rPr>
          <w:sz w:val="28"/>
          <w:szCs w:val="28"/>
        </w:rPr>
        <w:t>- Отсутствует грамотной политики в области финансового планирования.</w:t>
      </w:r>
    </w:p>
    <w:p w:rsidR="00596895" w:rsidRDefault="00596895" w:rsidP="00596895">
      <w:pPr>
        <w:spacing w:line="360" w:lineRule="auto"/>
        <w:ind w:firstLine="720"/>
        <w:jc w:val="both"/>
        <w:rPr>
          <w:sz w:val="28"/>
          <w:szCs w:val="28"/>
        </w:rPr>
      </w:pPr>
      <w:r w:rsidRPr="00596895">
        <w:rPr>
          <w:sz w:val="28"/>
          <w:szCs w:val="28"/>
        </w:rPr>
        <w:t>В соответствии с выявленными проблемами предлагаются следующие пути улу</w:t>
      </w:r>
      <w:r w:rsidR="00302437">
        <w:rPr>
          <w:sz w:val="28"/>
          <w:szCs w:val="28"/>
        </w:rPr>
        <w:t>чшения деятельности предприятия:</w:t>
      </w:r>
    </w:p>
    <w:p w:rsidR="00302437" w:rsidRDefault="00302437" w:rsidP="00596895">
      <w:pPr>
        <w:spacing w:line="360" w:lineRule="auto"/>
        <w:ind w:firstLine="720"/>
        <w:jc w:val="both"/>
        <w:rPr>
          <w:sz w:val="28"/>
          <w:szCs w:val="28"/>
        </w:rPr>
      </w:pPr>
      <w:r>
        <w:rPr>
          <w:sz w:val="28"/>
          <w:szCs w:val="28"/>
        </w:rPr>
        <w:t>- снижение себестоимости СМР;</w:t>
      </w:r>
    </w:p>
    <w:p w:rsidR="00302437" w:rsidRDefault="00302437" w:rsidP="00596895">
      <w:pPr>
        <w:spacing w:line="360" w:lineRule="auto"/>
        <w:ind w:firstLine="720"/>
        <w:jc w:val="both"/>
        <w:rPr>
          <w:sz w:val="28"/>
          <w:szCs w:val="28"/>
        </w:rPr>
      </w:pPr>
      <w:r>
        <w:rPr>
          <w:sz w:val="28"/>
          <w:szCs w:val="28"/>
        </w:rPr>
        <w:t>- уменьшение расходов на эксплуатацию строительных машин на планируемый период;</w:t>
      </w:r>
    </w:p>
    <w:p w:rsidR="00302437" w:rsidRDefault="00302437" w:rsidP="00596895">
      <w:pPr>
        <w:spacing w:line="360" w:lineRule="auto"/>
        <w:ind w:firstLine="720"/>
        <w:jc w:val="both"/>
        <w:rPr>
          <w:sz w:val="28"/>
          <w:szCs w:val="28"/>
        </w:rPr>
      </w:pPr>
      <w:r>
        <w:rPr>
          <w:sz w:val="28"/>
          <w:szCs w:val="28"/>
        </w:rPr>
        <w:t>- сокращение продолжительности строительства;</w:t>
      </w:r>
    </w:p>
    <w:p w:rsidR="00302437" w:rsidRPr="00596895" w:rsidRDefault="00302437" w:rsidP="00596895">
      <w:pPr>
        <w:spacing w:line="360" w:lineRule="auto"/>
        <w:ind w:firstLine="720"/>
        <w:jc w:val="both"/>
        <w:rPr>
          <w:sz w:val="28"/>
          <w:szCs w:val="28"/>
        </w:rPr>
      </w:pPr>
      <w:r>
        <w:rPr>
          <w:sz w:val="28"/>
          <w:szCs w:val="28"/>
        </w:rPr>
        <w:t>- снижение себестоимости СМР за счет роста производительности труда.</w:t>
      </w:r>
    </w:p>
    <w:p w:rsidR="00596895" w:rsidRPr="00EE1205" w:rsidRDefault="00596895" w:rsidP="00596895">
      <w:pPr>
        <w:spacing w:line="360" w:lineRule="auto"/>
        <w:ind w:firstLine="720"/>
        <w:jc w:val="both"/>
        <w:rPr>
          <w:sz w:val="28"/>
          <w:szCs w:val="28"/>
        </w:rPr>
      </w:pPr>
      <w:r>
        <w:rPr>
          <w:sz w:val="28"/>
          <w:szCs w:val="28"/>
        </w:rPr>
        <w:t xml:space="preserve">Выработанные мероприятия направленные на </w:t>
      </w:r>
      <w:r w:rsidRPr="00EE1205">
        <w:rPr>
          <w:sz w:val="28"/>
          <w:szCs w:val="28"/>
        </w:rPr>
        <w:t>сокращение продолжительности строительства, рост</w:t>
      </w:r>
      <w:r>
        <w:rPr>
          <w:sz w:val="28"/>
          <w:szCs w:val="28"/>
        </w:rPr>
        <w:t>а</w:t>
      </w:r>
      <w:r w:rsidRPr="00EE1205">
        <w:rPr>
          <w:sz w:val="28"/>
          <w:szCs w:val="28"/>
        </w:rPr>
        <w:t xml:space="preserve"> выработки рабочих и уменьшение удельного веса заработной платы рабочих снижают накладные расходы, что прив</w:t>
      </w:r>
      <w:r>
        <w:rPr>
          <w:sz w:val="28"/>
          <w:szCs w:val="28"/>
        </w:rPr>
        <w:t>е</w:t>
      </w:r>
      <w:r w:rsidRPr="00EE1205">
        <w:rPr>
          <w:sz w:val="28"/>
          <w:szCs w:val="28"/>
        </w:rPr>
        <w:t>д</w:t>
      </w:r>
      <w:r>
        <w:rPr>
          <w:sz w:val="28"/>
          <w:szCs w:val="28"/>
        </w:rPr>
        <w:t>е</w:t>
      </w:r>
      <w:r w:rsidRPr="00EE1205">
        <w:rPr>
          <w:sz w:val="28"/>
          <w:szCs w:val="28"/>
        </w:rPr>
        <w:t xml:space="preserve">т к снижению себестоимости </w:t>
      </w:r>
      <w:r>
        <w:rPr>
          <w:sz w:val="28"/>
          <w:szCs w:val="28"/>
        </w:rPr>
        <w:t xml:space="preserve">ООО «Горника» на 6261,66 </w:t>
      </w:r>
      <w:r w:rsidRPr="00EE1205">
        <w:rPr>
          <w:sz w:val="28"/>
          <w:szCs w:val="28"/>
        </w:rPr>
        <w:t xml:space="preserve">и </w:t>
      </w:r>
      <w:r>
        <w:rPr>
          <w:sz w:val="28"/>
          <w:szCs w:val="28"/>
        </w:rPr>
        <w:t>увеличению прибыли.</w:t>
      </w:r>
    </w:p>
    <w:p w:rsidR="00DB0DE2" w:rsidRPr="00DB0DE2" w:rsidRDefault="00DB0DE2" w:rsidP="00DB0DE2">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14" w:name="_Toc166557083"/>
      <w:bookmarkStart w:id="15" w:name="_Toc167871688"/>
      <w:r w:rsidRPr="00DB0DE2">
        <w:rPr>
          <w:rFonts w:ascii="Times New Roman" w:hAnsi="Times New Roman" w:cs="Times New Roman"/>
          <w:sz w:val="28"/>
          <w:szCs w:val="28"/>
        </w:rPr>
        <w:t>Список использованной литературы</w:t>
      </w:r>
      <w:bookmarkEnd w:id="14"/>
      <w:bookmarkEnd w:id="15"/>
    </w:p>
    <w:p w:rsidR="00DB0DE2" w:rsidRDefault="00DB0DE2" w:rsidP="00DB0DE2">
      <w:pPr>
        <w:spacing w:line="360" w:lineRule="auto"/>
        <w:ind w:firstLine="720"/>
        <w:jc w:val="both"/>
        <w:rPr>
          <w:sz w:val="28"/>
          <w:szCs w:val="28"/>
        </w:rPr>
      </w:pPr>
    </w:p>
    <w:p w:rsidR="00596895" w:rsidRDefault="00596895" w:rsidP="00596895">
      <w:pPr>
        <w:pStyle w:val="20"/>
        <w:numPr>
          <w:ilvl w:val="0"/>
          <w:numId w:val="16"/>
        </w:numPr>
        <w:spacing w:line="360" w:lineRule="auto"/>
        <w:jc w:val="both"/>
        <w:rPr>
          <w:rFonts w:ascii="Times New Roman" w:hAnsi="Times New Roman"/>
          <w:sz w:val="28"/>
        </w:rPr>
      </w:pPr>
      <w:r>
        <w:rPr>
          <w:rFonts w:ascii="Times New Roman" w:hAnsi="Times New Roman"/>
          <w:sz w:val="28"/>
        </w:rPr>
        <w:t xml:space="preserve">Гражданский кодекс Российской Федерации. Часть первая. Принят Государственной Думой 21 октября </w:t>
      </w:r>
      <w:smartTag w:uri="urn:schemas-microsoft-com:office:smarttags" w:element="metricconverter">
        <w:smartTagPr>
          <w:attr w:name="ProductID" w:val="1994 г"/>
        </w:smartTagPr>
        <w:r>
          <w:rPr>
            <w:rFonts w:ascii="Times New Roman" w:hAnsi="Times New Roman"/>
            <w:sz w:val="28"/>
          </w:rPr>
          <w:t>1994 г</w:t>
        </w:r>
      </w:smartTag>
      <w:r>
        <w:rPr>
          <w:rFonts w:ascii="Times New Roman" w:hAnsi="Times New Roman"/>
          <w:sz w:val="28"/>
        </w:rPr>
        <w:t>. – М.: Юристъ, 2001.- 430 с.</w:t>
      </w:r>
    </w:p>
    <w:p w:rsidR="00596895" w:rsidRDefault="00596895" w:rsidP="00596895">
      <w:pPr>
        <w:pStyle w:val="20"/>
        <w:numPr>
          <w:ilvl w:val="0"/>
          <w:numId w:val="16"/>
        </w:numPr>
        <w:spacing w:line="360" w:lineRule="auto"/>
        <w:jc w:val="both"/>
        <w:rPr>
          <w:rFonts w:ascii="Times New Roman" w:hAnsi="Times New Roman"/>
          <w:sz w:val="28"/>
        </w:rPr>
      </w:pPr>
      <w:r>
        <w:rPr>
          <w:rFonts w:ascii="Times New Roman" w:hAnsi="Times New Roman"/>
          <w:sz w:val="28"/>
        </w:rPr>
        <w:t xml:space="preserve">Гражданский кодекс Российской Федерации. Часть вторая. Принят Государственной Думой 22 декабря </w:t>
      </w:r>
      <w:smartTag w:uri="urn:schemas-microsoft-com:office:smarttags" w:element="metricconverter">
        <w:smartTagPr>
          <w:attr w:name="ProductID" w:val="1995 г"/>
        </w:smartTagPr>
        <w:r>
          <w:rPr>
            <w:rFonts w:ascii="Times New Roman" w:hAnsi="Times New Roman"/>
            <w:sz w:val="28"/>
          </w:rPr>
          <w:t>1995 г</w:t>
        </w:r>
      </w:smartTag>
      <w:r>
        <w:rPr>
          <w:rFonts w:ascii="Times New Roman" w:hAnsi="Times New Roman"/>
          <w:sz w:val="28"/>
        </w:rPr>
        <w:t>. – М.: Юристъ, 2001.- 512с.</w:t>
      </w:r>
    </w:p>
    <w:p w:rsidR="00596895" w:rsidRDefault="00596895" w:rsidP="00596895">
      <w:pPr>
        <w:numPr>
          <w:ilvl w:val="0"/>
          <w:numId w:val="16"/>
        </w:numPr>
        <w:spacing w:line="360" w:lineRule="auto"/>
        <w:jc w:val="both"/>
        <w:rPr>
          <w:sz w:val="28"/>
        </w:rPr>
      </w:pPr>
      <w:r>
        <w:rPr>
          <w:sz w:val="28"/>
        </w:rPr>
        <w:t>Трудовой Кодекс Российской Федерации. – М.: Юристъ, 2001. – 160 с.</w:t>
      </w:r>
    </w:p>
    <w:p w:rsidR="00596895" w:rsidRDefault="00596895" w:rsidP="00596895">
      <w:pPr>
        <w:numPr>
          <w:ilvl w:val="0"/>
          <w:numId w:val="16"/>
        </w:numPr>
        <w:spacing w:line="360" w:lineRule="auto"/>
        <w:jc w:val="both"/>
        <w:rPr>
          <w:sz w:val="28"/>
        </w:rPr>
      </w:pPr>
      <w:r>
        <w:rPr>
          <w:sz w:val="28"/>
        </w:rPr>
        <w:t>Баканов М.И., Шеремет А.Д. Теория экономического анализа: Учебник.– М.:Финансы, 2004.- 325 с.</w:t>
      </w:r>
    </w:p>
    <w:p w:rsidR="00596895" w:rsidRDefault="00596895" w:rsidP="00596895">
      <w:pPr>
        <w:numPr>
          <w:ilvl w:val="0"/>
          <w:numId w:val="16"/>
        </w:numPr>
        <w:spacing w:line="360" w:lineRule="auto"/>
        <w:jc w:val="both"/>
        <w:rPr>
          <w:sz w:val="28"/>
        </w:rPr>
      </w:pPr>
      <w:r>
        <w:rPr>
          <w:sz w:val="28"/>
        </w:rPr>
        <w:t>Вакуленко Т.Г., Фомина Л.Ф. Анализ бухгалтерской (финансовой) отчетности для принятия управленческих решений. – 2 изд. – Спб.:Герда, 2005. – 281 с.</w:t>
      </w:r>
    </w:p>
    <w:p w:rsidR="00596895" w:rsidRDefault="00596895" w:rsidP="00596895">
      <w:pPr>
        <w:numPr>
          <w:ilvl w:val="0"/>
          <w:numId w:val="16"/>
        </w:numPr>
        <w:spacing w:line="360" w:lineRule="auto"/>
        <w:jc w:val="both"/>
        <w:rPr>
          <w:sz w:val="28"/>
        </w:rPr>
      </w:pPr>
      <w:r>
        <w:rPr>
          <w:sz w:val="28"/>
        </w:rPr>
        <w:t>Вил РУБ.В., Палий В.Ф. Управленческий учет. М.: ИНФРА-М,</w:t>
      </w:r>
      <w:r>
        <w:rPr>
          <w:noProof/>
          <w:sz w:val="28"/>
        </w:rPr>
        <w:t xml:space="preserve"> 2005. - 316 с.</w:t>
      </w:r>
    </w:p>
    <w:p w:rsidR="00596895" w:rsidRDefault="00596895" w:rsidP="00596895">
      <w:pPr>
        <w:pStyle w:val="22"/>
        <w:numPr>
          <w:ilvl w:val="0"/>
          <w:numId w:val="16"/>
        </w:numPr>
        <w:autoSpaceDE w:val="0"/>
        <w:autoSpaceDN w:val="0"/>
        <w:spacing w:after="0" w:line="360" w:lineRule="auto"/>
        <w:jc w:val="both"/>
        <w:rPr>
          <w:sz w:val="28"/>
        </w:rPr>
      </w:pPr>
      <w:r>
        <w:rPr>
          <w:sz w:val="28"/>
        </w:rPr>
        <w:t>Грузинов В.П. и др. Экономика предприятия: Учебник- М.: Финансы и статистика, 2005.- 326с.</w:t>
      </w:r>
    </w:p>
    <w:p w:rsidR="00596895" w:rsidRDefault="00596895" w:rsidP="00596895">
      <w:pPr>
        <w:pStyle w:val="22"/>
        <w:numPr>
          <w:ilvl w:val="0"/>
          <w:numId w:val="16"/>
        </w:numPr>
        <w:autoSpaceDE w:val="0"/>
        <w:autoSpaceDN w:val="0"/>
        <w:spacing w:after="0" w:line="360" w:lineRule="auto"/>
        <w:jc w:val="both"/>
        <w:rPr>
          <w:sz w:val="28"/>
        </w:rPr>
      </w:pPr>
      <w:r>
        <w:rPr>
          <w:sz w:val="28"/>
        </w:rPr>
        <w:t>Гусев Ю.В. Стратегия развития предприятий. - СПб.: Изд-во СПбУЭФ,2003. – 189 с.</w:t>
      </w:r>
    </w:p>
    <w:p w:rsidR="00596895" w:rsidRDefault="00596895" w:rsidP="00596895">
      <w:pPr>
        <w:pStyle w:val="a6"/>
        <w:numPr>
          <w:ilvl w:val="0"/>
          <w:numId w:val="16"/>
        </w:numPr>
        <w:spacing w:line="360" w:lineRule="auto"/>
      </w:pPr>
      <w:r>
        <w:t>Ковалев В.В., Волкова О.Н. Анализ хозяйственной деятельности предприятия:Учеб.пособие. – М.:Проспект, 2005. – 427 с.</w:t>
      </w:r>
    </w:p>
    <w:p w:rsidR="00596895" w:rsidRDefault="00596895" w:rsidP="00596895">
      <w:pPr>
        <w:numPr>
          <w:ilvl w:val="0"/>
          <w:numId w:val="16"/>
        </w:numPr>
        <w:tabs>
          <w:tab w:val="left" w:pos="426"/>
        </w:tabs>
        <w:spacing w:line="360" w:lineRule="auto"/>
        <w:jc w:val="both"/>
        <w:rPr>
          <w:sz w:val="28"/>
        </w:rPr>
      </w:pPr>
      <w:r>
        <w:rPr>
          <w:sz w:val="28"/>
        </w:rPr>
        <w:t>Ковалев В.В. Финансовый анализ: Управление капиталом. – М.: Финансы и статистика, 2006. –511 с.</w:t>
      </w:r>
    </w:p>
    <w:p w:rsidR="00596895" w:rsidRDefault="00596895" w:rsidP="00596895">
      <w:pPr>
        <w:numPr>
          <w:ilvl w:val="0"/>
          <w:numId w:val="16"/>
        </w:numPr>
        <w:spacing w:line="360" w:lineRule="auto"/>
        <w:jc w:val="both"/>
        <w:rPr>
          <w:sz w:val="28"/>
        </w:rPr>
      </w:pPr>
      <w:r>
        <w:rPr>
          <w:sz w:val="28"/>
        </w:rPr>
        <w:t>Козырев В.М, Основы современной экономики: Учебник - М.: Финансы, и статистика. 2006.-186 с.</w:t>
      </w:r>
    </w:p>
    <w:p w:rsidR="00596895" w:rsidRDefault="00596895" w:rsidP="00596895">
      <w:pPr>
        <w:numPr>
          <w:ilvl w:val="0"/>
          <w:numId w:val="16"/>
        </w:numPr>
        <w:tabs>
          <w:tab w:val="left" w:pos="426"/>
        </w:tabs>
        <w:spacing w:line="360" w:lineRule="auto"/>
        <w:jc w:val="both"/>
        <w:rPr>
          <w:sz w:val="28"/>
        </w:rPr>
      </w:pPr>
      <w:r>
        <w:rPr>
          <w:sz w:val="28"/>
        </w:rPr>
        <w:t>Крейнина М.Н. Финансовое состояние предприятия: Методы оценки - М.: ДИС, 2003. –254 с.</w:t>
      </w:r>
    </w:p>
    <w:p w:rsidR="00596895" w:rsidRDefault="00596895" w:rsidP="00596895">
      <w:pPr>
        <w:numPr>
          <w:ilvl w:val="0"/>
          <w:numId w:val="16"/>
        </w:numPr>
        <w:tabs>
          <w:tab w:val="left" w:pos="426"/>
        </w:tabs>
        <w:spacing w:line="360" w:lineRule="auto"/>
        <w:jc w:val="both"/>
        <w:rPr>
          <w:sz w:val="28"/>
        </w:rPr>
      </w:pPr>
      <w:r>
        <w:rPr>
          <w:sz w:val="28"/>
        </w:rPr>
        <w:t>Крейнина М.Н. Финансовый менеджмент: Учебное пособие. - М.: ДИС, 2005. –304 с.</w:t>
      </w:r>
    </w:p>
    <w:p w:rsidR="00596895" w:rsidRDefault="00596895" w:rsidP="00596895">
      <w:pPr>
        <w:pStyle w:val="11"/>
        <w:numPr>
          <w:ilvl w:val="0"/>
          <w:numId w:val="16"/>
        </w:numPr>
        <w:spacing w:line="360" w:lineRule="auto"/>
        <w:rPr>
          <w:sz w:val="28"/>
        </w:rPr>
      </w:pPr>
      <w:r>
        <w:rPr>
          <w:sz w:val="28"/>
        </w:rPr>
        <w:t>Любушин Н.П., Лещева В.Б., Дьякова В.Г. Анализ финансово-экономической деятельности предприятия: Учеб. пособие для вузов/ Под ред. проф. Н.П. Любушина. –М.: ЮНИТИ-ДАНА, 2001. – 471 с.</w:t>
      </w:r>
    </w:p>
    <w:p w:rsidR="00596895" w:rsidRDefault="00596895" w:rsidP="00596895">
      <w:pPr>
        <w:numPr>
          <w:ilvl w:val="0"/>
          <w:numId w:val="16"/>
        </w:numPr>
        <w:tabs>
          <w:tab w:val="left" w:pos="426"/>
        </w:tabs>
        <w:spacing w:line="360" w:lineRule="auto"/>
        <w:jc w:val="both"/>
        <w:rPr>
          <w:sz w:val="28"/>
        </w:rPr>
      </w:pPr>
      <w:r>
        <w:rPr>
          <w:sz w:val="28"/>
        </w:rPr>
        <w:t>Павлова Л.Н. Финансы предприятий: Учебник для экономических вузов/ Под ред. Н.В. Павлова. – М.: Финансы: ЮНИТИ, 2002. – 424 с.</w:t>
      </w:r>
    </w:p>
    <w:p w:rsidR="00596895" w:rsidRDefault="00596895" w:rsidP="00596895">
      <w:pPr>
        <w:pStyle w:val="11"/>
        <w:numPr>
          <w:ilvl w:val="0"/>
          <w:numId w:val="16"/>
        </w:numPr>
        <w:spacing w:line="360" w:lineRule="auto"/>
        <w:rPr>
          <w:sz w:val="28"/>
        </w:rPr>
      </w:pPr>
      <w:r>
        <w:rPr>
          <w:sz w:val="28"/>
        </w:rPr>
        <w:t>Савицкая Г.В. Анализ хозяйственной деятельности предприятия: 4-е изд., перераб. и доп. – Минск: ООО «Новое знание», 2006. – 688 с.</w:t>
      </w:r>
    </w:p>
    <w:p w:rsidR="00596895" w:rsidRDefault="00596895" w:rsidP="00596895">
      <w:pPr>
        <w:pStyle w:val="22"/>
        <w:numPr>
          <w:ilvl w:val="0"/>
          <w:numId w:val="16"/>
        </w:numPr>
        <w:autoSpaceDE w:val="0"/>
        <w:autoSpaceDN w:val="0"/>
        <w:spacing w:after="0" w:line="360" w:lineRule="auto"/>
        <w:jc w:val="both"/>
        <w:rPr>
          <w:sz w:val="28"/>
        </w:rPr>
      </w:pPr>
      <w:r>
        <w:rPr>
          <w:sz w:val="28"/>
        </w:rPr>
        <w:t>Сергеев И.В. Экономика предприятия: Учебник- М.: Финансы и статистика, 2002. – 264 с.</w:t>
      </w:r>
    </w:p>
    <w:p w:rsidR="00596895" w:rsidRDefault="00596895" w:rsidP="00596895">
      <w:pPr>
        <w:pStyle w:val="ab"/>
        <w:numPr>
          <w:ilvl w:val="0"/>
          <w:numId w:val="16"/>
        </w:numPr>
      </w:pPr>
      <w:r>
        <w:t>Стоянова Е.С., Штерн М.Г. Финансовый менеджмент для практиков. – М.: Перспектива, 2002. – 239 с.</w:t>
      </w:r>
    </w:p>
    <w:p w:rsidR="00596895" w:rsidRDefault="00596895" w:rsidP="00596895">
      <w:pPr>
        <w:numPr>
          <w:ilvl w:val="0"/>
          <w:numId w:val="16"/>
        </w:numPr>
        <w:spacing w:line="360" w:lineRule="auto"/>
        <w:jc w:val="both"/>
        <w:rPr>
          <w:sz w:val="28"/>
        </w:rPr>
      </w:pPr>
      <w:r>
        <w:rPr>
          <w:sz w:val="28"/>
        </w:rPr>
        <w:t>Финансы предприятий: Учебник для вузов/ Н.В. Колчина, Г.Б. Поляк, Л.П. Павлова и др.; Под ред. Н.В. Колчиной . – 2-е изд., перераб и доп. – М.: ЮНИТИ-ДАНА, 2005. – 447 с.</w:t>
      </w:r>
    </w:p>
    <w:p w:rsidR="00596895" w:rsidRDefault="00596895" w:rsidP="00596895">
      <w:pPr>
        <w:numPr>
          <w:ilvl w:val="0"/>
          <w:numId w:val="16"/>
        </w:numPr>
        <w:spacing w:line="360" w:lineRule="auto"/>
        <w:jc w:val="both"/>
        <w:rPr>
          <w:sz w:val="28"/>
        </w:rPr>
      </w:pPr>
      <w:r>
        <w:rPr>
          <w:sz w:val="28"/>
        </w:rPr>
        <w:t>Шеремет А.Д. Сайфуллин Р.С. Методика финансового анализа. –М.: Инфра-М, 2003.-206 с.</w:t>
      </w:r>
    </w:p>
    <w:p w:rsidR="00596895" w:rsidRDefault="00596895" w:rsidP="00596895">
      <w:pPr>
        <w:numPr>
          <w:ilvl w:val="0"/>
          <w:numId w:val="16"/>
        </w:numPr>
        <w:tabs>
          <w:tab w:val="left" w:pos="426"/>
        </w:tabs>
        <w:spacing w:line="360" w:lineRule="auto"/>
        <w:jc w:val="both"/>
        <w:rPr>
          <w:sz w:val="28"/>
        </w:rPr>
      </w:pPr>
      <w:r>
        <w:rPr>
          <w:sz w:val="28"/>
        </w:rPr>
        <w:t>Шеремет А.Д., Сайфулин Р.С. Финансы предприятий.: Учебное пособие. –М.: ИНФРА-М, 2004. –  342 с.</w:t>
      </w:r>
    </w:p>
    <w:p w:rsidR="00596895" w:rsidRDefault="00596895" w:rsidP="00596895">
      <w:pPr>
        <w:pStyle w:val="22"/>
        <w:numPr>
          <w:ilvl w:val="0"/>
          <w:numId w:val="16"/>
        </w:numPr>
        <w:autoSpaceDE w:val="0"/>
        <w:autoSpaceDN w:val="0"/>
        <w:spacing w:after="0" w:line="360" w:lineRule="auto"/>
        <w:jc w:val="both"/>
        <w:rPr>
          <w:sz w:val="28"/>
        </w:rPr>
      </w:pPr>
      <w:r>
        <w:rPr>
          <w:sz w:val="28"/>
        </w:rPr>
        <w:t>Экономика предприятия: Учебник для вузов /В.Я.Горфинкель и др.-М.: Банки и биржи, ЮНИТИ, 2005. - 644 с.</w:t>
      </w:r>
    </w:p>
    <w:p w:rsidR="00596895" w:rsidRDefault="00596895" w:rsidP="00596895">
      <w:pPr>
        <w:pStyle w:val="22"/>
        <w:numPr>
          <w:ilvl w:val="0"/>
          <w:numId w:val="16"/>
        </w:numPr>
        <w:autoSpaceDE w:val="0"/>
        <w:autoSpaceDN w:val="0"/>
        <w:spacing w:after="0" w:line="360" w:lineRule="auto"/>
        <w:jc w:val="both"/>
        <w:rPr>
          <w:sz w:val="28"/>
        </w:rPr>
      </w:pPr>
      <w:r>
        <w:rPr>
          <w:sz w:val="28"/>
        </w:rPr>
        <w:t>Экономика предприятия: Учебник/ Под ред. Проф. Н.А.Сафронова.- М.: «Юристъ», 2003. – 542 с.</w:t>
      </w:r>
    </w:p>
    <w:p w:rsidR="00596895" w:rsidRDefault="00596895" w:rsidP="00596895">
      <w:pPr>
        <w:numPr>
          <w:ilvl w:val="0"/>
          <w:numId w:val="16"/>
        </w:numPr>
        <w:spacing w:line="360" w:lineRule="auto"/>
        <w:jc w:val="both"/>
        <w:rPr>
          <w:sz w:val="28"/>
        </w:rPr>
      </w:pPr>
      <w:r>
        <w:rPr>
          <w:sz w:val="28"/>
        </w:rPr>
        <w:t>Экономика фирмы: Конспект лекций/ Терентьев М.В., Савруков Н.Т./ Санкт-Петербург, 2005. – 325 с.</w:t>
      </w:r>
      <w:r w:rsidRPr="00E74930">
        <w:rPr>
          <w:sz w:val="28"/>
        </w:rPr>
        <w:t xml:space="preserve"> </w:t>
      </w:r>
      <w:bookmarkStart w:id="16" w:name="_GoBack"/>
      <w:bookmarkEnd w:id="16"/>
    </w:p>
    <w:sectPr w:rsidR="00596895" w:rsidSect="009B0974">
      <w:footerReference w:type="even" r:id="rId13"/>
      <w:footerReference w:type="default" r:id="rId14"/>
      <w:pgSz w:w="11906" w:h="16838"/>
      <w:pgMar w:top="1134" w:right="567"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0F5" w:rsidRDefault="006A30F5">
      <w:r>
        <w:separator/>
      </w:r>
    </w:p>
  </w:endnote>
  <w:endnote w:type="continuationSeparator" w:id="0">
    <w:p w:rsidR="006A30F5" w:rsidRDefault="006A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48" w:rsidRDefault="00BF7348" w:rsidP="00BF73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F7348" w:rsidRDefault="00BF734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48" w:rsidRDefault="00BF7348" w:rsidP="00BF73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02437">
      <w:rPr>
        <w:rStyle w:val="a4"/>
        <w:noProof/>
      </w:rPr>
      <w:t>44</w:t>
    </w:r>
    <w:r>
      <w:rPr>
        <w:rStyle w:val="a4"/>
      </w:rPr>
      <w:fldChar w:fldCharType="end"/>
    </w:r>
  </w:p>
  <w:p w:rsidR="00BF7348" w:rsidRDefault="00BF73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0F5" w:rsidRDefault="006A30F5">
      <w:r>
        <w:separator/>
      </w:r>
    </w:p>
  </w:footnote>
  <w:footnote w:type="continuationSeparator" w:id="0">
    <w:p w:rsidR="006A30F5" w:rsidRDefault="006A3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4BF6"/>
    <w:multiLevelType w:val="singleLevel"/>
    <w:tmpl w:val="67360410"/>
    <w:lvl w:ilvl="0">
      <w:numFmt w:val="bullet"/>
      <w:lvlText w:val="-"/>
      <w:lvlJc w:val="left"/>
      <w:pPr>
        <w:tabs>
          <w:tab w:val="num" w:pos="1155"/>
        </w:tabs>
        <w:ind w:left="1155" w:hanging="360"/>
      </w:pPr>
      <w:rPr>
        <w:rFonts w:hint="default"/>
      </w:rPr>
    </w:lvl>
  </w:abstractNum>
  <w:abstractNum w:abstractNumId="1">
    <w:nsid w:val="0ECA1C06"/>
    <w:multiLevelType w:val="hybridMultilevel"/>
    <w:tmpl w:val="1F4274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DC5772"/>
    <w:multiLevelType w:val="hybridMultilevel"/>
    <w:tmpl w:val="F08AA0E4"/>
    <w:lvl w:ilvl="0" w:tplc="33444518">
      <w:start w:val="1"/>
      <w:numFmt w:val="bullet"/>
      <w:lvlText w:val=""/>
      <w:lvlJc w:val="left"/>
      <w:pPr>
        <w:tabs>
          <w:tab w:val="num" w:pos="720"/>
        </w:tabs>
        <w:ind w:left="720" w:firstLine="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6D52ADA"/>
    <w:multiLevelType w:val="hybridMultilevel"/>
    <w:tmpl w:val="9FCCF36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AF1951"/>
    <w:multiLevelType w:val="hybridMultilevel"/>
    <w:tmpl w:val="C7C8BC28"/>
    <w:lvl w:ilvl="0" w:tplc="33444518">
      <w:start w:val="1"/>
      <w:numFmt w:val="bullet"/>
      <w:lvlText w:val=""/>
      <w:lvlJc w:val="left"/>
      <w:pPr>
        <w:tabs>
          <w:tab w:val="num" w:pos="720"/>
        </w:tabs>
        <w:ind w:left="720" w:firstLine="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17361C0"/>
    <w:multiLevelType w:val="singleLevel"/>
    <w:tmpl w:val="0419000F"/>
    <w:lvl w:ilvl="0">
      <w:start w:val="1"/>
      <w:numFmt w:val="decimal"/>
      <w:lvlText w:val="%1."/>
      <w:lvlJc w:val="left"/>
      <w:pPr>
        <w:tabs>
          <w:tab w:val="num" w:pos="720"/>
        </w:tabs>
        <w:ind w:left="720" w:hanging="360"/>
      </w:pPr>
    </w:lvl>
  </w:abstractNum>
  <w:abstractNum w:abstractNumId="6">
    <w:nsid w:val="2C8D5589"/>
    <w:multiLevelType w:val="singleLevel"/>
    <w:tmpl w:val="67360410"/>
    <w:lvl w:ilvl="0">
      <w:numFmt w:val="bullet"/>
      <w:lvlText w:val="-"/>
      <w:lvlJc w:val="left"/>
      <w:pPr>
        <w:tabs>
          <w:tab w:val="num" w:pos="1155"/>
        </w:tabs>
        <w:ind w:left="1155" w:hanging="360"/>
      </w:pPr>
      <w:rPr>
        <w:rFonts w:hint="default"/>
      </w:rPr>
    </w:lvl>
  </w:abstractNum>
  <w:abstractNum w:abstractNumId="7">
    <w:nsid w:val="2D164FD7"/>
    <w:multiLevelType w:val="singleLevel"/>
    <w:tmpl w:val="627EF4EC"/>
    <w:lvl w:ilvl="0">
      <w:start w:val="2"/>
      <w:numFmt w:val="bullet"/>
      <w:lvlText w:val="-"/>
      <w:lvlJc w:val="left"/>
      <w:pPr>
        <w:tabs>
          <w:tab w:val="num" w:pos="1080"/>
        </w:tabs>
        <w:ind w:left="1080" w:hanging="360"/>
      </w:pPr>
      <w:rPr>
        <w:rFonts w:ascii="Times New Roman" w:hAnsi="Times New Roman" w:hint="default"/>
      </w:rPr>
    </w:lvl>
  </w:abstractNum>
  <w:abstractNum w:abstractNumId="8">
    <w:nsid w:val="3412585F"/>
    <w:multiLevelType w:val="singleLevel"/>
    <w:tmpl w:val="67360410"/>
    <w:lvl w:ilvl="0">
      <w:numFmt w:val="bullet"/>
      <w:lvlText w:val="-"/>
      <w:lvlJc w:val="left"/>
      <w:pPr>
        <w:tabs>
          <w:tab w:val="num" w:pos="1155"/>
        </w:tabs>
        <w:ind w:left="1155" w:hanging="360"/>
      </w:pPr>
      <w:rPr>
        <w:rFonts w:hint="default"/>
      </w:rPr>
    </w:lvl>
  </w:abstractNum>
  <w:abstractNum w:abstractNumId="9">
    <w:nsid w:val="37E93647"/>
    <w:multiLevelType w:val="singleLevel"/>
    <w:tmpl w:val="D5BAF692"/>
    <w:lvl w:ilvl="0">
      <w:start w:val="1"/>
      <w:numFmt w:val="decimal"/>
      <w:lvlText w:val="%1)"/>
      <w:legacy w:legacy="1" w:legacySpace="0" w:legacyIndent="355"/>
      <w:lvlJc w:val="left"/>
      <w:rPr>
        <w:rFonts w:ascii="Times New Roman" w:hAnsi="Times New Roman" w:cs="Times New Roman" w:hint="default"/>
      </w:rPr>
    </w:lvl>
  </w:abstractNum>
  <w:abstractNum w:abstractNumId="10">
    <w:nsid w:val="5293240B"/>
    <w:multiLevelType w:val="singleLevel"/>
    <w:tmpl w:val="67360410"/>
    <w:lvl w:ilvl="0">
      <w:numFmt w:val="bullet"/>
      <w:lvlText w:val="-"/>
      <w:lvlJc w:val="left"/>
      <w:pPr>
        <w:tabs>
          <w:tab w:val="num" w:pos="1155"/>
        </w:tabs>
        <w:ind w:left="1155" w:hanging="360"/>
      </w:pPr>
      <w:rPr>
        <w:rFonts w:hint="default"/>
      </w:rPr>
    </w:lvl>
  </w:abstractNum>
  <w:abstractNum w:abstractNumId="11">
    <w:nsid w:val="623C7417"/>
    <w:multiLevelType w:val="hybridMultilevel"/>
    <w:tmpl w:val="414211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75D225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67642535"/>
    <w:multiLevelType w:val="singleLevel"/>
    <w:tmpl w:val="67360410"/>
    <w:lvl w:ilvl="0">
      <w:numFmt w:val="bullet"/>
      <w:lvlText w:val="-"/>
      <w:lvlJc w:val="left"/>
      <w:pPr>
        <w:tabs>
          <w:tab w:val="num" w:pos="1155"/>
        </w:tabs>
        <w:ind w:left="1155" w:hanging="360"/>
      </w:pPr>
      <w:rPr>
        <w:rFonts w:hint="default"/>
      </w:rPr>
    </w:lvl>
  </w:abstractNum>
  <w:abstractNum w:abstractNumId="14">
    <w:nsid w:val="733C2765"/>
    <w:multiLevelType w:val="singleLevel"/>
    <w:tmpl w:val="67360410"/>
    <w:lvl w:ilvl="0">
      <w:numFmt w:val="bullet"/>
      <w:lvlText w:val="-"/>
      <w:lvlJc w:val="left"/>
      <w:pPr>
        <w:tabs>
          <w:tab w:val="num" w:pos="1155"/>
        </w:tabs>
        <w:ind w:left="1155" w:hanging="360"/>
      </w:pPr>
      <w:rPr>
        <w:rFonts w:hint="default"/>
      </w:rPr>
    </w:lvl>
  </w:abstractNum>
  <w:abstractNum w:abstractNumId="15">
    <w:nsid w:val="744D0F35"/>
    <w:multiLevelType w:val="singleLevel"/>
    <w:tmpl w:val="D5BAF692"/>
    <w:lvl w:ilvl="0">
      <w:start w:val="1"/>
      <w:numFmt w:val="decimal"/>
      <w:lvlText w:val="%1)"/>
      <w:legacy w:legacy="1" w:legacySpace="0" w:legacyIndent="348"/>
      <w:lvlJc w:val="left"/>
      <w:rPr>
        <w:rFonts w:ascii="Times New Roman" w:hAnsi="Times New Roman" w:cs="Times New Roman" w:hint="default"/>
      </w:rPr>
    </w:lvl>
  </w:abstractNum>
  <w:abstractNum w:abstractNumId="16">
    <w:nsid w:val="75E05228"/>
    <w:multiLevelType w:val="singleLevel"/>
    <w:tmpl w:val="67360410"/>
    <w:lvl w:ilvl="0">
      <w:numFmt w:val="bullet"/>
      <w:lvlText w:val="-"/>
      <w:lvlJc w:val="left"/>
      <w:pPr>
        <w:tabs>
          <w:tab w:val="num" w:pos="1155"/>
        </w:tabs>
        <w:ind w:left="1155" w:hanging="360"/>
      </w:pPr>
      <w:rPr>
        <w:rFonts w:hint="default"/>
      </w:rPr>
    </w:lvl>
  </w:abstractNum>
  <w:abstractNum w:abstractNumId="17">
    <w:nsid w:val="7DFE4A49"/>
    <w:multiLevelType w:val="singleLevel"/>
    <w:tmpl w:val="35101B88"/>
    <w:lvl w:ilvl="0">
      <w:numFmt w:val="bullet"/>
      <w:lvlText w:val="-"/>
      <w:lvlJc w:val="left"/>
      <w:pPr>
        <w:tabs>
          <w:tab w:val="num" w:pos="1211"/>
        </w:tabs>
        <w:ind w:left="1211" w:hanging="360"/>
      </w:pPr>
      <w:rPr>
        <w:rFonts w:hint="default"/>
      </w:rPr>
    </w:lvl>
  </w:abstractNum>
  <w:num w:numId="1">
    <w:abstractNumId w:val="5"/>
  </w:num>
  <w:num w:numId="2">
    <w:abstractNumId w:val="12"/>
  </w:num>
  <w:num w:numId="3">
    <w:abstractNumId w:val="7"/>
  </w:num>
  <w:num w:numId="4">
    <w:abstractNumId w:val="13"/>
  </w:num>
  <w:num w:numId="5">
    <w:abstractNumId w:val="6"/>
  </w:num>
  <w:num w:numId="6">
    <w:abstractNumId w:val="8"/>
  </w:num>
  <w:num w:numId="7">
    <w:abstractNumId w:val="16"/>
  </w:num>
  <w:num w:numId="8">
    <w:abstractNumId w:val="0"/>
  </w:num>
  <w:num w:numId="9">
    <w:abstractNumId w:val="10"/>
  </w:num>
  <w:num w:numId="10">
    <w:abstractNumId w:val="14"/>
  </w:num>
  <w:num w:numId="11">
    <w:abstractNumId w:val="3"/>
  </w:num>
  <w:num w:numId="12">
    <w:abstractNumId w:val="4"/>
  </w:num>
  <w:num w:numId="13">
    <w:abstractNumId w:val="2"/>
  </w:num>
  <w:num w:numId="14">
    <w:abstractNumId w:val="1"/>
  </w:num>
  <w:num w:numId="15">
    <w:abstractNumId w:val="17"/>
  </w:num>
  <w:num w:numId="16">
    <w:abstractNumId w:val="1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DE2"/>
    <w:rsid w:val="00080D4D"/>
    <w:rsid w:val="000A0791"/>
    <w:rsid w:val="000E13D4"/>
    <w:rsid w:val="00156AE7"/>
    <w:rsid w:val="001A730F"/>
    <w:rsid w:val="002A3043"/>
    <w:rsid w:val="00302437"/>
    <w:rsid w:val="003C4CB8"/>
    <w:rsid w:val="005338E2"/>
    <w:rsid w:val="00596895"/>
    <w:rsid w:val="006A30F5"/>
    <w:rsid w:val="00740F88"/>
    <w:rsid w:val="007946E3"/>
    <w:rsid w:val="007E5C76"/>
    <w:rsid w:val="007E718C"/>
    <w:rsid w:val="0081265C"/>
    <w:rsid w:val="00816454"/>
    <w:rsid w:val="00935274"/>
    <w:rsid w:val="00945E0C"/>
    <w:rsid w:val="0098619F"/>
    <w:rsid w:val="009B0974"/>
    <w:rsid w:val="00AC1A3D"/>
    <w:rsid w:val="00AE3E2A"/>
    <w:rsid w:val="00AF0B3E"/>
    <w:rsid w:val="00B42DD3"/>
    <w:rsid w:val="00BF7348"/>
    <w:rsid w:val="00CF6430"/>
    <w:rsid w:val="00D9104B"/>
    <w:rsid w:val="00DB0DE2"/>
    <w:rsid w:val="00DB1FC4"/>
    <w:rsid w:val="00DC2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670896FF-DD95-459C-85D6-1BB71149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B0DE2"/>
    <w:pPr>
      <w:keepNext/>
      <w:spacing w:before="240" w:after="60"/>
      <w:outlineLvl w:val="0"/>
    </w:pPr>
    <w:rPr>
      <w:rFonts w:ascii="Arial" w:hAnsi="Arial" w:cs="Arial"/>
      <w:b/>
      <w:bCs/>
      <w:kern w:val="32"/>
      <w:sz w:val="32"/>
      <w:szCs w:val="32"/>
    </w:rPr>
  </w:style>
  <w:style w:type="paragraph" w:styleId="2">
    <w:name w:val="heading 2"/>
    <w:basedOn w:val="a"/>
    <w:next w:val="a"/>
    <w:qFormat/>
    <w:rsid w:val="00935274"/>
    <w:pPr>
      <w:keepNext/>
      <w:spacing w:before="240" w:after="60"/>
      <w:outlineLvl w:val="1"/>
    </w:pPr>
    <w:rPr>
      <w:rFonts w:ascii="Arial" w:hAnsi="Arial" w:cs="Arial"/>
      <w:b/>
      <w:bCs/>
      <w:i/>
      <w:iCs/>
      <w:sz w:val="28"/>
      <w:szCs w:val="28"/>
    </w:rPr>
  </w:style>
  <w:style w:type="paragraph" w:styleId="9">
    <w:name w:val="heading 9"/>
    <w:basedOn w:val="a"/>
    <w:next w:val="a"/>
    <w:qFormat/>
    <w:rsid w:val="0098619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B0974"/>
    <w:pPr>
      <w:tabs>
        <w:tab w:val="center" w:pos="4677"/>
        <w:tab w:val="right" w:pos="9355"/>
      </w:tabs>
    </w:pPr>
  </w:style>
  <w:style w:type="character" w:styleId="a4">
    <w:name w:val="page number"/>
    <w:basedOn w:val="a0"/>
    <w:rsid w:val="009B0974"/>
  </w:style>
  <w:style w:type="paragraph" w:styleId="10">
    <w:name w:val="toc 1"/>
    <w:basedOn w:val="a"/>
    <w:next w:val="a"/>
    <w:autoRedefine/>
    <w:semiHidden/>
    <w:rsid w:val="009B0974"/>
  </w:style>
  <w:style w:type="character" w:styleId="a5">
    <w:name w:val="Hyperlink"/>
    <w:basedOn w:val="a0"/>
    <w:rsid w:val="009B0974"/>
    <w:rPr>
      <w:color w:val="0000FF"/>
      <w:u w:val="single"/>
    </w:rPr>
  </w:style>
  <w:style w:type="paragraph" w:styleId="a6">
    <w:name w:val="Body Text"/>
    <w:basedOn w:val="a"/>
    <w:rsid w:val="00935274"/>
    <w:pPr>
      <w:jc w:val="both"/>
    </w:pPr>
    <w:rPr>
      <w:noProof/>
      <w:sz w:val="28"/>
      <w:szCs w:val="20"/>
    </w:rPr>
  </w:style>
  <w:style w:type="paragraph" w:styleId="a7">
    <w:name w:val="Body Text Indent"/>
    <w:basedOn w:val="a"/>
    <w:rsid w:val="00935274"/>
    <w:pPr>
      <w:jc w:val="both"/>
    </w:pPr>
    <w:rPr>
      <w:b/>
      <w:szCs w:val="20"/>
    </w:rPr>
  </w:style>
  <w:style w:type="paragraph" w:styleId="3">
    <w:name w:val="Body Text Indent 3"/>
    <w:basedOn w:val="a"/>
    <w:rsid w:val="00935274"/>
    <w:pPr>
      <w:ind w:firstLine="720"/>
      <w:jc w:val="both"/>
    </w:pPr>
    <w:rPr>
      <w:sz w:val="28"/>
      <w:szCs w:val="20"/>
      <w:lang w:val="uk-UA"/>
    </w:rPr>
  </w:style>
  <w:style w:type="paragraph" w:styleId="30">
    <w:name w:val="Body Text 3"/>
    <w:basedOn w:val="a"/>
    <w:rsid w:val="00935274"/>
    <w:pPr>
      <w:jc w:val="center"/>
    </w:pPr>
    <w:rPr>
      <w:sz w:val="28"/>
      <w:szCs w:val="20"/>
    </w:rPr>
  </w:style>
  <w:style w:type="paragraph" w:styleId="a8">
    <w:name w:val="Plain Text"/>
    <w:basedOn w:val="a"/>
    <w:rsid w:val="00935274"/>
    <w:rPr>
      <w:rFonts w:ascii="Courier New" w:hAnsi="Courier New"/>
      <w:sz w:val="20"/>
      <w:szCs w:val="20"/>
    </w:rPr>
  </w:style>
  <w:style w:type="paragraph" w:customStyle="1" w:styleId="11">
    <w:name w:val="Звичайний1"/>
    <w:rsid w:val="00080D4D"/>
    <w:pPr>
      <w:widowControl w:val="0"/>
      <w:spacing w:line="480" w:lineRule="auto"/>
      <w:ind w:firstLine="680"/>
      <w:jc w:val="both"/>
    </w:pPr>
    <w:rPr>
      <w:snapToGrid w:val="0"/>
      <w:sz w:val="24"/>
    </w:rPr>
  </w:style>
  <w:style w:type="paragraph" w:customStyle="1" w:styleId="21">
    <w:name w:val="Основний текст з відступом 21"/>
    <w:basedOn w:val="a"/>
    <w:rsid w:val="0098619F"/>
    <w:pPr>
      <w:overflowPunct w:val="0"/>
      <w:autoSpaceDE w:val="0"/>
      <w:autoSpaceDN w:val="0"/>
      <w:adjustRightInd w:val="0"/>
      <w:spacing w:line="360" w:lineRule="auto"/>
      <w:ind w:firstLine="709"/>
      <w:jc w:val="both"/>
      <w:textAlignment w:val="baseline"/>
    </w:pPr>
    <w:rPr>
      <w:sz w:val="28"/>
      <w:szCs w:val="20"/>
    </w:rPr>
  </w:style>
  <w:style w:type="paragraph" w:styleId="a9">
    <w:name w:val="header"/>
    <w:basedOn w:val="a"/>
    <w:rsid w:val="0098619F"/>
    <w:pPr>
      <w:tabs>
        <w:tab w:val="center" w:pos="4153"/>
        <w:tab w:val="right" w:pos="8306"/>
      </w:tabs>
    </w:pPr>
    <w:rPr>
      <w:sz w:val="28"/>
      <w:szCs w:val="20"/>
    </w:rPr>
  </w:style>
  <w:style w:type="paragraph" w:customStyle="1" w:styleId="8">
    <w:name w:val="çàãîëîâîê 8"/>
    <w:basedOn w:val="a"/>
    <w:next w:val="a"/>
    <w:rsid w:val="0098619F"/>
    <w:pPr>
      <w:keepNext/>
      <w:spacing w:line="360" w:lineRule="auto"/>
      <w:jc w:val="center"/>
    </w:pPr>
    <w:rPr>
      <w:sz w:val="28"/>
      <w:szCs w:val="20"/>
    </w:rPr>
  </w:style>
  <w:style w:type="table" w:styleId="aa">
    <w:name w:val="Table Grid"/>
    <w:basedOn w:val="a1"/>
    <w:rsid w:val="00AF0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2"/>
    <w:basedOn w:val="a"/>
    <w:rsid w:val="00596895"/>
    <w:pPr>
      <w:ind w:left="566" w:hanging="283"/>
    </w:pPr>
    <w:rPr>
      <w:rFonts w:ascii="Tahoma" w:eastAsia="Tahoma" w:hAnsi="Tahoma"/>
      <w:sz w:val="20"/>
      <w:szCs w:val="20"/>
    </w:rPr>
  </w:style>
  <w:style w:type="paragraph" w:styleId="22">
    <w:name w:val="Body Text 2"/>
    <w:basedOn w:val="a"/>
    <w:rsid w:val="00596895"/>
    <w:pPr>
      <w:spacing w:after="120" w:line="480" w:lineRule="auto"/>
    </w:pPr>
  </w:style>
  <w:style w:type="paragraph" w:customStyle="1" w:styleId="ab">
    <w:name w:val="Основной набор"/>
    <w:basedOn w:val="a"/>
    <w:rsid w:val="00596895"/>
    <w:pPr>
      <w:spacing w:line="360" w:lineRule="auto"/>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______Microsoft_Excel_97-20031.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9653</Words>
  <Characters>55027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Emperor</Company>
  <LinksUpToDate>false</LinksUpToDate>
  <CharactersWithSpaces>64551</CharactersWithSpaces>
  <SharedDoc>false</SharedDoc>
  <HLinks>
    <vt:vector size="48" baseType="variant">
      <vt:variant>
        <vt:i4>1048631</vt:i4>
      </vt:variant>
      <vt:variant>
        <vt:i4>44</vt:i4>
      </vt:variant>
      <vt:variant>
        <vt:i4>0</vt:i4>
      </vt:variant>
      <vt:variant>
        <vt:i4>5</vt:i4>
      </vt:variant>
      <vt:variant>
        <vt:lpwstr/>
      </vt:variant>
      <vt:variant>
        <vt:lpwstr>_Toc167871688</vt:lpwstr>
      </vt:variant>
      <vt:variant>
        <vt:i4>1048631</vt:i4>
      </vt:variant>
      <vt:variant>
        <vt:i4>38</vt:i4>
      </vt:variant>
      <vt:variant>
        <vt:i4>0</vt:i4>
      </vt:variant>
      <vt:variant>
        <vt:i4>5</vt:i4>
      </vt:variant>
      <vt:variant>
        <vt:lpwstr/>
      </vt:variant>
      <vt:variant>
        <vt:lpwstr>_Toc167871687</vt:lpwstr>
      </vt:variant>
      <vt:variant>
        <vt:i4>1048631</vt:i4>
      </vt:variant>
      <vt:variant>
        <vt:i4>32</vt:i4>
      </vt:variant>
      <vt:variant>
        <vt:i4>0</vt:i4>
      </vt:variant>
      <vt:variant>
        <vt:i4>5</vt:i4>
      </vt:variant>
      <vt:variant>
        <vt:lpwstr/>
      </vt:variant>
      <vt:variant>
        <vt:lpwstr>_Toc167871686</vt:lpwstr>
      </vt:variant>
      <vt:variant>
        <vt:i4>1048631</vt:i4>
      </vt:variant>
      <vt:variant>
        <vt:i4>26</vt:i4>
      </vt:variant>
      <vt:variant>
        <vt:i4>0</vt:i4>
      </vt:variant>
      <vt:variant>
        <vt:i4>5</vt:i4>
      </vt:variant>
      <vt:variant>
        <vt:lpwstr/>
      </vt:variant>
      <vt:variant>
        <vt:lpwstr>_Toc167871685</vt:lpwstr>
      </vt:variant>
      <vt:variant>
        <vt:i4>1048631</vt:i4>
      </vt:variant>
      <vt:variant>
        <vt:i4>20</vt:i4>
      </vt:variant>
      <vt:variant>
        <vt:i4>0</vt:i4>
      </vt:variant>
      <vt:variant>
        <vt:i4>5</vt:i4>
      </vt:variant>
      <vt:variant>
        <vt:lpwstr/>
      </vt:variant>
      <vt:variant>
        <vt:lpwstr>_Toc167871684</vt:lpwstr>
      </vt:variant>
      <vt:variant>
        <vt:i4>1048631</vt:i4>
      </vt:variant>
      <vt:variant>
        <vt:i4>14</vt:i4>
      </vt:variant>
      <vt:variant>
        <vt:i4>0</vt:i4>
      </vt:variant>
      <vt:variant>
        <vt:i4>5</vt:i4>
      </vt:variant>
      <vt:variant>
        <vt:lpwstr/>
      </vt:variant>
      <vt:variant>
        <vt:lpwstr>_Toc167871683</vt:lpwstr>
      </vt:variant>
      <vt:variant>
        <vt:i4>1048631</vt:i4>
      </vt:variant>
      <vt:variant>
        <vt:i4>8</vt:i4>
      </vt:variant>
      <vt:variant>
        <vt:i4>0</vt:i4>
      </vt:variant>
      <vt:variant>
        <vt:i4>5</vt:i4>
      </vt:variant>
      <vt:variant>
        <vt:lpwstr/>
      </vt:variant>
      <vt:variant>
        <vt:lpwstr>_Toc167871682</vt:lpwstr>
      </vt:variant>
      <vt:variant>
        <vt:i4>1048631</vt:i4>
      </vt:variant>
      <vt:variant>
        <vt:i4>2</vt:i4>
      </vt:variant>
      <vt:variant>
        <vt:i4>0</vt:i4>
      </vt:variant>
      <vt:variant>
        <vt:i4>5</vt:i4>
      </vt:variant>
      <vt:variant>
        <vt:lpwstr/>
      </vt:variant>
      <vt:variant>
        <vt:lpwstr>_Toc167871681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Irina</cp:lastModifiedBy>
  <cp:revision>2</cp:revision>
  <dcterms:created xsi:type="dcterms:W3CDTF">2014-08-18T13:25:00Z</dcterms:created>
  <dcterms:modified xsi:type="dcterms:W3CDTF">2014-08-18T13:25:00Z</dcterms:modified>
</cp:coreProperties>
</file>