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2E3" w:rsidRDefault="0046693C">
      <w:pPr>
        <w:jc w:val="right"/>
        <w:rPr>
          <w:lang w:val="uk-UA"/>
        </w:rPr>
      </w:pPr>
      <w:r>
        <w:rPr>
          <w:lang w:val="uk-UA"/>
        </w:rPr>
        <w:t>Шайнюк Т.П.</w:t>
      </w:r>
    </w:p>
    <w:p w:rsidR="008F02E3" w:rsidRDefault="008F02E3">
      <w:pPr>
        <w:jc w:val="center"/>
        <w:rPr>
          <w:lang w:val="uk-UA"/>
        </w:rPr>
      </w:pPr>
    </w:p>
    <w:p w:rsidR="008F02E3" w:rsidRDefault="0046693C">
      <w:pPr>
        <w:jc w:val="center"/>
        <w:rPr>
          <w:lang w:val="uk-UA"/>
        </w:rPr>
      </w:pPr>
      <w:r>
        <w:rPr>
          <w:lang w:val="uk-UA"/>
        </w:rPr>
        <w:t>РОЗВИТОК АНАЛІТИЧНОГО МИСЛЕННЯ</w:t>
      </w:r>
      <w:r>
        <w:rPr>
          <w:lang w:val="uk-UA"/>
        </w:rPr>
        <w:br/>
        <w:t>СОЦІАЛЬНОГО ПРАЦІВНИКА У ПРОЦЕСІ НАВЧАННЯ.</w:t>
      </w:r>
    </w:p>
    <w:p w:rsidR="008F02E3" w:rsidRDefault="008F02E3">
      <w:pPr>
        <w:jc w:val="center"/>
        <w:rPr>
          <w:lang w:val="uk-UA"/>
        </w:rPr>
      </w:pPr>
    </w:p>
    <w:p w:rsidR="008F02E3" w:rsidRDefault="0046693C">
      <w:pPr>
        <w:rPr>
          <w:lang w:val="uk-UA"/>
        </w:rPr>
      </w:pPr>
      <w:r>
        <w:rPr>
          <w:lang w:val="uk-UA"/>
        </w:rPr>
        <w:t>На сучасному складному етапі розвитку нашого суспільства Україні особливо необхідні кадри, які могли б глибоко осмислювати, аналізувати процеси, що відбуваються і знаходити шляхи розв’язання кризових явищ. Адже аналітичне мислення необхідне не тільки вченим, працівникам освіти і культури, але і працівникам всіх сфер суспільного виробництва і управління.</w:t>
      </w:r>
    </w:p>
    <w:p w:rsidR="008F02E3" w:rsidRDefault="0046693C">
      <w:pPr>
        <w:rPr>
          <w:lang w:val="uk-UA"/>
        </w:rPr>
      </w:pPr>
      <w:r>
        <w:rPr>
          <w:lang w:val="uk-UA"/>
        </w:rPr>
        <w:t>На нашу думку сьогодні аналітичне осмислення, поряд з іншими, особливо потребує соціальна сфера життя суспільства. А отже при підготовці спеціаліста соціальної роботи чільне місце повинно займати формування його аналітичного мислення.</w:t>
      </w:r>
    </w:p>
    <w:p w:rsidR="008F02E3" w:rsidRDefault="0046693C">
      <w:pPr>
        <w:rPr>
          <w:lang w:val="uk-UA"/>
        </w:rPr>
      </w:pPr>
      <w:r>
        <w:rPr>
          <w:lang w:val="uk-UA"/>
        </w:rPr>
        <w:t>Розвиток аналітичного мислення соціального працівника, на нашу думку, являє собою певний алгоритм, складовими компонентами якого є:</w:t>
      </w:r>
    </w:p>
    <w:p w:rsidR="008F02E3" w:rsidRDefault="0046693C">
      <w:pPr>
        <w:rPr>
          <w:lang w:val="uk-UA"/>
        </w:rPr>
      </w:pPr>
      <w:r>
        <w:rPr>
          <w:lang w:val="uk-UA"/>
        </w:rPr>
        <w:t>- формування у соціального працівника визначеного складу і структури соціального знання в його специфічній цілісності в процесі навчання і самоосвіти;</w:t>
      </w:r>
    </w:p>
    <w:p w:rsidR="008F02E3" w:rsidRDefault="0046693C">
      <w:pPr>
        <w:rPr>
          <w:lang w:val="uk-UA"/>
        </w:rPr>
      </w:pPr>
      <w:r>
        <w:rPr>
          <w:lang w:val="uk-UA"/>
        </w:rPr>
        <w:t>- вироблення вміння аналізувати соціальні явища, розуміти їх сутність давати їм об’єктивну оцінку і робити адекватні висновки з певного кола соціальних фактів;</w:t>
      </w:r>
    </w:p>
    <w:p w:rsidR="008F02E3" w:rsidRDefault="0046693C">
      <w:pPr>
        <w:rPr>
          <w:lang w:val="uk-UA"/>
        </w:rPr>
      </w:pPr>
      <w:r>
        <w:rPr>
          <w:lang w:val="uk-UA"/>
        </w:rPr>
        <w:t>- розвиток бачення предмету своєї діяльності і осмислення сукупності своїх безпосередніх обов’язків;</w:t>
      </w:r>
    </w:p>
    <w:p w:rsidR="008F02E3" w:rsidRDefault="0046693C">
      <w:pPr>
        <w:rPr>
          <w:lang w:val="uk-UA"/>
        </w:rPr>
      </w:pPr>
      <w:r>
        <w:rPr>
          <w:lang w:val="uk-UA"/>
        </w:rPr>
        <w:t>- оволодіння методами практичного розв’язання соціальних проблем, які визначають методику конкретного виду соціальної роботи;</w:t>
      </w:r>
    </w:p>
    <w:p w:rsidR="008F02E3" w:rsidRDefault="0046693C">
      <w:pPr>
        <w:rPr>
          <w:lang w:val="uk-UA"/>
        </w:rPr>
      </w:pPr>
      <w:r>
        <w:rPr>
          <w:lang w:val="uk-UA"/>
        </w:rPr>
        <w:t>- самовиховання необхідних для соціального працівника якостей: розуміння і відчуття соціальної справедливості, відповідальності за наслідки своєї роботи, чесності і принциповості у вирішенні життєвих проблем, відкритості у роботі з людьми, готовності прийти їм на допомогу;</w:t>
      </w:r>
    </w:p>
    <w:p w:rsidR="008F02E3" w:rsidRDefault="0046693C">
      <w:pPr>
        <w:rPr>
          <w:lang w:val="uk-UA"/>
        </w:rPr>
      </w:pPr>
      <w:r>
        <w:rPr>
          <w:lang w:val="uk-UA"/>
        </w:rPr>
        <w:t>- вироблення здатності прогнозувати можливі результати і наслідки своєї діяльності і ін.</w:t>
      </w:r>
    </w:p>
    <w:p w:rsidR="008F02E3" w:rsidRDefault="0046693C">
      <w:pPr>
        <w:rPr>
          <w:lang w:val="uk-UA"/>
        </w:rPr>
      </w:pPr>
      <w:r>
        <w:rPr>
          <w:lang w:val="uk-UA"/>
        </w:rPr>
        <w:t>Розвиток аналітичного мислення соціального працівника вимагає формування у нього відповідного понятійного апарату, самої здатності до аналітичного мислення. Необхідно підкреслити, що сучасна наука ще не виробила загальноприйнятого складу понятійного апарату, його об’єму і структури. Понятійний апарат включає в себе базові поняття, які не можна подавати у вигляді їх простого переліку. Тому потрібні об’єктивні підстави для їх систематизації. З цієї причини наші пропозиції у цьому плані слід розглядати як спробу впорядкування і взаємозв’язку цих понять. Всі базові поняття, котрі, на нашу думку потрібні для формування аналітичного мислення саме соціального працівника, можна систематизувати за принципом “визначальне” і “визначуване” у таких рівнях:</w:t>
      </w:r>
    </w:p>
    <w:p w:rsidR="008F02E3" w:rsidRDefault="0046693C">
      <w:pPr>
        <w:rPr>
          <w:lang w:val="uk-UA"/>
        </w:rPr>
      </w:pPr>
      <w:r>
        <w:rPr>
          <w:lang w:val="uk-UA"/>
        </w:rPr>
        <w:t>- Природне середовище - економіка - соціальна політика - мораль - право і законність.</w:t>
      </w:r>
    </w:p>
    <w:p w:rsidR="008F02E3" w:rsidRDefault="0046693C">
      <w:pPr>
        <w:rPr>
          <w:lang w:val="uk-UA"/>
        </w:rPr>
      </w:pPr>
      <w:r>
        <w:rPr>
          <w:lang w:val="uk-UA"/>
        </w:rPr>
        <w:t>- Природне середовище: природа, довкілля, екологія, екологічні ресурси, гармонія з природою, охорона природного середовища.</w:t>
      </w:r>
    </w:p>
    <w:p w:rsidR="008F02E3" w:rsidRDefault="0046693C">
      <w:pPr>
        <w:rPr>
          <w:lang w:val="uk-UA"/>
        </w:rPr>
      </w:pPr>
      <w:r>
        <w:rPr>
          <w:lang w:val="uk-UA"/>
        </w:rPr>
        <w:t>- Економіка: економічні закони, економічний ріст, стійкий економічний розвиток, економічний прогрес.</w:t>
      </w:r>
    </w:p>
    <w:p w:rsidR="008F02E3" w:rsidRDefault="0046693C">
      <w:pPr>
        <w:rPr>
          <w:lang w:val="uk-UA"/>
        </w:rPr>
      </w:pPr>
      <w:r>
        <w:rPr>
          <w:lang w:val="uk-UA"/>
        </w:rPr>
        <w:t>- Соціальна політика: соціальні проблеми, соціальний розвиток, якість життя, соціальні зобов’язання держави, соціальне партнерство, соціальний досвід.</w:t>
      </w:r>
    </w:p>
    <w:p w:rsidR="008F02E3" w:rsidRDefault="0046693C">
      <w:pPr>
        <w:rPr>
          <w:lang w:val="uk-UA"/>
        </w:rPr>
      </w:pPr>
      <w:r>
        <w:rPr>
          <w:lang w:val="uk-UA"/>
        </w:rPr>
        <w:t>- Мораль: матеріальні і духовні цінності, потреби людини, соціальна справедливість, соціальне благополуччя, соціальний мир і безпека, демократія, здорове і плідне життя, соціальна комунікація, пізнавальні орієнтації суспільства, домінуючий тип культури.</w:t>
      </w:r>
    </w:p>
    <w:p w:rsidR="008F02E3" w:rsidRDefault="0046693C">
      <w:pPr>
        <w:rPr>
          <w:lang w:val="uk-UA"/>
        </w:rPr>
      </w:pPr>
      <w:r>
        <w:rPr>
          <w:lang w:val="uk-UA"/>
        </w:rPr>
        <w:t>- Право і законність: права людини, основні свободи, правовий захист, правовий нігілізм, безправність, соціальний захист, беззахисність.</w:t>
      </w:r>
    </w:p>
    <w:p w:rsidR="008F02E3" w:rsidRDefault="0046693C">
      <w:pPr>
        <w:rPr>
          <w:lang w:val="uk-UA"/>
        </w:rPr>
      </w:pPr>
      <w:r>
        <w:rPr>
          <w:lang w:val="uk-UA"/>
        </w:rPr>
        <w:t>Отже в процесі навчання майбутнього соціального працівника з метою формування у нього аналітичного мислення всі згадані компоненти понятійного апарату необхідно розглядати, на наш погляд, саме в такій послідовності, тому що кожний вищий рівень у відношенні до кожного є визначальним. В структуру знання соціального працівника входить освоєння в процесі навчання основних законів і документів, на яких грунтується його діяльність. Це, насамперед, Конституція України, закони, прийняті Верховною Радою України, відповідні постанови Кабінету Міністрів України, а також документи і правові акти ООН, які мають рекомендаційний характер. Так, наприклад, опрацьовується “Декларація і Програма дій Всесвітньої зустрічі на вищому рівні в інтересах соціального розвитку”, яка була прийнята главами держав і урядів у Копенгагені 6-12 березня 1995 року. На цій конференції глави держав і урядів вирішили: “визнати значення соціального розвитку і благополуччя людей і висунути ці цілі на перший план як в нинішньому столітті, так і в ХХІ столітті”, “сприяти соціальному розвитку і соціальній справедливості”.</w:t>
      </w:r>
    </w:p>
    <w:p w:rsidR="008F02E3" w:rsidRDefault="0046693C">
      <w:pPr>
        <w:rPr>
          <w:lang w:val="uk-UA"/>
        </w:rPr>
      </w:pPr>
      <w:r>
        <w:rPr>
          <w:lang w:val="uk-UA"/>
        </w:rPr>
        <w:t>Соціальне значення як компонент алгоритму аналітичного мислення соціального працівника має загальні характеристики і свою специфіку як у процесі його засвоєння у навчанні, так і в ході його практичної реалізації. Специфіка соціального значення полягає в тому, що воно виробляє свій зміст і змістову структуру: складові частини цього знання, будову цих частин та послідовність їх логічного розгортання. Цей зміст і його структура мають своє походження, виявляються і реалізуються в процесі їх функціонування і розвитку. Вони існують у відносинах людей, соціальних груп, трудових колективів, суспільства в цілому. І тільки як уже існуюча реалія вони можуть бути освоєні. Тобто соціальне знання має свою об’єктивну основу, незалежну від суб’єкта: викладача з його соціальними вподобаннями і студента як суб’єкта навчального процесу. Воно не зводиться до отримання слухачами певної суми відомостей, набору соціальних фахів, окремих даних про природу і цілі соціальної роботи. Тим більш це не сукупність якихось наперед заданих, готових висновків про ті чи інші соціальні явища. Тут ніхто не може претендувати на остаточну і єдино вірну істину. Разом з тим, всі ці системні аспекти соціального знання - його генезис, структура, функціонування  розвиток - служать лише матеріалом для вироблення системного розуміння конкретних соціальних проблем особистості, сім’ї, соціальної групи, трудового колективу і пошуку шляхів їх розв’язання. Отже для цього у соціального працівника повинна бути добре розвинута здатність до аналізу життєвих явищ. І саме аналітичне мислення, яке полягає в мисленому і практичному розчленуванні життєвих фактів і явищ на складові частини, виділення в них суттєвих ознак і відношень, і є визначальним в забезпеченні успіху в роботі соціального працівника.</w:t>
      </w:r>
    </w:p>
    <w:p w:rsidR="008F02E3" w:rsidRDefault="0046693C">
      <w:pPr>
        <w:rPr>
          <w:lang w:val="uk-UA"/>
        </w:rPr>
      </w:pPr>
      <w:r>
        <w:rPr>
          <w:lang w:val="uk-UA"/>
        </w:rPr>
        <w:t>Сфера діяльності соціального працівника - це сфера послуг, але таких, що докорінно відрізняються від інших форм побутових послуг, тому що послуги соціального працівника спрямовані на матеріальну і духовну допомогу найбільш вразливій частині суспільства: інвалідам, пенсіонерам, старим немічним, одиноким людям, маргіналам і ін. Така специфіка діяльність соціального керівника і вимагає від нього особливих якостей: чуйності, здатності до співпереживання і співчуття і, безумовно розвинутого аналітичного мислення. Ці проблеми активно розробляються в сучасній науці. Вивчення передового світового досвіду в курсі “Історія і зарубіжний досвід соціальної роботи” дозволяє слухачам співставляти, аналізувати досягнення різних країн у цій галузі. Так, у світовому рейтингу якості соціального обслуговування Швеція займає перше, а Фінляндія - друге місце.</w:t>
      </w:r>
    </w:p>
    <w:p w:rsidR="008F02E3" w:rsidRDefault="0046693C">
      <w:pPr>
        <w:rPr>
          <w:lang w:val="uk-UA"/>
        </w:rPr>
      </w:pPr>
      <w:r>
        <w:rPr>
          <w:lang w:val="uk-UA"/>
        </w:rPr>
        <w:t>Вивчаючи зарубіжний досвід соціальної роботи, соціальні працівники (слухачі заочної форми навчання) вчаться аналізувати власну практичну діяльність. Крім того, в процесі навчання слухачам пропонуються такі форми завдань, які вимагають самостійного осмислення і самостійних висновків по виучуваному матеріалу. Так, наприклад, слухачі виконують самостійну роботу на тему: “Моє бачення соціальних проблем суспільства”, розв’язують конкретні конфліктні ситуації, що мали місце в регіонах практичної роботи слухачів.</w:t>
      </w:r>
    </w:p>
    <w:p w:rsidR="008F02E3" w:rsidRDefault="0046693C">
      <w:pPr>
        <w:rPr>
          <w:lang w:val="uk-UA"/>
        </w:rPr>
      </w:pPr>
      <w:r>
        <w:rPr>
          <w:lang w:val="uk-UA"/>
        </w:rPr>
        <w:t>Розвитку аналітичного мислення соціальних працівників сприяє також їх активна участь в роботі науково-практичних конференцій, що проводяться на ФПО спільно із викладачами, написання курсових робіт з проблеми соціальної роботи і інші види навчальної діяльності. Отже навчання в університеті, разом із самоосвітою, формують мислячого соціального працівника, якому належить в практичній діяльності розв’язувати складний вузол соціальних проблем суспільства.</w:t>
      </w:r>
    </w:p>
    <w:p w:rsidR="008F02E3" w:rsidRDefault="008F02E3">
      <w:pPr>
        <w:ind w:firstLine="0"/>
        <w:jc w:val="center"/>
        <w:rPr>
          <w:lang w:val="uk-UA"/>
        </w:rPr>
      </w:pPr>
    </w:p>
    <w:p w:rsidR="008F02E3" w:rsidRDefault="0046693C">
      <w:pPr>
        <w:ind w:firstLine="0"/>
        <w:jc w:val="center"/>
        <w:rPr>
          <w:lang w:val="uk-UA"/>
        </w:rPr>
      </w:pPr>
      <w:r>
        <w:rPr>
          <w:lang w:val="uk-UA"/>
        </w:rPr>
        <w:t>ЛІТЕРАТУРА</w:t>
      </w:r>
    </w:p>
    <w:p w:rsidR="008F02E3" w:rsidRDefault="0046693C">
      <w:pPr>
        <w:numPr>
          <w:ilvl w:val="0"/>
          <w:numId w:val="1"/>
        </w:numPr>
        <w:jc w:val="left"/>
        <w:rPr>
          <w:lang w:val="uk-UA"/>
        </w:rPr>
      </w:pPr>
      <w:r>
        <w:rPr>
          <w:lang w:val="uk-UA"/>
        </w:rPr>
        <w:t>Андрєєва Г.М. Социальная психология. - М., 1997.</w:t>
      </w:r>
    </w:p>
    <w:p w:rsidR="008F02E3" w:rsidRDefault="0046693C">
      <w:pPr>
        <w:numPr>
          <w:ilvl w:val="0"/>
          <w:numId w:val="1"/>
        </w:numPr>
        <w:jc w:val="left"/>
        <w:rPr>
          <w:lang w:val="uk-UA"/>
        </w:rPr>
      </w:pPr>
      <w:r>
        <w:rPr>
          <w:lang w:val="uk-UA"/>
        </w:rPr>
        <w:t>Аникеева Л., Мамонтова Т. Из опыта социального обслуживания в</w:t>
      </w:r>
    </w:p>
    <w:p w:rsidR="008F02E3" w:rsidRDefault="0046693C">
      <w:pPr>
        <w:jc w:val="left"/>
        <w:rPr>
          <w:lang w:val="uk-UA"/>
        </w:rPr>
      </w:pPr>
      <w:r>
        <w:rPr>
          <w:lang w:val="uk-UA"/>
        </w:rPr>
        <w:t>Финляндии. // Человек и труд. - 1993. - № 7.</w:t>
      </w:r>
    </w:p>
    <w:p w:rsidR="008F02E3" w:rsidRDefault="0046693C">
      <w:pPr>
        <w:numPr>
          <w:ilvl w:val="0"/>
          <w:numId w:val="2"/>
        </w:numPr>
        <w:jc w:val="left"/>
        <w:rPr>
          <w:lang w:val="uk-UA"/>
        </w:rPr>
      </w:pPr>
      <w:r>
        <w:rPr>
          <w:lang w:val="uk-UA"/>
        </w:rPr>
        <w:t>Мельников Г. От решения социальных проблем не уйти // Человек и труд. - 1993. - № 2.</w:t>
      </w:r>
    </w:p>
    <w:p w:rsidR="008F02E3" w:rsidRDefault="0046693C">
      <w:pPr>
        <w:numPr>
          <w:ilvl w:val="0"/>
          <w:numId w:val="3"/>
        </w:numPr>
        <w:jc w:val="left"/>
        <w:rPr>
          <w:lang w:val="uk-UA"/>
        </w:rPr>
      </w:pPr>
      <w:r>
        <w:rPr>
          <w:lang w:val="uk-UA"/>
        </w:rPr>
        <w:t>Основы социально-психологической теории. - М.: 1995.</w:t>
      </w:r>
    </w:p>
    <w:p w:rsidR="008F02E3" w:rsidRDefault="008F02E3">
      <w:pPr>
        <w:jc w:val="left"/>
        <w:rPr>
          <w:lang w:val="uk-UA"/>
        </w:rPr>
      </w:pPr>
    </w:p>
    <w:p w:rsidR="008F02E3" w:rsidRDefault="0046693C">
      <w:pPr>
        <w:jc w:val="center"/>
        <w:rPr>
          <w:lang w:val="uk-UA"/>
        </w:rPr>
      </w:pPr>
      <w:r>
        <w:rPr>
          <w:lang w:val="uk-UA"/>
        </w:rPr>
        <w:t>АНОТАЦІЯ</w:t>
      </w:r>
    </w:p>
    <w:p w:rsidR="008F02E3" w:rsidRDefault="0046693C">
      <w:pPr>
        <w:rPr>
          <w:lang w:val="uk-UA"/>
        </w:rPr>
      </w:pPr>
      <w:r>
        <w:rPr>
          <w:lang w:val="uk-UA"/>
        </w:rPr>
        <w:t>В статті піднято проблему необхідності підготовки аналітично мислячих спеціалістів соціальної роботи. Підкреслюється специфіка роботи цієї категорії спеціалістів, вагомість їх вкладу в розв’язання складних проблем соціальної сфери.</w:t>
      </w:r>
    </w:p>
    <w:p w:rsidR="008F02E3" w:rsidRDefault="008F02E3">
      <w:pPr>
        <w:jc w:val="center"/>
      </w:pPr>
    </w:p>
    <w:p w:rsidR="008F02E3" w:rsidRDefault="0046693C">
      <w:pPr>
        <w:jc w:val="center"/>
        <w:rPr>
          <w:lang w:val="uk-UA"/>
        </w:rPr>
      </w:pPr>
      <w:r>
        <w:rPr>
          <w:rFonts w:ascii="Times New Roman" w:hAnsi="Times New Roman"/>
          <w:lang w:val="en-US"/>
        </w:rPr>
        <w:t>ANNOTATION</w:t>
      </w:r>
    </w:p>
    <w:p w:rsidR="008F02E3" w:rsidRDefault="0046693C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The article is about the necesity of training analitical thinking specialists for social work.</w:t>
      </w:r>
    </w:p>
    <w:p w:rsidR="008F02E3" w:rsidRDefault="0046693C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It underlines the specificty of work for this category of specialists, the walue of their contribution in the solution of complicated problems in the social sphere.</w:t>
      </w:r>
    </w:p>
    <w:p w:rsidR="008F02E3" w:rsidRDefault="008F02E3">
      <w:pPr>
        <w:rPr>
          <w:lang w:val="uk-UA"/>
        </w:rPr>
      </w:pPr>
    </w:p>
    <w:p w:rsidR="008F02E3" w:rsidRDefault="0046693C">
      <w:pPr>
        <w:rPr>
          <w:lang w:val="uk-UA"/>
        </w:rPr>
      </w:pPr>
      <w:r>
        <w:rPr>
          <w:lang w:val="uk-UA"/>
        </w:rPr>
        <w:sym w:font="Symbol" w:char="F0D3"/>
      </w:r>
      <w:r>
        <w:rPr>
          <w:lang w:val="uk-UA"/>
        </w:rPr>
        <w:t xml:space="preserve"> Т.П. Шайнюк - ст. викладач кафедри управління ФПО ВДУ.</w:t>
      </w:r>
      <w:bookmarkStart w:id="0" w:name="_GoBack"/>
      <w:bookmarkEnd w:id="0"/>
    </w:p>
    <w:sectPr w:rsidR="008F02E3">
      <w:headerReference w:type="even" r:id="rId7"/>
      <w:headerReference w:type="default" r:id="rId8"/>
      <w:footnotePr>
        <w:numRestart w:val="eachPage"/>
      </w:footnotePr>
      <w:pgSz w:w="11907" w:h="16840" w:code="9"/>
      <w:pgMar w:top="567" w:right="680" w:bottom="1247" w:left="1418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2E3" w:rsidRDefault="0046693C">
      <w:pPr>
        <w:spacing w:line="240" w:lineRule="auto"/>
      </w:pPr>
      <w:r>
        <w:separator/>
      </w:r>
    </w:p>
  </w:endnote>
  <w:endnote w:type="continuationSeparator" w:id="0">
    <w:p w:rsidR="008F02E3" w:rsidRDefault="004669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2E3" w:rsidRDefault="0046693C">
      <w:pPr>
        <w:spacing w:line="240" w:lineRule="auto"/>
      </w:pPr>
      <w:r>
        <w:separator/>
      </w:r>
    </w:p>
  </w:footnote>
  <w:footnote w:type="continuationSeparator" w:id="0">
    <w:p w:rsidR="008F02E3" w:rsidRDefault="004669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2E3" w:rsidRDefault="0046693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02E3" w:rsidRDefault="008F02E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2E3" w:rsidRDefault="0046693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8F02E3" w:rsidRDefault="008F02E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D7F3A"/>
    <w:multiLevelType w:val="singleLevel"/>
    <w:tmpl w:val="4D504C32"/>
    <w:lvl w:ilvl="0">
      <w:start w:val="3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 CYR" w:hAnsi="Times New Roman CYR" w:hint="default"/>
        <w:b w:val="0"/>
        <w:i w:val="0"/>
        <w:sz w:val="28"/>
        <w:u w:val="none"/>
      </w:rPr>
    </w:lvl>
  </w:abstractNum>
  <w:abstractNum w:abstractNumId="1">
    <w:nsid w:val="639C1C2D"/>
    <w:multiLevelType w:val="singleLevel"/>
    <w:tmpl w:val="4920CF7A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 CYR" w:hAnsi="Times New Roman CYR" w:hint="default"/>
        <w:b w:val="0"/>
        <w:i w:val="0"/>
        <w:sz w:val="28"/>
        <w:u w:val="no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850" w:hanging="283"/>
        </w:pPr>
        <w:rPr>
          <w:rFonts w:ascii="Times New Roman CYR" w:hAnsi="Times New Roman CYR" w:hint="default"/>
          <w:b w:val="0"/>
          <w:i w:val="0"/>
          <w:sz w:val="28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693C"/>
    <w:rsid w:val="0046693C"/>
    <w:rsid w:val="008F02E3"/>
    <w:rsid w:val="00C7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D794C-49A1-4474-BB5C-78DDBC1F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567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vertAlign w:val="superscript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1326</Words>
  <Characters>7559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Шайнюк Т</vt:lpstr>
      </vt:variant>
      <vt:variant>
        <vt:i4>0</vt:i4>
      </vt:variant>
    </vt:vector>
  </HeadingPairs>
  <TitlesOfParts>
    <vt:vector size="1" baseType="lpstr">
      <vt:lpstr>Шайнюк Т</vt:lpstr>
    </vt:vector>
  </TitlesOfParts>
  <Manager>Гуманітарні науки</Manager>
  <Company>Гуманітарні науки</Company>
  <LinksUpToDate>false</LinksUpToDate>
  <CharactersWithSpaces>8868</CharactersWithSpaces>
  <SharedDoc>false</SharedDoc>
  <HyperlinkBase>Гуманітарні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Шайнюк Т</dc:title>
  <dc:subject>Гуманітарні науки</dc:subject>
  <dc:creator>Гуманітарні науки</dc:creator>
  <cp:keywords>Гуманітарні науки</cp:keywords>
  <dc:description>Гуманітарні науки</dc:description>
  <cp:lastModifiedBy>admin</cp:lastModifiedBy>
  <cp:revision>2</cp:revision>
  <cp:lastPrinted>1899-12-31T21:00:00Z</cp:lastPrinted>
  <dcterms:created xsi:type="dcterms:W3CDTF">2014-04-18T19:54:00Z</dcterms:created>
  <dcterms:modified xsi:type="dcterms:W3CDTF">2014-04-18T19:54:00Z</dcterms:modified>
  <cp:category>Гуманітарні науки</cp:category>
</cp:coreProperties>
</file>