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256" w:rsidRPr="00F873A3" w:rsidRDefault="000E2256" w:rsidP="00F873A3">
      <w:pPr>
        <w:pStyle w:val="a0"/>
        <w:jc w:val="center"/>
        <w:rPr>
          <w:sz w:val="36"/>
        </w:rPr>
      </w:pPr>
      <w:r w:rsidRPr="00F873A3">
        <w:rPr>
          <w:sz w:val="32"/>
        </w:rPr>
        <w:t xml:space="preserve">Тема контрольной работы: </w:t>
      </w:r>
      <w:r w:rsidR="00B07E89" w:rsidRPr="00F873A3">
        <w:rPr>
          <w:sz w:val="40"/>
        </w:rPr>
        <w:br/>
      </w:r>
      <w:r w:rsidRPr="00F873A3">
        <w:rPr>
          <w:sz w:val="36"/>
        </w:rPr>
        <w:t xml:space="preserve">«Предпринимательская деятельность». </w:t>
      </w:r>
      <w:r w:rsidR="00C95F64" w:rsidRPr="00F873A3">
        <w:rPr>
          <w:sz w:val="36"/>
        </w:rPr>
        <w:br/>
      </w:r>
      <w:r w:rsidRPr="00F873A3">
        <w:rPr>
          <w:sz w:val="36"/>
        </w:rPr>
        <w:t>Виды, формы.</w:t>
      </w:r>
    </w:p>
    <w:p w:rsidR="00477072" w:rsidRDefault="00477072" w:rsidP="007E5E22">
      <w:pPr>
        <w:pStyle w:val="1"/>
        <w:ind w:firstLine="709"/>
        <w:rPr>
          <w:rFonts w:ascii="Bookman Old Style" w:hAnsi="Bookman Old Style"/>
          <w:sz w:val="32"/>
          <w:szCs w:val="24"/>
          <w:lang w:val="ru-RU"/>
        </w:rPr>
      </w:pPr>
    </w:p>
    <w:p w:rsidR="007E5E22" w:rsidRPr="00CD4666" w:rsidRDefault="007E5E22" w:rsidP="007E5E22">
      <w:pPr>
        <w:pStyle w:val="1"/>
        <w:ind w:firstLine="709"/>
        <w:rPr>
          <w:rFonts w:ascii="Bookman Old Style" w:hAnsi="Bookman Old Style"/>
          <w:sz w:val="32"/>
          <w:szCs w:val="24"/>
          <w:lang w:val="ru-RU"/>
        </w:rPr>
      </w:pPr>
      <w:r w:rsidRPr="00CD4666">
        <w:rPr>
          <w:rFonts w:ascii="Bookman Old Style" w:hAnsi="Bookman Old Style"/>
          <w:sz w:val="32"/>
          <w:szCs w:val="24"/>
          <w:lang w:val="ru-RU"/>
        </w:rPr>
        <w:t>Предпринимательство как экономический ресурс.</w:t>
      </w:r>
    </w:p>
    <w:p w:rsidR="00477072" w:rsidRDefault="00477072" w:rsidP="007E5E22">
      <w:pPr>
        <w:ind w:firstLine="709"/>
        <w:contextualSpacing/>
        <w:rPr>
          <w:rFonts w:ascii="Bookman Old Style" w:hAnsi="Bookman Old Style"/>
          <w:sz w:val="28"/>
          <w:szCs w:val="24"/>
        </w:rPr>
      </w:pPr>
    </w:p>
    <w:p w:rsidR="007E5E22" w:rsidRPr="00CD4666" w:rsidRDefault="007E5E22" w:rsidP="007E5E22">
      <w:pPr>
        <w:ind w:firstLine="709"/>
        <w:contextualSpacing/>
        <w:rPr>
          <w:rFonts w:ascii="Bookman Old Style" w:hAnsi="Bookman Old Style"/>
          <w:sz w:val="28"/>
          <w:szCs w:val="24"/>
        </w:rPr>
      </w:pPr>
      <w:r w:rsidRPr="00CD4666">
        <w:rPr>
          <w:rFonts w:ascii="Bookman Old Style" w:hAnsi="Bookman Old Style"/>
          <w:sz w:val="28"/>
          <w:szCs w:val="24"/>
        </w:rPr>
        <w:t xml:space="preserve">Предпринимательские способности (предпринимательство) – </w:t>
      </w:r>
      <w:r w:rsidR="00FB7A20">
        <w:rPr>
          <w:rFonts w:ascii="Bookman Old Style" w:hAnsi="Bookman Old Style"/>
          <w:sz w:val="28"/>
          <w:szCs w:val="24"/>
        </w:rPr>
        <w:t xml:space="preserve">это </w:t>
      </w:r>
      <w:r w:rsidRPr="00CD4666">
        <w:rPr>
          <w:rFonts w:ascii="Bookman Old Style" w:hAnsi="Bookman Old Style"/>
          <w:sz w:val="28"/>
          <w:szCs w:val="24"/>
        </w:rPr>
        <w:t>экономич</w:t>
      </w:r>
      <w:r w:rsidR="0017018A">
        <w:rPr>
          <w:rFonts w:ascii="Bookman Old Style" w:hAnsi="Bookman Old Style"/>
          <w:sz w:val="28"/>
          <w:szCs w:val="24"/>
        </w:rPr>
        <w:t xml:space="preserve">еский </w:t>
      </w:r>
      <w:r w:rsidR="0017018A" w:rsidRPr="00FB7A20">
        <w:rPr>
          <w:rFonts w:ascii="Bookman Old Style" w:hAnsi="Bookman Old Style"/>
          <w:sz w:val="28"/>
          <w:szCs w:val="24"/>
        </w:rPr>
        <w:t>ресурс</w:t>
      </w:r>
      <w:r w:rsidR="0017018A">
        <w:rPr>
          <w:rFonts w:ascii="Bookman Old Style" w:hAnsi="Bookman Old Style"/>
          <w:sz w:val="28"/>
          <w:szCs w:val="24"/>
        </w:rPr>
        <w:t>, в состав которого</w:t>
      </w:r>
      <w:r w:rsidR="0017018A" w:rsidRPr="0017018A">
        <w:rPr>
          <w:rFonts w:ascii="Bookman Old Style" w:hAnsi="Bookman Old Style"/>
          <w:sz w:val="28"/>
          <w:szCs w:val="24"/>
        </w:rPr>
        <w:t xml:space="preserve"> </w:t>
      </w:r>
      <w:r w:rsidR="0017018A">
        <w:rPr>
          <w:rFonts w:ascii="Bookman Old Style" w:hAnsi="Bookman Old Style"/>
          <w:sz w:val="28"/>
          <w:szCs w:val="24"/>
        </w:rPr>
        <w:t>входят предприниматели, предпринимательская инфраструктура, предпринимательская этика и культура</w:t>
      </w:r>
      <w:r w:rsidRPr="00CD4666">
        <w:rPr>
          <w:rFonts w:ascii="Bookman Old Style" w:hAnsi="Bookman Old Style"/>
          <w:sz w:val="28"/>
          <w:szCs w:val="24"/>
        </w:rPr>
        <w:t xml:space="preserve">. </w:t>
      </w:r>
    </w:p>
    <w:p w:rsidR="007E5E22" w:rsidRDefault="007E5E22" w:rsidP="008577F7">
      <w:pPr>
        <w:ind w:firstLine="709"/>
        <w:contextualSpacing/>
        <w:rPr>
          <w:rFonts w:ascii="Bookman Old Style" w:hAnsi="Bookman Old Style"/>
          <w:sz w:val="28"/>
          <w:szCs w:val="24"/>
        </w:rPr>
      </w:pPr>
      <w:r w:rsidRPr="00CD4666">
        <w:rPr>
          <w:rFonts w:ascii="Bookman Old Style" w:hAnsi="Bookman Old Style"/>
          <w:sz w:val="28"/>
          <w:szCs w:val="24"/>
        </w:rPr>
        <w:t xml:space="preserve">Уникальность значения предпринимательства состоит во взаимодействии экономических ресурсов – </w:t>
      </w:r>
      <w:r w:rsidRPr="00FB7A20">
        <w:rPr>
          <w:rFonts w:ascii="Bookman Old Style" w:hAnsi="Bookman Old Style"/>
          <w:sz w:val="28"/>
          <w:szCs w:val="24"/>
        </w:rPr>
        <w:t>труд, капитал, земля, знание.</w:t>
      </w:r>
      <w:r w:rsidRPr="00CD4666">
        <w:rPr>
          <w:rFonts w:ascii="Bookman Old Style" w:hAnsi="Bookman Old Style"/>
          <w:sz w:val="28"/>
          <w:szCs w:val="24"/>
        </w:rPr>
        <w:t xml:space="preserve"> Инициатива, риск и умение предпринимателей, помноженные на рыночный механизм, позволяют с максимальной эффективностью использовать все прочие экономические ресурсы, стимулировать экономический рост. Предпринимательские способности эффективно реализуются в условиях современной экономической системы, не обременённой чрезмерной государственной бюрократией. Залогом успешного использования предпринимательских способностей являются сами предприниматели, их квалификация и уровень образования, способность брать на себя ответственность и инициативу, умение ориентироваться в высококонкурентной среде. Важную роль играет малый и средний бизнес, являющийся питательной средой предпринимательства.</w:t>
      </w:r>
    </w:p>
    <w:p w:rsidR="00FB7A20" w:rsidRPr="00FB7A20" w:rsidRDefault="00FB7A20" w:rsidP="00FB7A20">
      <w:pPr>
        <w:ind w:firstLine="709"/>
        <w:contextualSpacing/>
        <w:rPr>
          <w:rFonts w:ascii="Bookman Old Style" w:hAnsi="Bookman Old Style"/>
          <w:sz w:val="28"/>
          <w:szCs w:val="24"/>
        </w:rPr>
      </w:pPr>
      <w:r w:rsidRPr="00FB7A20">
        <w:rPr>
          <w:rFonts w:ascii="Bookman Old Style" w:hAnsi="Bookman Old Style"/>
          <w:sz w:val="28"/>
          <w:szCs w:val="24"/>
        </w:rPr>
        <w:t>К предпринимателям относятся: владельцы компаний, менеджеры, не являющиеся их собственниками, организаторы бизнеса, сочетающие в одном лице владельцев и управляющих. Используют также термин «предпринимательский потенциал» - возможности по реализации предпринимательских способностей людей.</w:t>
      </w:r>
    </w:p>
    <w:p w:rsidR="00FB7A20" w:rsidRPr="00FB7A20" w:rsidRDefault="00FB7A20" w:rsidP="008577F7">
      <w:pPr>
        <w:ind w:firstLine="709"/>
        <w:contextualSpacing/>
        <w:rPr>
          <w:rFonts w:ascii="Bookman Old Style" w:hAnsi="Bookman Old Style"/>
          <w:sz w:val="28"/>
          <w:szCs w:val="24"/>
        </w:rPr>
      </w:pPr>
    </w:p>
    <w:p w:rsidR="00477072" w:rsidRDefault="00477072" w:rsidP="007E5E22">
      <w:pPr>
        <w:pStyle w:val="1"/>
        <w:ind w:firstLine="709"/>
        <w:rPr>
          <w:rFonts w:ascii="Bookman Old Style" w:hAnsi="Bookman Old Style"/>
          <w:sz w:val="32"/>
          <w:szCs w:val="24"/>
          <w:lang w:val="ru-RU"/>
        </w:rPr>
      </w:pPr>
    </w:p>
    <w:p w:rsidR="007E5E22" w:rsidRPr="00CD4666" w:rsidRDefault="002438D8" w:rsidP="007E5E22">
      <w:pPr>
        <w:pStyle w:val="1"/>
        <w:ind w:firstLine="709"/>
        <w:rPr>
          <w:rFonts w:ascii="Bookman Old Style" w:hAnsi="Bookman Old Style"/>
          <w:sz w:val="32"/>
          <w:szCs w:val="24"/>
          <w:lang w:val="ru-RU"/>
        </w:rPr>
      </w:pPr>
      <w:r>
        <w:rPr>
          <w:rFonts w:ascii="Bookman Old Style" w:hAnsi="Bookman Old Style"/>
          <w:sz w:val="32"/>
          <w:szCs w:val="24"/>
          <w:lang w:val="ru-RU"/>
        </w:rPr>
        <w:t>Сущность предпринимательства</w:t>
      </w:r>
    </w:p>
    <w:p w:rsidR="00477072" w:rsidRDefault="00477072" w:rsidP="002438D8">
      <w:pPr>
        <w:ind w:firstLine="709"/>
        <w:contextualSpacing/>
        <w:rPr>
          <w:rStyle w:val="a6"/>
          <w:rFonts w:ascii="Bookman Old Style" w:eastAsia="Calibri" w:hAnsi="Bookman Old Style"/>
          <w:color w:val="auto"/>
          <w:sz w:val="28"/>
        </w:rPr>
      </w:pPr>
    </w:p>
    <w:p w:rsidR="002438D8" w:rsidRPr="00B71CFA" w:rsidRDefault="00F873A3" w:rsidP="002438D8">
      <w:pPr>
        <w:ind w:firstLine="709"/>
        <w:contextualSpacing/>
        <w:rPr>
          <w:rFonts w:ascii="Bookman Old Style" w:hAnsi="Bookman Old Style" w:cs="Calibri"/>
          <w:sz w:val="28"/>
          <w:szCs w:val="24"/>
        </w:rPr>
      </w:pPr>
      <w:r>
        <w:rPr>
          <w:rStyle w:val="a6"/>
          <w:rFonts w:ascii="Bookman Old Style" w:eastAsia="Calibri" w:hAnsi="Bookman Old Style"/>
          <w:color w:val="auto"/>
          <w:sz w:val="28"/>
        </w:rPr>
        <w:t xml:space="preserve">Предпринимательство </w:t>
      </w:r>
      <w:r w:rsidR="002438D8" w:rsidRPr="00A35703">
        <w:rPr>
          <w:rFonts w:cs="Calibri"/>
          <w:b/>
          <w:bCs/>
          <w:color w:val="000000"/>
          <w:sz w:val="24"/>
          <w:szCs w:val="24"/>
        </w:rPr>
        <w:t xml:space="preserve"> </w:t>
      </w:r>
      <w:r w:rsidR="002438D8" w:rsidRPr="00B71CFA">
        <w:rPr>
          <w:rFonts w:ascii="Bookman Old Style" w:hAnsi="Bookman Old Style" w:cs="Calibri"/>
          <w:sz w:val="28"/>
          <w:szCs w:val="24"/>
        </w:rPr>
        <w:t xml:space="preserve">(бизнес) – </w:t>
      </w:r>
      <w:r w:rsidR="00FB7A20">
        <w:rPr>
          <w:rFonts w:ascii="Bookman Old Style" w:hAnsi="Bookman Old Style" w:cs="Calibri"/>
          <w:sz w:val="28"/>
          <w:szCs w:val="24"/>
        </w:rPr>
        <w:t xml:space="preserve">это </w:t>
      </w:r>
      <w:r w:rsidR="002438D8" w:rsidRPr="00B71CFA">
        <w:rPr>
          <w:rFonts w:ascii="Bookman Old Style" w:hAnsi="Bookman Old Style" w:cs="Calibri"/>
          <w:sz w:val="28"/>
          <w:szCs w:val="24"/>
        </w:rPr>
        <w:t>инициативная деятельность отдельных лиц или коллективов в экономической области, осуществляемая на свой риск и под свою ответственность и направленная на систематическое получение дохода (прибыли), а также развитие и расширение сферы деятельности.</w:t>
      </w:r>
    </w:p>
    <w:p w:rsidR="00F873A3" w:rsidRDefault="002438D8" w:rsidP="00F873A3">
      <w:pPr>
        <w:ind w:firstLine="709"/>
        <w:contextualSpacing/>
        <w:rPr>
          <w:rFonts w:ascii="Bookman Old Style" w:hAnsi="Bookman Old Style" w:cs="Calibri"/>
          <w:b/>
          <w:bCs/>
          <w:color w:val="000000"/>
          <w:sz w:val="28"/>
          <w:szCs w:val="24"/>
        </w:rPr>
      </w:pPr>
      <w:r w:rsidRPr="00B71CFA">
        <w:rPr>
          <w:rFonts w:ascii="Bookman Old Style" w:hAnsi="Bookman Old Style" w:cs="Calibri"/>
          <w:sz w:val="28"/>
          <w:szCs w:val="24"/>
        </w:rPr>
        <w:t>Сущность предпринимательства состоит в поиске и реализации ресурсов в целях производства. Такое соединение может быть кратковременным, долговременным и</w:t>
      </w:r>
      <w:r w:rsidR="009D5857">
        <w:rPr>
          <w:rFonts w:ascii="Bookman Old Style" w:hAnsi="Bookman Old Style" w:cs="Calibri"/>
          <w:sz w:val="28"/>
          <w:szCs w:val="24"/>
        </w:rPr>
        <w:t>ли</w:t>
      </w:r>
      <w:r w:rsidRPr="00B71CFA">
        <w:rPr>
          <w:rFonts w:ascii="Bookman Old Style" w:hAnsi="Bookman Old Style" w:cs="Calibri"/>
          <w:sz w:val="28"/>
          <w:szCs w:val="24"/>
        </w:rPr>
        <w:t xml:space="preserve"> постоянным. </w:t>
      </w:r>
    </w:p>
    <w:p w:rsidR="007E5E22" w:rsidRDefault="007E5E22" w:rsidP="00F873A3">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Предприниматели создают в рыночной экономике сектор предприятий. Предприятия (фирмы) представляют собой самостоятельные хозяйственные единицы разных форм собственности, объединившие экономические ресурсы для осуществления коммерческой деятельности по производству товаров и оказанию услуг для третьих лиц, физических и юридических, которая приносит коммерческую выгоду.</w:t>
      </w:r>
    </w:p>
    <w:p w:rsidR="00477072" w:rsidRDefault="00477072" w:rsidP="00491887">
      <w:pPr>
        <w:pStyle w:val="1"/>
        <w:ind w:firstLine="709"/>
        <w:rPr>
          <w:rFonts w:ascii="Bookman Old Style" w:hAnsi="Bookman Old Style"/>
          <w:color w:val="FF0000"/>
          <w:sz w:val="32"/>
          <w:szCs w:val="24"/>
          <w:lang w:val="ru-RU"/>
        </w:rPr>
      </w:pPr>
    </w:p>
    <w:p w:rsidR="00491887" w:rsidRPr="009D5857" w:rsidRDefault="00491887" w:rsidP="00491887">
      <w:pPr>
        <w:pStyle w:val="1"/>
        <w:ind w:firstLine="709"/>
        <w:rPr>
          <w:rFonts w:ascii="Bookman Old Style" w:hAnsi="Bookman Old Style"/>
          <w:color w:val="365F91"/>
          <w:sz w:val="32"/>
          <w:szCs w:val="24"/>
          <w:lang w:val="ru-RU"/>
        </w:rPr>
      </w:pPr>
      <w:r w:rsidRPr="009D5857">
        <w:rPr>
          <w:rFonts w:ascii="Bookman Old Style" w:hAnsi="Bookman Old Style"/>
          <w:color w:val="365F91"/>
          <w:sz w:val="32"/>
          <w:szCs w:val="24"/>
          <w:lang w:val="ru-RU"/>
        </w:rPr>
        <w:t xml:space="preserve">Система ценностей </w:t>
      </w:r>
    </w:p>
    <w:p w:rsidR="00477072" w:rsidRPr="009D5857" w:rsidRDefault="00477072" w:rsidP="00491887">
      <w:pPr>
        <w:ind w:firstLine="709"/>
        <w:contextualSpacing/>
        <w:rPr>
          <w:rFonts w:ascii="Bookman Old Style" w:hAnsi="Bookman Old Style"/>
          <w:color w:val="365F91"/>
          <w:sz w:val="28"/>
          <w:szCs w:val="24"/>
          <w:lang w:bidi="en-US"/>
        </w:rPr>
      </w:pP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 xml:space="preserve">Процветающее предприятие занимает прочные позиции на рынке и получает устойчивую прибыль от своей деятельности. Эта задача может быть реализована через создание системы ценностей для трёх общественных групп: </w:t>
      </w:r>
    </w:p>
    <w:p w:rsidR="00491887" w:rsidRPr="00CD4666" w:rsidRDefault="00491887" w:rsidP="00491887">
      <w:pPr>
        <w:numPr>
          <w:ilvl w:val="0"/>
          <w:numId w:val="32"/>
        </w:numPr>
        <w:contextualSpacing/>
        <w:rPr>
          <w:rFonts w:ascii="Bookman Old Style" w:hAnsi="Bookman Old Style"/>
          <w:sz w:val="28"/>
          <w:szCs w:val="24"/>
          <w:lang w:bidi="en-US"/>
        </w:rPr>
      </w:pPr>
      <w:r w:rsidRPr="00CD4666">
        <w:rPr>
          <w:rFonts w:ascii="Bookman Old Style" w:hAnsi="Bookman Old Style"/>
          <w:i/>
          <w:sz w:val="28"/>
          <w:szCs w:val="24"/>
          <w:lang w:bidi="en-US"/>
        </w:rPr>
        <w:t>владельцы (акционеры) предприятия</w:t>
      </w:r>
      <w:r w:rsidRPr="00CD4666">
        <w:rPr>
          <w:rFonts w:ascii="Bookman Old Style" w:hAnsi="Bookman Old Style"/>
          <w:sz w:val="28"/>
          <w:szCs w:val="24"/>
          <w:lang w:bidi="en-US"/>
        </w:rPr>
        <w:t>, заинтересованные в постоянном и всё возрастающем потоке доходов и таком использовании собственных и привлечённых средств, которые увеличивают ценность принадлежащей им собственности;</w:t>
      </w:r>
    </w:p>
    <w:p w:rsidR="00491887" w:rsidRPr="00CD4666" w:rsidRDefault="00491887" w:rsidP="00491887">
      <w:pPr>
        <w:numPr>
          <w:ilvl w:val="0"/>
          <w:numId w:val="32"/>
        </w:numPr>
        <w:contextualSpacing/>
        <w:rPr>
          <w:rFonts w:ascii="Bookman Old Style" w:hAnsi="Bookman Old Style"/>
          <w:sz w:val="28"/>
          <w:szCs w:val="24"/>
          <w:lang w:bidi="en-US"/>
        </w:rPr>
      </w:pPr>
      <w:r w:rsidRPr="00CD4666">
        <w:rPr>
          <w:rFonts w:ascii="Bookman Old Style" w:hAnsi="Bookman Old Style"/>
          <w:i/>
          <w:sz w:val="28"/>
          <w:szCs w:val="24"/>
          <w:lang w:bidi="en-US"/>
        </w:rPr>
        <w:t>потребители продукции</w:t>
      </w:r>
      <w:r w:rsidRPr="00CD4666">
        <w:rPr>
          <w:rFonts w:ascii="Bookman Old Style" w:hAnsi="Bookman Old Style"/>
          <w:sz w:val="28"/>
          <w:szCs w:val="24"/>
          <w:lang w:bidi="en-US"/>
        </w:rPr>
        <w:t>, для которых наивысшую ценность представляют товары и услуги, удовлетворяющие их по качеству и цене;</w:t>
      </w:r>
    </w:p>
    <w:p w:rsidR="00491887" w:rsidRPr="00CD4666" w:rsidRDefault="00491887" w:rsidP="00491887">
      <w:pPr>
        <w:numPr>
          <w:ilvl w:val="0"/>
          <w:numId w:val="32"/>
        </w:numPr>
        <w:contextualSpacing/>
        <w:rPr>
          <w:rFonts w:ascii="Bookman Old Style" w:hAnsi="Bookman Old Style"/>
          <w:sz w:val="28"/>
          <w:szCs w:val="24"/>
          <w:lang w:bidi="en-US"/>
        </w:rPr>
      </w:pPr>
      <w:r w:rsidRPr="00CD4666">
        <w:rPr>
          <w:rFonts w:ascii="Bookman Old Style" w:hAnsi="Bookman Old Style"/>
          <w:i/>
          <w:sz w:val="28"/>
          <w:szCs w:val="24"/>
          <w:lang w:bidi="en-US"/>
        </w:rPr>
        <w:t>поставщики и персонал предприятия</w:t>
      </w:r>
      <w:r w:rsidRPr="00CD4666">
        <w:rPr>
          <w:rFonts w:ascii="Bookman Old Style" w:hAnsi="Bookman Old Style"/>
          <w:sz w:val="28"/>
          <w:szCs w:val="24"/>
          <w:lang w:bidi="en-US"/>
        </w:rPr>
        <w:t xml:space="preserve"> заинтересованы в стабильности предприятия, развитии с ним долгосрочных отношений, благоприятной рабочей атмосфере. </w:t>
      </w:r>
    </w:p>
    <w:p w:rsidR="00491887" w:rsidRPr="00CD4666" w:rsidRDefault="00491887" w:rsidP="00491887">
      <w:pPr>
        <w:ind w:firstLine="709"/>
        <w:contextualSpacing/>
        <w:rPr>
          <w:rFonts w:ascii="Bookman Old Style" w:hAnsi="Bookman Old Style"/>
          <w:sz w:val="28"/>
          <w:szCs w:val="24"/>
          <w:lang w:bidi="en-US"/>
        </w:rPr>
      </w:pPr>
    </w:p>
    <w:p w:rsidR="00491887" w:rsidRDefault="00491887" w:rsidP="00491887">
      <w:pPr>
        <w:ind w:firstLine="709"/>
        <w:contextualSpacing/>
        <w:rPr>
          <w:rFonts w:ascii="Bookman Old Style" w:hAnsi="Bookman Old Style"/>
          <w:sz w:val="28"/>
          <w:szCs w:val="24"/>
          <w:lang w:bidi="en-US"/>
        </w:rPr>
      </w:pPr>
      <w:r w:rsidRPr="009C37D1">
        <w:rPr>
          <w:rFonts w:ascii="Bookman Old Style" w:hAnsi="Bookman Old Style"/>
          <w:i/>
          <w:sz w:val="28"/>
          <w:szCs w:val="24"/>
          <w:lang w:bidi="en-US"/>
        </w:rPr>
        <w:t>Создание ценностей</w:t>
      </w:r>
      <w:r w:rsidRPr="00CD4666">
        <w:rPr>
          <w:rFonts w:ascii="Bookman Old Style" w:hAnsi="Bookman Old Style"/>
          <w:sz w:val="28"/>
          <w:szCs w:val="24"/>
          <w:lang w:bidi="en-US"/>
        </w:rPr>
        <w:t xml:space="preserve"> – это функция фирмы. Этот процесс представляет собой удовлетворение индивидуальных или групповых потребностей,  в результате чего предприятие добивается общественного признания своей деятельности, которое, в свою очередь, обеспечивает предприятию возможность расширять производство, наращивать объёмы продаж, увеличивать прибыль и, в конечном счёте, укреплять свои рыночные позиции. Ценность, созданная фирмой для своих потребителей, определяется денежной суммой, которую они готовы заплатить за её товары или услуги. Фирма получает прибыль только в том случае, если эта денежная сумма превышает все необходимые затраты.</w:t>
      </w:r>
    </w:p>
    <w:p w:rsidR="009D5857" w:rsidRPr="009D5857" w:rsidRDefault="009D5857" w:rsidP="009D5857">
      <w:pPr>
        <w:pStyle w:val="1"/>
        <w:ind w:firstLine="709"/>
        <w:rPr>
          <w:rFonts w:ascii="Bookman Old Style" w:hAnsi="Bookman Old Style"/>
          <w:color w:val="365F91"/>
          <w:sz w:val="32"/>
          <w:szCs w:val="24"/>
          <w:lang w:val="ru-RU"/>
        </w:rPr>
      </w:pPr>
      <w:r w:rsidRPr="009D5857">
        <w:rPr>
          <w:rFonts w:ascii="Bookman Old Style" w:hAnsi="Bookman Old Style"/>
          <w:color w:val="365F91"/>
          <w:sz w:val="32"/>
          <w:szCs w:val="24"/>
          <w:lang w:val="ru-RU"/>
        </w:rPr>
        <w:t>Целевые установки фирмы</w:t>
      </w:r>
    </w:p>
    <w:p w:rsidR="009D5857" w:rsidRDefault="009D5857" w:rsidP="009D5857">
      <w:pPr>
        <w:ind w:firstLine="709"/>
        <w:contextualSpacing/>
        <w:rPr>
          <w:rFonts w:ascii="Bookman Old Style" w:hAnsi="Bookman Old Style"/>
          <w:sz w:val="28"/>
          <w:szCs w:val="24"/>
          <w:lang w:bidi="en-US"/>
        </w:rPr>
      </w:pPr>
    </w:p>
    <w:p w:rsidR="009D5857" w:rsidRDefault="009D5857" w:rsidP="009D585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 xml:space="preserve">Конечной целью деятельности фирмы является упрочение её позиций на рынке, прежде всего за счёт </w:t>
      </w:r>
      <w:r>
        <w:rPr>
          <w:rFonts w:ascii="Bookman Old Style" w:hAnsi="Bookman Old Style"/>
          <w:sz w:val="28"/>
          <w:szCs w:val="24"/>
          <w:lang w:bidi="en-US"/>
        </w:rPr>
        <w:t>увеличения</w:t>
      </w:r>
      <w:r w:rsidRPr="00CD4666">
        <w:rPr>
          <w:rFonts w:ascii="Bookman Old Style" w:hAnsi="Bookman Old Style"/>
          <w:sz w:val="28"/>
          <w:szCs w:val="24"/>
          <w:lang w:bidi="en-US"/>
        </w:rPr>
        <w:t xml:space="preserve"> прибыли.</w:t>
      </w:r>
    </w:p>
    <w:p w:rsidR="009D5857" w:rsidRPr="00CD4666" w:rsidRDefault="009D5857" w:rsidP="009D585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В условиях несовершенной конкуренции извлечение максимальной прибыли дополняется другими целевыми установками фирмы, такими, как:</w:t>
      </w:r>
    </w:p>
    <w:p w:rsidR="009D5857" w:rsidRPr="00CD4666" w:rsidRDefault="009D5857" w:rsidP="009D5857">
      <w:pPr>
        <w:numPr>
          <w:ilvl w:val="0"/>
          <w:numId w:val="31"/>
        </w:numPr>
        <w:contextualSpacing/>
        <w:rPr>
          <w:rFonts w:ascii="Bookman Old Style" w:hAnsi="Bookman Old Style"/>
          <w:sz w:val="28"/>
          <w:szCs w:val="24"/>
          <w:lang w:bidi="en-US"/>
        </w:rPr>
      </w:pPr>
      <w:r w:rsidRPr="00CD4666">
        <w:rPr>
          <w:rFonts w:ascii="Bookman Old Style" w:hAnsi="Bookman Old Style"/>
          <w:sz w:val="28"/>
          <w:szCs w:val="24"/>
          <w:lang w:bidi="en-US"/>
        </w:rPr>
        <w:t>увеличение валовой выручки (продаж) при обеспечении удовлетворительного объёма чистой выручки (прибыли);</w:t>
      </w:r>
    </w:p>
    <w:p w:rsidR="009D5857" w:rsidRPr="00CD4666" w:rsidRDefault="009D5857" w:rsidP="009D5857">
      <w:pPr>
        <w:numPr>
          <w:ilvl w:val="0"/>
          <w:numId w:val="31"/>
        </w:numPr>
        <w:contextualSpacing/>
        <w:rPr>
          <w:rFonts w:ascii="Bookman Old Style" w:hAnsi="Bookman Old Style"/>
          <w:sz w:val="28"/>
          <w:szCs w:val="24"/>
          <w:lang w:bidi="en-US"/>
        </w:rPr>
      </w:pPr>
      <w:r w:rsidRPr="00CD4666">
        <w:rPr>
          <w:rFonts w:ascii="Bookman Old Style" w:hAnsi="Bookman Old Style"/>
          <w:sz w:val="28"/>
          <w:szCs w:val="24"/>
          <w:lang w:bidi="en-US"/>
        </w:rPr>
        <w:t xml:space="preserve">максимизация темпов роста валовой выручки (продаж); </w:t>
      </w:r>
    </w:p>
    <w:p w:rsidR="009D5857" w:rsidRPr="00CD4666" w:rsidRDefault="009D5857" w:rsidP="009D5857">
      <w:pPr>
        <w:numPr>
          <w:ilvl w:val="0"/>
          <w:numId w:val="31"/>
        </w:numPr>
        <w:contextualSpacing/>
        <w:rPr>
          <w:rFonts w:ascii="Bookman Old Style" w:hAnsi="Bookman Old Style"/>
          <w:sz w:val="28"/>
          <w:szCs w:val="24"/>
          <w:lang w:bidi="en-US"/>
        </w:rPr>
      </w:pPr>
      <w:r w:rsidRPr="00CD4666">
        <w:rPr>
          <w:rFonts w:ascii="Bookman Old Style" w:hAnsi="Bookman Old Style"/>
          <w:sz w:val="28"/>
          <w:szCs w:val="24"/>
          <w:lang w:bidi="en-US"/>
        </w:rPr>
        <w:t xml:space="preserve">выход на новый рынок; </w:t>
      </w:r>
    </w:p>
    <w:p w:rsidR="009D5857" w:rsidRPr="00CD4666" w:rsidRDefault="009D5857" w:rsidP="009D5857">
      <w:pPr>
        <w:numPr>
          <w:ilvl w:val="0"/>
          <w:numId w:val="31"/>
        </w:numPr>
        <w:contextualSpacing/>
        <w:rPr>
          <w:rFonts w:ascii="Bookman Old Style" w:hAnsi="Bookman Old Style"/>
          <w:sz w:val="28"/>
          <w:szCs w:val="24"/>
          <w:lang w:bidi="en-US"/>
        </w:rPr>
      </w:pPr>
      <w:r w:rsidRPr="00CD4666">
        <w:rPr>
          <w:rFonts w:ascii="Bookman Old Style" w:hAnsi="Bookman Old Style"/>
          <w:sz w:val="28"/>
          <w:szCs w:val="24"/>
          <w:lang w:bidi="en-US"/>
        </w:rPr>
        <w:t>сохранение или увеличение имеющейся доли рынка.</w:t>
      </w:r>
    </w:p>
    <w:p w:rsidR="009D5857" w:rsidRDefault="009D5857" w:rsidP="009D585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Характер целевых установок предприятия определяется состоянием экономики в целом, тенденциями развития конкретной отрасли, к которой относится его деятельность, и характером конкуренции в ней, а также стадией цикла жизни самого предприятия.</w:t>
      </w:r>
    </w:p>
    <w:p w:rsidR="00530060" w:rsidRDefault="00530060" w:rsidP="00491887">
      <w:pPr>
        <w:ind w:firstLine="709"/>
        <w:contextualSpacing/>
        <w:rPr>
          <w:rFonts w:ascii="Bookman Old Style" w:hAnsi="Bookman Old Style"/>
          <w:sz w:val="28"/>
          <w:szCs w:val="24"/>
          <w:lang w:bidi="en-US"/>
        </w:rPr>
      </w:pPr>
    </w:p>
    <w:p w:rsidR="009D5857" w:rsidRDefault="009D5857" w:rsidP="00491887">
      <w:pPr>
        <w:ind w:firstLine="709"/>
        <w:contextualSpacing/>
        <w:rPr>
          <w:rFonts w:ascii="Bookman Old Style" w:hAnsi="Bookman Old Style"/>
          <w:sz w:val="28"/>
          <w:szCs w:val="24"/>
          <w:lang w:bidi="en-US"/>
        </w:rPr>
      </w:pPr>
    </w:p>
    <w:p w:rsidR="00530060" w:rsidRPr="00477072" w:rsidRDefault="00530060" w:rsidP="00530060">
      <w:pPr>
        <w:pStyle w:val="1"/>
        <w:ind w:firstLine="709"/>
        <w:rPr>
          <w:sz w:val="32"/>
          <w:lang w:val="ru-RU"/>
        </w:rPr>
      </w:pPr>
      <w:r w:rsidRPr="00477072">
        <w:rPr>
          <w:sz w:val="32"/>
          <w:lang w:val="ru-RU"/>
        </w:rPr>
        <w:t>Конкурентное преимущество и стратегич</w:t>
      </w:r>
      <w:r w:rsidR="00477072" w:rsidRPr="00477072">
        <w:rPr>
          <w:sz w:val="32"/>
          <w:lang w:val="ru-RU"/>
        </w:rPr>
        <w:t>еское планирование</w:t>
      </w:r>
      <w:r w:rsidR="00477072">
        <w:rPr>
          <w:sz w:val="32"/>
          <w:lang w:val="ru-RU"/>
        </w:rPr>
        <w:t>.</w:t>
      </w:r>
    </w:p>
    <w:p w:rsidR="00477072" w:rsidRDefault="00477072" w:rsidP="00491887">
      <w:pPr>
        <w:ind w:firstLine="709"/>
        <w:contextualSpacing/>
        <w:rPr>
          <w:rFonts w:ascii="Bookman Old Style" w:hAnsi="Bookman Old Style"/>
          <w:sz w:val="28"/>
          <w:szCs w:val="24"/>
          <w:lang w:bidi="en-US"/>
        </w:rPr>
      </w:pP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 xml:space="preserve">Основной инструмент фирмы в создании системы ценностей – это её долгосрочная стратегия, которая базируется на использовании конкурентного преимущества предприятия. </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i/>
          <w:sz w:val="28"/>
          <w:szCs w:val="24"/>
          <w:lang w:bidi="en-US"/>
        </w:rPr>
        <w:t>Конкурентное преимущество</w:t>
      </w:r>
      <w:r w:rsidRPr="00CD4666">
        <w:rPr>
          <w:rFonts w:ascii="Bookman Old Style" w:hAnsi="Bookman Old Style"/>
          <w:sz w:val="28"/>
          <w:szCs w:val="24"/>
          <w:lang w:bidi="en-US"/>
        </w:rPr>
        <w:t xml:space="preserve"> – выигрышное отличие от конкурентов, обеспеч</w:t>
      </w:r>
      <w:r w:rsidR="002A7F51">
        <w:rPr>
          <w:rFonts w:ascii="Bookman Old Style" w:hAnsi="Bookman Old Style"/>
          <w:sz w:val="28"/>
          <w:szCs w:val="24"/>
          <w:lang w:bidi="en-US"/>
        </w:rPr>
        <w:t xml:space="preserve">ивающее превосходство на рынке. </w:t>
      </w:r>
      <w:r w:rsidRPr="00CD4666">
        <w:rPr>
          <w:rFonts w:ascii="Bookman Old Style" w:hAnsi="Bookman Old Style"/>
          <w:sz w:val="28"/>
          <w:szCs w:val="24"/>
          <w:lang w:bidi="en-US"/>
        </w:rPr>
        <w:t>Различают два основных вида рыночной стратегии предприятия:</w:t>
      </w:r>
    </w:p>
    <w:p w:rsidR="00491887" w:rsidRPr="00CD4666" w:rsidRDefault="00491887" w:rsidP="009C37D1">
      <w:pPr>
        <w:numPr>
          <w:ilvl w:val="0"/>
          <w:numId w:val="42"/>
        </w:numPr>
        <w:contextualSpacing/>
        <w:rPr>
          <w:rFonts w:ascii="Bookman Old Style" w:hAnsi="Bookman Old Style"/>
          <w:sz w:val="28"/>
          <w:szCs w:val="24"/>
          <w:lang w:bidi="en-US"/>
        </w:rPr>
      </w:pPr>
      <w:r w:rsidRPr="00CD4666">
        <w:rPr>
          <w:rFonts w:ascii="Bookman Old Style" w:hAnsi="Bookman Old Style"/>
          <w:sz w:val="28"/>
          <w:szCs w:val="24"/>
          <w:lang w:bidi="en-US"/>
        </w:rPr>
        <w:t>Стратегия меньших издержек – получение большей прибыли за счёт разницы между одинаковыми ценами и более низкими затратами.</w:t>
      </w:r>
    </w:p>
    <w:p w:rsidR="00491887" w:rsidRPr="00CD4666" w:rsidRDefault="00491887" w:rsidP="009C37D1">
      <w:pPr>
        <w:numPr>
          <w:ilvl w:val="0"/>
          <w:numId w:val="42"/>
        </w:numPr>
        <w:contextualSpacing/>
        <w:rPr>
          <w:rFonts w:ascii="Bookman Old Style" w:hAnsi="Bookman Old Style"/>
          <w:sz w:val="28"/>
          <w:szCs w:val="24"/>
          <w:lang w:bidi="en-US"/>
        </w:rPr>
      </w:pPr>
      <w:r w:rsidRPr="00CD4666">
        <w:rPr>
          <w:rFonts w:ascii="Bookman Old Style" w:hAnsi="Bookman Old Style"/>
          <w:sz w:val="28"/>
          <w:szCs w:val="24"/>
          <w:lang w:bidi="en-US"/>
        </w:rPr>
        <w:t>Стратегия дифференциации – создание большей ценности (новое качество товара, особые потребительские свойства, высокий уровень сервиса) при сравнимых с конкурентами издержках.</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Выбирая оптимальную рыночную стратегию, руководство фирмы должно решить, в какой сфере конкуренции будет реализовываться конкурентное преимущество (либо все секторы рынка одновременно, либо какой-то узкий его сегмент).</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После того как конкурентная рыночная стратегия и сфера конкуренции определены, следующим инструментом реализации целевых установок предприятия, обеспечивающим устойчивое положение на рынке, является стратегическое планирование, т.е. систематическое составление плана действий, направленных на достижение целевых установок предприятия.</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Первый этап планирования – анализ внешней среды, т.е. экономической и политической ситуации в стране, отрасли, рынка, спроса, ресурсов.</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Второй этап планирования – оценка возможностей фирмы действовать в этой среде.</w:t>
      </w:r>
    </w:p>
    <w:p w:rsidR="00491887" w:rsidRPr="00CD4666" w:rsidRDefault="00491887" w:rsidP="00491887">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 xml:space="preserve">Третий этап – выбор вариантов </w:t>
      </w:r>
      <w:r w:rsidRPr="005141E2">
        <w:rPr>
          <w:rFonts w:ascii="Bookman Old Style" w:hAnsi="Bookman Old Style"/>
          <w:sz w:val="28"/>
          <w:szCs w:val="24"/>
          <w:lang w:bidi="en-US"/>
        </w:rPr>
        <w:t>развития фирмы.</w:t>
      </w:r>
    </w:p>
    <w:p w:rsidR="00491887" w:rsidRDefault="00491887" w:rsidP="00F873A3">
      <w:pPr>
        <w:ind w:firstLine="709"/>
        <w:contextualSpacing/>
        <w:rPr>
          <w:rFonts w:ascii="Bookman Old Style" w:hAnsi="Bookman Old Style"/>
          <w:sz w:val="28"/>
          <w:szCs w:val="24"/>
          <w:lang w:bidi="en-US"/>
        </w:rPr>
      </w:pPr>
    </w:p>
    <w:p w:rsidR="00A93552" w:rsidRPr="00B71CFA" w:rsidRDefault="00A93552" w:rsidP="00A93552">
      <w:pPr>
        <w:pStyle w:val="1"/>
        <w:ind w:firstLine="709"/>
        <w:rPr>
          <w:rFonts w:ascii="Bookman Old Style" w:hAnsi="Bookman Old Style"/>
          <w:sz w:val="32"/>
          <w:szCs w:val="28"/>
          <w:lang w:val="ru-RU"/>
        </w:rPr>
      </w:pPr>
      <w:r w:rsidRPr="00B71CFA">
        <w:rPr>
          <w:rFonts w:ascii="Bookman Old Style" w:hAnsi="Bookman Old Style"/>
          <w:sz w:val="32"/>
          <w:szCs w:val="28"/>
          <w:lang w:val="ru-RU"/>
        </w:rPr>
        <w:t>Организационные формы предпринимательства</w:t>
      </w:r>
    </w:p>
    <w:p w:rsidR="00A93552" w:rsidRDefault="00A93552" w:rsidP="00A93552">
      <w:pPr>
        <w:ind w:firstLine="709"/>
        <w:contextualSpacing/>
        <w:rPr>
          <w:rFonts w:ascii="Bookman Old Style" w:hAnsi="Bookman Old Style"/>
          <w:sz w:val="28"/>
          <w:szCs w:val="28"/>
          <w:lang w:bidi="en-US"/>
        </w:rPr>
      </w:pPr>
    </w:p>
    <w:p w:rsidR="00A93552" w:rsidRPr="00B71CFA" w:rsidRDefault="00A93552" w:rsidP="00A93552">
      <w:pPr>
        <w:ind w:firstLine="709"/>
        <w:contextualSpacing/>
        <w:rPr>
          <w:rFonts w:ascii="Bookman Old Style" w:hAnsi="Bookman Old Style"/>
          <w:sz w:val="28"/>
          <w:szCs w:val="28"/>
          <w:lang w:bidi="en-US"/>
        </w:rPr>
      </w:pPr>
      <w:r w:rsidRPr="00B71CFA">
        <w:rPr>
          <w:rFonts w:ascii="Bookman Old Style" w:hAnsi="Bookman Old Style"/>
          <w:sz w:val="28"/>
          <w:szCs w:val="28"/>
          <w:lang w:bidi="en-US"/>
        </w:rPr>
        <w:t xml:space="preserve">Решения о деятельности предприятия принимаются с учётом результатов анализа внутренней и внешней среды. Для экономического анализа фирмы группируются по ряду существенных признаков: </w:t>
      </w:r>
      <w:r>
        <w:rPr>
          <w:rFonts w:ascii="Bookman Old Style" w:hAnsi="Bookman Old Style"/>
          <w:sz w:val="28"/>
          <w:szCs w:val="28"/>
          <w:lang w:bidi="en-US"/>
        </w:rPr>
        <w:br/>
      </w:r>
    </w:p>
    <w:p w:rsidR="00A93552" w:rsidRPr="00B71CFA" w:rsidRDefault="00A93552" w:rsidP="00A93552">
      <w:pPr>
        <w:numPr>
          <w:ilvl w:val="0"/>
          <w:numId w:val="29"/>
        </w:numPr>
        <w:contextualSpacing/>
        <w:rPr>
          <w:rFonts w:ascii="Bookman Old Style" w:hAnsi="Bookman Old Style"/>
          <w:sz w:val="28"/>
          <w:szCs w:val="28"/>
          <w:lang w:bidi="en-US"/>
        </w:rPr>
      </w:pPr>
      <w:r w:rsidRPr="00B71CFA">
        <w:rPr>
          <w:rFonts w:ascii="Bookman Old Style" w:hAnsi="Bookman Old Style"/>
          <w:i/>
          <w:sz w:val="28"/>
          <w:szCs w:val="28"/>
          <w:lang w:bidi="en-US"/>
        </w:rPr>
        <w:t>Формы собственности</w:t>
      </w:r>
      <w:r w:rsidRPr="00B71CFA">
        <w:rPr>
          <w:rFonts w:ascii="Bookman Old Style" w:hAnsi="Bookman Old Style"/>
          <w:sz w:val="28"/>
          <w:szCs w:val="28"/>
          <w:lang w:bidi="en-US"/>
        </w:rPr>
        <w:t>:</w:t>
      </w:r>
    </w:p>
    <w:p w:rsidR="00A93552" w:rsidRPr="00B71CFA" w:rsidRDefault="00A93552" w:rsidP="00A93552">
      <w:pPr>
        <w:numPr>
          <w:ilvl w:val="0"/>
          <w:numId w:val="25"/>
        </w:numPr>
        <w:contextualSpacing/>
        <w:rPr>
          <w:rFonts w:ascii="Bookman Old Style" w:hAnsi="Bookman Old Style"/>
          <w:sz w:val="28"/>
          <w:szCs w:val="28"/>
          <w:lang w:bidi="en-US"/>
        </w:rPr>
      </w:pPr>
      <w:r w:rsidRPr="002438D8">
        <w:rPr>
          <w:rFonts w:ascii="Bookman Old Style" w:hAnsi="Bookman Old Style"/>
          <w:sz w:val="28"/>
          <w:szCs w:val="28"/>
          <w:lang w:bidi="en-US"/>
        </w:rPr>
        <w:t>Частная</w:t>
      </w:r>
      <w:r w:rsidRPr="002438D8">
        <w:rPr>
          <w:rFonts w:ascii="Bookman Old Style" w:hAnsi="Bookman Old Style"/>
          <w:b/>
          <w:sz w:val="28"/>
          <w:szCs w:val="28"/>
          <w:lang w:bidi="en-US"/>
        </w:rPr>
        <w:t xml:space="preserve"> </w:t>
      </w:r>
      <w:r w:rsidRPr="00B71CFA">
        <w:rPr>
          <w:rFonts w:ascii="Bookman Old Style" w:hAnsi="Bookman Old Style"/>
          <w:sz w:val="28"/>
          <w:szCs w:val="28"/>
          <w:lang w:bidi="en-US"/>
        </w:rPr>
        <w:t>- самостоятельная, независимая фирма или монополистическое объединени</w:t>
      </w:r>
      <w:r>
        <w:rPr>
          <w:rFonts w:ascii="Bookman Old Style" w:hAnsi="Bookman Old Style"/>
          <w:sz w:val="28"/>
          <w:szCs w:val="28"/>
          <w:lang w:bidi="en-US"/>
        </w:rPr>
        <w:t>е;</w:t>
      </w:r>
    </w:p>
    <w:p w:rsidR="00A93552" w:rsidRPr="00B71CFA" w:rsidRDefault="00A93552" w:rsidP="00A93552">
      <w:pPr>
        <w:numPr>
          <w:ilvl w:val="0"/>
          <w:numId w:val="25"/>
        </w:numPr>
        <w:contextualSpacing/>
        <w:rPr>
          <w:rFonts w:ascii="Bookman Old Style" w:hAnsi="Bookman Old Style"/>
          <w:sz w:val="28"/>
          <w:szCs w:val="28"/>
          <w:lang w:bidi="en-US"/>
        </w:rPr>
      </w:pPr>
      <w:r w:rsidRPr="002438D8">
        <w:rPr>
          <w:rFonts w:ascii="Bookman Old Style" w:hAnsi="Bookman Old Style"/>
          <w:sz w:val="28"/>
          <w:szCs w:val="28"/>
          <w:lang w:bidi="en-US"/>
        </w:rPr>
        <w:t xml:space="preserve">Государственная </w:t>
      </w:r>
      <w:r w:rsidRPr="00B71CFA">
        <w:rPr>
          <w:rFonts w:ascii="Bookman Old Style" w:hAnsi="Bookman Old Style"/>
          <w:sz w:val="28"/>
          <w:szCs w:val="28"/>
          <w:lang w:bidi="en-US"/>
        </w:rPr>
        <w:t>собственность</w:t>
      </w:r>
      <w:r w:rsidRPr="002438D8">
        <w:rPr>
          <w:rFonts w:ascii="Bookman Old Style" w:hAnsi="Bookman Old Style"/>
          <w:sz w:val="28"/>
          <w:szCs w:val="28"/>
          <w:lang w:bidi="en-US"/>
        </w:rPr>
        <w:t xml:space="preserve"> </w:t>
      </w:r>
      <w:r w:rsidRPr="00B71CFA">
        <w:rPr>
          <w:rFonts w:ascii="Bookman Old Style" w:hAnsi="Bookman Old Style"/>
          <w:sz w:val="28"/>
          <w:szCs w:val="28"/>
          <w:lang w:bidi="en-US"/>
        </w:rPr>
        <w:t>– государственная (капитал и управление полностью принадлежат государству) или смешанная (государство обладает большей частью капитала</w:t>
      </w:r>
      <w:r>
        <w:rPr>
          <w:rFonts w:ascii="Bookman Old Style" w:hAnsi="Bookman Old Style"/>
          <w:sz w:val="28"/>
          <w:szCs w:val="28"/>
          <w:lang w:bidi="en-US"/>
        </w:rPr>
        <w:t>,</w:t>
      </w:r>
      <w:r w:rsidRPr="00B71CFA">
        <w:rPr>
          <w:rFonts w:ascii="Bookman Old Style" w:hAnsi="Bookman Old Style"/>
          <w:sz w:val="28"/>
          <w:szCs w:val="28"/>
          <w:lang w:bidi="en-US"/>
        </w:rPr>
        <w:t xml:space="preserve"> или играет решающую роль в управлении)</w:t>
      </w:r>
      <w:r>
        <w:rPr>
          <w:rFonts w:ascii="Bookman Old Style" w:hAnsi="Bookman Old Style"/>
          <w:sz w:val="28"/>
          <w:szCs w:val="28"/>
          <w:lang w:bidi="en-US"/>
        </w:rPr>
        <w:t>;</w:t>
      </w:r>
      <w:r>
        <w:rPr>
          <w:rFonts w:ascii="Bookman Old Style" w:hAnsi="Bookman Old Style"/>
          <w:sz w:val="28"/>
          <w:szCs w:val="28"/>
          <w:lang w:bidi="en-US"/>
        </w:rPr>
        <w:br/>
      </w:r>
    </w:p>
    <w:p w:rsidR="00A93552" w:rsidRPr="00B71CFA" w:rsidRDefault="00A93552" w:rsidP="00A93552">
      <w:pPr>
        <w:numPr>
          <w:ilvl w:val="0"/>
          <w:numId w:val="29"/>
        </w:numPr>
        <w:contextualSpacing/>
        <w:rPr>
          <w:rFonts w:ascii="Bookman Old Style" w:hAnsi="Bookman Old Style"/>
          <w:sz w:val="28"/>
          <w:szCs w:val="28"/>
          <w:lang w:bidi="en-US"/>
        </w:rPr>
      </w:pPr>
      <w:r w:rsidRPr="00B71CFA">
        <w:rPr>
          <w:rFonts w:ascii="Bookman Old Style" w:hAnsi="Bookman Old Style"/>
          <w:i/>
          <w:sz w:val="28"/>
          <w:szCs w:val="28"/>
          <w:lang w:bidi="en-US"/>
        </w:rPr>
        <w:t>По размерам</w:t>
      </w:r>
      <w:r w:rsidRPr="00B71CFA">
        <w:rPr>
          <w:rFonts w:ascii="Bookman Old Style" w:hAnsi="Bookman Old Style"/>
          <w:sz w:val="28"/>
          <w:szCs w:val="28"/>
          <w:lang w:bidi="en-US"/>
        </w:rPr>
        <w:t xml:space="preserve"> (численность занятых и объём продаж) предприятия подразделяются:</w:t>
      </w:r>
    </w:p>
    <w:p w:rsidR="00A93552" w:rsidRPr="00B71CFA" w:rsidRDefault="00A93552" w:rsidP="00A93552">
      <w:pPr>
        <w:numPr>
          <w:ilvl w:val="0"/>
          <w:numId w:val="35"/>
        </w:numPr>
        <w:contextualSpacing/>
        <w:rPr>
          <w:rFonts w:ascii="Bookman Old Style" w:hAnsi="Bookman Old Style"/>
          <w:sz w:val="28"/>
          <w:szCs w:val="28"/>
          <w:lang w:bidi="en-US"/>
        </w:rPr>
      </w:pPr>
      <w:r w:rsidRPr="00B71CFA">
        <w:rPr>
          <w:rFonts w:ascii="Bookman Old Style" w:hAnsi="Bookman Old Style"/>
          <w:sz w:val="28"/>
          <w:szCs w:val="28"/>
          <w:lang w:bidi="en-US"/>
        </w:rPr>
        <w:t>Малые</w:t>
      </w:r>
      <w:r>
        <w:rPr>
          <w:rFonts w:ascii="Bookman Old Style" w:hAnsi="Bookman Old Style"/>
          <w:sz w:val="28"/>
          <w:szCs w:val="28"/>
          <w:lang w:bidi="en-US"/>
        </w:rPr>
        <w:t>;</w:t>
      </w:r>
    </w:p>
    <w:p w:rsidR="00A93552" w:rsidRPr="00B71CFA" w:rsidRDefault="00A93552" w:rsidP="00A93552">
      <w:pPr>
        <w:numPr>
          <w:ilvl w:val="0"/>
          <w:numId w:val="35"/>
        </w:numPr>
        <w:contextualSpacing/>
        <w:rPr>
          <w:rFonts w:ascii="Bookman Old Style" w:hAnsi="Bookman Old Style"/>
          <w:sz w:val="28"/>
          <w:szCs w:val="28"/>
          <w:lang w:bidi="en-US"/>
        </w:rPr>
      </w:pPr>
      <w:r w:rsidRPr="00B71CFA">
        <w:rPr>
          <w:rFonts w:ascii="Bookman Old Style" w:hAnsi="Bookman Old Style"/>
          <w:sz w:val="28"/>
          <w:szCs w:val="28"/>
          <w:lang w:bidi="en-US"/>
        </w:rPr>
        <w:t>Средние</w:t>
      </w:r>
      <w:r>
        <w:rPr>
          <w:rFonts w:ascii="Bookman Old Style" w:hAnsi="Bookman Old Style"/>
          <w:sz w:val="28"/>
          <w:szCs w:val="28"/>
          <w:lang w:bidi="en-US"/>
        </w:rPr>
        <w:t>;</w:t>
      </w:r>
    </w:p>
    <w:p w:rsidR="00A93552" w:rsidRPr="00B71CFA" w:rsidRDefault="00A93552" w:rsidP="00A93552">
      <w:pPr>
        <w:numPr>
          <w:ilvl w:val="0"/>
          <w:numId w:val="35"/>
        </w:numPr>
        <w:contextualSpacing/>
        <w:rPr>
          <w:rFonts w:ascii="Bookman Old Style" w:hAnsi="Bookman Old Style"/>
          <w:sz w:val="28"/>
          <w:szCs w:val="28"/>
          <w:lang w:bidi="en-US"/>
        </w:rPr>
      </w:pPr>
      <w:r w:rsidRPr="00B71CFA">
        <w:rPr>
          <w:rFonts w:ascii="Bookman Old Style" w:hAnsi="Bookman Old Style"/>
          <w:sz w:val="28"/>
          <w:szCs w:val="28"/>
          <w:lang w:bidi="en-US"/>
        </w:rPr>
        <w:t>Крупные</w:t>
      </w:r>
      <w:r>
        <w:rPr>
          <w:rFonts w:ascii="Bookman Old Style" w:hAnsi="Bookman Old Style"/>
          <w:sz w:val="28"/>
          <w:szCs w:val="28"/>
          <w:lang w:bidi="en-US"/>
        </w:rPr>
        <w:t>;</w:t>
      </w:r>
      <w:r>
        <w:rPr>
          <w:rFonts w:ascii="Bookman Old Style" w:hAnsi="Bookman Old Style"/>
          <w:sz w:val="28"/>
          <w:szCs w:val="28"/>
          <w:lang w:bidi="en-US"/>
        </w:rPr>
        <w:br/>
      </w:r>
    </w:p>
    <w:p w:rsidR="00A93552" w:rsidRPr="00B71CFA" w:rsidRDefault="00A93552" w:rsidP="00A93552">
      <w:pPr>
        <w:numPr>
          <w:ilvl w:val="0"/>
          <w:numId w:val="29"/>
        </w:numPr>
        <w:contextualSpacing/>
        <w:rPr>
          <w:rFonts w:ascii="Bookman Old Style" w:hAnsi="Bookman Old Style"/>
          <w:sz w:val="28"/>
          <w:szCs w:val="28"/>
          <w:lang w:bidi="en-US"/>
        </w:rPr>
      </w:pPr>
      <w:r w:rsidRPr="00B71CFA">
        <w:rPr>
          <w:rFonts w:ascii="Bookman Old Style" w:hAnsi="Bookman Old Style"/>
          <w:sz w:val="28"/>
          <w:szCs w:val="28"/>
          <w:lang w:bidi="en-US"/>
        </w:rPr>
        <w:t xml:space="preserve">Классификация фирм по </w:t>
      </w:r>
      <w:r w:rsidRPr="00B71CFA">
        <w:rPr>
          <w:rFonts w:ascii="Bookman Old Style" w:hAnsi="Bookman Old Style"/>
          <w:i/>
          <w:sz w:val="28"/>
          <w:szCs w:val="28"/>
          <w:lang w:bidi="en-US"/>
        </w:rPr>
        <w:t>характеру деятельности</w:t>
      </w:r>
      <w:r w:rsidRPr="00B71CFA">
        <w:rPr>
          <w:rFonts w:ascii="Bookman Old Style" w:hAnsi="Bookman Old Style"/>
          <w:sz w:val="28"/>
          <w:szCs w:val="28"/>
          <w:lang w:bidi="en-US"/>
        </w:rPr>
        <w:t>:</w:t>
      </w:r>
    </w:p>
    <w:p w:rsidR="00A93552" w:rsidRPr="00B71CFA" w:rsidRDefault="00A93552" w:rsidP="00A93552">
      <w:pPr>
        <w:numPr>
          <w:ilvl w:val="0"/>
          <w:numId w:val="36"/>
        </w:numPr>
        <w:contextualSpacing/>
        <w:rPr>
          <w:rFonts w:ascii="Bookman Old Style" w:hAnsi="Bookman Old Style"/>
          <w:sz w:val="28"/>
          <w:szCs w:val="28"/>
          <w:lang w:bidi="en-US"/>
        </w:rPr>
      </w:pPr>
      <w:r w:rsidRPr="00B71CFA">
        <w:rPr>
          <w:rFonts w:ascii="Bookman Old Style" w:hAnsi="Bookman Old Style"/>
          <w:sz w:val="28"/>
          <w:szCs w:val="28"/>
          <w:lang w:bidi="en-US"/>
        </w:rPr>
        <w:t>Производящие материальные блага</w:t>
      </w:r>
      <w:r>
        <w:rPr>
          <w:rFonts w:ascii="Bookman Old Style" w:hAnsi="Bookman Old Style"/>
          <w:sz w:val="28"/>
          <w:szCs w:val="28"/>
          <w:lang w:bidi="en-US"/>
        </w:rPr>
        <w:t>;</w:t>
      </w:r>
    </w:p>
    <w:p w:rsidR="00A93552" w:rsidRPr="00B71CFA" w:rsidRDefault="00A93552" w:rsidP="00A93552">
      <w:pPr>
        <w:numPr>
          <w:ilvl w:val="0"/>
          <w:numId w:val="36"/>
        </w:numPr>
        <w:contextualSpacing/>
        <w:rPr>
          <w:rFonts w:ascii="Bookman Old Style" w:hAnsi="Bookman Old Style"/>
          <w:sz w:val="28"/>
          <w:szCs w:val="28"/>
          <w:lang w:bidi="en-US"/>
        </w:rPr>
      </w:pPr>
      <w:r w:rsidRPr="00B71CFA">
        <w:rPr>
          <w:rFonts w:ascii="Bookman Old Style" w:hAnsi="Bookman Old Style"/>
          <w:sz w:val="28"/>
          <w:szCs w:val="28"/>
          <w:lang w:bidi="en-US"/>
        </w:rPr>
        <w:t>Оказывающие услуги</w:t>
      </w:r>
      <w:r>
        <w:rPr>
          <w:rFonts w:ascii="Bookman Old Style" w:hAnsi="Bookman Old Style"/>
          <w:sz w:val="28"/>
          <w:szCs w:val="28"/>
          <w:lang w:bidi="en-US"/>
        </w:rPr>
        <w:t>;</w:t>
      </w:r>
      <w:r>
        <w:rPr>
          <w:rFonts w:ascii="Bookman Old Style" w:hAnsi="Bookman Old Style"/>
          <w:sz w:val="28"/>
          <w:szCs w:val="28"/>
          <w:lang w:bidi="en-US"/>
        </w:rPr>
        <w:br/>
      </w:r>
    </w:p>
    <w:p w:rsidR="00A93552" w:rsidRPr="00B71CFA" w:rsidRDefault="00A93552" w:rsidP="00A93552">
      <w:pPr>
        <w:numPr>
          <w:ilvl w:val="0"/>
          <w:numId w:val="29"/>
        </w:numPr>
        <w:contextualSpacing/>
        <w:rPr>
          <w:rFonts w:ascii="Bookman Old Style" w:hAnsi="Bookman Old Style"/>
          <w:sz w:val="28"/>
          <w:szCs w:val="28"/>
          <w:lang w:bidi="en-US"/>
        </w:rPr>
      </w:pPr>
      <w:r w:rsidRPr="00B71CFA">
        <w:rPr>
          <w:rFonts w:ascii="Bookman Old Style" w:hAnsi="Bookman Old Style"/>
          <w:sz w:val="28"/>
          <w:szCs w:val="28"/>
          <w:lang w:bidi="en-US"/>
        </w:rPr>
        <w:t xml:space="preserve">Классификация </w:t>
      </w:r>
      <w:r w:rsidRPr="00B71CFA">
        <w:rPr>
          <w:rFonts w:ascii="Bookman Old Style" w:hAnsi="Bookman Old Style"/>
          <w:i/>
          <w:sz w:val="28"/>
          <w:szCs w:val="28"/>
          <w:lang w:bidi="en-US"/>
        </w:rPr>
        <w:t>по признаку</w:t>
      </w:r>
      <w:r w:rsidRPr="00B71CFA">
        <w:rPr>
          <w:rFonts w:ascii="Bookman Old Style" w:hAnsi="Bookman Old Style"/>
          <w:sz w:val="28"/>
          <w:szCs w:val="28"/>
          <w:lang w:bidi="en-US"/>
        </w:rPr>
        <w:t xml:space="preserve"> доминирующего фактора производства:</w:t>
      </w:r>
    </w:p>
    <w:p w:rsidR="00A93552" w:rsidRPr="00B71CFA" w:rsidRDefault="00A93552" w:rsidP="00A93552">
      <w:pPr>
        <w:numPr>
          <w:ilvl w:val="0"/>
          <w:numId w:val="37"/>
        </w:numPr>
        <w:contextualSpacing/>
        <w:rPr>
          <w:rFonts w:ascii="Bookman Old Style" w:hAnsi="Bookman Old Style"/>
          <w:sz w:val="28"/>
          <w:szCs w:val="28"/>
          <w:lang w:bidi="en-US"/>
        </w:rPr>
      </w:pPr>
      <w:r w:rsidRPr="00B71CFA">
        <w:rPr>
          <w:rFonts w:ascii="Bookman Old Style" w:hAnsi="Bookman Old Style"/>
          <w:sz w:val="28"/>
          <w:szCs w:val="28"/>
          <w:lang w:bidi="en-US"/>
        </w:rPr>
        <w:t>Трудоёмкие</w:t>
      </w:r>
      <w:r>
        <w:rPr>
          <w:rFonts w:ascii="Bookman Old Style" w:hAnsi="Bookman Old Style"/>
          <w:sz w:val="28"/>
          <w:szCs w:val="28"/>
          <w:lang w:bidi="en-US"/>
        </w:rPr>
        <w:t>;</w:t>
      </w:r>
    </w:p>
    <w:p w:rsidR="00A93552" w:rsidRPr="00B71CFA" w:rsidRDefault="00A93552" w:rsidP="00A93552">
      <w:pPr>
        <w:numPr>
          <w:ilvl w:val="0"/>
          <w:numId w:val="37"/>
        </w:numPr>
        <w:contextualSpacing/>
        <w:rPr>
          <w:rFonts w:ascii="Bookman Old Style" w:hAnsi="Bookman Old Style"/>
          <w:sz w:val="28"/>
          <w:szCs w:val="28"/>
          <w:lang w:bidi="en-US"/>
        </w:rPr>
      </w:pPr>
      <w:r w:rsidRPr="00B71CFA">
        <w:rPr>
          <w:rFonts w:ascii="Bookman Old Style" w:hAnsi="Bookman Old Style"/>
          <w:sz w:val="28"/>
          <w:szCs w:val="28"/>
          <w:lang w:bidi="en-US"/>
        </w:rPr>
        <w:t>Капиталоёмкие</w:t>
      </w:r>
      <w:r>
        <w:rPr>
          <w:rFonts w:ascii="Bookman Old Style" w:hAnsi="Bookman Old Style"/>
          <w:sz w:val="28"/>
          <w:szCs w:val="28"/>
          <w:lang w:bidi="en-US"/>
        </w:rPr>
        <w:t>;</w:t>
      </w:r>
    </w:p>
    <w:p w:rsidR="00A93552" w:rsidRPr="00B71CFA" w:rsidRDefault="00A93552" w:rsidP="00A93552">
      <w:pPr>
        <w:numPr>
          <w:ilvl w:val="0"/>
          <w:numId w:val="37"/>
        </w:numPr>
        <w:contextualSpacing/>
        <w:rPr>
          <w:rFonts w:ascii="Bookman Old Style" w:hAnsi="Bookman Old Style"/>
          <w:sz w:val="28"/>
          <w:szCs w:val="28"/>
          <w:lang w:bidi="en-US"/>
        </w:rPr>
      </w:pPr>
      <w:r w:rsidRPr="00B71CFA">
        <w:rPr>
          <w:rFonts w:ascii="Bookman Old Style" w:hAnsi="Bookman Old Style"/>
          <w:sz w:val="28"/>
          <w:szCs w:val="28"/>
          <w:lang w:bidi="en-US"/>
        </w:rPr>
        <w:t>Материалоёмкие</w:t>
      </w:r>
      <w:r>
        <w:rPr>
          <w:rFonts w:ascii="Bookman Old Style" w:hAnsi="Bookman Old Style"/>
          <w:sz w:val="28"/>
          <w:szCs w:val="28"/>
          <w:lang w:bidi="en-US"/>
        </w:rPr>
        <w:t>;</w:t>
      </w:r>
    </w:p>
    <w:p w:rsidR="00A93552" w:rsidRPr="00B71CFA" w:rsidRDefault="00A93552" w:rsidP="00A93552">
      <w:pPr>
        <w:numPr>
          <w:ilvl w:val="0"/>
          <w:numId w:val="37"/>
        </w:numPr>
        <w:contextualSpacing/>
        <w:rPr>
          <w:rFonts w:ascii="Bookman Old Style" w:hAnsi="Bookman Old Style"/>
          <w:sz w:val="28"/>
          <w:szCs w:val="28"/>
          <w:lang w:bidi="en-US"/>
        </w:rPr>
      </w:pPr>
      <w:r w:rsidRPr="00B71CFA">
        <w:rPr>
          <w:rFonts w:ascii="Bookman Old Style" w:hAnsi="Bookman Old Style"/>
          <w:sz w:val="28"/>
          <w:szCs w:val="28"/>
          <w:lang w:bidi="en-US"/>
        </w:rPr>
        <w:t>Наукоёмкие</w:t>
      </w:r>
      <w:r>
        <w:rPr>
          <w:rFonts w:ascii="Bookman Old Style" w:hAnsi="Bookman Old Style"/>
          <w:sz w:val="28"/>
          <w:szCs w:val="28"/>
          <w:lang w:bidi="en-US"/>
        </w:rPr>
        <w:t>;</w:t>
      </w:r>
      <w:r>
        <w:rPr>
          <w:rFonts w:ascii="Bookman Old Style" w:hAnsi="Bookman Old Style"/>
          <w:sz w:val="28"/>
          <w:szCs w:val="28"/>
          <w:lang w:bidi="en-US"/>
        </w:rPr>
        <w:br/>
      </w:r>
    </w:p>
    <w:p w:rsidR="00A93552" w:rsidRPr="00B71CFA" w:rsidRDefault="00A93552" w:rsidP="00A93552">
      <w:pPr>
        <w:numPr>
          <w:ilvl w:val="0"/>
          <w:numId w:val="29"/>
        </w:numPr>
        <w:contextualSpacing/>
        <w:rPr>
          <w:rFonts w:ascii="Bookman Old Style" w:hAnsi="Bookman Old Style"/>
          <w:sz w:val="28"/>
          <w:szCs w:val="28"/>
          <w:lang w:bidi="en-US"/>
        </w:rPr>
      </w:pPr>
      <w:r w:rsidRPr="00B71CFA">
        <w:rPr>
          <w:rFonts w:ascii="Bookman Old Style" w:hAnsi="Bookman Old Style"/>
          <w:i/>
          <w:sz w:val="28"/>
          <w:szCs w:val="28"/>
          <w:lang w:bidi="en-US"/>
        </w:rPr>
        <w:t>По правовому статусу</w:t>
      </w:r>
      <w:r w:rsidRPr="00B71CFA">
        <w:rPr>
          <w:rFonts w:ascii="Bookman Old Style" w:hAnsi="Bookman Old Style"/>
          <w:sz w:val="28"/>
          <w:szCs w:val="28"/>
          <w:lang w:bidi="en-US"/>
        </w:rPr>
        <w:t>:</w:t>
      </w:r>
    </w:p>
    <w:p w:rsidR="00A93552" w:rsidRPr="00B71CFA" w:rsidRDefault="00A93552" w:rsidP="00A93552">
      <w:pPr>
        <w:numPr>
          <w:ilvl w:val="0"/>
          <w:numId w:val="24"/>
        </w:numPr>
        <w:contextualSpacing/>
        <w:rPr>
          <w:rFonts w:ascii="Bookman Old Style" w:hAnsi="Bookman Old Style"/>
          <w:sz w:val="28"/>
          <w:szCs w:val="28"/>
          <w:lang w:bidi="en-US"/>
        </w:rPr>
      </w:pPr>
      <w:r w:rsidRPr="00B71CFA">
        <w:rPr>
          <w:rFonts w:ascii="Bookman Old Style" w:hAnsi="Bookman Old Style"/>
          <w:sz w:val="28"/>
          <w:szCs w:val="28"/>
          <w:lang w:bidi="en-US"/>
        </w:rPr>
        <w:t>Хозяйственные товарищества и общества</w:t>
      </w:r>
      <w:r>
        <w:rPr>
          <w:rFonts w:ascii="Bookman Old Style" w:hAnsi="Bookman Old Style"/>
          <w:sz w:val="28"/>
          <w:szCs w:val="28"/>
          <w:lang w:bidi="en-US"/>
        </w:rPr>
        <w:t>;</w:t>
      </w:r>
    </w:p>
    <w:p w:rsidR="00A93552" w:rsidRPr="00B71CFA" w:rsidRDefault="00A93552" w:rsidP="00A93552">
      <w:pPr>
        <w:numPr>
          <w:ilvl w:val="0"/>
          <w:numId w:val="24"/>
        </w:numPr>
        <w:contextualSpacing/>
        <w:rPr>
          <w:rFonts w:ascii="Bookman Old Style" w:hAnsi="Bookman Old Style"/>
          <w:sz w:val="28"/>
          <w:szCs w:val="28"/>
          <w:lang w:bidi="en-US"/>
        </w:rPr>
      </w:pPr>
      <w:r w:rsidRPr="00B71CFA">
        <w:rPr>
          <w:rFonts w:ascii="Bookman Old Style" w:hAnsi="Bookman Old Style"/>
          <w:sz w:val="28"/>
          <w:szCs w:val="28"/>
          <w:lang w:bidi="en-US"/>
        </w:rPr>
        <w:t>Производственные кооперативы</w:t>
      </w:r>
      <w:r>
        <w:rPr>
          <w:rFonts w:ascii="Bookman Old Style" w:hAnsi="Bookman Old Style"/>
          <w:sz w:val="28"/>
          <w:szCs w:val="28"/>
          <w:lang w:bidi="en-US"/>
        </w:rPr>
        <w:t>;</w:t>
      </w:r>
    </w:p>
    <w:p w:rsidR="00A93552" w:rsidRPr="00B71CFA" w:rsidRDefault="00A93552" w:rsidP="00A93552">
      <w:pPr>
        <w:numPr>
          <w:ilvl w:val="0"/>
          <w:numId w:val="24"/>
        </w:numPr>
        <w:contextualSpacing/>
        <w:rPr>
          <w:rFonts w:ascii="Bookman Old Style" w:hAnsi="Bookman Old Style"/>
          <w:sz w:val="28"/>
          <w:szCs w:val="28"/>
          <w:lang w:bidi="en-US"/>
        </w:rPr>
      </w:pPr>
      <w:r w:rsidRPr="00B71CFA">
        <w:rPr>
          <w:rFonts w:ascii="Bookman Old Style" w:hAnsi="Bookman Old Style"/>
          <w:sz w:val="28"/>
          <w:szCs w:val="28"/>
          <w:lang w:bidi="en-US"/>
        </w:rPr>
        <w:t>Государственные и муниципальные</w:t>
      </w:r>
      <w:r>
        <w:rPr>
          <w:rFonts w:ascii="Bookman Old Style" w:hAnsi="Bookman Old Style"/>
          <w:sz w:val="28"/>
          <w:szCs w:val="28"/>
          <w:lang w:bidi="en-US"/>
        </w:rPr>
        <w:t>;</w:t>
      </w:r>
      <w:r w:rsidRPr="00B71CFA">
        <w:rPr>
          <w:rFonts w:ascii="Bookman Old Style" w:hAnsi="Bookman Old Style"/>
          <w:sz w:val="28"/>
          <w:szCs w:val="28"/>
          <w:lang w:bidi="en-US"/>
        </w:rPr>
        <w:t xml:space="preserve"> унитарные предприятия</w:t>
      </w:r>
      <w:r>
        <w:rPr>
          <w:rFonts w:ascii="Bookman Old Style" w:hAnsi="Bookman Old Style"/>
          <w:sz w:val="28"/>
          <w:szCs w:val="28"/>
          <w:lang w:bidi="en-US"/>
        </w:rPr>
        <w:t>;</w:t>
      </w:r>
    </w:p>
    <w:p w:rsidR="00A93552" w:rsidRPr="00B71CFA" w:rsidRDefault="00A93552" w:rsidP="00A93552">
      <w:pPr>
        <w:numPr>
          <w:ilvl w:val="0"/>
          <w:numId w:val="24"/>
        </w:numPr>
        <w:contextualSpacing/>
        <w:rPr>
          <w:rFonts w:ascii="Bookman Old Style" w:hAnsi="Bookman Old Style"/>
          <w:sz w:val="28"/>
          <w:szCs w:val="28"/>
          <w:lang w:bidi="en-US"/>
        </w:rPr>
      </w:pPr>
      <w:r w:rsidRPr="00B71CFA">
        <w:rPr>
          <w:rFonts w:ascii="Bookman Old Style" w:hAnsi="Bookman Old Style"/>
          <w:sz w:val="28"/>
          <w:szCs w:val="28"/>
          <w:lang w:bidi="en-US"/>
        </w:rPr>
        <w:t>Некоммерческие организации</w:t>
      </w:r>
      <w:r>
        <w:rPr>
          <w:rFonts w:ascii="Bookman Old Style" w:hAnsi="Bookman Old Style"/>
          <w:sz w:val="28"/>
          <w:szCs w:val="28"/>
          <w:lang w:bidi="en-US"/>
        </w:rPr>
        <w:t>;</w:t>
      </w:r>
    </w:p>
    <w:p w:rsidR="00A93552" w:rsidRPr="00477072" w:rsidRDefault="00A93552" w:rsidP="00A93552">
      <w:pPr>
        <w:numPr>
          <w:ilvl w:val="0"/>
          <w:numId w:val="24"/>
        </w:numPr>
        <w:contextualSpacing/>
        <w:rPr>
          <w:rFonts w:ascii="Bookman Old Style" w:hAnsi="Bookman Old Style"/>
          <w:sz w:val="28"/>
          <w:szCs w:val="28"/>
          <w:lang w:bidi="en-US"/>
        </w:rPr>
      </w:pPr>
      <w:r w:rsidRPr="00B71CFA">
        <w:rPr>
          <w:rFonts w:ascii="Bookman Old Style" w:hAnsi="Bookman Old Style"/>
          <w:sz w:val="28"/>
          <w:szCs w:val="28"/>
          <w:lang w:bidi="en-US"/>
        </w:rPr>
        <w:t>Индивидуальные предприниматели</w:t>
      </w:r>
      <w:r>
        <w:rPr>
          <w:rFonts w:ascii="Bookman Old Style" w:hAnsi="Bookman Old Style"/>
          <w:sz w:val="28"/>
          <w:szCs w:val="28"/>
          <w:lang w:bidi="en-US"/>
        </w:rPr>
        <w:t>;</w:t>
      </w:r>
    </w:p>
    <w:p w:rsidR="00A93552" w:rsidRDefault="00A93552" w:rsidP="00A93552">
      <w:pPr>
        <w:spacing w:before="100" w:beforeAutospacing="1" w:after="100" w:afterAutospacing="1" w:line="240" w:lineRule="auto"/>
        <w:ind w:firstLine="709"/>
        <w:contextualSpacing/>
        <w:rPr>
          <w:rFonts w:ascii="Bookman Old Style" w:eastAsia="Times New Roman" w:hAnsi="Bookman Old Style"/>
          <w:sz w:val="28"/>
          <w:szCs w:val="28"/>
        </w:rPr>
      </w:pPr>
    </w:p>
    <w:p w:rsidR="00A93552" w:rsidRPr="00B71CFA" w:rsidRDefault="00A93552" w:rsidP="00A93552">
      <w:pPr>
        <w:spacing w:before="100" w:beforeAutospacing="1" w:after="100" w:afterAutospacing="1" w:line="240" w:lineRule="auto"/>
        <w:ind w:firstLine="709"/>
        <w:contextualSpacing/>
        <w:rPr>
          <w:rFonts w:ascii="Bookman Old Style" w:eastAsia="Times New Roman" w:hAnsi="Bookman Old Style"/>
          <w:sz w:val="28"/>
          <w:szCs w:val="28"/>
        </w:rPr>
      </w:pPr>
      <w:r w:rsidRPr="002438D8">
        <w:rPr>
          <w:rFonts w:ascii="Bookman Old Style" w:eastAsia="Times New Roman" w:hAnsi="Bookman Old Style"/>
          <w:sz w:val="28"/>
          <w:szCs w:val="28"/>
        </w:rPr>
        <w:t xml:space="preserve">Частная </w:t>
      </w:r>
      <w:r w:rsidRPr="00B71CFA">
        <w:rPr>
          <w:rFonts w:ascii="Bookman Old Style" w:eastAsia="Times New Roman" w:hAnsi="Bookman Old Style"/>
          <w:sz w:val="28"/>
          <w:szCs w:val="28"/>
        </w:rPr>
        <w:t>предпринимательская деятельность может осуществляться как на индивидуальной</w:t>
      </w:r>
      <w:r>
        <w:rPr>
          <w:rFonts w:ascii="Bookman Old Style" w:eastAsia="Times New Roman" w:hAnsi="Bookman Old Style"/>
          <w:sz w:val="28"/>
          <w:szCs w:val="28"/>
        </w:rPr>
        <w:t xml:space="preserve"> (без образования юридического лица)</w:t>
      </w:r>
      <w:r w:rsidRPr="00B71CFA">
        <w:rPr>
          <w:rFonts w:ascii="Bookman Old Style" w:eastAsia="Times New Roman" w:hAnsi="Bookman Old Style"/>
          <w:sz w:val="28"/>
          <w:szCs w:val="28"/>
        </w:rPr>
        <w:t xml:space="preserve">, так и на коллективной основе. </w:t>
      </w:r>
    </w:p>
    <w:p w:rsidR="00A93552" w:rsidRPr="00B71CFA" w:rsidRDefault="00A93552" w:rsidP="00A93552">
      <w:pPr>
        <w:spacing w:before="100" w:beforeAutospacing="1" w:after="100" w:afterAutospacing="1" w:line="240" w:lineRule="auto"/>
        <w:ind w:firstLine="709"/>
        <w:contextualSpacing/>
        <w:rPr>
          <w:rFonts w:ascii="Bookman Old Style" w:eastAsia="Times New Roman" w:hAnsi="Bookman Old Style"/>
          <w:sz w:val="28"/>
          <w:szCs w:val="28"/>
        </w:rPr>
      </w:pPr>
      <w:r w:rsidRPr="00B71CFA">
        <w:rPr>
          <w:rFonts w:ascii="Bookman Old Style" w:eastAsia="Times New Roman" w:hAnsi="Bookman Old Style"/>
          <w:sz w:val="28"/>
          <w:szCs w:val="28"/>
        </w:rPr>
        <w:t xml:space="preserve">Формы </w:t>
      </w:r>
      <w:r>
        <w:rPr>
          <w:rFonts w:ascii="Bookman Old Style" w:eastAsia="Times New Roman" w:hAnsi="Bookman Old Style"/>
          <w:sz w:val="28"/>
          <w:szCs w:val="28"/>
        </w:rPr>
        <w:t xml:space="preserve">частной </w:t>
      </w:r>
      <w:r w:rsidRPr="00F873A3">
        <w:rPr>
          <w:rFonts w:ascii="Bookman Old Style" w:eastAsia="Times New Roman" w:hAnsi="Bookman Old Style"/>
          <w:i/>
          <w:color w:val="365F91"/>
          <w:sz w:val="28"/>
          <w:szCs w:val="28"/>
        </w:rPr>
        <w:t>коллективной</w:t>
      </w:r>
      <w:r w:rsidRPr="00B71CFA">
        <w:rPr>
          <w:rFonts w:ascii="Bookman Old Style" w:eastAsia="Times New Roman" w:hAnsi="Bookman Old Style"/>
          <w:i/>
          <w:color w:val="365F91"/>
          <w:sz w:val="28"/>
          <w:szCs w:val="28"/>
        </w:rPr>
        <w:t xml:space="preserve"> предпринимательской деятельности</w:t>
      </w:r>
      <w:r w:rsidRPr="00B71CFA">
        <w:rPr>
          <w:rFonts w:ascii="Bookman Old Style" w:eastAsia="Times New Roman" w:hAnsi="Bookman Old Style"/>
          <w:sz w:val="28"/>
          <w:szCs w:val="28"/>
        </w:rPr>
        <w:t xml:space="preserve"> могут быть следующими:</w:t>
      </w:r>
      <w:r>
        <w:rPr>
          <w:rFonts w:ascii="Bookman Old Style" w:eastAsia="Times New Roman" w:hAnsi="Bookman Old Style"/>
          <w:sz w:val="28"/>
          <w:szCs w:val="28"/>
        </w:rPr>
        <w:br/>
      </w:r>
    </w:p>
    <w:p w:rsidR="00A93552" w:rsidRPr="00477072" w:rsidRDefault="00A93552" w:rsidP="00A93552">
      <w:pPr>
        <w:numPr>
          <w:ilvl w:val="0"/>
          <w:numId w:val="39"/>
        </w:numPr>
        <w:contextualSpacing/>
        <w:rPr>
          <w:rFonts w:ascii="Bookman Old Style" w:hAnsi="Bookman Old Style"/>
          <w:sz w:val="28"/>
          <w:szCs w:val="28"/>
          <w:lang w:bidi="en-US"/>
        </w:rPr>
      </w:pPr>
      <w:r w:rsidRPr="00B71CFA">
        <w:rPr>
          <w:rFonts w:ascii="Bookman Old Style" w:hAnsi="Bookman Old Style"/>
          <w:i/>
          <w:sz w:val="28"/>
          <w:szCs w:val="28"/>
          <w:lang w:bidi="en-US"/>
        </w:rPr>
        <w:t>Полное товарищество</w:t>
      </w:r>
      <w:r w:rsidRPr="00B71CFA">
        <w:rPr>
          <w:rFonts w:ascii="Bookman Old Style" w:hAnsi="Bookman Old Style"/>
          <w:sz w:val="28"/>
          <w:szCs w:val="28"/>
          <w:lang w:bidi="en-US"/>
        </w:rPr>
        <w:t xml:space="preserve"> – тип предприятия, участники которого в соответствии с заключённым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(т.е. всем своим имуществом, включая личное).</w:t>
      </w:r>
      <w:r w:rsidRPr="00477072">
        <w:rPr>
          <w:rFonts w:ascii="Bookman Old Style" w:hAnsi="Bookman Old Style"/>
          <w:i/>
          <w:sz w:val="28"/>
          <w:szCs w:val="28"/>
          <w:lang w:bidi="en-US"/>
        </w:rPr>
        <w:br/>
      </w:r>
    </w:p>
    <w:p w:rsidR="00A93552" w:rsidRPr="00B71CFA" w:rsidRDefault="00A93552" w:rsidP="00A93552">
      <w:pPr>
        <w:numPr>
          <w:ilvl w:val="0"/>
          <w:numId w:val="39"/>
        </w:numPr>
        <w:contextualSpacing/>
        <w:rPr>
          <w:rFonts w:ascii="Bookman Old Style" w:hAnsi="Bookman Old Style"/>
          <w:sz w:val="28"/>
          <w:szCs w:val="28"/>
          <w:lang w:bidi="en-US"/>
        </w:rPr>
      </w:pPr>
      <w:r w:rsidRPr="00B71CFA">
        <w:rPr>
          <w:rFonts w:ascii="Bookman Old Style" w:hAnsi="Bookman Old Style"/>
          <w:i/>
          <w:sz w:val="28"/>
          <w:szCs w:val="28"/>
          <w:lang w:bidi="en-US"/>
        </w:rPr>
        <w:t>Товарищество на вере</w:t>
      </w:r>
      <w:r w:rsidRPr="00B71CFA">
        <w:rPr>
          <w:rFonts w:ascii="Bookman Old Style" w:hAnsi="Bookman Old Style"/>
          <w:sz w:val="28"/>
          <w:szCs w:val="28"/>
          <w:lang w:bidi="en-US"/>
        </w:rPr>
        <w:t xml:space="preserve"> (коммандитное товарищество) – то, в котором наряду с участниками, осуществляющими предпринимательскую деятельность и отвечающими по обязательствам товарищества, имеется один или несколько участников-вкладчиков (коммандитистов), которые несут риск убытков, в пределах сумм внесённых ими вкладов и не принимают участия в осуществлении товариществом предпринимательской деятельности.</w:t>
      </w:r>
      <w:r>
        <w:rPr>
          <w:rFonts w:ascii="Bookman Old Style" w:hAnsi="Bookman Old Style"/>
          <w:sz w:val="28"/>
          <w:szCs w:val="28"/>
          <w:lang w:bidi="en-US"/>
        </w:rPr>
        <w:br/>
      </w:r>
    </w:p>
    <w:p w:rsidR="00A93552" w:rsidRPr="00B71CFA" w:rsidRDefault="00A93552" w:rsidP="00A93552">
      <w:pPr>
        <w:numPr>
          <w:ilvl w:val="0"/>
          <w:numId w:val="39"/>
        </w:numPr>
        <w:contextualSpacing/>
        <w:rPr>
          <w:rFonts w:ascii="Bookman Old Style" w:hAnsi="Bookman Old Style"/>
          <w:sz w:val="28"/>
          <w:szCs w:val="28"/>
          <w:lang w:bidi="en-US"/>
        </w:rPr>
      </w:pPr>
      <w:r w:rsidRPr="00B71CFA">
        <w:rPr>
          <w:rFonts w:ascii="Bookman Old Style" w:hAnsi="Bookman Old Style"/>
          <w:i/>
          <w:sz w:val="28"/>
          <w:szCs w:val="28"/>
          <w:lang w:bidi="en-US"/>
        </w:rPr>
        <w:t>Общество с ограниченной ответственностью</w:t>
      </w:r>
      <w:r w:rsidRPr="00B71CFA">
        <w:rPr>
          <w:rFonts w:ascii="Bookman Old Style" w:hAnsi="Bookman Old Style"/>
          <w:sz w:val="28"/>
          <w:szCs w:val="28"/>
          <w:lang w:bidi="en-US"/>
        </w:rPr>
        <w:t xml:space="preserve"> (ООО) – учреждённое одним или несколькими лицами общество, уставный капитал которого разделён на доли определённых учредительными документами размеров. Участники ООО не отвечают по его обязательствам и несут риск убытков, связанных с деятельностью общества, в пределах стоимости внесённых ими вкладов.</w:t>
      </w:r>
      <w:r>
        <w:rPr>
          <w:rFonts w:ascii="Bookman Old Style" w:hAnsi="Bookman Old Style"/>
          <w:sz w:val="28"/>
          <w:szCs w:val="28"/>
          <w:lang w:bidi="en-US"/>
        </w:rPr>
        <w:br/>
      </w:r>
      <w:r w:rsidRPr="00B71CFA">
        <w:rPr>
          <w:rFonts w:ascii="Bookman Old Style" w:hAnsi="Bookman Old Style"/>
          <w:sz w:val="28"/>
          <w:szCs w:val="28"/>
          <w:lang w:bidi="en-US"/>
        </w:rPr>
        <w:t xml:space="preserve"> </w:t>
      </w:r>
    </w:p>
    <w:p w:rsidR="00A93552" w:rsidRPr="00B71CFA" w:rsidRDefault="00A93552" w:rsidP="00A93552">
      <w:pPr>
        <w:numPr>
          <w:ilvl w:val="0"/>
          <w:numId w:val="39"/>
        </w:numPr>
        <w:spacing w:before="100" w:beforeAutospacing="1" w:after="100" w:afterAutospacing="1" w:line="240" w:lineRule="auto"/>
        <w:contextualSpacing/>
        <w:rPr>
          <w:rFonts w:ascii="Bookman Old Style" w:eastAsia="Times New Roman" w:hAnsi="Bookman Old Style"/>
          <w:sz w:val="28"/>
          <w:szCs w:val="28"/>
        </w:rPr>
      </w:pPr>
      <w:r w:rsidRPr="00B71CFA">
        <w:rPr>
          <w:rFonts w:ascii="Bookman Old Style" w:eastAsia="Times New Roman" w:hAnsi="Bookman Old Style"/>
          <w:i/>
          <w:sz w:val="28"/>
          <w:szCs w:val="28"/>
        </w:rPr>
        <w:t>Общество с дополнительной ответственностью</w:t>
      </w:r>
      <w:r w:rsidRPr="00B71CFA">
        <w:rPr>
          <w:rFonts w:ascii="Bookman Old Style" w:eastAsia="Times New Roman" w:hAnsi="Bookman Old Style"/>
          <w:sz w:val="28"/>
          <w:szCs w:val="28"/>
        </w:rPr>
        <w:t xml:space="preserve"> – это общество, учрежденное одним или несколькими лицами, уставный капитал которого разделен на доли определенных учредительными документами размеров; его участники несут ответственность по обязательствам в обязательном размере к стоимости их вкладов.</w:t>
      </w:r>
      <w:r>
        <w:rPr>
          <w:rFonts w:ascii="Bookman Old Style" w:eastAsia="Times New Roman" w:hAnsi="Bookman Old Style"/>
          <w:sz w:val="28"/>
          <w:szCs w:val="28"/>
        </w:rPr>
        <w:br/>
      </w:r>
      <w:r w:rsidRPr="00B71CFA">
        <w:rPr>
          <w:rFonts w:ascii="Bookman Old Style" w:eastAsia="Times New Roman" w:hAnsi="Bookman Old Style"/>
          <w:sz w:val="28"/>
          <w:szCs w:val="28"/>
        </w:rPr>
        <w:t xml:space="preserve"> </w:t>
      </w:r>
    </w:p>
    <w:p w:rsidR="00A93552" w:rsidRPr="00B71CFA" w:rsidRDefault="00A93552" w:rsidP="00A93552">
      <w:pPr>
        <w:numPr>
          <w:ilvl w:val="0"/>
          <w:numId w:val="40"/>
        </w:numPr>
        <w:contextualSpacing/>
        <w:rPr>
          <w:rFonts w:ascii="Bookman Old Style" w:hAnsi="Bookman Old Style"/>
          <w:sz w:val="28"/>
          <w:szCs w:val="28"/>
          <w:lang w:bidi="en-US"/>
        </w:rPr>
      </w:pPr>
      <w:r w:rsidRPr="00B71CFA">
        <w:rPr>
          <w:rFonts w:ascii="Bookman Old Style" w:hAnsi="Bookman Old Style"/>
          <w:i/>
          <w:sz w:val="28"/>
          <w:szCs w:val="28"/>
          <w:lang w:bidi="en-US"/>
        </w:rPr>
        <w:t>Акционерное общество</w:t>
      </w:r>
      <w:r w:rsidRPr="00B71CFA">
        <w:rPr>
          <w:rFonts w:ascii="Bookman Old Style" w:hAnsi="Bookman Old Style"/>
          <w:sz w:val="28"/>
          <w:szCs w:val="28"/>
          <w:lang w:bidi="en-US"/>
        </w:rPr>
        <w:t xml:space="preserve"> (АО) – общество, уставный капитал которого разделён на определённое число акций. Участники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A93552" w:rsidRPr="00B71CFA" w:rsidRDefault="00A93552" w:rsidP="00A93552">
      <w:pPr>
        <w:numPr>
          <w:ilvl w:val="1"/>
          <w:numId w:val="41"/>
        </w:numPr>
        <w:contextualSpacing/>
        <w:rPr>
          <w:rFonts w:ascii="Bookman Old Style" w:hAnsi="Bookman Old Style"/>
          <w:sz w:val="28"/>
          <w:szCs w:val="28"/>
          <w:lang w:bidi="en-US"/>
        </w:rPr>
      </w:pPr>
      <w:r w:rsidRPr="00B71CFA">
        <w:rPr>
          <w:rFonts w:ascii="Bookman Old Style" w:hAnsi="Bookman Old Style"/>
          <w:sz w:val="28"/>
          <w:szCs w:val="28"/>
          <w:lang w:bidi="en-US"/>
        </w:rPr>
        <w:t>Открытое акционерное общество (ОАО) – акционерное общество, участники которого могут отчуждать принадлежащие им акции без согласия других акционеров. ОАО обязано ежегодно публиковать для всеобщего сведения годовой отчёт, бухгалтерский баланс, счёт прибылей и убытков.</w:t>
      </w:r>
    </w:p>
    <w:p w:rsidR="00A93552" w:rsidRPr="008E64D0" w:rsidRDefault="00A93552" w:rsidP="00A93552">
      <w:pPr>
        <w:numPr>
          <w:ilvl w:val="1"/>
          <w:numId w:val="41"/>
        </w:numPr>
        <w:contextualSpacing/>
        <w:rPr>
          <w:rFonts w:ascii="Bookman Old Style" w:hAnsi="Bookman Old Style"/>
          <w:sz w:val="28"/>
          <w:szCs w:val="28"/>
          <w:lang w:bidi="en-US"/>
        </w:rPr>
      </w:pPr>
      <w:r w:rsidRPr="00B71CFA">
        <w:rPr>
          <w:rFonts w:ascii="Bookman Old Style" w:hAnsi="Bookman Old Style"/>
          <w:sz w:val="28"/>
          <w:szCs w:val="28"/>
          <w:lang w:bidi="en-US"/>
        </w:rPr>
        <w:t>Закрытое акционерное общества (ЗАО) – АО, акции которого распределяются только среди его учредителей или иного заранее определённого круга лиц.</w:t>
      </w:r>
      <w:r>
        <w:rPr>
          <w:rFonts w:ascii="Bookman Old Style" w:hAnsi="Bookman Old Style"/>
          <w:sz w:val="28"/>
          <w:szCs w:val="28"/>
          <w:lang w:bidi="en-US"/>
        </w:rPr>
        <w:br/>
      </w:r>
    </w:p>
    <w:p w:rsidR="00A93552" w:rsidRPr="00477072" w:rsidRDefault="00A93552" w:rsidP="00A93552">
      <w:pPr>
        <w:numPr>
          <w:ilvl w:val="0"/>
          <w:numId w:val="40"/>
        </w:numPr>
        <w:spacing w:before="100" w:beforeAutospacing="1" w:after="100" w:afterAutospacing="1" w:line="240" w:lineRule="auto"/>
        <w:contextualSpacing/>
        <w:rPr>
          <w:rFonts w:ascii="Bookman Old Style" w:eastAsia="Times New Roman" w:hAnsi="Bookman Old Style"/>
          <w:sz w:val="28"/>
          <w:szCs w:val="28"/>
        </w:rPr>
      </w:pPr>
      <w:r w:rsidRPr="00B71CFA">
        <w:rPr>
          <w:rFonts w:ascii="Bookman Old Style" w:eastAsia="Times New Roman" w:hAnsi="Bookman Old Style"/>
          <w:i/>
          <w:sz w:val="28"/>
          <w:szCs w:val="28"/>
        </w:rPr>
        <w:t>Производственный кооператив</w:t>
      </w:r>
      <w:r w:rsidRPr="00B71CFA">
        <w:rPr>
          <w:rFonts w:ascii="Bookman Old Style" w:eastAsia="Times New Roman" w:hAnsi="Bookman Old Style"/>
          <w:sz w:val="28"/>
          <w:szCs w:val="28"/>
        </w:rPr>
        <w:t xml:space="preserve"> – это коммерческая организация со статусом юридического лица, представляющая собой добровольное объединение граждан с целью осуществления совместной производственной или какой-либо хозяйственной деятельности. Собственность такого кооператива складывается из паев. </w:t>
      </w:r>
    </w:p>
    <w:p w:rsidR="00A93552" w:rsidRDefault="00A93552" w:rsidP="00F873A3">
      <w:pPr>
        <w:ind w:firstLine="709"/>
        <w:contextualSpacing/>
        <w:rPr>
          <w:rFonts w:ascii="Bookman Old Style" w:hAnsi="Bookman Old Style"/>
          <w:sz w:val="28"/>
          <w:szCs w:val="24"/>
          <w:lang w:bidi="en-US"/>
        </w:rPr>
      </w:pPr>
    </w:p>
    <w:p w:rsidR="00477072" w:rsidRDefault="00477072" w:rsidP="00530060">
      <w:pPr>
        <w:pStyle w:val="1"/>
        <w:ind w:firstLine="709"/>
        <w:rPr>
          <w:sz w:val="32"/>
          <w:lang w:val="ru-RU"/>
        </w:rPr>
      </w:pPr>
    </w:p>
    <w:p w:rsidR="009C37D1" w:rsidRPr="00477072" w:rsidRDefault="009C37D1" w:rsidP="00530060">
      <w:pPr>
        <w:pStyle w:val="1"/>
        <w:ind w:firstLine="709"/>
        <w:rPr>
          <w:sz w:val="32"/>
          <w:lang w:val="ru-RU"/>
        </w:rPr>
      </w:pPr>
      <w:r w:rsidRPr="00530060">
        <w:rPr>
          <w:sz w:val="32"/>
        </w:rPr>
        <w:t>Жизненный цикл предприятия</w:t>
      </w:r>
    </w:p>
    <w:p w:rsidR="00477072" w:rsidRDefault="00477072" w:rsidP="009C37D1">
      <w:pPr>
        <w:ind w:firstLine="709"/>
        <w:contextualSpacing/>
        <w:rPr>
          <w:rFonts w:ascii="Bookman Old Style" w:hAnsi="Bookman Old Style"/>
          <w:sz w:val="28"/>
          <w:szCs w:val="24"/>
          <w:lang w:bidi="en-US"/>
        </w:rPr>
      </w:pPr>
    </w:p>
    <w:p w:rsidR="009C37D1" w:rsidRPr="00CD4666" w:rsidRDefault="009C37D1" w:rsidP="009C37D1">
      <w:pPr>
        <w:ind w:firstLine="709"/>
        <w:contextualSpacing/>
        <w:rPr>
          <w:rFonts w:ascii="Bookman Old Style" w:hAnsi="Bookman Old Style"/>
          <w:sz w:val="28"/>
          <w:szCs w:val="24"/>
          <w:lang w:bidi="en-US"/>
        </w:rPr>
      </w:pPr>
      <w:r w:rsidRPr="00CD4666">
        <w:rPr>
          <w:rFonts w:ascii="Bookman Old Style" w:hAnsi="Bookman Old Style"/>
          <w:sz w:val="28"/>
          <w:szCs w:val="24"/>
          <w:lang w:bidi="en-US"/>
        </w:rPr>
        <w:t xml:space="preserve">Цикл жизни предприятия (фирмы) – это определённый период времени, в течение которого оно обладает жизнеспособностью на рынке. Типичная модель жизненного цикла предприятия представлена четырьмя стадиями (выход на рынок, рост, зрелость, упадок), каждая из которых характеризуется определённым соотношением объёма продаж и прибыли. </w:t>
      </w:r>
    </w:p>
    <w:p w:rsidR="009C37D1" w:rsidRPr="00CD4666" w:rsidRDefault="009C37D1" w:rsidP="009C37D1">
      <w:pPr>
        <w:ind w:firstLine="709"/>
        <w:contextualSpacing/>
        <w:rPr>
          <w:rFonts w:ascii="Bookman Old Style" w:hAnsi="Bookman Old Style"/>
          <w:sz w:val="2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402"/>
        <w:gridCol w:w="4076"/>
      </w:tblGrid>
      <w:tr w:rsidR="009C37D1" w:rsidRPr="00CD4666" w:rsidTr="00A93552">
        <w:trPr>
          <w:trHeight w:val="1637"/>
        </w:trPr>
        <w:tc>
          <w:tcPr>
            <w:tcW w:w="2093" w:type="dxa"/>
            <w:vAlign w:val="center"/>
          </w:tcPr>
          <w:p w:rsidR="009C37D1" w:rsidRPr="00CD4666" w:rsidRDefault="009C37D1" w:rsidP="000D1A1F">
            <w:pPr>
              <w:contextualSpacing/>
              <w:jc w:val="center"/>
              <w:rPr>
                <w:rFonts w:ascii="Bookman Old Style" w:hAnsi="Bookman Old Style"/>
                <w:sz w:val="28"/>
                <w:szCs w:val="24"/>
                <w:lang w:bidi="en-US"/>
              </w:rPr>
            </w:pPr>
            <w:r w:rsidRPr="00CD4666">
              <w:rPr>
                <w:rFonts w:ascii="Bookman Old Style" w:hAnsi="Bookman Old Style"/>
                <w:sz w:val="28"/>
                <w:szCs w:val="24"/>
                <w:lang w:bidi="en-US"/>
              </w:rPr>
              <w:t>Стадии жизненного цикла предприятия</w:t>
            </w:r>
          </w:p>
        </w:tc>
        <w:tc>
          <w:tcPr>
            <w:tcW w:w="3402" w:type="dxa"/>
            <w:vAlign w:val="center"/>
          </w:tcPr>
          <w:p w:rsidR="009C37D1" w:rsidRPr="00CD4666" w:rsidRDefault="009C37D1" w:rsidP="000D1A1F">
            <w:pPr>
              <w:contextualSpacing/>
              <w:jc w:val="center"/>
              <w:rPr>
                <w:rFonts w:ascii="Bookman Old Style" w:hAnsi="Bookman Old Style"/>
                <w:sz w:val="28"/>
                <w:szCs w:val="24"/>
                <w:lang w:bidi="en-US"/>
              </w:rPr>
            </w:pPr>
            <w:r w:rsidRPr="00CD4666">
              <w:rPr>
                <w:rFonts w:ascii="Bookman Old Style" w:hAnsi="Bookman Old Style"/>
                <w:sz w:val="28"/>
                <w:szCs w:val="24"/>
                <w:lang w:bidi="en-US"/>
              </w:rPr>
              <w:t>Характеризует</w:t>
            </w:r>
          </w:p>
        </w:tc>
        <w:tc>
          <w:tcPr>
            <w:tcW w:w="4076" w:type="dxa"/>
            <w:vAlign w:val="center"/>
          </w:tcPr>
          <w:p w:rsidR="009C37D1" w:rsidRPr="00CD4666" w:rsidRDefault="009C37D1" w:rsidP="000D1A1F">
            <w:pPr>
              <w:contextualSpacing/>
              <w:jc w:val="center"/>
              <w:rPr>
                <w:rFonts w:ascii="Bookman Old Style" w:hAnsi="Bookman Old Style"/>
                <w:sz w:val="28"/>
                <w:szCs w:val="24"/>
                <w:lang w:bidi="en-US"/>
              </w:rPr>
            </w:pPr>
            <w:r w:rsidRPr="00CD4666">
              <w:rPr>
                <w:rFonts w:ascii="Bookman Old Style" w:hAnsi="Bookman Old Style"/>
                <w:sz w:val="28"/>
                <w:szCs w:val="24"/>
                <w:lang w:bidi="en-US"/>
              </w:rPr>
              <w:t>Целевая установка</w:t>
            </w:r>
          </w:p>
        </w:tc>
      </w:tr>
      <w:tr w:rsidR="009C37D1" w:rsidRPr="00CD4666" w:rsidTr="00A93552">
        <w:trPr>
          <w:trHeight w:val="2030"/>
        </w:trPr>
        <w:tc>
          <w:tcPr>
            <w:tcW w:w="2093" w:type="dxa"/>
            <w:vAlign w:val="center"/>
          </w:tcPr>
          <w:p w:rsidR="009C37D1" w:rsidRPr="00CD4666" w:rsidRDefault="009C37D1" w:rsidP="000D1A1F">
            <w:pPr>
              <w:contextualSpacing/>
              <w:jc w:val="center"/>
              <w:rPr>
                <w:rFonts w:ascii="Bookman Old Style" w:hAnsi="Bookman Old Style"/>
                <w:sz w:val="28"/>
                <w:szCs w:val="24"/>
                <w:lang w:bidi="en-US"/>
              </w:rPr>
            </w:pPr>
            <w:r>
              <w:rPr>
                <w:rFonts w:ascii="Bookman Old Style" w:hAnsi="Bookman Old Style"/>
                <w:sz w:val="28"/>
                <w:szCs w:val="24"/>
                <w:lang w:bidi="en-US"/>
              </w:rPr>
              <w:t xml:space="preserve">1) </w:t>
            </w:r>
            <w:r w:rsidRPr="00CD4666">
              <w:rPr>
                <w:rFonts w:ascii="Bookman Old Style" w:hAnsi="Bookman Old Style"/>
                <w:sz w:val="28"/>
                <w:szCs w:val="24"/>
                <w:lang w:bidi="en-US"/>
              </w:rPr>
              <w:t>Выход на рынок</w:t>
            </w:r>
          </w:p>
        </w:tc>
        <w:tc>
          <w:tcPr>
            <w:tcW w:w="3402" w:type="dxa"/>
            <w:vAlign w:val="center"/>
          </w:tcPr>
          <w:p w:rsidR="009C37D1" w:rsidRPr="00CD4666" w:rsidRDefault="009C37D1" w:rsidP="000D1A1F">
            <w:pPr>
              <w:contextualSpacing/>
              <w:jc w:val="center"/>
              <w:rPr>
                <w:rFonts w:ascii="Bookman Old Style" w:hAnsi="Bookman Old Style"/>
                <w:sz w:val="28"/>
                <w:szCs w:val="24"/>
                <w:lang w:bidi="en-US"/>
              </w:rPr>
            </w:pPr>
            <w:r w:rsidRPr="00CD4666">
              <w:rPr>
                <w:rFonts w:ascii="Bookman Old Style" w:hAnsi="Bookman Old Style"/>
                <w:sz w:val="24"/>
                <w:szCs w:val="24"/>
                <w:lang w:bidi="en-US"/>
              </w:rPr>
              <w:t>Процесс создания и становления предприятия, за которым стоят определённые начальные вложения капитала.</w:t>
            </w:r>
          </w:p>
        </w:tc>
        <w:tc>
          <w:tcPr>
            <w:tcW w:w="4076" w:type="dxa"/>
            <w:vAlign w:val="center"/>
          </w:tcPr>
          <w:p w:rsidR="009C37D1" w:rsidRPr="00CD4666" w:rsidRDefault="009C37D1" w:rsidP="000D1A1F">
            <w:pPr>
              <w:contextualSpacing/>
              <w:jc w:val="center"/>
              <w:rPr>
                <w:rFonts w:ascii="Bookman Old Style" w:hAnsi="Bookman Old Style"/>
                <w:sz w:val="28"/>
                <w:szCs w:val="24"/>
                <w:lang w:bidi="en-US"/>
              </w:rPr>
            </w:pPr>
            <w:r w:rsidRPr="00B71CFA">
              <w:rPr>
                <w:rFonts w:ascii="Bookman Old Style" w:hAnsi="Bookman Old Style"/>
                <w:sz w:val="24"/>
                <w:szCs w:val="24"/>
                <w:lang w:bidi="en-US"/>
              </w:rPr>
              <w:t>Выход на рынок, обеспечение стартового уровня продаж.</w:t>
            </w:r>
          </w:p>
        </w:tc>
      </w:tr>
      <w:tr w:rsidR="009C37D1" w:rsidRPr="00CD4666" w:rsidTr="000D1A1F">
        <w:tc>
          <w:tcPr>
            <w:tcW w:w="2093" w:type="dxa"/>
            <w:vAlign w:val="center"/>
          </w:tcPr>
          <w:p w:rsidR="009C37D1" w:rsidRPr="00CD4666" w:rsidRDefault="009C37D1" w:rsidP="000D1A1F">
            <w:pPr>
              <w:contextualSpacing/>
              <w:jc w:val="center"/>
              <w:rPr>
                <w:rFonts w:ascii="Bookman Old Style" w:hAnsi="Bookman Old Style"/>
                <w:sz w:val="28"/>
                <w:szCs w:val="24"/>
                <w:lang w:bidi="en-US"/>
              </w:rPr>
            </w:pPr>
            <w:r>
              <w:rPr>
                <w:rFonts w:ascii="Bookman Old Style" w:hAnsi="Bookman Old Style"/>
                <w:sz w:val="28"/>
                <w:szCs w:val="24"/>
                <w:lang w:bidi="en-US"/>
              </w:rPr>
              <w:t xml:space="preserve">2) </w:t>
            </w:r>
            <w:r w:rsidRPr="00CD4666">
              <w:rPr>
                <w:rFonts w:ascii="Bookman Old Style" w:hAnsi="Bookman Old Style"/>
                <w:sz w:val="28"/>
                <w:szCs w:val="24"/>
                <w:lang w:bidi="en-US"/>
              </w:rPr>
              <w:t>Рост</w:t>
            </w:r>
          </w:p>
        </w:tc>
        <w:tc>
          <w:tcPr>
            <w:tcW w:w="3402" w:type="dxa"/>
            <w:vAlign w:val="center"/>
          </w:tcPr>
          <w:p w:rsidR="009C37D1" w:rsidRPr="00B71CFA" w:rsidRDefault="009C37D1" w:rsidP="000D1A1F">
            <w:pPr>
              <w:contextualSpacing/>
              <w:jc w:val="center"/>
              <w:rPr>
                <w:rFonts w:ascii="Bookman Old Style" w:hAnsi="Bookman Old Style"/>
                <w:sz w:val="24"/>
                <w:szCs w:val="24"/>
                <w:lang w:bidi="en-US"/>
              </w:rPr>
            </w:pPr>
            <w:r w:rsidRPr="00B71CFA">
              <w:rPr>
                <w:rFonts w:ascii="Bookman Old Style" w:hAnsi="Bookman Old Style"/>
                <w:sz w:val="24"/>
                <w:szCs w:val="24"/>
                <w:lang w:bidi="en-US"/>
              </w:rPr>
              <w:t>Проведение активной рыночной экспансии, наращивание темпов роста продаж.</w:t>
            </w:r>
          </w:p>
        </w:tc>
        <w:tc>
          <w:tcPr>
            <w:tcW w:w="4076" w:type="dxa"/>
            <w:vAlign w:val="center"/>
          </w:tcPr>
          <w:p w:rsidR="009C37D1" w:rsidRPr="00B71CFA" w:rsidRDefault="009C37D1" w:rsidP="000D1A1F">
            <w:pPr>
              <w:contextualSpacing/>
              <w:jc w:val="center"/>
              <w:rPr>
                <w:rFonts w:ascii="Bookman Old Style" w:hAnsi="Bookman Old Style"/>
                <w:sz w:val="24"/>
                <w:szCs w:val="24"/>
                <w:lang w:bidi="en-US"/>
              </w:rPr>
            </w:pPr>
            <w:r>
              <w:rPr>
                <w:rFonts w:ascii="Bookman Old Style" w:hAnsi="Bookman Old Style"/>
                <w:sz w:val="24"/>
                <w:szCs w:val="24"/>
                <w:lang w:bidi="en-US"/>
              </w:rPr>
              <w:t>Р</w:t>
            </w:r>
            <w:r w:rsidRPr="00B71CFA">
              <w:rPr>
                <w:rFonts w:ascii="Bookman Old Style" w:hAnsi="Bookman Old Style"/>
                <w:sz w:val="24"/>
                <w:szCs w:val="24"/>
                <w:lang w:bidi="en-US"/>
              </w:rPr>
              <w:t>асширение производственных мощностей, захват рынков</w:t>
            </w:r>
            <w:r>
              <w:rPr>
                <w:rFonts w:ascii="Bookman Old Style" w:hAnsi="Bookman Old Style"/>
                <w:sz w:val="24"/>
                <w:szCs w:val="24"/>
                <w:lang w:bidi="en-US"/>
              </w:rPr>
              <w:t>.</w:t>
            </w:r>
          </w:p>
        </w:tc>
      </w:tr>
      <w:tr w:rsidR="009C37D1" w:rsidRPr="00CD4666" w:rsidTr="000D1A1F">
        <w:tc>
          <w:tcPr>
            <w:tcW w:w="2093" w:type="dxa"/>
            <w:vAlign w:val="center"/>
          </w:tcPr>
          <w:p w:rsidR="009C37D1" w:rsidRPr="00CD4666" w:rsidRDefault="009C37D1" w:rsidP="000D1A1F">
            <w:pPr>
              <w:contextualSpacing/>
              <w:jc w:val="center"/>
              <w:rPr>
                <w:rFonts w:ascii="Bookman Old Style" w:hAnsi="Bookman Old Style"/>
                <w:sz w:val="28"/>
                <w:szCs w:val="24"/>
                <w:lang w:bidi="en-US"/>
              </w:rPr>
            </w:pPr>
            <w:r>
              <w:rPr>
                <w:rFonts w:ascii="Bookman Old Style" w:hAnsi="Bookman Old Style"/>
                <w:sz w:val="28"/>
                <w:szCs w:val="24"/>
                <w:lang w:bidi="en-US"/>
              </w:rPr>
              <w:t xml:space="preserve">3) </w:t>
            </w:r>
            <w:r w:rsidRPr="00CD4666">
              <w:rPr>
                <w:rFonts w:ascii="Bookman Old Style" w:hAnsi="Bookman Old Style"/>
                <w:sz w:val="28"/>
                <w:szCs w:val="24"/>
                <w:lang w:bidi="en-US"/>
              </w:rPr>
              <w:t>Зрелость</w:t>
            </w:r>
          </w:p>
        </w:tc>
        <w:tc>
          <w:tcPr>
            <w:tcW w:w="3402" w:type="dxa"/>
            <w:vAlign w:val="center"/>
          </w:tcPr>
          <w:p w:rsidR="009C37D1" w:rsidRPr="00B71CFA" w:rsidRDefault="009C37D1" w:rsidP="000D1A1F">
            <w:pPr>
              <w:contextualSpacing/>
              <w:jc w:val="center"/>
              <w:rPr>
                <w:rFonts w:ascii="Bookman Old Style" w:hAnsi="Bookman Old Style"/>
                <w:sz w:val="24"/>
                <w:szCs w:val="24"/>
                <w:lang w:bidi="en-US"/>
              </w:rPr>
            </w:pPr>
            <w:r>
              <w:rPr>
                <w:rFonts w:ascii="Bookman Old Style" w:hAnsi="Bookman Old Style"/>
                <w:sz w:val="24"/>
                <w:szCs w:val="24"/>
                <w:lang w:bidi="en-US"/>
              </w:rPr>
              <w:t>Увеличение</w:t>
            </w:r>
            <w:r w:rsidRPr="00B71CFA">
              <w:rPr>
                <w:rFonts w:ascii="Bookman Old Style" w:hAnsi="Bookman Old Style"/>
                <w:sz w:val="24"/>
                <w:szCs w:val="24"/>
                <w:lang w:bidi="en-US"/>
              </w:rPr>
              <w:t xml:space="preserve"> валовой выручки, рост прибылей.</w:t>
            </w:r>
          </w:p>
        </w:tc>
        <w:tc>
          <w:tcPr>
            <w:tcW w:w="4076" w:type="dxa"/>
            <w:vAlign w:val="center"/>
          </w:tcPr>
          <w:p w:rsidR="009C37D1" w:rsidRPr="00B71CFA" w:rsidRDefault="009C37D1" w:rsidP="000D1A1F">
            <w:pPr>
              <w:contextualSpacing/>
              <w:jc w:val="center"/>
              <w:rPr>
                <w:rFonts w:ascii="Bookman Old Style" w:hAnsi="Bookman Old Style"/>
                <w:sz w:val="24"/>
                <w:szCs w:val="24"/>
                <w:lang w:bidi="en-US"/>
              </w:rPr>
            </w:pPr>
            <w:r>
              <w:rPr>
                <w:rFonts w:ascii="Bookman Old Style" w:hAnsi="Bookman Old Style"/>
                <w:sz w:val="24"/>
                <w:szCs w:val="24"/>
                <w:lang w:bidi="en-US"/>
              </w:rPr>
              <w:t>Б</w:t>
            </w:r>
            <w:r w:rsidRPr="00B71CFA">
              <w:rPr>
                <w:rFonts w:ascii="Bookman Old Style" w:hAnsi="Bookman Old Style"/>
                <w:sz w:val="24"/>
                <w:szCs w:val="24"/>
                <w:lang w:bidi="en-US"/>
              </w:rPr>
              <w:t>орьба за удержание своей доли рынка, рост производственных мощностей отходит на второй план по сравнению с сокращением издержек</w:t>
            </w:r>
            <w:r>
              <w:rPr>
                <w:rFonts w:ascii="Bookman Old Style" w:hAnsi="Bookman Old Style"/>
                <w:sz w:val="24"/>
                <w:szCs w:val="24"/>
                <w:lang w:bidi="en-US"/>
              </w:rPr>
              <w:t>.</w:t>
            </w:r>
          </w:p>
        </w:tc>
      </w:tr>
      <w:tr w:rsidR="009C37D1" w:rsidRPr="00CD4666" w:rsidTr="000D1A1F">
        <w:tc>
          <w:tcPr>
            <w:tcW w:w="2093" w:type="dxa"/>
            <w:vAlign w:val="center"/>
          </w:tcPr>
          <w:p w:rsidR="009C37D1" w:rsidRPr="00CD4666" w:rsidRDefault="009C37D1" w:rsidP="000D1A1F">
            <w:pPr>
              <w:contextualSpacing/>
              <w:jc w:val="center"/>
              <w:rPr>
                <w:rFonts w:ascii="Bookman Old Style" w:hAnsi="Bookman Old Style"/>
                <w:sz w:val="28"/>
                <w:szCs w:val="24"/>
                <w:lang w:bidi="en-US"/>
              </w:rPr>
            </w:pPr>
            <w:r>
              <w:rPr>
                <w:rFonts w:ascii="Bookman Old Style" w:hAnsi="Bookman Old Style"/>
                <w:sz w:val="28"/>
                <w:szCs w:val="24"/>
                <w:lang w:bidi="en-US"/>
              </w:rPr>
              <w:t>4) У</w:t>
            </w:r>
            <w:r w:rsidRPr="00CD4666">
              <w:rPr>
                <w:rFonts w:ascii="Bookman Old Style" w:hAnsi="Bookman Old Style"/>
                <w:sz w:val="28"/>
                <w:szCs w:val="24"/>
                <w:lang w:bidi="en-US"/>
              </w:rPr>
              <w:t>падок</w:t>
            </w:r>
          </w:p>
        </w:tc>
        <w:tc>
          <w:tcPr>
            <w:tcW w:w="3402" w:type="dxa"/>
            <w:vAlign w:val="center"/>
          </w:tcPr>
          <w:p w:rsidR="009C37D1" w:rsidRPr="00B71CFA" w:rsidRDefault="009C37D1" w:rsidP="000D1A1F">
            <w:pPr>
              <w:contextualSpacing/>
              <w:jc w:val="center"/>
              <w:rPr>
                <w:rFonts w:ascii="Bookman Old Style" w:hAnsi="Bookman Old Style"/>
                <w:sz w:val="24"/>
                <w:szCs w:val="24"/>
                <w:lang w:bidi="en-US"/>
              </w:rPr>
            </w:pPr>
            <w:r w:rsidRPr="00B71CFA">
              <w:rPr>
                <w:rFonts w:ascii="Bookman Old Style" w:hAnsi="Bookman Old Style"/>
                <w:sz w:val="24"/>
                <w:szCs w:val="24"/>
                <w:lang w:bidi="en-US"/>
              </w:rPr>
              <w:t>Снижение объёмов продаж и сокращение прибыли вплоть до возникновения убытков</w:t>
            </w:r>
            <w:r>
              <w:rPr>
                <w:rFonts w:ascii="Bookman Old Style" w:hAnsi="Bookman Old Style"/>
                <w:sz w:val="24"/>
                <w:szCs w:val="24"/>
                <w:lang w:bidi="en-US"/>
              </w:rPr>
              <w:t>.</w:t>
            </w:r>
          </w:p>
        </w:tc>
        <w:tc>
          <w:tcPr>
            <w:tcW w:w="4076" w:type="dxa"/>
            <w:vAlign w:val="center"/>
          </w:tcPr>
          <w:p w:rsidR="009C37D1" w:rsidRPr="00B71CFA" w:rsidRDefault="009C37D1" w:rsidP="000D1A1F">
            <w:pPr>
              <w:contextualSpacing/>
              <w:jc w:val="center"/>
              <w:rPr>
                <w:rFonts w:ascii="Bookman Old Style" w:hAnsi="Bookman Old Style"/>
                <w:sz w:val="24"/>
                <w:szCs w:val="24"/>
                <w:lang w:bidi="en-US"/>
              </w:rPr>
            </w:pPr>
            <w:r w:rsidRPr="00B71CFA">
              <w:rPr>
                <w:rFonts w:ascii="Bookman Old Style" w:hAnsi="Bookman Old Style"/>
                <w:sz w:val="24"/>
                <w:szCs w:val="24"/>
                <w:lang w:bidi="en-US"/>
              </w:rPr>
              <w:t>Продолжение операций для минимизации убытков или выживание на рынке с последующим использованием ресурсной базы для новой рыночной экспансии.</w:t>
            </w:r>
          </w:p>
        </w:tc>
      </w:tr>
    </w:tbl>
    <w:p w:rsidR="00491887" w:rsidRPr="00F873A3" w:rsidRDefault="00491887" w:rsidP="00F873A3">
      <w:pPr>
        <w:ind w:firstLine="709"/>
        <w:contextualSpacing/>
        <w:rPr>
          <w:rFonts w:ascii="Bookman Old Style" w:hAnsi="Bookman Old Style" w:cs="Calibri"/>
          <w:b/>
          <w:bCs/>
          <w:color w:val="000000"/>
          <w:sz w:val="28"/>
          <w:szCs w:val="24"/>
        </w:rPr>
      </w:pPr>
    </w:p>
    <w:p w:rsidR="002438D8" w:rsidRPr="00B71CFA" w:rsidRDefault="002438D8" w:rsidP="002438D8">
      <w:pPr>
        <w:pStyle w:val="1"/>
        <w:ind w:firstLine="709"/>
        <w:rPr>
          <w:rFonts w:ascii="Bookman Old Style" w:hAnsi="Bookman Old Style"/>
          <w:sz w:val="32"/>
          <w:szCs w:val="28"/>
          <w:lang w:val="ru-RU"/>
        </w:rPr>
      </w:pPr>
      <w:r w:rsidRPr="00B71CFA">
        <w:rPr>
          <w:rFonts w:ascii="Bookman Old Style" w:hAnsi="Bookman Old Style"/>
          <w:sz w:val="32"/>
          <w:szCs w:val="28"/>
          <w:lang w:val="ru-RU"/>
        </w:rPr>
        <w:t>Виды предпринимательской деятельности</w:t>
      </w:r>
    </w:p>
    <w:p w:rsidR="00477072" w:rsidRDefault="00477072" w:rsidP="002438D8">
      <w:pPr>
        <w:ind w:firstLine="709"/>
        <w:contextualSpacing/>
        <w:rPr>
          <w:rFonts w:ascii="Bookman Old Style" w:hAnsi="Bookman Old Style" w:cs="Calibri"/>
          <w:sz w:val="28"/>
          <w:szCs w:val="28"/>
        </w:rPr>
      </w:pPr>
    </w:p>
    <w:p w:rsidR="002438D8" w:rsidRPr="00B71CFA" w:rsidRDefault="002438D8" w:rsidP="002438D8">
      <w:pPr>
        <w:ind w:firstLine="709"/>
        <w:contextualSpacing/>
        <w:rPr>
          <w:rFonts w:ascii="Bookman Old Style" w:hAnsi="Bookman Old Style" w:cs="Calibri"/>
          <w:sz w:val="28"/>
          <w:szCs w:val="28"/>
        </w:rPr>
      </w:pPr>
      <w:r w:rsidRPr="00B71CFA">
        <w:rPr>
          <w:rFonts w:ascii="Bookman Old Style" w:hAnsi="Bookman Old Style" w:cs="Calibri"/>
          <w:sz w:val="28"/>
          <w:szCs w:val="28"/>
        </w:rPr>
        <w:t xml:space="preserve">В соответствии </w:t>
      </w:r>
      <w:r w:rsidRPr="009C37D1">
        <w:rPr>
          <w:rFonts w:ascii="Bookman Old Style" w:hAnsi="Bookman Old Style" w:cs="Calibri"/>
          <w:sz w:val="28"/>
          <w:szCs w:val="28"/>
        </w:rPr>
        <w:t>со стадиями</w:t>
      </w:r>
      <w:r w:rsidRPr="00B71CFA">
        <w:rPr>
          <w:rFonts w:ascii="Bookman Old Style" w:hAnsi="Bookman Old Style" w:cs="Calibri"/>
          <w:sz w:val="28"/>
          <w:szCs w:val="28"/>
        </w:rPr>
        <w:t xml:space="preserve"> производственного цикла предпринимательская деятельность делится на:</w:t>
      </w:r>
    </w:p>
    <w:p w:rsidR="002438D8" w:rsidRPr="00B71CFA" w:rsidRDefault="002438D8" w:rsidP="002438D8">
      <w:pPr>
        <w:numPr>
          <w:ilvl w:val="0"/>
          <w:numId w:val="30"/>
        </w:numPr>
        <w:contextualSpacing/>
        <w:rPr>
          <w:rFonts w:ascii="Bookman Old Style" w:hAnsi="Bookman Old Style" w:cs="Calibri"/>
          <w:sz w:val="28"/>
          <w:szCs w:val="28"/>
        </w:rPr>
      </w:pPr>
      <w:r w:rsidRPr="002438D8">
        <w:rPr>
          <w:rFonts w:ascii="Bookman Old Style" w:hAnsi="Bookman Old Style" w:cs="Calibri"/>
          <w:bCs/>
          <w:i/>
          <w:color w:val="000000"/>
          <w:sz w:val="28"/>
          <w:szCs w:val="28"/>
        </w:rPr>
        <w:t>производственное предпринимательство</w:t>
      </w:r>
      <w:r w:rsidRPr="00B71CFA">
        <w:rPr>
          <w:rFonts w:ascii="Bookman Old Style" w:hAnsi="Bookman Old Style" w:cs="Calibri"/>
          <w:b/>
          <w:bCs/>
          <w:color w:val="000000"/>
          <w:sz w:val="28"/>
          <w:szCs w:val="28"/>
        </w:rPr>
        <w:t xml:space="preserve"> - </w:t>
      </w:r>
      <w:r w:rsidRPr="00B71CFA">
        <w:rPr>
          <w:rFonts w:ascii="Bookman Old Style" w:hAnsi="Bookman Old Style" w:cs="Calibri"/>
          <w:sz w:val="28"/>
          <w:szCs w:val="28"/>
        </w:rPr>
        <w:t xml:space="preserve">деятельность по производству товаров, оказанию услуг, выполнению работ, информационному обеспечению, созданию духовных ценностей; </w:t>
      </w:r>
    </w:p>
    <w:p w:rsidR="002438D8" w:rsidRPr="00B71CFA" w:rsidRDefault="002438D8" w:rsidP="002438D8">
      <w:pPr>
        <w:numPr>
          <w:ilvl w:val="0"/>
          <w:numId w:val="30"/>
        </w:numPr>
        <w:contextualSpacing/>
        <w:rPr>
          <w:rFonts w:ascii="Bookman Old Style" w:hAnsi="Bookman Old Style" w:cs="Calibri"/>
          <w:sz w:val="28"/>
          <w:szCs w:val="28"/>
        </w:rPr>
      </w:pPr>
      <w:r w:rsidRPr="002438D8">
        <w:rPr>
          <w:rFonts w:ascii="Bookman Old Style" w:hAnsi="Bookman Old Style" w:cs="Calibri"/>
          <w:bCs/>
          <w:i/>
          <w:color w:val="000000"/>
          <w:sz w:val="28"/>
          <w:szCs w:val="28"/>
        </w:rPr>
        <w:t>коммерческое предпринимательство</w:t>
      </w:r>
      <w:r w:rsidRPr="00B71CFA">
        <w:rPr>
          <w:rFonts w:ascii="Bookman Old Style" w:hAnsi="Bookman Old Style" w:cs="Calibri"/>
          <w:b/>
          <w:bCs/>
          <w:color w:val="000000"/>
          <w:sz w:val="28"/>
          <w:szCs w:val="28"/>
        </w:rPr>
        <w:t xml:space="preserve"> </w:t>
      </w:r>
      <w:r w:rsidRPr="00B71CFA">
        <w:rPr>
          <w:rFonts w:ascii="Bookman Old Style" w:hAnsi="Bookman Old Style" w:cs="Calibri"/>
          <w:sz w:val="28"/>
          <w:szCs w:val="28"/>
        </w:rPr>
        <w:t xml:space="preserve">- проведение торговых, торгово-посреднических и торгово-закупочных операций; </w:t>
      </w:r>
    </w:p>
    <w:p w:rsidR="002438D8" w:rsidRPr="00B71CFA" w:rsidRDefault="002438D8" w:rsidP="002438D8">
      <w:pPr>
        <w:numPr>
          <w:ilvl w:val="0"/>
          <w:numId w:val="30"/>
        </w:numPr>
        <w:contextualSpacing/>
        <w:rPr>
          <w:rFonts w:ascii="Bookman Old Style" w:hAnsi="Bookman Old Style" w:cs="Calibri"/>
          <w:sz w:val="28"/>
          <w:szCs w:val="28"/>
        </w:rPr>
      </w:pPr>
      <w:r w:rsidRPr="002438D8">
        <w:rPr>
          <w:rFonts w:ascii="Bookman Old Style" w:hAnsi="Bookman Old Style" w:cs="Calibri"/>
          <w:bCs/>
          <w:i/>
          <w:color w:val="000000"/>
          <w:sz w:val="28"/>
          <w:szCs w:val="28"/>
        </w:rPr>
        <w:t>финансовое предпринимательство</w:t>
      </w:r>
      <w:r w:rsidRPr="00B71CFA">
        <w:rPr>
          <w:rFonts w:ascii="Bookman Old Style" w:hAnsi="Bookman Old Style" w:cs="Calibri"/>
          <w:b/>
          <w:bCs/>
          <w:color w:val="000000"/>
          <w:sz w:val="28"/>
          <w:szCs w:val="28"/>
        </w:rPr>
        <w:t xml:space="preserve"> </w:t>
      </w:r>
      <w:r w:rsidRPr="00B71CFA">
        <w:rPr>
          <w:rFonts w:ascii="Bookman Old Style" w:hAnsi="Bookman Old Style" w:cs="Calibri"/>
          <w:sz w:val="28"/>
          <w:szCs w:val="28"/>
        </w:rPr>
        <w:t xml:space="preserve">- деятельность на финансовых рынках, в сфере страхования, аудита. В сфере услуг развивается </w:t>
      </w:r>
    </w:p>
    <w:p w:rsidR="002438D8" w:rsidRPr="00B71CFA" w:rsidRDefault="002438D8" w:rsidP="002438D8">
      <w:pPr>
        <w:numPr>
          <w:ilvl w:val="0"/>
          <w:numId w:val="30"/>
        </w:numPr>
        <w:contextualSpacing/>
        <w:rPr>
          <w:rFonts w:ascii="Bookman Old Style" w:hAnsi="Bookman Old Style" w:cs="Calibri"/>
          <w:sz w:val="28"/>
          <w:szCs w:val="28"/>
        </w:rPr>
      </w:pPr>
      <w:r w:rsidRPr="002438D8">
        <w:rPr>
          <w:rFonts w:ascii="Bookman Old Style" w:hAnsi="Bookman Old Style" w:cs="Calibri"/>
          <w:bCs/>
          <w:i/>
          <w:color w:val="000000"/>
          <w:sz w:val="28"/>
          <w:szCs w:val="28"/>
        </w:rPr>
        <w:t>консалтинговое предпринимательство</w:t>
      </w:r>
      <w:r w:rsidRPr="00B71CFA">
        <w:rPr>
          <w:rFonts w:ascii="Bookman Old Style" w:hAnsi="Bookman Old Style" w:cs="Calibri"/>
          <w:b/>
          <w:bCs/>
          <w:color w:val="000000"/>
          <w:sz w:val="28"/>
          <w:szCs w:val="28"/>
        </w:rPr>
        <w:t xml:space="preserve"> </w:t>
      </w:r>
      <w:r w:rsidRPr="00B71CFA">
        <w:rPr>
          <w:rFonts w:ascii="Bookman Old Style" w:hAnsi="Bookman Old Style" w:cs="Calibri"/>
          <w:sz w:val="28"/>
          <w:szCs w:val="28"/>
        </w:rPr>
        <w:t>- инициативная деятельность по управленческому консультированию.</w:t>
      </w:r>
    </w:p>
    <w:p w:rsidR="00477072" w:rsidRPr="00B71CFA" w:rsidRDefault="00477072" w:rsidP="00D81ABC">
      <w:pPr>
        <w:spacing w:before="100" w:beforeAutospacing="1" w:after="100" w:afterAutospacing="1" w:line="240" w:lineRule="auto"/>
        <w:ind w:left="360" w:firstLine="709"/>
        <w:contextualSpacing/>
        <w:rPr>
          <w:rFonts w:ascii="Bookman Old Style" w:eastAsia="Times New Roman" w:hAnsi="Bookman Old Style"/>
          <w:sz w:val="28"/>
          <w:szCs w:val="28"/>
        </w:rPr>
      </w:pPr>
    </w:p>
    <w:p w:rsidR="009B711B" w:rsidRPr="00B71CFA" w:rsidRDefault="00907D0B" w:rsidP="009B711B">
      <w:pPr>
        <w:pStyle w:val="1"/>
        <w:ind w:firstLine="709"/>
        <w:rPr>
          <w:rFonts w:ascii="Bookman Old Style" w:hAnsi="Bookman Old Style"/>
          <w:sz w:val="32"/>
          <w:szCs w:val="28"/>
          <w:lang w:val="ru-RU"/>
        </w:rPr>
      </w:pPr>
      <w:r w:rsidRPr="00B71CFA">
        <w:rPr>
          <w:rFonts w:ascii="Bookman Old Style" w:hAnsi="Bookman Old Style"/>
          <w:color w:val="00B050"/>
          <w:sz w:val="28"/>
          <w:szCs w:val="28"/>
          <w:lang w:val="ru-RU"/>
        </w:rPr>
        <w:t xml:space="preserve"> </w:t>
      </w:r>
      <w:r w:rsidR="009B711B" w:rsidRPr="00B71CFA">
        <w:rPr>
          <w:rFonts w:ascii="Bookman Old Style" w:hAnsi="Bookman Old Style"/>
          <w:sz w:val="32"/>
          <w:szCs w:val="28"/>
          <w:lang w:val="ru-RU"/>
        </w:rPr>
        <w:t>Интрапренёрство и экстрапренёрство.</w:t>
      </w:r>
    </w:p>
    <w:p w:rsidR="00477072" w:rsidRDefault="00477072" w:rsidP="009B711B">
      <w:pPr>
        <w:pStyle w:val="af8"/>
        <w:ind w:firstLine="709"/>
        <w:contextualSpacing/>
        <w:rPr>
          <w:rFonts w:ascii="Bookman Old Style" w:hAnsi="Bookman Old Style" w:cs="Calibri"/>
          <w:sz w:val="28"/>
          <w:szCs w:val="28"/>
        </w:rPr>
      </w:pPr>
    </w:p>
    <w:p w:rsidR="009B711B" w:rsidRPr="00B71CFA" w:rsidRDefault="009B711B" w:rsidP="00652121">
      <w:pPr>
        <w:pStyle w:val="af8"/>
        <w:ind w:firstLine="709"/>
        <w:contextualSpacing/>
        <w:jc w:val="left"/>
        <w:rPr>
          <w:rFonts w:ascii="Bookman Old Style" w:hAnsi="Bookman Old Style" w:cs="Calibri"/>
          <w:sz w:val="28"/>
          <w:szCs w:val="28"/>
        </w:rPr>
      </w:pPr>
      <w:r w:rsidRPr="00B71CFA">
        <w:rPr>
          <w:rFonts w:ascii="Bookman Old Style" w:hAnsi="Bookman Old Style" w:cs="Calibri"/>
          <w:sz w:val="28"/>
          <w:szCs w:val="28"/>
        </w:rPr>
        <w:t>Предпринимательство может активно развиваться и в тесной связи с кру</w:t>
      </w:r>
      <w:r w:rsidR="00652121">
        <w:rPr>
          <w:rFonts w:ascii="Bookman Old Style" w:hAnsi="Bookman Old Style" w:cs="Calibri"/>
          <w:sz w:val="28"/>
          <w:szCs w:val="28"/>
        </w:rPr>
        <w:t xml:space="preserve">пными и средними предприятиями, и </w:t>
      </w:r>
      <w:r w:rsidRPr="00B71CFA">
        <w:rPr>
          <w:rFonts w:ascii="Bookman Old Style" w:hAnsi="Bookman Old Style" w:cs="Calibri"/>
          <w:sz w:val="28"/>
          <w:szCs w:val="28"/>
        </w:rPr>
        <w:t>внутри таких предприятий</w:t>
      </w:r>
      <w:r w:rsidR="00CA084B">
        <w:rPr>
          <w:rFonts w:ascii="Bookman Old Style" w:hAnsi="Bookman Old Style" w:cs="Calibri"/>
          <w:sz w:val="28"/>
          <w:szCs w:val="28"/>
        </w:rPr>
        <w:t>. А</w:t>
      </w:r>
      <w:r w:rsidRPr="00B71CFA">
        <w:rPr>
          <w:rFonts w:ascii="Bookman Old Style" w:hAnsi="Bookman Old Style" w:cs="Calibri"/>
          <w:sz w:val="28"/>
          <w:szCs w:val="28"/>
        </w:rPr>
        <w:t>втономн</w:t>
      </w:r>
      <w:r w:rsidR="00CA084B">
        <w:rPr>
          <w:rFonts w:ascii="Bookman Old Style" w:hAnsi="Bookman Old Style" w:cs="Calibri"/>
          <w:sz w:val="28"/>
          <w:szCs w:val="28"/>
        </w:rPr>
        <w:t>ая</w:t>
      </w:r>
      <w:r w:rsidRPr="00B71CFA">
        <w:rPr>
          <w:rFonts w:ascii="Bookman Old Style" w:hAnsi="Bookman Old Style" w:cs="Calibri"/>
          <w:sz w:val="28"/>
          <w:szCs w:val="28"/>
        </w:rPr>
        <w:t xml:space="preserve"> сфер</w:t>
      </w:r>
      <w:r w:rsidR="00CA084B">
        <w:rPr>
          <w:rFonts w:ascii="Bookman Old Style" w:hAnsi="Bookman Old Style" w:cs="Calibri"/>
          <w:sz w:val="28"/>
          <w:szCs w:val="28"/>
        </w:rPr>
        <w:t>а</w:t>
      </w:r>
      <w:r w:rsidRPr="00B71CFA">
        <w:rPr>
          <w:rFonts w:ascii="Bookman Old Style" w:hAnsi="Bookman Old Style" w:cs="Calibri"/>
          <w:sz w:val="28"/>
          <w:szCs w:val="28"/>
        </w:rPr>
        <w:t xml:space="preserve"> деятельности </w:t>
      </w:r>
      <w:r w:rsidR="00CA084B" w:rsidRPr="00B71CFA">
        <w:rPr>
          <w:rFonts w:ascii="Bookman Old Style" w:hAnsi="Bookman Old Style" w:cs="Calibri"/>
          <w:sz w:val="28"/>
          <w:szCs w:val="28"/>
        </w:rPr>
        <w:t xml:space="preserve">может </w:t>
      </w:r>
      <w:r w:rsidRPr="00B71CFA">
        <w:rPr>
          <w:rFonts w:ascii="Bookman Old Style" w:hAnsi="Bookman Old Style" w:cs="Calibri"/>
          <w:sz w:val="28"/>
          <w:szCs w:val="28"/>
        </w:rPr>
        <w:t xml:space="preserve">стать </w:t>
      </w:r>
      <w:r w:rsidR="00CA084B" w:rsidRPr="00B71CFA">
        <w:rPr>
          <w:rFonts w:ascii="Bookman Old Style" w:hAnsi="Bookman Old Style" w:cs="Calibri"/>
          <w:sz w:val="28"/>
          <w:szCs w:val="28"/>
        </w:rPr>
        <w:t xml:space="preserve">либо </w:t>
      </w:r>
      <w:r w:rsidRPr="00B71CFA">
        <w:rPr>
          <w:rFonts w:ascii="Bookman Old Style" w:hAnsi="Bookman Old Style" w:cs="Calibri"/>
          <w:sz w:val="28"/>
          <w:szCs w:val="28"/>
        </w:rPr>
        <w:t xml:space="preserve">самостоятельным юридическим лицом (напр., зависимым предприятием или </w:t>
      </w:r>
      <w:r w:rsidRPr="00B71CFA">
        <w:rPr>
          <w:rFonts w:ascii="Bookman Old Style" w:hAnsi="Bookman Old Style" w:cs="Calibri"/>
          <w:i/>
          <w:iCs/>
          <w:color w:val="330099"/>
          <w:sz w:val="28"/>
          <w:szCs w:val="28"/>
        </w:rPr>
        <w:t>дочерним предприятием</w:t>
      </w:r>
      <w:r w:rsidRPr="003A0A80">
        <w:rPr>
          <w:rFonts w:ascii="Bookman Old Style" w:hAnsi="Bookman Old Style" w:cs="Calibri"/>
          <w:iCs/>
          <w:color w:val="auto"/>
          <w:sz w:val="28"/>
          <w:szCs w:val="28"/>
        </w:rPr>
        <w:t>)</w:t>
      </w:r>
      <w:r w:rsidRPr="00B71CFA">
        <w:rPr>
          <w:rFonts w:ascii="Bookman Old Style" w:hAnsi="Bookman Old Style" w:cs="Calibri"/>
          <w:i/>
          <w:iCs/>
          <w:color w:val="330099"/>
          <w:sz w:val="28"/>
          <w:szCs w:val="28"/>
        </w:rPr>
        <w:t xml:space="preserve">, </w:t>
      </w:r>
      <w:r w:rsidRPr="00B71CFA">
        <w:rPr>
          <w:rFonts w:ascii="Bookman Old Style" w:hAnsi="Bookman Old Style" w:cs="Calibri"/>
          <w:sz w:val="28"/>
          <w:szCs w:val="28"/>
        </w:rPr>
        <w:t xml:space="preserve">либо функционировать на правах особого подразделения предприятия. </w:t>
      </w:r>
      <w:r w:rsidR="00CA084B">
        <w:rPr>
          <w:rFonts w:ascii="Bookman Old Style" w:hAnsi="Bookman Old Style" w:cs="Calibri"/>
          <w:sz w:val="28"/>
          <w:szCs w:val="28"/>
        </w:rPr>
        <w:t>В</w:t>
      </w:r>
      <w:r w:rsidR="00CA084B" w:rsidRPr="00B71CFA">
        <w:rPr>
          <w:rFonts w:ascii="Bookman Old Style" w:hAnsi="Bookman Old Style" w:cs="Calibri"/>
          <w:sz w:val="28"/>
          <w:szCs w:val="28"/>
        </w:rPr>
        <w:t>нутрифирменную предпринимательскую деятельность называ</w:t>
      </w:r>
      <w:r w:rsidR="00CA084B">
        <w:rPr>
          <w:rFonts w:ascii="Bookman Old Style" w:hAnsi="Bookman Old Style" w:cs="Calibri"/>
          <w:sz w:val="28"/>
          <w:szCs w:val="28"/>
        </w:rPr>
        <w:t>ется</w:t>
      </w:r>
      <w:r w:rsidR="00CA084B" w:rsidRPr="00B71CFA">
        <w:rPr>
          <w:rFonts w:ascii="Bookman Old Style" w:hAnsi="Bookman Old Style" w:cs="Calibri"/>
          <w:sz w:val="28"/>
          <w:szCs w:val="28"/>
        </w:rPr>
        <w:t xml:space="preserve"> </w:t>
      </w:r>
      <w:r w:rsidR="00CA084B" w:rsidRPr="00B71CFA">
        <w:rPr>
          <w:rFonts w:ascii="Bookman Old Style" w:hAnsi="Bookman Old Style" w:cs="Calibri"/>
          <w:b/>
          <w:bCs/>
          <w:color w:val="000000"/>
          <w:sz w:val="28"/>
          <w:szCs w:val="28"/>
        </w:rPr>
        <w:t>интрапренёрством</w:t>
      </w:r>
      <w:r w:rsidR="00CA084B" w:rsidRPr="00CA084B">
        <w:rPr>
          <w:rFonts w:ascii="Bookman Old Style" w:hAnsi="Bookman Old Style" w:cs="Calibri"/>
          <w:bCs/>
          <w:color w:val="000000"/>
          <w:sz w:val="28"/>
          <w:szCs w:val="28"/>
        </w:rPr>
        <w:t>, а</w:t>
      </w:r>
      <w:r w:rsidR="00CA084B">
        <w:rPr>
          <w:rFonts w:ascii="Bookman Old Style" w:hAnsi="Bookman Old Style" w:cs="Calibri"/>
          <w:b/>
          <w:bCs/>
          <w:color w:val="000000"/>
          <w:sz w:val="28"/>
          <w:szCs w:val="28"/>
        </w:rPr>
        <w:t xml:space="preserve"> </w:t>
      </w:r>
      <w:r w:rsidR="00CA084B">
        <w:rPr>
          <w:rFonts w:ascii="Bookman Old Style" w:hAnsi="Bookman Old Style" w:cs="Calibri"/>
          <w:sz w:val="28"/>
          <w:szCs w:val="28"/>
        </w:rPr>
        <w:t>независимое предпринимательство именуется</w:t>
      </w:r>
      <w:r w:rsidR="00CA084B" w:rsidRPr="00B71CFA">
        <w:rPr>
          <w:rFonts w:ascii="Bookman Old Style" w:hAnsi="Bookman Old Style" w:cs="Calibri"/>
          <w:sz w:val="28"/>
          <w:szCs w:val="28"/>
        </w:rPr>
        <w:t xml:space="preserve"> иногда </w:t>
      </w:r>
      <w:r w:rsidR="00CA084B" w:rsidRPr="00B71CFA">
        <w:rPr>
          <w:rFonts w:ascii="Bookman Old Style" w:hAnsi="Bookman Old Style" w:cs="Calibri"/>
          <w:b/>
          <w:bCs/>
          <w:color w:val="000000"/>
          <w:sz w:val="28"/>
          <w:szCs w:val="28"/>
        </w:rPr>
        <w:t>экстрапренёрством</w:t>
      </w:r>
      <w:r w:rsidR="00CA084B" w:rsidRPr="00CA084B">
        <w:rPr>
          <w:rFonts w:ascii="Bookman Old Style" w:hAnsi="Bookman Old Style" w:cs="Calibri"/>
          <w:bCs/>
          <w:color w:val="000000"/>
          <w:sz w:val="28"/>
          <w:szCs w:val="28"/>
        </w:rPr>
        <w:t>.</w:t>
      </w:r>
      <w:r w:rsidR="00CA084B" w:rsidRPr="00B71CFA">
        <w:rPr>
          <w:rFonts w:ascii="Bookman Old Style" w:hAnsi="Bookman Old Style" w:cs="Calibri"/>
          <w:sz w:val="28"/>
          <w:szCs w:val="28"/>
        </w:rPr>
        <w:t xml:space="preserve"> </w:t>
      </w:r>
      <w:r w:rsidRPr="00B71CFA">
        <w:rPr>
          <w:rFonts w:ascii="Bookman Old Style" w:hAnsi="Bookman Old Style" w:cs="Calibri"/>
          <w:sz w:val="28"/>
          <w:szCs w:val="28"/>
        </w:rPr>
        <w:t>В зависимости от сферы деятельности на предприятии в системе интрапренёрст-ва выделяют:</w:t>
      </w:r>
    </w:p>
    <w:p w:rsidR="009B711B" w:rsidRPr="00B71CFA" w:rsidRDefault="009B711B" w:rsidP="003A0A80">
      <w:pPr>
        <w:pStyle w:val="af8"/>
        <w:numPr>
          <w:ilvl w:val="0"/>
          <w:numId w:val="38"/>
        </w:numPr>
        <w:contextualSpacing/>
        <w:jc w:val="left"/>
        <w:rPr>
          <w:rFonts w:ascii="Bookman Old Style" w:hAnsi="Bookman Old Style" w:cs="Calibri"/>
          <w:sz w:val="28"/>
          <w:szCs w:val="28"/>
        </w:rPr>
      </w:pPr>
      <w:r w:rsidRPr="00B71CFA">
        <w:rPr>
          <w:rFonts w:ascii="Bookman Old Style" w:hAnsi="Bookman Old Style" w:cs="Calibri"/>
          <w:b/>
          <w:bCs/>
          <w:color w:val="000000"/>
          <w:sz w:val="28"/>
          <w:szCs w:val="28"/>
        </w:rPr>
        <w:t xml:space="preserve">макропредпринимателей </w:t>
      </w:r>
      <w:r w:rsidRPr="00B71CFA">
        <w:rPr>
          <w:rFonts w:ascii="Bookman Old Style" w:hAnsi="Bookman Old Style" w:cs="Calibri"/>
          <w:sz w:val="28"/>
          <w:szCs w:val="28"/>
        </w:rPr>
        <w:t>-работников, организующих внешние связи предприятия с другими организациями, деловой, административной и технологической средой, населением;</w:t>
      </w:r>
    </w:p>
    <w:p w:rsidR="009B711B" w:rsidRPr="00B71CFA" w:rsidRDefault="009B711B" w:rsidP="003A0A80">
      <w:pPr>
        <w:pStyle w:val="af8"/>
        <w:numPr>
          <w:ilvl w:val="0"/>
          <w:numId w:val="38"/>
        </w:numPr>
        <w:contextualSpacing/>
        <w:jc w:val="left"/>
        <w:rPr>
          <w:rFonts w:ascii="Bookman Old Style" w:hAnsi="Bookman Old Style" w:cs="Calibri"/>
          <w:sz w:val="28"/>
          <w:szCs w:val="28"/>
        </w:rPr>
      </w:pPr>
      <w:r w:rsidRPr="00B71CFA">
        <w:rPr>
          <w:rFonts w:ascii="Bookman Old Style" w:hAnsi="Bookman Old Style" w:cs="Calibri"/>
          <w:b/>
          <w:bCs/>
          <w:color w:val="000000"/>
          <w:sz w:val="28"/>
          <w:szCs w:val="28"/>
        </w:rPr>
        <w:t xml:space="preserve">мезопредпринимателей </w:t>
      </w:r>
      <w:r w:rsidRPr="00B71CFA">
        <w:rPr>
          <w:rFonts w:ascii="Bookman Old Style" w:hAnsi="Bookman Old Style" w:cs="Calibri"/>
          <w:sz w:val="28"/>
          <w:szCs w:val="28"/>
        </w:rPr>
        <w:t>- работников среднего управленческого звена, осуществляющих управление материально-финансовыми потоками во внутренней деятельности предприятия, в т. ч. инновационными мероприятиями;</w:t>
      </w:r>
    </w:p>
    <w:p w:rsidR="009B711B" w:rsidRPr="00B71CFA" w:rsidRDefault="009B711B" w:rsidP="003A0A80">
      <w:pPr>
        <w:pStyle w:val="af8"/>
        <w:numPr>
          <w:ilvl w:val="0"/>
          <w:numId w:val="38"/>
        </w:numPr>
        <w:contextualSpacing/>
        <w:jc w:val="left"/>
        <w:rPr>
          <w:rFonts w:ascii="Bookman Old Style" w:hAnsi="Bookman Old Style" w:cs="Calibri"/>
          <w:sz w:val="28"/>
          <w:szCs w:val="28"/>
        </w:rPr>
      </w:pPr>
      <w:r w:rsidRPr="00B71CFA">
        <w:rPr>
          <w:rFonts w:ascii="Bookman Old Style" w:hAnsi="Bookman Old Style" w:cs="Calibri"/>
          <w:b/>
          <w:sz w:val="28"/>
          <w:szCs w:val="28"/>
        </w:rPr>
        <w:t>микропредпринимателей</w:t>
      </w:r>
      <w:r w:rsidRPr="00B71CFA">
        <w:rPr>
          <w:rFonts w:ascii="Bookman Old Style" w:hAnsi="Bookman Old Style" w:cs="Calibri"/>
          <w:sz w:val="28"/>
          <w:szCs w:val="28"/>
        </w:rPr>
        <w:t>, сферой активности которых являются структурные подразделения и функциональные группы внутри предприятия - цеха, отделы, участки, вплоть до организации рабочих мест.</w:t>
      </w:r>
    </w:p>
    <w:p w:rsidR="009B711B" w:rsidRPr="00B71CFA" w:rsidRDefault="009B711B" w:rsidP="003A0A80">
      <w:pPr>
        <w:pStyle w:val="af8"/>
        <w:ind w:firstLine="709"/>
        <w:contextualSpacing/>
        <w:jc w:val="left"/>
        <w:rPr>
          <w:rFonts w:ascii="Bookman Old Style" w:hAnsi="Bookman Old Style" w:cs="Calibri"/>
          <w:sz w:val="28"/>
          <w:szCs w:val="28"/>
        </w:rPr>
      </w:pPr>
      <w:r w:rsidRPr="00B71CFA">
        <w:rPr>
          <w:rFonts w:ascii="Bookman Old Style" w:hAnsi="Bookman Old Style" w:cs="Calibri"/>
          <w:sz w:val="28"/>
          <w:szCs w:val="28"/>
        </w:rPr>
        <w:t>Особенностью интрапренёрства по сравнению с экстрапренёрством являются более тесные рамки допустимого поведения предпринимателя, а также необходимость учёта интересов предприятия в целом.</w:t>
      </w:r>
    </w:p>
    <w:p w:rsidR="00907D0B" w:rsidRPr="00B71CFA" w:rsidRDefault="00907D0B" w:rsidP="00D81ABC">
      <w:pPr>
        <w:ind w:firstLine="709"/>
        <w:contextualSpacing/>
        <w:rPr>
          <w:rFonts w:ascii="Bookman Old Style" w:hAnsi="Bookman Old Style"/>
          <w:color w:val="00B050"/>
          <w:sz w:val="28"/>
          <w:szCs w:val="28"/>
        </w:rPr>
      </w:pPr>
    </w:p>
    <w:p w:rsidR="00305E3B" w:rsidRPr="00B71CFA" w:rsidRDefault="00305E3B" w:rsidP="00D81ABC">
      <w:pPr>
        <w:pStyle w:val="1"/>
        <w:ind w:firstLine="709"/>
        <w:rPr>
          <w:rFonts w:ascii="Bookman Old Style" w:hAnsi="Bookman Old Style"/>
          <w:sz w:val="32"/>
          <w:szCs w:val="28"/>
          <w:lang w:val="ru-RU"/>
        </w:rPr>
      </w:pPr>
      <w:r w:rsidRPr="00B71CFA">
        <w:rPr>
          <w:rFonts w:ascii="Bookman Old Style" w:hAnsi="Bookman Old Style"/>
          <w:sz w:val="32"/>
          <w:szCs w:val="28"/>
          <w:lang w:val="ru-RU"/>
        </w:rPr>
        <w:t>Предпринимательский климат, потенциал</w:t>
      </w:r>
    </w:p>
    <w:p w:rsidR="00477072" w:rsidRDefault="00477072" w:rsidP="00D81ABC">
      <w:pPr>
        <w:ind w:firstLine="709"/>
        <w:contextualSpacing/>
        <w:rPr>
          <w:rFonts w:ascii="Bookman Old Style" w:hAnsi="Bookman Old Style" w:cs="Calibri"/>
          <w:sz w:val="28"/>
          <w:szCs w:val="28"/>
        </w:rPr>
      </w:pPr>
    </w:p>
    <w:p w:rsidR="00305E3B" w:rsidRPr="00B71CFA" w:rsidRDefault="00305E3B" w:rsidP="00D81ABC">
      <w:pPr>
        <w:ind w:firstLine="709"/>
        <w:contextualSpacing/>
        <w:rPr>
          <w:rFonts w:ascii="Bookman Old Style" w:hAnsi="Bookman Old Style" w:cs="Calibri"/>
          <w:sz w:val="28"/>
          <w:szCs w:val="28"/>
        </w:rPr>
      </w:pPr>
      <w:r w:rsidRPr="00B71CFA">
        <w:rPr>
          <w:rFonts w:ascii="Bookman Old Style" w:hAnsi="Bookman Old Style" w:cs="Calibri"/>
          <w:sz w:val="28"/>
          <w:szCs w:val="28"/>
        </w:rPr>
        <w:t xml:space="preserve">В основе предпринимательской деятельности лежит преодоление неопределённости, неразрывно связанной с будущим развитием событий. Поскольку точно предсказать будущий спрос, как правило, невозможно, предприниматель рискует. Амортизирующий эффект предпринимательской деятельности достигается также за счёт того, что предприниматель более зорко, чем обычные субъекты экономики, наблюдающий за экономической действительностью и подмечающий не удовлетворённый в настоящее время спрос, создаёт ситуацию, при которой этот спрос в конце концов удовлетворяется и на данном рынке наступает равновесие. Для каждой страны в данном периоде характерна своя совокупность условий, определяющих степень предпринимательской активности, возможности концентрации ресурсов, необходимых для реализации предпринимательского замысла. Эта совокупность характеризует </w:t>
      </w:r>
      <w:r w:rsidRPr="00B71CFA">
        <w:rPr>
          <w:rFonts w:ascii="Bookman Old Style" w:hAnsi="Bookman Old Style" w:cs="Calibri"/>
          <w:b/>
          <w:bCs/>
          <w:color w:val="000000"/>
          <w:sz w:val="28"/>
          <w:szCs w:val="28"/>
        </w:rPr>
        <w:t xml:space="preserve">предпринимательский климат </w:t>
      </w:r>
      <w:r w:rsidRPr="00B71CFA">
        <w:rPr>
          <w:rFonts w:ascii="Bookman Old Style" w:hAnsi="Bookman Old Style" w:cs="Calibri"/>
          <w:sz w:val="28"/>
          <w:szCs w:val="28"/>
        </w:rPr>
        <w:t>страны.</w:t>
      </w:r>
    </w:p>
    <w:p w:rsidR="00305E3B" w:rsidRPr="00B71CFA" w:rsidRDefault="00305E3B" w:rsidP="008E64D0">
      <w:pPr>
        <w:pStyle w:val="af8"/>
        <w:ind w:left="0" w:firstLine="709"/>
        <w:contextualSpacing/>
        <w:rPr>
          <w:rFonts w:ascii="Bookman Old Style" w:hAnsi="Bookman Old Style" w:cs="Calibri"/>
          <w:sz w:val="28"/>
          <w:szCs w:val="28"/>
        </w:rPr>
      </w:pPr>
      <w:r w:rsidRPr="00B71CFA">
        <w:rPr>
          <w:rFonts w:ascii="Bookman Old Style" w:hAnsi="Bookman Old Style" w:cs="Calibri"/>
          <w:sz w:val="28"/>
          <w:szCs w:val="28"/>
        </w:rPr>
        <w:t xml:space="preserve">Учитывая важную роль предпринимательства в развитии экономики и придании ей динамичности, можно говорить о </w:t>
      </w:r>
      <w:r w:rsidRPr="00B71CFA">
        <w:rPr>
          <w:rFonts w:ascii="Bookman Old Style" w:hAnsi="Bookman Old Style" w:cs="Calibri"/>
          <w:b/>
          <w:bCs/>
          <w:color w:val="000000"/>
          <w:sz w:val="28"/>
          <w:szCs w:val="28"/>
        </w:rPr>
        <w:t xml:space="preserve">предпринимательском потенциале </w:t>
      </w:r>
      <w:r w:rsidRPr="00B71CFA">
        <w:rPr>
          <w:rFonts w:ascii="Bookman Old Style" w:hAnsi="Bookman Old Style" w:cs="Calibri"/>
          <w:sz w:val="28"/>
          <w:szCs w:val="28"/>
        </w:rPr>
        <w:t xml:space="preserve">экономики как совокупности её </w:t>
      </w:r>
      <w:r w:rsidR="009B711B" w:rsidRPr="00B71CFA">
        <w:rPr>
          <w:rFonts w:ascii="Bookman Old Style" w:hAnsi="Bookman Old Style" w:cs="Calibri"/>
          <w:sz w:val="28"/>
          <w:szCs w:val="28"/>
        </w:rPr>
        <w:t>основных</w:t>
      </w:r>
      <w:r w:rsidRPr="00B71CFA">
        <w:rPr>
          <w:rFonts w:ascii="Bookman Old Style" w:hAnsi="Bookman Old Style" w:cs="Calibri"/>
          <w:sz w:val="28"/>
          <w:szCs w:val="28"/>
        </w:rPr>
        <w:t xml:space="preserve"> характеристик, которые определяют возможности реализации предпринимательских устремлений граждан. Предпринимательский потенциал играет существенное значение в повышении конкурентоспособности национальных экономик.</w:t>
      </w:r>
    </w:p>
    <w:p w:rsidR="00477072" w:rsidRDefault="00477072" w:rsidP="008E64D0">
      <w:pPr>
        <w:pStyle w:val="1"/>
        <w:ind w:firstLine="709"/>
        <w:rPr>
          <w:rFonts w:ascii="Bookman Old Style" w:hAnsi="Bookman Old Style"/>
          <w:sz w:val="32"/>
          <w:szCs w:val="28"/>
          <w:lang w:val="ru-RU"/>
        </w:rPr>
      </w:pPr>
    </w:p>
    <w:p w:rsidR="00477072" w:rsidRDefault="00477072" w:rsidP="008E64D0">
      <w:pPr>
        <w:pStyle w:val="1"/>
        <w:ind w:firstLine="709"/>
        <w:rPr>
          <w:rFonts w:ascii="Bookman Old Style" w:hAnsi="Bookman Old Style"/>
          <w:sz w:val="32"/>
          <w:szCs w:val="28"/>
          <w:lang w:val="ru-RU"/>
        </w:rPr>
      </w:pPr>
    </w:p>
    <w:p w:rsidR="00D81ABC" w:rsidRPr="00B71CFA" w:rsidRDefault="008E64D0" w:rsidP="008E64D0">
      <w:pPr>
        <w:pStyle w:val="1"/>
        <w:ind w:firstLine="709"/>
        <w:rPr>
          <w:rFonts w:ascii="Bookman Old Style" w:hAnsi="Bookman Old Style"/>
          <w:sz w:val="32"/>
          <w:szCs w:val="28"/>
          <w:lang w:val="ru-RU"/>
        </w:rPr>
      </w:pPr>
      <w:r>
        <w:rPr>
          <w:rFonts w:ascii="Bookman Old Style" w:hAnsi="Bookman Old Style"/>
          <w:sz w:val="32"/>
          <w:szCs w:val="28"/>
          <w:lang w:val="ru-RU"/>
        </w:rPr>
        <w:t>В</w:t>
      </w:r>
      <w:r w:rsidR="00D81ABC" w:rsidRPr="00B71CFA">
        <w:rPr>
          <w:rFonts w:ascii="Bookman Old Style" w:hAnsi="Bookman Old Style"/>
          <w:sz w:val="32"/>
          <w:szCs w:val="28"/>
          <w:lang w:val="ru-RU"/>
        </w:rPr>
        <w:t>ывод</w:t>
      </w:r>
    </w:p>
    <w:p w:rsidR="00477072" w:rsidRDefault="00477072" w:rsidP="008E64D0">
      <w:pPr>
        <w:pStyle w:val="af8"/>
        <w:ind w:left="17" w:right="629" w:firstLine="709"/>
        <w:contextualSpacing/>
        <w:rPr>
          <w:rFonts w:ascii="Bookman Old Style" w:hAnsi="Bookman Old Style" w:cs="Calibri"/>
          <w:sz w:val="28"/>
          <w:szCs w:val="28"/>
        </w:rPr>
      </w:pPr>
    </w:p>
    <w:p w:rsidR="005141E2" w:rsidRDefault="005141E2" w:rsidP="008E64D0">
      <w:pPr>
        <w:pStyle w:val="af8"/>
        <w:ind w:left="17" w:right="629" w:firstLine="709"/>
        <w:contextualSpacing/>
        <w:rPr>
          <w:rFonts w:ascii="Bookman Old Style" w:hAnsi="Bookman Old Style" w:cs="Calibri"/>
          <w:sz w:val="28"/>
          <w:szCs w:val="28"/>
        </w:rPr>
      </w:pPr>
      <w:r>
        <w:rPr>
          <w:rFonts w:ascii="Bookman Old Style" w:hAnsi="Bookman Old Style" w:cs="Calibri"/>
          <w:sz w:val="28"/>
          <w:szCs w:val="28"/>
        </w:rPr>
        <w:t>«</w:t>
      </w:r>
      <w:r w:rsidR="00D81ABC" w:rsidRPr="00B71CFA">
        <w:rPr>
          <w:rFonts w:ascii="Bookman Old Style" w:hAnsi="Bookman Old Style" w:cs="Calibri"/>
          <w:sz w:val="28"/>
          <w:szCs w:val="28"/>
        </w:rPr>
        <w:t>В сфере предпринимательства в рыночной экономике заложен огромный интеллектуальный и творческий потенциал, который может раскрыться и в направлениях, желательных для конкретного человека или общества, и в нежелательных направлениях. В связи с этим обществу приходится брать на себя как задачи стимулирования и поддержки предпринимательства, так и функции его контроля и регулирования, жертвуя при этом возможностями удовлетворения текущих запросов в пользу удовлетворения потребностей будущего</w:t>
      </w:r>
      <w:r>
        <w:rPr>
          <w:rFonts w:ascii="Bookman Old Style" w:hAnsi="Bookman Old Style" w:cs="Calibri"/>
          <w:sz w:val="28"/>
          <w:szCs w:val="28"/>
        </w:rPr>
        <w:t>»</w:t>
      </w:r>
      <w:r w:rsidR="00D81ABC" w:rsidRPr="00B71CFA">
        <w:rPr>
          <w:rFonts w:ascii="Bookman Old Style" w:hAnsi="Bookman Old Style" w:cs="Calibri"/>
          <w:sz w:val="28"/>
          <w:szCs w:val="28"/>
        </w:rPr>
        <w:t xml:space="preserve">. </w:t>
      </w:r>
    </w:p>
    <w:p w:rsidR="00D81ABC" w:rsidRPr="00B71CFA" w:rsidRDefault="003A0A80" w:rsidP="005141E2">
      <w:pPr>
        <w:pStyle w:val="af8"/>
        <w:ind w:left="17" w:right="629" w:firstLine="709"/>
        <w:contextualSpacing/>
        <w:jc w:val="right"/>
        <w:rPr>
          <w:rFonts w:ascii="Bookman Old Style" w:hAnsi="Bookman Old Style" w:cs="Calibri"/>
          <w:sz w:val="28"/>
          <w:szCs w:val="28"/>
        </w:rPr>
      </w:pPr>
      <w:r>
        <w:rPr>
          <w:rFonts w:ascii="Bookman Old Style" w:hAnsi="Bookman Old Style" w:cs="Calibri"/>
          <w:sz w:val="28"/>
          <w:szCs w:val="28"/>
        </w:rPr>
        <w:t>(</w:t>
      </w:r>
      <w:r w:rsidR="00D81ABC" w:rsidRPr="00B71CFA">
        <w:rPr>
          <w:rFonts w:ascii="Bookman Old Style" w:hAnsi="Bookman Old Style" w:cs="Calibri"/>
          <w:i/>
          <w:iCs/>
          <w:color w:val="330099"/>
          <w:sz w:val="28"/>
          <w:szCs w:val="28"/>
        </w:rPr>
        <w:t>Г. Б. Клейнер.</w:t>
      </w:r>
      <w:r>
        <w:rPr>
          <w:rFonts w:ascii="Bookman Old Style" w:hAnsi="Bookman Old Style" w:cs="Calibri"/>
          <w:i/>
          <w:iCs/>
          <w:color w:val="330099"/>
          <w:sz w:val="28"/>
          <w:szCs w:val="28"/>
        </w:rPr>
        <w:t>)</w:t>
      </w:r>
    </w:p>
    <w:p w:rsidR="00477072" w:rsidRDefault="00477072" w:rsidP="00477072">
      <w:pPr>
        <w:ind w:firstLine="709"/>
        <w:contextualSpacing/>
        <w:jc w:val="right"/>
        <w:rPr>
          <w:rFonts w:ascii="Bookman Old Style" w:hAnsi="Bookman Old Style"/>
          <w:color w:val="808080"/>
          <w:sz w:val="28"/>
          <w:szCs w:val="28"/>
          <w:lang w:bidi="en-US"/>
        </w:rPr>
      </w:pPr>
    </w:p>
    <w:p w:rsidR="00477072" w:rsidRDefault="00477072" w:rsidP="00477072">
      <w:pPr>
        <w:ind w:firstLine="709"/>
        <w:contextualSpacing/>
        <w:jc w:val="right"/>
        <w:rPr>
          <w:rFonts w:ascii="Bookman Old Style" w:hAnsi="Bookman Old Style"/>
          <w:color w:val="808080"/>
          <w:sz w:val="28"/>
          <w:szCs w:val="28"/>
          <w:lang w:bidi="en-US"/>
        </w:rPr>
      </w:pPr>
      <w:r>
        <w:rPr>
          <w:rFonts w:ascii="Bookman Old Style" w:hAnsi="Bookman Old Style"/>
          <w:color w:val="808080"/>
          <w:sz w:val="28"/>
          <w:szCs w:val="28"/>
          <w:lang w:bidi="en-US"/>
        </w:rPr>
        <w:br w:type="page"/>
      </w:r>
    </w:p>
    <w:p w:rsidR="005141E2" w:rsidRDefault="005141E2" w:rsidP="005141E2">
      <w:pPr>
        <w:ind w:firstLine="709"/>
        <w:contextualSpacing/>
        <w:rPr>
          <w:rFonts w:ascii="Bookman Old Style" w:hAnsi="Bookman Old Style"/>
          <w:color w:val="808080"/>
          <w:sz w:val="28"/>
          <w:szCs w:val="28"/>
          <w:lang w:bidi="en-US"/>
        </w:rPr>
      </w:pPr>
      <w:r>
        <w:rPr>
          <w:rFonts w:ascii="Bookman Old Style" w:hAnsi="Bookman Old Style"/>
          <w:color w:val="808080"/>
          <w:sz w:val="28"/>
          <w:szCs w:val="28"/>
          <w:lang w:bidi="en-US"/>
        </w:rPr>
        <w:t>Экономика учебник</w:t>
      </w:r>
    </w:p>
    <w:p w:rsidR="005141E2" w:rsidRDefault="005141E2" w:rsidP="005141E2">
      <w:pPr>
        <w:ind w:firstLine="709"/>
        <w:contextualSpacing/>
        <w:rPr>
          <w:rFonts w:ascii="Bookman Old Style" w:hAnsi="Bookman Old Style"/>
          <w:color w:val="808080"/>
          <w:sz w:val="28"/>
          <w:szCs w:val="28"/>
          <w:lang w:bidi="en-US"/>
        </w:rPr>
      </w:pPr>
      <w:r>
        <w:rPr>
          <w:rFonts w:ascii="Bookman Old Style" w:hAnsi="Bookman Old Style"/>
          <w:color w:val="808080"/>
          <w:sz w:val="28"/>
          <w:szCs w:val="28"/>
          <w:lang w:bidi="en-US"/>
        </w:rPr>
        <w:t>«Экономика» учебник издание 3-</w:t>
      </w:r>
      <w:r w:rsidR="00B608F0">
        <w:rPr>
          <w:rFonts w:ascii="Bookman Old Style" w:hAnsi="Bookman Old Style"/>
          <w:color w:val="808080"/>
          <w:sz w:val="28"/>
          <w:szCs w:val="28"/>
          <w:lang w:bidi="en-US"/>
        </w:rPr>
        <w:t>е, переработанное и дополненное, под редакцией доктора экономических наук профессора А. С. Булатова.</w:t>
      </w:r>
    </w:p>
    <w:p w:rsidR="005141E2" w:rsidRDefault="005141E2" w:rsidP="005141E2">
      <w:pPr>
        <w:ind w:firstLine="709"/>
        <w:contextualSpacing/>
        <w:rPr>
          <w:rFonts w:ascii="Bookman Old Style" w:hAnsi="Bookman Old Style"/>
          <w:color w:val="808080"/>
          <w:sz w:val="28"/>
          <w:szCs w:val="28"/>
          <w:lang w:bidi="en-US"/>
        </w:rPr>
      </w:pPr>
      <w:r>
        <w:rPr>
          <w:rFonts w:ascii="Bookman Old Style" w:hAnsi="Bookman Old Style"/>
          <w:color w:val="808080"/>
          <w:sz w:val="28"/>
          <w:szCs w:val="28"/>
          <w:lang w:bidi="en-US"/>
        </w:rPr>
        <w:t>Большая экономическая энциклопедия</w:t>
      </w:r>
    </w:p>
    <w:p w:rsidR="00B608F0" w:rsidRDefault="00B608F0" w:rsidP="005141E2">
      <w:pPr>
        <w:ind w:firstLine="709"/>
        <w:contextualSpacing/>
        <w:rPr>
          <w:rFonts w:ascii="Bookman Old Style" w:hAnsi="Bookman Old Style"/>
          <w:color w:val="808080"/>
          <w:sz w:val="28"/>
          <w:szCs w:val="28"/>
          <w:lang w:bidi="en-US"/>
        </w:rPr>
      </w:pPr>
    </w:p>
    <w:p w:rsidR="00907D0B" w:rsidRPr="00B71CFA" w:rsidRDefault="00477072" w:rsidP="005141E2">
      <w:pPr>
        <w:ind w:firstLine="709"/>
        <w:contextualSpacing/>
        <w:rPr>
          <w:rFonts w:ascii="Bookman Old Style" w:hAnsi="Bookman Old Style"/>
          <w:color w:val="808080"/>
          <w:sz w:val="28"/>
          <w:szCs w:val="28"/>
          <w:lang w:bidi="en-US"/>
        </w:rPr>
      </w:pPr>
      <w:r>
        <w:rPr>
          <w:rFonts w:ascii="Bookman Old Style" w:hAnsi="Bookman Old Style"/>
          <w:color w:val="808080"/>
          <w:sz w:val="28"/>
          <w:szCs w:val="28"/>
          <w:lang w:bidi="en-US"/>
        </w:rPr>
        <w:br w:type="page"/>
      </w:r>
      <w:bookmarkStart w:id="0" w:name="_GoBack"/>
      <w:bookmarkEnd w:id="0"/>
    </w:p>
    <w:sectPr w:rsidR="00907D0B" w:rsidRPr="00B71CFA" w:rsidSect="00C95F64">
      <w:footerReference w:type="default" r:id="rId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52A" w:rsidRDefault="006E652A" w:rsidP="00530060">
      <w:pPr>
        <w:spacing w:after="0" w:line="240" w:lineRule="auto"/>
      </w:pPr>
      <w:r>
        <w:separator/>
      </w:r>
    </w:p>
  </w:endnote>
  <w:endnote w:type="continuationSeparator" w:id="0">
    <w:p w:rsidR="006E652A" w:rsidRDefault="006E652A" w:rsidP="0053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60" w:rsidRDefault="00530060">
    <w:pPr>
      <w:pStyle w:val="afb"/>
      <w:jc w:val="center"/>
    </w:pPr>
    <w:r>
      <w:fldChar w:fldCharType="begin"/>
    </w:r>
    <w:r>
      <w:instrText xml:space="preserve"> PAGE   \* MERGEFORMAT </w:instrText>
    </w:r>
    <w:r>
      <w:fldChar w:fldCharType="separate"/>
    </w:r>
    <w:r w:rsidR="00B608F0">
      <w:rPr>
        <w:noProof/>
      </w:rPr>
      <w:t>12</w:t>
    </w:r>
    <w:r>
      <w:fldChar w:fldCharType="end"/>
    </w:r>
  </w:p>
  <w:p w:rsidR="00530060" w:rsidRDefault="0053006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52A" w:rsidRDefault="006E652A" w:rsidP="00530060">
      <w:pPr>
        <w:spacing w:after="0" w:line="240" w:lineRule="auto"/>
      </w:pPr>
      <w:r>
        <w:separator/>
      </w:r>
    </w:p>
  </w:footnote>
  <w:footnote w:type="continuationSeparator" w:id="0">
    <w:p w:rsidR="006E652A" w:rsidRDefault="006E652A" w:rsidP="00530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BD21304_"/>
      </v:shape>
    </w:pict>
  </w:numPicBullet>
  <w:numPicBullet w:numPicBulletId="1">
    <w:pict>
      <v:shape id="_x0000_i1029" type="#_x0000_t75" style="width:11.25pt;height:11.25pt" o:bullet="t">
        <v:imagedata r:id="rId2" o:title="mso65"/>
      </v:shape>
    </w:pict>
  </w:numPicBullet>
  <w:abstractNum w:abstractNumId="0">
    <w:nsid w:val="00F86A98"/>
    <w:multiLevelType w:val="hybridMultilevel"/>
    <w:tmpl w:val="0A280816"/>
    <w:lvl w:ilvl="0" w:tplc="4F0E4A86">
      <w:start w:val="1"/>
      <w:numFmt w:val="bullet"/>
      <w:lvlText w:val=""/>
      <w:lvlJc w:val="righ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4FE2F9A"/>
    <w:multiLevelType w:val="hybridMultilevel"/>
    <w:tmpl w:val="B54E1C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52163E3"/>
    <w:multiLevelType w:val="hybridMultilevel"/>
    <w:tmpl w:val="9642CC4C"/>
    <w:lvl w:ilvl="0" w:tplc="0419000F">
      <w:start w:val="1"/>
      <w:numFmt w:val="decimal"/>
      <w:lvlText w:val="%1."/>
      <w:lvlJc w:val="left"/>
      <w:pPr>
        <w:ind w:left="1211"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52D2F44"/>
    <w:multiLevelType w:val="hybridMultilevel"/>
    <w:tmpl w:val="FE022E38"/>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A6DAB"/>
    <w:multiLevelType w:val="hybridMultilevel"/>
    <w:tmpl w:val="CF964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7A4B0F"/>
    <w:multiLevelType w:val="hybridMultilevel"/>
    <w:tmpl w:val="88CA410A"/>
    <w:lvl w:ilvl="0" w:tplc="04190005">
      <w:start w:val="1"/>
      <w:numFmt w:val="bullet"/>
      <w:lvlText w:val=""/>
      <w:lvlJc w:val="left"/>
      <w:pPr>
        <w:ind w:left="1429" w:hanging="360"/>
      </w:pPr>
      <w:rPr>
        <w:rFonts w:ascii="Wingdings" w:hAnsi="Wingding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B93D14"/>
    <w:multiLevelType w:val="hybridMultilevel"/>
    <w:tmpl w:val="AB5A2AC4"/>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0AA939FD"/>
    <w:multiLevelType w:val="hybridMultilevel"/>
    <w:tmpl w:val="BA561080"/>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5214BE7"/>
    <w:multiLevelType w:val="hybridMultilevel"/>
    <w:tmpl w:val="565C699A"/>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9700E7"/>
    <w:multiLevelType w:val="hybridMultilevel"/>
    <w:tmpl w:val="755A92DC"/>
    <w:lvl w:ilvl="0" w:tplc="38AC7974">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0">
    <w:nsid w:val="19906891"/>
    <w:multiLevelType w:val="hybridMultilevel"/>
    <w:tmpl w:val="9C40BF36"/>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2E7A15"/>
    <w:multiLevelType w:val="hybridMultilevel"/>
    <w:tmpl w:val="794848DA"/>
    <w:lvl w:ilvl="0" w:tplc="38AC79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3C5E74"/>
    <w:multiLevelType w:val="hybridMultilevel"/>
    <w:tmpl w:val="C77A3004"/>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F805F8"/>
    <w:multiLevelType w:val="hybridMultilevel"/>
    <w:tmpl w:val="5FCA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CA088B"/>
    <w:multiLevelType w:val="hybridMultilevel"/>
    <w:tmpl w:val="B86C9B0A"/>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3333F1"/>
    <w:multiLevelType w:val="hybridMultilevel"/>
    <w:tmpl w:val="BBFE7A46"/>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9E219C"/>
    <w:multiLevelType w:val="hybridMultilevel"/>
    <w:tmpl w:val="4A249448"/>
    <w:lvl w:ilvl="0" w:tplc="38AC7974">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9C7968"/>
    <w:multiLevelType w:val="hybridMultilevel"/>
    <w:tmpl w:val="9DD691AC"/>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B3028"/>
    <w:multiLevelType w:val="hybridMultilevel"/>
    <w:tmpl w:val="5740C160"/>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0E5338"/>
    <w:multiLevelType w:val="hybridMultilevel"/>
    <w:tmpl w:val="7634382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93F546D"/>
    <w:multiLevelType w:val="hybridMultilevel"/>
    <w:tmpl w:val="FD705C3E"/>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A52CB8"/>
    <w:multiLevelType w:val="hybridMultilevel"/>
    <w:tmpl w:val="8EDAB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9A6004"/>
    <w:multiLevelType w:val="hybridMultilevel"/>
    <w:tmpl w:val="86E4779A"/>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BD6E79"/>
    <w:multiLevelType w:val="hybridMultilevel"/>
    <w:tmpl w:val="D57445C6"/>
    <w:lvl w:ilvl="0" w:tplc="38AC7974">
      <w:start w:val="1"/>
      <w:numFmt w:val="bullet"/>
      <w:lvlText w:val=""/>
      <w:lvlJc w:val="left"/>
      <w:pPr>
        <w:ind w:left="1069" w:hanging="360"/>
      </w:pPr>
      <w:rPr>
        <w:rFonts w:ascii="Symbol" w:hAnsi="Symbol" w:hint="default"/>
        <w:color w:val="auto"/>
      </w:rPr>
    </w:lvl>
    <w:lvl w:ilvl="1" w:tplc="04190019">
      <w:start w:val="1"/>
      <w:numFmt w:val="lowerLetter"/>
      <w:lvlText w:val="%2."/>
      <w:lvlJc w:val="left"/>
      <w:pPr>
        <w:ind w:left="-403" w:hanging="360"/>
      </w:pPr>
    </w:lvl>
    <w:lvl w:ilvl="2" w:tplc="0419001B" w:tentative="1">
      <w:start w:val="1"/>
      <w:numFmt w:val="lowerRoman"/>
      <w:lvlText w:val="%3."/>
      <w:lvlJc w:val="right"/>
      <w:pPr>
        <w:ind w:left="317" w:hanging="180"/>
      </w:pPr>
    </w:lvl>
    <w:lvl w:ilvl="3" w:tplc="0419000F" w:tentative="1">
      <w:start w:val="1"/>
      <w:numFmt w:val="decimal"/>
      <w:lvlText w:val="%4."/>
      <w:lvlJc w:val="left"/>
      <w:pPr>
        <w:ind w:left="1037" w:hanging="360"/>
      </w:pPr>
    </w:lvl>
    <w:lvl w:ilvl="4" w:tplc="04190019" w:tentative="1">
      <w:start w:val="1"/>
      <w:numFmt w:val="lowerLetter"/>
      <w:lvlText w:val="%5."/>
      <w:lvlJc w:val="left"/>
      <w:pPr>
        <w:ind w:left="1757" w:hanging="360"/>
      </w:pPr>
    </w:lvl>
    <w:lvl w:ilvl="5" w:tplc="0419001B" w:tentative="1">
      <w:start w:val="1"/>
      <w:numFmt w:val="lowerRoman"/>
      <w:lvlText w:val="%6."/>
      <w:lvlJc w:val="right"/>
      <w:pPr>
        <w:ind w:left="2477" w:hanging="180"/>
      </w:pPr>
    </w:lvl>
    <w:lvl w:ilvl="6" w:tplc="0419000F" w:tentative="1">
      <w:start w:val="1"/>
      <w:numFmt w:val="decimal"/>
      <w:lvlText w:val="%7."/>
      <w:lvlJc w:val="left"/>
      <w:pPr>
        <w:ind w:left="3197" w:hanging="360"/>
      </w:pPr>
    </w:lvl>
    <w:lvl w:ilvl="7" w:tplc="04190019" w:tentative="1">
      <w:start w:val="1"/>
      <w:numFmt w:val="lowerLetter"/>
      <w:lvlText w:val="%8."/>
      <w:lvlJc w:val="left"/>
      <w:pPr>
        <w:ind w:left="3917" w:hanging="360"/>
      </w:pPr>
    </w:lvl>
    <w:lvl w:ilvl="8" w:tplc="0419001B" w:tentative="1">
      <w:start w:val="1"/>
      <w:numFmt w:val="lowerRoman"/>
      <w:lvlText w:val="%9."/>
      <w:lvlJc w:val="right"/>
      <w:pPr>
        <w:ind w:left="4637" w:hanging="180"/>
      </w:pPr>
    </w:lvl>
  </w:abstractNum>
  <w:abstractNum w:abstractNumId="24">
    <w:nsid w:val="4A1C67A3"/>
    <w:multiLevelType w:val="hybridMultilevel"/>
    <w:tmpl w:val="ECDC3C82"/>
    <w:lvl w:ilvl="0" w:tplc="0419000B">
      <w:start w:val="1"/>
      <w:numFmt w:val="bullet"/>
      <w:lvlText w:val=""/>
      <w:lvlJc w:val="left"/>
      <w:pPr>
        <w:ind w:left="644" w:hanging="360"/>
      </w:pPr>
      <w:rPr>
        <w:rFonts w:ascii="Wingdings" w:hAnsi="Wingding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4A596ACD"/>
    <w:multiLevelType w:val="hybridMultilevel"/>
    <w:tmpl w:val="0C06AF14"/>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7870DA"/>
    <w:multiLevelType w:val="hybridMultilevel"/>
    <w:tmpl w:val="3AE26260"/>
    <w:lvl w:ilvl="0" w:tplc="38AC7974">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403" w:hanging="360"/>
      </w:pPr>
    </w:lvl>
    <w:lvl w:ilvl="2" w:tplc="0419001B" w:tentative="1">
      <w:start w:val="1"/>
      <w:numFmt w:val="lowerRoman"/>
      <w:lvlText w:val="%3."/>
      <w:lvlJc w:val="right"/>
      <w:pPr>
        <w:ind w:left="317" w:hanging="180"/>
      </w:pPr>
    </w:lvl>
    <w:lvl w:ilvl="3" w:tplc="0419000F" w:tentative="1">
      <w:start w:val="1"/>
      <w:numFmt w:val="decimal"/>
      <w:lvlText w:val="%4."/>
      <w:lvlJc w:val="left"/>
      <w:pPr>
        <w:ind w:left="1037" w:hanging="360"/>
      </w:pPr>
    </w:lvl>
    <w:lvl w:ilvl="4" w:tplc="04190019" w:tentative="1">
      <w:start w:val="1"/>
      <w:numFmt w:val="lowerLetter"/>
      <w:lvlText w:val="%5."/>
      <w:lvlJc w:val="left"/>
      <w:pPr>
        <w:ind w:left="1757" w:hanging="360"/>
      </w:pPr>
    </w:lvl>
    <w:lvl w:ilvl="5" w:tplc="0419001B" w:tentative="1">
      <w:start w:val="1"/>
      <w:numFmt w:val="lowerRoman"/>
      <w:lvlText w:val="%6."/>
      <w:lvlJc w:val="right"/>
      <w:pPr>
        <w:ind w:left="2477" w:hanging="180"/>
      </w:pPr>
    </w:lvl>
    <w:lvl w:ilvl="6" w:tplc="0419000F" w:tentative="1">
      <w:start w:val="1"/>
      <w:numFmt w:val="decimal"/>
      <w:lvlText w:val="%7."/>
      <w:lvlJc w:val="left"/>
      <w:pPr>
        <w:ind w:left="3197" w:hanging="360"/>
      </w:pPr>
    </w:lvl>
    <w:lvl w:ilvl="7" w:tplc="04190019" w:tentative="1">
      <w:start w:val="1"/>
      <w:numFmt w:val="lowerLetter"/>
      <w:lvlText w:val="%8."/>
      <w:lvlJc w:val="left"/>
      <w:pPr>
        <w:ind w:left="3917" w:hanging="360"/>
      </w:pPr>
    </w:lvl>
    <w:lvl w:ilvl="8" w:tplc="0419001B" w:tentative="1">
      <w:start w:val="1"/>
      <w:numFmt w:val="lowerRoman"/>
      <w:lvlText w:val="%9."/>
      <w:lvlJc w:val="right"/>
      <w:pPr>
        <w:ind w:left="4637" w:hanging="180"/>
      </w:pPr>
    </w:lvl>
  </w:abstractNum>
  <w:abstractNum w:abstractNumId="27">
    <w:nsid w:val="52802FFD"/>
    <w:multiLevelType w:val="hybridMultilevel"/>
    <w:tmpl w:val="75A0EE82"/>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6E31879"/>
    <w:multiLevelType w:val="hybridMultilevel"/>
    <w:tmpl w:val="392480F0"/>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901411F"/>
    <w:multiLevelType w:val="hybridMultilevel"/>
    <w:tmpl w:val="21BEEE32"/>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BDF41A1"/>
    <w:multiLevelType w:val="hybridMultilevel"/>
    <w:tmpl w:val="052E2C48"/>
    <w:lvl w:ilvl="0" w:tplc="38AC7974">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069"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31F7AC5"/>
    <w:multiLevelType w:val="hybridMultilevel"/>
    <w:tmpl w:val="61B61476"/>
    <w:lvl w:ilvl="0" w:tplc="38AC79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4A3E2F"/>
    <w:multiLevelType w:val="hybridMultilevel"/>
    <w:tmpl w:val="4F468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A632EA"/>
    <w:multiLevelType w:val="hybridMultilevel"/>
    <w:tmpl w:val="04FCBA52"/>
    <w:lvl w:ilvl="0" w:tplc="38AC7974">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67031C7E"/>
    <w:multiLevelType w:val="hybridMultilevel"/>
    <w:tmpl w:val="8200D156"/>
    <w:lvl w:ilvl="0" w:tplc="38AC797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A384642"/>
    <w:multiLevelType w:val="hybridMultilevel"/>
    <w:tmpl w:val="345AD11A"/>
    <w:lvl w:ilvl="0" w:tplc="38AC7974">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6C4E3314"/>
    <w:multiLevelType w:val="hybridMultilevel"/>
    <w:tmpl w:val="690C56C4"/>
    <w:lvl w:ilvl="0" w:tplc="3C8AF03C">
      <w:start w:val="1"/>
      <w:numFmt w:val="bullet"/>
      <w:lvlText w:val=""/>
      <w:lvlJc w:val="left"/>
      <w:pPr>
        <w:ind w:left="1429" w:hanging="360"/>
      </w:pPr>
      <w:rPr>
        <w:rFonts w:ascii="Symbol" w:hAnsi="Symbol"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07C0A56"/>
    <w:multiLevelType w:val="hybridMultilevel"/>
    <w:tmpl w:val="632AC6CE"/>
    <w:lvl w:ilvl="0" w:tplc="38AC7974">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A06E24"/>
    <w:multiLevelType w:val="hybridMultilevel"/>
    <w:tmpl w:val="6C8479E4"/>
    <w:lvl w:ilvl="0" w:tplc="95E0228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5A07EE"/>
    <w:multiLevelType w:val="hybridMultilevel"/>
    <w:tmpl w:val="60DA1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404691"/>
    <w:multiLevelType w:val="hybridMultilevel"/>
    <w:tmpl w:val="C54698C8"/>
    <w:lvl w:ilvl="0" w:tplc="38AC79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8D2443"/>
    <w:multiLevelType w:val="hybridMultilevel"/>
    <w:tmpl w:val="8AFA4330"/>
    <w:lvl w:ilvl="0" w:tplc="7AFEC11C">
      <w:start w:val="1"/>
      <w:numFmt w:val="russianUpper"/>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8"/>
  </w:num>
  <w:num w:numId="2">
    <w:abstractNumId w:val="22"/>
  </w:num>
  <w:num w:numId="3">
    <w:abstractNumId w:val="21"/>
  </w:num>
  <w:num w:numId="4">
    <w:abstractNumId w:val="37"/>
  </w:num>
  <w:num w:numId="5">
    <w:abstractNumId w:val="18"/>
  </w:num>
  <w:num w:numId="6">
    <w:abstractNumId w:val="6"/>
  </w:num>
  <w:num w:numId="7">
    <w:abstractNumId w:val="7"/>
  </w:num>
  <w:num w:numId="8">
    <w:abstractNumId w:val="13"/>
  </w:num>
  <w:num w:numId="9">
    <w:abstractNumId w:val="32"/>
  </w:num>
  <w:num w:numId="10">
    <w:abstractNumId w:val="14"/>
  </w:num>
  <w:num w:numId="11">
    <w:abstractNumId w:val="19"/>
  </w:num>
  <w:num w:numId="12">
    <w:abstractNumId w:val="15"/>
  </w:num>
  <w:num w:numId="13">
    <w:abstractNumId w:val="12"/>
  </w:num>
  <w:num w:numId="14">
    <w:abstractNumId w:val="1"/>
  </w:num>
  <w:num w:numId="15">
    <w:abstractNumId w:val="20"/>
  </w:num>
  <w:num w:numId="16">
    <w:abstractNumId w:val="11"/>
  </w:num>
  <w:num w:numId="17">
    <w:abstractNumId w:val="17"/>
  </w:num>
  <w:num w:numId="18">
    <w:abstractNumId w:val="3"/>
  </w:num>
  <w:num w:numId="19">
    <w:abstractNumId w:val="25"/>
  </w:num>
  <w:num w:numId="20">
    <w:abstractNumId w:val="0"/>
  </w:num>
  <w:num w:numId="21">
    <w:abstractNumId w:val="9"/>
  </w:num>
  <w:num w:numId="22">
    <w:abstractNumId w:val="16"/>
  </w:num>
  <w:num w:numId="23">
    <w:abstractNumId w:val="31"/>
  </w:num>
  <w:num w:numId="24">
    <w:abstractNumId w:val="26"/>
  </w:num>
  <w:num w:numId="25">
    <w:abstractNumId w:val="23"/>
  </w:num>
  <w:num w:numId="26">
    <w:abstractNumId w:val="41"/>
  </w:num>
  <w:num w:numId="27">
    <w:abstractNumId w:val="36"/>
  </w:num>
  <w:num w:numId="28">
    <w:abstractNumId w:val="5"/>
  </w:num>
  <w:num w:numId="29">
    <w:abstractNumId w:val="24"/>
  </w:num>
  <w:num w:numId="30">
    <w:abstractNumId w:val="40"/>
  </w:num>
  <w:num w:numId="31">
    <w:abstractNumId w:val="27"/>
  </w:num>
  <w:num w:numId="32">
    <w:abstractNumId w:val="33"/>
  </w:num>
  <w:num w:numId="33">
    <w:abstractNumId w:val="4"/>
  </w:num>
  <w:num w:numId="34">
    <w:abstractNumId w:val="39"/>
  </w:num>
  <w:num w:numId="35">
    <w:abstractNumId w:val="29"/>
  </w:num>
  <w:num w:numId="36">
    <w:abstractNumId w:val="28"/>
  </w:num>
  <w:num w:numId="37">
    <w:abstractNumId w:val="35"/>
  </w:num>
  <w:num w:numId="38">
    <w:abstractNumId w:val="34"/>
  </w:num>
  <w:num w:numId="39">
    <w:abstractNumId w:val="10"/>
  </w:num>
  <w:num w:numId="40">
    <w:abstractNumId w:val="8"/>
  </w:num>
  <w:num w:numId="41">
    <w:abstractNumId w:val="3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5C9"/>
    <w:rsid w:val="00005889"/>
    <w:rsid w:val="00007FB9"/>
    <w:rsid w:val="0002033D"/>
    <w:rsid w:val="00046BB0"/>
    <w:rsid w:val="000540AF"/>
    <w:rsid w:val="00063846"/>
    <w:rsid w:val="00074F1F"/>
    <w:rsid w:val="000D1A1F"/>
    <w:rsid w:val="000E2256"/>
    <w:rsid w:val="000E2962"/>
    <w:rsid w:val="00154765"/>
    <w:rsid w:val="001622FA"/>
    <w:rsid w:val="0017018A"/>
    <w:rsid w:val="001E15D7"/>
    <w:rsid w:val="001F6BBC"/>
    <w:rsid w:val="001F7FD2"/>
    <w:rsid w:val="00222AD0"/>
    <w:rsid w:val="00236D8D"/>
    <w:rsid w:val="002438D8"/>
    <w:rsid w:val="00297814"/>
    <w:rsid w:val="002A7F51"/>
    <w:rsid w:val="002C4515"/>
    <w:rsid w:val="00305E3B"/>
    <w:rsid w:val="003500E8"/>
    <w:rsid w:val="003759D6"/>
    <w:rsid w:val="003A077F"/>
    <w:rsid w:val="003A0A80"/>
    <w:rsid w:val="003C33A7"/>
    <w:rsid w:val="003E6C42"/>
    <w:rsid w:val="003F68C9"/>
    <w:rsid w:val="00477072"/>
    <w:rsid w:val="00491887"/>
    <w:rsid w:val="004A6384"/>
    <w:rsid w:val="004C0259"/>
    <w:rsid w:val="004E1D3E"/>
    <w:rsid w:val="004E669B"/>
    <w:rsid w:val="0050151E"/>
    <w:rsid w:val="005075A2"/>
    <w:rsid w:val="005141E2"/>
    <w:rsid w:val="00530060"/>
    <w:rsid w:val="005633FB"/>
    <w:rsid w:val="00565FA1"/>
    <w:rsid w:val="005D023C"/>
    <w:rsid w:val="005D3821"/>
    <w:rsid w:val="005E0E13"/>
    <w:rsid w:val="005E709A"/>
    <w:rsid w:val="00600A48"/>
    <w:rsid w:val="00620ABC"/>
    <w:rsid w:val="00621FA6"/>
    <w:rsid w:val="006323A1"/>
    <w:rsid w:val="00633B78"/>
    <w:rsid w:val="00652121"/>
    <w:rsid w:val="006717EC"/>
    <w:rsid w:val="006D3417"/>
    <w:rsid w:val="006E652A"/>
    <w:rsid w:val="006E7C1A"/>
    <w:rsid w:val="00741978"/>
    <w:rsid w:val="007977E3"/>
    <w:rsid w:val="007B0185"/>
    <w:rsid w:val="007B5AA7"/>
    <w:rsid w:val="007E5E22"/>
    <w:rsid w:val="007F41D2"/>
    <w:rsid w:val="008577A1"/>
    <w:rsid w:val="008577F7"/>
    <w:rsid w:val="0087132F"/>
    <w:rsid w:val="008C3F2A"/>
    <w:rsid w:val="008D14DE"/>
    <w:rsid w:val="008E41FA"/>
    <w:rsid w:val="008E64D0"/>
    <w:rsid w:val="00904FDB"/>
    <w:rsid w:val="00907D0B"/>
    <w:rsid w:val="009150F5"/>
    <w:rsid w:val="009429B5"/>
    <w:rsid w:val="009740D1"/>
    <w:rsid w:val="00992081"/>
    <w:rsid w:val="009940A4"/>
    <w:rsid w:val="009B531E"/>
    <w:rsid w:val="009B711B"/>
    <w:rsid w:val="009C37D1"/>
    <w:rsid w:val="009C5A60"/>
    <w:rsid w:val="009D5857"/>
    <w:rsid w:val="009E2470"/>
    <w:rsid w:val="00A310D1"/>
    <w:rsid w:val="00A93552"/>
    <w:rsid w:val="00AD4A20"/>
    <w:rsid w:val="00AD534E"/>
    <w:rsid w:val="00B03FB0"/>
    <w:rsid w:val="00B07E89"/>
    <w:rsid w:val="00B30DFF"/>
    <w:rsid w:val="00B35069"/>
    <w:rsid w:val="00B608F0"/>
    <w:rsid w:val="00B71CFA"/>
    <w:rsid w:val="00B77A28"/>
    <w:rsid w:val="00BD15C9"/>
    <w:rsid w:val="00BD2340"/>
    <w:rsid w:val="00C53742"/>
    <w:rsid w:val="00C866A9"/>
    <w:rsid w:val="00C86D00"/>
    <w:rsid w:val="00C90019"/>
    <w:rsid w:val="00C95F64"/>
    <w:rsid w:val="00CA084B"/>
    <w:rsid w:val="00CD4666"/>
    <w:rsid w:val="00D81ABC"/>
    <w:rsid w:val="00E215D5"/>
    <w:rsid w:val="00E25DF8"/>
    <w:rsid w:val="00E65F38"/>
    <w:rsid w:val="00E77BEC"/>
    <w:rsid w:val="00EE15DA"/>
    <w:rsid w:val="00F1127C"/>
    <w:rsid w:val="00F13CFE"/>
    <w:rsid w:val="00F333EA"/>
    <w:rsid w:val="00F40167"/>
    <w:rsid w:val="00F72600"/>
    <w:rsid w:val="00F85FAA"/>
    <w:rsid w:val="00F873A3"/>
    <w:rsid w:val="00FB7A20"/>
    <w:rsid w:val="00FD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E4082AA-C486-46C9-8891-57645251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5A2"/>
    <w:pPr>
      <w:spacing w:after="200" w:line="276" w:lineRule="auto"/>
    </w:pPr>
    <w:rPr>
      <w:sz w:val="22"/>
      <w:szCs w:val="22"/>
      <w:lang w:eastAsia="en-US"/>
    </w:rPr>
  </w:style>
  <w:style w:type="paragraph" w:styleId="1">
    <w:name w:val="heading 1"/>
    <w:basedOn w:val="a0"/>
    <w:next w:val="a"/>
    <w:link w:val="10"/>
    <w:uiPriority w:val="9"/>
    <w:qFormat/>
    <w:rsid w:val="0002033D"/>
    <w:pPr>
      <w:keepNext/>
      <w:spacing w:before="240" w:after="60"/>
      <w:outlineLvl w:val="0"/>
    </w:pPr>
    <w:rPr>
      <w:bCs/>
      <w:kern w:val="32"/>
      <w:sz w:val="24"/>
      <w:szCs w:val="32"/>
      <w:lang w:val="en-US" w:bidi="en-US"/>
    </w:rPr>
  </w:style>
  <w:style w:type="paragraph" w:styleId="2">
    <w:name w:val="heading 2"/>
    <w:basedOn w:val="a"/>
    <w:next w:val="a"/>
    <w:link w:val="20"/>
    <w:uiPriority w:val="9"/>
    <w:semiHidden/>
    <w:unhideWhenUsed/>
    <w:qFormat/>
    <w:rsid w:val="00B30DF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B30DFF"/>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B30DFF"/>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B30DFF"/>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B30DFF"/>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B30DFF"/>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B30DFF"/>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B30DFF"/>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2033D"/>
    <w:rPr>
      <w:rFonts w:ascii="Cambria" w:eastAsia="Times New Roman" w:hAnsi="Cambria"/>
      <w:bCs/>
      <w:color w:val="17365D"/>
      <w:spacing w:val="5"/>
      <w:kern w:val="32"/>
      <w:sz w:val="24"/>
      <w:szCs w:val="32"/>
      <w:lang w:val="en-US" w:eastAsia="en-US" w:bidi="en-US"/>
    </w:rPr>
  </w:style>
  <w:style w:type="character" w:customStyle="1" w:styleId="20">
    <w:name w:val="Заголовок 2 Знак"/>
    <w:basedOn w:val="a1"/>
    <w:link w:val="2"/>
    <w:uiPriority w:val="9"/>
    <w:semiHidden/>
    <w:rsid w:val="00B30DFF"/>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semiHidden/>
    <w:rsid w:val="00B30DFF"/>
    <w:rPr>
      <w:rFonts w:ascii="Cambria" w:eastAsia="Times New Roman" w:hAnsi="Cambria" w:cs="Times New Roman"/>
      <w:b/>
      <w:bCs/>
      <w:color w:val="4F81BD"/>
    </w:rPr>
  </w:style>
  <w:style w:type="character" w:customStyle="1" w:styleId="40">
    <w:name w:val="Заголовок 4 Знак"/>
    <w:basedOn w:val="a1"/>
    <w:link w:val="4"/>
    <w:uiPriority w:val="9"/>
    <w:semiHidden/>
    <w:rsid w:val="00B30DFF"/>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B30DFF"/>
    <w:rPr>
      <w:rFonts w:ascii="Cambria" w:eastAsia="Times New Roman" w:hAnsi="Cambria" w:cs="Times New Roman"/>
      <w:color w:val="243F60"/>
    </w:rPr>
  </w:style>
  <w:style w:type="character" w:customStyle="1" w:styleId="60">
    <w:name w:val="Заголовок 6 Знак"/>
    <w:basedOn w:val="a1"/>
    <w:link w:val="6"/>
    <w:uiPriority w:val="9"/>
    <w:semiHidden/>
    <w:rsid w:val="00B30DFF"/>
    <w:rPr>
      <w:rFonts w:ascii="Cambria" w:eastAsia="Times New Roman" w:hAnsi="Cambria" w:cs="Times New Roman"/>
      <w:i/>
      <w:iCs/>
      <w:color w:val="243F60"/>
    </w:rPr>
  </w:style>
  <w:style w:type="character" w:customStyle="1" w:styleId="70">
    <w:name w:val="Заголовок 7 Знак"/>
    <w:basedOn w:val="a1"/>
    <w:link w:val="7"/>
    <w:uiPriority w:val="9"/>
    <w:semiHidden/>
    <w:rsid w:val="00B30DFF"/>
    <w:rPr>
      <w:rFonts w:ascii="Cambria" w:eastAsia="Times New Roman" w:hAnsi="Cambria" w:cs="Times New Roman"/>
      <w:i/>
      <w:iCs/>
      <w:color w:val="404040"/>
    </w:rPr>
  </w:style>
  <w:style w:type="character" w:customStyle="1" w:styleId="80">
    <w:name w:val="Заголовок 8 Знак"/>
    <w:basedOn w:val="a1"/>
    <w:link w:val="8"/>
    <w:uiPriority w:val="9"/>
    <w:semiHidden/>
    <w:rsid w:val="00B30DFF"/>
    <w:rPr>
      <w:rFonts w:ascii="Cambria" w:eastAsia="Times New Roman" w:hAnsi="Cambria" w:cs="Times New Roman"/>
      <w:color w:val="404040"/>
      <w:sz w:val="20"/>
      <w:szCs w:val="20"/>
    </w:rPr>
  </w:style>
  <w:style w:type="character" w:customStyle="1" w:styleId="90">
    <w:name w:val="Заголовок 9 Знак"/>
    <w:basedOn w:val="a1"/>
    <w:link w:val="9"/>
    <w:uiPriority w:val="9"/>
    <w:semiHidden/>
    <w:rsid w:val="00B30DFF"/>
    <w:rPr>
      <w:rFonts w:ascii="Cambria" w:eastAsia="Times New Roman" w:hAnsi="Cambria" w:cs="Times New Roman"/>
      <w:i/>
      <w:iCs/>
      <w:color w:val="404040"/>
      <w:sz w:val="20"/>
      <w:szCs w:val="20"/>
    </w:rPr>
  </w:style>
  <w:style w:type="paragraph" w:styleId="a0">
    <w:name w:val="Title"/>
    <w:basedOn w:val="a"/>
    <w:next w:val="a"/>
    <w:link w:val="a4"/>
    <w:uiPriority w:val="10"/>
    <w:qFormat/>
    <w:rsid w:val="00B30DF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Название Знак"/>
    <w:basedOn w:val="a1"/>
    <w:link w:val="a0"/>
    <w:uiPriority w:val="10"/>
    <w:rsid w:val="00B30DFF"/>
    <w:rPr>
      <w:rFonts w:ascii="Cambria" w:eastAsia="Times New Roman" w:hAnsi="Cambria" w:cs="Times New Roman"/>
      <w:color w:val="17365D"/>
      <w:spacing w:val="5"/>
      <w:kern w:val="28"/>
      <w:sz w:val="52"/>
      <w:szCs w:val="52"/>
    </w:rPr>
  </w:style>
  <w:style w:type="paragraph" w:styleId="a5">
    <w:name w:val="Subtitle"/>
    <w:basedOn w:val="a"/>
    <w:next w:val="a"/>
    <w:link w:val="a6"/>
    <w:uiPriority w:val="11"/>
    <w:qFormat/>
    <w:rsid w:val="00B30DFF"/>
    <w:pPr>
      <w:numPr>
        <w:ilvl w:val="1"/>
      </w:numPr>
      <w:ind w:left="-351" w:hanging="709"/>
    </w:pPr>
    <w:rPr>
      <w:rFonts w:ascii="Cambria" w:eastAsia="Times New Roman" w:hAnsi="Cambria"/>
      <w:i/>
      <w:iCs/>
      <w:color w:val="4F81BD"/>
      <w:spacing w:val="15"/>
      <w:sz w:val="24"/>
      <w:szCs w:val="24"/>
    </w:rPr>
  </w:style>
  <w:style w:type="character" w:customStyle="1" w:styleId="a6">
    <w:name w:val="Подзаголовок Знак"/>
    <w:basedOn w:val="a1"/>
    <w:link w:val="a5"/>
    <w:uiPriority w:val="11"/>
    <w:rsid w:val="00B30DFF"/>
    <w:rPr>
      <w:rFonts w:ascii="Cambria" w:eastAsia="Times New Roman" w:hAnsi="Cambria" w:cs="Times New Roman"/>
      <w:i/>
      <w:iCs/>
      <w:color w:val="4F81BD"/>
      <w:spacing w:val="15"/>
      <w:sz w:val="24"/>
      <w:szCs w:val="24"/>
    </w:rPr>
  </w:style>
  <w:style w:type="character" w:styleId="a7">
    <w:name w:val="Strong"/>
    <w:basedOn w:val="a1"/>
    <w:uiPriority w:val="22"/>
    <w:qFormat/>
    <w:rsid w:val="00B30DFF"/>
    <w:rPr>
      <w:b/>
      <w:bCs/>
    </w:rPr>
  </w:style>
  <w:style w:type="character" w:styleId="a8">
    <w:name w:val="Emphasis"/>
    <w:basedOn w:val="a1"/>
    <w:uiPriority w:val="20"/>
    <w:qFormat/>
    <w:rsid w:val="00B30DFF"/>
    <w:rPr>
      <w:i/>
      <w:iCs/>
    </w:rPr>
  </w:style>
  <w:style w:type="paragraph" w:styleId="a9">
    <w:name w:val="No Spacing"/>
    <w:basedOn w:val="a"/>
    <w:link w:val="aa"/>
    <w:uiPriority w:val="1"/>
    <w:qFormat/>
    <w:rsid w:val="00B30DFF"/>
    <w:pPr>
      <w:spacing w:after="0" w:line="240" w:lineRule="auto"/>
    </w:pPr>
  </w:style>
  <w:style w:type="character" w:customStyle="1" w:styleId="aa">
    <w:name w:val="Без интервала Знак"/>
    <w:basedOn w:val="a1"/>
    <w:link w:val="a9"/>
    <w:uiPriority w:val="1"/>
    <w:rsid w:val="00B30DFF"/>
  </w:style>
  <w:style w:type="paragraph" w:styleId="ab">
    <w:name w:val="List Paragraph"/>
    <w:basedOn w:val="a"/>
    <w:uiPriority w:val="34"/>
    <w:qFormat/>
    <w:rsid w:val="00005889"/>
    <w:pPr>
      <w:spacing w:after="0" w:line="240" w:lineRule="auto"/>
      <w:ind w:left="720"/>
      <w:contextualSpacing/>
    </w:pPr>
    <w:rPr>
      <w:sz w:val="24"/>
      <w:szCs w:val="24"/>
      <w:lang w:val="en-US" w:bidi="en-US"/>
    </w:rPr>
  </w:style>
  <w:style w:type="paragraph" w:styleId="21">
    <w:name w:val="Quote"/>
    <w:basedOn w:val="a"/>
    <w:next w:val="a"/>
    <w:link w:val="22"/>
    <w:uiPriority w:val="29"/>
    <w:qFormat/>
    <w:rsid w:val="00B30DFF"/>
    <w:rPr>
      <w:i/>
      <w:iCs/>
      <w:color w:val="000000"/>
    </w:rPr>
  </w:style>
  <w:style w:type="character" w:customStyle="1" w:styleId="22">
    <w:name w:val="Цитата 2 Знак"/>
    <w:basedOn w:val="a1"/>
    <w:link w:val="21"/>
    <w:uiPriority w:val="29"/>
    <w:rsid w:val="00B30DFF"/>
    <w:rPr>
      <w:i/>
      <w:iCs/>
      <w:color w:val="000000"/>
    </w:rPr>
  </w:style>
  <w:style w:type="paragraph" w:styleId="ac">
    <w:name w:val="Intense Quote"/>
    <w:basedOn w:val="a"/>
    <w:next w:val="a"/>
    <w:link w:val="ad"/>
    <w:uiPriority w:val="30"/>
    <w:qFormat/>
    <w:rsid w:val="00B30DFF"/>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1"/>
    <w:link w:val="ac"/>
    <w:uiPriority w:val="30"/>
    <w:rsid w:val="00B30DFF"/>
    <w:rPr>
      <w:b/>
      <w:bCs/>
      <w:i/>
      <w:iCs/>
      <w:color w:val="4F81BD"/>
    </w:rPr>
  </w:style>
  <w:style w:type="character" w:styleId="ae">
    <w:name w:val="Subtle Emphasis"/>
    <w:uiPriority w:val="19"/>
    <w:qFormat/>
    <w:rsid w:val="00B30DFF"/>
    <w:rPr>
      <w:i/>
      <w:iCs/>
      <w:color w:val="808080"/>
    </w:rPr>
  </w:style>
  <w:style w:type="character" w:styleId="af">
    <w:name w:val="Intense Emphasis"/>
    <w:basedOn w:val="a1"/>
    <w:uiPriority w:val="21"/>
    <w:qFormat/>
    <w:rsid w:val="00B30DFF"/>
    <w:rPr>
      <w:b/>
      <w:bCs/>
      <w:i/>
      <w:iCs/>
      <w:color w:val="4F81BD"/>
    </w:rPr>
  </w:style>
  <w:style w:type="character" w:styleId="af0">
    <w:name w:val="Subtle Reference"/>
    <w:basedOn w:val="a1"/>
    <w:uiPriority w:val="31"/>
    <w:qFormat/>
    <w:rsid w:val="00B30DFF"/>
    <w:rPr>
      <w:smallCaps/>
      <w:color w:val="C0504D"/>
      <w:u w:val="single"/>
    </w:rPr>
  </w:style>
  <w:style w:type="character" w:styleId="af1">
    <w:name w:val="Intense Reference"/>
    <w:basedOn w:val="a1"/>
    <w:uiPriority w:val="32"/>
    <w:qFormat/>
    <w:rsid w:val="00B30DFF"/>
    <w:rPr>
      <w:b/>
      <w:bCs/>
      <w:smallCaps/>
      <w:color w:val="C0504D"/>
      <w:spacing w:val="5"/>
      <w:u w:val="single"/>
    </w:rPr>
  </w:style>
  <w:style w:type="character" w:styleId="af2">
    <w:name w:val="Book Title"/>
    <w:basedOn w:val="a1"/>
    <w:uiPriority w:val="33"/>
    <w:qFormat/>
    <w:rsid w:val="00B30DFF"/>
    <w:rPr>
      <w:b/>
      <w:bCs/>
      <w:smallCaps/>
      <w:spacing w:val="5"/>
    </w:rPr>
  </w:style>
  <w:style w:type="paragraph" w:styleId="af3">
    <w:name w:val="TOC Heading"/>
    <w:basedOn w:val="1"/>
    <w:next w:val="a"/>
    <w:uiPriority w:val="39"/>
    <w:semiHidden/>
    <w:unhideWhenUsed/>
    <w:qFormat/>
    <w:rsid w:val="00B30DFF"/>
    <w:pPr>
      <w:keepLines/>
      <w:spacing w:before="480" w:after="0" w:line="20" w:lineRule="atLeast"/>
      <w:outlineLvl w:val="9"/>
    </w:pPr>
    <w:rPr>
      <w:color w:val="365F91"/>
      <w:kern w:val="0"/>
      <w:sz w:val="28"/>
      <w:szCs w:val="28"/>
      <w:lang w:val="ru-RU" w:eastAsia="ru-RU" w:bidi="ar-SA"/>
    </w:rPr>
  </w:style>
  <w:style w:type="paragraph" w:customStyle="1" w:styleId="af4">
    <w:name w:val="Сладкое"/>
    <w:basedOn w:val="a"/>
    <w:next w:val="1"/>
    <w:qFormat/>
    <w:rsid w:val="00005889"/>
    <w:pPr>
      <w:jc w:val="center"/>
    </w:pPr>
    <w:rPr>
      <w:rFonts w:ascii="Cambria" w:hAnsi="Cambria"/>
      <w:b/>
      <w:color w:val="984806"/>
      <w:sz w:val="36"/>
      <w:szCs w:val="36"/>
    </w:rPr>
  </w:style>
  <w:style w:type="paragraph" w:styleId="af5">
    <w:name w:val="Document Map"/>
    <w:basedOn w:val="a"/>
    <w:link w:val="af6"/>
    <w:uiPriority w:val="99"/>
    <w:semiHidden/>
    <w:unhideWhenUsed/>
    <w:rsid w:val="0002033D"/>
    <w:rPr>
      <w:rFonts w:ascii="Tahoma" w:hAnsi="Tahoma"/>
      <w:sz w:val="16"/>
      <w:szCs w:val="16"/>
    </w:rPr>
  </w:style>
  <w:style w:type="character" w:customStyle="1" w:styleId="af6">
    <w:name w:val="Схема документа Знак"/>
    <w:basedOn w:val="a1"/>
    <w:link w:val="af5"/>
    <w:uiPriority w:val="99"/>
    <w:semiHidden/>
    <w:rsid w:val="0002033D"/>
    <w:rPr>
      <w:rFonts w:ascii="Tahoma" w:hAnsi="Tahoma"/>
      <w:sz w:val="16"/>
      <w:szCs w:val="16"/>
      <w:lang w:eastAsia="en-US"/>
    </w:rPr>
  </w:style>
  <w:style w:type="table" w:styleId="af7">
    <w:name w:val="Table Grid"/>
    <w:basedOn w:val="a2"/>
    <w:uiPriority w:val="59"/>
    <w:rsid w:val="00A310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Normal (Web)"/>
    <w:basedOn w:val="a"/>
    <w:uiPriority w:val="99"/>
    <w:semiHidden/>
    <w:unhideWhenUsed/>
    <w:rsid w:val="00B07E89"/>
    <w:pPr>
      <w:spacing w:before="200" w:line="240" w:lineRule="auto"/>
      <w:ind w:left="612" w:right="612" w:firstLine="300"/>
      <w:jc w:val="both"/>
    </w:pPr>
    <w:rPr>
      <w:rFonts w:ascii="Verdana" w:eastAsia="Times New Roman" w:hAnsi="Verdana"/>
      <w:color w:val="000033"/>
      <w:sz w:val="24"/>
      <w:szCs w:val="24"/>
      <w:lang w:eastAsia="ru-RU"/>
    </w:rPr>
  </w:style>
  <w:style w:type="paragraph" w:styleId="af9">
    <w:name w:val="header"/>
    <w:basedOn w:val="a"/>
    <w:link w:val="afa"/>
    <w:uiPriority w:val="99"/>
    <w:semiHidden/>
    <w:unhideWhenUsed/>
    <w:rsid w:val="00530060"/>
    <w:pPr>
      <w:tabs>
        <w:tab w:val="center" w:pos="4677"/>
        <w:tab w:val="right" w:pos="9355"/>
      </w:tabs>
    </w:pPr>
  </w:style>
  <w:style w:type="character" w:customStyle="1" w:styleId="afa">
    <w:name w:val="Верхний колонтитул Знак"/>
    <w:basedOn w:val="a1"/>
    <w:link w:val="af9"/>
    <w:uiPriority w:val="99"/>
    <w:semiHidden/>
    <w:rsid w:val="00530060"/>
    <w:rPr>
      <w:sz w:val="22"/>
      <w:szCs w:val="22"/>
      <w:lang w:eastAsia="en-US"/>
    </w:rPr>
  </w:style>
  <w:style w:type="paragraph" w:styleId="afb">
    <w:name w:val="footer"/>
    <w:basedOn w:val="a"/>
    <w:link w:val="afc"/>
    <w:uiPriority w:val="99"/>
    <w:unhideWhenUsed/>
    <w:rsid w:val="00530060"/>
    <w:pPr>
      <w:tabs>
        <w:tab w:val="center" w:pos="4677"/>
        <w:tab w:val="right" w:pos="9355"/>
      </w:tabs>
    </w:pPr>
  </w:style>
  <w:style w:type="character" w:customStyle="1" w:styleId="afc">
    <w:name w:val="Нижний колонтитул Знак"/>
    <w:basedOn w:val="a1"/>
    <w:link w:val="afb"/>
    <w:uiPriority w:val="99"/>
    <w:rsid w:val="00530060"/>
    <w:rPr>
      <w:sz w:val="22"/>
      <w:szCs w:val="22"/>
      <w:lang w:eastAsia="en-US"/>
    </w:rPr>
  </w:style>
  <w:style w:type="paragraph" w:styleId="afd">
    <w:name w:val="footnote text"/>
    <w:basedOn w:val="a"/>
    <w:link w:val="afe"/>
    <w:uiPriority w:val="99"/>
    <w:semiHidden/>
    <w:unhideWhenUsed/>
    <w:rsid w:val="00FB7A20"/>
    <w:rPr>
      <w:sz w:val="20"/>
      <w:szCs w:val="20"/>
    </w:rPr>
  </w:style>
  <w:style w:type="character" w:customStyle="1" w:styleId="afe">
    <w:name w:val="Текст сноски Знак"/>
    <w:basedOn w:val="a1"/>
    <w:link w:val="afd"/>
    <w:uiPriority w:val="99"/>
    <w:semiHidden/>
    <w:rsid w:val="00FB7A20"/>
    <w:rPr>
      <w:lang w:eastAsia="en-US"/>
    </w:rPr>
  </w:style>
  <w:style w:type="character" w:styleId="aff">
    <w:name w:val="footnote reference"/>
    <w:basedOn w:val="a1"/>
    <w:uiPriority w:val="99"/>
    <w:semiHidden/>
    <w:unhideWhenUsed/>
    <w:rsid w:val="00FB7A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2014-04-12T02:43:00Z</dcterms:created>
  <dcterms:modified xsi:type="dcterms:W3CDTF">2014-04-12T02:43:00Z</dcterms:modified>
</cp:coreProperties>
</file>