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1F" w:rsidRDefault="002C2B1F">
      <w:pPr>
        <w:pStyle w:val="2"/>
        <w:jc w:val="both"/>
      </w:pPr>
    </w:p>
    <w:p w:rsidR="008B1DDE" w:rsidRDefault="008B1DDE">
      <w:pPr>
        <w:pStyle w:val="2"/>
        <w:jc w:val="both"/>
      </w:pPr>
      <w:r>
        <w:t>Мастерство в построении сюжета. (По одному из произведений русской литературы XIX века. - А.С.Пушкин. «Пир во время чумы».)</w:t>
      </w:r>
    </w:p>
    <w:p w:rsidR="008B1DDE" w:rsidRDefault="008B1DD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8B1DDE" w:rsidRPr="002C2B1F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“Пир во время чумы” — трагедия, несущая в себе то, что древние греки называли катарсисом, разрешением трагического конфликта. Сюжетная конструкция здесь великолепна. В один клубок сплелись и щемящее чувство тоски и одиночества человека, запертого холерными карантинами в маленькой деревушке, и горечь потери близких друзей, вступивших на Сенатской площади в противоборство с “жестоким веком”, и воспоминание о женщине, которой уже нет в живых, но чувство к ней все еще продолжает жить в душе поэта, и предчувствие новых суровых испытаний, что несет ему грядущая жизнь.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“Скупого рыцаря” очень широк: сценическими и -особенно — внесценическими образами воссоздана почти пластически осязаемая картина Европы эпохи позднего средневековья.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“Моцарте и Сальери” два музыканта живут в мире искусства, вроде бы только о нем и говорят.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“Каменном госте” перед нами предстает всего лишь “импровизатор любовной песни” — человек, внешне замкнутый в своем эгоцентричном мире.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героев “Пира во время чумы” практически нет выхода в большой мир, пирующие — всего лишь крохотный островок в мире мертвых, поэтому ситуация трагедии уникальна, она являет собой некую экспериментальную площадку для исследования самых общих вопросов бытия. Но в самой уникальности ситуации заложены громадные возможности для обобщения, для соотнесения проблем отдельного человека и человечества в целом.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Внешняя динамика здесь вступила бы в явное противоречие с внутренней жизнью героев. Из трех стадий нравственного поступка — мотивов, непосредственного действия и следствий его — Пушкин на этот раз исследовал лишь первое, сознательно отсекая все остальное. Поэтому каждый из пирующих — в сущности, замкнутый мир, их речи — прежде всего самоизлияния, непрерывная цепь внутренних монологов, их судьбы, может быть, и пересекаются, но ни в коем случае не взаимовлияют друг на друга. Все это создает особый, напряженный сюжет последней из "маленьких трагедий".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Герои обречены на гибель. Они это знают. Осознание неизбежного рождает в иных людях фаталистическое примирение с судьбой, с неотвратимостью рока. Этот фатализм может быть очень разным — тут и бездумная беспечность Молодого человека, предлагающего выпить в честь уже погибшего Джэксона “с веселым звоном рюмок, с восклицаньем”, и самоотверженное великодушие нежной Мери, и черствый эгоизм Луизы, пытающейся самоутвердиться в человеконенавистничестве, но: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...нежного слабей жестокий,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страх живет в душе, страстьми томимой.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атмосфера пира проникнута лишь иллюзией жизни, смерть все время напоминает пирующим о неотвратимости и закономерности конца.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сущности, “Пир во время чумы” начинается с той тревожной ноты раздумий о жизни, подлинной и мнимой, которой заканчивалась каждая из “маленьких трагедий”. Но если в финалах предшествующих пьес в раздумье повергались читатели и зрители, то здесь эти раздумья вынесены, если так можно выразиться, на авансцену: в них все время погружен главный герой.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Вальсингам — председатель пира, возможно, даже его инициатор. И пир предпринят с целью забыться среди ужаса всеобщей смерти. Но происходит парадоксальное: именно председатель пира все время возвращается в своих мыслях к смерти и настойчиво напоминает о смерти всем пирующим.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Безусловно, “упоение” пиром во время чумы — чувство сложное и острое, это чувство человека, находящегося на грани жизни и смерти. Но все же не бегство и не смирение, а борьба! — вот пароль и лозунг Вальсингама. И если уж неизбежна смерть, то встретить ее с открытым забралом! Человек и Смерть столкнулись на равных. Именно поэтому так драматургически закономерен внешне, казалось бы, неожиданный и случайный финал трагедии: Вальсингам бросает вызов чуме и не гибнет! Драматургический конфликт перерастает тему борьбы с роком. Он разрешается как гимн человеческой дерзости и гордости перед лицом самой смерти. Однако пьеса не могла закончиться гимном председателя. Для разрешения конфликта Пушкину оказывается крайне важным последний спор “маленьких трагедий” — спор Вальсингама со священником, тоже действующим во время всеобщей катастрофы.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Священник, как и Вальсингам, стремится “ободрить угасший взор”, но... лишь для того только, чтобы подготовить обреченного к смерти. И голос священника, весь строй его речи — это голос самой смерти, как бы звучащий из-за гробовой доски. Священник беспрестанно напоминает об умерших, о муках ада и о райском блаженстве, он судит живущих от имени погибших. Знаменательно его обращение к имени погибшей Матильды в качестве последнего, решающего аргумента в споре с Вальсингамом! </w:t>
      </w:r>
    </w:p>
    <w:p w:rsidR="008B1DDE" w:rsidRDefault="008B1DD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Упоминание о Матильде вызывает у него бурный эмоциональный взрыв. Да, Председатель признает, что он осквернил память матери и возлюбленной, участвуя в пире! Но тем не менее он останется, ибо здесь — жизнь, пусть на краю гибели, но жизнь, а там — лишь смирение и бездействие перед лицом смерти. И характерно, что священник, почувствовав силу этих слов, уходит, благословляя Вальсингама. “Пир продолжается. Председатель остается, погруженный в глубокую задумчивость”, — гласит заключительная ремарка “маленьких трагедий”. Жизнь и страсть, ум и сердце вновь выходят победителями...</w:t>
      </w:r>
      <w:bookmarkStart w:id="0" w:name="_GoBack"/>
      <w:bookmarkEnd w:id="0"/>
    </w:p>
    <w:sectPr w:rsidR="008B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2B1F"/>
    <w:rsid w:val="00283673"/>
    <w:rsid w:val="002C2B1F"/>
    <w:rsid w:val="008B1DDE"/>
    <w:rsid w:val="00A4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AB40-8936-4DC8-B288-45237252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Мастерство в построении сюжета. (По одному из произведений русской литературы XIX века. - А.С.Пушкин. «Пир во время чумы».) - CoolReferat.com</vt:lpstr>
    </vt:vector>
  </TitlesOfParts>
  <Company>*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Мастерство в построении сюжета. (По одному из произведений русской литературы XIX века. - А.С.Пушкин. «Пир во время чумы».) - CoolReferat.com</dc:title>
  <dc:subject/>
  <dc:creator>Admin</dc:creator>
  <cp:keywords/>
  <dc:description/>
  <cp:lastModifiedBy>Irina</cp:lastModifiedBy>
  <cp:revision>2</cp:revision>
  <dcterms:created xsi:type="dcterms:W3CDTF">2014-08-14T16:05:00Z</dcterms:created>
  <dcterms:modified xsi:type="dcterms:W3CDTF">2014-08-14T16:05:00Z</dcterms:modified>
</cp:coreProperties>
</file>