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B2" w:rsidRPr="00E542D6" w:rsidRDefault="00E372B2" w:rsidP="00E542D6">
      <w:pPr>
        <w:widowControl w:val="0"/>
        <w:spacing w:line="360" w:lineRule="auto"/>
        <w:ind w:firstLine="709"/>
        <w:jc w:val="both"/>
        <w:rPr>
          <w:sz w:val="28"/>
        </w:rPr>
      </w:pPr>
      <w:r w:rsidRPr="00E542D6">
        <w:rPr>
          <w:sz w:val="28"/>
        </w:rPr>
        <w:t>СОДЕРЖАНИЕ</w:t>
      </w:r>
    </w:p>
    <w:p w:rsidR="00111D4A" w:rsidRPr="00E542D6" w:rsidRDefault="00111D4A" w:rsidP="00E542D6">
      <w:pPr>
        <w:widowControl w:val="0"/>
        <w:spacing w:line="360" w:lineRule="auto"/>
        <w:ind w:firstLine="709"/>
        <w:jc w:val="both"/>
        <w:rPr>
          <w:sz w:val="28"/>
        </w:rPr>
      </w:pPr>
    </w:p>
    <w:p w:rsidR="00111D4A" w:rsidRPr="00E542D6" w:rsidRDefault="00111D4A" w:rsidP="00E542D6">
      <w:pPr>
        <w:widowControl w:val="0"/>
        <w:tabs>
          <w:tab w:val="center" w:leader="dot" w:pos="9072"/>
        </w:tabs>
        <w:spacing w:line="360" w:lineRule="auto"/>
        <w:rPr>
          <w:sz w:val="28"/>
        </w:rPr>
      </w:pPr>
      <w:r w:rsidRPr="00E542D6">
        <w:rPr>
          <w:sz w:val="28"/>
        </w:rPr>
        <w:t>Введение</w:t>
      </w:r>
    </w:p>
    <w:p w:rsidR="00111D4A" w:rsidRPr="00E542D6" w:rsidRDefault="00111D4A" w:rsidP="00E542D6">
      <w:pPr>
        <w:widowControl w:val="0"/>
        <w:spacing w:line="360" w:lineRule="auto"/>
        <w:rPr>
          <w:sz w:val="28"/>
        </w:rPr>
      </w:pPr>
      <w:r w:rsidRPr="00E542D6">
        <w:rPr>
          <w:sz w:val="28"/>
        </w:rPr>
        <w:t xml:space="preserve">Глава 1. Принципы регулирования и формирования бухгалтерской отчётности в РФ. </w:t>
      </w:r>
      <w:r w:rsidR="00667F08" w:rsidRPr="00E542D6">
        <w:rPr>
          <w:sz w:val="28"/>
        </w:rPr>
        <w:t>Организационно-</w:t>
      </w:r>
      <w:r w:rsidRPr="00E542D6">
        <w:rPr>
          <w:sz w:val="28"/>
        </w:rPr>
        <w:t>методические основы анализа финансовой отчётности</w:t>
      </w:r>
    </w:p>
    <w:p w:rsidR="00923FCA" w:rsidRPr="00E542D6" w:rsidRDefault="00667F08" w:rsidP="00E542D6">
      <w:pPr>
        <w:widowControl w:val="0"/>
        <w:tabs>
          <w:tab w:val="center" w:leader="dot" w:pos="9072"/>
        </w:tabs>
        <w:spacing w:line="360" w:lineRule="auto"/>
        <w:rPr>
          <w:sz w:val="28"/>
        </w:rPr>
      </w:pPr>
      <w:r w:rsidRPr="00E542D6">
        <w:rPr>
          <w:sz w:val="28"/>
        </w:rPr>
        <w:t>1.1 Понятие, значение бухгалтерской отчётности и требования, предъявляемые к ней</w:t>
      </w:r>
    </w:p>
    <w:p w:rsidR="00923FCA" w:rsidRPr="00E542D6" w:rsidRDefault="00D062CE" w:rsidP="00E542D6">
      <w:pPr>
        <w:widowControl w:val="0"/>
        <w:tabs>
          <w:tab w:val="center" w:leader="dot" w:pos="9072"/>
        </w:tabs>
        <w:spacing w:line="360" w:lineRule="auto"/>
        <w:rPr>
          <w:sz w:val="28"/>
        </w:rPr>
      </w:pPr>
      <w:r w:rsidRPr="00E542D6">
        <w:rPr>
          <w:sz w:val="28"/>
        </w:rPr>
        <w:t>1.2</w:t>
      </w:r>
      <w:r w:rsidR="00D14C6A" w:rsidRPr="00E542D6">
        <w:rPr>
          <w:sz w:val="28"/>
        </w:rPr>
        <w:t xml:space="preserve"> Состав и содержание бухгалтерской отчётности</w:t>
      </w:r>
    </w:p>
    <w:p w:rsidR="00D14C6A" w:rsidRPr="00E542D6" w:rsidRDefault="00D14C6A" w:rsidP="00E542D6">
      <w:pPr>
        <w:widowControl w:val="0"/>
        <w:tabs>
          <w:tab w:val="center" w:leader="dot" w:pos="9072"/>
        </w:tabs>
        <w:spacing w:line="360" w:lineRule="auto"/>
        <w:rPr>
          <w:sz w:val="28"/>
        </w:rPr>
      </w:pPr>
      <w:r w:rsidRPr="00E542D6">
        <w:rPr>
          <w:sz w:val="28"/>
        </w:rPr>
        <w:t>1.2.1 Бухгалтерский баланс</w:t>
      </w:r>
    </w:p>
    <w:p w:rsidR="00D14C6A" w:rsidRPr="00E542D6" w:rsidRDefault="00D14C6A" w:rsidP="00E542D6">
      <w:pPr>
        <w:widowControl w:val="0"/>
        <w:tabs>
          <w:tab w:val="center" w:leader="dot" w:pos="9072"/>
        </w:tabs>
        <w:spacing w:line="360" w:lineRule="auto"/>
        <w:rPr>
          <w:sz w:val="28"/>
        </w:rPr>
      </w:pPr>
      <w:r w:rsidRPr="00E542D6">
        <w:rPr>
          <w:sz w:val="28"/>
        </w:rPr>
        <w:t>1.2.2 Отчёт о прибылях и убытках</w:t>
      </w:r>
    </w:p>
    <w:p w:rsidR="00D14C6A" w:rsidRPr="00E542D6" w:rsidRDefault="00D14C6A" w:rsidP="00E542D6">
      <w:pPr>
        <w:widowControl w:val="0"/>
        <w:tabs>
          <w:tab w:val="center" w:leader="dot" w:pos="9072"/>
        </w:tabs>
        <w:spacing w:line="360" w:lineRule="auto"/>
        <w:rPr>
          <w:sz w:val="28"/>
        </w:rPr>
      </w:pPr>
      <w:r w:rsidRPr="00E542D6">
        <w:rPr>
          <w:sz w:val="28"/>
        </w:rPr>
        <w:t>1.3 Аналитические возможности бухгалтерской отчётности</w:t>
      </w:r>
    </w:p>
    <w:p w:rsidR="00D14C6A" w:rsidRPr="00E542D6" w:rsidRDefault="00D14C6A" w:rsidP="00E542D6">
      <w:pPr>
        <w:widowControl w:val="0"/>
        <w:tabs>
          <w:tab w:val="center" w:leader="dot" w:pos="9072"/>
        </w:tabs>
        <w:spacing w:line="360" w:lineRule="auto"/>
        <w:rPr>
          <w:sz w:val="28"/>
        </w:rPr>
      </w:pPr>
      <w:r w:rsidRPr="00E542D6">
        <w:rPr>
          <w:sz w:val="28"/>
        </w:rPr>
        <w:t xml:space="preserve">1.4 </w:t>
      </w:r>
      <w:r w:rsidR="00C01054" w:rsidRPr="00E542D6">
        <w:rPr>
          <w:sz w:val="28"/>
        </w:rPr>
        <w:t>Место анализа финансовой отчётности в системе финансового анализа деятельности организации. Содержание анализа финансовой отчётности, его задачи</w:t>
      </w:r>
    </w:p>
    <w:p w:rsidR="00C01054" w:rsidRPr="00E542D6" w:rsidRDefault="00C01054" w:rsidP="00E542D6">
      <w:pPr>
        <w:widowControl w:val="0"/>
        <w:tabs>
          <w:tab w:val="center" w:leader="dot" w:pos="9072"/>
        </w:tabs>
        <w:spacing w:line="360" w:lineRule="auto"/>
        <w:rPr>
          <w:sz w:val="28"/>
        </w:rPr>
      </w:pPr>
      <w:r w:rsidRPr="00E542D6">
        <w:rPr>
          <w:sz w:val="28"/>
        </w:rPr>
        <w:t>1.5 Методы и приёмы анализа финансовой отчётности</w:t>
      </w:r>
    </w:p>
    <w:p w:rsidR="00C01054" w:rsidRPr="00E542D6" w:rsidRDefault="00C01054" w:rsidP="00E542D6">
      <w:pPr>
        <w:widowControl w:val="0"/>
        <w:tabs>
          <w:tab w:val="center" w:leader="dot" w:pos="9072"/>
        </w:tabs>
        <w:spacing w:line="360" w:lineRule="auto"/>
        <w:rPr>
          <w:sz w:val="28"/>
        </w:rPr>
      </w:pPr>
      <w:r w:rsidRPr="00E542D6">
        <w:rPr>
          <w:sz w:val="28"/>
        </w:rPr>
        <w:t>1.6 Международные стандарты финансовой отчётности</w:t>
      </w:r>
    </w:p>
    <w:p w:rsidR="00C01054" w:rsidRPr="00E542D6" w:rsidRDefault="00C01054" w:rsidP="00E542D6">
      <w:pPr>
        <w:widowControl w:val="0"/>
        <w:tabs>
          <w:tab w:val="center" w:leader="dot" w:pos="9072"/>
        </w:tabs>
        <w:spacing w:line="360" w:lineRule="auto"/>
        <w:rPr>
          <w:sz w:val="28"/>
        </w:rPr>
      </w:pPr>
      <w:r w:rsidRPr="00E542D6">
        <w:rPr>
          <w:sz w:val="28"/>
        </w:rPr>
        <w:t>Глава 2.</w:t>
      </w:r>
      <w:r w:rsidR="00D7056F" w:rsidRPr="00E542D6">
        <w:rPr>
          <w:sz w:val="28"/>
        </w:rPr>
        <w:t xml:space="preserve"> Анализ финансового состояния предприятия ОАО «Крыловскаярайгаз»</w:t>
      </w:r>
    </w:p>
    <w:p w:rsidR="00D7056F" w:rsidRPr="00E542D6" w:rsidRDefault="00D7056F" w:rsidP="00E542D6">
      <w:pPr>
        <w:widowControl w:val="0"/>
        <w:tabs>
          <w:tab w:val="center" w:leader="dot" w:pos="9072"/>
        </w:tabs>
        <w:spacing w:line="360" w:lineRule="auto"/>
        <w:rPr>
          <w:sz w:val="28"/>
        </w:rPr>
      </w:pPr>
      <w:r w:rsidRPr="00E542D6">
        <w:rPr>
          <w:sz w:val="28"/>
        </w:rPr>
        <w:t>2.1 Значение и задачи анализа финансового состояния</w:t>
      </w:r>
    </w:p>
    <w:p w:rsidR="00D7056F" w:rsidRPr="00E542D6" w:rsidRDefault="00D7056F" w:rsidP="00E542D6">
      <w:pPr>
        <w:widowControl w:val="0"/>
        <w:tabs>
          <w:tab w:val="center" w:leader="dot" w:pos="9072"/>
        </w:tabs>
        <w:spacing w:line="360" w:lineRule="auto"/>
        <w:rPr>
          <w:sz w:val="28"/>
        </w:rPr>
      </w:pPr>
      <w:r w:rsidRPr="00E542D6">
        <w:rPr>
          <w:sz w:val="28"/>
        </w:rPr>
        <w:t>2.2 Аналитический баланс – баланс-нетто</w:t>
      </w:r>
    </w:p>
    <w:p w:rsidR="00D7056F" w:rsidRPr="00E542D6" w:rsidRDefault="00D7056F" w:rsidP="00E542D6">
      <w:pPr>
        <w:widowControl w:val="0"/>
        <w:tabs>
          <w:tab w:val="center" w:leader="dot" w:pos="9072"/>
        </w:tabs>
        <w:spacing w:line="360" w:lineRule="auto"/>
        <w:rPr>
          <w:sz w:val="28"/>
        </w:rPr>
      </w:pPr>
      <w:r w:rsidRPr="00E542D6">
        <w:rPr>
          <w:sz w:val="28"/>
        </w:rPr>
        <w:t>2.3 Анализ динамики, состава и структуры имущества предприятия</w:t>
      </w:r>
    </w:p>
    <w:p w:rsidR="0078427A" w:rsidRPr="00E542D6" w:rsidRDefault="00D7056F" w:rsidP="00E542D6">
      <w:pPr>
        <w:widowControl w:val="0"/>
        <w:tabs>
          <w:tab w:val="center" w:leader="dot" w:pos="9072"/>
        </w:tabs>
        <w:spacing w:line="360" w:lineRule="auto"/>
        <w:rPr>
          <w:sz w:val="28"/>
        </w:rPr>
      </w:pPr>
      <w:r w:rsidRPr="00E542D6">
        <w:rPr>
          <w:sz w:val="28"/>
        </w:rPr>
        <w:t>2.4 Анализ динамики, состава и струк</w:t>
      </w:r>
      <w:r w:rsidR="0078427A" w:rsidRPr="00E542D6">
        <w:rPr>
          <w:sz w:val="28"/>
        </w:rPr>
        <w:t>туры источников формирования</w:t>
      </w:r>
      <w:r w:rsidR="00E542D6">
        <w:rPr>
          <w:sz w:val="28"/>
        </w:rPr>
        <w:t xml:space="preserve"> </w:t>
      </w:r>
      <w:r w:rsidR="0078427A" w:rsidRPr="00E542D6">
        <w:rPr>
          <w:sz w:val="28"/>
        </w:rPr>
        <w:t>имущества</w:t>
      </w:r>
    </w:p>
    <w:p w:rsidR="0078427A" w:rsidRPr="00E542D6" w:rsidRDefault="0078427A" w:rsidP="00E542D6">
      <w:pPr>
        <w:widowControl w:val="0"/>
        <w:tabs>
          <w:tab w:val="center" w:leader="dot" w:pos="9072"/>
        </w:tabs>
        <w:spacing w:line="360" w:lineRule="auto"/>
        <w:rPr>
          <w:sz w:val="28"/>
        </w:rPr>
      </w:pPr>
      <w:r w:rsidRPr="00E542D6">
        <w:rPr>
          <w:sz w:val="28"/>
        </w:rPr>
        <w:t>2.5 Анализ дебиторской и кредиторской задолженности</w:t>
      </w:r>
    </w:p>
    <w:p w:rsidR="0078427A" w:rsidRPr="00E542D6" w:rsidRDefault="0078427A" w:rsidP="00E542D6">
      <w:pPr>
        <w:widowControl w:val="0"/>
        <w:tabs>
          <w:tab w:val="center" w:leader="dot" w:pos="9072"/>
        </w:tabs>
        <w:spacing w:line="360" w:lineRule="auto"/>
        <w:rPr>
          <w:sz w:val="28"/>
        </w:rPr>
      </w:pPr>
      <w:r w:rsidRPr="00E542D6">
        <w:rPr>
          <w:sz w:val="28"/>
        </w:rPr>
        <w:t>2.6 Анализ финансовой устойчивости предприятия</w:t>
      </w:r>
    </w:p>
    <w:p w:rsidR="00E667B6" w:rsidRPr="00E542D6" w:rsidRDefault="00E667B6" w:rsidP="00E542D6">
      <w:pPr>
        <w:widowControl w:val="0"/>
        <w:tabs>
          <w:tab w:val="center" w:leader="dot" w:pos="9072"/>
        </w:tabs>
        <w:spacing w:line="360" w:lineRule="auto"/>
        <w:rPr>
          <w:sz w:val="28"/>
        </w:rPr>
      </w:pPr>
      <w:r w:rsidRPr="00E542D6">
        <w:rPr>
          <w:sz w:val="28"/>
        </w:rPr>
        <w:t>2.7 Анализ платёжеспособности, ликвидности предприятия</w:t>
      </w:r>
    </w:p>
    <w:p w:rsidR="0078427A" w:rsidRPr="00E542D6" w:rsidRDefault="0078427A" w:rsidP="00E542D6">
      <w:pPr>
        <w:widowControl w:val="0"/>
        <w:tabs>
          <w:tab w:val="center" w:leader="dot" w:pos="9072"/>
        </w:tabs>
        <w:spacing w:line="360" w:lineRule="auto"/>
        <w:rPr>
          <w:sz w:val="28"/>
        </w:rPr>
      </w:pPr>
      <w:r w:rsidRPr="00E542D6">
        <w:rPr>
          <w:sz w:val="28"/>
        </w:rPr>
        <w:t>Заключение</w:t>
      </w:r>
    </w:p>
    <w:p w:rsidR="00BD6290" w:rsidRPr="00E542D6" w:rsidRDefault="0078427A" w:rsidP="00E542D6">
      <w:pPr>
        <w:widowControl w:val="0"/>
        <w:tabs>
          <w:tab w:val="center" w:leader="dot" w:pos="9072"/>
        </w:tabs>
        <w:spacing w:line="360" w:lineRule="auto"/>
        <w:rPr>
          <w:sz w:val="28"/>
        </w:rPr>
      </w:pPr>
      <w:r w:rsidRPr="00E542D6">
        <w:rPr>
          <w:sz w:val="28"/>
        </w:rPr>
        <w:t>Приложение А</w:t>
      </w:r>
    </w:p>
    <w:p w:rsidR="00BD6290" w:rsidRPr="00E542D6" w:rsidRDefault="00BD6290" w:rsidP="00E542D6">
      <w:pPr>
        <w:widowControl w:val="0"/>
        <w:tabs>
          <w:tab w:val="center" w:leader="dot" w:pos="9072"/>
        </w:tabs>
        <w:spacing w:line="360" w:lineRule="auto"/>
        <w:rPr>
          <w:sz w:val="28"/>
        </w:rPr>
      </w:pPr>
      <w:r w:rsidRPr="00E542D6">
        <w:rPr>
          <w:sz w:val="28"/>
        </w:rPr>
        <w:t>Приложение Б</w:t>
      </w:r>
    </w:p>
    <w:p w:rsidR="00BD6290" w:rsidRPr="00E542D6" w:rsidRDefault="00BD6290" w:rsidP="00E542D6">
      <w:pPr>
        <w:widowControl w:val="0"/>
        <w:tabs>
          <w:tab w:val="center" w:leader="dot" w:pos="9072"/>
        </w:tabs>
        <w:spacing w:line="360" w:lineRule="auto"/>
        <w:rPr>
          <w:sz w:val="28"/>
        </w:rPr>
      </w:pPr>
      <w:r w:rsidRPr="00E542D6">
        <w:rPr>
          <w:sz w:val="28"/>
        </w:rPr>
        <w:lastRenderedPageBreak/>
        <w:t>Приложение В</w:t>
      </w:r>
    </w:p>
    <w:p w:rsidR="005C1A5C" w:rsidRDefault="006F46D4" w:rsidP="00E542D6">
      <w:pPr>
        <w:widowControl w:val="0"/>
        <w:tabs>
          <w:tab w:val="center" w:leader="dot" w:pos="9072"/>
        </w:tabs>
        <w:spacing w:line="360" w:lineRule="auto"/>
        <w:rPr>
          <w:sz w:val="28"/>
        </w:rPr>
      </w:pPr>
      <w:r w:rsidRPr="00E542D6">
        <w:rPr>
          <w:sz w:val="28"/>
        </w:rPr>
        <w:t>Приложение Г</w:t>
      </w:r>
    </w:p>
    <w:p w:rsidR="009E29AA" w:rsidRPr="00E542D6" w:rsidRDefault="009E29AA" w:rsidP="009E29AA">
      <w:pPr>
        <w:widowControl w:val="0"/>
        <w:tabs>
          <w:tab w:val="center" w:leader="dot" w:pos="9072"/>
        </w:tabs>
        <w:spacing w:line="360" w:lineRule="auto"/>
        <w:rPr>
          <w:sz w:val="28"/>
        </w:rPr>
      </w:pPr>
      <w:r w:rsidRPr="00E542D6">
        <w:rPr>
          <w:sz w:val="28"/>
        </w:rPr>
        <w:t>Библиографический список</w:t>
      </w:r>
    </w:p>
    <w:p w:rsidR="009E29AA" w:rsidRPr="00E542D6" w:rsidRDefault="009E29AA" w:rsidP="00E542D6">
      <w:pPr>
        <w:widowControl w:val="0"/>
        <w:tabs>
          <w:tab w:val="center" w:leader="dot" w:pos="9072"/>
        </w:tabs>
        <w:spacing w:line="360" w:lineRule="auto"/>
        <w:rPr>
          <w:sz w:val="28"/>
        </w:rPr>
      </w:pPr>
    </w:p>
    <w:p w:rsidR="00C01054" w:rsidRPr="00E542D6" w:rsidRDefault="00E542D6" w:rsidP="00E542D6">
      <w:pPr>
        <w:widowControl w:val="0"/>
        <w:tabs>
          <w:tab w:val="center" w:leader="dot" w:pos="9072"/>
        </w:tabs>
        <w:spacing w:line="360" w:lineRule="auto"/>
        <w:ind w:firstLine="709"/>
        <w:jc w:val="both"/>
        <w:rPr>
          <w:sz w:val="28"/>
        </w:rPr>
      </w:pPr>
      <w:r>
        <w:rPr>
          <w:sz w:val="28"/>
        </w:rPr>
        <w:br w:type="page"/>
      </w:r>
      <w:r w:rsidR="00C01054" w:rsidRPr="00E542D6">
        <w:rPr>
          <w:sz w:val="28"/>
        </w:rPr>
        <w:t>ВВЕДЕНИЕ</w:t>
      </w:r>
    </w:p>
    <w:p w:rsidR="00E542D6" w:rsidRDefault="00E542D6" w:rsidP="00E542D6">
      <w:pPr>
        <w:widowControl w:val="0"/>
        <w:tabs>
          <w:tab w:val="center" w:leader="dot" w:pos="9072"/>
        </w:tabs>
        <w:spacing w:line="360" w:lineRule="auto"/>
        <w:ind w:firstLine="709"/>
        <w:jc w:val="both"/>
        <w:rPr>
          <w:sz w:val="28"/>
        </w:rPr>
      </w:pPr>
    </w:p>
    <w:p w:rsidR="00672092" w:rsidRPr="00E542D6" w:rsidRDefault="009E29AA" w:rsidP="00E542D6">
      <w:pPr>
        <w:widowControl w:val="0"/>
        <w:tabs>
          <w:tab w:val="center" w:leader="dot" w:pos="9072"/>
        </w:tabs>
        <w:spacing w:line="360" w:lineRule="auto"/>
        <w:ind w:firstLine="709"/>
        <w:jc w:val="both"/>
        <w:rPr>
          <w:sz w:val="28"/>
        </w:rPr>
      </w:pPr>
      <w:r>
        <w:rPr>
          <w:sz w:val="28"/>
        </w:rPr>
        <w:t xml:space="preserve">Самостоятельно </w:t>
      </w:r>
      <w:r w:rsidR="00C01054" w:rsidRPr="00E542D6">
        <w:rPr>
          <w:sz w:val="28"/>
        </w:rPr>
        <w:t>выстраивая взаимоотношения со своими контрагентами</w:t>
      </w:r>
      <w:r w:rsidR="00672092" w:rsidRPr="00E542D6">
        <w:rPr>
          <w:sz w:val="28"/>
        </w:rPr>
        <w:t>, хозяйствующие субъекты несут полную ответственность за качественный уровень принимаемых в сфере бизнеса решений. Возникновение потребности в дополнительных источниках финансирования своей деятельности, необходимость повышения эффективности использования имеющегося капитала обусловливают возрастание роли анализа как собственного финансового состояния предприятия, так и его деловых партнёров. Главным источником информации, необходимой для решения указанных проблем, в современных условиях становится бухгалтерская (финансовая) отчётность организаций, претерпевающая в последние годы значительные изменения, приближающие её содержание к требованиям международных стандартов, а также увеличивающие аналитические возможности отдельных отчётных форм.</w:t>
      </w:r>
    </w:p>
    <w:p w:rsidR="00346F5A" w:rsidRPr="00E542D6" w:rsidRDefault="00672092" w:rsidP="00E542D6">
      <w:pPr>
        <w:widowControl w:val="0"/>
        <w:tabs>
          <w:tab w:val="center" w:leader="dot" w:pos="9072"/>
        </w:tabs>
        <w:spacing w:line="360" w:lineRule="auto"/>
        <w:ind w:firstLine="709"/>
        <w:jc w:val="both"/>
        <w:rPr>
          <w:sz w:val="28"/>
        </w:rPr>
      </w:pPr>
      <w:r w:rsidRPr="00E542D6">
        <w:rPr>
          <w:sz w:val="28"/>
        </w:rPr>
        <w:t>Переход на международные стандарты в области учёта, анализа и аудита требует повышения информативности и прозрачности бухгалтерской отчётности о результатах деятельности предприятий</w:t>
      </w:r>
      <w:r w:rsidR="00B03BBC" w:rsidRPr="00E542D6">
        <w:rPr>
          <w:sz w:val="28"/>
        </w:rPr>
        <w:t>. В современных условиях она должна содержать всю необходимую аналитическую информацию в форме, максимально удовлетворяющей потребности всех её пользователей. Особое значение приобретает не только правильное структурное построение форм финансовой отчётности, но и наполнение их полезной и достоверной аналитической информацией о финансово-хозяйст</w:t>
      </w:r>
      <w:r w:rsidR="00346F5A" w:rsidRPr="00E542D6">
        <w:rPr>
          <w:sz w:val="28"/>
        </w:rPr>
        <w:t>венной деятельности предприятия: бухгалтерская отчётность должна отражать состояние средств в обобщённой их совокупности на тот или иной момент времени, раскрывать структуру средств и их источников в разрезе видов и групп, удельный вес каждой группы, взаимосвязь и взаимозависимость между собой. Благодаря финансовой отчётности определяется обеспеченность средствами, правильность их использования, соблюдение финансовой дисциплины, рентабельность и другое, а также выявляются недостатки в работе и финансовом положении и их причины.</w:t>
      </w:r>
      <w:r w:rsidR="00DC7DE8" w:rsidRPr="00E542D6">
        <w:rPr>
          <w:sz w:val="28"/>
        </w:rPr>
        <w:t xml:space="preserve"> Бухгалтерская отчётность даёт законченное и цельное представление не только об имущественном положении организации, но и о тех изменениях, которые произошли за тот или иной период.</w:t>
      </w:r>
    </w:p>
    <w:p w:rsidR="00067042" w:rsidRPr="00E542D6" w:rsidRDefault="00067042" w:rsidP="00E542D6">
      <w:pPr>
        <w:widowControl w:val="0"/>
        <w:tabs>
          <w:tab w:val="center" w:leader="dot" w:pos="9072"/>
        </w:tabs>
        <w:spacing w:line="360" w:lineRule="auto"/>
        <w:ind w:firstLine="709"/>
        <w:jc w:val="both"/>
        <w:rPr>
          <w:sz w:val="28"/>
        </w:rPr>
      </w:pPr>
      <w:r w:rsidRPr="00E542D6">
        <w:rPr>
          <w:sz w:val="28"/>
        </w:rPr>
        <w:t>На основе изучения финансовой отчётности внешние пользователи принимают решение о целесообразности и условиях ведения дел с данным хозяйствующим субъектом; оценивают кредитоспособность хозяйствующего субъекта как заёмщика; оценивают возможный риск своих вложений, целесообразность приобретения акций.</w:t>
      </w:r>
    </w:p>
    <w:p w:rsidR="00067042" w:rsidRPr="00E542D6" w:rsidRDefault="00067042" w:rsidP="00E542D6">
      <w:pPr>
        <w:widowControl w:val="0"/>
        <w:tabs>
          <w:tab w:val="center" w:leader="dot" w:pos="9072"/>
        </w:tabs>
        <w:spacing w:line="360" w:lineRule="auto"/>
        <w:ind w:firstLine="709"/>
        <w:jc w:val="both"/>
        <w:rPr>
          <w:sz w:val="28"/>
        </w:rPr>
      </w:pPr>
      <w:r w:rsidRPr="00E542D6">
        <w:rPr>
          <w:sz w:val="28"/>
        </w:rPr>
        <w:t>В полном объёме финансовой информацией может воспользоваться только руководство хозяйствующего субъекта. Руководство хозяйствующего субъекта анализирует финансовое состояние с целью повышения доходности капитала</w:t>
      </w:r>
      <w:r w:rsidR="00E542D6">
        <w:rPr>
          <w:sz w:val="28"/>
        </w:rPr>
        <w:t xml:space="preserve"> </w:t>
      </w:r>
      <w:r w:rsidRPr="00E542D6">
        <w:rPr>
          <w:sz w:val="28"/>
        </w:rPr>
        <w:t>и обеспечения стабильности положения хозяйствующего субъекта. На основе этой информации принимаются управленческие решения в области производства, сбыта, финансов, инвестиций, нововведений.</w:t>
      </w:r>
    </w:p>
    <w:p w:rsidR="00DC7DE8" w:rsidRPr="00E542D6" w:rsidRDefault="00346F5A" w:rsidP="00E542D6">
      <w:pPr>
        <w:widowControl w:val="0"/>
        <w:tabs>
          <w:tab w:val="center" w:leader="dot" w:pos="9072"/>
        </w:tabs>
        <w:spacing w:line="360" w:lineRule="auto"/>
        <w:ind w:firstLine="709"/>
        <w:jc w:val="both"/>
        <w:rPr>
          <w:sz w:val="28"/>
        </w:rPr>
      </w:pPr>
      <w:r w:rsidRPr="00E542D6">
        <w:rPr>
          <w:sz w:val="28"/>
        </w:rPr>
        <w:t>П</w:t>
      </w:r>
      <w:r w:rsidR="00B03BBC" w:rsidRPr="00E542D6">
        <w:rPr>
          <w:sz w:val="28"/>
        </w:rPr>
        <w:t>роблема реформирования бухгалтерской отчётности до сих пор остаётся одной из приоритетных и актуальных.</w:t>
      </w:r>
    </w:p>
    <w:p w:rsidR="002A2ECE" w:rsidRPr="00E542D6" w:rsidRDefault="00DC7DE8" w:rsidP="00E542D6">
      <w:pPr>
        <w:widowControl w:val="0"/>
        <w:tabs>
          <w:tab w:val="center" w:leader="dot" w:pos="9072"/>
        </w:tabs>
        <w:spacing w:line="360" w:lineRule="auto"/>
        <w:ind w:firstLine="709"/>
        <w:jc w:val="both"/>
        <w:rPr>
          <w:sz w:val="28"/>
        </w:rPr>
      </w:pPr>
      <w:r w:rsidRPr="00E542D6">
        <w:rPr>
          <w:sz w:val="28"/>
        </w:rPr>
        <w:t>Цель курсовой работы:</w:t>
      </w:r>
      <w:r w:rsidR="002A2ECE" w:rsidRPr="00E542D6">
        <w:rPr>
          <w:sz w:val="28"/>
        </w:rPr>
        <w:t xml:space="preserve"> рассмотреть состав и содержание основных форм бухгалтерской отчётности как наиболее достоверного и предсказуемого источника информации о финансово-хозяйственной деятельности предприятия; проанализировать с помощью данных бухгалтерской отчётности финансовое состояние организации: дать общую оценку имущества предприятия и источников его формирования, провести анализ финансовой устойчивости организации, анализ платёжеспособности, ликвидности баланса, анализ состояния дебиторской и кредиторс</w:t>
      </w:r>
      <w:r w:rsidR="00003521" w:rsidRPr="00E542D6">
        <w:rPr>
          <w:sz w:val="28"/>
        </w:rPr>
        <w:t>кой задолженности</w:t>
      </w:r>
      <w:r w:rsidR="002A2ECE" w:rsidRPr="00E542D6">
        <w:rPr>
          <w:sz w:val="28"/>
        </w:rPr>
        <w:t>.</w:t>
      </w:r>
    </w:p>
    <w:p w:rsidR="00F42CA4" w:rsidRPr="00E542D6" w:rsidRDefault="002A2ECE" w:rsidP="00E542D6">
      <w:pPr>
        <w:widowControl w:val="0"/>
        <w:tabs>
          <w:tab w:val="center" w:leader="dot" w:pos="9072"/>
        </w:tabs>
        <w:spacing w:line="360" w:lineRule="auto"/>
        <w:ind w:firstLine="709"/>
        <w:jc w:val="both"/>
        <w:rPr>
          <w:sz w:val="28"/>
        </w:rPr>
      </w:pPr>
      <w:r w:rsidRPr="00E542D6">
        <w:rPr>
          <w:sz w:val="28"/>
        </w:rPr>
        <w:t>Для выполнения данной курсовой работы были использованы данные</w:t>
      </w:r>
      <w:r w:rsidR="00F42CA4" w:rsidRPr="00E542D6">
        <w:rPr>
          <w:sz w:val="28"/>
        </w:rPr>
        <w:t xml:space="preserve"> Открытого Акционерного Общества «Крыловскаярайгаз» (ОАО «Крыловскаярайгаз»</w:t>
      </w:r>
      <w:r w:rsidR="005C1A5C" w:rsidRPr="00E542D6">
        <w:rPr>
          <w:sz w:val="28"/>
        </w:rPr>
        <w:t>) за 2005</w:t>
      </w:r>
      <w:r w:rsidR="00AB113C" w:rsidRPr="00E542D6">
        <w:rPr>
          <w:sz w:val="28"/>
        </w:rPr>
        <w:t xml:space="preserve"> год</w:t>
      </w:r>
      <w:r w:rsidR="00F42CA4" w:rsidRPr="00E542D6">
        <w:rPr>
          <w:sz w:val="28"/>
        </w:rPr>
        <w:t>. Это предприятие и берётся за объект анализа работы.</w:t>
      </w:r>
    </w:p>
    <w:p w:rsidR="005F4745" w:rsidRDefault="005F4745" w:rsidP="00E542D6">
      <w:pPr>
        <w:widowControl w:val="0"/>
        <w:tabs>
          <w:tab w:val="left" w:pos="0"/>
          <w:tab w:val="center" w:leader="dot" w:pos="9072"/>
        </w:tabs>
        <w:spacing w:line="360" w:lineRule="auto"/>
        <w:ind w:firstLine="709"/>
        <w:jc w:val="both"/>
        <w:rPr>
          <w:b/>
          <w:sz w:val="28"/>
        </w:rPr>
      </w:pPr>
      <w:r w:rsidRPr="00E542D6">
        <w:rPr>
          <w:b/>
          <w:sz w:val="28"/>
        </w:rPr>
        <w:t>ГЛАВА 1.</w:t>
      </w:r>
      <w:r w:rsidR="00E542D6">
        <w:rPr>
          <w:b/>
          <w:sz w:val="28"/>
        </w:rPr>
        <w:t xml:space="preserve"> </w:t>
      </w:r>
      <w:r w:rsidRPr="00E542D6">
        <w:rPr>
          <w:b/>
          <w:sz w:val="28"/>
        </w:rPr>
        <w:t>ПРИНЦИПЫ РЕГУЛИРОВАНИЯ И ФОРМИРОВАНИЯ БУХГАЛТЕРСКОЙ ОТЧЁТНОСТИ В РФ. ОРГАНИЗАЦИОННО-МЕТОДИЧЕСКИЕ ОСНОВЫ</w:t>
      </w:r>
      <w:r w:rsidR="006C0D54" w:rsidRPr="00E542D6">
        <w:rPr>
          <w:b/>
          <w:sz w:val="28"/>
        </w:rPr>
        <w:t xml:space="preserve"> АНАЛИЗА ФИНАНСОВОЙ ОТЧЁТНОСТИ</w:t>
      </w:r>
    </w:p>
    <w:p w:rsidR="00E542D6" w:rsidRPr="00E542D6" w:rsidRDefault="00E542D6" w:rsidP="00E542D6">
      <w:pPr>
        <w:widowControl w:val="0"/>
        <w:tabs>
          <w:tab w:val="left" w:pos="0"/>
          <w:tab w:val="center" w:leader="dot" w:pos="9072"/>
        </w:tabs>
        <w:spacing w:line="360" w:lineRule="auto"/>
        <w:ind w:firstLine="709"/>
        <w:jc w:val="both"/>
        <w:rPr>
          <w:b/>
          <w:sz w:val="28"/>
        </w:rPr>
      </w:pPr>
    </w:p>
    <w:p w:rsidR="005F4745" w:rsidRPr="00E542D6" w:rsidRDefault="005F4745" w:rsidP="00E542D6">
      <w:pPr>
        <w:widowControl w:val="0"/>
        <w:numPr>
          <w:ilvl w:val="1"/>
          <w:numId w:val="1"/>
        </w:numPr>
        <w:tabs>
          <w:tab w:val="center" w:leader="dot" w:pos="1418"/>
        </w:tabs>
        <w:spacing w:line="360" w:lineRule="auto"/>
        <w:ind w:left="0" w:firstLine="709"/>
        <w:jc w:val="both"/>
        <w:rPr>
          <w:sz w:val="28"/>
        </w:rPr>
      </w:pPr>
      <w:r w:rsidRPr="00E542D6">
        <w:rPr>
          <w:sz w:val="28"/>
        </w:rPr>
        <w:t>ПОНЯТИЕ, ЗНАЧЕНИЕ БУХГАЛТЕРСКОЙ ОТЧЁТНОСТИ И ТРЕБОВАНИЯ, ПРЕДЪЯВЛЯЕМЫЕ К НЕЙ</w:t>
      </w:r>
    </w:p>
    <w:p w:rsidR="00E542D6" w:rsidRDefault="00E542D6" w:rsidP="00E542D6">
      <w:pPr>
        <w:widowControl w:val="0"/>
        <w:tabs>
          <w:tab w:val="center" w:leader="dot" w:pos="9072"/>
        </w:tabs>
        <w:spacing w:line="360" w:lineRule="auto"/>
        <w:ind w:firstLine="709"/>
        <w:jc w:val="both"/>
        <w:rPr>
          <w:sz w:val="28"/>
        </w:rPr>
      </w:pPr>
    </w:p>
    <w:p w:rsidR="005F4745" w:rsidRPr="00E542D6" w:rsidRDefault="005F4745" w:rsidP="00E542D6">
      <w:pPr>
        <w:widowControl w:val="0"/>
        <w:tabs>
          <w:tab w:val="center" w:leader="dot" w:pos="9072"/>
        </w:tabs>
        <w:spacing w:line="360" w:lineRule="auto"/>
        <w:ind w:firstLine="709"/>
        <w:jc w:val="both"/>
        <w:rPr>
          <w:sz w:val="28"/>
        </w:rPr>
      </w:pPr>
      <w:r w:rsidRPr="00E542D6">
        <w:rPr>
          <w:sz w:val="28"/>
        </w:rPr>
        <w:t xml:space="preserve">В современных условиях коммерческие организации (предприятия) имеют достаточно высокую степень свободы </w:t>
      </w:r>
      <w:r w:rsidR="003477CF" w:rsidRPr="00E542D6">
        <w:rPr>
          <w:sz w:val="28"/>
        </w:rPr>
        <w:t>в принятии управленческих решений, выборе партнёров, поиске источников финансирования своей деятельности. При этом различные заинтересованные пользователи (собственники, инвесторы, банки, поставщики, покупатели и др.) нуждаются в достоверной информации о финансовом состоянии и результатах деятельности хозяйствующих субъектов, с которыми они строят деловые отношения. Основным и наиболее доступным источником такой информации выступает бухгалтерская отчётность.</w:t>
      </w:r>
    </w:p>
    <w:p w:rsidR="003477CF" w:rsidRPr="00E542D6" w:rsidRDefault="003477CF" w:rsidP="00E542D6">
      <w:pPr>
        <w:widowControl w:val="0"/>
        <w:tabs>
          <w:tab w:val="center" w:leader="dot" w:pos="9072"/>
        </w:tabs>
        <w:spacing w:line="360" w:lineRule="auto"/>
        <w:ind w:firstLine="709"/>
        <w:jc w:val="both"/>
        <w:rPr>
          <w:sz w:val="28"/>
        </w:rPr>
      </w:pPr>
      <w:r w:rsidRPr="00E542D6">
        <w:rPr>
          <w:sz w:val="28"/>
        </w:rPr>
        <w:t xml:space="preserve">Бухгалтерская отчётность – единая система данных </w:t>
      </w:r>
      <w:r w:rsidR="000137CB" w:rsidRPr="00E542D6">
        <w:rPr>
          <w:sz w:val="28"/>
        </w:rPr>
        <w:t>об</w:t>
      </w:r>
      <w:r w:rsidRPr="00E542D6">
        <w:rPr>
          <w:sz w:val="28"/>
        </w:rPr>
        <w:t xml:space="preserve"> активах, капитале, обязательствах и финансовых результатах хозяйственной деятельности организации, формируемых на основе данных бухгалтерского учёта по утвержденным формам.</w:t>
      </w:r>
    </w:p>
    <w:p w:rsidR="003477CF" w:rsidRPr="00E542D6" w:rsidRDefault="003477CF" w:rsidP="00E542D6">
      <w:pPr>
        <w:widowControl w:val="0"/>
        <w:tabs>
          <w:tab w:val="center" w:leader="dot" w:pos="9072"/>
        </w:tabs>
        <w:spacing w:line="360" w:lineRule="auto"/>
        <w:ind w:firstLine="709"/>
        <w:jc w:val="both"/>
        <w:rPr>
          <w:sz w:val="28"/>
        </w:rPr>
      </w:pPr>
      <w:r w:rsidRPr="00E542D6">
        <w:rPr>
          <w:sz w:val="28"/>
        </w:rPr>
        <w:t>В бухгалтерскую отчётность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её деятельности и изменениях в её финансовом положении. Организация может вводить в рекомендуемые Минфином России образцы форм бухгалтерской отчётности дополнительные показатели и, наоборот, не приводить те или иные статьи ввиду отсутствия соответствующих активов, обязательств, доходов и расходов. При этом должны быть соблюдены общие принципы построения форм отчётности.</w:t>
      </w:r>
    </w:p>
    <w:p w:rsidR="000137CB" w:rsidRPr="00E542D6" w:rsidRDefault="000137CB" w:rsidP="00E542D6">
      <w:pPr>
        <w:widowControl w:val="0"/>
        <w:tabs>
          <w:tab w:val="center" w:leader="dot" w:pos="9072"/>
        </w:tabs>
        <w:spacing w:line="360" w:lineRule="auto"/>
        <w:ind w:firstLine="709"/>
        <w:jc w:val="both"/>
        <w:rPr>
          <w:sz w:val="28"/>
        </w:rPr>
      </w:pPr>
      <w:r w:rsidRPr="00E542D6">
        <w:rPr>
          <w:sz w:val="28"/>
        </w:rPr>
        <w:t>Бухгалтерская отчётность служит инструментом планирования и контроля достижения экономических целей хозяйствующего субъекта, главными среди которых являются получение прибыли, а также сохранение и наращивание капитала.</w:t>
      </w:r>
    </w:p>
    <w:p w:rsidR="000137CB" w:rsidRPr="00E542D6" w:rsidRDefault="000137CB" w:rsidP="00E542D6">
      <w:pPr>
        <w:widowControl w:val="0"/>
        <w:tabs>
          <w:tab w:val="center" w:leader="dot" w:pos="9072"/>
        </w:tabs>
        <w:spacing w:line="360" w:lineRule="auto"/>
        <w:ind w:firstLine="709"/>
        <w:jc w:val="both"/>
        <w:rPr>
          <w:sz w:val="28"/>
        </w:rPr>
      </w:pPr>
      <w:r w:rsidRPr="00E542D6">
        <w:rPr>
          <w:sz w:val="28"/>
        </w:rPr>
        <w:t>Оба контроля (прибыль и капитал), их величина и изменение находят отражение в бухгалтерской отчётности. На основе её данных заинтересованные пользователи получают возможность:</w:t>
      </w:r>
    </w:p>
    <w:p w:rsidR="000137CB" w:rsidRPr="00E542D6" w:rsidRDefault="000137CB" w:rsidP="00E542D6">
      <w:pPr>
        <w:widowControl w:val="0"/>
        <w:numPr>
          <w:ilvl w:val="0"/>
          <w:numId w:val="2"/>
        </w:numPr>
        <w:tabs>
          <w:tab w:val="center" w:leader="dot" w:pos="9072"/>
        </w:tabs>
        <w:spacing w:line="360" w:lineRule="auto"/>
        <w:ind w:firstLine="709"/>
        <w:jc w:val="both"/>
        <w:rPr>
          <w:sz w:val="28"/>
        </w:rPr>
      </w:pPr>
      <w:r w:rsidRPr="00E542D6">
        <w:rPr>
          <w:sz w:val="28"/>
        </w:rPr>
        <w:t>оценить финансовое положение потенциальных партнёров;</w:t>
      </w:r>
    </w:p>
    <w:p w:rsidR="00D25CDC" w:rsidRPr="00E542D6" w:rsidRDefault="00D25CDC" w:rsidP="00E542D6">
      <w:pPr>
        <w:widowControl w:val="0"/>
        <w:numPr>
          <w:ilvl w:val="0"/>
          <w:numId w:val="3"/>
        </w:numPr>
        <w:tabs>
          <w:tab w:val="center" w:leader="dot" w:pos="9072"/>
        </w:tabs>
        <w:spacing w:line="360" w:lineRule="auto"/>
        <w:ind w:firstLine="709"/>
        <w:jc w:val="both"/>
        <w:rPr>
          <w:sz w:val="28"/>
        </w:rPr>
      </w:pPr>
      <w:r w:rsidRPr="00E542D6">
        <w:rPr>
          <w:sz w:val="28"/>
        </w:rPr>
        <w:t>принять решение о целесообразности и условиях ведения дел с тем или иным партнёром;</w:t>
      </w:r>
    </w:p>
    <w:p w:rsidR="00D25CDC" w:rsidRPr="00E542D6" w:rsidRDefault="00D25CDC" w:rsidP="00E542D6">
      <w:pPr>
        <w:widowControl w:val="0"/>
        <w:numPr>
          <w:ilvl w:val="0"/>
          <w:numId w:val="3"/>
        </w:numPr>
        <w:tabs>
          <w:tab w:val="center" w:leader="dot" w:pos="9072"/>
        </w:tabs>
        <w:spacing w:line="360" w:lineRule="auto"/>
        <w:ind w:firstLine="709"/>
        <w:jc w:val="both"/>
        <w:rPr>
          <w:sz w:val="28"/>
        </w:rPr>
      </w:pPr>
      <w:r w:rsidRPr="00E542D6">
        <w:rPr>
          <w:sz w:val="28"/>
        </w:rPr>
        <w:t>избежать выдачи кредита ненадёжным клиентам;</w:t>
      </w:r>
    </w:p>
    <w:p w:rsidR="00D25CDC" w:rsidRPr="00E542D6" w:rsidRDefault="00D25CDC" w:rsidP="00E542D6">
      <w:pPr>
        <w:widowControl w:val="0"/>
        <w:numPr>
          <w:ilvl w:val="0"/>
          <w:numId w:val="3"/>
        </w:numPr>
        <w:tabs>
          <w:tab w:val="center" w:leader="dot" w:pos="9072"/>
        </w:tabs>
        <w:spacing w:line="360" w:lineRule="auto"/>
        <w:ind w:firstLine="709"/>
        <w:jc w:val="both"/>
        <w:rPr>
          <w:sz w:val="28"/>
        </w:rPr>
      </w:pPr>
      <w:r w:rsidRPr="00E542D6">
        <w:rPr>
          <w:sz w:val="28"/>
        </w:rPr>
        <w:t>оценить целесообразность приобретения активов (например, ценных бумаг) той или иной организации;</w:t>
      </w:r>
    </w:p>
    <w:p w:rsidR="00D25CDC" w:rsidRPr="00E542D6" w:rsidRDefault="00D25CDC" w:rsidP="00E542D6">
      <w:pPr>
        <w:widowControl w:val="0"/>
        <w:numPr>
          <w:ilvl w:val="0"/>
          <w:numId w:val="3"/>
        </w:numPr>
        <w:tabs>
          <w:tab w:val="center" w:leader="dot" w:pos="9072"/>
        </w:tabs>
        <w:spacing w:line="360" w:lineRule="auto"/>
        <w:ind w:firstLine="709"/>
        <w:jc w:val="both"/>
        <w:rPr>
          <w:sz w:val="28"/>
        </w:rPr>
      </w:pPr>
      <w:r w:rsidRPr="00E542D6">
        <w:rPr>
          <w:sz w:val="28"/>
        </w:rPr>
        <w:t>диагностировать банкротство и т.п.</w:t>
      </w:r>
    </w:p>
    <w:p w:rsidR="00D25CDC" w:rsidRPr="00E542D6" w:rsidRDefault="00D25CDC" w:rsidP="00E542D6">
      <w:pPr>
        <w:widowControl w:val="0"/>
        <w:tabs>
          <w:tab w:val="center" w:leader="dot" w:pos="9072"/>
        </w:tabs>
        <w:spacing w:line="360" w:lineRule="auto"/>
        <w:ind w:firstLine="709"/>
        <w:jc w:val="both"/>
        <w:rPr>
          <w:sz w:val="28"/>
        </w:rPr>
      </w:pPr>
      <w:r w:rsidRPr="00E542D6">
        <w:rPr>
          <w:sz w:val="28"/>
        </w:rPr>
        <w:t>Бухгалтерская отчётность должна отвечать следующим требованиям:</w:t>
      </w:r>
    </w:p>
    <w:p w:rsidR="00D25CDC" w:rsidRPr="00E542D6" w:rsidRDefault="00D25CDC" w:rsidP="00E542D6">
      <w:pPr>
        <w:widowControl w:val="0"/>
        <w:numPr>
          <w:ilvl w:val="0"/>
          <w:numId w:val="4"/>
        </w:numPr>
        <w:tabs>
          <w:tab w:val="center" w:leader="dot" w:pos="9072"/>
        </w:tabs>
        <w:spacing w:line="360" w:lineRule="auto"/>
        <w:ind w:firstLine="709"/>
        <w:jc w:val="both"/>
        <w:rPr>
          <w:sz w:val="28"/>
        </w:rPr>
      </w:pPr>
      <w:r w:rsidRPr="00E542D6">
        <w:rPr>
          <w:sz w:val="28"/>
        </w:rPr>
        <w:t>достоверность – отражение реальных</w:t>
      </w:r>
      <w:r w:rsidR="00217C92" w:rsidRPr="00E542D6">
        <w:rPr>
          <w:sz w:val="28"/>
        </w:rPr>
        <w:t xml:space="preserve"> процессов и фактов хозяйственной деятельности;</w:t>
      </w:r>
    </w:p>
    <w:p w:rsidR="00217C92" w:rsidRPr="00E542D6" w:rsidRDefault="00217C92" w:rsidP="00E542D6">
      <w:pPr>
        <w:widowControl w:val="0"/>
        <w:numPr>
          <w:ilvl w:val="0"/>
          <w:numId w:val="4"/>
        </w:numPr>
        <w:tabs>
          <w:tab w:val="center" w:leader="dot" w:pos="9072"/>
        </w:tabs>
        <w:spacing w:line="360" w:lineRule="auto"/>
        <w:ind w:firstLine="709"/>
        <w:jc w:val="both"/>
        <w:rPr>
          <w:sz w:val="28"/>
        </w:rPr>
      </w:pPr>
      <w:r w:rsidRPr="00E542D6">
        <w:rPr>
          <w:sz w:val="28"/>
        </w:rPr>
        <w:t>полнота отражения информации о финансовом положении организации, финансовых результатах её деятельности и изменениях в её финансовом положении;</w:t>
      </w:r>
    </w:p>
    <w:p w:rsidR="00217C92" w:rsidRPr="00E542D6" w:rsidRDefault="00217C92" w:rsidP="00E542D6">
      <w:pPr>
        <w:widowControl w:val="0"/>
        <w:numPr>
          <w:ilvl w:val="0"/>
          <w:numId w:val="4"/>
        </w:numPr>
        <w:tabs>
          <w:tab w:val="center" w:leader="dot" w:pos="9072"/>
        </w:tabs>
        <w:spacing w:line="360" w:lineRule="auto"/>
        <w:ind w:firstLine="709"/>
        <w:jc w:val="both"/>
        <w:rPr>
          <w:sz w:val="28"/>
        </w:rPr>
      </w:pPr>
      <w:r w:rsidRPr="00E542D6">
        <w:rPr>
          <w:sz w:val="28"/>
        </w:rPr>
        <w:t>нейтральность информации, содержащейся в отчётности – исключение одностороннего удовлетворения интересов каких-либо групп пользователей бухгалтерской отчётности;</w:t>
      </w:r>
    </w:p>
    <w:p w:rsidR="00217C92" w:rsidRPr="00E542D6" w:rsidRDefault="00AB113C" w:rsidP="00E542D6">
      <w:pPr>
        <w:widowControl w:val="0"/>
        <w:numPr>
          <w:ilvl w:val="0"/>
          <w:numId w:val="4"/>
        </w:numPr>
        <w:tabs>
          <w:tab w:val="center" w:leader="dot" w:pos="9072"/>
        </w:tabs>
        <w:spacing w:line="360" w:lineRule="auto"/>
        <w:ind w:firstLine="709"/>
        <w:jc w:val="both"/>
        <w:rPr>
          <w:sz w:val="28"/>
        </w:rPr>
      </w:pPr>
      <w:r w:rsidRPr="00E542D6">
        <w:rPr>
          <w:sz w:val="28"/>
        </w:rPr>
        <w:t>последовательность – то есть</w:t>
      </w:r>
      <w:r w:rsidR="00217C92" w:rsidRPr="00E542D6">
        <w:rPr>
          <w:sz w:val="28"/>
        </w:rPr>
        <w:t xml:space="preserve"> организация должна придерживаться принятого ею содержания форм отчётности от одного отчётного периода к другому. Внесение корректив допускается в исключительных случаях, например, при изменении вида деятельности. Такие изменения должны быть раскрыты в пояснениях к бухгалтерскому Балансу и Отчёту о прибылях и убытках вместе с указанием причин;</w:t>
      </w:r>
    </w:p>
    <w:p w:rsidR="00217C92" w:rsidRPr="00E542D6" w:rsidRDefault="00217C92" w:rsidP="00E542D6">
      <w:pPr>
        <w:widowControl w:val="0"/>
        <w:numPr>
          <w:ilvl w:val="0"/>
          <w:numId w:val="4"/>
        </w:numPr>
        <w:tabs>
          <w:tab w:val="center" w:leader="dot" w:pos="9072"/>
        </w:tabs>
        <w:spacing w:line="360" w:lineRule="auto"/>
        <w:ind w:firstLine="709"/>
        <w:jc w:val="both"/>
        <w:rPr>
          <w:sz w:val="28"/>
        </w:rPr>
      </w:pPr>
      <w:r w:rsidRPr="00E542D6">
        <w:rPr>
          <w:sz w:val="28"/>
        </w:rPr>
        <w:t>сопоставимость данных за предыдущий и отчётный период, представленных в отчётности. Если данные за предыдущий период несопоставимы с данными за отчётный, то первые подлежат корректировке исходя из правил бухгалтерского учёта. Эта корректировка должна быть раскрыта в пояснениях к бухгалтерскому Балансу и Отчёту о прибылях</w:t>
      </w:r>
      <w:r w:rsidR="00E542D6">
        <w:rPr>
          <w:sz w:val="28"/>
        </w:rPr>
        <w:t xml:space="preserve"> </w:t>
      </w:r>
      <w:r w:rsidRPr="00E542D6">
        <w:rPr>
          <w:sz w:val="28"/>
        </w:rPr>
        <w:t>убытках;</w:t>
      </w:r>
    </w:p>
    <w:p w:rsidR="00217C92" w:rsidRPr="00E542D6" w:rsidRDefault="00BF7C0D" w:rsidP="00E542D6">
      <w:pPr>
        <w:widowControl w:val="0"/>
        <w:numPr>
          <w:ilvl w:val="0"/>
          <w:numId w:val="4"/>
        </w:numPr>
        <w:tabs>
          <w:tab w:val="center" w:leader="dot" w:pos="9072"/>
        </w:tabs>
        <w:spacing w:line="360" w:lineRule="auto"/>
        <w:ind w:firstLine="709"/>
        <w:jc w:val="both"/>
        <w:rPr>
          <w:sz w:val="28"/>
        </w:rPr>
      </w:pPr>
      <w:r w:rsidRPr="00E542D6">
        <w:rPr>
          <w:sz w:val="28"/>
        </w:rPr>
        <w:t>существенность – показатели считаются существенными, если их нераскрытие может повлиять на экономические решения заинтересованных пользователей, принимаемые на основе отчётной информации. Решение организацией вопроса о том, является ли данный показатель существенным, зависит от многих факторов (оценки показателя, его характера, конкретных обстоятельств возникновения). Существенной может быть признана сумма, отношение которой к общему итогу соответствующих данных за отчётный год составляет не менее 5%. Следует иметь в виду, что отдельные показатели, которые недостаточно существенны для их обособленного представления в бухгалтерском Балансе и Отчёте о прибылях и убытках, могут быть достаточно существенны, чтобы представляться обособленно в пояснениях к формам № 1 и 2. Таким образом, в российской практике существенность стала рассматриваться не как количественная, а как качественная характеристика отчётной информации.</w:t>
      </w:r>
    </w:p>
    <w:p w:rsidR="006C0D54" w:rsidRPr="00E542D6" w:rsidRDefault="006C0D54" w:rsidP="00E542D6">
      <w:pPr>
        <w:widowControl w:val="0"/>
        <w:tabs>
          <w:tab w:val="center" w:leader="dot" w:pos="9072"/>
        </w:tabs>
        <w:spacing w:line="360" w:lineRule="auto"/>
        <w:ind w:firstLine="709"/>
        <w:jc w:val="both"/>
        <w:rPr>
          <w:sz w:val="28"/>
        </w:rPr>
      </w:pPr>
    </w:p>
    <w:p w:rsidR="006C0D54" w:rsidRPr="00E542D6" w:rsidRDefault="006C0D54" w:rsidP="00E542D6">
      <w:pPr>
        <w:widowControl w:val="0"/>
        <w:numPr>
          <w:ilvl w:val="1"/>
          <w:numId w:val="1"/>
        </w:numPr>
        <w:tabs>
          <w:tab w:val="center" w:leader="dot" w:pos="1418"/>
        </w:tabs>
        <w:spacing w:line="360" w:lineRule="auto"/>
        <w:ind w:left="0" w:firstLine="709"/>
        <w:jc w:val="both"/>
        <w:rPr>
          <w:sz w:val="28"/>
        </w:rPr>
      </w:pPr>
      <w:r w:rsidRPr="00E542D6">
        <w:rPr>
          <w:sz w:val="28"/>
        </w:rPr>
        <w:t>СОСТАВ И СОДЕРЖАНИЕ БУХГАЛТЕРСКОЙ ОТЧЁТНОСТИ</w:t>
      </w:r>
    </w:p>
    <w:p w:rsidR="00E542D6" w:rsidRDefault="00E542D6" w:rsidP="00E542D6">
      <w:pPr>
        <w:widowControl w:val="0"/>
        <w:tabs>
          <w:tab w:val="center" w:leader="dot" w:pos="9072"/>
        </w:tabs>
        <w:spacing w:line="360" w:lineRule="auto"/>
        <w:ind w:firstLine="709"/>
        <w:jc w:val="both"/>
        <w:rPr>
          <w:sz w:val="28"/>
        </w:rPr>
      </w:pPr>
    </w:p>
    <w:p w:rsidR="006C0D54" w:rsidRPr="00E542D6" w:rsidRDefault="006C0D54" w:rsidP="00E542D6">
      <w:pPr>
        <w:widowControl w:val="0"/>
        <w:tabs>
          <w:tab w:val="center" w:leader="dot" w:pos="9072"/>
        </w:tabs>
        <w:spacing w:line="360" w:lineRule="auto"/>
        <w:ind w:firstLine="709"/>
        <w:jc w:val="both"/>
        <w:rPr>
          <w:sz w:val="28"/>
        </w:rPr>
      </w:pPr>
      <w:r w:rsidRPr="00E542D6">
        <w:rPr>
          <w:sz w:val="28"/>
        </w:rPr>
        <w:t xml:space="preserve">В соответствии с ПБУ 4/99 «Бухгалтерская отчётность организации», утверждённым приказом Минфина России от 6 июля </w:t>
      </w:r>
      <w:smartTag w:uri="urn:schemas-microsoft-com:office:smarttags" w:element="metricconverter">
        <w:smartTagPr>
          <w:attr w:name="ProductID" w:val="1999 г"/>
        </w:smartTagPr>
        <w:r w:rsidRPr="00E542D6">
          <w:rPr>
            <w:sz w:val="28"/>
          </w:rPr>
          <w:t>1999 г</w:t>
        </w:r>
      </w:smartTag>
      <w:r w:rsidRPr="00E542D6">
        <w:rPr>
          <w:sz w:val="28"/>
        </w:rPr>
        <w:t>. № 43н, в состав годовой бухгалтерской отчётности включаются следующие формы:</w:t>
      </w:r>
    </w:p>
    <w:p w:rsidR="006C0D54" w:rsidRPr="00E542D6" w:rsidRDefault="00A42CD0" w:rsidP="00E542D6">
      <w:pPr>
        <w:widowControl w:val="0"/>
        <w:numPr>
          <w:ilvl w:val="0"/>
          <w:numId w:val="5"/>
        </w:numPr>
        <w:tabs>
          <w:tab w:val="center" w:leader="dot" w:pos="9072"/>
        </w:tabs>
        <w:spacing w:line="360" w:lineRule="auto"/>
        <w:ind w:firstLine="709"/>
        <w:jc w:val="both"/>
        <w:rPr>
          <w:sz w:val="28"/>
        </w:rPr>
      </w:pPr>
      <w:r w:rsidRPr="00E542D6">
        <w:rPr>
          <w:sz w:val="28"/>
        </w:rPr>
        <w:t>бухгалтерский Баланс (форма № 1);</w:t>
      </w:r>
    </w:p>
    <w:p w:rsidR="00A42CD0" w:rsidRPr="00E542D6" w:rsidRDefault="00A42CD0" w:rsidP="00E542D6">
      <w:pPr>
        <w:widowControl w:val="0"/>
        <w:numPr>
          <w:ilvl w:val="0"/>
          <w:numId w:val="5"/>
        </w:numPr>
        <w:tabs>
          <w:tab w:val="center" w:leader="dot" w:pos="9072"/>
        </w:tabs>
        <w:spacing w:line="360" w:lineRule="auto"/>
        <w:ind w:firstLine="709"/>
        <w:jc w:val="both"/>
        <w:rPr>
          <w:sz w:val="28"/>
        </w:rPr>
      </w:pPr>
      <w:r w:rsidRPr="00E542D6">
        <w:rPr>
          <w:sz w:val="28"/>
        </w:rPr>
        <w:t>Отчёт о прибылях и убытках (форма № 2);</w:t>
      </w:r>
    </w:p>
    <w:p w:rsidR="00A42CD0" w:rsidRPr="00E542D6" w:rsidRDefault="00A42CD0" w:rsidP="00E542D6">
      <w:pPr>
        <w:widowControl w:val="0"/>
        <w:numPr>
          <w:ilvl w:val="0"/>
          <w:numId w:val="5"/>
        </w:numPr>
        <w:tabs>
          <w:tab w:val="center" w:leader="dot" w:pos="9072"/>
        </w:tabs>
        <w:spacing w:line="360" w:lineRule="auto"/>
        <w:ind w:firstLine="709"/>
        <w:jc w:val="both"/>
        <w:rPr>
          <w:sz w:val="28"/>
        </w:rPr>
      </w:pPr>
      <w:r w:rsidRPr="00E542D6">
        <w:rPr>
          <w:sz w:val="28"/>
        </w:rPr>
        <w:t>Пояснения к бухгалтерскому Балансу и Отчёту о прибылях и убытках, в качестве которых выступают:</w:t>
      </w:r>
    </w:p>
    <w:p w:rsidR="00A42CD0" w:rsidRPr="00E542D6" w:rsidRDefault="00A42CD0" w:rsidP="00E542D6">
      <w:pPr>
        <w:widowControl w:val="0"/>
        <w:numPr>
          <w:ilvl w:val="0"/>
          <w:numId w:val="6"/>
        </w:numPr>
        <w:tabs>
          <w:tab w:val="center" w:leader="dot" w:pos="9072"/>
        </w:tabs>
        <w:spacing w:line="360" w:lineRule="auto"/>
        <w:ind w:firstLine="709"/>
        <w:jc w:val="both"/>
        <w:rPr>
          <w:sz w:val="28"/>
        </w:rPr>
      </w:pPr>
      <w:r w:rsidRPr="00E542D6">
        <w:rPr>
          <w:sz w:val="28"/>
        </w:rPr>
        <w:t>Отчёт об изменениях капитала (форма № 3),</w:t>
      </w:r>
    </w:p>
    <w:p w:rsidR="00A42CD0" w:rsidRPr="00E542D6" w:rsidRDefault="00A42CD0" w:rsidP="00E542D6">
      <w:pPr>
        <w:widowControl w:val="0"/>
        <w:numPr>
          <w:ilvl w:val="0"/>
          <w:numId w:val="6"/>
        </w:numPr>
        <w:tabs>
          <w:tab w:val="center" w:leader="dot" w:pos="9072"/>
        </w:tabs>
        <w:spacing w:line="360" w:lineRule="auto"/>
        <w:ind w:firstLine="709"/>
        <w:jc w:val="both"/>
        <w:rPr>
          <w:sz w:val="28"/>
        </w:rPr>
      </w:pPr>
      <w:r w:rsidRPr="00E542D6">
        <w:rPr>
          <w:sz w:val="28"/>
        </w:rPr>
        <w:t>Отчёт о движении денежных средств (форма № 4),</w:t>
      </w:r>
    </w:p>
    <w:p w:rsidR="00A42CD0" w:rsidRPr="00E542D6" w:rsidRDefault="00A42CD0" w:rsidP="00E542D6">
      <w:pPr>
        <w:widowControl w:val="0"/>
        <w:numPr>
          <w:ilvl w:val="0"/>
          <w:numId w:val="6"/>
        </w:numPr>
        <w:tabs>
          <w:tab w:val="center" w:leader="dot" w:pos="9072"/>
        </w:tabs>
        <w:spacing w:line="360" w:lineRule="auto"/>
        <w:ind w:firstLine="709"/>
        <w:jc w:val="both"/>
        <w:rPr>
          <w:sz w:val="28"/>
        </w:rPr>
      </w:pPr>
      <w:r w:rsidRPr="00E542D6">
        <w:rPr>
          <w:sz w:val="28"/>
        </w:rPr>
        <w:t>Приложение к бухгалтерскому Балансу (форма № 5),</w:t>
      </w:r>
    </w:p>
    <w:p w:rsidR="00A42CD0" w:rsidRPr="00E542D6" w:rsidRDefault="00A42CD0" w:rsidP="00E542D6">
      <w:pPr>
        <w:widowControl w:val="0"/>
        <w:numPr>
          <w:ilvl w:val="0"/>
          <w:numId w:val="6"/>
        </w:numPr>
        <w:tabs>
          <w:tab w:val="center" w:leader="dot" w:pos="9072"/>
        </w:tabs>
        <w:spacing w:line="360" w:lineRule="auto"/>
        <w:ind w:firstLine="709"/>
        <w:jc w:val="both"/>
        <w:rPr>
          <w:sz w:val="28"/>
        </w:rPr>
      </w:pPr>
      <w:r w:rsidRPr="00E542D6">
        <w:rPr>
          <w:sz w:val="28"/>
        </w:rPr>
        <w:t>Пояснительная записка;</w:t>
      </w:r>
    </w:p>
    <w:p w:rsidR="00A42CD0" w:rsidRPr="00E542D6" w:rsidRDefault="00A42CD0" w:rsidP="00E542D6">
      <w:pPr>
        <w:widowControl w:val="0"/>
        <w:numPr>
          <w:ilvl w:val="0"/>
          <w:numId w:val="7"/>
        </w:numPr>
        <w:tabs>
          <w:tab w:val="center" w:leader="dot" w:pos="9072"/>
        </w:tabs>
        <w:spacing w:line="360" w:lineRule="auto"/>
        <w:ind w:firstLine="709"/>
        <w:jc w:val="both"/>
        <w:rPr>
          <w:sz w:val="28"/>
        </w:rPr>
      </w:pPr>
      <w:r w:rsidRPr="00E542D6">
        <w:rPr>
          <w:sz w:val="28"/>
        </w:rPr>
        <w:t>Итоговая часть аудиторского заключения, выданного по результатам обязательного аудита бухгалтерской отчётности.</w:t>
      </w:r>
    </w:p>
    <w:p w:rsidR="00A42CD0" w:rsidRPr="00E542D6" w:rsidRDefault="00A42CD0" w:rsidP="00E542D6">
      <w:pPr>
        <w:widowControl w:val="0"/>
        <w:tabs>
          <w:tab w:val="center" w:leader="dot" w:pos="9072"/>
        </w:tabs>
        <w:spacing w:line="360" w:lineRule="auto"/>
        <w:ind w:firstLine="709"/>
        <w:jc w:val="both"/>
        <w:rPr>
          <w:sz w:val="28"/>
        </w:rPr>
      </w:pPr>
      <w:r w:rsidRPr="00E542D6">
        <w:rPr>
          <w:sz w:val="28"/>
        </w:rPr>
        <w:t xml:space="preserve">Приказом Минфина России от 13 января </w:t>
      </w:r>
      <w:smartTag w:uri="urn:schemas-microsoft-com:office:smarttags" w:element="metricconverter">
        <w:smartTagPr>
          <w:attr w:name="ProductID" w:val="2000 г"/>
        </w:smartTagPr>
        <w:r w:rsidRPr="00E542D6">
          <w:rPr>
            <w:sz w:val="28"/>
          </w:rPr>
          <w:t>2000 г</w:t>
        </w:r>
      </w:smartTag>
      <w:r w:rsidRPr="00E542D6">
        <w:rPr>
          <w:sz w:val="28"/>
        </w:rPr>
        <w:t xml:space="preserve">. № 4н «О формах бухгалтерской отчётности организации» отменены действовавшие до </w:t>
      </w:r>
      <w:smartTag w:uri="urn:schemas-microsoft-com:office:smarttags" w:element="metricconverter">
        <w:smartTagPr>
          <w:attr w:name="ProductID" w:val="2000 г"/>
        </w:smartTagPr>
        <w:r w:rsidRPr="00E542D6">
          <w:rPr>
            <w:sz w:val="28"/>
          </w:rPr>
          <w:t>2000 г</w:t>
        </w:r>
      </w:smartTag>
      <w:r w:rsidRPr="00E542D6">
        <w:rPr>
          <w:sz w:val="28"/>
        </w:rPr>
        <w:t>. типовые формы бухгалтерской отчётности. Используемые в настоящее время формы носят рекомендательный характер.</w:t>
      </w:r>
    </w:p>
    <w:p w:rsidR="005B5C33" w:rsidRPr="00E542D6" w:rsidRDefault="00A42CD0" w:rsidP="00E542D6">
      <w:pPr>
        <w:widowControl w:val="0"/>
        <w:tabs>
          <w:tab w:val="center" w:leader="dot" w:pos="9072"/>
        </w:tabs>
        <w:spacing w:line="360" w:lineRule="auto"/>
        <w:ind w:firstLine="709"/>
        <w:jc w:val="both"/>
        <w:rPr>
          <w:sz w:val="28"/>
        </w:rPr>
      </w:pPr>
      <w:r w:rsidRPr="00E542D6">
        <w:rPr>
          <w:sz w:val="28"/>
        </w:rPr>
        <w:t xml:space="preserve">Содержание форм отчётности за последние годы неоднократно подвергалось преобразованиям. Последние существенные изменения были внесены приказом Минфина России от 22 июля </w:t>
      </w:r>
      <w:smartTag w:uri="urn:schemas-microsoft-com:office:smarttags" w:element="metricconverter">
        <w:smartTagPr>
          <w:attr w:name="ProductID" w:val="2003 г"/>
        </w:smartTagPr>
        <w:r w:rsidRPr="00E542D6">
          <w:rPr>
            <w:sz w:val="28"/>
          </w:rPr>
          <w:t>2003 г</w:t>
        </w:r>
      </w:smartTag>
      <w:r w:rsidRPr="00E542D6">
        <w:rPr>
          <w:sz w:val="28"/>
        </w:rPr>
        <w:t>. № 67н «О формах бухгалтерской отчётности», согласно которому формы № 1 и 2 сохранили только основную</w:t>
      </w:r>
      <w:r w:rsidR="008D3646" w:rsidRPr="00E542D6">
        <w:rPr>
          <w:sz w:val="28"/>
        </w:rPr>
        <w:t xml:space="preserve"> структуру, а содержание форм, включаемых в состав пояснений к бухгалтерскому Балансу и Отчёту о прибылях и убытках, коренным образом преобразовано.</w:t>
      </w:r>
    </w:p>
    <w:p w:rsidR="00937495" w:rsidRPr="00E542D6" w:rsidRDefault="00937495" w:rsidP="00E542D6">
      <w:pPr>
        <w:widowControl w:val="0"/>
        <w:tabs>
          <w:tab w:val="center" w:leader="dot" w:pos="9072"/>
        </w:tabs>
        <w:spacing w:line="360" w:lineRule="auto"/>
        <w:ind w:firstLine="709"/>
        <w:jc w:val="both"/>
        <w:rPr>
          <w:sz w:val="28"/>
        </w:rPr>
      </w:pPr>
    </w:p>
    <w:p w:rsidR="00A42CD0" w:rsidRPr="00E542D6" w:rsidRDefault="005B5C33" w:rsidP="00E542D6">
      <w:pPr>
        <w:widowControl w:val="0"/>
        <w:tabs>
          <w:tab w:val="center" w:leader="dot" w:pos="9072"/>
        </w:tabs>
        <w:spacing w:line="360" w:lineRule="auto"/>
        <w:ind w:firstLine="709"/>
        <w:jc w:val="both"/>
        <w:rPr>
          <w:sz w:val="28"/>
        </w:rPr>
      </w:pPr>
      <w:r w:rsidRPr="00E542D6">
        <w:rPr>
          <w:sz w:val="28"/>
        </w:rPr>
        <w:t>1.2.1 БУХГАЛТЕРСКИЙ БАЛАНС</w:t>
      </w:r>
    </w:p>
    <w:p w:rsidR="005B5C33" w:rsidRPr="00E542D6" w:rsidRDefault="005B5C33" w:rsidP="00E542D6">
      <w:pPr>
        <w:widowControl w:val="0"/>
        <w:tabs>
          <w:tab w:val="center" w:leader="dot" w:pos="9072"/>
        </w:tabs>
        <w:spacing w:line="360" w:lineRule="auto"/>
        <w:ind w:firstLine="709"/>
        <w:jc w:val="both"/>
        <w:rPr>
          <w:sz w:val="28"/>
        </w:rPr>
      </w:pPr>
      <w:r w:rsidRPr="00E542D6">
        <w:rPr>
          <w:sz w:val="28"/>
        </w:rPr>
        <w:t xml:space="preserve">Термин «баланс» (от лат. слов </w:t>
      </w:r>
      <w:r w:rsidRPr="00E542D6">
        <w:rPr>
          <w:sz w:val="28"/>
          <w:lang w:val="en-US"/>
        </w:rPr>
        <w:t>bis</w:t>
      </w:r>
      <w:r w:rsidRPr="00E542D6">
        <w:rPr>
          <w:sz w:val="28"/>
        </w:rPr>
        <w:t xml:space="preserve"> – дважды и </w:t>
      </w:r>
      <w:r w:rsidRPr="00E542D6">
        <w:rPr>
          <w:sz w:val="28"/>
          <w:lang w:val="en-US"/>
        </w:rPr>
        <w:t>lanx</w:t>
      </w:r>
      <w:r w:rsidRPr="00E542D6">
        <w:rPr>
          <w:sz w:val="28"/>
        </w:rPr>
        <w:t xml:space="preserve"> – чаша, что значит буквально «двучашие») употребляется как символ равновесия, равенства. В бухгалтерском учёте слово «баланс» имеет несколько значений:</w:t>
      </w:r>
    </w:p>
    <w:p w:rsidR="005B5C33" w:rsidRPr="00E542D6" w:rsidRDefault="005B5C33" w:rsidP="00E542D6">
      <w:pPr>
        <w:widowControl w:val="0"/>
        <w:numPr>
          <w:ilvl w:val="0"/>
          <w:numId w:val="8"/>
        </w:numPr>
        <w:tabs>
          <w:tab w:val="center" w:leader="dot" w:pos="9072"/>
        </w:tabs>
        <w:spacing w:line="360" w:lineRule="auto"/>
        <w:ind w:firstLine="709"/>
        <w:jc w:val="both"/>
        <w:rPr>
          <w:sz w:val="28"/>
        </w:rPr>
      </w:pPr>
      <w:r w:rsidRPr="00E542D6">
        <w:rPr>
          <w:sz w:val="28"/>
        </w:rPr>
        <w:t>равенство итогов при проведении записей по счетам и группировке средств хозяйствующего субъекта в различных разрезах;</w:t>
      </w:r>
    </w:p>
    <w:p w:rsidR="005B5C33" w:rsidRPr="00E542D6" w:rsidRDefault="005B5C33" w:rsidP="00E542D6">
      <w:pPr>
        <w:widowControl w:val="0"/>
        <w:numPr>
          <w:ilvl w:val="0"/>
          <w:numId w:val="8"/>
        </w:numPr>
        <w:tabs>
          <w:tab w:val="center" w:leader="dot" w:pos="9072"/>
        </w:tabs>
        <w:spacing w:line="360" w:lineRule="auto"/>
        <w:ind w:firstLine="709"/>
        <w:jc w:val="both"/>
        <w:rPr>
          <w:sz w:val="28"/>
        </w:rPr>
      </w:pPr>
      <w:r w:rsidRPr="00E542D6">
        <w:rPr>
          <w:sz w:val="28"/>
        </w:rPr>
        <w:t>итог основной отчётной формы;</w:t>
      </w:r>
    </w:p>
    <w:p w:rsidR="005B5C33" w:rsidRPr="00E542D6" w:rsidRDefault="005B5C33" w:rsidP="00E542D6">
      <w:pPr>
        <w:widowControl w:val="0"/>
        <w:numPr>
          <w:ilvl w:val="0"/>
          <w:numId w:val="8"/>
        </w:numPr>
        <w:tabs>
          <w:tab w:val="center" w:leader="dot" w:pos="9072"/>
        </w:tabs>
        <w:spacing w:line="360" w:lineRule="auto"/>
        <w:ind w:firstLine="709"/>
        <w:jc w:val="both"/>
        <w:rPr>
          <w:sz w:val="28"/>
        </w:rPr>
      </w:pPr>
      <w:r w:rsidRPr="00E542D6">
        <w:rPr>
          <w:sz w:val="28"/>
        </w:rPr>
        <w:t>наименование основной отчётной формы.</w:t>
      </w:r>
    </w:p>
    <w:p w:rsidR="005B5C33" w:rsidRPr="00E542D6" w:rsidRDefault="005D5CE0" w:rsidP="00E542D6">
      <w:pPr>
        <w:widowControl w:val="0"/>
        <w:tabs>
          <w:tab w:val="center" w:leader="dot" w:pos="9072"/>
        </w:tabs>
        <w:spacing w:line="360" w:lineRule="auto"/>
        <w:ind w:firstLine="709"/>
        <w:jc w:val="both"/>
        <w:rPr>
          <w:sz w:val="28"/>
        </w:rPr>
      </w:pPr>
      <w:r w:rsidRPr="00E542D6">
        <w:rPr>
          <w:sz w:val="28"/>
        </w:rPr>
        <w:t>Значение баланса как основной отчётной формы исключительно велико, поскольку этот документ позволяет получить достаточно наглядное и непредвзятое представление об имущественном и финансовом положении предприятия. В балансе отражается состояние средств предприятия в денежной оценке на определённую дату в двух разрезах:</w:t>
      </w:r>
    </w:p>
    <w:p w:rsidR="005D5CE0" w:rsidRPr="00E542D6" w:rsidRDefault="005D5CE0" w:rsidP="00E542D6">
      <w:pPr>
        <w:widowControl w:val="0"/>
        <w:numPr>
          <w:ilvl w:val="1"/>
          <w:numId w:val="8"/>
        </w:numPr>
        <w:tabs>
          <w:tab w:val="center" w:leader="dot" w:pos="9072"/>
        </w:tabs>
        <w:spacing w:line="360" w:lineRule="auto"/>
        <w:ind w:firstLine="709"/>
        <w:jc w:val="both"/>
        <w:rPr>
          <w:sz w:val="28"/>
        </w:rPr>
      </w:pPr>
      <w:r w:rsidRPr="00E542D6">
        <w:rPr>
          <w:sz w:val="28"/>
        </w:rPr>
        <w:t>по составу (виду),</w:t>
      </w:r>
    </w:p>
    <w:p w:rsidR="005D5CE0" w:rsidRPr="00E542D6" w:rsidRDefault="005D5CE0" w:rsidP="00E542D6">
      <w:pPr>
        <w:widowControl w:val="0"/>
        <w:numPr>
          <w:ilvl w:val="1"/>
          <w:numId w:val="8"/>
        </w:numPr>
        <w:tabs>
          <w:tab w:val="center" w:leader="dot" w:pos="9072"/>
        </w:tabs>
        <w:spacing w:line="360" w:lineRule="auto"/>
        <w:ind w:firstLine="709"/>
        <w:jc w:val="both"/>
        <w:rPr>
          <w:sz w:val="28"/>
        </w:rPr>
      </w:pPr>
      <w:r w:rsidRPr="00E542D6">
        <w:rPr>
          <w:sz w:val="28"/>
        </w:rPr>
        <w:t>по источникам формирования.</w:t>
      </w:r>
    </w:p>
    <w:p w:rsidR="005D5CE0" w:rsidRPr="00E542D6" w:rsidRDefault="005D5CE0" w:rsidP="00E542D6">
      <w:pPr>
        <w:widowControl w:val="0"/>
        <w:tabs>
          <w:tab w:val="center" w:leader="dot" w:pos="9072"/>
        </w:tabs>
        <w:spacing w:line="360" w:lineRule="auto"/>
        <w:ind w:firstLine="709"/>
        <w:jc w:val="both"/>
        <w:rPr>
          <w:sz w:val="28"/>
        </w:rPr>
      </w:pPr>
      <w:r w:rsidRPr="00E542D6">
        <w:rPr>
          <w:sz w:val="28"/>
        </w:rPr>
        <w:t>Иными словами, одна и та же сумма средств, которые находятся в распоряжении предприятия, представлена двояко, что даёт возможность получить представление о том, куда вложены финансовые ресурсы предприятия (актив баланса) и каковы источники их происхождения (пассив баланса). Традиционно баланс представлен в виде двусторонней таблицы, в левой части которой размещаются активы предприятия, а в правой – его пассивы; в этом случае общие итоги по активу и пассиву баланса совпадают (итог баланса называется валютой баланса).</w:t>
      </w:r>
    </w:p>
    <w:p w:rsidR="005D5CE0" w:rsidRPr="00E542D6" w:rsidRDefault="005D5CE0" w:rsidP="00E542D6">
      <w:pPr>
        <w:widowControl w:val="0"/>
        <w:tabs>
          <w:tab w:val="center" w:leader="dot" w:pos="9072"/>
        </w:tabs>
        <w:spacing w:line="360" w:lineRule="auto"/>
        <w:ind w:firstLine="709"/>
        <w:jc w:val="both"/>
        <w:rPr>
          <w:sz w:val="28"/>
        </w:rPr>
      </w:pPr>
      <w:r w:rsidRPr="00E542D6">
        <w:rPr>
          <w:sz w:val="28"/>
        </w:rPr>
        <w:t>Поскольку одно и</w:t>
      </w:r>
      <w:r w:rsidR="009E3D22" w:rsidRPr="00E542D6">
        <w:rPr>
          <w:sz w:val="28"/>
        </w:rPr>
        <w:t>з</w:t>
      </w:r>
      <w:r w:rsidRPr="00E542D6">
        <w:rPr>
          <w:sz w:val="28"/>
        </w:rPr>
        <w:t xml:space="preserve"> предназначений</w:t>
      </w:r>
      <w:r w:rsidR="000121B4" w:rsidRPr="00E542D6">
        <w:rPr>
          <w:sz w:val="28"/>
        </w:rPr>
        <w:t xml:space="preserve"> баланса состоит в характеристике изменений в финансовом состоянии предприятия за отчётный период, он содержит две колонки показателей – на начало года и конец периода (квартала, полугодия, года). Для баланса двух смежных лет должно выполняться следующее правило: данные на начало года </w:t>
      </w:r>
      <w:r w:rsidR="000121B4" w:rsidRPr="00E542D6">
        <w:rPr>
          <w:sz w:val="28"/>
          <w:lang w:val="en-US"/>
        </w:rPr>
        <w:t>n</w:t>
      </w:r>
      <w:r w:rsidR="000121B4" w:rsidRPr="00E542D6">
        <w:rPr>
          <w:sz w:val="28"/>
        </w:rPr>
        <w:t xml:space="preserve"> должны совпадать с данными на конец года (</w:t>
      </w:r>
      <w:r w:rsidR="000121B4" w:rsidRPr="00E542D6">
        <w:rPr>
          <w:sz w:val="28"/>
          <w:lang w:val="en-US"/>
        </w:rPr>
        <w:t>n</w:t>
      </w:r>
      <w:r w:rsidR="000121B4" w:rsidRPr="00E542D6">
        <w:rPr>
          <w:sz w:val="28"/>
        </w:rPr>
        <w:t>-1), при этом подразумевается, что структура баланса и состав статей не меняются.</w:t>
      </w:r>
    </w:p>
    <w:p w:rsidR="009E3D22" w:rsidRDefault="000121B4" w:rsidP="00E542D6">
      <w:pPr>
        <w:widowControl w:val="0"/>
        <w:tabs>
          <w:tab w:val="center" w:leader="dot" w:pos="9072"/>
        </w:tabs>
        <w:spacing w:line="360" w:lineRule="auto"/>
        <w:ind w:firstLine="709"/>
        <w:jc w:val="both"/>
        <w:rPr>
          <w:sz w:val="28"/>
        </w:rPr>
      </w:pPr>
      <w:r w:rsidRPr="00E542D6">
        <w:rPr>
          <w:sz w:val="28"/>
        </w:rPr>
        <w:t>Структура баланса, подразумевающая выделение тех или иных разделов и статей, может быть различной; в настоящее время она имеет следующий вид (рис. 1)</w:t>
      </w:r>
    </w:p>
    <w:p w:rsidR="00E542D6" w:rsidRPr="00E542D6" w:rsidRDefault="00E542D6" w:rsidP="00E542D6">
      <w:pPr>
        <w:widowControl w:val="0"/>
        <w:tabs>
          <w:tab w:val="center" w:leader="dot" w:pos="9072"/>
        </w:tab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12"/>
      </w:tblGrid>
      <w:tr w:rsidR="009E3D22" w:rsidRPr="00A465D9" w:rsidTr="00A465D9">
        <w:tc>
          <w:tcPr>
            <w:tcW w:w="4785"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АКТИВ</w:t>
            </w:r>
          </w:p>
        </w:tc>
        <w:tc>
          <w:tcPr>
            <w:tcW w:w="4112"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ПАССИВ</w:t>
            </w:r>
          </w:p>
        </w:tc>
      </w:tr>
      <w:tr w:rsidR="009E3D22" w:rsidRPr="00A465D9" w:rsidTr="00A465D9">
        <w:tc>
          <w:tcPr>
            <w:tcW w:w="4785"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Внеоборотные активы</w:t>
            </w:r>
          </w:p>
        </w:tc>
        <w:tc>
          <w:tcPr>
            <w:tcW w:w="4112"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Капитал и резервы</w:t>
            </w:r>
          </w:p>
        </w:tc>
      </w:tr>
      <w:tr w:rsidR="009E3D22" w:rsidRPr="00A465D9" w:rsidTr="00A465D9">
        <w:tc>
          <w:tcPr>
            <w:tcW w:w="4785"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Оборотные активы</w:t>
            </w:r>
          </w:p>
        </w:tc>
        <w:tc>
          <w:tcPr>
            <w:tcW w:w="4112"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Долгосрочные обязательства</w:t>
            </w:r>
          </w:p>
        </w:tc>
      </w:tr>
      <w:tr w:rsidR="009E3D22" w:rsidRPr="00A465D9" w:rsidTr="00A465D9">
        <w:tc>
          <w:tcPr>
            <w:tcW w:w="4785"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p>
        </w:tc>
        <w:tc>
          <w:tcPr>
            <w:tcW w:w="4112" w:type="dxa"/>
            <w:shd w:val="clear" w:color="auto" w:fill="auto"/>
          </w:tcPr>
          <w:p w:rsidR="009E3D22" w:rsidRPr="00A465D9" w:rsidRDefault="009E3D22" w:rsidP="00A465D9">
            <w:pPr>
              <w:widowControl w:val="0"/>
              <w:tabs>
                <w:tab w:val="center" w:leader="dot" w:pos="9072"/>
              </w:tabs>
              <w:spacing w:line="360" w:lineRule="auto"/>
              <w:jc w:val="both"/>
              <w:rPr>
                <w:sz w:val="20"/>
                <w:szCs w:val="20"/>
              </w:rPr>
            </w:pPr>
            <w:r w:rsidRPr="00A465D9">
              <w:rPr>
                <w:sz w:val="20"/>
                <w:szCs w:val="20"/>
              </w:rPr>
              <w:t>Краткосрочные обязательства</w:t>
            </w:r>
          </w:p>
        </w:tc>
      </w:tr>
    </w:tbl>
    <w:p w:rsidR="000121B4" w:rsidRPr="00E542D6" w:rsidRDefault="009E3D22" w:rsidP="00E542D6">
      <w:pPr>
        <w:widowControl w:val="0"/>
        <w:tabs>
          <w:tab w:val="center" w:leader="dot" w:pos="9072"/>
        </w:tabs>
        <w:spacing w:line="360" w:lineRule="auto"/>
        <w:ind w:firstLine="709"/>
        <w:jc w:val="both"/>
        <w:rPr>
          <w:sz w:val="28"/>
        </w:rPr>
      </w:pPr>
      <w:r w:rsidRPr="00E542D6">
        <w:rPr>
          <w:sz w:val="28"/>
        </w:rPr>
        <w:t>Рис. 1. Статическое представление бухгалтерского баланса</w:t>
      </w:r>
    </w:p>
    <w:p w:rsidR="00E542D6" w:rsidRDefault="00E542D6" w:rsidP="00E542D6">
      <w:pPr>
        <w:widowControl w:val="0"/>
        <w:tabs>
          <w:tab w:val="center" w:leader="dot" w:pos="9072"/>
        </w:tabs>
        <w:spacing w:line="360" w:lineRule="auto"/>
        <w:ind w:firstLine="709"/>
        <w:jc w:val="both"/>
        <w:rPr>
          <w:sz w:val="28"/>
        </w:rPr>
      </w:pPr>
    </w:p>
    <w:p w:rsidR="00AB113C" w:rsidRPr="00E542D6" w:rsidRDefault="00AB113C" w:rsidP="00E542D6">
      <w:pPr>
        <w:widowControl w:val="0"/>
        <w:tabs>
          <w:tab w:val="center" w:leader="dot" w:pos="9072"/>
        </w:tabs>
        <w:spacing w:line="360" w:lineRule="auto"/>
        <w:ind w:firstLine="709"/>
        <w:jc w:val="both"/>
        <w:rPr>
          <w:sz w:val="28"/>
        </w:rPr>
      </w:pPr>
      <w:r w:rsidRPr="00E542D6">
        <w:rPr>
          <w:sz w:val="28"/>
        </w:rPr>
        <w:t>В бухгалтерском балансе вся информация представлена в стоимостной форме в текущих ценах, то есть в абсолютном выражении. Эта информация несопоставима.</w:t>
      </w:r>
    </w:p>
    <w:p w:rsidR="00AB113C" w:rsidRPr="00E542D6" w:rsidRDefault="00AB113C" w:rsidP="00E542D6">
      <w:pPr>
        <w:widowControl w:val="0"/>
        <w:tabs>
          <w:tab w:val="center" w:leader="dot" w:pos="9072"/>
        </w:tabs>
        <w:spacing w:line="360" w:lineRule="auto"/>
        <w:ind w:firstLine="709"/>
        <w:jc w:val="both"/>
        <w:rPr>
          <w:sz w:val="28"/>
        </w:rPr>
      </w:pPr>
      <w:r w:rsidRPr="00E542D6">
        <w:rPr>
          <w:sz w:val="28"/>
        </w:rPr>
        <w:t>Имущество предприятия (актив) отражено в разной оценке. Часть имущества в виде основных фондов в сопоставимой форме, так как проводится их переоценка. Все остальные элементы имущества – в текущих ценах.</w:t>
      </w:r>
    </w:p>
    <w:p w:rsidR="009E3D22" w:rsidRPr="00E542D6" w:rsidRDefault="00AB113C" w:rsidP="00E542D6">
      <w:pPr>
        <w:widowControl w:val="0"/>
        <w:tabs>
          <w:tab w:val="center" w:leader="dot" w:pos="9072"/>
        </w:tabs>
        <w:spacing w:line="360" w:lineRule="auto"/>
        <w:ind w:firstLine="709"/>
        <w:jc w:val="both"/>
        <w:rPr>
          <w:sz w:val="28"/>
        </w:rPr>
      </w:pPr>
      <w:r w:rsidRPr="00E542D6">
        <w:rPr>
          <w:sz w:val="28"/>
        </w:rPr>
        <w:t xml:space="preserve">Средства предприятия, отражённые в активе, представлены в форме возрастающей ликвидности: в 1-ом разделе – внеоборотные активы, то есть средства, находящиеся в обороте длительное время и </w:t>
      </w:r>
      <w:r w:rsidR="00BA3375" w:rsidRPr="00E542D6">
        <w:rPr>
          <w:sz w:val="28"/>
        </w:rPr>
        <w:t>приносящие доходы в течение</w:t>
      </w:r>
      <w:r w:rsidRPr="00E542D6">
        <w:rPr>
          <w:sz w:val="28"/>
        </w:rPr>
        <w:t xml:space="preserve"> длительного времени; во 2-ом разделе отражены мобильные активы</w:t>
      </w:r>
      <w:r w:rsidR="00BA3375" w:rsidRPr="00E542D6">
        <w:rPr>
          <w:sz w:val="28"/>
        </w:rPr>
        <w:t xml:space="preserve"> (находящиеся в обороте), функционирующие в течение одного кругооборота. Чем больше доля данной части активов, тем выше вероятность увеличения прибыли и выручки.</w:t>
      </w:r>
    </w:p>
    <w:p w:rsidR="00BA3375" w:rsidRPr="00E542D6" w:rsidRDefault="00BA3375" w:rsidP="00E542D6">
      <w:pPr>
        <w:widowControl w:val="0"/>
        <w:tabs>
          <w:tab w:val="center" w:leader="dot" w:pos="9072"/>
        </w:tabs>
        <w:spacing w:line="360" w:lineRule="auto"/>
        <w:ind w:firstLine="709"/>
        <w:jc w:val="both"/>
        <w:rPr>
          <w:sz w:val="28"/>
        </w:rPr>
      </w:pPr>
      <w:r w:rsidRPr="00E542D6">
        <w:rPr>
          <w:sz w:val="28"/>
        </w:rPr>
        <w:t>В пассиве отражены источники формирования имущества. Они представлены исходя из признака принадлежности собственными и заёмными средствами. К собственным источникам формирования имущества относятся:</w:t>
      </w:r>
    </w:p>
    <w:p w:rsidR="00BA3375" w:rsidRPr="00E542D6" w:rsidRDefault="00BA3375" w:rsidP="00E542D6">
      <w:pPr>
        <w:widowControl w:val="0"/>
        <w:numPr>
          <w:ilvl w:val="0"/>
          <w:numId w:val="9"/>
        </w:numPr>
        <w:tabs>
          <w:tab w:val="center" w:leader="dot" w:pos="9072"/>
        </w:tabs>
        <w:spacing w:line="360" w:lineRule="auto"/>
        <w:ind w:firstLine="709"/>
        <w:jc w:val="both"/>
        <w:rPr>
          <w:sz w:val="28"/>
        </w:rPr>
      </w:pPr>
      <w:r w:rsidRPr="00E542D6">
        <w:rPr>
          <w:sz w:val="28"/>
        </w:rPr>
        <w:t>капитал и резервы;</w:t>
      </w:r>
    </w:p>
    <w:p w:rsidR="00BA3375" w:rsidRPr="00E542D6" w:rsidRDefault="00BA3375" w:rsidP="00E542D6">
      <w:pPr>
        <w:widowControl w:val="0"/>
        <w:numPr>
          <w:ilvl w:val="0"/>
          <w:numId w:val="9"/>
        </w:numPr>
        <w:tabs>
          <w:tab w:val="center" w:leader="dot" w:pos="9072"/>
        </w:tabs>
        <w:spacing w:line="360" w:lineRule="auto"/>
        <w:ind w:firstLine="709"/>
        <w:jc w:val="both"/>
        <w:rPr>
          <w:sz w:val="28"/>
        </w:rPr>
      </w:pPr>
      <w:r w:rsidRPr="00E542D6">
        <w:rPr>
          <w:sz w:val="28"/>
        </w:rPr>
        <w:t>доходы будущих периодов.</w:t>
      </w:r>
    </w:p>
    <w:p w:rsidR="00BA3375" w:rsidRPr="00E542D6" w:rsidRDefault="00BA3375" w:rsidP="00E542D6">
      <w:pPr>
        <w:widowControl w:val="0"/>
        <w:tabs>
          <w:tab w:val="center" w:leader="dot" w:pos="9072"/>
        </w:tabs>
        <w:spacing w:line="360" w:lineRule="auto"/>
        <w:ind w:firstLine="709"/>
        <w:jc w:val="both"/>
        <w:rPr>
          <w:sz w:val="28"/>
        </w:rPr>
      </w:pPr>
      <w:r w:rsidRPr="00E542D6">
        <w:rPr>
          <w:sz w:val="28"/>
        </w:rPr>
        <w:t>К заёмным средствам относят:</w:t>
      </w:r>
    </w:p>
    <w:p w:rsidR="00BA3375" w:rsidRPr="00E542D6" w:rsidRDefault="00BA3375" w:rsidP="00E542D6">
      <w:pPr>
        <w:widowControl w:val="0"/>
        <w:numPr>
          <w:ilvl w:val="0"/>
          <w:numId w:val="10"/>
        </w:numPr>
        <w:tabs>
          <w:tab w:val="center" w:leader="dot" w:pos="9072"/>
        </w:tabs>
        <w:spacing w:line="360" w:lineRule="auto"/>
        <w:ind w:firstLine="709"/>
        <w:jc w:val="both"/>
        <w:rPr>
          <w:sz w:val="28"/>
        </w:rPr>
      </w:pPr>
      <w:r w:rsidRPr="00E542D6">
        <w:rPr>
          <w:sz w:val="28"/>
        </w:rPr>
        <w:t>долгосрочные обязательства;</w:t>
      </w:r>
    </w:p>
    <w:p w:rsidR="00BA3375" w:rsidRPr="00E542D6" w:rsidRDefault="00BA3375" w:rsidP="00E542D6">
      <w:pPr>
        <w:widowControl w:val="0"/>
        <w:numPr>
          <w:ilvl w:val="0"/>
          <w:numId w:val="10"/>
        </w:numPr>
        <w:tabs>
          <w:tab w:val="center" w:leader="dot" w:pos="9072"/>
        </w:tabs>
        <w:spacing w:line="360" w:lineRule="auto"/>
        <w:ind w:firstLine="709"/>
        <w:jc w:val="both"/>
        <w:rPr>
          <w:sz w:val="28"/>
        </w:rPr>
      </w:pPr>
      <w:r w:rsidRPr="00E542D6">
        <w:rPr>
          <w:sz w:val="28"/>
        </w:rPr>
        <w:t>краткосрочные обязательства.</w:t>
      </w:r>
    </w:p>
    <w:p w:rsidR="00BA3375" w:rsidRPr="00E542D6" w:rsidRDefault="00BA3375" w:rsidP="00E542D6">
      <w:pPr>
        <w:widowControl w:val="0"/>
        <w:tabs>
          <w:tab w:val="center" w:leader="dot" w:pos="9072"/>
        </w:tabs>
        <w:spacing w:line="360" w:lineRule="auto"/>
        <w:ind w:firstLine="709"/>
        <w:jc w:val="both"/>
        <w:rPr>
          <w:sz w:val="28"/>
        </w:rPr>
      </w:pPr>
      <w:r w:rsidRPr="00E542D6">
        <w:rPr>
          <w:sz w:val="28"/>
        </w:rPr>
        <w:t xml:space="preserve">По признаку срока использования они подразделяются на долгосрочные пассивы, к которым относятся капитал и </w:t>
      </w:r>
      <w:r w:rsidR="003D0DF9" w:rsidRPr="00E542D6">
        <w:rPr>
          <w:sz w:val="28"/>
        </w:rPr>
        <w:t>резервы, а также</w:t>
      </w:r>
      <w:r w:rsidRPr="00E542D6">
        <w:rPr>
          <w:sz w:val="28"/>
        </w:rPr>
        <w:t xml:space="preserve"> долгосрочные обязательства: кредиты и займы, и краткосрочные пассивы: краткосрочные кредиты и займы, кредиторская задолженность</w:t>
      </w:r>
      <w:r w:rsidR="003D0DF9" w:rsidRPr="00E542D6">
        <w:rPr>
          <w:sz w:val="28"/>
        </w:rPr>
        <w:t>.</w:t>
      </w:r>
    </w:p>
    <w:p w:rsidR="003D0DF9" w:rsidRPr="00E542D6" w:rsidRDefault="00C323E5" w:rsidP="00E542D6">
      <w:pPr>
        <w:widowControl w:val="0"/>
        <w:tabs>
          <w:tab w:val="center" w:leader="dot" w:pos="9072"/>
        </w:tabs>
        <w:spacing w:line="360" w:lineRule="auto"/>
        <w:ind w:firstLine="709"/>
        <w:jc w:val="both"/>
        <w:rPr>
          <w:sz w:val="28"/>
        </w:rPr>
      </w:pPr>
      <w:r w:rsidRPr="00E542D6">
        <w:rPr>
          <w:sz w:val="28"/>
        </w:rPr>
        <w:t>Таким образом, активы дают определённое представление об экономических ресурсах или потенциале хозяйствующего субъекта по осуществлению будущих затрат.</w:t>
      </w:r>
    </w:p>
    <w:p w:rsidR="00C323E5" w:rsidRPr="00E542D6" w:rsidRDefault="00C323E5" w:rsidP="00E542D6">
      <w:pPr>
        <w:widowControl w:val="0"/>
        <w:tabs>
          <w:tab w:val="center" w:leader="dot" w:pos="9072"/>
        </w:tabs>
        <w:spacing w:line="360" w:lineRule="auto"/>
        <w:ind w:firstLine="709"/>
        <w:jc w:val="both"/>
        <w:rPr>
          <w:sz w:val="28"/>
        </w:rPr>
      </w:pPr>
      <w:r w:rsidRPr="00E542D6">
        <w:rPr>
          <w:sz w:val="28"/>
        </w:rPr>
        <w:t>Обязательства (пассивы) показывают объём средств, полученных хозяйствующим субъектом, и их источники, а активы – как хозяйствующий субъект использовал полученные средства.</w:t>
      </w:r>
    </w:p>
    <w:p w:rsidR="00C323E5" w:rsidRPr="00E542D6" w:rsidRDefault="00C323E5" w:rsidP="00E542D6">
      <w:pPr>
        <w:widowControl w:val="0"/>
        <w:tabs>
          <w:tab w:val="center" w:leader="dot" w:pos="9072"/>
        </w:tabs>
        <w:spacing w:line="360" w:lineRule="auto"/>
        <w:ind w:firstLine="709"/>
        <w:jc w:val="both"/>
        <w:rPr>
          <w:sz w:val="28"/>
        </w:rPr>
      </w:pPr>
      <w:r w:rsidRPr="00E542D6">
        <w:rPr>
          <w:sz w:val="28"/>
        </w:rPr>
        <w:t>В балансе помимо средств, используемых в кругообороте, даётся информация о средствах, которые могут «выпадать» из оборота в результате их неэффективного использования, - это убытки.</w:t>
      </w:r>
    </w:p>
    <w:p w:rsidR="005C1A5C" w:rsidRPr="00E542D6" w:rsidRDefault="005C1A5C" w:rsidP="00E542D6">
      <w:pPr>
        <w:widowControl w:val="0"/>
        <w:tabs>
          <w:tab w:val="center" w:leader="dot" w:pos="9072"/>
        </w:tabs>
        <w:spacing w:line="360" w:lineRule="auto"/>
        <w:ind w:firstLine="709"/>
        <w:jc w:val="both"/>
        <w:rPr>
          <w:sz w:val="28"/>
        </w:rPr>
      </w:pPr>
      <w:r w:rsidRPr="00E542D6">
        <w:rPr>
          <w:sz w:val="28"/>
        </w:rPr>
        <w:t xml:space="preserve">Приказом Минфина России от 22 июля </w:t>
      </w:r>
      <w:smartTag w:uri="urn:schemas-microsoft-com:office:smarttags" w:element="metricconverter">
        <w:smartTagPr>
          <w:attr w:name="ProductID" w:val="2003 г"/>
        </w:smartTagPr>
        <w:r w:rsidRPr="00E542D6">
          <w:rPr>
            <w:sz w:val="28"/>
          </w:rPr>
          <w:t>2003 г</w:t>
        </w:r>
      </w:smartTag>
      <w:r w:rsidRPr="00E542D6">
        <w:rPr>
          <w:sz w:val="28"/>
        </w:rPr>
        <w:t xml:space="preserve">. № 67н «О формах бухгалтерской отчётности организации» из бухгалтерского Баланса были убраны или значительно сокращены многие расшифровки статей. В связи с принятием ПБУ 18/02 «Учёт расчётов по налогу на прибыль», утверждённого приказом Минфина России от 19 ноября </w:t>
      </w:r>
      <w:smartTag w:uri="urn:schemas-microsoft-com:office:smarttags" w:element="metricconverter">
        <w:smartTagPr>
          <w:attr w:name="ProductID" w:val="2002 г"/>
        </w:smartTagPr>
        <w:r w:rsidRPr="00E542D6">
          <w:rPr>
            <w:sz w:val="28"/>
          </w:rPr>
          <w:t>2002 г</w:t>
        </w:r>
      </w:smartTag>
      <w:r w:rsidRPr="00E542D6">
        <w:rPr>
          <w:sz w:val="28"/>
        </w:rPr>
        <w:t xml:space="preserve">. №114н, в форме № 1 появились две новые статьи: в разделе </w:t>
      </w:r>
      <w:r w:rsidRPr="00E542D6">
        <w:rPr>
          <w:sz w:val="28"/>
          <w:lang w:val="en-US"/>
        </w:rPr>
        <w:t>I</w:t>
      </w:r>
      <w:r w:rsidRPr="00E542D6">
        <w:rPr>
          <w:sz w:val="28"/>
        </w:rPr>
        <w:t xml:space="preserve"> «Внеоборотные активы» - статья «Отложенные налоговые активы», в разделе </w:t>
      </w:r>
      <w:r w:rsidRPr="00E542D6">
        <w:rPr>
          <w:sz w:val="28"/>
          <w:lang w:val="en-US"/>
        </w:rPr>
        <w:t>IV</w:t>
      </w:r>
      <w:r w:rsidRPr="00E542D6">
        <w:rPr>
          <w:sz w:val="28"/>
        </w:rPr>
        <w:t xml:space="preserve"> «Долгосрочные обязательства» - статья « Отложенные налоговые обязательства». Строка «Собственные акции, выкупленные у акционеров», ранее включавшаяся в состав краткосрочных финансовых вложений (актив Баланса), перенесена в пассив – в раздел </w:t>
      </w:r>
      <w:r w:rsidRPr="00E542D6">
        <w:rPr>
          <w:sz w:val="28"/>
          <w:lang w:val="en-US"/>
        </w:rPr>
        <w:t>III</w:t>
      </w:r>
      <w:r w:rsidRPr="00E542D6">
        <w:rPr>
          <w:sz w:val="28"/>
        </w:rPr>
        <w:t xml:space="preserve"> «Капитал и резервы» как регулирующая строку «Уставный капитал».</w:t>
      </w:r>
    </w:p>
    <w:p w:rsidR="00C323E5" w:rsidRPr="00E542D6" w:rsidRDefault="00C323E5" w:rsidP="00E542D6">
      <w:pPr>
        <w:widowControl w:val="0"/>
        <w:tabs>
          <w:tab w:val="center" w:leader="dot" w:pos="9072"/>
        </w:tabs>
        <w:spacing w:line="360" w:lineRule="auto"/>
        <w:ind w:firstLine="709"/>
        <w:jc w:val="both"/>
        <w:rPr>
          <w:sz w:val="28"/>
        </w:rPr>
      </w:pPr>
      <w:r w:rsidRPr="00E542D6">
        <w:rPr>
          <w:sz w:val="28"/>
        </w:rPr>
        <w:t>Баланс позволяет оценить эффективность размещения капитала, его достаточность для текущей и будущей хозяйственной деятельности, оценить размер и структуру заёмных источников, и эффективность их привлечения.</w:t>
      </w:r>
    </w:p>
    <w:p w:rsidR="0040012C" w:rsidRPr="00E542D6" w:rsidRDefault="0040012C" w:rsidP="00E542D6">
      <w:pPr>
        <w:widowControl w:val="0"/>
        <w:tabs>
          <w:tab w:val="center" w:leader="dot" w:pos="9072"/>
        </w:tabs>
        <w:spacing w:line="360" w:lineRule="auto"/>
        <w:ind w:firstLine="709"/>
        <w:jc w:val="both"/>
        <w:rPr>
          <w:sz w:val="28"/>
        </w:rPr>
      </w:pPr>
      <w:r w:rsidRPr="00E542D6">
        <w:rPr>
          <w:sz w:val="28"/>
        </w:rPr>
        <w:t>Бухгалтерский баланс является основным документом оценки финансового состояния. На основе бухгалтерского баланса разрабатывается аналитический баланс. Формирование аналитического баланса – это процесс объединения схожих по своему экономическому содержанию статей баланса в отдельные группы и корректировка статей баланса на регулирующие статьи.</w:t>
      </w:r>
    </w:p>
    <w:p w:rsidR="0040012C" w:rsidRPr="00E542D6" w:rsidRDefault="0040012C" w:rsidP="00E542D6">
      <w:pPr>
        <w:widowControl w:val="0"/>
        <w:tabs>
          <w:tab w:val="center" w:leader="dot" w:pos="9072"/>
        </w:tabs>
        <w:spacing w:line="360" w:lineRule="auto"/>
        <w:ind w:firstLine="709"/>
        <w:jc w:val="both"/>
        <w:rPr>
          <w:sz w:val="28"/>
        </w:rPr>
      </w:pPr>
      <w:r w:rsidRPr="00E542D6">
        <w:rPr>
          <w:sz w:val="28"/>
        </w:rPr>
        <w:t>Сравнительный аналитический баланс – это баланс, исключающий регулирующие статьи, если они присутствуют (регулирующими называются статьи, суммы по которым при определении фактической себестоимости (или остаточной стоимости) средств вычитаются из сумм других статей).</w:t>
      </w:r>
    </w:p>
    <w:p w:rsidR="0040012C" w:rsidRPr="00E542D6" w:rsidRDefault="0040012C" w:rsidP="00E542D6">
      <w:pPr>
        <w:widowControl w:val="0"/>
        <w:tabs>
          <w:tab w:val="center" w:leader="dot" w:pos="9072"/>
        </w:tabs>
        <w:spacing w:line="360" w:lineRule="auto"/>
        <w:ind w:firstLine="709"/>
        <w:jc w:val="both"/>
        <w:rPr>
          <w:sz w:val="28"/>
        </w:rPr>
      </w:pPr>
      <w:r w:rsidRPr="00E542D6">
        <w:rPr>
          <w:sz w:val="28"/>
        </w:rPr>
        <w:t>Современный баланс исключает регулирующие статьи, поэтому формирование аналитического баланса – это процесс группировки и систематизации по определённому признаку группы. В активе группировка осуществляется по признаку ликвидности, в пассиве – по признаку срочности.</w:t>
      </w:r>
    </w:p>
    <w:p w:rsidR="0040012C" w:rsidRPr="00E542D6" w:rsidRDefault="0040012C" w:rsidP="00E542D6">
      <w:pPr>
        <w:widowControl w:val="0"/>
        <w:tabs>
          <w:tab w:val="center" w:leader="dot" w:pos="9072"/>
        </w:tabs>
        <w:spacing w:line="360" w:lineRule="auto"/>
        <w:ind w:firstLine="709"/>
        <w:jc w:val="both"/>
        <w:rPr>
          <w:sz w:val="28"/>
        </w:rPr>
      </w:pPr>
      <w:r w:rsidRPr="00E542D6">
        <w:rPr>
          <w:sz w:val="28"/>
        </w:rPr>
        <w:t>Аналитическая группировка актива включает в себя</w:t>
      </w:r>
      <w:r w:rsidR="00C216D2" w:rsidRPr="00E542D6">
        <w:rPr>
          <w:sz w:val="28"/>
        </w:rPr>
        <w:t xml:space="preserve"> (схема 1)</w:t>
      </w:r>
      <w:r w:rsidRPr="00E542D6">
        <w:rPr>
          <w:sz w:val="28"/>
        </w:rPr>
        <w:t>:</w:t>
      </w:r>
    </w:p>
    <w:p w:rsidR="00D318B1" w:rsidRPr="00E542D6" w:rsidRDefault="00D318B1" w:rsidP="00E542D6">
      <w:pPr>
        <w:widowControl w:val="0"/>
        <w:tabs>
          <w:tab w:val="center" w:leader="dot" w:pos="9072"/>
        </w:tabs>
        <w:spacing w:line="360" w:lineRule="auto"/>
        <w:ind w:firstLine="709"/>
        <w:jc w:val="both"/>
        <w:rPr>
          <w:sz w:val="28"/>
        </w:rPr>
      </w:pPr>
      <w:r w:rsidRPr="00E542D6">
        <w:rPr>
          <w:sz w:val="28"/>
        </w:rPr>
        <w:t>Имущество:</w:t>
      </w:r>
    </w:p>
    <w:p w:rsidR="0040012C" w:rsidRPr="00E542D6" w:rsidRDefault="00D318B1" w:rsidP="00E542D6">
      <w:pPr>
        <w:widowControl w:val="0"/>
        <w:numPr>
          <w:ilvl w:val="0"/>
          <w:numId w:val="11"/>
        </w:numPr>
        <w:tabs>
          <w:tab w:val="center" w:leader="dot" w:pos="9072"/>
        </w:tabs>
        <w:spacing w:line="360" w:lineRule="auto"/>
        <w:ind w:firstLine="709"/>
        <w:jc w:val="both"/>
        <w:rPr>
          <w:sz w:val="28"/>
        </w:rPr>
      </w:pPr>
      <w:r w:rsidRPr="00E542D6">
        <w:rPr>
          <w:sz w:val="28"/>
        </w:rPr>
        <w:t>иммобилизованные внеоборотные активы;</w:t>
      </w:r>
    </w:p>
    <w:p w:rsidR="00D318B1" w:rsidRPr="00E542D6" w:rsidRDefault="00D318B1" w:rsidP="00E542D6">
      <w:pPr>
        <w:widowControl w:val="0"/>
        <w:numPr>
          <w:ilvl w:val="0"/>
          <w:numId w:val="11"/>
        </w:numPr>
        <w:tabs>
          <w:tab w:val="center" w:leader="dot" w:pos="9072"/>
        </w:tabs>
        <w:spacing w:line="360" w:lineRule="auto"/>
        <w:ind w:firstLine="709"/>
        <w:jc w:val="both"/>
        <w:rPr>
          <w:sz w:val="28"/>
        </w:rPr>
      </w:pPr>
      <w:r w:rsidRPr="00E542D6">
        <w:rPr>
          <w:sz w:val="28"/>
        </w:rPr>
        <w:t>оборотные активы:</w:t>
      </w:r>
    </w:p>
    <w:p w:rsidR="00D318B1" w:rsidRPr="00E542D6" w:rsidRDefault="00D318B1" w:rsidP="00E542D6">
      <w:pPr>
        <w:widowControl w:val="0"/>
        <w:numPr>
          <w:ilvl w:val="1"/>
          <w:numId w:val="11"/>
        </w:numPr>
        <w:tabs>
          <w:tab w:val="center" w:leader="dot" w:pos="9072"/>
        </w:tabs>
        <w:spacing w:line="360" w:lineRule="auto"/>
        <w:ind w:firstLine="709"/>
        <w:jc w:val="both"/>
        <w:rPr>
          <w:sz w:val="28"/>
        </w:rPr>
      </w:pPr>
      <w:r w:rsidRPr="00E542D6">
        <w:rPr>
          <w:sz w:val="28"/>
        </w:rPr>
        <w:t>запасы;</w:t>
      </w:r>
    </w:p>
    <w:p w:rsidR="00D318B1" w:rsidRPr="00E542D6" w:rsidRDefault="00D318B1" w:rsidP="00E542D6">
      <w:pPr>
        <w:widowControl w:val="0"/>
        <w:numPr>
          <w:ilvl w:val="1"/>
          <w:numId w:val="11"/>
        </w:numPr>
        <w:tabs>
          <w:tab w:val="center" w:leader="dot" w:pos="9072"/>
        </w:tabs>
        <w:spacing w:line="360" w:lineRule="auto"/>
        <w:ind w:firstLine="709"/>
        <w:jc w:val="both"/>
        <w:rPr>
          <w:sz w:val="28"/>
        </w:rPr>
      </w:pPr>
      <w:r w:rsidRPr="00E542D6">
        <w:rPr>
          <w:sz w:val="28"/>
        </w:rPr>
        <w:t>дебиторская задолженность;</w:t>
      </w:r>
    </w:p>
    <w:p w:rsidR="00D318B1" w:rsidRPr="00E542D6" w:rsidRDefault="00D318B1" w:rsidP="00E542D6">
      <w:pPr>
        <w:widowControl w:val="0"/>
        <w:numPr>
          <w:ilvl w:val="1"/>
          <w:numId w:val="11"/>
        </w:numPr>
        <w:tabs>
          <w:tab w:val="center" w:leader="dot" w:pos="9072"/>
        </w:tabs>
        <w:spacing w:line="360" w:lineRule="auto"/>
        <w:ind w:firstLine="709"/>
        <w:jc w:val="both"/>
        <w:rPr>
          <w:sz w:val="28"/>
        </w:rPr>
      </w:pPr>
      <w:r w:rsidRPr="00E542D6">
        <w:rPr>
          <w:sz w:val="28"/>
        </w:rPr>
        <w:t>денежные средства и краткосрочные финансовые вложения.</w:t>
      </w:r>
    </w:p>
    <w:p w:rsidR="00E542D6" w:rsidRDefault="00E542D6" w:rsidP="00E542D6">
      <w:pPr>
        <w:widowControl w:val="0"/>
        <w:tabs>
          <w:tab w:val="center" w:leader="dot" w:pos="9072"/>
        </w:tabs>
        <w:spacing w:line="360" w:lineRule="auto"/>
        <w:ind w:firstLine="709"/>
        <w:jc w:val="both"/>
        <w:rPr>
          <w:sz w:val="28"/>
        </w:rPr>
      </w:pPr>
    </w:p>
    <w:p w:rsidR="00C216D2" w:rsidRPr="00E542D6" w:rsidRDefault="00C216D2" w:rsidP="00E542D6">
      <w:pPr>
        <w:widowControl w:val="0"/>
        <w:tabs>
          <w:tab w:val="center" w:leader="dot" w:pos="9072"/>
        </w:tabs>
        <w:spacing w:line="360" w:lineRule="auto"/>
        <w:ind w:firstLine="709"/>
        <w:jc w:val="both"/>
        <w:rPr>
          <w:sz w:val="28"/>
        </w:rPr>
      </w:pPr>
      <w:r w:rsidRPr="00E542D6">
        <w:rPr>
          <w:sz w:val="28"/>
        </w:rPr>
        <w:t>Схема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00"/>
        <w:gridCol w:w="900"/>
        <w:gridCol w:w="900"/>
        <w:gridCol w:w="900"/>
        <w:gridCol w:w="900"/>
        <w:gridCol w:w="822"/>
      </w:tblGrid>
      <w:tr w:rsidR="00C216D2" w:rsidRPr="00A465D9" w:rsidTr="00A465D9">
        <w:tc>
          <w:tcPr>
            <w:tcW w:w="3936" w:type="dxa"/>
            <w:vMerge w:val="restart"/>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Актив баланса</w:t>
            </w:r>
          </w:p>
        </w:tc>
        <w:tc>
          <w:tcPr>
            <w:tcW w:w="1800" w:type="dxa"/>
            <w:gridSpan w:val="2"/>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На начало года</w:t>
            </w:r>
          </w:p>
        </w:tc>
        <w:tc>
          <w:tcPr>
            <w:tcW w:w="1800" w:type="dxa"/>
            <w:gridSpan w:val="2"/>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На конец года</w:t>
            </w:r>
          </w:p>
        </w:tc>
        <w:tc>
          <w:tcPr>
            <w:tcW w:w="1722" w:type="dxa"/>
            <w:gridSpan w:val="2"/>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 xml:space="preserve">Отклонения </w:t>
            </w:r>
          </w:p>
        </w:tc>
      </w:tr>
      <w:tr w:rsidR="00C216D2" w:rsidRPr="00A465D9" w:rsidTr="00A465D9">
        <w:tc>
          <w:tcPr>
            <w:tcW w:w="3936" w:type="dxa"/>
            <w:vMerge/>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Тыс. руб.</w:t>
            </w: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 к итогу</w:t>
            </w:r>
          </w:p>
        </w:tc>
      </w:tr>
      <w:tr w:rsidR="00C216D2" w:rsidRPr="00A465D9" w:rsidTr="00A465D9">
        <w:tc>
          <w:tcPr>
            <w:tcW w:w="3936"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 xml:space="preserve">Имущество </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r w:rsidR="00C216D2" w:rsidRPr="00A465D9" w:rsidTr="00A465D9">
        <w:tc>
          <w:tcPr>
            <w:tcW w:w="3936"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1. Иммобилизованные внеоборотные активы</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r w:rsidR="00C216D2" w:rsidRPr="00A465D9" w:rsidTr="00A465D9">
        <w:tc>
          <w:tcPr>
            <w:tcW w:w="3936"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r w:rsidRPr="00A465D9">
              <w:rPr>
                <w:sz w:val="20"/>
                <w:szCs w:val="20"/>
              </w:rPr>
              <w:t>2. Оборотные активы</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r w:rsidR="00C216D2" w:rsidRPr="00A465D9" w:rsidTr="00A465D9">
        <w:tc>
          <w:tcPr>
            <w:tcW w:w="3936" w:type="dxa"/>
            <w:shd w:val="clear" w:color="auto" w:fill="auto"/>
          </w:tcPr>
          <w:p w:rsidR="00C216D2" w:rsidRPr="00A465D9" w:rsidRDefault="00937495" w:rsidP="00A465D9">
            <w:pPr>
              <w:widowControl w:val="0"/>
              <w:tabs>
                <w:tab w:val="center" w:leader="dot" w:pos="9072"/>
              </w:tabs>
              <w:spacing w:line="360" w:lineRule="auto"/>
              <w:jc w:val="both"/>
              <w:rPr>
                <w:sz w:val="20"/>
                <w:szCs w:val="20"/>
              </w:rPr>
            </w:pPr>
            <w:r w:rsidRPr="00A465D9">
              <w:rPr>
                <w:sz w:val="20"/>
                <w:szCs w:val="20"/>
              </w:rPr>
              <w:t>2.1. Запасы</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r w:rsidR="00C216D2" w:rsidRPr="00A465D9" w:rsidTr="00A465D9">
        <w:tc>
          <w:tcPr>
            <w:tcW w:w="3936" w:type="dxa"/>
            <w:shd w:val="clear" w:color="auto" w:fill="auto"/>
          </w:tcPr>
          <w:p w:rsidR="00C216D2" w:rsidRPr="00A465D9" w:rsidRDefault="00937495" w:rsidP="00A465D9">
            <w:pPr>
              <w:widowControl w:val="0"/>
              <w:tabs>
                <w:tab w:val="center" w:leader="dot" w:pos="9072"/>
              </w:tabs>
              <w:spacing w:line="360" w:lineRule="auto"/>
              <w:jc w:val="both"/>
              <w:rPr>
                <w:sz w:val="20"/>
                <w:szCs w:val="20"/>
              </w:rPr>
            </w:pPr>
            <w:r w:rsidRPr="00A465D9">
              <w:rPr>
                <w:sz w:val="20"/>
                <w:szCs w:val="20"/>
              </w:rPr>
              <w:t>2.2. Дебиторская задолженность</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r w:rsidR="00C216D2" w:rsidRPr="00A465D9" w:rsidTr="00A465D9">
        <w:tc>
          <w:tcPr>
            <w:tcW w:w="3936" w:type="dxa"/>
            <w:shd w:val="clear" w:color="auto" w:fill="auto"/>
          </w:tcPr>
          <w:p w:rsidR="00C216D2" w:rsidRPr="00A465D9" w:rsidRDefault="00937495" w:rsidP="00A465D9">
            <w:pPr>
              <w:widowControl w:val="0"/>
              <w:tabs>
                <w:tab w:val="center" w:leader="dot" w:pos="9072"/>
              </w:tabs>
              <w:spacing w:line="360" w:lineRule="auto"/>
              <w:jc w:val="both"/>
              <w:rPr>
                <w:sz w:val="20"/>
                <w:szCs w:val="20"/>
              </w:rPr>
            </w:pPr>
            <w:r w:rsidRPr="00A465D9">
              <w:rPr>
                <w:sz w:val="20"/>
                <w:szCs w:val="20"/>
              </w:rPr>
              <w:t>2.3. Денежные средства и краткосрочные финансовые вложения</w:t>
            </w: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900"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c>
          <w:tcPr>
            <w:tcW w:w="822" w:type="dxa"/>
            <w:shd w:val="clear" w:color="auto" w:fill="auto"/>
          </w:tcPr>
          <w:p w:rsidR="00C216D2" w:rsidRPr="00A465D9" w:rsidRDefault="00C216D2" w:rsidP="00A465D9">
            <w:pPr>
              <w:widowControl w:val="0"/>
              <w:tabs>
                <w:tab w:val="center" w:leader="dot" w:pos="9072"/>
              </w:tabs>
              <w:spacing w:line="360" w:lineRule="auto"/>
              <w:jc w:val="both"/>
              <w:rPr>
                <w:sz w:val="20"/>
                <w:szCs w:val="20"/>
              </w:rPr>
            </w:pPr>
          </w:p>
        </w:tc>
      </w:tr>
    </w:tbl>
    <w:p w:rsidR="00C216D2" w:rsidRPr="00E542D6" w:rsidRDefault="00C216D2" w:rsidP="00E542D6">
      <w:pPr>
        <w:widowControl w:val="0"/>
        <w:tabs>
          <w:tab w:val="center" w:leader="dot" w:pos="9072"/>
        </w:tabs>
        <w:spacing w:line="360" w:lineRule="auto"/>
        <w:ind w:firstLine="709"/>
        <w:jc w:val="both"/>
        <w:rPr>
          <w:sz w:val="28"/>
        </w:rPr>
      </w:pPr>
    </w:p>
    <w:p w:rsidR="00D318B1" w:rsidRPr="00E542D6" w:rsidRDefault="00D318B1" w:rsidP="00E542D6">
      <w:pPr>
        <w:widowControl w:val="0"/>
        <w:tabs>
          <w:tab w:val="center" w:leader="dot" w:pos="9072"/>
        </w:tabs>
        <w:spacing w:line="360" w:lineRule="auto"/>
        <w:ind w:firstLine="709"/>
        <w:jc w:val="both"/>
        <w:rPr>
          <w:sz w:val="28"/>
        </w:rPr>
      </w:pPr>
      <w:r w:rsidRPr="00E542D6">
        <w:rPr>
          <w:sz w:val="28"/>
        </w:rPr>
        <w:t>Аналитическая группировка пассива включает в себя</w:t>
      </w:r>
      <w:r w:rsidR="009D2E33" w:rsidRPr="00E542D6">
        <w:rPr>
          <w:sz w:val="28"/>
        </w:rPr>
        <w:t xml:space="preserve"> (схема 2)</w:t>
      </w:r>
      <w:r w:rsidRPr="00E542D6">
        <w:rPr>
          <w:sz w:val="28"/>
        </w:rPr>
        <w:t>:</w:t>
      </w:r>
    </w:p>
    <w:p w:rsidR="00D318B1" w:rsidRPr="00E542D6" w:rsidRDefault="00D318B1" w:rsidP="00E542D6">
      <w:pPr>
        <w:widowControl w:val="0"/>
        <w:tabs>
          <w:tab w:val="center" w:leader="dot" w:pos="9072"/>
        </w:tabs>
        <w:spacing w:line="360" w:lineRule="auto"/>
        <w:ind w:firstLine="709"/>
        <w:jc w:val="both"/>
        <w:rPr>
          <w:sz w:val="28"/>
        </w:rPr>
      </w:pPr>
      <w:r w:rsidRPr="00E542D6">
        <w:rPr>
          <w:sz w:val="28"/>
        </w:rPr>
        <w:t>Источники имущества:</w:t>
      </w:r>
    </w:p>
    <w:p w:rsidR="00D318B1" w:rsidRPr="00E542D6" w:rsidRDefault="00D318B1" w:rsidP="00E542D6">
      <w:pPr>
        <w:widowControl w:val="0"/>
        <w:numPr>
          <w:ilvl w:val="0"/>
          <w:numId w:val="12"/>
        </w:numPr>
        <w:tabs>
          <w:tab w:val="center" w:leader="dot" w:pos="9072"/>
        </w:tabs>
        <w:spacing w:line="360" w:lineRule="auto"/>
        <w:ind w:firstLine="709"/>
        <w:jc w:val="both"/>
        <w:rPr>
          <w:sz w:val="28"/>
        </w:rPr>
      </w:pPr>
      <w:r w:rsidRPr="00E542D6">
        <w:rPr>
          <w:sz w:val="28"/>
        </w:rPr>
        <w:t>собственный капитал;</w:t>
      </w:r>
    </w:p>
    <w:p w:rsidR="00D318B1" w:rsidRPr="00E542D6" w:rsidRDefault="00D318B1" w:rsidP="00E542D6">
      <w:pPr>
        <w:widowControl w:val="0"/>
        <w:numPr>
          <w:ilvl w:val="0"/>
          <w:numId w:val="12"/>
        </w:numPr>
        <w:tabs>
          <w:tab w:val="center" w:leader="dot" w:pos="9072"/>
        </w:tabs>
        <w:spacing w:line="360" w:lineRule="auto"/>
        <w:ind w:firstLine="709"/>
        <w:jc w:val="both"/>
        <w:rPr>
          <w:sz w:val="28"/>
        </w:rPr>
      </w:pPr>
      <w:r w:rsidRPr="00E542D6">
        <w:rPr>
          <w:sz w:val="28"/>
        </w:rPr>
        <w:t>заёмный капитал:</w:t>
      </w:r>
    </w:p>
    <w:p w:rsidR="00D318B1" w:rsidRPr="00E542D6" w:rsidRDefault="00D318B1" w:rsidP="00E542D6">
      <w:pPr>
        <w:widowControl w:val="0"/>
        <w:numPr>
          <w:ilvl w:val="0"/>
          <w:numId w:val="13"/>
        </w:numPr>
        <w:tabs>
          <w:tab w:val="center" w:leader="dot" w:pos="9072"/>
        </w:tabs>
        <w:spacing w:line="360" w:lineRule="auto"/>
        <w:ind w:firstLine="709"/>
        <w:jc w:val="both"/>
        <w:rPr>
          <w:sz w:val="28"/>
        </w:rPr>
      </w:pPr>
      <w:r w:rsidRPr="00E542D6">
        <w:rPr>
          <w:sz w:val="28"/>
        </w:rPr>
        <w:t>долгосрочные пассивы;</w:t>
      </w:r>
    </w:p>
    <w:p w:rsidR="00D318B1" w:rsidRPr="00E542D6" w:rsidRDefault="00D318B1" w:rsidP="00E542D6">
      <w:pPr>
        <w:widowControl w:val="0"/>
        <w:numPr>
          <w:ilvl w:val="0"/>
          <w:numId w:val="13"/>
        </w:numPr>
        <w:tabs>
          <w:tab w:val="center" w:leader="dot" w:pos="9072"/>
        </w:tabs>
        <w:spacing w:line="360" w:lineRule="auto"/>
        <w:ind w:firstLine="709"/>
        <w:jc w:val="both"/>
        <w:rPr>
          <w:sz w:val="28"/>
        </w:rPr>
      </w:pPr>
      <w:r w:rsidRPr="00E542D6">
        <w:rPr>
          <w:sz w:val="28"/>
        </w:rPr>
        <w:t>краткосрочные пассивы</w:t>
      </w:r>
      <w:r w:rsidR="00C216D2" w:rsidRPr="00E542D6">
        <w:rPr>
          <w:sz w:val="28"/>
        </w:rPr>
        <w:t>;</w:t>
      </w:r>
    </w:p>
    <w:p w:rsidR="00C216D2" w:rsidRPr="00E542D6" w:rsidRDefault="00C216D2" w:rsidP="00E542D6">
      <w:pPr>
        <w:widowControl w:val="0"/>
        <w:numPr>
          <w:ilvl w:val="0"/>
          <w:numId w:val="13"/>
        </w:numPr>
        <w:tabs>
          <w:tab w:val="center" w:leader="dot" w:pos="9072"/>
        </w:tabs>
        <w:spacing w:line="360" w:lineRule="auto"/>
        <w:ind w:firstLine="709"/>
        <w:jc w:val="both"/>
        <w:rPr>
          <w:sz w:val="28"/>
        </w:rPr>
      </w:pPr>
      <w:r w:rsidRPr="00E542D6">
        <w:rPr>
          <w:sz w:val="28"/>
        </w:rPr>
        <w:t>кредиторская задолженность.</w:t>
      </w:r>
    </w:p>
    <w:p w:rsidR="00937495" w:rsidRPr="00E542D6" w:rsidRDefault="00E542D6" w:rsidP="00E542D6">
      <w:pPr>
        <w:widowControl w:val="0"/>
        <w:tabs>
          <w:tab w:val="center" w:leader="dot" w:pos="9072"/>
        </w:tabs>
        <w:spacing w:line="360" w:lineRule="auto"/>
        <w:ind w:firstLine="709"/>
        <w:jc w:val="both"/>
        <w:rPr>
          <w:sz w:val="28"/>
        </w:rPr>
      </w:pPr>
      <w:r>
        <w:rPr>
          <w:sz w:val="28"/>
        </w:rPr>
        <w:br w:type="page"/>
      </w:r>
      <w:r w:rsidR="00937495" w:rsidRPr="00E542D6">
        <w:rPr>
          <w:sz w:val="28"/>
        </w:rPr>
        <w:t>Схема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0"/>
        <w:gridCol w:w="900"/>
        <w:gridCol w:w="900"/>
        <w:gridCol w:w="900"/>
        <w:gridCol w:w="900"/>
        <w:gridCol w:w="822"/>
      </w:tblGrid>
      <w:tr w:rsidR="00937495" w:rsidRPr="00A465D9" w:rsidTr="00A465D9">
        <w:tc>
          <w:tcPr>
            <w:tcW w:w="3794" w:type="dxa"/>
            <w:vMerge w:val="restart"/>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Пассив баланса</w:t>
            </w:r>
          </w:p>
        </w:tc>
        <w:tc>
          <w:tcPr>
            <w:tcW w:w="1800" w:type="dxa"/>
            <w:gridSpan w:val="2"/>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На начало года</w:t>
            </w:r>
          </w:p>
        </w:tc>
        <w:tc>
          <w:tcPr>
            <w:tcW w:w="1800" w:type="dxa"/>
            <w:gridSpan w:val="2"/>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На конец года</w:t>
            </w:r>
          </w:p>
        </w:tc>
        <w:tc>
          <w:tcPr>
            <w:tcW w:w="1722" w:type="dxa"/>
            <w:gridSpan w:val="2"/>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 xml:space="preserve">Отклонения </w:t>
            </w:r>
          </w:p>
        </w:tc>
      </w:tr>
      <w:tr w:rsidR="00937495" w:rsidRPr="00A465D9" w:rsidTr="00A465D9">
        <w:tc>
          <w:tcPr>
            <w:tcW w:w="3794" w:type="dxa"/>
            <w:vMerge/>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Тыс. руб.</w:t>
            </w: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 к итогу</w:t>
            </w:r>
          </w:p>
        </w:tc>
      </w:tr>
      <w:tr w:rsidR="00937495" w:rsidRPr="00A465D9" w:rsidTr="00A465D9">
        <w:tc>
          <w:tcPr>
            <w:tcW w:w="3794"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 xml:space="preserve">Источники имущества </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r w:rsidR="00937495" w:rsidRPr="00A465D9" w:rsidTr="00A465D9">
        <w:tc>
          <w:tcPr>
            <w:tcW w:w="3794" w:type="dxa"/>
            <w:shd w:val="clear" w:color="auto" w:fill="auto"/>
          </w:tcPr>
          <w:p w:rsidR="00937495" w:rsidRPr="00A465D9" w:rsidRDefault="00F11241" w:rsidP="00A465D9">
            <w:pPr>
              <w:widowControl w:val="0"/>
              <w:tabs>
                <w:tab w:val="center" w:leader="dot" w:pos="9072"/>
              </w:tabs>
              <w:spacing w:line="360" w:lineRule="auto"/>
              <w:jc w:val="both"/>
              <w:rPr>
                <w:sz w:val="20"/>
                <w:szCs w:val="20"/>
              </w:rPr>
            </w:pPr>
            <w:r w:rsidRPr="00A465D9">
              <w:rPr>
                <w:sz w:val="20"/>
                <w:szCs w:val="20"/>
              </w:rPr>
              <w:t>1. С</w:t>
            </w:r>
            <w:r w:rsidR="00937495" w:rsidRPr="00A465D9">
              <w:rPr>
                <w:sz w:val="20"/>
                <w:szCs w:val="20"/>
              </w:rPr>
              <w:t>обственный капитал</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r w:rsidR="00937495" w:rsidRPr="00A465D9" w:rsidTr="00A465D9">
        <w:tc>
          <w:tcPr>
            <w:tcW w:w="3794"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2. Заёмный капитал</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r w:rsidR="00937495" w:rsidRPr="00A465D9" w:rsidTr="00A465D9">
        <w:tc>
          <w:tcPr>
            <w:tcW w:w="3794"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2.1. Долгосрочные пассивы</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r w:rsidR="00937495" w:rsidRPr="00A465D9" w:rsidTr="00A465D9">
        <w:tc>
          <w:tcPr>
            <w:tcW w:w="3794"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2.2. Краткосрочные пассивы</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r w:rsidR="00937495" w:rsidRPr="00A465D9" w:rsidTr="00A465D9">
        <w:tc>
          <w:tcPr>
            <w:tcW w:w="3794"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r w:rsidRPr="00A465D9">
              <w:rPr>
                <w:sz w:val="20"/>
                <w:szCs w:val="20"/>
              </w:rPr>
              <w:t>2.3. Кредиторская задолженность</w:t>
            </w: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900"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c>
          <w:tcPr>
            <w:tcW w:w="822" w:type="dxa"/>
            <w:shd w:val="clear" w:color="auto" w:fill="auto"/>
          </w:tcPr>
          <w:p w:rsidR="00937495" w:rsidRPr="00A465D9" w:rsidRDefault="00937495" w:rsidP="00A465D9">
            <w:pPr>
              <w:widowControl w:val="0"/>
              <w:tabs>
                <w:tab w:val="center" w:leader="dot" w:pos="9072"/>
              </w:tabs>
              <w:spacing w:line="360" w:lineRule="auto"/>
              <w:jc w:val="both"/>
              <w:rPr>
                <w:sz w:val="20"/>
                <w:szCs w:val="20"/>
              </w:rPr>
            </w:pPr>
          </w:p>
        </w:tc>
      </w:tr>
    </w:tbl>
    <w:p w:rsidR="00937495" w:rsidRPr="00E542D6" w:rsidRDefault="00937495" w:rsidP="00E542D6">
      <w:pPr>
        <w:widowControl w:val="0"/>
        <w:tabs>
          <w:tab w:val="center" w:leader="dot" w:pos="9072"/>
        </w:tabs>
        <w:spacing w:line="360" w:lineRule="auto"/>
        <w:ind w:firstLine="709"/>
        <w:jc w:val="both"/>
        <w:rPr>
          <w:sz w:val="28"/>
        </w:rPr>
      </w:pPr>
    </w:p>
    <w:p w:rsidR="00C323E5" w:rsidRPr="00E542D6" w:rsidRDefault="00F6703D" w:rsidP="00E542D6">
      <w:pPr>
        <w:widowControl w:val="0"/>
        <w:tabs>
          <w:tab w:val="center" w:leader="dot" w:pos="9072"/>
        </w:tabs>
        <w:spacing w:line="360" w:lineRule="auto"/>
        <w:ind w:firstLine="709"/>
        <w:jc w:val="both"/>
        <w:rPr>
          <w:sz w:val="28"/>
        </w:rPr>
      </w:pPr>
      <w:r w:rsidRPr="00E542D6">
        <w:rPr>
          <w:sz w:val="28"/>
        </w:rPr>
        <w:t>1.2.2</w:t>
      </w:r>
      <w:r w:rsidR="00E542D6">
        <w:rPr>
          <w:sz w:val="28"/>
        </w:rPr>
        <w:t xml:space="preserve"> </w:t>
      </w:r>
      <w:r w:rsidR="00937495" w:rsidRPr="00E542D6">
        <w:rPr>
          <w:sz w:val="28"/>
        </w:rPr>
        <w:t>ОТЧЁТ О ПРИБЫЛЯХ И УБЫТКАХ</w:t>
      </w:r>
    </w:p>
    <w:p w:rsidR="00937495" w:rsidRPr="00E542D6" w:rsidRDefault="007B33B9" w:rsidP="00E542D6">
      <w:pPr>
        <w:widowControl w:val="0"/>
        <w:tabs>
          <w:tab w:val="center" w:leader="dot" w:pos="9072"/>
        </w:tabs>
        <w:spacing w:line="360" w:lineRule="auto"/>
        <w:ind w:firstLine="709"/>
        <w:jc w:val="both"/>
        <w:rPr>
          <w:sz w:val="28"/>
        </w:rPr>
      </w:pPr>
      <w:r w:rsidRPr="00E542D6">
        <w:rPr>
          <w:sz w:val="28"/>
        </w:rPr>
        <w:t>Если баланс даёт наиболее общее представление об имущественном и финансовом положении предприятия, то отчёт о прибылях и убытках (форма № 2) характеризует достигнутые за отчётный период финансовые результаты. При этом квартальная форма содержит данные нарастающим итогом</w:t>
      </w:r>
      <w:r w:rsidR="000824AA" w:rsidRPr="00E542D6">
        <w:rPr>
          <w:sz w:val="28"/>
        </w:rPr>
        <w:t xml:space="preserve">, то есть, например, форма, составляемая по итогам </w:t>
      </w:r>
      <w:r w:rsidR="000824AA" w:rsidRPr="00E542D6">
        <w:rPr>
          <w:sz w:val="28"/>
          <w:lang w:val="en-US"/>
        </w:rPr>
        <w:t>II</w:t>
      </w:r>
      <w:r w:rsidR="000824AA" w:rsidRPr="00E542D6">
        <w:rPr>
          <w:sz w:val="28"/>
        </w:rPr>
        <w:t xml:space="preserve"> квартала, включает данные о выручке, доходах и расходах за первые два квартала.</w:t>
      </w:r>
    </w:p>
    <w:p w:rsidR="000824AA" w:rsidRPr="00E542D6" w:rsidRDefault="000824AA" w:rsidP="00E542D6">
      <w:pPr>
        <w:widowControl w:val="0"/>
        <w:tabs>
          <w:tab w:val="center" w:leader="dot" w:pos="9072"/>
        </w:tabs>
        <w:spacing w:line="360" w:lineRule="auto"/>
        <w:ind w:firstLine="709"/>
        <w:jc w:val="both"/>
        <w:rPr>
          <w:sz w:val="28"/>
        </w:rPr>
      </w:pPr>
      <w:r w:rsidRPr="00E542D6">
        <w:rPr>
          <w:sz w:val="28"/>
        </w:rPr>
        <w:t>Как и в случае с балансом, ключевое значение для отчётных данных в форме № 2 имеет принятая Минфином установка о допущении «временной определённости фактов хозяйственной деятельности», согласно которой данные факты относятся к тому периоду времени, в котором они имели место, независимо от момента фактического поступления или выбытия связанных с ними денежных средств.</w:t>
      </w:r>
    </w:p>
    <w:p w:rsidR="00203EC6" w:rsidRPr="00E542D6" w:rsidRDefault="00203EC6" w:rsidP="00E542D6">
      <w:pPr>
        <w:widowControl w:val="0"/>
        <w:tabs>
          <w:tab w:val="center" w:leader="dot" w:pos="9072"/>
        </w:tabs>
        <w:spacing w:line="360" w:lineRule="auto"/>
        <w:ind w:firstLine="709"/>
        <w:jc w:val="both"/>
        <w:rPr>
          <w:sz w:val="28"/>
        </w:rPr>
      </w:pPr>
      <w:r w:rsidRPr="00E542D6">
        <w:rPr>
          <w:sz w:val="28"/>
        </w:rPr>
        <w:t>Финансовые результаты деятельности организации в виде прибылей и убытков определяются путём сопоставления её доходов и расходов в рамках конкретных отчётных периодов.</w:t>
      </w:r>
    </w:p>
    <w:p w:rsidR="00203EC6" w:rsidRPr="00E542D6" w:rsidRDefault="00203EC6" w:rsidP="00E542D6">
      <w:pPr>
        <w:widowControl w:val="0"/>
        <w:tabs>
          <w:tab w:val="center" w:leader="dot" w:pos="9072"/>
        </w:tabs>
        <w:spacing w:line="360" w:lineRule="auto"/>
        <w:ind w:firstLine="709"/>
        <w:jc w:val="both"/>
        <w:rPr>
          <w:sz w:val="28"/>
        </w:rPr>
      </w:pPr>
      <w:r w:rsidRPr="00E542D6">
        <w:rPr>
          <w:sz w:val="28"/>
        </w:rPr>
        <w:t xml:space="preserve">В соответствии с ПБУ 9/99 «Доходы организации», утверждённым приказом Минфина России от 6 мая </w:t>
      </w:r>
      <w:smartTag w:uri="urn:schemas-microsoft-com:office:smarttags" w:element="metricconverter">
        <w:smartTagPr>
          <w:attr w:name="ProductID" w:val="1999 г"/>
        </w:smartTagPr>
        <w:r w:rsidRPr="00E542D6">
          <w:rPr>
            <w:sz w:val="28"/>
          </w:rPr>
          <w:t>1999 г</w:t>
        </w:r>
      </w:smartTag>
      <w:r w:rsidRPr="00E542D6">
        <w:rPr>
          <w:sz w:val="28"/>
        </w:rPr>
        <w:t>. №32н, доходами организации признаётся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203EC6" w:rsidRPr="00E542D6" w:rsidRDefault="00203EC6" w:rsidP="00E542D6">
      <w:pPr>
        <w:widowControl w:val="0"/>
        <w:tabs>
          <w:tab w:val="center" w:leader="dot" w:pos="9072"/>
        </w:tabs>
        <w:spacing w:line="360" w:lineRule="auto"/>
        <w:ind w:firstLine="709"/>
        <w:jc w:val="both"/>
        <w:rPr>
          <w:sz w:val="28"/>
        </w:rPr>
      </w:pPr>
      <w:r w:rsidRPr="00E542D6">
        <w:rPr>
          <w:sz w:val="28"/>
        </w:rPr>
        <w:t xml:space="preserve">В соответствии с ПБУ 10/99 «Расходы организации», утверждённым приказом Минфина России от 6 мая </w:t>
      </w:r>
      <w:smartTag w:uri="urn:schemas-microsoft-com:office:smarttags" w:element="metricconverter">
        <w:smartTagPr>
          <w:attr w:name="ProductID" w:val="1999 г"/>
        </w:smartTagPr>
        <w:r w:rsidRPr="00E542D6">
          <w:rPr>
            <w:sz w:val="28"/>
          </w:rPr>
          <w:t>1999 г</w:t>
        </w:r>
      </w:smartTag>
      <w:r w:rsidRPr="00E542D6">
        <w:rPr>
          <w:sz w:val="28"/>
        </w:rPr>
        <w:t>. №33н, расходами организации признаётся уменьшение экономических выгод в результате</w:t>
      </w:r>
      <w:r w:rsidR="00482DDF" w:rsidRPr="00E542D6">
        <w:rPr>
          <w:sz w:val="28"/>
        </w:rPr>
        <w:t xml:space="preserve">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482DDF" w:rsidRPr="00E542D6" w:rsidRDefault="00482DDF" w:rsidP="00E542D6">
      <w:pPr>
        <w:widowControl w:val="0"/>
        <w:tabs>
          <w:tab w:val="center" w:leader="dot" w:pos="9072"/>
        </w:tabs>
        <w:spacing w:line="360" w:lineRule="auto"/>
        <w:ind w:firstLine="709"/>
        <w:jc w:val="both"/>
        <w:rPr>
          <w:sz w:val="28"/>
        </w:rPr>
      </w:pPr>
      <w:r w:rsidRPr="00E542D6">
        <w:rPr>
          <w:sz w:val="28"/>
        </w:rPr>
        <w:t>В зависимости от характера доходов и расходов, условий осуществления и направлений деятельности организации выделяют две основные группы доходов и расходов: от обычных видов деятельности и прочие.</w:t>
      </w:r>
    </w:p>
    <w:p w:rsidR="00482DDF" w:rsidRPr="00E542D6" w:rsidRDefault="00482DDF" w:rsidP="00E542D6">
      <w:pPr>
        <w:widowControl w:val="0"/>
        <w:tabs>
          <w:tab w:val="center" w:leader="dot" w:pos="9072"/>
        </w:tabs>
        <w:spacing w:line="360" w:lineRule="auto"/>
        <w:ind w:firstLine="709"/>
        <w:jc w:val="both"/>
        <w:rPr>
          <w:sz w:val="28"/>
        </w:rPr>
      </w:pPr>
      <w:r w:rsidRPr="00E542D6">
        <w:rPr>
          <w:sz w:val="28"/>
        </w:rPr>
        <w:t>Доходы и расходы от обычных видов деятельности получают от операций, являющихся предметом основной деятельности.</w:t>
      </w:r>
    </w:p>
    <w:p w:rsidR="00482DDF" w:rsidRPr="00E542D6" w:rsidRDefault="00482DDF" w:rsidP="00E542D6">
      <w:pPr>
        <w:widowControl w:val="0"/>
        <w:tabs>
          <w:tab w:val="center" w:leader="dot" w:pos="9072"/>
        </w:tabs>
        <w:spacing w:line="360" w:lineRule="auto"/>
        <w:ind w:firstLine="709"/>
        <w:jc w:val="both"/>
        <w:rPr>
          <w:sz w:val="28"/>
        </w:rPr>
      </w:pPr>
      <w:r w:rsidRPr="00E542D6">
        <w:rPr>
          <w:sz w:val="28"/>
        </w:rPr>
        <w:t>В Отчёте о прибылях и убытках доходы представлены в виде выручки от реализации товаров, продукции (работ, услуг) за минусом налога на добавленную стоимость, акцизов и аналогичных обязательных платежей (например, экспортные пошлины и другие) (стр. 010).</w:t>
      </w:r>
    </w:p>
    <w:p w:rsidR="00882246" w:rsidRPr="00E542D6" w:rsidRDefault="00482DDF" w:rsidP="00E542D6">
      <w:pPr>
        <w:widowControl w:val="0"/>
        <w:tabs>
          <w:tab w:val="center" w:leader="dot" w:pos="9072"/>
        </w:tabs>
        <w:spacing w:line="360" w:lineRule="auto"/>
        <w:ind w:firstLine="709"/>
        <w:jc w:val="both"/>
        <w:rPr>
          <w:sz w:val="28"/>
        </w:rPr>
      </w:pPr>
      <w:r w:rsidRPr="00E542D6">
        <w:rPr>
          <w:sz w:val="28"/>
        </w:rPr>
        <w:t>Расходы по обычным видам деятельности представлены тремя строками:</w:t>
      </w:r>
    </w:p>
    <w:p w:rsidR="00287432" w:rsidRPr="00E542D6" w:rsidRDefault="00287432" w:rsidP="00E542D6">
      <w:pPr>
        <w:widowControl w:val="0"/>
        <w:numPr>
          <w:ilvl w:val="0"/>
          <w:numId w:val="38"/>
        </w:numPr>
        <w:tabs>
          <w:tab w:val="center" w:leader="dot" w:pos="9072"/>
        </w:tabs>
        <w:spacing w:line="360" w:lineRule="auto"/>
        <w:ind w:firstLine="709"/>
        <w:jc w:val="both"/>
        <w:rPr>
          <w:sz w:val="28"/>
        </w:rPr>
      </w:pPr>
      <w:r w:rsidRPr="00E542D6">
        <w:rPr>
          <w:sz w:val="28"/>
        </w:rPr>
        <w:t>«Себестоимость проданных товаров, продукции, работ, услуг» (стр. 020) – здесь отражаются затраты на производство продукции, работ, услуг. Торговые организации в этой строке отражают покупную стоимость товаров, выручка от продажи которых отражена в данном отчётном периоде. Профессиональные участники рынка ценных бумаг отражают здесь покупную (учётную) стоимость ценных бумаг, выручка от продажи которых отражена в данном отчётном периоде;</w:t>
      </w:r>
    </w:p>
    <w:p w:rsidR="00287432" w:rsidRPr="00E542D6" w:rsidRDefault="00287432" w:rsidP="00E542D6">
      <w:pPr>
        <w:widowControl w:val="0"/>
        <w:numPr>
          <w:ilvl w:val="0"/>
          <w:numId w:val="38"/>
        </w:numPr>
        <w:tabs>
          <w:tab w:val="center" w:leader="dot" w:pos="9072"/>
        </w:tabs>
        <w:spacing w:line="360" w:lineRule="auto"/>
        <w:ind w:firstLine="709"/>
        <w:jc w:val="both"/>
        <w:rPr>
          <w:sz w:val="28"/>
        </w:rPr>
      </w:pPr>
      <w:r w:rsidRPr="00E542D6">
        <w:rPr>
          <w:sz w:val="28"/>
        </w:rPr>
        <w:t>«Коммерческие расходы» (стр. 030) – здесь отражаются расходы, связанные с продажей продукции, работ, услуг (для производственных предприятий) и издержки обращения (для торговых организаций);</w:t>
      </w:r>
    </w:p>
    <w:p w:rsidR="00287432" w:rsidRPr="00E542D6" w:rsidRDefault="00287432" w:rsidP="00E542D6">
      <w:pPr>
        <w:widowControl w:val="0"/>
        <w:numPr>
          <w:ilvl w:val="0"/>
          <w:numId w:val="38"/>
        </w:numPr>
        <w:tabs>
          <w:tab w:val="center" w:leader="dot" w:pos="9072"/>
        </w:tabs>
        <w:spacing w:line="360" w:lineRule="auto"/>
        <w:ind w:firstLine="709"/>
        <w:jc w:val="both"/>
        <w:rPr>
          <w:sz w:val="28"/>
        </w:rPr>
      </w:pPr>
      <w:r w:rsidRPr="00E542D6">
        <w:rPr>
          <w:sz w:val="28"/>
        </w:rPr>
        <w:t>«Управленческие расходы» (стр. 040) – расходы, не связанные непосредственно с производственным процессом: административно-управленческие расходы, содержание общехозяйственного персонала, расходы по амортизации и ремонту основных средств общехозяйственного назначения и другие. В текущем учёте эти расходы аккумулируются на счёте 26 «Общехозяйственные расходы», дебетовое сальдо которого и отражается по статье «Управленческие расходы». Нужно отметить, что в отчётности торговых и снабженческо-сбытовых организаций данная статья не заполняется, поскольку расходы по управлению являются составной частью издержек</w:t>
      </w:r>
      <w:r w:rsidR="001909B6" w:rsidRPr="00E542D6">
        <w:rPr>
          <w:sz w:val="28"/>
        </w:rPr>
        <w:t xml:space="preserve"> обращения, отражаемых общей суммой по статье «Коммерческие расходы».</w:t>
      </w:r>
    </w:p>
    <w:p w:rsidR="001909B6" w:rsidRPr="00E542D6" w:rsidRDefault="001909B6" w:rsidP="00E542D6">
      <w:pPr>
        <w:widowControl w:val="0"/>
        <w:tabs>
          <w:tab w:val="center" w:leader="dot" w:pos="9072"/>
        </w:tabs>
        <w:spacing w:line="360" w:lineRule="auto"/>
        <w:ind w:firstLine="709"/>
        <w:jc w:val="both"/>
        <w:rPr>
          <w:sz w:val="28"/>
        </w:rPr>
      </w:pPr>
      <w:r w:rsidRPr="00E542D6">
        <w:rPr>
          <w:sz w:val="28"/>
        </w:rPr>
        <w:t>В соответствии с Приказом МФ РФ от 18.09.2006 г. № 116н «О внесении изменений в нормативные правовые акты по бухгалтерскому учёту», начиная с годовой отчётности за 2006 год доходы и расходы, ранее признаваемые как операционные, внереализационные и чрезвычайные, объединяются в общую группу – прочие доходы и расходы.</w:t>
      </w:r>
    </w:p>
    <w:p w:rsidR="001909B6" w:rsidRPr="00E542D6" w:rsidRDefault="001909B6" w:rsidP="00E542D6">
      <w:pPr>
        <w:widowControl w:val="0"/>
        <w:tabs>
          <w:tab w:val="center" w:leader="dot" w:pos="9072"/>
        </w:tabs>
        <w:spacing w:line="360" w:lineRule="auto"/>
        <w:ind w:firstLine="709"/>
        <w:jc w:val="both"/>
        <w:rPr>
          <w:sz w:val="28"/>
        </w:rPr>
      </w:pPr>
      <w:r w:rsidRPr="00E542D6">
        <w:rPr>
          <w:sz w:val="28"/>
        </w:rPr>
        <w:t>Прочие доходы и расходы – доходы и расходы, которые не являются предметом обычных видов деятельности. К ним относятся доходы и расходы, связанные с осуществлением финансовых вложений, продажей и прочим выбытиям имущества, предоставлением активов во временное пользование за плату, оплатой услуг</w:t>
      </w:r>
      <w:r w:rsidR="00CD6BF8" w:rsidRPr="00E542D6">
        <w:rPr>
          <w:sz w:val="28"/>
        </w:rPr>
        <w:t xml:space="preserve"> кредитных организаций, штрафы, пени, неустойки, за нарушение условий хозяйственных договоров; курсовые разницы; прибыли и убытки прошлых лет, выявленные в отчётном году; суммы дооценки (уценки) активов за исключением внеоборотных; суммы кредиторской и дебиторской задолженности, по которым истёк срок исковой давности, и другие.</w:t>
      </w:r>
    </w:p>
    <w:p w:rsidR="00CD6BF8" w:rsidRPr="00E542D6" w:rsidRDefault="00CD6BF8" w:rsidP="00E542D6">
      <w:pPr>
        <w:widowControl w:val="0"/>
        <w:tabs>
          <w:tab w:val="center" w:leader="dot" w:pos="9072"/>
        </w:tabs>
        <w:spacing w:line="360" w:lineRule="auto"/>
        <w:ind w:firstLine="709"/>
        <w:jc w:val="both"/>
        <w:rPr>
          <w:sz w:val="28"/>
        </w:rPr>
      </w:pPr>
      <w:r w:rsidRPr="00E542D6">
        <w:rPr>
          <w:sz w:val="28"/>
        </w:rPr>
        <w:t>Прочие доходы и расходы отражаются в рекомендуемой форме № 2 бухгалтерской отчётности в пяти строках:</w:t>
      </w:r>
    </w:p>
    <w:p w:rsidR="00CD6BF8" w:rsidRPr="00E542D6" w:rsidRDefault="00CD6BF8" w:rsidP="00E542D6">
      <w:pPr>
        <w:widowControl w:val="0"/>
        <w:numPr>
          <w:ilvl w:val="0"/>
          <w:numId w:val="39"/>
        </w:numPr>
        <w:tabs>
          <w:tab w:val="center" w:leader="dot" w:pos="9072"/>
        </w:tabs>
        <w:spacing w:line="360" w:lineRule="auto"/>
        <w:ind w:firstLine="709"/>
        <w:jc w:val="both"/>
        <w:rPr>
          <w:sz w:val="28"/>
        </w:rPr>
      </w:pPr>
      <w:r w:rsidRPr="00E542D6">
        <w:rPr>
          <w:sz w:val="28"/>
        </w:rPr>
        <w:t>«Проценты к получению» (стр. 060) – проценты по облигациям, депозитам, государственным ценным бумагам и другие, приобретённым организацией;</w:t>
      </w:r>
    </w:p>
    <w:p w:rsidR="00CD6BF8" w:rsidRPr="00E542D6" w:rsidRDefault="00CD6BF8" w:rsidP="00E542D6">
      <w:pPr>
        <w:widowControl w:val="0"/>
        <w:numPr>
          <w:ilvl w:val="0"/>
          <w:numId w:val="39"/>
        </w:numPr>
        <w:tabs>
          <w:tab w:val="center" w:leader="dot" w:pos="9072"/>
        </w:tabs>
        <w:spacing w:line="360" w:lineRule="auto"/>
        <w:ind w:firstLine="709"/>
        <w:jc w:val="both"/>
        <w:rPr>
          <w:sz w:val="28"/>
        </w:rPr>
      </w:pPr>
      <w:r w:rsidRPr="00E542D6">
        <w:rPr>
          <w:sz w:val="28"/>
        </w:rPr>
        <w:t>«Проценты к уплате» (стр. 070) – проценты за предоставленные организации кредиты, займы, по выпущенным ею облигациям</w:t>
      </w:r>
      <w:r w:rsidR="00E42F04" w:rsidRPr="00E542D6">
        <w:rPr>
          <w:sz w:val="28"/>
        </w:rPr>
        <w:t xml:space="preserve"> и так далее;</w:t>
      </w:r>
    </w:p>
    <w:p w:rsidR="00E42F04" w:rsidRPr="00E542D6" w:rsidRDefault="00E42F04" w:rsidP="00E542D6">
      <w:pPr>
        <w:widowControl w:val="0"/>
        <w:numPr>
          <w:ilvl w:val="0"/>
          <w:numId w:val="39"/>
        </w:numPr>
        <w:tabs>
          <w:tab w:val="center" w:leader="dot" w:pos="9072"/>
        </w:tabs>
        <w:spacing w:line="360" w:lineRule="auto"/>
        <w:ind w:firstLine="709"/>
        <w:jc w:val="both"/>
        <w:rPr>
          <w:sz w:val="28"/>
        </w:rPr>
      </w:pPr>
      <w:r w:rsidRPr="00E542D6">
        <w:rPr>
          <w:sz w:val="28"/>
        </w:rPr>
        <w:t>«Доходы от участия в других организациях» (стр. 080) – поступления от участия в уставных капиталах других организаций;</w:t>
      </w:r>
    </w:p>
    <w:p w:rsidR="00E42F04" w:rsidRPr="00E542D6" w:rsidRDefault="00E42F04" w:rsidP="00E542D6">
      <w:pPr>
        <w:widowControl w:val="0"/>
        <w:numPr>
          <w:ilvl w:val="0"/>
          <w:numId w:val="39"/>
        </w:numPr>
        <w:tabs>
          <w:tab w:val="center" w:leader="dot" w:pos="9072"/>
        </w:tabs>
        <w:spacing w:line="360" w:lineRule="auto"/>
        <w:ind w:firstLine="709"/>
        <w:jc w:val="both"/>
        <w:rPr>
          <w:sz w:val="28"/>
        </w:rPr>
      </w:pPr>
      <w:r w:rsidRPr="00E542D6">
        <w:rPr>
          <w:sz w:val="28"/>
        </w:rPr>
        <w:t>«Прочие доходы» (стр. 090) – другие доходы, не перечисленные выше;</w:t>
      </w:r>
    </w:p>
    <w:p w:rsidR="00E42F04" w:rsidRPr="00E542D6" w:rsidRDefault="00E42F04" w:rsidP="00E542D6">
      <w:pPr>
        <w:widowControl w:val="0"/>
        <w:numPr>
          <w:ilvl w:val="0"/>
          <w:numId w:val="39"/>
        </w:numPr>
        <w:tabs>
          <w:tab w:val="center" w:leader="dot" w:pos="9072"/>
        </w:tabs>
        <w:spacing w:line="360" w:lineRule="auto"/>
        <w:ind w:firstLine="709"/>
        <w:jc w:val="both"/>
        <w:rPr>
          <w:sz w:val="28"/>
        </w:rPr>
      </w:pPr>
      <w:r w:rsidRPr="00E542D6">
        <w:rPr>
          <w:sz w:val="28"/>
        </w:rPr>
        <w:t>«Прочие расходы» (стр. 100) – расходы за исключением процентов к уплате.</w:t>
      </w:r>
    </w:p>
    <w:p w:rsidR="00E42F04" w:rsidRPr="00E542D6" w:rsidRDefault="00E42F04" w:rsidP="00E542D6">
      <w:pPr>
        <w:widowControl w:val="0"/>
        <w:tabs>
          <w:tab w:val="center" w:leader="dot" w:pos="9072"/>
        </w:tabs>
        <w:spacing w:line="360" w:lineRule="auto"/>
        <w:ind w:firstLine="709"/>
        <w:jc w:val="both"/>
        <w:rPr>
          <w:sz w:val="28"/>
        </w:rPr>
      </w:pPr>
      <w:r w:rsidRPr="00E542D6">
        <w:rPr>
          <w:sz w:val="28"/>
        </w:rPr>
        <w:t>Боле подробная информация о них представлена в Расшифровке отдельных прибылей и убытков к форме № 2.</w:t>
      </w:r>
    </w:p>
    <w:p w:rsidR="00E42F04" w:rsidRPr="00E542D6" w:rsidRDefault="00E42F04" w:rsidP="00E542D6">
      <w:pPr>
        <w:widowControl w:val="0"/>
        <w:tabs>
          <w:tab w:val="center" w:leader="dot" w:pos="9072"/>
        </w:tabs>
        <w:spacing w:line="360" w:lineRule="auto"/>
        <w:ind w:firstLine="709"/>
        <w:jc w:val="both"/>
        <w:rPr>
          <w:sz w:val="28"/>
        </w:rPr>
      </w:pPr>
      <w:r w:rsidRPr="00E542D6">
        <w:rPr>
          <w:sz w:val="28"/>
        </w:rPr>
        <w:t>К прочим также относятся доходы и расходы от операций, возникающих как последствия чрезвычайных (форс-мажорных) обстоятельств хозяйственной деятельности (стихийного бедствия, пожара, аварии, национализации и другие). В современной рекомендуемой форме Отчёта о прибылях и убытках для них не выделено специальных строк. Однако если такие доходы и расходы возникнут, то бухгалтер должен раскрыть их в форме № 2 обособленно от других доходов и расходов.</w:t>
      </w:r>
    </w:p>
    <w:p w:rsidR="00E42F04" w:rsidRPr="00E542D6" w:rsidRDefault="00E42F04" w:rsidP="00E542D6">
      <w:pPr>
        <w:widowControl w:val="0"/>
        <w:tabs>
          <w:tab w:val="center" w:leader="dot" w:pos="9072"/>
        </w:tabs>
        <w:spacing w:line="360" w:lineRule="auto"/>
        <w:ind w:firstLine="709"/>
        <w:jc w:val="both"/>
        <w:rPr>
          <w:sz w:val="28"/>
        </w:rPr>
      </w:pPr>
      <w:r w:rsidRPr="00E542D6">
        <w:rPr>
          <w:sz w:val="28"/>
        </w:rPr>
        <w:t>С</w:t>
      </w:r>
      <w:r w:rsidR="00FA64FA" w:rsidRPr="00E542D6">
        <w:rPr>
          <w:sz w:val="28"/>
        </w:rPr>
        <w:t>опоставление определённых групп доходов и расходов организации позволяет исчислить важнейшие показатели финансовых результатов её деятельности:</w:t>
      </w:r>
    </w:p>
    <w:p w:rsidR="00FA64FA" w:rsidRPr="00E542D6" w:rsidRDefault="00FA64FA" w:rsidP="00E542D6">
      <w:pPr>
        <w:widowControl w:val="0"/>
        <w:numPr>
          <w:ilvl w:val="0"/>
          <w:numId w:val="40"/>
        </w:numPr>
        <w:tabs>
          <w:tab w:val="center" w:leader="dot" w:pos="9072"/>
        </w:tabs>
        <w:spacing w:line="360" w:lineRule="auto"/>
        <w:ind w:firstLine="709"/>
        <w:jc w:val="both"/>
        <w:rPr>
          <w:sz w:val="28"/>
        </w:rPr>
      </w:pPr>
      <w:r w:rsidRPr="00E542D6">
        <w:rPr>
          <w:sz w:val="28"/>
        </w:rPr>
        <w:t>прибыль (убыток) от продаж товаров, продукции, работ, услуг (стр. 050) характеризует финансовый результат от обычных видов деятельности организации и представляет собой разность между выручкой от продажи (без НДС, акцизов и других обязательных платежей) и полной себестоимостью проданных товаров, продукции, работ, услуг;</w:t>
      </w:r>
    </w:p>
    <w:p w:rsidR="00FA64FA" w:rsidRPr="00E542D6" w:rsidRDefault="00FA64FA" w:rsidP="00E542D6">
      <w:pPr>
        <w:widowControl w:val="0"/>
        <w:numPr>
          <w:ilvl w:val="0"/>
          <w:numId w:val="40"/>
        </w:numPr>
        <w:tabs>
          <w:tab w:val="center" w:leader="dot" w:pos="9072"/>
        </w:tabs>
        <w:spacing w:line="360" w:lineRule="auto"/>
        <w:ind w:firstLine="709"/>
        <w:jc w:val="both"/>
        <w:rPr>
          <w:sz w:val="28"/>
        </w:rPr>
      </w:pPr>
      <w:r w:rsidRPr="00E542D6">
        <w:rPr>
          <w:sz w:val="28"/>
        </w:rPr>
        <w:t>прибыль (убыток) до налогообложения (стр. 140) представляет собой сумму прибыли (убытка) от продаж товаров, продукции, работ, услуг, прочих доходов, уменьшенных на сумму аналогичных расходов. Данный показатель характеризует общий финансовый результат, полученный от всех видов деятельности и операций;</w:t>
      </w:r>
    </w:p>
    <w:p w:rsidR="00FA64FA" w:rsidRPr="00E542D6" w:rsidRDefault="00FA64FA" w:rsidP="00E542D6">
      <w:pPr>
        <w:widowControl w:val="0"/>
        <w:numPr>
          <w:ilvl w:val="0"/>
          <w:numId w:val="40"/>
        </w:numPr>
        <w:tabs>
          <w:tab w:val="center" w:leader="dot" w:pos="9072"/>
        </w:tabs>
        <w:spacing w:line="360" w:lineRule="auto"/>
        <w:ind w:firstLine="709"/>
        <w:jc w:val="both"/>
        <w:rPr>
          <w:sz w:val="28"/>
        </w:rPr>
      </w:pPr>
      <w:r w:rsidRPr="00E542D6">
        <w:rPr>
          <w:sz w:val="28"/>
        </w:rPr>
        <w:t>чистая прибыль (убыток) отчётного периода (стр. 190) формируется исходя из прибыли (убытка) до налогообложения с учётом влияния на результат текущего налога на прибыль, рассчитанного по правилам налогового учёта, отложенных налоговых активов и отложенных налоговых обязательств. Она характеризует величину прибыли, остающейся в распоряжении собственника организации, то есть конечный финансовый результат её деятельности.</w:t>
      </w:r>
    </w:p>
    <w:p w:rsidR="00FA64FA" w:rsidRPr="00E542D6" w:rsidRDefault="00FA64FA" w:rsidP="00E542D6">
      <w:pPr>
        <w:widowControl w:val="0"/>
        <w:tabs>
          <w:tab w:val="center" w:leader="dot" w:pos="9072"/>
        </w:tabs>
        <w:spacing w:line="360" w:lineRule="auto"/>
        <w:ind w:firstLine="709"/>
        <w:jc w:val="both"/>
        <w:rPr>
          <w:sz w:val="28"/>
        </w:rPr>
      </w:pPr>
      <w:r w:rsidRPr="00E542D6">
        <w:rPr>
          <w:sz w:val="28"/>
        </w:rPr>
        <w:t xml:space="preserve">В соответствии </w:t>
      </w:r>
      <w:r w:rsidR="00672736" w:rsidRPr="00E542D6">
        <w:rPr>
          <w:sz w:val="28"/>
        </w:rPr>
        <w:t xml:space="preserve">с ПБУ 4/99 «Бухгалтерская отчётность организации», утверждённым приказом Минфина России от 6 июля </w:t>
      </w:r>
      <w:smartTag w:uri="urn:schemas-microsoft-com:office:smarttags" w:element="metricconverter">
        <w:smartTagPr>
          <w:attr w:name="ProductID" w:val="1999 г"/>
        </w:smartTagPr>
        <w:r w:rsidR="00672736" w:rsidRPr="00E542D6">
          <w:rPr>
            <w:sz w:val="28"/>
          </w:rPr>
          <w:t>1999 г</w:t>
        </w:r>
      </w:smartTag>
      <w:r w:rsidR="00672736" w:rsidRPr="00E542D6">
        <w:rPr>
          <w:sz w:val="28"/>
        </w:rPr>
        <w:t>. № 43н, в форму Отчёта о прибылях и убытках введён показатель валовой прибыли от продаж товаров, продукции, работ, услуг, рассчитываемый как разность между выручкой (нетто) от продаж и переменными затратами, отражаемыми по стр. 020 «Себестоимость проданных товаров, продукции, работ, услуг» формы № 2.</w:t>
      </w:r>
    </w:p>
    <w:p w:rsidR="00672736" w:rsidRPr="00E542D6" w:rsidRDefault="00672736" w:rsidP="00E542D6">
      <w:pPr>
        <w:widowControl w:val="0"/>
        <w:tabs>
          <w:tab w:val="center" w:leader="dot" w:pos="9072"/>
        </w:tabs>
        <w:spacing w:line="360" w:lineRule="auto"/>
        <w:ind w:firstLine="709"/>
        <w:jc w:val="both"/>
        <w:rPr>
          <w:sz w:val="28"/>
        </w:rPr>
      </w:pPr>
      <w:r w:rsidRPr="00E542D6">
        <w:rPr>
          <w:sz w:val="28"/>
        </w:rPr>
        <w:t>Анализ полученных доходов, расходов и финансовых результатов позволяет не только оценить фактический уровень эффективности деятельности организации, но и определить перспективы развития хозяйствующего субъекта, уровень его надёжности как партнёра и инвестиционной привлекательности.</w:t>
      </w:r>
    </w:p>
    <w:p w:rsidR="008E7C13" w:rsidRPr="00E542D6" w:rsidRDefault="00882246" w:rsidP="00E542D6">
      <w:pPr>
        <w:widowControl w:val="0"/>
        <w:tabs>
          <w:tab w:val="center" w:leader="dot" w:pos="9072"/>
        </w:tabs>
        <w:spacing w:line="360" w:lineRule="auto"/>
        <w:ind w:firstLine="709"/>
        <w:jc w:val="both"/>
        <w:rPr>
          <w:sz w:val="28"/>
        </w:rPr>
      </w:pPr>
      <w:r w:rsidRPr="00E542D6">
        <w:rPr>
          <w:sz w:val="28"/>
        </w:rPr>
        <w:t>Две рассмотренные формы – бухгалтерский баланс и отчёт о прибылях и убытках – являются основными формами отчётности, обязательно присутствующими по сути своей в периодической отчётности, поскольку именно они отражают имущественное и финансовое положение предприятия на отчётную дату, а также достигнутые им в отчётном периоде финансовые результаты. Помимо них, в периодическую отчётность могут включаться и другие формы, фактически играющие вспомогательную роль, поскольку они содержат расшифровки и аналитические дополнения к отдельным статьям баланса</w:t>
      </w:r>
      <w:r w:rsidR="00F6703D" w:rsidRPr="00E542D6">
        <w:rPr>
          <w:sz w:val="28"/>
        </w:rPr>
        <w:t xml:space="preserve"> и отчёта о прибылях и убытках.</w:t>
      </w:r>
    </w:p>
    <w:p w:rsidR="00F6703D" w:rsidRPr="00E542D6" w:rsidRDefault="00E542D6" w:rsidP="00E542D6">
      <w:pPr>
        <w:widowControl w:val="0"/>
        <w:tabs>
          <w:tab w:val="center" w:leader="dot" w:pos="9072"/>
        </w:tabs>
        <w:spacing w:line="360" w:lineRule="auto"/>
        <w:ind w:firstLine="709"/>
        <w:jc w:val="both"/>
        <w:rPr>
          <w:sz w:val="28"/>
        </w:rPr>
      </w:pPr>
      <w:r>
        <w:rPr>
          <w:sz w:val="28"/>
        </w:rPr>
        <w:br w:type="page"/>
      </w:r>
      <w:r w:rsidR="00F6703D" w:rsidRPr="00E542D6">
        <w:rPr>
          <w:sz w:val="28"/>
        </w:rPr>
        <w:t>1.3 АНАЛИТИЧЕСКИЕ ВОЗМОЖНОСТИ БУХГАЛТЕРСКОЙ ОТЧЁТНОСТИ</w:t>
      </w:r>
    </w:p>
    <w:p w:rsidR="00E542D6" w:rsidRDefault="00E542D6" w:rsidP="00E542D6">
      <w:pPr>
        <w:widowControl w:val="0"/>
        <w:tabs>
          <w:tab w:val="center" w:leader="dot" w:pos="9072"/>
        </w:tabs>
        <w:spacing w:line="360" w:lineRule="auto"/>
        <w:ind w:firstLine="709"/>
        <w:jc w:val="both"/>
        <w:rPr>
          <w:sz w:val="28"/>
        </w:rPr>
      </w:pPr>
    </w:p>
    <w:p w:rsidR="009D71C5" w:rsidRPr="00E542D6" w:rsidRDefault="009D71C5" w:rsidP="00E542D6">
      <w:pPr>
        <w:widowControl w:val="0"/>
        <w:tabs>
          <w:tab w:val="center" w:leader="dot" w:pos="9072"/>
        </w:tabs>
        <w:spacing w:line="360" w:lineRule="auto"/>
        <w:ind w:firstLine="709"/>
        <w:jc w:val="both"/>
        <w:rPr>
          <w:sz w:val="28"/>
        </w:rPr>
      </w:pPr>
      <w:r w:rsidRPr="00E542D6">
        <w:rPr>
          <w:sz w:val="28"/>
        </w:rPr>
        <w:t>При условии соблюдения всех требований, предъявляемых к бухгалтерской отчётности, она имеет достаточно широкие аналитические возможности.</w:t>
      </w:r>
    </w:p>
    <w:p w:rsidR="009D71C5" w:rsidRPr="00E542D6" w:rsidRDefault="009D71C5" w:rsidP="00E542D6">
      <w:pPr>
        <w:widowControl w:val="0"/>
        <w:tabs>
          <w:tab w:val="center" w:leader="dot" w:pos="9072"/>
        </w:tabs>
        <w:spacing w:line="360" w:lineRule="auto"/>
        <w:ind w:firstLine="709"/>
        <w:jc w:val="both"/>
        <w:rPr>
          <w:sz w:val="28"/>
        </w:rPr>
      </w:pPr>
      <w:r w:rsidRPr="00E542D6">
        <w:rPr>
          <w:sz w:val="28"/>
        </w:rPr>
        <w:t>По данным бухгалтерского баланса можно осуществить следующие аналитические процедуры:</w:t>
      </w:r>
    </w:p>
    <w:p w:rsidR="009D71C5" w:rsidRPr="00E542D6" w:rsidRDefault="009D71C5" w:rsidP="00E542D6">
      <w:pPr>
        <w:widowControl w:val="0"/>
        <w:numPr>
          <w:ilvl w:val="0"/>
          <w:numId w:val="14"/>
        </w:numPr>
        <w:tabs>
          <w:tab w:val="center" w:leader="dot" w:pos="9072"/>
        </w:tabs>
        <w:spacing w:line="360" w:lineRule="auto"/>
        <w:ind w:firstLine="709"/>
        <w:jc w:val="both"/>
        <w:rPr>
          <w:sz w:val="28"/>
        </w:rPr>
      </w:pPr>
      <w:r w:rsidRPr="00E542D6">
        <w:rPr>
          <w:sz w:val="28"/>
        </w:rPr>
        <w:t>проанализировать состав, структуру и динамику активов (имущества) и источников их формирования (собственных и заёмных);</w:t>
      </w:r>
    </w:p>
    <w:p w:rsidR="009D71C5" w:rsidRPr="00E542D6" w:rsidRDefault="009D71C5" w:rsidP="00E542D6">
      <w:pPr>
        <w:widowControl w:val="0"/>
        <w:numPr>
          <w:ilvl w:val="0"/>
          <w:numId w:val="14"/>
        </w:numPr>
        <w:tabs>
          <w:tab w:val="center" w:leader="dot" w:pos="9072"/>
        </w:tabs>
        <w:spacing w:line="360" w:lineRule="auto"/>
        <w:ind w:firstLine="709"/>
        <w:jc w:val="both"/>
        <w:rPr>
          <w:sz w:val="28"/>
        </w:rPr>
      </w:pPr>
      <w:r w:rsidRPr="00E542D6">
        <w:rPr>
          <w:sz w:val="28"/>
        </w:rPr>
        <w:t>путём сопоставления отдельных статей актива и пассива баланса оценить платёжеспособность организации;</w:t>
      </w:r>
    </w:p>
    <w:p w:rsidR="009D71C5" w:rsidRPr="00E542D6" w:rsidRDefault="009D71C5" w:rsidP="00E542D6">
      <w:pPr>
        <w:widowControl w:val="0"/>
        <w:numPr>
          <w:ilvl w:val="0"/>
          <w:numId w:val="14"/>
        </w:numPr>
        <w:tabs>
          <w:tab w:val="center" w:leader="dot" w:pos="9072"/>
        </w:tabs>
        <w:spacing w:line="360" w:lineRule="auto"/>
        <w:ind w:firstLine="709"/>
        <w:jc w:val="both"/>
        <w:rPr>
          <w:sz w:val="28"/>
        </w:rPr>
      </w:pPr>
      <w:r w:rsidRPr="00E542D6">
        <w:rPr>
          <w:sz w:val="28"/>
        </w:rPr>
        <w:t>на основе изучения соотношения величины собственного и заёмного капитала оценить финансовую устойчивость предприятия;</w:t>
      </w:r>
    </w:p>
    <w:p w:rsidR="009D71C5" w:rsidRPr="00E542D6" w:rsidRDefault="009D71C5" w:rsidP="00E542D6">
      <w:pPr>
        <w:widowControl w:val="0"/>
        <w:numPr>
          <w:ilvl w:val="0"/>
          <w:numId w:val="14"/>
        </w:numPr>
        <w:tabs>
          <w:tab w:val="center" w:leader="dot" w:pos="9072"/>
        </w:tabs>
        <w:spacing w:line="360" w:lineRule="auto"/>
        <w:ind w:firstLine="709"/>
        <w:jc w:val="both"/>
        <w:rPr>
          <w:sz w:val="28"/>
        </w:rPr>
      </w:pPr>
      <w:r w:rsidRPr="00E542D6">
        <w:rPr>
          <w:sz w:val="28"/>
        </w:rPr>
        <w:t>по данным отчёта о прибылях и убытках можно оценить рентабельность капитала, эффективность использования собственных и заёмных средств, оборачиваемость активов и изменение этих показателей.</w:t>
      </w:r>
    </w:p>
    <w:p w:rsidR="009D71C5" w:rsidRPr="00E542D6" w:rsidRDefault="009D71C5" w:rsidP="00E542D6">
      <w:pPr>
        <w:widowControl w:val="0"/>
        <w:tabs>
          <w:tab w:val="center" w:leader="dot" w:pos="9072"/>
        </w:tabs>
        <w:spacing w:line="360" w:lineRule="auto"/>
        <w:ind w:firstLine="709"/>
        <w:jc w:val="both"/>
        <w:rPr>
          <w:sz w:val="28"/>
        </w:rPr>
      </w:pPr>
      <w:r w:rsidRPr="00E542D6">
        <w:rPr>
          <w:sz w:val="28"/>
        </w:rPr>
        <w:t>Отчёт о прибылях и убытках позволяет проанализировать состав, структуру и динамику доходов и расходов, выявить факторы изменения показателей прибыли (от продаж до налогообложения, чистой), оценить рентабельность обычных видов деятельности.</w:t>
      </w:r>
    </w:p>
    <w:p w:rsidR="009D71C5" w:rsidRPr="00E542D6" w:rsidRDefault="009D71C5" w:rsidP="00E542D6">
      <w:pPr>
        <w:widowControl w:val="0"/>
        <w:tabs>
          <w:tab w:val="center" w:leader="dot" w:pos="9072"/>
        </w:tabs>
        <w:spacing w:line="360" w:lineRule="auto"/>
        <w:ind w:firstLine="709"/>
        <w:jc w:val="both"/>
        <w:rPr>
          <w:sz w:val="28"/>
        </w:rPr>
      </w:pPr>
      <w:r w:rsidRPr="00E542D6">
        <w:rPr>
          <w:sz w:val="28"/>
        </w:rPr>
        <w:t>По данным отчёта об изменениях капитала проводится анализ динамики всех основных составляющих собственного капитала (уставного, добавочного, резервного капитала, нераспределённой прибыли), оценка изменения резервов, создаваемых организацией, чистых</w:t>
      </w:r>
      <w:r w:rsidR="00646951" w:rsidRPr="00E542D6">
        <w:rPr>
          <w:sz w:val="28"/>
        </w:rPr>
        <w:t xml:space="preserve"> активов и средств, полученных из бюджета и внебюджетных фондов на финансирование расходов по обычным видам деятельности и вложений во внеоборотные активы.</w:t>
      </w:r>
    </w:p>
    <w:p w:rsidR="00646951" w:rsidRPr="00E542D6" w:rsidRDefault="00646951" w:rsidP="00E542D6">
      <w:pPr>
        <w:widowControl w:val="0"/>
        <w:tabs>
          <w:tab w:val="center" w:leader="dot" w:pos="9072"/>
        </w:tabs>
        <w:spacing w:line="360" w:lineRule="auto"/>
        <w:ind w:firstLine="709"/>
        <w:jc w:val="both"/>
        <w:rPr>
          <w:sz w:val="28"/>
        </w:rPr>
      </w:pPr>
      <w:r w:rsidRPr="00E542D6">
        <w:rPr>
          <w:sz w:val="28"/>
        </w:rPr>
        <w:t>Отчёт о движении денежных средств позволяет изучить денежные потоки организации в виде поступлений (притоков) и расходования (оттоков) денежных средств в разрезе текущей (обычной), инвестиционной и финансовой деятельности за два года.</w:t>
      </w:r>
    </w:p>
    <w:p w:rsidR="00646951" w:rsidRPr="00E542D6" w:rsidRDefault="00646951" w:rsidP="00E542D6">
      <w:pPr>
        <w:widowControl w:val="0"/>
        <w:tabs>
          <w:tab w:val="center" w:leader="dot" w:pos="9072"/>
        </w:tabs>
        <w:spacing w:line="360" w:lineRule="auto"/>
        <w:ind w:firstLine="709"/>
        <w:jc w:val="both"/>
        <w:rPr>
          <w:sz w:val="28"/>
        </w:rPr>
      </w:pPr>
      <w:r w:rsidRPr="00E542D6">
        <w:rPr>
          <w:sz w:val="28"/>
        </w:rPr>
        <w:t>Данные приложения к бухгалтерскому балансу дают возможность проанализировать изменение величины амортизируемого имущества (нематериальных активов, основных средств, доходных вложений в материальные ценности), отдельных видов финансовых вложений, дебиторской и кредиторской задолженности, структуру и динамику расходов по обычным видам деятельности, а также средств целевого финансирования и бюджетных кредитов.</w:t>
      </w:r>
    </w:p>
    <w:p w:rsidR="00646951" w:rsidRPr="00E542D6" w:rsidRDefault="00646951" w:rsidP="00E542D6">
      <w:pPr>
        <w:widowControl w:val="0"/>
        <w:tabs>
          <w:tab w:val="center" w:leader="dot" w:pos="9072"/>
        </w:tabs>
        <w:spacing w:line="360" w:lineRule="auto"/>
        <w:ind w:firstLine="709"/>
        <w:jc w:val="both"/>
        <w:rPr>
          <w:sz w:val="28"/>
        </w:rPr>
      </w:pPr>
      <w:r w:rsidRPr="00E542D6">
        <w:rPr>
          <w:sz w:val="28"/>
        </w:rPr>
        <w:t>Анализ финансовой отчётности должен начинаться с оценки надёжности представленной в ней информации. Данное условие особенно важно для внешних пользователей, так как обоснованность принимаемых ими решений во многом зависит от достоверности информации бухгалтерской отчётности.</w:t>
      </w:r>
    </w:p>
    <w:p w:rsidR="00646951" w:rsidRPr="00E542D6" w:rsidRDefault="00646951" w:rsidP="00E542D6">
      <w:pPr>
        <w:widowControl w:val="0"/>
        <w:tabs>
          <w:tab w:val="center" w:leader="dot" w:pos="9072"/>
        </w:tabs>
        <w:spacing w:line="360" w:lineRule="auto"/>
        <w:ind w:firstLine="709"/>
        <w:jc w:val="both"/>
        <w:rPr>
          <w:sz w:val="28"/>
        </w:rPr>
      </w:pPr>
      <w:r w:rsidRPr="00E542D6">
        <w:rPr>
          <w:sz w:val="28"/>
        </w:rPr>
        <w:t>Надёжность информации определяется качеством учётной работы и эффективностью системы внутреннего контроля в организации. Важнейшими условиями, обеспечивающими реальность баланса и других форм отчётности, являются:</w:t>
      </w:r>
    </w:p>
    <w:p w:rsidR="00646951" w:rsidRPr="00E542D6" w:rsidRDefault="00646951" w:rsidP="00E542D6">
      <w:pPr>
        <w:widowControl w:val="0"/>
        <w:numPr>
          <w:ilvl w:val="0"/>
          <w:numId w:val="15"/>
        </w:numPr>
        <w:tabs>
          <w:tab w:val="center" w:leader="dot" w:pos="9072"/>
        </w:tabs>
        <w:spacing w:line="360" w:lineRule="auto"/>
        <w:ind w:firstLine="709"/>
        <w:jc w:val="both"/>
        <w:rPr>
          <w:sz w:val="28"/>
        </w:rPr>
      </w:pPr>
      <w:r w:rsidRPr="00E542D6">
        <w:rPr>
          <w:sz w:val="28"/>
        </w:rPr>
        <w:t>согласованность с бухгалтерскими книгами, регистрами и другими документами;</w:t>
      </w:r>
    </w:p>
    <w:p w:rsidR="00646951" w:rsidRPr="00E542D6" w:rsidRDefault="00646951" w:rsidP="00E542D6">
      <w:pPr>
        <w:widowControl w:val="0"/>
        <w:numPr>
          <w:ilvl w:val="0"/>
          <w:numId w:val="15"/>
        </w:numPr>
        <w:tabs>
          <w:tab w:val="center" w:leader="dot" w:pos="9072"/>
        </w:tabs>
        <w:spacing w:line="360" w:lineRule="auto"/>
        <w:ind w:firstLine="709"/>
        <w:jc w:val="both"/>
        <w:rPr>
          <w:sz w:val="28"/>
        </w:rPr>
      </w:pPr>
      <w:r w:rsidRPr="00E542D6">
        <w:rPr>
          <w:sz w:val="28"/>
        </w:rPr>
        <w:t>соответствие результатам инвентаризации (инвентарность баланса);</w:t>
      </w:r>
    </w:p>
    <w:p w:rsidR="00646951" w:rsidRPr="00E542D6" w:rsidRDefault="00101F1F" w:rsidP="00E542D6">
      <w:pPr>
        <w:widowControl w:val="0"/>
        <w:numPr>
          <w:ilvl w:val="0"/>
          <w:numId w:val="15"/>
        </w:numPr>
        <w:tabs>
          <w:tab w:val="center" w:leader="dot" w:pos="9072"/>
        </w:tabs>
        <w:spacing w:line="360" w:lineRule="auto"/>
        <w:ind w:firstLine="709"/>
        <w:jc w:val="both"/>
        <w:rPr>
          <w:sz w:val="28"/>
        </w:rPr>
      </w:pPr>
      <w:r w:rsidRPr="00E542D6">
        <w:rPr>
          <w:sz w:val="28"/>
        </w:rPr>
        <w:t>корректность оценок статей активов и пассивов, обеспечивающих соответствие данных баланса реальному имущественному и финансовому положению организации.</w:t>
      </w:r>
    </w:p>
    <w:p w:rsidR="00101F1F" w:rsidRPr="00E542D6" w:rsidRDefault="00101F1F" w:rsidP="00E542D6">
      <w:pPr>
        <w:widowControl w:val="0"/>
        <w:tabs>
          <w:tab w:val="center" w:leader="dot" w:pos="9072"/>
        </w:tabs>
        <w:spacing w:line="360" w:lineRule="auto"/>
        <w:ind w:firstLine="709"/>
        <w:jc w:val="both"/>
        <w:rPr>
          <w:sz w:val="28"/>
        </w:rPr>
      </w:pPr>
      <w:r w:rsidRPr="00E542D6">
        <w:rPr>
          <w:sz w:val="28"/>
        </w:rPr>
        <w:t>Внешние аналитики проверить соблюдение названных условий в полном объёме не могут. Поэтому для оценки объективности данных бухгалтерской отчётности они должны знать приёмы искажения финансовой информации и их последствия для получения представления о финансовом состоянии организации.</w:t>
      </w:r>
    </w:p>
    <w:p w:rsidR="00101F1F" w:rsidRPr="00E542D6" w:rsidRDefault="00101F1F" w:rsidP="00E542D6">
      <w:pPr>
        <w:widowControl w:val="0"/>
        <w:tabs>
          <w:tab w:val="center" w:leader="dot" w:pos="9072"/>
        </w:tabs>
        <w:spacing w:line="360" w:lineRule="auto"/>
        <w:ind w:firstLine="709"/>
        <w:jc w:val="both"/>
        <w:rPr>
          <w:sz w:val="28"/>
        </w:rPr>
      </w:pPr>
      <w:r w:rsidRPr="00E542D6">
        <w:rPr>
          <w:sz w:val="28"/>
        </w:rPr>
        <w:t>Выделяют две группы типичных ошибок и приёмов искажения отчётной информации:</w:t>
      </w:r>
    </w:p>
    <w:p w:rsidR="00101F1F" w:rsidRPr="00E542D6" w:rsidRDefault="00101F1F" w:rsidP="00E542D6">
      <w:pPr>
        <w:widowControl w:val="0"/>
        <w:numPr>
          <w:ilvl w:val="0"/>
          <w:numId w:val="16"/>
        </w:numPr>
        <w:tabs>
          <w:tab w:val="center" w:leader="dot" w:pos="9072"/>
        </w:tabs>
        <w:spacing w:line="360" w:lineRule="auto"/>
        <w:ind w:firstLine="709"/>
        <w:jc w:val="both"/>
        <w:rPr>
          <w:sz w:val="28"/>
        </w:rPr>
      </w:pPr>
      <w:r w:rsidRPr="00E542D6">
        <w:rPr>
          <w:sz w:val="28"/>
        </w:rPr>
        <w:t>искажения, влияющие на ясность и достоверность информации, но не затрагивающие величину финансового результата или собственного капитала организации (приёмы вуалирования);</w:t>
      </w:r>
    </w:p>
    <w:p w:rsidR="00101F1F" w:rsidRPr="00E542D6" w:rsidRDefault="00101F1F" w:rsidP="00E542D6">
      <w:pPr>
        <w:widowControl w:val="0"/>
        <w:numPr>
          <w:ilvl w:val="0"/>
          <w:numId w:val="16"/>
        </w:numPr>
        <w:tabs>
          <w:tab w:val="center" w:leader="dot" w:pos="9072"/>
        </w:tabs>
        <w:spacing w:line="360" w:lineRule="auto"/>
        <w:ind w:firstLine="709"/>
        <w:jc w:val="both"/>
        <w:rPr>
          <w:sz w:val="28"/>
        </w:rPr>
      </w:pPr>
      <w:r w:rsidRPr="00E542D6">
        <w:rPr>
          <w:sz w:val="28"/>
        </w:rPr>
        <w:t>искажения, связанные, как правило, с получением неверного значения финансового результата или собственного капитала (приёмы фальсификации).</w:t>
      </w:r>
    </w:p>
    <w:p w:rsidR="00101F1F" w:rsidRPr="00E542D6" w:rsidRDefault="00101F1F" w:rsidP="00E542D6">
      <w:pPr>
        <w:widowControl w:val="0"/>
        <w:tabs>
          <w:tab w:val="center" w:leader="dot" w:pos="9072"/>
        </w:tabs>
        <w:spacing w:line="360" w:lineRule="auto"/>
        <w:ind w:firstLine="709"/>
        <w:jc w:val="both"/>
        <w:rPr>
          <w:sz w:val="28"/>
        </w:rPr>
      </w:pPr>
      <w:r w:rsidRPr="00E542D6">
        <w:rPr>
          <w:sz w:val="28"/>
        </w:rPr>
        <w:t>Основными целями искажения бухгалтерской отчётности являются:</w:t>
      </w:r>
    </w:p>
    <w:p w:rsidR="00101F1F" w:rsidRPr="00E542D6" w:rsidRDefault="00101F1F" w:rsidP="00E542D6">
      <w:pPr>
        <w:widowControl w:val="0"/>
        <w:numPr>
          <w:ilvl w:val="1"/>
          <w:numId w:val="16"/>
        </w:numPr>
        <w:tabs>
          <w:tab w:val="center" w:leader="dot" w:pos="9072"/>
        </w:tabs>
        <w:spacing w:line="360" w:lineRule="auto"/>
        <w:ind w:firstLine="709"/>
        <w:jc w:val="both"/>
        <w:rPr>
          <w:sz w:val="28"/>
        </w:rPr>
      </w:pPr>
      <w:r w:rsidRPr="00E542D6">
        <w:rPr>
          <w:sz w:val="28"/>
        </w:rPr>
        <w:t>преувеличение или преуменьшение результатов хозяйственной деятельности за отчётный период;</w:t>
      </w:r>
    </w:p>
    <w:p w:rsidR="00101F1F" w:rsidRPr="00E542D6" w:rsidRDefault="00101F1F" w:rsidP="00E542D6">
      <w:pPr>
        <w:widowControl w:val="0"/>
        <w:numPr>
          <w:ilvl w:val="1"/>
          <w:numId w:val="16"/>
        </w:numPr>
        <w:tabs>
          <w:tab w:val="center" w:leader="dot" w:pos="9072"/>
        </w:tabs>
        <w:spacing w:line="360" w:lineRule="auto"/>
        <w:ind w:firstLine="709"/>
        <w:jc w:val="both"/>
        <w:rPr>
          <w:sz w:val="28"/>
        </w:rPr>
      </w:pPr>
      <w:r w:rsidRPr="00E542D6">
        <w:rPr>
          <w:sz w:val="28"/>
        </w:rPr>
        <w:t>завышение суммы собственного капитала;</w:t>
      </w:r>
    </w:p>
    <w:p w:rsidR="00101F1F" w:rsidRPr="00E542D6" w:rsidRDefault="00101F1F" w:rsidP="00E542D6">
      <w:pPr>
        <w:widowControl w:val="0"/>
        <w:numPr>
          <w:ilvl w:val="1"/>
          <w:numId w:val="16"/>
        </w:numPr>
        <w:tabs>
          <w:tab w:val="center" w:leader="dot" w:pos="9072"/>
        </w:tabs>
        <w:spacing w:line="360" w:lineRule="auto"/>
        <w:ind w:firstLine="709"/>
        <w:jc w:val="both"/>
        <w:rPr>
          <w:sz w:val="28"/>
        </w:rPr>
      </w:pPr>
      <w:r w:rsidRPr="00E542D6">
        <w:rPr>
          <w:sz w:val="28"/>
        </w:rPr>
        <w:t>сокрытие тех или иных особенностей в структуре имущества и источников его формирования;</w:t>
      </w:r>
    </w:p>
    <w:p w:rsidR="00101F1F" w:rsidRPr="00E542D6" w:rsidRDefault="00101F1F" w:rsidP="00E542D6">
      <w:pPr>
        <w:widowControl w:val="0"/>
        <w:numPr>
          <w:ilvl w:val="1"/>
          <w:numId w:val="16"/>
        </w:numPr>
        <w:tabs>
          <w:tab w:val="center" w:leader="dot" w:pos="9072"/>
        </w:tabs>
        <w:spacing w:line="360" w:lineRule="auto"/>
        <w:ind w:firstLine="709"/>
        <w:jc w:val="both"/>
        <w:rPr>
          <w:sz w:val="28"/>
        </w:rPr>
      </w:pPr>
      <w:r w:rsidRPr="00E542D6">
        <w:rPr>
          <w:sz w:val="28"/>
        </w:rPr>
        <w:t>ретуширование имущественного положения в результате завышения объёма ликвидных активов и занижения обязательств.</w:t>
      </w:r>
    </w:p>
    <w:p w:rsidR="00101F1F" w:rsidRPr="00E542D6" w:rsidRDefault="00101F1F" w:rsidP="00E542D6">
      <w:pPr>
        <w:widowControl w:val="0"/>
        <w:tabs>
          <w:tab w:val="center" w:leader="dot" w:pos="9072"/>
        </w:tabs>
        <w:spacing w:line="360" w:lineRule="auto"/>
        <w:ind w:firstLine="709"/>
        <w:jc w:val="both"/>
        <w:rPr>
          <w:sz w:val="28"/>
        </w:rPr>
      </w:pPr>
      <w:r w:rsidRPr="00E542D6">
        <w:rPr>
          <w:sz w:val="28"/>
        </w:rPr>
        <w:t>Знание перечисленных приёмов позволяет внешним пользователям более объективно оценить финансовое положение анализируемого предприятия.</w:t>
      </w:r>
    </w:p>
    <w:p w:rsidR="00101F1F" w:rsidRPr="00E542D6" w:rsidRDefault="00101F1F" w:rsidP="00E542D6">
      <w:pPr>
        <w:widowControl w:val="0"/>
        <w:tabs>
          <w:tab w:val="center" w:leader="dot" w:pos="9072"/>
        </w:tabs>
        <w:spacing w:line="360" w:lineRule="auto"/>
        <w:ind w:firstLine="709"/>
        <w:jc w:val="both"/>
        <w:rPr>
          <w:sz w:val="28"/>
        </w:rPr>
      </w:pPr>
    </w:p>
    <w:p w:rsidR="00101F1F" w:rsidRPr="00E542D6" w:rsidRDefault="009D2E33" w:rsidP="00E542D6">
      <w:pPr>
        <w:widowControl w:val="0"/>
        <w:tabs>
          <w:tab w:val="center" w:leader="dot" w:pos="9072"/>
        </w:tabs>
        <w:spacing w:line="360" w:lineRule="auto"/>
        <w:ind w:firstLine="709"/>
        <w:jc w:val="both"/>
        <w:rPr>
          <w:sz w:val="28"/>
        </w:rPr>
      </w:pPr>
      <w:r w:rsidRPr="00E542D6">
        <w:rPr>
          <w:sz w:val="28"/>
        </w:rPr>
        <w:t>1.4. МЕСТО АНАЛИЗА ФИНАНСОВОЙ ОТЧЁТНОСТИ В СИСТЕМЕ ФИНАНСОВОГО АНАЛИЗА ДЕЯТЕЛЬНОСТИ ОРГАНИЗАЦИИ. СОДЕРЖАНИЕ АНАЛИЗА ФИНАНСОВОЙ ОТЧЁТНОСТИ, ЕГО ЗАДАЧИ</w:t>
      </w:r>
    </w:p>
    <w:p w:rsidR="00E542D6" w:rsidRDefault="00E542D6" w:rsidP="00E542D6">
      <w:pPr>
        <w:widowControl w:val="0"/>
        <w:tabs>
          <w:tab w:val="center" w:leader="dot" w:pos="9072"/>
        </w:tabs>
        <w:spacing w:line="360" w:lineRule="auto"/>
        <w:ind w:firstLine="709"/>
        <w:jc w:val="both"/>
        <w:rPr>
          <w:sz w:val="28"/>
        </w:rPr>
      </w:pPr>
    </w:p>
    <w:p w:rsidR="009D2E33" w:rsidRPr="00E542D6" w:rsidRDefault="009D2E33" w:rsidP="00E542D6">
      <w:pPr>
        <w:widowControl w:val="0"/>
        <w:tabs>
          <w:tab w:val="center" w:leader="dot" w:pos="9072"/>
        </w:tabs>
        <w:spacing w:line="360" w:lineRule="auto"/>
        <w:ind w:firstLine="709"/>
        <w:jc w:val="both"/>
        <w:rPr>
          <w:sz w:val="28"/>
        </w:rPr>
      </w:pPr>
      <w:r w:rsidRPr="00E542D6">
        <w:rPr>
          <w:sz w:val="28"/>
        </w:rPr>
        <w:t>Обобщая результаты исследований, можно представить структуру экономического анализа деятельности организации следующим образом (рис. 2):</w:t>
      </w:r>
    </w:p>
    <w:p w:rsidR="009D2E33" w:rsidRPr="00E542D6" w:rsidRDefault="00E542D6" w:rsidP="00E542D6">
      <w:pPr>
        <w:widowControl w:val="0"/>
        <w:tabs>
          <w:tab w:val="center" w:leader="dot" w:pos="9072"/>
        </w:tabs>
        <w:spacing w:line="360" w:lineRule="auto"/>
        <w:ind w:firstLine="709"/>
        <w:jc w:val="both"/>
        <w:rPr>
          <w:sz w:val="28"/>
        </w:rPr>
      </w:pPr>
      <w:r>
        <w:rPr>
          <w:sz w:val="28"/>
        </w:rPr>
        <w:br w:type="page"/>
      </w:r>
      <w:r w:rsidR="00B5559D">
        <w:rPr>
          <w:noProof/>
        </w:rPr>
        <w:pict>
          <v:shapetype id="_x0000_t202" coordsize="21600,21600" o:spt="202" path="m,l,21600r21600,l21600,xe">
            <v:stroke joinstyle="miter"/>
            <v:path gradientshapeok="t" o:connecttype="rect"/>
          </v:shapetype>
          <v:shape id="_x0000_s1026" type="#_x0000_t202" style="position:absolute;left:0;text-align:left;margin-left:81pt;margin-top:5.4pt;width:4in;height:27pt;z-index:251649024">
            <v:textbox>
              <w:txbxContent>
                <w:p w:rsidR="009D2E33" w:rsidRDefault="009D2E33" w:rsidP="009D2E33">
                  <w:pPr>
                    <w:jc w:val="center"/>
                  </w:pPr>
                  <w:r>
                    <w:t>Экономический анализ деятельности организации</w:t>
                  </w:r>
                </w:p>
              </w:txbxContent>
            </v:textbox>
          </v:shape>
        </w:pict>
      </w:r>
    </w:p>
    <w:p w:rsidR="009D2E33" w:rsidRPr="00E542D6" w:rsidRDefault="00B5559D" w:rsidP="00E542D6">
      <w:pPr>
        <w:widowControl w:val="0"/>
        <w:tabs>
          <w:tab w:val="center" w:leader="dot" w:pos="9072"/>
        </w:tabs>
        <w:spacing w:line="360" w:lineRule="auto"/>
        <w:ind w:firstLine="709"/>
        <w:jc w:val="both"/>
        <w:rPr>
          <w:sz w:val="28"/>
        </w:rPr>
      </w:pPr>
      <w:r>
        <w:rPr>
          <w:noProof/>
        </w:rPr>
        <w:pict>
          <v:line id="_x0000_s1027" style="position:absolute;left:0;text-align:left;z-index:251655168" from="225pt,11.7pt" to="225pt,29.7pt"/>
        </w:pict>
      </w:r>
    </w:p>
    <w:p w:rsidR="00F6703D" w:rsidRPr="00E542D6" w:rsidRDefault="00B5559D" w:rsidP="00E542D6">
      <w:pPr>
        <w:widowControl w:val="0"/>
        <w:tabs>
          <w:tab w:val="center" w:leader="dot" w:pos="9072"/>
        </w:tabs>
        <w:spacing w:line="360" w:lineRule="auto"/>
        <w:ind w:firstLine="709"/>
        <w:jc w:val="both"/>
        <w:rPr>
          <w:sz w:val="28"/>
        </w:rPr>
      </w:pPr>
      <w:r>
        <w:rPr>
          <w:noProof/>
        </w:rPr>
        <w:pict>
          <v:line id="_x0000_s1028" style="position:absolute;left:0;text-align:left;z-index:251658240" from="342pt,9pt" to="342pt,27pt"/>
        </w:pict>
      </w:r>
      <w:r>
        <w:rPr>
          <w:noProof/>
        </w:rPr>
        <w:pict>
          <v:line id="_x0000_s1029" style="position:absolute;left:0;text-align:left;z-index:251657216" from="117pt,9pt" to="117pt,27pt"/>
        </w:pict>
      </w:r>
      <w:r>
        <w:rPr>
          <w:noProof/>
        </w:rPr>
        <w:pict>
          <v:line id="_x0000_s1030" style="position:absolute;left:0;text-align:left;z-index:251656192" from="117pt,9pt" to="342pt,9pt"/>
        </w:pict>
      </w:r>
    </w:p>
    <w:p w:rsidR="00F6703D" w:rsidRPr="00E542D6" w:rsidRDefault="00B5559D" w:rsidP="00E542D6">
      <w:pPr>
        <w:widowControl w:val="0"/>
        <w:tabs>
          <w:tab w:val="center" w:leader="dot" w:pos="9072"/>
        </w:tabs>
        <w:spacing w:line="360" w:lineRule="auto"/>
        <w:ind w:firstLine="709"/>
        <w:jc w:val="both"/>
        <w:rPr>
          <w:sz w:val="28"/>
        </w:rPr>
      </w:pPr>
      <w:r>
        <w:rPr>
          <w:noProof/>
        </w:rPr>
        <w:pict>
          <v:shape id="_x0000_s1031" type="#_x0000_t202" style="position:absolute;left:0;text-align:left;margin-left:261pt;margin-top:6.3pt;width:153pt;height:36pt;z-index:251651072">
            <v:textbox>
              <w:txbxContent>
                <w:p w:rsidR="009D2E33" w:rsidRDefault="00640DC7" w:rsidP="00640DC7">
                  <w:pPr>
                    <w:jc w:val="center"/>
                  </w:pPr>
                  <w:r>
                    <w:t>Внутрихозяйственный анализ</w:t>
                  </w:r>
                </w:p>
              </w:txbxContent>
            </v:textbox>
          </v:shape>
        </w:pict>
      </w:r>
      <w:r>
        <w:rPr>
          <w:noProof/>
        </w:rPr>
        <w:pict>
          <v:shape id="_x0000_s1032" type="#_x0000_t202" style="position:absolute;left:0;text-align:left;margin-left:36pt;margin-top:6.3pt;width:153pt;height:36pt;z-index:251650048">
            <v:textbox>
              <w:txbxContent>
                <w:p w:rsidR="009D2E33" w:rsidRDefault="00640DC7" w:rsidP="00640DC7">
                  <w:pPr>
                    <w:jc w:val="center"/>
                  </w:pPr>
                  <w:r>
                    <w:t>Внешний (финансовый) анализ</w:t>
                  </w:r>
                </w:p>
              </w:txbxContent>
            </v:textbox>
          </v:shape>
        </w:pict>
      </w:r>
    </w:p>
    <w:p w:rsidR="00937495" w:rsidRPr="00E542D6" w:rsidRDefault="00937495" w:rsidP="00E542D6">
      <w:pPr>
        <w:widowControl w:val="0"/>
        <w:tabs>
          <w:tab w:val="center" w:leader="dot" w:pos="9072"/>
        </w:tabs>
        <w:spacing w:line="360" w:lineRule="auto"/>
        <w:ind w:firstLine="709"/>
        <w:jc w:val="both"/>
        <w:rPr>
          <w:sz w:val="28"/>
        </w:rPr>
      </w:pPr>
    </w:p>
    <w:p w:rsidR="003D0DF9" w:rsidRPr="00E542D6" w:rsidRDefault="00B5559D" w:rsidP="00E542D6">
      <w:pPr>
        <w:widowControl w:val="0"/>
        <w:tabs>
          <w:tab w:val="center" w:leader="dot" w:pos="9072"/>
        </w:tabs>
        <w:spacing w:line="360" w:lineRule="auto"/>
        <w:ind w:firstLine="709"/>
        <w:jc w:val="both"/>
        <w:rPr>
          <w:sz w:val="28"/>
        </w:rPr>
      </w:pPr>
      <w:r>
        <w:rPr>
          <w:noProof/>
        </w:rPr>
        <w:pict>
          <v:line id="_x0000_s1033" style="position:absolute;left:0;text-align:left;z-index:251666432" from="387pt,9.9pt" to="387pt,27.9pt"/>
        </w:pict>
      </w:r>
      <w:r>
        <w:rPr>
          <w:noProof/>
        </w:rPr>
        <w:pict>
          <v:line id="_x0000_s1034" style="position:absolute;left:0;text-align:left;z-index:251665408" from="252pt,9.9pt" to="252pt,27.9pt"/>
        </w:pict>
      </w:r>
      <w:r>
        <w:rPr>
          <w:noProof/>
        </w:rPr>
        <w:pict>
          <v:line id="_x0000_s1035" style="position:absolute;left:0;text-align:left;z-index:251664384" from="207pt,9.9pt" to="207pt,27.9pt"/>
        </w:pict>
      </w:r>
      <w:r>
        <w:rPr>
          <w:noProof/>
        </w:rPr>
        <w:pict>
          <v:line id="_x0000_s1036" style="position:absolute;left:0;text-align:left;z-index:251663360" from="1in,9.9pt" to="1in,27.9pt"/>
        </w:pict>
      </w:r>
      <w:r>
        <w:rPr>
          <w:noProof/>
        </w:rPr>
        <w:pict>
          <v:line id="_x0000_s1037" style="position:absolute;left:0;text-align:left;z-index:251662336" from="252pt,9.9pt" to="387pt,9.9pt"/>
        </w:pict>
      </w:r>
      <w:r>
        <w:rPr>
          <w:noProof/>
        </w:rPr>
        <w:pict>
          <v:line id="_x0000_s1038" style="position:absolute;left:0;text-align:left;z-index:251661312" from="1in,9.9pt" to="207pt,9.9pt"/>
        </w:pict>
      </w:r>
      <w:r>
        <w:rPr>
          <w:noProof/>
        </w:rPr>
        <w:pict>
          <v:line id="_x0000_s1039" style="position:absolute;left:0;text-align:left;z-index:251660288" from="342pt,.9pt" to="342pt,9.9pt"/>
        </w:pict>
      </w:r>
      <w:r>
        <w:rPr>
          <w:noProof/>
        </w:rPr>
        <w:pict>
          <v:line id="_x0000_s1040" style="position:absolute;left:0;text-align:left;z-index:251659264" from="117pt,.9pt" to="117pt,9.9pt"/>
        </w:pict>
      </w:r>
    </w:p>
    <w:p w:rsidR="003D0DF9" w:rsidRPr="00E542D6" w:rsidRDefault="00B5559D" w:rsidP="00E542D6">
      <w:pPr>
        <w:widowControl w:val="0"/>
        <w:tabs>
          <w:tab w:val="center" w:leader="dot" w:pos="9072"/>
        </w:tabs>
        <w:spacing w:line="360" w:lineRule="auto"/>
        <w:ind w:firstLine="709"/>
        <w:jc w:val="both"/>
        <w:rPr>
          <w:sz w:val="28"/>
        </w:rPr>
      </w:pPr>
      <w:r>
        <w:rPr>
          <w:noProof/>
        </w:rPr>
        <w:pict>
          <v:shape id="_x0000_s1041" type="#_x0000_t202" style="position:absolute;left:0;text-align:left;margin-left:315pt;margin-top:7.2pt;width:135pt;height:81pt;z-index:251654144">
            <v:textbox>
              <w:txbxContent>
                <w:p w:rsidR="009D2E33" w:rsidRDefault="00640DC7" w:rsidP="00640DC7">
                  <w:pPr>
                    <w:jc w:val="center"/>
                  </w:pPr>
                  <w:r>
                    <w:t>Внутрихозяйственный производственный анализ по данным бухгалтерского и управленческого учёта</w:t>
                  </w:r>
                </w:p>
              </w:txbxContent>
            </v:textbox>
          </v:shape>
        </w:pict>
      </w:r>
      <w:r>
        <w:rPr>
          <w:noProof/>
        </w:rPr>
        <w:pict>
          <v:shape id="_x0000_s1042" type="#_x0000_t202" style="position:absolute;left:0;text-align:left;margin-left:162pt;margin-top:7.2pt;width:135pt;height:81pt;z-index:251653120">
            <v:textbox>
              <w:txbxContent>
                <w:p w:rsidR="009D2E33" w:rsidRDefault="00640DC7" w:rsidP="00640DC7">
                  <w:pPr>
                    <w:jc w:val="center"/>
                  </w:pPr>
                  <w:r>
                    <w:t>Внутренний финансовый анализ по данным бухгалтерского учёта и отчётности</w:t>
                  </w:r>
                </w:p>
              </w:txbxContent>
            </v:textbox>
          </v:shape>
        </w:pict>
      </w:r>
      <w:r>
        <w:rPr>
          <w:noProof/>
        </w:rPr>
        <w:pict>
          <v:shape id="_x0000_s1043" type="#_x0000_t202" style="position:absolute;left:0;text-align:left;margin-left:0;margin-top:7.2pt;width:135pt;height:81pt;z-index:251652096">
            <v:textbox>
              <w:txbxContent>
                <w:p w:rsidR="009D2E33" w:rsidRDefault="00640DC7" w:rsidP="00640DC7">
                  <w:pPr>
                    <w:jc w:val="center"/>
                  </w:pPr>
                  <w:r>
                    <w:t>Внешний финансовый анализ по данным финансовой (бухгалтерской) отчётности</w:t>
                  </w:r>
                </w:p>
              </w:txbxContent>
            </v:textbox>
          </v:shape>
        </w:pict>
      </w:r>
    </w:p>
    <w:p w:rsidR="006C0D54" w:rsidRPr="00E542D6" w:rsidRDefault="006C0D54" w:rsidP="00E542D6">
      <w:pPr>
        <w:widowControl w:val="0"/>
        <w:tabs>
          <w:tab w:val="center" w:leader="dot" w:pos="9072"/>
        </w:tabs>
        <w:spacing w:line="360" w:lineRule="auto"/>
        <w:ind w:firstLine="709"/>
        <w:jc w:val="both"/>
        <w:rPr>
          <w:sz w:val="28"/>
        </w:rPr>
      </w:pPr>
    </w:p>
    <w:p w:rsidR="000137CB" w:rsidRPr="00E542D6" w:rsidRDefault="000137CB" w:rsidP="00E542D6">
      <w:pPr>
        <w:widowControl w:val="0"/>
        <w:tabs>
          <w:tab w:val="center" w:leader="dot" w:pos="9072"/>
        </w:tabs>
        <w:spacing w:line="360" w:lineRule="auto"/>
        <w:ind w:firstLine="709"/>
        <w:jc w:val="both"/>
        <w:rPr>
          <w:sz w:val="28"/>
        </w:rPr>
      </w:pPr>
      <w:r w:rsidRPr="00E542D6">
        <w:rPr>
          <w:sz w:val="28"/>
        </w:rPr>
        <w:t xml:space="preserve"> </w:t>
      </w:r>
    </w:p>
    <w:p w:rsidR="00640DC7" w:rsidRPr="00E542D6" w:rsidRDefault="00640DC7" w:rsidP="00E542D6">
      <w:pPr>
        <w:widowControl w:val="0"/>
        <w:tabs>
          <w:tab w:val="center" w:leader="dot" w:pos="9072"/>
        </w:tabs>
        <w:spacing w:line="360" w:lineRule="auto"/>
        <w:ind w:firstLine="709"/>
        <w:jc w:val="both"/>
        <w:rPr>
          <w:sz w:val="28"/>
        </w:rPr>
      </w:pPr>
    </w:p>
    <w:p w:rsidR="000137CB" w:rsidRPr="00E542D6" w:rsidRDefault="00640DC7" w:rsidP="00E542D6">
      <w:pPr>
        <w:widowControl w:val="0"/>
        <w:spacing w:line="360" w:lineRule="auto"/>
        <w:ind w:firstLine="709"/>
        <w:jc w:val="both"/>
        <w:rPr>
          <w:sz w:val="28"/>
        </w:rPr>
      </w:pPr>
      <w:r w:rsidRPr="00E542D6">
        <w:rPr>
          <w:sz w:val="28"/>
        </w:rPr>
        <w:t>Рис. 2. Структура экономического анализа деятельности организации</w:t>
      </w:r>
    </w:p>
    <w:p w:rsidR="00640DC7" w:rsidRPr="00E542D6" w:rsidRDefault="00640DC7" w:rsidP="00E542D6">
      <w:pPr>
        <w:widowControl w:val="0"/>
        <w:spacing w:line="360" w:lineRule="auto"/>
        <w:ind w:firstLine="709"/>
        <w:jc w:val="both"/>
        <w:rPr>
          <w:sz w:val="28"/>
        </w:rPr>
      </w:pPr>
    </w:p>
    <w:p w:rsidR="00640DC7" w:rsidRPr="00E542D6" w:rsidRDefault="00640DC7" w:rsidP="00E542D6">
      <w:pPr>
        <w:widowControl w:val="0"/>
        <w:spacing w:line="360" w:lineRule="auto"/>
        <w:ind w:firstLine="709"/>
        <w:jc w:val="both"/>
        <w:rPr>
          <w:sz w:val="28"/>
        </w:rPr>
      </w:pPr>
      <w:r w:rsidRPr="00E542D6">
        <w:rPr>
          <w:sz w:val="28"/>
        </w:rPr>
        <w:t>Под финансовым анализом понимают систему исследования хозяйственных процессов, финансового положения организации и финансовых результатов её деятельности, складывающихся под воздействием объективных и субъективных факторов.</w:t>
      </w:r>
    </w:p>
    <w:p w:rsidR="00640DC7" w:rsidRPr="00E542D6" w:rsidRDefault="00640DC7" w:rsidP="00E542D6">
      <w:pPr>
        <w:widowControl w:val="0"/>
        <w:spacing w:line="360" w:lineRule="auto"/>
        <w:ind w:firstLine="709"/>
        <w:jc w:val="both"/>
        <w:rPr>
          <w:sz w:val="28"/>
        </w:rPr>
      </w:pPr>
      <w:r w:rsidRPr="00E542D6">
        <w:rPr>
          <w:sz w:val="28"/>
        </w:rPr>
        <w:t>Финансовый анализ, основанный на использовании в качестве информационной базы только финансовой (бухгалтерской) отчётности, приобретает характер внешнего. Выделяют следующие характерные особенности внешнего финансового анализа:</w:t>
      </w:r>
    </w:p>
    <w:p w:rsidR="00640DC7" w:rsidRPr="00E542D6" w:rsidRDefault="00640DC7" w:rsidP="00E542D6">
      <w:pPr>
        <w:widowControl w:val="0"/>
        <w:numPr>
          <w:ilvl w:val="0"/>
          <w:numId w:val="17"/>
        </w:numPr>
        <w:spacing w:line="360" w:lineRule="auto"/>
        <w:ind w:firstLine="709"/>
        <w:jc w:val="both"/>
        <w:rPr>
          <w:sz w:val="28"/>
        </w:rPr>
      </w:pPr>
      <w:r w:rsidRPr="00E542D6">
        <w:rPr>
          <w:sz w:val="28"/>
        </w:rPr>
        <w:t>множественность субъектов анализа и пользователей информации о деятельности организации (собственники, инвесторы, кредитные организации, поставщики, государственные органы управления и контроля и другие);</w:t>
      </w:r>
    </w:p>
    <w:p w:rsidR="00640DC7" w:rsidRPr="00E542D6" w:rsidRDefault="00640DC7" w:rsidP="00E542D6">
      <w:pPr>
        <w:widowControl w:val="0"/>
        <w:numPr>
          <w:ilvl w:val="0"/>
          <w:numId w:val="17"/>
        </w:numPr>
        <w:spacing w:line="360" w:lineRule="auto"/>
        <w:ind w:firstLine="709"/>
        <w:jc w:val="both"/>
        <w:rPr>
          <w:sz w:val="28"/>
        </w:rPr>
      </w:pPr>
      <w:r w:rsidRPr="00E542D6">
        <w:rPr>
          <w:sz w:val="28"/>
        </w:rPr>
        <w:t>разнообразие целей и экономических интересов субъектов анализа;</w:t>
      </w:r>
    </w:p>
    <w:p w:rsidR="00640DC7" w:rsidRPr="00E542D6" w:rsidRDefault="00640DC7" w:rsidP="00E542D6">
      <w:pPr>
        <w:widowControl w:val="0"/>
        <w:numPr>
          <w:ilvl w:val="0"/>
          <w:numId w:val="17"/>
        </w:numPr>
        <w:spacing w:line="360" w:lineRule="auto"/>
        <w:ind w:firstLine="709"/>
        <w:jc w:val="both"/>
        <w:rPr>
          <w:sz w:val="28"/>
        </w:rPr>
      </w:pPr>
      <w:r w:rsidRPr="00E542D6">
        <w:rPr>
          <w:sz w:val="28"/>
        </w:rPr>
        <w:t>наличие типовых методик и процедур;</w:t>
      </w:r>
    </w:p>
    <w:p w:rsidR="00640DC7" w:rsidRPr="00E542D6" w:rsidRDefault="00640DC7" w:rsidP="00E542D6">
      <w:pPr>
        <w:widowControl w:val="0"/>
        <w:numPr>
          <w:ilvl w:val="0"/>
          <w:numId w:val="17"/>
        </w:numPr>
        <w:spacing w:line="360" w:lineRule="auto"/>
        <w:ind w:firstLine="709"/>
        <w:jc w:val="both"/>
        <w:rPr>
          <w:sz w:val="28"/>
        </w:rPr>
      </w:pPr>
      <w:r w:rsidRPr="00E542D6">
        <w:rPr>
          <w:sz w:val="28"/>
        </w:rPr>
        <w:t>ориентация анализа только на внешнюю отчётность предприятия;</w:t>
      </w:r>
    </w:p>
    <w:p w:rsidR="00640DC7" w:rsidRPr="00E542D6" w:rsidRDefault="00640DC7" w:rsidP="00E542D6">
      <w:pPr>
        <w:widowControl w:val="0"/>
        <w:numPr>
          <w:ilvl w:val="0"/>
          <w:numId w:val="17"/>
        </w:numPr>
        <w:spacing w:line="360" w:lineRule="auto"/>
        <w:ind w:firstLine="709"/>
        <w:jc w:val="both"/>
        <w:rPr>
          <w:sz w:val="28"/>
        </w:rPr>
      </w:pPr>
      <w:r w:rsidRPr="00E542D6">
        <w:rPr>
          <w:sz w:val="28"/>
        </w:rPr>
        <w:t>ограниченность задач анализа как следствие предыдущего фактора;</w:t>
      </w:r>
    </w:p>
    <w:p w:rsidR="00640DC7" w:rsidRPr="00E542D6" w:rsidRDefault="00640DC7" w:rsidP="00E542D6">
      <w:pPr>
        <w:widowControl w:val="0"/>
        <w:numPr>
          <w:ilvl w:val="0"/>
          <w:numId w:val="17"/>
        </w:numPr>
        <w:spacing w:line="360" w:lineRule="auto"/>
        <w:ind w:firstLine="709"/>
        <w:jc w:val="both"/>
        <w:rPr>
          <w:sz w:val="28"/>
        </w:rPr>
      </w:pPr>
      <w:r w:rsidRPr="00E542D6">
        <w:rPr>
          <w:sz w:val="28"/>
        </w:rPr>
        <w:t>максимальная открытость результатов анализа для пользователей информации о деятельности организации.</w:t>
      </w:r>
    </w:p>
    <w:p w:rsidR="00640DC7" w:rsidRPr="00E542D6" w:rsidRDefault="00AA5029" w:rsidP="00E542D6">
      <w:pPr>
        <w:widowControl w:val="0"/>
        <w:spacing w:line="360" w:lineRule="auto"/>
        <w:ind w:firstLine="709"/>
        <w:jc w:val="both"/>
        <w:rPr>
          <w:sz w:val="28"/>
        </w:rPr>
      </w:pPr>
      <w:r w:rsidRPr="00E542D6">
        <w:rPr>
          <w:sz w:val="28"/>
        </w:rPr>
        <w:t>На основе данных бухгалтерской отчётности в рамках финансового анализа можно оценить имущественное положение, текущую платёжеспособность организации, её финансовую устойчивость, структуру капитала, оборачиваемость активов, рентабельность деятельности предприятия, движение его денежных средств.</w:t>
      </w:r>
    </w:p>
    <w:p w:rsidR="00AA5029" w:rsidRPr="00E542D6" w:rsidRDefault="00AA5029" w:rsidP="00E542D6">
      <w:pPr>
        <w:widowControl w:val="0"/>
        <w:spacing w:line="360" w:lineRule="auto"/>
        <w:ind w:firstLine="709"/>
        <w:jc w:val="both"/>
        <w:rPr>
          <w:sz w:val="28"/>
        </w:rPr>
      </w:pPr>
      <w:r w:rsidRPr="00E542D6">
        <w:rPr>
          <w:sz w:val="28"/>
        </w:rPr>
        <w:t>При привлечении дополнительной информации (данных финансового, управленческого, статистического, оперативного учётов, нормативной и плановой информации) становится возможным дополнить результаты финансового анализа другими аспектами:</w:t>
      </w:r>
    </w:p>
    <w:p w:rsidR="00AA5029" w:rsidRPr="00E542D6" w:rsidRDefault="00AA5029" w:rsidP="00E542D6">
      <w:pPr>
        <w:widowControl w:val="0"/>
        <w:numPr>
          <w:ilvl w:val="0"/>
          <w:numId w:val="18"/>
        </w:numPr>
        <w:spacing w:line="360" w:lineRule="auto"/>
        <w:ind w:firstLine="709"/>
        <w:jc w:val="both"/>
        <w:rPr>
          <w:sz w:val="28"/>
        </w:rPr>
      </w:pPr>
      <w:r w:rsidRPr="00E542D6">
        <w:rPr>
          <w:sz w:val="28"/>
        </w:rPr>
        <w:t>анализом эффективности вложения капитала;</w:t>
      </w:r>
    </w:p>
    <w:p w:rsidR="00AA5029" w:rsidRPr="00E542D6" w:rsidRDefault="00AA5029" w:rsidP="00E542D6">
      <w:pPr>
        <w:widowControl w:val="0"/>
        <w:numPr>
          <w:ilvl w:val="0"/>
          <w:numId w:val="18"/>
        </w:numPr>
        <w:spacing w:line="360" w:lineRule="auto"/>
        <w:ind w:firstLine="709"/>
        <w:jc w:val="both"/>
        <w:rPr>
          <w:sz w:val="28"/>
        </w:rPr>
      </w:pPr>
      <w:r w:rsidRPr="00E542D6">
        <w:rPr>
          <w:sz w:val="28"/>
        </w:rPr>
        <w:t>анализом цены капитала;</w:t>
      </w:r>
    </w:p>
    <w:p w:rsidR="00AA5029" w:rsidRPr="00E542D6" w:rsidRDefault="00AA5029" w:rsidP="00E542D6">
      <w:pPr>
        <w:widowControl w:val="0"/>
        <w:numPr>
          <w:ilvl w:val="0"/>
          <w:numId w:val="18"/>
        </w:numPr>
        <w:spacing w:line="360" w:lineRule="auto"/>
        <w:ind w:firstLine="709"/>
        <w:jc w:val="both"/>
        <w:rPr>
          <w:sz w:val="28"/>
        </w:rPr>
      </w:pPr>
      <w:r w:rsidRPr="00E542D6">
        <w:rPr>
          <w:sz w:val="28"/>
        </w:rPr>
        <w:t>оценкой обоснованности политики распределения и использования прибыли;</w:t>
      </w:r>
    </w:p>
    <w:p w:rsidR="00AA5029" w:rsidRPr="00E542D6" w:rsidRDefault="00AA5029" w:rsidP="00E542D6">
      <w:pPr>
        <w:widowControl w:val="0"/>
        <w:numPr>
          <w:ilvl w:val="0"/>
          <w:numId w:val="18"/>
        </w:numPr>
        <w:spacing w:line="360" w:lineRule="auto"/>
        <w:ind w:firstLine="709"/>
        <w:jc w:val="both"/>
        <w:rPr>
          <w:sz w:val="28"/>
        </w:rPr>
      </w:pPr>
      <w:r w:rsidRPr="00E542D6">
        <w:rPr>
          <w:sz w:val="28"/>
        </w:rPr>
        <w:t>анализом целесообразности инвестиций;</w:t>
      </w:r>
    </w:p>
    <w:p w:rsidR="00AA5029" w:rsidRPr="00E542D6" w:rsidRDefault="00AA5029" w:rsidP="00E542D6">
      <w:pPr>
        <w:widowControl w:val="0"/>
        <w:numPr>
          <w:ilvl w:val="0"/>
          <w:numId w:val="18"/>
        </w:numPr>
        <w:spacing w:line="360" w:lineRule="auto"/>
        <w:ind w:firstLine="709"/>
        <w:jc w:val="both"/>
        <w:rPr>
          <w:sz w:val="28"/>
        </w:rPr>
      </w:pPr>
      <w:r w:rsidRPr="00E542D6">
        <w:rPr>
          <w:sz w:val="28"/>
        </w:rPr>
        <w:t>оценкой потребности в собственном оборотном капитале и другое.</w:t>
      </w:r>
    </w:p>
    <w:p w:rsidR="00AA5029" w:rsidRPr="00E542D6" w:rsidRDefault="00AA5029" w:rsidP="00E542D6">
      <w:pPr>
        <w:widowControl w:val="0"/>
        <w:spacing w:line="360" w:lineRule="auto"/>
        <w:ind w:firstLine="709"/>
        <w:jc w:val="both"/>
        <w:rPr>
          <w:sz w:val="28"/>
        </w:rPr>
      </w:pPr>
      <w:r w:rsidRPr="00E542D6">
        <w:rPr>
          <w:sz w:val="28"/>
        </w:rPr>
        <w:t>Анализ финансовой отчётности проводится в определённой последовательности и включает следующие разделы:</w:t>
      </w:r>
    </w:p>
    <w:p w:rsidR="00AA5029" w:rsidRPr="00E542D6" w:rsidRDefault="00AA5029" w:rsidP="00E542D6">
      <w:pPr>
        <w:widowControl w:val="0"/>
        <w:numPr>
          <w:ilvl w:val="1"/>
          <w:numId w:val="18"/>
        </w:numPr>
        <w:spacing w:line="360" w:lineRule="auto"/>
        <w:ind w:firstLine="709"/>
        <w:jc w:val="both"/>
        <w:rPr>
          <w:sz w:val="28"/>
        </w:rPr>
      </w:pPr>
      <w:r w:rsidRPr="00E542D6">
        <w:rPr>
          <w:sz w:val="28"/>
        </w:rPr>
        <w:t>анализ бухгалтерского баланса предусматривает решение следующих задач:</w:t>
      </w:r>
    </w:p>
    <w:p w:rsidR="00AA5029" w:rsidRPr="00E542D6" w:rsidRDefault="00AA5029" w:rsidP="00E542D6">
      <w:pPr>
        <w:widowControl w:val="0"/>
        <w:numPr>
          <w:ilvl w:val="2"/>
          <w:numId w:val="18"/>
        </w:numPr>
        <w:spacing w:line="360" w:lineRule="auto"/>
        <w:ind w:firstLine="709"/>
        <w:jc w:val="both"/>
        <w:rPr>
          <w:sz w:val="28"/>
        </w:rPr>
      </w:pPr>
      <w:r w:rsidRPr="00E542D6">
        <w:rPr>
          <w:sz w:val="28"/>
        </w:rPr>
        <w:t>анализ структуры и динамики активов и пассивов организации,</w:t>
      </w:r>
    </w:p>
    <w:p w:rsidR="00AA5029" w:rsidRPr="00E542D6" w:rsidRDefault="00AA5029" w:rsidP="00E542D6">
      <w:pPr>
        <w:widowControl w:val="0"/>
        <w:numPr>
          <w:ilvl w:val="2"/>
          <w:numId w:val="18"/>
        </w:numPr>
        <w:spacing w:line="360" w:lineRule="auto"/>
        <w:ind w:firstLine="709"/>
        <w:jc w:val="both"/>
        <w:rPr>
          <w:sz w:val="28"/>
        </w:rPr>
      </w:pPr>
      <w:r w:rsidRPr="00E542D6">
        <w:rPr>
          <w:sz w:val="28"/>
        </w:rPr>
        <w:t>оценку платёжеспособности и финансовой устойчивости предприятия,</w:t>
      </w:r>
    </w:p>
    <w:p w:rsidR="00AA5029" w:rsidRPr="00E542D6" w:rsidRDefault="00AA5029" w:rsidP="00E542D6">
      <w:pPr>
        <w:widowControl w:val="0"/>
        <w:numPr>
          <w:ilvl w:val="2"/>
          <w:numId w:val="18"/>
        </w:numPr>
        <w:spacing w:line="360" w:lineRule="auto"/>
        <w:ind w:firstLine="709"/>
        <w:jc w:val="both"/>
        <w:rPr>
          <w:sz w:val="28"/>
        </w:rPr>
      </w:pPr>
      <w:r w:rsidRPr="00E542D6">
        <w:rPr>
          <w:sz w:val="28"/>
        </w:rPr>
        <w:t>при привлечении данных отчёта о прибылях и убытках становится возможным оценить оборачиваемость использования собственного и заёмного капитала;</w:t>
      </w:r>
    </w:p>
    <w:p w:rsidR="00AA5029" w:rsidRPr="00E542D6" w:rsidRDefault="00AA5029" w:rsidP="00E542D6">
      <w:pPr>
        <w:widowControl w:val="0"/>
        <w:numPr>
          <w:ilvl w:val="1"/>
          <w:numId w:val="18"/>
        </w:numPr>
        <w:spacing w:line="360" w:lineRule="auto"/>
        <w:ind w:firstLine="709"/>
        <w:jc w:val="both"/>
        <w:rPr>
          <w:sz w:val="28"/>
        </w:rPr>
      </w:pPr>
      <w:r w:rsidRPr="00E542D6">
        <w:rPr>
          <w:sz w:val="28"/>
        </w:rPr>
        <w:t>анализ отчёта о прибылях и убытках позволяет получить:</w:t>
      </w:r>
    </w:p>
    <w:p w:rsidR="00AA5029" w:rsidRPr="00E542D6" w:rsidRDefault="00F06E42" w:rsidP="00E542D6">
      <w:pPr>
        <w:widowControl w:val="0"/>
        <w:numPr>
          <w:ilvl w:val="2"/>
          <w:numId w:val="18"/>
        </w:numPr>
        <w:spacing w:line="360" w:lineRule="auto"/>
        <w:ind w:firstLine="709"/>
        <w:jc w:val="both"/>
        <w:rPr>
          <w:sz w:val="28"/>
        </w:rPr>
      </w:pPr>
      <w:r w:rsidRPr="00E542D6">
        <w:rPr>
          <w:sz w:val="28"/>
        </w:rPr>
        <w:t>оценку структуры и динамики доходов и расходов организации,</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анализ абсолютных показателей прибыли, их изменения,</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оценку рентабельности обычных видов деятельности;</w:t>
      </w:r>
    </w:p>
    <w:p w:rsidR="00F06E42" w:rsidRPr="00E542D6" w:rsidRDefault="00F06E42" w:rsidP="00E542D6">
      <w:pPr>
        <w:widowControl w:val="0"/>
        <w:numPr>
          <w:ilvl w:val="1"/>
          <w:numId w:val="18"/>
        </w:numPr>
        <w:spacing w:line="360" w:lineRule="auto"/>
        <w:ind w:firstLine="709"/>
        <w:jc w:val="both"/>
        <w:rPr>
          <w:sz w:val="28"/>
        </w:rPr>
      </w:pPr>
      <w:r w:rsidRPr="00E542D6">
        <w:rPr>
          <w:sz w:val="28"/>
        </w:rPr>
        <w:t>анализ пояснений к бухгалтерскому балансу и отчёту о прибылях и убытках (отчёта об изменениях капитала, отчёта о движении денежных средств, приложения к бухгалтерскому балансу, пояснительной записки) обеспечивает:</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анализ структуры и движения собственного капитала, резервов, формируемых организацией,</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оценку денежных потоков по видам деятельности,</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оценку структуры, динамики и эффективности использования нематериальных активов, основных средств, доходных вложений в материальные ценности,</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исследование структуры и динамики финансовых вложений, расходов по обычным видам деятельности, обеспечений, расходов на научно-исследовательские, опытно-конструкторские, технологические работы и на освоение природных ресурсов,</w:t>
      </w:r>
    </w:p>
    <w:p w:rsidR="00F06E42" w:rsidRPr="00E542D6" w:rsidRDefault="00F06E42" w:rsidP="00E542D6">
      <w:pPr>
        <w:widowControl w:val="0"/>
        <w:numPr>
          <w:ilvl w:val="2"/>
          <w:numId w:val="18"/>
        </w:numPr>
        <w:spacing w:line="360" w:lineRule="auto"/>
        <w:ind w:firstLine="709"/>
        <w:jc w:val="both"/>
        <w:rPr>
          <w:sz w:val="28"/>
        </w:rPr>
      </w:pPr>
      <w:r w:rsidRPr="00E542D6">
        <w:rPr>
          <w:sz w:val="28"/>
        </w:rPr>
        <w:t>анализ дебиторской и кредиторской задолженности и другое;</w:t>
      </w:r>
    </w:p>
    <w:p w:rsidR="00F06E42" w:rsidRPr="00E542D6" w:rsidRDefault="00F06E42" w:rsidP="00E542D6">
      <w:pPr>
        <w:widowControl w:val="0"/>
        <w:numPr>
          <w:ilvl w:val="1"/>
          <w:numId w:val="18"/>
        </w:numPr>
        <w:spacing w:line="360" w:lineRule="auto"/>
        <w:ind w:firstLine="709"/>
        <w:jc w:val="both"/>
        <w:rPr>
          <w:sz w:val="28"/>
        </w:rPr>
      </w:pPr>
      <w:r w:rsidRPr="00E542D6">
        <w:rPr>
          <w:sz w:val="28"/>
        </w:rPr>
        <w:t>комплексный анализ результатов хозяйственной деятельности организации и рейтинговая оценка её финансового состояния по данным бухгалтерской отчётности включает обобщение результатов анализа по трём предыдущим разделам, оценку финансового состояния организации в сравнении со среднеотраслевыми показателями и финансовым состоянием конкурентов,</w:t>
      </w:r>
      <w:r w:rsidR="001C7060" w:rsidRPr="00E542D6">
        <w:rPr>
          <w:sz w:val="28"/>
        </w:rPr>
        <w:t xml:space="preserve"> исследование уровня кредитоспособности организации;</w:t>
      </w:r>
    </w:p>
    <w:p w:rsidR="001C7060" w:rsidRPr="00E542D6" w:rsidRDefault="001C7060" w:rsidP="00E542D6">
      <w:pPr>
        <w:widowControl w:val="0"/>
        <w:numPr>
          <w:ilvl w:val="1"/>
          <w:numId w:val="18"/>
        </w:numPr>
        <w:spacing w:line="360" w:lineRule="auto"/>
        <w:ind w:firstLine="709"/>
        <w:jc w:val="both"/>
        <w:rPr>
          <w:sz w:val="28"/>
        </w:rPr>
      </w:pPr>
      <w:r w:rsidRPr="00E542D6">
        <w:rPr>
          <w:sz w:val="28"/>
        </w:rPr>
        <w:t>исследование нетрадиционных видов бухгалтерской отчётности – сегментарной и консолидированной. Анализ сегментарной отчётности предусматривает оценку обоснованности выделения отчётных сегментов, а также исследование деятельности организации в разрезе операционных и географических сегментов.</w:t>
      </w:r>
    </w:p>
    <w:p w:rsidR="001C7060" w:rsidRPr="00E542D6" w:rsidRDefault="001C7060" w:rsidP="00E542D6">
      <w:pPr>
        <w:widowControl w:val="0"/>
        <w:spacing w:line="360" w:lineRule="auto"/>
        <w:ind w:firstLine="709"/>
        <w:jc w:val="both"/>
        <w:rPr>
          <w:sz w:val="28"/>
        </w:rPr>
      </w:pPr>
      <w:r w:rsidRPr="00E542D6">
        <w:rPr>
          <w:sz w:val="28"/>
        </w:rPr>
        <w:t>При анализе консолидированной отчётности, составляемой группой предприятий и включающей консолидированный бухгалтерский баланс и отчёт о прибылях и убытках, должны быть исследованы финансовое состояние и финансовые результаты деятельности этой группы, а также дана оценка вклада каждого входящего в неё предприятия в общие результаты группы.</w:t>
      </w:r>
    </w:p>
    <w:p w:rsidR="001C7060" w:rsidRPr="00E542D6" w:rsidRDefault="001C7060" w:rsidP="00E542D6">
      <w:pPr>
        <w:widowControl w:val="0"/>
        <w:spacing w:line="360" w:lineRule="auto"/>
        <w:ind w:firstLine="709"/>
        <w:jc w:val="both"/>
        <w:rPr>
          <w:sz w:val="28"/>
        </w:rPr>
      </w:pPr>
    </w:p>
    <w:p w:rsidR="00446D47" w:rsidRPr="00E542D6" w:rsidRDefault="001C7060" w:rsidP="00E542D6">
      <w:pPr>
        <w:widowControl w:val="0"/>
        <w:spacing w:line="360" w:lineRule="auto"/>
        <w:ind w:firstLine="709"/>
        <w:jc w:val="both"/>
        <w:rPr>
          <w:sz w:val="28"/>
        </w:rPr>
      </w:pPr>
      <w:r w:rsidRPr="00E542D6">
        <w:rPr>
          <w:sz w:val="28"/>
        </w:rPr>
        <w:t>1.5</w:t>
      </w:r>
      <w:r w:rsidR="00446D47" w:rsidRPr="00E542D6">
        <w:rPr>
          <w:sz w:val="28"/>
        </w:rPr>
        <w:t xml:space="preserve"> МЕТОДЫ </w:t>
      </w:r>
      <w:r w:rsidR="00603A45" w:rsidRPr="00E542D6">
        <w:rPr>
          <w:sz w:val="28"/>
        </w:rPr>
        <w:t xml:space="preserve">И </w:t>
      </w:r>
      <w:r w:rsidR="00446D47" w:rsidRPr="00E542D6">
        <w:rPr>
          <w:sz w:val="28"/>
        </w:rPr>
        <w:t>ПРИЁМЫ АНАЛИЗА ФИНАНСОВОЙ ОТЧЁТНОСТИ</w:t>
      </w:r>
    </w:p>
    <w:p w:rsidR="00E542D6" w:rsidRDefault="00E542D6" w:rsidP="00E542D6">
      <w:pPr>
        <w:widowControl w:val="0"/>
        <w:spacing w:line="360" w:lineRule="auto"/>
        <w:ind w:firstLine="709"/>
        <w:jc w:val="both"/>
        <w:rPr>
          <w:sz w:val="28"/>
        </w:rPr>
      </w:pPr>
    </w:p>
    <w:p w:rsidR="001C7060" w:rsidRPr="00E542D6" w:rsidRDefault="00446D47" w:rsidP="00E542D6">
      <w:pPr>
        <w:widowControl w:val="0"/>
        <w:spacing w:line="360" w:lineRule="auto"/>
        <w:ind w:firstLine="709"/>
        <w:jc w:val="both"/>
        <w:rPr>
          <w:sz w:val="28"/>
        </w:rPr>
      </w:pPr>
      <w:r w:rsidRPr="00E542D6">
        <w:rPr>
          <w:sz w:val="28"/>
        </w:rPr>
        <w:t>Для анализа финансовой (бухгалтерской) отчётности используется совокупность общенаучных и специальных методов, характерных для всех видов и направлений экономического анализа.</w:t>
      </w:r>
    </w:p>
    <w:p w:rsidR="00446D47" w:rsidRPr="00E542D6" w:rsidRDefault="00446D47" w:rsidP="00E542D6">
      <w:pPr>
        <w:widowControl w:val="0"/>
        <w:spacing w:line="360" w:lineRule="auto"/>
        <w:ind w:firstLine="709"/>
        <w:jc w:val="both"/>
        <w:rPr>
          <w:sz w:val="28"/>
        </w:rPr>
      </w:pPr>
      <w:r w:rsidRPr="00E542D6">
        <w:rPr>
          <w:sz w:val="28"/>
        </w:rPr>
        <w:t>Метод вообще представляет собой способ исследования, определяющий подход к изучаемым объектам, планомерный путь научного познания и установления истины. Под методом экономического анализа понимается системный комплексный подход к исследованию хозяйственных процессов в их развитии и взаимосвязи. Системный подход в анализе заключается в рассмотрении объекта анализа как системы взаимосвязанных элементов (составляющих), изучении их влияния на состояние объекта и результаты его деятельности. Важной составляющей системного подхода является комплексность, означающая рассмотрение полученных результатов деятельности объекта анализа как следствия взаимодействия всех её аспектов (сторон) и совокупности факторов, оказывающих на них влияние. Характерными особенностями метода экономического анализа являются: использование системы показателей, всесторонне характеризующих деятельность организации; изучение взаимосвязи между ними; выявление и изучение причин (факторов) изменения этих показателей с целью определения резервов</w:t>
      </w:r>
      <w:r w:rsidR="008468E4" w:rsidRPr="00E542D6">
        <w:rPr>
          <w:sz w:val="28"/>
        </w:rPr>
        <w:t xml:space="preserve"> повышения эффективности работы предприятия. Так как анализ финансовой (бухгалтерской) отчётности является важнейшим направлением экономического анализа, то для него характерны все особенности, присущие методу анализа.</w:t>
      </w:r>
    </w:p>
    <w:p w:rsidR="008468E4" w:rsidRPr="00E542D6" w:rsidRDefault="008468E4" w:rsidP="00E542D6">
      <w:pPr>
        <w:widowControl w:val="0"/>
        <w:spacing w:line="360" w:lineRule="auto"/>
        <w:ind w:firstLine="709"/>
        <w:jc w:val="both"/>
        <w:rPr>
          <w:sz w:val="28"/>
        </w:rPr>
      </w:pPr>
      <w:r w:rsidRPr="00E542D6">
        <w:rPr>
          <w:sz w:val="28"/>
        </w:rPr>
        <w:t>Анализ финансовой (бухгалтерской) отчётности базируется, прежде всего, на общенаучных методах исследования:</w:t>
      </w:r>
    </w:p>
    <w:p w:rsidR="008468E4" w:rsidRPr="00E542D6" w:rsidRDefault="008468E4" w:rsidP="00E542D6">
      <w:pPr>
        <w:widowControl w:val="0"/>
        <w:numPr>
          <w:ilvl w:val="0"/>
          <w:numId w:val="19"/>
        </w:numPr>
        <w:spacing w:line="360" w:lineRule="auto"/>
        <w:ind w:firstLine="709"/>
        <w:jc w:val="both"/>
        <w:rPr>
          <w:sz w:val="28"/>
        </w:rPr>
      </w:pPr>
      <w:r w:rsidRPr="00E542D6">
        <w:rPr>
          <w:sz w:val="28"/>
        </w:rPr>
        <w:t>Анализ. Исследование предмета анализа путём расчленения его на составные части (объекты, факторы) и изучение их во всём многообразии связей и зависимостей для познания сущности предмета (например, финансовое состояние организации, исследуемое в ходе анализа отчётности, можно разложить на такие его составляющие как ликвидность, финансовая устойчивость, деловая активность, рентабельность деятельности хозяйствующего субъекта).</w:t>
      </w:r>
    </w:p>
    <w:p w:rsidR="008468E4" w:rsidRPr="00E542D6" w:rsidRDefault="008468E4" w:rsidP="00E542D6">
      <w:pPr>
        <w:widowControl w:val="0"/>
        <w:numPr>
          <w:ilvl w:val="0"/>
          <w:numId w:val="19"/>
        </w:numPr>
        <w:spacing w:line="360" w:lineRule="auto"/>
        <w:ind w:firstLine="709"/>
        <w:jc w:val="both"/>
        <w:rPr>
          <w:sz w:val="28"/>
        </w:rPr>
      </w:pPr>
      <w:r w:rsidRPr="00E542D6">
        <w:rPr>
          <w:sz w:val="28"/>
        </w:rPr>
        <w:t>Синтез. Изучение предмета, объекта анализа в целости, единстве и взаимной связи его частей. Сочетается с анализом, так как позволяет соединить части, выделенные в процессе анализа, установить их взаимодействие, познать предмет анализа как единое целое, обобщить результаты аналитического исследования (например, изучение только ликвидности организации или финансовой устойчивости обособленно от других аспектов финансового состояния не позволяет получить целостность картины).</w:t>
      </w:r>
    </w:p>
    <w:p w:rsidR="008468E4" w:rsidRPr="00E542D6" w:rsidRDefault="008468E4" w:rsidP="00E542D6">
      <w:pPr>
        <w:widowControl w:val="0"/>
        <w:numPr>
          <w:ilvl w:val="0"/>
          <w:numId w:val="19"/>
        </w:numPr>
        <w:spacing w:line="360" w:lineRule="auto"/>
        <w:ind w:firstLine="709"/>
        <w:jc w:val="both"/>
        <w:rPr>
          <w:sz w:val="28"/>
        </w:rPr>
      </w:pPr>
      <w:r w:rsidRPr="00E542D6">
        <w:rPr>
          <w:sz w:val="28"/>
        </w:rPr>
        <w:t xml:space="preserve">Индукция. Исследование предмета анализа от частного к общему, от единичных фактов к обобщённым количественным и качественным характеристикам различных сторон финансово-хозяйственной деятельности организации (например, анализ финансовой (бухгалтерской) отчётности может начинаться с изучения частных показателей с последующей оценкой их влияния на обобщающие показатели финансового состояния организации – от анализа активов и пассивов до оценки влияния </w:t>
      </w:r>
      <w:r w:rsidR="00B916BE" w:rsidRPr="00E542D6">
        <w:rPr>
          <w:sz w:val="28"/>
        </w:rPr>
        <w:t>их величины, структуры, динамики на ликвидность, финансовую устойчивость и финансовое состояние в целом).</w:t>
      </w:r>
    </w:p>
    <w:p w:rsidR="00B916BE" w:rsidRPr="00E542D6" w:rsidRDefault="00B916BE" w:rsidP="00E542D6">
      <w:pPr>
        <w:widowControl w:val="0"/>
        <w:numPr>
          <w:ilvl w:val="0"/>
          <w:numId w:val="19"/>
        </w:numPr>
        <w:spacing w:line="360" w:lineRule="auto"/>
        <w:ind w:firstLine="709"/>
        <w:jc w:val="both"/>
        <w:rPr>
          <w:sz w:val="28"/>
        </w:rPr>
      </w:pPr>
      <w:r w:rsidRPr="00E542D6">
        <w:rPr>
          <w:sz w:val="28"/>
        </w:rPr>
        <w:t>Дедукция. Исследование предмета, объекта анализа путём перехода от общему к частному, от обобщающих показателей к частным (например, в начале анализа финансовой (бухгалтерской) отчётности можно рассчитать и оценить общие (агрегированные) показатели финансового состояния организации, а затем для выявления причин их изменения перейти к исследованию частных показателей, характеризующих величину, структуру, состояние активов организации и источников их формирования, внешних и внутренних условий деятельности организации).</w:t>
      </w:r>
    </w:p>
    <w:p w:rsidR="00B916BE" w:rsidRPr="00E542D6" w:rsidRDefault="00B916BE" w:rsidP="00E542D6">
      <w:pPr>
        <w:widowControl w:val="0"/>
        <w:numPr>
          <w:ilvl w:val="0"/>
          <w:numId w:val="19"/>
        </w:numPr>
        <w:spacing w:line="360" w:lineRule="auto"/>
        <w:ind w:firstLine="709"/>
        <w:jc w:val="both"/>
        <w:rPr>
          <w:sz w:val="28"/>
        </w:rPr>
      </w:pPr>
      <w:r w:rsidRPr="00E542D6">
        <w:rPr>
          <w:sz w:val="28"/>
        </w:rPr>
        <w:t>Аналогия. Познание одних объектов, явлений, процессов на основании их сходства с другими. Базируясь на сходстве некоторых сторон разных объектов, метод аналогии составляет основу моделирования, широко используемого в экономическом анализе, в том числе в анализе финансовой (бухгалтерской) отчётности.</w:t>
      </w:r>
    </w:p>
    <w:p w:rsidR="00B916BE" w:rsidRPr="00E542D6" w:rsidRDefault="00B916BE" w:rsidP="00E542D6">
      <w:pPr>
        <w:widowControl w:val="0"/>
        <w:numPr>
          <w:ilvl w:val="0"/>
          <w:numId w:val="19"/>
        </w:numPr>
        <w:spacing w:line="360" w:lineRule="auto"/>
        <w:ind w:firstLine="709"/>
        <w:jc w:val="both"/>
        <w:rPr>
          <w:sz w:val="28"/>
        </w:rPr>
      </w:pPr>
      <w:r w:rsidRPr="00E542D6">
        <w:rPr>
          <w:sz w:val="28"/>
        </w:rPr>
        <w:t>Моделирование. Исследование в ходе анализа объекта, явления, процесса на основе замены его на аналог, модель, содержащую существенные черты оригинала (например, использование факторных</w:t>
      </w:r>
      <w:r w:rsidR="00671700" w:rsidRPr="00E542D6">
        <w:rPr>
          <w:sz w:val="28"/>
        </w:rPr>
        <w:t xml:space="preserve"> моделей для выявления резервов, путей улучшения финансового состояния, рентабельности деятельности организации).</w:t>
      </w:r>
    </w:p>
    <w:p w:rsidR="00671700" w:rsidRPr="00E542D6" w:rsidRDefault="00671700" w:rsidP="00E542D6">
      <w:pPr>
        <w:widowControl w:val="0"/>
        <w:numPr>
          <w:ilvl w:val="0"/>
          <w:numId w:val="19"/>
        </w:numPr>
        <w:spacing w:line="360" w:lineRule="auto"/>
        <w:ind w:firstLine="709"/>
        <w:jc w:val="both"/>
        <w:rPr>
          <w:sz w:val="28"/>
        </w:rPr>
      </w:pPr>
      <w:r w:rsidRPr="00E542D6">
        <w:rPr>
          <w:sz w:val="28"/>
        </w:rPr>
        <w:t>Абстрагирование. Исследование финансово-хозяйственной деятельности организации путём перехода с помощью отвлечения, абстракции от конкретных объектов к общим понятиям и представлениям (например, на основе анализа финансового состояния и финансовых результатов деятельности дочернего предприятия можно в определённой мере судить о финансовом состоянии и финансовых результатах деятельности группы предприятий, в которую оно входит).</w:t>
      </w:r>
    </w:p>
    <w:p w:rsidR="00671700" w:rsidRPr="00E542D6" w:rsidRDefault="00671700" w:rsidP="00E542D6">
      <w:pPr>
        <w:widowControl w:val="0"/>
        <w:numPr>
          <w:ilvl w:val="0"/>
          <w:numId w:val="19"/>
        </w:numPr>
        <w:spacing w:line="360" w:lineRule="auto"/>
        <w:ind w:firstLine="709"/>
        <w:jc w:val="both"/>
        <w:rPr>
          <w:sz w:val="28"/>
        </w:rPr>
      </w:pPr>
      <w:r w:rsidRPr="00E542D6">
        <w:rPr>
          <w:sz w:val="28"/>
        </w:rPr>
        <w:t>Динамический метод. Рассмотрение любого процесса и явления как целенаправленного процесса, претерпевающего изменения и взаимосвязанного с другими процессами и явлениями (анализ финансовой (бухгалтерской) отчётности следует рассматривать как целенаправленного процесс, имеющий определённые масштабы, направления, информационную базу и методические подходы к исследованию показателей отчётности).</w:t>
      </w:r>
    </w:p>
    <w:p w:rsidR="00671700" w:rsidRPr="00E542D6" w:rsidRDefault="00E04970" w:rsidP="00E542D6">
      <w:pPr>
        <w:widowControl w:val="0"/>
        <w:spacing w:line="360" w:lineRule="auto"/>
        <w:ind w:firstLine="709"/>
        <w:jc w:val="both"/>
        <w:rPr>
          <w:sz w:val="28"/>
        </w:rPr>
      </w:pPr>
      <w:r w:rsidRPr="00E542D6">
        <w:rPr>
          <w:sz w:val="28"/>
        </w:rPr>
        <w:t>Метод моделирования реализуется в анализе финансовой отчётности через построение моделей, позволяющих представить исследуемый процесс или явление как систему взаимосвязанных факторов, оказывающих влияние на этот процесс. В финансовом анализе используются три типа моделей:</w:t>
      </w:r>
    </w:p>
    <w:p w:rsidR="00E04970" w:rsidRPr="00E542D6" w:rsidRDefault="00E04970" w:rsidP="00E542D6">
      <w:pPr>
        <w:widowControl w:val="0"/>
        <w:numPr>
          <w:ilvl w:val="1"/>
          <w:numId w:val="19"/>
        </w:numPr>
        <w:spacing w:line="360" w:lineRule="auto"/>
        <w:ind w:firstLine="709"/>
        <w:jc w:val="both"/>
        <w:rPr>
          <w:sz w:val="28"/>
        </w:rPr>
      </w:pPr>
      <w:r w:rsidRPr="00E542D6">
        <w:rPr>
          <w:sz w:val="28"/>
        </w:rPr>
        <w:t>дескриптивные – модели описательного характера. Они являются основными для анализа финансовой отчётности. К ним относятся построение системы отчётных балансов, представление отчётности в необходимых аналитических разрезах, анализ динамики и структуры показателей отчётности, система аналитических показателей, аналитические записки к отчётности;</w:t>
      </w:r>
    </w:p>
    <w:p w:rsidR="00E04970" w:rsidRPr="00E542D6" w:rsidRDefault="00E04970" w:rsidP="00E542D6">
      <w:pPr>
        <w:widowControl w:val="0"/>
        <w:numPr>
          <w:ilvl w:val="1"/>
          <w:numId w:val="19"/>
        </w:numPr>
        <w:spacing w:line="360" w:lineRule="auto"/>
        <w:ind w:firstLine="709"/>
        <w:jc w:val="both"/>
        <w:rPr>
          <w:sz w:val="28"/>
        </w:rPr>
      </w:pPr>
      <w:r w:rsidRPr="00E542D6">
        <w:rPr>
          <w:sz w:val="28"/>
        </w:rPr>
        <w:t xml:space="preserve">предикативные – модели прогностического характера, используются для прогнозирования будущего финансового </w:t>
      </w:r>
      <w:r w:rsidR="004A18A1" w:rsidRPr="00E542D6">
        <w:rPr>
          <w:sz w:val="28"/>
        </w:rPr>
        <w:t>состояния организации и результатов её деятельности. Наиболее распространёнными среди предикативных моделей являются расчёт порога рентабельности (критического объёма продаж), построение прогнозных финансовых отчётов, модели динамического и ситуационного анализа;</w:t>
      </w:r>
    </w:p>
    <w:p w:rsidR="004A18A1" w:rsidRPr="00E542D6" w:rsidRDefault="004A18A1" w:rsidP="00E542D6">
      <w:pPr>
        <w:widowControl w:val="0"/>
        <w:numPr>
          <w:ilvl w:val="1"/>
          <w:numId w:val="19"/>
        </w:numPr>
        <w:spacing w:line="360" w:lineRule="auto"/>
        <w:ind w:firstLine="709"/>
        <w:jc w:val="both"/>
        <w:rPr>
          <w:sz w:val="28"/>
        </w:rPr>
      </w:pPr>
      <w:r w:rsidRPr="00E542D6">
        <w:rPr>
          <w:sz w:val="28"/>
        </w:rPr>
        <w:t>нормативные – модели, которые позволяют сравнивать фактические результаты с ожидаемыми, запланированными, предусмотренными бюджетом. Такие модели используются главным образом во внутреннем финансовом анализе, предполагают определение нормативов по каждой статье расходов и выявление отклонений фактических значений показателей от нормативных.</w:t>
      </w:r>
    </w:p>
    <w:p w:rsidR="00CD6FCC" w:rsidRPr="00E542D6" w:rsidRDefault="00CD6FCC" w:rsidP="00E542D6">
      <w:pPr>
        <w:widowControl w:val="0"/>
        <w:spacing w:line="360" w:lineRule="auto"/>
        <w:ind w:firstLine="709"/>
        <w:jc w:val="both"/>
        <w:rPr>
          <w:sz w:val="28"/>
        </w:rPr>
      </w:pPr>
      <w:r w:rsidRPr="00E542D6">
        <w:rPr>
          <w:sz w:val="28"/>
        </w:rPr>
        <w:t>В практике анализа финансовой отчётности широкое распространение получили шесть специальных методов:</w:t>
      </w:r>
    </w:p>
    <w:p w:rsidR="00CD6FCC" w:rsidRPr="00E542D6" w:rsidRDefault="00CD6FCC" w:rsidP="00E542D6">
      <w:pPr>
        <w:widowControl w:val="0"/>
        <w:numPr>
          <w:ilvl w:val="0"/>
          <w:numId w:val="20"/>
        </w:numPr>
        <w:spacing w:line="360" w:lineRule="auto"/>
        <w:ind w:firstLine="709"/>
        <w:jc w:val="both"/>
        <w:rPr>
          <w:sz w:val="28"/>
        </w:rPr>
      </w:pPr>
      <w:r w:rsidRPr="00E542D6">
        <w:rPr>
          <w:sz w:val="28"/>
        </w:rPr>
        <w:t>горизонтальный (динамический, временной) анализ – сравнение каждой позиции отчётности с предыдущим периодом;</w:t>
      </w:r>
    </w:p>
    <w:p w:rsidR="00CD6FCC" w:rsidRPr="00E542D6" w:rsidRDefault="00CD6FCC" w:rsidP="00E542D6">
      <w:pPr>
        <w:widowControl w:val="0"/>
        <w:numPr>
          <w:ilvl w:val="0"/>
          <w:numId w:val="20"/>
        </w:numPr>
        <w:spacing w:line="360" w:lineRule="auto"/>
        <w:ind w:firstLine="709"/>
        <w:jc w:val="both"/>
        <w:rPr>
          <w:sz w:val="28"/>
        </w:rPr>
      </w:pPr>
      <w:r w:rsidRPr="00E542D6">
        <w:rPr>
          <w:sz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 оценка изменения удельного веса отдельных статей по сравнению с предыдущим периодом;</w:t>
      </w:r>
    </w:p>
    <w:p w:rsidR="00CD6FCC" w:rsidRPr="00E542D6" w:rsidRDefault="00CD6FCC" w:rsidP="00E542D6">
      <w:pPr>
        <w:widowControl w:val="0"/>
        <w:numPr>
          <w:ilvl w:val="0"/>
          <w:numId w:val="20"/>
        </w:numPr>
        <w:spacing w:line="360" w:lineRule="auto"/>
        <w:ind w:firstLine="709"/>
        <w:jc w:val="both"/>
        <w:rPr>
          <w:sz w:val="28"/>
        </w:rPr>
      </w:pPr>
      <w:r w:rsidRPr="00E542D6">
        <w:rPr>
          <w:sz w:val="28"/>
        </w:rPr>
        <w:t>трендовый анализ – сравнение каждой позиции отчётности с рядом предшествующих периодов и определение тренда (основной тенденции изменения показателя, очищенной от случайных влияний и индивидуальных особенностей отдельных периодов). С помощью тренда определяются возможные значения</w:t>
      </w:r>
      <w:r w:rsidR="00C607E8" w:rsidRPr="00E542D6">
        <w:rPr>
          <w:sz w:val="28"/>
        </w:rPr>
        <w:t xml:space="preserve"> показателей в будущих периодах, то есть строятся прогнозы в отношении финансового состояния организации в перспективе;</w:t>
      </w:r>
    </w:p>
    <w:p w:rsidR="00C607E8" w:rsidRPr="00E542D6" w:rsidRDefault="00C607E8" w:rsidP="00E542D6">
      <w:pPr>
        <w:widowControl w:val="0"/>
        <w:numPr>
          <w:ilvl w:val="0"/>
          <w:numId w:val="20"/>
        </w:numPr>
        <w:spacing w:line="360" w:lineRule="auto"/>
        <w:ind w:firstLine="709"/>
        <w:jc w:val="both"/>
        <w:rPr>
          <w:sz w:val="28"/>
        </w:rPr>
      </w:pPr>
      <w:r w:rsidRPr="00E542D6">
        <w:rPr>
          <w:sz w:val="28"/>
        </w:rPr>
        <w:t>коэффициентный анализ (анализ относительных показателей – коэффициентов) – расчёт отношений статей отчётности и определение взаимосвязей показателей;</w:t>
      </w:r>
    </w:p>
    <w:p w:rsidR="00C607E8" w:rsidRPr="00E542D6" w:rsidRDefault="00C607E8" w:rsidP="00E542D6">
      <w:pPr>
        <w:widowControl w:val="0"/>
        <w:numPr>
          <w:ilvl w:val="0"/>
          <w:numId w:val="20"/>
        </w:numPr>
        <w:spacing w:line="360" w:lineRule="auto"/>
        <w:ind w:firstLine="709"/>
        <w:jc w:val="both"/>
        <w:rPr>
          <w:sz w:val="28"/>
        </w:rPr>
      </w:pPr>
      <w:r w:rsidRPr="00E542D6">
        <w:rPr>
          <w:sz w:val="28"/>
        </w:rPr>
        <w:t>сравнительный (пространственный) анализ – сравнение показателей финансового состояния и финансовых результатов деятельности организации с показателями конкурентов, со среднеотраслевыми и средними общеэкономическими данными;</w:t>
      </w:r>
    </w:p>
    <w:p w:rsidR="00C607E8" w:rsidRPr="00E542D6" w:rsidRDefault="00C607E8" w:rsidP="00E542D6">
      <w:pPr>
        <w:widowControl w:val="0"/>
        <w:numPr>
          <w:ilvl w:val="0"/>
          <w:numId w:val="20"/>
        </w:numPr>
        <w:spacing w:line="360" w:lineRule="auto"/>
        <w:ind w:firstLine="709"/>
        <w:jc w:val="both"/>
        <w:rPr>
          <w:sz w:val="28"/>
        </w:rPr>
      </w:pPr>
      <w:r w:rsidRPr="00E542D6">
        <w:rPr>
          <w:sz w:val="28"/>
        </w:rPr>
        <w:t>факторный анализ – анализ влияния отдельных факторов (причин) на результативный показатель с помощью детерминированных и стохастических методов исследования.</w:t>
      </w:r>
    </w:p>
    <w:p w:rsidR="00EA5C29" w:rsidRPr="00E542D6" w:rsidRDefault="00EA5C29" w:rsidP="00E542D6">
      <w:pPr>
        <w:widowControl w:val="0"/>
        <w:spacing w:line="360" w:lineRule="auto"/>
        <w:ind w:firstLine="709"/>
        <w:jc w:val="both"/>
        <w:rPr>
          <w:sz w:val="28"/>
        </w:rPr>
      </w:pPr>
    </w:p>
    <w:p w:rsidR="00EA5C29" w:rsidRPr="00E542D6" w:rsidRDefault="00EA5C29" w:rsidP="00E542D6">
      <w:pPr>
        <w:widowControl w:val="0"/>
        <w:spacing w:line="360" w:lineRule="auto"/>
        <w:ind w:firstLine="709"/>
        <w:jc w:val="both"/>
        <w:rPr>
          <w:sz w:val="28"/>
        </w:rPr>
      </w:pPr>
      <w:r w:rsidRPr="00E542D6">
        <w:rPr>
          <w:sz w:val="28"/>
        </w:rPr>
        <w:t>1.6 МЕЖДУНАРОДНЫЕ СТАНДАРТЫ БУХГАЛТЕРСКОЙ ОТЧЁТНОСТИ</w:t>
      </w:r>
    </w:p>
    <w:p w:rsidR="00E542D6" w:rsidRDefault="00E542D6" w:rsidP="00E542D6">
      <w:pPr>
        <w:widowControl w:val="0"/>
        <w:spacing w:line="360" w:lineRule="auto"/>
        <w:ind w:firstLine="709"/>
        <w:jc w:val="both"/>
        <w:rPr>
          <w:sz w:val="28"/>
        </w:rPr>
      </w:pPr>
    </w:p>
    <w:p w:rsidR="00751C43" w:rsidRPr="00E542D6" w:rsidRDefault="00300E70" w:rsidP="00E542D6">
      <w:pPr>
        <w:widowControl w:val="0"/>
        <w:spacing w:line="360" w:lineRule="auto"/>
        <w:ind w:firstLine="709"/>
        <w:jc w:val="both"/>
        <w:rPr>
          <w:sz w:val="28"/>
        </w:rPr>
      </w:pPr>
      <w:r w:rsidRPr="00E542D6">
        <w:rPr>
          <w:sz w:val="28"/>
        </w:rPr>
        <w:t>Сравнительный анализ бухгалтерских балансов разных стран выявил ряд существенных различий по форме, объёму и структуре; количеству</w:t>
      </w:r>
      <w:r w:rsidR="00751C43" w:rsidRPr="00E542D6">
        <w:rPr>
          <w:sz w:val="28"/>
        </w:rPr>
        <w:t xml:space="preserve"> позиций актива и пассива и степени их агрегирования; показателям и информационному значению; сопоставимости между активами и пассивами по соответствующим группам позиций и разделам и другое. Построение зарубежных балансов имеет как положительные, так и отрицательные стороны. Значительное влияние на форму бухгалтерских балансов разных стран оказывают американские принципы бухгалтерского учёта (</w:t>
      </w:r>
      <w:r w:rsidR="00751C43" w:rsidRPr="00E542D6">
        <w:rPr>
          <w:sz w:val="28"/>
          <w:lang w:val="en-US"/>
        </w:rPr>
        <w:t>GAAP</w:t>
      </w:r>
      <w:r w:rsidR="00751C43" w:rsidRPr="00E542D6">
        <w:rPr>
          <w:sz w:val="28"/>
        </w:rPr>
        <w:t>), международные стандарты бухгалтерского учёта (</w:t>
      </w:r>
      <w:r w:rsidR="00751C43" w:rsidRPr="00E542D6">
        <w:rPr>
          <w:sz w:val="28"/>
          <w:lang w:val="en-US"/>
        </w:rPr>
        <w:t>IAS</w:t>
      </w:r>
      <w:r w:rsidR="00751C43" w:rsidRPr="00E542D6">
        <w:rPr>
          <w:sz w:val="28"/>
        </w:rPr>
        <w:t>), стандартизированные и унифицированные формы финансовой отчётности ЕС (Европейского Союза).</w:t>
      </w:r>
    </w:p>
    <w:p w:rsidR="00EA5C29" w:rsidRPr="00E542D6" w:rsidRDefault="00751C43" w:rsidP="00E542D6">
      <w:pPr>
        <w:widowControl w:val="0"/>
        <w:spacing w:line="360" w:lineRule="auto"/>
        <w:ind w:firstLine="709"/>
        <w:jc w:val="both"/>
        <w:rPr>
          <w:sz w:val="28"/>
        </w:rPr>
      </w:pPr>
      <w:r w:rsidRPr="00E542D6">
        <w:rPr>
          <w:sz w:val="28"/>
        </w:rPr>
        <w:t>Один из принципов построения бухгалтерского баланса – раздельное отражение в нём долгосрочных и текущих (оборотных) активов. Однако этот принцип не всегда соблюдается. Долгосрочная дебиторская задолженность может располагаться как в оборотных (Германия, Чехия, Россия, Республика Беларусь), так и во внеоборотных активах (США, Эстония, Франция, Польша, Украина). Хотя в некоторых странах дебиторская задолженность делится на долгосрочную (платежи по которой ожидаются более чем через 12 месяцев после отчётной даты) и краткосрочную (платежи по которой ожидаются в течение 12 месяцев после отчётной даты), но в любом случае долгосрочная дебиторская задолженность, несомненно, завышает величину оборотного капитала и усложняет процедуру проведения анализа, поэтому её целесообразнее отражать в разделе «</w:t>
      </w:r>
      <w:r w:rsidR="000E3E92" w:rsidRPr="00E542D6">
        <w:rPr>
          <w:sz w:val="28"/>
        </w:rPr>
        <w:t>Внеоборот</w:t>
      </w:r>
      <w:r w:rsidRPr="00E542D6">
        <w:rPr>
          <w:sz w:val="28"/>
        </w:rPr>
        <w:t>ные активы»</w:t>
      </w:r>
      <w:r w:rsidR="000E3E92" w:rsidRPr="00E542D6">
        <w:rPr>
          <w:sz w:val="28"/>
        </w:rPr>
        <w:t>, как это делается в Польше, Франции, Украине, Молдове. Это требование вызвано не только разными периодами функционирования ресурсов, но и их разной природой и характером участия в деятельности организации.</w:t>
      </w:r>
    </w:p>
    <w:p w:rsidR="000E3E92" w:rsidRPr="00E542D6" w:rsidRDefault="000E3E92" w:rsidP="00E542D6">
      <w:pPr>
        <w:widowControl w:val="0"/>
        <w:spacing w:line="360" w:lineRule="auto"/>
        <w:ind w:firstLine="709"/>
        <w:jc w:val="both"/>
        <w:rPr>
          <w:sz w:val="28"/>
        </w:rPr>
      </w:pPr>
      <w:r w:rsidRPr="00E542D6">
        <w:rPr>
          <w:sz w:val="28"/>
        </w:rPr>
        <w:t>В составе оборотных активов должны быть только те ресурсы организации, которые находятся в обороте не более 12 месяцев или нормального операционного цикла и по всем критериальным признакам попадают под определение термина «оборотные активы». Соответственно этому и финансовые инвестиции в зависимости от степени их ликвидности необходимо делить на долгосрочные финансовые вложения, которые должны относиться к 1-ому разделу актива баланса «Внеоборотные активы», и на текущие финансовые инвестиции, которые следует оставить в оборотных активах, поскольку это соответствует их сущности.</w:t>
      </w:r>
    </w:p>
    <w:p w:rsidR="000E3E92" w:rsidRPr="00E542D6" w:rsidRDefault="000E3E92" w:rsidP="00E542D6">
      <w:pPr>
        <w:widowControl w:val="0"/>
        <w:spacing w:line="360" w:lineRule="auto"/>
        <w:ind w:firstLine="709"/>
        <w:jc w:val="both"/>
        <w:rPr>
          <w:sz w:val="28"/>
        </w:rPr>
      </w:pPr>
      <w:r w:rsidRPr="00E542D6">
        <w:rPr>
          <w:sz w:val="28"/>
        </w:rPr>
        <w:t>Данная практика отражения финансовых инвестиций в балансе реализуется в США, Эстонии, Германии, Франции, Польше, Чехии, России, Украине, и только в Республике Беларусь финансовые вложения показываются общей статьёй в составе оборотных активов. Это объясняется, возможно, тем обстоятельством, что в плане счетов имеется единый сч</w:t>
      </w:r>
      <w:r w:rsidR="00AC501D" w:rsidRPr="00E542D6">
        <w:rPr>
          <w:sz w:val="28"/>
        </w:rPr>
        <w:t>ё</w:t>
      </w:r>
      <w:r w:rsidRPr="00E542D6">
        <w:rPr>
          <w:sz w:val="28"/>
        </w:rPr>
        <w:t>т синтетического учёта 58 «Финансовые вложения» для краткосрочных и долгосрочных вложений. В итоге возникло противоречие между белорусскими и международными стандартами</w:t>
      </w:r>
      <w:r w:rsidR="00AC501D" w:rsidRPr="00E542D6">
        <w:rPr>
          <w:sz w:val="28"/>
        </w:rPr>
        <w:t xml:space="preserve"> учёта и отчётности.</w:t>
      </w:r>
    </w:p>
    <w:p w:rsidR="00AC501D" w:rsidRPr="00E542D6" w:rsidRDefault="00AC501D" w:rsidP="00E542D6">
      <w:pPr>
        <w:widowControl w:val="0"/>
        <w:spacing w:line="360" w:lineRule="auto"/>
        <w:ind w:firstLine="709"/>
        <w:jc w:val="both"/>
        <w:rPr>
          <w:sz w:val="28"/>
        </w:rPr>
      </w:pPr>
      <w:r w:rsidRPr="00E542D6">
        <w:rPr>
          <w:sz w:val="28"/>
        </w:rPr>
        <w:t>В типовой структуре бухгалтерского баланса Международных стандартов финансовой отчётности (МСФО) и Украины краткосрочные финансовые инвестиции, даже находясь в составе оборотных активов, подвергаются классификации по степени ликвидности. Так, из величины текущих инвестиций выделены наиболее ликвидные – краткосрочные вложения со сроком погашения до 3 месяцев – и отнесены к группе статей «Денежные средства и их эквиваленты», то есть в ту часть активов, которая может быть использована для погашения обязательств в максимально быстрые сроки. Данное разграничение текущих инвестиций, несомненно, облегчает чтение баланса и уточняет показатель абсолютной ликвидности организации.</w:t>
      </w:r>
    </w:p>
    <w:p w:rsidR="005C0248" w:rsidRPr="00E542D6" w:rsidRDefault="005C0248" w:rsidP="00E542D6">
      <w:pPr>
        <w:widowControl w:val="0"/>
        <w:spacing w:line="360" w:lineRule="auto"/>
        <w:ind w:firstLine="709"/>
        <w:jc w:val="both"/>
        <w:rPr>
          <w:sz w:val="28"/>
        </w:rPr>
      </w:pPr>
      <w:r w:rsidRPr="00E542D6">
        <w:rPr>
          <w:sz w:val="28"/>
        </w:rPr>
        <w:t>В целях анализа из состава краткосрочной дебиторской задолженности необходимо не просто выделять статью «Краткосрочная дебиторская задолженность покупателей и заказчиков» (МСФО, ЕС, Эстония, Германия, Франция, Польша, Чехия, Россия, Украина, Молдова), но и реструктурировать эту группу активов:</w:t>
      </w:r>
    </w:p>
    <w:p w:rsidR="005C0248" w:rsidRPr="00E542D6" w:rsidRDefault="005C0248" w:rsidP="00E542D6">
      <w:pPr>
        <w:widowControl w:val="0"/>
        <w:numPr>
          <w:ilvl w:val="0"/>
          <w:numId w:val="21"/>
        </w:numPr>
        <w:spacing w:line="360" w:lineRule="auto"/>
        <w:ind w:firstLine="709"/>
        <w:jc w:val="both"/>
        <w:rPr>
          <w:sz w:val="28"/>
        </w:rPr>
      </w:pPr>
      <w:r w:rsidRPr="00E542D6">
        <w:rPr>
          <w:sz w:val="28"/>
        </w:rPr>
        <w:t>задолженность по векселям к получению (Украина, Польша);</w:t>
      </w:r>
    </w:p>
    <w:p w:rsidR="005C0248" w:rsidRPr="00E542D6" w:rsidRDefault="005C0248" w:rsidP="00E542D6">
      <w:pPr>
        <w:widowControl w:val="0"/>
        <w:numPr>
          <w:ilvl w:val="0"/>
          <w:numId w:val="21"/>
        </w:numPr>
        <w:spacing w:line="360" w:lineRule="auto"/>
        <w:ind w:firstLine="709"/>
        <w:jc w:val="both"/>
        <w:rPr>
          <w:sz w:val="28"/>
        </w:rPr>
      </w:pPr>
      <w:r w:rsidRPr="00E542D6">
        <w:rPr>
          <w:sz w:val="28"/>
        </w:rPr>
        <w:t>задолженность внутри организации (Польша, Украина);</w:t>
      </w:r>
    </w:p>
    <w:p w:rsidR="005C0248" w:rsidRPr="00E542D6" w:rsidRDefault="005C0248" w:rsidP="00E542D6">
      <w:pPr>
        <w:widowControl w:val="0"/>
        <w:numPr>
          <w:ilvl w:val="0"/>
          <w:numId w:val="21"/>
        </w:numPr>
        <w:spacing w:line="360" w:lineRule="auto"/>
        <w:ind w:firstLine="709"/>
        <w:jc w:val="both"/>
        <w:rPr>
          <w:sz w:val="28"/>
        </w:rPr>
      </w:pPr>
      <w:r w:rsidRPr="00E542D6">
        <w:rPr>
          <w:sz w:val="28"/>
        </w:rPr>
        <w:t>задолженность по расчётам с бюджетом (Польша, Чехия, Украина, Молдова);</w:t>
      </w:r>
    </w:p>
    <w:p w:rsidR="005C0248" w:rsidRPr="00E542D6" w:rsidRDefault="005C0248" w:rsidP="00E542D6">
      <w:pPr>
        <w:widowControl w:val="0"/>
        <w:numPr>
          <w:ilvl w:val="0"/>
          <w:numId w:val="21"/>
        </w:numPr>
        <w:spacing w:line="360" w:lineRule="auto"/>
        <w:ind w:firstLine="709"/>
        <w:jc w:val="both"/>
        <w:rPr>
          <w:sz w:val="28"/>
        </w:rPr>
      </w:pPr>
      <w:r w:rsidRPr="00E542D6">
        <w:rPr>
          <w:sz w:val="28"/>
        </w:rPr>
        <w:t>задолженность дочерних и зависимых обществ (МСФО, ЕС, Германия, Чехия);</w:t>
      </w:r>
    </w:p>
    <w:p w:rsidR="005C0248" w:rsidRPr="00E542D6" w:rsidRDefault="000F102B" w:rsidP="00E542D6">
      <w:pPr>
        <w:widowControl w:val="0"/>
        <w:numPr>
          <w:ilvl w:val="0"/>
          <w:numId w:val="21"/>
        </w:numPr>
        <w:spacing w:line="360" w:lineRule="auto"/>
        <w:ind w:firstLine="709"/>
        <w:jc w:val="both"/>
        <w:rPr>
          <w:sz w:val="28"/>
        </w:rPr>
      </w:pPr>
      <w:r w:rsidRPr="00E542D6">
        <w:rPr>
          <w:sz w:val="28"/>
        </w:rPr>
        <w:t>авансы выданные (МСФО, ЕС, Эстония, Франция, Польша, Чехия, Украина).</w:t>
      </w:r>
    </w:p>
    <w:p w:rsidR="000F102B" w:rsidRPr="00E542D6" w:rsidRDefault="000F102B" w:rsidP="00E542D6">
      <w:pPr>
        <w:widowControl w:val="0"/>
        <w:spacing w:line="360" w:lineRule="auto"/>
        <w:ind w:firstLine="709"/>
        <w:jc w:val="both"/>
        <w:rPr>
          <w:sz w:val="28"/>
        </w:rPr>
      </w:pPr>
      <w:r w:rsidRPr="00E542D6">
        <w:rPr>
          <w:sz w:val="28"/>
        </w:rPr>
        <w:t>Данные виды текущей задолженности различаются по характеру хозяйственных операций, и объединение их в одну группу снижает возможности анализа.</w:t>
      </w:r>
    </w:p>
    <w:p w:rsidR="006031EE" w:rsidRPr="00E542D6" w:rsidRDefault="006031EE" w:rsidP="00E542D6">
      <w:pPr>
        <w:widowControl w:val="0"/>
        <w:spacing w:line="360" w:lineRule="auto"/>
        <w:ind w:firstLine="709"/>
        <w:jc w:val="both"/>
        <w:rPr>
          <w:sz w:val="28"/>
        </w:rPr>
      </w:pPr>
      <w:r w:rsidRPr="00E542D6">
        <w:rPr>
          <w:sz w:val="28"/>
        </w:rPr>
        <w:t>В международной практике составления бухгалтерской отчётности существуют разногласия по поводу отражения задолженности участников (учредителей) по взносам в уставны капитал. В Германии, Франции, Чехии, России, Республике Беларусь данный вид задолженности отражается в оборотных активах в составе дебиторской задолженности, в результате чего завышаются валюта баланса на сумму «Подписного капитала востребованного, но неоплаченного» и величина собственного капитала. Данную сумму правильнее было бы отражать в 3-ем разделе пассива баланса с отрицательным знаком. Тогда в пассиве в разделе собственного капитала будет показан не только зарегистрированный уставный капитал, но и его неоплаченная часть, что позволит видеть реальную (оплаченную) величину собственного капитала. Такой подход формирования величины собственного капитала соответствует МСФО и применяется в Польше, Украине, США, Эстонии, Молдове.</w:t>
      </w:r>
    </w:p>
    <w:p w:rsidR="006031EE" w:rsidRPr="00E542D6" w:rsidRDefault="006031EE" w:rsidP="00E542D6">
      <w:pPr>
        <w:widowControl w:val="0"/>
        <w:spacing w:line="360" w:lineRule="auto"/>
        <w:ind w:firstLine="709"/>
        <w:jc w:val="both"/>
        <w:rPr>
          <w:sz w:val="28"/>
        </w:rPr>
      </w:pPr>
      <w:r w:rsidRPr="00E542D6">
        <w:rPr>
          <w:sz w:val="28"/>
        </w:rPr>
        <w:t xml:space="preserve">В большинстве стран дебиторская задолженность включает авансы, выданные поставщикам и подрядчикам. В Германии, Польше и Чехии авансовые платежи поставщикам располагаются в составе запасов. Аргументируется это тем, что по степени ликвидности внесённые задатки являются менее ликвидными по сравнению с дебиторской задолженностью, и они не так быстро трансформируются в денежную наличность, как дебиторская задолженность. </w:t>
      </w:r>
      <w:r w:rsidR="00287E3B" w:rsidRPr="00E542D6">
        <w:rPr>
          <w:sz w:val="28"/>
        </w:rPr>
        <w:t>Сначала предприятия получит сырьё и материалы от поставщиков, использует их в производстве и после реализации готовой продукции сможет получить денежные средства. Поэтому выданные авансы и внесённые задатки по своей сути и по степени ликвидности ближе к запасам, чем к дебиторской задолженности.</w:t>
      </w:r>
    </w:p>
    <w:p w:rsidR="00287E3B" w:rsidRPr="00E542D6" w:rsidRDefault="00287E3B" w:rsidP="00E542D6">
      <w:pPr>
        <w:widowControl w:val="0"/>
        <w:spacing w:line="360" w:lineRule="auto"/>
        <w:ind w:firstLine="709"/>
        <w:jc w:val="both"/>
        <w:rPr>
          <w:sz w:val="28"/>
        </w:rPr>
      </w:pPr>
      <w:r w:rsidRPr="00E542D6">
        <w:rPr>
          <w:sz w:val="28"/>
        </w:rPr>
        <w:t>В международной практике составления бухгалтерских балансов существует вариантность расположения «Расходов будущих периодов». Наиболее простым, но наименее точным является отражение расходов будущих периодов в виде отдельного заключительного</w:t>
      </w:r>
      <w:r w:rsidR="006F164D" w:rsidRPr="00E542D6">
        <w:rPr>
          <w:sz w:val="28"/>
        </w:rPr>
        <w:t xml:space="preserve"> раздела актива баланса, как это сделано в Германии, Франции, Польше, Чехии, Украине. Такой подход не соответствует принципу ликвидности и неудобен с позиции проведения анализа, поскольку расходы будущих периодов включают предоплаченные расходы за работы и услуги как долгосрочного, так и краткосрочного характера. Очевидно, что предоплаченные расходы долгосрочного характера, которые будут капитализироваться спустя год и более, целесообразнее отражать не во 2-ом, а в 1-ом разделе актива баланса. В противном случае значительно завышается величина оборотного капитала. </w:t>
      </w:r>
      <w:r w:rsidR="001C2434" w:rsidRPr="00E542D6">
        <w:rPr>
          <w:sz w:val="28"/>
        </w:rPr>
        <w:t>А текущие предоплаченные расходы, которые будут списаны на производство в течение года или одного операционного цикла, следует выделить в отдельную группу оборотных активов как наименее ликвидную их часть. Это позволит правильнее оценить их влияние на финансовое состояние предприятия, поскольку любые предоплаты свидетельствуют об отвлечении средств из оборота и приводят к удлинению операционного цикла. Данный вариант расположения указанных расходов нашёл отражение в балансах США и Эстонии, где они разделены на «Предоплаченные текущие расходы», которые отражаются в текущих активах, и «Предоплаченные расходы нескольких периодов», которые входят в состав долгосрочных активов.</w:t>
      </w:r>
    </w:p>
    <w:p w:rsidR="00D94007" w:rsidRPr="00E542D6" w:rsidRDefault="001C2434" w:rsidP="00E542D6">
      <w:pPr>
        <w:widowControl w:val="0"/>
        <w:spacing w:line="360" w:lineRule="auto"/>
        <w:ind w:firstLine="709"/>
        <w:jc w:val="both"/>
        <w:rPr>
          <w:sz w:val="28"/>
        </w:rPr>
      </w:pPr>
      <w:r w:rsidRPr="00E542D6">
        <w:rPr>
          <w:sz w:val="28"/>
        </w:rPr>
        <w:t>В структуре запасов, помимо сырья и материалов, незавершённого производства и полуфабрикатов, готовой продукции и товаров для продажи, относят также товары отгруженные. Товары, отгруженные покупателям, по своей сути не запасы предприятия, а средства в расчётах; фактически это дебиторская задолженность. Поэтому при определении коэффициентов ликвидности и продолжительности нахождения капитала на стадии реализации эту статью приходится</w:t>
      </w:r>
      <w:r w:rsidR="00D94007" w:rsidRPr="00E542D6">
        <w:rPr>
          <w:sz w:val="28"/>
        </w:rPr>
        <w:t xml:space="preserve"> исключать из запасов и относить к быстроликвидной группе активов. В связи с этим можно согласиться о целесообразности выведения товаров отгруженных из состава запасов и включения данной статьи в состав подраздела краткосрочной дебиторской задолженности, как это сделано в Украине, Молдове и во всех странах Запада.</w:t>
      </w:r>
    </w:p>
    <w:p w:rsidR="009900AA" w:rsidRPr="00E542D6" w:rsidRDefault="00D94007" w:rsidP="00E542D6">
      <w:pPr>
        <w:widowControl w:val="0"/>
        <w:spacing w:line="360" w:lineRule="auto"/>
        <w:ind w:firstLine="709"/>
        <w:jc w:val="both"/>
        <w:rPr>
          <w:sz w:val="28"/>
        </w:rPr>
      </w:pPr>
      <w:r w:rsidRPr="00E542D6">
        <w:rPr>
          <w:sz w:val="28"/>
        </w:rPr>
        <w:t>Международная практика составления финансовой отчётности имеет расхождения и в структурном построении пассива баланса. Одни страны (США, Эстония, Чехия, Республика Беларусь) классифицируют пассив баланса только на собственный капитал и обязательства. В балансах других стран в пассиве выделяют дополнительный раздел «Отчисления (начисления)» (Германия), или «Целевые резервные отчисления» (Франция), или «Резервы» (Польша), или «Обеспечение предстоящих расходов и платежей» (Украина). Можно добавить, что в Германии, Франции, Польше, Чехии и Украине в отдельном разделе отражаются доходы будущих периодов. Всё это, несомненно, влияет на формирование состава статей разделов пассива и на значение рассчитываемых аналитических показателей.</w:t>
      </w:r>
    </w:p>
    <w:p w:rsidR="0078427A" w:rsidRPr="00E542D6" w:rsidRDefault="009900AA" w:rsidP="00E542D6">
      <w:pPr>
        <w:widowControl w:val="0"/>
        <w:spacing w:line="360" w:lineRule="auto"/>
        <w:ind w:firstLine="709"/>
        <w:jc w:val="both"/>
        <w:rPr>
          <w:sz w:val="28"/>
        </w:rPr>
      </w:pPr>
      <w:r w:rsidRPr="00E542D6">
        <w:rPr>
          <w:sz w:val="28"/>
        </w:rPr>
        <w:t>Изучив опыт построения бухгалтерских балансов в зарубежных странах, выявив их слабые и сильные стороны, а также</w:t>
      </w:r>
      <w:r w:rsidR="003B1FA3" w:rsidRPr="00E542D6">
        <w:rPr>
          <w:sz w:val="28"/>
        </w:rPr>
        <w:t>,</w:t>
      </w:r>
      <w:r w:rsidRPr="00E542D6">
        <w:rPr>
          <w:sz w:val="28"/>
        </w:rPr>
        <w:t xml:space="preserve"> учитывая современные запросы внутреннего и внешнего финансового анализа, можно представить усовершенствованную форму бухгалтерского баланса (Приложение А).</w:t>
      </w:r>
    </w:p>
    <w:p w:rsidR="007B5C6C" w:rsidRPr="00E542D6" w:rsidRDefault="007B5C6C" w:rsidP="00E542D6">
      <w:pPr>
        <w:widowControl w:val="0"/>
        <w:spacing w:line="360" w:lineRule="auto"/>
        <w:ind w:firstLine="709"/>
        <w:jc w:val="both"/>
        <w:rPr>
          <w:sz w:val="28"/>
        </w:rPr>
      </w:pPr>
      <w:r w:rsidRPr="00E542D6">
        <w:rPr>
          <w:sz w:val="28"/>
        </w:rPr>
        <w:t>В России в последние годы предприняты достаточно интенсивные меры по совершенствованию системы бухгалтерского учёта: учреждён Институт профессиональных бухгалтеров России, введён новый План счетов, разрабатываются национальные стандарты и тому подобное. Все эти изменения, в том числе и в отношении принципов регулирования бухгалтерского учёта, были обусловлены разными причинами, среди которых – необходимость интеграции отечественной бухгалтерской профессии в мировое сообщество, что и было закреплено принятием в 1998 году «Программы реформирования</w:t>
      </w:r>
      <w:r w:rsidR="003B1FA3" w:rsidRPr="00E542D6">
        <w:rPr>
          <w:sz w:val="28"/>
        </w:rPr>
        <w:t xml:space="preserve"> бухгалтерского учёта РФ», предусматривающей осуществление в ближайшие годы модернизации отечественной системы бухгалтерского учёта в соответствии с международными стандартами учёта и отчётности.</w:t>
      </w:r>
      <w:r w:rsidRPr="00E542D6">
        <w:rPr>
          <w:sz w:val="28"/>
        </w:rPr>
        <w:t xml:space="preserve"> </w:t>
      </w:r>
    </w:p>
    <w:p w:rsidR="0078427A" w:rsidRPr="00E542D6" w:rsidRDefault="00E542D6" w:rsidP="00E542D6">
      <w:pPr>
        <w:widowControl w:val="0"/>
        <w:spacing w:line="360" w:lineRule="auto"/>
        <w:ind w:firstLine="709"/>
        <w:jc w:val="both"/>
        <w:rPr>
          <w:b/>
          <w:sz w:val="28"/>
        </w:rPr>
      </w:pPr>
      <w:r>
        <w:rPr>
          <w:b/>
          <w:sz w:val="28"/>
        </w:rPr>
        <w:br w:type="page"/>
      </w:r>
      <w:r w:rsidR="0078427A" w:rsidRPr="00E542D6">
        <w:rPr>
          <w:b/>
          <w:sz w:val="28"/>
        </w:rPr>
        <w:t>ГЛАВА 2.</w:t>
      </w:r>
      <w:r>
        <w:rPr>
          <w:b/>
          <w:sz w:val="28"/>
        </w:rPr>
        <w:t xml:space="preserve"> </w:t>
      </w:r>
      <w:r w:rsidR="0078427A" w:rsidRPr="00E542D6">
        <w:rPr>
          <w:b/>
          <w:sz w:val="28"/>
        </w:rPr>
        <w:t>АНАЛИЗ ФИНАНСОВОГО СОСТОЯНИЯ ПРЕДПРИЯТИЯ ОАО «КРЫЛОВСКАЯРАЙГАЗ»</w:t>
      </w:r>
    </w:p>
    <w:p w:rsidR="00E542D6" w:rsidRDefault="00E542D6" w:rsidP="00E542D6">
      <w:pPr>
        <w:widowControl w:val="0"/>
        <w:spacing w:line="360" w:lineRule="auto"/>
        <w:ind w:firstLine="709"/>
        <w:jc w:val="both"/>
        <w:rPr>
          <w:sz w:val="28"/>
        </w:rPr>
      </w:pPr>
    </w:p>
    <w:p w:rsidR="0078427A" w:rsidRPr="00E542D6" w:rsidRDefault="0078427A" w:rsidP="00E542D6">
      <w:pPr>
        <w:widowControl w:val="0"/>
        <w:spacing w:line="360" w:lineRule="auto"/>
        <w:ind w:firstLine="709"/>
        <w:jc w:val="both"/>
        <w:rPr>
          <w:sz w:val="28"/>
        </w:rPr>
      </w:pPr>
      <w:r w:rsidRPr="00E542D6">
        <w:rPr>
          <w:sz w:val="28"/>
        </w:rPr>
        <w:t>2.1 ЗНАЧЕНИЕ И ЗАДАЧИ АНАЛИЗА ФИНАНСОВОГО СОСТОЯНИЯ</w:t>
      </w:r>
    </w:p>
    <w:p w:rsidR="00E542D6" w:rsidRDefault="00E542D6" w:rsidP="00E542D6">
      <w:pPr>
        <w:widowControl w:val="0"/>
        <w:spacing w:line="360" w:lineRule="auto"/>
        <w:ind w:firstLine="709"/>
        <w:jc w:val="both"/>
        <w:rPr>
          <w:sz w:val="28"/>
        </w:rPr>
      </w:pPr>
    </w:p>
    <w:p w:rsidR="0078427A" w:rsidRPr="00E542D6" w:rsidRDefault="00E01932" w:rsidP="00E542D6">
      <w:pPr>
        <w:widowControl w:val="0"/>
        <w:spacing w:line="360" w:lineRule="auto"/>
        <w:ind w:firstLine="709"/>
        <w:jc w:val="both"/>
        <w:rPr>
          <w:sz w:val="28"/>
        </w:rPr>
      </w:pPr>
      <w:r w:rsidRPr="00E542D6">
        <w:rPr>
          <w:sz w:val="28"/>
        </w:rPr>
        <w:t>Роль и значение анализа финансового состояния предприятия в условиях рыночных отношений существенно повышается. Это связано с тем, что предприятия юридически и экономически самостоятельны и ответственны за результаты своей деятельности перед акционерами, персоналом, кредитными учреждениями и кредиторами, и предполагает проведение ими сбалансированной заинтересованной политики по поддержанию и укреплению финансового состояния его платёжеспособности и финансовой устойчивости. Оценка финансового состояния является частью финансового анализа. Она характеризуется определённой совокупностью показателей, отражённых в балансе по состоянию на определённую дату. Финансовое состояние характеризует в самом общем виде изменения в размещении средств и источников их покрытия.</w:t>
      </w:r>
    </w:p>
    <w:p w:rsidR="00E01932" w:rsidRPr="00E542D6" w:rsidRDefault="00E01932" w:rsidP="00E542D6">
      <w:pPr>
        <w:widowControl w:val="0"/>
        <w:spacing w:line="360" w:lineRule="auto"/>
        <w:ind w:firstLine="709"/>
        <w:jc w:val="both"/>
        <w:rPr>
          <w:sz w:val="28"/>
        </w:rPr>
      </w:pPr>
      <w:r w:rsidRPr="00E542D6">
        <w:rPr>
          <w:sz w:val="28"/>
        </w:rPr>
        <w:t>Финансовое состояние является результатом взаимодействия всех производственно-хозяйственных факторов. Оно проявляется в платёжеспособности хозяйствующего субъекта, способности вовремя удовлетворять платёжные требования поставщиков в соответствии с хозяйственными договорами, возвращать кредиты, выплачивать зарплату, вносить платежи в бюджет.</w:t>
      </w:r>
    </w:p>
    <w:p w:rsidR="00E01932" w:rsidRPr="00E542D6" w:rsidRDefault="00583AE8" w:rsidP="00E542D6">
      <w:pPr>
        <w:widowControl w:val="0"/>
        <w:spacing w:line="360" w:lineRule="auto"/>
        <w:ind w:firstLine="709"/>
        <w:jc w:val="both"/>
        <w:rPr>
          <w:sz w:val="28"/>
        </w:rPr>
      </w:pPr>
      <w:r w:rsidRPr="00E542D6">
        <w:rPr>
          <w:sz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платёжеспособности.</w:t>
      </w:r>
    </w:p>
    <w:p w:rsidR="00583AE8" w:rsidRPr="00E542D6" w:rsidRDefault="00583AE8" w:rsidP="00E542D6">
      <w:pPr>
        <w:widowControl w:val="0"/>
        <w:spacing w:line="360" w:lineRule="auto"/>
        <w:ind w:firstLine="709"/>
        <w:jc w:val="both"/>
        <w:rPr>
          <w:sz w:val="28"/>
        </w:rPr>
      </w:pPr>
      <w:r w:rsidRPr="00E542D6">
        <w:rPr>
          <w:sz w:val="28"/>
        </w:rPr>
        <w:t>Цель анализа финансового состояния определяет задачи анализа финансового состояния. Основными задачами анализа финансового состояния являются:</w:t>
      </w:r>
    </w:p>
    <w:p w:rsidR="00583AE8" w:rsidRPr="00E542D6" w:rsidRDefault="00583AE8" w:rsidP="00E542D6">
      <w:pPr>
        <w:widowControl w:val="0"/>
        <w:numPr>
          <w:ilvl w:val="0"/>
          <w:numId w:val="22"/>
        </w:numPr>
        <w:spacing w:line="360" w:lineRule="auto"/>
        <w:ind w:firstLine="709"/>
        <w:jc w:val="both"/>
        <w:rPr>
          <w:sz w:val="28"/>
        </w:rPr>
      </w:pPr>
      <w:r w:rsidRPr="00E542D6">
        <w:rPr>
          <w:sz w:val="28"/>
        </w:rPr>
        <w:t>оценка динамики, состава и структуры активов, их состояния и движения;</w:t>
      </w:r>
    </w:p>
    <w:p w:rsidR="00583AE8" w:rsidRPr="00E542D6" w:rsidRDefault="00583AE8" w:rsidP="00E542D6">
      <w:pPr>
        <w:widowControl w:val="0"/>
        <w:numPr>
          <w:ilvl w:val="0"/>
          <w:numId w:val="22"/>
        </w:numPr>
        <w:spacing w:line="360" w:lineRule="auto"/>
        <w:ind w:firstLine="709"/>
        <w:jc w:val="both"/>
        <w:rPr>
          <w:sz w:val="28"/>
        </w:rPr>
      </w:pPr>
      <w:r w:rsidRPr="00E542D6">
        <w:rPr>
          <w:sz w:val="28"/>
        </w:rPr>
        <w:t>оценка динамики, состава и структуры источников собственного и заёмного капитала, их состояния и движения;</w:t>
      </w:r>
    </w:p>
    <w:p w:rsidR="00583AE8" w:rsidRPr="00E542D6" w:rsidRDefault="00583AE8" w:rsidP="00E542D6">
      <w:pPr>
        <w:widowControl w:val="0"/>
        <w:numPr>
          <w:ilvl w:val="0"/>
          <w:numId w:val="22"/>
        </w:numPr>
        <w:spacing w:line="360" w:lineRule="auto"/>
        <w:ind w:firstLine="709"/>
        <w:jc w:val="both"/>
        <w:rPr>
          <w:sz w:val="28"/>
        </w:rPr>
      </w:pPr>
      <w:r w:rsidRPr="00E542D6">
        <w:rPr>
          <w:sz w:val="28"/>
        </w:rPr>
        <w:t>анализ абсолютных и относительных показателей финансовой устойчивости предприятия и оценка изменения её уровня;</w:t>
      </w:r>
    </w:p>
    <w:p w:rsidR="00583AE8" w:rsidRPr="00E542D6" w:rsidRDefault="00583AE8" w:rsidP="00E542D6">
      <w:pPr>
        <w:widowControl w:val="0"/>
        <w:numPr>
          <w:ilvl w:val="0"/>
          <w:numId w:val="22"/>
        </w:numPr>
        <w:spacing w:line="360" w:lineRule="auto"/>
        <w:ind w:firstLine="709"/>
        <w:jc w:val="both"/>
        <w:rPr>
          <w:sz w:val="28"/>
        </w:rPr>
      </w:pPr>
      <w:r w:rsidRPr="00E542D6">
        <w:rPr>
          <w:sz w:val="28"/>
        </w:rPr>
        <w:t>анализ платёжеспособности хозяйствующего субъекта и ликвидности активов его баланса.</w:t>
      </w:r>
    </w:p>
    <w:p w:rsidR="00583AE8" w:rsidRPr="00E542D6" w:rsidRDefault="00583AE8" w:rsidP="00E542D6">
      <w:pPr>
        <w:widowControl w:val="0"/>
        <w:spacing w:line="360" w:lineRule="auto"/>
        <w:ind w:firstLine="709"/>
        <w:jc w:val="both"/>
        <w:rPr>
          <w:sz w:val="28"/>
        </w:rPr>
      </w:pPr>
      <w:r w:rsidRPr="00E542D6">
        <w:rPr>
          <w:sz w:val="28"/>
        </w:rPr>
        <w:t>Анализ финансового состояния может быть осуществлён любым собственником, заинтересованным в оценке деятельности данного предприятия.</w:t>
      </w:r>
    </w:p>
    <w:p w:rsidR="00583AE8" w:rsidRPr="00E542D6" w:rsidRDefault="00583AE8" w:rsidP="00E542D6">
      <w:pPr>
        <w:widowControl w:val="0"/>
        <w:spacing w:line="360" w:lineRule="auto"/>
        <w:ind w:firstLine="709"/>
        <w:jc w:val="both"/>
        <w:rPr>
          <w:sz w:val="28"/>
        </w:rPr>
      </w:pPr>
      <w:r w:rsidRPr="00E542D6">
        <w:rPr>
          <w:sz w:val="28"/>
        </w:rPr>
        <w:t>Информационной базой анализа является бухгалтерская (финансовая) отчётность, объектом исследования – деятельность предприятия за исследуемый период по всем направлениям развития бизнеса.</w:t>
      </w:r>
    </w:p>
    <w:p w:rsidR="00583AE8" w:rsidRPr="00E542D6" w:rsidRDefault="00583AE8" w:rsidP="00E542D6">
      <w:pPr>
        <w:widowControl w:val="0"/>
        <w:spacing w:line="360" w:lineRule="auto"/>
        <w:ind w:firstLine="709"/>
        <w:jc w:val="both"/>
        <w:rPr>
          <w:sz w:val="28"/>
        </w:rPr>
      </w:pPr>
      <w:r w:rsidRPr="00E542D6">
        <w:rPr>
          <w:sz w:val="28"/>
        </w:rPr>
        <w:t>Анализ финансового состояния предприятия включает в себя расчёт и оценку системы относительных показателей.</w:t>
      </w:r>
      <w:r w:rsidR="00C57055" w:rsidRPr="00E542D6">
        <w:rPr>
          <w:sz w:val="28"/>
        </w:rPr>
        <w:t xml:space="preserve"> Так как используется отчётность, которая предоставлена в денежном измерителе, то для оценки используются показатели относительные в форме процентов (%) или коэффициентов.</w:t>
      </w:r>
    </w:p>
    <w:p w:rsidR="00C57055" w:rsidRPr="00E542D6" w:rsidRDefault="00C57055" w:rsidP="00E542D6">
      <w:pPr>
        <w:widowControl w:val="0"/>
        <w:spacing w:line="360" w:lineRule="auto"/>
        <w:ind w:firstLine="709"/>
        <w:jc w:val="both"/>
        <w:rPr>
          <w:sz w:val="28"/>
        </w:rPr>
      </w:pPr>
      <w:r w:rsidRPr="00E542D6">
        <w:rPr>
          <w:sz w:val="28"/>
        </w:rPr>
        <w:t>Основными видами анализа являются: вертикальный, структурный, горизонтальный, трендовый, факторный.</w:t>
      </w:r>
    </w:p>
    <w:p w:rsidR="00C57055" w:rsidRPr="00E542D6" w:rsidRDefault="00C57055" w:rsidP="00E542D6">
      <w:pPr>
        <w:widowControl w:val="0"/>
        <w:spacing w:line="360" w:lineRule="auto"/>
        <w:ind w:firstLine="709"/>
        <w:jc w:val="both"/>
        <w:rPr>
          <w:sz w:val="28"/>
        </w:rPr>
      </w:pPr>
      <w:r w:rsidRPr="00E542D6">
        <w:rPr>
          <w:sz w:val="28"/>
        </w:rPr>
        <w:t>Отличительной особенностью проведения анализа финансового состояния является то, что анализ включает в себя не только расчёт, сравнение и оценку показателей-коэффициентов на начало и на конец отчётного года, но и обязательное сопоставление рассчитанных коэффициентов на конец периода с аналогичными показателями-коэффициентами, имеющими стандартное, пороговое или нормативное значение. Именно данные сопоставления позволяют сделать вывод о типе финансовой устойчивости, текущей и долгосрочной платёжеспособности, об уровне ликвидности.</w:t>
      </w:r>
    </w:p>
    <w:p w:rsidR="008B6940" w:rsidRPr="00E542D6" w:rsidRDefault="008B6940" w:rsidP="00E542D6">
      <w:pPr>
        <w:widowControl w:val="0"/>
        <w:spacing w:line="360" w:lineRule="auto"/>
        <w:ind w:firstLine="709"/>
        <w:jc w:val="both"/>
        <w:rPr>
          <w:sz w:val="28"/>
        </w:rPr>
      </w:pPr>
    </w:p>
    <w:p w:rsidR="008B6940" w:rsidRPr="00E542D6" w:rsidRDefault="008B6940" w:rsidP="00E542D6">
      <w:pPr>
        <w:widowControl w:val="0"/>
        <w:spacing w:line="360" w:lineRule="auto"/>
        <w:ind w:firstLine="709"/>
        <w:jc w:val="both"/>
        <w:rPr>
          <w:sz w:val="28"/>
        </w:rPr>
      </w:pPr>
      <w:r w:rsidRPr="00E542D6">
        <w:rPr>
          <w:sz w:val="28"/>
        </w:rPr>
        <w:t>2.2 АНАЛИТИЧЕСКИЙ БАЛАНС – БАЛАНС-НЕТТО</w:t>
      </w:r>
    </w:p>
    <w:p w:rsidR="00E542D6" w:rsidRDefault="00E542D6" w:rsidP="00E542D6">
      <w:pPr>
        <w:widowControl w:val="0"/>
        <w:spacing w:line="360" w:lineRule="auto"/>
        <w:ind w:firstLine="709"/>
        <w:jc w:val="both"/>
        <w:rPr>
          <w:sz w:val="28"/>
        </w:rPr>
      </w:pPr>
    </w:p>
    <w:p w:rsidR="008B6940" w:rsidRPr="00E542D6" w:rsidRDefault="00FD597E" w:rsidP="00E542D6">
      <w:pPr>
        <w:widowControl w:val="0"/>
        <w:spacing w:line="360" w:lineRule="auto"/>
        <w:ind w:firstLine="709"/>
        <w:jc w:val="both"/>
        <w:rPr>
          <w:sz w:val="28"/>
        </w:rPr>
      </w:pPr>
      <w:r w:rsidRPr="00E542D6">
        <w:rPr>
          <w:sz w:val="28"/>
        </w:rPr>
        <w:t>Бухгалтерский баланс, используемый для проведения финансового анализа, не обладает в достаточной степени свойствами, необходимыми для анализа, вследствие чего возникает необходимость в формировании аналитического баланса. Уплотнённый аналитический баланс-нетто формируют путём агрегирования однородных по своему составу элементов балансовых статей в необходимых аналитических разрезах. Аналитический баланс характеризуется тем, что сводит воедино и систематизирует те расчёты и прикидки, которые осуществляет аналитик</w:t>
      </w:r>
      <w:r w:rsidR="00AA4765" w:rsidRPr="00E542D6">
        <w:rPr>
          <w:sz w:val="28"/>
        </w:rPr>
        <w:t xml:space="preserve"> при первоначальном знакомстве с балансом.</w:t>
      </w:r>
    </w:p>
    <w:p w:rsidR="00AA4765" w:rsidRPr="00E542D6" w:rsidRDefault="00AA4765" w:rsidP="00E542D6">
      <w:pPr>
        <w:widowControl w:val="0"/>
        <w:spacing w:line="360" w:lineRule="auto"/>
        <w:ind w:firstLine="709"/>
        <w:jc w:val="both"/>
        <w:rPr>
          <w:sz w:val="28"/>
        </w:rPr>
      </w:pPr>
      <w:r w:rsidRPr="00E542D6">
        <w:rPr>
          <w:sz w:val="28"/>
        </w:rPr>
        <w:t>Сравнительный аналитический баланс включает показатели горизонтального и вертикального анализа. В ходе горизонтального анализа определяется изменение разных статей баланса за анализируемый период (абсолютное и относительное отклонение). В ходе вертикального анализа определяется удельный вес статей баланса.</w:t>
      </w:r>
    </w:p>
    <w:p w:rsidR="00AA4765" w:rsidRPr="00E542D6" w:rsidRDefault="00AA4765" w:rsidP="00E542D6">
      <w:pPr>
        <w:widowControl w:val="0"/>
        <w:spacing w:line="360" w:lineRule="auto"/>
        <w:ind w:firstLine="709"/>
        <w:jc w:val="both"/>
        <w:rPr>
          <w:sz w:val="28"/>
        </w:rPr>
      </w:pPr>
      <w:r w:rsidRPr="00E542D6">
        <w:rPr>
          <w:sz w:val="28"/>
        </w:rPr>
        <w:t>Для общей оценки динамики финансового состояния необходимо сгруппировать статьи баланса в отдельные группы: по признаку ликвидности – статьи актива и по срочности обязательств – статьи пассива.</w:t>
      </w:r>
    </w:p>
    <w:p w:rsidR="00AA4765" w:rsidRPr="00E542D6" w:rsidRDefault="00AA4765" w:rsidP="00E542D6">
      <w:pPr>
        <w:widowControl w:val="0"/>
        <w:spacing w:line="360" w:lineRule="auto"/>
        <w:ind w:firstLine="709"/>
        <w:jc w:val="both"/>
        <w:rPr>
          <w:sz w:val="28"/>
        </w:rPr>
      </w:pPr>
      <w:r w:rsidRPr="00E542D6">
        <w:rPr>
          <w:sz w:val="28"/>
        </w:rPr>
        <w:t>Аналитиче</w:t>
      </w:r>
      <w:r w:rsidR="004D5DE4" w:rsidRPr="00E542D6">
        <w:rPr>
          <w:sz w:val="28"/>
        </w:rPr>
        <w:t>ская группировка актива баланса (таблица 1).</w:t>
      </w:r>
    </w:p>
    <w:p w:rsidR="00AA4765" w:rsidRPr="00E542D6" w:rsidRDefault="00D7058E" w:rsidP="00E542D6">
      <w:pPr>
        <w:widowControl w:val="0"/>
        <w:spacing w:line="360" w:lineRule="auto"/>
        <w:ind w:firstLine="709"/>
        <w:jc w:val="both"/>
        <w:rPr>
          <w:sz w:val="28"/>
        </w:rPr>
      </w:pPr>
      <w:r w:rsidRPr="00E542D6">
        <w:rPr>
          <w:sz w:val="28"/>
        </w:rPr>
        <w:t>Имущество предприятия (валюта баланса) = строка 300. Характеризует общую величину используемых в обороте хозяйственных средств.</w:t>
      </w:r>
    </w:p>
    <w:p w:rsidR="00D7058E" w:rsidRPr="00E542D6" w:rsidRDefault="00D7058E" w:rsidP="00E542D6">
      <w:pPr>
        <w:widowControl w:val="0"/>
        <w:spacing w:line="360" w:lineRule="auto"/>
        <w:ind w:firstLine="709"/>
        <w:jc w:val="both"/>
        <w:rPr>
          <w:sz w:val="28"/>
        </w:rPr>
      </w:pPr>
      <w:r w:rsidRPr="00E542D6">
        <w:rPr>
          <w:sz w:val="28"/>
        </w:rPr>
        <w:t>Иммобилизованные внеоборотные активы = строка 190 (итого по разделу 1), либо сумма строк 110, 120, 130, 140, 150.</w:t>
      </w:r>
    </w:p>
    <w:p w:rsidR="00D7058E" w:rsidRPr="00E542D6" w:rsidRDefault="00D7058E" w:rsidP="00E542D6">
      <w:pPr>
        <w:widowControl w:val="0"/>
        <w:spacing w:line="360" w:lineRule="auto"/>
        <w:ind w:firstLine="709"/>
        <w:jc w:val="both"/>
        <w:rPr>
          <w:sz w:val="28"/>
        </w:rPr>
      </w:pPr>
      <w:r w:rsidRPr="00E542D6">
        <w:rPr>
          <w:sz w:val="28"/>
        </w:rPr>
        <w:t>Оборотные активы = строка 290 (итого по разделу 2). Функционируют в течение одного кругооборота, различаются по степени ликвидности.</w:t>
      </w:r>
    </w:p>
    <w:p w:rsidR="00D7058E" w:rsidRPr="00E542D6" w:rsidRDefault="00D7058E" w:rsidP="00E542D6">
      <w:pPr>
        <w:widowControl w:val="0"/>
        <w:spacing w:line="360" w:lineRule="auto"/>
        <w:ind w:firstLine="709"/>
        <w:jc w:val="both"/>
        <w:rPr>
          <w:sz w:val="28"/>
        </w:rPr>
      </w:pPr>
      <w:r w:rsidRPr="00E542D6">
        <w:rPr>
          <w:sz w:val="28"/>
        </w:rPr>
        <w:t>Так как оборотные активы различаются по уровню ликвидности, необходимо провести группировку внутри оборотных активов.</w:t>
      </w:r>
    </w:p>
    <w:p w:rsidR="00D7058E" w:rsidRPr="00E542D6" w:rsidRDefault="00D7058E" w:rsidP="00E542D6">
      <w:pPr>
        <w:widowControl w:val="0"/>
        <w:spacing w:line="360" w:lineRule="auto"/>
        <w:ind w:firstLine="709"/>
        <w:jc w:val="both"/>
        <w:rPr>
          <w:sz w:val="28"/>
        </w:rPr>
      </w:pPr>
      <w:r w:rsidRPr="00E542D6">
        <w:rPr>
          <w:sz w:val="28"/>
        </w:rPr>
        <w:t>Запасы и затраты = сумма строк 210 и 220.</w:t>
      </w:r>
    </w:p>
    <w:p w:rsidR="00D7058E" w:rsidRPr="00E542D6" w:rsidRDefault="00D7058E" w:rsidP="00E542D6">
      <w:pPr>
        <w:widowControl w:val="0"/>
        <w:spacing w:line="360" w:lineRule="auto"/>
        <w:ind w:firstLine="709"/>
        <w:jc w:val="both"/>
        <w:rPr>
          <w:sz w:val="28"/>
        </w:rPr>
      </w:pPr>
      <w:r w:rsidRPr="00E542D6">
        <w:rPr>
          <w:sz w:val="28"/>
        </w:rPr>
        <w:t>Дебиторская задолженность = сумма строк</w:t>
      </w:r>
      <w:r w:rsidR="00C47858" w:rsidRPr="00E542D6">
        <w:rPr>
          <w:sz w:val="28"/>
        </w:rPr>
        <w:t xml:space="preserve"> 230, 240, 270: отвлечение средств из оборота, использование другими хозяйствующими субъектами, снижение величины финансовых ресурсов и возможностей предприятия.</w:t>
      </w:r>
    </w:p>
    <w:p w:rsidR="00C47858" w:rsidRPr="00E542D6" w:rsidRDefault="00C47858" w:rsidP="00E542D6">
      <w:pPr>
        <w:widowControl w:val="0"/>
        <w:spacing w:line="360" w:lineRule="auto"/>
        <w:ind w:firstLine="709"/>
        <w:jc w:val="both"/>
        <w:rPr>
          <w:sz w:val="28"/>
        </w:rPr>
      </w:pPr>
      <w:r w:rsidRPr="00E542D6">
        <w:rPr>
          <w:sz w:val="28"/>
        </w:rPr>
        <w:t>Абсолютной ликвидностью обладают денежные средства и краткосрочные финансовые вложения (ценные бумаги) = сумма строк 250 и 260.</w:t>
      </w:r>
    </w:p>
    <w:p w:rsidR="00C47858" w:rsidRPr="00E542D6" w:rsidRDefault="00C47858" w:rsidP="00E542D6">
      <w:pPr>
        <w:widowControl w:val="0"/>
        <w:spacing w:line="360" w:lineRule="auto"/>
        <w:ind w:firstLine="709"/>
        <w:jc w:val="both"/>
        <w:rPr>
          <w:sz w:val="28"/>
        </w:rPr>
      </w:pPr>
      <w:r w:rsidRPr="00E542D6">
        <w:rPr>
          <w:sz w:val="28"/>
        </w:rPr>
        <w:t>Расчёт осуществляется на начало и на конец периода, определяется абсолютное отклонение.</w:t>
      </w:r>
    </w:p>
    <w:p w:rsidR="00C47858" w:rsidRPr="00E542D6" w:rsidRDefault="00C47858" w:rsidP="00E542D6">
      <w:pPr>
        <w:widowControl w:val="0"/>
        <w:spacing w:line="360" w:lineRule="auto"/>
        <w:ind w:firstLine="709"/>
        <w:jc w:val="both"/>
        <w:rPr>
          <w:sz w:val="28"/>
        </w:rPr>
      </w:pPr>
      <w:r w:rsidRPr="00E542D6">
        <w:rPr>
          <w:sz w:val="28"/>
        </w:rPr>
        <w:t xml:space="preserve">Для того чтобы рассчитать структуру имущества (% к итогу), </w:t>
      </w:r>
      <w:r w:rsidR="004D5DE4" w:rsidRPr="00E542D6">
        <w:rPr>
          <w:sz w:val="28"/>
        </w:rPr>
        <w:t>каждую строчку аналитического баланса делим на имущество и умножаем на 100.</w:t>
      </w:r>
    </w:p>
    <w:p w:rsidR="004D5DE4" w:rsidRPr="00E542D6" w:rsidRDefault="004D5DE4" w:rsidP="00E542D6">
      <w:pPr>
        <w:widowControl w:val="0"/>
        <w:spacing w:line="360" w:lineRule="auto"/>
        <w:ind w:firstLine="709"/>
        <w:jc w:val="both"/>
        <w:rPr>
          <w:sz w:val="28"/>
        </w:rPr>
      </w:pPr>
      <w:r w:rsidRPr="00E542D6">
        <w:rPr>
          <w:sz w:val="28"/>
        </w:rPr>
        <w:t>Расчёт осуществляется с точностью до 0,01%.</w:t>
      </w:r>
    </w:p>
    <w:p w:rsidR="004D5DE4" w:rsidRPr="00E542D6" w:rsidRDefault="004D5DE4" w:rsidP="00E542D6">
      <w:pPr>
        <w:widowControl w:val="0"/>
        <w:spacing w:line="360" w:lineRule="auto"/>
        <w:ind w:firstLine="709"/>
        <w:jc w:val="both"/>
        <w:rPr>
          <w:sz w:val="28"/>
        </w:rPr>
      </w:pPr>
      <w:r w:rsidRPr="00E542D6">
        <w:rPr>
          <w:sz w:val="28"/>
        </w:rPr>
        <w:t>Сумма оборотных и внеоборотных активов в % = 100.</w:t>
      </w:r>
    </w:p>
    <w:p w:rsidR="004D5DE4" w:rsidRPr="00E542D6" w:rsidRDefault="004D5DE4" w:rsidP="00E542D6">
      <w:pPr>
        <w:widowControl w:val="0"/>
        <w:spacing w:line="360" w:lineRule="auto"/>
        <w:ind w:firstLine="709"/>
        <w:jc w:val="both"/>
        <w:rPr>
          <w:sz w:val="28"/>
        </w:rPr>
      </w:pPr>
      <w:r w:rsidRPr="00E542D6">
        <w:rPr>
          <w:sz w:val="28"/>
        </w:rPr>
        <w:t>Сумма запасов, дебиторской задолженности, денежных средств и краткосрочных финансовых вложений в % = величина % оборотных активов.</w:t>
      </w:r>
    </w:p>
    <w:p w:rsidR="004D5DE4" w:rsidRPr="00E542D6" w:rsidRDefault="004D5DE4" w:rsidP="00E542D6">
      <w:pPr>
        <w:widowControl w:val="0"/>
        <w:spacing w:line="360" w:lineRule="auto"/>
        <w:ind w:firstLine="709"/>
        <w:jc w:val="both"/>
        <w:rPr>
          <w:sz w:val="28"/>
        </w:rPr>
      </w:pPr>
      <w:r w:rsidRPr="00E542D6">
        <w:rPr>
          <w:sz w:val="28"/>
        </w:rPr>
        <w:t>Для того чтобы рассчитать отклонение в %, проводим простое сопоставление (конец периода в % - начало).</w:t>
      </w:r>
    </w:p>
    <w:p w:rsidR="004D5DE4" w:rsidRPr="00E542D6" w:rsidRDefault="004D5DE4" w:rsidP="00E542D6">
      <w:pPr>
        <w:widowControl w:val="0"/>
        <w:spacing w:line="360" w:lineRule="auto"/>
        <w:ind w:firstLine="709"/>
        <w:jc w:val="both"/>
        <w:rPr>
          <w:sz w:val="28"/>
        </w:rPr>
      </w:pPr>
      <w:r w:rsidRPr="00E542D6">
        <w:rPr>
          <w:sz w:val="28"/>
        </w:rPr>
        <w:t>Относительное отклонение (%) внеоборотных и оборотных активов = 0.</w:t>
      </w:r>
    </w:p>
    <w:p w:rsidR="00E542D6" w:rsidRDefault="00E542D6" w:rsidP="00E542D6">
      <w:pPr>
        <w:widowControl w:val="0"/>
        <w:spacing w:line="360" w:lineRule="auto"/>
        <w:ind w:firstLine="709"/>
        <w:jc w:val="both"/>
        <w:rPr>
          <w:sz w:val="28"/>
        </w:rPr>
      </w:pPr>
    </w:p>
    <w:p w:rsidR="004D5DE4" w:rsidRPr="00E542D6" w:rsidRDefault="004D5DE4" w:rsidP="00E542D6">
      <w:pPr>
        <w:widowControl w:val="0"/>
        <w:spacing w:line="360" w:lineRule="auto"/>
        <w:ind w:firstLine="709"/>
        <w:jc w:val="both"/>
        <w:rPr>
          <w:sz w:val="28"/>
        </w:rPr>
      </w:pPr>
      <w:r w:rsidRPr="00E542D6">
        <w:rPr>
          <w:sz w:val="28"/>
        </w:rPr>
        <w:t>Таблица 1.</w:t>
      </w:r>
    </w:p>
    <w:p w:rsidR="004D5DE4" w:rsidRPr="00E542D6" w:rsidRDefault="004D5DE4" w:rsidP="00E542D6">
      <w:pPr>
        <w:widowControl w:val="0"/>
        <w:spacing w:line="360" w:lineRule="auto"/>
        <w:ind w:firstLine="709"/>
        <w:jc w:val="both"/>
        <w:rPr>
          <w:sz w:val="28"/>
        </w:rPr>
      </w:pPr>
      <w:r w:rsidRPr="00E542D6">
        <w:rPr>
          <w:sz w:val="28"/>
        </w:rPr>
        <w:t>Аналитическая группировка и анализ актива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0"/>
        <w:gridCol w:w="900"/>
        <w:gridCol w:w="900"/>
        <w:gridCol w:w="900"/>
        <w:gridCol w:w="900"/>
        <w:gridCol w:w="822"/>
      </w:tblGrid>
      <w:tr w:rsidR="004D5DE4" w:rsidRPr="00A465D9" w:rsidTr="00A465D9">
        <w:tc>
          <w:tcPr>
            <w:tcW w:w="3794" w:type="dxa"/>
            <w:vMerge w:val="restart"/>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Актив баланса</w:t>
            </w:r>
          </w:p>
        </w:tc>
        <w:tc>
          <w:tcPr>
            <w:tcW w:w="1800" w:type="dxa"/>
            <w:gridSpan w:val="2"/>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На начало года</w:t>
            </w:r>
          </w:p>
        </w:tc>
        <w:tc>
          <w:tcPr>
            <w:tcW w:w="1800" w:type="dxa"/>
            <w:gridSpan w:val="2"/>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На конец года</w:t>
            </w:r>
          </w:p>
        </w:tc>
        <w:tc>
          <w:tcPr>
            <w:tcW w:w="1722" w:type="dxa"/>
            <w:gridSpan w:val="2"/>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 xml:space="preserve">Отклонения </w:t>
            </w:r>
          </w:p>
        </w:tc>
      </w:tr>
      <w:tr w:rsidR="004D5DE4" w:rsidRPr="00A465D9" w:rsidTr="00A465D9">
        <w:tc>
          <w:tcPr>
            <w:tcW w:w="3794" w:type="dxa"/>
            <w:vMerge/>
            <w:shd w:val="clear" w:color="auto" w:fill="auto"/>
          </w:tcPr>
          <w:p w:rsidR="004D5DE4" w:rsidRPr="00A465D9" w:rsidRDefault="004D5DE4" w:rsidP="00A465D9">
            <w:pPr>
              <w:widowControl w:val="0"/>
              <w:tabs>
                <w:tab w:val="center" w:leader="dot" w:pos="9072"/>
              </w:tabs>
              <w:spacing w:line="360" w:lineRule="auto"/>
              <w:jc w:val="both"/>
              <w:rPr>
                <w:sz w:val="20"/>
                <w:szCs w:val="20"/>
              </w:rPr>
            </w:pP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Тыс. руб.</w:t>
            </w:r>
          </w:p>
        </w:tc>
        <w:tc>
          <w:tcPr>
            <w:tcW w:w="822"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 к итогу</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 xml:space="preserve">Имущество </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46242</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100</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49012</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100</w:t>
            </w:r>
          </w:p>
        </w:tc>
        <w:tc>
          <w:tcPr>
            <w:tcW w:w="900"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2770</w:t>
            </w:r>
          </w:p>
        </w:tc>
        <w:tc>
          <w:tcPr>
            <w:tcW w:w="822"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0</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1. Иммобилизованные внеоборотные активы</w:t>
            </w:r>
          </w:p>
        </w:tc>
        <w:tc>
          <w:tcPr>
            <w:tcW w:w="900"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37077</w:t>
            </w:r>
          </w:p>
        </w:tc>
        <w:tc>
          <w:tcPr>
            <w:tcW w:w="900"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80,18</w:t>
            </w:r>
          </w:p>
        </w:tc>
        <w:tc>
          <w:tcPr>
            <w:tcW w:w="900"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38631</w:t>
            </w:r>
          </w:p>
        </w:tc>
        <w:tc>
          <w:tcPr>
            <w:tcW w:w="900"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78,82</w:t>
            </w:r>
          </w:p>
        </w:tc>
        <w:tc>
          <w:tcPr>
            <w:tcW w:w="900"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1554</w:t>
            </w:r>
          </w:p>
        </w:tc>
        <w:tc>
          <w:tcPr>
            <w:tcW w:w="822" w:type="dxa"/>
            <w:shd w:val="clear" w:color="auto" w:fill="auto"/>
            <w:vAlign w:val="center"/>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-1,36</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2. Оборотные активы</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9165</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19,82</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10381</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21,18</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1216</w:t>
            </w:r>
          </w:p>
        </w:tc>
        <w:tc>
          <w:tcPr>
            <w:tcW w:w="822"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1,36</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2.1. Запасы</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3206</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6,93</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3799</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7,75</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593</w:t>
            </w:r>
          </w:p>
        </w:tc>
        <w:tc>
          <w:tcPr>
            <w:tcW w:w="822"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0,82</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2.2. Дебиторская задолженность</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4411</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9,54</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3330</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6,79</w:t>
            </w:r>
          </w:p>
        </w:tc>
        <w:tc>
          <w:tcPr>
            <w:tcW w:w="900"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-1081</w:t>
            </w:r>
          </w:p>
        </w:tc>
        <w:tc>
          <w:tcPr>
            <w:tcW w:w="822" w:type="dxa"/>
            <w:shd w:val="clear" w:color="auto" w:fill="auto"/>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-2,75</w:t>
            </w:r>
          </w:p>
        </w:tc>
      </w:tr>
      <w:tr w:rsidR="004D5DE4" w:rsidRPr="00A465D9" w:rsidTr="00A465D9">
        <w:tc>
          <w:tcPr>
            <w:tcW w:w="3794" w:type="dxa"/>
            <w:shd w:val="clear" w:color="auto" w:fill="auto"/>
          </w:tcPr>
          <w:p w:rsidR="004D5DE4" w:rsidRPr="00A465D9" w:rsidRDefault="004D5DE4" w:rsidP="00A465D9">
            <w:pPr>
              <w:widowControl w:val="0"/>
              <w:tabs>
                <w:tab w:val="center" w:leader="dot" w:pos="9072"/>
              </w:tabs>
              <w:spacing w:line="360" w:lineRule="auto"/>
              <w:jc w:val="both"/>
              <w:rPr>
                <w:sz w:val="20"/>
                <w:szCs w:val="20"/>
              </w:rPr>
            </w:pPr>
            <w:r w:rsidRPr="00A465D9">
              <w:rPr>
                <w:sz w:val="20"/>
                <w:szCs w:val="20"/>
              </w:rPr>
              <w:t>2.3. Денежные средства и краткосрочные финансовые вложения</w:t>
            </w:r>
          </w:p>
        </w:tc>
        <w:tc>
          <w:tcPr>
            <w:tcW w:w="900"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1548</w:t>
            </w:r>
          </w:p>
        </w:tc>
        <w:tc>
          <w:tcPr>
            <w:tcW w:w="900"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3,35</w:t>
            </w:r>
          </w:p>
        </w:tc>
        <w:tc>
          <w:tcPr>
            <w:tcW w:w="900"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3252</w:t>
            </w:r>
          </w:p>
        </w:tc>
        <w:tc>
          <w:tcPr>
            <w:tcW w:w="900"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6,64</w:t>
            </w:r>
          </w:p>
        </w:tc>
        <w:tc>
          <w:tcPr>
            <w:tcW w:w="900"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1704</w:t>
            </w:r>
          </w:p>
        </w:tc>
        <w:tc>
          <w:tcPr>
            <w:tcW w:w="822" w:type="dxa"/>
            <w:shd w:val="clear" w:color="auto" w:fill="auto"/>
            <w:vAlign w:val="center"/>
          </w:tcPr>
          <w:p w:rsidR="004D5DE4" w:rsidRPr="00A465D9" w:rsidRDefault="003F6E64" w:rsidP="00A465D9">
            <w:pPr>
              <w:widowControl w:val="0"/>
              <w:tabs>
                <w:tab w:val="center" w:leader="dot" w:pos="9072"/>
              </w:tabs>
              <w:spacing w:line="360" w:lineRule="auto"/>
              <w:jc w:val="both"/>
              <w:rPr>
                <w:sz w:val="20"/>
                <w:szCs w:val="20"/>
              </w:rPr>
            </w:pPr>
            <w:r w:rsidRPr="00A465D9">
              <w:rPr>
                <w:sz w:val="20"/>
                <w:szCs w:val="20"/>
              </w:rPr>
              <w:t>3,29</w:t>
            </w:r>
          </w:p>
        </w:tc>
      </w:tr>
    </w:tbl>
    <w:p w:rsidR="004D5DE4" w:rsidRPr="00E542D6" w:rsidRDefault="00E542D6" w:rsidP="00E542D6">
      <w:pPr>
        <w:widowControl w:val="0"/>
        <w:spacing w:line="360" w:lineRule="auto"/>
        <w:ind w:firstLine="709"/>
        <w:jc w:val="both"/>
        <w:rPr>
          <w:sz w:val="28"/>
        </w:rPr>
      </w:pPr>
      <w:r>
        <w:rPr>
          <w:sz w:val="28"/>
        </w:rPr>
        <w:br w:type="page"/>
      </w:r>
      <w:r w:rsidR="003F6E64" w:rsidRPr="00E542D6">
        <w:rPr>
          <w:sz w:val="28"/>
        </w:rPr>
        <w:t>1. Иммобилизованные внеоборотные активы: НГ=37077 тыс. р., КГ=38631 тыс. р.</w:t>
      </w:r>
    </w:p>
    <w:p w:rsidR="003F6E64" w:rsidRPr="00E542D6" w:rsidRDefault="003F6E64" w:rsidP="00E542D6">
      <w:pPr>
        <w:widowControl w:val="0"/>
        <w:spacing w:line="360" w:lineRule="auto"/>
        <w:ind w:firstLine="709"/>
        <w:jc w:val="both"/>
        <w:rPr>
          <w:sz w:val="28"/>
        </w:rPr>
      </w:pPr>
      <w:r w:rsidRPr="00E542D6">
        <w:rPr>
          <w:sz w:val="28"/>
        </w:rPr>
        <w:t>Абсолютное отклонение = 38631-37077 = 1554 тыс. р.</w:t>
      </w:r>
    </w:p>
    <w:p w:rsidR="003F6E64" w:rsidRPr="00E542D6" w:rsidRDefault="003F6E64" w:rsidP="00E542D6">
      <w:pPr>
        <w:widowControl w:val="0"/>
        <w:spacing w:line="360" w:lineRule="auto"/>
        <w:ind w:firstLine="709"/>
        <w:jc w:val="both"/>
        <w:rPr>
          <w:sz w:val="28"/>
        </w:rPr>
      </w:pPr>
      <w:r w:rsidRPr="00E542D6">
        <w:rPr>
          <w:sz w:val="28"/>
        </w:rPr>
        <w:t>% к итогу на НГ = 37077/46242*100 = 80,18%.</w:t>
      </w:r>
    </w:p>
    <w:p w:rsidR="003F6E64" w:rsidRPr="00E542D6" w:rsidRDefault="003F6E64" w:rsidP="00E542D6">
      <w:pPr>
        <w:widowControl w:val="0"/>
        <w:spacing w:line="360" w:lineRule="auto"/>
        <w:ind w:firstLine="709"/>
        <w:jc w:val="both"/>
        <w:rPr>
          <w:sz w:val="28"/>
        </w:rPr>
      </w:pPr>
      <w:r w:rsidRPr="00E542D6">
        <w:rPr>
          <w:sz w:val="28"/>
        </w:rPr>
        <w:t>% к итогу на КГ = 38631/49012*100 = 78,82%.</w:t>
      </w:r>
    </w:p>
    <w:p w:rsidR="003F6E64" w:rsidRPr="00E542D6" w:rsidRDefault="003F6E64" w:rsidP="00E542D6">
      <w:pPr>
        <w:widowControl w:val="0"/>
        <w:spacing w:line="360" w:lineRule="auto"/>
        <w:ind w:firstLine="709"/>
        <w:jc w:val="both"/>
        <w:rPr>
          <w:sz w:val="28"/>
        </w:rPr>
      </w:pPr>
      <w:r w:rsidRPr="00E542D6">
        <w:rPr>
          <w:sz w:val="28"/>
        </w:rPr>
        <w:t>% от</w:t>
      </w:r>
      <w:r w:rsidR="00D40776" w:rsidRPr="00E542D6">
        <w:rPr>
          <w:sz w:val="28"/>
        </w:rPr>
        <w:t>клонение = 78,82-80,18 = -1,36%, - доля внеоборотных активов в составе имущества к концу отчётного года уменьшилась на 1,36%.</w:t>
      </w:r>
    </w:p>
    <w:p w:rsidR="0082467F" w:rsidRPr="00E542D6" w:rsidRDefault="0082467F" w:rsidP="00E542D6">
      <w:pPr>
        <w:widowControl w:val="0"/>
        <w:spacing w:line="360" w:lineRule="auto"/>
        <w:ind w:firstLine="709"/>
        <w:jc w:val="both"/>
        <w:rPr>
          <w:sz w:val="28"/>
        </w:rPr>
      </w:pPr>
      <w:r w:rsidRPr="00E542D6">
        <w:rPr>
          <w:sz w:val="28"/>
        </w:rPr>
        <w:t>2. Оборотные активы: НГ=9165 тыс. р., КГ=10381 тыс. р.</w:t>
      </w:r>
    </w:p>
    <w:p w:rsidR="0082467F" w:rsidRPr="00E542D6" w:rsidRDefault="0082467F" w:rsidP="00E542D6">
      <w:pPr>
        <w:widowControl w:val="0"/>
        <w:spacing w:line="360" w:lineRule="auto"/>
        <w:ind w:firstLine="709"/>
        <w:jc w:val="both"/>
        <w:rPr>
          <w:sz w:val="28"/>
        </w:rPr>
      </w:pPr>
      <w:r w:rsidRPr="00E542D6">
        <w:rPr>
          <w:sz w:val="28"/>
        </w:rPr>
        <w:t>Абсолютное отклонение = 10381-9165 = 1216 тыс. р.</w:t>
      </w:r>
    </w:p>
    <w:p w:rsidR="0082467F" w:rsidRPr="00E542D6" w:rsidRDefault="0082467F" w:rsidP="00E542D6">
      <w:pPr>
        <w:widowControl w:val="0"/>
        <w:spacing w:line="360" w:lineRule="auto"/>
        <w:ind w:firstLine="709"/>
        <w:jc w:val="both"/>
        <w:rPr>
          <w:sz w:val="28"/>
        </w:rPr>
      </w:pPr>
      <w:r w:rsidRPr="00E542D6">
        <w:rPr>
          <w:sz w:val="28"/>
        </w:rPr>
        <w:t>% к итогу на НГ = 9165/46242*100 = 19,82%.</w:t>
      </w:r>
    </w:p>
    <w:p w:rsidR="0082467F" w:rsidRPr="00E542D6" w:rsidRDefault="0082467F" w:rsidP="00E542D6">
      <w:pPr>
        <w:widowControl w:val="0"/>
        <w:spacing w:line="360" w:lineRule="auto"/>
        <w:ind w:firstLine="709"/>
        <w:jc w:val="both"/>
        <w:rPr>
          <w:sz w:val="28"/>
        </w:rPr>
      </w:pPr>
      <w:r w:rsidRPr="00E542D6">
        <w:rPr>
          <w:sz w:val="28"/>
        </w:rPr>
        <w:t>% к итогу на КГ = 10381/49012*100 = 21,18%.</w:t>
      </w:r>
    </w:p>
    <w:p w:rsidR="0082467F" w:rsidRPr="00E542D6" w:rsidRDefault="0082467F" w:rsidP="00E542D6">
      <w:pPr>
        <w:widowControl w:val="0"/>
        <w:spacing w:line="360" w:lineRule="auto"/>
        <w:ind w:firstLine="709"/>
        <w:jc w:val="both"/>
        <w:rPr>
          <w:sz w:val="28"/>
        </w:rPr>
      </w:pPr>
      <w:r w:rsidRPr="00E542D6">
        <w:rPr>
          <w:sz w:val="28"/>
        </w:rPr>
        <w:t>% о</w:t>
      </w:r>
      <w:r w:rsidR="00D40776" w:rsidRPr="00E542D6">
        <w:rPr>
          <w:sz w:val="28"/>
        </w:rPr>
        <w:t>тклонение = 21,18-19,82 = 1,36%, - доля оборотных активов в составе имущества возросла к концу отчётного года на 1.36%.</w:t>
      </w:r>
    </w:p>
    <w:p w:rsidR="0082467F" w:rsidRPr="00E542D6" w:rsidRDefault="0082467F" w:rsidP="00E542D6">
      <w:pPr>
        <w:widowControl w:val="0"/>
        <w:spacing w:line="360" w:lineRule="auto"/>
        <w:ind w:firstLine="709"/>
        <w:jc w:val="both"/>
        <w:rPr>
          <w:sz w:val="28"/>
        </w:rPr>
      </w:pPr>
      <w:r w:rsidRPr="00E542D6">
        <w:rPr>
          <w:sz w:val="28"/>
        </w:rPr>
        <w:t>3. Запасы: НГ = 3206 тыс. р., КГ = 3799 тыс. р.</w:t>
      </w:r>
    </w:p>
    <w:p w:rsidR="0082467F" w:rsidRPr="00E542D6" w:rsidRDefault="0082467F" w:rsidP="00E542D6">
      <w:pPr>
        <w:widowControl w:val="0"/>
        <w:spacing w:line="360" w:lineRule="auto"/>
        <w:ind w:firstLine="709"/>
        <w:jc w:val="both"/>
        <w:rPr>
          <w:sz w:val="28"/>
        </w:rPr>
      </w:pPr>
      <w:r w:rsidRPr="00E542D6">
        <w:rPr>
          <w:sz w:val="28"/>
        </w:rPr>
        <w:t>Абсолютное отклонение = 3799-3206 = 593 тыс. р.</w:t>
      </w:r>
    </w:p>
    <w:p w:rsidR="0082467F" w:rsidRPr="00E542D6" w:rsidRDefault="0082467F" w:rsidP="00E542D6">
      <w:pPr>
        <w:widowControl w:val="0"/>
        <w:spacing w:line="360" w:lineRule="auto"/>
        <w:ind w:firstLine="709"/>
        <w:jc w:val="both"/>
        <w:rPr>
          <w:sz w:val="28"/>
        </w:rPr>
      </w:pPr>
      <w:r w:rsidRPr="00E542D6">
        <w:rPr>
          <w:sz w:val="28"/>
        </w:rPr>
        <w:t>% к итогу на НГ = 3206/46242*100 = 6,93%.</w:t>
      </w:r>
    </w:p>
    <w:p w:rsidR="0082467F" w:rsidRPr="00E542D6" w:rsidRDefault="0082467F" w:rsidP="00E542D6">
      <w:pPr>
        <w:widowControl w:val="0"/>
        <w:spacing w:line="360" w:lineRule="auto"/>
        <w:ind w:firstLine="709"/>
        <w:jc w:val="both"/>
        <w:rPr>
          <w:sz w:val="28"/>
        </w:rPr>
      </w:pPr>
      <w:r w:rsidRPr="00E542D6">
        <w:rPr>
          <w:sz w:val="28"/>
        </w:rPr>
        <w:t>% к итогу на КГ = 3799/49012*100 = 7,75%.</w:t>
      </w:r>
    </w:p>
    <w:p w:rsidR="0082467F" w:rsidRPr="00E542D6" w:rsidRDefault="0082467F" w:rsidP="00E542D6">
      <w:pPr>
        <w:widowControl w:val="0"/>
        <w:spacing w:line="360" w:lineRule="auto"/>
        <w:ind w:firstLine="709"/>
        <w:jc w:val="both"/>
        <w:rPr>
          <w:sz w:val="28"/>
        </w:rPr>
      </w:pPr>
      <w:r w:rsidRPr="00E542D6">
        <w:rPr>
          <w:sz w:val="28"/>
        </w:rPr>
        <w:t>%</w:t>
      </w:r>
      <w:r w:rsidR="00D40776" w:rsidRPr="00E542D6">
        <w:rPr>
          <w:sz w:val="28"/>
        </w:rPr>
        <w:t xml:space="preserve"> отклонение = 7,75-6,93 = 0,82%, - доля запасов в составе оборотных активов возросла на 0,82%.</w:t>
      </w:r>
    </w:p>
    <w:p w:rsidR="0082467F" w:rsidRPr="00E542D6" w:rsidRDefault="0082467F" w:rsidP="00E542D6">
      <w:pPr>
        <w:widowControl w:val="0"/>
        <w:spacing w:line="360" w:lineRule="auto"/>
        <w:ind w:firstLine="709"/>
        <w:jc w:val="both"/>
        <w:rPr>
          <w:sz w:val="28"/>
        </w:rPr>
      </w:pPr>
      <w:r w:rsidRPr="00E542D6">
        <w:rPr>
          <w:sz w:val="28"/>
        </w:rPr>
        <w:t>4. Дебиторская задолженность: НГ = 4411 тыс. р., КГ = 3330 тыс. р.</w:t>
      </w:r>
    </w:p>
    <w:p w:rsidR="0082467F" w:rsidRPr="00E542D6" w:rsidRDefault="0082467F" w:rsidP="00E542D6">
      <w:pPr>
        <w:widowControl w:val="0"/>
        <w:spacing w:line="360" w:lineRule="auto"/>
        <w:ind w:firstLine="709"/>
        <w:jc w:val="both"/>
        <w:rPr>
          <w:sz w:val="28"/>
        </w:rPr>
      </w:pPr>
      <w:r w:rsidRPr="00E542D6">
        <w:rPr>
          <w:sz w:val="28"/>
        </w:rPr>
        <w:t>Абсолютное отклонение = 3330-4411 = -1081 тыс. р.</w:t>
      </w:r>
    </w:p>
    <w:p w:rsidR="0082467F" w:rsidRPr="00E542D6" w:rsidRDefault="0082467F" w:rsidP="00E542D6">
      <w:pPr>
        <w:widowControl w:val="0"/>
        <w:spacing w:line="360" w:lineRule="auto"/>
        <w:ind w:firstLine="709"/>
        <w:jc w:val="both"/>
        <w:rPr>
          <w:sz w:val="28"/>
        </w:rPr>
      </w:pPr>
      <w:r w:rsidRPr="00E542D6">
        <w:rPr>
          <w:sz w:val="28"/>
        </w:rPr>
        <w:t>% к итогу на НГ = 4411/46242*100 = 9,54%.</w:t>
      </w:r>
    </w:p>
    <w:p w:rsidR="0082467F" w:rsidRPr="00E542D6" w:rsidRDefault="0082467F" w:rsidP="00E542D6">
      <w:pPr>
        <w:widowControl w:val="0"/>
        <w:spacing w:line="360" w:lineRule="auto"/>
        <w:ind w:firstLine="709"/>
        <w:jc w:val="both"/>
        <w:rPr>
          <w:sz w:val="28"/>
        </w:rPr>
      </w:pPr>
      <w:r w:rsidRPr="00E542D6">
        <w:rPr>
          <w:sz w:val="28"/>
        </w:rPr>
        <w:t>% к итогу на КГ = 3330/49012*100 = 6,79%.</w:t>
      </w:r>
    </w:p>
    <w:p w:rsidR="00D40776" w:rsidRPr="00E542D6" w:rsidRDefault="0082467F" w:rsidP="00E542D6">
      <w:pPr>
        <w:widowControl w:val="0"/>
        <w:spacing w:line="360" w:lineRule="auto"/>
        <w:ind w:firstLine="709"/>
        <w:jc w:val="both"/>
        <w:rPr>
          <w:sz w:val="28"/>
        </w:rPr>
      </w:pPr>
      <w:r w:rsidRPr="00E542D6">
        <w:rPr>
          <w:sz w:val="28"/>
        </w:rPr>
        <w:t xml:space="preserve">% </w:t>
      </w:r>
      <w:r w:rsidR="00D40776" w:rsidRPr="00E542D6">
        <w:rPr>
          <w:sz w:val="28"/>
        </w:rPr>
        <w:t>отклонение = 6,79-9,54 = -2,75%, - доля дебиторской задолженности в составе оборотных активов сократилась на 2,75%.</w:t>
      </w:r>
    </w:p>
    <w:p w:rsidR="0082467F" w:rsidRPr="00E542D6" w:rsidRDefault="0082467F" w:rsidP="00E542D6">
      <w:pPr>
        <w:widowControl w:val="0"/>
        <w:spacing w:line="360" w:lineRule="auto"/>
        <w:ind w:firstLine="709"/>
        <w:jc w:val="both"/>
        <w:rPr>
          <w:sz w:val="28"/>
        </w:rPr>
      </w:pPr>
      <w:r w:rsidRPr="00E542D6">
        <w:rPr>
          <w:sz w:val="28"/>
        </w:rPr>
        <w:t>5. Денежные средства и краткосрочные финансовые вложения: НГ = 1548 тыс. р., КГ = 3252 тыс. р.</w:t>
      </w:r>
    </w:p>
    <w:p w:rsidR="0082467F" w:rsidRPr="00E542D6" w:rsidRDefault="0082467F" w:rsidP="00E542D6">
      <w:pPr>
        <w:widowControl w:val="0"/>
        <w:spacing w:line="360" w:lineRule="auto"/>
        <w:ind w:firstLine="709"/>
        <w:jc w:val="both"/>
        <w:rPr>
          <w:sz w:val="28"/>
        </w:rPr>
      </w:pPr>
      <w:r w:rsidRPr="00E542D6">
        <w:rPr>
          <w:sz w:val="28"/>
        </w:rPr>
        <w:t>Абсолютное отклонение = 3252-1548 = 1704 тыс. р.</w:t>
      </w:r>
    </w:p>
    <w:p w:rsidR="0082467F" w:rsidRPr="00E542D6" w:rsidRDefault="0082467F" w:rsidP="00E542D6">
      <w:pPr>
        <w:widowControl w:val="0"/>
        <w:spacing w:line="360" w:lineRule="auto"/>
        <w:ind w:firstLine="709"/>
        <w:jc w:val="both"/>
        <w:rPr>
          <w:sz w:val="28"/>
        </w:rPr>
      </w:pPr>
      <w:r w:rsidRPr="00E542D6">
        <w:rPr>
          <w:sz w:val="28"/>
        </w:rPr>
        <w:t xml:space="preserve">% к итогу на НГ = </w:t>
      </w:r>
      <w:r w:rsidR="00BF7A11" w:rsidRPr="00E542D6">
        <w:rPr>
          <w:sz w:val="28"/>
        </w:rPr>
        <w:t>1548/46242*100 = 3,35%.</w:t>
      </w:r>
    </w:p>
    <w:p w:rsidR="00BF7A11" w:rsidRPr="00E542D6" w:rsidRDefault="00BF7A11" w:rsidP="00E542D6">
      <w:pPr>
        <w:widowControl w:val="0"/>
        <w:spacing w:line="360" w:lineRule="auto"/>
        <w:ind w:firstLine="709"/>
        <w:jc w:val="both"/>
        <w:rPr>
          <w:sz w:val="28"/>
        </w:rPr>
      </w:pPr>
      <w:r w:rsidRPr="00E542D6">
        <w:rPr>
          <w:sz w:val="28"/>
        </w:rPr>
        <w:t>% к итогу на КГ = 3252/49012*100 =6,64%.</w:t>
      </w:r>
    </w:p>
    <w:p w:rsidR="00BF7A11" w:rsidRPr="00E542D6" w:rsidRDefault="00BF7A11" w:rsidP="00E542D6">
      <w:pPr>
        <w:widowControl w:val="0"/>
        <w:spacing w:line="360" w:lineRule="auto"/>
        <w:ind w:firstLine="709"/>
        <w:jc w:val="both"/>
        <w:rPr>
          <w:sz w:val="28"/>
        </w:rPr>
      </w:pPr>
      <w:r w:rsidRPr="00E542D6">
        <w:rPr>
          <w:sz w:val="28"/>
        </w:rPr>
        <w:t>%</w:t>
      </w:r>
      <w:r w:rsidR="00D40776" w:rsidRPr="00E542D6">
        <w:rPr>
          <w:sz w:val="28"/>
        </w:rPr>
        <w:t xml:space="preserve"> отклонение = 6,64-3,35 = 3,29%, - доля денежных средств и краткосрочных финансовых вложений в составе оборотных активов возросла на 3,29%.</w:t>
      </w:r>
    </w:p>
    <w:p w:rsidR="00D44724" w:rsidRPr="00E542D6" w:rsidRDefault="00BF7A11" w:rsidP="00E542D6">
      <w:pPr>
        <w:widowControl w:val="0"/>
        <w:spacing w:line="360" w:lineRule="auto"/>
        <w:ind w:firstLine="709"/>
        <w:jc w:val="both"/>
        <w:rPr>
          <w:sz w:val="28"/>
        </w:rPr>
      </w:pPr>
      <w:r w:rsidRPr="00E542D6">
        <w:rPr>
          <w:sz w:val="28"/>
        </w:rPr>
        <w:t>Аналитическая группировка пассива баланса (таблица 2).</w:t>
      </w:r>
    </w:p>
    <w:p w:rsidR="00BF7A11" w:rsidRPr="00E542D6" w:rsidRDefault="00BF7A11" w:rsidP="00E542D6">
      <w:pPr>
        <w:widowControl w:val="0"/>
        <w:spacing w:line="360" w:lineRule="auto"/>
        <w:ind w:firstLine="709"/>
        <w:jc w:val="both"/>
        <w:rPr>
          <w:sz w:val="28"/>
        </w:rPr>
      </w:pPr>
      <w:r w:rsidRPr="00E542D6">
        <w:rPr>
          <w:sz w:val="28"/>
        </w:rPr>
        <w:t>В пассиве отражён капитал, формирующий имущество (хозяйственные средства).</w:t>
      </w:r>
    </w:p>
    <w:p w:rsidR="00BF7A11" w:rsidRPr="00E542D6" w:rsidRDefault="00BF7A11" w:rsidP="00E542D6">
      <w:pPr>
        <w:widowControl w:val="0"/>
        <w:spacing w:line="360" w:lineRule="auto"/>
        <w:ind w:firstLine="709"/>
        <w:jc w:val="both"/>
        <w:rPr>
          <w:sz w:val="28"/>
        </w:rPr>
      </w:pPr>
      <w:r w:rsidRPr="00E542D6">
        <w:rPr>
          <w:sz w:val="28"/>
        </w:rPr>
        <w:t>Источники имущества (капитал) = итого по строке 700.</w:t>
      </w:r>
    </w:p>
    <w:p w:rsidR="00BF7A11" w:rsidRPr="00E542D6" w:rsidRDefault="00BF7A11" w:rsidP="00E542D6">
      <w:pPr>
        <w:widowControl w:val="0"/>
        <w:spacing w:line="360" w:lineRule="auto"/>
        <w:ind w:firstLine="709"/>
        <w:jc w:val="both"/>
        <w:rPr>
          <w:sz w:val="28"/>
        </w:rPr>
      </w:pPr>
      <w:r w:rsidRPr="00E542D6">
        <w:rPr>
          <w:sz w:val="28"/>
        </w:rPr>
        <w:t>Собственный капитал = сумма строк 490 и 640 (итого по разделу 3): устойчивые, постоянные пассивы, находящиеся в обороте длительное время.</w:t>
      </w:r>
    </w:p>
    <w:p w:rsidR="00BF7A11" w:rsidRPr="00E542D6" w:rsidRDefault="00BF7A11" w:rsidP="00E542D6">
      <w:pPr>
        <w:widowControl w:val="0"/>
        <w:spacing w:line="360" w:lineRule="auto"/>
        <w:ind w:firstLine="709"/>
        <w:jc w:val="both"/>
        <w:rPr>
          <w:sz w:val="28"/>
        </w:rPr>
      </w:pPr>
      <w:r w:rsidRPr="00E542D6">
        <w:rPr>
          <w:sz w:val="28"/>
        </w:rPr>
        <w:t>Заёмный капитал = сумма строк 590, 610, 620, 630, 650, 660 (итого по разделу 4): представлен капиталом долгосрочного и краткосрочного использования.</w:t>
      </w:r>
    </w:p>
    <w:p w:rsidR="00BF7A11" w:rsidRPr="00E542D6" w:rsidRDefault="00BF7A11" w:rsidP="00E542D6">
      <w:pPr>
        <w:widowControl w:val="0"/>
        <w:spacing w:line="360" w:lineRule="auto"/>
        <w:ind w:firstLine="709"/>
        <w:jc w:val="both"/>
        <w:rPr>
          <w:sz w:val="28"/>
        </w:rPr>
      </w:pPr>
      <w:r w:rsidRPr="00E542D6">
        <w:rPr>
          <w:sz w:val="28"/>
        </w:rPr>
        <w:t>Долгосрочные пассивы = строка 590 (итого по разделу 4).</w:t>
      </w:r>
    </w:p>
    <w:p w:rsidR="00BF7A11" w:rsidRPr="00E542D6" w:rsidRDefault="00BF7A11" w:rsidP="00E542D6">
      <w:pPr>
        <w:widowControl w:val="0"/>
        <w:spacing w:line="360" w:lineRule="auto"/>
        <w:ind w:firstLine="709"/>
        <w:jc w:val="both"/>
        <w:rPr>
          <w:sz w:val="28"/>
        </w:rPr>
      </w:pPr>
      <w:r w:rsidRPr="00E542D6">
        <w:rPr>
          <w:sz w:val="28"/>
        </w:rPr>
        <w:t>Краткосрочные пассивы (кредиты и займы) = строка 610.</w:t>
      </w:r>
    </w:p>
    <w:p w:rsidR="00BF7A11" w:rsidRPr="00E542D6" w:rsidRDefault="00BF7A11" w:rsidP="00E542D6">
      <w:pPr>
        <w:widowControl w:val="0"/>
        <w:spacing w:line="360" w:lineRule="auto"/>
        <w:ind w:firstLine="709"/>
        <w:jc w:val="both"/>
        <w:rPr>
          <w:sz w:val="28"/>
        </w:rPr>
      </w:pPr>
      <w:r w:rsidRPr="00E542D6">
        <w:rPr>
          <w:sz w:val="28"/>
        </w:rPr>
        <w:t>Кредиторская задолженность = сумма строк 620, 630, 650, 660: средства, находящиеся в обороте данного предприятия</w:t>
      </w:r>
      <w:r w:rsidR="00F11241" w:rsidRPr="00E542D6">
        <w:rPr>
          <w:sz w:val="28"/>
        </w:rPr>
        <w:t xml:space="preserve"> и увеличивающие его финансовые возможности, однако использование отдельных его элементов кредиторской задолженности может привести к экономическим санкциям и снижению финансовой устойчивости.</w:t>
      </w:r>
    </w:p>
    <w:p w:rsidR="00F11241" w:rsidRPr="00E542D6" w:rsidRDefault="00F11241" w:rsidP="00E542D6">
      <w:pPr>
        <w:widowControl w:val="0"/>
        <w:spacing w:line="360" w:lineRule="auto"/>
        <w:ind w:firstLine="709"/>
        <w:jc w:val="both"/>
        <w:rPr>
          <w:sz w:val="28"/>
        </w:rPr>
      </w:pPr>
      <w:r w:rsidRPr="00E542D6">
        <w:rPr>
          <w:sz w:val="28"/>
        </w:rPr>
        <w:t>Расчёт осуществляется по каждому периоду в отдельности, определяется абсолютное отклонение; рассчитывают структуру источников имущества, отклонение по структуре.</w:t>
      </w:r>
    </w:p>
    <w:p w:rsidR="009C3147" w:rsidRPr="00E542D6" w:rsidRDefault="00F11241" w:rsidP="00E542D6">
      <w:pPr>
        <w:widowControl w:val="0"/>
        <w:spacing w:line="360" w:lineRule="auto"/>
        <w:ind w:firstLine="709"/>
        <w:jc w:val="both"/>
        <w:rPr>
          <w:sz w:val="28"/>
        </w:rPr>
      </w:pPr>
      <w:r w:rsidRPr="00E542D6">
        <w:rPr>
          <w:sz w:val="28"/>
        </w:rPr>
        <w:t>Отклонение в % собственного и заёмного капитала должно быть равно 0.</w:t>
      </w:r>
      <w:r w:rsidR="009C3147" w:rsidRPr="00E542D6">
        <w:rPr>
          <w:sz w:val="28"/>
        </w:rPr>
        <w:t xml:space="preserve"> </w:t>
      </w:r>
    </w:p>
    <w:p w:rsidR="009C3147" w:rsidRPr="00E542D6" w:rsidRDefault="00E542D6" w:rsidP="00E542D6">
      <w:pPr>
        <w:widowControl w:val="0"/>
        <w:spacing w:line="360" w:lineRule="auto"/>
        <w:ind w:firstLine="709"/>
        <w:jc w:val="both"/>
        <w:rPr>
          <w:sz w:val="28"/>
        </w:rPr>
      </w:pPr>
      <w:r>
        <w:rPr>
          <w:sz w:val="28"/>
        </w:rPr>
        <w:br w:type="page"/>
      </w:r>
      <w:r w:rsidR="009C3147" w:rsidRPr="00E542D6">
        <w:rPr>
          <w:sz w:val="28"/>
        </w:rPr>
        <w:t xml:space="preserve">Таблица 2. </w:t>
      </w:r>
    </w:p>
    <w:p w:rsidR="009C3147" w:rsidRPr="00E542D6" w:rsidRDefault="009C3147" w:rsidP="00E542D6">
      <w:pPr>
        <w:widowControl w:val="0"/>
        <w:spacing w:line="360" w:lineRule="auto"/>
        <w:ind w:firstLine="709"/>
        <w:jc w:val="both"/>
        <w:rPr>
          <w:sz w:val="28"/>
        </w:rPr>
      </w:pPr>
      <w:r w:rsidRPr="00E542D6">
        <w:rPr>
          <w:sz w:val="28"/>
        </w:rPr>
        <w:t>Аналитическая группировка и анализ пассива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0"/>
        <w:gridCol w:w="900"/>
        <w:gridCol w:w="900"/>
        <w:gridCol w:w="900"/>
        <w:gridCol w:w="900"/>
        <w:gridCol w:w="822"/>
      </w:tblGrid>
      <w:tr w:rsidR="009C3147" w:rsidRPr="00A465D9" w:rsidTr="00A465D9">
        <w:tc>
          <w:tcPr>
            <w:tcW w:w="3794" w:type="dxa"/>
            <w:vMerge w:val="restart"/>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Пассив баланса</w:t>
            </w:r>
          </w:p>
        </w:tc>
        <w:tc>
          <w:tcPr>
            <w:tcW w:w="1800" w:type="dxa"/>
            <w:gridSpan w:val="2"/>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На начало года</w:t>
            </w:r>
          </w:p>
        </w:tc>
        <w:tc>
          <w:tcPr>
            <w:tcW w:w="1800" w:type="dxa"/>
            <w:gridSpan w:val="2"/>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На конец года</w:t>
            </w:r>
          </w:p>
        </w:tc>
        <w:tc>
          <w:tcPr>
            <w:tcW w:w="1722" w:type="dxa"/>
            <w:gridSpan w:val="2"/>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 xml:space="preserve">Отклонения </w:t>
            </w:r>
          </w:p>
        </w:tc>
      </w:tr>
      <w:tr w:rsidR="009C3147" w:rsidRPr="00A465D9" w:rsidTr="00A465D9">
        <w:tc>
          <w:tcPr>
            <w:tcW w:w="3794" w:type="dxa"/>
            <w:vMerge/>
            <w:shd w:val="clear" w:color="auto" w:fill="auto"/>
          </w:tcPr>
          <w:p w:rsidR="009C3147" w:rsidRPr="00A465D9" w:rsidRDefault="009C3147" w:rsidP="00A465D9">
            <w:pPr>
              <w:widowControl w:val="0"/>
              <w:tabs>
                <w:tab w:val="center" w:leader="dot" w:pos="9072"/>
              </w:tabs>
              <w:spacing w:line="360" w:lineRule="auto"/>
              <w:jc w:val="both"/>
              <w:rPr>
                <w:sz w:val="20"/>
                <w:szCs w:val="20"/>
              </w:rPr>
            </w:pPr>
          </w:p>
        </w:tc>
        <w:tc>
          <w:tcPr>
            <w:tcW w:w="900"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Тыс. руб.</w:t>
            </w:r>
          </w:p>
        </w:tc>
        <w:tc>
          <w:tcPr>
            <w:tcW w:w="900"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 к итогу</w:t>
            </w:r>
          </w:p>
        </w:tc>
        <w:tc>
          <w:tcPr>
            <w:tcW w:w="900"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Тыс. руб.</w:t>
            </w:r>
          </w:p>
        </w:tc>
        <w:tc>
          <w:tcPr>
            <w:tcW w:w="822"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 к итогу</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 xml:space="preserve">Источники имущества </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46242</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100</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49012</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100</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2770</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0</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1. Собственный капитал</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41817</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90,43</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45995</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93,84</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4178</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3,41</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 Заёмный капитал</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4425</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9,57</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3017</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6,16</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-1408</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-3,41</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2.1. Долгосрочные пассивы</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309</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0,67</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385</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0,79</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76</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0,12</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2.2. Краткосрочные пассивы</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w:t>
            </w:r>
          </w:p>
        </w:tc>
      </w:tr>
      <w:tr w:rsidR="009C3147" w:rsidRPr="00A465D9" w:rsidTr="00A465D9">
        <w:tc>
          <w:tcPr>
            <w:tcW w:w="3794" w:type="dxa"/>
            <w:shd w:val="clear" w:color="auto" w:fill="auto"/>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2.3. Кредиторская задолженность</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4116</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8,9</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2632</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5,37</w:t>
            </w:r>
          </w:p>
        </w:tc>
        <w:tc>
          <w:tcPr>
            <w:tcW w:w="900"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-1484</w:t>
            </w:r>
          </w:p>
        </w:tc>
        <w:tc>
          <w:tcPr>
            <w:tcW w:w="822" w:type="dxa"/>
            <w:shd w:val="clear" w:color="auto" w:fill="auto"/>
            <w:vAlign w:val="center"/>
          </w:tcPr>
          <w:p w:rsidR="009C3147" w:rsidRPr="00A465D9" w:rsidRDefault="009C3147" w:rsidP="00A465D9">
            <w:pPr>
              <w:widowControl w:val="0"/>
              <w:tabs>
                <w:tab w:val="center" w:leader="dot" w:pos="9072"/>
              </w:tabs>
              <w:spacing w:line="360" w:lineRule="auto"/>
              <w:jc w:val="both"/>
              <w:rPr>
                <w:sz w:val="20"/>
                <w:szCs w:val="20"/>
              </w:rPr>
            </w:pPr>
            <w:r w:rsidRPr="00A465D9">
              <w:rPr>
                <w:sz w:val="20"/>
                <w:szCs w:val="20"/>
              </w:rPr>
              <w:t>-3,53</w:t>
            </w:r>
          </w:p>
        </w:tc>
      </w:tr>
    </w:tbl>
    <w:p w:rsidR="00F11241" w:rsidRPr="00E542D6" w:rsidRDefault="00F11241" w:rsidP="00E542D6">
      <w:pPr>
        <w:widowControl w:val="0"/>
        <w:spacing w:line="360" w:lineRule="auto"/>
        <w:ind w:firstLine="709"/>
        <w:jc w:val="both"/>
        <w:rPr>
          <w:sz w:val="28"/>
        </w:rPr>
      </w:pPr>
    </w:p>
    <w:p w:rsidR="00F11241" w:rsidRPr="00E542D6" w:rsidRDefault="00F11241" w:rsidP="00E542D6">
      <w:pPr>
        <w:widowControl w:val="0"/>
        <w:spacing w:line="360" w:lineRule="auto"/>
        <w:ind w:firstLine="709"/>
        <w:jc w:val="both"/>
        <w:rPr>
          <w:sz w:val="28"/>
        </w:rPr>
      </w:pPr>
      <w:r w:rsidRPr="00E542D6">
        <w:rPr>
          <w:sz w:val="28"/>
        </w:rPr>
        <w:t>1. Собственный капитал: НГ = 41817 тыс. р., КГ = 45995 тыс. р.</w:t>
      </w:r>
    </w:p>
    <w:p w:rsidR="00F11241" w:rsidRPr="00E542D6" w:rsidRDefault="00F11241" w:rsidP="00E542D6">
      <w:pPr>
        <w:widowControl w:val="0"/>
        <w:spacing w:line="360" w:lineRule="auto"/>
        <w:ind w:firstLine="709"/>
        <w:jc w:val="both"/>
        <w:rPr>
          <w:sz w:val="28"/>
        </w:rPr>
      </w:pPr>
      <w:r w:rsidRPr="00E542D6">
        <w:rPr>
          <w:sz w:val="28"/>
        </w:rPr>
        <w:t xml:space="preserve">Абсолютное отклонение = 45995-41817 = </w:t>
      </w:r>
      <w:r w:rsidR="00E06E37" w:rsidRPr="00E542D6">
        <w:rPr>
          <w:sz w:val="28"/>
        </w:rPr>
        <w:t>4178 тыс. р.</w:t>
      </w:r>
    </w:p>
    <w:p w:rsidR="00E06E37" w:rsidRPr="00E542D6" w:rsidRDefault="00E06E37" w:rsidP="00E542D6">
      <w:pPr>
        <w:widowControl w:val="0"/>
        <w:spacing w:line="360" w:lineRule="auto"/>
        <w:ind w:firstLine="709"/>
        <w:jc w:val="both"/>
        <w:rPr>
          <w:sz w:val="28"/>
        </w:rPr>
      </w:pPr>
      <w:r w:rsidRPr="00E542D6">
        <w:rPr>
          <w:sz w:val="28"/>
        </w:rPr>
        <w:t>% к итогу на НГ = 41817/46242*100 = 90,43%.</w:t>
      </w:r>
    </w:p>
    <w:p w:rsidR="00E06E37" w:rsidRPr="00E542D6" w:rsidRDefault="00E06E37" w:rsidP="00E542D6">
      <w:pPr>
        <w:widowControl w:val="0"/>
        <w:spacing w:line="360" w:lineRule="auto"/>
        <w:ind w:firstLine="709"/>
        <w:jc w:val="both"/>
        <w:rPr>
          <w:sz w:val="28"/>
        </w:rPr>
      </w:pPr>
      <w:r w:rsidRPr="00E542D6">
        <w:rPr>
          <w:sz w:val="28"/>
        </w:rPr>
        <w:t>% к итогу на КГ = 45995/49012*100 = 93,84%</w:t>
      </w:r>
    </w:p>
    <w:p w:rsidR="00E06E37" w:rsidRPr="00E542D6" w:rsidRDefault="00E06E37" w:rsidP="00E542D6">
      <w:pPr>
        <w:widowControl w:val="0"/>
        <w:spacing w:line="360" w:lineRule="auto"/>
        <w:ind w:firstLine="709"/>
        <w:jc w:val="both"/>
        <w:rPr>
          <w:sz w:val="28"/>
        </w:rPr>
      </w:pPr>
      <w:r w:rsidRPr="00E542D6">
        <w:rPr>
          <w:sz w:val="28"/>
        </w:rPr>
        <w:t>% о</w:t>
      </w:r>
      <w:r w:rsidR="00D40776" w:rsidRPr="00E542D6">
        <w:rPr>
          <w:sz w:val="28"/>
        </w:rPr>
        <w:t>тклонение = 93,84-90,43 = 3,41%, - доля собственного капитала в составе источников формирования имущества возросла на 3,41%.</w:t>
      </w:r>
    </w:p>
    <w:p w:rsidR="00E06E37" w:rsidRPr="00E542D6" w:rsidRDefault="00E06E37" w:rsidP="00E542D6">
      <w:pPr>
        <w:widowControl w:val="0"/>
        <w:spacing w:line="360" w:lineRule="auto"/>
        <w:ind w:firstLine="709"/>
        <w:jc w:val="both"/>
        <w:rPr>
          <w:sz w:val="28"/>
        </w:rPr>
      </w:pPr>
      <w:r w:rsidRPr="00E542D6">
        <w:rPr>
          <w:sz w:val="28"/>
        </w:rPr>
        <w:t>2. Заёмный капитал: НГ = 4425 тыс. р., КГ = 3017 тыс. р.</w:t>
      </w:r>
    </w:p>
    <w:p w:rsidR="00E06E37" w:rsidRPr="00E542D6" w:rsidRDefault="00E06E37" w:rsidP="00E542D6">
      <w:pPr>
        <w:widowControl w:val="0"/>
        <w:spacing w:line="360" w:lineRule="auto"/>
        <w:ind w:firstLine="709"/>
        <w:jc w:val="both"/>
        <w:rPr>
          <w:sz w:val="28"/>
        </w:rPr>
      </w:pPr>
      <w:r w:rsidRPr="00E542D6">
        <w:rPr>
          <w:sz w:val="28"/>
        </w:rPr>
        <w:t>Абсолютное отклонение = 3017-4425 = -1408 тыс. р.</w:t>
      </w:r>
    </w:p>
    <w:p w:rsidR="00E06E37" w:rsidRPr="00E542D6" w:rsidRDefault="00E06E37" w:rsidP="00E542D6">
      <w:pPr>
        <w:widowControl w:val="0"/>
        <w:spacing w:line="360" w:lineRule="auto"/>
        <w:ind w:firstLine="709"/>
        <w:jc w:val="both"/>
        <w:rPr>
          <w:sz w:val="28"/>
        </w:rPr>
      </w:pPr>
      <w:r w:rsidRPr="00E542D6">
        <w:rPr>
          <w:sz w:val="28"/>
        </w:rPr>
        <w:t>% к итогу на НГ = 4425/46242*100 = 9,57%.</w:t>
      </w:r>
    </w:p>
    <w:p w:rsidR="00E06E37" w:rsidRPr="00E542D6" w:rsidRDefault="00E06E37" w:rsidP="00E542D6">
      <w:pPr>
        <w:widowControl w:val="0"/>
        <w:spacing w:line="360" w:lineRule="auto"/>
        <w:ind w:firstLine="709"/>
        <w:jc w:val="both"/>
        <w:rPr>
          <w:sz w:val="28"/>
        </w:rPr>
      </w:pPr>
      <w:r w:rsidRPr="00E542D6">
        <w:rPr>
          <w:sz w:val="28"/>
        </w:rPr>
        <w:t>% к итогу на КГ = 3017/49012*100 = 6,16%.</w:t>
      </w:r>
    </w:p>
    <w:p w:rsidR="00E06E37" w:rsidRPr="00E542D6" w:rsidRDefault="00E06E37" w:rsidP="00E542D6">
      <w:pPr>
        <w:widowControl w:val="0"/>
        <w:spacing w:line="360" w:lineRule="auto"/>
        <w:ind w:firstLine="709"/>
        <w:jc w:val="both"/>
        <w:rPr>
          <w:sz w:val="28"/>
        </w:rPr>
      </w:pPr>
      <w:r w:rsidRPr="00E542D6">
        <w:rPr>
          <w:sz w:val="28"/>
        </w:rPr>
        <w:t xml:space="preserve">% </w:t>
      </w:r>
      <w:r w:rsidR="00D40776" w:rsidRPr="00E542D6">
        <w:rPr>
          <w:sz w:val="28"/>
        </w:rPr>
        <w:t>отклонение = 6,16-9,57 = -3,41%, - доля заёмного капитала в составе источников формирования имущества сократилась на 3,41%.</w:t>
      </w:r>
    </w:p>
    <w:p w:rsidR="00E06E37" w:rsidRPr="00E542D6" w:rsidRDefault="00E06E37" w:rsidP="00E542D6">
      <w:pPr>
        <w:widowControl w:val="0"/>
        <w:spacing w:line="360" w:lineRule="auto"/>
        <w:ind w:firstLine="709"/>
        <w:jc w:val="both"/>
        <w:rPr>
          <w:sz w:val="28"/>
        </w:rPr>
      </w:pPr>
      <w:r w:rsidRPr="00E542D6">
        <w:rPr>
          <w:sz w:val="28"/>
        </w:rPr>
        <w:t>3. Долгосрочные пассивы: НГ = 309 тыс. р., КГ = 385 тыс. р.</w:t>
      </w:r>
    </w:p>
    <w:p w:rsidR="00E06E37" w:rsidRPr="00E542D6" w:rsidRDefault="00E06E37" w:rsidP="00E542D6">
      <w:pPr>
        <w:widowControl w:val="0"/>
        <w:spacing w:line="360" w:lineRule="auto"/>
        <w:ind w:firstLine="709"/>
        <w:jc w:val="both"/>
        <w:rPr>
          <w:sz w:val="28"/>
        </w:rPr>
      </w:pPr>
      <w:r w:rsidRPr="00E542D6">
        <w:rPr>
          <w:sz w:val="28"/>
        </w:rPr>
        <w:t>Абсолютное отклонение = 385-309 = 76 тыс. р.</w:t>
      </w:r>
    </w:p>
    <w:p w:rsidR="00E06E37" w:rsidRPr="00E542D6" w:rsidRDefault="00E06E37" w:rsidP="00E542D6">
      <w:pPr>
        <w:widowControl w:val="0"/>
        <w:spacing w:line="360" w:lineRule="auto"/>
        <w:ind w:firstLine="709"/>
        <w:jc w:val="both"/>
        <w:rPr>
          <w:sz w:val="28"/>
        </w:rPr>
      </w:pPr>
      <w:r w:rsidRPr="00E542D6">
        <w:rPr>
          <w:sz w:val="28"/>
        </w:rPr>
        <w:t>% к итогу на НГ = 309/46242*100 = 0,67%.</w:t>
      </w:r>
    </w:p>
    <w:p w:rsidR="00E06E37" w:rsidRPr="00E542D6" w:rsidRDefault="00E06E37" w:rsidP="00E542D6">
      <w:pPr>
        <w:widowControl w:val="0"/>
        <w:spacing w:line="360" w:lineRule="auto"/>
        <w:ind w:firstLine="709"/>
        <w:jc w:val="both"/>
        <w:rPr>
          <w:sz w:val="28"/>
        </w:rPr>
      </w:pPr>
      <w:r w:rsidRPr="00E542D6">
        <w:rPr>
          <w:sz w:val="28"/>
        </w:rPr>
        <w:t>% к итогу на КГ = 385/49012*100 = 0,79%.</w:t>
      </w:r>
    </w:p>
    <w:p w:rsidR="00E06E37" w:rsidRPr="00E542D6" w:rsidRDefault="00E06E37" w:rsidP="00E542D6">
      <w:pPr>
        <w:widowControl w:val="0"/>
        <w:spacing w:line="360" w:lineRule="auto"/>
        <w:ind w:firstLine="709"/>
        <w:jc w:val="both"/>
        <w:rPr>
          <w:sz w:val="28"/>
        </w:rPr>
      </w:pPr>
      <w:r w:rsidRPr="00E542D6">
        <w:rPr>
          <w:sz w:val="28"/>
        </w:rPr>
        <w:t>%</w:t>
      </w:r>
      <w:r w:rsidR="004C5234" w:rsidRPr="00E542D6">
        <w:rPr>
          <w:sz w:val="28"/>
        </w:rPr>
        <w:t xml:space="preserve"> отклонение = 0,79-0,67 = 0,12%, - доля долгосрочных пассивов в составе заёмных средств увеличилась на 0,12%.</w:t>
      </w:r>
    </w:p>
    <w:p w:rsidR="00E06E37" w:rsidRPr="00E542D6" w:rsidRDefault="00E06E37" w:rsidP="00E542D6">
      <w:pPr>
        <w:widowControl w:val="0"/>
        <w:spacing w:line="360" w:lineRule="auto"/>
        <w:ind w:firstLine="709"/>
        <w:jc w:val="both"/>
        <w:rPr>
          <w:sz w:val="28"/>
        </w:rPr>
      </w:pPr>
      <w:r w:rsidRPr="00E542D6">
        <w:rPr>
          <w:sz w:val="28"/>
        </w:rPr>
        <w:t>4. Краткосрочные пассивы: отсутствуют.</w:t>
      </w:r>
    </w:p>
    <w:p w:rsidR="00E06E37" w:rsidRPr="00E542D6" w:rsidRDefault="00E06E37" w:rsidP="00E542D6">
      <w:pPr>
        <w:widowControl w:val="0"/>
        <w:spacing w:line="360" w:lineRule="auto"/>
        <w:ind w:firstLine="709"/>
        <w:jc w:val="both"/>
        <w:rPr>
          <w:sz w:val="28"/>
        </w:rPr>
      </w:pPr>
      <w:r w:rsidRPr="00E542D6">
        <w:rPr>
          <w:sz w:val="28"/>
        </w:rPr>
        <w:t>5. Кредиторская задолженность: НГ = 4116 тыс. р., КГ = 2632 тыс. р.</w:t>
      </w:r>
    </w:p>
    <w:p w:rsidR="00E06E37" w:rsidRPr="00E542D6" w:rsidRDefault="00E06E37" w:rsidP="00E542D6">
      <w:pPr>
        <w:widowControl w:val="0"/>
        <w:spacing w:line="360" w:lineRule="auto"/>
        <w:ind w:firstLine="709"/>
        <w:jc w:val="both"/>
        <w:rPr>
          <w:sz w:val="28"/>
        </w:rPr>
      </w:pPr>
      <w:r w:rsidRPr="00E542D6">
        <w:rPr>
          <w:sz w:val="28"/>
        </w:rPr>
        <w:t>Абсолютное отклонение = 2632-4116 = -1484 тыс. р.</w:t>
      </w:r>
    </w:p>
    <w:p w:rsidR="00E06E37" w:rsidRPr="00E542D6" w:rsidRDefault="00E06E37" w:rsidP="00E542D6">
      <w:pPr>
        <w:widowControl w:val="0"/>
        <w:spacing w:line="360" w:lineRule="auto"/>
        <w:ind w:firstLine="709"/>
        <w:jc w:val="both"/>
        <w:rPr>
          <w:sz w:val="28"/>
        </w:rPr>
      </w:pPr>
      <w:r w:rsidRPr="00E542D6">
        <w:rPr>
          <w:sz w:val="28"/>
        </w:rPr>
        <w:t>% к итогу на НГ = 4116/46242*100 = 8,9%.</w:t>
      </w:r>
    </w:p>
    <w:p w:rsidR="00E06E37" w:rsidRPr="00E542D6" w:rsidRDefault="00E06E37" w:rsidP="00E542D6">
      <w:pPr>
        <w:widowControl w:val="0"/>
        <w:spacing w:line="360" w:lineRule="auto"/>
        <w:ind w:firstLine="709"/>
        <w:jc w:val="both"/>
        <w:rPr>
          <w:sz w:val="28"/>
        </w:rPr>
      </w:pPr>
      <w:r w:rsidRPr="00E542D6">
        <w:rPr>
          <w:sz w:val="28"/>
        </w:rPr>
        <w:t>% к итогу на КГ = 2632/49012*100 = 5,37%.</w:t>
      </w:r>
    </w:p>
    <w:p w:rsidR="00E06E37" w:rsidRPr="00E542D6" w:rsidRDefault="00E06E37" w:rsidP="00E542D6">
      <w:pPr>
        <w:widowControl w:val="0"/>
        <w:spacing w:line="360" w:lineRule="auto"/>
        <w:ind w:firstLine="709"/>
        <w:jc w:val="both"/>
        <w:rPr>
          <w:sz w:val="28"/>
        </w:rPr>
      </w:pPr>
      <w:r w:rsidRPr="00E542D6">
        <w:rPr>
          <w:sz w:val="28"/>
        </w:rPr>
        <w:t>%</w:t>
      </w:r>
      <w:r w:rsidR="004C5234" w:rsidRPr="00E542D6">
        <w:rPr>
          <w:sz w:val="28"/>
        </w:rPr>
        <w:t xml:space="preserve"> отклонение = 5,37-8,9 = -3,53%, доля кредиторской задолженности в составе заёмного капитала сократилась на 3,53%.</w:t>
      </w:r>
    </w:p>
    <w:p w:rsidR="009C3D74" w:rsidRPr="00E542D6" w:rsidRDefault="009C3D74" w:rsidP="00E542D6">
      <w:pPr>
        <w:widowControl w:val="0"/>
        <w:spacing w:line="360" w:lineRule="auto"/>
        <w:ind w:firstLine="709"/>
        <w:jc w:val="both"/>
        <w:rPr>
          <w:sz w:val="28"/>
        </w:rPr>
      </w:pPr>
    </w:p>
    <w:p w:rsidR="00603A45" w:rsidRPr="00E542D6" w:rsidRDefault="00603A45" w:rsidP="00E542D6">
      <w:pPr>
        <w:widowControl w:val="0"/>
        <w:spacing w:line="360" w:lineRule="auto"/>
        <w:ind w:firstLine="709"/>
        <w:jc w:val="both"/>
        <w:rPr>
          <w:sz w:val="28"/>
        </w:rPr>
      </w:pPr>
      <w:r w:rsidRPr="00E542D6">
        <w:rPr>
          <w:sz w:val="28"/>
        </w:rPr>
        <w:t>2.3 АНАЛИЗ ДИНАМИКИ, СОСТАВА И СТРУКТУРЫ ИМУЩЕСТВА ОАО «КРЫЛОВСКАЯРАЙГАЗ»</w:t>
      </w:r>
    </w:p>
    <w:p w:rsidR="00E542D6" w:rsidRDefault="00E542D6" w:rsidP="00E542D6">
      <w:pPr>
        <w:widowControl w:val="0"/>
        <w:spacing w:line="360" w:lineRule="auto"/>
        <w:ind w:firstLine="709"/>
        <w:jc w:val="both"/>
        <w:rPr>
          <w:sz w:val="28"/>
        </w:rPr>
      </w:pPr>
    </w:p>
    <w:p w:rsidR="00603A45" w:rsidRPr="00E542D6" w:rsidRDefault="00603A45" w:rsidP="00E542D6">
      <w:pPr>
        <w:widowControl w:val="0"/>
        <w:spacing w:line="360" w:lineRule="auto"/>
        <w:ind w:firstLine="709"/>
        <w:jc w:val="both"/>
        <w:rPr>
          <w:sz w:val="28"/>
        </w:rPr>
      </w:pPr>
      <w:r w:rsidRPr="00E542D6">
        <w:rPr>
          <w:sz w:val="28"/>
        </w:rPr>
        <w:t>Анализ динамики, состава и структуры имущества даёт возможность определить размер абсолютного и относительного прироста (снижения) всего имущества предприятия и отдельных его видов, что свидетельствует о расширении (сужении) деятельности.</w:t>
      </w:r>
    </w:p>
    <w:p w:rsidR="00603A45" w:rsidRPr="00E542D6" w:rsidRDefault="00603A45" w:rsidP="00E542D6">
      <w:pPr>
        <w:widowControl w:val="0"/>
        <w:spacing w:line="360" w:lineRule="auto"/>
        <w:ind w:firstLine="709"/>
        <w:jc w:val="both"/>
        <w:rPr>
          <w:sz w:val="28"/>
        </w:rPr>
      </w:pPr>
      <w:r w:rsidRPr="00E542D6">
        <w:rPr>
          <w:sz w:val="28"/>
        </w:rPr>
        <w:t>Для анализа используются приёмы структурно-динамического анализа. Расчёты пред</w:t>
      </w:r>
      <w:r w:rsidR="000248D3" w:rsidRPr="00E542D6">
        <w:rPr>
          <w:sz w:val="28"/>
        </w:rPr>
        <w:t>ставлены в таблице 1</w:t>
      </w:r>
      <w:r w:rsidRPr="00E542D6">
        <w:rPr>
          <w:sz w:val="28"/>
        </w:rPr>
        <w:t>.</w:t>
      </w:r>
    </w:p>
    <w:p w:rsidR="000248D3" w:rsidRPr="00E542D6" w:rsidRDefault="000248D3" w:rsidP="00E542D6">
      <w:pPr>
        <w:widowControl w:val="0"/>
        <w:spacing w:line="360" w:lineRule="auto"/>
        <w:ind w:firstLine="709"/>
        <w:jc w:val="both"/>
        <w:rPr>
          <w:sz w:val="28"/>
        </w:rPr>
      </w:pPr>
      <w:r w:rsidRPr="00E542D6">
        <w:rPr>
          <w:sz w:val="28"/>
        </w:rPr>
        <w:t>Данные таблицы показывают, что оборот хозяйственных средств (валюта баланса) возрос в 1,06 раза (49012/46242) по сравнению с началом года, то есть темп роста валюты баланса составляет 6%. Увеличение оборота хозяйственных средств произошло за счёт увеличения оборотных активов в 1,13 раза (10381/9165) и внеоборотных активов в 1,04 раза (38631/37077).</w:t>
      </w:r>
    </w:p>
    <w:p w:rsidR="00603A45" w:rsidRPr="00E542D6" w:rsidRDefault="000248D3" w:rsidP="00E542D6">
      <w:pPr>
        <w:widowControl w:val="0"/>
        <w:spacing w:line="360" w:lineRule="auto"/>
        <w:ind w:firstLine="709"/>
        <w:jc w:val="both"/>
        <w:rPr>
          <w:sz w:val="28"/>
        </w:rPr>
      </w:pPr>
      <w:r w:rsidRPr="00E542D6">
        <w:rPr>
          <w:sz w:val="28"/>
        </w:rPr>
        <w:t xml:space="preserve"> </w:t>
      </w:r>
      <w:r w:rsidR="00360C05" w:rsidRPr="00E542D6">
        <w:rPr>
          <w:sz w:val="28"/>
        </w:rPr>
        <w:t>При рассмотрении структуры активов следует обратить внимание на то, что доля оборотных средств в составе имущества возросла с 19,82% до 21,18%, а доля внеоборотных активов уменьшилась с 80,18% до 78,82%. На основе этого можно сделать вывод, что наибольший удельный вес в составе имущества занимают внеоборотные активы. Удельный вес внеоборотных активов к концу года уменьшился на 1,36%, а оборотных активов – увеличился на 1,36% соответственно. На основе этих данных делаем вывод, что происходит ускорение</w:t>
      </w:r>
      <w:r w:rsidR="002918A4" w:rsidRPr="00E542D6">
        <w:rPr>
          <w:sz w:val="28"/>
        </w:rPr>
        <w:t xml:space="preserve"> оборачиваемости всего капитала, а следовательно происходит рост выручки, прибыли.</w:t>
      </w:r>
    </w:p>
    <w:p w:rsidR="002918A4" w:rsidRPr="00E542D6" w:rsidRDefault="002918A4" w:rsidP="00E542D6">
      <w:pPr>
        <w:widowControl w:val="0"/>
        <w:spacing w:line="360" w:lineRule="auto"/>
        <w:ind w:firstLine="709"/>
        <w:jc w:val="both"/>
        <w:rPr>
          <w:sz w:val="28"/>
        </w:rPr>
      </w:pPr>
      <w:r w:rsidRPr="00E542D6">
        <w:rPr>
          <w:sz w:val="28"/>
        </w:rPr>
        <w:t>Для анализа структуры и динамики внеоборотных активов используем данные таблицы 3.</w:t>
      </w:r>
    </w:p>
    <w:p w:rsidR="00E542D6" w:rsidRDefault="00E542D6" w:rsidP="00E542D6">
      <w:pPr>
        <w:widowControl w:val="0"/>
        <w:spacing w:line="360" w:lineRule="auto"/>
        <w:ind w:firstLine="709"/>
        <w:jc w:val="both"/>
        <w:rPr>
          <w:sz w:val="28"/>
        </w:rPr>
      </w:pPr>
    </w:p>
    <w:p w:rsidR="002918A4" w:rsidRPr="00E542D6" w:rsidRDefault="002918A4" w:rsidP="00E542D6">
      <w:pPr>
        <w:widowControl w:val="0"/>
        <w:spacing w:line="360" w:lineRule="auto"/>
        <w:ind w:firstLine="709"/>
        <w:jc w:val="both"/>
        <w:rPr>
          <w:sz w:val="28"/>
        </w:rPr>
      </w:pPr>
      <w:r w:rsidRPr="00E542D6">
        <w:rPr>
          <w:sz w:val="28"/>
        </w:rPr>
        <w:t>Таблица 3.</w:t>
      </w:r>
    </w:p>
    <w:p w:rsidR="002918A4" w:rsidRPr="00E542D6" w:rsidRDefault="002918A4" w:rsidP="00E542D6">
      <w:pPr>
        <w:widowControl w:val="0"/>
        <w:spacing w:line="360" w:lineRule="auto"/>
        <w:ind w:firstLine="709"/>
        <w:jc w:val="both"/>
        <w:rPr>
          <w:sz w:val="28"/>
        </w:rPr>
      </w:pPr>
      <w:r w:rsidRPr="00E542D6">
        <w:rPr>
          <w:sz w:val="28"/>
        </w:rPr>
        <w:t>Анализ структуры и динамики внеоборотных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77"/>
        <w:gridCol w:w="1134"/>
        <w:gridCol w:w="1262"/>
        <w:gridCol w:w="1260"/>
        <w:gridCol w:w="1260"/>
        <w:gridCol w:w="1182"/>
      </w:tblGrid>
      <w:tr w:rsidR="00502ECE" w:rsidRPr="00A465D9" w:rsidTr="00A465D9">
        <w:tc>
          <w:tcPr>
            <w:tcW w:w="1908" w:type="dxa"/>
            <w:vMerge w:val="restart"/>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Показатели</w:t>
            </w:r>
          </w:p>
        </w:tc>
        <w:tc>
          <w:tcPr>
            <w:tcW w:w="2311" w:type="dxa"/>
            <w:gridSpan w:val="2"/>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Абсолютные величины</w:t>
            </w:r>
          </w:p>
        </w:tc>
        <w:tc>
          <w:tcPr>
            <w:tcW w:w="2522" w:type="dxa"/>
            <w:gridSpan w:val="2"/>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Удельный вес, %</w:t>
            </w:r>
          </w:p>
        </w:tc>
        <w:tc>
          <w:tcPr>
            <w:tcW w:w="2442" w:type="dxa"/>
            <w:gridSpan w:val="2"/>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Изменения</w:t>
            </w:r>
          </w:p>
        </w:tc>
      </w:tr>
      <w:tr w:rsidR="00502ECE" w:rsidRPr="00A465D9" w:rsidTr="00A465D9">
        <w:tc>
          <w:tcPr>
            <w:tcW w:w="1908" w:type="dxa"/>
            <w:vMerge/>
            <w:shd w:val="clear" w:color="auto" w:fill="auto"/>
          </w:tcPr>
          <w:p w:rsidR="002918A4" w:rsidRPr="00A465D9" w:rsidRDefault="002918A4" w:rsidP="00A465D9">
            <w:pPr>
              <w:widowControl w:val="0"/>
              <w:spacing w:line="360" w:lineRule="auto"/>
              <w:jc w:val="both"/>
              <w:rPr>
                <w:sz w:val="20"/>
                <w:szCs w:val="20"/>
              </w:rPr>
            </w:pPr>
          </w:p>
        </w:tc>
        <w:tc>
          <w:tcPr>
            <w:tcW w:w="1177" w:type="dxa"/>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На начало периода</w:t>
            </w:r>
          </w:p>
        </w:tc>
        <w:tc>
          <w:tcPr>
            <w:tcW w:w="1134" w:type="dxa"/>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На конец периода</w:t>
            </w:r>
          </w:p>
        </w:tc>
        <w:tc>
          <w:tcPr>
            <w:tcW w:w="1262" w:type="dxa"/>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На начало периода</w:t>
            </w:r>
          </w:p>
        </w:tc>
        <w:tc>
          <w:tcPr>
            <w:tcW w:w="1260" w:type="dxa"/>
            <w:shd w:val="clear" w:color="auto" w:fill="auto"/>
            <w:vAlign w:val="center"/>
          </w:tcPr>
          <w:p w:rsidR="002918A4" w:rsidRPr="00A465D9" w:rsidRDefault="002918A4" w:rsidP="00A465D9">
            <w:pPr>
              <w:widowControl w:val="0"/>
              <w:spacing w:line="360" w:lineRule="auto"/>
              <w:jc w:val="both"/>
              <w:rPr>
                <w:sz w:val="20"/>
                <w:szCs w:val="20"/>
              </w:rPr>
            </w:pPr>
            <w:r w:rsidRPr="00A465D9">
              <w:rPr>
                <w:sz w:val="20"/>
                <w:szCs w:val="20"/>
              </w:rPr>
              <w:t>На конец периода</w:t>
            </w:r>
          </w:p>
        </w:tc>
        <w:tc>
          <w:tcPr>
            <w:tcW w:w="1260"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Абсолют.</w:t>
            </w:r>
          </w:p>
        </w:tc>
        <w:tc>
          <w:tcPr>
            <w:tcW w:w="1182"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Уд. вес</w:t>
            </w:r>
          </w:p>
        </w:tc>
      </w:tr>
      <w:tr w:rsidR="00502ECE" w:rsidRPr="00A465D9" w:rsidTr="00A465D9">
        <w:tc>
          <w:tcPr>
            <w:tcW w:w="1908"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НМА</w:t>
            </w:r>
          </w:p>
        </w:tc>
        <w:tc>
          <w:tcPr>
            <w:tcW w:w="1177"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c>
          <w:tcPr>
            <w:tcW w:w="1134"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c>
          <w:tcPr>
            <w:tcW w:w="1262"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c>
          <w:tcPr>
            <w:tcW w:w="1182"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w:t>
            </w:r>
          </w:p>
        </w:tc>
      </w:tr>
      <w:tr w:rsidR="00502ECE" w:rsidRPr="00A465D9" w:rsidTr="00A465D9">
        <w:tc>
          <w:tcPr>
            <w:tcW w:w="1908"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Осн. средства</w:t>
            </w:r>
          </w:p>
        </w:tc>
        <w:tc>
          <w:tcPr>
            <w:tcW w:w="1177"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35922</w:t>
            </w:r>
          </w:p>
        </w:tc>
        <w:tc>
          <w:tcPr>
            <w:tcW w:w="1134"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35961</w:t>
            </w:r>
          </w:p>
        </w:tc>
        <w:tc>
          <w:tcPr>
            <w:tcW w:w="1262"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96,88</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93,09</w:t>
            </w:r>
          </w:p>
        </w:tc>
        <w:tc>
          <w:tcPr>
            <w:tcW w:w="1260"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39</w:t>
            </w:r>
          </w:p>
        </w:tc>
        <w:tc>
          <w:tcPr>
            <w:tcW w:w="118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-3,79</w:t>
            </w:r>
          </w:p>
        </w:tc>
      </w:tr>
      <w:tr w:rsidR="00502ECE" w:rsidRPr="00A465D9" w:rsidTr="00A465D9">
        <w:tc>
          <w:tcPr>
            <w:tcW w:w="1908"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Незавершённое строительство</w:t>
            </w:r>
          </w:p>
        </w:tc>
        <w:tc>
          <w:tcPr>
            <w:tcW w:w="1177"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977</w:t>
            </w:r>
          </w:p>
        </w:tc>
        <w:tc>
          <w:tcPr>
            <w:tcW w:w="1134"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2297</w:t>
            </w:r>
          </w:p>
        </w:tc>
        <w:tc>
          <w:tcPr>
            <w:tcW w:w="126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2,64</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5,94</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1320</w:t>
            </w:r>
          </w:p>
        </w:tc>
        <w:tc>
          <w:tcPr>
            <w:tcW w:w="118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3,3</w:t>
            </w:r>
          </w:p>
        </w:tc>
      </w:tr>
      <w:tr w:rsidR="00502ECE" w:rsidRPr="00A465D9" w:rsidTr="00A465D9">
        <w:tc>
          <w:tcPr>
            <w:tcW w:w="1908"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Доходные вложения в МЦ</w:t>
            </w:r>
          </w:p>
        </w:tc>
        <w:tc>
          <w:tcPr>
            <w:tcW w:w="1177"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134"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18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r>
      <w:tr w:rsidR="00502ECE" w:rsidRPr="00A465D9" w:rsidTr="00A465D9">
        <w:tc>
          <w:tcPr>
            <w:tcW w:w="1908" w:type="dxa"/>
            <w:shd w:val="clear" w:color="auto" w:fill="auto"/>
            <w:vAlign w:val="center"/>
          </w:tcPr>
          <w:p w:rsidR="002918A4" w:rsidRPr="00A465D9" w:rsidRDefault="00502ECE" w:rsidP="00A465D9">
            <w:pPr>
              <w:widowControl w:val="0"/>
              <w:spacing w:line="360" w:lineRule="auto"/>
              <w:jc w:val="both"/>
              <w:rPr>
                <w:sz w:val="20"/>
                <w:szCs w:val="20"/>
              </w:rPr>
            </w:pPr>
            <w:r w:rsidRPr="00A465D9">
              <w:rPr>
                <w:sz w:val="20"/>
                <w:szCs w:val="20"/>
              </w:rPr>
              <w:t>Долгосрочные фин. вложения</w:t>
            </w:r>
          </w:p>
        </w:tc>
        <w:tc>
          <w:tcPr>
            <w:tcW w:w="1177"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134"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c>
          <w:tcPr>
            <w:tcW w:w="118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w:t>
            </w:r>
          </w:p>
        </w:tc>
      </w:tr>
      <w:tr w:rsidR="00502ECE" w:rsidRPr="00A465D9" w:rsidTr="00A465D9">
        <w:tc>
          <w:tcPr>
            <w:tcW w:w="1908"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Отложенные налоговые активы</w:t>
            </w:r>
          </w:p>
        </w:tc>
        <w:tc>
          <w:tcPr>
            <w:tcW w:w="1177"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178</w:t>
            </w:r>
          </w:p>
        </w:tc>
        <w:tc>
          <w:tcPr>
            <w:tcW w:w="1134"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373</w:t>
            </w:r>
          </w:p>
        </w:tc>
        <w:tc>
          <w:tcPr>
            <w:tcW w:w="126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0,48</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0,97</w:t>
            </w:r>
          </w:p>
        </w:tc>
        <w:tc>
          <w:tcPr>
            <w:tcW w:w="1260"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195</w:t>
            </w:r>
          </w:p>
        </w:tc>
        <w:tc>
          <w:tcPr>
            <w:tcW w:w="1182" w:type="dxa"/>
            <w:shd w:val="clear" w:color="auto" w:fill="auto"/>
            <w:vAlign w:val="center"/>
          </w:tcPr>
          <w:p w:rsidR="002918A4" w:rsidRPr="00A465D9" w:rsidRDefault="00B701E7" w:rsidP="00A465D9">
            <w:pPr>
              <w:widowControl w:val="0"/>
              <w:spacing w:line="360" w:lineRule="auto"/>
              <w:jc w:val="both"/>
              <w:rPr>
                <w:sz w:val="20"/>
                <w:szCs w:val="20"/>
              </w:rPr>
            </w:pPr>
            <w:r w:rsidRPr="00A465D9">
              <w:rPr>
                <w:sz w:val="20"/>
                <w:szCs w:val="20"/>
              </w:rPr>
              <w:t>0,49</w:t>
            </w:r>
          </w:p>
        </w:tc>
      </w:tr>
      <w:tr w:rsidR="00502ECE" w:rsidRPr="00A465D9" w:rsidTr="00A465D9">
        <w:tc>
          <w:tcPr>
            <w:tcW w:w="1908"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Прочие внеоб. активы</w:t>
            </w:r>
          </w:p>
        </w:tc>
        <w:tc>
          <w:tcPr>
            <w:tcW w:w="1177"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c>
          <w:tcPr>
            <w:tcW w:w="1134"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c>
          <w:tcPr>
            <w:tcW w:w="1262"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c>
          <w:tcPr>
            <w:tcW w:w="1260"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c>
          <w:tcPr>
            <w:tcW w:w="1182" w:type="dxa"/>
            <w:shd w:val="clear" w:color="auto" w:fill="auto"/>
            <w:vAlign w:val="center"/>
          </w:tcPr>
          <w:p w:rsidR="00502ECE" w:rsidRPr="00A465D9" w:rsidRDefault="00B701E7" w:rsidP="00A465D9">
            <w:pPr>
              <w:widowControl w:val="0"/>
              <w:spacing w:line="360" w:lineRule="auto"/>
              <w:jc w:val="both"/>
              <w:rPr>
                <w:sz w:val="20"/>
                <w:szCs w:val="20"/>
              </w:rPr>
            </w:pPr>
            <w:r w:rsidRPr="00A465D9">
              <w:rPr>
                <w:sz w:val="20"/>
                <w:szCs w:val="20"/>
              </w:rPr>
              <w:t>-</w:t>
            </w:r>
          </w:p>
        </w:tc>
      </w:tr>
      <w:tr w:rsidR="00502ECE" w:rsidRPr="00A465D9" w:rsidTr="00A465D9">
        <w:tc>
          <w:tcPr>
            <w:tcW w:w="1908"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ИТОГО внеоб. активов</w:t>
            </w:r>
          </w:p>
        </w:tc>
        <w:tc>
          <w:tcPr>
            <w:tcW w:w="1177"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37077</w:t>
            </w:r>
          </w:p>
        </w:tc>
        <w:tc>
          <w:tcPr>
            <w:tcW w:w="1134"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38631</w:t>
            </w:r>
          </w:p>
        </w:tc>
        <w:tc>
          <w:tcPr>
            <w:tcW w:w="1262"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100</w:t>
            </w:r>
          </w:p>
        </w:tc>
        <w:tc>
          <w:tcPr>
            <w:tcW w:w="1260"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100</w:t>
            </w:r>
          </w:p>
        </w:tc>
        <w:tc>
          <w:tcPr>
            <w:tcW w:w="1260"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1554</w:t>
            </w:r>
          </w:p>
        </w:tc>
        <w:tc>
          <w:tcPr>
            <w:tcW w:w="1182" w:type="dxa"/>
            <w:shd w:val="clear" w:color="auto" w:fill="auto"/>
            <w:vAlign w:val="center"/>
          </w:tcPr>
          <w:p w:rsidR="00502ECE" w:rsidRPr="00A465D9" w:rsidRDefault="00502ECE" w:rsidP="00A465D9">
            <w:pPr>
              <w:widowControl w:val="0"/>
              <w:spacing w:line="360" w:lineRule="auto"/>
              <w:jc w:val="both"/>
              <w:rPr>
                <w:sz w:val="20"/>
                <w:szCs w:val="20"/>
              </w:rPr>
            </w:pPr>
            <w:r w:rsidRPr="00A465D9">
              <w:rPr>
                <w:sz w:val="20"/>
                <w:szCs w:val="20"/>
              </w:rPr>
              <w:t>0</w:t>
            </w:r>
          </w:p>
        </w:tc>
      </w:tr>
    </w:tbl>
    <w:p w:rsidR="004C5234" w:rsidRPr="00E542D6" w:rsidRDefault="004C5234" w:rsidP="00E542D6">
      <w:pPr>
        <w:widowControl w:val="0"/>
        <w:spacing w:line="360" w:lineRule="auto"/>
        <w:ind w:firstLine="709"/>
        <w:jc w:val="both"/>
        <w:rPr>
          <w:sz w:val="28"/>
        </w:rPr>
      </w:pPr>
    </w:p>
    <w:p w:rsidR="005B270C" w:rsidRPr="00E542D6" w:rsidRDefault="005B270C" w:rsidP="00E542D6">
      <w:pPr>
        <w:widowControl w:val="0"/>
        <w:spacing w:line="360" w:lineRule="auto"/>
        <w:ind w:firstLine="709"/>
        <w:jc w:val="both"/>
        <w:rPr>
          <w:sz w:val="28"/>
        </w:rPr>
      </w:pPr>
      <w:r w:rsidRPr="00E542D6">
        <w:rPr>
          <w:sz w:val="28"/>
        </w:rPr>
        <w:t>Основные средства: НГ = 35922 тыс. р., КГ = 35961 тыс. р.</w:t>
      </w:r>
    </w:p>
    <w:p w:rsidR="005B270C" w:rsidRPr="00E542D6" w:rsidRDefault="005B270C" w:rsidP="00E542D6">
      <w:pPr>
        <w:widowControl w:val="0"/>
        <w:spacing w:line="360" w:lineRule="auto"/>
        <w:ind w:firstLine="709"/>
        <w:jc w:val="both"/>
        <w:rPr>
          <w:sz w:val="28"/>
        </w:rPr>
      </w:pPr>
      <w:r w:rsidRPr="00E542D6">
        <w:rPr>
          <w:sz w:val="28"/>
        </w:rPr>
        <w:t>Абсолютное отклонение = 35961-35922 = 39 тыс. р.</w:t>
      </w:r>
    </w:p>
    <w:p w:rsidR="005B270C" w:rsidRPr="00E542D6" w:rsidRDefault="005B270C" w:rsidP="00E542D6">
      <w:pPr>
        <w:widowControl w:val="0"/>
        <w:spacing w:line="360" w:lineRule="auto"/>
        <w:ind w:firstLine="709"/>
        <w:jc w:val="both"/>
        <w:rPr>
          <w:sz w:val="28"/>
        </w:rPr>
      </w:pPr>
      <w:r w:rsidRPr="00E542D6">
        <w:rPr>
          <w:sz w:val="28"/>
        </w:rPr>
        <w:t>Удельный вес (НГ) = 35922/37077*100 = 96,88%.</w:t>
      </w:r>
    </w:p>
    <w:p w:rsidR="005B270C" w:rsidRPr="00E542D6" w:rsidRDefault="005B270C" w:rsidP="00E542D6">
      <w:pPr>
        <w:widowControl w:val="0"/>
        <w:spacing w:line="360" w:lineRule="auto"/>
        <w:ind w:firstLine="709"/>
        <w:jc w:val="both"/>
        <w:rPr>
          <w:sz w:val="28"/>
        </w:rPr>
      </w:pPr>
      <w:r w:rsidRPr="00E542D6">
        <w:rPr>
          <w:sz w:val="28"/>
        </w:rPr>
        <w:t>Удельный вес (КГ) = 35961/38631*100 = 93,09%.</w:t>
      </w:r>
    </w:p>
    <w:p w:rsidR="005B270C" w:rsidRPr="00E542D6" w:rsidRDefault="005B270C" w:rsidP="00E542D6">
      <w:pPr>
        <w:widowControl w:val="0"/>
        <w:spacing w:line="360" w:lineRule="auto"/>
        <w:ind w:firstLine="709"/>
        <w:jc w:val="both"/>
        <w:rPr>
          <w:sz w:val="28"/>
        </w:rPr>
      </w:pPr>
      <w:r w:rsidRPr="00E542D6">
        <w:rPr>
          <w:sz w:val="28"/>
        </w:rPr>
        <w:t>Удельный вес (отк</w:t>
      </w:r>
      <w:r w:rsidR="004C5234" w:rsidRPr="00E542D6">
        <w:rPr>
          <w:sz w:val="28"/>
        </w:rPr>
        <w:t>лонение) = 93,09-96,88 = -3,79%, - доля основных средств в составе внеоборотных активов сократилась на 3,79%.</w:t>
      </w:r>
    </w:p>
    <w:p w:rsidR="005B270C" w:rsidRPr="00E542D6" w:rsidRDefault="005B270C" w:rsidP="00E542D6">
      <w:pPr>
        <w:widowControl w:val="0"/>
        <w:spacing w:line="360" w:lineRule="auto"/>
        <w:ind w:firstLine="709"/>
        <w:jc w:val="both"/>
        <w:rPr>
          <w:sz w:val="28"/>
        </w:rPr>
      </w:pPr>
      <w:r w:rsidRPr="00E542D6">
        <w:rPr>
          <w:sz w:val="28"/>
        </w:rPr>
        <w:t>Незавершённое строительство: НГ = 977 тыс. р., КГ = 2297 тыс. р.</w:t>
      </w:r>
    </w:p>
    <w:p w:rsidR="005B270C" w:rsidRPr="00E542D6" w:rsidRDefault="005B270C" w:rsidP="00E542D6">
      <w:pPr>
        <w:widowControl w:val="0"/>
        <w:spacing w:line="360" w:lineRule="auto"/>
        <w:ind w:firstLine="709"/>
        <w:jc w:val="both"/>
        <w:rPr>
          <w:sz w:val="28"/>
        </w:rPr>
      </w:pPr>
      <w:r w:rsidRPr="00E542D6">
        <w:rPr>
          <w:sz w:val="28"/>
        </w:rPr>
        <w:t>Абсолютное отклонение = 2297-977 = 1320 тыс. р.</w:t>
      </w:r>
    </w:p>
    <w:p w:rsidR="005B270C" w:rsidRPr="00E542D6" w:rsidRDefault="005B270C" w:rsidP="00E542D6">
      <w:pPr>
        <w:widowControl w:val="0"/>
        <w:spacing w:line="360" w:lineRule="auto"/>
        <w:ind w:firstLine="709"/>
        <w:jc w:val="both"/>
        <w:rPr>
          <w:sz w:val="28"/>
        </w:rPr>
      </w:pPr>
      <w:r w:rsidRPr="00E542D6">
        <w:rPr>
          <w:sz w:val="28"/>
        </w:rPr>
        <w:t>Удельный вес (НГ) = 977/37077*100 = 2,64%.</w:t>
      </w:r>
    </w:p>
    <w:p w:rsidR="005B270C" w:rsidRPr="00E542D6" w:rsidRDefault="005B270C" w:rsidP="00E542D6">
      <w:pPr>
        <w:widowControl w:val="0"/>
        <w:spacing w:line="360" w:lineRule="auto"/>
        <w:ind w:firstLine="709"/>
        <w:jc w:val="both"/>
        <w:rPr>
          <w:sz w:val="28"/>
        </w:rPr>
      </w:pPr>
      <w:r w:rsidRPr="00E542D6">
        <w:rPr>
          <w:sz w:val="28"/>
        </w:rPr>
        <w:t>Удельный вес (КГ) = 2297/38631*100 = 5,94%.</w:t>
      </w:r>
    </w:p>
    <w:p w:rsidR="005B270C" w:rsidRPr="00E542D6" w:rsidRDefault="005B270C" w:rsidP="00E542D6">
      <w:pPr>
        <w:widowControl w:val="0"/>
        <w:spacing w:line="360" w:lineRule="auto"/>
        <w:ind w:firstLine="709"/>
        <w:jc w:val="both"/>
        <w:rPr>
          <w:sz w:val="28"/>
        </w:rPr>
      </w:pPr>
      <w:r w:rsidRPr="00E542D6">
        <w:rPr>
          <w:sz w:val="28"/>
        </w:rPr>
        <w:t xml:space="preserve">Удельный вес </w:t>
      </w:r>
      <w:r w:rsidR="004C5234" w:rsidRPr="00E542D6">
        <w:rPr>
          <w:sz w:val="28"/>
        </w:rPr>
        <w:t>(отклонение) = 5,94-2,64 = 3,3%, - доля незавершённого строительства в составе внеоборотных активов увеличилась на 3,3%.</w:t>
      </w:r>
    </w:p>
    <w:p w:rsidR="005B270C" w:rsidRPr="00E542D6" w:rsidRDefault="005B270C" w:rsidP="00E542D6">
      <w:pPr>
        <w:widowControl w:val="0"/>
        <w:spacing w:line="360" w:lineRule="auto"/>
        <w:ind w:firstLine="709"/>
        <w:jc w:val="both"/>
        <w:rPr>
          <w:sz w:val="28"/>
        </w:rPr>
      </w:pPr>
      <w:r w:rsidRPr="00E542D6">
        <w:rPr>
          <w:sz w:val="28"/>
        </w:rPr>
        <w:t>Отложенные налоговые активы: НГ = 178 тыс. р., КГ = 373 тыс. р.</w:t>
      </w:r>
    </w:p>
    <w:p w:rsidR="005B270C" w:rsidRPr="00E542D6" w:rsidRDefault="005B270C" w:rsidP="00E542D6">
      <w:pPr>
        <w:widowControl w:val="0"/>
        <w:spacing w:line="360" w:lineRule="auto"/>
        <w:ind w:firstLine="709"/>
        <w:jc w:val="both"/>
        <w:rPr>
          <w:sz w:val="28"/>
        </w:rPr>
      </w:pPr>
      <w:r w:rsidRPr="00E542D6">
        <w:rPr>
          <w:sz w:val="28"/>
        </w:rPr>
        <w:t>Абсолютное отклонение = 373-178 = 195 тыс. р.</w:t>
      </w:r>
    </w:p>
    <w:p w:rsidR="005B270C" w:rsidRPr="00E542D6" w:rsidRDefault="005B270C" w:rsidP="00E542D6">
      <w:pPr>
        <w:widowControl w:val="0"/>
        <w:spacing w:line="360" w:lineRule="auto"/>
        <w:ind w:firstLine="709"/>
        <w:jc w:val="both"/>
        <w:rPr>
          <w:sz w:val="28"/>
        </w:rPr>
      </w:pPr>
      <w:r w:rsidRPr="00E542D6">
        <w:rPr>
          <w:sz w:val="28"/>
        </w:rPr>
        <w:t xml:space="preserve">Удельный вес (НГ) = 178/37077*100 = </w:t>
      </w:r>
      <w:r w:rsidR="002A5081" w:rsidRPr="00E542D6">
        <w:rPr>
          <w:sz w:val="28"/>
        </w:rPr>
        <w:t>0,48%</w:t>
      </w:r>
      <w:r w:rsidRPr="00E542D6">
        <w:rPr>
          <w:sz w:val="28"/>
        </w:rPr>
        <w:t>.</w:t>
      </w:r>
    </w:p>
    <w:p w:rsidR="005B270C" w:rsidRPr="00E542D6" w:rsidRDefault="005B270C" w:rsidP="00E542D6">
      <w:pPr>
        <w:widowControl w:val="0"/>
        <w:spacing w:line="360" w:lineRule="auto"/>
        <w:ind w:firstLine="709"/>
        <w:jc w:val="both"/>
        <w:rPr>
          <w:sz w:val="28"/>
        </w:rPr>
      </w:pPr>
      <w:r w:rsidRPr="00E542D6">
        <w:rPr>
          <w:sz w:val="28"/>
        </w:rPr>
        <w:t>Удельный вес (КГ) = 373/38631*100 = 0,97%</w:t>
      </w:r>
      <w:r w:rsidR="002A5081" w:rsidRPr="00E542D6">
        <w:rPr>
          <w:sz w:val="28"/>
        </w:rPr>
        <w:t>.</w:t>
      </w:r>
    </w:p>
    <w:p w:rsidR="002A5081" w:rsidRPr="00E542D6" w:rsidRDefault="002A5081" w:rsidP="00E542D6">
      <w:pPr>
        <w:widowControl w:val="0"/>
        <w:spacing w:line="360" w:lineRule="auto"/>
        <w:ind w:firstLine="709"/>
        <w:jc w:val="both"/>
        <w:rPr>
          <w:sz w:val="28"/>
        </w:rPr>
      </w:pPr>
      <w:r w:rsidRPr="00E542D6">
        <w:rPr>
          <w:sz w:val="28"/>
        </w:rPr>
        <w:t>Удельный вес (</w:t>
      </w:r>
      <w:r w:rsidR="004C5234" w:rsidRPr="00E542D6">
        <w:rPr>
          <w:sz w:val="28"/>
        </w:rPr>
        <w:t>отклонение) = 0,97-0,48 = 0,49%, доля отложенных налоговых активов в составе внеоборотных активов возросла на 0,49%.</w:t>
      </w:r>
    </w:p>
    <w:p w:rsidR="00F9407D" w:rsidRPr="00E542D6" w:rsidRDefault="00B701E7" w:rsidP="00E542D6">
      <w:pPr>
        <w:widowControl w:val="0"/>
        <w:spacing w:line="360" w:lineRule="auto"/>
        <w:ind w:firstLine="709"/>
        <w:jc w:val="both"/>
        <w:rPr>
          <w:sz w:val="28"/>
        </w:rPr>
      </w:pPr>
      <w:r w:rsidRPr="00E542D6">
        <w:rPr>
          <w:sz w:val="28"/>
        </w:rPr>
        <w:t xml:space="preserve">На основе проведённых расчётов можно сделать вывод о том, что деятельность хозяйствующего субъекта ориентирована на создание материальных условий расширения основной деятельности, так как основная часть внеоборотных активов сконцентрирована в основных средствах и незавершённом строительстве. Их доля на начало года составила 99,52% (96,88 + 2,64), а на конец года </w:t>
      </w:r>
      <w:r w:rsidR="00F9407D" w:rsidRPr="00E542D6">
        <w:rPr>
          <w:sz w:val="28"/>
        </w:rPr>
        <w:t>–</w:t>
      </w:r>
      <w:r w:rsidRPr="00E542D6">
        <w:rPr>
          <w:sz w:val="28"/>
        </w:rPr>
        <w:t xml:space="preserve"> </w:t>
      </w:r>
      <w:r w:rsidR="00F9407D" w:rsidRPr="00E542D6">
        <w:rPr>
          <w:sz w:val="28"/>
        </w:rPr>
        <w:t>99,03%, снижение составило 0,49%.</w:t>
      </w:r>
    </w:p>
    <w:p w:rsidR="002918A4" w:rsidRPr="00E542D6" w:rsidRDefault="00F9407D" w:rsidP="00E542D6">
      <w:pPr>
        <w:widowControl w:val="0"/>
        <w:spacing w:line="360" w:lineRule="auto"/>
        <w:ind w:firstLine="709"/>
        <w:jc w:val="both"/>
        <w:rPr>
          <w:sz w:val="28"/>
        </w:rPr>
      </w:pPr>
      <w:r w:rsidRPr="00E542D6">
        <w:rPr>
          <w:sz w:val="28"/>
        </w:rPr>
        <w:t>Доля запасов товарно-материальных ценностей в составе оборотных активов увеличилась на 0,82% (7,75 – 6,93) по сравнению с началом года. Это увеличение вызвано снижением готовой продукции и товаров для перепродажи на 480 тыс. руб. (768 – 1248). Из этого можно сделать вывод об увеличении затрат на хранение, о риске потери из-за порчи, снижении деловой активности и, как результат, снижении прибыли и устойчивости.</w:t>
      </w:r>
    </w:p>
    <w:p w:rsidR="00F9407D" w:rsidRPr="00E542D6" w:rsidRDefault="00F9407D" w:rsidP="00E542D6">
      <w:pPr>
        <w:widowControl w:val="0"/>
        <w:spacing w:line="360" w:lineRule="auto"/>
        <w:ind w:firstLine="709"/>
        <w:jc w:val="both"/>
        <w:rPr>
          <w:sz w:val="28"/>
        </w:rPr>
      </w:pPr>
      <w:r w:rsidRPr="00E542D6">
        <w:rPr>
          <w:sz w:val="28"/>
        </w:rPr>
        <w:t>Так как сальдо дебиторской задолженности больше кредиторской, то можно сказать о том, что предприятия предоставляет бесплатный товарный кредит в размере, превышающем</w:t>
      </w:r>
      <w:r w:rsidR="005B270C" w:rsidRPr="00E542D6">
        <w:rPr>
          <w:sz w:val="28"/>
        </w:rPr>
        <w:t xml:space="preserve"> средства, полученные в виде отсрочек платежей кредиторов.</w:t>
      </w:r>
    </w:p>
    <w:p w:rsidR="009C3147" w:rsidRPr="00E542D6" w:rsidRDefault="009C3147" w:rsidP="00E542D6">
      <w:pPr>
        <w:widowControl w:val="0"/>
        <w:spacing w:line="360" w:lineRule="auto"/>
        <w:ind w:firstLine="709"/>
        <w:jc w:val="both"/>
        <w:rPr>
          <w:sz w:val="28"/>
        </w:rPr>
      </w:pPr>
    </w:p>
    <w:p w:rsidR="002A5081" w:rsidRPr="00E542D6" w:rsidRDefault="002A5081" w:rsidP="00E542D6">
      <w:pPr>
        <w:widowControl w:val="0"/>
        <w:spacing w:line="360" w:lineRule="auto"/>
        <w:ind w:firstLine="709"/>
        <w:jc w:val="both"/>
        <w:rPr>
          <w:sz w:val="28"/>
        </w:rPr>
      </w:pPr>
      <w:r w:rsidRPr="00E542D6">
        <w:rPr>
          <w:sz w:val="28"/>
        </w:rPr>
        <w:t>2.4 АНАЛИЗ ДИНАМИКИ, СОСТАВА И СТРУКТУРЫ ИС</w:t>
      </w:r>
      <w:r w:rsidR="00114FA0" w:rsidRPr="00E542D6">
        <w:rPr>
          <w:sz w:val="28"/>
        </w:rPr>
        <w:t>ТОЧНИКОВ ФОРМИРОВАНИЯ ИМУЩЕСТВА ОАО «КРЫЛОВСКАЯРАЙГАЗ»</w:t>
      </w:r>
    </w:p>
    <w:p w:rsidR="00E542D6" w:rsidRDefault="00E542D6" w:rsidP="00E542D6">
      <w:pPr>
        <w:widowControl w:val="0"/>
        <w:spacing w:line="360" w:lineRule="auto"/>
        <w:ind w:firstLine="709"/>
        <w:jc w:val="both"/>
        <w:rPr>
          <w:sz w:val="28"/>
        </w:rPr>
      </w:pPr>
    </w:p>
    <w:p w:rsidR="009C3147" w:rsidRPr="00E542D6" w:rsidRDefault="002A5081" w:rsidP="00E542D6">
      <w:pPr>
        <w:widowControl w:val="0"/>
        <w:spacing w:line="360" w:lineRule="auto"/>
        <w:ind w:firstLine="709"/>
        <w:jc w:val="both"/>
        <w:rPr>
          <w:sz w:val="28"/>
        </w:rPr>
      </w:pPr>
      <w:r w:rsidRPr="00E542D6">
        <w:rPr>
          <w:sz w:val="28"/>
        </w:rPr>
        <w:t>Причины увеличения или уменьшения имущества хозяйствующего субъекта устанавливают в ходе анализа происшедших изменений в составе источников его образования.</w:t>
      </w:r>
    </w:p>
    <w:p w:rsidR="002A5081" w:rsidRPr="00E542D6" w:rsidRDefault="002A5081" w:rsidP="00E542D6">
      <w:pPr>
        <w:widowControl w:val="0"/>
        <w:spacing w:line="360" w:lineRule="auto"/>
        <w:ind w:firstLine="709"/>
        <w:jc w:val="both"/>
        <w:rPr>
          <w:sz w:val="28"/>
        </w:rPr>
      </w:pPr>
      <w:r w:rsidRPr="00E542D6">
        <w:rPr>
          <w:sz w:val="28"/>
        </w:rPr>
        <w:t>Поступление, приобретение и создание имущества осуществляется за счёт собственных и заёмных средств</w:t>
      </w:r>
      <w:r w:rsidR="001C12E8" w:rsidRPr="00E542D6">
        <w:rPr>
          <w:sz w:val="28"/>
        </w:rPr>
        <w:t>, характеристика соотношения которых раскрывает существо финансового положения.</w:t>
      </w:r>
    </w:p>
    <w:p w:rsidR="001C12E8" w:rsidRPr="00E542D6" w:rsidRDefault="001C12E8" w:rsidP="00E542D6">
      <w:pPr>
        <w:widowControl w:val="0"/>
        <w:spacing w:line="360" w:lineRule="auto"/>
        <w:ind w:firstLine="709"/>
        <w:jc w:val="both"/>
        <w:rPr>
          <w:sz w:val="28"/>
        </w:rPr>
      </w:pPr>
      <w:r w:rsidRPr="00E542D6">
        <w:rPr>
          <w:sz w:val="28"/>
        </w:rPr>
        <w:t>Оценка динамики, состава и структуры источников собственных и заёмных средств осуществляется по данным расчётов таблицы 2.</w:t>
      </w:r>
    </w:p>
    <w:p w:rsidR="001C12E8" w:rsidRPr="00E542D6" w:rsidRDefault="00380A17" w:rsidP="00E542D6">
      <w:pPr>
        <w:widowControl w:val="0"/>
        <w:spacing w:line="360" w:lineRule="auto"/>
        <w:ind w:firstLine="709"/>
        <w:jc w:val="both"/>
        <w:rPr>
          <w:sz w:val="28"/>
        </w:rPr>
      </w:pPr>
      <w:r w:rsidRPr="00E542D6">
        <w:rPr>
          <w:sz w:val="28"/>
        </w:rPr>
        <w:t>Данные таблицы показывают, что источники формирования имущества хозяйствующего субъекта возросли, в частности произошло увеличение источников собственных средств (капитал и резервы) в 1,1 раза (45995/41817). А источники заёмного капитала сократилось в 0,68 раза (3017/4425).</w:t>
      </w:r>
    </w:p>
    <w:p w:rsidR="00380A17" w:rsidRPr="00E542D6" w:rsidRDefault="00380A17" w:rsidP="00E542D6">
      <w:pPr>
        <w:widowControl w:val="0"/>
        <w:spacing w:line="360" w:lineRule="auto"/>
        <w:ind w:firstLine="709"/>
        <w:jc w:val="both"/>
        <w:rPr>
          <w:sz w:val="28"/>
        </w:rPr>
      </w:pPr>
      <w:r w:rsidRPr="00E542D6">
        <w:rPr>
          <w:sz w:val="28"/>
        </w:rPr>
        <w:t>Величина собственных средств увеличилась на 4178 тыс. руб. (45995-41817) или на 3,41% (93,84-90,43) по сравнению с началом года, что свидетельствует о повышении независимости и самостоятел</w:t>
      </w:r>
      <w:r w:rsidR="00E05665" w:rsidRPr="00E542D6">
        <w:rPr>
          <w:sz w:val="28"/>
        </w:rPr>
        <w:t>ьности хозяйствующего субъекта. Величина заёмного капитала снизилась на 1408 тыс. руб. (3017-4425) или на 3,41% (6,16-9,57) по сравнению с началом года.</w:t>
      </w:r>
    </w:p>
    <w:p w:rsidR="00E05665" w:rsidRPr="00E542D6" w:rsidRDefault="00E05665" w:rsidP="00E542D6">
      <w:pPr>
        <w:widowControl w:val="0"/>
        <w:spacing w:line="360" w:lineRule="auto"/>
        <w:ind w:firstLine="709"/>
        <w:jc w:val="both"/>
        <w:rPr>
          <w:sz w:val="28"/>
        </w:rPr>
      </w:pPr>
      <w:r w:rsidRPr="00E542D6">
        <w:rPr>
          <w:sz w:val="28"/>
        </w:rPr>
        <w:t>Таким образом, в пополнении своих активов данная организация обходится преимущественно собственными средствами.</w:t>
      </w:r>
    </w:p>
    <w:p w:rsidR="00F226F8" w:rsidRPr="00E542D6" w:rsidRDefault="00E05665" w:rsidP="00E542D6">
      <w:pPr>
        <w:widowControl w:val="0"/>
        <w:spacing w:line="360" w:lineRule="auto"/>
        <w:ind w:firstLine="709"/>
        <w:jc w:val="both"/>
        <w:rPr>
          <w:sz w:val="28"/>
        </w:rPr>
      </w:pPr>
      <w:r w:rsidRPr="00E542D6">
        <w:rPr>
          <w:sz w:val="28"/>
        </w:rPr>
        <w:t>В состав заёмного капитала входят долгосрочные обязательства, величина которых по сравнению с началом года увеличилась на</w:t>
      </w:r>
      <w:r w:rsidR="00F226F8" w:rsidRPr="00E542D6">
        <w:rPr>
          <w:sz w:val="28"/>
        </w:rPr>
        <w:t xml:space="preserve"> 76 тыс. руб. (385-309) или на 0,12% (0,79-0,67), что свидетельствует об инвестиционной привлекательности предприятия, а также о том, что оно кредитоспособно, и ему доверяют в условиях инфляции.</w:t>
      </w:r>
    </w:p>
    <w:p w:rsidR="002A5081" w:rsidRPr="00E542D6" w:rsidRDefault="00F226F8" w:rsidP="00E542D6">
      <w:pPr>
        <w:widowControl w:val="0"/>
        <w:spacing w:line="360" w:lineRule="auto"/>
        <w:ind w:firstLine="709"/>
        <w:jc w:val="both"/>
        <w:rPr>
          <w:sz w:val="28"/>
        </w:rPr>
      </w:pPr>
      <w:r w:rsidRPr="00E542D6">
        <w:rPr>
          <w:sz w:val="28"/>
        </w:rPr>
        <w:t>Краткосрочные пассивы в составе источников формирования имущества отсутствуют.</w:t>
      </w:r>
    </w:p>
    <w:p w:rsidR="00F226F8" w:rsidRPr="00E542D6" w:rsidRDefault="00F226F8" w:rsidP="00E542D6">
      <w:pPr>
        <w:widowControl w:val="0"/>
        <w:spacing w:line="360" w:lineRule="auto"/>
        <w:ind w:firstLine="709"/>
        <w:jc w:val="both"/>
        <w:rPr>
          <w:sz w:val="28"/>
        </w:rPr>
      </w:pPr>
      <w:r w:rsidRPr="00E542D6">
        <w:rPr>
          <w:sz w:val="28"/>
        </w:rPr>
        <w:t>Кредиторская задолженность организации снижается к концу года на 1484 тыс. руб. (2632-4116) или на 3,53% (5,37-8,9), что говорит об увеличении платёжеспособности данного хозяйствующего субъекта.</w:t>
      </w:r>
    </w:p>
    <w:p w:rsidR="00F226F8" w:rsidRPr="00E542D6" w:rsidRDefault="00F226F8" w:rsidP="00E542D6">
      <w:pPr>
        <w:widowControl w:val="0"/>
        <w:spacing w:line="360" w:lineRule="auto"/>
        <w:ind w:firstLine="709"/>
        <w:jc w:val="both"/>
        <w:rPr>
          <w:sz w:val="28"/>
        </w:rPr>
      </w:pPr>
    </w:p>
    <w:p w:rsidR="00F226F8" w:rsidRPr="00E542D6" w:rsidRDefault="00E542D6" w:rsidP="00E542D6">
      <w:pPr>
        <w:widowControl w:val="0"/>
        <w:spacing w:line="360" w:lineRule="auto"/>
        <w:ind w:firstLine="709"/>
        <w:jc w:val="both"/>
        <w:rPr>
          <w:sz w:val="28"/>
        </w:rPr>
      </w:pPr>
      <w:r>
        <w:rPr>
          <w:sz w:val="28"/>
        </w:rPr>
        <w:br w:type="page"/>
      </w:r>
      <w:r w:rsidR="00F226F8" w:rsidRPr="00E542D6">
        <w:rPr>
          <w:sz w:val="28"/>
        </w:rPr>
        <w:t>2.5 АНАЛИЗ ДЕБИТОРСКОЙ И КРЕДИТОРСКОЙ ЗАДОЛЖЕННОСТИ</w:t>
      </w:r>
    </w:p>
    <w:p w:rsidR="00E542D6" w:rsidRDefault="00E542D6" w:rsidP="00E542D6">
      <w:pPr>
        <w:widowControl w:val="0"/>
        <w:spacing w:line="360" w:lineRule="auto"/>
        <w:ind w:firstLine="709"/>
        <w:jc w:val="both"/>
        <w:rPr>
          <w:sz w:val="28"/>
        </w:rPr>
      </w:pPr>
    </w:p>
    <w:p w:rsidR="00F226F8" w:rsidRPr="00E542D6" w:rsidRDefault="00F226F8" w:rsidP="00E542D6">
      <w:pPr>
        <w:widowControl w:val="0"/>
        <w:spacing w:line="360" w:lineRule="auto"/>
        <w:ind w:firstLine="709"/>
        <w:jc w:val="both"/>
        <w:rPr>
          <w:sz w:val="28"/>
        </w:rPr>
      </w:pPr>
      <w:r w:rsidRPr="00E542D6">
        <w:rPr>
          <w:sz w:val="28"/>
        </w:rPr>
        <w:t xml:space="preserve">Формирование рыночных отношений в Российской Федерации сопровождается для многих хозяйствующих субъектов попаданием в зону хозяйственной </w:t>
      </w:r>
      <w:r w:rsidR="00114FA0" w:rsidRPr="00E542D6">
        <w:rPr>
          <w:sz w:val="28"/>
        </w:rPr>
        <w:t>неопределённости и повышенного риска. Это требует объективной оценки финансового состояния, платёжеспособности и надёжности своих партнёров по бизнесу. Состояние дебиторской и кредиторской задолженности, их размеры и качество оказывают сильное влияние на финансовое состояние хозяйствующих субъектов.</w:t>
      </w:r>
    </w:p>
    <w:p w:rsidR="00114FA0" w:rsidRPr="00E542D6" w:rsidRDefault="00114FA0" w:rsidP="00E542D6">
      <w:pPr>
        <w:widowControl w:val="0"/>
        <w:spacing w:line="360" w:lineRule="auto"/>
        <w:ind w:firstLine="709"/>
        <w:jc w:val="both"/>
        <w:rPr>
          <w:sz w:val="28"/>
        </w:rPr>
      </w:pPr>
      <w:r w:rsidRPr="00E542D6">
        <w:rPr>
          <w:sz w:val="28"/>
        </w:rPr>
        <w:t>Дебиторская задолженность означает временное отвлечение средств из оборота хозяйствующего субъекта и использование их в обороте других хозяйствующих субъектов. Это на время уменьшает финансовые ресурсы</w:t>
      </w:r>
      <w:r w:rsidR="00E542D6">
        <w:rPr>
          <w:sz w:val="28"/>
        </w:rPr>
        <w:t xml:space="preserve"> </w:t>
      </w:r>
      <w:r w:rsidRPr="00E542D6">
        <w:rPr>
          <w:sz w:val="28"/>
        </w:rPr>
        <w:t>возможности, а следовательно приводит к затруднению в выполнении своих обязательств.</w:t>
      </w:r>
    </w:p>
    <w:p w:rsidR="009C3D74" w:rsidRPr="00E542D6" w:rsidRDefault="00114FA0" w:rsidP="00E542D6">
      <w:pPr>
        <w:widowControl w:val="0"/>
        <w:tabs>
          <w:tab w:val="right" w:pos="9354"/>
        </w:tabs>
        <w:spacing w:line="360" w:lineRule="auto"/>
        <w:ind w:firstLine="709"/>
        <w:jc w:val="both"/>
        <w:rPr>
          <w:sz w:val="28"/>
        </w:rPr>
      </w:pPr>
      <w:r w:rsidRPr="00E542D6">
        <w:rPr>
          <w:sz w:val="28"/>
        </w:rPr>
        <w:t>На изменение финансового состояния оказывает скорость оборота дебиторской задолженности</w:t>
      </w:r>
      <w:r w:rsidR="003D2224" w:rsidRPr="00E542D6">
        <w:rPr>
          <w:sz w:val="28"/>
        </w:rPr>
        <w:t xml:space="preserve"> (таблица 4).</w:t>
      </w:r>
      <w:r w:rsidR="009C3D74" w:rsidRPr="00E542D6">
        <w:rPr>
          <w:sz w:val="28"/>
        </w:rPr>
        <w:t xml:space="preserve"> </w:t>
      </w:r>
    </w:p>
    <w:p w:rsidR="00E542D6" w:rsidRDefault="00E542D6" w:rsidP="00E542D6">
      <w:pPr>
        <w:widowControl w:val="0"/>
        <w:tabs>
          <w:tab w:val="right" w:pos="9354"/>
        </w:tabs>
        <w:spacing w:line="360" w:lineRule="auto"/>
        <w:ind w:firstLine="709"/>
        <w:jc w:val="both"/>
        <w:rPr>
          <w:sz w:val="28"/>
        </w:rPr>
      </w:pPr>
    </w:p>
    <w:p w:rsidR="009C3D74" w:rsidRPr="00E542D6" w:rsidRDefault="009C3D74" w:rsidP="00E542D6">
      <w:pPr>
        <w:widowControl w:val="0"/>
        <w:tabs>
          <w:tab w:val="right" w:pos="9354"/>
        </w:tabs>
        <w:spacing w:line="360" w:lineRule="auto"/>
        <w:ind w:firstLine="709"/>
        <w:jc w:val="both"/>
        <w:rPr>
          <w:sz w:val="28"/>
        </w:rPr>
      </w:pPr>
      <w:r w:rsidRPr="00E542D6">
        <w:rPr>
          <w:sz w:val="28"/>
        </w:rPr>
        <w:t xml:space="preserve">Таблица 4. </w:t>
      </w:r>
    </w:p>
    <w:p w:rsidR="009C3D74" w:rsidRPr="00E542D6" w:rsidRDefault="009C3D74" w:rsidP="00E542D6">
      <w:pPr>
        <w:widowControl w:val="0"/>
        <w:tabs>
          <w:tab w:val="right" w:pos="9354"/>
        </w:tabs>
        <w:spacing w:line="360" w:lineRule="auto"/>
        <w:ind w:firstLine="709"/>
        <w:jc w:val="both"/>
        <w:rPr>
          <w:sz w:val="28"/>
        </w:rPr>
      </w:pPr>
      <w:r w:rsidRPr="00E542D6">
        <w:rPr>
          <w:sz w:val="28"/>
        </w:rPr>
        <w:t>Анализ оборачиваемости дебиторской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497"/>
        <w:gridCol w:w="1275"/>
      </w:tblGrid>
      <w:tr w:rsidR="009C3D74" w:rsidRPr="00A465D9" w:rsidTr="00A465D9">
        <w:tc>
          <w:tcPr>
            <w:tcW w:w="4788" w:type="dxa"/>
            <w:shd w:val="clear" w:color="auto" w:fill="auto"/>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Показатели</w:t>
            </w:r>
          </w:p>
        </w:tc>
        <w:tc>
          <w:tcPr>
            <w:tcW w:w="1620" w:type="dxa"/>
            <w:shd w:val="clear" w:color="auto" w:fill="auto"/>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Начало года</w:t>
            </w:r>
          </w:p>
        </w:tc>
        <w:tc>
          <w:tcPr>
            <w:tcW w:w="1497" w:type="dxa"/>
            <w:shd w:val="clear" w:color="auto" w:fill="auto"/>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Конец года</w:t>
            </w:r>
          </w:p>
        </w:tc>
        <w:tc>
          <w:tcPr>
            <w:tcW w:w="1275" w:type="dxa"/>
            <w:shd w:val="clear" w:color="auto" w:fill="auto"/>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Отклонения</w:t>
            </w:r>
          </w:p>
        </w:tc>
      </w:tr>
      <w:tr w:rsidR="009C3D74" w:rsidRPr="00A465D9" w:rsidTr="00A465D9">
        <w:tc>
          <w:tcPr>
            <w:tcW w:w="4788" w:type="dxa"/>
            <w:shd w:val="clear" w:color="auto" w:fill="auto"/>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1. Оборачиваемость дебиторской задолженности</w:t>
            </w:r>
          </w:p>
        </w:tc>
        <w:tc>
          <w:tcPr>
            <w:tcW w:w="1620"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6,304</w:t>
            </w:r>
          </w:p>
        </w:tc>
        <w:tc>
          <w:tcPr>
            <w:tcW w:w="1497"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5,675</w:t>
            </w:r>
          </w:p>
        </w:tc>
        <w:tc>
          <w:tcPr>
            <w:tcW w:w="1275"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-0,629</w:t>
            </w:r>
          </w:p>
        </w:tc>
      </w:tr>
      <w:tr w:rsidR="009C3D74" w:rsidRPr="00A465D9" w:rsidTr="00A465D9">
        <w:tc>
          <w:tcPr>
            <w:tcW w:w="4788"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2. Период погашения дебиторской задолженности, дни</w:t>
            </w:r>
          </w:p>
        </w:tc>
        <w:tc>
          <w:tcPr>
            <w:tcW w:w="1620"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57,1</w:t>
            </w:r>
          </w:p>
        </w:tc>
        <w:tc>
          <w:tcPr>
            <w:tcW w:w="1497"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63,43</w:t>
            </w:r>
          </w:p>
        </w:tc>
        <w:tc>
          <w:tcPr>
            <w:tcW w:w="1275"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6,33</w:t>
            </w:r>
          </w:p>
        </w:tc>
      </w:tr>
      <w:tr w:rsidR="009C3D74" w:rsidRPr="00A465D9" w:rsidTr="00A465D9">
        <w:tc>
          <w:tcPr>
            <w:tcW w:w="4788"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3. Доля дебиторской задолженности в общем объёме текущих активов, %</w:t>
            </w:r>
          </w:p>
        </w:tc>
        <w:tc>
          <w:tcPr>
            <w:tcW w:w="1620"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48,13</w:t>
            </w:r>
          </w:p>
        </w:tc>
        <w:tc>
          <w:tcPr>
            <w:tcW w:w="1497"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32,08</w:t>
            </w:r>
          </w:p>
        </w:tc>
        <w:tc>
          <w:tcPr>
            <w:tcW w:w="1275"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-16,05</w:t>
            </w:r>
          </w:p>
        </w:tc>
      </w:tr>
      <w:tr w:rsidR="009C3D74" w:rsidRPr="00A465D9" w:rsidTr="00A465D9">
        <w:tc>
          <w:tcPr>
            <w:tcW w:w="4788"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4. Удельный вес дебиторской задолженности в объёме реализации, %</w:t>
            </w:r>
          </w:p>
        </w:tc>
        <w:tc>
          <w:tcPr>
            <w:tcW w:w="1620"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15,86</w:t>
            </w:r>
          </w:p>
        </w:tc>
        <w:tc>
          <w:tcPr>
            <w:tcW w:w="1497"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17,62</w:t>
            </w:r>
          </w:p>
        </w:tc>
        <w:tc>
          <w:tcPr>
            <w:tcW w:w="1275"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1,76</w:t>
            </w:r>
          </w:p>
        </w:tc>
      </w:tr>
      <w:tr w:rsidR="009C3D74" w:rsidRPr="00A465D9" w:rsidTr="00A465D9">
        <w:tc>
          <w:tcPr>
            <w:tcW w:w="4788"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5. Доля сомнительной дебиторской задолженности в объёме задолженности, %</w:t>
            </w:r>
          </w:p>
        </w:tc>
        <w:tc>
          <w:tcPr>
            <w:tcW w:w="1620"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w:t>
            </w:r>
          </w:p>
        </w:tc>
        <w:tc>
          <w:tcPr>
            <w:tcW w:w="1497"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w:t>
            </w:r>
          </w:p>
        </w:tc>
        <w:tc>
          <w:tcPr>
            <w:tcW w:w="1275" w:type="dxa"/>
            <w:shd w:val="clear" w:color="auto" w:fill="auto"/>
            <w:vAlign w:val="center"/>
          </w:tcPr>
          <w:p w:rsidR="009C3D74" w:rsidRPr="00A465D9" w:rsidRDefault="009C3D74" w:rsidP="00A465D9">
            <w:pPr>
              <w:widowControl w:val="0"/>
              <w:tabs>
                <w:tab w:val="right" w:pos="9354"/>
              </w:tabs>
              <w:spacing w:line="360" w:lineRule="auto"/>
              <w:jc w:val="both"/>
              <w:rPr>
                <w:sz w:val="20"/>
                <w:szCs w:val="20"/>
              </w:rPr>
            </w:pPr>
            <w:r w:rsidRPr="00A465D9">
              <w:rPr>
                <w:sz w:val="20"/>
                <w:szCs w:val="20"/>
              </w:rPr>
              <w:t>-</w:t>
            </w:r>
          </w:p>
        </w:tc>
      </w:tr>
    </w:tbl>
    <w:p w:rsidR="009C3D74" w:rsidRPr="00E542D6" w:rsidRDefault="009C3D74" w:rsidP="00E542D6">
      <w:pPr>
        <w:widowControl w:val="0"/>
        <w:spacing w:line="360" w:lineRule="auto"/>
        <w:ind w:firstLine="709"/>
        <w:jc w:val="both"/>
        <w:rPr>
          <w:sz w:val="28"/>
        </w:rPr>
      </w:pPr>
    </w:p>
    <w:p w:rsidR="003D2224" w:rsidRPr="00E542D6" w:rsidRDefault="003D2224" w:rsidP="00E542D6">
      <w:pPr>
        <w:widowControl w:val="0"/>
        <w:spacing w:line="360" w:lineRule="auto"/>
        <w:ind w:firstLine="709"/>
        <w:jc w:val="both"/>
        <w:rPr>
          <w:sz w:val="28"/>
        </w:rPr>
      </w:pPr>
      <w:r w:rsidRPr="00E542D6">
        <w:rPr>
          <w:sz w:val="28"/>
        </w:rPr>
        <w:t>Для оценки оборачиваемости дебиторской задолженности используется группа показателей:</w:t>
      </w:r>
    </w:p>
    <w:p w:rsidR="003D2224" w:rsidRPr="00E542D6" w:rsidRDefault="003D2224" w:rsidP="00E542D6">
      <w:pPr>
        <w:widowControl w:val="0"/>
        <w:numPr>
          <w:ilvl w:val="0"/>
          <w:numId w:val="23"/>
        </w:numPr>
        <w:spacing w:line="360" w:lineRule="auto"/>
        <w:ind w:firstLine="709"/>
        <w:jc w:val="both"/>
        <w:rPr>
          <w:sz w:val="28"/>
        </w:rPr>
      </w:pPr>
      <w:r w:rsidRPr="00E542D6">
        <w:rPr>
          <w:sz w:val="28"/>
        </w:rPr>
        <w:t>Оборачиваемость дебиторской задолженности (Ко. дз):</w:t>
      </w:r>
    </w:p>
    <w:p w:rsidR="003D2224" w:rsidRPr="00E542D6" w:rsidRDefault="003D2224" w:rsidP="00E542D6">
      <w:pPr>
        <w:widowControl w:val="0"/>
        <w:tabs>
          <w:tab w:val="right" w:pos="9354"/>
        </w:tabs>
        <w:spacing w:line="360" w:lineRule="auto"/>
        <w:ind w:firstLine="709"/>
        <w:jc w:val="both"/>
        <w:rPr>
          <w:sz w:val="28"/>
        </w:rPr>
      </w:pPr>
      <w:r w:rsidRPr="00E542D6">
        <w:rPr>
          <w:sz w:val="28"/>
        </w:rPr>
        <w:t>Ко. дз = Выручка от реализации / Дебиторская задолженность</w:t>
      </w:r>
      <w:r w:rsidRPr="00E542D6">
        <w:rPr>
          <w:sz w:val="28"/>
        </w:rPr>
        <w:tab/>
        <w:t>(1)</w:t>
      </w:r>
    </w:p>
    <w:p w:rsidR="00246298" w:rsidRPr="00E542D6" w:rsidRDefault="00246298" w:rsidP="00E542D6">
      <w:pPr>
        <w:widowControl w:val="0"/>
        <w:tabs>
          <w:tab w:val="right" w:pos="9354"/>
        </w:tabs>
        <w:spacing w:line="360" w:lineRule="auto"/>
        <w:ind w:firstLine="709"/>
        <w:jc w:val="both"/>
        <w:rPr>
          <w:sz w:val="28"/>
        </w:rPr>
      </w:pPr>
      <w:r w:rsidRPr="00E542D6">
        <w:rPr>
          <w:sz w:val="28"/>
        </w:rPr>
        <w:t>Ко. дз (НГ) = 27810/4411 = 6,304; Ко. дз (КГ) = 18899/3330 = 5,675.</w:t>
      </w:r>
    </w:p>
    <w:p w:rsidR="00246298" w:rsidRPr="00E542D6" w:rsidRDefault="00246298" w:rsidP="00E542D6">
      <w:pPr>
        <w:widowControl w:val="0"/>
        <w:tabs>
          <w:tab w:val="right" w:pos="9354"/>
        </w:tabs>
        <w:spacing w:line="360" w:lineRule="auto"/>
        <w:ind w:firstLine="709"/>
        <w:jc w:val="both"/>
        <w:rPr>
          <w:sz w:val="28"/>
        </w:rPr>
      </w:pPr>
      <w:r w:rsidRPr="00E542D6">
        <w:rPr>
          <w:sz w:val="28"/>
        </w:rPr>
        <w:t>Отклонение = 5,675-6,304 = -0,629 (оборотов).</w:t>
      </w:r>
    </w:p>
    <w:p w:rsidR="00246298" w:rsidRPr="00E542D6" w:rsidRDefault="00246298" w:rsidP="00E542D6">
      <w:pPr>
        <w:widowControl w:val="0"/>
        <w:numPr>
          <w:ilvl w:val="0"/>
          <w:numId w:val="23"/>
        </w:numPr>
        <w:tabs>
          <w:tab w:val="right" w:pos="9354"/>
        </w:tabs>
        <w:spacing w:line="360" w:lineRule="auto"/>
        <w:ind w:firstLine="709"/>
        <w:jc w:val="both"/>
        <w:rPr>
          <w:sz w:val="28"/>
        </w:rPr>
      </w:pPr>
      <w:r w:rsidRPr="00E542D6">
        <w:rPr>
          <w:sz w:val="28"/>
        </w:rPr>
        <w:t>Период погашения дебиторской задолженности (длительность оборота), в днях (До. дз):</w:t>
      </w:r>
    </w:p>
    <w:p w:rsidR="00246298" w:rsidRPr="00E542D6" w:rsidRDefault="00246298" w:rsidP="00E542D6">
      <w:pPr>
        <w:widowControl w:val="0"/>
        <w:tabs>
          <w:tab w:val="right" w:pos="9354"/>
        </w:tabs>
        <w:spacing w:line="360" w:lineRule="auto"/>
        <w:ind w:firstLine="709"/>
        <w:jc w:val="both"/>
        <w:rPr>
          <w:sz w:val="28"/>
        </w:rPr>
      </w:pPr>
      <w:r w:rsidRPr="00E542D6">
        <w:rPr>
          <w:sz w:val="28"/>
        </w:rPr>
        <w:t>До. дз = Дебиторская задолженность / Объём реализации * 360</w:t>
      </w:r>
      <w:r w:rsidRPr="00E542D6">
        <w:rPr>
          <w:sz w:val="28"/>
        </w:rPr>
        <w:tab/>
        <w:t>(2)</w:t>
      </w:r>
    </w:p>
    <w:p w:rsidR="00246298" w:rsidRPr="00E542D6" w:rsidRDefault="00246298" w:rsidP="00E542D6">
      <w:pPr>
        <w:widowControl w:val="0"/>
        <w:tabs>
          <w:tab w:val="right" w:pos="9354"/>
        </w:tabs>
        <w:spacing w:line="360" w:lineRule="auto"/>
        <w:ind w:firstLine="709"/>
        <w:jc w:val="both"/>
        <w:rPr>
          <w:sz w:val="28"/>
        </w:rPr>
      </w:pPr>
      <w:r w:rsidRPr="00E542D6">
        <w:rPr>
          <w:sz w:val="28"/>
        </w:rPr>
        <w:t>До. дз (НГ) = 4411/27810*360 = 57,1; До. дз (КГ) = 3330/18899*360 = 63,43.</w:t>
      </w:r>
    </w:p>
    <w:p w:rsidR="00246298" w:rsidRPr="00E542D6" w:rsidRDefault="00246298" w:rsidP="00E542D6">
      <w:pPr>
        <w:widowControl w:val="0"/>
        <w:tabs>
          <w:tab w:val="right" w:pos="9354"/>
        </w:tabs>
        <w:spacing w:line="360" w:lineRule="auto"/>
        <w:ind w:firstLine="709"/>
        <w:jc w:val="both"/>
        <w:rPr>
          <w:sz w:val="28"/>
        </w:rPr>
      </w:pPr>
      <w:r w:rsidRPr="00E542D6">
        <w:rPr>
          <w:sz w:val="28"/>
        </w:rPr>
        <w:t>Отклонение = 63,43-57,1 = 6,33 (дня).</w:t>
      </w:r>
    </w:p>
    <w:p w:rsidR="00246298" w:rsidRPr="00E542D6" w:rsidRDefault="00246298" w:rsidP="00E542D6">
      <w:pPr>
        <w:widowControl w:val="0"/>
        <w:numPr>
          <w:ilvl w:val="0"/>
          <w:numId w:val="23"/>
        </w:numPr>
        <w:tabs>
          <w:tab w:val="right" w:pos="9354"/>
        </w:tabs>
        <w:spacing w:line="360" w:lineRule="auto"/>
        <w:ind w:firstLine="709"/>
        <w:jc w:val="both"/>
        <w:rPr>
          <w:sz w:val="28"/>
        </w:rPr>
      </w:pPr>
      <w:r w:rsidRPr="00E542D6">
        <w:rPr>
          <w:sz w:val="28"/>
        </w:rPr>
        <w:t>Доля дебиторской задолженности в общем объёме текущих активов (</w:t>
      </w:r>
      <w:r w:rsidRPr="00E542D6">
        <w:rPr>
          <w:sz w:val="28"/>
          <w:lang w:val="en-US"/>
        </w:rPr>
        <w:t>j</w:t>
      </w:r>
      <w:r w:rsidRPr="00E542D6">
        <w:rPr>
          <w:sz w:val="28"/>
        </w:rPr>
        <w:t xml:space="preserve"> дз):</w:t>
      </w:r>
    </w:p>
    <w:p w:rsidR="00246298" w:rsidRPr="00E542D6" w:rsidRDefault="00246298" w:rsidP="00E542D6">
      <w:pPr>
        <w:widowControl w:val="0"/>
        <w:tabs>
          <w:tab w:val="right" w:pos="9354"/>
        </w:tabs>
        <w:spacing w:line="360" w:lineRule="auto"/>
        <w:ind w:firstLine="709"/>
        <w:jc w:val="both"/>
        <w:rPr>
          <w:sz w:val="28"/>
        </w:rPr>
      </w:pPr>
      <w:r w:rsidRPr="00E542D6">
        <w:rPr>
          <w:sz w:val="28"/>
          <w:lang w:val="en-US"/>
        </w:rPr>
        <w:t>J</w:t>
      </w:r>
      <w:r w:rsidRPr="00E542D6">
        <w:rPr>
          <w:sz w:val="28"/>
        </w:rPr>
        <w:t xml:space="preserve"> дз = Дебиторская задолженность / Оборотные активы * 100</w:t>
      </w:r>
      <w:r w:rsidRPr="00E542D6">
        <w:rPr>
          <w:sz w:val="28"/>
        </w:rPr>
        <w:tab/>
        <w:t>(3)</w:t>
      </w:r>
    </w:p>
    <w:p w:rsidR="00246298" w:rsidRPr="00E542D6" w:rsidRDefault="00246298" w:rsidP="00E542D6">
      <w:pPr>
        <w:widowControl w:val="0"/>
        <w:tabs>
          <w:tab w:val="right" w:pos="9354"/>
        </w:tabs>
        <w:spacing w:line="360" w:lineRule="auto"/>
        <w:ind w:firstLine="709"/>
        <w:jc w:val="both"/>
        <w:rPr>
          <w:sz w:val="28"/>
        </w:rPr>
      </w:pPr>
      <w:r w:rsidRPr="00E542D6">
        <w:rPr>
          <w:sz w:val="28"/>
          <w:lang w:val="en-US"/>
        </w:rPr>
        <w:t>J</w:t>
      </w:r>
      <w:r w:rsidRPr="00E542D6">
        <w:rPr>
          <w:sz w:val="28"/>
        </w:rPr>
        <w:t xml:space="preserve"> дз </w:t>
      </w:r>
      <w:r w:rsidR="0043445F" w:rsidRPr="00E542D6">
        <w:rPr>
          <w:sz w:val="28"/>
        </w:rPr>
        <w:t xml:space="preserve">(НГ) </w:t>
      </w:r>
      <w:r w:rsidRPr="00E542D6">
        <w:rPr>
          <w:sz w:val="28"/>
        </w:rPr>
        <w:t xml:space="preserve">= </w:t>
      </w:r>
      <w:r w:rsidR="0043445F" w:rsidRPr="00E542D6">
        <w:rPr>
          <w:sz w:val="28"/>
        </w:rPr>
        <w:t xml:space="preserve">4411/9165*100 = 48,13%; </w:t>
      </w:r>
      <w:r w:rsidR="0043445F" w:rsidRPr="00E542D6">
        <w:rPr>
          <w:sz w:val="28"/>
          <w:lang w:val="en-US"/>
        </w:rPr>
        <w:t>J</w:t>
      </w:r>
      <w:r w:rsidR="0043445F" w:rsidRPr="00E542D6">
        <w:rPr>
          <w:sz w:val="28"/>
        </w:rPr>
        <w:t xml:space="preserve"> дз (КГ) = 3330/10381*100 = 32,08%.</w:t>
      </w:r>
    </w:p>
    <w:p w:rsidR="0043445F" w:rsidRPr="00E542D6" w:rsidRDefault="0043445F" w:rsidP="00E542D6">
      <w:pPr>
        <w:widowControl w:val="0"/>
        <w:tabs>
          <w:tab w:val="right" w:pos="9354"/>
        </w:tabs>
        <w:spacing w:line="360" w:lineRule="auto"/>
        <w:ind w:firstLine="709"/>
        <w:jc w:val="both"/>
        <w:rPr>
          <w:sz w:val="28"/>
        </w:rPr>
      </w:pPr>
      <w:r w:rsidRPr="00E542D6">
        <w:rPr>
          <w:sz w:val="28"/>
        </w:rPr>
        <w:t>Отклонение = 32,08% - 48,13% = -16,05%.</w:t>
      </w:r>
    </w:p>
    <w:p w:rsidR="0043445F" w:rsidRPr="00E542D6" w:rsidRDefault="0043445F" w:rsidP="00E542D6">
      <w:pPr>
        <w:widowControl w:val="0"/>
        <w:numPr>
          <w:ilvl w:val="0"/>
          <w:numId w:val="23"/>
        </w:numPr>
        <w:tabs>
          <w:tab w:val="right" w:pos="9354"/>
        </w:tabs>
        <w:spacing w:line="360" w:lineRule="auto"/>
        <w:ind w:firstLine="709"/>
        <w:jc w:val="both"/>
        <w:rPr>
          <w:sz w:val="28"/>
        </w:rPr>
      </w:pPr>
      <w:r w:rsidRPr="00E542D6">
        <w:rPr>
          <w:sz w:val="28"/>
        </w:rPr>
        <w:t>Удельный вес дебиторской задолженности в объёме реализации (</w:t>
      </w:r>
      <w:r w:rsidRPr="00E542D6">
        <w:rPr>
          <w:sz w:val="28"/>
          <w:lang w:val="en-US"/>
        </w:rPr>
        <w:t>J</w:t>
      </w:r>
      <w:r w:rsidRPr="00E542D6">
        <w:rPr>
          <w:sz w:val="28"/>
        </w:rPr>
        <w:t xml:space="preserve"> дз/</w:t>
      </w:r>
      <w:r w:rsidRPr="00E542D6">
        <w:rPr>
          <w:sz w:val="28"/>
          <w:lang w:val="en-US"/>
        </w:rPr>
        <w:t>v</w:t>
      </w:r>
      <w:r w:rsidRPr="00E542D6">
        <w:rPr>
          <w:sz w:val="28"/>
        </w:rPr>
        <w:t xml:space="preserve"> реал):</w:t>
      </w:r>
    </w:p>
    <w:p w:rsidR="0043445F" w:rsidRPr="00E542D6" w:rsidRDefault="0043445F" w:rsidP="00E542D6">
      <w:pPr>
        <w:widowControl w:val="0"/>
        <w:tabs>
          <w:tab w:val="right" w:pos="9354"/>
        </w:tabs>
        <w:spacing w:line="360" w:lineRule="auto"/>
        <w:ind w:firstLine="709"/>
        <w:jc w:val="both"/>
        <w:rPr>
          <w:sz w:val="28"/>
        </w:rPr>
      </w:pPr>
      <w:r w:rsidRPr="00E542D6">
        <w:rPr>
          <w:sz w:val="28"/>
          <w:lang w:val="en-US"/>
        </w:rPr>
        <w:t>J</w:t>
      </w:r>
      <w:r w:rsidRPr="00E542D6">
        <w:rPr>
          <w:sz w:val="28"/>
        </w:rPr>
        <w:t xml:space="preserve"> дз/</w:t>
      </w:r>
      <w:r w:rsidRPr="00E542D6">
        <w:rPr>
          <w:sz w:val="28"/>
          <w:lang w:val="en-US"/>
        </w:rPr>
        <w:t>v</w:t>
      </w:r>
      <w:r w:rsidRPr="00E542D6">
        <w:rPr>
          <w:sz w:val="28"/>
        </w:rPr>
        <w:t xml:space="preserve"> реал = Дебиторская задолженность / Объём реализации *100</w:t>
      </w:r>
      <w:r w:rsidRPr="00E542D6">
        <w:rPr>
          <w:sz w:val="28"/>
        </w:rPr>
        <w:tab/>
        <w:t>(4)</w:t>
      </w:r>
    </w:p>
    <w:p w:rsidR="0043445F" w:rsidRPr="00E542D6" w:rsidRDefault="0043445F" w:rsidP="00E542D6">
      <w:pPr>
        <w:widowControl w:val="0"/>
        <w:tabs>
          <w:tab w:val="right" w:pos="9354"/>
        </w:tabs>
        <w:spacing w:line="360" w:lineRule="auto"/>
        <w:ind w:firstLine="709"/>
        <w:jc w:val="both"/>
        <w:rPr>
          <w:sz w:val="28"/>
        </w:rPr>
      </w:pPr>
      <w:r w:rsidRPr="00E542D6">
        <w:rPr>
          <w:sz w:val="28"/>
          <w:lang w:val="en-US"/>
        </w:rPr>
        <w:t>J</w:t>
      </w:r>
      <w:r w:rsidRPr="00E542D6">
        <w:rPr>
          <w:sz w:val="28"/>
        </w:rPr>
        <w:t xml:space="preserve"> дз/</w:t>
      </w:r>
      <w:r w:rsidRPr="00E542D6">
        <w:rPr>
          <w:sz w:val="28"/>
          <w:lang w:val="en-US"/>
        </w:rPr>
        <w:t>v</w:t>
      </w:r>
      <w:r w:rsidRPr="00E542D6">
        <w:rPr>
          <w:sz w:val="28"/>
        </w:rPr>
        <w:t xml:space="preserve"> реал (НГ) = 4411/27810*100 = 15,86%; </w:t>
      </w:r>
      <w:r w:rsidRPr="00E542D6">
        <w:rPr>
          <w:sz w:val="28"/>
          <w:lang w:val="en-US"/>
        </w:rPr>
        <w:t>J</w:t>
      </w:r>
      <w:r w:rsidRPr="00E542D6">
        <w:rPr>
          <w:sz w:val="28"/>
        </w:rPr>
        <w:t xml:space="preserve"> дз/</w:t>
      </w:r>
      <w:r w:rsidRPr="00E542D6">
        <w:rPr>
          <w:sz w:val="28"/>
          <w:lang w:val="en-US"/>
        </w:rPr>
        <w:t>v</w:t>
      </w:r>
      <w:r w:rsidRPr="00E542D6">
        <w:rPr>
          <w:sz w:val="28"/>
        </w:rPr>
        <w:t xml:space="preserve"> реал (КГ) = 3330/18899*100 = 17,62%</w:t>
      </w:r>
    </w:p>
    <w:p w:rsidR="0043445F" w:rsidRPr="00E542D6" w:rsidRDefault="0043445F" w:rsidP="00E542D6">
      <w:pPr>
        <w:widowControl w:val="0"/>
        <w:tabs>
          <w:tab w:val="right" w:pos="9354"/>
        </w:tabs>
        <w:spacing w:line="360" w:lineRule="auto"/>
        <w:ind w:firstLine="709"/>
        <w:jc w:val="both"/>
        <w:rPr>
          <w:sz w:val="28"/>
        </w:rPr>
      </w:pPr>
      <w:r w:rsidRPr="00E542D6">
        <w:rPr>
          <w:sz w:val="28"/>
        </w:rPr>
        <w:t>Отклонение = 17,62%-15,86% = 1,76%.</w:t>
      </w:r>
    </w:p>
    <w:p w:rsidR="0043445F" w:rsidRPr="00E542D6" w:rsidRDefault="0043445F" w:rsidP="00E542D6">
      <w:pPr>
        <w:widowControl w:val="0"/>
        <w:numPr>
          <w:ilvl w:val="0"/>
          <w:numId w:val="23"/>
        </w:numPr>
        <w:tabs>
          <w:tab w:val="right" w:pos="9354"/>
        </w:tabs>
        <w:spacing w:line="360" w:lineRule="auto"/>
        <w:ind w:firstLine="709"/>
        <w:jc w:val="both"/>
        <w:rPr>
          <w:sz w:val="28"/>
        </w:rPr>
      </w:pPr>
      <w:r w:rsidRPr="00E542D6">
        <w:rPr>
          <w:sz w:val="28"/>
        </w:rPr>
        <w:t>Доля сомнительной дебиторской задолженности в общем составе дебиторской задолженности (</w:t>
      </w:r>
      <w:r w:rsidRPr="00E542D6">
        <w:rPr>
          <w:sz w:val="28"/>
          <w:lang w:val="en-US"/>
        </w:rPr>
        <w:t>J</w:t>
      </w:r>
      <w:r w:rsidRPr="00E542D6">
        <w:rPr>
          <w:sz w:val="28"/>
        </w:rPr>
        <w:t>с. Дз) – отсутствует.</w:t>
      </w:r>
    </w:p>
    <w:p w:rsidR="003D5F57" w:rsidRPr="00E542D6" w:rsidRDefault="00B20F0B" w:rsidP="00E542D6">
      <w:pPr>
        <w:widowControl w:val="0"/>
        <w:tabs>
          <w:tab w:val="right" w:pos="9354"/>
        </w:tabs>
        <w:spacing w:line="360" w:lineRule="auto"/>
        <w:ind w:firstLine="709"/>
        <w:jc w:val="both"/>
        <w:rPr>
          <w:sz w:val="28"/>
        </w:rPr>
      </w:pPr>
      <w:r w:rsidRPr="00E542D6">
        <w:rPr>
          <w:sz w:val="28"/>
        </w:rPr>
        <w:t>По результатам расчётов можно сделать вывод о том, что произошло сокращение дебиторской задолженности</w:t>
      </w:r>
      <w:r w:rsidR="006F46D4" w:rsidRPr="00E542D6">
        <w:rPr>
          <w:sz w:val="28"/>
        </w:rPr>
        <w:t xml:space="preserve"> в общем объёме текущих активов</w:t>
      </w:r>
      <w:r w:rsidRPr="00E542D6">
        <w:rPr>
          <w:sz w:val="28"/>
        </w:rPr>
        <w:t xml:space="preserve">. Это свидетельствует о повышении деловой </w:t>
      </w:r>
      <w:r w:rsidR="003D5F57" w:rsidRPr="00E542D6">
        <w:rPr>
          <w:sz w:val="28"/>
        </w:rPr>
        <w:t>активности данного предприятия.</w:t>
      </w:r>
    </w:p>
    <w:p w:rsidR="003D5F57" w:rsidRPr="00E542D6" w:rsidRDefault="003D5F57" w:rsidP="00E542D6">
      <w:pPr>
        <w:widowControl w:val="0"/>
        <w:tabs>
          <w:tab w:val="right" w:pos="9354"/>
        </w:tabs>
        <w:spacing w:line="360" w:lineRule="auto"/>
        <w:ind w:firstLine="709"/>
        <w:jc w:val="both"/>
        <w:rPr>
          <w:sz w:val="28"/>
        </w:rPr>
      </w:pPr>
      <w:r w:rsidRPr="00E542D6">
        <w:rPr>
          <w:sz w:val="28"/>
        </w:rPr>
        <w:t>Анализ дебиторской задолженности необходимо дополнить анализом кредиторской задолженности.</w:t>
      </w:r>
    </w:p>
    <w:p w:rsidR="003D5F57" w:rsidRPr="00E542D6" w:rsidRDefault="003D5F57" w:rsidP="00E542D6">
      <w:pPr>
        <w:widowControl w:val="0"/>
        <w:tabs>
          <w:tab w:val="right" w:pos="9354"/>
        </w:tabs>
        <w:spacing w:line="360" w:lineRule="auto"/>
        <w:ind w:firstLine="709"/>
        <w:jc w:val="both"/>
        <w:rPr>
          <w:sz w:val="28"/>
        </w:rPr>
      </w:pPr>
      <w:r w:rsidRPr="00E542D6">
        <w:rPr>
          <w:sz w:val="28"/>
        </w:rPr>
        <w:t>Кредиторская задолженность означает временное привлечение финансовых ресурсов в оборот данного хозяйствующего субъекта, что на время увеличивает финансовые ресурсы хозяйствующего субъекта.</w:t>
      </w:r>
    </w:p>
    <w:p w:rsidR="003D5F57" w:rsidRPr="00E542D6" w:rsidRDefault="003D5F57" w:rsidP="00E542D6">
      <w:pPr>
        <w:widowControl w:val="0"/>
        <w:tabs>
          <w:tab w:val="right" w:pos="9354"/>
        </w:tabs>
        <w:spacing w:line="360" w:lineRule="auto"/>
        <w:ind w:firstLine="709"/>
        <w:jc w:val="both"/>
        <w:rPr>
          <w:sz w:val="28"/>
        </w:rPr>
      </w:pPr>
      <w:r w:rsidRPr="00E542D6">
        <w:rPr>
          <w:sz w:val="28"/>
        </w:rPr>
        <w:t>Кредиторская задолженность – это сумма краткосрочных внутренних и внешних обязательств хозяйствующего субъекта, за исключением краткосрочных кредитов и займов.</w:t>
      </w:r>
    </w:p>
    <w:p w:rsidR="0043445F" w:rsidRPr="00E542D6" w:rsidRDefault="003D5F57" w:rsidP="00E542D6">
      <w:pPr>
        <w:widowControl w:val="0"/>
        <w:tabs>
          <w:tab w:val="right" w:pos="9354"/>
        </w:tabs>
        <w:spacing w:line="360" w:lineRule="auto"/>
        <w:ind w:firstLine="709"/>
        <w:jc w:val="both"/>
        <w:rPr>
          <w:sz w:val="28"/>
        </w:rPr>
      </w:pPr>
      <w:r w:rsidRPr="00E542D6">
        <w:rPr>
          <w:sz w:val="28"/>
        </w:rPr>
        <w:t>Её объём, качественный состав и движение характеризуют состояние платёжной дисциплины, а следовательно, и финансового положения хозяйствующего субъекта.</w:t>
      </w:r>
    </w:p>
    <w:p w:rsidR="00C94B2E" w:rsidRPr="00E542D6" w:rsidRDefault="00C94B2E" w:rsidP="00E542D6">
      <w:pPr>
        <w:widowControl w:val="0"/>
        <w:tabs>
          <w:tab w:val="right" w:pos="9354"/>
        </w:tabs>
        <w:spacing w:line="360" w:lineRule="auto"/>
        <w:ind w:firstLine="709"/>
        <w:jc w:val="both"/>
        <w:rPr>
          <w:sz w:val="28"/>
        </w:rPr>
      </w:pPr>
      <w:r w:rsidRPr="00E542D6">
        <w:rPr>
          <w:sz w:val="28"/>
        </w:rPr>
        <w:t>Для анализа кредиторской задолженности воспользуемся таблицей 5.</w:t>
      </w:r>
    </w:p>
    <w:p w:rsidR="00E542D6" w:rsidRDefault="00E542D6" w:rsidP="00E542D6">
      <w:pPr>
        <w:widowControl w:val="0"/>
        <w:tabs>
          <w:tab w:val="right" w:pos="9354"/>
        </w:tabs>
        <w:spacing w:line="360" w:lineRule="auto"/>
        <w:ind w:firstLine="709"/>
        <w:jc w:val="both"/>
        <w:rPr>
          <w:sz w:val="28"/>
        </w:rPr>
      </w:pPr>
    </w:p>
    <w:p w:rsidR="00C94B2E" w:rsidRPr="00E542D6" w:rsidRDefault="00C94B2E" w:rsidP="00E542D6">
      <w:pPr>
        <w:widowControl w:val="0"/>
        <w:tabs>
          <w:tab w:val="right" w:pos="9354"/>
        </w:tabs>
        <w:spacing w:line="360" w:lineRule="auto"/>
        <w:ind w:firstLine="709"/>
        <w:jc w:val="both"/>
        <w:rPr>
          <w:sz w:val="28"/>
        </w:rPr>
      </w:pPr>
      <w:r w:rsidRPr="00E542D6">
        <w:rPr>
          <w:sz w:val="28"/>
        </w:rPr>
        <w:t>Таблица 5.</w:t>
      </w:r>
    </w:p>
    <w:p w:rsidR="004C5234" w:rsidRPr="00E542D6" w:rsidRDefault="00C94B2E" w:rsidP="00E542D6">
      <w:pPr>
        <w:widowControl w:val="0"/>
        <w:tabs>
          <w:tab w:val="right" w:pos="9354"/>
        </w:tabs>
        <w:spacing w:line="360" w:lineRule="auto"/>
        <w:ind w:firstLine="709"/>
        <w:jc w:val="both"/>
        <w:rPr>
          <w:sz w:val="28"/>
        </w:rPr>
      </w:pPr>
      <w:r w:rsidRPr="00E542D6">
        <w:rPr>
          <w:sz w:val="28"/>
        </w:rPr>
        <w:t>Анализ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00"/>
        <w:gridCol w:w="1535"/>
        <w:gridCol w:w="1542"/>
      </w:tblGrid>
      <w:tr w:rsidR="00C94B2E" w:rsidRPr="00A465D9" w:rsidTr="00A465D9">
        <w:tc>
          <w:tcPr>
            <w:tcW w:w="4428"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Виды кредиторской задолженности</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На начало года</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На конец года</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Отклонение</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Кредиторская задолженность, всего</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4116</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2632</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-1484</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В том числе:</w:t>
            </w:r>
          </w:p>
          <w:p w:rsidR="00C94B2E" w:rsidRPr="00A465D9" w:rsidRDefault="00C94B2E" w:rsidP="00A465D9">
            <w:pPr>
              <w:widowControl w:val="0"/>
              <w:tabs>
                <w:tab w:val="right" w:pos="9354"/>
              </w:tabs>
              <w:spacing w:line="360" w:lineRule="auto"/>
              <w:jc w:val="both"/>
              <w:rPr>
                <w:sz w:val="20"/>
                <w:szCs w:val="20"/>
              </w:rPr>
            </w:pPr>
            <w:r w:rsidRPr="00A465D9">
              <w:rPr>
                <w:sz w:val="20"/>
                <w:szCs w:val="20"/>
              </w:rPr>
              <w:t>поставщикам и подрядчикам</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3149</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945</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-2204</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по оплате труда</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по социальному страхованию и социальному обеспечению</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34</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32</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-2</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перед бюджетом</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922</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1629</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707</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прочая кредиторская задолженность</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w:t>
            </w:r>
          </w:p>
        </w:tc>
      </w:tr>
      <w:tr w:rsidR="00C94B2E" w:rsidRPr="00A465D9" w:rsidTr="00A465D9">
        <w:tc>
          <w:tcPr>
            <w:tcW w:w="4428" w:type="dxa"/>
            <w:shd w:val="clear" w:color="auto" w:fill="auto"/>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В процентах к сумме источников средств, %</w:t>
            </w:r>
          </w:p>
        </w:tc>
        <w:tc>
          <w:tcPr>
            <w:tcW w:w="1800"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8,9</w:t>
            </w:r>
          </w:p>
        </w:tc>
        <w:tc>
          <w:tcPr>
            <w:tcW w:w="1535"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5,37</w:t>
            </w:r>
          </w:p>
        </w:tc>
        <w:tc>
          <w:tcPr>
            <w:tcW w:w="1542" w:type="dxa"/>
            <w:shd w:val="clear" w:color="auto" w:fill="auto"/>
            <w:vAlign w:val="center"/>
          </w:tcPr>
          <w:p w:rsidR="00C94B2E" w:rsidRPr="00A465D9" w:rsidRDefault="00C94B2E" w:rsidP="00A465D9">
            <w:pPr>
              <w:widowControl w:val="0"/>
              <w:tabs>
                <w:tab w:val="right" w:pos="9354"/>
              </w:tabs>
              <w:spacing w:line="360" w:lineRule="auto"/>
              <w:jc w:val="both"/>
              <w:rPr>
                <w:sz w:val="20"/>
                <w:szCs w:val="20"/>
              </w:rPr>
            </w:pPr>
            <w:r w:rsidRPr="00A465D9">
              <w:rPr>
                <w:sz w:val="20"/>
                <w:szCs w:val="20"/>
              </w:rPr>
              <w:t>-3,53</w:t>
            </w:r>
          </w:p>
        </w:tc>
      </w:tr>
    </w:tbl>
    <w:p w:rsidR="00BC02FF" w:rsidRPr="00E542D6" w:rsidRDefault="00BC02FF" w:rsidP="00E542D6">
      <w:pPr>
        <w:widowControl w:val="0"/>
        <w:tabs>
          <w:tab w:val="right" w:pos="9354"/>
        </w:tabs>
        <w:spacing w:line="360" w:lineRule="auto"/>
        <w:ind w:firstLine="709"/>
        <w:jc w:val="both"/>
        <w:rPr>
          <w:sz w:val="28"/>
        </w:rPr>
      </w:pPr>
    </w:p>
    <w:p w:rsidR="00C94B2E" w:rsidRPr="00E542D6" w:rsidRDefault="00BC02FF" w:rsidP="00E542D6">
      <w:pPr>
        <w:widowControl w:val="0"/>
        <w:tabs>
          <w:tab w:val="right" w:pos="9354"/>
        </w:tabs>
        <w:spacing w:line="360" w:lineRule="auto"/>
        <w:ind w:firstLine="709"/>
        <w:jc w:val="both"/>
        <w:rPr>
          <w:sz w:val="28"/>
        </w:rPr>
      </w:pPr>
      <w:r w:rsidRPr="00E542D6">
        <w:rPr>
          <w:sz w:val="28"/>
        </w:rPr>
        <w:t>% = Кредиторская задолженность / Источники формирования имущества * 100</w:t>
      </w:r>
      <w:r w:rsidRPr="00E542D6">
        <w:rPr>
          <w:sz w:val="28"/>
        </w:rPr>
        <w:tab/>
        <w:t>(5)</w:t>
      </w:r>
    </w:p>
    <w:p w:rsidR="00E542D6" w:rsidRDefault="00E542D6" w:rsidP="00E542D6">
      <w:pPr>
        <w:widowControl w:val="0"/>
        <w:tabs>
          <w:tab w:val="right" w:pos="9354"/>
        </w:tabs>
        <w:spacing w:line="360" w:lineRule="auto"/>
        <w:ind w:firstLine="709"/>
        <w:jc w:val="both"/>
        <w:rPr>
          <w:sz w:val="28"/>
        </w:rPr>
      </w:pPr>
    </w:p>
    <w:p w:rsidR="00BC02FF" w:rsidRPr="00E542D6" w:rsidRDefault="00BC02FF" w:rsidP="00E542D6">
      <w:pPr>
        <w:widowControl w:val="0"/>
        <w:tabs>
          <w:tab w:val="right" w:pos="9354"/>
        </w:tabs>
        <w:spacing w:line="360" w:lineRule="auto"/>
        <w:ind w:firstLine="709"/>
        <w:jc w:val="both"/>
        <w:rPr>
          <w:sz w:val="28"/>
        </w:rPr>
      </w:pPr>
      <w:r w:rsidRPr="00E542D6">
        <w:rPr>
          <w:sz w:val="28"/>
        </w:rPr>
        <w:t>% на НГ = 4116/46242*100 = 8,9%;</w:t>
      </w:r>
    </w:p>
    <w:p w:rsidR="00BC02FF" w:rsidRPr="00E542D6" w:rsidRDefault="00BC02FF" w:rsidP="00E542D6">
      <w:pPr>
        <w:widowControl w:val="0"/>
        <w:tabs>
          <w:tab w:val="right" w:pos="9354"/>
        </w:tabs>
        <w:spacing w:line="360" w:lineRule="auto"/>
        <w:ind w:firstLine="709"/>
        <w:jc w:val="both"/>
        <w:rPr>
          <w:sz w:val="28"/>
        </w:rPr>
      </w:pPr>
      <w:r w:rsidRPr="00E542D6">
        <w:rPr>
          <w:sz w:val="28"/>
        </w:rPr>
        <w:t>% на КГ = 2632/49012*100 = 5,37%;</w:t>
      </w:r>
    </w:p>
    <w:p w:rsidR="00BC02FF" w:rsidRPr="00E542D6" w:rsidRDefault="00BC02FF" w:rsidP="00E542D6">
      <w:pPr>
        <w:widowControl w:val="0"/>
        <w:tabs>
          <w:tab w:val="right" w:pos="9354"/>
        </w:tabs>
        <w:spacing w:line="360" w:lineRule="auto"/>
        <w:ind w:firstLine="709"/>
        <w:jc w:val="both"/>
        <w:rPr>
          <w:sz w:val="28"/>
        </w:rPr>
      </w:pPr>
      <w:r w:rsidRPr="00E542D6">
        <w:rPr>
          <w:sz w:val="28"/>
        </w:rPr>
        <w:t>% отклонение = 5,37% - 8,9% = -3,53%.</w:t>
      </w:r>
    </w:p>
    <w:p w:rsidR="00BC02FF" w:rsidRPr="00E542D6" w:rsidRDefault="00BC02FF" w:rsidP="00E542D6">
      <w:pPr>
        <w:widowControl w:val="0"/>
        <w:tabs>
          <w:tab w:val="right" w:pos="9354"/>
        </w:tabs>
        <w:spacing w:line="360" w:lineRule="auto"/>
        <w:ind w:firstLine="709"/>
        <w:jc w:val="both"/>
        <w:rPr>
          <w:sz w:val="28"/>
        </w:rPr>
      </w:pPr>
      <w:r w:rsidRPr="00E542D6">
        <w:rPr>
          <w:sz w:val="28"/>
        </w:rPr>
        <w:t>Анализ состояния расчётов с кредиторами показывает, что оно улучшилось в отчётном году по сравнению с прошлым годом. Объём кредиторской задолженности снизился на 1484 тыс. руб. Это произошло за счёт снижения задолженности перед поставщиками и подрядчиками на 2204 тыс. руб., а также по социальному страхованию и социальному обеспечению – на 2 тыс. руб.</w:t>
      </w:r>
      <w:r w:rsidR="00E667B6" w:rsidRPr="00E542D6">
        <w:rPr>
          <w:sz w:val="28"/>
        </w:rPr>
        <w:t xml:space="preserve"> Однако возникла задолженность перед бюджетом на 707 тыс. руб.</w:t>
      </w:r>
    </w:p>
    <w:p w:rsidR="00E667B6" w:rsidRPr="00E542D6" w:rsidRDefault="00E667B6" w:rsidP="00E542D6">
      <w:pPr>
        <w:widowControl w:val="0"/>
        <w:tabs>
          <w:tab w:val="right" w:pos="9354"/>
        </w:tabs>
        <w:spacing w:line="360" w:lineRule="auto"/>
        <w:ind w:firstLine="709"/>
        <w:jc w:val="both"/>
        <w:rPr>
          <w:sz w:val="28"/>
        </w:rPr>
      </w:pPr>
    </w:p>
    <w:p w:rsidR="00E667B6" w:rsidRPr="00E542D6" w:rsidRDefault="00E667B6" w:rsidP="00E542D6">
      <w:pPr>
        <w:widowControl w:val="0"/>
        <w:tabs>
          <w:tab w:val="right" w:pos="9354"/>
        </w:tabs>
        <w:spacing w:line="360" w:lineRule="auto"/>
        <w:ind w:firstLine="709"/>
        <w:jc w:val="both"/>
        <w:rPr>
          <w:sz w:val="28"/>
        </w:rPr>
      </w:pPr>
      <w:r w:rsidRPr="00E542D6">
        <w:rPr>
          <w:sz w:val="28"/>
        </w:rPr>
        <w:t>2.6 АНАЛИЗ ФИНАНСОВОЙ УСТОЙЧИВОСТИ ПРЕДПРИЯТИЯ ОАО «КРЫЛОВСКАЯРАЙГАЗ»</w:t>
      </w:r>
    </w:p>
    <w:p w:rsidR="00E542D6" w:rsidRDefault="00E542D6" w:rsidP="00E542D6">
      <w:pPr>
        <w:widowControl w:val="0"/>
        <w:tabs>
          <w:tab w:val="right" w:pos="9354"/>
        </w:tabs>
        <w:spacing w:line="360" w:lineRule="auto"/>
        <w:ind w:firstLine="709"/>
        <w:jc w:val="both"/>
        <w:rPr>
          <w:sz w:val="28"/>
        </w:rPr>
      </w:pPr>
    </w:p>
    <w:p w:rsidR="00E667B6" w:rsidRPr="00E542D6" w:rsidRDefault="00A46318" w:rsidP="00E542D6">
      <w:pPr>
        <w:widowControl w:val="0"/>
        <w:tabs>
          <w:tab w:val="right" w:pos="9354"/>
        </w:tabs>
        <w:spacing w:line="360" w:lineRule="auto"/>
        <w:ind w:firstLine="709"/>
        <w:jc w:val="both"/>
        <w:rPr>
          <w:sz w:val="28"/>
        </w:rPr>
      </w:pPr>
      <w:r w:rsidRPr="00E542D6">
        <w:rPr>
          <w:sz w:val="28"/>
        </w:rPr>
        <w:t>Текущая платёжеспособность выступает внешним проявлением финансового состояния предприятия. Финансовая устойчивость – это внутренняя сторона платёжеспособности, обеспечивающая стабильную платёжеспособность в длительной перспективе, в основе которой лежит сбалансированность активов и пассивов, доходов и расходов</w:t>
      </w:r>
      <w:r w:rsidR="00C945A4" w:rsidRPr="00E542D6">
        <w:rPr>
          <w:sz w:val="28"/>
        </w:rPr>
        <w:t>, денежных потоков.</w:t>
      </w:r>
    </w:p>
    <w:p w:rsidR="00C945A4" w:rsidRPr="00E542D6" w:rsidRDefault="00C945A4" w:rsidP="00E542D6">
      <w:pPr>
        <w:widowControl w:val="0"/>
        <w:tabs>
          <w:tab w:val="right" w:pos="9354"/>
        </w:tabs>
        <w:spacing w:line="360" w:lineRule="auto"/>
        <w:ind w:firstLine="709"/>
        <w:jc w:val="both"/>
        <w:rPr>
          <w:sz w:val="28"/>
        </w:rPr>
      </w:pPr>
      <w:r w:rsidRPr="00E542D6">
        <w:rPr>
          <w:sz w:val="28"/>
        </w:rPr>
        <w:t>Анализ финансовой устойчивости основывается главным образом на относительных показателях, так как абсолютные показатели баланса в условиях инфляции трудно привести в сопоставимый вид.</w:t>
      </w:r>
    </w:p>
    <w:p w:rsidR="00C945A4" w:rsidRPr="00E542D6" w:rsidRDefault="00C945A4" w:rsidP="00E542D6">
      <w:pPr>
        <w:widowControl w:val="0"/>
        <w:tabs>
          <w:tab w:val="right" w:pos="9354"/>
        </w:tabs>
        <w:spacing w:line="360" w:lineRule="auto"/>
        <w:ind w:firstLine="709"/>
        <w:jc w:val="both"/>
        <w:rPr>
          <w:sz w:val="28"/>
        </w:rPr>
      </w:pPr>
      <w:r w:rsidRPr="00E542D6">
        <w:rPr>
          <w:sz w:val="28"/>
        </w:rPr>
        <w:t>Они рассчитываются в виде соотношения абсолютных показателей актива и пассива баланса. Анализ финансовых коэффициентов заключается в сравнении их значений с базисными величинами, изучении их динамики за отчётный период (Приложение Б).</w:t>
      </w:r>
    </w:p>
    <w:p w:rsidR="00C945A4" w:rsidRPr="00E542D6" w:rsidRDefault="00C945A4" w:rsidP="00E542D6">
      <w:pPr>
        <w:widowControl w:val="0"/>
        <w:tabs>
          <w:tab w:val="right" w:pos="9354"/>
        </w:tabs>
        <w:spacing w:line="360" w:lineRule="auto"/>
        <w:ind w:firstLine="709"/>
        <w:jc w:val="both"/>
        <w:rPr>
          <w:sz w:val="28"/>
        </w:rPr>
      </w:pPr>
      <w:r w:rsidRPr="00E542D6">
        <w:rPr>
          <w:sz w:val="28"/>
        </w:rPr>
        <w:t>Для оценки финансовой устойчивости ОАО «Крыловскаярайгаз» рассчитаем</w:t>
      </w:r>
      <w:r w:rsidR="009C3D74" w:rsidRPr="00E542D6">
        <w:rPr>
          <w:sz w:val="28"/>
        </w:rPr>
        <w:t xml:space="preserve"> (таблица 6)</w:t>
      </w:r>
      <w:r w:rsidRPr="00E542D6">
        <w:rPr>
          <w:sz w:val="28"/>
        </w:rPr>
        <w:t>:</w:t>
      </w:r>
    </w:p>
    <w:p w:rsidR="00C945A4" w:rsidRPr="00E542D6" w:rsidRDefault="00C945A4" w:rsidP="00E542D6">
      <w:pPr>
        <w:widowControl w:val="0"/>
        <w:numPr>
          <w:ilvl w:val="0"/>
          <w:numId w:val="24"/>
        </w:numPr>
        <w:tabs>
          <w:tab w:val="right" w:pos="9354"/>
        </w:tabs>
        <w:spacing w:line="360" w:lineRule="auto"/>
        <w:ind w:firstLine="709"/>
        <w:jc w:val="both"/>
        <w:rPr>
          <w:sz w:val="28"/>
        </w:rPr>
      </w:pPr>
      <w:r w:rsidRPr="00E542D6">
        <w:rPr>
          <w:sz w:val="28"/>
        </w:rPr>
        <w:t>Коэффициент финансовой автономии (независимости):</w:t>
      </w:r>
    </w:p>
    <w:p w:rsidR="00E542D6" w:rsidRDefault="00E542D6" w:rsidP="00E542D6">
      <w:pPr>
        <w:widowControl w:val="0"/>
        <w:tabs>
          <w:tab w:val="right" w:pos="9354"/>
        </w:tabs>
        <w:spacing w:line="360" w:lineRule="auto"/>
        <w:ind w:firstLine="709"/>
        <w:jc w:val="both"/>
        <w:rPr>
          <w:sz w:val="28"/>
        </w:rPr>
      </w:pPr>
    </w:p>
    <w:p w:rsidR="00C945A4" w:rsidRPr="00E542D6" w:rsidRDefault="00C945A4" w:rsidP="00E542D6">
      <w:pPr>
        <w:widowControl w:val="0"/>
        <w:tabs>
          <w:tab w:val="right" w:pos="9354"/>
        </w:tabs>
        <w:spacing w:line="360" w:lineRule="auto"/>
        <w:ind w:firstLine="709"/>
        <w:jc w:val="both"/>
        <w:rPr>
          <w:sz w:val="28"/>
        </w:rPr>
      </w:pPr>
      <w:r w:rsidRPr="00E542D6">
        <w:rPr>
          <w:sz w:val="28"/>
        </w:rPr>
        <w:t>Кф. авт. = Собственный капитал / Валюта баланса * 100</w:t>
      </w:r>
      <w:r w:rsidR="00867221" w:rsidRPr="00E542D6">
        <w:rPr>
          <w:sz w:val="28"/>
        </w:rPr>
        <w:tab/>
        <w:t>(6)</w:t>
      </w:r>
    </w:p>
    <w:p w:rsidR="00E542D6" w:rsidRDefault="00E542D6" w:rsidP="00E542D6">
      <w:pPr>
        <w:widowControl w:val="0"/>
        <w:tabs>
          <w:tab w:val="right" w:pos="9354"/>
        </w:tabs>
        <w:spacing w:line="360" w:lineRule="auto"/>
        <w:ind w:firstLine="709"/>
        <w:jc w:val="both"/>
        <w:rPr>
          <w:sz w:val="28"/>
        </w:rPr>
      </w:pPr>
    </w:p>
    <w:p w:rsidR="00C945A4" w:rsidRPr="00E542D6" w:rsidRDefault="00C945A4" w:rsidP="00E542D6">
      <w:pPr>
        <w:widowControl w:val="0"/>
        <w:tabs>
          <w:tab w:val="right" w:pos="9354"/>
        </w:tabs>
        <w:spacing w:line="360" w:lineRule="auto"/>
        <w:ind w:firstLine="709"/>
        <w:jc w:val="both"/>
        <w:rPr>
          <w:sz w:val="28"/>
        </w:rPr>
      </w:pPr>
      <w:r w:rsidRPr="00E542D6">
        <w:rPr>
          <w:sz w:val="28"/>
        </w:rPr>
        <w:t>Кф. авт. на НГ = 41817/46242*100 = 90%;</w:t>
      </w:r>
    </w:p>
    <w:p w:rsidR="00C945A4" w:rsidRPr="00E542D6" w:rsidRDefault="00C945A4" w:rsidP="00E542D6">
      <w:pPr>
        <w:widowControl w:val="0"/>
        <w:tabs>
          <w:tab w:val="right" w:pos="9354"/>
        </w:tabs>
        <w:spacing w:line="360" w:lineRule="auto"/>
        <w:ind w:firstLine="709"/>
        <w:jc w:val="both"/>
        <w:rPr>
          <w:sz w:val="28"/>
        </w:rPr>
      </w:pPr>
      <w:r w:rsidRPr="00E542D6">
        <w:rPr>
          <w:sz w:val="28"/>
        </w:rPr>
        <w:t>Кф. авт. на КГ = 45995/49012*100 = 94%;</w:t>
      </w:r>
    </w:p>
    <w:p w:rsidR="00C945A4" w:rsidRPr="00E542D6" w:rsidRDefault="00C945A4" w:rsidP="00E542D6">
      <w:pPr>
        <w:widowControl w:val="0"/>
        <w:tabs>
          <w:tab w:val="right" w:pos="9354"/>
        </w:tabs>
        <w:spacing w:line="360" w:lineRule="auto"/>
        <w:ind w:firstLine="709"/>
        <w:jc w:val="both"/>
        <w:rPr>
          <w:sz w:val="28"/>
        </w:rPr>
      </w:pPr>
      <w:r w:rsidRPr="00E542D6">
        <w:rPr>
          <w:sz w:val="28"/>
        </w:rPr>
        <w:t>% отклонение = 94% - 90% = 4%.</w:t>
      </w:r>
    </w:p>
    <w:p w:rsidR="00C945A4" w:rsidRPr="00E542D6" w:rsidRDefault="00867221" w:rsidP="00E542D6">
      <w:pPr>
        <w:widowControl w:val="0"/>
        <w:numPr>
          <w:ilvl w:val="0"/>
          <w:numId w:val="24"/>
        </w:numPr>
        <w:tabs>
          <w:tab w:val="right" w:pos="9354"/>
        </w:tabs>
        <w:spacing w:line="360" w:lineRule="auto"/>
        <w:ind w:firstLine="709"/>
        <w:jc w:val="both"/>
        <w:rPr>
          <w:sz w:val="28"/>
        </w:rPr>
      </w:pPr>
      <w:r w:rsidRPr="00E542D6">
        <w:rPr>
          <w:sz w:val="28"/>
        </w:rPr>
        <w:t>Коэффициент финансовой зависимости:</w:t>
      </w:r>
    </w:p>
    <w:p w:rsidR="00867221" w:rsidRPr="00E542D6" w:rsidRDefault="00867221" w:rsidP="00E542D6">
      <w:pPr>
        <w:widowControl w:val="0"/>
        <w:tabs>
          <w:tab w:val="right" w:pos="9354"/>
        </w:tabs>
        <w:spacing w:line="360" w:lineRule="auto"/>
        <w:ind w:firstLine="709"/>
        <w:jc w:val="both"/>
        <w:rPr>
          <w:sz w:val="28"/>
        </w:rPr>
      </w:pPr>
      <w:r w:rsidRPr="00E542D6">
        <w:rPr>
          <w:sz w:val="28"/>
        </w:rPr>
        <w:t>Кф. зав. = Заёмный капитал / Валюта баланса * 100</w:t>
      </w:r>
      <w:r w:rsidRPr="00E542D6">
        <w:rPr>
          <w:sz w:val="28"/>
        </w:rPr>
        <w:tab/>
        <w:t>(7)</w:t>
      </w:r>
    </w:p>
    <w:p w:rsidR="00E542D6" w:rsidRDefault="00E542D6" w:rsidP="00E542D6">
      <w:pPr>
        <w:widowControl w:val="0"/>
        <w:tabs>
          <w:tab w:val="right" w:pos="9354"/>
        </w:tabs>
        <w:spacing w:line="360" w:lineRule="auto"/>
        <w:ind w:firstLine="709"/>
        <w:jc w:val="both"/>
        <w:rPr>
          <w:sz w:val="28"/>
        </w:rPr>
      </w:pPr>
    </w:p>
    <w:p w:rsidR="00867221" w:rsidRPr="00E542D6" w:rsidRDefault="00867221" w:rsidP="00E542D6">
      <w:pPr>
        <w:widowControl w:val="0"/>
        <w:tabs>
          <w:tab w:val="right" w:pos="9354"/>
        </w:tabs>
        <w:spacing w:line="360" w:lineRule="auto"/>
        <w:ind w:firstLine="709"/>
        <w:jc w:val="both"/>
        <w:rPr>
          <w:sz w:val="28"/>
        </w:rPr>
      </w:pPr>
      <w:r w:rsidRPr="00E542D6">
        <w:rPr>
          <w:sz w:val="28"/>
        </w:rPr>
        <w:t>Кф. зав. на НГ = 4425/46242*100 = 9,6%;</w:t>
      </w:r>
    </w:p>
    <w:p w:rsidR="00867221" w:rsidRPr="00E542D6" w:rsidRDefault="00867221" w:rsidP="00E542D6">
      <w:pPr>
        <w:widowControl w:val="0"/>
        <w:tabs>
          <w:tab w:val="right" w:pos="9354"/>
        </w:tabs>
        <w:spacing w:line="360" w:lineRule="auto"/>
        <w:ind w:firstLine="709"/>
        <w:jc w:val="both"/>
        <w:rPr>
          <w:sz w:val="28"/>
        </w:rPr>
      </w:pPr>
      <w:r w:rsidRPr="00E542D6">
        <w:rPr>
          <w:sz w:val="28"/>
        </w:rPr>
        <w:t>Кф. зав. на КГ = 3017/49012*100 = 6,2%;</w:t>
      </w:r>
    </w:p>
    <w:p w:rsidR="00867221" w:rsidRPr="00E542D6" w:rsidRDefault="00867221" w:rsidP="00E542D6">
      <w:pPr>
        <w:widowControl w:val="0"/>
        <w:tabs>
          <w:tab w:val="right" w:pos="9354"/>
        </w:tabs>
        <w:spacing w:line="360" w:lineRule="auto"/>
        <w:ind w:firstLine="709"/>
        <w:jc w:val="both"/>
        <w:rPr>
          <w:sz w:val="28"/>
        </w:rPr>
      </w:pPr>
      <w:r w:rsidRPr="00E542D6">
        <w:rPr>
          <w:sz w:val="28"/>
        </w:rPr>
        <w:t>% отклонение = 6,2% - 9,6% = -3,4%.</w:t>
      </w:r>
    </w:p>
    <w:p w:rsidR="00867221" w:rsidRPr="00E542D6" w:rsidRDefault="00867221" w:rsidP="00E542D6">
      <w:pPr>
        <w:widowControl w:val="0"/>
        <w:numPr>
          <w:ilvl w:val="0"/>
          <w:numId w:val="24"/>
        </w:numPr>
        <w:tabs>
          <w:tab w:val="right" w:pos="9354"/>
        </w:tabs>
        <w:spacing w:line="360" w:lineRule="auto"/>
        <w:ind w:firstLine="709"/>
        <w:jc w:val="both"/>
        <w:rPr>
          <w:sz w:val="28"/>
        </w:rPr>
      </w:pPr>
      <w:r w:rsidRPr="00E542D6">
        <w:rPr>
          <w:sz w:val="28"/>
        </w:rPr>
        <w:t>Коэффициент финансового риска:</w:t>
      </w:r>
    </w:p>
    <w:p w:rsidR="00E542D6" w:rsidRDefault="00E542D6" w:rsidP="00E542D6">
      <w:pPr>
        <w:widowControl w:val="0"/>
        <w:tabs>
          <w:tab w:val="right" w:pos="9354"/>
        </w:tabs>
        <w:spacing w:line="360" w:lineRule="auto"/>
        <w:ind w:firstLine="709"/>
        <w:jc w:val="both"/>
        <w:rPr>
          <w:sz w:val="28"/>
        </w:rPr>
      </w:pPr>
    </w:p>
    <w:p w:rsidR="00867221" w:rsidRPr="00E542D6" w:rsidRDefault="00867221" w:rsidP="00E542D6">
      <w:pPr>
        <w:widowControl w:val="0"/>
        <w:tabs>
          <w:tab w:val="right" w:pos="9354"/>
        </w:tabs>
        <w:spacing w:line="360" w:lineRule="auto"/>
        <w:ind w:firstLine="709"/>
        <w:jc w:val="both"/>
        <w:rPr>
          <w:sz w:val="28"/>
        </w:rPr>
      </w:pPr>
      <w:r w:rsidRPr="00E542D6">
        <w:rPr>
          <w:sz w:val="28"/>
        </w:rPr>
        <w:t>Кф. риска = Заёмный капитал / Собственный капитал * 100</w:t>
      </w:r>
      <w:r w:rsidRPr="00E542D6">
        <w:rPr>
          <w:sz w:val="28"/>
        </w:rPr>
        <w:tab/>
        <w:t>(8)</w:t>
      </w:r>
    </w:p>
    <w:p w:rsidR="00E542D6" w:rsidRDefault="00E542D6" w:rsidP="00E542D6">
      <w:pPr>
        <w:widowControl w:val="0"/>
        <w:tabs>
          <w:tab w:val="right" w:pos="9354"/>
        </w:tabs>
        <w:spacing w:line="360" w:lineRule="auto"/>
        <w:ind w:firstLine="709"/>
        <w:jc w:val="both"/>
        <w:rPr>
          <w:sz w:val="28"/>
        </w:rPr>
      </w:pPr>
    </w:p>
    <w:p w:rsidR="00867221" w:rsidRPr="00E542D6" w:rsidRDefault="00867221" w:rsidP="00E542D6">
      <w:pPr>
        <w:widowControl w:val="0"/>
        <w:tabs>
          <w:tab w:val="right" w:pos="9354"/>
        </w:tabs>
        <w:spacing w:line="360" w:lineRule="auto"/>
        <w:ind w:firstLine="709"/>
        <w:jc w:val="both"/>
        <w:rPr>
          <w:sz w:val="28"/>
        </w:rPr>
      </w:pPr>
      <w:r w:rsidRPr="00E542D6">
        <w:rPr>
          <w:sz w:val="28"/>
        </w:rPr>
        <w:t>Кф. риска на НГ = 4425/41817*100 = 10,6%;</w:t>
      </w:r>
    </w:p>
    <w:p w:rsidR="00867221" w:rsidRPr="00E542D6" w:rsidRDefault="00867221" w:rsidP="00E542D6">
      <w:pPr>
        <w:widowControl w:val="0"/>
        <w:tabs>
          <w:tab w:val="right" w:pos="9354"/>
        </w:tabs>
        <w:spacing w:line="360" w:lineRule="auto"/>
        <w:ind w:firstLine="709"/>
        <w:jc w:val="both"/>
        <w:rPr>
          <w:sz w:val="28"/>
        </w:rPr>
      </w:pPr>
      <w:r w:rsidRPr="00E542D6">
        <w:rPr>
          <w:sz w:val="28"/>
        </w:rPr>
        <w:t>Кф. риска на КГ = 3017/45995*100 = 6,6%;</w:t>
      </w:r>
    </w:p>
    <w:p w:rsidR="00867221" w:rsidRPr="00E542D6" w:rsidRDefault="00867221" w:rsidP="00E542D6">
      <w:pPr>
        <w:widowControl w:val="0"/>
        <w:tabs>
          <w:tab w:val="right" w:pos="9354"/>
        </w:tabs>
        <w:spacing w:line="360" w:lineRule="auto"/>
        <w:ind w:firstLine="709"/>
        <w:jc w:val="both"/>
        <w:rPr>
          <w:sz w:val="28"/>
        </w:rPr>
      </w:pPr>
      <w:r w:rsidRPr="00E542D6">
        <w:rPr>
          <w:sz w:val="28"/>
        </w:rPr>
        <w:t>% отклонение = 6,% - 10,6% = -4%.</w:t>
      </w:r>
    </w:p>
    <w:p w:rsidR="00E542D6" w:rsidRDefault="00E542D6" w:rsidP="00E542D6">
      <w:pPr>
        <w:widowControl w:val="0"/>
        <w:tabs>
          <w:tab w:val="right" w:pos="9354"/>
        </w:tabs>
        <w:spacing w:line="360" w:lineRule="auto"/>
        <w:ind w:firstLine="709"/>
        <w:jc w:val="both"/>
        <w:rPr>
          <w:sz w:val="28"/>
        </w:rPr>
      </w:pPr>
    </w:p>
    <w:p w:rsidR="009C3D74" w:rsidRPr="00E542D6" w:rsidRDefault="009C3D74" w:rsidP="00E542D6">
      <w:pPr>
        <w:widowControl w:val="0"/>
        <w:tabs>
          <w:tab w:val="right" w:pos="9354"/>
        </w:tabs>
        <w:spacing w:line="360" w:lineRule="auto"/>
        <w:ind w:firstLine="709"/>
        <w:jc w:val="both"/>
        <w:rPr>
          <w:sz w:val="28"/>
        </w:rPr>
      </w:pPr>
      <w:r w:rsidRPr="00E542D6">
        <w:rPr>
          <w:sz w:val="28"/>
        </w:rPr>
        <w:t>Таблица 6.</w:t>
      </w:r>
    </w:p>
    <w:p w:rsidR="00867221" w:rsidRPr="00E542D6" w:rsidRDefault="00867221" w:rsidP="00E542D6">
      <w:pPr>
        <w:widowControl w:val="0"/>
        <w:tabs>
          <w:tab w:val="right" w:pos="9354"/>
        </w:tabs>
        <w:spacing w:line="360" w:lineRule="auto"/>
        <w:ind w:firstLine="709"/>
        <w:jc w:val="both"/>
        <w:rPr>
          <w:sz w:val="28"/>
        </w:rPr>
      </w:pPr>
      <w:r w:rsidRPr="00E542D6">
        <w:rPr>
          <w:sz w:val="28"/>
        </w:rPr>
        <w:t>Относительные показатели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033"/>
        <w:gridCol w:w="1542"/>
      </w:tblGrid>
      <w:tr w:rsidR="00867221" w:rsidRPr="00A465D9" w:rsidTr="00A465D9">
        <w:tc>
          <w:tcPr>
            <w:tcW w:w="4968" w:type="dxa"/>
            <w:vMerge w:val="restart"/>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Показатель</w:t>
            </w:r>
          </w:p>
        </w:tc>
        <w:tc>
          <w:tcPr>
            <w:tcW w:w="4195" w:type="dxa"/>
            <w:gridSpan w:val="3"/>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Уровень показателя</w:t>
            </w:r>
          </w:p>
        </w:tc>
      </w:tr>
      <w:tr w:rsidR="00867221" w:rsidRPr="00A465D9" w:rsidTr="00A465D9">
        <w:tc>
          <w:tcPr>
            <w:tcW w:w="4968" w:type="dxa"/>
            <w:vMerge/>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p>
        </w:tc>
        <w:tc>
          <w:tcPr>
            <w:tcW w:w="1620"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НГ</w:t>
            </w:r>
          </w:p>
        </w:tc>
        <w:tc>
          <w:tcPr>
            <w:tcW w:w="1033"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КГ</w:t>
            </w:r>
          </w:p>
        </w:tc>
        <w:tc>
          <w:tcPr>
            <w:tcW w:w="1542"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Отклонение</w:t>
            </w:r>
          </w:p>
        </w:tc>
      </w:tr>
      <w:tr w:rsidR="00867221" w:rsidRPr="00A465D9" w:rsidTr="00A465D9">
        <w:tc>
          <w:tcPr>
            <w:tcW w:w="4968"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Коэффициент финансовой автономии, %</w:t>
            </w:r>
          </w:p>
        </w:tc>
        <w:tc>
          <w:tcPr>
            <w:tcW w:w="1620"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90</w:t>
            </w:r>
          </w:p>
        </w:tc>
        <w:tc>
          <w:tcPr>
            <w:tcW w:w="1033"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94</w:t>
            </w:r>
          </w:p>
        </w:tc>
        <w:tc>
          <w:tcPr>
            <w:tcW w:w="1542"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+4</w:t>
            </w:r>
          </w:p>
        </w:tc>
      </w:tr>
      <w:tr w:rsidR="00867221" w:rsidRPr="00A465D9" w:rsidTr="00A465D9">
        <w:tc>
          <w:tcPr>
            <w:tcW w:w="4968"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Коэффициент финансовой зависимости, %</w:t>
            </w:r>
          </w:p>
        </w:tc>
        <w:tc>
          <w:tcPr>
            <w:tcW w:w="1620"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9,6</w:t>
            </w:r>
          </w:p>
        </w:tc>
        <w:tc>
          <w:tcPr>
            <w:tcW w:w="1033"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6,2</w:t>
            </w:r>
          </w:p>
        </w:tc>
        <w:tc>
          <w:tcPr>
            <w:tcW w:w="1542"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-3,4</w:t>
            </w:r>
          </w:p>
        </w:tc>
      </w:tr>
      <w:tr w:rsidR="00867221" w:rsidRPr="00A465D9" w:rsidTr="00A465D9">
        <w:tc>
          <w:tcPr>
            <w:tcW w:w="4968" w:type="dxa"/>
            <w:shd w:val="clear" w:color="auto" w:fill="auto"/>
            <w:vAlign w:val="center"/>
          </w:tcPr>
          <w:p w:rsidR="00867221" w:rsidRPr="00A465D9" w:rsidRDefault="00867221" w:rsidP="00A465D9">
            <w:pPr>
              <w:widowControl w:val="0"/>
              <w:tabs>
                <w:tab w:val="right" w:pos="9354"/>
              </w:tabs>
              <w:spacing w:line="360" w:lineRule="auto"/>
              <w:jc w:val="both"/>
              <w:rPr>
                <w:sz w:val="20"/>
                <w:szCs w:val="20"/>
              </w:rPr>
            </w:pPr>
            <w:r w:rsidRPr="00A465D9">
              <w:rPr>
                <w:sz w:val="20"/>
                <w:szCs w:val="20"/>
              </w:rPr>
              <w:t>Коэффициент финансового риска, %</w:t>
            </w:r>
          </w:p>
        </w:tc>
        <w:tc>
          <w:tcPr>
            <w:tcW w:w="1620"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10,6</w:t>
            </w:r>
          </w:p>
        </w:tc>
        <w:tc>
          <w:tcPr>
            <w:tcW w:w="1033"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6,6</w:t>
            </w:r>
          </w:p>
        </w:tc>
        <w:tc>
          <w:tcPr>
            <w:tcW w:w="1542" w:type="dxa"/>
            <w:shd w:val="clear" w:color="auto" w:fill="auto"/>
            <w:vAlign w:val="center"/>
          </w:tcPr>
          <w:p w:rsidR="00867221" w:rsidRPr="00A465D9" w:rsidRDefault="00A12ADD" w:rsidP="00A465D9">
            <w:pPr>
              <w:widowControl w:val="0"/>
              <w:tabs>
                <w:tab w:val="right" w:pos="9354"/>
              </w:tabs>
              <w:spacing w:line="360" w:lineRule="auto"/>
              <w:jc w:val="both"/>
              <w:rPr>
                <w:sz w:val="20"/>
                <w:szCs w:val="20"/>
              </w:rPr>
            </w:pPr>
            <w:r w:rsidRPr="00A465D9">
              <w:rPr>
                <w:sz w:val="20"/>
                <w:szCs w:val="20"/>
              </w:rPr>
              <w:t>-4</w:t>
            </w:r>
          </w:p>
        </w:tc>
      </w:tr>
    </w:tbl>
    <w:p w:rsidR="00867221" w:rsidRPr="00E542D6" w:rsidRDefault="00867221" w:rsidP="00E542D6">
      <w:pPr>
        <w:widowControl w:val="0"/>
        <w:tabs>
          <w:tab w:val="right" w:pos="9354"/>
        </w:tabs>
        <w:spacing w:line="360" w:lineRule="auto"/>
        <w:ind w:firstLine="709"/>
        <w:jc w:val="both"/>
        <w:rPr>
          <w:sz w:val="28"/>
        </w:rPr>
      </w:pPr>
    </w:p>
    <w:p w:rsidR="00A12ADD" w:rsidRPr="00E542D6" w:rsidRDefault="00190E60" w:rsidP="00E542D6">
      <w:pPr>
        <w:widowControl w:val="0"/>
        <w:tabs>
          <w:tab w:val="right" w:pos="9354"/>
        </w:tabs>
        <w:spacing w:line="360" w:lineRule="auto"/>
        <w:ind w:firstLine="709"/>
        <w:jc w:val="both"/>
        <w:rPr>
          <w:sz w:val="28"/>
        </w:rPr>
      </w:pPr>
      <w:r w:rsidRPr="00E542D6">
        <w:rPr>
          <w:sz w:val="28"/>
        </w:rPr>
        <w:t>Так как уровень 1-ого показателя возрос, а уровень 2-ого и 3-его показателей снизился, то можно</w:t>
      </w:r>
      <w:r w:rsidR="00C95325" w:rsidRPr="00E542D6">
        <w:rPr>
          <w:sz w:val="28"/>
        </w:rPr>
        <w:t xml:space="preserve"> сказать, что финансовое состояние хозяйствующего субъекта устойчиво, степень финансового риска мала.</w:t>
      </w:r>
    </w:p>
    <w:p w:rsidR="00C95325" w:rsidRPr="00E542D6" w:rsidRDefault="00C95325" w:rsidP="00E542D6">
      <w:pPr>
        <w:widowControl w:val="0"/>
        <w:tabs>
          <w:tab w:val="right" w:pos="9354"/>
        </w:tabs>
        <w:spacing w:line="360" w:lineRule="auto"/>
        <w:ind w:firstLine="709"/>
        <w:jc w:val="both"/>
        <w:rPr>
          <w:sz w:val="28"/>
        </w:rPr>
      </w:pPr>
      <w:r w:rsidRPr="00E542D6">
        <w:rPr>
          <w:sz w:val="28"/>
        </w:rPr>
        <w:t>На основе данных таблицы можно сделать вывод о том, что доля собственного капитала возросла с 90% на начало года до 94% на конец года на 4 пункта. Доля заёмного капитала за этот период сократилась с 9,6% до 6,2% на 3,4 пункта. Коэффициент финансового риска снизился на 4 пункта, следовательно можно сказать, что финансовая зависимость предприятия от внешних источников снизилась.</w:t>
      </w:r>
    </w:p>
    <w:p w:rsidR="00C95325" w:rsidRPr="00E542D6" w:rsidRDefault="00C95325" w:rsidP="00E542D6">
      <w:pPr>
        <w:widowControl w:val="0"/>
        <w:tabs>
          <w:tab w:val="right" w:pos="9354"/>
        </w:tabs>
        <w:spacing w:line="360" w:lineRule="auto"/>
        <w:ind w:firstLine="709"/>
        <w:jc w:val="both"/>
        <w:rPr>
          <w:sz w:val="28"/>
        </w:rPr>
      </w:pPr>
      <w:r w:rsidRPr="00E542D6">
        <w:rPr>
          <w:sz w:val="28"/>
        </w:rPr>
        <w:t xml:space="preserve">На основе данных таблицы «Анализ финансовой устойчивости» (приложение Б) выявляется трёхкомпонентный показатель типа финансовой устойчивости – </w:t>
      </w:r>
      <w:r w:rsidRPr="00E542D6">
        <w:rPr>
          <w:sz w:val="28"/>
          <w:lang w:val="en-US"/>
        </w:rPr>
        <w:t>S</w:t>
      </w:r>
      <w:r w:rsidRPr="00E542D6">
        <w:rPr>
          <w:sz w:val="28"/>
        </w:rPr>
        <w:t xml:space="preserve"> (1;1;1) (так как все показатели таблицы положительны). По этому показателю определяем тип финансовой устойчивости – предприятие обладает абсолютной устойчивостью финансового состояния, так как запасы и затраты хозяйствующего субъекта меньше суммы собственных оборотных средств и кредитов банка. Абсолютная устойчивость финансового состояния говорит о высоком уровне доходности и об отсутствии нарушений платёжной дисциплины.</w:t>
      </w:r>
    </w:p>
    <w:p w:rsidR="00C95325" w:rsidRPr="00E542D6" w:rsidRDefault="00C95325" w:rsidP="00E542D6">
      <w:pPr>
        <w:widowControl w:val="0"/>
        <w:tabs>
          <w:tab w:val="right" w:pos="9354"/>
        </w:tabs>
        <w:spacing w:line="360" w:lineRule="auto"/>
        <w:ind w:firstLine="709"/>
        <w:jc w:val="both"/>
        <w:rPr>
          <w:sz w:val="28"/>
        </w:rPr>
      </w:pPr>
    </w:p>
    <w:p w:rsidR="00C95325" w:rsidRPr="00E542D6" w:rsidRDefault="00BD6290" w:rsidP="00E542D6">
      <w:pPr>
        <w:widowControl w:val="0"/>
        <w:tabs>
          <w:tab w:val="right" w:pos="9354"/>
        </w:tabs>
        <w:spacing w:line="360" w:lineRule="auto"/>
        <w:ind w:firstLine="709"/>
        <w:jc w:val="both"/>
        <w:rPr>
          <w:sz w:val="28"/>
        </w:rPr>
      </w:pPr>
      <w:r w:rsidRPr="00E542D6">
        <w:rPr>
          <w:sz w:val="28"/>
        </w:rPr>
        <w:t>2.7 АНАЛИЗ ПЛАТЁЖЕСПОСОБНОСТИ, ЛИКВИДНОСТИ ПРЕДПРИЯТИЯ ОАО «КРЫЛОВСКАЯРАЙГАЗ»</w:t>
      </w:r>
    </w:p>
    <w:p w:rsidR="00E542D6" w:rsidRDefault="00E542D6" w:rsidP="00E542D6">
      <w:pPr>
        <w:widowControl w:val="0"/>
        <w:tabs>
          <w:tab w:val="right" w:pos="9354"/>
        </w:tabs>
        <w:spacing w:line="360" w:lineRule="auto"/>
        <w:ind w:firstLine="709"/>
        <w:jc w:val="both"/>
        <w:rPr>
          <w:sz w:val="28"/>
        </w:rPr>
      </w:pPr>
    </w:p>
    <w:p w:rsidR="00BD6290" w:rsidRPr="00E542D6" w:rsidRDefault="00BD6290" w:rsidP="00E542D6">
      <w:pPr>
        <w:widowControl w:val="0"/>
        <w:tabs>
          <w:tab w:val="right" w:pos="9354"/>
        </w:tabs>
        <w:spacing w:line="360" w:lineRule="auto"/>
        <w:ind w:firstLine="709"/>
        <w:jc w:val="both"/>
        <w:rPr>
          <w:sz w:val="28"/>
        </w:rPr>
      </w:pPr>
      <w:r w:rsidRPr="00E542D6">
        <w:rPr>
          <w:sz w:val="28"/>
        </w:rPr>
        <w:t>В процессе операционной и иной деятельности изменяются структура средств и источников их формирования, наличие и потребность финансовых ресурсов, а следовательно, и финансовое состояние предприятия, внешним проявлением которого является платёжеспособность.</w:t>
      </w:r>
    </w:p>
    <w:p w:rsidR="00BD6290" w:rsidRPr="00E542D6" w:rsidRDefault="00BD6290" w:rsidP="00E542D6">
      <w:pPr>
        <w:widowControl w:val="0"/>
        <w:tabs>
          <w:tab w:val="right" w:pos="9354"/>
        </w:tabs>
        <w:spacing w:line="360" w:lineRule="auto"/>
        <w:ind w:firstLine="709"/>
        <w:jc w:val="both"/>
        <w:rPr>
          <w:sz w:val="28"/>
        </w:rPr>
      </w:pPr>
      <w:r w:rsidRPr="00E542D6">
        <w:rPr>
          <w:sz w:val="28"/>
        </w:rPr>
        <w:t>В условиях экономической обособленности и самостоятельности хозяйствующие субъекты обязаны в любом периоде времени иметь возможность срочно погашать свои внешние обязательства, то есть быть платёжеспособными, или краткосрочные обязательства, то есть быть ликвидными.</w:t>
      </w:r>
    </w:p>
    <w:p w:rsidR="00612D01" w:rsidRPr="00E542D6" w:rsidRDefault="00612D01" w:rsidP="00E542D6">
      <w:pPr>
        <w:widowControl w:val="0"/>
        <w:tabs>
          <w:tab w:val="right" w:pos="9354"/>
        </w:tabs>
        <w:spacing w:line="360" w:lineRule="auto"/>
        <w:ind w:firstLine="709"/>
        <w:jc w:val="both"/>
        <w:rPr>
          <w:sz w:val="28"/>
        </w:rPr>
      </w:pPr>
      <w:r w:rsidRPr="00E542D6">
        <w:rPr>
          <w:sz w:val="28"/>
        </w:rPr>
        <w:t>Для проведения анализа платёжеспособности и ликвидности предприятия ОАО «Крыловскаярайгаз» используются данные таблицы «Анализ платёжеспособности и ликвидности предприятия» (приложение В).</w:t>
      </w:r>
    </w:p>
    <w:p w:rsidR="00612D01" w:rsidRPr="00E542D6" w:rsidRDefault="00612D01" w:rsidP="00E542D6">
      <w:pPr>
        <w:widowControl w:val="0"/>
        <w:tabs>
          <w:tab w:val="right" w:pos="9354"/>
        </w:tabs>
        <w:spacing w:line="360" w:lineRule="auto"/>
        <w:ind w:firstLine="709"/>
        <w:jc w:val="both"/>
        <w:rPr>
          <w:sz w:val="28"/>
        </w:rPr>
      </w:pPr>
      <w:r w:rsidRPr="00E542D6">
        <w:rPr>
          <w:sz w:val="28"/>
        </w:rPr>
        <w:t>Для оценки перспективной платёжеспособности предприятия используем относительные финансовые показатели (коэффициенты ликвидности):</w:t>
      </w:r>
    </w:p>
    <w:p w:rsidR="00612D01" w:rsidRPr="00E542D6" w:rsidRDefault="00612D01" w:rsidP="00E542D6">
      <w:pPr>
        <w:widowControl w:val="0"/>
        <w:numPr>
          <w:ilvl w:val="0"/>
          <w:numId w:val="25"/>
        </w:numPr>
        <w:tabs>
          <w:tab w:val="right" w:pos="9354"/>
        </w:tabs>
        <w:spacing w:line="360" w:lineRule="auto"/>
        <w:ind w:firstLine="709"/>
        <w:jc w:val="both"/>
        <w:rPr>
          <w:sz w:val="28"/>
        </w:rPr>
      </w:pPr>
      <w:r w:rsidRPr="00E542D6">
        <w:rPr>
          <w:sz w:val="28"/>
        </w:rPr>
        <w:t>Коэффициент абсолютной ликвидности = (Денежные средства + Ценные бумаги) / Краткосрочные обязательства</w:t>
      </w:r>
      <w:r w:rsidR="00E542D6">
        <w:rPr>
          <w:sz w:val="28"/>
        </w:rPr>
        <w:t xml:space="preserve"> </w:t>
      </w:r>
      <w:r w:rsidRPr="00E542D6">
        <w:rPr>
          <w:sz w:val="28"/>
        </w:rPr>
        <w:t>(9)</w:t>
      </w:r>
    </w:p>
    <w:p w:rsidR="00612D01" w:rsidRPr="00E542D6" w:rsidRDefault="00612D01" w:rsidP="00E542D6">
      <w:pPr>
        <w:widowControl w:val="0"/>
        <w:tabs>
          <w:tab w:val="right" w:pos="9354"/>
        </w:tabs>
        <w:spacing w:line="360" w:lineRule="auto"/>
        <w:ind w:firstLine="709"/>
        <w:jc w:val="both"/>
        <w:rPr>
          <w:sz w:val="28"/>
        </w:rPr>
      </w:pPr>
      <w:r w:rsidRPr="00E542D6">
        <w:rPr>
          <w:sz w:val="28"/>
        </w:rPr>
        <w:t>К абс. ликв.</w:t>
      </w:r>
      <w:r w:rsidR="00AA4F53" w:rsidRPr="00E542D6">
        <w:rPr>
          <w:sz w:val="28"/>
        </w:rPr>
        <w:t xml:space="preserve"> на НГ = 1548/4116 = 0,38;</w:t>
      </w:r>
    </w:p>
    <w:p w:rsidR="00AA4F53" w:rsidRPr="00E542D6" w:rsidRDefault="00AA4F53" w:rsidP="00E542D6">
      <w:pPr>
        <w:widowControl w:val="0"/>
        <w:tabs>
          <w:tab w:val="right" w:pos="9354"/>
        </w:tabs>
        <w:spacing w:line="360" w:lineRule="auto"/>
        <w:ind w:firstLine="709"/>
        <w:jc w:val="both"/>
        <w:rPr>
          <w:sz w:val="28"/>
        </w:rPr>
      </w:pPr>
      <w:r w:rsidRPr="00E542D6">
        <w:rPr>
          <w:sz w:val="28"/>
        </w:rPr>
        <w:t>К абс. ликв. на КГ = 3252/2632 = 1,24;</w:t>
      </w:r>
    </w:p>
    <w:p w:rsidR="00AA4F53" w:rsidRPr="00E542D6" w:rsidRDefault="00AA4F53" w:rsidP="00E542D6">
      <w:pPr>
        <w:widowControl w:val="0"/>
        <w:tabs>
          <w:tab w:val="right" w:pos="9354"/>
        </w:tabs>
        <w:spacing w:line="360" w:lineRule="auto"/>
        <w:ind w:firstLine="709"/>
        <w:jc w:val="both"/>
        <w:rPr>
          <w:sz w:val="28"/>
        </w:rPr>
      </w:pPr>
      <w:r w:rsidRPr="00E542D6">
        <w:rPr>
          <w:sz w:val="28"/>
        </w:rPr>
        <w:t>Отклонение = 1,24 – 0,38 = 0,86.</w:t>
      </w:r>
    </w:p>
    <w:p w:rsidR="00AA4F53" w:rsidRPr="00E542D6" w:rsidRDefault="00AA4F53" w:rsidP="00E542D6">
      <w:pPr>
        <w:widowControl w:val="0"/>
        <w:tabs>
          <w:tab w:val="right" w:pos="9354"/>
        </w:tabs>
        <w:spacing w:line="360" w:lineRule="auto"/>
        <w:ind w:firstLine="709"/>
        <w:jc w:val="both"/>
        <w:rPr>
          <w:sz w:val="28"/>
        </w:rPr>
      </w:pPr>
      <w:r w:rsidRPr="00E542D6">
        <w:rPr>
          <w:sz w:val="28"/>
        </w:rPr>
        <w:t>Так как показатель выше 0,25 (оптимальное значение), то можно сказать, что предприятие вполне платёжеспособно, дебиторская задолженность на предприятии погашается своевременно и в полном объёме.</w:t>
      </w:r>
    </w:p>
    <w:p w:rsidR="00AA4F53" w:rsidRPr="00E542D6" w:rsidRDefault="00AA4F53" w:rsidP="00E542D6">
      <w:pPr>
        <w:widowControl w:val="0"/>
        <w:numPr>
          <w:ilvl w:val="0"/>
          <w:numId w:val="25"/>
        </w:numPr>
        <w:tabs>
          <w:tab w:val="right" w:pos="9354"/>
        </w:tabs>
        <w:spacing w:line="360" w:lineRule="auto"/>
        <w:ind w:firstLine="709"/>
        <w:jc w:val="both"/>
        <w:rPr>
          <w:sz w:val="28"/>
        </w:rPr>
      </w:pPr>
      <w:r w:rsidRPr="00E542D6">
        <w:rPr>
          <w:sz w:val="28"/>
        </w:rPr>
        <w:t>Коэффициент срочной ликвидности = (Денежные средства + Ценные бумаги + Дебиторская задолженность) / Краткосрочные обязательства</w:t>
      </w:r>
      <w:r w:rsidR="00E542D6">
        <w:rPr>
          <w:sz w:val="28"/>
        </w:rPr>
        <w:t xml:space="preserve"> </w:t>
      </w:r>
      <w:r w:rsidRPr="00E542D6">
        <w:rPr>
          <w:sz w:val="28"/>
        </w:rPr>
        <w:t>(10)</w:t>
      </w:r>
    </w:p>
    <w:p w:rsidR="00AA4F53" w:rsidRPr="00E542D6" w:rsidRDefault="00AA4F53" w:rsidP="00E542D6">
      <w:pPr>
        <w:widowControl w:val="0"/>
        <w:tabs>
          <w:tab w:val="right" w:pos="9354"/>
        </w:tabs>
        <w:spacing w:line="360" w:lineRule="auto"/>
        <w:ind w:firstLine="709"/>
        <w:jc w:val="both"/>
        <w:rPr>
          <w:sz w:val="28"/>
        </w:rPr>
      </w:pPr>
      <w:r w:rsidRPr="00E542D6">
        <w:rPr>
          <w:sz w:val="28"/>
        </w:rPr>
        <w:t>К ср. ликв. на НГ = 5959/4116 = 1,45;</w:t>
      </w:r>
    </w:p>
    <w:p w:rsidR="00AA4F53" w:rsidRPr="00E542D6" w:rsidRDefault="00AA4F53" w:rsidP="00E542D6">
      <w:pPr>
        <w:widowControl w:val="0"/>
        <w:tabs>
          <w:tab w:val="right" w:pos="9354"/>
        </w:tabs>
        <w:spacing w:line="360" w:lineRule="auto"/>
        <w:ind w:firstLine="709"/>
        <w:jc w:val="both"/>
        <w:rPr>
          <w:sz w:val="28"/>
        </w:rPr>
      </w:pPr>
      <w:r w:rsidRPr="00E542D6">
        <w:rPr>
          <w:sz w:val="28"/>
        </w:rPr>
        <w:t>К ср. ликв. на КГ = 6582/2632 = 2,5;</w:t>
      </w:r>
    </w:p>
    <w:p w:rsidR="00AA4F53" w:rsidRPr="00E542D6" w:rsidRDefault="00AA4F53" w:rsidP="00E542D6">
      <w:pPr>
        <w:widowControl w:val="0"/>
        <w:tabs>
          <w:tab w:val="right" w:pos="9354"/>
        </w:tabs>
        <w:spacing w:line="360" w:lineRule="auto"/>
        <w:ind w:firstLine="709"/>
        <w:jc w:val="both"/>
        <w:rPr>
          <w:sz w:val="28"/>
        </w:rPr>
      </w:pPr>
      <w:r w:rsidRPr="00E542D6">
        <w:rPr>
          <w:sz w:val="28"/>
        </w:rPr>
        <w:t>Отклонение = 2,5 – 1,45 = 1,05.</w:t>
      </w:r>
    </w:p>
    <w:p w:rsidR="00AA4F53" w:rsidRPr="00E542D6" w:rsidRDefault="00AA4F53" w:rsidP="00E542D6">
      <w:pPr>
        <w:widowControl w:val="0"/>
        <w:tabs>
          <w:tab w:val="right" w:pos="9354"/>
        </w:tabs>
        <w:spacing w:line="360" w:lineRule="auto"/>
        <w:ind w:firstLine="709"/>
        <w:jc w:val="both"/>
        <w:rPr>
          <w:sz w:val="28"/>
        </w:rPr>
      </w:pPr>
      <w:r w:rsidRPr="00E542D6">
        <w:rPr>
          <w:sz w:val="28"/>
        </w:rPr>
        <w:t>Так как большую долю ликвидных средств составляет дебиторская задолженность, то значение данного показателя считается оптимальным (больше 0,8). Можно предположить об ожидаемой платёжеспособности на период, равный средней продолжительности 1-ого оборота дебиторской задолженности</w:t>
      </w:r>
      <w:r w:rsidR="00AF2965" w:rsidRPr="00E542D6">
        <w:rPr>
          <w:sz w:val="28"/>
        </w:rPr>
        <w:t>.</w:t>
      </w:r>
    </w:p>
    <w:p w:rsidR="00AF2965" w:rsidRPr="00E542D6" w:rsidRDefault="00AF2965" w:rsidP="00E542D6">
      <w:pPr>
        <w:widowControl w:val="0"/>
        <w:numPr>
          <w:ilvl w:val="0"/>
          <w:numId w:val="25"/>
        </w:numPr>
        <w:tabs>
          <w:tab w:val="right" w:pos="9354"/>
        </w:tabs>
        <w:spacing w:line="360" w:lineRule="auto"/>
        <w:ind w:firstLine="709"/>
        <w:jc w:val="both"/>
        <w:rPr>
          <w:sz w:val="28"/>
        </w:rPr>
      </w:pPr>
      <w:r w:rsidRPr="00E542D6">
        <w:rPr>
          <w:sz w:val="28"/>
        </w:rPr>
        <w:t>Коэффициент текущей ликвидности = Оборотные активы / Краткосрочные обязательства</w:t>
      </w:r>
      <w:r w:rsidR="00E542D6">
        <w:rPr>
          <w:sz w:val="28"/>
        </w:rPr>
        <w:t xml:space="preserve"> </w:t>
      </w:r>
      <w:r w:rsidRPr="00E542D6">
        <w:rPr>
          <w:sz w:val="28"/>
        </w:rPr>
        <w:t>(11)</w:t>
      </w:r>
    </w:p>
    <w:p w:rsidR="00AF2965" w:rsidRPr="00E542D6" w:rsidRDefault="00AF2965" w:rsidP="00E542D6">
      <w:pPr>
        <w:widowControl w:val="0"/>
        <w:tabs>
          <w:tab w:val="right" w:pos="9354"/>
        </w:tabs>
        <w:spacing w:line="360" w:lineRule="auto"/>
        <w:ind w:firstLine="709"/>
        <w:jc w:val="both"/>
        <w:rPr>
          <w:sz w:val="28"/>
        </w:rPr>
      </w:pPr>
      <w:r w:rsidRPr="00E542D6">
        <w:rPr>
          <w:sz w:val="28"/>
        </w:rPr>
        <w:t>К тек. ликв. на НГ =</w:t>
      </w:r>
      <w:r w:rsidR="00E542D6">
        <w:rPr>
          <w:sz w:val="28"/>
        </w:rPr>
        <w:t xml:space="preserve"> </w:t>
      </w:r>
      <w:r w:rsidRPr="00E542D6">
        <w:rPr>
          <w:sz w:val="28"/>
        </w:rPr>
        <w:t>8991/4116 =2,18;</w:t>
      </w:r>
    </w:p>
    <w:p w:rsidR="00AF2965" w:rsidRPr="00E542D6" w:rsidRDefault="00AF2965" w:rsidP="00E542D6">
      <w:pPr>
        <w:widowControl w:val="0"/>
        <w:tabs>
          <w:tab w:val="right" w:pos="9354"/>
        </w:tabs>
        <w:spacing w:line="360" w:lineRule="auto"/>
        <w:ind w:firstLine="709"/>
        <w:jc w:val="both"/>
        <w:rPr>
          <w:sz w:val="28"/>
        </w:rPr>
      </w:pPr>
      <w:r w:rsidRPr="00E542D6">
        <w:rPr>
          <w:sz w:val="28"/>
        </w:rPr>
        <w:t>К тек. ликв. на КГ = 9905/2632 = 3,76;</w:t>
      </w:r>
    </w:p>
    <w:p w:rsidR="00AF2965" w:rsidRPr="00E542D6" w:rsidRDefault="00AF2965" w:rsidP="00E542D6">
      <w:pPr>
        <w:widowControl w:val="0"/>
        <w:tabs>
          <w:tab w:val="right" w:pos="9354"/>
        </w:tabs>
        <w:spacing w:line="360" w:lineRule="auto"/>
        <w:ind w:firstLine="709"/>
        <w:jc w:val="both"/>
        <w:rPr>
          <w:sz w:val="28"/>
        </w:rPr>
      </w:pPr>
      <w:r w:rsidRPr="00E542D6">
        <w:rPr>
          <w:sz w:val="28"/>
        </w:rPr>
        <w:t>Отклонение = 3,76 – 2,18 = 1,58.</w:t>
      </w:r>
    </w:p>
    <w:p w:rsidR="00AF2965" w:rsidRPr="00E542D6" w:rsidRDefault="00AF2965" w:rsidP="00E542D6">
      <w:pPr>
        <w:widowControl w:val="0"/>
        <w:tabs>
          <w:tab w:val="right" w:pos="9354"/>
        </w:tabs>
        <w:spacing w:line="360" w:lineRule="auto"/>
        <w:ind w:firstLine="709"/>
        <w:jc w:val="both"/>
        <w:rPr>
          <w:sz w:val="28"/>
        </w:rPr>
      </w:pPr>
      <w:r w:rsidRPr="00E542D6">
        <w:rPr>
          <w:sz w:val="28"/>
        </w:rPr>
        <w:t>Так как соблюдается оптимальное значение данного коэффициента (больше 2), можно сказать о вполне благополучном финансовом положении предприятия (текущие активы превышают краткосрочные обязательства). Финансовый риск при заключении сделок для потенциальных партнёров значительно уменьшается.</w:t>
      </w:r>
    </w:p>
    <w:p w:rsidR="00AF2965" w:rsidRPr="00E542D6" w:rsidRDefault="00AF2965" w:rsidP="00E542D6">
      <w:pPr>
        <w:widowControl w:val="0"/>
        <w:tabs>
          <w:tab w:val="right" w:pos="9354"/>
        </w:tabs>
        <w:spacing w:line="360" w:lineRule="auto"/>
        <w:ind w:firstLine="709"/>
        <w:jc w:val="both"/>
        <w:rPr>
          <w:sz w:val="28"/>
        </w:rPr>
      </w:pPr>
      <w:r w:rsidRPr="00E542D6">
        <w:rPr>
          <w:sz w:val="28"/>
        </w:rPr>
        <w:t>Для оценки влияния факторов на изменение уровня текущей ликвидности используем многофакторную модель, полученную на основе разложения исходной формы. Расчёт влияния факторов осуществляется способом цепных подстановок:</w:t>
      </w:r>
    </w:p>
    <w:p w:rsidR="00A05F90" w:rsidRPr="00E542D6" w:rsidRDefault="00AF2965" w:rsidP="00E542D6">
      <w:pPr>
        <w:widowControl w:val="0"/>
        <w:tabs>
          <w:tab w:val="right" w:pos="9354"/>
        </w:tabs>
        <w:spacing w:line="360" w:lineRule="auto"/>
        <w:ind w:firstLine="709"/>
        <w:jc w:val="both"/>
        <w:rPr>
          <w:sz w:val="28"/>
        </w:rPr>
      </w:pPr>
      <w:r w:rsidRPr="00E542D6">
        <w:rPr>
          <w:sz w:val="28"/>
        </w:rPr>
        <w:t xml:space="preserve">К тек. ликв. = </w:t>
      </w:r>
      <w:r w:rsidR="00A05F90" w:rsidRPr="00E542D6">
        <w:rPr>
          <w:sz w:val="28"/>
        </w:rPr>
        <w:t>(З+ДЗ +ДС+КФВ+ПОА) / (КК+КЗ+ЗУ+ПКО), где</w:t>
      </w:r>
      <w:r w:rsidR="00640A01" w:rsidRPr="00E542D6">
        <w:rPr>
          <w:sz w:val="28"/>
        </w:rPr>
        <w:tab/>
        <w:t>(12)</w:t>
      </w:r>
    </w:p>
    <w:p w:rsidR="00A05F90" w:rsidRPr="00E542D6" w:rsidRDefault="00A05F90" w:rsidP="00E542D6">
      <w:pPr>
        <w:widowControl w:val="0"/>
        <w:tabs>
          <w:tab w:val="right" w:pos="9354"/>
        </w:tabs>
        <w:spacing w:line="360" w:lineRule="auto"/>
        <w:ind w:firstLine="709"/>
        <w:jc w:val="both"/>
        <w:rPr>
          <w:sz w:val="28"/>
        </w:rPr>
      </w:pPr>
      <w:r w:rsidRPr="00E542D6">
        <w:rPr>
          <w:sz w:val="28"/>
        </w:rPr>
        <w:t>З – запасы;</w:t>
      </w:r>
    </w:p>
    <w:p w:rsidR="00A05F90" w:rsidRPr="00E542D6" w:rsidRDefault="00A05F90" w:rsidP="00E542D6">
      <w:pPr>
        <w:widowControl w:val="0"/>
        <w:tabs>
          <w:tab w:val="right" w:pos="9354"/>
        </w:tabs>
        <w:spacing w:line="360" w:lineRule="auto"/>
        <w:ind w:firstLine="709"/>
        <w:jc w:val="both"/>
        <w:rPr>
          <w:sz w:val="28"/>
        </w:rPr>
      </w:pPr>
      <w:r w:rsidRPr="00E542D6">
        <w:rPr>
          <w:sz w:val="28"/>
        </w:rPr>
        <w:t>ДЗ – дебиторская задолженность;</w:t>
      </w:r>
    </w:p>
    <w:p w:rsidR="00A05F90" w:rsidRPr="00E542D6" w:rsidRDefault="00A05F90" w:rsidP="00E542D6">
      <w:pPr>
        <w:widowControl w:val="0"/>
        <w:tabs>
          <w:tab w:val="right" w:pos="9354"/>
        </w:tabs>
        <w:spacing w:line="360" w:lineRule="auto"/>
        <w:ind w:firstLine="709"/>
        <w:jc w:val="both"/>
        <w:rPr>
          <w:sz w:val="28"/>
        </w:rPr>
      </w:pPr>
      <w:r w:rsidRPr="00E542D6">
        <w:rPr>
          <w:sz w:val="28"/>
        </w:rPr>
        <w:t>ДС – денежные средства;</w:t>
      </w:r>
    </w:p>
    <w:p w:rsidR="00A05F90" w:rsidRPr="00E542D6" w:rsidRDefault="00A05F90" w:rsidP="00E542D6">
      <w:pPr>
        <w:widowControl w:val="0"/>
        <w:tabs>
          <w:tab w:val="right" w:pos="9354"/>
        </w:tabs>
        <w:spacing w:line="360" w:lineRule="auto"/>
        <w:ind w:firstLine="709"/>
        <w:jc w:val="both"/>
        <w:rPr>
          <w:sz w:val="28"/>
        </w:rPr>
      </w:pPr>
      <w:r w:rsidRPr="00E542D6">
        <w:rPr>
          <w:sz w:val="28"/>
        </w:rPr>
        <w:t>КФВ – краткосрочные финансовые вложения;</w:t>
      </w:r>
    </w:p>
    <w:p w:rsidR="00A05F90" w:rsidRPr="00E542D6" w:rsidRDefault="00A05F90" w:rsidP="00E542D6">
      <w:pPr>
        <w:widowControl w:val="0"/>
        <w:tabs>
          <w:tab w:val="right" w:pos="9354"/>
        </w:tabs>
        <w:spacing w:line="360" w:lineRule="auto"/>
        <w:ind w:firstLine="709"/>
        <w:jc w:val="both"/>
        <w:rPr>
          <w:sz w:val="28"/>
        </w:rPr>
      </w:pPr>
      <w:r w:rsidRPr="00E542D6">
        <w:rPr>
          <w:sz w:val="28"/>
        </w:rPr>
        <w:t>ПОА – прочие оборотные активы;</w:t>
      </w:r>
    </w:p>
    <w:p w:rsidR="00A05F90" w:rsidRPr="00E542D6" w:rsidRDefault="00A05F90" w:rsidP="00E542D6">
      <w:pPr>
        <w:widowControl w:val="0"/>
        <w:tabs>
          <w:tab w:val="right" w:pos="9354"/>
        </w:tabs>
        <w:spacing w:line="360" w:lineRule="auto"/>
        <w:ind w:firstLine="709"/>
        <w:jc w:val="both"/>
        <w:rPr>
          <w:sz w:val="28"/>
        </w:rPr>
      </w:pPr>
      <w:r w:rsidRPr="00E542D6">
        <w:rPr>
          <w:sz w:val="28"/>
        </w:rPr>
        <w:t>КК – краткосрочные кредиты и займы;</w:t>
      </w:r>
    </w:p>
    <w:p w:rsidR="00A05F90" w:rsidRPr="00E542D6" w:rsidRDefault="00A05F90" w:rsidP="00E542D6">
      <w:pPr>
        <w:widowControl w:val="0"/>
        <w:tabs>
          <w:tab w:val="right" w:pos="9354"/>
        </w:tabs>
        <w:spacing w:line="360" w:lineRule="auto"/>
        <w:ind w:firstLine="709"/>
        <w:jc w:val="both"/>
        <w:rPr>
          <w:sz w:val="28"/>
        </w:rPr>
      </w:pPr>
      <w:r w:rsidRPr="00E542D6">
        <w:rPr>
          <w:sz w:val="28"/>
        </w:rPr>
        <w:t>КЗ – кредиторская задолженность;</w:t>
      </w:r>
    </w:p>
    <w:p w:rsidR="00A05F90" w:rsidRPr="00E542D6" w:rsidRDefault="00A05F90" w:rsidP="00E542D6">
      <w:pPr>
        <w:widowControl w:val="0"/>
        <w:tabs>
          <w:tab w:val="right" w:pos="9354"/>
        </w:tabs>
        <w:spacing w:line="360" w:lineRule="auto"/>
        <w:ind w:firstLine="709"/>
        <w:jc w:val="both"/>
        <w:rPr>
          <w:sz w:val="28"/>
        </w:rPr>
      </w:pPr>
      <w:r w:rsidRPr="00E542D6">
        <w:rPr>
          <w:sz w:val="28"/>
        </w:rPr>
        <w:t>ЗУ – задолженность участникам по выплате доходов;</w:t>
      </w:r>
    </w:p>
    <w:p w:rsidR="00A05F90" w:rsidRPr="00E542D6" w:rsidRDefault="00A05F90" w:rsidP="00E542D6">
      <w:pPr>
        <w:widowControl w:val="0"/>
        <w:tabs>
          <w:tab w:val="right" w:pos="9354"/>
        </w:tabs>
        <w:spacing w:line="360" w:lineRule="auto"/>
        <w:ind w:firstLine="709"/>
        <w:jc w:val="both"/>
        <w:rPr>
          <w:sz w:val="28"/>
        </w:rPr>
      </w:pPr>
      <w:r w:rsidRPr="00E542D6">
        <w:rPr>
          <w:sz w:val="28"/>
        </w:rPr>
        <w:t>ПКО – прочие краткосрочные обязательства.</w:t>
      </w:r>
    </w:p>
    <w:p w:rsidR="00A05F90" w:rsidRPr="00E542D6" w:rsidRDefault="00A05F90" w:rsidP="00E542D6">
      <w:pPr>
        <w:widowControl w:val="0"/>
        <w:tabs>
          <w:tab w:val="right" w:pos="9354"/>
        </w:tabs>
        <w:spacing w:line="360" w:lineRule="auto"/>
        <w:ind w:firstLine="709"/>
        <w:jc w:val="both"/>
        <w:rPr>
          <w:sz w:val="28"/>
        </w:rPr>
      </w:pPr>
      <w:r w:rsidRPr="00E542D6">
        <w:rPr>
          <w:sz w:val="28"/>
        </w:rPr>
        <w:t>К тек. ликв. на НГ = (3032+4411+1548+0+0) / (0+4116+0+0) = 2,18;</w:t>
      </w:r>
    </w:p>
    <w:p w:rsidR="00AF2965" w:rsidRPr="00E542D6" w:rsidRDefault="00A05F90" w:rsidP="00E542D6">
      <w:pPr>
        <w:widowControl w:val="0"/>
        <w:tabs>
          <w:tab w:val="right" w:pos="9354"/>
        </w:tabs>
        <w:spacing w:line="360" w:lineRule="auto"/>
        <w:ind w:firstLine="709"/>
        <w:jc w:val="both"/>
        <w:rPr>
          <w:sz w:val="28"/>
        </w:rPr>
      </w:pPr>
      <w:r w:rsidRPr="00E542D6">
        <w:rPr>
          <w:sz w:val="28"/>
        </w:rPr>
        <w:t>К тек. ликв. на КГ = (3323+3330+3252+0+0) / (0+2632+0+0) = 3,76;</w:t>
      </w:r>
    </w:p>
    <w:p w:rsidR="00A05F90" w:rsidRPr="00E542D6" w:rsidRDefault="00A05F90" w:rsidP="00E542D6">
      <w:pPr>
        <w:widowControl w:val="0"/>
        <w:tabs>
          <w:tab w:val="right" w:pos="9354"/>
        </w:tabs>
        <w:spacing w:line="360" w:lineRule="auto"/>
        <w:ind w:firstLine="709"/>
        <w:jc w:val="both"/>
        <w:rPr>
          <w:sz w:val="28"/>
        </w:rPr>
      </w:pPr>
      <w:r w:rsidRPr="00E542D6">
        <w:rPr>
          <w:sz w:val="28"/>
        </w:rPr>
        <w:t xml:space="preserve">Отклонение = 3,76 – 2,18 = 1,58, - коэффициент ликвидности увеличился на 1,58 пункта с 2,18 на начало года до </w:t>
      </w:r>
      <w:r w:rsidR="00011AF5" w:rsidRPr="00E542D6">
        <w:rPr>
          <w:sz w:val="28"/>
        </w:rPr>
        <w:t>3,76 на конец года; он соответствует оптимальному значению (больше 2).</w:t>
      </w:r>
    </w:p>
    <w:p w:rsidR="00E542D6" w:rsidRDefault="00E542D6" w:rsidP="00E542D6">
      <w:pPr>
        <w:widowControl w:val="0"/>
        <w:tabs>
          <w:tab w:val="right" w:pos="9354"/>
        </w:tabs>
        <w:spacing w:line="360" w:lineRule="auto"/>
        <w:ind w:firstLine="709"/>
        <w:jc w:val="both"/>
        <w:rPr>
          <w:sz w:val="28"/>
        </w:rPr>
      </w:pPr>
    </w:p>
    <w:p w:rsidR="00EB6B8B" w:rsidRPr="00E542D6" w:rsidRDefault="00011AF5" w:rsidP="00E542D6">
      <w:pPr>
        <w:widowControl w:val="0"/>
        <w:tabs>
          <w:tab w:val="right" w:pos="9354"/>
        </w:tabs>
        <w:spacing w:line="360" w:lineRule="auto"/>
        <w:ind w:firstLine="709"/>
        <w:jc w:val="both"/>
        <w:rPr>
          <w:sz w:val="28"/>
        </w:rPr>
      </w:pPr>
      <w:r w:rsidRPr="00E542D6">
        <w:rPr>
          <w:sz w:val="28"/>
        </w:rPr>
        <w:t>Способ цепных подстановок: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383"/>
        <w:gridCol w:w="1914"/>
        <w:gridCol w:w="1914"/>
      </w:tblGrid>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Запасы</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Дебиторская задолженность</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Денежные средства</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Кредиторская задолженность</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Коэффициент текущей ликвидности</w:t>
            </w:r>
          </w:p>
        </w:tc>
      </w:tr>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3032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4411 т.р.</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1548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4116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2,18</w:t>
            </w:r>
          </w:p>
        </w:tc>
      </w:tr>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 xml:space="preserve">3323 т.р. </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4411 т.р.</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1548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4116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2,26</w:t>
            </w:r>
          </w:p>
        </w:tc>
      </w:tr>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3323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3330 т.р.</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1548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4116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1,99</w:t>
            </w:r>
          </w:p>
        </w:tc>
      </w:tr>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3323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3330 т.р.</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3252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4116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2,41</w:t>
            </w:r>
          </w:p>
        </w:tc>
      </w:tr>
      <w:tr w:rsidR="005B7C18" w:rsidRPr="00A465D9" w:rsidTr="00A465D9">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3323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3330 т.р.</w:t>
            </w:r>
          </w:p>
        </w:tc>
        <w:tc>
          <w:tcPr>
            <w:tcW w:w="1383"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3252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2632 т.р.</w:t>
            </w:r>
          </w:p>
        </w:tc>
        <w:tc>
          <w:tcPr>
            <w:tcW w:w="1914" w:type="dxa"/>
            <w:shd w:val="clear" w:color="auto" w:fill="auto"/>
            <w:vAlign w:val="center"/>
          </w:tcPr>
          <w:p w:rsidR="005B7C18" w:rsidRPr="00A465D9" w:rsidRDefault="005B7C18" w:rsidP="00A465D9">
            <w:pPr>
              <w:widowControl w:val="0"/>
              <w:tabs>
                <w:tab w:val="right" w:pos="9354"/>
              </w:tabs>
              <w:spacing w:line="360" w:lineRule="auto"/>
              <w:jc w:val="both"/>
              <w:rPr>
                <w:sz w:val="20"/>
                <w:szCs w:val="20"/>
              </w:rPr>
            </w:pPr>
            <w:r w:rsidRPr="00A465D9">
              <w:rPr>
                <w:sz w:val="20"/>
                <w:szCs w:val="20"/>
              </w:rPr>
              <w:t>3,76</w:t>
            </w:r>
          </w:p>
        </w:tc>
      </w:tr>
    </w:tbl>
    <w:p w:rsidR="005B7C18" w:rsidRPr="00E542D6" w:rsidRDefault="005B7C18" w:rsidP="00E542D6">
      <w:pPr>
        <w:widowControl w:val="0"/>
        <w:tabs>
          <w:tab w:val="right" w:pos="9354"/>
        </w:tabs>
        <w:spacing w:line="360" w:lineRule="auto"/>
        <w:ind w:firstLine="709"/>
        <w:jc w:val="both"/>
        <w:rPr>
          <w:sz w:val="28"/>
        </w:rPr>
      </w:pPr>
    </w:p>
    <w:p w:rsidR="005B7C18" w:rsidRPr="00E542D6" w:rsidRDefault="005B7C18" w:rsidP="00E542D6">
      <w:pPr>
        <w:widowControl w:val="0"/>
        <w:numPr>
          <w:ilvl w:val="0"/>
          <w:numId w:val="26"/>
        </w:numPr>
        <w:tabs>
          <w:tab w:val="right" w:pos="9354"/>
        </w:tabs>
        <w:spacing w:line="360" w:lineRule="auto"/>
        <w:ind w:firstLine="709"/>
        <w:jc w:val="both"/>
        <w:rPr>
          <w:sz w:val="28"/>
        </w:rPr>
      </w:pPr>
      <w:r w:rsidRPr="00E542D6">
        <w:rPr>
          <w:sz w:val="28"/>
        </w:rPr>
        <w:t>2,26 – 2,18 = 0,08 – увеличение запасов на 291 тыс. руб. повысило коэффициент текущей ликвидности на 0,08 пункта;</w:t>
      </w:r>
    </w:p>
    <w:p w:rsidR="005B7C18" w:rsidRPr="00E542D6" w:rsidRDefault="005B7C18" w:rsidP="00E542D6">
      <w:pPr>
        <w:widowControl w:val="0"/>
        <w:numPr>
          <w:ilvl w:val="0"/>
          <w:numId w:val="26"/>
        </w:numPr>
        <w:tabs>
          <w:tab w:val="right" w:pos="9354"/>
        </w:tabs>
        <w:spacing w:line="360" w:lineRule="auto"/>
        <w:ind w:firstLine="709"/>
        <w:jc w:val="both"/>
        <w:rPr>
          <w:sz w:val="28"/>
        </w:rPr>
      </w:pPr>
      <w:r w:rsidRPr="00E542D6">
        <w:rPr>
          <w:sz w:val="28"/>
        </w:rPr>
        <w:t>1,99 – 2,26 = - 0,27 – снижение дебиторской задолженности на 1081 тыс. руб. понизило коэффициент текущей ликвидности на 0,27 пункта;</w:t>
      </w:r>
    </w:p>
    <w:p w:rsidR="005B7C18" w:rsidRPr="00E542D6" w:rsidRDefault="005B7C18" w:rsidP="00E542D6">
      <w:pPr>
        <w:widowControl w:val="0"/>
        <w:numPr>
          <w:ilvl w:val="0"/>
          <w:numId w:val="26"/>
        </w:numPr>
        <w:tabs>
          <w:tab w:val="right" w:pos="9354"/>
        </w:tabs>
        <w:spacing w:line="360" w:lineRule="auto"/>
        <w:ind w:firstLine="709"/>
        <w:jc w:val="both"/>
        <w:rPr>
          <w:sz w:val="28"/>
        </w:rPr>
      </w:pPr>
      <w:r w:rsidRPr="00E542D6">
        <w:rPr>
          <w:sz w:val="28"/>
        </w:rPr>
        <w:t>2,41 – 1,99 = 0,42 – увеличение денежных средств на 1704 тыс. руб. повысило коэффициент текущей ликвидности на 0,42 пункта;</w:t>
      </w:r>
    </w:p>
    <w:p w:rsidR="005B7C18" w:rsidRPr="00E542D6" w:rsidRDefault="005B7C18" w:rsidP="00E542D6">
      <w:pPr>
        <w:widowControl w:val="0"/>
        <w:numPr>
          <w:ilvl w:val="0"/>
          <w:numId w:val="26"/>
        </w:numPr>
        <w:tabs>
          <w:tab w:val="right" w:pos="9354"/>
        </w:tabs>
        <w:spacing w:line="360" w:lineRule="auto"/>
        <w:ind w:firstLine="709"/>
        <w:jc w:val="both"/>
        <w:rPr>
          <w:sz w:val="28"/>
        </w:rPr>
      </w:pPr>
      <w:r w:rsidRPr="00E542D6">
        <w:rPr>
          <w:sz w:val="28"/>
        </w:rPr>
        <w:t>3,76 – 2,41 = 1,35 – снижение кредиторской задолженности на 1484 тыс. руб. повысило коэффициент текущей ликвидности на 1,35 пункта.</w:t>
      </w:r>
    </w:p>
    <w:p w:rsidR="005B7C18" w:rsidRPr="00E542D6" w:rsidRDefault="00414EA2" w:rsidP="00E542D6">
      <w:pPr>
        <w:widowControl w:val="0"/>
        <w:tabs>
          <w:tab w:val="right" w:pos="9354"/>
        </w:tabs>
        <w:spacing w:line="360" w:lineRule="auto"/>
        <w:ind w:firstLine="709"/>
        <w:jc w:val="both"/>
        <w:rPr>
          <w:sz w:val="28"/>
        </w:rPr>
      </w:pPr>
      <w:r w:rsidRPr="00E542D6">
        <w:rPr>
          <w:sz w:val="28"/>
        </w:rPr>
        <w:t>Определим совокупное влияние:</w:t>
      </w:r>
    </w:p>
    <w:p w:rsidR="00414EA2" w:rsidRPr="00E542D6" w:rsidRDefault="00414EA2" w:rsidP="00E542D6">
      <w:pPr>
        <w:widowControl w:val="0"/>
        <w:tabs>
          <w:tab w:val="right" w:pos="9354"/>
        </w:tabs>
        <w:spacing w:line="360" w:lineRule="auto"/>
        <w:ind w:firstLine="709"/>
        <w:jc w:val="both"/>
        <w:rPr>
          <w:sz w:val="28"/>
        </w:rPr>
      </w:pPr>
      <w:r w:rsidRPr="00E542D6">
        <w:rPr>
          <w:sz w:val="28"/>
        </w:rPr>
        <w:t>0,08 – 0,27 + 0,42 + 1,35 = 1,58 – хозяйствующий субъект является ликвидным, так как его текущие активы больше, чем краткосрочные обязательства.</w:t>
      </w:r>
    </w:p>
    <w:p w:rsidR="00414EA2" w:rsidRPr="00E542D6" w:rsidRDefault="00E542D6" w:rsidP="00E542D6">
      <w:pPr>
        <w:widowControl w:val="0"/>
        <w:tabs>
          <w:tab w:val="right" w:pos="9354"/>
        </w:tabs>
        <w:spacing w:line="360" w:lineRule="auto"/>
        <w:ind w:firstLine="709"/>
        <w:jc w:val="both"/>
        <w:rPr>
          <w:sz w:val="28"/>
        </w:rPr>
      </w:pPr>
      <w:r>
        <w:rPr>
          <w:sz w:val="28"/>
        </w:rPr>
        <w:br w:type="page"/>
      </w:r>
      <w:r w:rsidR="00A329BE" w:rsidRPr="00E542D6">
        <w:rPr>
          <w:sz w:val="28"/>
        </w:rPr>
        <w:t>ЗАКЛЮЧЕНИЕ</w:t>
      </w:r>
    </w:p>
    <w:p w:rsidR="00E542D6" w:rsidRDefault="00E542D6" w:rsidP="00E542D6">
      <w:pPr>
        <w:widowControl w:val="0"/>
        <w:tabs>
          <w:tab w:val="center" w:leader="dot" w:pos="9072"/>
        </w:tabs>
        <w:spacing w:line="360" w:lineRule="auto"/>
        <w:ind w:firstLine="709"/>
        <w:jc w:val="both"/>
        <w:rPr>
          <w:sz w:val="28"/>
        </w:rPr>
      </w:pPr>
    </w:p>
    <w:p w:rsidR="00A329BE" w:rsidRPr="00E542D6" w:rsidRDefault="00A329BE" w:rsidP="00E542D6">
      <w:pPr>
        <w:widowControl w:val="0"/>
        <w:tabs>
          <w:tab w:val="center" w:leader="dot" w:pos="9072"/>
        </w:tabs>
        <w:spacing w:line="360" w:lineRule="auto"/>
        <w:ind w:firstLine="709"/>
        <w:jc w:val="both"/>
        <w:rPr>
          <w:sz w:val="28"/>
        </w:rPr>
      </w:pPr>
      <w:r w:rsidRPr="00E542D6">
        <w:rPr>
          <w:sz w:val="28"/>
        </w:rPr>
        <w:t>Бухгалтерская отчётность – это единая система данных об активах, капитале, обязательствах и финансовых результатах хозяйственной деятельности организации, формируемых на основе данных бухгалтерского учёта по утвержденным формам.</w:t>
      </w:r>
    </w:p>
    <w:p w:rsidR="00A329BE" w:rsidRPr="00E542D6" w:rsidRDefault="00A329BE" w:rsidP="00E542D6">
      <w:pPr>
        <w:widowControl w:val="0"/>
        <w:tabs>
          <w:tab w:val="center" w:leader="dot" w:pos="9072"/>
        </w:tabs>
        <w:spacing w:line="360" w:lineRule="auto"/>
        <w:ind w:firstLine="709"/>
        <w:jc w:val="both"/>
        <w:rPr>
          <w:sz w:val="28"/>
        </w:rPr>
      </w:pPr>
      <w:r w:rsidRPr="00E542D6">
        <w:rPr>
          <w:sz w:val="28"/>
        </w:rPr>
        <w:t>В современных условиях бухгалтерская (финансовая) отчётность должна содержать всю необходимую аналитическую информацию в форме, максимально удовлетворяющей потребности всех её пользователей. Особое значение приобретает не только правильное структурное построение форм финансовой отчётности, но и наполнение их полезной и достоверной аналитической информацией о финансово-хозяйственной деятельности предприятия: бухгалтерская отчётность должна отражать состояние средств в обобщённой их совокупности на тот или иной момент времени, раскрывать структуру средств и их источников в разрезе видов и групп, удельный вес каждой группы, взаимосвязь и взаимозависимость между собой. Благодаря финансовой отчётности определяется обеспеченность средствами, правильность их использования, соблюдение финансовой дисциплины, рентабельность и другое, а также выявляются недостатки в работе и финансовом положении и их причины. Бухгалтерская отчётность даёт законченное и цельное представление не только об имущественном положении организации, но и о тех изменениях, которые произошли за тот или иной период.</w:t>
      </w:r>
    </w:p>
    <w:p w:rsidR="00D528F5" w:rsidRPr="00E542D6" w:rsidRDefault="00D528F5" w:rsidP="00E542D6">
      <w:pPr>
        <w:widowControl w:val="0"/>
        <w:tabs>
          <w:tab w:val="center" w:leader="dot" w:pos="9072"/>
        </w:tabs>
        <w:spacing w:line="360" w:lineRule="auto"/>
        <w:ind w:firstLine="709"/>
        <w:jc w:val="both"/>
        <w:rPr>
          <w:sz w:val="28"/>
        </w:rPr>
      </w:pPr>
      <w:r w:rsidRPr="00E542D6">
        <w:rPr>
          <w:sz w:val="28"/>
        </w:rPr>
        <w:t>Оценка финансового состояния является частью финансового анализа. Она характеризуется определённой совокупностью показателей, отражённых в балансе по состоянию на определённую дату.</w:t>
      </w:r>
    </w:p>
    <w:p w:rsidR="00D528F5" w:rsidRPr="00E542D6" w:rsidRDefault="00D528F5" w:rsidP="00E542D6">
      <w:pPr>
        <w:widowControl w:val="0"/>
        <w:spacing w:line="360" w:lineRule="auto"/>
        <w:ind w:firstLine="709"/>
        <w:jc w:val="both"/>
        <w:rPr>
          <w:sz w:val="28"/>
        </w:rPr>
      </w:pPr>
      <w:r w:rsidRPr="00E542D6">
        <w:rPr>
          <w:sz w:val="28"/>
        </w:rPr>
        <w:t>Финансовое состояние является результатом взаимодействия всех производственно-хозяйственных факторов. Оно проявляется в платёжеспособности хозяйствующего субъекта, способности вовремя удовлетворять платёжные требования поставщиков в соответствии с хозяйственными договорами, возвращать кредиты, выплачивать зарплату, вносить платежи в бюджет.</w:t>
      </w:r>
    </w:p>
    <w:p w:rsidR="00A329BE" w:rsidRPr="00E542D6" w:rsidRDefault="00D528F5" w:rsidP="00E542D6">
      <w:pPr>
        <w:widowControl w:val="0"/>
        <w:tabs>
          <w:tab w:val="right" w:pos="9354"/>
        </w:tabs>
        <w:spacing w:line="360" w:lineRule="auto"/>
        <w:ind w:firstLine="709"/>
        <w:jc w:val="both"/>
        <w:rPr>
          <w:sz w:val="28"/>
        </w:rPr>
      </w:pPr>
      <w:r w:rsidRPr="00E542D6">
        <w:rPr>
          <w:sz w:val="28"/>
        </w:rPr>
        <w:t>В данной курсовой работе использованы методологические материалы проведения анализа финансового состояния предприятия, материалы финансовой отчётности ОАО «Крыловскаярайгаз» за 2006 год, учебная литература.</w:t>
      </w:r>
    </w:p>
    <w:p w:rsidR="00D528F5" w:rsidRPr="00E542D6" w:rsidRDefault="00D528F5" w:rsidP="00E542D6">
      <w:pPr>
        <w:widowControl w:val="0"/>
        <w:tabs>
          <w:tab w:val="right" w:pos="9354"/>
        </w:tabs>
        <w:spacing w:line="360" w:lineRule="auto"/>
        <w:ind w:firstLine="709"/>
        <w:jc w:val="both"/>
        <w:rPr>
          <w:sz w:val="28"/>
        </w:rPr>
      </w:pPr>
      <w:r w:rsidRPr="00E542D6">
        <w:rPr>
          <w:sz w:val="28"/>
        </w:rPr>
        <w:t>Курсовая работа состоит из введения, двух глав, заключения, приложений и библиографического списка.</w:t>
      </w:r>
    </w:p>
    <w:p w:rsidR="00296BAB" w:rsidRPr="00E542D6" w:rsidRDefault="00D528F5" w:rsidP="00E542D6">
      <w:pPr>
        <w:widowControl w:val="0"/>
        <w:tabs>
          <w:tab w:val="right" w:pos="9354"/>
        </w:tabs>
        <w:spacing w:line="360" w:lineRule="auto"/>
        <w:ind w:firstLine="709"/>
        <w:jc w:val="both"/>
        <w:rPr>
          <w:sz w:val="28"/>
        </w:rPr>
      </w:pPr>
      <w:r w:rsidRPr="00E542D6">
        <w:rPr>
          <w:sz w:val="28"/>
        </w:rPr>
        <w:t xml:space="preserve">В первом разделе курсовой работы </w:t>
      </w:r>
      <w:r w:rsidR="00296BAB" w:rsidRPr="00E542D6">
        <w:rPr>
          <w:sz w:val="28"/>
        </w:rPr>
        <w:t>освещены вопросы значения бухгалтерской отчётности на предприятии, её состав и содержание, а также аналитические возможности финансовой отчётности.</w:t>
      </w:r>
    </w:p>
    <w:p w:rsidR="00D528F5" w:rsidRPr="00E542D6" w:rsidRDefault="00296BAB" w:rsidP="00E542D6">
      <w:pPr>
        <w:widowControl w:val="0"/>
        <w:tabs>
          <w:tab w:val="right" w:pos="9354"/>
        </w:tabs>
        <w:spacing w:line="360" w:lineRule="auto"/>
        <w:ind w:firstLine="709"/>
        <w:jc w:val="both"/>
        <w:rPr>
          <w:sz w:val="28"/>
        </w:rPr>
      </w:pPr>
      <w:r w:rsidRPr="00E542D6">
        <w:rPr>
          <w:sz w:val="28"/>
        </w:rPr>
        <w:t>Во второй главе</w:t>
      </w:r>
      <w:r w:rsidR="007740B1" w:rsidRPr="00E542D6">
        <w:rPr>
          <w:sz w:val="28"/>
        </w:rPr>
        <w:t xml:space="preserve"> курсовой работы использованы современные методики проведения анализа финансового состояния предприятия; проведено аналитическое исследование ОАО «Крыловскаярайгаз»</w:t>
      </w:r>
      <w:r w:rsidR="00D528F5" w:rsidRPr="00E542D6">
        <w:rPr>
          <w:sz w:val="28"/>
        </w:rPr>
        <w:t xml:space="preserve"> </w:t>
      </w:r>
      <w:r w:rsidR="007740B1" w:rsidRPr="00E542D6">
        <w:rPr>
          <w:sz w:val="28"/>
        </w:rPr>
        <w:t>на основе оценки показателей аналитического баланса – баланса-нетто, показателей динамики, состава и структуры имущества предприятия и его источников, показателей дебиторской и кредиторской задолженности, показателей финансовой устойчивости, а также показателей платёжеспособности и ликвидности предприятия.</w:t>
      </w:r>
    </w:p>
    <w:p w:rsidR="007740B1" w:rsidRPr="00E542D6" w:rsidRDefault="007740B1" w:rsidP="00E542D6">
      <w:pPr>
        <w:widowControl w:val="0"/>
        <w:tabs>
          <w:tab w:val="right" w:pos="9354"/>
        </w:tabs>
        <w:spacing w:line="360" w:lineRule="auto"/>
        <w:ind w:firstLine="709"/>
        <w:jc w:val="both"/>
        <w:rPr>
          <w:sz w:val="28"/>
        </w:rPr>
      </w:pPr>
      <w:r w:rsidRPr="00E542D6">
        <w:rPr>
          <w:sz w:val="28"/>
        </w:rPr>
        <w:t xml:space="preserve">По результатам аналитического дана оценка финансового состояния </w:t>
      </w:r>
      <w:r w:rsidR="00382339" w:rsidRPr="00E542D6">
        <w:rPr>
          <w:sz w:val="28"/>
        </w:rPr>
        <w:t>ОАО «Крыловскаярайгаз».</w:t>
      </w:r>
    </w:p>
    <w:p w:rsidR="00414EA2" w:rsidRPr="00E542D6" w:rsidRDefault="00382339" w:rsidP="00E542D6">
      <w:pPr>
        <w:widowControl w:val="0"/>
        <w:tabs>
          <w:tab w:val="right" w:pos="9354"/>
        </w:tabs>
        <w:spacing w:line="360" w:lineRule="auto"/>
        <w:ind w:firstLine="709"/>
        <w:jc w:val="both"/>
        <w:rPr>
          <w:sz w:val="28"/>
        </w:rPr>
      </w:pPr>
      <w:r w:rsidRPr="00E542D6">
        <w:rPr>
          <w:sz w:val="28"/>
        </w:rPr>
        <w:t>За анализируемый период в целом по предп</w:t>
      </w:r>
      <w:r w:rsidR="00D21F5D" w:rsidRPr="00E542D6">
        <w:rPr>
          <w:sz w:val="28"/>
        </w:rPr>
        <w:t>риятию наблюдается рост валюты баланса и капитала на 6%</w:t>
      </w:r>
      <w:r w:rsidRPr="00E542D6">
        <w:rPr>
          <w:sz w:val="28"/>
        </w:rPr>
        <w:t>.</w:t>
      </w:r>
      <w:r w:rsidR="00D21F5D" w:rsidRPr="00E542D6">
        <w:rPr>
          <w:sz w:val="28"/>
        </w:rPr>
        <w:t xml:space="preserve"> </w:t>
      </w:r>
      <w:r w:rsidR="00C85439" w:rsidRPr="00E542D6">
        <w:rPr>
          <w:sz w:val="28"/>
        </w:rPr>
        <w:t>Предприятие обладает инвестиционной привлекательностью, оно кредитоспособно. Кредиторская задолженность предприятия к концу года снижается на 3,53%, что увеличивает финансовые результаты. Однако рост незавершённого строительства и увеличение доли запасов ТМЦ может привести в краткосрочном периоде к снижению уровня доходности.</w:t>
      </w:r>
    </w:p>
    <w:p w:rsidR="00C85439" w:rsidRPr="00E542D6" w:rsidRDefault="00C85439" w:rsidP="00E542D6">
      <w:pPr>
        <w:widowControl w:val="0"/>
        <w:tabs>
          <w:tab w:val="right" w:pos="9354"/>
        </w:tabs>
        <w:spacing w:line="360" w:lineRule="auto"/>
        <w:ind w:firstLine="709"/>
        <w:jc w:val="both"/>
        <w:rPr>
          <w:sz w:val="28"/>
        </w:rPr>
      </w:pPr>
      <w:r w:rsidRPr="00E542D6">
        <w:rPr>
          <w:sz w:val="28"/>
        </w:rPr>
        <w:t>Также можно сказать о повышении деловой активности предприятия, так как произошло сокращение дебиторской задолженности</w:t>
      </w:r>
      <w:r w:rsidR="005770DE" w:rsidRPr="00E542D6">
        <w:rPr>
          <w:sz w:val="28"/>
        </w:rPr>
        <w:t xml:space="preserve"> на 2,75%.</w:t>
      </w:r>
    </w:p>
    <w:p w:rsidR="005770DE" w:rsidRPr="00E542D6" w:rsidRDefault="005770DE" w:rsidP="00E542D6">
      <w:pPr>
        <w:widowControl w:val="0"/>
        <w:tabs>
          <w:tab w:val="right" w:pos="9354"/>
        </w:tabs>
        <w:spacing w:line="360" w:lineRule="auto"/>
        <w:ind w:firstLine="709"/>
        <w:jc w:val="both"/>
        <w:rPr>
          <w:sz w:val="28"/>
        </w:rPr>
      </w:pPr>
      <w:r w:rsidRPr="00E542D6">
        <w:rPr>
          <w:sz w:val="28"/>
        </w:rPr>
        <w:t>Предприятие обладает абсолютной устойчивостью финансового состояния – трёхкомпонентный показатель типа финансовой устойчивости</w:t>
      </w:r>
      <w:r w:rsidR="004002B2" w:rsidRPr="00E542D6">
        <w:rPr>
          <w:sz w:val="28"/>
        </w:rPr>
        <w:t xml:space="preserve"> -</w:t>
      </w:r>
      <w:r w:rsidRPr="00E542D6">
        <w:rPr>
          <w:sz w:val="28"/>
        </w:rPr>
        <w:t xml:space="preserve"> </w:t>
      </w:r>
      <w:r w:rsidRPr="00E542D6">
        <w:rPr>
          <w:sz w:val="28"/>
          <w:lang w:val="en-US"/>
        </w:rPr>
        <w:t>S</w:t>
      </w:r>
      <w:r w:rsidRPr="00E542D6">
        <w:rPr>
          <w:sz w:val="28"/>
        </w:rPr>
        <w:t xml:space="preserve"> (1;1;1).</w:t>
      </w:r>
      <w:r w:rsidR="004002B2" w:rsidRPr="00E542D6">
        <w:rPr>
          <w:sz w:val="28"/>
        </w:rPr>
        <w:t xml:space="preserve"> В организации отсутствуют нарушения платёжной дисциплины.</w:t>
      </w:r>
    </w:p>
    <w:p w:rsidR="004002B2" w:rsidRPr="00E542D6" w:rsidRDefault="004002B2" w:rsidP="00E542D6">
      <w:pPr>
        <w:widowControl w:val="0"/>
        <w:tabs>
          <w:tab w:val="right" w:pos="9354"/>
        </w:tabs>
        <w:spacing w:line="360" w:lineRule="auto"/>
        <w:ind w:firstLine="709"/>
        <w:jc w:val="both"/>
        <w:rPr>
          <w:sz w:val="28"/>
        </w:rPr>
      </w:pPr>
      <w:r w:rsidRPr="00E542D6">
        <w:rPr>
          <w:sz w:val="28"/>
        </w:rPr>
        <w:t>По результатам всестороннего анализа финансового состояния предприятия можно сделать краткий вывод. ОАО «Крыловскаярайгаз» располагает всеми необходимыми резервами для дальнейшего роста производства, повышения деловой активности и эффективности деятельности. Организация финансово устойчива, структура баланса оптимальна. Деловая активность повысилась. Предприятие эффективно использует весь свой потенциал.</w:t>
      </w:r>
    </w:p>
    <w:p w:rsidR="004002B2" w:rsidRPr="00E542D6" w:rsidRDefault="00E542D6" w:rsidP="00E542D6">
      <w:pPr>
        <w:widowControl w:val="0"/>
        <w:tabs>
          <w:tab w:val="right" w:pos="9354"/>
        </w:tabs>
        <w:spacing w:line="360" w:lineRule="auto"/>
        <w:ind w:firstLine="709"/>
        <w:jc w:val="both"/>
        <w:rPr>
          <w:sz w:val="28"/>
        </w:rPr>
      </w:pPr>
      <w:r>
        <w:rPr>
          <w:sz w:val="28"/>
        </w:rPr>
        <w:br w:type="page"/>
      </w:r>
      <w:r w:rsidR="004002B2" w:rsidRPr="00E542D6">
        <w:rPr>
          <w:sz w:val="28"/>
        </w:rPr>
        <w:t>ПРИЛОЖЕНИЕ А</w:t>
      </w:r>
    </w:p>
    <w:p w:rsidR="00E542D6" w:rsidRDefault="00E542D6" w:rsidP="00E542D6">
      <w:pPr>
        <w:widowControl w:val="0"/>
        <w:tabs>
          <w:tab w:val="right" w:pos="9354"/>
        </w:tabs>
        <w:spacing w:line="360" w:lineRule="auto"/>
        <w:ind w:firstLine="709"/>
        <w:jc w:val="both"/>
        <w:rPr>
          <w:sz w:val="28"/>
        </w:rPr>
      </w:pPr>
    </w:p>
    <w:p w:rsidR="00631319" w:rsidRDefault="00631319" w:rsidP="00E542D6">
      <w:pPr>
        <w:widowControl w:val="0"/>
        <w:tabs>
          <w:tab w:val="right" w:pos="9354"/>
        </w:tabs>
        <w:spacing w:line="360" w:lineRule="auto"/>
        <w:ind w:firstLine="709"/>
        <w:jc w:val="both"/>
        <w:rPr>
          <w:sz w:val="28"/>
        </w:rPr>
      </w:pPr>
      <w:r w:rsidRPr="00E542D6">
        <w:rPr>
          <w:sz w:val="28"/>
        </w:rPr>
        <w:t>Предлагаемая структура</w:t>
      </w:r>
      <w:r w:rsidR="00E542D6">
        <w:rPr>
          <w:sz w:val="28"/>
        </w:rPr>
        <w:t xml:space="preserve"> бухгалтерского баланса</w:t>
      </w:r>
    </w:p>
    <w:p w:rsidR="00E542D6" w:rsidRPr="00E542D6" w:rsidRDefault="00E542D6" w:rsidP="00E542D6">
      <w:pPr>
        <w:widowControl w:val="0"/>
        <w:tabs>
          <w:tab w:val="right" w:pos="9354"/>
        </w:tab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5"/>
      </w:tblGrid>
      <w:tr w:rsidR="00631319" w:rsidRPr="00A465D9" w:rsidTr="00A465D9">
        <w:tc>
          <w:tcPr>
            <w:tcW w:w="4361" w:type="dxa"/>
            <w:shd w:val="clear" w:color="auto" w:fill="auto"/>
            <w:vAlign w:val="center"/>
          </w:tcPr>
          <w:p w:rsidR="00631319" w:rsidRPr="00A465D9" w:rsidRDefault="00631319" w:rsidP="00A465D9">
            <w:pPr>
              <w:widowControl w:val="0"/>
              <w:tabs>
                <w:tab w:val="right" w:pos="9354"/>
              </w:tabs>
              <w:spacing w:line="360" w:lineRule="auto"/>
              <w:jc w:val="both"/>
              <w:rPr>
                <w:sz w:val="20"/>
                <w:szCs w:val="20"/>
              </w:rPr>
            </w:pPr>
            <w:r w:rsidRPr="00A465D9">
              <w:rPr>
                <w:sz w:val="20"/>
                <w:szCs w:val="20"/>
              </w:rPr>
              <w:t>АКТИВ</w:t>
            </w:r>
          </w:p>
        </w:tc>
        <w:tc>
          <w:tcPr>
            <w:tcW w:w="4785" w:type="dxa"/>
            <w:shd w:val="clear" w:color="auto" w:fill="auto"/>
            <w:vAlign w:val="center"/>
          </w:tcPr>
          <w:p w:rsidR="00631319" w:rsidRPr="00A465D9" w:rsidRDefault="00631319" w:rsidP="00A465D9">
            <w:pPr>
              <w:widowControl w:val="0"/>
              <w:tabs>
                <w:tab w:val="right" w:pos="9354"/>
              </w:tabs>
              <w:spacing w:line="360" w:lineRule="auto"/>
              <w:jc w:val="both"/>
              <w:rPr>
                <w:sz w:val="20"/>
                <w:szCs w:val="20"/>
              </w:rPr>
            </w:pPr>
            <w:r w:rsidRPr="00A465D9">
              <w:rPr>
                <w:sz w:val="20"/>
                <w:szCs w:val="20"/>
              </w:rPr>
              <w:t>ПАССИВ</w:t>
            </w:r>
          </w:p>
        </w:tc>
      </w:tr>
      <w:tr w:rsidR="00631319" w:rsidRPr="00A465D9" w:rsidTr="00A465D9">
        <w:tc>
          <w:tcPr>
            <w:tcW w:w="4361" w:type="dxa"/>
            <w:shd w:val="clear" w:color="auto" w:fill="auto"/>
          </w:tcPr>
          <w:p w:rsidR="00631319" w:rsidRPr="00A465D9" w:rsidRDefault="00631319" w:rsidP="00A465D9">
            <w:pPr>
              <w:widowControl w:val="0"/>
              <w:tabs>
                <w:tab w:val="right" w:pos="9354"/>
              </w:tabs>
              <w:spacing w:line="360" w:lineRule="auto"/>
              <w:jc w:val="both"/>
              <w:rPr>
                <w:sz w:val="20"/>
                <w:szCs w:val="20"/>
              </w:rPr>
            </w:pPr>
            <w:r w:rsidRPr="00A465D9">
              <w:rPr>
                <w:sz w:val="20"/>
                <w:szCs w:val="20"/>
                <w:lang w:val="en-US"/>
              </w:rPr>
              <w:t>I</w:t>
            </w:r>
            <w:r w:rsidRPr="00A465D9">
              <w:rPr>
                <w:sz w:val="20"/>
                <w:szCs w:val="20"/>
              </w:rPr>
              <w:t>. ВНЕОБОРОТНЫЕ АКТИВЫ</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Нематериальные активы:</w:t>
            </w:r>
          </w:p>
          <w:p w:rsidR="00631319" w:rsidRPr="00A465D9" w:rsidRDefault="00631319" w:rsidP="00A465D9">
            <w:pPr>
              <w:widowControl w:val="0"/>
              <w:numPr>
                <w:ilvl w:val="0"/>
                <w:numId w:val="27"/>
              </w:numPr>
              <w:tabs>
                <w:tab w:val="right" w:pos="9354"/>
              </w:tabs>
              <w:spacing w:line="360" w:lineRule="auto"/>
              <w:ind w:firstLine="0"/>
              <w:jc w:val="both"/>
              <w:rPr>
                <w:sz w:val="20"/>
                <w:szCs w:val="20"/>
              </w:rPr>
            </w:pPr>
            <w:r w:rsidRPr="00A465D9">
              <w:rPr>
                <w:sz w:val="20"/>
                <w:szCs w:val="20"/>
              </w:rPr>
              <w:t>остаточная стоимость;</w:t>
            </w:r>
          </w:p>
          <w:p w:rsidR="00631319" w:rsidRPr="00A465D9" w:rsidRDefault="00631319" w:rsidP="00A465D9">
            <w:pPr>
              <w:widowControl w:val="0"/>
              <w:numPr>
                <w:ilvl w:val="0"/>
                <w:numId w:val="27"/>
              </w:numPr>
              <w:tabs>
                <w:tab w:val="right" w:pos="9354"/>
              </w:tabs>
              <w:spacing w:line="360" w:lineRule="auto"/>
              <w:ind w:firstLine="0"/>
              <w:jc w:val="both"/>
              <w:rPr>
                <w:sz w:val="20"/>
                <w:szCs w:val="20"/>
              </w:rPr>
            </w:pPr>
            <w:r w:rsidRPr="00A465D9">
              <w:rPr>
                <w:sz w:val="20"/>
                <w:szCs w:val="20"/>
              </w:rPr>
              <w:t>первоначальная стоимость;</w:t>
            </w:r>
          </w:p>
          <w:p w:rsidR="00631319" w:rsidRPr="00A465D9" w:rsidRDefault="00631319" w:rsidP="00A465D9">
            <w:pPr>
              <w:widowControl w:val="0"/>
              <w:numPr>
                <w:ilvl w:val="0"/>
                <w:numId w:val="27"/>
              </w:numPr>
              <w:tabs>
                <w:tab w:val="right" w:pos="9354"/>
              </w:tabs>
              <w:spacing w:line="360" w:lineRule="auto"/>
              <w:ind w:firstLine="0"/>
              <w:jc w:val="both"/>
              <w:rPr>
                <w:sz w:val="20"/>
                <w:szCs w:val="20"/>
              </w:rPr>
            </w:pPr>
            <w:r w:rsidRPr="00A465D9">
              <w:rPr>
                <w:sz w:val="20"/>
                <w:szCs w:val="20"/>
              </w:rPr>
              <w:t>износ</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Основные средства:</w:t>
            </w:r>
          </w:p>
          <w:p w:rsidR="00631319" w:rsidRPr="00A465D9" w:rsidRDefault="00631319" w:rsidP="00A465D9">
            <w:pPr>
              <w:widowControl w:val="0"/>
              <w:numPr>
                <w:ilvl w:val="0"/>
                <w:numId w:val="28"/>
              </w:numPr>
              <w:tabs>
                <w:tab w:val="right" w:pos="9354"/>
              </w:tabs>
              <w:spacing w:line="360" w:lineRule="auto"/>
              <w:ind w:firstLine="0"/>
              <w:jc w:val="both"/>
              <w:rPr>
                <w:sz w:val="20"/>
                <w:szCs w:val="20"/>
              </w:rPr>
            </w:pPr>
            <w:r w:rsidRPr="00A465D9">
              <w:rPr>
                <w:sz w:val="20"/>
                <w:szCs w:val="20"/>
              </w:rPr>
              <w:t>остаточная стоимость;</w:t>
            </w:r>
          </w:p>
          <w:p w:rsidR="00631319" w:rsidRPr="00A465D9" w:rsidRDefault="00631319" w:rsidP="00A465D9">
            <w:pPr>
              <w:widowControl w:val="0"/>
              <w:numPr>
                <w:ilvl w:val="0"/>
                <w:numId w:val="28"/>
              </w:numPr>
              <w:tabs>
                <w:tab w:val="right" w:pos="9354"/>
              </w:tabs>
              <w:spacing w:line="360" w:lineRule="auto"/>
              <w:ind w:firstLine="0"/>
              <w:jc w:val="both"/>
              <w:rPr>
                <w:sz w:val="20"/>
                <w:szCs w:val="20"/>
              </w:rPr>
            </w:pPr>
            <w:r w:rsidRPr="00A465D9">
              <w:rPr>
                <w:sz w:val="20"/>
                <w:szCs w:val="20"/>
              </w:rPr>
              <w:t>первоначальная стоимость;</w:t>
            </w:r>
          </w:p>
          <w:p w:rsidR="00631319" w:rsidRPr="00A465D9" w:rsidRDefault="00631319" w:rsidP="00A465D9">
            <w:pPr>
              <w:widowControl w:val="0"/>
              <w:numPr>
                <w:ilvl w:val="0"/>
                <w:numId w:val="28"/>
              </w:numPr>
              <w:tabs>
                <w:tab w:val="right" w:pos="9354"/>
              </w:tabs>
              <w:spacing w:line="360" w:lineRule="auto"/>
              <w:ind w:firstLine="0"/>
              <w:jc w:val="both"/>
              <w:rPr>
                <w:sz w:val="20"/>
                <w:szCs w:val="20"/>
              </w:rPr>
            </w:pPr>
            <w:r w:rsidRPr="00A465D9">
              <w:rPr>
                <w:sz w:val="20"/>
                <w:szCs w:val="20"/>
              </w:rPr>
              <w:t>износ</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Незавершённое строительство</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Авансы в счёт стоимости внеоборотных активов</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Долгосрочные финансовые инвестиции:</w:t>
            </w:r>
          </w:p>
          <w:p w:rsidR="00631319" w:rsidRPr="00A465D9" w:rsidRDefault="00631319" w:rsidP="00A465D9">
            <w:pPr>
              <w:widowControl w:val="0"/>
              <w:numPr>
                <w:ilvl w:val="0"/>
                <w:numId w:val="29"/>
              </w:numPr>
              <w:tabs>
                <w:tab w:val="right" w:pos="9354"/>
              </w:tabs>
              <w:spacing w:line="360" w:lineRule="auto"/>
              <w:ind w:firstLine="0"/>
              <w:jc w:val="both"/>
              <w:rPr>
                <w:sz w:val="20"/>
                <w:szCs w:val="20"/>
              </w:rPr>
            </w:pPr>
            <w:r w:rsidRPr="00A465D9">
              <w:rPr>
                <w:sz w:val="20"/>
                <w:szCs w:val="20"/>
              </w:rPr>
              <w:t>участие в капиталах других предприятий;</w:t>
            </w:r>
          </w:p>
          <w:p w:rsidR="00631319" w:rsidRPr="00A465D9" w:rsidRDefault="00631319" w:rsidP="00A465D9">
            <w:pPr>
              <w:widowControl w:val="0"/>
              <w:numPr>
                <w:ilvl w:val="0"/>
                <w:numId w:val="29"/>
              </w:numPr>
              <w:tabs>
                <w:tab w:val="right" w:pos="9354"/>
              </w:tabs>
              <w:spacing w:line="360" w:lineRule="auto"/>
              <w:ind w:firstLine="0"/>
              <w:jc w:val="both"/>
              <w:rPr>
                <w:sz w:val="20"/>
                <w:szCs w:val="20"/>
              </w:rPr>
            </w:pPr>
            <w:r w:rsidRPr="00A465D9">
              <w:rPr>
                <w:sz w:val="20"/>
                <w:szCs w:val="20"/>
              </w:rPr>
              <w:t>прочие финансовые инвестиции</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Задолженность по начисленным доходам будущих периодов</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Долгосрочная дебиторская задолженность</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Расходы будущих периодов (долгосрочные)</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Отложенные налоговые активы</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Прочие внеоборотные активы</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I</w:t>
            </w:r>
          </w:p>
          <w:p w:rsidR="00631319" w:rsidRPr="00A465D9" w:rsidRDefault="00631319" w:rsidP="00A465D9">
            <w:pPr>
              <w:widowControl w:val="0"/>
              <w:tabs>
                <w:tab w:val="right" w:pos="9354"/>
              </w:tabs>
              <w:spacing w:line="360" w:lineRule="auto"/>
              <w:jc w:val="both"/>
              <w:rPr>
                <w:sz w:val="20"/>
                <w:szCs w:val="20"/>
              </w:rPr>
            </w:pPr>
            <w:r w:rsidRPr="00A465D9">
              <w:rPr>
                <w:sz w:val="20"/>
                <w:szCs w:val="20"/>
                <w:lang w:val="en-US"/>
              </w:rPr>
              <w:t>II</w:t>
            </w:r>
            <w:r w:rsidRPr="00A465D9">
              <w:rPr>
                <w:sz w:val="20"/>
                <w:szCs w:val="20"/>
              </w:rPr>
              <w:t>. ОБОРОТНЫЕ АКТИВЫ</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Предоплаченные расходы:</w:t>
            </w:r>
          </w:p>
          <w:p w:rsidR="00631319" w:rsidRPr="00A465D9" w:rsidRDefault="00631319" w:rsidP="00A465D9">
            <w:pPr>
              <w:widowControl w:val="0"/>
              <w:numPr>
                <w:ilvl w:val="0"/>
                <w:numId w:val="30"/>
              </w:numPr>
              <w:tabs>
                <w:tab w:val="right" w:pos="9354"/>
              </w:tabs>
              <w:spacing w:line="360" w:lineRule="auto"/>
              <w:ind w:firstLine="0"/>
              <w:jc w:val="both"/>
              <w:rPr>
                <w:sz w:val="20"/>
                <w:szCs w:val="20"/>
              </w:rPr>
            </w:pPr>
            <w:r w:rsidRPr="00A465D9">
              <w:rPr>
                <w:sz w:val="20"/>
                <w:szCs w:val="20"/>
              </w:rPr>
              <w:t>внесённые задатки;</w:t>
            </w:r>
          </w:p>
          <w:p w:rsidR="00631319" w:rsidRPr="00A465D9" w:rsidRDefault="00631319" w:rsidP="00A465D9">
            <w:pPr>
              <w:widowControl w:val="0"/>
              <w:numPr>
                <w:ilvl w:val="0"/>
                <w:numId w:val="30"/>
              </w:numPr>
              <w:tabs>
                <w:tab w:val="right" w:pos="9354"/>
              </w:tabs>
              <w:spacing w:line="360" w:lineRule="auto"/>
              <w:ind w:firstLine="0"/>
              <w:jc w:val="both"/>
              <w:rPr>
                <w:sz w:val="20"/>
                <w:szCs w:val="20"/>
              </w:rPr>
            </w:pPr>
            <w:r w:rsidRPr="00A465D9">
              <w:rPr>
                <w:sz w:val="20"/>
                <w:szCs w:val="20"/>
              </w:rPr>
              <w:t>предоплаченные текущие расходы</w:t>
            </w:r>
          </w:p>
          <w:p w:rsidR="00631319" w:rsidRPr="00A465D9" w:rsidRDefault="00631319" w:rsidP="00A465D9">
            <w:pPr>
              <w:widowControl w:val="0"/>
              <w:tabs>
                <w:tab w:val="right" w:pos="9354"/>
              </w:tabs>
              <w:spacing w:line="360" w:lineRule="auto"/>
              <w:jc w:val="both"/>
              <w:rPr>
                <w:sz w:val="20"/>
                <w:szCs w:val="20"/>
              </w:rPr>
            </w:pPr>
            <w:r w:rsidRPr="00A465D9">
              <w:rPr>
                <w:sz w:val="20"/>
                <w:szCs w:val="20"/>
              </w:rPr>
              <w:t>Запасы и затраты:</w:t>
            </w:r>
          </w:p>
          <w:p w:rsidR="00631319" w:rsidRPr="00A465D9" w:rsidRDefault="001A5D2D" w:rsidP="00A465D9">
            <w:pPr>
              <w:widowControl w:val="0"/>
              <w:numPr>
                <w:ilvl w:val="0"/>
                <w:numId w:val="31"/>
              </w:numPr>
              <w:tabs>
                <w:tab w:val="right" w:pos="9354"/>
              </w:tabs>
              <w:spacing w:line="360" w:lineRule="auto"/>
              <w:ind w:firstLine="0"/>
              <w:jc w:val="both"/>
              <w:rPr>
                <w:sz w:val="20"/>
                <w:szCs w:val="20"/>
              </w:rPr>
            </w:pPr>
            <w:r w:rsidRPr="00A465D9">
              <w:rPr>
                <w:sz w:val="20"/>
                <w:szCs w:val="20"/>
              </w:rPr>
              <w:t>сырьё и материалы;</w:t>
            </w:r>
          </w:p>
          <w:p w:rsidR="001A5D2D" w:rsidRPr="00A465D9" w:rsidRDefault="001A5D2D" w:rsidP="00A465D9">
            <w:pPr>
              <w:widowControl w:val="0"/>
              <w:numPr>
                <w:ilvl w:val="0"/>
                <w:numId w:val="31"/>
              </w:numPr>
              <w:tabs>
                <w:tab w:val="right" w:pos="9354"/>
              </w:tabs>
              <w:spacing w:line="360" w:lineRule="auto"/>
              <w:ind w:firstLine="0"/>
              <w:jc w:val="both"/>
              <w:rPr>
                <w:sz w:val="20"/>
                <w:szCs w:val="20"/>
              </w:rPr>
            </w:pPr>
            <w:r w:rsidRPr="00A465D9">
              <w:rPr>
                <w:sz w:val="20"/>
                <w:szCs w:val="20"/>
              </w:rPr>
              <w:t>незавершённое производство;</w:t>
            </w:r>
          </w:p>
          <w:p w:rsidR="001A5D2D" w:rsidRPr="00A465D9" w:rsidRDefault="001A5D2D" w:rsidP="00A465D9">
            <w:pPr>
              <w:widowControl w:val="0"/>
              <w:numPr>
                <w:ilvl w:val="0"/>
                <w:numId w:val="31"/>
              </w:numPr>
              <w:tabs>
                <w:tab w:val="right" w:pos="9354"/>
              </w:tabs>
              <w:spacing w:line="360" w:lineRule="auto"/>
              <w:ind w:firstLine="0"/>
              <w:jc w:val="both"/>
              <w:rPr>
                <w:sz w:val="20"/>
                <w:szCs w:val="20"/>
              </w:rPr>
            </w:pPr>
            <w:r w:rsidRPr="00A465D9">
              <w:rPr>
                <w:sz w:val="20"/>
                <w:szCs w:val="20"/>
              </w:rPr>
              <w:t>животные на выращивании и откорме;</w:t>
            </w:r>
          </w:p>
          <w:p w:rsidR="001A5D2D" w:rsidRPr="00A465D9" w:rsidRDefault="001A5D2D" w:rsidP="00A465D9">
            <w:pPr>
              <w:widowControl w:val="0"/>
              <w:numPr>
                <w:ilvl w:val="0"/>
                <w:numId w:val="31"/>
              </w:numPr>
              <w:tabs>
                <w:tab w:val="right" w:pos="9354"/>
              </w:tabs>
              <w:spacing w:line="360" w:lineRule="auto"/>
              <w:ind w:firstLine="0"/>
              <w:jc w:val="both"/>
              <w:rPr>
                <w:sz w:val="20"/>
                <w:szCs w:val="20"/>
              </w:rPr>
            </w:pPr>
            <w:r w:rsidRPr="00A465D9">
              <w:rPr>
                <w:sz w:val="20"/>
                <w:szCs w:val="20"/>
              </w:rPr>
              <w:t>готовая продукция и товары для реализации</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Налоги по приобретённым ценностям</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Краткосрочная дебиторская задолженность за товары, работы, услуги</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Резерв сомнительных долгов (минус)</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Векселя полученные</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Прочая текущая дебиторская задолженность</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В том числе по расчётам:</w:t>
            </w:r>
          </w:p>
          <w:p w:rsidR="001A5D2D" w:rsidRPr="00A465D9" w:rsidRDefault="001A5D2D" w:rsidP="00A465D9">
            <w:pPr>
              <w:widowControl w:val="0"/>
              <w:numPr>
                <w:ilvl w:val="0"/>
                <w:numId w:val="32"/>
              </w:numPr>
              <w:tabs>
                <w:tab w:val="right" w:pos="9354"/>
              </w:tabs>
              <w:spacing w:line="360" w:lineRule="auto"/>
              <w:ind w:firstLine="0"/>
              <w:jc w:val="both"/>
              <w:rPr>
                <w:sz w:val="20"/>
                <w:szCs w:val="20"/>
              </w:rPr>
            </w:pPr>
            <w:r w:rsidRPr="00A465D9">
              <w:rPr>
                <w:sz w:val="20"/>
                <w:szCs w:val="20"/>
              </w:rPr>
              <w:t>с бюджетом;</w:t>
            </w:r>
          </w:p>
          <w:p w:rsidR="001A5D2D" w:rsidRPr="00A465D9" w:rsidRDefault="001A5D2D" w:rsidP="00A465D9">
            <w:pPr>
              <w:widowControl w:val="0"/>
              <w:numPr>
                <w:ilvl w:val="0"/>
                <w:numId w:val="32"/>
              </w:numPr>
              <w:tabs>
                <w:tab w:val="right" w:pos="9354"/>
              </w:tabs>
              <w:spacing w:line="360" w:lineRule="auto"/>
              <w:ind w:firstLine="0"/>
              <w:jc w:val="both"/>
              <w:rPr>
                <w:sz w:val="20"/>
                <w:szCs w:val="20"/>
              </w:rPr>
            </w:pPr>
            <w:r w:rsidRPr="00A465D9">
              <w:rPr>
                <w:sz w:val="20"/>
                <w:szCs w:val="20"/>
              </w:rPr>
              <w:t>внутри организации;</w:t>
            </w:r>
          </w:p>
          <w:p w:rsidR="001A5D2D" w:rsidRPr="00A465D9" w:rsidRDefault="001A5D2D" w:rsidP="00A465D9">
            <w:pPr>
              <w:widowControl w:val="0"/>
              <w:numPr>
                <w:ilvl w:val="0"/>
                <w:numId w:val="32"/>
              </w:numPr>
              <w:tabs>
                <w:tab w:val="right" w:pos="9354"/>
              </w:tabs>
              <w:spacing w:line="360" w:lineRule="auto"/>
              <w:ind w:firstLine="0"/>
              <w:jc w:val="both"/>
              <w:rPr>
                <w:sz w:val="20"/>
                <w:szCs w:val="20"/>
              </w:rPr>
            </w:pPr>
            <w:r w:rsidRPr="00A465D9">
              <w:rPr>
                <w:sz w:val="20"/>
                <w:szCs w:val="20"/>
              </w:rPr>
              <w:t>с дочерними и зависимыми обществами;</w:t>
            </w:r>
          </w:p>
          <w:p w:rsidR="001A5D2D" w:rsidRPr="00A465D9" w:rsidRDefault="001A5D2D" w:rsidP="00A465D9">
            <w:pPr>
              <w:widowControl w:val="0"/>
              <w:numPr>
                <w:ilvl w:val="0"/>
                <w:numId w:val="32"/>
              </w:numPr>
              <w:tabs>
                <w:tab w:val="right" w:pos="9354"/>
              </w:tabs>
              <w:spacing w:line="360" w:lineRule="auto"/>
              <w:ind w:firstLine="0"/>
              <w:jc w:val="both"/>
              <w:rPr>
                <w:sz w:val="20"/>
                <w:szCs w:val="20"/>
              </w:rPr>
            </w:pPr>
            <w:r w:rsidRPr="00A465D9">
              <w:rPr>
                <w:sz w:val="20"/>
                <w:szCs w:val="20"/>
              </w:rPr>
              <w:t>с прочими дебиторами</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Текущие финансовые инвестиции</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Денежные средства и их эквиваленты:</w:t>
            </w:r>
          </w:p>
          <w:p w:rsidR="001A5D2D" w:rsidRPr="00A465D9" w:rsidRDefault="001A5D2D" w:rsidP="00A465D9">
            <w:pPr>
              <w:widowControl w:val="0"/>
              <w:numPr>
                <w:ilvl w:val="0"/>
                <w:numId w:val="33"/>
              </w:numPr>
              <w:tabs>
                <w:tab w:val="right" w:pos="9354"/>
              </w:tabs>
              <w:spacing w:line="360" w:lineRule="auto"/>
              <w:ind w:firstLine="0"/>
              <w:jc w:val="both"/>
              <w:rPr>
                <w:sz w:val="20"/>
                <w:szCs w:val="20"/>
              </w:rPr>
            </w:pPr>
            <w:r w:rsidRPr="00A465D9">
              <w:rPr>
                <w:sz w:val="20"/>
                <w:szCs w:val="20"/>
              </w:rPr>
              <w:t>в национальной валюте;</w:t>
            </w:r>
          </w:p>
          <w:p w:rsidR="001A5D2D" w:rsidRPr="00A465D9" w:rsidRDefault="001A5D2D" w:rsidP="00A465D9">
            <w:pPr>
              <w:widowControl w:val="0"/>
              <w:numPr>
                <w:ilvl w:val="0"/>
                <w:numId w:val="33"/>
              </w:numPr>
              <w:tabs>
                <w:tab w:val="right" w:pos="9354"/>
              </w:tabs>
              <w:spacing w:line="360" w:lineRule="auto"/>
              <w:ind w:firstLine="0"/>
              <w:jc w:val="both"/>
              <w:rPr>
                <w:sz w:val="20"/>
                <w:szCs w:val="20"/>
              </w:rPr>
            </w:pPr>
            <w:r w:rsidRPr="00A465D9">
              <w:rPr>
                <w:sz w:val="20"/>
                <w:szCs w:val="20"/>
              </w:rPr>
              <w:t>в иностранной валюте</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Прочие оборотные активы</w:t>
            </w:r>
          </w:p>
          <w:p w:rsidR="001A5D2D" w:rsidRPr="00A465D9" w:rsidRDefault="001A5D2D"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II</w:t>
            </w:r>
          </w:p>
        </w:tc>
        <w:tc>
          <w:tcPr>
            <w:tcW w:w="4785" w:type="dxa"/>
            <w:shd w:val="clear" w:color="auto" w:fill="auto"/>
          </w:tcPr>
          <w:p w:rsidR="00631319" w:rsidRPr="00A465D9" w:rsidRDefault="001A5D2D" w:rsidP="00A465D9">
            <w:pPr>
              <w:widowControl w:val="0"/>
              <w:tabs>
                <w:tab w:val="right" w:pos="9354"/>
              </w:tabs>
              <w:spacing w:line="360" w:lineRule="auto"/>
              <w:jc w:val="both"/>
              <w:rPr>
                <w:sz w:val="20"/>
                <w:szCs w:val="20"/>
              </w:rPr>
            </w:pPr>
            <w:r w:rsidRPr="00A465D9">
              <w:rPr>
                <w:sz w:val="20"/>
                <w:szCs w:val="20"/>
                <w:lang w:val="en-US"/>
              </w:rPr>
              <w:t>III</w:t>
            </w:r>
            <w:r w:rsidRPr="00A465D9">
              <w:rPr>
                <w:sz w:val="20"/>
                <w:szCs w:val="20"/>
              </w:rPr>
              <w:t>. СОБСТВЕННЫЙ КАПИТАЛ</w:t>
            </w:r>
          </w:p>
          <w:p w:rsidR="001A5D2D" w:rsidRPr="00A465D9" w:rsidRDefault="0016742D" w:rsidP="00A465D9">
            <w:pPr>
              <w:widowControl w:val="0"/>
              <w:tabs>
                <w:tab w:val="right" w:pos="9354"/>
              </w:tabs>
              <w:spacing w:line="360" w:lineRule="auto"/>
              <w:jc w:val="both"/>
              <w:rPr>
                <w:sz w:val="20"/>
                <w:szCs w:val="20"/>
              </w:rPr>
            </w:pPr>
            <w:r w:rsidRPr="00A465D9">
              <w:rPr>
                <w:sz w:val="20"/>
                <w:szCs w:val="20"/>
              </w:rPr>
              <w:t>Уставный капитал</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В том числе стоимость привилегированных акций</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Задолженность учредителей по вкладам в уставный капитал (минус)</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Собственные акции, выкупленные у акционеров (учредителей) (минус)</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Добавочный капитал</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Дополнительно внесённый капитал</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Резервный капитал</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Нераспределённая прибыль (непокрытый убыток)</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Чистая прибыль отчётного периода</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III</w:t>
            </w:r>
          </w:p>
          <w:p w:rsidR="0016742D" w:rsidRPr="00A465D9" w:rsidRDefault="0016742D" w:rsidP="00A465D9">
            <w:pPr>
              <w:widowControl w:val="0"/>
              <w:tabs>
                <w:tab w:val="right" w:pos="9354"/>
              </w:tabs>
              <w:spacing w:line="360" w:lineRule="auto"/>
              <w:jc w:val="both"/>
              <w:rPr>
                <w:sz w:val="20"/>
                <w:szCs w:val="20"/>
              </w:rPr>
            </w:pPr>
            <w:r w:rsidRPr="00A465D9">
              <w:rPr>
                <w:sz w:val="20"/>
                <w:szCs w:val="20"/>
                <w:lang w:val="en-US"/>
              </w:rPr>
              <w:t>IV</w:t>
            </w:r>
            <w:r w:rsidRPr="00A465D9">
              <w:rPr>
                <w:sz w:val="20"/>
                <w:szCs w:val="20"/>
              </w:rPr>
              <w:t>. ОБЕСПЕЧЕНИЕ БУДУЩИХ ЗАТРАТ И ПЛАТЕЖЕЙ</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Резерв предстоящих расходов и платежей</w:t>
            </w:r>
          </w:p>
          <w:p w:rsidR="0016742D" w:rsidRPr="00A465D9" w:rsidRDefault="0016742D" w:rsidP="00A465D9">
            <w:pPr>
              <w:widowControl w:val="0"/>
              <w:tabs>
                <w:tab w:val="right" w:pos="9354"/>
              </w:tabs>
              <w:spacing w:line="360" w:lineRule="auto"/>
              <w:jc w:val="both"/>
              <w:rPr>
                <w:sz w:val="20"/>
                <w:szCs w:val="20"/>
              </w:rPr>
            </w:pPr>
            <w:r w:rsidRPr="00A465D9">
              <w:rPr>
                <w:sz w:val="20"/>
                <w:szCs w:val="20"/>
              </w:rPr>
              <w:t>Доходы будущих периодов</w:t>
            </w:r>
          </w:p>
          <w:p w:rsidR="0016742D" w:rsidRPr="00A465D9" w:rsidRDefault="00D76539" w:rsidP="00A465D9">
            <w:pPr>
              <w:widowControl w:val="0"/>
              <w:tabs>
                <w:tab w:val="right" w:pos="9354"/>
              </w:tabs>
              <w:spacing w:line="360" w:lineRule="auto"/>
              <w:jc w:val="both"/>
              <w:rPr>
                <w:sz w:val="20"/>
                <w:szCs w:val="20"/>
              </w:rPr>
            </w:pPr>
            <w:r w:rsidRPr="00A465D9">
              <w:rPr>
                <w:sz w:val="20"/>
                <w:szCs w:val="20"/>
              </w:rPr>
              <w:t>Целевое финансирование</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Прочее обеспечение</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IV</w:t>
            </w:r>
          </w:p>
          <w:p w:rsidR="00D76539" w:rsidRPr="00A465D9" w:rsidRDefault="00D76539" w:rsidP="00A465D9">
            <w:pPr>
              <w:widowControl w:val="0"/>
              <w:tabs>
                <w:tab w:val="right" w:pos="9354"/>
              </w:tabs>
              <w:spacing w:line="360" w:lineRule="auto"/>
              <w:jc w:val="both"/>
              <w:rPr>
                <w:sz w:val="20"/>
                <w:szCs w:val="20"/>
              </w:rPr>
            </w:pPr>
            <w:r w:rsidRPr="00A465D9">
              <w:rPr>
                <w:sz w:val="20"/>
                <w:szCs w:val="20"/>
                <w:lang w:val="en-US"/>
              </w:rPr>
              <w:t>V</w:t>
            </w:r>
            <w:r w:rsidRPr="00A465D9">
              <w:rPr>
                <w:sz w:val="20"/>
                <w:szCs w:val="20"/>
              </w:rPr>
              <w:t>. ДОЛГОСРОЧНЫЕ ОБЯЗАТЕЛЬСТВА</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Долгосрочные кредиты банков</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Долгосрочные займы</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Долгосрочные обязательства по аренде (лизингу)</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Долгосрочные векселя к оплате</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Прочие долгосрочные обязательства</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Отложенные налоговые обязательства</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V</w:t>
            </w:r>
          </w:p>
          <w:p w:rsidR="00D76539" w:rsidRPr="00A465D9" w:rsidRDefault="00D76539" w:rsidP="00A465D9">
            <w:pPr>
              <w:widowControl w:val="0"/>
              <w:tabs>
                <w:tab w:val="right" w:pos="9354"/>
              </w:tabs>
              <w:spacing w:line="360" w:lineRule="auto"/>
              <w:jc w:val="both"/>
              <w:rPr>
                <w:sz w:val="20"/>
                <w:szCs w:val="20"/>
              </w:rPr>
            </w:pPr>
            <w:r w:rsidRPr="00A465D9">
              <w:rPr>
                <w:sz w:val="20"/>
                <w:szCs w:val="20"/>
                <w:lang w:val="en-US"/>
              </w:rPr>
              <w:t>VI</w:t>
            </w:r>
            <w:r w:rsidRPr="00A465D9">
              <w:rPr>
                <w:sz w:val="20"/>
                <w:szCs w:val="20"/>
              </w:rPr>
              <w:t>. КРАТКОСРОЧНЫЕ ОБЯЗАТЕЛЬСТВА</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Краткосрочные кредиты банков</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Текущая задолженность по долгосрочным обязательствам</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Полученные авансовые платежи</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Предоплаченные доходы будущих периодов</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Кредиторская задолженность за товары, работы и услуги, используемые в цикле основной деятельности организации</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Кредиторская задолженность по товарам, работам и услугам, не используемым в основной деятельности организации</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Краткосрочные векселя к оплате</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Текущие обязательства:</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по бюджету по налогам и сборам;</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по внебюджетным платежам;</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по страхованию;</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по оплате труда;</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перед участниками;</w:t>
            </w:r>
          </w:p>
          <w:p w:rsidR="00D76539" w:rsidRPr="00A465D9" w:rsidRDefault="00D76539" w:rsidP="00A465D9">
            <w:pPr>
              <w:widowControl w:val="0"/>
              <w:numPr>
                <w:ilvl w:val="0"/>
                <w:numId w:val="34"/>
              </w:numPr>
              <w:tabs>
                <w:tab w:val="right" w:pos="9354"/>
              </w:tabs>
              <w:spacing w:line="360" w:lineRule="auto"/>
              <w:ind w:firstLine="0"/>
              <w:jc w:val="both"/>
              <w:rPr>
                <w:sz w:val="20"/>
                <w:szCs w:val="20"/>
              </w:rPr>
            </w:pPr>
            <w:r w:rsidRPr="00A465D9">
              <w:rPr>
                <w:sz w:val="20"/>
                <w:szCs w:val="20"/>
              </w:rPr>
              <w:t>по внутренним расчётам</w:t>
            </w:r>
          </w:p>
          <w:p w:rsidR="00D76539" w:rsidRPr="00A465D9" w:rsidRDefault="00D76539" w:rsidP="00A465D9">
            <w:pPr>
              <w:widowControl w:val="0"/>
              <w:tabs>
                <w:tab w:val="right" w:pos="9354"/>
              </w:tabs>
              <w:spacing w:line="360" w:lineRule="auto"/>
              <w:jc w:val="both"/>
              <w:rPr>
                <w:sz w:val="20"/>
                <w:szCs w:val="20"/>
              </w:rPr>
            </w:pPr>
            <w:r w:rsidRPr="00A465D9">
              <w:rPr>
                <w:sz w:val="20"/>
                <w:szCs w:val="20"/>
              </w:rPr>
              <w:t>Прочие текущие обязательства</w:t>
            </w:r>
          </w:p>
          <w:p w:rsidR="0016742D" w:rsidRPr="00A465D9" w:rsidRDefault="00D76539" w:rsidP="00A465D9">
            <w:pPr>
              <w:widowControl w:val="0"/>
              <w:tabs>
                <w:tab w:val="right" w:pos="9354"/>
              </w:tabs>
              <w:spacing w:line="360" w:lineRule="auto"/>
              <w:jc w:val="both"/>
              <w:rPr>
                <w:sz w:val="20"/>
                <w:szCs w:val="20"/>
              </w:rPr>
            </w:pPr>
            <w:r w:rsidRPr="00A465D9">
              <w:rPr>
                <w:sz w:val="20"/>
                <w:szCs w:val="20"/>
              </w:rPr>
              <w:t xml:space="preserve">Итого по разделу </w:t>
            </w:r>
            <w:r w:rsidRPr="00A465D9">
              <w:rPr>
                <w:sz w:val="20"/>
                <w:szCs w:val="20"/>
                <w:lang w:val="en-US"/>
              </w:rPr>
              <w:t>VI</w:t>
            </w:r>
          </w:p>
        </w:tc>
      </w:tr>
      <w:tr w:rsidR="00D76539" w:rsidRPr="00A465D9" w:rsidTr="00A465D9">
        <w:tc>
          <w:tcPr>
            <w:tcW w:w="4361" w:type="dxa"/>
            <w:shd w:val="clear" w:color="auto" w:fill="auto"/>
            <w:vAlign w:val="center"/>
          </w:tcPr>
          <w:p w:rsidR="00D76539" w:rsidRPr="00A465D9" w:rsidRDefault="00D76539" w:rsidP="00A465D9">
            <w:pPr>
              <w:widowControl w:val="0"/>
              <w:tabs>
                <w:tab w:val="right" w:pos="9354"/>
              </w:tabs>
              <w:spacing w:line="360" w:lineRule="auto"/>
              <w:jc w:val="both"/>
              <w:rPr>
                <w:sz w:val="20"/>
                <w:szCs w:val="20"/>
              </w:rPr>
            </w:pPr>
            <w:r w:rsidRPr="00A465D9">
              <w:rPr>
                <w:sz w:val="20"/>
                <w:szCs w:val="20"/>
              </w:rPr>
              <w:t>БАЛАНС</w:t>
            </w:r>
          </w:p>
        </w:tc>
        <w:tc>
          <w:tcPr>
            <w:tcW w:w="4785" w:type="dxa"/>
            <w:shd w:val="clear" w:color="auto" w:fill="auto"/>
            <w:vAlign w:val="center"/>
          </w:tcPr>
          <w:p w:rsidR="00D76539" w:rsidRPr="00A465D9" w:rsidRDefault="00D76539" w:rsidP="00A465D9">
            <w:pPr>
              <w:widowControl w:val="0"/>
              <w:tabs>
                <w:tab w:val="right" w:pos="9354"/>
              </w:tabs>
              <w:spacing w:line="360" w:lineRule="auto"/>
              <w:jc w:val="both"/>
              <w:rPr>
                <w:sz w:val="20"/>
                <w:szCs w:val="20"/>
              </w:rPr>
            </w:pPr>
            <w:r w:rsidRPr="00A465D9">
              <w:rPr>
                <w:sz w:val="20"/>
                <w:szCs w:val="20"/>
              </w:rPr>
              <w:t>БАЛАНС</w:t>
            </w:r>
          </w:p>
        </w:tc>
      </w:tr>
    </w:tbl>
    <w:p w:rsidR="00D76539" w:rsidRPr="00E542D6" w:rsidRDefault="00D76539" w:rsidP="00E542D6">
      <w:pPr>
        <w:widowControl w:val="0"/>
        <w:tabs>
          <w:tab w:val="right" w:pos="9354"/>
        </w:tabs>
        <w:spacing w:line="360" w:lineRule="auto"/>
        <w:ind w:firstLine="709"/>
        <w:jc w:val="both"/>
        <w:rPr>
          <w:sz w:val="28"/>
        </w:rPr>
      </w:pPr>
    </w:p>
    <w:p w:rsidR="00D76539" w:rsidRPr="00E542D6" w:rsidRDefault="00E542D6" w:rsidP="00E542D6">
      <w:pPr>
        <w:widowControl w:val="0"/>
        <w:spacing w:line="360" w:lineRule="auto"/>
        <w:ind w:firstLine="709"/>
        <w:jc w:val="both"/>
        <w:rPr>
          <w:sz w:val="28"/>
        </w:rPr>
      </w:pPr>
      <w:r>
        <w:rPr>
          <w:sz w:val="28"/>
        </w:rPr>
        <w:br w:type="page"/>
      </w:r>
      <w:r w:rsidR="00D76539" w:rsidRPr="00E542D6">
        <w:rPr>
          <w:sz w:val="28"/>
        </w:rPr>
        <w:t>ПРИЛОЖЕНИЕ Б</w:t>
      </w:r>
    </w:p>
    <w:p w:rsidR="00545155" w:rsidRPr="00E542D6" w:rsidRDefault="00545155" w:rsidP="00E542D6">
      <w:pPr>
        <w:widowControl w:val="0"/>
        <w:spacing w:line="360" w:lineRule="auto"/>
        <w:ind w:firstLine="709"/>
        <w:jc w:val="both"/>
        <w:rPr>
          <w:sz w:val="28"/>
        </w:rPr>
      </w:pPr>
    </w:p>
    <w:p w:rsidR="00D76539" w:rsidRPr="00E542D6" w:rsidRDefault="00D76539" w:rsidP="00E542D6">
      <w:pPr>
        <w:widowControl w:val="0"/>
        <w:spacing w:line="360" w:lineRule="auto"/>
        <w:ind w:firstLine="709"/>
        <w:jc w:val="both"/>
        <w:rPr>
          <w:sz w:val="28"/>
        </w:rPr>
      </w:pPr>
      <w:r w:rsidRPr="00E542D6">
        <w:rPr>
          <w:sz w:val="28"/>
        </w:rPr>
        <w:t>Анализ финансовой устойчивости</w:t>
      </w:r>
    </w:p>
    <w:p w:rsidR="00545155" w:rsidRPr="00E542D6" w:rsidRDefault="00545155" w:rsidP="00E542D6">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070"/>
        <w:gridCol w:w="1248"/>
        <w:gridCol w:w="1349"/>
      </w:tblGrid>
      <w:tr w:rsidR="00D76539" w:rsidRPr="00A465D9" w:rsidTr="00A465D9">
        <w:trPr>
          <w:trHeight w:val="912"/>
        </w:trPr>
        <w:tc>
          <w:tcPr>
            <w:tcW w:w="5353" w:type="dxa"/>
            <w:shd w:val="clear" w:color="auto" w:fill="auto"/>
          </w:tcPr>
          <w:p w:rsidR="00D76539" w:rsidRPr="00A465D9" w:rsidRDefault="00D76539" w:rsidP="00A465D9">
            <w:pPr>
              <w:widowControl w:val="0"/>
              <w:spacing w:line="360" w:lineRule="auto"/>
              <w:jc w:val="both"/>
              <w:rPr>
                <w:sz w:val="20"/>
                <w:szCs w:val="20"/>
              </w:rPr>
            </w:pPr>
            <w:r w:rsidRPr="00A465D9">
              <w:rPr>
                <w:sz w:val="20"/>
                <w:szCs w:val="20"/>
              </w:rPr>
              <w:t>Показатели</w:t>
            </w:r>
          </w:p>
        </w:tc>
        <w:tc>
          <w:tcPr>
            <w:tcW w:w="1070" w:type="dxa"/>
            <w:shd w:val="clear" w:color="auto" w:fill="auto"/>
          </w:tcPr>
          <w:p w:rsidR="00D76539" w:rsidRPr="00A465D9" w:rsidRDefault="00D76539" w:rsidP="00A465D9">
            <w:pPr>
              <w:widowControl w:val="0"/>
              <w:spacing w:line="360" w:lineRule="auto"/>
              <w:jc w:val="both"/>
              <w:rPr>
                <w:sz w:val="20"/>
                <w:szCs w:val="20"/>
              </w:rPr>
            </w:pPr>
            <w:r w:rsidRPr="00A465D9">
              <w:rPr>
                <w:sz w:val="20"/>
                <w:szCs w:val="20"/>
              </w:rPr>
              <w:t>На нач. года, тыс. р.</w:t>
            </w:r>
          </w:p>
        </w:tc>
        <w:tc>
          <w:tcPr>
            <w:tcW w:w="1248" w:type="dxa"/>
            <w:shd w:val="clear" w:color="auto" w:fill="auto"/>
          </w:tcPr>
          <w:p w:rsidR="00D76539" w:rsidRPr="00A465D9" w:rsidRDefault="00D76539" w:rsidP="00A465D9">
            <w:pPr>
              <w:widowControl w:val="0"/>
              <w:spacing w:line="360" w:lineRule="auto"/>
              <w:jc w:val="both"/>
              <w:rPr>
                <w:sz w:val="20"/>
                <w:szCs w:val="20"/>
              </w:rPr>
            </w:pPr>
            <w:r w:rsidRPr="00A465D9">
              <w:rPr>
                <w:sz w:val="20"/>
                <w:szCs w:val="20"/>
              </w:rPr>
              <w:t>На конец года, тыс. р.</w:t>
            </w:r>
          </w:p>
        </w:tc>
        <w:tc>
          <w:tcPr>
            <w:tcW w:w="1349" w:type="dxa"/>
            <w:shd w:val="clear" w:color="auto" w:fill="auto"/>
          </w:tcPr>
          <w:p w:rsidR="00D76539" w:rsidRPr="00A465D9" w:rsidRDefault="00D76539" w:rsidP="00A465D9">
            <w:pPr>
              <w:widowControl w:val="0"/>
              <w:spacing w:line="360" w:lineRule="auto"/>
              <w:jc w:val="both"/>
              <w:rPr>
                <w:sz w:val="20"/>
                <w:szCs w:val="20"/>
              </w:rPr>
            </w:pPr>
            <w:r w:rsidRPr="00A465D9">
              <w:rPr>
                <w:sz w:val="20"/>
                <w:szCs w:val="20"/>
              </w:rPr>
              <w:t>Изменение за год, тыс. р.</w:t>
            </w:r>
          </w:p>
        </w:tc>
      </w:tr>
      <w:tr w:rsidR="00D76539" w:rsidRPr="00A465D9" w:rsidTr="00A465D9">
        <w:trPr>
          <w:trHeight w:val="312"/>
        </w:trPr>
        <w:tc>
          <w:tcPr>
            <w:tcW w:w="5353" w:type="dxa"/>
            <w:shd w:val="clear" w:color="auto" w:fill="auto"/>
          </w:tcPr>
          <w:p w:rsidR="00D76539" w:rsidRPr="00A465D9" w:rsidRDefault="00BB4695" w:rsidP="00A465D9">
            <w:pPr>
              <w:widowControl w:val="0"/>
              <w:spacing w:line="360" w:lineRule="auto"/>
              <w:jc w:val="both"/>
              <w:rPr>
                <w:sz w:val="20"/>
                <w:szCs w:val="20"/>
              </w:rPr>
            </w:pPr>
            <w:r w:rsidRPr="00A465D9">
              <w:rPr>
                <w:sz w:val="20"/>
                <w:szCs w:val="20"/>
              </w:rPr>
              <w:t>1</w:t>
            </w:r>
          </w:p>
        </w:tc>
        <w:tc>
          <w:tcPr>
            <w:tcW w:w="1070" w:type="dxa"/>
            <w:shd w:val="clear" w:color="auto" w:fill="auto"/>
          </w:tcPr>
          <w:p w:rsidR="00D76539" w:rsidRPr="00A465D9" w:rsidRDefault="00BB4695" w:rsidP="00A465D9">
            <w:pPr>
              <w:widowControl w:val="0"/>
              <w:spacing w:line="360" w:lineRule="auto"/>
              <w:jc w:val="both"/>
              <w:rPr>
                <w:sz w:val="20"/>
                <w:szCs w:val="20"/>
              </w:rPr>
            </w:pPr>
            <w:r w:rsidRPr="00A465D9">
              <w:rPr>
                <w:sz w:val="20"/>
                <w:szCs w:val="20"/>
              </w:rPr>
              <w:t>2</w:t>
            </w:r>
          </w:p>
        </w:tc>
        <w:tc>
          <w:tcPr>
            <w:tcW w:w="1248" w:type="dxa"/>
            <w:shd w:val="clear" w:color="auto" w:fill="auto"/>
          </w:tcPr>
          <w:p w:rsidR="00D76539" w:rsidRPr="00A465D9" w:rsidRDefault="00BB4695" w:rsidP="00A465D9">
            <w:pPr>
              <w:widowControl w:val="0"/>
              <w:spacing w:line="360" w:lineRule="auto"/>
              <w:jc w:val="both"/>
              <w:rPr>
                <w:sz w:val="20"/>
                <w:szCs w:val="20"/>
              </w:rPr>
            </w:pPr>
            <w:r w:rsidRPr="00A465D9">
              <w:rPr>
                <w:sz w:val="20"/>
                <w:szCs w:val="20"/>
              </w:rPr>
              <w:t>3</w:t>
            </w:r>
          </w:p>
        </w:tc>
        <w:tc>
          <w:tcPr>
            <w:tcW w:w="1349" w:type="dxa"/>
            <w:shd w:val="clear" w:color="auto" w:fill="auto"/>
          </w:tcPr>
          <w:p w:rsidR="00D76539" w:rsidRPr="00A465D9" w:rsidRDefault="00BB4695" w:rsidP="00A465D9">
            <w:pPr>
              <w:widowControl w:val="0"/>
              <w:spacing w:line="360" w:lineRule="auto"/>
              <w:jc w:val="both"/>
              <w:rPr>
                <w:sz w:val="20"/>
                <w:szCs w:val="20"/>
              </w:rPr>
            </w:pPr>
            <w:r w:rsidRPr="00A465D9">
              <w:rPr>
                <w:sz w:val="20"/>
                <w:szCs w:val="20"/>
              </w:rPr>
              <w:t>4</w:t>
            </w:r>
          </w:p>
        </w:tc>
      </w:tr>
      <w:tr w:rsidR="00D76539" w:rsidRPr="00A465D9" w:rsidTr="00A465D9">
        <w:trPr>
          <w:trHeight w:val="312"/>
        </w:trPr>
        <w:tc>
          <w:tcPr>
            <w:tcW w:w="5353" w:type="dxa"/>
            <w:shd w:val="clear" w:color="auto" w:fill="auto"/>
            <w:vAlign w:val="center"/>
          </w:tcPr>
          <w:p w:rsidR="00D76539" w:rsidRPr="00A465D9" w:rsidRDefault="00BB4695" w:rsidP="00A465D9">
            <w:pPr>
              <w:widowControl w:val="0"/>
              <w:numPr>
                <w:ilvl w:val="0"/>
                <w:numId w:val="35"/>
              </w:numPr>
              <w:spacing w:line="360" w:lineRule="auto"/>
              <w:ind w:left="0"/>
              <w:jc w:val="both"/>
              <w:rPr>
                <w:sz w:val="20"/>
                <w:szCs w:val="20"/>
              </w:rPr>
            </w:pPr>
            <w:r w:rsidRPr="00A465D9">
              <w:rPr>
                <w:sz w:val="20"/>
                <w:szCs w:val="20"/>
              </w:rPr>
              <w:t>Источники собственных средств</w:t>
            </w:r>
          </w:p>
        </w:tc>
        <w:tc>
          <w:tcPr>
            <w:tcW w:w="1070" w:type="dxa"/>
            <w:shd w:val="clear" w:color="auto" w:fill="auto"/>
            <w:vAlign w:val="center"/>
          </w:tcPr>
          <w:p w:rsidR="00D76539" w:rsidRPr="00A465D9" w:rsidRDefault="00BB4695" w:rsidP="00A465D9">
            <w:pPr>
              <w:widowControl w:val="0"/>
              <w:spacing w:line="360" w:lineRule="auto"/>
              <w:jc w:val="both"/>
              <w:rPr>
                <w:sz w:val="20"/>
                <w:szCs w:val="20"/>
              </w:rPr>
            </w:pPr>
            <w:r w:rsidRPr="00A465D9">
              <w:rPr>
                <w:sz w:val="20"/>
                <w:szCs w:val="20"/>
              </w:rPr>
              <w:t>46242</w:t>
            </w:r>
          </w:p>
        </w:tc>
        <w:tc>
          <w:tcPr>
            <w:tcW w:w="1248" w:type="dxa"/>
            <w:shd w:val="clear" w:color="auto" w:fill="auto"/>
            <w:vAlign w:val="center"/>
          </w:tcPr>
          <w:p w:rsidR="00D76539" w:rsidRPr="00A465D9" w:rsidRDefault="00BB4695" w:rsidP="00A465D9">
            <w:pPr>
              <w:widowControl w:val="0"/>
              <w:spacing w:line="360" w:lineRule="auto"/>
              <w:jc w:val="both"/>
              <w:rPr>
                <w:sz w:val="20"/>
                <w:szCs w:val="20"/>
              </w:rPr>
            </w:pPr>
            <w:r w:rsidRPr="00A465D9">
              <w:rPr>
                <w:sz w:val="20"/>
                <w:szCs w:val="20"/>
              </w:rPr>
              <w:t>49012</w:t>
            </w:r>
          </w:p>
        </w:tc>
        <w:tc>
          <w:tcPr>
            <w:tcW w:w="1349" w:type="dxa"/>
            <w:shd w:val="clear" w:color="auto" w:fill="auto"/>
            <w:vAlign w:val="center"/>
          </w:tcPr>
          <w:p w:rsidR="00D76539" w:rsidRPr="00A465D9" w:rsidRDefault="00BB4695" w:rsidP="00A465D9">
            <w:pPr>
              <w:widowControl w:val="0"/>
              <w:spacing w:line="360" w:lineRule="auto"/>
              <w:jc w:val="both"/>
              <w:rPr>
                <w:sz w:val="20"/>
                <w:szCs w:val="20"/>
              </w:rPr>
            </w:pPr>
            <w:r w:rsidRPr="00A465D9">
              <w:rPr>
                <w:sz w:val="20"/>
                <w:szCs w:val="20"/>
              </w:rPr>
              <w:t>2770</w:t>
            </w:r>
          </w:p>
        </w:tc>
      </w:tr>
      <w:tr w:rsidR="00BB4695" w:rsidRPr="00A465D9" w:rsidTr="00A465D9">
        <w:trPr>
          <w:trHeight w:val="300"/>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Внеоборотные активы</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37077</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38631</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1554</w:t>
            </w:r>
          </w:p>
        </w:tc>
      </w:tr>
      <w:tr w:rsidR="00BB4695" w:rsidRPr="00A465D9" w:rsidTr="00A465D9">
        <w:trPr>
          <w:trHeight w:val="344"/>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Наличие собственных оборотных средств (стр.1 – стр.2)</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9165</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10381</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1216</w:t>
            </w:r>
          </w:p>
        </w:tc>
      </w:tr>
      <w:tr w:rsidR="00BB4695" w:rsidRPr="00A465D9" w:rsidTr="00A465D9">
        <w:trPr>
          <w:trHeight w:val="312"/>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Долгосрочные кредиты и заёмные средства</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309</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385</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76</w:t>
            </w:r>
          </w:p>
        </w:tc>
      </w:tr>
      <w:tr w:rsidR="00BB4695" w:rsidRPr="00A465D9" w:rsidTr="00A465D9">
        <w:trPr>
          <w:trHeight w:val="923"/>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Наличие собственных и долгосрочных заёмных источников средств для формирования запасов и затрат (стр.3 + стр.4)</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9474</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10766</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1292</w:t>
            </w:r>
          </w:p>
        </w:tc>
      </w:tr>
      <w:tr w:rsidR="00BB4695" w:rsidRPr="00A465D9" w:rsidTr="00A465D9">
        <w:trPr>
          <w:trHeight w:val="300"/>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Краткосрочные кредиты и заёмные средства</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w:t>
            </w:r>
          </w:p>
        </w:tc>
      </w:tr>
      <w:tr w:rsidR="00BB4695" w:rsidRPr="00A465D9" w:rsidTr="00A465D9">
        <w:trPr>
          <w:trHeight w:val="623"/>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Общая величина основных источников средств для формирования запасов и затрат (стр.5 + стр.6)</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9474</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10766</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1292</w:t>
            </w:r>
          </w:p>
        </w:tc>
      </w:tr>
      <w:tr w:rsidR="00BB4695" w:rsidRPr="00A465D9" w:rsidTr="00A465D9">
        <w:trPr>
          <w:trHeight w:val="300"/>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Общая величина запасов и затрат</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3206</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3799</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593</w:t>
            </w:r>
          </w:p>
        </w:tc>
      </w:tr>
      <w:tr w:rsidR="00BB4695" w:rsidRPr="00A465D9" w:rsidTr="00A465D9">
        <w:trPr>
          <w:trHeight w:val="612"/>
        </w:trPr>
        <w:tc>
          <w:tcPr>
            <w:tcW w:w="5353" w:type="dxa"/>
            <w:shd w:val="clear" w:color="auto" w:fill="auto"/>
            <w:vAlign w:val="center"/>
          </w:tcPr>
          <w:p w:rsidR="00BB4695" w:rsidRPr="00A465D9" w:rsidRDefault="00BB4695" w:rsidP="00A465D9">
            <w:pPr>
              <w:widowControl w:val="0"/>
              <w:numPr>
                <w:ilvl w:val="0"/>
                <w:numId w:val="35"/>
              </w:numPr>
              <w:spacing w:line="360" w:lineRule="auto"/>
              <w:ind w:left="0"/>
              <w:jc w:val="both"/>
              <w:rPr>
                <w:sz w:val="20"/>
                <w:szCs w:val="20"/>
              </w:rPr>
            </w:pPr>
            <w:r w:rsidRPr="00A465D9">
              <w:rPr>
                <w:sz w:val="20"/>
                <w:szCs w:val="20"/>
              </w:rPr>
              <w:t>Излишек (+), недостаток (-) собственных оборотных средств (стр.3 – стр.8)</w:t>
            </w:r>
          </w:p>
        </w:tc>
        <w:tc>
          <w:tcPr>
            <w:tcW w:w="1070"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5959</w:t>
            </w:r>
          </w:p>
        </w:tc>
        <w:tc>
          <w:tcPr>
            <w:tcW w:w="1248"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6582</w:t>
            </w:r>
          </w:p>
        </w:tc>
        <w:tc>
          <w:tcPr>
            <w:tcW w:w="1349" w:type="dxa"/>
            <w:shd w:val="clear" w:color="auto" w:fill="auto"/>
            <w:vAlign w:val="center"/>
          </w:tcPr>
          <w:p w:rsidR="00BB4695" w:rsidRPr="00A465D9" w:rsidRDefault="00BB4695" w:rsidP="00A465D9">
            <w:pPr>
              <w:widowControl w:val="0"/>
              <w:spacing w:line="360" w:lineRule="auto"/>
              <w:jc w:val="both"/>
              <w:rPr>
                <w:sz w:val="20"/>
                <w:szCs w:val="20"/>
              </w:rPr>
            </w:pPr>
            <w:r w:rsidRPr="00A465D9">
              <w:rPr>
                <w:sz w:val="20"/>
                <w:szCs w:val="20"/>
              </w:rPr>
              <w:t>623</w:t>
            </w:r>
          </w:p>
        </w:tc>
      </w:tr>
      <w:tr w:rsidR="00BB4695" w:rsidRPr="00A465D9" w:rsidTr="00A465D9">
        <w:trPr>
          <w:trHeight w:val="1235"/>
        </w:trPr>
        <w:tc>
          <w:tcPr>
            <w:tcW w:w="5353" w:type="dxa"/>
            <w:shd w:val="clear" w:color="auto" w:fill="auto"/>
            <w:vAlign w:val="center"/>
          </w:tcPr>
          <w:p w:rsidR="00BB4695" w:rsidRPr="00A465D9" w:rsidRDefault="00545155" w:rsidP="00A465D9">
            <w:pPr>
              <w:widowControl w:val="0"/>
              <w:numPr>
                <w:ilvl w:val="0"/>
                <w:numId w:val="35"/>
              </w:numPr>
              <w:spacing w:line="360" w:lineRule="auto"/>
              <w:ind w:left="0"/>
              <w:jc w:val="both"/>
              <w:rPr>
                <w:sz w:val="20"/>
                <w:szCs w:val="20"/>
              </w:rPr>
            </w:pPr>
            <w:r w:rsidRPr="00A465D9">
              <w:rPr>
                <w:sz w:val="20"/>
                <w:szCs w:val="20"/>
              </w:rPr>
              <w:t>Излишек (+), недостаток (-) собственных оборотных и долгосрочных заёмных источников средств для формирования запасов и затрат (стр.5 – стр.8)</w:t>
            </w:r>
          </w:p>
        </w:tc>
        <w:tc>
          <w:tcPr>
            <w:tcW w:w="1070" w:type="dxa"/>
            <w:shd w:val="clear" w:color="auto" w:fill="auto"/>
            <w:vAlign w:val="center"/>
          </w:tcPr>
          <w:p w:rsidR="00BB4695" w:rsidRPr="00A465D9" w:rsidRDefault="00545155" w:rsidP="00A465D9">
            <w:pPr>
              <w:widowControl w:val="0"/>
              <w:spacing w:line="360" w:lineRule="auto"/>
              <w:jc w:val="both"/>
              <w:rPr>
                <w:sz w:val="20"/>
                <w:szCs w:val="20"/>
              </w:rPr>
            </w:pPr>
            <w:r w:rsidRPr="00A465D9">
              <w:rPr>
                <w:sz w:val="20"/>
                <w:szCs w:val="20"/>
              </w:rPr>
              <w:t>6268</w:t>
            </w:r>
          </w:p>
        </w:tc>
        <w:tc>
          <w:tcPr>
            <w:tcW w:w="1248" w:type="dxa"/>
            <w:shd w:val="clear" w:color="auto" w:fill="auto"/>
            <w:vAlign w:val="center"/>
          </w:tcPr>
          <w:p w:rsidR="00BB4695" w:rsidRPr="00A465D9" w:rsidRDefault="00545155" w:rsidP="00A465D9">
            <w:pPr>
              <w:widowControl w:val="0"/>
              <w:spacing w:line="360" w:lineRule="auto"/>
              <w:jc w:val="both"/>
              <w:rPr>
                <w:sz w:val="20"/>
                <w:szCs w:val="20"/>
              </w:rPr>
            </w:pPr>
            <w:r w:rsidRPr="00A465D9">
              <w:rPr>
                <w:sz w:val="20"/>
                <w:szCs w:val="20"/>
              </w:rPr>
              <w:t>6967</w:t>
            </w:r>
          </w:p>
        </w:tc>
        <w:tc>
          <w:tcPr>
            <w:tcW w:w="1349" w:type="dxa"/>
            <w:shd w:val="clear" w:color="auto" w:fill="auto"/>
            <w:vAlign w:val="center"/>
          </w:tcPr>
          <w:p w:rsidR="00BB4695" w:rsidRPr="00A465D9" w:rsidRDefault="00545155" w:rsidP="00A465D9">
            <w:pPr>
              <w:widowControl w:val="0"/>
              <w:spacing w:line="360" w:lineRule="auto"/>
              <w:jc w:val="both"/>
              <w:rPr>
                <w:sz w:val="20"/>
                <w:szCs w:val="20"/>
              </w:rPr>
            </w:pPr>
            <w:r w:rsidRPr="00A465D9">
              <w:rPr>
                <w:sz w:val="20"/>
                <w:szCs w:val="20"/>
              </w:rPr>
              <w:t>699</w:t>
            </w:r>
          </w:p>
        </w:tc>
      </w:tr>
      <w:tr w:rsidR="00545155" w:rsidRPr="00A465D9" w:rsidTr="00A465D9">
        <w:trPr>
          <w:trHeight w:val="923"/>
        </w:trPr>
        <w:tc>
          <w:tcPr>
            <w:tcW w:w="5353" w:type="dxa"/>
            <w:shd w:val="clear" w:color="auto" w:fill="auto"/>
            <w:vAlign w:val="center"/>
          </w:tcPr>
          <w:p w:rsidR="00545155" w:rsidRPr="00A465D9" w:rsidRDefault="00545155" w:rsidP="00A465D9">
            <w:pPr>
              <w:widowControl w:val="0"/>
              <w:numPr>
                <w:ilvl w:val="0"/>
                <w:numId w:val="35"/>
              </w:numPr>
              <w:spacing w:line="360" w:lineRule="auto"/>
              <w:ind w:left="0"/>
              <w:jc w:val="both"/>
              <w:rPr>
                <w:sz w:val="20"/>
                <w:szCs w:val="20"/>
              </w:rPr>
            </w:pPr>
            <w:r w:rsidRPr="00A465D9">
              <w:rPr>
                <w:sz w:val="20"/>
                <w:szCs w:val="20"/>
              </w:rPr>
              <w:t>Излишек (+), недостаток (-) общей величины основных источников средств для формирования запасов и затрат (стр.7 – стр.8)</w:t>
            </w:r>
          </w:p>
        </w:tc>
        <w:tc>
          <w:tcPr>
            <w:tcW w:w="1070" w:type="dxa"/>
            <w:shd w:val="clear" w:color="auto" w:fill="auto"/>
            <w:vAlign w:val="center"/>
          </w:tcPr>
          <w:p w:rsidR="00545155" w:rsidRPr="00A465D9" w:rsidRDefault="00545155" w:rsidP="00A465D9">
            <w:pPr>
              <w:widowControl w:val="0"/>
              <w:spacing w:line="360" w:lineRule="auto"/>
              <w:jc w:val="both"/>
              <w:rPr>
                <w:sz w:val="20"/>
                <w:szCs w:val="20"/>
              </w:rPr>
            </w:pPr>
            <w:r w:rsidRPr="00A465D9">
              <w:rPr>
                <w:sz w:val="20"/>
                <w:szCs w:val="20"/>
              </w:rPr>
              <w:t>6268</w:t>
            </w:r>
          </w:p>
        </w:tc>
        <w:tc>
          <w:tcPr>
            <w:tcW w:w="1248" w:type="dxa"/>
            <w:shd w:val="clear" w:color="auto" w:fill="auto"/>
            <w:vAlign w:val="center"/>
          </w:tcPr>
          <w:p w:rsidR="00545155" w:rsidRPr="00A465D9" w:rsidRDefault="00545155" w:rsidP="00A465D9">
            <w:pPr>
              <w:widowControl w:val="0"/>
              <w:spacing w:line="360" w:lineRule="auto"/>
              <w:jc w:val="both"/>
              <w:rPr>
                <w:sz w:val="20"/>
                <w:szCs w:val="20"/>
              </w:rPr>
            </w:pPr>
            <w:r w:rsidRPr="00A465D9">
              <w:rPr>
                <w:sz w:val="20"/>
                <w:szCs w:val="20"/>
              </w:rPr>
              <w:t>6967</w:t>
            </w:r>
          </w:p>
        </w:tc>
        <w:tc>
          <w:tcPr>
            <w:tcW w:w="1349" w:type="dxa"/>
            <w:shd w:val="clear" w:color="auto" w:fill="auto"/>
            <w:vAlign w:val="center"/>
          </w:tcPr>
          <w:p w:rsidR="00545155" w:rsidRPr="00A465D9" w:rsidRDefault="00545155" w:rsidP="00A465D9">
            <w:pPr>
              <w:widowControl w:val="0"/>
              <w:spacing w:line="360" w:lineRule="auto"/>
              <w:jc w:val="both"/>
              <w:rPr>
                <w:sz w:val="20"/>
                <w:szCs w:val="20"/>
              </w:rPr>
            </w:pPr>
            <w:r w:rsidRPr="00A465D9">
              <w:rPr>
                <w:sz w:val="20"/>
                <w:szCs w:val="20"/>
              </w:rPr>
              <w:t>699</w:t>
            </w:r>
          </w:p>
        </w:tc>
      </w:tr>
      <w:tr w:rsidR="00545155" w:rsidRPr="00A465D9" w:rsidTr="00A465D9">
        <w:trPr>
          <w:trHeight w:val="701"/>
        </w:trPr>
        <w:tc>
          <w:tcPr>
            <w:tcW w:w="5353" w:type="dxa"/>
            <w:shd w:val="clear" w:color="auto" w:fill="auto"/>
            <w:vAlign w:val="center"/>
          </w:tcPr>
          <w:p w:rsidR="00545155" w:rsidRPr="00A465D9" w:rsidRDefault="00545155" w:rsidP="00A465D9">
            <w:pPr>
              <w:widowControl w:val="0"/>
              <w:numPr>
                <w:ilvl w:val="0"/>
                <w:numId w:val="35"/>
              </w:numPr>
              <w:spacing w:line="360" w:lineRule="auto"/>
              <w:ind w:left="0"/>
              <w:jc w:val="both"/>
              <w:rPr>
                <w:sz w:val="20"/>
                <w:szCs w:val="20"/>
              </w:rPr>
            </w:pPr>
            <w:r w:rsidRPr="00A465D9">
              <w:rPr>
                <w:sz w:val="20"/>
                <w:szCs w:val="20"/>
              </w:rPr>
              <w:t>Трёхкомпонентный показатель типа финансовой устойчивости: 1 (стр.9), 2 (стр.10), 3 (стр.11)</w:t>
            </w:r>
          </w:p>
        </w:tc>
        <w:tc>
          <w:tcPr>
            <w:tcW w:w="1070" w:type="dxa"/>
            <w:shd w:val="clear" w:color="auto" w:fill="auto"/>
            <w:vAlign w:val="center"/>
          </w:tcPr>
          <w:p w:rsidR="00545155" w:rsidRPr="00A465D9" w:rsidRDefault="009C3147" w:rsidP="00A465D9">
            <w:pPr>
              <w:widowControl w:val="0"/>
              <w:spacing w:line="360" w:lineRule="auto"/>
              <w:jc w:val="both"/>
              <w:rPr>
                <w:sz w:val="20"/>
                <w:szCs w:val="20"/>
              </w:rPr>
            </w:pPr>
            <w:r w:rsidRPr="00A465D9">
              <w:rPr>
                <w:sz w:val="20"/>
                <w:szCs w:val="20"/>
              </w:rPr>
              <w:t>1;</w:t>
            </w:r>
            <w:r w:rsidR="00545155" w:rsidRPr="00A465D9">
              <w:rPr>
                <w:sz w:val="20"/>
                <w:szCs w:val="20"/>
              </w:rPr>
              <w:t>1</w:t>
            </w:r>
            <w:r w:rsidRPr="00A465D9">
              <w:rPr>
                <w:sz w:val="20"/>
                <w:szCs w:val="20"/>
              </w:rPr>
              <w:t>;1</w:t>
            </w:r>
          </w:p>
        </w:tc>
        <w:tc>
          <w:tcPr>
            <w:tcW w:w="1248" w:type="dxa"/>
            <w:shd w:val="clear" w:color="auto" w:fill="auto"/>
            <w:vAlign w:val="center"/>
          </w:tcPr>
          <w:p w:rsidR="00545155" w:rsidRPr="00A465D9" w:rsidRDefault="009C3147" w:rsidP="00A465D9">
            <w:pPr>
              <w:widowControl w:val="0"/>
              <w:spacing w:line="360" w:lineRule="auto"/>
              <w:jc w:val="both"/>
              <w:rPr>
                <w:sz w:val="20"/>
                <w:szCs w:val="20"/>
              </w:rPr>
            </w:pPr>
            <w:r w:rsidRPr="00A465D9">
              <w:rPr>
                <w:sz w:val="20"/>
                <w:szCs w:val="20"/>
              </w:rPr>
              <w:t>1;</w:t>
            </w:r>
            <w:r w:rsidR="00545155" w:rsidRPr="00A465D9">
              <w:rPr>
                <w:sz w:val="20"/>
                <w:szCs w:val="20"/>
              </w:rPr>
              <w:t>1</w:t>
            </w:r>
            <w:r w:rsidRPr="00A465D9">
              <w:rPr>
                <w:sz w:val="20"/>
                <w:szCs w:val="20"/>
              </w:rPr>
              <w:t>;1</w:t>
            </w:r>
          </w:p>
        </w:tc>
        <w:tc>
          <w:tcPr>
            <w:tcW w:w="1349" w:type="dxa"/>
            <w:shd w:val="clear" w:color="auto" w:fill="auto"/>
            <w:vAlign w:val="center"/>
          </w:tcPr>
          <w:p w:rsidR="00545155" w:rsidRPr="00A465D9" w:rsidRDefault="00545155" w:rsidP="00A465D9">
            <w:pPr>
              <w:widowControl w:val="0"/>
              <w:spacing w:line="360" w:lineRule="auto"/>
              <w:jc w:val="both"/>
              <w:rPr>
                <w:sz w:val="20"/>
                <w:szCs w:val="20"/>
              </w:rPr>
            </w:pPr>
          </w:p>
        </w:tc>
      </w:tr>
    </w:tbl>
    <w:p w:rsidR="00545155" w:rsidRPr="00E542D6" w:rsidRDefault="00545155" w:rsidP="00E542D6">
      <w:pPr>
        <w:widowControl w:val="0"/>
        <w:spacing w:line="360" w:lineRule="auto"/>
        <w:ind w:firstLine="709"/>
        <w:jc w:val="both"/>
        <w:rPr>
          <w:sz w:val="28"/>
        </w:rPr>
      </w:pPr>
    </w:p>
    <w:p w:rsidR="00545155" w:rsidRPr="00E542D6" w:rsidRDefault="00E542D6" w:rsidP="00E542D6">
      <w:pPr>
        <w:widowControl w:val="0"/>
        <w:spacing w:line="360" w:lineRule="auto"/>
        <w:ind w:firstLine="709"/>
        <w:jc w:val="both"/>
        <w:rPr>
          <w:sz w:val="28"/>
        </w:rPr>
      </w:pPr>
      <w:r>
        <w:rPr>
          <w:sz w:val="28"/>
        </w:rPr>
        <w:br w:type="page"/>
      </w:r>
      <w:r w:rsidR="00545155" w:rsidRPr="00E542D6">
        <w:rPr>
          <w:sz w:val="28"/>
        </w:rPr>
        <w:t>ПРИЛОЖЕНИЕ В</w:t>
      </w:r>
    </w:p>
    <w:p w:rsidR="00545155" w:rsidRPr="00E542D6" w:rsidRDefault="00545155" w:rsidP="00E542D6">
      <w:pPr>
        <w:widowControl w:val="0"/>
        <w:spacing w:line="360" w:lineRule="auto"/>
        <w:ind w:firstLine="709"/>
        <w:jc w:val="both"/>
        <w:rPr>
          <w:sz w:val="28"/>
        </w:rPr>
      </w:pPr>
    </w:p>
    <w:p w:rsidR="00545155" w:rsidRPr="00E542D6" w:rsidRDefault="002723F0" w:rsidP="00E542D6">
      <w:pPr>
        <w:widowControl w:val="0"/>
        <w:spacing w:line="360" w:lineRule="auto"/>
        <w:ind w:firstLine="709"/>
        <w:jc w:val="both"/>
        <w:rPr>
          <w:sz w:val="28"/>
        </w:rPr>
      </w:pPr>
      <w:r w:rsidRPr="00E542D6">
        <w:rPr>
          <w:sz w:val="28"/>
        </w:rPr>
        <w:t>Анализ платёжеспособности и ликвидности</w:t>
      </w:r>
    </w:p>
    <w:p w:rsidR="002723F0" w:rsidRPr="00E542D6" w:rsidRDefault="002723F0" w:rsidP="00E542D6">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48"/>
        <w:gridCol w:w="1070"/>
        <w:gridCol w:w="1070"/>
        <w:gridCol w:w="1349"/>
      </w:tblGrid>
      <w:tr w:rsidR="002723F0" w:rsidRPr="00A465D9" w:rsidTr="00A465D9">
        <w:trPr>
          <w:trHeight w:val="879"/>
        </w:trPr>
        <w:tc>
          <w:tcPr>
            <w:tcW w:w="4503"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Показатели</w:t>
            </w:r>
          </w:p>
        </w:tc>
        <w:tc>
          <w:tcPr>
            <w:tcW w:w="1248"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Оптимальные значения</w:t>
            </w:r>
          </w:p>
        </w:tc>
        <w:tc>
          <w:tcPr>
            <w:tcW w:w="1070"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На начало года</w:t>
            </w:r>
          </w:p>
        </w:tc>
        <w:tc>
          <w:tcPr>
            <w:tcW w:w="1070"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На конец года</w:t>
            </w:r>
          </w:p>
        </w:tc>
        <w:tc>
          <w:tcPr>
            <w:tcW w:w="1349"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Изменение (гр.3-гр.2)</w:t>
            </w:r>
          </w:p>
        </w:tc>
      </w:tr>
      <w:tr w:rsidR="002723F0" w:rsidRPr="00A465D9" w:rsidTr="00A465D9">
        <w:trPr>
          <w:trHeight w:val="286"/>
        </w:trPr>
        <w:tc>
          <w:tcPr>
            <w:tcW w:w="4503" w:type="dxa"/>
            <w:shd w:val="clear" w:color="auto" w:fill="auto"/>
          </w:tcPr>
          <w:p w:rsidR="002723F0" w:rsidRPr="00A465D9" w:rsidRDefault="002723F0" w:rsidP="00A465D9">
            <w:pPr>
              <w:widowControl w:val="0"/>
              <w:spacing w:line="360" w:lineRule="auto"/>
              <w:jc w:val="both"/>
              <w:rPr>
                <w:sz w:val="20"/>
                <w:szCs w:val="20"/>
              </w:rPr>
            </w:pPr>
            <w:r w:rsidRPr="00A465D9">
              <w:rPr>
                <w:sz w:val="20"/>
                <w:szCs w:val="20"/>
              </w:rPr>
              <w:t>А</w:t>
            </w:r>
          </w:p>
        </w:tc>
        <w:tc>
          <w:tcPr>
            <w:tcW w:w="1248" w:type="dxa"/>
            <w:shd w:val="clear" w:color="auto" w:fill="auto"/>
          </w:tcPr>
          <w:p w:rsidR="002723F0" w:rsidRPr="00A465D9" w:rsidRDefault="002723F0" w:rsidP="00A465D9">
            <w:pPr>
              <w:widowControl w:val="0"/>
              <w:spacing w:line="360" w:lineRule="auto"/>
              <w:jc w:val="both"/>
              <w:rPr>
                <w:sz w:val="20"/>
                <w:szCs w:val="20"/>
              </w:rPr>
            </w:pPr>
            <w:r w:rsidRPr="00A465D9">
              <w:rPr>
                <w:sz w:val="20"/>
                <w:szCs w:val="20"/>
              </w:rPr>
              <w:t>1</w:t>
            </w:r>
          </w:p>
        </w:tc>
        <w:tc>
          <w:tcPr>
            <w:tcW w:w="1070" w:type="dxa"/>
            <w:shd w:val="clear" w:color="auto" w:fill="auto"/>
          </w:tcPr>
          <w:p w:rsidR="002723F0" w:rsidRPr="00A465D9" w:rsidRDefault="002723F0" w:rsidP="00A465D9">
            <w:pPr>
              <w:widowControl w:val="0"/>
              <w:spacing w:line="360" w:lineRule="auto"/>
              <w:jc w:val="both"/>
              <w:rPr>
                <w:sz w:val="20"/>
                <w:szCs w:val="20"/>
              </w:rPr>
            </w:pPr>
            <w:r w:rsidRPr="00A465D9">
              <w:rPr>
                <w:sz w:val="20"/>
                <w:szCs w:val="20"/>
              </w:rPr>
              <w:t>2</w:t>
            </w:r>
          </w:p>
        </w:tc>
        <w:tc>
          <w:tcPr>
            <w:tcW w:w="1070" w:type="dxa"/>
            <w:shd w:val="clear" w:color="auto" w:fill="auto"/>
          </w:tcPr>
          <w:p w:rsidR="002723F0" w:rsidRPr="00A465D9" w:rsidRDefault="002723F0" w:rsidP="00A465D9">
            <w:pPr>
              <w:widowControl w:val="0"/>
              <w:spacing w:line="360" w:lineRule="auto"/>
              <w:jc w:val="both"/>
              <w:rPr>
                <w:sz w:val="20"/>
                <w:szCs w:val="20"/>
              </w:rPr>
            </w:pPr>
            <w:r w:rsidRPr="00A465D9">
              <w:rPr>
                <w:sz w:val="20"/>
                <w:szCs w:val="20"/>
              </w:rPr>
              <w:t>3</w:t>
            </w:r>
          </w:p>
        </w:tc>
        <w:tc>
          <w:tcPr>
            <w:tcW w:w="1349" w:type="dxa"/>
            <w:shd w:val="clear" w:color="auto" w:fill="auto"/>
          </w:tcPr>
          <w:p w:rsidR="002723F0" w:rsidRPr="00A465D9" w:rsidRDefault="002723F0" w:rsidP="00A465D9">
            <w:pPr>
              <w:widowControl w:val="0"/>
              <w:spacing w:line="360" w:lineRule="auto"/>
              <w:jc w:val="both"/>
              <w:rPr>
                <w:sz w:val="20"/>
                <w:szCs w:val="20"/>
              </w:rPr>
            </w:pPr>
            <w:r w:rsidRPr="00A465D9">
              <w:rPr>
                <w:sz w:val="20"/>
                <w:szCs w:val="20"/>
              </w:rPr>
              <w:t>4</w:t>
            </w:r>
          </w:p>
        </w:tc>
      </w:tr>
      <w:tr w:rsidR="002723F0" w:rsidRPr="00A465D9" w:rsidTr="00A465D9">
        <w:trPr>
          <w:trHeight w:val="297"/>
        </w:trPr>
        <w:tc>
          <w:tcPr>
            <w:tcW w:w="4503" w:type="dxa"/>
            <w:shd w:val="clear" w:color="auto" w:fill="auto"/>
          </w:tcPr>
          <w:p w:rsidR="002723F0" w:rsidRPr="00A465D9" w:rsidRDefault="002723F0" w:rsidP="00A465D9">
            <w:pPr>
              <w:widowControl w:val="0"/>
              <w:numPr>
                <w:ilvl w:val="0"/>
                <w:numId w:val="36"/>
              </w:numPr>
              <w:spacing w:line="360" w:lineRule="auto"/>
              <w:ind w:left="0"/>
              <w:jc w:val="both"/>
              <w:rPr>
                <w:sz w:val="20"/>
                <w:szCs w:val="20"/>
              </w:rPr>
            </w:pPr>
            <w:r w:rsidRPr="00A465D9">
              <w:rPr>
                <w:sz w:val="20"/>
                <w:szCs w:val="20"/>
              </w:rPr>
              <w:t>Денежные средства</w:t>
            </w:r>
          </w:p>
        </w:tc>
        <w:tc>
          <w:tcPr>
            <w:tcW w:w="1248"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1548</w:t>
            </w:r>
          </w:p>
        </w:tc>
        <w:tc>
          <w:tcPr>
            <w:tcW w:w="1070"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3252</w:t>
            </w:r>
          </w:p>
        </w:tc>
        <w:tc>
          <w:tcPr>
            <w:tcW w:w="1349" w:type="dxa"/>
            <w:shd w:val="clear" w:color="auto" w:fill="auto"/>
            <w:vAlign w:val="center"/>
          </w:tcPr>
          <w:p w:rsidR="002723F0" w:rsidRPr="00A465D9" w:rsidRDefault="002723F0" w:rsidP="00A465D9">
            <w:pPr>
              <w:widowControl w:val="0"/>
              <w:spacing w:line="360" w:lineRule="auto"/>
              <w:jc w:val="both"/>
              <w:rPr>
                <w:sz w:val="20"/>
                <w:szCs w:val="20"/>
              </w:rPr>
            </w:pPr>
            <w:r w:rsidRPr="00A465D9">
              <w:rPr>
                <w:sz w:val="20"/>
                <w:szCs w:val="20"/>
              </w:rPr>
              <w:t>1704</w:t>
            </w:r>
          </w:p>
        </w:tc>
      </w:tr>
      <w:tr w:rsidR="00803C16" w:rsidRPr="00A465D9" w:rsidTr="00A465D9">
        <w:trPr>
          <w:trHeight w:val="583"/>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Краткосрочные финансовые вложения (ценные бумаги)</w:t>
            </w:r>
          </w:p>
        </w:tc>
        <w:tc>
          <w:tcPr>
            <w:tcW w:w="1248"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r>
      <w:tr w:rsidR="00803C16" w:rsidRPr="00A465D9" w:rsidTr="00A465D9">
        <w:trPr>
          <w:trHeight w:val="583"/>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Итого денежных средств и ценных бумаг (строки 1+2)</w:t>
            </w:r>
          </w:p>
        </w:tc>
        <w:tc>
          <w:tcPr>
            <w:tcW w:w="1248"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1548</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3252</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1704</w:t>
            </w:r>
          </w:p>
        </w:tc>
      </w:tr>
      <w:tr w:rsidR="00803C16" w:rsidRPr="00A465D9" w:rsidTr="00A465D9">
        <w:trPr>
          <w:trHeight w:val="583"/>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Краткосрочная дебиторская задолженность (сроком до 1 года)</w:t>
            </w:r>
          </w:p>
        </w:tc>
        <w:tc>
          <w:tcPr>
            <w:tcW w:w="1248"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4411</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3330</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-1081</w:t>
            </w:r>
          </w:p>
        </w:tc>
      </w:tr>
      <w:tr w:rsidR="00803C16" w:rsidRPr="00A465D9" w:rsidTr="00A465D9">
        <w:trPr>
          <w:trHeight w:val="297"/>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Прочие оборотные активы</w:t>
            </w:r>
          </w:p>
        </w:tc>
        <w:tc>
          <w:tcPr>
            <w:tcW w:w="1248"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w:t>
            </w:r>
          </w:p>
        </w:tc>
      </w:tr>
      <w:tr w:rsidR="00803C16" w:rsidRPr="00A465D9" w:rsidTr="00A465D9">
        <w:trPr>
          <w:trHeight w:val="501"/>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Итого денежных средств, ценных бумаг и дебиторской задолженности (строки 3+4+5)</w:t>
            </w:r>
          </w:p>
        </w:tc>
        <w:tc>
          <w:tcPr>
            <w:tcW w:w="1248"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5959</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6582</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623</w:t>
            </w:r>
          </w:p>
        </w:tc>
      </w:tr>
      <w:tr w:rsidR="00803C16" w:rsidRPr="00A465D9" w:rsidTr="00A465D9">
        <w:trPr>
          <w:trHeight w:val="583"/>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Запасы (за минусом расходов будущих периодов)</w:t>
            </w:r>
          </w:p>
        </w:tc>
        <w:tc>
          <w:tcPr>
            <w:tcW w:w="1248"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3032</w:t>
            </w:r>
          </w:p>
        </w:tc>
        <w:tc>
          <w:tcPr>
            <w:tcW w:w="1070"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3323</w:t>
            </w:r>
          </w:p>
        </w:tc>
        <w:tc>
          <w:tcPr>
            <w:tcW w:w="1349" w:type="dxa"/>
            <w:shd w:val="clear" w:color="auto" w:fill="auto"/>
            <w:vAlign w:val="center"/>
          </w:tcPr>
          <w:p w:rsidR="00803C16" w:rsidRPr="00A465D9" w:rsidRDefault="00803C16" w:rsidP="00A465D9">
            <w:pPr>
              <w:widowControl w:val="0"/>
              <w:spacing w:line="360" w:lineRule="auto"/>
              <w:jc w:val="both"/>
              <w:rPr>
                <w:sz w:val="20"/>
                <w:szCs w:val="20"/>
              </w:rPr>
            </w:pPr>
            <w:r w:rsidRPr="00A465D9">
              <w:rPr>
                <w:sz w:val="20"/>
                <w:szCs w:val="20"/>
              </w:rPr>
              <w:t>291</w:t>
            </w:r>
          </w:p>
        </w:tc>
      </w:tr>
      <w:tr w:rsidR="00803C16" w:rsidRPr="00A465D9" w:rsidTr="00A465D9">
        <w:trPr>
          <w:trHeight w:val="238"/>
        </w:trPr>
        <w:tc>
          <w:tcPr>
            <w:tcW w:w="4503" w:type="dxa"/>
            <w:shd w:val="clear" w:color="auto" w:fill="auto"/>
          </w:tcPr>
          <w:p w:rsidR="00803C16" w:rsidRPr="00A465D9" w:rsidRDefault="00803C16" w:rsidP="00A465D9">
            <w:pPr>
              <w:widowControl w:val="0"/>
              <w:numPr>
                <w:ilvl w:val="0"/>
                <w:numId w:val="36"/>
              </w:numPr>
              <w:spacing w:line="360" w:lineRule="auto"/>
              <w:ind w:left="0"/>
              <w:jc w:val="both"/>
              <w:rPr>
                <w:sz w:val="20"/>
                <w:szCs w:val="20"/>
              </w:rPr>
            </w:pPr>
            <w:r w:rsidRPr="00A465D9">
              <w:rPr>
                <w:sz w:val="20"/>
                <w:szCs w:val="20"/>
              </w:rPr>
              <w:t>Ито</w:t>
            </w:r>
            <w:r w:rsidR="006272CB" w:rsidRPr="00A465D9">
              <w:rPr>
                <w:sz w:val="20"/>
                <w:szCs w:val="20"/>
              </w:rPr>
              <w:t>го ликвидных средств (строки 6+7</w:t>
            </w:r>
            <w:r w:rsidRPr="00A465D9">
              <w:rPr>
                <w:sz w:val="20"/>
                <w:szCs w:val="20"/>
              </w:rPr>
              <w:t>)</w:t>
            </w:r>
          </w:p>
        </w:tc>
        <w:tc>
          <w:tcPr>
            <w:tcW w:w="1248"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8991</w:t>
            </w:r>
          </w:p>
        </w:tc>
        <w:tc>
          <w:tcPr>
            <w:tcW w:w="1070"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9905</w:t>
            </w:r>
          </w:p>
        </w:tc>
        <w:tc>
          <w:tcPr>
            <w:tcW w:w="1349" w:type="dxa"/>
            <w:shd w:val="clear" w:color="auto" w:fill="auto"/>
            <w:vAlign w:val="center"/>
          </w:tcPr>
          <w:p w:rsidR="00803C16" w:rsidRPr="00A465D9" w:rsidRDefault="006272CB" w:rsidP="00A465D9">
            <w:pPr>
              <w:widowControl w:val="0"/>
              <w:spacing w:line="360" w:lineRule="auto"/>
              <w:jc w:val="both"/>
              <w:rPr>
                <w:sz w:val="20"/>
                <w:szCs w:val="20"/>
              </w:rPr>
            </w:pPr>
            <w:r w:rsidRPr="00A465D9">
              <w:rPr>
                <w:sz w:val="20"/>
                <w:szCs w:val="20"/>
              </w:rPr>
              <w:t>914</w:t>
            </w:r>
          </w:p>
        </w:tc>
      </w:tr>
      <w:tr w:rsidR="006272CB" w:rsidRPr="00A465D9" w:rsidTr="00A465D9">
        <w:trPr>
          <w:trHeight w:val="297"/>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Краткосрочные кредиты</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r>
      <w:tr w:rsidR="006272CB" w:rsidRPr="00A465D9" w:rsidTr="00A465D9">
        <w:trPr>
          <w:trHeight w:val="286"/>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Краткосрочные займы</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r>
      <w:tr w:rsidR="006272CB" w:rsidRPr="00A465D9" w:rsidTr="00A465D9">
        <w:trPr>
          <w:trHeight w:val="297"/>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Кредиторская задолженность</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4116</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2632</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-1484</w:t>
            </w:r>
          </w:p>
        </w:tc>
      </w:tr>
      <w:tr w:rsidR="006272CB" w:rsidRPr="00A465D9" w:rsidTr="00A465D9">
        <w:trPr>
          <w:trHeight w:val="583"/>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Задолженность участникам по выплате доходов</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r>
      <w:tr w:rsidR="006272CB" w:rsidRPr="00A465D9" w:rsidTr="00A465D9">
        <w:trPr>
          <w:trHeight w:val="297"/>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Прочие краткосрочные обязательства</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w:t>
            </w:r>
          </w:p>
        </w:tc>
      </w:tr>
      <w:tr w:rsidR="006272CB" w:rsidRPr="00A465D9" w:rsidTr="00A465D9">
        <w:trPr>
          <w:trHeight w:val="583"/>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Итого краткосрочных обязательств (строки 9+10+11+12+13)</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х</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4116</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2632</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-1484</w:t>
            </w:r>
          </w:p>
        </w:tc>
      </w:tr>
      <w:tr w:rsidR="006272CB" w:rsidRPr="00A465D9" w:rsidTr="00A465D9">
        <w:trPr>
          <w:trHeight w:val="583"/>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Коэффициент абсолютной ликвидности (строки 3/14)</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0,2-0,25</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0,38</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1,24</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0,86</w:t>
            </w:r>
          </w:p>
        </w:tc>
      </w:tr>
      <w:tr w:rsidR="006272CB" w:rsidRPr="00A465D9" w:rsidTr="00A465D9">
        <w:trPr>
          <w:trHeight w:val="583"/>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Коэффициент срочной ликвидности (строки 6/14)</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0,7-0,8</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1,45</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2,5</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1,05</w:t>
            </w:r>
          </w:p>
        </w:tc>
      </w:tr>
      <w:tr w:rsidR="006272CB" w:rsidRPr="00A465D9" w:rsidTr="00A465D9">
        <w:trPr>
          <w:trHeight w:val="796"/>
        </w:trPr>
        <w:tc>
          <w:tcPr>
            <w:tcW w:w="4503" w:type="dxa"/>
            <w:shd w:val="clear" w:color="auto" w:fill="auto"/>
          </w:tcPr>
          <w:p w:rsidR="006272CB" w:rsidRPr="00A465D9" w:rsidRDefault="006272CB" w:rsidP="00A465D9">
            <w:pPr>
              <w:widowControl w:val="0"/>
              <w:numPr>
                <w:ilvl w:val="0"/>
                <w:numId w:val="36"/>
              </w:numPr>
              <w:spacing w:line="360" w:lineRule="auto"/>
              <w:ind w:left="0"/>
              <w:jc w:val="both"/>
              <w:rPr>
                <w:sz w:val="20"/>
                <w:szCs w:val="20"/>
              </w:rPr>
            </w:pPr>
            <w:r w:rsidRPr="00A465D9">
              <w:rPr>
                <w:sz w:val="20"/>
                <w:szCs w:val="20"/>
              </w:rPr>
              <w:t>Коэффициент текущей ликвидности (покрытия) (строки 8/14)</w:t>
            </w:r>
          </w:p>
        </w:tc>
        <w:tc>
          <w:tcPr>
            <w:tcW w:w="1248"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1-2</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2,18</w:t>
            </w:r>
          </w:p>
        </w:tc>
        <w:tc>
          <w:tcPr>
            <w:tcW w:w="1070"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3,76</w:t>
            </w:r>
          </w:p>
        </w:tc>
        <w:tc>
          <w:tcPr>
            <w:tcW w:w="1349" w:type="dxa"/>
            <w:shd w:val="clear" w:color="auto" w:fill="auto"/>
            <w:vAlign w:val="center"/>
          </w:tcPr>
          <w:p w:rsidR="006272CB" w:rsidRPr="00A465D9" w:rsidRDefault="006272CB" w:rsidP="00A465D9">
            <w:pPr>
              <w:widowControl w:val="0"/>
              <w:spacing w:line="360" w:lineRule="auto"/>
              <w:jc w:val="both"/>
              <w:rPr>
                <w:sz w:val="20"/>
                <w:szCs w:val="20"/>
              </w:rPr>
            </w:pPr>
            <w:r w:rsidRPr="00A465D9">
              <w:rPr>
                <w:sz w:val="20"/>
                <w:szCs w:val="20"/>
              </w:rPr>
              <w:t>1,58</w:t>
            </w:r>
          </w:p>
        </w:tc>
      </w:tr>
    </w:tbl>
    <w:p w:rsidR="002723F0" w:rsidRPr="00E542D6" w:rsidRDefault="002723F0" w:rsidP="00E542D6">
      <w:pPr>
        <w:widowControl w:val="0"/>
        <w:spacing w:line="360" w:lineRule="auto"/>
        <w:ind w:firstLine="709"/>
        <w:jc w:val="both"/>
        <w:rPr>
          <w:sz w:val="28"/>
        </w:rPr>
      </w:pPr>
    </w:p>
    <w:p w:rsidR="006272CB" w:rsidRPr="00E542D6" w:rsidRDefault="00E542D6" w:rsidP="00E542D6">
      <w:pPr>
        <w:widowControl w:val="0"/>
        <w:spacing w:line="360" w:lineRule="auto"/>
        <w:ind w:firstLine="709"/>
        <w:jc w:val="both"/>
        <w:rPr>
          <w:sz w:val="28"/>
        </w:rPr>
      </w:pPr>
      <w:r>
        <w:rPr>
          <w:sz w:val="28"/>
        </w:rPr>
        <w:br w:type="page"/>
      </w:r>
      <w:r w:rsidR="006272CB" w:rsidRPr="00E542D6">
        <w:rPr>
          <w:sz w:val="28"/>
        </w:rPr>
        <w:t>БИБЛИОГРАФИЧЕСКИЙ СПИСОК</w:t>
      </w:r>
    </w:p>
    <w:p w:rsidR="002F2E2B" w:rsidRPr="00E542D6" w:rsidRDefault="002F2E2B" w:rsidP="00E542D6">
      <w:pPr>
        <w:widowControl w:val="0"/>
        <w:spacing w:line="360" w:lineRule="auto"/>
        <w:ind w:firstLine="709"/>
        <w:jc w:val="both"/>
        <w:rPr>
          <w:sz w:val="28"/>
        </w:rPr>
      </w:pPr>
    </w:p>
    <w:p w:rsidR="006272CB" w:rsidRPr="00E542D6" w:rsidRDefault="000F3781" w:rsidP="00E542D6">
      <w:pPr>
        <w:widowControl w:val="0"/>
        <w:numPr>
          <w:ilvl w:val="0"/>
          <w:numId w:val="37"/>
        </w:numPr>
        <w:tabs>
          <w:tab w:val="left" w:pos="1418"/>
        </w:tabs>
        <w:spacing w:line="360" w:lineRule="auto"/>
        <w:ind w:firstLine="0"/>
        <w:jc w:val="both"/>
        <w:rPr>
          <w:sz w:val="28"/>
        </w:rPr>
      </w:pPr>
      <w:r w:rsidRPr="00E542D6">
        <w:rPr>
          <w:sz w:val="28"/>
        </w:rPr>
        <w:t>Чечевицына Л.Н. Анализ финансово-хозяйственной деятельности</w:t>
      </w:r>
      <w:r w:rsidR="00E02ECF" w:rsidRPr="00E542D6">
        <w:rPr>
          <w:sz w:val="28"/>
        </w:rPr>
        <w:t>.</w:t>
      </w:r>
      <w:r w:rsidRPr="00E542D6">
        <w:rPr>
          <w:sz w:val="28"/>
        </w:rPr>
        <w:t xml:space="preserve"> - </w:t>
      </w:r>
      <w:r w:rsidR="00E02ECF" w:rsidRPr="00E542D6">
        <w:rPr>
          <w:sz w:val="28"/>
        </w:rPr>
        <w:t>Ростов-на-Дону: Феникс, 2008.</w:t>
      </w:r>
    </w:p>
    <w:p w:rsidR="00E02ECF" w:rsidRPr="00E542D6" w:rsidRDefault="00E02ECF" w:rsidP="00E542D6">
      <w:pPr>
        <w:widowControl w:val="0"/>
        <w:numPr>
          <w:ilvl w:val="0"/>
          <w:numId w:val="37"/>
        </w:numPr>
        <w:tabs>
          <w:tab w:val="left" w:pos="1418"/>
        </w:tabs>
        <w:spacing w:line="360" w:lineRule="auto"/>
        <w:ind w:firstLine="0"/>
        <w:jc w:val="both"/>
        <w:rPr>
          <w:sz w:val="28"/>
        </w:rPr>
      </w:pPr>
      <w:r w:rsidRPr="00E542D6">
        <w:rPr>
          <w:sz w:val="28"/>
        </w:rPr>
        <w:t>Ковалёв В.В., Волкова О.Н. Анализ финансово-хозяйственной деятельности предприятия. - М.: Проспект, 2006.</w:t>
      </w:r>
    </w:p>
    <w:p w:rsidR="00E02ECF" w:rsidRPr="00E542D6" w:rsidRDefault="00E02ECF" w:rsidP="00E542D6">
      <w:pPr>
        <w:widowControl w:val="0"/>
        <w:numPr>
          <w:ilvl w:val="0"/>
          <w:numId w:val="37"/>
        </w:numPr>
        <w:tabs>
          <w:tab w:val="left" w:pos="1418"/>
        </w:tabs>
        <w:spacing w:line="360" w:lineRule="auto"/>
        <w:ind w:firstLine="0"/>
        <w:jc w:val="both"/>
        <w:rPr>
          <w:sz w:val="28"/>
        </w:rPr>
      </w:pPr>
      <w:r w:rsidRPr="00E542D6">
        <w:rPr>
          <w:sz w:val="28"/>
        </w:rPr>
        <w:t>Савицкая Г.В. Анализ эффективности и рисков предпринимательской деятельности. - М.: ИНФРА-М, 2008.</w:t>
      </w:r>
    </w:p>
    <w:p w:rsidR="00E02ECF" w:rsidRPr="00E542D6" w:rsidRDefault="00E02ECF" w:rsidP="00E542D6">
      <w:pPr>
        <w:widowControl w:val="0"/>
        <w:numPr>
          <w:ilvl w:val="0"/>
          <w:numId w:val="37"/>
        </w:numPr>
        <w:tabs>
          <w:tab w:val="left" w:pos="1418"/>
        </w:tabs>
        <w:spacing w:line="360" w:lineRule="auto"/>
        <w:ind w:firstLine="0"/>
        <w:jc w:val="both"/>
        <w:rPr>
          <w:sz w:val="28"/>
        </w:rPr>
      </w:pPr>
      <w:r w:rsidRPr="00E542D6">
        <w:rPr>
          <w:sz w:val="28"/>
        </w:rPr>
        <w:t>Пожидаева Т.А. Анализ финансовой отчётности. – М.: Кнорус, 2008.</w:t>
      </w:r>
    </w:p>
    <w:p w:rsidR="00E02ECF" w:rsidRPr="00E542D6" w:rsidRDefault="00E02ECF" w:rsidP="00E542D6">
      <w:pPr>
        <w:widowControl w:val="0"/>
        <w:numPr>
          <w:ilvl w:val="0"/>
          <w:numId w:val="37"/>
        </w:numPr>
        <w:tabs>
          <w:tab w:val="left" w:pos="1418"/>
        </w:tabs>
        <w:spacing w:line="360" w:lineRule="auto"/>
        <w:ind w:firstLine="0"/>
        <w:jc w:val="both"/>
        <w:rPr>
          <w:sz w:val="28"/>
        </w:rPr>
      </w:pPr>
      <w:r w:rsidRPr="00E542D6">
        <w:rPr>
          <w:sz w:val="28"/>
        </w:rPr>
        <w:t>Шеремет А.Д., Сайфулин Р.С., Негашев Е.В. Методика финансового анализа. – М.: ИНФРА-М, 2002.</w:t>
      </w:r>
    </w:p>
    <w:p w:rsidR="00E02ECF" w:rsidRPr="00E542D6" w:rsidRDefault="00E02ECF" w:rsidP="00E542D6">
      <w:pPr>
        <w:widowControl w:val="0"/>
        <w:numPr>
          <w:ilvl w:val="0"/>
          <w:numId w:val="37"/>
        </w:numPr>
        <w:tabs>
          <w:tab w:val="left" w:pos="1418"/>
        </w:tabs>
        <w:spacing w:line="360" w:lineRule="auto"/>
        <w:ind w:firstLine="0"/>
        <w:jc w:val="both"/>
        <w:rPr>
          <w:sz w:val="28"/>
        </w:rPr>
      </w:pPr>
      <w:r w:rsidRPr="00E542D6">
        <w:rPr>
          <w:sz w:val="28"/>
        </w:rPr>
        <w:t>Кириллова Н.А., Богаченко В.М. Бухгалтерский учёт для ССУЗов. – М.: Проспект, 2008.</w:t>
      </w:r>
    </w:p>
    <w:p w:rsidR="00E02ECF" w:rsidRPr="00E542D6" w:rsidRDefault="007F029E" w:rsidP="00E542D6">
      <w:pPr>
        <w:widowControl w:val="0"/>
        <w:numPr>
          <w:ilvl w:val="0"/>
          <w:numId w:val="37"/>
        </w:numPr>
        <w:tabs>
          <w:tab w:val="left" w:pos="1418"/>
        </w:tabs>
        <w:spacing w:line="360" w:lineRule="auto"/>
        <w:ind w:firstLine="0"/>
        <w:jc w:val="both"/>
        <w:rPr>
          <w:sz w:val="28"/>
        </w:rPr>
      </w:pPr>
      <w:r w:rsidRPr="00E542D6">
        <w:rPr>
          <w:sz w:val="28"/>
        </w:rPr>
        <w:t>Ковалёв В.В. Финансовый анализ: методы и</w:t>
      </w:r>
      <w:r w:rsidR="00EE5712" w:rsidRPr="00E542D6">
        <w:rPr>
          <w:sz w:val="28"/>
        </w:rPr>
        <w:t xml:space="preserve"> </w:t>
      </w:r>
      <w:r w:rsidRPr="00E542D6">
        <w:rPr>
          <w:sz w:val="28"/>
        </w:rPr>
        <w:t>процедуры. – М.: Финансы и статистика, 2002.</w:t>
      </w:r>
    </w:p>
    <w:p w:rsidR="007F029E" w:rsidRPr="00E542D6" w:rsidRDefault="007F029E" w:rsidP="00E542D6">
      <w:pPr>
        <w:widowControl w:val="0"/>
        <w:numPr>
          <w:ilvl w:val="0"/>
          <w:numId w:val="37"/>
        </w:numPr>
        <w:tabs>
          <w:tab w:val="left" w:pos="1418"/>
        </w:tabs>
        <w:spacing w:line="360" w:lineRule="auto"/>
        <w:ind w:firstLine="0"/>
        <w:jc w:val="both"/>
        <w:rPr>
          <w:sz w:val="28"/>
        </w:rPr>
      </w:pPr>
      <w:r w:rsidRPr="00E542D6">
        <w:rPr>
          <w:sz w:val="28"/>
        </w:rPr>
        <w:t>Маркарьян Э.А., Герасименко Г.П., Маркарьян С.Э. Экономический анализ финансовой деятельности. – Ростов н/Д: Феникс, 2005.</w:t>
      </w:r>
    </w:p>
    <w:p w:rsidR="007F029E" w:rsidRPr="00E542D6" w:rsidRDefault="007F029E" w:rsidP="00E542D6">
      <w:pPr>
        <w:widowControl w:val="0"/>
        <w:numPr>
          <w:ilvl w:val="0"/>
          <w:numId w:val="37"/>
        </w:numPr>
        <w:tabs>
          <w:tab w:val="left" w:pos="1418"/>
        </w:tabs>
        <w:spacing w:line="360" w:lineRule="auto"/>
        <w:ind w:firstLine="0"/>
        <w:jc w:val="both"/>
        <w:rPr>
          <w:sz w:val="28"/>
        </w:rPr>
      </w:pPr>
      <w:r w:rsidRPr="00E542D6">
        <w:rPr>
          <w:sz w:val="28"/>
        </w:rPr>
        <w:t>Савицкая Г.В. Анализ хозяйственной деятельности предприятия. – М.: Инфра-М, 2003.</w:t>
      </w:r>
    </w:p>
    <w:p w:rsidR="007F029E" w:rsidRPr="00E542D6" w:rsidRDefault="007F029E" w:rsidP="00E542D6">
      <w:pPr>
        <w:widowControl w:val="0"/>
        <w:numPr>
          <w:ilvl w:val="0"/>
          <w:numId w:val="37"/>
        </w:numPr>
        <w:tabs>
          <w:tab w:val="left" w:pos="1418"/>
        </w:tabs>
        <w:spacing w:line="360" w:lineRule="auto"/>
        <w:ind w:firstLine="0"/>
        <w:jc w:val="both"/>
        <w:rPr>
          <w:sz w:val="28"/>
        </w:rPr>
      </w:pPr>
      <w:r w:rsidRPr="00E542D6">
        <w:rPr>
          <w:sz w:val="28"/>
        </w:rPr>
        <w:t>Чернышёва Ю.Г. Анализ эффективности производства и финансового состояния предприятия. – Ростов н/Д, 1999.</w:t>
      </w:r>
    </w:p>
    <w:p w:rsidR="007F029E" w:rsidRPr="00E542D6" w:rsidRDefault="007F029E" w:rsidP="00E542D6">
      <w:pPr>
        <w:widowControl w:val="0"/>
        <w:numPr>
          <w:ilvl w:val="0"/>
          <w:numId w:val="37"/>
        </w:numPr>
        <w:tabs>
          <w:tab w:val="left" w:pos="1418"/>
        </w:tabs>
        <w:spacing w:line="360" w:lineRule="auto"/>
        <w:ind w:firstLine="0"/>
        <w:jc w:val="both"/>
        <w:rPr>
          <w:sz w:val="28"/>
        </w:rPr>
      </w:pPr>
      <w:r w:rsidRPr="00E542D6">
        <w:rPr>
          <w:sz w:val="28"/>
        </w:rPr>
        <w:t xml:space="preserve">Новодворский В.Д., Пономарёва Л.В. Бухгалтерская отчётность организаций. Учеб. пособие. </w:t>
      </w:r>
      <w:r w:rsidR="00EE5712" w:rsidRPr="00E542D6">
        <w:rPr>
          <w:sz w:val="28"/>
        </w:rPr>
        <w:t>–</w:t>
      </w:r>
      <w:r w:rsidRPr="00E542D6">
        <w:rPr>
          <w:sz w:val="28"/>
        </w:rPr>
        <w:t xml:space="preserve"> </w:t>
      </w:r>
      <w:r w:rsidR="00EE5712" w:rsidRPr="00E542D6">
        <w:rPr>
          <w:sz w:val="28"/>
        </w:rPr>
        <w:t>2-е изд., перераб. и доп. – М.: Бухгалтерский учёт, 2003.</w:t>
      </w:r>
    </w:p>
    <w:p w:rsidR="00EE5712" w:rsidRPr="00E542D6" w:rsidRDefault="00EE5712" w:rsidP="00E542D6">
      <w:pPr>
        <w:widowControl w:val="0"/>
        <w:numPr>
          <w:ilvl w:val="0"/>
          <w:numId w:val="37"/>
        </w:numPr>
        <w:tabs>
          <w:tab w:val="left" w:pos="1418"/>
        </w:tabs>
        <w:spacing w:line="360" w:lineRule="auto"/>
        <w:ind w:firstLine="0"/>
        <w:jc w:val="both"/>
        <w:rPr>
          <w:sz w:val="28"/>
        </w:rPr>
      </w:pPr>
      <w:r w:rsidRPr="00E542D6">
        <w:rPr>
          <w:sz w:val="28"/>
        </w:rPr>
        <w:t>Чернов В.А. Анализ финансового состояния организации // Аудит и финансовый анализ. 2001. № 3.</w:t>
      </w:r>
    </w:p>
    <w:p w:rsidR="00EE5712" w:rsidRPr="00E542D6" w:rsidRDefault="00EE5712" w:rsidP="00E542D6">
      <w:pPr>
        <w:widowControl w:val="0"/>
        <w:numPr>
          <w:ilvl w:val="0"/>
          <w:numId w:val="37"/>
        </w:numPr>
        <w:tabs>
          <w:tab w:val="left" w:pos="1418"/>
        </w:tabs>
        <w:spacing w:line="360" w:lineRule="auto"/>
        <w:ind w:firstLine="0"/>
        <w:jc w:val="both"/>
        <w:rPr>
          <w:sz w:val="28"/>
        </w:rPr>
      </w:pPr>
      <w:r w:rsidRPr="00E542D6">
        <w:rPr>
          <w:sz w:val="28"/>
        </w:rPr>
        <w:t>Ефимова О.В. Как анализировать финансовое положение предприятия. – М., 2002.</w:t>
      </w:r>
      <w:bookmarkStart w:id="0" w:name="_GoBack"/>
      <w:bookmarkEnd w:id="0"/>
    </w:p>
    <w:sectPr w:rsidR="00EE5712" w:rsidRPr="00E542D6" w:rsidSect="009E29A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D9" w:rsidRDefault="00A465D9">
      <w:r>
        <w:separator/>
      </w:r>
    </w:p>
  </w:endnote>
  <w:endnote w:type="continuationSeparator" w:id="0">
    <w:p w:rsidR="00A465D9" w:rsidRDefault="00A4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D9" w:rsidRDefault="00A465D9">
      <w:r>
        <w:separator/>
      </w:r>
    </w:p>
  </w:footnote>
  <w:footnote w:type="continuationSeparator" w:id="0">
    <w:p w:rsidR="00A465D9" w:rsidRDefault="00A4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6A" w:rsidRDefault="00D14C6A" w:rsidP="00446D47">
    <w:pPr>
      <w:pStyle w:val="a3"/>
      <w:framePr w:wrap="around" w:vAnchor="text" w:hAnchor="margin" w:xAlign="center" w:y="1"/>
      <w:rPr>
        <w:rStyle w:val="a5"/>
      </w:rPr>
    </w:pPr>
  </w:p>
  <w:p w:rsidR="00D14C6A" w:rsidRDefault="00D14C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CCA"/>
    <w:multiLevelType w:val="hybridMultilevel"/>
    <w:tmpl w:val="3AB0E91A"/>
    <w:lvl w:ilvl="0" w:tplc="17D6E334">
      <w:start w:val="1"/>
      <w:numFmt w:val="decimal"/>
      <w:lvlText w:val="%1)"/>
      <w:lvlJc w:val="left"/>
      <w:pPr>
        <w:tabs>
          <w:tab w:val="num" w:pos="1134"/>
        </w:tabs>
        <w:ind w:firstLine="737"/>
      </w:pPr>
      <w:rPr>
        <w:rFonts w:cs="Times New Roman" w:hint="default"/>
      </w:rPr>
    </w:lvl>
    <w:lvl w:ilvl="1" w:tplc="B89E13F6">
      <w:start w:val="1"/>
      <w:numFmt w:val="bullet"/>
      <w:lvlText w:val=""/>
      <w:lvlJc w:val="left"/>
      <w:pPr>
        <w:tabs>
          <w:tab w:val="num" w:pos="1134"/>
        </w:tabs>
        <w:ind w:firstLine="737"/>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60CEE"/>
    <w:multiLevelType w:val="hybridMultilevel"/>
    <w:tmpl w:val="9754E908"/>
    <w:lvl w:ilvl="0" w:tplc="B6F6728C">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B8010A"/>
    <w:multiLevelType w:val="hybridMultilevel"/>
    <w:tmpl w:val="11182E46"/>
    <w:lvl w:ilvl="0" w:tplc="75861668">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1B70EB"/>
    <w:multiLevelType w:val="hybridMultilevel"/>
    <w:tmpl w:val="8912FF42"/>
    <w:lvl w:ilvl="0" w:tplc="8266F0D6">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76C64"/>
    <w:multiLevelType w:val="hybridMultilevel"/>
    <w:tmpl w:val="2EE6A26A"/>
    <w:lvl w:ilvl="0" w:tplc="E58249F8">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357F4F"/>
    <w:multiLevelType w:val="hybridMultilevel"/>
    <w:tmpl w:val="AED255B8"/>
    <w:lvl w:ilvl="0" w:tplc="E2CAE83E">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427A2A"/>
    <w:multiLevelType w:val="hybridMultilevel"/>
    <w:tmpl w:val="43D6E60A"/>
    <w:lvl w:ilvl="0" w:tplc="F0408246">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16131C"/>
    <w:multiLevelType w:val="hybridMultilevel"/>
    <w:tmpl w:val="823A5B80"/>
    <w:lvl w:ilvl="0" w:tplc="6A6E7342">
      <w:start w:val="4"/>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E3E1960"/>
    <w:multiLevelType w:val="hybridMultilevel"/>
    <w:tmpl w:val="9328E9AE"/>
    <w:lvl w:ilvl="0" w:tplc="47FE6348">
      <w:start w:val="1"/>
      <w:numFmt w:val="bullet"/>
      <w:lvlText w:val=""/>
      <w:lvlJc w:val="left"/>
      <w:pPr>
        <w:tabs>
          <w:tab w:val="num" w:pos="1134"/>
        </w:tabs>
        <w:ind w:firstLine="737"/>
      </w:pPr>
      <w:rPr>
        <w:rFonts w:ascii="Symbol" w:hAnsi="Symbol" w:hint="default"/>
      </w:rPr>
    </w:lvl>
    <w:lvl w:ilvl="1" w:tplc="3768DB18">
      <w:start w:val="1"/>
      <w:numFmt w:val="bullet"/>
      <w:lvlText w:val=""/>
      <w:lvlJc w:val="left"/>
      <w:pPr>
        <w:tabs>
          <w:tab w:val="num" w:pos="2157"/>
        </w:tabs>
        <w:ind w:left="1023" w:firstLine="737"/>
      </w:pPr>
      <w:rPr>
        <w:rFonts w:ascii="Symbol" w:hAnsi="Symbol"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130F611E"/>
    <w:multiLevelType w:val="hybridMultilevel"/>
    <w:tmpl w:val="F110BA58"/>
    <w:lvl w:ilvl="0" w:tplc="E2CAE83E">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2F2D39"/>
    <w:multiLevelType w:val="multilevel"/>
    <w:tmpl w:val="2682B4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38038A8"/>
    <w:multiLevelType w:val="hybridMultilevel"/>
    <w:tmpl w:val="A8C888C6"/>
    <w:lvl w:ilvl="0" w:tplc="E8C2E7E6">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6806D8"/>
    <w:multiLevelType w:val="hybridMultilevel"/>
    <w:tmpl w:val="7A463B4C"/>
    <w:lvl w:ilvl="0" w:tplc="DFD0C3F0">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6A973E1"/>
    <w:multiLevelType w:val="hybridMultilevel"/>
    <w:tmpl w:val="8FFC4044"/>
    <w:lvl w:ilvl="0" w:tplc="60287D68">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AC6DF0"/>
    <w:multiLevelType w:val="hybridMultilevel"/>
    <w:tmpl w:val="3EE64B84"/>
    <w:lvl w:ilvl="0" w:tplc="06F8A9F4">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97F4239"/>
    <w:multiLevelType w:val="hybridMultilevel"/>
    <w:tmpl w:val="87843BC6"/>
    <w:lvl w:ilvl="0" w:tplc="BFCA23E4">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F87616"/>
    <w:multiLevelType w:val="hybridMultilevel"/>
    <w:tmpl w:val="F372DD62"/>
    <w:lvl w:ilvl="0" w:tplc="92008AB6">
      <w:start w:val="1"/>
      <w:numFmt w:val="bullet"/>
      <w:lvlText w:val=""/>
      <w:lvlJc w:val="left"/>
      <w:pPr>
        <w:tabs>
          <w:tab w:val="num" w:pos="1134"/>
        </w:tabs>
        <w:ind w:firstLine="737"/>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7">
    <w:nsid w:val="25FD0DC0"/>
    <w:multiLevelType w:val="hybridMultilevel"/>
    <w:tmpl w:val="5EFEBEDC"/>
    <w:lvl w:ilvl="0" w:tplc="6786F492">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F34EA"/>
    <w:multiLevelType w:val="hybridMultilevel"/>
    <w:tmpl w:val="1270CEC0"/>
    <w:lvl w:ilvl="0" w:tplc="CFA2292E">
      <w:start w:val="1"/>
      <w:numFmt w:val="bullet"/>
      <w:lvlText w:val=""/>
      <w:lvlJc w:val="left"/>
      <w:pPr>
        <w:tabs>
          <w:tab w:val="num" w:pos="1134"/>
        </w:tabs>
        <w:ind w:firstLine="737"/>
      </w:pPr>
      <w:rPr>
        <w:rFonts w:ascii="Symbol" w:hAnsi="Symbol" w:hint="default"/>
        <w:color w:val="auto"/>
      </w:rPr>
    </w:lvl>
    <w:lvl w:ilvl="1" w:tplc="1040A5DA">
      <w:start w:val="1"/>
      <w:numFmt w:val="decimal"/>
      <w:lvlText w:val="%2)"/>
      <w:lvlJc w:val="left"/>
      <w:pPr>
        <w:tabs>
          <w:tab w:val="num" w:pos="1134"/>
        </w:tabs>
        <w:ind w:firstLine="737"/>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40170"/>
    <w:multiLevelType w:val="hybridMultilevel"/>
    <w:tmpl w:val="CA8A9ABC"/>
    <w:lvl w:ilvl="0" w:tplc="D89A0F8A">
      <w:start w:val="1"/>
      <w:numFmt w:val="bullet"/>
      <w:lvlText w:val=""/>
      <w:lvlJc w:val="left"/>
      <w:pPr>
        <w:tabs>
          <w:tab w:val="num" w:pos="1134"/>
        </w:tabs>
        <w:ind w:firstLine="737"/>
      </w:pPr>
      <w:rPr>
        <w:rFonts w:ascii="Symbol" w:hAnsi="Symbol" w:hint="default"/>
        <w:color w:val="auto"/>
      </w:rPr>
    </w:lvl>
    <w:lvl w:ilvl="1" w:tplc="783E558A">
      <w:start w:val="1"/>
      <w:numFmt w:val="decimal"/>
      <w:lvlText w:val="%2)"/>
      <w:lvlJc w:val="left"/>
      <w:pPr>
        <w:tabs>
          <w:tab w:val="num" w:pos="1134"/>
        </w:tabs>
        <w:ind w:firstLine="737"/>
      </w:pPr>
      <w:rPr>
        <w:rFonts w:cs="Times New Roman" w:hint="default"/>
        <w:color w:val="auto"/>
      </w:rPr>
    </w:lvl>
    <w:lvl w:ilvl="2" w:tplc="392C99CC">
      <w:start w:val="1"/>
      <w:numFmt w:val="bullet"/>
      <w:lvlText w:val=""/>
      <w:lvlJc w:val="left"/>
      <w:pPr>
        <w:tabs>
          <w:tab w:val="num" w:pos="1134"/>
        </w:tabs>
        <w:ind w:firstLine="851"/>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372E1A"/>
    <w:multiLevelType w:val="hybridMultilevel"/>
    <w:tmpl w:val="735C2818"/>
    <w:lvl w:ilvl="0" w:tplc="A1863BB8">
      <w:start w:val="1"/>
      <w:numFmt w:val="decimal"/>
      <w:lvlText w:val="%1."/>
      <w:lvlJc w:val="left"/>
      <w:pPr>
        <w:tabs>
          <w:tab w:val="num" w:pos="1134"/>
        </w:tabs>
        <w:ind w:firstLine="737"/>
      </w:pPr>
      <w:rPr>
        <w:rFonts w:cs="Times New Roman" w:hint="default"/>
      </w:rPr>
    </w:lvl>
    <w:lvl w:ilvl="1" w:tplc="3B6E595C">
      <w:start w:val="1"/>
      <w:numFmt w:val="decimal"/>
      <w:lvlText w:val="%2)"/>
      <w:lvlJc w:val="left"/>
      <w:pPr>
        <w:tabs>
          <w:tab w:val="num" w:pos="1134"/>
        </w:tabs>
        <w:ind w:firstLine="73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4147E2"/>
    <w:multiLevelType w:val="hybridMultilevel"/>
    <w:tmpl w:val="BB8A3D9A"/>
    <w:lvl w:ilvl="0" w:tplc="2216FBA4">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A24624"/>
    <w:multiLevelType w:val="hybridMultilevel"/>
    <w:tmpl w:val="37F4D444"/>
    <w:lvl w:ilvl="0" w:tplc="63EE3750">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4B203D"/>
    <w:multiLevelType w:val="hybridMultilevel"/>
    <w:tmpl w:val="158E2B0E"/>
    <w:lvl w:ilvl="0" w:tplc="1C368C08">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E36A47"/>
    <w:multiLevelType w:val="hybridMultilevel"/>
    <w:tmpl w:val="E24C3C38"/>
    <w:lvl w:ilvl="0" w:tplc="B7D04504">
      <w:start w:val="1"/>
      <w:numFmt w:val="bullet"/>
      <w:lvlText w:val=""/>
      <w:lvlJc w:val="left"/>
      <w:pPr>
        <w:tabs>
          <w:tab w:val="num" w:pos="1134"/>
        </w:tabs>
        <w:ind w:firstLine="737"/>
      </w:pPr>
      <w:rPr>
        <w:rFonts w:ascii="Symbol" w:hAnsi="Symbol" w:hint="default"/>
        <w:color w:val="auto"/>
      </w:rPr>
    </w:lvl>
    <w:lvl w:ilvl="1" w:tplc="34BC6312">
      <w:start w:val="1"/>
      <w:numFmt w:val="bullet"/>
      <w:lvlText w:val=""/>
      <w:lvlJc w:val="left"/>
      <w:pPr>
        <w:tabs>
          <w:tab w:val="num" w:pos="1134"/>
        </w:tabs>
        <w:ind w:firstLine="737"/>
      </w:pPr>
      <w:rPr>
        <w:rFonts w:ascii="Symbol" w:hAnsi="Symbol"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435D7F0A"/>
    <w:multiLevelType w:val="hybridMultilevel"/>
    <w:tmpl w:val="F5767B94"/>
    <w:lvl w:ilvl="0" w:tplc="EC924392">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BE0BCD"/>
    <w:multiLevelType w:val="hybridMultilevel"/>
    <w:tmpl w:val="CE66D040"/>
    <w:lvl w:ilvl="0" w:tplc="EC344884">
      <w:start w:val="1"/>
      <w:numFmt w:val="russianLower"/>
      <w:lvlText w:val="%1)"/>
      <w:lvlJc w:val="left"/>
      <w:pPr>
        <w:tabs>
          <w:tab w:val="num" w:pos="1304"/>
        </w:tabs>
        <w:ind w:firstLine="9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7E733BC"/>
    <w:multiLevelType w:val="hybridMultilevel"/>
    <w:tmpl w:val="F2AA0022"/>
    <w:lvl w:ilvl="0" w:tplc="FC340D96">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5951C3"/>
    <w:multiLevelType w:val="hybridMultilevel"/>
    <w:tmpl w:val="B42A2D66"/>
    <w:lvl w:ilvl="0" w:tplc="E2CAE83E">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AF6C79"/>
    <w:multiLevelType w:val="hybridMultilevel"/>
    <w:tmpl w:val="940C04EC"/>
    <w:lvl w:ilvl="0" w:tplc="0F5A5F6E">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C07C4A"/>
    <w:multiLevelType w:val="hybridMultilevel"/>
    <w:tmpl w:val="45309D30"/>
    <w:lvl w:ilvl="0" w:tplc="A274EA8A">
      <w:start w:val="1"/>
      <w:numFmt w:val="decimal"/>
      <w:lvlText w:val="%1."/>
      <w:lvlJc w:val="left"/>
      <w:pPr>
        <w:tabs>
          <w:tab w:val="num" w:pos="624"/>
        </w:tabs>
        <w:ind w:left="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D1117FE"/>
    <w:multiLevelType w:val="hybridMultilevel"/>
    <w:tmpl w:val="30C8BECC"/>
    <w:lvl w:ilvl="0" w:tplc="C954248E">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6828D0"/>
    <w:multiLevelType w:val="hybridMultilevel"/>
    <w:tmpl w:val="F9EA2FF0"/>
    <w:lvl w:ilvl="0" w:tplc="439039DA">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1424F4"/>
    <w:multiLevelType w:val="hybridMultilevel"/>
    <w:tmpl w:val="9D00ADC2"/>
    <w:lvl w:ilvl="0" w:tplc="155CE8CE">
      <w:start w:val="1"/>
      <w:numFmt w:val="bullet"/>
      <w:lvlText w:val=""/>
      <w:lvlJc w:val="left"/>
      <w:pPr>
        <w:tabs>
          <w:tab w:val="num" w:pos="1134"/>
        </w:tabs>
        <w:ind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AC340D"/>
    <w:multiLevelType w:val="hybridMultilevel"/>
    <w:tmpl w:val="3C68B256"/>
    <w:lvl w:ilvl="0" w:tplc="5E648CFA">
      <w:start w:val="1"/>
      <w:numFmt w:val="bullet"/>
      <w:lvlText w:val=""/>
      <w:lvlJc w:val="left"/>
      <w:pPr>
        <w:tabs>
          <w:tab w:val="num" w:pos="1134"/>
        </w:tabs>
        <w:ind w:firstLine="851"/>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16B721B"/>
    <w:multiLevelType w:val="hybridMultilevel"/>
    <w:tmpl w:val="8438E3D2"/>
    <w:lvl w:ilvl="0" w:tplc="058AEFC4">
      <w:start w:val="1"/>
      <w:numFmt w:val="decimal"/>
      <w:lvlText w:val="%1)"/>
      <w:lvlJc w:val="left"/>
      <w:pPr>
        <w:tabs>
          <w:tab w:val="num" w:pos="1134"/>
        </w:tabs>
        <w:ind w:firstLine="851"/>
      </w:pPr>
      <w:rPr>
        <w:rFonts w:cs="Times New Roman" w:hint="default"/>
      </w:rPr>
    </w:lvl>
    <w:lvl w:ilvl="1" w:tplc="E570A5F4">
      <w:start w:val="1"/>
      <w:numFmt w:val="russianLower"/>
      <w:lvlText w:val="%2)"/>
      <w:lvlJc w:val="left"/>
      <w:pPr>
        <w:tabs>
          <w:tab w:val="num" w:pos="1304"/>
        </w:tabs>
        <w:ind w:firstLine="90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DD4D4A"/>
    <w:multiLevelType w:val="hybridMultilevel"/>
    <w:tmpl w:val="C3DA0ABC"/>
    <w:lvl w:ilvl="0" w:tplc="C2D27B34">
      <w:start w:val="1"/>
      <w:numFmt w:val="decimal"/>
      <w:lvlText w:val="%1."/>
      <w:lvlJc w:val="left"/>
      <w:pPr>
        <w:tabs>
          <w:tab w:val="num" w:pos="567"/>
        </w:tabs>
        <w:ind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BE00C7"/>
    <w:multiLevelType w:val="hybridMultilevel"/>
    <w:tmpl w:val="FCF85512"/>
    <w:lvl w:ilvl="0" w:tplc="E2CAE83E">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636BBD"/>
    <w:multiLevelType w:val="hybridMultilevel"/>
    <w:tmpl w:val="1A3020DA"/>
    <w:lvl w:ilvl="0" w:tplc="28325728">
      <w:start w:val="1"/>
      <w:numFmt w:val="decimal"/>
      <w:lvlText w:val="%1."/>
      <w:lvlJc w:val="left"/>
      <w:pPr>
        <w:tabs>
          <w:tab w:val="num" w:pos="624"/>
        </w:tabs>
        <w:ind w:left="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521667"/>
    <w:multiLevelType w:val="hybridMultilevel"/>
    <w:tmpl w:val="2C80B2D8"/>
    <w:lvl w:ilvl="0" w:tplc="E2CAE83E">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8"/>
  </w:num>
  <w:num w:numId="4">
    <w:abstractNumId w:val="24"/>
  </w:num>
  <w:num w:numId="5">
    <w:abstractNumId w:val="12"/>
  </w:num>
  <w:num w:numId="6">
    <w:abstractNumId w:val="34"/>
  </w:num>
  <w:num w:numId="7">
    <w:abstractNumId w:val="7"/>
  </w:num>
  <w:num w:numId="8">
    <w:abstractNumId w:val="18"/>
  </w:num>
  <w:num w:numId="9">
    <w:abstractNumId w:val="32"/>
  </w:num>
  <w:num w:numId="10">
    <w:abstractNumId w:val="4"/>
  </w:num>
  <w:num w:numId="11">
    <w:abstractNumId w:val="35"/>
  </w:num>
  <w:num w:numId="12">
    <w:abstractNumId w:val="2"/>
  </w:num>
  <w:num w:numId="13">
    <w:abstractNumId w:val="26"/>
  </w:num>
  <w:num w:numId="14">
    <w:abstractNumId w:val="3"/>
  </w:num>
  <w:num w:numId="15">
    <w:abstractNumId w:val="21"/>
  </w:num>
  <w:num w:numId="16">
    <w:abstractNumId w:val="0"/>
  </w:num>
  <w:num w:numId="17">
    <w:abstractNumId w:val="33"/>
  </w:num>
  <w:num w:numId="18">
    <w:abstractNumId w:val="19"/>
  </w:num>
  <w:num w:numId="19">
    <w:abstractNumId w:val="20"/>
  </w:num>
  <w:num w:numId="20">
    <w:abstractNumId w:val="27"/>
  </w:num>
  <w:num w:numId="21">
    <w:abstractNumId w:val="17"/>
  </w:num>
  <w:num w:numId="22">
    <w:abstractNumId w:val="31"/>
  </w:num>
  <w:num w:numId="23">
    <w:abstractNumId w:val="14"/>
  </w:num>
  <w:num w:numId="24">
    <w:abstractNumId w:val="6"/>
  </w:num>
  <w:num w:numId="25">
    <w:abstractNumId w:val="29"/>
  </w:num>
  <w:num w:numId="26">
    <w:abstractNumId w:val="23"/>
  </w:num>
  <w:num w:numId="27">
    <w:abstractNumId w:val="13"/>
  </w:num>
  <w:num w:numId="28">
    <w:abstractNumId w:val="25"/>
  </w:num>
  <w:num w:numId="29">
    <w:abstractNumId w:val="22"/>
  </w:num>
  <w:num w:numId="30">
    <w:abstractNumId w:val="5"/>
  </w:num>
  <w:num w:numId="31">
    <w:abstractNumId w:val="37"/>
  </w:num>
  <w:num w:numId="32">
    <w:abstractNumId w:val="28"/>
  </w:num>
  <w:num w:numId="33">
    <w:abstractNumId w:val="39"/>
  </w:num>
  <w:num w:numId="34">
    <w:abstractNumId w:val="9"/>
  </w:num>
  <w:num w:numId="35">
    <w:abstractNumId w:val="30"/>
  </w:num>
  <w:num w:numId="36">
    <w:abstractNumId w:val="38"/>
  </w:num>
  <w:num w:numId="37">
    <w:abstractNumId w:val="36"/>
  </w:num>
  <w:num w:numId="38">
    <w:abstractNumId w:val="11"/>
  </w:num>
  <w:num w:numId="39">
    <w:abstractNumId w:val="15"/>
  </w:num>
  <w:num w:numId="4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2B2"/>
    <w:rsid w:val="00003521"/>
    <w:rsid w:val="00011AF5"/>
    <w:rsid w:val="000121B4"/>
    <w:rsid w:val="000137CB"/>
    <w:rsid w:val="000248D3"/>
    <w:rsid w:val="00067042"/>
    <w:rsid w:val="000824AA"/>
    <w:rsid w:val="0008668E"/>
    <w:rsid w:val="000E3E92"/>
    <w:rsid w:val="000F102B"/>
    <w:rsid w:val="000F3781"/>
    <w:rsid w:val="00101F1F"/>
    <w:rsid w:val="00111D4A"/>
    <w:rsid w:val="00114FA0"/>
    <w:rsid w:val="00127AB4"/>
    <w:rsid w:val="0016742D"/>
    <w:rsid w:val="001909B6"/>
    <w:rsid w:val="00190E60"/>
    <w:rsid w:val="001A5D2D"/>
    <w:rsid w:val="001C12E8"/>
    <w:rsid w:val="001C2434"/>
    <w:rsid w:val="001C7060"/>
    <w:rsid w:val="00203EC6"/>
    <w:rsid w:val="00217C92"/>
    <w:rsid w:val="00246298"/>
    <w:rsid w:val="00265EA1"/>
    <w:rsid w:val="002723F0"/>
    <w:rsid w:val="002757D3"/>
    <w:rsid w:val="00287432"/>
    <w:rsid w:val="00287E3B"/>
    <w:rsid w:val="002918A4"/>
    <w:rsid w:val="00296BAB"/>
    <w:rsid w:val="002A2ECE"/>
    <w:rsid w:val="002A5081"/>
    <w:rsid w:val="002E7F5F"/>
    <w:rsid w:val="002F2E2B"/>
    <w:rsid w:val="00300E70"/>
    <w:rsid w:val="00346F5A"/>
    <w:rsid w:val="003477CF"/>
    <w:rsid w:val="00360C05"/>
    <w:rsid w:val="00380A17"/>
    <w:rsid w:val="00382339"/>
    <w:rsid w:val="003B1FA3"/>
    <w:rsid w:val="003D0DF9"/>
    <w:rsid w:val="003D2224"/>
    <w:rsid w:val="003D5F57"/>
    <w:rsid w:val="003E3738"/>
    <w:rsid w:val="003E76D3"/>
    <w:rsid w:val="003F228F"/>
    <w:rsid w:val="003F6E64"/>
    <w:rsid w:val="0040012C"/>
    <w:rsid w:val="004002B2"/>
    <w:rsid w:val="00414EA2"/>
    <w:rsid w:val="0043445F"/>
    <w:rsid w:val="00436DA4"/>
    <w:rsid w:val="00446D47"/>
    <w:rsid w:val="00472873"/>
    <w:rsid w:val="00482DDF"/>
    <w:rsid w:val="004A18A1"/>
    <w:rsid w:val="004C5234"/>
    <w:rsid w:val="004D5DE4"/>
    <w:rsid w:val="00502ECE"/>
    <w:rsid w:val="005230E3"/>
    <w:rsid w:val="00545155"/>
    <w:rsid w:val="005770DE"/>
    <w:rsid w:val="00583AE8"/>
    <w:rsid w:val="005B270C"/>
    <w:rsid w:val="005B5C33"/>
    <w:rsid w:val="005B7C18"/>
    <w:rsid w:val="005C0248"/>
    <w:rsid w:val="005C1A5C"/>
    <w:rsid w:val="005D5CE0"/>
    <w:rsid w:val="005E28B6"/>
    <w:rsid w:val="005F4745"/>
    <w:rsid w:val="006031EE"/>
    <w:rsid w:val="00603A45"/>
    <w:rsid w:val="00612D01"/>
    <w:rsid w:val="00624A5A"/>
    <w:rsid w:val="006272CB"/>
    <w:rsid w:val="00631319"/>
    <w:rsid w:val="00637BFB"/>
    <w:rsid w:val="00640A01"/>
    <w:rsid w:val="00640DC7"/>
    <w:rsid w:val="00646951"/>
    <w:rsid w:val="00667F08"/>
    <w:rsid w:val="00671700"/>
    <w:rsid w:val="00672092"/>
    <w:rsid w:val="00672736"/>
    <w:rsid w:val="006B3992"/>
    <w:rsid w:val="006C0D54"/>
    <w:rsid w:val="006F164D"/>
    <w:rsid w:val="006F46D4"/>
    <w:rsid w:val="00751C43"/>
    <w:rsid w:val="007740B1"/>
    <w:rsid w:val="0077738C"/>
    <w:rsid w:val="0078427A"/>
    <w:rsid w:val="007B33B9"/>
    <w:rsid w:val="007B5C6C"/>
    <w:rsid w:val="007E743E"/>
    <w:rsid w:val="007F029E"/>
    <w:rsid w:val="00803C16"/>
    <w:rsid w:val="0082467F"/>
    <w:rsid w:val="008468E4"/>
    <w:rsid w:val="00867221"/>
    <w:rsid w:val="00882246"/>
    <w:rsid w:val="008B6940"/>
    <w:rsid w:val="008D3646"/>
    <w:rsid w:val="008E7C13"/>
    <w:rsid w:val="00923FCA"/>
    <w:rsid w:val="00937495"/>
    <w:rsid w:val="00966E40"/>
    <w:rsid w:val="009753B6"/>
    <w:rsid w:val="009900AA"/>
    <w:rsid w:val="009C3147"/>
    <w:rsid w:val="009C3D74"/>
    <w:rsid w:val="009D2E33"/>
    <w:rsid w:val="009D71C5"/>
    <w:rsid w:val="009E29AA"/>
    <w:rsid w:val="009E3D22"/>
    <w:rsid w:val="009E4449"/>
    <w:rsid w:val="00A05F90"/>
    <w:rsid w:val="00A12ADD"/>
    <w:rsid w:val="00A329BE"/>
    <w:rsid w:val="00A42CD0"/>
    <w:rsid w:val="00A46318"/>
    <w:rsid w:val="00A465D9"/>
    <w:rsid w:val="00A852C3"/>
    <w:rsid w:val="00AA4765"/>
    <w:rsid w:val="00AA4F53"/>
    <w:rsid w:val="00AA5029"/>
    <w:rsid w:val="00AB113C"/>
    <w:rsid w:val="00AC501D"/>
    <w:rsid w:val="00AF2965"/>
    <w:rsid w:val="00B012BB"/>
    <w:rsid w:val="00B03BBC"/>
    <w:rsid w:val="00B20F0B"/>
    <w:rsid w:val="00B5559D"/>
    <w:rsid w:val="00B701E7"/>
    <w:rsid w:val="00B916BE"/>
    <w:rsid w:val="00BA3375"/>
    <w:rsid w:val="00BB23E4"/>
    <w:rsid w:val="00BB4695"/>
    <w:rsid w:val="00BC02FF"/>
    <w:rsid w:val="00BD6290"/>
    <w:rsid w:val="00BF7A11"/>
    <w:rsid w:val="00BF7C0D"/>
    <w:rsid w:val="00C01054"/>
    <w:rsid w:val="00C216D2"/>
    <w:rsid w:val="00C323E5"/>
    <w:rsid w:val="00C47858"/>
    <w:rsid w:val="00C57055"/>
    <w:rsid w:val="00C607E8"/>
    <w:rsid w:val="00C85439"/>
    <w:rsid w:val="00C945A4"/>
    <w:rsid w:val="00C94B2E"/>
    <w:rsid w:val="00C95325"/>
    <w:rsid w:val="00CA58C4"/>
    <w:rsid w:val="00CD6BF8"/>
    <w:rsid w:val="00CD6FCC"/>
    <w:rsid w:val="00D062CE"/>
    <w:rsid w:val="00D14C6A"/>
    <w:rsid w:val="00D21F5D"/>
    <w:rsid w:val="00D25CDC"/>
    <w:rsid w:val="00D318B1"/>
    <w:rsid w:val="00D40776"/>
    <w:rsid w:val="00D44724"/>
    <w:rsid w:val="00D45656"/>
    <w:rsid w:val="00D528F5"/>
    <w:rsid w:val="00D7056F"/>
    <w:rsid w:val="00D7058E"/>
    <w:rsid w:val="00D71156"/>
    <w:rsid w:val="00D76539"/>
    <w:rsid w:val="00D94007"/>
    <w:rsid w:val="00DC505A"/>
    <w:rsid w:val="00DC7DE8"/>
    <w:rsid w:val="00E01932"/>
    <w:rsid w:val="00E02ECF"/>
    <w:rsid w:val="00E04970"/>
    <w:rsid w:val="00E05665"/>
    <w:rsid w:val="00E06E37"/>
    <w:rsid w:val="00E372B2"/>
    <w:rsid w:val="00E424F4"/>
    <w:rsid w:val="00E42F04"/>
    <w:rsid w:val="00E542D6"/>
    <w:rsid w:val="00E667B6"/>
    <w:rsid w:val="00E841D9"/>
    <w:rsid w:val="00E876E8"/>
    <w:rsid w:val="00EA5C29"/>
    <w:rsid w:val="00EB6B8B"/>
    <w:rsid w:val="00EE5712"/>
    <w:rsid w:val="00F06E42"/>
    <w:rsid w:val="00F11241"/>
    <w:rsid w:val="00F226F8"/>
    <w:rsid w:val="00F42CA4"/>
    <w:rsid w:val="00F574E5"/>
    <w:rsid w:val="00F60F37"/>
    <w:rsid w:val="00F6703D"/>
    <w:rsid w:val="00F9407D"/>
    <w:rsid w:val="00FA64FA"/>
    <w:rsid w:val="00FD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6E5F3CAA-26E1-46ED-A50E-90715F28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4C6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14C6A"/>
    <w:rPr>
      <w:rFonts w:cs="Times New Roman"/>
    </w:rPr>
  </w:style>
  <w:style w:type="table" w:styleId="a6">
    <w:name w:val="Table Grid"/>
    <w:basedOn w:val="a1"/>
    <w:uiPriority w:val="59"/>
    <w:rsid w:val="009E3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4472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499478">
      <w:marLeft w:val="0"/>
      <w:marRight w:val="0"/>
      <w:marTop w:val="0"/>
      <w:marBottom w:val="0"/>
      <w:divBdr>
        <w:top w:val="none" w:sz="0" w:space="0" w:color="auto"/>
        <w:left w:val="none" w:sz="0" w:space="0" w:color="auto"/>
        <w:bottom w:val="none" w:sz="0" w:space="0" w:color="auto"/>
        <w:right w:val="none" w:sz="0" w:space="0" w:color="auto"/>
      </w:divBdr>
    </w:div>
    <w:div w:id="1108499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13591</Words>
  <Characters>77474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90884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2014-03-21T10:19:00Z</dcterms:created>
  <dcterms:modified xsi:type="dcterms:W3CDTF">2014-03-21T10:19:00Z</dcterms:modified>
</cp:coreProperties>
</file>