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C76" w:rsidRPr="000323DB" w:rsidRDefault="00752541" w:rsidP="000323DB">
      <w:pPr>
        <w:pStyle w:val="13"/>
        <w:spacing w:before="0" w:after="0" w:line="360" w:lineRule="auto"/>
        <w:ind w:firstLine="709"/>
        <w:rPr>
          <w:rFonts w:ascii="Times New Roman" w:hAnsi="Times New Roman"/>
          <w:szCs w:val="28"/>
        </w:rPr>
      </w:pPr>
      <w:bookmarkStart w:id="0" w:name="_Toc57398399"/>
      <w:bookmarkStart w:id="1" w:name="_Toc56700288"/>
      <w:r w:rsidRPr="000323DB">
        <w:rPr>
          <w:rFonts w:ascii="Times New Roman" w:hAnsi="Times New Roman"/>
          <w:szCs w:val="28"/>
        </w:rPr>
        <w:t>Содержание</w:t>
      </w:r>
    </w:p>
    <w:p w:rsidR="000323DB" w:rsidRPr="000323DB" w:rsidRDefault="000323DB" w:rsidP="000323DB">
      <w:pPr>
        <w:pStyle w:val="13"/>
        <w:spacing w:before="0" w:after="0" w:line="360" w:lineRule="auto"/>
        <w:ind w:firstLine="709"/>
        <w:rPr>
          <w:rFonts w:ascii="Times New Roman" w:hAnsi="Times New Roman"/>
          <w:b w:val="0"/>
          <w:szCs w:val="28"/>
        </w:rPr>
      </w:pPr>
    </w:p>
    <w:p w:rsidR="00060C76" w:rsidRPr="000323DB" w:rsidRDefault="00060C76" w:rsidP="000323DB">
      <w:pPr>
        <w:spacing w:line="360" w:lineRule="auto"/>
        <w:jc w:val="both"/>
        <w:rPr>
          <w:sz w:val="28"/>
          <w:szCs w:val="28"/>
        </w:rPr>
      </w:pPr>
      <w:r w:rsidRPr="000323DB">
        <w:rPr>
          <w:sz w:val="28"/>
          <w:szCs w:val="28"/>
        </w:rPr>
        <w:t>Введение</w:t>
      </w:r>
    </w:p>
    <w:p w:rsidR="00060C76" w:rsidRPr="000323DB" w:rsidRDefault="00060C76" w:rsidP="000323DB">
      <w:pPr>
        <w:spacing w:line="360" w:lineRule="auto"/>
        <w:jc w:val="both"/>
        <w:rPr>
          <w:sz w:val="28"/>
          <w:szCs w:val="28"/>
        </w:rPr>
      </w:pPr>
      <w:r w:rsidRPr="000323DB">
        <w:rPr>
          <w:sz w:val="28"/>
          <w:szCs w:val="28"/>
        </w:rPr>
        <w:t>1. Материальные ресурсы как объект учета и анализа</w:t>
      </w:r>
    </w:p>
    <w:p w:rsidR="001F7DCC" w:rsidRPr="000323DB" w:rsidRDefault="00060C76" w:rsidP="000323DB">
      <w:pPr>
        <w:spacing w:line="360" w:lineRule="auto"/>
        <w:jc w:val="both"/>
        <w:rPr>
          <w:sz w:val="28"/>
          <w:szCs w:val="28"/>
        </w:rPr>
      </w:pPr>
      <w:r w:rsidRPr="000323DB">
        <w:rPr>
          <w:sz w:val="28"/>
          <w:szCs w:val="28"/>
        </w:rPr>
        <w:t>1.1 Сырье и материалы: понятие, сущность и значение для производственного процесса</w:t>
      </w:r>
    </w:p>
    <w:p w:rsidR="001F7DCC" w:rsidRPr="000323DB" w:rsidRDefault="00060C76" w:rsidP="000323DB">
      <w:pPr>
        <w:spacing w:line="360" w:lineRule="auto"/>
        <w:jc w:val="both"/>
        <w:rPr>
          <w:sz w:val="28"/>
          <w:szCs w:val="28"/>
        </w:rPr>
      </w:pPr>
      <w:r w:rsidRPr="000323DB">
        <w:rPr>
          <w:sz w:val="28"/>
          <w:szCs w:val="28"/>
        </w:rPr>
        <w:t xml:space="preserve">1.1.1 Оценка качества планов материально-технического снабжения </w:t>
      </w:r>
    </w:p>
    <w:p w:rsidR="00060C76" w:rsidRPr="000323DB" w:rsidRDefault="00060C76" w:rsidP="000323DB">
      <w:pPr>
        <w:spacing w:line="360" w:lineRule="auto"/>
        <w:jc w:val="both"/>
        <w:rPr>
          <w:sz w:val="28"/>
          <w:szCs w:val="28"/>
        </w:rPr>
      </w:pPr>
      <w:r w:rsidRPr="000323DB">
        <w:rPr>
          <w:sz w:val="28"/>
          <w:szCs w:val="28"/>
        </w:rPr>
        <w:t>1.1.2 Оценка потребности в материальных ресурсах</w:t>
      </w:r>
    </w:p>
    <w:p w:rsidR="00060C76" w:rsidRPr="000323DB" w:rsidRDefault="00060C76" w:rsidP="000323DB">
      <w:pPr>
        <w:spacing w:line="360" w:lineRule="auto"/>
        <w:jc w:val="both"/>
        <w:rPr>
          <w:sz w:val="28"/>
          <w:szCs w:val="28"/>
        </w:rPr>
      </w:pPr>
      <w:r w:rsidRPr="000323DB">
        <w:rPr>
          <w:sz w:val="28"/>
          <w:szCs w:val="28"/>
        </w:rPr>
        <w:t>1.2 Нормативное регулирование учета материальных ресурсов и запасов</w:t>
      </w:r>
    </w:p>
    <w:p w:rsidR="00060C76" w:rsidRPr="000323DB" w:rsidRDefault="00060C76" w:rsidP="000323DB">
      <w:pPr>
        <w:spacing w:line="360" w:lineRule="auto"/>
        <w:jc w:val="both"/>
        <w:rPr>
          <w:sz w:val="28"/>
          <w:szCs w:val="28"/>
        </w:rPr>
      </w:pPr>
      <w:r w:rsidRPr="000323DB">
        <w:rPr>
          <w:sz w:val="28"/>
          <w:szCs w:val="28"/>
        </w:rPr>
        <w:t>1.3 Документооборот использования сырья и материалов как</w:t>
      </w:r>
    </w:p>
    <w:p w:rsidR="00060C76" w:rsidRPr="000323DB" w:rsidRDefault="00060C76" w:rsidP="000323DB">
      <w:pPr>
        <w:spacing w:line="360" w:lineRule="auto"/>
        <w:jc w:val="both"/>
        <w:rPr>
          <w:rFonts w:cs="Arial"/>
          <w:sz w:val="28"/>
          <w:szCs w:val="28"/>
        </w:rPr>
      </w:pPr>
      <w:r w:rsidRPr="000323DB">
        <w:rPr>
          <w:rFonts w:cs="Arial"/>
          <w:sz w:val="28"/>
          <w:szCs w:val="28"/>
        </w:rPr>
        <w:t>источник анализа</w:t>
      </w:r>
    </w:p>
    <w:p w:rsidR="001F7DCC" w:rsidRPr="000323DB" w:rsidRDefault="00060C76" w:rsidP="000323DB">
      <w:pPr>
        <w:spacing w:line="360" w:lineRule="auto"/>
        <w:jc w:val="both"/>
        <w:rPr>
          <w:sz w:val="28"/>
          <w:szCs w:val="28"/>
        </w:rPr>
      </w:pPr>
      <w:r w:rsidRPr="000323DB">
        <w:rPr>
          <w:sz w:val="28"/>
          <w:szCs w:val="28"/>
        </w:rPr>
        <w:t>1.3.1 Формы первичных учетных документов</w:t>
      </w:r>
    </w:p>
    <w:p w:rsidR="00060C76" w:rsidRPr="000323DB" w:rsidRDefault="00060C76" w:rsidP="000323DB">
      <w:pPr>
        <w:spacing w:line="360" w:lineRule="auto"/>
        <w:jc w:val="both"/>
        <w:rPr>
          <w:sz w:val="28"/>
          <w:szCs w:val="28"/>
        </w:rPr>
      </w:pPr>
      <w:r w:rsidRPr="000323DB">
        <w:rPr>
          <w:sz w:val="28"/>
          <w:szCs w:val="28"/>
        </w:rPr>
        <w:t>1.3.2 Организация внутреннего контроля и документооборот</w:t>
      </w:r>
    </w:p>
    <w:p w:rsidR="00060C76" w:rsidRPr="000323DB" w:rsidRDefault="00060C76" w:rsidP="000323DB">
      <w:pPr>
        <w:spacing w:line="360" w:lineRule="auto"/>
        <w:jc w:val="both"/>
        <w:rPr>
          <w:sz w:val="28"/>
          <w:szCs w:val="28"/>
        </w:rPr>
      </w:pPr>
      <w:r w:rsidRPr="000323DB">
        <w:rPr>
          <w:sz w:val="28"/>
          <w:szCs w:val="28"/>
        </w:rPr>
        <w:t>1.4. Методика оценка эффективности использования материальных ресурсов</w:t>
      </w:r>
    </w:p>
    <w:p w:rsidR="00060C76" w:rsidRPr="000323DB" w:rsidRDefault="00060C76" w:rsidP="000323DB">
      <w:pPr>
        <w:spacing w:line="360" w:lineRule="auto"/>
        <w:jc w:val="both"/>
        <w:rPr>
          <w:sz w:val="28"/>
          <w:szCs w:val="28"/>
        </w:rPr>
      </w:pPr>
      <w:r w:rsidRPr="000323DB">
        <w:rPr>
          <w:sz w:val="28"/>
          <w:szCs w:val="28"/>
        </w:rPr>
        <w:t>1.4.1 Свод показателей эффективности</w:t>
      </w:r>
    </w:p>
    <w:p w:rsidR="00060C76" w:rsidRPr="000323DB" w:rsidRDefault="00060C76" w:rsidP="000323DB">
      <w:pPr>
        <w:spacing w:line="360" w:lineRule="auto"/>
        <w:jc w:val="both"/>
        <w:rPr>
          <w:sz w:val="28"/>
          <w:szCs w:val="28"/>
        </w:rPr>
      </w:pPr>
      <w:r w:rsidRPr="000323DB">
        <w:rPr>
          <w:sz w:val="28"/>
          <w:szCs w:val="28"/>
        </w:rPr>
        <w:t>1.4.2 Оценка влияния материальных ресурсов на объем производства продукции</w:t>
      </w:r>
    </w:p>
    <w:p w:rsidR="00060C76" w:rsidRPr="000323DB" w:rsidRDefault="00060C76" w:rsidP="000323DB">
      <w:pPr>
        <w:spacing w:line="360" w:lineRule="auto"/>
        <w:jc w:val="both"/>
        <w:rPr>
          <w:sz w:val="28"/>
          <w:szCs w:val="28"/>
        </w:rPr>
      </w:pPr>
      <w:r w:rsidRPr="000323DB">
        <w:rPr>
          <w:sz w:val="28"/>
          <w:szCs w:val="28"/>
        </w:rPr>
        <w:t>2. Анализ показателей эффективности испол</w:t>
      </w:r>
      <w:r w:rsidR="00F07FC6" w:rsidRPr="000323DB">
        <w:rPr>
          <w:sz w:val="28"/>
          <w:szCs w:val="28"/>
        </w:rPr>
        <w:t>д</w:t>
      </w:r>
      <w:r w:rsidRPr="000323DB">
        <w:rPr>
          <w:sz w:val="28"/>
          <w:szCs w:val="28"/>
        </w:rPr>
        <w:t>ьзования сырья и материалов на ЗАО «Север</w:t>
      </w:r>
      <w:r w:rsidR="000323DB" w:rsidRPr="000323DB">
        <w:rPr>
          <w:sz w:val="28"/>
          <w:szCs w:val="28"/>
        </w:rPr>
        <w:t>»</w:t>
      </w:r>
    </w:p>
    <w:p w:rsidR="00060C76" w:rsidRPr="000323DB" w:rsidRDefault="00060C76" w:rsidP="000323DB">
      <w:pPr>
        <w:spacing w:line="360" w:lineRule="auto"/>
        <w:jc w:val="both"/>
        <w:rPr>
          <w:sz w:val="28"/>
          <w:szCs w:val="28"/>
        </w:rPr>
      </w:pPr>
      <w:r w:rsidRPr="000323DB">
        <w:rPr>
          <w:sz w:val="28"/>
          <w:szCs w:val="28"/>
        </w:rPr>
        <w:t>2.1 Краткая характеристика ЗАО «Север</w:t>
      </w:r>
      <w:r w:rsidR="000323DB" w:rsidRPr="000323DB">
        <w:rPr>
          <w:sz w:val="28"/>
          <w:szCs w:val="28"/>
        </w:rPr>
        <w:t>»</w:t>
      </w:r>
    </w:p>
    <w:p w:rsidR="00C8791D" w:rsidRPr="000323DB" w:rsidRDefault="00C8791D" w:rsidP="000323DB">
      <w:pPr>
        <w:pStyle w:val="a5"/>
        <w:rPr>
          <w:rFonts w:cs="Arial"/>
          <w:szCs w:val="28"/>
        </w:rPr>
      </w:pPr>
      <w:r w:rsidRPr="000323DB">
        <w:t>2.2 Анализ обеспеченности предприятия материальными ресурсами</w:t>
      </w:r>
    </w:p>
    <w:p w:rsidR="00060C76" w:rsidRPr="000323DB" w:rsidRDefault="00C8791D" w:rsidP="000323DB">
      <w:pPr>
        <w:spacing w:line="360" w:lineRule="auto"/>
        <w:jc w:val="both"/>
        <w:rPr>
          <w:sz w:val="28"/>
          <w:szCs w:val="28"/>
        </w:rPr>
      </w:pPr>
      <w:r w:rsidRPr="000323DB">
        <w:rPr>
          <w:sz w:val="28"/>
          <w:szCs w:val="28"/>
        </w:rPr>
        <w:t>2.3</w:t>
      </w:r>
      <w:r w:rsidR="00060C76" w:rsidRPr="000323DB">
        <w:rPr>
          <w:sz w:val="28"/>
          <w:szCs w:val="28"/>
        </w:rPr>
        <w:t xml:space="preserve"> Расчет коэффициентов эффективности использования сырья и материалов за три отчетных периода</w:t>
      </w:r>
    </w:p>
    <w:p w:rsidR="00175E58" w:rsidRPr="000323DB" w:rsidRDefault="00C8791D" w:rsidP="000323DB">
      <w:pPr>
        <w:spacing w:line="360" w:lineRule="auto"/>
        <w:jc w:val="both"/>
        <w:rPr>
          <w:sz w:val="28"/>
          <w:szCs w:val="28"/>
        </w:rPr>
      </w:pPr>
      <w:r w:rsidRPr="000323DB">
        <w:rPr>
          <w:sz w:val="28"/>
          <w:szCs w:val="28"/>
        </w:rPr>
        <w:t>2.4</w:t>
      </w:r>
      <w:r w:rsidR="00060C76" w:rsidRPr="000323DB">
        <w:rPr>
          <w:sz w:val="28"/>
          <w:szCs w:val="28"/>
        </w:rPr>
        <w:t xml:space="preserve"> Сравнительный анализ значений коэффициентов за три периода</w:t>
      </w:r>
    </w:p>
    <w:p w:rsidR="00175E58" w:rsidRPr="000323DB" w:rsidRDefault="00C8791D" w:rsidP="000323DB">
      <w:pPr>
        <w:spacing w:line="360" w:lineRule="auto"/>
        <w:jc w:val="both"/>
        <w:rPr>
          <w:sz w:val="28"/>
          <w:szCs w:val="28"/>
        </w:rPr>
      </w:pPr>
      <w:r w:rsidRPr="000323DB">
        <w:rPr>
          <w:sz w:val="28"/>
          <w:szCs w:val="28"/>
        </w:rPr>
        <w:t>2.5</w:t>
      </w:r>
      <w:r w:rsidR="00175E58" w:rsidRPr="000323DB">
        <w:rPr>
          <w:sz w:val="28"/>
          <w:szCs w:val="28"/>
        </w:rPr>
        <w:t xml:space="preserve"> </w:t>
      </w:r>
      <w:r w:rsidR="00175E58" w:rsidRPr="000323DB">
        <w:rPr>
          <w:rFonts w:cs="Arial"/>
          <w:bCs/>
          <w:kern w:val="32"/>
          <w:sz w:val="28"/>
          <w:szCs w:val="28"/>
        </w:rPr>
        <w:t>Сетевой график реализации мероприятий по снижению норм потребления сырья и материалов</w:t>
      </w:r>
    </w:p>
    <w:p w:rsidR="00060C76" w:rsidRPr="000323DB" w:rsidRDefault="00060C76" w:rsidP="000323DB">
      <w:pPr>
        <w:spacing w:line="360" w:lineRule="auto"/>
        <w:jc w:val="both"/>
        <w:rPr>
          <w:sz w:val="28"/>
          <w:szCs w:val="28"/>
        </w:rPr>
      </w:pPr>
      <w:r w:rsidRPr="000323DB">
        <w:rPr>
          <w:sz w:val="28"/>
          <w:szCs w:val="28"/>
        </w:rPr>
        <w:t>Заключение</w:t>
      </w:r>
    </w:p>
    <w:p w:rsidR="00060C76" w:rsidRPr="000323DB" w:rsidRDefault="00060C76" w:rsidP="000323DB">
      <w:pPr>
        <w:spacing w:line="360" w:lineRule="auto"/>
        <w:jc w:val="both"/>
        <w:rPr>
          <w:sz w:val="28"/>
          <w:szCs w:val="28"/>
        </w:rPr>
      </w:pPr>
      <w:r w:rsidRPr="000323DB">
        <w:rPr>
          <w:sz w:val="28"/>
          <w:szCs w:val="28"/>
        </w:rPr>
        <w:t>Список используемой литер</w:t>
      </w:r>
      <w:r w:rsidR="001F7DCC" w:rsidRPr="000323DB">
        <w:rPr>
          <w:sz w:val="28"/>
          <w:szCs w:val="28"/>
        </w:rPr>
        <w:t>атуры</w:t>
      </w:r>
    </w:p>
    <w:p w:rsidR="000E3909" w:rsidRPr="000323DB" w:rsidRDefault="000323DB" w:rsidP="000323DB">
      <w:pPr>
        <w:pStyle w:val="13"/>
        <w:spacing w:before="0" w:after="0" w:line="360" w:lineRule="auto"/>
        <w:ind w:firstLine="709"/>
        <w:rPr>
          <w:rFonts w:ascii="Times New Roman" w:hAnsi="Times New Roman"/>
          <w:szCs w:val="28"/>
        </w:rPr>
      </w:pPr>
      <w:r>
        <w:rPr>
          <w:rFonts w:ascii="Times New Roman" w:hAnsi="Times New Roman"/>
          <w:b w:val="0"/>
          <w:szCs w:val="28"/>
        </w:rPr>
        <w:br w:type="page"/>
      </w:r>
      <w:r w:rsidR="000E3909" w:rsidRPr="000323DB">
        <w:rPr>
          <w:rFonts w:ascii="Times New Roman" w:hAnsi="Times New Roman"/>
          <w:szCs w:val="28"/>
        </w:rPr>
        <w:t>Введение</w:t>
      </w:r>
      <w:bookmarkEnd w:id="0"/>
      <w:bookmarkEnd w:id="1"/>
    </w:p>
    <w:p w:rsidR="000323DB" w:rsidRPr="000323DB" w:rsidRDefault="000323DB" w:rsidP="000323DB">
      <w:pPr>
        <w:pStyle w:val="13"/>
        <w:spacing w:before="0" w:after="0" w:line="360" w:lineRule="auto"/>
        <w:ind w:firstLine="709"/>
        <w:rPr>
          <w:rFonts w:ascii="Times New Roman" w:hAnsi="Times New Roman"/>
          <w:b w:val="0"/>
          <w:szCs w:val="28"/>
        </w:rPr>
      </w:pPr>
    </w:p>
    <w:p w:rsidR="000E3909" w:rsidRPr="000323DB" w:rsidRDefault="000E3909" w:rsidP="000323DB">
      <w:pPr>
        <w:spacing w:line="360" w:lineRule="auto"/>
        <w:ind w:firstLine="709"/>
        <w:jc w:val="both"/>
        <w:rPr>
          <w:rFonts w:cs="Arial"/>
          <w:sz w:val="28"/>
          <w:szCs w:val="28"/>
        </w:rPr>
      </w:pPr>
      <w:r w:rsidRPr="000323DB">
        <w:rPr>
          <w:rFonts w:cs="Arial"/>
          <w:sz w:val="28"/>
          <w:szCs w:val="28"/>
        </w:rPr>
        <w:t xml:space="preserve">Без использования </w:t>
      </w:r>
      <w:r w:rsidR="00752541" w:rsidRPr="000323DB">
        <w:rPr>
          <w:rFonts w:cs="Arial"/>
          <w:sz w:val="28"/>
          <w:szCs w:val="28"/>
        </w:rPr>
        <w:t xml:space="preserve">материальных ресурсов </w:t>
      </w:r>
      <w:r w:rsidRPr="000323DB">
        <w:rPr>
          <w:rFonts w:cs="Arial"/>
          <w:sz w:val="28"/>
          <w:szCs w:val="28"/>
        </w:rPr>
        <w:t xml:space="preserve">не может быть организовано ни одно производство, следовательно, при рассмотрении любого производства всегда встает вопрос об эффективности их использования как составляющей эффективности производства вообще. Этим обусловлена </w:t>
      </w:r>
      <w:r w:rsidRPr="000323DB">
        <w:rPr>
          <w:rFonts w:cs="Arial"/>
          <w:bCs/>
          <w:sz w:val="28"/>
          <w:szCs w:val="28"/>
        </w:rPr>
        <w:t>актуальность</w:t>
      </w:r>
      <w:r w:rsidR="00E251D9" w:rsidRPr="000323DB">
        <w:rPr>
          <w:rFonts w:cs="Arial"/>
          <w:sz w:val="28"/>
          <w:szCs w:val="28"/>
        </w:rPr>
        <w:t xml:space="preserve"> выбранной темы работы </w:t>
      </w:r>
      <w:r w:rsidRPr="000323DB">
        <w:rPr>
          <w:rFonts w:cs="Arial"/>
          <w:sz w:val="28"/>
          <w:szCs w:val="28"/>
        </w:rPr>
        <w:t>– «Анализ эффективности использования</w:t>
      </w:r>
      <w:r w:rsidR="00E251D9" w:rsidRPr="000323DB">
        <w:rPr>
          <w:rFonts w:cs="Arial"/>
          <w:sz w:val="28"/>
          <w:szCs w:val="28"/>
        </w:rPr>
        <w:t xml:space="preserve"> материальных ресурсов и запасов</w:t>
      </w:r>
      <w:r w:rsidRPr="000323DB">
        <w:rPr>
          <w:rFonts w:cs="Arial"/>
          <w:sz w:val="28"/>
          <w:szCs w:val="28"/>
        </w:rPr>
        <w:t>».</w:t>
      </w:r>
    </w:p>
    <w:p w:rsidR="000E3909" w:rsidRPr="000323DB" w:rsidRDefault="00752541" w:rsidP="000323DB">
      <w:pPr>
        <w:spacing w:line="360" w:lineRule="auto"/>
        <w:ind w:firstLine="709"/>
        <w:jc w:val="both"/>
        <w:rPr>
          <w:rFonts w:cs="Arial"/>
          <w:sz w:val="28"/>
          <w:szCs w:val="28"/>
        </w:rPr>
      </w:pPr>
      <w:r w:rsidRPr="000323DB">
        <w:rPr>
          <w:rFonts w:cs="Arial"/>
          <w:sz w:val="28"/>
          <w:szCs w:val="28"/>
        </w:rPr>
        <w:t xml:space="preserve">Регламентация учета материальных ресурсов и запасов </w:t>
      </w:r>
      <w:r w:rsidR="000E3909" w:rsidRPr="000323DB">
        <w:rPr>
          <w:rFonts w:cs="Arial"/>
          <w:sz w:val="28"/>
          <w:szCs w:val="28"/>
        </w:rPr>
        <w:t>проводится в рамках выбора учетной политики предприятия. Поэтому будет удобно – там, где это уместно – рассматривать учет сырья и материалов в рамках рассмотрения учетной политики, т.е. в некоторых случаях будем говорить не столько об учете сырья и материалов, сколько об учетной политике вообще.</w:t>
      </w:r>
    </w:p>
    <w:p w:rsidR="000E3909" w:rsidRPr="000323DB" w:rsidRDefault="000E3909" w:rsidP="000323DB">
      <w:pPr>
        <w:spacing w:line="360" w:lineRule="auto"/>
        <w:ind w:firstLine="709"/>
        <w:jc w:val="both"/>
        <w:rPr>
          <w:rFonts w:cs="Arial"/>
          <w:sz w:val="28"/>
          <w:szCs w:val="28"/>
        </w:rPr>
      </w:pPr>
      <w:r w:rsidRPr="000323DB">
        <w:rPr>
          <w:rFonts w:cs="Arial"/>
          <w:bCs/>
          <w:sz w:val="28"/>
          <w:szCs w:val="28"/>
        </w:rPr>
        <w:t xml:space="preserve">Целью </w:t>
      </w:r>
      <w:r w:rsidR="00E251D9" w:rsidRPr="000323DB">
        <w:rPr>
          <w:rFonts w:cs="Arial"/>
          <w:sz w:val="28"/>
          <w:szCs w:val="28"/>
        </w:rPr>
        <w:t xml:space="preserve">настоящей работы </w:t>
      </w:r>
      <w:r w:rsidRPr="000323DB">
        <w:rPr>
          <w:rFonts w:cs="Arial"/>
          <w:sz w:val="28"/>
          <w:szCs w:val="28"/>
        </w:rPr>
        <w:t>является рассмотреть методы анализа и повышения эффективности использования сырья и материалов, а также рассмотреть практическое применение этих методов на примере конкретного предприятия.</w:t>
      </w:r>
    </w:p>
    <w:p w:rsidR="000E3909" w:rsidRPr="000323DB" w:rsidRDefault="000E3909" w:rsidP="000323DB">
      <w:pPr>
        <w:spacing w:line="360" w:lineRule="auto"/>
        <w:ind w:firstLine="709"/>
        <w:jc w:val="both"/>
        <w:rPr>
          <w:rFonts w:cs="Arial"/>
          <w:sz w:val="28"/>
          <w:szCs w:val="28"/>
        </w:rPr>
      </w:pPr>
      <w:r w:rsidRPr="000323DB">
        <w:rPr>
          <w:rFonts w:cs="Arial"/>
          <w:sz w:val="28"/>
          <w:szCs w:val="28"/>
        </w:rPr>
        <w:t xml:space="preserve">Для достижения этой цели в работе решаются следующие промежуточные </w:t>
      </w:r>
      <w:r w:rsidRPr="000323DB">
        <w:rPr>
          <w:rFonts w:cs="Arial"/>
          <w:bCs/>
          <w:sz w:val="28"/>
          <w:szCs w:val="28"/>
        </w:rPr>
        <w:t>задачи</w:t>
      </w:r>
      <w:r w:rsidRPr="000323DB">
        <w:rPr>
          <w:rFonts w:cs="Arial"/>
          <w:sz w:val="28"/>
          <w:szCs w:val="28"/>
        </w:rPr>
        <w:t>:</w:t>
      </w:r>
    </w:p>
    <w:p w:rsidR="000E3909" w:rsidRPr="000323DB" w:rsidRDefault="000E3909" w:rsidP="000323DB">
      <w:pPr>
        <w:spacing w:line="360" w:lineRule="auto"/>
        <w:ind w:firstLine="709"/>
        <w:jc w:val="both"/>
        <w:rPr>
          <w:rFonts w:cs="Arial"/>
          <w:sz w:val="28"/>
          <w:szCs w:val="28"/>
        </w:rPr>
      </w:pPr>
      <w:r w:rsidRPr="000323DB">
        <w:rPr>
          <w:rFonts w:cs="Arial"/>
          <w:sz w:val="28"/>
          <w:szCs w:val="28"/>
        </w:rPr>
        <w:t xml:space="preserve">1. раскрывается сущность </w:t>
      </w:r>
      <w:r w:rsidR="003D5AB0" w:rsidRPr="000323DB">
        <w:rPr>
          <w:rFonts w:cs="Arial"/>
          <w:sz w:val="28"/>
          <w:szCs w:val="28"/>
        </w:rPr>
        <w:t>методы анализа и повышения эффективности использования сырья и материалов</w:t>
      </w:r>
      <w:r w:rsidRPr="000323DB">
        <w:rPr>
          <w:rFonts w:cs="Arial"/>
          <w:sz w:val="28"/>
          <w:szCs w:val="28"/>
        </w:rPr>
        <w:t>;</w:t>
      </w:r>
    </w:p>
    <w:p w:rsidR="000E3909" w:rsidRPr="000323DB" w:rsidRDefault="000E3909" w:rsidP="000323DB">
      <w:pPr>
        <w:spacing w:line="360" w:lineRule="auto"/>
        <w:ind w:firstLine="709"/>
        <w:jc w:val="both"/>
        <w:rPr>
          <w:rFonts w:cs="Arial"/>
          <w:sz w:val="28"/>
          <w:szCs w:val="28"/>
        </w:rPr>
      </w:pPr>
      <w:r w:rsidRPr="000323DB">
        <w:rPr>
          <w:rFonts w:cs="Arial"/>
          <w:sz w:val="28"/>
          <w:szCs w:val="28"/>
        </w:rPr>
        <w:t>2. рассматриваются методы оценки эффективности использования сырья и материалов;</w:t>
      </w:r>
    </w:p>
    <w:p w:rsidR="000E3909" w:rsidRPr="000323DB" w:rsidRDefault="000E3909" w:rsidP="000323DB">
      <w:pPr>
        <w:spacing w:line="360" w:lineRule="auto"/>
        <w:ind w:firstLine="709"/>
        <w:jc w:val="both"/>
        <w:rPr>
          <w:rFonts w:cs="Arial"/>
          <w:sz w:val="28"/>
          <w:szCs w:val="28"/>
        </w:rPr>
      </w:pPr>
      <w:r w:rsidRPr="000323DB">
        <w:rPr>
          <w:rFonts w:cs="Arial"/>
          <w:sz w:val="28"/>
          <w:szCs w:val="28"/>
        </w:rPr>
        <w:t>3. иллюстрируется применение этих методов на примере конкретного</w:t>
      </w:r>
      <w:r w:rsidR="00E251D9" w:rsidRPr="000323DB">
        <w:rPr>
          <w:rFonts w:cs="Arial"/>
          <w:sz w:val="28"/>
          <w:szCs w:val="28"/>
        </w:rPr>
        <w:t xml:space="preserve"> предприятия – ЗАО «Север</w:t>
      </w:r>
      <w:r w:rsidRPr="000323DB">
        <w:rPr>
          <w:rFonts w:cs="Arial"/>
          <w:sz w:val="28"/>
          <w:szCs w:val="28"/>
        </w:rPr>
        <w:t>», занимающегося производством и продажей посуды;</w:t>
      </w:r>
    </w:p>
    <w:p w:rsidR="000E3909" w:rsidRPr="000323DB" w:rsidRDefault="000E3909" w:rsidP="000323DB">
      <w:pPr>
        <w:spacing w:line="360" w:lineRule="auto"/>
        <w:ind w:firstLine="709"/>
        <w:jc w:val="both"/>
        <w:rPr>
          <w:rFonts w:cs="Arial"/>
          <w:sz w:val="28"/>
          <w:szCs w:val="28"/>
        </w:rPr>
      </w:pPr>
      <w:r w:rsidRPr="000323DB">
        <w:rPr>
          <w:rFonts w:cs="Arial"/>
          <w:sz w:val="28"/>
          <w:szCs w:val="28"/>
        </w:rPr>
        <w:t>4. методами системного анализа (с использованием системного подхода) разрабатываются рекомендации по повышению эффективности использования сырья и материалов на ЗАО «</w:t>
      </w:r>
      <w:r w:rsidR="00E251D9" w:rsidRPr="000323DB">
        <w:rPr>
          <w:rFonts w:cs="Arial"/>
          <w:sz w:val="28"/>
          <w:szCs w:val="28"/>
        </w:rPr>
        <w:t>Север».</w:t>
      </w:r>
    </w:p>
    <w:p w:rsidR="000E3909" w:rsidRPr="000323DB" w:rsidRDefault="000E3909" w:rsidP="000323DB">
      <w:pPr>
        <w:spacing w:line="360" w:lineRule="auto"/>
        <w:ind w:firstLine="709"/>
        <w:jc w:val="both"/>
        <w:rPr>
          <w:rFonts w:cs="Arial"/>
          <w:sz w:val="28"/>
          <w:szCs w:val="28"/>
        </w:rPr>
      </w:pPr>
      <w:r w:rsidRPr="000323DB">
        <w:rPr>
          <w:rFonts w:cs="Arial"/>
          <w:sz w:val="28"/>
          <w:szCs w:val="28"/>
        </w:rPr>
        <w:t>В настоящей работе будет приведена методика расчета и анализа коэффициентов эффективности использования сырья и материалов сначала в общем виде, затем эта методика будет адаптирована применительно к предприятию, занимающемуся производств</w:t>
      </w:r>
      <w:r w:rsidR="00CF34A4" w:rsidRPr="000323DB">
        <w:rPr>
          <w:rFonts w:cs="Arial"/>
          <w:sz w:val="28"/>
          <w:szCs w:val="28"/>
        </w:rPr>
        <w:t xml:space="preserve">ом </w:t>
      </w:r>
      <w:r w:rsidRPr="000323DB">
        <w:rPr>
          <w:rFonts w:cs="Arial"/>
          <w:sz w:val="28"/>
          <w:szCs w:val="28"/>
        </w:rPr>
        <w:t>посуды. Адаптация необходима в силу того, что:</w:t>
      </w:r>
    </w:p>
    <w:p w:rsidR="000E3909" w:rsidRPr="000323DB" w:rsidRDefault="000E3909" w:rsidP="000323DB">
      <w:pPr>
        <w:spacing w:line="360" w:lineRule="auto"/>
        <w:ind w:firstLine="709"/>
        <w:jc w:val="both"/>
        <w:rPr>
          <w:rFonts w:cs="Arial"/>
          <w:sz w:val="28"/>
          <w:szCs w:val="28"/>
        </w:rPr>
      </w:pPr>
      <w:r w:rsidRPr="000323DB">
        <w:rPr>
          <w:rFonts w:cs="Arial"/>
          <w:sz w:val="28"/>
          <w:szCs w:val="28"/>
        </w:rPr>
        <w:t>1) общая методика предполагает расчет и анализ коэффициентов, не относящихся к данному конкретному производству; например, для рассматриваемого в дипломной рабо</w:t>
      </w:r>
      <w:r w:rsidR="00CF34A4" w:rsidRPr="000323DB">
        <w:rPr>
          <w:rFonts w:cs="Arial"/>
          <w:sz w:val="28"/>
          <w:szCs w:val="28"/>
        </w:rPr>
        <w:t>те предприятия ЗАО «Север</w:t>
      </w:r>
      <w:r w:rsidRPr="000323DB">
        <w:rPr>
          <w:rFonts w:cs="Arial"/>
          <w:sz w:val="28"/>
          <w:szCs w:val="28"/>
        </w:rPr>
        <w:t>» нет необходимости рассматривать коэффициент топливоемкости, т.к. топливо не используется на данном предприятии;</w:t>
      </w:r>
    </w:p>
    <w:p w:rsidR="000E3909" w:rsidRPr="000323DB" w:rsidRDefault="000E3909" w:rsidP="000323DB">
      <w:pPr>
        <w:spacing w:line="360" w:lineRule="auto"/>
        <w:ind w:firstLine="709"/>
        <w:jc w:val="both"/>
        <w:rPr>
          <w:rFonts w:cs="Arial"/>
          <w:sz w:val="28"/>
          <w:szCs w:val="28"/>
        </w:rPr>
      </w:pPr>
      <w:r w:rsidRPr="000323DB">
        <w:rPr>
          <w:rFonts w:cs="Arial"/>
          <w:sz w:val="28"/>
          <w:szCs w:val="28"/>
        </w:rPr>
        <w:t>2) адаптация также необходима для конкретизации коэффициентов; так, например, для рассматриваемого ниже предприятия целесообразно «коэффициент сырьеемкости» конкретизировать и т.п.</w:t>
      </w:r>
    </w:p>
    <w:p w:rsidR="000E3909" w:rsidRPr="000323DB" w:rsidRDefault="000E3909" w:rsidP="000323DB">
      <w:pPr>
        <w:spacing w:line="360" w:lineRule="auto"/>
        <w:ind w:firstLine="709"/>
        <w:jc w:val="both"/>
        <w:rPr>
          <w:rFonts w:cs="Arial"/>
          <w:sz w:val="28"/>
          <w:szCs w:val="28"/>
        </w:rPr>
      </w:pPr>
      <w:r w:rsidRPr="000323DB">
        <w:rPr>
          <w:rFonts w:cs="Arial"/>
          <w:sz w:val="28"/>
          <w:szCs w:val="28"/>
        </w:rPr>
        <w:t>Еще одно замечание. Расчет и анализ соответствующих коэффициентов будет проводиться по трем отчетным периодам: первый из них продолжительностью 1 неделя, второй – месяц, третий – 2 недели. Такая разница в продолжительности</w:t>
      </w:r>
      <w:r w:rsidR="004C634B">
        <w:rPr>
          <w:rFonts w:cs="Arial"/>
          <w:sz w:val="28"/>
          <w:szCs w:val="28"/>
        </w:rPr>
        <w:t xml:space="preserve"> </w:t>
      </w:r>
      <w:r w:rsidRPr="000323DB">
        <w:rPr>
          <w:rFonts w:cs="Arial"/>
          <w:sz w:val="28"/>
          <w:szCs w:val="28"/>
        </w:rPr>
        <w:t>отчетных периодов не является помехой для анализа, т.к. основные показатели эффективности являются относительными, поэтому, несмотря на разницу продолжительности отчетных периодов, можно проследить динамику этих показателей во времени и сделать вывод.</w:t>
      </w:r>
    </w:p>
    <w:p w:rsidR="000E3909" w:rsidRPr="003D5AB0" w:rsidRDefault="003D5AB0" w:rsidP="000323DB">
      <w:pPr>
        <w:pStyle w:val="13"/>
        <w:spacing w:before="0" w:after="0" w:line="360" w:lineRule="auto"/>
        <w:ind w:firstLine="709"/>
        <w:rPr>
          <w:rFonts w:ascii="Times New Roman" w:hAnsi="Times New Roman"/>
          <w:szCs w:val="28"/>
        </w:rPr>
      </w:pPr>
      <w:bookmarkStart w:id="2" w:name="_Toc57398400"/>
      <w:bookmarkStart w:id="3" w:name="_Toc56700289"/>
      <w:r>
        <w:rPr>
          <w:rFonts w:ascii="Times New Roman" w:hAnsi="Times New Roman"/>
          <w:b w:val="0"/>
          <w:szCs w:val="28"/>
        </w:rPr>
        <w:br w:type="page"/>
      </w:r>
      <w:r w:rsidR="000E3909" w:rsidRPr="003D5AB0">
        <w:rPr>
          <w:rFonts w:ascii="Times New Roman" w:hAnsi="Times New Roman"/>
          <w:szCs w:val="28"/>
        </w:rPr>
        <w:t xml:space="preserve">1. </w:t>
      </w:r>
      <w:r w:rsidR="00B209C3" w:rsidRPr="003D5AB0">
        <w:rPr>
          <w:rFonts w:ascii="Times New Roman" w:hAnsi="Times New Roman"/>
          <w:szCs w:val="28"/>
        </w:rPr>
        <w:t xml:space="preserve">Материальные ресурсы </w:t>
      </w:r>
      <w:r w:rsidR="000E3909" w:rsidRPr="003D5AB0">
        <w:rPr>
          <w:rFonts w:ascii="Times New Roman" w:hAnsi="Times New Roman"/>
          <w:szCs w:val="28"/>
        </w:rPr>
        <w:t>как объект учета и анализа</w:t>
      </w:r>
      <w:bookmarkEnd w:id="2"/>
      <w:bookmarkEnd w:id="3"/>
    </w:p>
    <w:p w:rsidR="003D5AB0" w:rsidRPr="003D5AB0" w:rsidRDefault="003D5AB0" w:rsidP="000323DB">
      <w:pPr>
        <w:pStyle w:val="13"/>
        <w:spacing w:before="0" w:after="0" w:line="360" w:lineRule="auto"/>
        <w:ind w:firstLine="709"/>
        <w:rPr>
          <w:rFonts w:ascii="Times New Roman" w:hAnsi="Times New Roman"/>
          <w:szCs w:val="28"/>
        </w:rPr>
      </w:pPr>
    </w:p>
    <w:p w:rsidR="000E3909" w:rsidRPr="003D5AB0" w:rsidRDefault="003D5AB0" w:rsidP="000323DB">
      <w:pPr>
        <w:pStyle w:val="29"/>
        <w:ind w:firstLine="709"/>
        <w:rPr>
          <w:rFonts w:ascii="Times New Roman" w:hAnsi="Times New Roman"/>
          <w:sz w:val="28"/>
          <w:szCs w:val="28"/>
          <w:u w:val="none"/>
        </w:rPr>
      </w:pPr>
      <w:bookmarkStart w:id="4" w:name="_Toc57398401"/>
      <w:bookmarkStart w:id="5" w:name="_Toc56700290"/>
      <w:r w:rsidRPr="003D5AB0">
        <w:rPr>
          <w:rFonts w:ascii="Times New Roman" w:hAnsi="Times New Roman"/>
          <w:sz w:val="28"/>
          <w:szCs w:val="28"/>
          <w:u w:val="none"/>
        </w:rPr>
        <w:t>1.1</w:t>
      </w:r>
      <w:r w:rsidR="000E3909" w:rsidRPr="003D5AB0">
        <w:rPr>
          <w:rFonts w:ascii="Times New Roman" w:hAnsi="Times New Roman"/>
          <w:sz w:val="28"/>
          <w:szCs w:val="28"/>
          <w:u w:val="none"/>
        </w:rPr>
        <w:t xml:space="preserve"> Сырье и материалы: понятие, сущность и значение для производственного процесса</w:t>
      </w:r>
      <w:bookmarkEnd w:id="4"/>
      <w:bookmarkEnd w:id="5"/>
    </w:p>
    <w:p w:rsidR="00B209C3" w:rsidRPr="000323DB" w:rsidRDefault="00B209C3"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Необходимым условием организации производства продукции является обеспечение его материальными ресурсами: сырьем, материалами, топливом, энергией, полуфабрикатами и т.д. </w:t>
      </w:r>
    </w:p>
    <w:p w:rsidR="000E3909" w:rsidRPr="004C634B" w:rsidRDefault="000E3909" w:rsidP="004C634B">
      <w:pPr>
        <w:pStyle w:val="af2"/>
        <w:spacing w:before="0" w:beforeAutospacing="0" w:after="0" w:afterAutospacing="0" w:line="360" w:lineRule="auto"/>
        <w:ind w:firstLine="709"/>
        <w:jc w:val="both"/>
        <w:rPr>
          <w:rFonts w:cs="Arial"/>
          <w:bCs/>
          <w:iCs/>
          <w:sz w:val="28"/>
          <w:szCs w:val="28"/>
        </w:rPr>
      </w:pPr>
      <w:r w:rsidRPr="004C634B">
        <w:rPr>
          <w:rFonts w:cs="Arial"/>
          <w:bCs/>
          <w:iCs/>
          <w:sz w:val="28"/>
          <w:szCs w:val="28"/>
        </w:rPr>
        <w:t>Постоянное увеличение используемых в производстве орудий труда, расширение объемов производства, ввод в действие новых основных фондов и капитальное строительство требуют все большего и большего количества сырья, материалов, топлива и энергии. Сырье, материалы, топливо и энергия объединим в данном контексте общим понятием - материальные ресурсы</w:t>
      </w:r>
      <w:r w:rsidR="004C634B">
        <w:rPr>
          <w:rFonts w:cs="Arial"/>
          <w:bCs/>
          <w:iCs/>
          <w:sz w:val="28"/>
          <w:szCs w:val="28"/>
        </w:rPr>
        <w:t xml:space="preserve"> </w:t>
      </w:r>
      <w:r w:rsidRPr="004C634B">
        <w:rPr>
          <w:rFonts w:cs="Arial"/>
          <w:bCs/>
          <w:iCs/>
          <w:sz w:val="28"/>
          <w:szCs w:val="28"/>
        </w:rPr>
        <w:t>(дальше в тексте МР).</w:t>
      </w:r>
      <w:r w:rsidR="004C634B" w:rsidRPr="004C634B">
        <w:rPr>
          <w:rFonts w:cs="Arial"/>
          <w:bCs/>
          <w:iCs/>
          <w:sz w:val="28"/>
          <w:szCs w:val="28"/>
        </w:rPr>
        <w:t xml:space="preserve"> </w:t>
      </w:r>
      <w:r w:rsidRPr="004C634B">
        <w:rPr>
          <w:rFonts w:cs="Arial"/>
          <w:bCs/>
          <w:iCs/>
          <w:sz w:val="28"/>
          <w:szCs w:val="28"/>
        </w:rPr>
        <w:t>Переход к рыночной системе экономики, требует научного нормирования МР. Объективной расчетной базой как планов социально-экономического развития, так и планов отраслей народного хозяйства и промышленных предприятий являются научно обоснованные нормативы и рассчитанные на их основе нормы затрат материальных ресурсов. Введем необходимые понятия.</w:t>
      </w:r>
      <w:r w:rsidR="004C634B" w:rsidRPr="004C634B">
        <w:rPr>
          <w:rFonts w:cs="Arial"/>
          <w:bCs/>
          <w:iCs/>
          <w:sz w:val="28"/>
          <w:szCs w:val="28"/>
        </w:rPr>
        <w:t xml:space="preserve"> </w:t>
      </w:r>
      <w:r w:rsidRPr="004C634B">
        <w:rPr>
          <w:rFonts w:cs="Arial"/>
          <w:bCs/>
          <w:iCs/>
          <w:sz w:val="28"/>
          <w:szCs w:val="28"/>
        </w:rPr>
        <w:t xml:space="preserve">Стоимость материальных ресурсов входит в себестоимость продукции по элементу «Материальные затраты» и включает в себя цену их приобретения (без учета НДС и акцизов), наценки, комиссионные вознаграждения, уплачиваемые снабженческим и внешнеэкономическим организациям, стоимость услуг бирж, таможенных пошлин, плату за транспортировку, хранение и доставку, осуществленные сторонними организациями. Удовлетворение потребности предприятия в материальных ресурсах может обеспечиваться двумя путями: экстенсивным и интенсивным. Экстенсивный путь предполагает увеличение добычи и производства материальных ресурсов и связан с дополнительными затратами. Кроме того, рост объема производства при существующих технологических системах привел к тому, что темпы истощения природных ресурсов и уровень загрязнения окружающей среды вышли за допустимые пределы. Поэтому рост потребности предприятия в материальных ресурсах должен осуществляться за счет более экономного их использования в процессе производства продукции или интенсивным путем.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Изыскание внутрипроизводственных резервов экономии материальных ресурсов составляет содержание экономического анализа, который предполагает следующие </w:t>
      </w:r>
      <w:r w:rsidRPr="000323DB">
        <w:rPr>
          <w:rFonts w:cs="Arial"/>
          <w:bCs/>
          <w:iCs/>
          <w:sz w:val="28"/>
          <w:szCs w:val="28"/>
        </w:rPr>
        <w:t>этапы</w:t>
      </w:r>
      <w:r w:rsidRPr="000323DB">
        <w:rPr>
          <w:rFonts w:cs="Arial"/>
          <w:iCs/>
          <w:sz w:val="28"/>
          <w:szCs w:val="28"/>
        </w:rPr>
        <w:t>:</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1. Оценка качества планов материально-технического снабжения и анализ их выполнения;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2. Оценка потребности предприятия в материальных ресурсах;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3. Оценка эффективности использования материальных ресурсов;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4. Факторный анализ общей материалоемкости продукции; </w:t>
      </w:r>
    </w:p>
    <w:p w:rsidR="000E3909" w:rsidRPr="000323DB" w:rsidRDefault="000E3909" w:rsidP="000323DB">
      <w:pPr>
        <w:pStyle w:val="af2"/>
        <w:spacing w:before="0" w:beforeAutospacing="0" w:after="0" w:afterAutospacing="0" w:line="360" w:lineRule="auto"/>
        <w:ind w:firstLine="709"/>
        <w:jc w:val="both"/>
        <w:rPr>
          <w:rFonts w:cs="Arial"/>
          <w:bCs/>
          <w:iCs/>
          <w:sz w:val="28"/>
          <w:szCs w:val="28"/>
        </w:rPr>
      </w:pPr>
      <w:r w:rsidRPr="000323DB">
        <w:rPr>
          <w:rFonts w:cs="Arial"/>
          <w:sz w:val="28"/>
          <w:szCs w:val="28"/>
        </w:rPr>
        <w:t>5.</w:t>
      </w:r>
      <w:r w:rsidR="004C634B">
        <w:rPr>
          <w:rFonts w:cs="Arial"/>
          <w:sz w:val="28"/>
          <w:szCs w:val="28"/>
        </w:rPr>
        <w:t xml:space="preserve"> </w:t>
      </w:r>
      <w:r w:rsidRPr="000323DB">
        <w:rPr>
          <w:rFonts w:cs="Arial"/>
          <w:sz w:val="28"/>
          <w:szCs w:val="28"/>
        </w:rPr>
        <w:t xml:space="preserve">Оценка влияния стоимости материальных ресурсов на объем производства продукции.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bCs/>
          <w:iCs/>
          <w:sz w:val="28"/>
          <w:szCs w:val="28"/>
        </w:rPr>
        <w:t>Источники информации</w:t>
      </w:r>
      <w:r w:rsidRPr="000323DB">
        <w:rPr>
          <w:rFonts w:cs="Arial"/>
          <w:bCs/>
          <w:sz w:val="28"/>
          <w:szCs w:val="28"/>
        </w:rPr>
        <w:t xml:space="preserve"> </w:t>
      </w:r>
      <w:r w:rsidRPr="000323DB">
        <w:rPr>
          <w:rFonts w:cs="Arial"/>
          <w:sz w:val="28"/>
          <w:szCs w:val="28"/>
        </w:rPr>
        <w:t xml:space="preserve">для анализа материальных ресурсов: план материально-технического снабжения, заявки, спецификации, договоры на поставку сырья и материалов, формы статистической отчетности о наличии и использовании материальных ресурсов и его затратах на производство и реализацию продукции, плановые и отчетные калькуляции себестоимости выпускаемых изделий, данные о нормативах и нормах расходов материальных ресурсов. </w:t>
      </w:r>
    </w:p>
    <w:p w:rsidR="000E3909" w:rsidRPr="000323DB" w:rsidRDefault="000E3909" w:rsidP="000323DB">
      <w:pPr>
        <w:pStyle w:val="af2"/>
        <w:spacing w:before="0" w:beforeAutospacing="0" w:after="0" w:afterAutospacing="0" w:line="360" w:lineRule="auto"/>
        <w:ind w:firstLine="709"/>
        <w:jc w:val="both"/>
        <w:rPr>
          <w:rFonts w:cs="Arial"/>
          <w:bCs/>
          <w:iCs/>
          <w:sz w:val="28"/>
          <w:szCs w:val="28"/>
        </w:rPr>
      </w:pPr>
    </w:p>
    <w:p w:rsidR="000E3909" w:rsidRPr="004C634B" w:rsidRDefault="000E3909" w:rsidP="000323DB">
      <w:pPr>
        <w:pStyle w:val="bold"/>
        <w:ind w:firstLine="709"/>
        <w:rPr>
          <w:rFonts w:ascii="Times New Roman" w:hAnsi="Times New Roman"/>
          <w:sz w:val="28"/>
          <w:szCs w:val="28"/>
        </w:rPr>
      </w:pPr>
      <w:bookmarkStart w:id="6" w:name="4.1._Оценка_качества_планов_материально-"/>
      <w:bookmarkStart w:id="7" w:name="_Toc57398402"/>
      <w:bookmarkStart w:id="8" w:name="_Toc56700291"/>
      <w:bookmarkEnd w:id="6"/>
      <w:r w:rsidRPr="004C634B">
        <w:rPr>
          <w:rFonts w:ascii="Times New Roman" w:hAnsi="Times New Roman"/>
          <w:sz w:val="28"/>
          <w:szCs w:val="28"/>
        </w:rPr>
        <w:t>1.1.1 Оценка качества планов материально-технического снабжения</w:t>
      </w:r>
      <w:bookmarkEnd w:id="7"/>
      <w:bookmarkEnd w:id="8"/>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Важным условием бесперебойной нормальной работы предприятия является полная обеспеченность потребности в материальных ресурсах (MP</w:t>
      </w:r>
      <w:r w:rsidRPr="000323DB">
        <w:rPr>
          <w:rFonts w:cs="Arial"/>
          <w:iCs/>
          <w:sz w:val="28"/>
          <w:szCs w:val="28"/>
          <w:vertAlign w:val="subscript"/>
        </w:rPr>
        <w:t>i</w:t>
      </w:r>
      <w:r w:rsidRPr="000323DB">
        <w:rPr>
          <w:rFonts w:cs="Arial"/>
          <w:sz w:val="28"/>
          <w:szCs w:val="28"/>
        </w:rPr>
        <w:t>) источниками покрытия (U</w:t>
      </w:r>
      <w:r w:rsidRPr="000323DB">
        <w:rPr>
          <w:rFonts w:cs="Arial"/>
          <w:iCs/>
          <w:sz w:val="28"/>
          <w:szCs w:val="28"/>
          <w:vertAlign w:val="subscript"/>
        </w:rPr>
        <w:t>i</w:t>
      </w:r>
      <w:r w:rsidRPr="000323DB">
        <w:rPr>
          <w:rFonts w:cs="Arial"/>
          <w:sz w:val="28"/>
          <w:szCs w:val="28"/>
        </w:rPr>
        <w:t xml:space="preserve">): </w:t>
      </w:r>
    </w:p>
    <w:p w:rsidR="004C634B" w:rsidRDefault="004C634B"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MP</w:t>
      </w:r>
      <w:r w:rsidRPr="000323DB">
        <w:rPr>
          <w:rFonts w:cs="Arial"/>
          <w:iCs/>
          <w:sz w:val="28"/>
          <w:szCs w:val="28"/>
          <w:vertAlign w:val="subscript"/>
        </w:rPr>
        <w:t>i</w:t>
      </w:r>
      <w:r w:rsidRPr="000323DB">
        <w:rPr>
          <w:rFonts w:cs="Arial"/>
          <w:sz w:val="28"/>
          <w:szCs w:val="28"/>
        </w:rPr>
        <w:t xml:space="preserve"> = U</w:t>
      </w:r>
      <w:r w:rsidRPr="000323DB">
        <w:rPr>
          <w:rFonts w:cs="Arial"/>
          <w:iCs/>
          <w:sz w:val="28"/>
          <w:szCs w:val="28"/>
          <w:vertAlign w:val="subscript"/>
        </w:rPr>
        <w:t xml:space="preserve">i </w:t>
      </w:r>
      <w:r w:rsidRPr="000323DB">
        <w:rPr>
          <w:rFonts w:cs="Arial"/>
          <w:sz w:val="28"/>
          <w:szCs w:val="28"/>
        </w:rPr>
        <w:t>.</w:t>
      </w:r>
    </w:p>
    <w:p w:rsidR="000E3909" w:rsidRPr="000323DB" w:rsidRDefault="003A58A7" w:rsidP="000323DB">
      <w:pPr>
        <w:pStyle w:val="af2"/>
        <w:spacing w:before="0" w:beforeAutospacing="0" w:after="0" w:afterAutospacing="0" w:line="360" w:lineRule="auto"/>
        <w:ind w:firstLine="709"/>
        <w:jc w:val="both"/>
        <w:rPr>
          <w:rFonts w:cs="Arial"/>
          <w:sz w:val="28"/>
          <w:szCs w:val="28"/>
        </w:rPr>
      </w:pPr>
      <w:r>
        <w:rPr>
          <w:rFonts w:cs="Arial"/>
          <w:sz w:val="28"/>
          <w:szCs w:val="28"/>
        </w:rPr>
        <w:br w:type="page"/>
      </w:r>
      <w:r w:rsidR="000E3909" w:rsidRPr="000323DB">
        <w:rPr>
          <w:rFonts w:cs="Arial"/>
          <w:sz w:val="28"/>
          <w:szCs w:val="28"/>
        </w:rPr>
        <w:t xml:space="preserve">Различают </w:t>
      </w:r>
      <w:r w:rsidR="000E3909" w:rsidRPr="000323DB">
        <w:rPr>
          <w:rFonts w:cs="Arial"/>
          <w:iCs/>
          <w:sz w:val="28"/>
          <w:szCs w:val="28"/>
        </w:rPr>
        <w:t>внутренние</w:t>
      </w:r>
      <w:r w:rsidR="000E3909" w:rsidRPr="000323DB">
        <w:rPr>
          <w:rFonts w:cs="Arial"/>
          <w:sz w:val="28"/>
          <w:szCs w:val="28"/>
        </w:rPr>
        <w:t xml:space="preserve"> (собственные) источники и </w:t>
      </w:r>
      <w:r w:rsidR="000E3909" w:rsidRPr="000323DB">
        <w:rPr>
          <w:rFonts w:cs="Arial"/>
          <w:iCs/>
          <w:sz w:val="28"/>
          <w:szCs w:val="28"/>
        </w:rPr>
        <w:t>внешние</w:t>
      </w:r>
      <w:r w:rsidR="000E3909" w:rsidRPr="000323DB">
        <w:rPr>
          <w:rFonts w:cs="Arial"/>
          <w:sz w:val="28"/>
          <w:szCs w:val="28"/>
        </w:rPr>
        <w:t xml:space="preserve">.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К внутренним источникам относят сокращение отходов сырья, использование вторичного сырья, собственное изготовление материалов и полуфабрикатов, экономию материалов в результате внедрения достижений научно-технического прогресса.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К внешним источникам относят поступление материальных ресурсов от поставщиков в соответствии с заключенными договорами.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Потребность в завозе материальных ресурсов со стороны определяется разностью между общей потребностью в i-м виде материальных ресурсов и суммой внутренних источников ее покрытия. Степень обеспеченности потребности в материальных ресурсах договорами на их поставку оценивается с помощью следующих показателей: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 коэффициент обеспеченности по плану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 коэффициент обеспеченности фактический </w:t>
      </w:r>
    </w:p>
    <w:p w:rsidR="000E3909" w:rsidRPr="000323DB" w:rsidRDefault="000E3909" w:rsidP="000323DB">
      <w:pPr>
        <w:pStyle w:val="af2"/>
        <w:spacing w:before="0" w:beforeAutospacing="0" w:after="0" w:afterAutospacing="0" w:line="360" w:lineRule="auto"/>
        <w:ind w:firstLine="709"/>
        <w:jc w:val="both"/>
        <w:rPr>
          <w:rFonts w:cs="Arial"/>
          <w:bCs/>
          <w:iCs/>
          <w:sz w:val="28"/>
          <w:szCs w:val="28"/>
        </w:rPr>
      </w:pPr>
      <w:r w:rsidRPr="000323DB">
        <w:rPr>
          <w:rFonts w:cs="Arial"/>
          <w:sz w:val="28"/>
          <w:szCs w:val="28"/>
        </w:rPr>
        <w:t xml:space="preserve">Анализ данных коэффициентов проводится по каждому виду материалов.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Особое внимание при анализе уделяется выполнению плана по срокам поставки материальных ресурсов или </w:t>
      </w:r>
      <w:r w:rsidRPr="000323DB">
        <w:rPr>
          <w:rFonts w:cs="Arial"/>
          <w:iCs/>
          <w:sz w:val="28"/>
          <w:szCs w:val="28"/>
        </w:rPr>
        <w:t>ритмичности</w:t>
      </w:r>
      <w:r w:rsidRPr="000323DB">
        <w:rPr>
          <w:rFonts w:cs="Arial"/>
          <w:sz w:val="28"/>
          <w:szCs w:val="28"/>
        </w:rPr>
        <w:t xml:space="preserve"> поставок.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Для оценки </w:t>
      </w:r>
      <w:r w:rsidRPr="000323DB">
        <w:rPr>
          <w:rFonts w:cs="Arial"/>
          <w:iCs/>
          <w:sz w:val="28"/>
          <w:szCs w:val="28"/>
        </w:rPr>
        <w:t xml:space="preserve">ритмичности </w:t>
      </w:r>
      <w:r w:rsidRPr="000323DB">
        <w:rPr>
          <w:rFonts w:cs="Arial"/>
          <w:sz w:val="28"/>
          <w:szCs w:val="28"/>
        </w:rPr>
        <w:t xml:space="preserve">поставок используются показатели: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коэффициент неравномерности поставок материа</w:t>
      </w:r>
      <w:r w:rsidR="00B209C3" w:rsidRPr="000323DB">
        <w:rPr>
          <w:rFonts w:cs="Arial"/>
          <w:sz w:val="28"/>
          <w:szCs w:val="28"/>
        </w:rPr>
        <w:t>лов.</w:t>
      </w:r>
    </w:p>
    <w:p w:rsidR="000E3909" w:rsidRPr="000323DB" w:rsidRDefault="00B209C3"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коэффициент вариации.</w:t>
      </w:r>
      <w:r w:rsidR="000E3909" w:rsidRPr="000323DB">
        <w:rPr>
          <w:rFonts w:cs="Arial"/>
          <w:sz w:val="28"/>
          <w:szCs w:val="28"/>
        </w:rPr>
        <w:t xml:space="preserve">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Неритмичная поставка материальных ресурсов ведет к простоям оборудования, потерям рабочего времени, необходимости сверхурочных работ. Оплата простоев не по вине рабочих и сверхурочных работ ведет к увеличению себестоимости выпускаемой продукции и соответственно к снижению прибыли предприятия. </w:t>
      </w:r>
    </w:p>
    <w:p w:rsidR="00B209C3" w:rsidRPr="000323DB" w:rsidRDefault="00B209C3" w:rsidP="000323DB">
      <w:pPr>
        <w:pStyle w:val="bold"/>
        <w:ind w:firstLine="709"/>
        <w:rPr>
          <w:rFonts w:ascii="Times New Roman" w:hAnsi="Times New Roman"/>
          <w:b w:val="0"/>
          <w:sz w:val="28"/>
          <w:szCs w:val="28"/>
        </w:rPr>
      </w:pPr>
      <w:bookmarkStart w:id="9" w:name="4.2._Оценка_потребности_в_материальных_р"/>
      <w:bookmarkStart w:id="10" w:name="_Toc57398403"/>
      <w:bookmarkStart w:id="11" w:name="_Toc56700292"/>
      <w:bookmarkEnd w:id="9"/>
    </w:p>
    <w:p w:rsidR="000E3909" w:rsidRPr="004C634B" w:rsidRDefault="000E3909" w:rsidP="000323DB">
      <w:pPr>
        <w:pStyle w:val="bold"/>
        <w:ind w:firstLine="709"/>
        <w:rPr>
          <w:rFonts w:ascii="Times New Roman" w:hAnsi="Times New Roman"/>
          <w:sz w:val="28"/>
          <w:szCs w:val="28"/>
        </w:rPr>
      </w:pPr>
      <w:r w:rsidRPr="004C634B">
        <w:rPr>
          <w:rFonts w:ascii="Times New Roman" w:hAnsi="Times New Roman"/>
          <w:sz w:val="28"/>
          <w:szCs w:val="28"/>
        </w:rPr>
        <w:t>1.1.2 Оценка потребности в материальных ресурсах</w:t>
      </w:r>
      <w:bookmarkEnd w:id="10"/>
      <w:bookmarkEnd w:id="11"/>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Условием бесперебойной работы предприятия является полная обеспеченность материальными ресурсами. Потребность в материальных ресурсах определяется в разрезе их видов на нужды основной и не основной деятельности предприятия и на запасы, необходимые для нормального функционирования на конец периода.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Потребность в материальных ресурсах на образование запасов определяется в трех оценках: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 в натуральных единицах измерения, что необходимо для установления потребности в складских помещениях;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 в денежной (стоимостной) оценке для выявления потребности в оборотных средствах и увязки с финансовым планом;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 в днях обеспеченности – в целях планирования и контроля за выполнением графика поставки.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В процессе анализа фактические запасы важнейших видов сырья и материалов сопоставляют с нормативными и выявляют отклонение. </w:t>
      </w:r>
    </w:p>
    <w:p w:rsidR="000E3909" w:rsidRPr="000323DB" w:rsidRDefault="000E3909" w:rsidP="000323DB">
      <w:pPr>
        <w:pStyle w:val="af2"/>
        <w:spacing w:before="0" w:beforeAutospacing="0" w:after="0" w:afterAutospacing="0" w:line="360" w:lineRule="auto"/>
        <w:ind w:firstLine="709"/>
        <w:jc w:val="both"/>
        <w:rPr>
          <w:rFonts w:cs="Arial"/>
          <w:bCs/>
          <w:iCs/>
          <w:sz w:val="28"/>
          <w:szCs w:val="28"/>
        </w:rPr>
      </w:pPr>
      <w:r w:rsidRPr="000323DB">
        <w:rPr>
          <w:rFonts w:cs="Arial"/>
          <w:sz w:val="28"/>
          <w:szCs w:val="28"/>
        </w:rPr>
        <w:t xml:space="preserve">Проверяют также состояние запасов сырья и материалов на предмет выявления излишних и ненужных. Их можно установить по данным складского учета путем сравнения прихода и расхода. К неходовым относят материалы, по которым не было расходов более одного года. </w:t>
      </w:r>
    </w:p>
    <w:p w:rsidR="000E3909" w:rsidRPr="000323DB" w:rsidRDefault="000E3909" w:rsidP="000323DB">
      <w:pPr>
        <w:spacing w:line="360" w:lineRule="auto"/>
        <w:ind w:firstLine="709"/>
        <w:jc w:val="both"/>
        <w:rPr>
          <w:rFonts w:cs="Arial"/>
          <w:sz w:val="28"/>
          <w:szCs w:val="28"/>
        </w:rPr>
      </w:pPr>
    </w:p>
    <w:p w:rsidR="000E3909" w:rsidRPr="004C634B" w:rsidRDefault="000E3909" w:rsidP="000323DB">
      <w:pPr>
        <w:pStyle w:val="29"/>
        <w:ind w:firstLine="709"/>
        <w:rPr>
          <w:rFonts w:ascii="Times New Roman" w:hAnsi="Times New Roman"/>
          <w:sz w:val="28"/>
          <w:szCs w:val="28"/>
          <w:u w:val="none"/>
        </w:rPr>
      </w:pPr>
      <w:bookmarkStart w:id="12" w:name="_Toc57398404"/>
      <w:bookmarkStart w:id="13" w:name="_Toc56700293"/>
      <w:r w:rsidRPr="004C634B">
        <w:rPr>
          <w:rFonts w:ascii="Times New Roman" w:hAnsi="Times New Roman"/>
          <w:sz w:val="28"/>
          <w:szCs w:val="28"/>
          <w:u w:val="none"/>
        </w:rPr>
        <w:t xml:space="preserve">1.2 Нормативное регулирование учета </w:t>
      </w:r>
      <w:bookmarkEnd w:id="12"/>
      <w:bookmarkEnd w:id="13"/>
      <w:r w:rsidR="00237DCC" w:rsidRPr="004C634B">
        <w:rPr>
          <w:rFonts w:ascii="Times New Roman" w:hAnsi="Times New Roman"/>
          <w:sz w:val="28"/>
          <w:szCs w:val="28"/>
          <w:u w:val="none"/>
        </w:rPr>
        <w:t>материальных ресурсов и запасов</w:t>
      </w:r>
    </w:p>
    <w:p w:rsidR="00237DCC" w:rsidRPr="000323DB" w:rsidRDefault="00237DCC" w:rsidP="000323DB">
      <w:pPr>
        <w:pStyle w:val="29"/>
        <w:ind w:firstLine="709"/>
        <w:rPr>
          <w:rFonts w:ascii="Times New Roman" w:hAnsi="Times New Roman"/>
          <w:b w:val="0"/>
          <w:sz w:val="28"/>
          <w:szCs w:val="28"/>
          <w:u w:val="none"/>
        </w:rPr>
      </w:pP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xml:space="preserve">Сырье и материалы, исследуемые в данной работе, являются частью материально-производственных запасов, поэтому вопрос нормативного регулирования их использования уместно рассмотреть на более общем уровне – на уровне нормативного регулирования учета материально-производственных запасов (МПЗ). Что следует относить к материально-производственным запасам, определено в Положении по бухгалтерскому учету «Учет материально-производственных запасов» ПБУ 5/01, утвержденном приказом Минфина РФ от 9 июня </w:t>
      </w:r>
      <w:smartTag w:uri="urn:schemas-microsoft-com:office:smarttags" w:element="metricconverter">
        <w:smartTagPr>
          <w:attr w:name="ProductID" w:val="2001 г"/>
        </w:smartTagPr>
        <w:r w:rsidRPr="000323DB">
          <w:rPr>
            <w:rFonts w:cs="Arial"/>
            <w:sz w:val="28"/>
            <w:szCs w:val="28"/>
          </w:rPr>
          <w:t>2001 г</w:t>
        </w:r>
      </w:smartTag>
      <w:r w:rsidRPr="000323DB">
        <w:rPr>
          <w:rFonts w:cs="Arial"/>
          <w:sz w:val="28"/>
          <w:szCs w:val="28"/>
        </w:rPr>
        <w:t>. № 44н (далее по тексту ПБУ 5/01).</w:t>
      </w:r>
      <w:r w:rsidR="00F81E5F">
        <w:rPr>
          <w:rFonts w:cs="Arial"/>
          <w:sz w:val="28"/>
          <w:szCs w:val="28"/>
        </w:rPr>
        <w:t xml:space="preserve"> </w:t>
      </w:r>
      <w:r w:rsidRPr="000323DB">
        <w:rPr>
          <w:rFonts w:cs="Arial"/>
          <w:sz w:val="28"/>
          <w:szCs w:val="28"/>
        </w:rPr>
        <w:t>Готовая продукция и товары являются частью материально-производственных запасов (МП3). Однако в свете формирования учетной политики по данным позициям имеется большое количество специфических (касающихся только их) положений. Поэтому в данном разделе речь пойдет непосредственно о материальных ценностях, учитываемых на счете 10 «Материалы», а готовая продукция и товары рассмотрены в отдельных разделах.</w:t>
      </w:r>
      <w:r w:rsidR="00F81E5F">
        <w:rPr>
          <w:rFonts w:cs="Arial"/>
          <w:sz w:val="28"/>
          <w:szCs w:val="28"/>
        </w:rPr>
        <w:t xml:space="preserve"> </w:t>
      </w:r>
      <w:r w:rsidRPr="000323DB">
        <w:rPr>
          <w:rFonts w:cs="Arial"/>
          <w:sz w:val="28"/>
          <w:szCs w:val="28"/>
        </w:rPr>
        <w:t>Материально-производственные запасы принимаются к бухгалтерскому учету по фактической себестоимости (п. 5 ПБУ 5/01). Однако их оценка (определение этой фактической себестоимости) может отличаться. Это зависит от способа получения данных МП3.</w:t>
      </w:r>
      <w:r w:rsidR="00F81E5F">
        <w:rPr>
          <w:rFonts w:cs="Arial"/>
          <w:sz w:val="28"/>
          <w:szCs w:val="28"/>
        </w:rPr>
        <w:t xml:space="preserve"> </w:t>
      </w:r>
      <w:r w:rsidRPr="000323DB">
        <w:rPr>
          <w:rFonts w:cs="Arial"/>
          <w:sz w:val="28"/>
          <w:szCs w:val="28"/>
        </w:rPr>
        <w:t>Так, 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РФ). К таким затратам на приобретениеМП3 относятся (п. 6 ПБУ 5/01):</w:t>
      </w:r>
    </w:p>
    <w:p w:rsidR="000E3909" w:rsidRPr="000323DB" w:rsidRDefault="000E3909" w:rsidP="000323DB">
      <w:pPr>
        <w:widowControl w:val="0"/>
        <w:tabs>
          <w:tab w:val="left" w:pos="388"/>
        </w:tabs>
        <w:autoSpaceDE w:val="0"/>
        <w:autoSpaceDN w:val="0"/>
        <w:adjustRightInd w:val="0"/>
        <w:spacing w:line="360" w:lineRule="auto"/>
        <w:ind w:firstLine="709"/>
        <w:jc w:val="both"/>
        <w:rPr>
          <w:rFonts w:cs="Arial"/>
          <w:sz w:val="28"/>
          <w:szCs w:val="28"/>
        </w:rPr>
      </w:pPr>
      <w:r w:rsidRPr="000323DB">
        <w:rPr>
          <w:rFonts w:cs="Arial"/>
          <w:sz w:val="28"/>
          <w:szCs w:val="28"/>
        </w:rPr>
        <w:t>- суммы, уплачиваемые в соответствии с договором поставщику (продавцу);</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суммы, уплачиваемые организациям за информационные и консультационные услуги, связанные с при обретением материально-производственных запасов;</w:t>
      </w:r>
    </w:p>
    <w:p w:rsidR="000E3909" w:rsidRPr="000323DB" w:rsidRDefault="000E3909" w:rsidP="000323DB">
      <w:pPr>
        <w:widowControl w:val="0"/>
        <w:tabs>
          <w:tab w:val="left" w:pos="388"/>
        </w:tabs>
        <w:autoSpaceDE w:val="0"/>
        <w:autoSpaceDN w:val="0"/>
        <w:adjustRightInd w:val="0"/>
        <w:spacing w:line="360" w:lineRule="auto"/>
        <w:ind w:firstLine="709"/>
        <w:jc w:val="both"/>
        <w:rPr>
          <w:rFonts w:cs="Arial"/>
          <w:sz w:val="28"/>
          <w:szCs w:val="28"/>
        </w:rPr>
      </w:pPr>
      <w:r w:rsidRPr="000323DB">
        <w:rPr>
          <w:rFonts w:cs="Arial"/>
          <w:sz w:val="28"/>
          <w:szCs w:val="28"/>
        </w:rPr>
        <w:t>- таможенные пошлины;</w:t>
      </w:r>
    </w:p>
    <w:p w:rsidR="000E3909" w:rsidRPr="000323DB" w:rsidRDefault="000E3909" w:rsidP="000323DB">
      <w:pPr>
        <w:widowControl w:val="0"/>
        <w:tabs>
          <w:tab w:val="left" w:pos="388"/>
        </w:tabs>
        <w:autoSpaceDE w:val="0"/>
        <w:autoSpaceDN w:val="0"/>
        <w:adjustRightInd w:val="0"/>
        <w:spacing w:line="360" w:lineRule="auto"/>
        <w:ind w:firstLine="709"/>
        <w:jc w:val="both"/>
        <w:rPr>
          <w:rFonts w:cs="Arial"/>
          <w:sz w:val="28"/>
          <w:szCs w:val="28"/>
        </w:rPr>
      </w:pPr>
      <w:r w:rsidRPr="000323DB">
        <w:rPr>
          <w:rFonts w:cs="Arial"/>
          <w:sz w:val="28"/>
          <w:szCs w:val="28"/>
        </w:rPr>
        <w:t>- невозмещаемые налоги, уплачиваемые в связи с приобретением единицы материально-производственных запасов;</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вознаграждения, уплачиваемые посреднической организации, через которую при обретены материально-производственные запасы;</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затраты по заготовке и доставке материально-производственных запасов до места их использования, включая расходы по страхованию. Данные затраты включают, в частности, затраты по заготовке и доставке материально-производственных запасов;</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затраты по содержанию заготовительно-складского подразделения организации, затраты на услуги транспорта по доставке материально-производственных запасов до места их использования, если они не включены в цену материально-производственных запасов, установленную договором; начисленные проценты по кредитам, предоставленным поставщиками (коммерческий кредит); начисленные до принятия к бухгалтерскому учету материально-производственных запасов проценты по заемным средствам, если они привлечены для приобретения этих запасов;</w:t>
      </w:r>
    </w:p>
    <w:p w:rsidR="000E3909" w:rsidRPr="000323DB" w:rsidRDefault="000E3909" w:rsidP="000323DB">
      <w:pPr>
        <w:widowControl w:val="0"/>
        <w:tabs>
          <w:tab w:val="center" w:pos="3100"/>
        </w:tabs>
        <w:autoSpaceDE w:val="0"/>
        <w:autoSpaceDN w:val="0"/>
        <w:adjustRightInd w:val="0"/>
        <w:spacing w:line="360" w:lineRule="auto"/>
        <w:ind w:firstLine="709"/>
        <w:jc w:val="both"/>
        <w:rPr>
          <w:rFonts w:cs="Arial"/>
          <w:sz w:val="28"/>
          <w:szCs w:val="28"/>
        </w:rPr>
      </w:pPr>
      <w:r w:rsidRPr="000323DB">
        <w:rPr>
          <w:rFonts w:cs="Arial"/>
          <w:sz w:val="28"/>
          <w:szCs w:val="28"/>
        </w:rPr>
        <w:t>- затраты по доведению материально-производственных запасов до состояния, в котором они при 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0E3909" w:rsidRPr="000323DB" w:rsidRDefault="000E3909" w:rsidP="000323DB">
      <w:pPr>
        <w:widowControl w:val="0"/>
        <w:tabs>
          <w:tab w:val="center" w:pos="3100"/>
        </w:tabs>
        <w:autoSpaceDE w:val="0"/>
        <w:autoSpaceDN w:val="0"/>
        <w:adjustRightInd w:val="0"/>
        <w:spacing w:line="360" w:lineRule="auto"/>
        <w:ind w:firstLine="709"/>
        <w:jc w:val="both"/>
        <w:rPr>
          <w:rFonts w:cs="Arial"/>
          <w:sz w:val="28"/>
          <w:szCs w:val="28"/>
        </w:rPr>
      </w:pPr>
      <w:r w:rsidRPr="000323DB">
        <w:rPr>
          <w:rFonts w:cs="Arial"/>
          <w:sz w:val="28"/>
          <w:szCs w:val="28"/>
        </w:rPr>
        <w:tab/>
        <w:t>- иные затраты, непосредственно связанные с приобретением материально-производственных запасов.</w:t>
      </w:r>
    </w:p>
    <w:p w:rsidR="000E3909" w:rsidRPr="000323DB" w:rsidRDefault="000E3909" w:rsidP="00F81E5F">
      <w:pPr>
        <w:widowControl w:val="0"/>
        <w:tabs>
          <w:tab w:val="center" w:pos="3100"/>
        </w:tabs>
        <w:autoSpaceDE w:val="0"/>
        <w:autoSpaceDN w:val="0"/>
        <w:adjustRightInd w:val="0"/>
        <w:spacing w:line="360" w:lineRule="auto"/>
        <w:ind w:firstLine="709"/>
        <w:jc w:val="both"/>
        <w:rPr>
          <w:rFonts w:cs="Arial"/>
          <w:sz w:val="28"/>
          <w:szCs w:val="28"/>
        </w:rPr>
      </w:pPr>
      <w:r w:rsidRPr="00F81E5F">
        <w:rPr>
          <w:rFonts w:cs="Arial"/>
          <w:sz w:val="28"/>
          <w:szCs w:val="28"/>
        </w:rPr>
        <w:tab/>
        <w:t>Не включаются в фактические затраты на приобретение МПЗ общехозяйственные и иные аналогичные расходы, кроме случаев, когда они непосредственно связаны с их приобретением (например, командировочные расходы по заключению договоров на поставку МП3, затраты на экспедиторские услуги и т. п.).</w:t>
      </w:r>
      <w:r w:rsidR="00F81E5F" w:rsidRPr="00F81E5F">
        <w:rPr>
          <w:rFonts w:cs="Arial"/>
          <w:sz w:val="28"/>
          <w:szCs w:val="28"/>
        </w:rPr>
        <w:t xml:space="preserve"> </w:t>
      </w:r>
      <w:r w:rsidRPr="00F81E5F">
        <w:rPr>
          <w:rFonts w:cs="Arial"/>
          <w:sz w:val="28"/>
          <w:szCs w:val="28"/>
        </w:rPr>
        <w:t>Фактическая себестоимость МП3, которые организация изготавливает самостоятельно, определяется исходя из фактических затрат, связанных с производством данных запасов (п. 7 ПБУ 5/01). Учет и формирование затрат на производство МП3 осуществляются организацией в порядке, установленном для определения себестоимости соответствующих видов продукции.</w:t>
      </w:r>
      <w:r w:rsidR="00F81E5F" w:rsidRPr="00F81E5F">
        <w:rPr>
          <w:rFonts w:cs="Arial"/>
          <w:sz w:val="28"/>
          <w:szCs w:val="28"/>
        </w:rPr>
        <w:t xml:space="preserve"> </w:t>
      </w:r>
      <w:r w:rsidRPr="00F81E5F">
        <w:rPr>
          <w:rFonts w:cs="Arial"/>
          <w:sz w:val="28"/>
          <w:szCs w:val="28"/>
        </w:rPr>
        <w:t>Фактическая себестоимость материально-производственныx запасов, внесенных в счет вклада в уставный капитал организации, определяется исходя из их денежной оценки, согласованной учредителями или участниками организации, если иное не предусмотрено законодательством РФ. Если МП3 получены организацией по договору дарения или безвозмездно или остались от выбытия основных средств и другого имущества, их фактическая себестоимость определяется исходя из их текущей рыночной стоимости на дату принятия к бухгалтерскому учету (п. 9 ПБУ 5/01). При этом для целей налогообложения рыночная стоимость определяется с учетом требований статьи 40 НК РФ.</w:t>
      </w:r>
      <w:r w:rsidR="00F81E5F">
        <w:rPr>
          <w:rFonts w:cs="Arial"/>
          <w:sz w:val="28"/>
          <w:szCs w:val="28"/>
        </w:rPr>
        <w:t xml:space="preserve"> </w:t>
      </w:r>
      <w:r w:rsidRPr="000323DB">
        <w:rPr>
          <w:rFonts w:cs="Arial"/>
          <w:sz w:val="28"/>
          <w:szCs w:val="28"/>
        </w:rPr>
        <w:t>Оценка материалов при их отпуске в производство (и ином выбытии) осуществляется организацией одним из следующих методов (п. 16 ПБУ 5/01):</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по себестоимости каждой единицы;</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по средней себестоимости;</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по себе</w:t>
      </w:r>
      <w:r w:rsidR="004C634B">
        <w:rPr>
          <w:rFonts w:cs="Arial"/>
          <w:sz w:val="28"/>
          <w:szCs w:val="28"/>
        </w:rPr>
        <w:t>стоимости первых по времени при</w:t>
      </w:r>
      <w:r w:rsidRPr="000323DB">
        <w:rPr>
          <w:rFonts w:cs="Arial"/>
          <w:sz w:val="28"/>
          <w:szCs w:val="28"/>
        </w:rPr>
        <w:t>обретения материально-производственных запасов (метод ФИФО);</w:t>
      </w:r>
    </w:p>
    <w:p w:rsidR="000E3909" w:rsidRPr="000323DB" w:rsidRDefault="000E3909" w:rsidP="000323DB">
      <w:pPr>
        <w:widowControl w:val="0"/>
        <w:tabs>
          <w:tab w:val="left" w:pos="422"/>
        </w:tabs>
        <w:autoSpaceDE w:val="0"/>
        <w:autoSpaceDN w:val="0"/>
        <w:adjustRightInd w:val="0"/>
        <w:spacing w:line="360" w:lineRule="auto"/>
        <w:ind w:firstLine="709"/>
        <w:jc w:val="both"/>
        <w:rPr>
          <w:rFonts w:cs="Arial"/>
          <w:sz w:val="28"/>
          <w:szCs w:val="28"/>
        </w:rPr>
      </w:pPr>
      <w:r w:rsidRPr="000323DB">
        <w:rPr>
          <w:rFonts w:cs="Arial"/>
          <w:sz w:val="28"/>
          <w:szCs w:val="28"/>
        </w:rPr>
        <w:t>- по себестоимости последних по времени приобретения материально-производственных запасов (метод ЛИФО).</w:t>
      </w:r>
    </w:p>
    <w:p w:rsidR="000E3909" w:rsidRPr="00F81E5F" w:rsidRDefault="000E3909" w:rsidP="00F81E5F">
      <w:pPr>
        <w:widowControl w:val="0"/>
        <w:autoSpaceDE w:val="0"/>
        <w:autoSpaceDN w:val="0"/>
        <w:adjustRightInd w:val="0"/>
        <w:spacing w:line="360" w:lineRule="auto"/>
        <w:ind w:firstLine="709"/>
        <w:jc w:val="both"/>
        <w:rPr>
          <w:rFonts w:cs="Arial"/>
          <w:sz w:val="28"/>
          <w:szCs w:val="28"/>
        </w:rPr>
      </w:pPr>
      <w:r w:rsidRPr="00F81E5F">
        <w:rPr>
          <w:rFonts w:cs="Arial"/>
          <w:sz w:val="28"/>
          <w:szCs w:val="28"/>
        </w:rPr>
        <w:t>По себестоимости каждой единицы оцениваются материалы, используемые в особом порядке (драгоценные металлы, драгоценные камни и т. п.), а также материально-производственные запасы, которые не могут обычным образом заменять друг друга. Данный метод применяется только в исключительных случаях. Поэтому подробнее остановимся на наиболее распространенных способах списания материалов в производство.</w:t>
      </w:r>
      <w:r w:rsidR="00F81E5F" w:rsidRPr="00F81E5F">
        <w:rPr>
          <w:rFonts w:cs="Arial"/>
          <w:sz w:val="28"/>
          <w:szCs w:val="28"/>
        </w:rPr>
        <w:t xml:space="preserve"> </w:t>
      </w:r>
      <w:r w:rsidRPr="00F81E5F">
        <w:rPr>
          <w:rFonts w:cs="Arial"/>
          <w:sz w:val="28"/>
          <w:szCs w:val="28"/>
        </w:rPr>
        <w:t>Большинство предприятий при меняют при отпуске материалов на производственные цели метод оценки по средней себестоимости, которая определяется по каждому виду (группе) материалов как частное от деления общей себестоимости вида (группы) материалов на их количество.</w:t>
      </w:r>
      <w:r w:rsidR="00F81E5F" w:rsidRPr="00F81E5F">
        <w:rPr>
          <w:rFonts w:cs="Arial"/>
          <w:sz w:val="28"/>
          <w:szCs w:val="28"/>
        </w:rPr>
        <w:t xml:space="preserve"> </w:t>
      </w:r>
      <w:r w:rsidRPr="00F81E5F">
        <w:rPr>
          <w:rFonts w:cs="Arial"/>
          <w:sz w:val="28"/>
          <w:szCs w:val="28"/>
        </w:rPr>
        <w:t>Материалы могут расходоваться не только на основное производство, но и по другим направлениям (вспомогательные производства, общецеховые или общехозяйственные расходы, обслуживающие хозяйства и т. п.). В последнем случае в учетной политике организации необходимо также предусмотреть вариант и методику распределения величины таких отклонений между различными счетами затрат (например, пропорционально стоимости материалов по учетным ценам, списанным на соответствующие счета учета затрат).</w:t>
      </w:r>
      <w:r w:rsidR="00F81E5F" w:rsidRPr="00F81E5F">
        <w:rPr>
          <w:rFonts w:cs="Arial"/>
          <w:sz w:val="28"/>
          <w:szCs w:val="28"/>
        </w:rPr>
        <w:t xml:space="preserve"> </w:t>
      </w:r>
      <w:r w:rsidRPr="00F81E5F">
        <w:rPr>
          <w:rFonts w:cs="Arial"/>
          <w:sz w:val="28"/>
          <w:szCs w:val="28"/>
        </w:rPr>
        <w:t>Оценка запасов методом ФИФО основана на допущении, что материальные ресурсы используются в течение отчетного периода в последовательности их закупки, т.е. ресурсы, первыми поступающие в производство (в торговле</w:t>
      </w:r>
      <w:r w:rsidR="004C634B" w:rsidRPr="00F81E5F">
        <w:rPr>
          <w:rFonts w:cs="Arial"/>
          <w:sz w:val="28"/>
          <w:szCs w:val="28"/>
        </w:rPr>
        <w:t xml:space="preserve"> </w:t>
      </w:r>
      <w:r w:rsidRPr="00F81E5F">
        <w:rPr>
          <w:rFonts w:cs="Arial"/>
          <w:sz w:val="28"/>
          <w:szCs w:val="28"/>
        </w:rPr>
        <w:t>-</w:t>
      </w:r>
      <w:r w:rsidR="004C634B" w:rsidRPr="00F81E5F">
        <w:rPr>
          <w:rFonts w:cs="Arial"/>
          <w:sz w:val="28"/>
          <w:szCs w:val="28"/>
        </w:rPr>
        <w:t xml:space="preserve"> </w:t>
      </w:r>
      <w:r w:rsidRPr="00F81E5F">
        <w:rPr>
          <w:rFonts w:cs="Arial"/>
          <w:sz w:val="28"/>
          <w:szCs w:val="28"/>
        </w:rPr>
        <w:t>в продажу), должны быть оценены по себестоимости первых по времени закупок с учетом стоимости ценностей, числящихся на начало месяца.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последних по времени закупок, а в себестоимости реализованной продукции (работ, услуг) учитывается стоимость ранних по времени закупок.</w:t>
      </w:r>
      <w:r w:rsidR="004C634B" w:rsidRPr="00F81E5F">
        <w:rPr>
          <w:rFonts w:cs="Arial"/>
          <w:sz w:val="28"/>
          <w:szCs w:val="28"/>
        </w:rPr>
        <w:t xml:space="preserve"> </w:t>
      </w:r>
      <w:r w:rsidRPr="00F81E5F">
        <w:rPr>
          <w:rFonts w:cs="Arial"/>
          <w:sz w:val="28"/>
          <w:szCs w:val="28"/>
        </w:rPr>
        <w:t>Метод ЛИФО основан на противоположном допущении, чем метод ФИФО, т.е. ресурсы, первыми поступающие в производство (продажу), должны быть оценены по себестоимости последних в последовательности по времени закупок.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w:t>
      </w:r>
      <w:r w:rsidR="00F81E5F" w:rsidRPr="00F81E5F">
        <w:rPr>
          <w:rFonts w:cs="Arial"/>
          <w:sz w:val="28"/>
          <w:szCs w:val="28"/>
        </w:rPr>
        <w:t xml:space="preserve"> </w:t>
      </w:r>
      <w:r w:rsidR="00B17897" w:rsidRPr="00F81E5F">
        <w:rPr>
          <w:rFonts w:cs="Arial"/>
          <w:sz w:val="28"/>
          <w:szCs w:val="28"/>
        </w:rPr>
        <w:t>Н</w:t>
      </w:r>
      <w:r w:rsidRPr="00F81E5F">
        <w:rPr>
          <w:rFonts w:cs="Arial"/>
          <w:sz w:val="28"/>
          <w:szCs w:val="28"/>
        </w:rPr>
        <w:t>аряду с рекомендациями по снижению норм расходом сырья и материалов будут даны рекомендации по изменению учетной политики конкретного предприятия в целях более эффективного оценивания и расходования сырья и материалов.</w:t>
      </w:r>
    </w:p>
    <w:p w:rsidR="00505AF9" w:rsidRPr="00F81E5F" w:rsidRDefault="00505AF9" w:rsidP="000323DB">
      <w:pPr>
        <w:pStyle w:val="29"/>
        <w:ind w:firstLine="709"/>
        <w:rPr>
          <w:rFonts w:ascii="Times New Roman" w:hAnsi="Times New Roman"/>
          <w:b w:val="0"/>
          <w:bCs w:val="0"/>
          <w:kern w:val="0"/>
          <w:sz w:val="28"/>
          <w:szCs w:val="28"/>
          <w:u w:val="none"/>
        </w:rPr>
      </w:pPr>
    </w:p>
    <w:p w:rsidR="000E3909" w:rsidRDefault="000E3909" w:rsidP="00F81E5F">
      <w:pPr>
        <w:pStyle w:val="29"/>
        <w:ind w:firstLine="709"/>
        <w:rPr>
          <w:rFonts w:ascii="Times New Roman" w:hAnsi="Times New Roman" w:cs="Times New Roman"/>
          <w:sz w:val="28"/>
          <w:szCs w:val="28"/>
          <w:u w:val="none"/>
        </w:rPr>
      </w:pPr>
      <w:bookmarkStart w:id="14" w:name="_Toc57398405"/>
      <w:bookmarkStart w:id="15" w:name="_Toc56700294"/>
      <w:r w:rsidRPr="00F81E5F">
        <w:rPr>
          <w:rFonts w:ascii="Times New Roman" w:hAnsi="Times New Roman" w:cs="Times New Roman"/>
          <w:sz w:val="28"/>
          <w:szCs w:val="28"/>
          <w:u w:val="none"/>
        </w:rPr>
        <w:t>1.3 Документооборот использования сырья и материалов как</w:t>
      </w:r>
      <w:bookmarkStart w:id="16" w:name="_Toc57398406"/>
      <w:bookmarkStart w:id="17" w:name="_Toc56700295"/>
      <w:bookmarkEnd w:id="14"/>
      <w:bookmarkEnd w:id="15"/>
      <w:r w:rsidR="00F81E5F" w:rsidRPr="00F81E5F">
        <w:rPr>
          <w:rFonts w:ascii="Times New Roman" w:hAnsi="Times New Roman" w:cs="Times New Roman"/>
          <w:sz w:val="28"/>
          <w:szCs w:val="28"/>
          <w:u w:val="none"/>
        </w:rPr>
        <w:t xml:space="preserve"> </w:t>
      </w:r>
      <w:r w:rsidRPr="00F81E5F">
        <w:rPr>
          <w:rFonts w:ascii="Times New Roman" w:hAnsi="Times New Roman" w:cs="Times New Roman"/>
          <w:sz w:val="28"/>
          <w:szCs w:val="28"/>
          <w:u w:val="none"/>
        </w:rPr>
        <w:t>источник анализа</w:t>
      </w:r>
      <w:bookmarkEnd w:id="16"/>
      <w:bookmarkEnd w:id="17"/>
    </w:p>
    <w:p w:rsidR="00F81E5F" w:rsidRPr="00F81E5F" w:rsidRDefault="00F81E5F" w:rsidP="00F81E5F">
      <w:pPr>
        <w:pStyle w:val="29"/>
        <w:ind w:firstLine="709"/>
        <w:rPr>
          <w:rFonts w:ascii="Times New Roman" w:hAnsi="Times New Roman" w:cs="Times New Roman"/>
          <w:sz w:val="28"/>
          <w:szCs w:val="28"/>
          <w:u w:val="none"/>
        </w:rPr>
      </w:pPr>
    </w:p>
    <w:p w:rsidR="000E3909" w:rsidRPr="00F81E5F" w:rsidRDefault="000E3909" w:rsidP="000323DB">
      <w:pPr>
        <w:pStyle w:val="bold"/>
        <w:ind w:firstLine="709"/>
        <w:rPr>
          <w:rFonts w:ascii="Times New Roman" w:hAnsi="Times New Roman"/>
          <w:sz w:val="28"/>
          <w:szCs w:val="28"/>
        </w:rPr>
      </w:pPr>
      <w:bookmarkStart w:id="18" w:name="_Toc57398407"/>
      <w:bookmarkStart w:id="19" w:name="_Toc56700296"/>
      <w:r w:rsidRPr="00F81E5F">
        <w:rPr>
          <w:rFonts w:ascii="Times New Roman" w:hAnsi="Times New Roman"/>
          <w:sz w:val="28"/>
          <w:szCs w:val="28"/>
        </w:rPr>
        <w:t>1.3.1 Формы первичных учетных документов</w:t>
      </w:r>
      <w:bookmarkEnd w:id="18"/>
      <w:bookmarkEnd w:id="19"/>
    </w:p>
    <w:p w:rsidR="000E3909" w:rsidRPr="000323DB" w:rsidRDefault="000E3909" w:rsidP="000323DB">
      <w:pPr>
        <w:pStyle w:val="bold"/>
        <w:ind w:firstLine="709"/>
        <w:rPr>
          <w:rFonts w:ascii="Times New Roman" w:hAnsi="Times New Roman"/>
          <w:b w:val="0"/>
          <w:sz w:val="28"/>
          <w:szCs w:val="28"/>
        </w:rPr>
      </w:pPr>
      <w:r w:rsidRPr="000323DB">
        <w:rPr>
          <w:rFonts w:ascii="Times New Roman" w:hAnsi="Times New Roman"/>
          <w:b w:val="0"/>
          <w:sz w:val="28"/>
          <w:szCs w:val="28"/>
        </w:rPr>
        <w:t>Унифицированные формы первичных документов</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В соответствии с пунктом 1 статьи Закона о бухгалтерском учете все хозяйственные операции, проводимые организацией, должны оформляться оправдательными документами. Причем такие документы принимаются к учету только в том случае, если они составлены по форме, содержащейся в альбомах унифицированных форм первичной учетной документации.</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Такие унифицированные формы первичных документов принимаются соответствующими постановле</w:t>
      </w:r>
      <w:r w:rsidR="00237DCC" w:rsidRPr="000323DB">
        <w:rPr>
          <w:rFonts w:cs="Arial"/>
          <w:sz w:val="28"/>
          <w:szCs w:val="28"/>
        </w:rPr>
        <w:t>ниями Госкомстата РФ.</w:t>
      </w:r>
    </w:p>
    <w:p w:rsidR="000E3909" w:rsidRPr="000323DB" w:rsidRDefault="000E3909" w:rsidP="000323DB">
      <w:pPr>
        <w:pStyle w:val="bold"/>
        <w:ind w:firstLine="709"/>
        <w:rPr>
          <w:rFonts w:ascii="Times New Roman" w:hAnsi="Times New Roman"/>
          <w:b w:val="0"/>
          <w:sz w:val="28"/>
          <w:szCs w:val="28"/>
        </w:rPr>
      </w:pPr>
      <w:r w:rsidRPr="000323DB">
        <w:rPr>
          <w:rFonts w:ascii="Times New Roman" w:hAnsi="Times New Roman"/>
          <w:b w:val="0"/>
          <w:sz w:val="28"/>
          <w:szCs w:val="28"/>
        </w:rPr>
        <w:t>Неунифицированные формы первичных документов</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Если для подтверждения совершенных в учете операций унифицированные формы каких-либо первичных документов отсутствуют, предприятия вправе самостоятельно разработать такую документацию.</w:t>
      </w:r>
    </w:p>
    <w:p w:rsidR="000E3909" w:rsidRPr="000323DB" w:rsidRDefault="000E3909" w:rsidP="000323DB">
      <w:pPr>
        <w:widowControl w:val="0"/>
        <w:tabs>
          <w:tab w:val="left" w:pos="0"/>
        </w:tabs>
        <w:autoSpaceDE w:val="0"/>
        <w:autoSpaceDN w:val="0"/>
        <w:adjustRightInd w:val="0"/>
        <w:spacing w:line="360" w:lineRule="auto"/>
        <w:ind w:firstLine="709"/>
        <w:jc w:val="both"/>
        <w:rPr>
          <w:rFonts w:cs="Arial"/>
          <w:sz w:val="28"/>
          <w:szCs w:val="28"/>
        </w:rPr>
      </w:pPr>
      <w:r w:rsidRPr="000323DB">
        <w:rPr>
          <w:rFonts w:cs="Arial"/>
          <w:sz w:val="28"/>
          <w:szCs w:val="28"/>
        </w:rPr>
        <w:t>При этом необходимо соблюдать требования законодательства в части принятия к учету первичных документов, которые должны иметь следующие обязательные реквизиты (п. 2 ст. 9 Закона о бухгалтерском учете):</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а) наименование документа;</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б) дату составления документа;</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в) наименование организации, от имени которой составлен документ;</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г) содержание хозяйственной операции;</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д) измерители хозяйственной операции в натуральном и денежном выражении;</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е) наименование должностей лиц, ответственных за совершение хозяйственной операц</w:t>
      </w:r>
      <w:r w:rsidR="00EE0CFF" w:rsidRPr="000323DB">
        <w:rPr>
          <w:rFonts w:cs="Arial"/>
          <w:sz w:val="28"/>
          <w:szCs w:val="28"/>
        </w:rPr>
        <w:t>ии и правильность ее оформления.</w:t>
      </w:r>
    </w:p>
    <w:p w:rsidR="00505AF9" w:rsidRPr="000323DB" w:rsidRDefault="00505AF9" w:rsidP="000323DB">
      <w:pPr>
        <w:widowControl w:val="0"/>
        <w:autoSpaceDE w:val="0"/>
        <w:autoSpaceDN w:val="0"/>
        <w:adjustRightInd w:val="0"/>
        <w:spacing w:line="360" w:lineRule="auto"/>
        <w:ind w:firstLine="709"/>
        <w:jc w:val="both"/>
        <w:rPr>
          <w:rFonts w:cs="Arial"/>
          <w:sz w:val="28"/>
          <w:szCs w:val="28"/>
        </w:rPr>
      </w:pPr>
    </w:p>
    <w:p w:rsidR="000E3909" w:rsidRPr="00F81E5F" w:rsidRDefault="000E3909" w:rsidP="000323DB">
      <w:pPr>
        <w:pStyle w:val="bold"/>
        <w:ind w:firstLine="709"/>
        <w:rPr>
          <w:rFonts w:ascii="Times New Roman" w:hAnsi="Times New Roman"/>
          <w:sz w:val="28"/>
          <w:szCs w:val="28"/>
        </w:rPr>
      </w:pPr>
      <w:bookmarkStart w:id="20" w:name="_Toc57398408"/>
      <w:bookmarkStart w:id="21" w:name="_Toc56700297"/>
      <w:r w:rsidRPr="00F81E5F">
        <w:rPr>
          <w:rFonts w:ascii="Times New Roman" w:hAnsi="Times New Roman"/>
          <w:sz w:val="28"/>
          <w:szCs w:val="28"/>
        </w:rPr>
        <w:t>1.3.2 Организация внутреннего контроля и документооборот</w:t>
      </w:r>
      <w:bookmarkEnd w:id="20"/>
      <w:bookmarkEnd w:id="21"/>
    </w:p>
    <w:p w:rsidR="000E3909" w:rsidRPr="000323DB" w:rsidRDefault="000E3909" w:rsidP="00F81E5F">
      <w:pPr>
        <w:widowControl w:val="0"/>
        <w:tabs>
          <w:tab w:val="left" w:pos="-3591"/>
        </w:tabs>
        <w:autoSpaceDE w:val="0"/>
        <w:autoSpaceDN w:val="0"/>
        <w:adjustRightInd w:val="0"/>
        <w:spacing w:line="360" w:lineRule="auto"/>
        <w:ind w:firstLine="709"/>
        <w:jc w:val="both"/>
        <w:rPr>
          <w:rFonts w:cs="Arial"/>
          <w:sz w:val="28"/>
          <w:szCs w:val="28"/>
        </w:rPr>
      </w:pPr>
      <w:r w:rsidRPr="000323DB">
        <w:rPr>
          <w:rFonts w:cs="Arial"/>
          <w:sz w:val="28"/>
          <w:szCs w:val="28"/>
        </w:rPr>
        <w:t>Под документооборотом понимается создание или получение от других предприятий, принятие к учету, обработка и передача в архив первичных документов. Движение же первичных документов в бухгалтерском учете регламентируется графиком документооборота, который может быть оформлен в виде схемы, таблицы или иным способом как приложение к учетной политике предприятия.</w:t>
      </w:r>
      <w:r w:rsidR="00F81E5F">
        <w:rPr>
          <w:rFonts w:cs="Arial"/>
          <w:sz w:val="28"/>
          <w:szCs w:val="28"/>
        </w:rPr>
        <w:t xml:space="preserve"> </w:t>
      </w:r>
      <w:r w:rsidRPr="000323DB">
        <w:rPr>
          <w:rFonts w:cs="Arial"/>
          <w:sz w:val="28"/>
          <w:szCs w:val="28"/>
        </w:rPr>
        <w:t>Графиком устанавливается рациональный документооборот, то есть предусматривается оптимальное число подразделений и исполнителей для прохождения каждого первичного документа, определяется минимальный срок его нахождения в подразделении. График документооборота может содержать перечень работ по созданию, проверке и обработке документов в каждом подразделении предприятия, а также конкретных исполнителей с указанием их взаимосвязи и сроков выполнения работ.</w:t>
      </w:r>
      <w:r w:rsidR="00F81E5F">
        <w:rPr>
          <w:rFonts w:cs="Arial"/>
          <w:sz w:val="28"/>
          <w:szCs w:val="28"/>
        </w:rPr>
        <w:t xml:space="preserve"> </w:t>
      </w:r>
      <w:r w:rsidRPr="000323DB">
        <w:rPr>
          <w:rFonts w:cs="Arial"/>
          <w:sz w:val="28"/>
          <w:szCs w:val="28"/>
        </w:rPr>
        <w:t>Ответственность за соблюдение графика документооборота, а также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их и подписавшие. Контроль за соблюдением графика документо6борота осуществляет, как правило, главный бухгалтер предприятия.</w:t>
      </w:r>
      <w:r w:rsidR="00F81E5F">
        <w:rPr>
          <w:rFonts w:cs="Arial"/>
          <w:sz w:val="28"/>
          <w:szCs w:val="28"/>
        </w:rPr>
        <w:t xml:space="preserve"> </w:t>
      </w:r>
      <w:r w:rsidRPr="000323DB">
        <w:rPr>
          <w:rFonts w:cs="Arial"/>
          <w:sz w:val="28"/>
          <w:szCs w:val="28"/>
        </w:rPr>
        <w:t>Для составления схем документооборота применяются различные методики. Наиболее распространенные заключаются в описании процесса учета по рабочим местам учетных служб. По итогам такого описания составляются перечни входящих и исходящих документов по каждому рабочему месту учетных работников. Затем происходит группировка документооборота по подразделениям, объединяемая затем в общую схему документооборота по предприятию в целом.</w:t>
      </w:r>
      <w:r w:rsidR="00F81E5F">
        <w:rPr>
          <w:rFonts w:cs="Arial"/>
          <w:sz w:val="28"/>
          <w:szCs w:val="28"/>
        </w:rPr>
        <w:t xml:space="preserve"> </w:t>
      </w:r>
      <w:r w:rsidRPr="000323DB">
        <w:rPr>
          <w:rFonts w:cs="Arial"/>
          <w:sz w:val="28"/>
          <w:szCs w:val="28"/>
        </w:rPr>
        <w:t>Однако следует отметить, что схема документооборота разрабатывается каждым предприятием самостоятельно.</w:t>
      </w:r>
      <w:r w:rsidR="00F81E5F">
        <w:rPr>
          <w:rFonts w:cs="Arial"/>
          <w:sz w:val="28"/>
          <w:szCs w:val="28"/>
        </w:rPr>
        <w:t xml:space="preserve"> </w:t>
      </w:r>
      <w:r w:rsidRPr="000323DB">
        <w:rPr>
          <w:rFonts w:cs="Arial"/>
          <w:sz w:val="28"/>
          <w:szCs w:val="28"/>
        </w:rPr>
        <w:t>Для обеспечения сохранности имущества, законности и целесообразности ведения финансово-хозяйственной деятельности, а также достоверности учетных и отчетных данных в организации должна быть налажена система внутрихозяйственного контроля.</w:t>
      </w:r>
    </w:p>
    <w:p w:rsidR="000E3909" w:rsidRPr="000323DB" w:rsidRDefault="000E3909" w:rsidP="000323DB">
      <w:pPr>
        <w:widowControl w:val="0"/>
        <w:tabs>
          <w:tab w:val="left" w:pos="-3591"/>
        </w:tabs>
        <w:autoSpaceDE w:val="0"/>
        <w:autoSpaceDN w:val="0"/>
        <w:adjustRightInd w:val="0"/>
        <w:spacing w:line="360" w:lineRule="auto"/>
        <w:ind w:firstLine="709"/>
        <w:jc w:val="both"/>
        <w:rPr>
          <w:rFonts w:cs="Arial"/>
          <w:sz w:val="28"/>
          <w:szCs w:val="28"/>
        </w:rPr>
      </w:pPr>
      <w:r w:rsidRPr="000323DB">
        <w:rPr>
          <w:rFonts w:cs="Arial"/>
          <w:sz w:val="28"/>
          <w:szCs w:val="28"/>
        </w:rPr>
        <w:t>В этой связи Положение о внутреннем (внутрихозяйственном) контроле может быть утверждено руководителем предприятия как в виде самостоятельного документа, таки в составе учетной политики в качестве ее приложения.</w:t>
      </w:r>
      <w:r w:rsidR="00F81E5F">
        <w:rPr>
          <w:rFonts w:cs="Arial"/>
          <w:sz w:val="28"/>
          <w:szCs w:val="28"/>
        </w:rPr>
        <w:t xml:space="preserve"> </w:t>
      </w:r>
      <w:r w:rsidRPr="000323DB">
        <w:rPr>
          <w:rFonts w:cs="Arial"/>
          <w:sz w:val="28"/>
          <w:szCs w:val="28"/>
        </w:rPr>
        <w:t>К числу позиций, которые целесообразно было бы включить в состав Положения о внутреннем контроле, можно отнести следующие:</w:t>
      </w:r>
    </w:p>
    <w:p w:rsidR="000E3909" w:rsidRPr="000323DB" w:rsidRDefault="000E3909" w:rsidP="000323DB">
      <w:pPr>
        <w:widowControl w:val="0"/>
        <w:tabs>
          <w:tab w:val="left" w:pos="-3591"/>
        </w:tabs>
        <w:autoSpaceDE w:val="0"/>
        <w:autoSpaceDN w:val="0"/>
        <w:adjustRightInd w:val="0"/>
        <w:spacing w:line="360" w:lineRule="auto"/>
        <w:ind w:firstLine="709"/>
        <w:jc w:val="both"/>
        <w:rPr>
          <w:rFonts w:cs="Arial"/>
          <w:sz w:val="28"/>
          <w:szCs w:val="28"/>
        </w:rPr>
      </w:pPr>
      <w:r w:rsidRPr="000323DB">
        <w:rPr>
          <w:rFonts w:cs="Arial"/>
          <w:sz w:val="28"/>
          <w:szCs w:val="28"/>
        </w:rPr>
        <w:t>- наличие в организации необходимых документов, устанавливающих и объясняющих ее учетную политику, методы и процедуры учета;</w:t>
      </w:r>
    </w:p>
    <w:p w:rsidR="000E3909" w:rsidRPr="000323DB" w:rsidRDefault="000E3909" w:rsidP="000323DB">
      <w:pPr>
        <w:widowControl w:val="0"/>
        <w:tabs>
          <w:tab w:val="left" w:pos="-3591"/>
        </w:tabs>
        <w:autoSpaceDE w:val="0"/>
        <w:autoSpaceDN w:val="0"/>
        <w:adjustRightInd w:val="0"/>
        <w:spacing w:line="360" w:lineRule="auto"/>
        <w:ind w:firstLine="709"/>
        <w:jc w:val="both"/>
        <w:rPr>
          <w:rFonts w:cs="Arial"/>
          <w:sz w:val="28"/>
          <w:szCs w:val="28"/>
        </w:rPr>
      </w:pPr>
      <w:r w:rsidRPr="000323DB">
        <w:rPr>
          <w:rFonts w:cs="Arial"/>
          <w:sz w:val="28"/>
          <w:szCs w:val="28"/>
        </w:rPr>
        <w:t>- периодичность внесения необходимых поправок и дополнений в документы, устанавливающие и объясняющие правила и методы бухгалтерского учета;</w:t>
      </w:r>
    </w:p>
    <w:p w:rsidR="000E3909" w:rsidRPr="000323DB" w:rsidRDefault="000E3909" w:rsidP="000323DB">
      <w:pPr>
        <w:widowControl w:val="0"/>
        <w:tabs>
          <w:tab w:val="left" w:pos="-3591"/>
        </w:tabs>
        <w:autoSpaceDE w:val="0"/>
        <w:autoSpaceDN w:val="0"/>
        <w:adjustRightInd w:val="0"/>
        <w:spacing w:line="360" w:lineRule="auto"/>
        <w:ind w:firstLine="709"/>
        <w:jc w:val="both"/>
        <w:rPr>
          <w:rFonts w:cs="Arial"/>
          <w:sz w:val="28"/>
          <w:szCs w:val="28"/>
        </w:rPr>
      </w:pPr>
      <w:r w:rsidRPr="000323DB">
        <w:rPr>
          <w:rFonts w:cs="Arial"/>
          <w:sz w:val="28"/>
          <w:szCs w:val="28"/>
        </w:rPr>
        <w:t>- существование распределения сфер ответственности и делегированных полномочий, включая перечень конкретных лиц, наделенных полномочиями утверждения различных видов типичных и не типичных операций (правом подписи финансовых документов);</w:t>
      </w:r>
    </w:p>
    <w:p w:rsidR="000E3909" w:rsidRPr="000323DB" w:rsidRDefault="000E3909" w:rsidP="000323DB">
      <w:pPr>
        <w:widowControl w:val="0"/>
        <w:tabs>
          <w:tab w:val="left" w:pos="-3591"/>
        </w:tabs>
        <w:autoSpaceDE w:val="0"/>
        <w:autoSpaceDN w:val="0"/>
        <w:adjustRightInd w:val="0"/>
        <w:spacing w:line="360" w:lineRule="auto"/>
        <w:ind w:firstLine="709"/>
        <w:jc w:val="both"/>
        <w:rPr>
          <w:rFonts w:cs="Arial"/>
          <w:sz w:val="28"/>
          <w:szCs w:val="28"/>
        </w:rPr>
      </w:pPr>
      <w:r w:rsidRPr="000323DB">
        <w:rPr>
          <w:rFonts w:cs="Arial"/>
          <w:sz w:val="28"/>
          <w:szCs w:val="28"/>
        </w:rPr>
        <w:t>- предусматривается, что лица, распоряжающиеся денежными средствами и материальными ценностями, не ведут бухгалтерский учет операций с этими активами и не имеют доступа к учетным регистрам, кроме кассира, который ведет кассовую книгу;</w:t>
      </w:r>
    </w:p>
    <w:p w:rsidR="000E3909" w:rsidRPr="000323DB" w:rsidRDefault="000E3909" w:rsidP="000323DB">
      <w:pPr>
        <w:widowControl w:val="0"/>
        <w:tabs>
          <w:tab w:val="left" w:pos="-3591"/>
        </w:tabs>
        <w:autoSpaceDE w:val="0"/>
        <w:autoSpaceDN w:val="0"/>
        <w:adjustRightInd w:val="0"/>
        <w:spacing w:line="360" w:lineRule="auto"/>
        <w:ind w:firstLine="709"/>
        <w:jc w:val="both"/>
        <w:rPr>
          <w:rFonts w:cs="Arial"/>
          <w:sz w:val="28"/>
          <w:szCs w:val="28"/>
        </w:rPr>
      </w:pPr>
      <w:r w:rsidRPr="000323DB">
        <w:rPr>
          <w:rFonts w:cs="Arial"/>
          <w:sz w:val="28"/>
          <w:szCs w:val="28"/>
        </w:rPr>
        <w:t>- наличие у главного бухгалтера организации достаточных полномочий, позволяющих ему контролировать работу своих сотрудников и состояние учета в различных подразделениях, в том числе расположенных в разных местах;</w:t>
      </w:r>
    </w:p>
    <w:p w:rsidR="000E3909" w:rsidRPr="000323DB" w:rsidRDefault="000E3909" w:rsidP="000323DB">
      <w:pPr>
        <w:widowControl w:val="0"/>
        <w:tabs>
          <w:tab w:val="left" w:pos="-3591"/>
        </w:tabs>
        <w:autoSpaceDE w:val="0"/>
        <w:autoSpaceDN w:val="0"/>
        <w:adjustRightInd w:val="0"/>
        <w:spacing w:line="360" w:lineRule="auto"/>
        <w:ind w:firstLine="709"/>
        <w:jc w:val="both"/>
        <w:rPr>
          <w:rFonts w:cs="Arial"/>
          <w:sz w:val="28"/>
          <w:szCs w:val="28"/>
        </w:rPr>
      </w:pPr>
      <w:r w:rsidRPr="000323DB">
        <w:rPr>
          <w:rFonts w:cs="Arial"/>
          <w:sz w:val="28"/>
          <w:szCs w:val="28"/>
        </w:rPr>
        <w:t>- ограничение доступа к главной бухгалтерской книге и сопутствующим записям кругом лиц, отвечающим за ее ведение;</w:t>
      </w:r>
    </w:p>
    <w:p w:rsidR="000E3909" w:rsidRPr="000323DB" w:rsidRDefault="000E3909" w:rsidP="000323DB">
      <w:pPr>
        <w:widowControl w:val="0"/>
        <w:tabs>
          <w:tab w:val="left" w:pos="-3591"/>
        </w:tabs>
        <w:autoSpaceDE w:val="0"/>
        <w:autoSpaceDN w:val="0"/>
        <w:adjustRightInd w:val="0"/>
        <w:spacing w:line="360" w:lineRule="auto"/>
        <w:ind w:firstLine="709"/>
        <w:jc w:val="both"/>
        <w:rPr>
          <w:rFonts w:cs="Arial"/>
          <w:sz w:val="28"/>
          <w:szCs w:val="28"/>
        </w:rPr>
      </w:pPr>
      <w:r w:rsidRPr="000323DB">
        <w:rPr>
          <w:rFonts w:cs="Arial"/>
          <w:sz w:val="28"/>
          <w:szCs w:val="28"/>
        </w:rPr>
        <w:t>- осуществление проверки (утверждения) всех без исключения бухгалтерских проводок уполномоченными сотрудниками соответствующего уровня;</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применение руководством организации (бухгалтерии) процедур контроля за вводимыми в компьютерную бухгалтерскую программу данными с целью обеспечения уверенности в том, что все утвержденные операции по вводу данных обработаны правильно и проведены через данную электронную систему единственный раз;</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существование методов контроля за использованием и хранением файлов на внешних накопителях и внутренних файлов, включая хранение необходимых данных в виде резервных копий;</w:t>
      </w:r>
    </w:p>
    <w:p w:rsidR="000E3909" w:rsidRPr="000323DB" w:rsidRDefault="000E3909" w:rsidP="000323DB">
      <w:pPr>
        <w:widowControl w:val="0"/>
        <w:tabs>
          <w:tab w:val="right" w:pos="5889"/>
        </w:tabs>
        <w:autoSpaceDE w:val="0"/>
        <w:autoSpaceDN w:val="0"/>
        <w:adjustRightInd w:val="0"/>
        <w:spacing w:line="360" w:lineRule="auto"/>
        <w:ind w:firstLine="709"/>
        <w:jc w:val="both"/>
        <w:rPr>
          <w:rFonts w:cs="Arial"/>
          <w:sz w:val="28"/>
          <w:szCs w:val="28"/>
        </w:rPr>
      </w:pPr>
      <w:r w:rsidRPr="000323DB">
        <w:rPr>
          <w:rFonts w:cs="Arial"/>
          <w:sz w:val="28"/>
          <w:szCs w:val="28"/>
        </w:rPr>
        <w:tab/>
        <w:t>- отделение функции итоговой проверки и утверждения финансовой отчетности от функции ее подготовки;</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применение процедур проверки, обеспечивающих подтверждение бухгалтерской отчетности соответствующими учетными записями, регистрами и прочей документацией;</w:t>
      </w:r>
    </w:p>
    <w:p w:rsidR="000E3909" w:rsidRPr="000323DB" w:rsidRDefault="000E3909" w:rsidP="000323DB">
      <w:pPr>
        <w:widowControl w:val="0"/>
        <w:tabs>
          <w:tab w:val="right" w:pos="5889"/>
        </w:tabs>
        <w:autoSpaceDE w:val="0"/>
        <w:autoSpaceDN w:val="0"/>
        <w:adjustRightInd w:val="0"/>
        <w:spacing w:line="360" w:lineRule="auto"/>
        <w:ind w:firstLine="709"/>
        <w:jc w:val="both"/>
        <w:rPr>
          <w:rFonts w:cs="Arial"/>
          <w:sz w:val="28"/>
          <w:szCs w:val="28"/>
        </w:rPr>
      </w:pPr>
      <w:r w:rsidRPr="000323DB">
        <w:rPr>
          <w:rFonts w:cs="Arial"/>
          <w:sz w:val="28"/>
          <w:szCs w:val="28"/>
        </w:rPr>
        <w:tab/>
        <w:t>- обеспечение достаточной степени контроля за сохранностью основных средств, материалов и иного имущества;</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использование методов контроля и существование средств обеспечения сохранности денежных средств в кассе и подотчетных сумм;</w:t>
      </w:r>
    </w:p>
    <w:p w:rsidR="000E3909" w:rsidRPr="000323DB" w:rsidRDefault="000E3909" w:rsidP="000323DB">
      <w:pPr>
        <w:widowControl w:val="0"/>
        <w:tabs>
          <w:tab w:val="right" w:pos="5889"/>
        </w:tabs>
        <w:autoSpaceDE w:val="0"/>
        <w:autoSpaceDN w:val="0"/>
        <w:adjustRightInd w:val="0"/>
        <w:spacing w:line="360" w:lineRule="auto"/>
        <w:ind w:firstLine="709"/>
        <w:jc w:val="both"/>
        <w:rPr>
          <w:rFonts w:cs="Arial"/>
          <w:sz w:val="28"/>
          <w:szCs w:val="28"/>
        </w:rPr>
      </w:pPr>
      <w:r w:rsidRPr="000323DB">
        <w:rPr>
          <w:rFonts w:cs="Arial"/>
          <w:sz w:val="28"/>
          <w:szCs w:val="28"/>
        </w:rPr>
        <w:tab/>
        <w:t>- регулярность проведения инвентаризационных проверок с внесением соответствующих данных этих проверок в учетные регистры;</w:t>
      </w:r>
    </w:p>
    <w:p w:rsidR="000E3909" w:rsidRPr="000323DB" w:rsidRDefault="000E3909" w:rsidP="000323DB">
      <w:pPr>
        <w:widowControl w:val="0"/>
        <w:tabs>
          <w:tab w:val="right" w:pos="5889"/>
        </w:tabs>
        <w:autoSpaceDE w:val="0"/>
        <w:autoSpaceDN w:val="0"/>
        <w:adjustRightInd w:val="0"/>
        <w:spacing w:line="360" w:lineRule="auto"/>
        <w:ind w:firstLine="709"/>
        <w:jc w:val="both"/>
        <w:rPr>
          <w:rFonts w:cs="Arial"/>
          <w:sz w:val="28"/>
          <w:szCs w:val="28"/>
        </w:rPr>
      </w:pPr>
      <w:r w:rsidRPr="000323DB">
        <w:rPr>
          <w:rFonts w:cs="Arial"/>
          <w:sz w:val="28"/>
          <w:szCs w:val="28"/>
        </w:rPr>
        <w:tab/>
        <w:t>- финансовые, расчетные, кредитные операции осуществляются финансовым отделом организации;</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обработку приходных документов на поступившие материальные ценности, обработку расчетных документов, учет реализации продукции (работ, услуг), учетные регистры ведут специалисты бухгалтерии, допущенные к этой деятельности согласно должностным инструкциям;</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при поступлении первичных документов в бухгалтерию они подлежат обязательной проверке по форме и содержанию;</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не принимаются к исполнению и оформлению первичные документы по операциям, которые противоречат законодательству и установленному порядку приемки, хранения и расходования денежных средств, товарно-материальных ценностей и т. п., В том числе порядку, установленному распорядительными документами руководства организации;</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принятые к учету первичные документы должны иметь отметку, исключающую возможность их повторного использования. Ответственность за своевременное и качественное создание первичных документов, за достоверность содержащихся в них данных возлагается на составивших и подписавших их лиц;</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перечень должностных лиц, которые имеют право подписи на отпуск материальных ценностей, на приход и расход денежных средств, на принятие к учету представительских, командировочных расходов и других хозяйственных операций, определяется внутренними распорядительными документами организации;</w:t>
      </w:r>
    </w:p>
    <w:p w:rsidR="000E3909" w:rsidRPr="000323DB" w:rsidRDefault="000E3909" w:rsidP="000323DB">
      <w:pPr>
        <w:widowControl w:val="0"/>
        <w:autoSpaceDE w:val="0"/>
        <w:autoSpaceDN w:val="0"/>
        <w:adjustRightInd w:val="0"/>
        <w:spacing w:line="360" w:lineRule="auto"/>
        <w:ind w:firstLine="709"/>
        <w:jc w:val="both"/>
        <w:rPr>
          <w:rFonts w:cs="Arial"/>
          <w:sz w:val="28"/>
          <w:szCs w:val="28"/>
        </w:rPr>
      </w:pPr>
      <w:r w:rsidRPr="000323DB">
        <w:rPr>
          <w:rFonts w:cs="Arial"/>
          <w:sz w:val="28"/>
          <w:szCs w:val="28"/>
        </w:rPr>
        <w:t>- 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тайну;</w:t>
      </w:r>
    </w:p>
    <w:p w:rsidR="000E3909" w:rsidRPr="000323DB" w:rsidRDefault="000E3909" w:rsidP="000323DB">
      <w:pPr>
        <w:spacing w:line="360" w:lineRule="auto"/>
        <w:ind w:firstLine="709"/>
        <w:jc w:val="both"/>
        <w:rPr>
          <w:rFonts w:cs="Arial"/>
          <w:sz w:val="28"/>
          <w:szCs w:val="28"/>
        </w:rPr>
      </w:pPr>
      <w:r w:rsidRPr="000323DB">
        <w:rPr>
          <w:rFonts w:cs="Arial"/>
          <w:sz w:val="28"/>
          <w:szCs w:val="28"/>
        </w:rPr>
        <w:t>- предоставление этой информации внешним пользователям не допускается, кроме случаев, предусмотренных законодательством и учредительными документами организации.</w:t>
      </w:r>
    </w:p>
    <w:p w:rsidR="000E3909" w:rsidRPr="000323DB" w:rsidRDefault="000E3909" w:rsidP="000323DB">
      <w:pPr>
        <w:pStyle w:val="3"/>
        <w:ind w:firstLine="709"/>
        <w:jc w:val="both"/>
        <w:rPr>
          <w:rFonts w:cs="Arial"/>
          <w:szCs w:val="28"/>
        </w:rPr>
      </w:pPr>
    </w:p>
    <w:p w:rsidR="000E3909" w:rsidRPr="00F81E5F" w:rsidRDefault="000E3909" w:rsidP="000323DB">
      <w:pPr>
        <w:pStyle w:val="29"/>
        <w:ind w:firstLine="709"/>
        <w:rPr>
          <w:rFonts w:ascii="Times New Roman" w:hAnsi="Times New Roman"/>
          <w:sz w:val="28"/>
          <w:szCs w:val="28"/>
          <w:u w:val="none"/>
        </w:rPr>
      </w:pPr>
      <w:bookmarkStart w:id="22" w:name="_Toc57398409"/>
      <w:bookmarkStart w:id="23" w:name="_Toc56700298"/>
      <w:r w:rsidRPr="00F81E5F">
        <w:rPr>
          <w:rFonts w:ascii="Times New Roman" w:hAnsi="Times New Roman"/>
          <w:sz w:val="28"/>
          <w:szCs w:val="28"/>
          <w:u w:val="none"/>
        </w:rPr>
        <w:t>1.4 Методика оценка эффективности использования материальных ресурсов</w:t>
      </w:r>
      <w:bookmarkEnd w:id="22"/>
      <w:bookmarkEnd w:id="23"/>
    </w:p>
    <w:p w:rsidR="00F81E5F" w:rsidRPr="00F81E5F" w:rsidRDefault="00F81E5F" w:rsidP="000323DB">
      <w:pPr>
        <w:pStyle w:val="29"/>
        <w:ind w:firstLine="709"/>
        <w:rPr>
          <w:rFonts w:ascii="Times New Roman" w:hAnsi="Times New Roman"/>
          <w:sz w:val="28"/>
          <w:szCs w:val="28"/>
          <w:u w:val="none"/>
        </w:rPr>
      </w:pPr>
    </w:p>
    <w:p w:rsidR="000E3909" w:rsidRPr="00F81E5F" w:rsidRDefault="000E3909" w:rsidP="000323DB">
      <w:pPr>
        <w:pStyle w:val="bold"/>
        <w:ind w:firstLine="709"/>
        <w:rPr>
          <w:rFonts w:ascii="Times New Roman" w:hAnsi="Times New Roman"/>
          <w:sz w:val="28"/>
          <w:szCs w:val="28"/>
        </w:rPr>
      </w:pPr>
      <w:bookmarkStart w:id="24" w:name="_Toc57398410"/>
      <w:r w:rsidRPr="00F81E5F">
        <w:rPr>
          <w:rFonts w:ascii="Times New Roman" w:hAnsi="Times New Roman"/>
          <w:sz w:val="28"/>
          <w:szCs w:val="28"/>
        </w:rPr>
        <w:t>1.4.1</w:t>
      </w:r>
      <w:r w:rsidR="00F81E5F" w:rsidRPr="00F81E5F">
        <w:rPr>
          <w:rFonts w:ascii="Times New Roman" w:hAnsi="Times New Roman"/>
          <w:sz w:val="28"/>
          <w:szCs w:val="28"/>
        </w:rPr>
        <w:t xml:space="preserve"> </w:t>
      </w:r>
      <w:r w:rsidRPr="00F81E5F">
        <w:rPr>
          <w:rFonts w:ascii="Times New Roman" w:hAnsi="Times New Roman"/>
          <w:sz w:val="28"/>
          <w:szCs w:val="28"/>
        </w:rPr>
        <w:t>Свод показателей эффективности</w:t>
      </w:r>
      <w:bookmarkEnd w:id="24"/>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Прежде чем давать свод показателей эффективности использования сырья и материалов, дадим свод обозначений, которыми будем пользоваться в настоящей работе.</w:t>
      </w:r>
    </w:p>
    <w:p w:rsidR="000E3909" w:rsidRPr="000323DB" w:rsidRDefault="000E3909" w:rsidP="000323DB">
      <w:pPr>
        <w:pStyle w:val="bold"/>
        <w:ind w:firstLine="709"/>
        <w:rPr>
          <w:rFonts w:ascii="Times New Roman" w:hAnsi="Times New Roman"/>
          <w:b w:val="0"/>
          <w:sz w:val="28"/>
          <w:szCs w:val="28"/>
        </w:rPr>
      </w:pPr>
      <w:r w:rsidRPr="000323DB">
        <w:rPr>
          <w:rFonts w:ascii="Times New Roman" w:hAnsi="Times New Roman"/>
          <w:b w:val="0"/>
          <w:sz w:val="28"/>
          <w:szCs w:val="28"/>
        </w:rPr>
        <w:t>Обобщающие показатели: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МЕ – материалоемкость продукции;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МО – материалоотдача продукции;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У</w:t>
      </w:r>
      <w:r w:rsidRPr="000323DB">
        <w:rPr>
          <w:rFonts w:cs="Arial"/>
          <w:sz w:val="28"/>
          <w:szCs w:val="28"/>
          <w:vertAlign w:val="subscript"/>
        </w:rPr>
        <w:t>М</w:t>
      </w:r>
      <w:r w:rsidRPr="000323DB">
        <w:rPr>
          <w:rFonts w:cs="Arial"/>
          <w:sz w:val="28"/>
          <w:szCs w:val="28"/>
        </w:rPr>
        <w:t xml:space="preserve"> – удельный вес материальных затрат в себестоимости продукции;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К</w:t>
      </w:r>
      <w:r w:rsidRPr="000323DB">
        <w:rPr>
          <w:rFonts w:cs="Arial"/>
          <w:sz w:val="28"/>
          <w:szCs w:val="28"/>
          <w:vertAlign w:val="subscript"/>
        </w:rPr>
        <w:t>М</w:t>
      </w:r>
      <w:r w:rsidRPr="000323DB">
        <w:rPr>
          <w:rFonts w:cs="Arial"/>
          <w:sz w:val="28"/>
          <w:szCs w:val="28"/>
        </w:rPr>
        <w:t xml:space="preserve"> – коэффициент использования материалов.</w:t>
      </w:r>
    </w:p>
    <w:p w:rsidR="000E3909" w:rsidRPr="000323DB" w:rsidRDefault="000E3909" w:rsidP="000323DB">
      <w:pPr>
        <w:pStyle w:val="bold"/>
        <w:ind w:firstLine="709"/>
        <w:rPr>
          <w:rFonts w:ascii="Times New Roman" w:hAnsi="Times New Roman"/>
          <w:b w:val="0"/>
          <w:sz w:val="28"/>
          <w:szCs w:val="28"/>
        </w:rPr>
      </w:pPr>
      <w:r w:rsidRPr="000323DB">
        <w:rPr>
          <w:rFonts w:ascii="Times New Roman" w:hAnsi="Times New Roman"/>
          <w:b w:val="0"/>
          <w:sz w:val="28"/>
          <w:szCs w:val="28"/>
        </w:rPr>
        <w:t>Частные показатели: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СМЕ – сырьеемкость продукции;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ММЕ – металлоемкость продукции;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ТМЕ – топливоемкость продукции;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ЭМЕ – энергоемкость продукции.</w:t>
      </w:r>
    </w:p>
    <w:p w:rsidR="000E3909" w:rsidRPr="000323DB" w:rsidRDefault="000E3909" w:rsidP="000323DB">
      <w:pPr>
        <w:pStyle w:val="bold"/>
        <w:ind w:firstLine="709"/>
        <w:rPr>
          <w:rFonts w:ascii="Times New Roman" w:hAnsi="Times New Roman"/>
          <w:b w:val="0"/>
          <w:sz w:val="28"/>
          <w:szCs w:val="28"/>
        </w:rPr>
      </w:pPr>
      <w:r w:rsidRPr="000323DB">
        <w:rPr>
          <w:rFonts w:ascii="Times New Roman" w:hAnsi="Times New Roman"/>
          <w:b w:val="0"/>
          <w:sz w:val="28"/>
          <w:szCs w:val="28"/>
        </w:rPr>
        <w:t>Прочие обозначения:</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ТП – объем товарной продукции;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lang w:val="en-US"/>
        </w:rPr>
        <w:t>V</w:t>
      </w:r>
      <w:r w:rsidRPr="000323DB">
        <w:rPr>
          <w:rFonts w:cs="Arial"/>
          <w:sz w:val="28"/>
          <w:szCs w:val="28"/>
        </w:rPr>
        <w:t>ВП – количество произведенной продукции;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УД – удельный вес определенного вида продукции;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ЦП – уровень отпускных цен на продукцию;</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МЗ – сумма материальных затрат;</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УР – расход материала на единицу продукции;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ЦМ – стоимость материалов;</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Э – экономия;</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М</w:t>
      </w:r>
      <w:r w:rsidRPr="000323DB">
        <w:rPr>
          <w:rFonts w:cs="Arial"/>
          <w:sz w:val="28"/>
          <w:szCs w:val="28"/>
          <w:vertAlign w:val="subscript"/>
        </w:rPr>
        <w:t>0</w:t>
      </w:r>
      <w:r w:rsidRPr="000323DB">
        <w:rPr>
          <w:rFonts w:cs="Arial"/>
          <w:sz w:val="28"/>
          <w:szCs w:val="28"/>
        </w:rPr>
        <w:t>, М</w:t>
      </w:r>
      <w:r w:rsidRPr="000323DB">
        <w:rPr>
          <w:rFonts w:cs="Arial"/>
          <w:sz w:val="28"/>
          <w:szCs w:val="28"/>
          <w:vertAlign w:val="subscript"/>
        </w:rPr>
        <w:t>1</w:t>
      </w:r>
      <w:r w:rsidRPr="000323DB">
        <w:rPr>
          <w:rFonts w:cs="Arial"/>
          <w:sz w:val="28"/>
          <w:szCs w:val="28"/>
        </w:rPr>
        <w:t xml:space="preserve"> – норма расхода материала до и после внедрения мероприятия;</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lang w:val="en-US"/>
        </w:rPr>
        <w:t>V</w:t>
      </w:r>
      <w:r w:rsidRPr="000323DB">
        <w:rPr>
          <w:rFonts w:cs="Arial"/>
          <w:sz w:val="28"/>
          <w:szCs w:val="28"/>
        </w:rPr>
        <w:t>ВП</w:t>
      </w:r>
      <w:r w:rsidRPr="000323DB">
        <w:rPr>
          <w:rFonts w:cs="Arial"/>
          <w:sz w:val="28"/>
          <w:szCs w:val="28"/>
          <w:vertAlign w:val="subscript"/>
        </w:rPr>
        <w:t>М</w:t>
      </w:r>
      <w:r w:rsidRPr="000323DB">
        <w:rPr>
          <w:rFonts w:cs="Arial"/>
          <w:sz w:val="28"/>
          <w:szCs w:val="28"/>
        </w:rPr>
        <w:t xml:space="preserve"> – выпуск продукции в натуральном выражении с момента внедрения мероприятия и до конца года;</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З</w:t>
      </w:r>
      <w:r w:rsidRPr="000323DB">
        <w:rPr>
          <w:rFonts w:cs="Arial"/>
          <w:sz w:val="28"/>
          <w:szCs w:val="28"/>
          <w:vertAlign w:val="subscript"/>
        </w:rPr>
        <w:t>М</w:t>
      </w:r>
      <w:r w:rsidRPr="000323DB">
        <w:rPr>
          <w:rFonts w:cs="Arial"/>
          <w:sz w:val="28"/>
          <w:szCs w:val="28"/>
        </w:rPr>
        <w:t xml:space="preserve"> – затраты, связанные с внедрением мероприятия.</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Теперь приступим собственно к коэффициентам, показывающим эффективность использования сырья и материалов.</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В процессе потребления материальных ресурсов в производстве происходит их трансформация в материальные затраты, поэтому уровень их расходования определяется через показатели, исчисленные исходя из суммы материальных затрат.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Для оценки эффективности материальных ресурсов используется система обобщающих и частных показателей (табл.1).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Применение обобщающих показателей в анализе позволяет получить общее представление об уровне эффективности использования материальных ресурсов и резервах его повышения.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Частные показатели используются для характеристики эффективности потребления отдельных элементов материальных ресурсов (основных, вспомогательных материалов, топлива, энергии и др.), а также для установления снижения материалоемкости отдельных изделий (удельной материалоемкости).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Таблица 1</w:t>
      </w:r>
      <w:r w:rsidR="00816A54">
        <w:rPr>
          <w:rFonts w:cs="Arial"/>
          <w:sz w:val="28"/>
          <w:szCs w:val="28"/>
        </w:rPr>
        <w:t xml:space="preserve">. </w:t>
      </w:r>
      <w:r w:rsidRPr="000323DB">
        <w:rPr>
          <w:rFonts w:cs="Arial"/>
          <w:sz w:val="28"/>
          <w:szCs w:val="28"/>
        </w:rPr>
        <w:t>Показатели эффективности материальных ресурсов</w:t>
      </w:r>
    </w:p>
    <w:tbl>
      <w:tblPr>
        <w:tblW w:w="92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543"/>
        <w:gridCol w:w="3705"/>
      </w:tblGrid>
      <w:tr w:rsidR="00237DCC" w:rsidRPr="006D5D6B" w:rsidTr="006D5D6B">
        <w:trPr>
          <w:trHeight w:val="132"/>
          <w:jc w:val="center"/>
        </w:trPr>
        <w:tc>
          <w:tcPr>
            <w:tcW w:w="5543"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Показатели</w:t>
            </w:r>
          </w:p>
        </w:tc>
        <w:tc>
          <w:tcPr>
            <w:tcW w:w="3705"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Экономическая интерпретация показателя</w:t>
            </w:r>
          </w:p>
        </w:tc>
      </w:tr>
      <w:tr w:rsidR="00237DCC" w:rsidRPr="006D5D6B" w:rsidTr="006D5D6B">
        <w:trPr>
          <w:trHeight w:val="132"/>
          <w:jc w:val="center"/>
        </w:trPr>
        <w:tc>
          <w:tcPr>
            <w:tcW w:w="5543"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Материалоемкость продукции (ME)</w:t>
            </w:r>
          </w:p>
        </w:tc>
        <w:tc>
          <w:tcPr>
            <w:tcW w:w="3705"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 xml:space="preserve">Отражает величину материальных затрат, приходящуюся на </w:t>
            </w:r>
          </w:p>
          <w:p w:rsidR="00237DCC" w:rsidRPr="006D5D6B" w:rsidRDefault="00237DCC" w:rsidP="006D5D6B">
            <w:pPr>
              <w:spacing w:line="360" w:lineRule="auto"/>
              <w:jc w:val="both"/>
              <w:rPr>
                <w:rFonts w:cs="Arial"/>
                <w:sz w:val="20"/>
                <w:szCs w:val="28"/>
              </w:rPr>
            </w:pPr>
            <w:r w:rsidRPr="006D5D6B">
              <w:rPr>
                <w:rFonts w:cs="Arial"/>
                <w:sz w:val="20"/>
                <w:szCs w:val="28"/>
              </w:rPr>
              <w:t>1 руб. выпущенной продукции</w:t>
            </w:r>
          </w:p>
        </w:tc>
      </w:tr>
      <w:tr w:rsidR="00237DCC" w:rsidRPr="006D5D6B" w:rsidTr="006D5D6B">
        <w:trPr>
          <w:trHeight w:val="132"/>
          <w:jc w:val="center"/>
        </w:trPr>
        <w:tc>
          <w:tcPr>
            <w:tcW w:w="5543"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Материалоотдача продукции (МО)</w:t>
            </w:r>
          </w:p>
        </w:tc>
        <w:tc>
          <w:tcPr>
            <w:tcW w:w="3705"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Характеризует выход продукции с каждого рубля потребленных материальных ресурсов</w:t>
            </w:r>
          </w:p>
        </w:tc>
      </w:tr>
      <w:tr w:rsidR="00237DCC" w:rsidRPr="006D5D6B" w:rsidTr="006D5D6B">
        <w:trPr>
          <w:trHeight w:val="1322"/>
          <w:jc w:val="center"/>
        </w:trPr>
        <w:tc>
          <w:tcPr>
            <w:tcW w:w="5543"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Удельный вес материальных затрат в себестоимости продукции (УМ)</w:t>
            </w:r>
          </w:p>
        </w:tc>
        <w:tc>
          <w:tcPr>
            <w:tcW w:w="3705"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Отражает уровень использования материальных ресурсов, а также структуру (материалоемкость продукции)</w:t>
            </w:r>
          </w:p>
        </w:tc>
      </w:tr>
      <w:tr w:rsidR="00237DCC" w:rsidRPr="006D5D6B" w:rsidTr="006D5D6B">
        <w:trPr>
          <w:trHeight w:val="1271"/>
          <w:jc w:val="center"/>
        </w:trPr>
        <w:tc>
          <w:tcPr>
            <w:tcW w:w="5543"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 xml:space="preserve">Сырьеемкость продукции (СМЕ) </w:t>
            </w:r>
          </w:p>
          <w:p w:rsidR="00237DCC" w:rsidRPr="006D5D6B" w:rsidRDefault="00237DCC" w:rsidP="006D5D6B">
            <w:pPr>
              <w:spacing w:line="360" w:lineRule="auto"/>
              <w:jc w:val="both"/>
              <w:rPr>
                <w:rFonts w:cs="Arial"/>
                <w:sz w:val="20"/>
                <w:szCs w:val="28"/>
              </w:rPr>
            </w:pPr>
            <w:r w:rsidRPr="006D5D6B">
              <w:rPr>
                <w:rFonts w:cs="Arial"/>
                <w:sz w:val="20"/>
                <w:szCs w:val="28"/>
              </w:rPr>
              <w:t xml:space="preserve">Металлоемкость продукции (ММЕ) </w:t>
            </w:r>
          </w:p>
          <w:p w:rsidR="00237DCC" w:rsidRPr="006D5D6B" w:rsidRDefault="00237DCC" w:rsidP="006D5D6B">
            <w:pPr>
              <w:spacing w:line="360" w:lineRule="auto"/>
              <w:jc w:val="both"/>
              <w:rPr>
                <w:rFonts w:cs="Arial"/>
                <w:sz w:val="20"/>
                <w:szCs w:val="28"/>
              </w:rPr>
            </w:pPr>
            <w:r w:rsidRPr="006D5D6B">
              <w:rPr>
                <w:rFonts w:cs="Arial"/>
                <w:sz w:val="20"/>
                <w:szCs w:val="28"/>
              </w:rPr>
              <w:t xml:space="preserve">Топливоемкость продукции (ТМЕ) </w:t>
            </w:r>
          </w:p>
          <w:p w:rsidR="00237DCC" w:rsidRPr="006D5D6B" w:rsidRDefault="00237DCC" w:rsidP="006D5D6B">
            <w:pPr>
              <w:spacing w:line="360" w:lineRule="auto"/>
              <w:jc w:val="both"/>
              <w:rPr>
                <w:rFonts w:cs="Arial"/>
                <w:sz w:val="20"/>
                <w:szCs w:val="28"/>
              </w:rPr>
            </w:pPr>
            <w:r w:rsidRPr="006D5D6B">
              <w:rPr>
                <w:rFonts w:cs="Arial"/>
                <w:sz w:val="20"/>
                <w:szCs w:val="28"/>
              </w:rPr>
              <w:t>Энергоемкость продукции (ЭМЕ)</w:t>
            </w:r>
          </w:p>
        </w:tc>
        <w:tc>
          <w:tcPr>
            <w:tcW w:w="3705"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Показатели отражают эффективность потребления отдельных элементов материальных ресурсов на 1 руб. выпущенной продукцией</w:t>
            </w:r>
          </w:p>
        </w:tc>
      </w:tr>
      <w:tr w:rsidR="00237DCC" w:rsidRPr="006D5D6B" w:rsidTr="006D5D6B">
        <w:trPr>
          <w:trHeight w:val="1035"/>
          <w:jc w:val="center"/>
        </w:trPr>
        <w:tc>
          <w:tcPr>
            <w:tcW w:w="5543"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Удельная материалоемкость изделия (УМЕ)</w:t>
            </w:r>
          </w:p>
        </w:tc>
        <w:tc>
          <w:tcPr>
            <w:tcW w:w="3705" w:type="dxa"/>
            <w:shd w:val="clear" w:color="auto" w:fill="auto"/>
          </w:tcPr>
          <w:p w:rsidR="00237DCC" w:rsidRPr="006D5D6B" w:rsidRDefault="00237DCC" w:rsidP="006D5D6B">
            <w:pPr>
              <w:spacing w:line="360" w:lineRule="auto"/>
              <w:jc w:val="both"/>
              <w:rPr>
                <w:rFonts w:cs="Arial"/>
                <w:sz w:val="20"/>
                <w:szCs w:val="28"/>
              </w:rPr>
            </w:pPr>
            <w:r w:rsidRPr="006D5D6B">
              <w:rPr>
                <w:rFonts w:cs="Arial"/>
                <w:sz w:val="20"/>
                <w:szCs w:val="28"/>
              </w:rPr>
              <w:t>Характеризует величину материальных затрат, израсходованных на одно изделие</w:t>
            </w:r>
          </w:p>
        </w:tc>
      </w:tr>
    </w:tbl>
    <w:p w:rsidR="000E3909" w:rsidRPr="000323DB" w:rsidRDefault="000E3909"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Удельная материалоемкость отдельных изделий может быть исчислена как в стоимостном, так и в условно-натуральном и натуральном выражении. </w:t>
      </w:r>
    </w:p>
    <w:p w:rsidR="000E3909" w:rsidRPr="000323DB" w:rsidRDefault="000E3909" w:rsidP="000323DB">
      <w:pPr>
        <w:pStyle w:val="af2"/>
        <w:spacing w:before="0" w:beforeAutospacing="0" w:after="0" w:afterAutospacing="0" w:line="360" w:lineRule="auto"/>
        <w:ind w:firstLine="709"/>
        <w:jc w:val="both"/>
        <w:rPr>
          <w:rFonts w:cs="Arial"/>
          <w:bCs/>
          <w:iCs/>
          <w:sz w:val="28"/>
          <w:szCs w:val="28"/>
        </w:rPr>
      </w:pPr>
      <w:r w:rsidRPr="000323DB">
        <w:rPr>
          <w:rFonts w:cs="Arial"/>
          <w:sz w:val="28"/>
          <w:szCs w:val="28"/>
        </w:rPr>
        <w:t xml:space="preserve">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 </w:t>
      </w:r>
    </w:p>
    <w:p w:rsidR="000E3909" w:rsidRPr="000323DB" w:rsidRDefault="000E3909" w:rsidP="000323DB">
      <w:pPr>
        <w:pStyle w:val="af2"/>
        <w:spacing w:before="0" w:beforeAutospacing="0" w:after="0" w:afterAutospacing="0" w:line="360" w:lineRule="auto"/>
        <w:ind w:firstLine="709"/>
        <w:jc w:val="both"/>
        <w:rPr>
          <w:rFonts w:cs="Arial"/>
          <w:bCs/>
          <w:iCs/>
          <w:sz w:val="28"/>
          <w:szCs w:val="28"/>
        </w:rPr>
      </w:pPr>
    </w:p>
    <w:p w:rsidR="000E3909" w:rsidRPr="00816A54" w:rsidRDefault="00237DCC" w:rsidP="000323DB">
      <w:pPr>
        <w:pStyle w:val="bold"/>
        <w:ind w:firstLine="709"/>
        <w:rPr>
          <w:rFonts w:ascii="Times New Roman" w:hAnsi="Times New Roman"/>
          <w:sz w:val="28"/>
          <w:szCs w:val="28"/>
        </w:rPr>
      </w:pPr>
      <w:bookmarkStart w:id="25" w:name="_Toc57398412"/>
      <w:r w:rsidRPr="00816A54">
        <w:rPr>
          <w:rFonts w:ascii="Times New Roman" w:hAnsi="Times New Roman"/>
          <w:sz w:val="28"/>
          <w:szCs w:val="28"/>
        </w:rPr>
        <w:t>1.4.2</w:t>
      </w:r>
      <w:r w:rsidR="000E3909" w:rsidRPr="00816A54">
        <w:rPr>
          <w:rFonts w:ascii="Times New Roman" w:hAnsi="Times New Roman"/>
          <w:sz w:val="28"/>
          <w:szCs w:val="28"/>
        </w:rPr>
        <w:t xml:space="preserve"> Оценка влияния материальных ресурсов на объем производства продукции</w:t>
      </w:r>
      <w:bookmarkEnd w:id="25"/>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Влияние материальных ресурсов на объем производства продукции рассчитывается на основе следующей зависимости: </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lang w:val="en-US"/>
        </w:rPr>
        <w:t>V</w:t>
      </w:r>
      <w:r w:rsidRPr="000323DB">
        <w:rPr>
          <w:rFonts w:cs="Arial"/>
          <w:sz w:val="28"/>
          <w:szCs w:val="28"/>
        </w:rPr>
        <w:t xml:space="preserve">ВП = МЗ× МО или </w:t>
      </w:r>
      <w:r w:rsidRPr="000323DB">
        <w:rPr>
          <w:rFonts w:cs="Arial"/>
          <w:sz w:val="28"/>
          <w:szCs w:val="28"/>
          <w:lang w:val="en-US"/>
        </w:rPr>
        <w:t>V</w:t>
      </w:r>
      <w:r w:rsidRPr="000323DB">
        <w:rPr>
          <w:rFonts w:cs="Arial"/>
          <w:sz w:val="28"/>
          <w:szCs w:val="28"/>
        </w:rPr>
        <w:t>ВП = МЗ/МЕ .</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816A54" w:rsidRDefault="000E3909" w:rsidP="00816A54">
      <w:pPr>
        <w:pStyle w:val="af2"/>
        <w:spacing w:before="0" w:beforeAutospacing="0" w:after="0" w:afterAutospacing="0" w:line="360" w:lineRule="auto"/>
        <w:ind w:firstLine="709"/>
        <w:jc w:val="both"/>
        <w:rPr>
          <w:rFonts w:cs="Arial"/>
          <w:sz w:val="28"/>
          <w:szCs w:val="28"/>
        </w:rPr>
      </w:pPr>
      <w:r w:rsidRPr="00816A54">
        <w:rPr>
          <w:rFonts w:cs="Arial"/>
          <w:sz w:val="28"/>
          <w:szCs w:val="28"/>
        </w:rPr>
        <w:t xml:space="preserve">Для расчета влияния факторов на объем выпуска продукции по первой формуле можно применить способ цепных подстановок, абсолютных или относительных разниц, интегральный метод, а по второй – только прием цепных подстановок или интегральный метод. Результаты анализа материальных затрат используются при нормировании расходов сырья и материалов на изготовление продукции, а также при определении общей потребности в материальных ресурсах на выполнение производственной программы. Решение аналитических задач по оценке эффективности использования материальных ресурсов и обеспеченности предприятия сырьем и материалами является задачей логистики, в частности по составлению заявок, выбору поставщиков, управлению запасами, определению оптимальной партии поставляемых ресурсов. На основе проведенного анализа в заключение производят подсчет резервов повышения эффективности использования материальных ресурсов, не используемых в отчетном году. Ими могут быть повышение технического уровня производства за счет внедрения новых производственных технологий, механизации и автоматизации производственных процессов, изменения конструкций и технологических характеристик изделий, улучшения организации и обслуживания производства, улучшения МТС и использования материальных ресурсов и др. </w:t>
      </w:r>
    </w:p>
    <w:p w:rsidR="000E3909" w:rsidRPr="00816A54" w:rsidRDefault="00816A54" w:rsidP="000323DB">
      <w:pPr>
        <w:pStyle w:val="13"/>
        <w:spacing w:before="0" w:after="0" w:line="360" w:lineRule="auto"/>
        <w:ind w:firstLine="709"/>
        <w:rPr>
          <w:rFonts w:ascii="Times New Roman" w:hAnsi="Times New Roman"/>
          <w:szCs w:val="28"/>
        </w:rPr>
      </w:pPr>
      <w:bookmarkStart w:id="26" w:name="_Toc57398414"/>
      <w:r>
        <w:rPr>
          <w:rFonts w:ascii="Times New Roman" w:hAnsi="Times New Roman"/>
          <w:b w:val="0"/>
          <w:szCs w:val="28"/>
        </w:rPr>
        <w:br w:type="page"/>
      </w:r>
      <w:r w:rsidR="000E3909" w:rsidRPr="00816A54">
        <w:rPr>
          <w:rFonts w:ascii="Times New Roman" w:hAnsi="Times New Roman"/>
          <w:szCs w:val="28"/>
        </w:rPr>
        <w:t>2. Анализ показателей эффективности использования сырья и материалов на ЗАО «</w:t>
      </w:r>
      <w:r w:rsidR="00D819E2" w:rsidRPr="00816A54">
        <w:rPr>
          <w:rFonts w:ascii="Times New Roman" w:hAnsi="Times New Roman"/>
          <w:szCs w:val="28"/>
        </w:rPr>
        <w:t>Север</w:t>
      </w:r>
      <w:r w:rsidR="000E3909" w:rsidRPr="00816A54">
        <w:rPr>
          <w:rFonts w:ascii="Times New Roman" w:hAnsi="Times New Roman"/>
          <w:szCs w:val="28"/>
        </w:rPr>
        <w:t>»</w:t>
      </w:r>
      <w:bookmarkEnd w:id="26"/>
    </w:p>
    <w:p w:rsidR="00816A54" w:rsidRPr="00816A54" w:rsidRDefault="00816A54" w:rsidP="000323DB">
      <w:pPr>
        <w:pStyle w:val="13"/>
        <w:spacing w:before="0" w:after="0" w:line="360" w:lineRule="auto"/>
        <w:ind w:firstLine="709"/>
        <w:rPr>
          <w:rFonts w:ascii="Times New Roman" w:hAnsi="Times New Roman"/>
          <w:szCs w:val="28"/>
        </w:rPr>
      </w:pPr>
    </w:p>
    <w:p w:rsidR="000E3909" w:rsidRPr="00816A54" w:rsidRDefault="000E3909" w:rsidP="000323DB">
      <w:pPr>
        <w:pStyle w:val="29"/>
        <w:ind w:firstLine="709"/>
        <w:rPr>
          <w:rFonts w:ascii="Times New Roman" w:hAnsi="Times New Roman"/>
          <w:sz w:val="28"/>
          <w:szCs w:val="28"/>
          <w:u w:val="none"/>
        </w:rPr>
      </w:pPr>
      <w:bookmarkStart w:id="27" w:name="_Toc57398415"/>
      <w:bookmarkStart w:id="28" w:name="_Toc56148363"/>
      <w:r w:rsidRPr="00816A54">
        <w:rPr>
          <w:rFonts w:ascii="Times New Roman" w:hAnsi="Times New Roman"/>
          <w:sz w:val="28"/>
          <w:szCs w:val="28"/>
          <w:u w:val="none"/>
        </w:rPr>
        <w:t xml:space="preserve">2.1 Краткая </w:t>
      </w:r>
      <w:r w:rsidR="00D819E2" w:rsidRPr="00816A54">
        <w:rPr>
          <w:rFonts w:ascii="Times New Roman" w:hAnsi="Times New Roman"/>
          <w:sz w:val="28"/>
          <w:szCs w:val="28"/>
          <w:u w:val="none"/>
        </w:rPr>
        <w:t>характеристика ЗАО «Север</w:t>
      </w:r>
      <w:r w:rsidRPr="00816A54">
        <w:rPr>
          <w:rFonts w:ascii="Times New Roman" w:hAnsi="Times New Roman"/>
          <w:sz w:val="28"/>
          <w:szCs w:val="28"/>
          <w:u w:val="none"/>
        </w:rPr>
        <w:t>»</w:t>
      </w:r>
      <w:bookmarkEnd w:id="27"/>
      <w:bookmarkEnd w:id="28"/>
    </w:p>
    <w:p w:rsidR="00D819E2" w:rsidRPr="000323DB" w:rsidRDefault="00D819E2" w:rsidP="000323DB">
      <w:pPr>
        <w:pStyle w:val="29"/>
        <w:ind w:firstLine="709"/>
        <w:rPr>
          <w:rFonts w:ascii="Times New Roman" w:hAnsi="Times New Roman"/>
          <w:b w:val="0"/>
          <w:sz w:val="28"/>
          <w:szCs w:val="28"/>
          <w:u w:val="none"/>
        </w:rPr>
      </w:pPr>
    </w:p>
    <w:p w:rsidR="000E3909" w:rsidRPr="000323DB" w:rsidRDefault="000E3909" w:rsidP="000323DB">
      <w:pPr>
        <w:shd w:val="clear" w:color="auto" w:fill="FFFFFF"/>
        <w:spacing w:line="360" w:lineRule="auto"/>
        <w:ind w:firstLine="709"/>
        <w:jc w:val="both"/>
        <w:rPr>
          <w:rFonts w:cs="Arial"/>
          <w:sz w:val="28"/>
          <w:szCs w:val="28"/>
        </w:rPr>
      </w:pPr>
      <w:r w:rsidRPr="000323DB">
        <w:rPr>
          <w:rFonts w:cs="Arial"/>
          <w:sz w:val="28"/>
          <w:szCs w:val="28"/>
        </w:rPr>
        <w:t>В настоящей работе все теоретические исследования будут проиллюстрированы на приме</w:t>
      </w:r>
      <w:r w:rsidR="00C947FD" w:rsidRPr="000323DB">
        <w:rPr>
          <w:rFonts w:cs="Arial"/>
          <w:sz w:val="28"/>
          <w:szCs w:val="28"/>
        </w:rPr>
        <w:t>ре предприятия ЗАО «Север»</w:t>
      </w:r>
      <w:r w:rsidRPr="000323DB">
        <w:rPr>
          <w:rFonts w:cs="Arial"/>
          <w:sz w:val="28"/>
          <w:szCs w:val="28"/>
        </w:rPr>
        <w:t>. Уставной капитал организации образован за счет вкладов учредителей (владельцев). Участники данного общества не отвечают по его обязательствам и несут риск убытков, связанный с деятельностью общества, в пределах стоимости своих вкладов.</w:t>
      </w:r>
      <w:r w:rsidR="00816A54">
        <w:rPr>
          <w:rFonts w:cs="Arial"/>
          <w:sz w:val="28"/>
          <w:szCs w:val="28"/>
        </w:rPr>
        <w:t xml:space="preserve"> </w:t>
      </w:r>
      <w:r w:rsidRPr="000323DB">
        <w:rPr>
          <w:rFonts w:cs="Arial"/>
          <w:sz w:val="28"/>
          <w:szCs w:val="28"/>
        </w:rPr>
        <w:t xml:space="preserve">Высшим органом общества является общее собрание его участников. Для текущего руководства деятельностью общества создан исполнительный орган. В </w:t>
      </w:r>
      <w:r w:rsidR="00C947FD" w:rsidRPr="000323DB">
        <w:rPr>
          <w:rFonts w:cs="Arial"/>
          <w:sz w:val="28"/>
          <w:szCs w:val="28"/>
        </w:rPr>
        <w:t>ЗАО «Север»</w:t>
      </w:r>
      <w:r w:rsidRPr="000323DB">
        <w:rPr>
          <w:rFonts w:cs="Arial"/>
          <w:sz w:val="28"/>
          <w:szCs w:val="28"/>
        </w:rPr>
        <w:t xml:space="preserve"> он является единоличным в лице генерального директора.</w:t>
      </w:r>
      <w:r w:rsidR="00816A54">
        <w:rPr>
          <w:rFonts w:cs="Arial"/>
          <w:sz w:val="28"/>
          <w:szCs w:val="28"/>
        </w:rPr>
        <w:t xml:space="preserve"> </w:t>
      </w:r>
      <w:r w:rsidR="00C947FD" w:rsidRPr="000323DB">
        <w:rPr>
          <w:rFonts w:cs="Arial"/>
          <w:sz w:val="28"/>
          <w:szCs w:val="28"/>
        </w:rPr>
        <w:t>ЗАО «Север»</w:t>
      </w:r>
      <w:r w:rsidR="004C634B">
        <w:rPr>
          <w:rFonts w:cs="Arial"/>
          <w:sz w:val="28"/>
          <w:szCs w:val="28"/>
        </w:rPr>
        <w:t xml:space="preserve"> </w:t>
      </w:r>
      <w:r w:rsidRPr="000323DB">
        <w:rPr>
          <w:rFonts w:cs="Arial"/>
          <w:sz w:val="28"/>
          <w:szCs w:val="28"/>
        </w:rPr>
        <w:t xml:space="preserve">занимается производственно-коммерческой деятельностью. </w:t>
      </w:r>
      <w:r w:rsidR="00237DCC" w:rsidRPr="000323DB">
        <w:rPr>
          <w:rFonts w:cs="Arial"/>
          <w:sz w:val="28"/>
          <w:szCs w:val="28"/>
        </w:rPr>
        <w:t>ЗАО «</w:t>
      </w:r>
      <w:r w:rsidR="00C947FD" w:rsidRPr="000323DB">
        <w:rPr>
          <w:rFonts w:cs="Arial"/>
          <w:sz w:val="28"/>
          <w:szCs w:val="28"/>
        </w:rPr>
        <w:t>Север</w:t>
      </w:r>
      <w:r w:rsidR="00237DCC" w:rsidRPr="000323DB">
        <w:rPr>
          <w:rFonts w:cs="Arial"/>
          <w:sz w:val="28"/>
          <w:szCs w:val="28"/>
        </w:rPr>
        <w:t>»</w:t>
      </w:r>
      <w:r w:rsidRPr="000323DB">
        <w:rPr>
          <w:rFonts w:cs="Arial"/>
          <w:sz w:val="28"/>
          <w:szCs w:val="28"/>
        </w:rPr>
        <w:t xml:space="preserve"> относится к специализированным видам. Основная продукция, которую производ</w:t>
      </w:r>
      <w:r w:rsidR="00C947FD" w:rsidRPr="000323DB">
        <w:rPr>
          <w:rFonts w:cs="Arial"/>
          <w:sz w:val="28"/>
          <w:szCs w:val="28"/>
        </w:rPr>
        <w:t>ит данное предприятие –</w:t>
      </w:r>
      <w:r w:rsidR="004C634B">
        <w:rPr>
          <w:rFonts w:cs="Arial"/>
          <w:sz w:val="28"/>
          <w:szCs w:val="28"/>
        </w:rPr>
        <w:t xml:space="preserve"> </w:t>
      </w:r>
      <w:r w:rsidRPr="000323DB">
        <w:rPr>
          <w:rFonts w:cs="Arial"/>
          <w:sz w:val="28"/>
          <w:szCs w:val="28"/>
        </w:rPr>
        <w:t>посуда. Потребите</w:t>
      </w:r>
      <w:r w:rsidR="00C947FD" w:rsidRPr="000323DB">
        <w:rPr>
          <w:rFonts w:cs="Arial"/>
          <w:sz w:val="28"/>
          <w:szCs w:val="28"/>
        </w:rPr>
        <w:t>лями проду</w:t>
      </w:r>
      <w:r w:rsidR="00060C76" w:rsidRPr="000323DB">
        <w:rPr>
          <w:rFonts w:cs="Arial"/>
          <w:sz w:val="28"/>
          <w:szCs w:val="28"/>
        </w:rPr>
        <w:t>кции ЗАО «</w:t>
      </w:r>
      <w:r w:rsidR="00C947FD" w:rsidRPr="000323DB">
        <w:rPr>
          <w:rFonts w:cs="Arial"/>
          <w:sz w:val="28"/>
          <w:szCs w:val="28"/>
        </w:rPr>
        <w:t>Север</w:t>
      </w:r>
      <w:r w:rsidR="00060C76" w:rsidRPr="000323DB">
        <w:rPr>
          <w:rFonts w:cs="Arial"/>
          <w:sz w:val="28"/>
          <w:szCs w:val="28"/>
        </w:rPr>
        <w:t>»</w:t>
      </w:r>
      <w:r w:rsidRPr="000323DB">
        <w:rPr>
          <w:rFonts w:cs="Arial"/>
          <w:sz w:val="28"/>
          <w:szCs w:val="28"/>
        </w:rPr>
        <w:t xml:space="preserve"> являются в основном население (использование посуды в домашних хозяйствах), а также предприятия и организации (юридические лица), использующие, в</w:t>
      </w:r>
      <w:r w:rsidR="00C947FD" w:rsidRPr="000323DB">
        <w:rPr>
          <w:rFonts w:cs="Arial"/>
          <w:sz w:val="28"/>
          <w:szCs w:val="28"/>
        </w:rPr>
        <w:t xml:space="preserve"> основном, декоративную</w:t>
      </w:r>
      <w:r w:rsidR="004C634B">
        <w:rPr>
          <w:rFonts w:cs="Arial"/>
          <w:sz w:val="28"/>
          <w:szCs w:val="28"/>
        </w:rPr>
        <w:t xml:space="preserve"> </w:t>
      </w:r>
      <w:r w:rsidRPr="000323DB">
        <w:rPr>
          <w:rFonts w:cs="Arial"/>
          <w:sz w:val="28"/>
          <w:szCs w:val="28"/>
        </w:rPr>
        <w:t>посуду.</w:t>
      </w:r>
      <w:r w:rsidR="00816A54">
        <w:rPr>
          <w:rFonts w:cs="Arial"/>
          <w:sz w:val="28"/>
          <w:szCs w:val="28"/>
        </w:rPr>
        <w:t xml:space="preserve"> </w:t>
      </w:r>
      <w:r w:rsidRPr="000323DB">
        <w:rPr>
          <w:rFonts w:cs="Arial"/>
          <w:sz w:val="28"/>
          <w:szCs w:val="28"/>
        </w:rPr>
        <w:t>Организация образовалась в 1996 году. Она относится к разряду малых производственных предприятий с численностью работников 25 человек.</w:t>
      </w:r>
      <w:r w:rsidR="00816A54">
        <w:rPr>
          <w:rFonts w:cs="Arial"/>
          <w:sz w:val="28"/>
          <w:szCs w:val="28"/>
        </w:rPr>
        <w:t xml:space="preserve"> </w:t>
      </w:r>
      <w:r w:rsidR="00C947FD" w:rsidRPr="000323DB">
        <w:rPr>
          <w:rFonts w:cs="Arial"/>
          <w:sz w:val="28"/>
          <w:szCs w:val="28"/>
        </w:rPr>
        <w:t xml:space="preserve">ЗАО </w:t>
      </w:r>
      <w:r w:rsidR="00060C76" w:rsidRPr="000323DB">
        <w:rPr>
          <w:rFonts w:cs="Arial"/>
          <w:sz w:val="28"/>
          <w:szCs w:val="28"/>
        </w:rPr>
        <w:t>«</w:t>
      </w:r>
      <w:r w:rsidR="00C947FD" w:rsidRPr="000323DB">
        <w:rPr>
          <w:rFonts w:cs="Arial"/>
          <w:sz w:val="28"/>
          <w:szCs w:val="28"/>
        </w:rPr>
        <w:t>Север</w:t>
      </w:r>
      <w:r w:rsidR="00060C76" w:rsidRPr="000323DB">
        <w:rPr>
          <w:rFonts w:cs="Arial"/>
          <w:sz w:val="28"/>
          <w:szCs w:val="28"/>
        </w:rPr>
        <w:t>»</w:t>
      </w:r>
      <w:r w:rsidRPr="000323DB">
        <w:rPr>
          <w:rFonts w:cs="Arial"/>
          <w:sz w:val="28"/>
          <w:szCs w:val="28"/>
        </w:rPr>
        <w:t xml:space="preserve"> имеет в собственности сооружения, машины, оборудование. Помещение под производственный цех арендует.</w:t>
      </w:r>
    </w:p>
    <w:p w:rsidR="000E3909" w:rsidRPr="000323DB" w:rsidRDefault="000E3909" w:rsidP="000323DB">
      <w:pPr>
        <w:shd w:val="clear" w:color="auto" w:fill="FFFFFF"/>
        <w:spacing w:line="360" w:lineRule="auto"/>
        <w:ind w:firstLine="709"/>
        <w:jc w:val="both"/>
        <w:rPr>
          <w:rFonts w:cs="Arial"/>
          <w:sz w:val="28"/>
          <w:szCs w:val="28"/>
        </w:rPr>
      </w:pPr>
      <w:r w:rsidRPr="000323DB">
        <w:rPr>
          <w:rFonts w:cs="Arial"/>
          <w:sz w:val="28"/>
          <w:szCs w:val="28"/>
        </w:rPr>
        <w:t>Предприятие имеет свой магазин в городе.</w:t>
      </w:r>
    </w:p>
    <w:p w:rsidR="000E3909" w:rsidRPr="000323DB" w:rsidRDefault="000E3909" w:rsidP="000323DB">
      <w:pPr>
        <w:spacing w:line="360" w:lineRule="auto"/>
        <w:ind w:firstLine="709"/>
        <w:jc w:val="both"/>
        <w:rPr>
          <w:rFonts w:cs="Arial"/>
          <w:sz w:val="28"/>
          <w:szCs w:val="28"/>
        </w:rPr>
      </w:pPr>
      <w:r w:rsidRPr="000323DB">
        <w:rPr>
          <w:rFonts w:cs="Arial"/>
          <w:sz w:val="28"/>
          <w:szCs w:val="28"/>
        </w:rPr>
        <w:t>В процессе своей деятельности фирма выполняет ряд функций, которые делятся на основные и вспомогательные, и в соответствии с которыми построена организационная структура управления предприятием.</w:t>
      </w:r>
    </w:p>
    <w:p w:rsidR="000E3909" w:rsidRPr="000323DB" w:rsidRDefault="000E3909" w:rsidP="000323DB">
      <w:pPr>
        <w:spacing w:line="360" w:lineRule="auto"/>
        <w:ind w:firstLine="709"/>
        <w:jc w:val="both"/>
        <w:rPr>
          <w:rFonts w:cs="Arial"/>
          <w:sz w:val="28"/>
          <w:szCs w:val="28"/>
        </w:rPr>
      </w:pPr>
      <w:r w:rsidRPr="000323DB">
        <w:rPr>
          <w:rFonts w:cs="Arial"/>
          <w:sz w:val="28"/>
          <w:szCs w:val="28"/>
        </w:rPr>
        <w:t>К основным функциям относятся:</w:t>
      </w:r>
    </w:p>
    <w:p w:rsidR="000E3909" w:rsidRPr="000323DB" w:rsidRDefault="000E3909" w:rsidP="000323DB">
      <w:pPr>
        <w:spacing w:line="360" w:lineRule="auto"/>
        <w:ind w:firstLine="709"/>
        <w:jc w:val="both"/>
        <w:rPr>
          <w:rFonts w:cs="Arial"/>
          <w:sz w:val="28"/>
          <w:szCs w:val="28"/>
        </w:rPr>
      </w:pPr>
      <w:r w:rsidRPr="000323DB">
        <w:rPr>
          <w:rFonts w:cs="Arial"/>
          <w:sz w:val="28"/>
          <w:szCs w:val="28"/>
        </w:rPr>
        <w:t>– производство, закупки, сбыт, транспортировка, хранение и учет.</w:t>
      </w:r>
    </w:p>
    <w:p w:rsidR="000E3909" w:rsidRPr="000323DB" w:rsidRDefault="000E3909" w:rsidP="000323DB">
      <w:pPr>
        <w:spacing w:line="360" w:lineRule="auto"/>
        <w:ind w:firstLine="709"/>
        <w:jc w:val="both"/>
        <w:rPr>
          <w:rFonts w:cs="Arial"/>
          <w:sz w:val="28"/>
          <w:szCs w:val="28"/>
        </w:rPr>
      </w:pPr>
      <w:r w:rsidRPr="000323DB">
        <w:rPr>
          <w:rFonts w:cs="Arial"/>
          <w:sz w:val="28"/>
          <w:szCs w:val="28"/>
        </w:rPr>
        <w:t>К вспомогательным функциям относятся:</w:t>
      </w:r>
    </w:p>
    <w:p w:rsidR="000E3909" w:rsidRPr="000323DB" w:rsidRDefault="000E3909" w:rsidP="000323DB">
      <w:pPr>
        <w:numPr>
          <w:ilvl w:val="0"/>
          <w:numId w:val="36"/>
        </w:numPr>
        <w:spacing w:line="360" w:lineRule="auto"/>
        <w:ind w:left="0" w:firstLine="709"/>
        <w:jc w:val="both"/>
        <w:rPr>
          <w:rFonts w:cs="Arial"/>
          <w:sz w:val="28"/>
          <w:szCs w:val="28"/>
        </w:rPr>
      </w:pPr>
      <w:r w:rsidRPr="000323DB">
        <w:rPr>
          <w:rFonts w:cs="Arial"/>
          <w:sz w:val="28"/>
          <w:szCs w:val="28"/>
        </w:rPr>
        <w:t>доставка продукции по просьбе покупателя;</w:t>
      </w:r>
    </w:p>
    <w:p w:rsidR="000E3909" w:rsidRPr="000323DB" w:rsidRDefault="000E3909" w:rsidP="000323DB">
      <w:pPr>
        <w:numPr>
          <w:ilvl w:val="0"/>
          <w:numId w:val="36"/>
        </w:numPr>
        <w:spacing w:line="360" w:lineRule="auto"/>
        <w:ind w:left="0" w:firstLine="709"/>
        <w:jc w:val="both"/>
        <w:rPr>
          <w:rFonts w:cs="Arial"/>
          <w:sz w:val="28"/>
          <w:szCs w:val="28"/>
        </w:rPr>
      </w:pPr>
      <w:r w:rsidRPr="000323DB">
        <w:rPr>
          <w:rFonts w:cs="Arial"/>
          <w:sz w:val="28"/>
          <w:szCs w:val="28"/>
        </w:rPr>
        <w:t>содержание офиса и прилегающих территорий;</w:t>
      </w:r>
    </w:p>
    <w:p w:rsidR="000E3909" w:rsidRPr="000323DB" w:rsidRDefault="000E3909" w:rsidP="000323DB">
      <w:pPr>
        <w:numPr>
          <w:ilvl w:val="0"/>
          <w:numId w:val="36"/>
        </w:numPr>
        <w:spacing w:line="360" w:lineRule="auto"/>
        <w:ind w:left="0" w:firstLine="709"/>
        <w:jc w:val="both"/>
        <w:rPr>
          <w:rFonts w:cs="Arial"/>
          <w:sz w:val="28"/>
          <w:szCs w:val="28"/>
        </w:rPr>
      </w:pPr>
      <w:r w:rsidRPr="000323DB">
        <w:rPr>
          <w:rFonts w:cs="Arial"/>
          <w:sz w:val="28"/>
          <w:szCs w:val="28"/>
        </w:rPr>
        <w:t>содержание складов;</w:t>
      </w:r>
    </w:p>
    <w:p w:rsidR="000E3909" w:rsidRPr="000323DB" w:rsidRDefault="000E3909" w:rsidP="000323DB">
      <w:pPr>
        <w:numPr>
          <w:ilvl w:val="0"/>
          <w:numId w:val="36"/>
        </w:numPr>
        <w:spacing w:line="360" w:lineRule="auto"/>
        <w:ind w:left="0" w:firstLine="709"/>
        <w:jc w:val="both"/>
        <w:rPr>
          <w:rFonts w:cs="Arial"/>
          <w:sz w:val="28"/>
          <w:szCs w:val="28"/>
        </w:rPr>
      </w:pPr>
      <w:r w:rsidRPr="000323DB">
        <w:rPr>
          <w:rFonts w:cs="Arial"/>
          <w:sz w:val="28"/>
          <w:szCs w:val="28"/>
        </w:rPr>
        <w:t>содержание транспорта;</w:t>
      </w:r>
    </w:p>
    <w:p w:rsidR="000E3909" w:rsidRPr="000323DB" w:rsidRDefault="000E3909" w:rsidP="000323DB">
      <w:pPr>
        <w:numPr>
          <w:ilvl w:val="0"/>
          <w:numId w:val="36"/>
        </w:numPr>
        <w:spacing w:line="360" w:lineRule="auto"/>
        <w:ind w:left="0" w:firstLine="709"/>
        <w:jc w:val="both"/>
        <w:rPr>
          <w:rFonts w:cs="Arial"/>
          <w:sz w:val="28"/>
          <w:szCs w:val="28"/>
        </w:rPr>
      </w:pPr>
      <w:r w:rsidRPr="000323DB">
        <w:rPr>
          <w:rFonts w:cs="Arial"/>
          <w:sz w:val="28"/>
          <w:szCs w:val="28"/>
        </w:rPr>
        <w:t>охрана объектов;</w:t>
      </w:r>
    </w:p>
    <w:p w:rsidR="000E3909" w:rsidRPr="000323DB" w:rsidRDefault="000E3909" w:rsidP="000323DB">
      <w:pPr>
        <w:numPr>
          <w:ilvl w:val="0"/>
          <w:numId w:val="36"/>
        </w:numPr>
        <w:spacing w:line="360" w:lineRule="auto"/>
        <w:ind w:left="0" w:firstLine="709"/>
        <w:jc w:val="both"/>
        <w:rPr>
          <w:rFonts w:cs="Arial"/>
          <w:sz w:val="28"/>
          <w:szCs w:val="28"/>
        </w:rPr>
      </w:pPr>
      <w:r w:rsidRPr="000323DB">
        <w:rPr>
          <w:rFonts w:cs="Arial"/>
          <w:sz w:val="28"/>
          <w:szCs w:val="28"/>
        </w:rPr>
        <w:t>погрузочно-разгрузочные работы;</w:t>
      </w:r>
    </w:p>
    <w:p w:rsidR="000E3909" w:rsidRPr="000323DB" w:rsidRDefault="000E3909" w:rsidP="000323DB">
      <w:pPr>
        <w:numPr>
          <w:ilvl w:val="0"/>
          <w:numId w:val="36"/>
        </w:numPr>
        <w:spacing w:line="360" w:lineRule="auto"/>
        <w:ind w:left="0" w:firstLine="709"/>
        <w:jc w:val="both"/>
        <w:rPr>
          <w:rFonts w:cs="Arial"/>
          <w:sz w:val="28"/>
          <w:szCs w:val="28"/>
        </w:rPr>
      </w:pPr>
      <w:r w:rsidRPr="000323DB">
        <w:rPr>
          <w:rFonts w:cs="Arial"/>
          <w:sz w:val="28"/>
          <w:szCs w:val="28"/>
        </w:rPr>
        <w:t>работа с персоналом.</w:t>
      </w:r>
    </w:p>
    <w:p w:rsidR="000E3909" w:rsidRPr="000323DB" w:rsidRDefault="000E3909" w:rsidP="000323DB">
      <w:pPr>
        <w:pStyle w:val="a5"/>
        <w:ind w:firstLine="709"/>
        <w:rPr>
          <w:rFonts w:cs="Arial"/>
          <w:szCs w:val="28"/>
        </w:rPr>
      </w:pPr>
      <w:r w:rsidRPr="000323DB">
        <w:rPr>
          <w:rFonts w:cs="Arial"/>
          <w:szCs w:val="28"/>
        </w:rPr>
        <w:t>Маркетинговые исследования рынка товаров фирмы показали, что она теряет свои конкурентные позиции в связи с появлением новых конкурентов на рынке г.</w:t>
      </w:r>
      <w:r w:rsidR="00060C76" w:rsidRPr="000323DB">
        <w:rPr>
          <w:rFonts w:cs="Arial"/>
          <w:szCs w:val="28"/>
        </w:rPr>
        <w:t xml:space="preserve"> </w:t>
      </w:r>
      <w:r w:rsidR="00C947FD" w:rsidRPr="000323DB">
        <w:rPr>
          <w:rFonts w:cs="Arial"/>
          <w:szCs w:val="28"/>
        </w:rPr>
        <w:t>Череповца</w:t>
      </w:r>
      <w:r w:rsidRPr="000323DB">
        <w:rPr>
          <w:rFonts w:cs="Arial"/>
          <w:szCs w:val="28"/>
        </w:rPr>
        <w:t>, предлагающих аналогичную продукцию. Эти же исследования показали, что фирма должна перейти на новую модель товара с показателями качества, отвечающими требованиям конкурентоспособности. Для этого необходимо, как будет видно из приведенных ниже расчетов, повысить эффективность использования сырья и материалов на этом предприятии.</w:t>
      </w:r>
    </w:p>
    <w:p w:rsidR="000E3909" w:rsidRPr="000323DB" w:rsidRDefault="000E3909" w:rsidP="000323DB">
      <w:pPr>
        <w:pStyle w:val="a5"/>
        <w:ind w:firstLine="709"/>
        <w:rPr>
          <w:rFonts w:cs="Arial"/>
          <w:szCs w:val="28"/>
        </w:rPr>
      </w:pPr>
    </w:p>
    <w:p w:rsidR="006F2DA8" w:rsidRPr="00816A54" w:rsidRDefault="006F2DA8" w:rsidP="000323DB">
      <w:pPr>
        <w:pStyle w:val="a5"/>
        <w:ind w:firstLine="709"/>
        <w:rPr>
          <w:rFonts w:cs="Arial"/>
          <w:b/>
          <w:szCs w:val="28"/>
        </w:rPr>
      </w:pPr>
      <w:r w:rsidRPr="00816A54">
        <w:rPr>
          <w:rFonts w:cs="Arial"/>
          <w:b/>
          <w:szCs w:val="28"/>
        </w:rPr>
        <w:t>2.2 Анализ обеспеченности предприятия материальными ресурсами</w:t>
      </w:r>
    </w:p>
    <w:p w:rsidR="006F2DA8" w:rsidRPr="000323DB" w:rsidRDefault="006F2DA8" w:rsidP="000323DB">
      <w:pPr>
        <w:pStyle w:val="a5"/>
        <w:ind w:firstLine="709"/>
        <w:rPr>
          <w:rFonts w:cs="Arial"/>
          <w:szCs w:val="28"/>
        </w:rPr>
      </w:pPr>
    </w:p>
    <w:p w:rsidR="006F2DA8" w:rsidRPr="000323DB" w:rsidRDefault="006F2DA8" w:rsidP="000323DB">
      <w:pPr>
        <w:pStyle w:val="a5"/>
        <w:ind w:firstLine="709"/>
        <w:rPr>
          <w:rFonts w:cs="Arial"/>
          <w:szCs w:val="28"/>
        </w:rPr>
      </w:pPr>
      <w:r w:rsidRPr="000323DB">
        <w:rPr>
          <w:rFonts w:cs="Arial"/>
          <w:szCs w:val="28"/>
        </w:rPr>
        <w:t>Уровень обеспеченности предприятия сырьем и материалами определяется сравнением фактического количества закупленного сырья с плановой потребностью</w:t>
      </w:r>
      <w:r w:rsidR="002C04C6" w:rsidRPr="000323DB">
        <w:rPr>
          <w:rFonts w:cs="Arial"/>
          <w:szCs w:val="28"/>
        </w:rPr>
        <w:t xml:space="preserve">. </w:t>
      </w:r>
    </w:p>
    <w:p w:rsidR="002C04C6" w:rsidRPr="000323DB" w:rsidRDefault="002C04C6" w:rsidP="000323DB">
      <w:pPr>
        <w:pStyle w:val="a5"/>
        <w:ind w:firstLine="709"/>
        <w:rPr>
          <w:rFonts w:cs="Arial"/>
          <w:szCs w:val="28"/>
        </w:rPr>
      </w:pPr>
      <w:r w:rsidRPr="000323DB">
        <w:rPr>
          <w:rFonts w:cs="Arial"/>
          <w:szCs w:val="28"/>
        </w:rPr>
        <w:t xml:space="preserve">Пристальное внимание уделяется состоянию складских запасов сырья и материалов. Различают запасы текущие, сезонные и страховые. Величина текущего запаса сырья и материалов (Зсм) зависит от интервала поставки в днях (Ип) и среднесуточного расхода </w:t>
      </w:r>
      <w:r w:rsidRPr="000323DB">
        <w:rPr>
          <w:rFonts w:cs="Arial"/>
          <w:szCs w:val="28"/>
          <w:lang w:val="en-US"/>
        </w:rPr>
        <w:t>i</w:t>
      </w:r>
      <w:r w:rsidRPr="000323DB">
        <w:rPr>
          <w:rFonts w:cs="Arial"/>
          <w:szCs w:val="28"/>
        </w:rPr>
        <w:t>-го материала (Рсут):</w:t>
      </w:r>
    </w:p>
    <w:p w:rsidR="002C04C6" w:rsidRPr="000323DB" w:rsidRDefault="002C04C6" w:rsidP="000323DB">
      <w:pPr>
        <w:pStyle w:val="a5"/>
        <w:ind w:firstLine="709"/>
        <w:rPr>
          <w:rFonts w:cs="Arial"/>
          <w:szCs w:val="28"/>
        </w:rPr>
      </w:pPr>
    </w:p>
    <w:p w:rsidR="002C04C6" w:rsidRPr="000323DB" w:rsidRDefault="002C04C6" w:rsidP="000323DB">
      <w:pPr>
        <w:pStyle w:val="a5"/>
        <w:ind w:firstLine="709"/>
        <w:rPr>
          <w:rFonts w:cs="Arial"/>
          <w:szCs w:val="28"/>
        </w:rPr>
      </w:pPr>
      <w:r w:rsidRPr="000323DB">
        <w:rPr>
          <w:rFonts w:cs="Arial"/>
          <w:szCs w:val="28"/>
        </w:rPr>
        <w:t>Зсм=Ип*Рсут</w:t>
      </w:r>
    </w:p>
    <w:p w:rsidR="002C04C6" w:rsidRPr="000323DB" w:rsidRDefault="003A58A7" w:rsidP="000323DB">
      <w:pPr>
        <w:pStyle w:val="a5"/>
        <w:ind w:firstLine="709"/>
        <w:rPr>
          <w:rFonts w:cs="Arial"/>
          <w:szCs w:val="28"/>
        </w:rPr>
      </w:pPr>
      <w:r>
        <w:rPr>
          <w:rFonts w:cs="Arial"/>
          <w:szCs w:val="28"/>
        </w:rPr>
        <w:br w:type="page"/>
      </w:r>
      <w:r w:rsidR="002C04C6" w:rsidRPr="000323DB">
        <w:rPr>
          <w:rFonts w:cs="Arial"/>
          <w:szCs w:val="28"/>
        </w:rPr>
        <w:t>В процессе анализа проверяется соответствие фактического размера запасов важнейших видов сырья и материалов нормативным. С этой целью на основании данных о фактическом</w:t>
      </w:r>
      <w:r w:rsidR="004C634B">
        <w:rPr>
          <w:rFonts w:cs="Arial"/>
          <w:szCs w:val="28"/>
        </w:rPr>
        <w:t xml:space="preserve"> </w:t>
      </w:r>
      <w:r w:rsidR="002C04C6" w:rsidRPr="000323DB">
        <w:rPr>
          <w:rFonts w:cs="Arial"/>
          <w:szCs w:val="28"/>
        </w:rPr>
        <w:t>наличии материалов в натуре и среднесуточном их расходе рассчитывают фактическую обеспеченность материалами в днях и сравнивают ее с нормативной. (табл.</w:t>
      </w:r>
      <w:r w:rsidR="003977C5" w:rsidRPr="000323DB">
        <w:rPr>
          <w:rFonts w:cs="Arial"/>
          <w:szCs w:val="28"/>
        </w:rPr>
        <w:t xml:space="preserve"> 2</w:t>
      </w:r>
      <w:r w:rsidR="009950F3" w:rsidRPr="000323DB">
        <w:rPr>
          <w:rFonts w:cs="Arial"/>
          <w:szCs w:val="28"/>
        </w:rPr>
        <w:t>)</w:t>
      </w:r>
    </w:p>
    <w:p w:rsidR="009950F3" w:rsidRPr="000323DB" w:rsidRDefault="009950F3" w:rsidP="000323DB">
      <w:pPr>
        <w:pStyle w:val="a5"/>
        <w:ind w:firstLine="709"/>
        <w:rPr>
          <w:rFonts w:cs="Arial"/>
          <w:szCs w:val="28"/>
        </w:rPr>
      </w:pPr>
    </w:p>
    <w:p w:rsidR="009950F3" w:rsidRPr="000323DB" w:rsidRDefault="003977C5" w:rsidP="000323DB">
      <w:pPr>
        <w:pStyle w:val="a5"/>
        <w:ind w:firstLine="709"/>
        <w:rPr>
          <w:rFonts w:cs="Arial"/>
          <w:szCs w:val="28"/>
        </w:rPr>
      </w:pPr>
      <w:r w:rsidRPr="000323DB">
        <w:rPr>
          <w:rFonts w:cs="Arial"/>
          <w:szCs w:val="28"/>
        </w:rPr>
        <w:t>Таблица 2</w:t>
      </w:r>
      <w:r w:rsidR="009950F3" w:rsidRPr="000323DB">
        <w:rPr>
          <w:rFonts w:cs="Arial"/>
          <w:szCs w:val="28"/>
        </w:rPr>
        <w:t>. Анализ состояния запасов материальных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239"/>
        <w:gridCol w:w="1046"/>
        <w:gridCol w:w="1046"/>
        <w:gridCol w:w="1046"/>
        <w:gridCol w:w="1046"/>
        <w:gridCol w:w="1046"/>
      </w:tblGrid>
      <w:tr w:rsidR="009950F3" w:rsidRPr="006D5D6B" w:rsidTr="006D5D6B">
        <w:trPr>
          <w:trHeight w:val="480"/>
        </w:trPr>
        <w:tc>
          <w:tcPr>
            <w:tcW w:w="2101" w:type="dxa"/>
            <w:vMerge w:val="restart"/>
            <w:shd w:val="clear" w:color="auto" w:fill="auto"/>
          </w:tcPr>
          <w:p w:rsidR="009950F3" w:rsidRPr="000323DB" w:rsidRDefault="009950F3" w:rsidP="00816A54">
            <w:pPr>
              <w:pStyle w:val="36"/>
            </w:pPr>
            <w:r w:rsidRPr="000323DB">
              <w:t>Материал</w:t>
            </w:r>
          </w:p>
        </w:tc>
        <w:tc>
          <w:tcPr>
            <w:tcW w:w="2239" w:type="dxa"/>
            <w:vMerge w:val="restart"/>
            <w:shd w:val="clear" w:color="auto" w:fill="auto"/>
          </w:tcPr>
          <w:p w:rsidR="009950F3" w:rsidRPr="000323DB" w:rsidRDefault="009950F3" w:rsidP="00816A54">
            <w:pPr>
              <w:pStyle w:val="36"/>
            </w:pPr>
            <w:r w:rsidRPr="000323DB">
              <w:t>Среднесуточный расход</w:t>
            </w:r>
          </w:p>
        </w:tc>
        <w:tc>
          <w:tcPr>
            <w:tcW w:w="2092" w:type="dxa"/>
            <w:gridSpan w:val="2"/>
            <w:shd w:val="clear" w:color="auto" w:fill="auto"/>
          </w:tcPr>
          <w:p w:rsidR="009950F3" w:rsidRPr="000323DB" w:rsidRDefault="009950F3" w:rsidP="00816A54">
            <w:pPr>
              <w:pStyle w:val="36"/>
            </w:pPr>
            <w:r w:rsidRPr="000323DB">
              <w:t>Фактический запас</w:t>
            </w:r>
          </w:p>
        </w:tc>
        <w:tc>
          <w:tcPr>
            <w:tcW w:w="1046" w:type="dxa"/>
            <w:vMerge w:val="restart"/>
            <w:shd w:val="clear" w:color="auto" w:fill="auto"/>
          </w:tcPr>
          <w:p w:rsidR="009950F3" w:rsidRPr="000323DB" w:rsidRDefault="009950F3" w:rsidP="00816A54">
            <w:pPr>
              <w:pStyle w:val="36"/>
            </w:pPr>
            <w:r w:rsidRPr="000323DB">
              <w:t>Норма запаса, дни</w:t>
            </w:r>
          </w:p>
        </w:tc>
        <w:tc>
          <w:tcPr>
            <w:tcW w:w="2092" w:type="dxa"/>
            <w:gridSpan w:val="2"/>
            <w:shd w:val="clear" w:color="auto" w:fill="auto"/>
          </w:tcPr>
          <w:p w:rsidR="009950F3" w:rsidRPr="000323DB" w:rsidRDefault="009950F3" w:rsidP="00816A54">
            <w:pPr>
              <w:pStyle w:val="36"/>
            </w:pPr>
            <w:r w:rsidRPr="000323DB">
              <w:t>Отклонение от нормы запаса</w:t>
            </w:r>
          </w:p>
        </w:tc>
      </w:tr>
      <w:tr w:rsidR="009950F3" w:rsidRPr="006D5D6B" w:rsidTr="006D5D6B">
        <w:trPr>
          <w:trHeight w:val="480"/>
        </w:trPr>
        <w:tc>
          <w:tcPr>
            <w:tcW w:w="2101" w:type="dxa"/>
            <w:vMerge/>
            <w:shd w:val="clear" w:color="auto" w:fill="auto"/>
          </w:tcPr>
          <w:p w:rsidR="009950F3" w:rsidRPr="000323DB" w:rsidRDefault="009950F3" w:rsidP="00816A54">
            <w:pPr>
              <w:pStyle w:val="36"/>
            </w:pPr>
          </w:p>
        </w:tc>
        <w:tc>
          <w:tcPr>
            <w:tcW w:w="2239" w:type="dxa"/>
            <w:vMerge/>
            <w:shd w:val="clear" w:color="auto" w:fill="auto"/>
          </w:tcPr>
          <w:p w:rsidR="009950F3" w:rsidRPr="000323DB" w:rsidRDefault="009950F3" w:rsidP="00816A54">
            <w:pPr>
              <w:pStyle w:val="36"/>
            </w:pPr>
          </w:p>
        </w:tc>
        <w:tc>
          <w:tcPr>
            <w:tcW w:w="1046" w:type="dxa"/>
            <w:shd w:val="clear" w:color="auto" w:fill="auto"/>
          </w:tcPr>
          <w:p w:rsidR="009950F3" w:rsidRPr="000323DB" w:rsidRDefault="009950F3" w:rsidP="00816A54">
            <w:pPr>
              <w:pStyle w:val="36"/>
            </w:pPr>
            <w:r w:rsidRPr="000323DB">
              <w:t>Нат. ед. изм.</w:t>
            </w:r>
          </w:p>
        </w:tc>
        <w:tc>
          <w:tcPr>
            <w:tcW w:w="1046" w:type="dxa"/>
            <w:shd w:val="clear" w:color="auto" w:fill="auto"/>
          </w:tcPr>
          <w:p w:rsidR="009950F3" w:rsidRPr="000323DB" w:rsidRDefault="009950F3" w:rsidP="00816A54">
            <w:pPr>
              <w:pStyle w:val="36"/>
            </w:pPr>
            <w:r w:rsidRPr="000323DB">
              <w:t>дни</w:t>
            </w:r>
          </w:p>
        </w:tc>
        <w:tc>
          <w:tcPr>
            <w:tcW w:w="1046" w:type="dxa"/>
            <w:vMerge/>
            <w:shd w:val="clear" w:color="auto" w:fill="auto"/>
          </w:tcPr>
          <w:p w:rsidR="009950F3" w:rsidRPr="000323DB" w:rsidRDefault="009950F3" w:rsidP="00816A54">
            <w:pPr>
              <w:pStyle w:val="36"/>
            </w:pPr>
          </w:p>
        </w:tc>
        <w:tc>
          <w:tcPr>
            <w:tcW w:w="1046" w:type="dxa"/>
            <w:shd w:val="clear" w:color="auto" w:fill="auto"/>
          </w:tcPr>
          <w:p w:rsidR="009950F3" w:rsidRPr="000323DB" w:rsidRDefault="009950F3" w:rsidP="00816A54">
            <w:pPr>
              <w:pStyle w:val="36"/>
            </w:pPr>
            <w:r w:rsidRPr="000323DB">
              <w:t>дни</w:t>
            </w:r>
          </w:p>
        </w:tc>
        <w:tc>
          <w:tcPr>
            <w:tcW w:w="1046" w:type="dxa"/>
            <w:shd w:val="clear" w:color="auto" w:fill="auto"/>
          </w:tcPr>
          <w:p w:rsidR="009950F3" w:rsidRPr="000323DB" w:rsidRDefault="009950F3" w:rsidP="00816A54">
            <w:pPr>
              <w:pStyle w:val="36"/>
            </w:pPr>
            <w:r w:rsidRPr="000323DB">
              <w:t>Нат. ед. изм.</w:t>
            </w:r>
          </w:p>
        </w:tc>
      </w:tr>
      <w:tr w:rsidR="009950F3" w:rsidRPr="006D5D6B" w:rsidTr="006D5D6B">
        <w:tc>
          <w:tcPr>
            <w:tcW w:w="2101" w:type="dxa"/>
            <w:shd w:val="clear" w:color="auto" w:fill="auto"/>
          </w:tcPr>
          <w:p w:rsidR="009950F3" w:rsidRPr="000323DB" w:rsidRDefault="009950F3" w:rsidP="00816A54">
            <w:pPr>
              <w:pStyle w:val="36"/>
            </w:pPr>
            <w:r w:rsidRPr="000323DB">
              <w:t>Керамика</w:t>
            </w:r>
          </w:p>
        </w:tc>
        <w:tc>
          <w:tcPr>
            <w:tcW w:w="2239" w:type="dxa"/>
            <w:shd w:val="clear" w:color="auto" w:fill="auto"/>
          </w:tcPr>
          <w:p w:rsidR="009950F3" w:rsidRPr="000323DB" w:rsidRDefault="009950F3" w:rsidP="00816A54">
            <w:pPr>
              <w:pStyle w:val="36"/>
            </w:pPr>
            <w:r w:rsidRPr="000323DB">
              <w:t>250</w:t>
            </w:r>
          </w:p>
        </w:tc>
        <w:tc>
          <w:tcPr>
            <w:tcW w:w="1046" w:type="dxa"/>
            <w:shd w:val="clear" w:color="auto" w:fill="auto"/>
          </w:tcPr>
          <w:p w:rsidR="009950F3" w:rsidRPr="000323DB" w:rsidRDefault="009950F3" w:rsidP="00816A54">
            <w:pPr>
              <w:pStyle w:val="36"/>
            </w:pPr>
            <w:r w:rsidRPr="000323DB">
              <w:t>1250</w:t>
            </w:r>
          </w:p>
        </w:tc>
        <w:tc>
          <w:tcPr>
            <w:tcW w:w="1046" w:type="dxa"/>
            <w:shd w:val="clear" w:color="auto" w:fill="auto"/>
          </w:tcPr>
          <w:p w:rsidR="009950F3" w:rsidRPr="000323DB" w:rsidRDefault="009950F3" w:rsidP="00816A54">
            <w:pPr>
              <w:pStyle w:val="36"/>
            </w:pPr>
            <w:r w:rsidRPr="000323DB">
              <w:t>5</w:t>
            </w:r>
          </w:p>
        </w:tc>
        <w:tc>
          <w:tcPr>
            <w:tcW w:w="1046" w:type="dxa"/>
            <w:shd w:val="clear" w:color="auto" w:fill="auto"/>
          </w:tcPr>
          <w:p w:rsidR="009950F3" w:rsidRPr="000323DB" w:rsidRDefault="009950F3" w:rsidP="00816A54">
            <w:pPr>
              <w:pStyle w:val="36"/>
            </w:pPr>
            <w:r w:rsidRPr="000323DB">
              <w:t>7</w:t>
            </w:r>
          </w:p>
        </w:tc>
        <w:tc>
          <w:tcPr>
            <w:tcW w:w="1046" w:type="dxa"/>
            <w:shd w:val="clear" w:color="auto" w:fill="auto"/>
          </w:tcPr>
          <w:p w:rsidR="009950F3" w:rsidRPr="000323DB" w:rsidRDefault="009950F3" w:rsidP="00816A54">
            <w:pPr>
              <w:pStyle w:val="36"/>
            </w:pPr>
            <w:r w:rsidRPr="000323DB">
              <w:t>-2</w:t>
            </w:r>
          </w:p>
        </w:tc>
        <w:tc>
          <w:tcPr>
            <w:tcW w:w="1046" w:type="dxa"/>
            <w:shd w:val="clear" w:color="auto" w:fill="auto"/>
          </w:tcPr>
          <w:p w:rsidR="009950F3" w:rsidRPr="000323DB" w:rsidRDefault="009950F3" w:rsidP="00816A54">
            <w:pPr>
              <w:pStyle w:val="36"/>
            </w:pPr>
            <w:r w:rsidRPr="000323DB">
              <w:t>-500</w:t>
            </w:r>
          </w:p>
        </w:tc>
      </w:tr>
      <w:tr w:rsidR="009950F3" w:rsidRPr="006D5D6B" w:rsidTr="006D5D6B">
        <w:tc>
          <w:tcPr>
            <w:tcW w:w="2101" w:type="dxa"/>
            <w:shd w:val="clear" w:color="auto" w:fill="auto"/>
          </w:tcPr>
          <w:p w:rsidR="009950F3" w:rsidRPr="000323DB" w:rsidRDefault="009950F3" w:rsidP="00816A54">
            <w:pPr>
              <w:pStyle w:val="36"/>
            </w:pPr>
            <w:r w:rsidRPr="000323DB">
              <w:t>Лакокрасочный материал</w:t>
            </w:r>
          </w:p>
        </w:tc>
        <w:tc>
          <w:tcPr>
            <w:tcW w:w="2239" w:type="dxa"/>
            <w:shd w:val="clear" w:color="auto" w:fill="auto"/>
          </w:tcPr>
          <w:p w:rsidR="009950F3" w:rsidRPr="000323DB" w:rsidRDefault="009950F3" w:rsidP="00816A54">
            <w:pPr>
              <w:pStyle w:val="36"/>
            </w:pPr>
            <w:r w:rsidRPr="000323DB">
              <w:t>200</w:t>
            </w:r>
          </w:p>
        </w:tc>
        <w:tc>
          <w:tcPr>
            <w:tcW w:w="1046" w:type="dxa"/>
            <w:shd w:val="clear" w:color="auto" w:fill="auto"/>
          </w:tcPr>
          <w:p w:rsidR="009950F3" w:rsidRPr="000323DB" w:rsidRDefault="009950F3" w:rsidP="00816A54">
            <w:pPr>
              <w:pStyle w:val="36"/>
            </w:pPr>
            <w:r w:rsidRPr="000323DB">
              <w:t>2400</w:t>
            </w:r>
          </w:p>
        </w:tc>
        <w:tc>
          <w:tcPr>
            <w:tcW w:w="1046" w:type="dxa"/>
            <w:shd w:val="clear" w:color="auto" w:fill="auto"/>
          </w:tcPr>
          <w:p w:rsidR="009950F3" w:rsidRPr="000323DB" w:rsidRDefault="009950F3" w:rsidP="00816A54">
            <w:pPr>
              <w:pStyle w:val="36"/>
            </w:pPr>
            <w:r w:rsidRPr="000323DB">
              <w:t>12</w:t>
            </w:r>
          </w:p>
        </w:tc>
        <w:tc>
          <w:tcPr>
            <w:tcW w:w="1046" w:type="dxa"/>
            <w:shd w:val="clear" w:color="auto" w:fill="auto"/>
          </w:tcPr>
          <w:p w:rsidR="009950F3" w:rsidRPr="000323DB" w:rsidRDefault="009950F3" w:rsidP="00816A54">
            <w:pPr>
              <w:pStyle w:val="36"/>
            </w:pPr>
            <w:r w:rsidRPr="000323DB">
              <w:t>10</w:t>
            </w:r>
          </w:p>
        </w:tc>
        <w:tc>
          <w:tcPr>
            <w:tcW w:w="1046" w:type="dxa"/>
            <w:shd w:val="clear" w:color="auto" w:fill="auto"/>
          </w:tcPr>
          <w:p w:rsidR="009950F3" w:rsidRPr="000323DB" w:rsidRDefault="009950F3" w:rsidP="00816A54">
            <w:pPr>
              <w:pStyle w:val="36"/>
            </w:pPr>
            <w:r w:rsidRPr="000323DB">
              <w:t>+2</w:t>
            </w:r>
          </w:p>
        </w:tc>
        <w:tc>
          <w:tcPr>
            <w:tcW w:w="1046" w:type="dxa"/>
            <w:shd w:val="clear" w:color="auto" w:fill="auto"/>
          </w:tcPr>
          <w:p w:rsidR="009950F3" w:rsidRPr="000323DB" w:rsidRDefault="009950F3" w:rsidP="00816A54">
            <w:pPr>
              <w:pStyle w:val="36"/>
            </w:pPr>
            <w:r w:rsidRPr="000323DB">
              <w:t>+400</w:t>
            </w:r>
          </w:p>
        </w:tc>
      </w:tr>
    </w:tbl>
    <w:p w:rsidR="007360F8" w:rsidRPr="000323DB" w:rsidRDefault="007360F8" w:rsidP="000323DB">
      <w:pPr>
        <w:pStyle w:val="a5"/>
        <w:ind w:firstLine="709"/>
        <w:rPr>
          <w:rFonts w:cs="Arial"/>
          <w:szCs w:val="28"/>
        </w:rPr>
      </w:pPr>
    </w:p>
    <w:p w:rsidR="009950F3" w:rsidRPr="000323DB" w:rsidRDefault="007360F8" w:rsidP="000323DB">
      <w:pPr>
        <w:pStyle w:val="a5"/>
        <w:ind w:firstLine="709"/>
        <w:rPr>
          <w:rFonts w:cs="Arial"/>
          <w:szCs w:val="28"/>
        </w:rPr>
      </w:pPr>
      <w:r w:rsidRPr="000323DB">
        <w:rPr>
          <w:rFonts w:cs="Arial"/>
          <w:szCs w:val="28"/>
        </w:rPr>
        <w:t>В процессе анализа необходимо установить, как изменился объем производства продукции по каждому виду за счет изменения:</w:t>
      </w:r>
    </w:p>
    <w:p w:rsidR="007360F8" w:rsidRPr="000323DB" w:rsidRDefault="007360F8" w:rsidP="000323DB">
      <w:pPr>
        <w:pStyle w:val="a5"/>
        <w:ind w:firstLine="709"/>
        <w:rPr>
          <w:rFonts w:cs="Arial"/>
          <w:szCs w:val="28"/>
        </w:rPr>
      </w:pPr>
      <w:r w:rsidRPr="000323DB">
        <w:rPr>
          <w:rFonts w:cs="Arial"/>
          <w:szCs w:val="28"/>
        </w:rPr>
        <w:t>- количества закупленного сырья и материалов (КЗ),</w:t>
      </w:r>
    </w:p>
    <w:p w:rsidR="007360F8" w:rsidRPr="000323DB" w:rsidRDefault="007360F8" w:rsidP="000323DB">
      <w:pPr>
        <w:pStyle w:val="a5"/>
        <w:ind w:firstLine="709"/>
        <w:rPr>
          <w:rFonts w:cs="Arial"/>
          <w:szCs w:val="28"/>
        </w:rPr>
      </w:pPr>
      <w:r w:rsidRPr="000323DB">
        <w:rPr>
          <w:rFonts w:cs="Arial"/>
          <w:szCs w:val="28"/>
        </w:rPr>
        <w:t>- переходящих остатков сырья и материалов (Оост)</w:t>
      </w:r>
    </w:p>
    <w:p w:rsidR="007360F8" w:rsidRPr="000323DB" w:rsidRDefault="007360F8" w:rsidP="000323DB">
      <w:pPr>
        <w:pStyle w:val="a5"/>
        <w:ind w:firstLine="709"/>
        <w:rPr>
          <w:rFonts w:cs="Arial"/>
          <w:szCs w:val="28"/>
        </w:rPr>
      </w:pPr>
      <w:r w:rsidRPr="000323DB">
        <w:rPr>
          <w:rFonts w:cs="Arial"/>
          <w:szCs w:val="28"/>
        </w:rPr>
        <w:t>- сверхнормативных отходов из-за низкого качества сырья, замены материалов и других факторов (Отх),</w:t>
      </w:r>
    </w:p>
    <w:p w:rsidR="007360F8" w:rsidRPr="000323DB" w:rsidRDefault="007360F8" w:rsidP="000323DB">
      <w:pPr>
        <w:pStyle w:val="a5"/>
        <w:ind w:firstLine="709"/>
        <w:rPr>
          <w:rFonts w:cs="Arial"/>
          <w:szCs w:val="28"/>
        </w:rPr>
      </w:pPr>
      <w:r w:rsidRPr="000323DB">
        <w:rPr>
          <w:rFonts w:cs="Arial"/>
          <w:szCs w:val="28"/>
        </w:rPr>
        <w:t>- удельного расхода сырья на единицу продукции (УР).</w:t>
      </w:r>
    </w:p>
    <w:p w:rsidR="007360F8" w:rsidRPr="000323DB" w:rsidRDefault="007360F8" w:rsidP="000323DB">
      <w:pPr>
        <w:pStyle w:val="a5"/>
        <w:ind w:firstLine="709"/>
        <w:rPr>
          <w:rFonts w:cs="Arial"/>
          <w:szCs w:val="28"/>
        </w:rPr>
      </w:pPr>
      <w:r w:rsidRPr="000323DB">
        <w:rPr>
          <w:rFonts w:cs="Arial"/>
          <w:szCs w:val="28"/>
        </w:rPr>
        <w:t>При этом используется следующая модель</w:t>
      </w:r>
      <w:r w:rsidR="00060FFB" w:rsidRPr="000323DB">
        <w:rPr>
          <w:rFonts w:cs="Arial"/>
          <w:szCs w:val="28"/>
        </w:rPr>
        <w:t xml:space="preserve"> выпуска продукции:</w:t>
      </w:r>
    </w:p>
    <w:p w:rsidR="00816A54" w:rsidRDefault="00816A54" w:rsidP="000323DB">
      <w:pPr>
        <w:pStyle w:val="a5"/>
        <w:ind w:firstLine="709"/>
        <w:rPr>
          <w:rFonts w:cs="Arial"/>
          <w:szCs w:val="28"/>
        </w:rPr>
      </w:pPr>
    </w:p>
    <w:p w:rsidR="00060FFB" w:rsidRPr="000323DB" w:rsidRDefault="00060FFB" w:rsidP="000323DB">
      <w:pPr>
        <w:pStyle w:val="a5"/>
        <w:ind w:firstLine="709"/>
        <w:rPr>
          <w:rFonts w:cs="Arial"/>
          <w:szCs w:val="28"/>
        </w:rPr>
      </w:pPr>
      <w:r w:rsidRPr="000323DB">
        <w:rPr>
          <w:rFonts w:cs="Arial"/>
          <w:szCs w:val="28"/>
          <w:lang w:val="en-US"/>
        </w:rPr>
        <w:t>V</w:t>
      </w:r>
      <w:r w:rsidRPr="000323DB">
        <w:rPr>
          <w:rFonts w:cs="Arial"/>
          <w:szCs w:val="28"/>
        </w:rPr>
        <w:t>ВП=КЗ+Ост- Отх/УР</w:t>
      </w:r>
    </w:p>
    <w:p w:rsidR="00816A54" w:rsidRDefault="00816A54" w:rsidP="000323DB">
      <w:pPr>
        <w:pStyle w:val="a5"/>
        <w:ind w:firstLine="709"/>
        <w:rPr>
          <w:rFonts w:cs="Arial"/>
          <w:szCs w:val="28"/>
        </w:rPr>
      </w:pPr>
    </w:p>
    <w:p w:rsidR="00060FFB" w:rsidRPr="000323DB" w:rsidRDefault="00060FFB" w:rsidP="000323DB">
      <w:pPr>
        <w:pStyle w:val="a5"/>
        <w:ind w:firstLine="709"/>
        <w:rPr>
          <w:rFonts w:cs="Arial"/>
          <w:szCs w:val="28"/>
        </w:rPr>
      </w:pPr>
      <w:r w:rsidRPr="000323DB">
        <w:rPr>
          <w:rFonts w:cs="Arial"/>
          <w:szCs w:val="28"/>
        </w:rPr>
        <w:t>Влияние этих факторов на выпуск продукции можно определить способом цепной подстановки или абсол</w:t>
      </w:r>
      <w:r w:rsidR="003977C5" w:rsidRPr="000323DB">
        <w:rPr>
          <w:rFonts w:cs="Arial"/>
          <w:szCs w:val="28"/>
        </w:rPr>
        <w:t>ютных разниц по данным таблицы 3</w:t>
      </w:r>
      <w:r w:rsidRPr="000323DB">
        <w:rPr>
          <w:rFonts w:cs="Arial"/>
          <w:szCs w:val="28"/>
        </w:rPr>
        <w:t>.</w:t>
      </w:r>
    </w:p>
    <w:p w:rsidR="00060FFB" w:rsidRPr="000323DB" w:rsidRDefault="00060FFB" w:rsidP="000323DB">
      <w:pPr>
        <w:pStyle w:val="a5"/>
        <w:ind w:firstLine="709"/>
        <w:rPr>
          <w:rFonts w:cs="Arial"/>
          <w:szCs w:val="28"/>
        </w:rPr>
      </w:pPr>
      <w:r w:rsidRPr="000323DB">
        <w:rPr>
          <w:rFonts w:cs="Arial"/>
          <w:szCs w:val="28"/>
        </w:rPr>
        <w:t>Как видно из таблицы 3., объем производства</w:t>
      </w:r>
      <w:r w:rsidR="004C634B">
        <w:rPr>
          <w:rFonts w:cs="Arial"/>
          <w:szCs w:val="28"/>
        </w:rPr>
        <w:t xml:space="preserve"> </w:t>
      </w:r>
      <w:r w:rsidRPr="000323DB">
        <w:rPr>
          <w:rFonts w:cs="Arial"/>
          <w:szCs w:val="28"/>
        </w:rPr>
        <w:t>вырос в основном из-за увеличения количества закупленного материала и более экономного его использования.</w:t>
      </w:r>
    </w:p>
    <w:p w:rsidR="00060FFB" w:rsidRPr="000323DB" w:rsidRDefault="003A58A7" w:rsidP="000323DB">
      <w:pPr>
        <w:pStyle w:val="a5"/>
        <w:ind w:firstLine="709"/>
        <w:rPr>
          <w:rFonts w:cs="Arial"/>
          <w:szCs w:val="28"/>
        </w:rPr>
      </w:pPr>
      <w:r>
        <w:rPr>
          <w:rFonts w:cs="Arial"/>
          <w:szCs w:val="28"/>
        </w:rPr>
        <w:br w:type="page"/>
      </w:r>
      <w:r w:rsidR="003977C5" w:rsidRPr="000323DB">
        <w:rPr>
          <w:rFonts w:cs="Arial"/>
          <w:szCs w:val="28"/>
        </w:rPr>
        <w:t>Таблица 3</w:t>
      </w:r>
      <w:r w:rsidR="00060FFB" w:rsidRPr="000323DB">
        <w:rPr>
          <w:rFonts w:cs="Arial"/>
          <w:szCs w:val="28"/>
        </w:rPr>
        <w:t>.</w:t>
      </w:r>
      <w:r w:rsidR="00816A54">
        <w:rPr>
          <w:rFonts w:cs="Arial"/>
          <w:szCs w:val="28"/>
        </w:rPr>
        <w:t xml:space="preserve"> </w:t>
      </w:r>
      <w:r w:rsidR="00060FFB" w:rsidRPr="000323DB">
        <w:rPr>
          <w:rFonts w:cs="Arial"/>
          <w:szCs w:val="28"/>
        </w:rPr>
        <w:t>Анализ использования</w:t>
      </w:r>
      <w:r w:rsidR="004C634B">
        <w:rPr>
          <w:rFonts w:cs="Arial"/>
          <w:szCs w:val="28"/>
        </w:rPr>
        <w:t xml:space="preserve"> </w:t>
      </w:r>
      <w:r w:rsidR="00095FEC" w:rsidRPr="000323DB">
        <w:rPr>
          <w:rFonts w:cs="Arial"/>
          <w:szCs w:val="28"/>
        </w:rPr>
        <w:t>керамики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2240"/>
        <w:gridCol w:w="2241"/>
        <w:gridCol w:w="2293"/>
      </w:tblGrid>
      <w:tr w:rsidR="00095FEC" w:rsidRPr="006D5D6B" w:rsidTr="006D5D6B">
        <w:trPr>
          <w:trHeight w:val="240"/>
          <w:jc w:val="center"/>
        </w:trPr>
        <w:tc>
          <w:tcPr>
            <w:tcW w:w="2392" w:type="dxa"/>
            <w:vMerge w:val="restart"/>
            <w:shd w:val="clear" w:color="auto" w:fill="auto"/>
          </w:tcPr>
          <w:p w:rsidR="00095FEC" w:rsidRPr="000323DB" w:rsidRDefault="00095FEC" w:rsidP="00816A54">
            <w:pPr>
              <w:pStyle w:val="36"/>
            </w:pPr>
            <w:r w:rsidRPr="000323DB">
              <w:t>Показатель</w:t>
            </w:r>
          </w:p>
        </w:tc>
        <w:tc>
          <w:tcPr>
            <w:tcW w:w="4785" w:type="dxa"/>
            <w:gridSpan w:val="2"/>
            <w:shd w:val="clear" w:color="auto" w:fill="auto"/>
          </w:tcPr>
          <w:p w:rsidR="00095FEC" w:rsidRPr="000323DB" w:rsidRDefault="00095FEC" w:rsidP="00816A54">
            <w:pPr>
              <w:pStyle w:val="36"/>
            </w:pPr>
            <w:r w:rsidRPr="000323DB">
              <w:t>Значение показателя</w:t>
            </w:r>
          </w:p>
        </w:tc>
        <w:tc>
          <w:tcPr>
            <w:tcW w:w="2393" w:type="dxa"/>
            <w:vMerge w:val="restart"/>
            <w:shd w:val="clear" w:color="auto" w:fill="auto"/>
          </w:tcPr>
          <w:p w:rsidR="00095FEC" w:rsidRPr="000323DB" w:rsidRDefault="005A7619" w:rsidP="00816A54">
            <w:pPr>
              <w:pStyle w:val="36"/>
            </w:pPr>
            <w:r w:rsidRPr="000323DB">
              <w:t>Абсолютное изменение</w:t>
            </w:r>
          </w:p>
        </w:tc>
      </w:tr>
      <w:tr w:rsidR="00095FEC" w:rsidRPr="006D5D6B" w:rsidTr="006D5D6B">
        <w:trPr>
          <w:trHeight w:val="240"/>
          <w:jc w:val="center"/>
        </w:trPr>
        <w:tc>
          <w:tcPr>
            <w:tcW w:w="2392" w:type="dxa"/>
            <w:vMerge/>
            <w:shd w:val="clear" w:color="auto" w:fill="auto"/>
          </w:tcPr>
          <w:p w:rsidR="00095FEC" w:rsidRPr="000323DB" w:rsidRDefault="00095FEC" w:rsidP="00816A54">
            <w:pPr>
              <w:pStyle w:val="36"/>
            </w:pPr>
          </w:p>
        </w:tc>
        <w:tc>
          <w:tcPr>
            <w:tcW w:w="2392" w:type="dxa"/>
            <w:shd w:val="clear" w:color="auto" w:fill="auto"/>
          </w:tcPr>
          <w:p w:rsidR="00095FEC" w:rsidRPr="000323DB" w:rsidRDefault="00095FEC" w:rsidP="00816A54">
            <w:pPr>
              <w:pStyle w:val="36"/>
            </w:pPr>
            <w:r w:rsidRPr="000323DB">
              <w:t>2005</w:t>
            </w:r>
          </w:p>
        </w:tc>
        <w:tc>
          <w:tcPr>
            <w:tcW w:w="2393" w:type="dxa"/>
            <w:shd w:val="clear" w:color="auto" w:fill="auto"/>
          </w:tcPr>
          <w:p w:rsidR="00095FEC" w:rsidRPr="000323DB" w:rsidRDefault="00095FEC" w:rsidP="00816A54">
            <w:pPr>
              <w:pStyle w:val="36"/>
            </w:pPr>
            <w:r w:rsidRPr="000323DB">
              <w:t>2006</w:t>
            </w:r>
          </w:p>
        </w:tc>
        <w:tc>
          <w:tcPr>
            <w:tcW w:w="2393" w:type="dxa"/>
            <w:vMerge/>
            <w:shd w:val="clear" w:color="auto" w:fill="auto"/>
          </w:tcPr>
          <w:p w:rsidR="00095FEC" w:rsidRPr="000323DB" w:rsidRDefault="00095FEC" w:rsidP="00816A54">
            <w:pPr>
              <w:pStyle w:val="36"/>
            </w:pPr>
          </w:p>
        </w:tc>
      </w:tr>
      <w:tr w:rsidR="00095FEC" w:rsidRPr="006D5D6B" w:rsidTr="006D5D6B">
        <w:trPr>
          <w:jc w:val="center"/>
        </w:trPr>
        <w:tc>
          <w:tcPr>
            <w:tcW w:w="2392" w:type="dxa"/>
            <w:shd w:val="clear" w:color="auto" w:fill="auto"/>
          </w:tcPr>
          <w:p w:rsidR="00095FEC" w:rsidRPr="000323DB" w:rsidRDefault="00095FEC" w:rsidP="00816A54">
            <w:pPr>
              <w:pStyle w:val="36"/>
            </w:pPr>
            <w:r w:rsidRPr="000323DB">
              <w:t>Количество закупленной керамики</w:t>
            </w:r>
          </w:p>
        </w:tc>
        <w:tc>
          <w:tcPr>
            <w:tcW w:w="2392" w:type="dxa"/>
            <w:shd w:val="clear" w:color="auto" w:fill="auto"/>
          </w:tcPr>
          <w:p w:rsidR="00095FEC" w:rsidRPr="000323DB" w:rsidRDefault="00095FEC" w:rsidP="00816A54">
            <w:pPr>
              <w:pStyle w:val="36"/>
            </w:pPr>
            <w:r w:rsidRPr="000323DB">
              <w:t>28500</w:t>
            </w:r>
          </w:p>
        </w:tc>
        <w:tc>
          <w:tcPr>
            <w:tcW w:w="2393" w:type="dxa"/>
            <w:shd w:val="clear" w:color="auto" w:fill="auto"/>
          </w:tcPr>
          <w:p w:rsidR="00095FEC" w:rsidRPr="000323DB" w:rsidRDefault="00095FEC" w:rsidP="00816A54">
            <w:pPr>
              <w:pStyle w:val="36"/>
            </w:pPr>
            <w:r w:rsidRPr="000323DB">
              <w:t>36134</w:t>
            </w:r>
          </w:p>
        </w:tc>
        <w:tc>
          <w:tcPr>
            <w:tcW w:w="2393" w:type="dxa"/>
            <w:shd w:val="clear" w:color="auto" w:fill="auto"/>
          </w:tcPr>
          <w:p w:rsidR="00095FEC" w:rsidRPr="000323DB" w:rsidRDefault="00095FEC" w:rsidP="00816A54">
            <w:pPr>
              <w:pStyle w:val="36"/>
            </w:pPr>
            <w:r w:rsidRPr="000323DB">
              <w:t>+7634</w:t>
            </w:r>
          </w:p>
        </w:tc>
      </w:tr>
      <w:tr w:rsidR="00095FEC" w:rsidRPr="006D5D6B" w:rsidTr="006D5D6B">
        <w:trPr>
          <w:jc w:val="center"/>
        </w:trPr>
        <w:tc>
          <w:tcPr>
            <w:tcW w:w="2392" w:type="dxa"/>
            <w:shd w:val="clear" w:color="auto" w:fill="auto"/>
          </w:tcPr>
          <w:p w:rsidR="00095FEC" w:rsidRPr="000323DB" w:rsidRDefault="00045198" w:rsidP="00816A54">
            <w:pPr>
              <w:pStyle w:val="36"/>
            </w:pPr>
            <w:r w:rsidRPr="000323DB">
              <w:t>Изменение переходящих остатков</w:t>
            </w:r>
          </w:p>
        </w:tc>
        <w:tc>
          <w:tcPr>
            <w:tcW w:w="2392" w:type="dxa"/>
            <w:shd w:val="clear" w:color="auto" w:fill="auto"/>
          </w:tcPr>
          <w:p w:rsidR="00095FEC" w:rsidRPr="000323DB" w:rsidRDefault="00045198" w:rsidP="00816A54">
            <w:pPr>
              <w:pStyle w:val="36"/>
            </w:pPr>
            <w:r w:rsidRPr="000323DB">
              <w:t>+100</w:t>
            </w:r>
          </w:p>
        </w:tc>
        <w:tc>
          <w:tcPr>
            <w:tcW w:w="2393" w:type="dxa"/>
            <w:shd w:val="clear" w:color="auto" w:fill="auto"/>
          </w:tcPr>
          <w:p w:rsidR="00095FEC" w:rsidRPr="000323DB" w:rsidRDefault="00045198" w:rsidP="00816A54">
            <w:pPr>
              <w:pStyle w:val="36"/>
            </w:pPr>
            <w:r w:rsidRPr="000323DB">
              <w:t>-336</w:t>
            </w:r>
          </w:p>
        </w:tc>
        <w:tc>
          <w:tcPr>
            <w:tcW w:w="2393" w:type="dxa"/>
            <w:shd w:val="clear" w:color="auto" w:fill="auto"/>
          </w:tcPr>
          <w:p w:rsidR="00095FEC" w:rsidRPr="000323DB" w:rsidRDefault="00045198" w:rsidP="00816A54">
            <w:pPr>
              <w:pStyle w:val="36"/>
            </w:pPr>
            <w:r w:rsidRPr="000323DB">
              <w:t>-436</w:t>
            </w:r>
          </w:p>
        </w:tc>
      </w:tr>
      <w:tr w:rsidR="00095FEC" w:rsidRPr="006D5D6B" w:rsidTr="006D5D6B">
        <w:trPr>
          <w:jc w:val="center"/>
        </w:trPr>
        <w:tc>
          <w:tcPr>
            <w:tcW w:w="2392" w:type="dxa"/>
            <w:shd w:val="clear" w:color="auto" w:fill="auto"/>
          </w:tcPr>
          <w:p w:rsidR="00095FEC" w:rsidRPr="000323DB" w:rsidRDefault="00045198" w:rsidP="00816A54">
            <w:pPr>
              <w:pStyle w:val="36"/>
            </w:pPr>
            <w:r w:rsidRPr="000323DB">
              <w:t>Отходы керамики</w:t>
            </w:r>
          </w:p>
        </w:tc>
        <w:tc>
          <w:tcPr>
            <w:tcW w:w="2392" w:type="dxa"/>
            <w:shd w:val="clear" w:color="auto" w:fill="auto"/>
          </w:tcPr>
          <w:p w:rsidR="00095FEC" w:rsidRPr="000323DB" w:rsidRDefault="00045198" w:rsidP="00816A54">
            <w:pPr>
              <w:pStyle w:val="36"/>
            </w:pPr>
            <w:r w:rsidRPr="000323DB">
              <w:t>400</w:t>
            </w:r>
          </w:p>
        </w:tc>
        <w:tc>
          <w:tcPr>
            <w:tcW w:w="2393" w:type="dxa"/>
            <w:shd w:val="clear" w:color="auto" w:fill="auto"/>
          </w:tcPr>
          <w:p w:rsidR="00095FEC" w:rsidRPr="000323DB" w:rsidRDefault="00045198" w:rsidP="00816A54">
            <w:pPr>
              <w:pStyle w:val="36"/>
            </w:pPr>
            <w:r w:rsidRPr="000323DB">
              <w:t>560</w:t>
            </w:r>
          </w:p>
        </w:tc>
        <w:tc>
          <w:tcPr>
            <w:tcW w:w="2393" w:type="dxa"/>
            <w:shd w:val="clear" w:color="auto" w:fill="auto"/>
          </w:tcPr>
          <w:p w:rsidR="00095FEC" w:rsidRPr="000323DB" w:rsidRDefault="00045198" w:rsidP="00816A54">
            <w:pPr>
              <w:pStyle w:val="36"/>
            </w:pPr>
            <w:r w:rsidRPr="000323DB">
              <w:t>+160</w:t>
            </w:r>
          </w:p>
        </w:tc>
      </w:tr>
      <w:tr w:rsidR="00095FEC" w:rsidRPr="006D5D6B" w:rsidTr="006D5D6B">
        <w:trPr>
          <w:jc w:val="center"/>
        </w:trPr>
        <w:tc>
          <w:tcPr>
            <w:tcW w:w="2392" w:type="dxa"/>
            <w:shd w:val="clear" w:color="auto" w:fill="auto"/>
          </w:tcPr>
          <w:p w:rsidR="00095FEC" w:rsidRPr="000323DB" w:rsidRDefault="00045198" w:rsidP="00816A54">
            <w:pPr>
              <w:pStyle w:val="36"/>
            </w:pPr>
            <w:r w:rsidRPr="000323DB">
              <w:t>Расход материала на выпуск продукции</w:t>
            </w:r>
          </w:p>
        </w:tc>
        <w:tc>
          <w:tcPr>
            <w:tcW w:w="2392" w:type="dxa"/>
            <w:shd w:val="clear" w:color="auto" w:fill="auto"/>
          </w:tcPr>
          <w:p w:rsidR="00095FEC" w:rsidRPr="000323DB" w:rsidRDefault="00045198" w:rsidP="00816A54">
            <w:pPr>
              <w:pStyle w:val="36"/>
            </w:pPr>
            <w:r w:rsidRPr="000323DB">
              <w:t>28000</w:t>
            </w:r>
          </w:p>
        </w:tc>
        <w:tc>
          <w:tcPr>
            <w:tcW w:w="2393" w:type="dxa"/>
            <w:shd w:val="clear" w:color="auto" w:fill="auto"/>
          </w:tcPr>
          <w:p w:rsidR="00095FEC" w:rsidRPr="000323DB" w:rsidRDefault="00045198" w:rsidP="00816A54">
            <w:pPr>
              <w:pStyle w:val="36"/>
            </w:pPr>
            <w:r w:rsidRPr="000323DB">
              <w:t>35910</w:t>
            </w:r>
          </w:p>
        </w:tc>
        <w:tc>
          <w:tcPr>
            <w:tcW w:w="2393" w:type="dxa"/>
            <w:shd w:val="clear" w:color="auto" w:fill="auto"/>
          </w:tcPr>
          <w:p w:rsidR="00A56787" w:rsidRPr="000323DB" w:rsidRDefault="00045198" w:rsidP="00816A54">
            <w:pPr>
              <w:pStyle w:val="36"/>
            </w:pPr>
            <w:r w:rsidRPr="000323DB">
              <w:t>+7</w:t>
            </w:r>
          </w:p>
          <w:p w:rsidR="00095FEC" w:rsidRPr="000323DB" w:rsidRDefault="00045198" w:rsidP="00816A54">
            <w:pPr>
              <w:pStyle w:val="36"/>
            </w:pPr>
            <w:r w:rsidRPr="000323DB">
              <w:t>910</w:t>
            </w:r>
          </w:p>
        </w:tc>
      </w:tr>
      <w:tr w:rsidR="00095FEC" w:rsidRPr="006D5D6B" w:rsidTr="006D5D6B">
        <w:trPr>
          <w:jc w:val="center"/>
        </w:trPr>
        <w:tc>
          <w:tcPr>
            <w:tcW w:w="2392" w:type="dxa"/>
            <w:shd w:val="clear" w:color="auto" w:fill="auto"/>
          </w:tcPr>
          <w:p w:rsidR="00095FEC" w:rsidRPr="000323DB" w:rsidRDefault="00045198" w:rsidP="00816A54">
            <w:pPr>
              <w:pStyle w:val="36"/>
            </w:pPr>
            <w:r w:rsidRPr="000323DB">
              <w:t>Количество выпущенной продукции</w:t>
            </w:r>
          </w:p>
        </w:tc>
        <w:tc>
          <w:tcPr>
            <w:tcW w:w="2392" w:type="dxa"/>
            <w:shd w:val="clear" w:color="auto" w:fill="auto"/>
          </w:tcPr>
          <w:p w:rsidR="00095FEC" w:rsidRPr="000323DB" w:rsidRDefault="00045198" w:rsidP="00816A54">
            <w:pPr>
              <w:pStyle w:val="36"/>
            </w:pPr>
            <w:r w:rsidRPr="000323DB">
              <w:t>10000</w:t>
            </w:r>
          </w:p>
        </w:tc>
        <w:tc>
          <w:tcPr>
            <w:tcW w:w="2393" w:type="dxa"/>
            <w:shd w:val="clear" w:color="auto" w:fill="auto"/>
          </w:tcPr>
          <w:p w:rsidR="00095FEC" w:rsidRPr="000323DB" w:rsidRDefault="00045198" w:rsidP="00816A54">
            <w:pPr>
              <w:pStyle w:val="36"/>
            </w:pPr>
            <w:r w:rsidRPr="000323DB">
              <w:t>13300</w:t>
            </w:r>
          </w:p>
        </w:tc>
        <w:tc>
          <w:tcPr>
            <w:tcW w:w="2393" w:type="dxa"/>
            <w:shd w:val="clear" w:color="auto" w:fill="auto"/>
          </w:tcPr>
          <w:p w:rsidR="00095FEC" w:rsidRPr="000323DB" w:rsidRDefault="00045198" w:rsidP="00816A54">
            <w:pPr>
              <w:pStyle w:val="36"/>
            </w:pPr>
            <w:r w:rsidRPr="000323DB">
              <w:t>+3300</w:t>
            </w:r>
          </w:p>
        </w:tc>
      </w:tr>
      <w:tr w:rsidR="00095FEC" w:rsidRPr="006D5D6B" w:rsidTr="006D5D6B">
        <w:trPr>
          <w:jc w:val="center"/>
        </w:trPr>
        <w:tc>
          <w:tcPr>
            <w:tcW w:w="2392" w:type="dxa"/>
            <w:shd w:val="clear" w:color="auto" w:fill="auto"/>
          </w:tcPr>
          <w:p w:rsidR="00095FEC" w:rsidRPr="000323DB" w:rsidRDefault="00045198" w:rsidP="00816A54">
            <w:pPr>
              <w:pStyle w:val="36"/>
            </w:pPr>
            <w:r w:rsidRPr="000323DB">
              <w:t>Расход материала на одно изделие</w:t>
            </w:r>
          </w:p>
        </w:tc>
        <w:tc>
          <w:tcPr>
            <w:tcW w:w="2392" w:type="dxa"/>
            <w:shd w:val="clear" w:color="auto" w:fill="auto"/>
          </w:tcPr>
          <w:p w:rsidR="00095FEC" w:rsidRPr="000323DB" w:rsidRDefault="00045198" w:rsidP="00816A54">
            <w:pPr>
              <w:pStyle w:val="36"/>
            </w:pPr>
            <w:r w:rsidRPr="000323DB">
              <w:t>2,8</w:t>
            </w:r>
          </w:p>
        </w:tc>
        <w:tc>
          <w:tcPr>
            <w:tcW w:w="2393" w:type="dxa"/>
            <w:shd w:val="clear" w:color="auto" w:fill="auto"/>
          </w:tcPr>
          <w:p w:rsidR="00095FEC" w:rsidRPr="000323DB" w:rsidRDefault="00045198" w:rsidP="00816A54">
            <w:pPr>
              <w:pStyle w:val="36"/>
            </w:pPr>
            <w:r w:rsidRPr="000323DB">
              <w:t>2,7</w:t>
            </w:r>
          </w:p>
        </w:tc>
        <w:tc>
          <w:tcPr>
            <w:tcW w:w="2393" w:type="dxa"/>
            <w:shd w:val="clear" w:color="auto" w:fill="auto"/>
          </w:tcPr>
          <w:p w:rsidR="00095FEC" w:rsidRPr="000323DB" w:rsidRDefault="00045198" w:rsidP="00816A54">
            <w:pPr>
              <w:pStyle w:val="36"/>
            </w:pPr>
            <w:r w:rsidRPr="000323DB">
              <w:t>-0,1</w:t>
            </w:r>
          </w:p>
        </w:tc>
      </w:tr>
    </w:tbl>
    <w:p w:rsidR="00045198" w:rsidRPr="000323DB" w:rsidRDefault="00045198" w:rsidP="000323DB">
      <w:pPr>
        <w:pStyle w:val="a5"/>
        <w:ind w:firstLine="709"/>
        <w:rPr>
          <w:rFonts w:cs="Arial"/>
          <w:szCs w:val="28"/>
        </w:rPr>
      </w:pPr>
    </w:p>
    <w:p w:rsidR="00045198" w:rsidRPr="000323DB" w:rsidRDefault="003977C5" w:rsidP="000323DB">
      <w:pPr>
        <w:pStyle w:val="a5"/>
        <w:ind w:firstLine="709"/>
        <w:rPr>
          <w:rFonts w:cs="Arial"/>
          <w:szCs w:val="28"/>
        </w:rPr>
      </w:pPr>
      <w:r w:rsidRPr="000323DB">
        <w:rPr>
          <w:rFonts w:cs="Arial"/>
          <w:szCs w:val="28"/>
        </w:rPr>
        <w:t>Таблица 4</w:t>
      </w:r>
      <w:r w:rsidR="00045198" w:rsidRPr="000323DB">
        <w:rPr>
          <w:rFonts w:cs="Arial"/>
          <w:szCs w:val="28"/>
        </w:rPr>
        <w:t>.</w:t>
      </w:r>
      <w:r w:rsidR="00816A54">
        <w:rPr>
          <w:rFonts w:cs="Arial"/>
          <w:szCs w:val="28"/>
        </w:rPr>
        <w:t xml:space="preserve"> </w:t>
      </w:r>
      <w:r w:rsidR="00045198" w:rsidRPr="000323DB">
        <w:rPr>
          <w:rFonts w:cs="Arial"/>
          <w:szCs w:val="28"/>
        </w:rPr>
        <w:t>Расчет влияния факторов на выпуск продукции способом абсолютных разниц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359"/>
        <w:gridCol w:w="2473"/>
        <w:gridCol w:w="1742"/>
      </w:tblGrid>
      <w:tr w:rsidR="00045198" w:rsidRPr="006D5D6B" w:rsidTr="006D5D6B">
        <w:trPr>
          <w:trHeight w:val="343"/>
          <w:jc w:val="center"/>
        </w:trPr>
        <w:tc>
          <w:tcPr>
            <w:tcW w:w="2191" w:type="dxa"/>
            <w:shd w:val="clear" w:color="auto" w:fill="auto"/>
          </w:tcPr>
          <w:p w:rsidR="00045198" w:rsidRPr="000323DB" w:rsidRDefault="00045198" w:rsidP="00816A54">
            <w:pPr>
              <w:pStyle w:val="36"/>
            </w:pPr>
            <w:r w:rsidRPr="000323DB">
              <w:t>Фактор</w:t>
            </w:r>
          </w:p>
        </w:tc>
        <w:tc>
          <w:tcPr>
            <w:tcW w:w="2359" w:type="dxa"/>
            <w:shd w:val="clear" w:color="auto" w:fill="auto"/>
          </w:tcPr>
          <w:p w:rsidR="00045198" w:rsidRPr="000323DB" w:rsidRDefault="00045198" w:rsidP="00816A54">
            <w:pPr>
              <w:pStyle w:val="36"/>
            </w:pPr>
            <w:r w:rsidRPr="000323DB">
              <w:t>Алгоритм расчета</w:t>
            </w:r>
          </w:p>
        </w:tc>
        <w:tc>
          <w:tcPr>
            <w:tcW w:w="2473" w:type="dxa"/>
            <w:shd w:val="clear" w:color="auto" w:fill="auto"/>
          </w:tcPr>
          <w:p w:rsidR="00045198" w:rsidRPr="000323DB" w:rsidRDefault="00045198" w:rsidP="00816A54">
            <w:pPr>
              <w:pStyle w:val="36"/>
            </w:pPr>
            <w:r w:rsidRPr="000323DB">
              <w:t>Расчет влияния</w:t>
            </w:r>
          </w:p>
        </w:tc>
        <w:tc>
          <w:tcPr>
            <w:tcW w:w="1742" w:type="dxa"/>
            <w:shd w:val="clear" w:color="auto" w:fill="auto"/>
          </w:tcPr>
          <w:p w:rsidR="00045198" w:rsidRPr="000323DB" w:rsidRDefault="00045198" w:rsidP="00816A54">
            <w:pPr>
              <w:pStyle w:val="36"/>
            </w:pPr>
            <w:r w:rsidRPr="006D5D6B">
              <w:rPr>
                <w:szCs w:val="20"/>
              </w:rPr>
              <w:sym w:font="Symbol" w:char="F044"/>
            </w:r>
            <w:r w:rsidRPr="006D5D6B">
              <w:rPr>
                <w:lang w:val="en-US"/>
              </w:rPr>
              <w:t>V</w:t>
            </w:r>
            <w:r w:rsidRPr="000323DB">
              <w:t>ВП, шт</w:t>
            </w:r>
          </w:p>
        </w:tc>
      </w:tr>
      <w:tr w:rsidR="00045198" w:rsidRPr="006D5D6B" w:rsidTr="006D5D6B">
        <w:trPr>
          <w:trHeight w:val="617"/>
          <w:jc w:val="center"/>
        </w:trPr>
        <w:tc>
          <w:tcPr>
            <w:tcW w:w="2191" w:type="dxa"/>
            <w:shd w:val="clear" w:color="auto" w:fill="auto"/>
          </w:tcPr>
          <w:p w:rsidR="00045198" w:rsidRPr="000323DB" w:rsidRDefault="00045198" w:rsidP="00816A54">
            <w:pPr>
              <w:pStyle w:val="36"/>
            </w:pPr>
            <w:r w:rsidRPr="000323DB">
              <w:t>Количество закупленного материала</w:t>
            </w:r>
          </w:p>
        </w:tc>
        <w:tc>
          <w:tcPr>
            <w:tcW w:w="2359" w:type="dxa"/>
            <w:shd w:val="clear" w:color="auto" w:fill="auto"/>
          </w:tcPr>
          <w:p w:rsidR="00045198" w:rsidRPr="000323DB" w:rsidRDefault="00045198" w:rsidP="00816A54">
            <w:pPr>
              <w:pStyle w:val="36"/>
            </w:pPr>
            <w:r w:rsidRPr="000323DB">
              <w:t>(КЗ</w:t>
            </w:r>
            <w:r w:rsidRPr="006D5D6B">
              <w:rPr>
                <w:vertAlign w:val="subscript"/>
              </w:rPr>
              <w:t>1</w:t>
            </w:r>
            <w:r w:rsidRPr="000323DB">
              <w:t>-КЗ</w:t>
            </w:r>
            <w:r w:rsidRPr="006D5D6B">
              <w:rPr>
                <w:vertAlign w:val="subscript"/>
              </w:rPr>
              <w:t>0</w:t>
            </w:r>
            <w:r w:rsidRPr="000323DB">
              <w:t>)/УР</w:t>
            </w:r>
            <w:r w:rsidRPr="006D5D6B">
              <w:rPr>
                <w:vertAlign w:val="subscript"/>
              </w:rPr>
              <w:t>0</w:t>
            </w:r>
          </w:p>
        </w:tc>
        <w:tc>
          <w:tcPr>
            <w:tcW w:w="2473" w:type="dxa"/>
            <w:shd w:val="clear" w:color="auto" w:fill="auto"/>
          </w:tcPr>
          <w:p w:rsidR="00045198" w:rsidRPr="000323DB" w:rsidRDefault="00045198" w:rsidP="00816A54">
            <w:pPr>
              <w:pStyle w:val="36"/>
            </w:pPr>
            <w:r w:rsidRPr="000323DB">
              <w:t>(36134-28500)/2,8</w:t>
            </w:r>
          </w:p>
        </w:tc>
        <w:tc>
          <w:tcPr>
            <w:tcW w:w="1742" w:type="dxa"/>
            <w:shd w:val="clear" w:color="auto" w:fill="auto"/>
          </w:tcPr>
          <w:p w:rsidR="00045198" w:rsidRPr="000323DB" w:rsidRDefault="00045198" w:rsidP="00816A54">
            <w:pPr>
              <w:pStyle w:val="36"/>
            </w:pPr>
            <w:r w:rsidRPr="000323DB">
              <w:t>+2727</w:t>
            </w:r>
          </w:p>
        </w:tc>
      </w:tr>
      <w:tr w:rsidR="00045198" w:rsidRPr="006D5D6B" w:rsidTr="006D5D6B">
        <w:trPr>
          <w:trHeight w:val="630"/>
          <w:jc w:val="center"/>
        </w:trPr>
        <w:tc>
          <w:tcPr>
            <w:tcW w:w="2191" w:type="dxa"/>
            <w:shd w:val="clear" w:color="auto" w:fill="auto"/>
          </w:tcPr>
          <w:p w:rsidR="00045198" w:rsidRPr="000323DB" w:rsidRDefault="00045198" w:rsidP="00816A54">
            <w:pPr>
              <w:pStyle w:val="36"/>
            </w:pPr>
            <w:r w:rsidRPr="000323DB">
              <w:t>Изменение переходящих остатков</w:t>
            </w:r>
          </w:p>
        </w:tc>
        <w:tc>
          <w:tcPr>
            <w:tcW w:w="2359" w:type="dxa"/>
            <w:shd w:val="clear" w:color="auto" w:fill="auto"/>
          </w:tcPr>
          <w:p w:rsidR="00045198" w:rsidRPr="000323DB" w:rsidRDefault="00045198" w:rsidP="00816A54">
            <w:pPr>
              <w:pStyle w:val="36"/>
            </w:pPr>
            <w:r w:rsidRPr="000323DB">
              <w:t>-(Ост</w:t>
            </w:r>
            <w:r w:rsidRPr="006D5D6B">
              <w:rPr>
                <w:vertAlign w:val="subscript"/>
              </w:rPr>
              <w:t>1</w:t>
            </w:r>
            <w:r w:rsidRPr="000323DB">
              <w:t>-Ост</w:t>
            </w:r>
            <w:r w:rsidRPr="006D5D6B">
              <w:rPr>
                <w:vertAlign w:val="subscript"/>
              </w:rPr>
              <w:t>0</w:t>
            </w:r>
            <w:r w:rsidRPr="000323DB">
              <w:t>)/УР</w:t>
            </w:r>
            <w:r w:rsidRPr="006D5D6B">
              <w:rPr>
                <w:vertAlign w:val="subscript"/>
              </w:rPr>
              <w:t>0</w:t>
            </w:r>
          </w:p>
        </w:tc>
        <w:tc>
          <w:tcPr>
            <w:tcW w:w="2473" w:type="dxa"/>
            <w:shd w:val="clear" w:color="auto" w:fill="auto"/>
          </w:tcPr>
          <w:p w:rsidR="00045198" w:rsidRPr="000323DB" w:rsidRDefault="00045198" w:rsidP="00816A54">
            <w:pPr>
              <w:pStyle w:val="36"/>
            </w:pPr>
            <w:r w:rsidRPr="000323DB">
              <w:t>-(-336-100)/2,8</w:t>
            </w:r>
          </w:p>
        </w:tc>
        <w:tc>
          <w:tcPr>
            <w:tcW w:w="1742" w:type="dxa"/>
            <w:shd w:val="clear" w:color="auto" w:fill="auto"/>
          </w:tcPr>
          <w:p w:rsidR="00045198" w:rsidRPr="000323DB" w:rsidRDefault="00045198" w:rsidP="00816A54">
            <w:pPr>
              <w:pStyle w:val="36"/>
            </w:pPr>
            <w:r w:rsidRPr="000323DB">
              <w:t>+156</w:t>
            </w:r>
          </w:p>
        </w:tc>
      </w:tr>
      <w:tr w:rsidR="00045198" w:rsidRPr="006D5D6B" w:rsidTr="006D5D6B">
        <w:trPr>
          <w:trHeight w:val="630"/>
          <w:jc w:val="center"/>
        </w:trPr>
        <w:tc>
          <w:tcPr>
            <w:tcW w:w="2191" w:type="dxa"/>
            <w:shd w:val="clear" w:color="auto" w:fill="auto"/>
          </w:tcPr>
          <w:p w:rsidR="00045198" w:rsidRPr="000323DB" w:rsidRDefault="00045198" w:rsidP="00816A54">
            <w:pPr>
              <w:pStyle w:val="36"/>
            </w:pPr>
            <w:r w:rsidRPr="000323DB">
              <w:t>Сверхплановые отходы материала</w:t>
            </w:r>
          </w:p>
        </w:tc>
        <w:tc>
          <w:tcPr>
            <w:tcW w:w="2359" w:type="dxa"/>
            <w:shd w:val="clear" w:color="auto" w:fill="auto"/>
          </w:tcPr>
          <w:p w:rsidR="00045198" w:rsidRPr="000323DB" w:rsidRDefault="00505AF9" w:rsidP="00816A54">
            <w:pPr>
              <w:pStyle w:val="36"/>
            </w:pPr>
            <w:r w:rsidRPr="000323DB">
              <w:t>-(Отх</w:t>
            </w:r>
            <w:r w:rsidRPr="006D5D6B">
              <w:rPr>
                <w:vertAlign w:val="subscript"/>
              </w:rPr>
              <w:t>1</w:t>
            </w:r>
            <w:r w:rsidRPr="000323DB">
              <w:t xml:space="preserve"> – Отх</w:t>
            </w:r>
            <w:r w:rsidRPr="006D5D6B">
              <w:rPr>
                <w:vertAlign w:val="subscript"/>
              </w:rPr>
              <w:t>0</w:t>
            </w:r>
            <w:r w:rsidRPr="000323DB">
              <w:t>)/УР</w:t>
            </w:r>
            <w:r w:rsidRPr="006D5D6B">
              <w:rPr>
                <w:vertAlign w:val="subscript"/>
              </w:rPr>
              <w:t>0</w:t>
            </w:r>
          </w:p>
        </w:tc>
        <w:tc>
          <w:tcPr>
            <w:tcW w:w="2473" w:type="dxa"/>
            <w:shd w:val="clear" w:color="auto" w:fill="auto"/>
          </w:tcPr>
          <w:p w:rsidR="00045198" w:rsidRPr="000323DB" w:rsidRDefault="00505AF9" w:rsidP="00816A54">
            <w:pPr>
              <w:pStyle w:val="36"/>
            </w:pPr>
            <w:r w:rsidRPr="000323DB">
              <w:t>-(560-400)/2,8</w:t>
            </w:r>
          </w:p>
        </w:tc>
        <w:tc>
          <w:tcPr>
            <w:tcW w:w="1742" w:type="dxa"/>
            <w:shd w:val="clear" w:color="auto" w:fill="auto"/>
          </w:tcPr>
          <w:p w:rsidR="00045198" w:rsidRPr="000323DB" w:rsidRDefault="00505AF9" w:rsidP="00816A54">
            <w:pPr>
              <w:pStyle w:val="36"/>
            </w:pPr>
            <w:r w:rsidRPr="000323DB">
              <w:t>-57</w:t>
            </w:r>
          </w:p>
        </w:tc>
      </w:tr>
      <w:tr w:rsidR="00045198" w:rsidRPr="006D5D6B" w:rsidTr="006D5D6B">
        <w:trPr>
          <w:trHeight w:val="617"/>
          <w:jc w:val="center"/>
        </w:trPr>
        <w:tc>
          <w:tcPr>
            <w:tcW w:w="2191" w:type="dxa"/>
            <w:shd w:val="clear" w:color="auto" w:fill="auto"/>
          </w:tcPr>
          <w:p w:rsidR="00045198" w:rsidRPr="000323DB" w:rsidRDefault="00045198" w:rsidP="00816A54">
            <w:pPr>
              <w:pStyle w:val="36"/>
            </w:pPr>
            <w:r w:rsidRPr="000323DB">
              <w:t>Изменение расхода материала на единицу</w:t>
            </w:r>
          </w:p>
        </w:tc>
        <w:tc>
          <w:tcPr>
            <w:tcW w:w="2359" w:type="dxa"/>
            <w:shd w:val="clear" w:color="auto" w:fill="auto"/>
          </w:tcPr>
          <w:p w:rsidR="00045198" w:rsidRPr="000323DB" w:rsidRDefault="00505AF9" w:rsidP="00816A54">
            <w:pPr>
              <w:pStyle w:val="36"/>
            </w:pPr>
            <w:r w:rsidRPr="000323DB">
              <w:t>-(УР</w:t>
            </w:r>
            <w:r w:rsidRPr="006D5D6B">
              <w:rPr>
                <w:vertAlign w:val="subscript"/>
              </w:rPr>
              <w:t>1</w:t>
            </w:r>
            <w:r w:rsidRPr="000323DB">
              <w:t>-УР</w:t>
            </w:r>
            <w:r w:rsidRPr="006D5D6B">
              <w:rPr>
                <w:vertAlign w:val="subscript"/>
              </w:rPr>
              <w:t>0</w:t>
            </w:r>
            <w:r w:rsidRPr="000323DB">
              <w:t>)*</w:t>
            </w:r>
            <w:r w:rsidRPr="006D5D6B">
              <w:rPr>
                <w:lang w:val="en-US"/>
              </w:rPr>
              <w:t xml:space="preserve"> V</w:t>
            </w:r>
            <w:r w:rsidRPr="000323DB">
              <w:t>ВП/УР</w:t>
            </w:r>
            <w:r w:rsidRPr="006D5D6B">
              <w:rPr>
                <w:vertAlign w:val="subscript"/>
              </w:rPr>
              <w:t>0</w:t>
            </w:r>
          </w:p>
        </w:tc>
        <w:tc>
          <w:tcPr>
            <w:tcW w:w="2473" w:type="dxa"/>
            <w:shd w:val="clear" w:color="auto" w:fill="auto"/>
          </w:tcPr>
          <w:p w:rsidR="00045198" w:rsidRPr="000323DB" w:rsidRDefault="00505AF9" w:rsidP="00816A54">
            <w:pPr>
              <w:pStyle w:val="36"/>
            </w:pPr>
            <w:r w:rsidRPr="000323DB">
              <w:t>-(2,7-2,8)*13300/2,8</w:t>
            </w:r>
          </w:p>
        </w:tc>
        <w:tc>
          <w:tcPr>
            <w:tcW w:w="1742" w:type="dxa"/>
            <w:shd w:val="clear" w:color="auto" w:fill="auto"/>
          </w:tcPr>
          <w:p w:rsidR="00045198" w:rsidRPr="000323DB" w:rsidRDefault="00505AF9" w:rsidP="00816A54">
            <w:pPr>
              <w:pStyle w:val="36"/>
            </w:pPr>
            <w:r w:rsidRPr="000323DB">
              <w:t>+475</w:t>
            </w:r>
          </w:p>
        </w:tc>
      </w:tr>
      <w:tr w:rsidR="00045198" w:rsidRPr="006D5D6B" w:rsidTr="006D5D6B">
        <w:trPr>
          <w:trHeight w:val="329"/>
          <w:jc w:val="center"/>
        </w:trPr>
        <w:tc>
          <w:tcPr>
            <w:tcW w:w="2191" w:type="dxa"/>
            <w:shd w:val="clear" w:color="auto" w:fill="auto"/>
          </w:tcPr>
          <w:p w:rsidR="00045198" w:rsidRPr="000323DB" w:rsidRDefault="00045198" w:rsidP="00816A54">
            <w:pPr>
              <w:pStyle w:val="36"/>
            </w:pPr>
            <w:r w:rsidRPr="000323DB">
              <w:t>Итого:</w:t>
            </w:r>
          </w:p>
        </w:tc>
        <w:tc>
          <w:tcPr>
            <w:tcW w:w="2359" w:type="dxa"/>
            <w:shd w:val="clear" w:color="auto" w:fill="auto"/>
          </w:tcPr>
          <w:p w:rsidR="00045198" w:rsidRPr="000323DB" w:rsidRDefault="00045198" w:rsidP="00816A54">
            <w:pPr>
              <w:pStyle w:val="36"/>
            </w:pPr>
          </w:p>
        </w:tc>
        <w:tc>
          <w:tcPr>
            <w:tcW w:w="2473" w:type="dxa"/>
            <w:shd w:val="clear" w:color="auto" w:fill="auto"/>
          </w:tcPr>
          <w:p w:rsidR="00045198" w:rsidRPr="000323DB" w:rsidRDefault="00045198" w:rsidP="00816A54">
            <w:pPr>
              <w:pStyle w:val="36"/>
            </w:pPr>
          </w:p>
        </w:tc>
        <w:tc>
          <w:tcPr>
            <w:tcW w:w="1742" w:type="dxa"/>
            <w:shd w:val="clear" w:color="auto" w:fill="auto"/>
          </w:tcPr>
          <w:p w:rsidR="00045198" w:rsidRPr="000323DB" w:rsidRDefault="00505AF9" w:rsidP="00816A54">
            <w:pPr>
              <w:pStyle w:val="36"/>
            </w:pPr>
            <w:r w:rsidRPr="000323DB">
              <w:t>+3300</w:t>
            </w:r>
          </w:p>
        </w:tc>
      </w:tr>
    </w:tbl>
    <w:p w:rsidR="00816A54" w:rsidRDefault="00816A54" w:rsidP="000323DB">
      <w:pPr>
        <w:pStyle w:val="a5"/>
        <w:ind w:firstLine="709"/>
        <w:rPr>
          <w:rFonts w:cs="Arial"/>
          <w:szCs w:val="28"/>
        </w:rPr>
      </w:pPr>
    </w:p>
    <w:p w:rsidR="00045198" w:rsidRPr="000323DB" w:rsidRDefault="00505AF9" w:rsidP="000323DB">
      <w:pPr>
        <w:pStyle w:val="a5"/>
        <w:ind w:firstLine="709"/>
        <w:rPr>
          <w:rFonts w:cs="Arial"/>
          <w:szCs w:val="28"/>
        </w:rPr>
      </w:pPr>
      <w:r w:rsidRPr="000323DB">
        <w:rPr>
          <w:rFonts w:cs="Arial"/>
          <w:szCs w:val="28"/>
        </w:rPr>
        <w:t>В результате сверхнормативных отходов материала и более низкого его качества выпуск продукции уменьшился на 57 штук.</w:t>
      </w:r>
    </w:p>
    <w:p w:rsidR="00060FFB" w:rsidRPr="000323DB" w:rsidRDefault="00060FFB" w:rsidP="000323DB">
      <w:pPr>
        <w:pStyle w:val="a5"/>
        <w:ind w:firstLine="709"/>
        <w:rPr>
          <w:rFonts w:cs="Arial"/>
          <w:szCs w:val="28"/>
        </w:rPr>
      </w:pPr>
    </w:p>
    <w:p w:rsidR="000E3909" w:rsidRPr="00816A54" w:rsidRDefault="00C8791D" w:rsidP="000323DB">
      <w:pPr>
        <w:pStyle w:val="29"/>
        <w:ind w:firstLine="709"/>
        <w:rPr>
          <w:rFonts w:ascii="Times New Roman" w:hAnsi="Times New Roman"/>
          <w:sz w:val="28"/>
          <w:szCs w:val="28"/>
          <w:u w:val="none"/>
        </w:rPr>
      </w:pPr>
      <w:bookmarkStart w:id="29" w:name="_Toc57398416"/>
      <w:r w:rsidRPr="00816A54">
        <w:rPr>
          <w:rFonts w:ascii="Times New Roman" w:hAnsi="Times New Roman"/>
          <w:sz w:val="28"/>
          <w:szCs w:val="28"/>
          <w:u w:val="none"/>
        </w:rPr>
        <w:t>2.3</w:t>
      </w:r>
      <w:r w:rsidR="000E3909" w:rsidRPr="00816A54">
        <w:rPr>
          <w:rFonts w:ascii="Times New Roman" w:hAnsi="Times New Roman"/>
          <w:sz w:val="28"/>
          <w:szCs w:val="28"/>
          <w:u w:val="none"/>
        </w:rPr>
        <w:t xml:space="preserve"> </w:t>
      </w:r>
      <w:r w:rsidR="00505AF9" w:rsidRPr="00816A54">
        <w:rPr>
          <w:rFonts w:ascii="Times New Roman" w:hAnsi="Times New Roman"/>
          <w:sz w:val="28"/>
          <w:szCs w:val="28"/>
          <w:u w:val="none"/>
        </w:rPr>
        <w:t xml:space="preserve">Анализ </w:t>
      </w:r>
      <w:r w:rsidR="000E3909" w:rsidRPr="00816A54">
        <w:rPr>
          <w:rFonts w:ascii="Times New Roman" w:hAnsi="Times New Roman"/>
          <w:sz w:val="28"/>
          <w:szCs w:val="28"/>
          <w:u w:val="none"/>
        </w:rPr>
        <w:t>эффективности использования сырья и материалов за три отчетных периода</w:t>
      </w:r>
      <w:bookmarkEnd w:id="29"/>
    </w:p>
    <w:p w:rsidR="006F2DA8" w:rsidRPr="000323DB" w:rsidRDefault="006F2DA8" w:rsidP="000323DB">
      <w:pPr>
        <w:pStyle w:val="bold"/>
        <w:ind w:firstLine="709"/>
        <w:rPr>
          <w:rFonts w:ascii="Times New Roman" w:hAnsi="Times New Roman"/>
          <w:b w:val="0"/>
          <w:sz w:val="28"/>
          <w:szCs w:val="28"/>
        </w:rPr>
      </w:pPr>
      <w:bookmarkStart w:id="30" w:name="_Toc57398417"/>
    </w:p>
    <w:p w:rsidR="000E3909" w:rsidRPr="000323DB" w:rsidRDefault="000E3909" w:rsidP="000323DB">
      <w:pPr>
        <w:pStyle w:val="bold"/>
        <w:ind w:firstLine="709"/>
        <w:rPr>
          <w:rFonts w:ascii="Times New Roman" w:hAnsi="Times New Roman"/>
          <w:b w:val="0"/>
          <w:sz w:val="28"/>
          <w:szCs w:val="28"/>
        </w:rPr>
      </w:pPr>
      <w:r w:rsidRPr="000323DB">
        <w:rPr>
          <w:rFonts w:ascii="Times New Roman" w:hAnsi="Times New Roman"/>
          <w:b w:val="0"/>
          <w:sz w:val="28"/>
          <w:szCs w:val="28"/>
        </w:rPr>
        <w:t>Расчет коэффициентов</w:t>
      </w:r>
      <w:r w:rsidR="00C947FD" w:rsidRPr="000323DB">
        <w:rPr>
          <w:rFonts w:ascii="Times New Roman" w:hAnsi="Times New Roman"/>
          <w:b w:val="0"/>
          <w:sz w:val="28"/>
          <w:szCs w:val="28"/>
        </w:rPr>
        <w:t xml:space="preserve"> эффективности за период </w:t>
      </w:r>
      <w:bookmarkEnd w:id="30"/>
      <w:r w:rsidR="00A56787" w:rsidRPr="000323DB">
        <w:rPr>
          <w:rFonts w:ascii="Times New Roman" w:hAnsi="Times New Roman"/>
          <w:b w:val="0"/>
          <w:sz w:val="28"/>
          <w:szCs w:val="28"/>
        </w:rPr>
        <w:t>2004-2006</w:t>
      </w:r>
    </w:p>
    <w:p w:rsidR="000E3909" w:rsidRPr="000323DB" w:rsidRDefault="000E3909" w:rsidP="000323DB">
      <w:pPr>
        <w:pStyle w:val="af2"/>
        <w:spacing w:before="0" w:beforeAutospacing="0" w:after="0" w:afterAutospacing="0" w:line="360" w:lineRule="auto"/>
        <w:ind w:firstLine="709"/>
        <w:jc w:val="both"/>
        <w:rPr>
          <w:rFonts w:cs="Arial"/>
          <w:bCs/>
          <w:iCs/>
          <w:sz w:val="28"/>
          <w:szCs w:val="28"/>
        </w:rPr>
      </w:pPr>
      <w:r w:rsidRPr="000323DB">
        <w:rPr>
          <w:rFonts w:cs="Arial"/>
          <w:sz w:val="28"/>
          <w:szCs w:val="28"/>
        </w:rPr>
        <w:t>На рассматриваемом предприятии – ЗАО «</w:t>
      </w:r>
      <w:r w:rsidR="001135CE" w:rsidRPr="000323DB">
        <w:rPr>
          <w:rFonts w:cs="Arial"/>
          <w:sz w:val="28"/>
          <w:szCs w:val="28"/>
        </w:rPr>
        <w:t>Север</w:t>
      </w:r>
      <w:r w:rsidRPr="000323DB">
        <w:rPr>
          <w:rFonts w:cs="Arial"/>
          <w:sz w:val="28"/>
          <w:szCs w:val="28"/>
        </w:rPr>
        <w:t xml:space="preserve">» выпускается три основных вида продукции: тарелки, кружки и вазы. Сначала рассчитаем такие показатели, как затраты материалов на производство продукции и, исходя из этого, цен на продукцию. Напомним, что согласно математической модели, описанной в предыдущем пункте, для расчета нужно иметь следующие данные: </w:t>
      </w:r>
    </w:p>
    <w:p w:rsidR="000E3909" w:rsidRDefault="000E3909" w:rsidP="000323DB">
      <w:pPr>
        <w:pStyle w:val="bold"/>
        <w:ind w:firstLine="709"/>
        <w:rPr>
          <w:rFonts w:ascii="Times New Roman" w:hAnsi="Times New Roman"/>
          <w:b w:val="0"/>
          <w:sz w:val="28"/>
          <w:szCs w:val="28"/>
        </w:rPr>
      </w:pPr>
      <w:r w:rsidRPr="000323DB">
        <w:rPr>
          <w:rFonts w:ascii="Times New Roman" w:hAnsi="Times New Roman"/>
          <w:b w:val="0"/>
          <w:sz w:val="28"/>
          <w:szCs w:val="28"/>
        </w:rPr>
        <w:t>I. Затраты</w:t>
      </w:r>
      <w:r w:rsidR="004C634B">
        <w:rPr>
          <w:rFonts w:ascii="Times New Roman" w:hAnsi="Times New Roman"/>
          <w:b w:val="0"/>
          <w:sz w:val="28"/>
          <w:szCs w:val="28"/>
        </w:rPr>
        <w:t xml:space="preserve"> </w:t>
      </w:r>
      <w:r w:rsidRPr="000323DB">
        <w:rPr>
          <w:rFonts w:ascii="Times New Roman" w:hAnsi="Times New Roman"/>
          <w:b w:val="0"/>
          <w:sz w:val="28"/>
          <w:szCs w:val="28"/>
        </w:rPr>
        <w:t>матери</w:t>
      </w:r>
      <w:r w:rsidR="00816A54">
        <w:rPr>
          <w:rFonts w:ascii="Times New Roman" w:hAnsi="Times New Roman"/>
          <w:b w:val="0"/>
          <w:sz w:val="28"/>
          <w:szCs w:val="28"/>
        </w:rPr>
        <w:t>алов на производство продукции:</w:t>
      </w:r>
    </w:p>
    <w:p w:rsidR="00816A54" w:rsidRPr="000323DB" w:rsidRDefault="00816A54" w:rsidP="000323DB">
      <w:pPr>
        <w:pStyle w:val="bold"/>
        <w:ind w:firstLine="709"/>
        <w:rPr>
          <w:rFonts w:ascii="Times New Roman" w:hAnsi="Times New Roman"/>
          <w:b w:val="0"/>
          <w:sz w:val="28"/>
          <w:szCs w:val="28"/>
        </w:rPr>
      </w:pPr>
    </w:p>
    <w:p w:rsidR="000E3909" w:rsidRPr="000323DB" w:rsidRDefault="000E3909" w:rsidP="000323DB">
      <w:pPr>
        <w:pStyle w:val="af2"/>
        <w:spacing w:before="0" w:beforeAutospacing="0" w:after="0" w:afterAutospacing="0" w:line="360" w:lineRule="auto"/>
        <w:ind w:firstLine="709"/>
        <w:jc w:val="both"/>
        <w:rPr>
          <w:rFonts w:cs="Arial"/>
          <w:bCs/>
          <w:iCs/>
          <w:sz w:val="28"/>
          <w:szCs w:val="28"/>
        </w:rPr>
      </w:pPr>
      <w:r w:rsidRPr="000323DB">
        <w:rPr>
          <w:rFonts w:cs="Arial"/>
          <w:sz w:val="28"/>
          <w:szCs w:val="28"/>
        </w:rPr>
        <w:t xml:space="preserve">МЗ = </w:t>
      </w:r>
      <w:r w:rsidRPr="000323DB">
        <w:rPr>
          <w:rFonts w:cs="Arial"/>
          <w:bCs/>
          <w:sz w:val="28"/>
          <w:szCs w:val="28"/>
        </w:rPr>
        <w:t xml:space="preserve">Σ </w:t>
      </w:r>
      <w:r w:rsidRPr="000323DB">
        <w:rPr>
          <w:rFonts w:cs="Arial"/>
          <w:sz w:val="28"/>
          <w:szCs w:val="28"/>
        </w:rPr>
        <w:t>(VВП</w:t>
      </w:r>
      <w:r w:rsidRPr="000323DB">
        <w:rPr>
          <w:rFonts w:cs="Arial"/>
          <w:sz w:val="28"/>
          <w:szCs w:val="28"/>
          <w:vertAlign w:val="subscript"/>
        </w:rPr>
        <w:t>i</w:t>
      </w:r>
      <w:r w:rsidRPr="000323DB">
        <w:rPr>
          <w:rFonts w:cs="Arial"/>
          <w:sz w:val="28"/>
          <w:szCs w:val="28"/>
        </w:rPr>
        <w:t xml:space="preserve"> </w:t>
      </w:r>
      <w:r w:rsidRPr="000323DB">
        <w:rPr>
          <w:rFonts w:cs="Arial"/>
          <w:sz w:val="28"/>
          <w:szCs w:val="28"/>
          <w:vertAlign w:val="superscript"/>
        </w:rPr>
        <w:t xml:space="preserve">. </w:t>
      </w:r>
      <w:r w:rsidRPr="000323DB">
        <w:rPr>
          <w:rFonts w:cs="Arial"/>
          <w:sz w:val="28"/>
          <w:szCs w:val="28"/>
        </w:rPr>
        <w:t>УР</w:t>
      </w:r>
      <w:r w:rsidRPr="000323DB">
        <w:rPr>
          <w:rFonts w:cs="Arial"/>
          <w:sz w:val="28"/>
          <w:szCs w:val="28"/>
          <w:vertAlign w:val="subscript"/>
        </w:rPr>
        <w:t>i</w:t>
      </w:r>
      <w:r w:rsidRPr="000323DB">
        <w:rPr>
          <w:rFonts w:cs="Arial"/>
          <w:sz w:val="28"/>
          <w:szCs w:val="28"/>
        </w:rPr>
        <w:t xml:space="preserve"> </w:t>
      </w:r>
      <w:r w:rsidRPr="000323DB">
        <w:rPr>
          <w:rFonts w:cs="Arial"/>
          <w:sz w:val="28"/>
          <w:szCs w:val="28"/>
          <w:vertAlign w:val="superscript"/>
        </w:rPr>
        <w:t xml:space="preserve">. </w:t>
      </w:r>
      <w:r w:rsidRPr="000323DB">
        <w:rPr>
          <w:rFonts w:cs="Arial"/>
          <w:sz w:val="28"/>
          <w:szCs w:val="28"/>
        </w:rPr>
        <w:t>ЦМ</w:t>
      </w:r>
      <w:r w:rsidRPr="000323DB">
        <w:rPr>
          <w:rFonts w:cs="Arial"/>
          <w:sz w:val="28"/>
          <w:szCs w:val="28"/>
          <w:vertAlign w:val="subscript"/>
        </w:rPr>
        <w:t>i</w:t>
      </w:r>
      <w:r w:rsidRPr="000323DB">
        <w:rPr>
          <w:rFonts w:cs="Arial"/>
          <w:sz w:val="28"/>
          <w:szCs w:val="28"/>
        </w:rPr>
        <w:t>).</w:t>
      </w:r>
    </w:p>
    <w:p w:rsidR="00816A54" w:rsidRDefault="00816A54" w:rsidP="000323DB">
      <w:pPr>
        <w:pStyle w:val="bold"/>
        <w:ind w:firstLine="709"/>
        <w:rPr>
          <w:rFonts w:ascii="Times New Roman" w:hAnsi="Times New Roman"/>
          <w:b w:val="0"/>
          <w:sz w:val="28"/>
          <w:szCs w:val="28"/>
        </w:rPr>
      </w:pPr>
    </w:p>
    <w:p w:rsidR="000E3909" w:rsidRPr="000323DB" w:rsidRDefault="000E3909" w:rsidP="000323DB">
      <w:pPr>
        <w:pStyle w:val="bold"/>
        <w:ind w:firstLine="709"/>
        <w:rPr>
          <w:rFonts w:ascii="Times New Roman" w:hAnsi="Times New Roman"/>
          <w:b w:val="0"/>
          <w:sz w:val="28"/>
          <w:szCs w:val="28"/>
        </w:rPr>
      </w:pPr>
      <w:r w:rsidRPr="000323DB">
        <w:rPr>
          <w:rFonts w:ascii="Times New Roman" w:hAnsi="Times New Roman"/>
          <w:b w:val="0"/>
          <w:sz w:val="28"/>
          <w:szCs w:val="28"/>
        </w:rPr>
        <w:t xml:space="preserve">II. Стоимость товарной продукции: </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ТП = </w:t>
      </w:r>
      <w:r w:rsidRPr="000323DB">
        <w:rPr>
          <w:rFonts w:cs="Arial"/>
          <w:bCs/>
          <w:sz w:val="28"/>
          <w:szCs w:val="28"/>
        </w:rPr>
        <w:t xml:space="preserve">Σ </w:t>
      </w:r>
      <w:r w:rsidRPr="000323DB">
        <w:rPr>
          <w:rFonts w:cs="Arial"/>
          <w:sz w:val="28"/>
          <w:szCs w:val="28"/>
        </w:rPr>
        <w:t>(VВП</w:t>
      </w:r>
      <w:r w:rsidRPr="000323DB">
        <w:rPr>
          <w:rFonts w:cs="Arial"/>
          <w:sz w:val="28"/>
          <w:szCs w:val="28"/>
          <w:vertAlign w:val="subscript"/>
        </w:rPr>
        <w:t>i</w:t>
      </w:r>
      <w:r w:rsidRPr="000323DB">
        <w:rPr>
          <w:rFonts w:cs="Arial"/>
          <w:sz w:val="28"/>
          <w:szCs w:val="28"/>
        </w:rPr>
        <w:t xml:space="preserve"> </w:t>
      </w:r>
      <w:r w:rsidRPr="000323DB">
        <w:rPr>
          <w:rFonts w:cs="Arial"/>
          <w:sz w:val="28"/>
          <w:szCs w:val="28"/>
          <w:vertAlign w:val="superscript"/>
        </w:rPr>
        <w:t xml:space="preserve">. </w:t>
      </w:r>
      <w:r w:rsidRPr="000323DB">
        <w:rPr>
          <w:rFonts w:cs="Arial"/>
          <w:sz w:val="28"/>
          <w:szCs w:val="28"/>
        </w:rPr>
        <w:t>ЦП</w:t>
      </w:r>
      <w:r w:rsidRPr="000323DB">
        <w:rPr>
          <w:rFonts w:cs="Arial"/>
          <w:sz w:val="28"/>
          <w:szCs w:val="28"/>
          <w:vertAlign w:val="subscript"/>
        </w:rPr>
        <w:t>i</w:t>
      </w:r>
      <w:r w:rsidRPr="000323DB">
        <w:rPr>
          <w:rFonts w:cs="Arial"/>
          <w:sz w:val="28"/>
          <w:szCs w:val="28"/>
        </w:rPr>
        <w:t>).</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Приведем эти данные по ЗАО «</w:t>
      </w:r>
      <w:r w:rsidR="001135CE" w:rsidRPr="000323DB">
        <w:rPr>
          <w:rFonts w:cs="Arial"/>
          <w:sz w:val="28"/>
          <w:szCs w:val="28"/>
        </w:rPr>
        <w:t>Север</w:t>
      </w:r>
      <w:r w:rsidRPr="000323DB">
        <w:rPr>
          <w:rFonts w:cs="Arial"/>
          <w:sz w:val="28"/>
          <w:szCs w:val="28"/>
        </w:rPr>
        <w:t>» в следующей таблице с расшифровкой обозначений. Временной интервал, для к</w:t>
      </w:r>
      <w:r w:rsidR="00A56787" w:rsidRPr="000323DB">
        <w:rPr>
          <w:rFonts w:cs="Arial"/>
          <w:sz w:val="28"/>
          <w:szCs w:val="28"/>
        </w:rPr>
        <w:t>оторого приведены данные – 2004 год</w:t>
      </w:r>
      <w:r w:rsidRPr="000323DB">
        <w:rPr>
          <w:rFonts w:cs="Arial"/>
          <w:sz w:val="28"/>
          <w:szCs w:val="28"/>
        </w:rPr>
        <w:t>.</w:t>
      </w:r>
    </w:p>
    <w:p w:rsidR="00A56787" w:rsidRPr="000323DB" w:rsidRDefault="00A56787" w:rsidP="000323DB">
      <w:pPr>
        <w:pStyle w:val="af2"/>
        <w:spacing w:before="0" w:beforeAutospacing="0" w:after="0" w:afterAutospacing="0" w:line="360" w:lineRule="auto"/>
        <w:ind w:firstLine="709"/>
        <w:jc w:val="both"/>
        <w:rPr>
          <w:rFonts w:cs="Arial"/>
          <w:sz w:val="28"/>
          <w:szCs w:val="28"/>
        </w:rPr>
      </w:pPr>
    </w:p>
    <w:p w:rsidR="00EE0CFF" w:rsidRPr="000323DB" w:rsidRDefault="00505AF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Таблица </w:t>
      </w:r>
      <w:r w:rsidR="003977C5" w:rsidRPr="000323DB">
        <w:rPr>
          <w:rFonts w:cs="Arial"/>
          <w:sz w:val="28"/>
          <w:szCs w:val="28"/>
        </w:rPr>
        <w:t>5</w:t>
      </w:r>
      <w:r w:rsidR="00816A54">
        <w:rPr>
          <w:rFonts w:cs="Arial"/>
          <w:sz w:val="28"/>
          <w:szCs w:val="28"/>
        </w:rPr>
        <w:t xml:space="preserve">. </w:t>
      </w:r>
      <w:r w:rsidR="00EE0CFF" w:rsidRPr="000323DB">
        <w:rPr>
          <w:rFonts w:cs="Arial"/>
          <w:sz w:val="28"/>
          <w:szCs w:val="28"/>
        </w:rPr>
        <w:t>Данные о материальных затратах и стоимости товарной продукции</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50"/>
        <w:gridCol w:w="2645"/>
        <w:gridCol w:w="1547"/>
        <w:gridCol w:w="1533"/>
        <w:gridCol w:w="1297"/>
      </w:tblGrid>
      <w:tr w:rsidR="000E3909" w:rsidRPr="006D5D6B" w:rsidTr="006D5D6B">
        <w:trPr>
          <w:trHeight w:val="313"/>
          <w:jc w:val="center"/>
        </w:trPr>
        <w:tc>
          <w:tcPr>
            <w:tcW w:w="1894" w:type="dxa"/>
            <w:shd w:val="clear" w:color="auto" w:fill="auto"/>
          </w:tcPr>
          <w:p w:rsidR="000E3909" w:rsidRPr="006D5D6B" w:rsidRDefault="000E3909" w:rsidP="00816A54">
            <w:pPr>
              <w:pStyle w:val="36"/>
              <w:rPr>
                <w:caps/>
              </w:rPr>
            </w:pPr>
            <w:r w:rsidRPr="006D5D6B">
              <w:rPr>
                <w:caps/>
              </w:rPr>
              <w:t>Обозначения</w:t>
            </w:r>
          </w:p>
        </w:tc>
        <w:tc>
          <w:tcPr>
            <w:tcW w:w="2445" w:type="dxa"/>
            <w:shd w:val="clear" w:color="auto" w:fill="auto"/>
          </w:tcPr>
          <w:p w:rsidR="000E3909" w:rsidRPr="006D5D6B" w:rsidRDefault="000E3909" w:rsidP="00816A54">
            <w:pPr>
              <w:pStyle w:val="36"/>
              <w:rPr>
                <w:caps/>
              </w:rPr>
            </w:pPr>
            <w:r w:rsidRPr="006D5D6B">
              <w:rPr>
                <w:caps/>
              </w:rPr>
              <w:t>Расшифровка</w:t>
            </w:r>
          </w:p>
        </w:tc>
        <w:tc>
          <w:tcPr>
            <w:tcW w:w="1430" w:type="dxa"/>
            <w:shd w:val="clear" w:color="auto" w:fill="auto"/>
          </w:tcPr>
          <w:p w:rsidR="000E3909" w:rsidRPr="006D5D6B" w:rsidRDefault="000E3909" w:rsidP="00816A54">
            <w:pPr>
              <w:pStyle w:val="36"/>
              <w:rPr>
                <w:caps/>
              </w:rPr>
            </w:pPr>
            <w:r w:rsidRPr="006D5D6B">
              <w:rPr>
                <w:caps/>
              </w:rPr>
              <w:t>Тарелки</w:t>
            </w:r>
          </w:p>
        </w:tc>
        <w:tc>
          <w:tcPr>
            <w:tcW w:w="1417" w:type="dxa"/>
            <w:shd w:val="clear" w:color="auto" w:fill="auto"/>
          </w:tcPr>
          <w:p w:rsidR="000E3909" w:rsidRPr="006D5D6B" w:rsidRDefault="000E3909" w:rsidP="00816A54">
            <w:pPr>
              <w:pStyle w:val="36"/>
              <w:rPr>
                <w:caps/>
              </w:rPr>
            </w:pPr>
            <w:r w:rsidRPr="006D5D6B">
              <w:rPr>
                <w:caps/>
              </w:rPr>
              <w:t>Кружки</w:t>
            </w:r>
          </w:p>
        </w:tc>
        <w:tc>
          <w:tcPr>
            <w:tcW w:w="1199" w:type="dxa"/>
            <w:shd w:val="clear" w:color="auto" w:fill="auto"/>
          </w:tcPr>
          <w:p w:rsidR="000E3909" w:rsidRPr="006D5D6B" w:rsidRDefault="000E3909" w:rsidP="00816A54">
            <w:pPr>
              <w:pStyle w:val="36"/>
              <w:rPr>
                <w:caps/>
              </w:rPr>
            </w:pPr>
            <w:r w:rsidRPr="006D5D6B">
              <w:rPr>
                <w:caps/>
              </w:rPr>
              <w:t>Вазы</w:t>
            </w:r>
          </w:p>
        </w:tc>
      </w:tr>
      <w:tr w:rsidR="000E3909" w:rsidRPr="006D5D6B" w:rsidTr="006D5D6B">
        <w:trPr>
          <w:trHeight w:val="625"/>
          <w:jc w:val="center"/>
        </w:trPr>
        <w:tc>
          <w:tcPr>
            <w:tcW w:w="1894" w:type="dxa"/>
            <w:shd w:val="clear" w:color="auto" w:fill="auto"/>
          </w:tcPr>
          <w:p w:rsidR="000E3909" w:rsidRPr="000323DB" w:rsidRDefault="00974ED5" w:rsidP="00816A54">
            <w:pPr>
              <w:pStyle w:val="36"/>
            </w:pPr>
            <w:r w:rsidRPr="000323DB">
              <w:t>VВП</w:t>
            </w:r>
            <w:r w:rsidR="000E3909" w:rsidRPr="000323DB">
              <w:t>, штук</w:t>
            </w:r>
          </w:p>
        </w:tc>
        <w:tc>
          <w:tcPr>
            <w:tcW w:w="2445" w:type="dxa"/>
            <w:shd w:val="clear" w:color="auto" w:fill="auto"/>
          </w:tcPr>
          <w:p w:rsidR="000E3909" w:rsidRPr="000323DB" w:rsidRDefault="000E3909" w:rsidP="00816A54">
            <w:pPr>
              <w:pStyle w:val="36"/>
            </w:pPr>
            <w:r w:rsidRPr="000323DB">
              <w:t>Количество произведенной продукции</w:t>
            </w:r>
          </w:p>
        </w:tc>
        <w:tc>
          <w:tcPr>
            <w:tcW w:w="1430" w:type="dxa"/>
            <w:shd w:val="clear" w:color="auto" w:fill="auto"/>
          </w:tcPr>
          <w:p w:rsidR="000E3909" w:rsidRPr="000323DB" w:rsidRDefault="00A56787" w:rsidP="00816A54">
            <w:pPr>
              <w:pStyle w:val="36"/>
            </w:pPr>
            <w:r w:rsidRPr="000323DB">
              <w:t>32000</w:t>
            </w:r>
          </w:p>
        </w:tc>
        <w:tc>
          <w:tcPr>
            <w:tcW w:w="1417" w:type="dxa"/>
            <w:shd w:val="clear" w:color="auto" w:fill="auto"/>
          </w:tcPr>
          <w:p w:rsidR="000E3909" w:rsidRPr="000323DB" w:rsidRDefault="000E3909" w:rsidP="00816A54">
            <w:pPr>
              <w:pStyle w:val="36"/>
            </w:pPr>
            <w:r w:rsidRPr="000323DB">
              <w:t>1500</w:t>
            </w:r>
            <w:r w:rsidR="00A56787" w:rsidRPr="000323DB">
              <w:t>0</w:t>
            </w:r>
          </w:p>
        </w:tc>
        <w:tc>
          <w:tcPr>
            <w:tcW w:w="1199" w:type="dxa"/>
            <w:shd w:val="clear" w:color="auto" w:fill="auto"/>
          </w:tcPr>
          <w:p w:rsidR="000E3909" w:rsidRPr="000323DB" w:rsidRDefault="000E3909" w:rsidP="00816A54">
            <w:pPr>
              <w:pStyle w:val="36"/>
            </w:pPr>
            <w:r w:rsidRPr="000323DB">
              <w:t>500</w:t>
            </w:r>
            <w:r w:rsidR="00A56787" w:rsidRPr="000323DB">
              <w:t>0</w:t>
            </w:r>
          </w:p>
        </w:tc>
      </w:tr>
      <w:tr w:rsidR="000E3909" w:rsidRPr="006D5D6B" w:rsidTr="006D5D6B">
        <w:trPr>
          <w:trHeight w:val="625"/>
          <w:jc w:val="center"/>
        </w:trPr>
        <w:tc>
          <w:tcPr>
            <w:tcW w:w="1894" w:type="dxa"/>
            <w:shd w:val="clear" w:color="auto" w:fill="auto"/>
          </w:tcPr>
          <w:p w:rsidR="000E3909" w:rsidRPr="000323DB" w:rsidRDefault="000E3909" w:rsidP="00816A54">
            <w:pPr>
              <w:pStyle w:val="36"/>
            </w:pPr>
            <w:r w:rsidRPr="000323DB">
              <w:t>УР, руб.</w:t>
            </w:r>
          </w:p>
        </w:tc>
        <w:tc>
          <w:tcPr>
            <w:tcW w:w="2445" w:type="dxa"/>
            <w:shd w:val="clear" w:color="auto" w:fill="auto"/>
          </w:tcPr>
          <w:p w:rsidR="000E3909" w:rsidRPr="000323DB" w:rsidRDefault="000E3909" w:rsidP="00816A54">
            <w:pPr>
              <w:pStyle w:val="36"/>
            </w:pPr>
            <w:r w:rsidRPr="000323DB">
              <w:t xml:space="preserve">Плановый расход материалов на единицу продукции </w:t>
            </w:r>
          </w:p>
        </w:tc>
        <w:tc>
          <w:tcPr>
            <w:tcW w:w="1430" w:type="dxa"/>
            <w:shd w:val="clear" w:color="auto" w:fill="auto"/>
          </w:tcPr>
          <w:p w:rsidR="000E3909" w:rsidRPr="000323DB" w:rsidRDefault="000E3909" w:rsidP="00816A54">
            <w:pPr>
              <w:pStyle w:val="36"/>
            </w:pPr>
            <w:r w:rsidRPr="000323DB">
              <w:t>11</w:t>
            </w:r>
          </w:p>
        </w:tc>
        <w:tc>
          <w:tcPr>
            <w:tcW w:w="1417" w:type="dxa"/>
            <w:shd w:val="clear" w:color="auto" w:fill="auto"/>
          </w:tcPr>
          <w:p w:rsidR="000E3909" w:rsidRPr="000323DB" w:rsidRDefault="000E3909" w:rsidP="00816A54">
            <w:pPr>
              <w:pStyle w:val="36"/>
            </w:pPr>
            <w:r w:rsidRPr="000323DB">
              <w:t>11</w:t>
            </w:r>
          </w:p>
        </w:tc>
        <w:tc>
          <w:tcPr>
            <w:tcW w:w="1199" w:type="dxa"/>
            <w:shd w:val="clear" w:color="auto" w:fill="auto"/>
          </w:tcPr>
          <w:p w:rsidR="000E3909" w:rsidRPr="000323DB" w:rsidRDefault="000E3909" w:rsidP="00816A54">
            <w:pPr>
              <w:pStyle w:val="36"/>
            </w:pPr>
            <w:r w:rsidRPr="000323DB">
              <w:t>19</w:t>
            </w:r>
          </w:p>
        </w:tc>
      </w:tr>
      <w:tr w:rsidR="000E3909" w:rsidRPr="006D5D6B" w:rsidTr="006D5D6B">
        <w:trPr>
          <w:trHeight w:val="625"/>
          <w:jc w:val="center"/>
        </w:trPr>
        <w:tc>
          <w:tcPr>
            <w:tcW w:w="1894" w:type="dxa"/>
            <w:shd w:val="clear" w:color="auto" w:fill="auto"/>
          </w:tcPr>
          <w:p w:rsidR="000E3909" w:rsidRPr="000323DB" w:rsidRDefault="000E3909" w:rsidP="00816A54">
            <w:pPr>
              <w:pStyle w:val="36"/>
            </w:pPr>
            <w:r w:rsidRPr="000323DB">
              <w:t>М, без единиц измерения</w:t>
            </w:r>
          </w:p>
        </w:tc>
        <w:tc>
          <w:tcPr>
            <w:tcW w:w="2445" w:type="dxa"/>
            <w:shd w:val="clear" w:color="auto" w:fill="auto"/>
          </w:tcPr>
          <w:p w:rsidR="000E3909" w:rsidRPr="000323DB" w:rsidRDefault="000E3909" w:rsidP="00816A54">
            <w:pPr>
              <w:pStyle w:val="36"/>
            </w:pPr>
            <w:r w:rsidRPr="000323DB">
              <w:t>Норма расхода на единицу продукции</w:t>
            </w:r>
          </w:p>
        </w:tc>
        <w:tc>
          <w:tcPr>
            <w:tcW w:w="1430" w:type="dxa"/>
            <w:shd w:val="clear" w:color="auto" w:fill="auto"/>
          </w:tcPr>
          <w:p w:rsidR="000E3909" w:rsidRPr="000323DB" w:rsidRDefault="000E3909" w:rsidP="00816A54">
            <w:pPr>
              <w:pStyle w:val="36"/>
            </w:pPr>
            <w:r w:rsidRPr="000323DB">
              <w:t>1,2</w:t>
            </w:r>
          </w:p>
        </w:tc>
        <w:tc>
          <w:tcPr>
            <w:tcW w:w="1417" w:type="dxa"/>
            <w:shd w:val="clear" w:color="auto" w:fill="auto"/>
          </w:tcPr>
          <w:p w:rsidR="000E3909" w:rsidRPr="000323DB" w:rsidRDefault="000E3909" w:rsidP="00816A54">
            <w:pPr>
              <w:pStyle w:val="36"/>
            </w:pPr>
            <w:r w:rsidRPr="000323DB">
              <w:t>1,3</w:t>
            </w:r>
          </w:p>
        </w:tc>
        <w:tc>
          <w:tcPr>
            <w:tcW w:w="1199" w:type="dxa"/>
            <w:shd w:val="clear" w:color="auto" w:fill="auto"/>
          </w:tcPr>
          <w:p w:rsidR="000E3909" w:rsidRPr="000323DB" w:rsidRDefault="000E3909" w:rsidP="00816A54">
            <w:pPr>
              <w:pStyle w:val="36"/>
            </w:pPr>
            <w:r w:rsidRPr="000323DB">
              <w:t>1,5</w:t>
            </w:r>
          </w:p>
        </w:tc>
      </w:tr>
      <w:tr w:rsidR="000E3909" w:rsidRPr="006D5D6B" w:rsidTr="006D5D6B">
        <w:trPr>
          <w:trHeight w:val="625"/>
          <w:jc w:val="center"/>
        </w:trPr>
        <w:tc>
          <w:tcPr>
            <w:tcW w:w="1894" w:type="dxa"/>
            <w:shd w:val="clear" w:color="auto" w:fill="auto"/>
          </w:tcPr>
          <w:p w:rsidR="000E3909" w:rsidRPr="000323DB" w:rsidRDefault="000E3909" w:rsidP="00816A54">
            <w:pPr>
              <w:pStyle w:val="36"/>
            </w:pPr>
            <w:r w:rsidRPr="000323DB">
              <w:t>С, руб.</w:t>
            </w:r>
          </w:p>
        </w:tc>
        <w:tc>
          <w:tcPr>
            <w:tcW w:w="2445" w:type="dxa"/>
            <w:shd w:val="clear" w:color="auto" w:fill="auto"/>
          </w:tcPr>
          <w:p w:rsidR="000E3909" w:rsidRPr="000323DB" w:rsidRDefault="000E3909" w:rsidP="00816A54">
            <w:pPr>
              <w:pStyle w:val="36"/>
            </w:pPr>
            <w:r w:rsidRPr="000323DB">
              <w:t>Себестоимость единицы продукции</w:t>
            </w:r>
          </w:p>
        </w:tc>
        <w:tc>
          <w:tcPr>
            <w:tcW w:w="1430" w:type="dxa"/>
            <w:shd w:val="clear" w:color="auto" w:fill="auto"/>
          </w:tcPr>
          <w:p w:rsidR="000E3909" w:rsidRPr="000323DB" w:rsidRDefault="000E3909" w:rsidP="00816A54">
            <w:pPr>
              <w:pStyle w:val="36"/>
            </w:pPr>
            <w:r w:rsidRPr="000323DB">
              <w:t>17</w:t>
            </w:r>
          </w:p>
        </w:tc>
        <w:tc>
          <w:tcPr>
            <w:tcW w:w="1417" w:type="dxa"/>
            <w:shd w:val="clear" w:color="auto" w:fill="auto"/>
          </w:tcPr>
          <w:p w:rsidR="000E3909" w:rsidRPr="000323DB" w:rsidRDefault="000E3909" w:rsidP="00816A54">
            <w:pPr>
              <w:pStyle w:val="36"/>
            </w:pPr>
            <w:r w:rsidRPr="000323DB">
              <w:t>23</w:t>
            </w:r>
          </w:p>
        </w:tc>
        <w:tc>
          <w:tcPr>
            <w:tcW w:w="1199" w:type="dxa"/>
            <w:shd w:val="clear" w:color="auto" w:fill="auto"/>
          </w:tcPr>
          <w:p w:rsidR="000E3909" w:rsidRPr="000323DB" w:rsidRDefault="000E3909" w:rsidP="00816A54">
            <w:pPr>
              <w:pStyle w:val="36"/>
            </w:pPr>
            <w:r w:rsidRPr="000323DB">
              <w:t>52</w:t>
            </w:r>
          </w:p>
        </w:tc>
      </w:tr>
      <w:tr w:rsidR="000E3909" w:rsidRPr="006D5D6B" w:rsidTr="006D5D6B">
        <w:trPr>
          <w:trHeight w:val="625"/>
          <w:jc w:val="center"/>
        </w:trPr>
        <w:tc>
          <w:tcPr>
            <w:tcW w:w="1894" w:type="dxa"/>
            <w:shd w:val="clear" w:color="auto" w:fill="auto"/>
          </w:tcPr>
          <w:p w:rsidR="000E3909" w:rsidRPr="000323DB" w:rsidRDefault="000E3909" w:rsidP="00816A54">
            <w:pPr>
              <w:pStyle w:val="36"/>
            </w:pPr>
            <w:r w:rsidRPr="000323DB">
              <w:t>Г, руб.</w:t>
            </w:r>
          </w:p>
        </w:tc>
        <w:tc>
          <w:tcPr>
            <w:tcW w:w="2445" w:type="dxa"/>
            <w:shd w:val="clear" w:color="auto" w:fill="auto"/>
          </w:tcPr>
          <w:p w:rsidR="000E3909" w:rsidRPr="000323DB" w:rsidRDefault="000E3909" w:rsidP="00816A54">
            <w:pPr>
              <w:pStyle w:val="36"/>
            </w:pPr>
            <w:r w:rsidRPr="000323DB">
              <w:t>Цена сырья на единицу продукции</w:t>
            </w:r>
          </w:p>
        </w:tc>
        <w:tc>
          <w:tcPr>
            <w:tcW w:w="1430" w:type="dxa"/>
            <w:shd w:val="clear" w:color="auto" w:fill="auto"/>
          </w:tcPr>
          <w:p w:rsidR="000E3909" w:rsidRPr="000323DB" w:rsidRDefault="000E3909" w:rsidP="00816A54">
            <w:pPr>
              <w:pStyle w:val="36"/>
            </w:pPr>
            <w:r w:rsidRPr="000323DB">
              <w:t>1</w:t>
            </w:r>
          </w:p>
        </w:tc>
        <w:tc>
          <w:tcPr>
            <w:tcW w:w="1417" w:type="dxa"/>
            <w:shd w:val="clear" w:color="auto" w:fill="auto"/>
          </w:tcPr>
          <w:p w:rsidR="000E3909" w:rsidRPr="000323DB" w:rsidRDefault="000E3909" w:rsidP="00816A54">
            <w:pPr>
              <w:pStyle w:val="36"/>
            </w:pPr>
            <w:r w:rsidRPr="000323DB">
              <w:t>2</w:t>
            </w:r>
          </w:p>
        </w:tc>
        <w:tc>
          <w:tcPr>
            <w:tcW w:w="1199" w:type="dxa"/>
            <w:shd w:val="clear" w:color="auto" w:fill="auto"/>
          </w:tcPr>
          <w:p w:rsidR="000E3909" w:rsidRPr="000323DB" w:rsidRDefault="000E3909" w:rsidP="00816A54">
            <w:pPr>
              <w:pStyle w:val="36"/>
            </w:pPr>
            <w:r w:rsidRPr="000323DB">
              <w:t>4</w:t>
            </w:r>
          </w:p>
        </w:tc>
      </w:tr>
      <w:tr w:rsidR="000E3909" w:rsidRPr="006D5D6B" w:rsidTr="006D5D6B">
        <w:trPr>
          <w:trHeight w:val="938"/>
          <w:jc w:val="center"/>
        </w:trPr>
        <w:tc>
          <w:tcPr>
            <w:tcW w:w="1894" w:type="dxa"/>
            <w:shd w:val="clear" w:color="auto" w:fill="auto"/>
          </w:tcPr>
          <w:p w:rsidR="000E3909" w:rsidRPr="000323DB" w:rsidRDefault="000E3909" w:rsidP="00816A54">
            <w:pPr>
              <w:pStyle w:val="36"/>
            </w:pPr>
            <w:r w:rsidRPr="000323DB">
              <w:t>ЭН, руб.</w:t>
            </w:r>
          </w:p>
        </w:tc>
        <w:tc>
          <w:tcPr>
            <w:tcW w:w="2445" w:type="dxa"/>
            <w:shd w:val="clear" w:color="auto" w:fill="auto"/>
          </w:tcPr>
          <w:p w:rsidR="000E3909" w:rsidRPr="000323DB" w:rsidRDefault="000E3909" w:rsidP="00816A54">
            <w:pPr>
              <w:pStyle w:val="36"/>
            </w:pPr>
            <w:r w:rsidRPr="000323DB">
              <w:t>Цена электроэнергии, израсходованной на единицу продукции</w:t>
            </w:r>
          </w:p>
        </w:tc>
        <w:tc>
          <w:tcPr>
            <w:tcW w:w="1430" w:type="dxa"/>
            <w:shd w:val="clear" w:color="auto" w:fill="auto"/>
          </w:tcPr>
          <w:p w:rsidR="000E3909" w:rsidRPr="000323DB" w:rsidRDefault="000E3909" w:rsidP="00816A54">
            <w:pPr>
              <w:pStyle w:val="36"/>
            </w:pPr>
            <w:r w:rsidRPr="000323DB">
              <w:t>3</w:t>
            </w:r>
          </w:p>
        </w:tc>
        <w:tc>
          <w:tcPr>
            <w:tcW w:w="1417" w:type="dxa"/>
            <w:shd w:val="clear" w:color="auto" w:fill="auto"/>
          </w:tcPr>
          <w:p w:rsidR="000E3909" w:rsidRPr="000323DB" w:rsidRDefault="000E3909" w:rsidP="00816A54">
            <w:pPr>
              <w:pStyle w:val="36"/>
            </w:pPr>
            <w:r w:rsidRPr="000323DB">
              <w:t>4</w:t>
            </w:r>
          </w:p>
        </w:tc>
        <w:tc>
          <w:tcPr>
            <w:tcW w:w="1199" w:type="dxa"/>
            <w:shd w:val="clear" w:color="auto" w:fill="auto"/>
          </w:tcPr>
          <w:p w:rsidR="000E3909" w:rsidRPr="000323DB" w:rsidRDefault="000E3909" w:rsidP="00816A54">
            <w:pPr>
              <w:pStyle w:val="36"/>
            </w:pPr>
            <w:r w:rsidRPr="000323DB">
              <w:t>4</w:t>
            </w:r>
          </w:p>
        </w:tc>
      </w:tr>
      <w:tr w:rsidR="000E3909" w:rsidRPr="006D5D6B" w:rsidTr="006D5D6B">
        <w:trPr>
          <w:trHeight w:val="625"/>
          <w:jc w:val="center"/>
        </w:trPr>
        <w:tc>
          <w:tcPr>
            <w:tcW w:w="1894" w:type="dxa"/>
            <w:shd w:val="clear" w:color="auto" w:fill="auto"/>
          </w:tcPr>
          <w:p w:rsidR="000E3909" w:rsidRPr="000323DB" w:rsidRDefault="000E3909" w:rsidP="00816A54">
            <w:pPr>
              <w:pStyle w:val="36"/>
            </w:pPr>
            <w:r w:rsidRPr="000323DB">
              <w:t>УД, без единиц измерения</w:t>
            </w:r>
          </w:p>
        </w:tc>
        <w:tc>
          <w:tcPr>
            <w:tcW w:w="2445" w:type="dxa"/>
            <w:shd w:val="clear" w:color="auto" w:fill="auto"/>
          </w:tcPr>
          <w:p w:rsidR="000E3909" w:rsidRPr="000323DB" w:rsidRDefault="000E3909" w:rsidP="00816A54">
            <w:pPr>
              <w:pStyle w:val="36"/>
            </w:pPr>
            <w:r w:rsidRPr="000323DB">
              <w:t>Удельный вес каждого вида продукции</w:t>
            </w:r>
          </w:p>
        </w:tc>
        <w:tc>
          <w:tcPr>
            <w:tcW w:w="1430" w:type="dxa"/>
            <w:shd w:val="clear" w:color="auto" w:fill="auto"/>
          </w:tcPr>
          <w:p w:rsidR="000E3909" w:rsidRPr="000323DB" w:rsidRDefault="000E3909" w:rsidP="00816A54">
            <w:pPr>
              <w:pStyle w:val="36"/>
            </w:pPr>
            <w:r w:rsidRPr="000323DB">
              <w:t>0,3</w:t>
            </w:r>
          </w:p>
        </w:tc>
        <w:tc>
          <w:tcPr>
            <w:tcW w:w="1417" w:type="dxa"/>
            <w:shd w:val="clear" w:color="auto" w:fill="auto"/>
          </w:tcPr>
          <w:p w:rsidR="000E3909" w:rsidRPr="000323DB" w:rsidRDefault="000E3909" w:rsidP="00816A54">
            <w:pPr>
              <w:pStyle w:val="36"/>
            </w:pPr>
            <w:r w:rsidRPr="000323DB">
              <w:t>0,5</w:t>
            </w:r>
          </w:p>
        </w:tc>
        <w:tc>
          <w:tcPr>
            <w:tcW w:w="1199" w:type="dxa"/>
            <w:shd w:val="clear" w:color="auto" w:fill="auto"/>
          </w:tcPr>
          <w:p w:rsidR="000E3909" w:rsidRPr="000323DB" w:rsidRDefault="000E3909" w:rsidP="00816A54">
            <w:pPr>
              <w:pStyle w:val="36"/>
            </w:pPr>
            <w:r w:rsidRPr="000323DB">
              <w:t>0,2</w:t>
            </w:r>
          </w:p>
        </w:tc>
      </w:tr>
      <w:tr w:rsidR="000E3909" w:rsidRPr="006D5D6B" w:rsidTr="006D5D6B">
        <w:trPr>
          <w:trHeight w:val="625"/>
          <w:jc w:val="center"/>
        </w:trPr>
        <w:tc>
          <w:tcPr>
            <w:tcW w:w="1894" w:type="dxa"/>
            <w:shd w:val="clear" w:color="auto" w:fill="auto"/>
          </w:tcPr>
          <w:p w:rsidR="000E3909" w:rsidRPr="000323DB" w:rsidRDefault="000E3909" w:rsidP="00816A54">
            <w:pPr>
              <w:pStyle w:val="36"/>
            </w:pPr>
            <w:r w:rsidRPr="000323DB">
              <w:t>ЦМ=УР·М, руб.</w:t>
            </w:r>
          </w:p>
        </w:tc>
        <w:tc>
          <w:tcPr>
            <w:tcW w:w="2445" w:type="dxa"/>
            <w:shd w:val="clear" w:color="auto" w:fill="auto"/>
          </w:tcPr>
          <w:p w:rsidR="000E3909" w:rsidRPr="000323DB" w:rsidRDefault="000E3909" w:rsidP="00816A54">
            <w:pPr>
              <w:pStyle w:val="36"/>
            </w:pPr>
            <w:r w:rsidRPr="000323DB">
              <w:t>Цена расходуемого материала на единицу продукции</w:t>
            </w:r>
          </w:p>
        </w:tc>
        <w:tc>
          <w:tcPr>
            <w:tcW w:w="1430" w:type="dxa"/>
            <w:shd w:val="clear" w:color="auto" w:fill="auto"/>
          </w:tcPr>
          <w:p w:rsidR="000E3909" w:rsidRPr="000323DB" w:rsidRDefault="000E3909" w:rsidP="00816A54">
            <w:pPr>
              <w:pStyle w:val="36"/>
            </w:pPr>
            <w:r w:rsidRPr="000323DB">
              <w:t>13,2</w:t>
            </w:r>
          </w:p>
        </w:tc>
        <w:tc>
          <w:tcPr>
            <w:tcW w:w="1417" w:type="dxa"/>
            <w:shd w:val="clear" w:color="auto" w:fill="auto"/>
          </w:tcPr>
          <w:p w:rsidR="000E3909" w:rsidRPr="000323DB" w:rsidRDefault="000E3909" w:rsidP="00816A54">
            <w:pPr>
              <w:pStyle w:val="36"/>
            </w:pPr>
            <w:r w:rsidRPr="000323DB">
              <w:t>14,3</w:t>
            </w:r>
          </w:p>
        </w:tc>
        <w:tc>
          <w:tcPr>
            <w:tcW w:w="1199" w:type="dxa"/>
            <w:shd w:val="clear" w:color="auto" w:fill="auto"/>
          </w:tcPr>
          <w:p w:rsidR="000E3909" w:rsidRPr="000323DB" w:rsidRDefault="000E3909" w:rsidP="00816A54">
            <w:pPr>
              <w:pStyle w:val="36"/>
            </w:pPr>
            <w:r w:rsidRPr="000323DB">
              <w:t>28,5</w:t>
            </w:r>
          </w:p>
        </w:tc>
      </w:tr>
      <w:tr w:rsidR="000E3909" w:rsidRPr="006D5D6B" w:rsidTr="006D5D6B">
        <w:trPr>
          <w:trHeight w:val="625"/>
          <w:jc w:val="center"/>
        </w:trPr>
        <w:tc>
          <w:tcPr>
            <w:tcW w:w="1894" w:type="dxa"/>
            <w:shd w:val="clear" w:color="auto" w:fill="auto"/>
          </w:tcPr>
          <w:p w:rsidR="000E3909" w:rsidRPr="000323DB" w:rsidRDefault="000E3909" w:rsidP="00816A54">
            <w:pPr>
              <w:pStyle w:val="36"/>
            </w:pPr>
            <w:r w:rsidRPr="000323DB">
              <w:t>ЦП, руб.</w:t>
            </w:r>
          </w:p>
        </w:tc>
        <w:tc>
          <w:tcPr>
            <w:tcW w:w="2445" w:type="dxa"/>
            <w:shd w:val="clear" w:color="auto" w:fill="auto"/>
          </w:tcPr>
          <w:p w:rsidR="000E3909" w:rsidRPr="000323DB" w:rsidRDefault="000E3909" w:rsidP="00816A54">
            <w:pPr>
              <w:pStyle w:val="36"/>
            </w:pPr>
            <w:r w:rsidRPr="000323DB">
              <w:t>Отпускная цена единицы продукции</w:t>
            </w:r>
          </w:p>
        </w:tc>
        <w:tc>
          <w:tcPr>
            <w:tcW w:w="1430" w:type="dxa"/>
            <w:shd w:val="clear" w:color="auto" w:fill="auto"/>
          </w:tcPr>
          <w:p w:rsidR="000E3909" w:rsidRPr="000323DB" w:rsidRDefault="000E3909" w:rsidP="00816A54">
            <w:pPr>
              <w:pStyle w:val="36"/>
            </w:pPr>
            <w:r w:rsidRPr="000323DB">
              <w:t>33</w:t>
            </w:r>
          </w:p>
        </w:tc>
        <w:tc>
          <w:tcPr>
            <w:tcW w:w="1417" w:type="dxa"/>
            <w:shd w:val="clear" w:color="auto" w:fill="auto"/>
          </w:tcPr>
          <w:p w:rsidR="000E3909" w:rsidRPr="000323DB" w:rsidRDefault="000E3909" w:rsidP="00816A54">
            <w:pPr>
              <w:pStyle w:val="36"/>
            </w:pPr>
            <w:r w:rsidRPr="000323DB">
              <w:t>50</w:t>
            </w:r>
          </w:p>
        </w:tc>
        <w:tc>
          <w:tcPr>
            <w:tcW w:w="1199" w:type="dxa"/>
            <w:shd w:val="clear" w:color="auto" w:fill="auto"/>
          </w:tcPr>
          <w:p w:rsidR="000E3909" w:rsidRPr="000323DB" w:rsidRDefault="000E3909" w:rsidP="00816A54">
            <w:pPr>
              <w:pStyle w:val="36"/>
            </w:pPr>
            <w:r w:rsidRPr="000323DB">
              <w:t>120</w:t>
            </w:r>
          </w:p>
        </w:tc>
      </w:tr>
    </w:tbl>
    <w:p w:rsidR="000E3909" w:rsidRPr="000323DB" w:rsidRDefault="000E3909"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На основании приведенных данных о материальных затратах и стоимости товарной продукции рассчитываются показатели эффективности использования сырья и материалов: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1) Общая себестоимость продукции:</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744441"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ОС=32000</w:t>
      </w:r>
      <w:r w:rsidR="000E3909" w:rsidRPr="000323DB">
        <w:rPr>
          <w:rFonts w:cs="Arial"/>
          <w:sz w:val="28"/>
          <w:szCs w:val="28"/>
        </w:rPr>
        <w:t>·17+1500</w:t>
      </w:r>
      <w:r w:rsidRPr="000323DB">
        <w:rPr>
          <w:rFonts w:cs="Arial"/>
          <w:sz w:val="28"/>
          <w:szCs w:val="28"/>
        </w:rPr>
        <w:t>0</w:t>
      </w:r>
      <w:r w:rsidR="000E3909" w:rsidRPr="000323DB">
        <w:rPr>
          <w:rFonts w:cs="Arial"/>
          <w:sz w:val="28"/>
          <w:szCs w:val="28"/>
        </w:rPr>
        <w:t>·23+500</w:t>
      </w:r>
      <w:r w:rsidRPr="000323DB">
        <w:rPr>
          <w:rFonts w:cs="Arial"/>
          <w:sz w:val="28"/>
          <w:szCs w:val="28"/>
        </w:rPr>
        <w:t>0·52=1149000</w:t>
      </w:r>
      <w:r w:rsidR="000E3909" w:rsidRPr="000323DB">
        <w:rPr>
          <w:rFonts w:cs="Arial"/>
          <w:sz w:val="28"/>
          <w:szCs w:val="28"/>
        </w:rPr>
        <w:t xml:space="preserve"> руб.</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2) Затраты материалов на производство продукции:</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744441"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МЗ=32000</w:t>
      </w:r>
      <w:r w:rsidR="000E3909" w:rsidRPr="000323DB">
        <w:rPr>
          <w:rFonts w:cs="Arial"/>
          <w:sz w:val="28"/>
          <w:szCs w:val="28"/>
        </w:rPr>
        <w:t>·13,2+1500</w:t>
      </w:r>
      <w:r w:rsidRPr="000323DB">
        <w:rPr>
          <w:rFonts w:cs="Arial"/>
          <w:sz w:val="28"/>
          <w:szCs w:val="28"/>
        </w:rPr>
        <w:t>0</w:t>
      </w:r>
      <w:r w:rsidR="000E3909" w:rsidRPr="000323DB">
        <w:rPr>
          <w:rFonts w:cs="Arial"/>
          <w:sz w:val="28"/>
          <w:szCs w:val="28"/>
        </w:rPr>
        <w:t>·14,3+500</w:t>
      </w:r>
      <w:r w:rsidRPr="000323DB">
        <w:rPr>
          <w:rFonts w:cs="Arial"/>
          <w:sz w:val="28"/>
          <w:szCs w:val="28"/>
        </w:rPr>
        <w:t>0·28,5=779400</w:t>
      </w:r>
      <w:r w:rsidR="000E3909" w:rsidRPr="000323DB">
        <w:rPr>
          <w:rFonts w:cs="Arial"/>
          <w:sz w:val="28"/>
          <w:szCs w:val="28"/>
        </w:rPr>
        <w:t xml:space="preserve"> руб.</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3) Стоимость товарной продукции:</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744441"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ТП=32000</w:t>
      </w:r>
      <w:r w:rsidR="000E3909" w:rsidRPr="000323DB">
        <w:rPr>
          <w:rFonts w:cs="Arial"/>
          <w:sz w:val="28"/>
          <w:szCs w:val="28"/>
        </w:rPr>
        <w:t>·33+1500</w:t>
      </w:r>
      <w:r w:rsidRPr="000323DB">
        <w:rPr>
          <w:rFonts w:cs="Arial"/>
          <w:sz w:val="28"/>
          <w:szCs w:val="28"/>
        </w:rPr>
        <w:t>0</w:t>
      </w:r>
      <w:r w:rsidR="000E3909" w:rsidRPr="000323DB">
        <w:rPr>
          <w:rFonts w:cs="Arial"/>
          <w:sz w:val="28"/>
          <w:szCs w:val="28"/>
        </w:rPr>
        <w:t>·50+500</w:t>
      </w:r>
      <w:r w:rsidRPr="000323DB">
        <w:rPr>
          <w:rFonts w:cs="Arial"/>
          <w:sz w:val="28"/>
          <w:szCs w:val="28"/>
        </w:rPr>
        <w:t>0·120=2406000</w:t>
      </w:r>
      <w:r w:rsidR="000E3909" w:rsidRPr="000323DB">
        <w:rPr>
          <w:rFonts w:cs="Arial"/>
          <w:sz w:val="28"/>
          <w:szCs w:val="28"/>
        </w:rPr>
        <w:t xml:space="preserve"> руб.</w:t>
      </w:r>
    </w:p>
    <w:p w:rsidR="00816A54" w:rsidRDefault="00816A54" w:rsidP="00816A54">
      <w:pPr>
        <w:pStyle w:val="af2"/>
        <w:spacing w:before="0" w:beforeAutospacing="0" w:after="0" w:afterAutospacing="0" w:line="360" w:lineRule="auto"/>
        <w:ind w:firstLine="709"/>
        <w:jc w:val="both"/>
        <w:rPr>
          <w:rFonts w:cs="Arial"/>
          <w:sz w:val="28"/>
          <w:szCs w:val="28"/>
        </w:rPr>
      </w:pPr>
    </w:p>
    <w:p w:rsidR="000E3909" w:rsidRDefault="000E3909" w:rsidP="00816A54">
      <w:pPr>
        <w:pStyle w:val="af2"/>
        <w:spacing w:before="0" w:beforeAutospacing="0" w:after="0" w:afterAutospacing="0" w:line="360" w:lineRule="auto"/>
        <w:ind w:firstLine="709"/>
        <w:jc w:val="both"/>
        <w:rPr>
          <w:rFonts w:cs="Arial"/>
          <w:sz w:val="28"/>
          <w:szCs w:val="28"/>
        </w:rPr>
      </w:pPr>
      <w:r w:rsidRPr="000323DB">
        <w:rPr>
          <w:rFonts w:cs="Arial"/>
          <w:sz w:val="28"/>
          <w:szCs w:val="28"/>
        </w:rPr>
        <w:t>4) Общая материалоемкость продукции:</w:t>
      </w:r>
    </w:p>
    <w:p w:rsidR="00816A54" w:rsidRPr="000323DB" w:rsidRDefault="00816A54" w:rsidP="00816A54">
      <w:pPr>
        <w:pStyle w:val="af2"/>
        <w:spacing w:before="0" w:beforeAutospacing="0" w:after="0" w:afterAutospacing="0" w:line="360" w:lineRule="auto"/>
        <w:ind w:firstLine="709"/>
        <w:jc w:val="both"/>
        <w:rPr>
          <w:rFonts w:cs="Arial"/>
          <w:sz w:val="28"/>
          <w:szCs w:val="28"/>
        </w:rPr>
      </w:pPr>
    </w:p>
    <w:p w:rsidR="000E3909" w:rsidRPr="000323DB" w:rsidRDefault="000E3909" w:rsidP="00816A54">
      <w:pPr>
        <w:pStyle w:val="af2"/>
        <w:spacing w:before="0" w:beforeAutospacing="0" w:after="0" w:afterAutospacing="0" w:line="360" w:lineRule="auto"/>
        <w:ind w:firstLine="709"/>
        <w:jc w:val="both"/>
        <w:rPr>
          <w:rFonts w:cs="Arial"/>
          <w:sz w:val="28"/>
          <w:szCs w:val="28"/>
        </w:rPr>
      </w:pPr>
      <w:r w:rsidRPr="000323DB">
        <w:rPr>
          <w:rFonts w:cs="Arial"/>
          <w:sz w:val="28"/>
          <w:szCs w:val="28"/>
        </w:rPr>
        <w:t>МЕ=0,3·МЕ</w:t>
      </w:r>
      <w:r w:rsidRPr="000323DB">
        <w:rPr>
          <w:rFonts w:cs="Arial"/>
          <w:sz w:val="28"/>
          <w:szCs w:val="28"/>
          <w:vertAlign w:val="subscript"/>
        </w:rPr>
        <w:t>1</w:t>
      </w:r>
      <w:r w:rsidRPr="000323DB">
        <w:rPr>
          <w:rFonts w:cs="Arial"/>
          <w:sz w:val="28"/>
          <w:szCs w:val="28"/>
        </w:rPr>
        <w:t>+0,5·МЕ</w:t>
      </w:r>
      <w:r w:rsidRPr="000323DB">
        <w:rPr>
          <w:rFonts w:cs="Arial"/>
          <w:sz w:val="28"/>
          <w:szCs w:val="28"/>
          <w:vertAlign w:val="subscript"/>
        </w:rPr>
        <w:t>2</w:t>
      </w:r>
      <w:r w:rsidRPr="000323DB">
        <w:rPr>
          <w:rFonts w:cs="Arial"/>
          <w:sz w:val="28"/>
          <w:szCs w:val="28"/>
        </w:rPr>
        <w:t>+0,2·МЕ</w:t>
      </w:r>
      <w:r w:rsidRPr="000323DB">
        <w:rPr>
          <w:rFonts w:cs="Arial"/>
          <w:sz w:val="28"/>
          <w:szCs w:val="28"/>
          <w:vertAlign w:val="subscript"/>
        </w:rPr>
        <w:t>3</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5) Общая материалоотдача по всем видам продукции:</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744441"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МО=0,59</w:t>
      </w:r>
      <w:r w:rsidR="000E3909" w:rsidRPr="000323DB">
        <w:rPr>
          <w:rFonts w:cs="Arial"/>
          <w:sz w:val="28"/>
          <w:szCs w:val="28"/>
        </w:rPr>
        <w:t>1.</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6) Удельный вес материальных затрат в себестоимости продукции:</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744441"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У=0,678</w:t>
      </w:r>
      <w:r w:rsidR="000E3909" w:rsidRPr="000323DB">
        <w:rPr>
          <w:rFonts w:cs="Arial"/>
          <w:sz w:val="28"/>
          <w:szCs w:val="28"/>
        </w:rPr>
        <w:t>.</w:t>
      </w:r>
    </w:p>
    <w:p w:rsidR="0096777F" w:rsidRPr="000323DB" w:rsidRDefault="0096777F" w:rsidP="000323DB">
      <w:pPr>
        <w:pStyle w:val="bold"/>
        <w:ind w:firstLine="709"/>
        <w:rPr>
          <w:rFonts w:ascii="Times New Roman" w:hAnsi="Times New Roman"/>
          <w:b w:val="0"/>
          <w:sz w:val="28"/>
          <w:szCs w:val="28"/>
        </w:rPr>
      </w:pPr>
      <w:bookmarkStart w:id="31" w:name="_Toc57398418"/>
    </w:p>
    <w:p w:rsidR="0096777F" w:rsidRPr="000323DB" w:rsidRDefault="000E3909" w:rsidP="000323DB">
      <w:pPr>
        <w:pStyle w:val="bold"/>
        <w:ind w:firstLine="709"/>
        <w:rPr>
          <w:rFonts w:ascii="Times New Roman" w:hAnsi="Times New Roman"/>
          <w:b w:val="0"/>
          <w:sz w:val="28"/>
          <w:szCs w:val="28"/>
        </w:rPr>
      </w:pPr>
      <w:r w:rsidRPr="000323DB">
        <w:rPr>
          <w:rFonts w:ascii="Times New Roman" w:hAnsi="Times New Roman"/>
          <w:b w:val="0"/>
          <w:sz w:val="28"/>
          <w:szCs w:val="28"/>
        </w:rPr>
        <w:t>Расчет коэффициентов</w:t>
      </w:r>
      <w:r w:rsidR="0096777F" w:rsidRPr="000323DB">
        <w:rPr>
          <w:rFonts w:ascii="Times New Roman" w:hAnsi="Times New Roman"/>
          <w:b w:val="0"/>
          <w:sz w:val="28"/>
          <w:szCs w:val="28"/>
        </w:rPr>
        <w:t xml:space="preserve"> эффективности за период </w:t>
      </w:r>
      <w:bookmarkEnd w:id="31"/>
      <w:r w:rsidR="00744441" w:rsidRPr="000323DB">
        <w:rPr>
          <w:rFonts w:ascii="Times New Roman" w:hAnsi="Times New Roman"/>
          <w:b w:val="0"/>
          <w:sz w:val="28"/>
          <w:szCs w:val="28"/>
        </w:rPr>
        <w:t>2005 года</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В качестве вт</w:t>
      </w:r>
      <w:r w:rsidR="00744441" w:rsidRPr="000323DB">
        <w:rPr>
          <w:rFonts w:cs="Arial"/>
          <w:sz w:val="28"/>
          <w:szCs w:val="28"/>
        </w:rPr>
        <w:t>орого отчетного периода – год.</w:t>
      </w:r>
      <w:r w:rsidRPr="000323DB">
        <w:rPr>
          <w:rFonts w:cs="Arial"/>
          <w:sz w:val="28"/>
          <w:szCs w:val="28"/>
        </w:rPr>
        <w:t xml:space="preserve"> </w:t>
      </w:r>
    </w:p>
    <w:p w:rsidR="00816A54" w:rsidRDefault="00816A54" w:rsidP="000323DB">
      <w:pPr>
        <w:pStyle w:val="af2"/>
        <w:spacing w:before="0" w:beforeAutospacing="0" w:after="0" w:afterAutospacing="0" w:line="360" w:lineRule="auto"/>
        <w:ind w:firstLine="709"/>
        <w:jc w:val="both"/>
        <w:rPr>
          <w:rFonts w:cs="Arial"/>
          <w:sz w:val="28"/>
          <w:szCs w:val="28"/>
        </w:rPr>
      </w:pPr>
    </w:p>
    <w:p w:rsidR="00EE0CFF" w:rsidRPr="000323DB" w:rsidRDefault="003977C5"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Талица 6</w:t>
      </w:r>
      <w:r w:rsidR="00816A54">
        <w:rPr>
          <w:rFonts w:cs="Arial"/>
          <w:sz w:val="28"/>
          <w:szCs w:val="28"/>
        </w:rPr>
        <w:t xml:space="preserve">. </w:t>
      </w:r>
      <w:r w:rsidR="00EE0CFF" w:rsidRPr="000323DB">
        <w:rPr>
          <w:rFonts w:cs="Arial"/>
          <w:sz w:val="28"/>
          <w:szCs w:val="28"/>
        </w:rPr>
        <w:t>Данные о материальных затратах и стоимости товарной продукции</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50"/>
        <w:gridCol w:w="2645"/>
        <w:gridCol w:w="1547"/>
        <w:gridCol w:w="1533"/>
        <w:gridCol w:w="1297"/>
      </w:tblGrid>
      <w:tr w:rsidR="000E3909" w:rsidRPr="006D5D6B" w:rsidTr="006D5D6B">
        <w:trPr>
          <w:trHeight w:val="314"/>
          <w:jc w:val="center"/>
        </w:trPr>
        <w:tc>
          <w:tcPr>
            <w:tcW w:w="1907" w:type="dxa"/>
            <w:shd w:val="clear" w:color="auto" w:fill="auto"/>
          </w:tcPr>
          <w:p w:rsidR="000E3909" w:rsidRPr="006D5D6B" w:rsidRDefault="000E3909" w:rsidP="00816A54">
            <w:pPr>
              <w:pStyle w:val="36"/>
              <w:rPr>
                <w:caps/>
              </w:rPr>
            </w:pPr>
            <w:r w:rsidRPr="006D5D6B">
              <w:rPr>
                <w:caps/>
              </w:rPr>
              <w:t>Обозначения</w:t>
            </w:r>
          </w:p>
        </w:tc>
        <w:tc>
          <w:tcPr>
            <w:tcW w:w="2462" w:type="dxa"/>
            <w:shd w:val="clear" w:color="auto" w:fill="auto"/>
          </w:tcPr>
          <w:p w:rsidR="000E3909" w:rsidRPr="006D5D6B" w:rsidRDefault="000E3909" w:rsidP="00816A54">
            <w:pPr>
              <w:pStyle w:val="36"/>
              <w:rPr>
                <w:caps/>
              </w:rPr>
            </w:pPr>
            <w:r w:rsidRPr="006D5D6B">
              <w:rPr>
                <w:caps/>
              </w:rPr>
              <w:t>Расшифровка</w:t>
            </w:r>
          </w:p>
        </w:tc>
        <w:tc>
          <w:tcPr>
            <w:tcW w:w="1440" w:type="dxa"/>
            <w:shd w:val="clear" w:color="auto" w:fill="auto"/>
          </w:tcPr>
          <w:p w:rsidR="000E3909" w:rsidRPr="006D5D6B" w:rsidRDefault="000E3909" w:rsidP="00816A54">
            <w:pPr>
              <w:pStyle w:val="36"/>
              <w:rPr>
                <w:caps/>
              </w:rPr>
            </w:pPr>
            <w:r w:rsidRPr="006D5D6B">
              <w:rPr>
                <w:caps/>
              </w:rPr>
              <w:t>Тарелки</w:t>
            </w:r>
          </w:p>
        </w:tc>
        <w:tc>
          <w:tcPr>
            <w:tcW w:w="1427" w:type="dxa"/>
            <w:shd w:val="clear" w:color="auto" w:fill="auto"/>
          </w:tcPr>
          <w:p w:rsidR="000E3909" w:rsidRPr="006D5D6B" w:rsidRDefault="000E3909" w:rsidP="00816A54">
            <w:pPr>
              <w:pStyle w:val="36"/>
              <w:rPr>
                <w:caps/>
              </w:rPr>
            </w:pPr>
            <w:r w:rsidRPr="006D5D6B">
              <w:rPr>
                <w:caps/>
              </w:rPr>
              <w:t>Кружки</w:t>
            </w:r>
          </w:p>
        </w:tc>
        <w:tc>
          <w:tcPr>
            <w:tcW w:w="1207" w:type="dxa"/>
            <w:shd w:val="clear" w:color="auto" w:fill="auto"/>
          </w:tcPr>
          <w:p w:rsidR="000E3909" w:rsidRPr="006D5D6B" w:rsidRDefault="000E3909" w:rsidP="00816A54">
            <w:pPr>
              <w:pStyle w:val="36"/>
              <w:rPr>
                <w:caps/>
              </w:rPr>
            </w:pPr>
            <w:r w:rsidRPr="006D5D6B">
              <w:rPr>
                <w:caps/>
              </w:rPr>
              <w:t>Вазы</w:t>
            </w:r>
          </w:p>
        </w:tc>
      </w:tr>
      <w:tr w:rsidR="000E3909" w:rsidRPr="006D5D6B" w:rsidTr="006D5D6B">
        <w:trPr>
          <w:trHeight w:val="628"/>
          <w:jc w:val="center"/>
        </w:trPr>
        <w:tc>
          <w:tcPr>
            <w:tcW w:w="1907" w:type="dxa"/>
            <w:shd w:val="clear" w:color="auto" w:fill="auto"/>
          </w:tcPr>
          <w:p w:rsidR="000E3909" w:rsidRPr="000323DB" w:rsidRDefault="000E3909" w:rsidP="00816A54">
            <w:pPr>
              <w:pStyle w:val="36"/>
            </w:pPr>
            <w:r w:rsidRPr="000323DB">
              <w:t>VВП , штук</w:t>
            </w:r>
          </w:p>
        </w:tc>
        <w:tc>
          <w:tcPr>
            <w:tcW w:w="2462" w:type="dxa"/>
            <w:shd w:val="clear" w:color="auto" w:fill="auto"/>
          </w:tcPr>
          <w:p w:rsidR="000E3909" w:rsidRPr="000323DB" w:rsidRDefault="000E3909" w:rsidP="00816A54">
            <w:pPr>
              <w:pStyle w:val="36"/>
            </w:pPr>
            <w:r w:rsidRPr="000323DB">
              <w:t>Количество произведенной продукции</w:t>
            </w:r>
          </w:p>
        </w:tc>
        <w:tc>
          <w:tcPr>
            <w:tcW w:w="1440" w:type="dxa"/>
            <w:shd w:val="clear" w:color="auto" w:fill="auto"/>
          </w:tcPr>
          <w:p w:rsidR="000E3909" w:rsidRPr="000323DB" w:rsidRDefault="000E3909" w:rsidP="00816A54">
            <w:pPr>
              <w:pStyle w:val="36"/>
            </w:pPr>
            <w:r w:rsidRPr="000323DB">
              <w:t>4500</w:t>
            </w:r>
            <w:r w:rsidR="00744441" w:rsidRPr="000323DB">
              <w:t>0</w:t>
            </w:r>
          </w:p>
        </w:tc>
        <w:tc>
          <w:tcPr>
            <w:tcW w:w="1427" w:type="dxa"/>
            <w:shd w:val="clear" w:color="auto" w:fill="auto"/>
          </w:tcPr>
          <w:p w:rsidR="000E3909" w:rsidRPr="000323DB" w:rsidRDefault="00744441" w:rsidP="00816A54">
            <w:pPr>
              <w:pStyle w:val="36"/>
            </w:pPr>
            <w:r w:rsidRPr="000323DB">
              <w:t>1</w:t>
            </w:r>
            <w:r w:rsidR="000E3909" w:rsidRPr="000323DB">
              <w:t>6200</w:t>
            </w:r>
          </w:p>
        </w:tc>
        <w:tc>
          <w:tcPr>
            <w:tcW w:w="1207" w:type="dxa"/>
            <w:shd w:val="clear" w:color="auto" w:fill="auto"/>
          </w:tcPr>
          <w:p w:rsidR="000E3909" w:rsidRPr="000323DB" w:rsidRDefault="00744441" w:rsidP="00816A54">
            <w:pPr>
              <w:pStyle w:val="36"/>
            </w:pPr>
            <w:r w:rsidRPr="000323DB">
              <w:t>4</w:t>
            </w:r>
            <w:r w:rsidR="000E3909" w:rsidRPr="000323DB">
              <w:t>000</w:t>
            </w:r>
          </w:p>
        </w:tc>
      </w:tr>
      <w:tr w:rsidR="000E3909" w:rsidRPr="006D5D6B" w:rsidTr="006D5D6B">
        <w:trPr>
          <w:trHeight w:val="628"/>
          <w:jc w:val="center"/>
        </w:trPr>
        <w:tc>
          <w:tcPr>
            <w:tcW w:w="1907" w:type="dxa"/>
            <w:shd w:val="clear" w:color="auto" w:fill="auto"/>
          </w:tcPr>
          <w:p w:rsidR="000E3909" w:rsidRPr="000323DB" w:rsidRDefault="000E3909" w:rsidP="00816A54">
            <w:pPr>
              <w:pStyle w:val="36"/>
            </w:pPr>
            <w:r w:rsidRPr="000323DB">
              <w:t>УР, руб.</w:t>
            </w:r>
          </w:p>
        </w:tc>
        <w:tc>
          <w:tcPr>
            <w:tcW w:w="2462" w:type="dxa"/>
            <w:shd w:val="clear" w:color="auto" w:fill="auto"/>
          </w:tcPr>
          <w:p w:rsidR="000E3909" w:rsidRPr="000323DB" w:rsidRDefault="000E3909" w:rsidP="00816A54">
            <w:pPr>
              <w:pStyle w:val="36"/>
            </w:pPr>
            <w:r w:rsidRPr="000323DB">
              <w:t xml:space="preserve">Плановый расход материалов на единицу продукции </w:t>
            </w:r>
          </w:p>
        </w:tc>
        <w:tc>
          <w:tcPr>
            <w:tcW w:w="1440" w:type="dxa"/>
            <w:shd w:val="clear" w:color="auto" w:fill="auto"/>
          </w:tcPr>
          <w:p w:rsidR="000E3909" w:rsidRPr="000323DB" w:rsidRDefault="000E3909" w:rsidP="00816A54">
            <w:pPr>
              <w:pStyle w:val="36"/>
            </w:pPr>
            <w:r w:rsidRPr="000323DB">
              <w:t>11,2</w:t>
            </w:r>
          </w:p>
        </w:tc>
        <w:tc>
          <w:tcPr>
            <w:tcW w:w="1427" w:type="dxa"/>
            <w:shd w:val="clear" w:color="auto" w:fill="auto"/>
          </w:tcPr>
          <w:p w:rsidR="000E3909" w:rsidRPr="000323DB" w:rsidRDefault="000E3909" w:rsidP="00816A54">
            <w:pPr>
              <w:pStyle w:val="36"/>
            </w:pPr>
            <w:r w:rsidRPr="000323DB">
              <w:t>10,8</w:t>
            </w:r>
          </w:p>
        </w:tc>
        <w:tc>
          <w:tcPr>
            <w:tcW w:w="1207" w:type="dxa"/>
            <w:shd w:val="clear" w:color="auto" w:fill="auto"/>
          </w:tcPr>
          <w:p w:rsidR="000E3909" w:rsidRPr="000323DB" w:rsidRDefault="000E3909" w:rsidP="00816A54">
            <w:pPr>
              <w:pStyle w:val="36"/>
            </w:pPr>
            <w:r w:rsidRPr="000323DB">
              <w:t>19,3</w:t>
            </w:r>
          </w:p>
        </w:tc>
      </w:tr>
      <w:tr w:rsidR="000E3909" w:rsidRPr="006D5D6B" w:rsidTr="006D5D6B">
        <w:trPr>
          <w:trHeight w:val="628"/>
          <w:jc w:val="center"/>
        </w:trPr>
        <w:tc>
          <w:tcPr>
            <w:tcW w:w="1907" w:type="dxa"/>
            <w:shd w:val="clear" w:color="auto" w:fill="auto"/>
          </w:tcPr>
          <w:p w:rsidR="000E3909" w:rsidRPr="000323DB" w:rsidRDefault="000E3909" w:rsidP="00816A54">
            <w:pPr>
              <w:pStyle w:val="36"/>
            </w:pPr>
            <w:r w:rsidRPr="000323DB">
              <w:t>М, без единиц измерения</w:t>
            </w:r>
          </w:p>
        </w:tc>
        <w:tc>
          <w:tcPr>
            <w:tcW w:w="2462" w:type="dxa"/>
            <w:shd w:val="clear" w:color="auto" w:fill="auto"/>
          </w:tcPr>
          <w:p w:rsidR="000E3909" w:rsidRPr="000323DB" w:rsidRDefault="000E3909" w:rsidP="00816A54">
            <w:pPr>
              <w:pStyle w:val="36"/>
            </w:pPr>
            <w:r w:rsidRPr="000323DB">
              <w:t>Норма расхода на единицу продукции</w:t>
            </w:r>
          </w:p>
        </w:tc>
        <w:tc>
          <w:tcPr>
            <w:tcW w:w="1440" w:type="dxa"/>
            <w:shd w:val="clear" w:color="auto" w:fill="auto"/>
          </w:tcPr>
          <w:p w:rsidR="000E3909" w:rsidRPr="000323DB" w:rsidRDefault="000E3909" w:rsidP="00816A54">
            <w:pPr>
              <w:pStyle w:val="36"/>
            </w:pPr>
            <w:r w:rsidRPr="000323DB">
              <w:t>1,2</w:t>
            </w:r>
          </w:p>
        </w:tc>
        <w:tc>
          <w:tcPr>
            <w:tcW w:w="1427" w:type="dxa"/>
            <w:shd w:val="clear" w:color="auto" w:fill="auto"/>
          </w:tcPr>
          <w:p w:rsidR="000E3909" w:rsidRPr="000323DB" w:rsidRDefault="000E3909" w:rsidP="00816A54">
            <w:pPr>
              <w:pStyle w:val="36"/>
            </w:pPr>
            <w:r w:rsidRPr="000323DB">
              <w:t>1,3</w:t>
            </w:r>
          </w:p>
        </w:tc>
        <w:tc>
          <w:tcPr>
            <w:tcW w:w="1207" w:type="dxa"/>
            <w:shd w:val="clear" w:color="auto" w:fill="auto"/>
          </w:tcPr>
          <w:p w:rsidR="000E3909" w:rsidRPr="000323DB" w:rsidRDefault="000E3909" w:rsidP="00816A54">
            <w:pPr>
              <w:pStyle w:val="36"/>
            </w:pPr>
            <w:r w:rsidRPr="000323DB">
              <w:t>1,5</w:t>
            </w:r>
          </w:p>
        </w:tc>
      </w:tr>
      <w:tr w:rsidR="000E3909" w:rsidRPr="006D5D6B" w:rsidTr="006D5D6B">
        <w:trPr>
          <w:trHeight w:val="628"/>
          <w:jc w:val="center"/>
        </w:trPr>
        <w:tc>
          <w:tcPr>
            <w:tcW w:w="1907" w:type="dxa"/>
            <w:shd w:val="clear" w:color="auto" w:fill="auto"/>
          </w:tcPr>
          <w:p w:rsidR="000E3909" w:rsidRPr="000323DB" w:rsidRDefault="000E3909" w:rsidP="00816A54">
            <w:pPr>
              <w:pStyle w:val="36"/>
            </w:pPr>
            <w:r w:rsidRPr="000323DB">
              <w:t>С, руб.</w:t>
            </w:r>
          </w:p>
        </w:tc>
        <w:tc>
          <w:tcPr>
            <w:tcW w:w="2462" w:type="dxa"/>
            <w:shd w:val="clear" w:color="auto" w:fill="auto"/>
          </w:tcPr>
          <w:p w:rsidR="000E3909" w:rsidRPr="000323DB" w:rsidRDefault="000E3909" w:rsidP="00816A54">
            <w:pPr>
              <w:pStyle w:val="36"/>
            </w:pPr>
            <w:r w:rsidRPr="000323DB">
              <w:t>Себестоимость единицы продукции</w:t>
            </w:r>
          </w:p>
        </w:tc>
        <w:tc>
          <w:tcPr>
            <w:tcW w:w="1440" w:type="dxa"/>
            <w:shd w:val="clear" w:color="auto" w:fill="auto"/>
          </w:tcPr>
          <w:p w:rsidR="000E3909" w:rsidRPr="000323DB" w:rsidRDefault="000E3909" w:rsidP="00816A54">
            <w:pPr>
              <w:pStyle w:val="36"/>
            </w:pPr>
            <w:r w:rsidRPr="000323DB">
              <w:t>17,6</w:t>
            </w:r>
          </w:p>
        </w:tc>
        <w:tc>
          <w:tcPr>
            <w:tcW w:w="1427" w:type="dxa"/>
            <w:shd w:val="clear" w:color="auto" w:fill="auto"/>
          </w:tcPr>
          <w:p w:rsidR="000E3909" w:rsidRPr="000323DB" w:rsidRDefault="000E3909" w:rsidP="00816A54">
            <w:pPr>
              <w:pStyle w:val="36"/>
            </w:pPr>
            <w:r w:rsidRPr="000323DB">
              <w:t>22,9</w:t>
            </w:r>
          </w:p>
        </w:tc>
        <w:tc>
          <w:tcPr>
            <w:tcW w:w="1207" w:type="dxa"/>
            <w:shd w:val="clear" w:color="auto" w:fill="auto"/>
          </w:tcPr>
          <w:p w:rsidR="000E3909" w:rsidRPr="000323DB" w:rsidRDefault="000E3909" w:rsidP="00816A54">
            <w:pPr>
              <w:pStyle w:val="36"/>
            </w:pPr>
            <w:r w:rsidRPr="000323DB">
              <w:t>53</w:t>
            </w:r>
          </w:p>
        </w:tc>
      </w:tr>
      <w:tr w:rsidR="000E3909" w:rsidRPr="006D5D6B" w:rsidTr="006D5D6B">
        <w:trPr>
          <w:trHeight w:val="628"/>
          <w:jc w:val="center"/>
        </w:trPr>
        <w:tc>
          <w:tcPr>
            <w:tcW w:w="1907" w:type="dxa"/>
            <w:shd w:val="clear" w:color="auto" w:fill="auto"/>
          </w:tcPr>
          <w:p w:rsidR="000E3909" w:rsidRPr="000323DB" w:rsidRDefault="000E3909" w:rsidP="00816A54">
            <w:pPr>
              <w:pStyle w:val="36"/>
            </w:pPr>
            <w:r w:rsidRPr="000323DB">
              <w:t>Г, руб.</w:t>
            </w:r>
          </w:p>
        </w:tc>
        <w:tc>
          <w:tcPr>
            <w:tcW w:w="2462" w:type="dxa"/>
            <w:shd w:val="clear" w:color="auto" w:fill="auto"/>
          </w:tcPr>
          <w:p w:rsidR="000E3909" w:rsidRPr="000323DB" w:rsidRDefault="000E3909" w:rsidP="00816A54">
            <w:pPr>
              <w:pStyle w:val="36"/>
            </w:pPr>
            <w:r w:rsidRPr="000323DB">
              <w:t>Цена сырья (глины) на единицу продукции</w:t>
            </w:r>
          </w:p>
        </w:tc>
        <w:tc>
          <w:tcPr>
            <w:tcW w:w="1440" w:type="dxa"/>
            <w:shd w:val="clear" w:color="auto" w:fill="auto"/>
          </w:tcPr>
          <w:p w:rsidR="000E3909" w:rsidRPr="000323DB" w:rsidRDefault="000E3909" w:rsidP="00816A54">
            <w:pPr>
              <w:pStyle w:val="36"/>
            </w:pPr>
            <w:r w:rsidRPr="000323DB">
              <w:t>1</w:t>
            </w:r>
          </w:p>
        </w:tc>
        <w:tc>
          <w:tcPr>
            <w:tcW w:w="1427" w:type="dxa"/>
            <w:shd w:val="clear" w:color="auto" w:fill="auto"/>
          </w:tcPr>
          <w:p w:rsidR="000E3909" w:rsidRPr="000323DB" w:rsidRDefault="000E3909" w:rsidP="00816A54">
            <w:pPr>
              <w:pStyle w:val="36"/>
            </w:pPr>
            <w:r w:rsidRPr="000323DB">
              <w:t>2</w:t>
            </w:r>
          </w:p>
        </w:tc>
        <w:tc>
          <w:tcPr>
            <w:tcW w:w="1207" w:type="dxa"/>
            <w:shd w:val="clear" w:color="auto" w:fill="auto"/>
          </w:tcPr>
          <w:p w:rsidR="000E3909" w:rsidRPr="000323DB" w:rsidRDefault="000E3909" w:rsidP="00816A54">
            <w:pPr>
              <w:pStyle w:val="36"/>
            </w:pPr>
            <w:r w:rsidRPr="000323DB">
              <w:t>4</w:t>
            </w:r>
          </w:p>
        </w:tc>
      </w:tr>
      <w:tr w:rsidR="000E3909" w:rsidRPr="006D5D6B" w:rsidTr="006D5D6B">
        <w:trPr>
          <w:trHeight w:val="942"/>
          <w:jc w:val="center"/>
        </w:trPr>
        <w:tc>
          <w:tcPr>
            <w:tcW w:w="1907" w:type="dxa"/>
            <w:shd w:val="clear" w:color="auto" w:fill="auto"/>
          </w:tcPr>
          <w:p w:rsidR="000E3909" w:rsidRPr="000323DB" w:rsidRDefault="000E3909" w:rsidP="00816A54">
            <w:pPr>
              <w:pStyle w:val="36"/>
            </w:pPr>
            <w:r w:rsidRPr="000323DB">
              <w:t>ЭН, руб.</w:t>
            </w:r>
          </w:p>
        </w:tc>
        <w:tc>
          <w:tcPr>
            <w:tcW w:w="2462" w:type="dxa"/>
            <w:shd w:val="clear" w:color="auto" w:fill="auto"/>
          </w:tcPr>
          <w:p w:rsidR="000E3909" w:rsidRPr="000323DB" w:rsidRDefault="000E3909" w:rsidP="00816A54">
            <w:pPr>
              <w:pStyle w:val="36"/>
            </w:pPr>
            <w:r w:rsidRPr="000323DB">
              <w:t>Цена электроэнергии, израсходованной на единицу продукции</w:t>
            </w:r>
          </w:p>
        </w:tc>
        <w:tc>
          <w:tcPr>
            <w:tcW w:w="1440" w:type="dxa"/>
            <w:shd w:val="clear" w:color="auto" w:fill="auto"/>
          </w:tcPr>
          <w:p w:rsidR="000E3909" w:rsidRPr="000323DB" w:rsidRDefault="000E3909" w:rsidP="00816A54">
            <w:pPr>
              <w:pStyle w:val="36"/>
            </w:pPr>
            <w:r w:rsidRPr="000323DB">
              <w:t>3</w:t>
            </w:r>
          </w:p>
        </w:tc>
        <w:tc>
          <w:tcPr>
            <w:tcW w:w="1427" w:type="dxa"/>
            <w:shd w:val="clear" w:color="auto" w:fill="auto"/>
          </w:tcPr>
          <w:p w:rsidR="000E3909" w:rsidRPr="000323DB" w:rsidRDefault="000E3909" w:rsidP="00816A54">
            <w:pPr>
              <w:pStyle w:val="36"/>
            </w:pPr>
            <w:r w:rsidRPr="000323DB">
              <w:t>4</w:t>
            </w:r>
          </w:p>
        </w:tc>
        <w:tc>
          <w:tcPr>
            <w:tcW w:w="1207" w:type="dxa"/>
            <w:shd w:val="clear" w:color="auto" w:fill="auto"/>
          </w:tcPr>
          <w:p w:rsidR="000E3909" w:rsidRPr="000323DB" w:rsidRDefault="000E3909" w:rsidP="00816A54">
            <w:pPr>
              <w:pStyle w:val="36"/>
            </w:pPr>
            <w:r w:rsidRPr="000323DB">
              <w:t>4</w:t>
            </w:r>
          </w:p>
        </w:tc>
      </w:tr>
      <w:tr w:rsidR="000E3909" w:rsidRPr="006D5D6B" w:rsidTr="006D5D6B">
        <w:trPr>
          <w:trHeight w:val="628"/>
          <w:jc w:val="center"/>
        </w:trPr>
        <w:tc>
          <w:tcPr>
            <w:tcW w:w="1907" w:type="dxa"/>
            <w:shd w:val="clear" w:color="auto" w:fill="auto"/>
          </w:tcPr>
          <w:p w:rsidR="000E3909" w:rsidRPr="000323DB" w:rsidRDefault="000E3909" w:rsidP="00816A54">
            <w:pPr>
              <w:pStyle w:val="36"/>
            </w:pPr>
            <w:r w:rsidRPr="000323DB">
              <w:t>УД, без единиц измерения</w:t>
            </w:r>
          </w:p>
        </w:tc>
        <w:tc>
          <w:tcPr>
            <w:tcW w:w="2462" w:type="dxa"/>
            <w:shd w:val="clear" w:color="auto" w:fill="auto"/>
          </w:tcPr>
          <w:p w:rsidR="000E3909" w:rsidRPr="000323DB" w:rsidRDefault="000E3909" w:rsidP="00816A54">
            <w:pPr>
              <w:pStyle w:val="36"/>
            </w:pPr>
            <w:r w:rsidRPr="000323DB">
              <w:t>Удельный вес каждого вида продукции</w:t>
            </w:r>
          </w:p>
        </w:tc>
        <w:tc>
          <w:tcPr>
            <w:tcW w:w="1440" w:type="dxa"/>
            <w:shd w:val="clear" w:color="auto" w:fill="auto"/>
          </w:tcPr>
          <w:p w:rsidR="000E3909" w:rsidRPr="000323DB" w:rsidRDefault="000E3909" w:rsidP="00816A54">
            <w:pPr>
              <w:pStyle w:val="36"/>
            </w:pPr>
            <w:r w:rsidRPr="000323DB">
              <w:t>0,35</w:t>
            </w:r>
          </w:p>
        </w:tc>
        <w:tc>
          <w:tcPr>
            <w:tcW w:w="1427" w:type="dxa"/>
            <w:shd w:val="clear" w:color="auto" w:fill="auto"/>
          </w:tcPr>
          <w:p w:rsidR="000E3909" w:rsidRPr="000323DB" w:rsidRDefault="000E3909" w:rsidP="00816A54">
            <w:pPr>
              <w:pStyle w:val="36"/>
            </w:pPr>
            <w:r w:rsidRPr="000323DB">
              <w:t>0,49</w:t>
            </w:r>
          </w:p>
        </w:tc>
        <w:tc>
          <w:tcPr>
            <w:tcW w:w="1207" w:type="dxa"/>
            <w:shd w:val="clear" w:color="auto" w:fill="auto"/>
          </w:tcPr>
          <w:p w:rsidR="000E3909" w:rsidRPr="000323DB" w:rsidRDefault="000E3909" w:rsidP="00816A54">
            <w:pPr>
              <w:pStyle w:val="36"/>
            </w:pPr>
            <w:r w:rsidRPr="000323DB">
              <w:t>0,16</w:t>
            </w:r>
          </w:p>
        </w:tc>
      </w:tr>
      <w:tr w:rsidR="000E3909" w:rsidRPr="006D5D6B" w:rsidTr="006D5D6B">
        <w:trPr>
          <w:trHeight w:val="628"/>
          <w:jc w:val="center"/>
        </w:trPr>
        <w:tc>
          <w:tcPr>
            <w:tcW w:w="1907" w:type="dxa"/>
            <w:shd w:val="clear" w:color="auto" w:fill="auto"/>
          </w:tcPr>
          <w:p w:rsidR="000E3909" w:rsidRPr="000323DB" w:rsidRDefault="000E3909" w:rsidP="00816A54">
            <w:pPr>
              <w:pStyle w:val="36"/>
            </w:pPr>
            <w:r w:rsidRPr="000323DB">
              <w:t>ЦМ=УР·М, руб.</w:t>
            </w:r>
          </w:p>
        </w:tc>
        <w:tc>
          <w:tcPr>
            <w:tcW w:w="2462" w:type="dxa"/>
            <w:shd w:val="clear" w:color="auto" w:fill="auto"/>
          </w:tcPr>
          <w:p w:rsidR="000E3909" w:rsidRPr="000323DB" w:rsidRDefault="000E3909" w:rsidP="00816A54">
            <w:pPr>
              <w:pStyle w:val="36"/>
            </w:pPr>
            <w:r w:rsidRPr="000323DB">
              <w:t>Цена расходуемого материала на единицу продукции</w:t>
            </w:r>
          </w:p>
        </w:tc>
        <w:tc>
          <w:tcPr>
            <w:tcW w:w="1440" w:type="dxa"/>
            <w:shd w:val="clear" w:color="auto" w:fill="auto"/>
          </w:tcPr>
          <w:p w:rsidR="000E3909" w:rsidRPr="000323DB" w:rsidRDefault="000E3909" w:rsidP="00816A54">
            <w:pPr>
              <w:pStyle w:val="36"/>
            </w:pPr>
            <w:r w:rsidRPr="000323DB">
              <w:t>13,44</w:t>
            </w:r>
          </w:p>
        </w:tc>
        <w:tc>
          <w:tcPr>
            <w:tcW w:w="1427" w:type="dxa"/>
            <w:shd w:val="clear" w:color="auto" w:fill="auto"/>
          </w:tcPr>
          <w:p w:rsidR="000E3909" w:rsidRPr="000323DB" w:rsidRDefault="000E3909" w:rsidP="00816A54">
            <w:pPr>
              <w:pStyle w:val="36"/>
            </w:pPr>
            <w:r w:rsidRPr="000323DB">
              <w:t>14,04</w:t>
            </w:r>
          </w:p>
        </w:tc>
        <w:tc>
          <w:tcPr>
            <w:tcW w:w="1207" w:type="dxa"/>
            <w:shd w:val="clear" w:color="auto" w:fill="auto"/>
          </w:tcPr>
          <w:p w:rsidR="000E3909" w:rsidRPr="000323DB" w:rsidRDefault="000E3909" w:rsidP="00816A54">
            <w:pPr>
              <w:pStyle w:val="36"/>
            </w:pPr>
            <w:r w:rsidRPr="000323DB">
              <w:t>28,95</w:t>
            </w:r>
          </w:p>
        </w:tc>
      </w:tr>
      <w:tr w:rsidR="000E3909" w:rsidRPr="006D5D6B" w:rsidTr="006D5D6B">
        <w:trPr>
          <w:trHeight w:val="628"/>
          <w:jc w:val="center"/>
        </w:trPr>
        <w:tc>
          <w:tcPr>
            <w:tcW w:w="1907" w:type="dxa"/>
            <w:shd w:val="clear" w:color="auto" w:fill="auto"/>
          </w:tcPr>
          <w:p w:rsidR="000E3909" w:rsidRPr="000323DB" w:rsidRDefault="000E3909" w:rsidP="00816A54">
            <w:pPr>
              <w:pStyle w:val="36"/>
            </w:pPr>
            <w:r w:rsidRPr="000323DB">
              <w:t>ЦП, руб.</w:t>
            </w:r>
          </w:p>
        </w:tc>
        <w:tc>
          <w:tcPr>
            <w:tcW w:w="2462" w:type="dxa"/>
            <w:shd w:val="clear" w:color="auto" w:fill="auto"/>
          </w:tcPr>
          <w:p w:rsidR="000E3909" w:rsidRPr="000323DB" w:rsidRDefault="000E3909" w:rsidP="00816A54">
            <w:pPr>
              <w:pStyle w:val="36"/>
            </w:pPr>
            <w:r w:rsidRPr="000323DB">
              <w:t>Отпускная цена единицы продукции</w:t>
            </w:r>
          </w:p>
        </w:tc>
        <w:tc>
          <w:tcPr>
            <w:tcW w:w="1440" w:type="dxa"/>
            <w:shd w:val="clear" w:color="auto" w:fill="auto"/>
          </w:tcPr>
          <w:p w:rsidR="000E3909" w:rsidRPr="000323DB" w:rsidRDefault="000E3909" w:rsidP="00816A54">
            <w:pPr>
              <w:pStyle w:val="36"/>
            </w:pPr>
            <w:r w:rsidRPr="000323DB">
              <w:t>33</w:t>
            </w:r>
          </w:p>
        </w:tc>
        <w:tc>
          <w:tcPr>
            <w:tcW w:w="1427" w:type="dxa"/>
            <w:shd w:val="clear" w:color="auto" w:fill="auto"/>
          </w:tcPr>
          <w:p w:rsidR="000E3909" w:rsidRPr="000323DB" w:rsidRDefault="000E3909" w:rsidP="00816A54">
            <w:pPr>
              <w:pStyle w:val="36"/>
            </w:pPr>
            <w:r w:rsidRPr="000323DB">
              <w:t>50</w:t>
            </w:r>
          </w:p>
        </w:tc>
        <w:tc>
          <w:tcPr>
            <w:tcW w:w="1207" w:type="dxa"/>
            <w:shd w:val="clear" w:color="auto" w:fill="auto"/>
          </w:tcPr>
          <w:p w:rsidR="000E3909" w:rsidRPr="000323DB" w:rsidRDefault="000E3909" w:rsidP="00816A54">
            <w:pPr>
              <w:pStyle w:val="36"/>
            </w:pPr>
            <w:r w:rsidRPr="000323DB">
              <w:t>120</w:t>
            </w:r>
          </w:p>
        </w:tc>
      </w:tr>
    </w:tbl>
    <w:p w:rsidR="000E3909" w:rsidRPr="000323DB" w:rsidRDefault="000E3909"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На основании приведенных данных о материальных затратах и стоимости товарной продукции рассчитываются показатели эффективности использования сырья и материалов: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1) Общая себестоимость продукции:</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ОС=4500</w:t>
      </w:r>
      <w:r w:rsidR="00744441" w:rsidRPr="000323DB">
        <w:rPr>
          <w:rFonts w:cs="Arial"/>
          <w:sz w:val="28"/>
          <w:szCs w:val="28"/>
        </w:rPr>
        <w:t>0</w:t>
      </w:r>
      <w:r w:rsidRPr="000323DB">
        <w:rPr>
          <w:rFonts w:cs="Arial"/>
          <w:sz w:val="28"/>
          <w:szCs w:val="28"/>
        </w:rPr>
        <w:t>·17,6+</w:t>
      </w:r>
      <w:r w:rsidR="00744441" w:rsidRPr="000323DB">
        <w:rPr>
          <w:rFonts w:cs="Arial"/>
          <w:sz w:val="28"/>
          <w:szCs w:val="28"/>
        </w:rPr>
        <w:t>16200·22,9+4000·53= 1374980</w:t>
      </w:r>
      <w:r w:rsidRPr="000323DB">
        <w:rPr>
          <w:rFonts w:cs="Arial"/>
          <w:sz w:val="28"/>
          <w:szCs w:val="28"/>
        </w:rPr>
        <w:t xml:space="preserve"> руб.</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2) Затраты материалов на производство продукции:</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МЗ=4500</w:t>
      </w:r>
      <w:r w:rsidR="00744441" w:rsidRPr="000323DB">
        <w:rPr>
          <w:rFonts w:cs="Arial"/>
          <w:sz w:val="28"/>
          <w:szCs w:val="28"/>
        </w:rPr>
        <w:t>0</w:t>
      </w:r>
      <w:r w:rsidRPr="000323DB">
        <w:rPr>
          <w:rFonts w:cs="Arial"/>
          <w:sz w:val="28"/>
          <w:szCs w:val="28"/>
        </w:rPr>
        <w:t>·13,44+</w:t>
      </w:r>
      <w:r w:rsidR="00744441" w:rsidRPr="000323DB">
        <w:rPr>
          <w:rFonts w:cs="Arial"/>
          <w:sz w:val="28"/>
          <w:szCs w:val="28"/>
        </w:rPr>
        <w:t>1</w:t>
      </w:r>
      <w:r w:rsidRPr="000323DB">
        <w:rPr>
          <w:rFonts w:cs="Arial"/>
          <w:sz w:val="28"/>
          <w:szCs w:val="28"/>
        </w:rPr>
        <w:t>62</w:t>
      </w:r>
      <w:r w:rsidR="00744441" w:rsidRPr="000323DB">
        <w:rPr>
          <w:rFonts w:cs="Arial"/>
          <w:sz w:val="28"/>
          <w:szCs w:val="28"/>
        </w:rPr>
        <w:t>00·14,04+4000·28,95=948048</w:t>
      </w:r>
      <w:r w:rsidRPr="000323DB">
        <w:rPr>
          <w:rFonts w:cs="Arial"/>
          <w:sz w:val="28"/>
          <w:szCs w:val="28"/>
        </w:rPr>
        <w:t>руб.</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3) Стоимость товарной продукции:</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ТП=4500</w:t>
      </w:r>
      <w:r w:rsidR="00744441" w:rsidRPr="000323DB">
        <w:rPr>
          <w:rFonts w:cs="Arial"/>
          <w:sz w:val="28"/>
          <w:szCs w:val="28"/>
        </w:rPr>
        <w:t>0</w:t>
      </w:r>
      <w:r w:rsidRPr="000323DB">
        <w:rPr>
          <w:rFonts w:cs="Arial"/>
          <w:sz w:val="28"/>
          <w:szCs w:val="28"/>
        </w:rPr>
        <w:t>·33+</w:t>
      </w:r>
      <w:r w:rsidR="00744441" w:rsidRPr="000323DB">
        <w:rPr>
          <w:rFonts w:cs="Arial"/>
          <w:sz w:val="28"/>
          <w:szCs w:val="28"/>
        </w:rPr>
        <w:t>16200·50+4</w:t>
      </w:r>
      <w:r w:rsidR="007C5B37" w:rsidRPr="000323DB">
        <w:rPr>
          <w:rFonts w:cs="Arial"/>
          <w:sz w:val="28"/>
          <w:szCs w:val="28"/>
        </w:rPr>
        <w:t>000·120=2775000</w:t>
      </w:r>
      <w:r w:rsidRPr="000323DB">
        <w:rPr>
          <w:rFonts w:cs="Arial"/>
          <w:sz w:val="28"/>
          <w:szCs w:val="28"/>
        </w:rPr>
        <w:t xml:space="preserve"> руб.</w:t>
      </w:r>
    </w:p>
    <w:p w:rsidR="00060C76" w:rsidRPr="000323DB" w:rsidRDefault="00060C76" w:rsidP="000323DB">
      <w:pPr>
        <w:pStyle w:val="bold"/>
        <w:ind w:firstLine="709"/>
        <w:rPr>
          <w:rFonts w:ascii="Times New Roman" w:hAnsi="Times New Roman"/>
          <w:b w:val="0"/>
          <w:sz w:val="28"/>
          <w:szCs w:val="28"/>
        </w:rPr>
      </w:pPr>
      <w:bookmarkStart w:id="32" w:name="_Toc57398419"/>
    </w:p>
    <w:p w:rsidR="000E3909" w:rsidRPr="000323DB" w:rsidRDefault="000E3909" w:rsidP="000323DB">
      <w:pPr>
        <w:pStyle w:val="bold"/>
        <w:ind w:firstLine="709"/>
        <w:rPr>
          <w:rFonts w:ascii="Times New Roman" w:hAnsi="Times New Roman"/>
          <w:b w:val="0"/>
          <w:sz w:val="28"/>
          <w:szCs w:val="28"/>
        </w:rPr>
      </w:pPr>
      <w:r w:rsidRPr="000323DB">
        <w:rPr>
          <w:rFonts w:ascii="Times New Roman" w:hAnsi="Times New Roman"/>
          <w:b w:val="0"/>
          <w:sz w:val="28"/>
          <w:szCs w:val="28"/>
        </w:rPr>
        <w:t>Расчет коэффициентов</w:t>
      </w:r>
      <w:r w:rsidR="0096777F" w:rsidRPr="000323DB">
        <w:rPr>
          <w:rFonts w:ascii="Times New Roman" w:hAnsi="Times New Roman"/>
          <w:b w:val="0"/>
          <w:sz w:val="28"/>
          <w:szCs w:val="28"/>
        </w:rPr>
        <w:t xml:space="preserve"> эффективности за период</w:t>
      </w:r>
      <w:bookmarkEnd w:id="32"/>
      <w:r w:rsidR="004C634B">
        <w:rPr>
          <w:rFonts w:ascii="Times New Roman" w:hAnsi="Times New Roman"/>
          <w:b w:val="0"/>
          <w:sz w:val="28"/>
          <w:szCs w:val="28"/>
        </w:rPr>
        <w:t xml:space="preserve"> </w:t>
      </w:r>
      <w:r w:rsidR="007C5B37" w:rsidRPr="000323DB">
        <w:rPr>
          <w:rFonts w:ascii="Times New Roman" w:hAnsi="Times New Roman"/>
          <w:b w:val="0"/>
          <w:sz w:val="28"/>
          <w:szCs w:val="28"/>
        </w:rPr>
        <w:t>2006 год.</w:t>
      </w:r>
    </w:p>
    <w:p w:rsidR="000E3909" w:rsidRPr="000323DB" w:rsidRDefault="007C5B37"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В качестве третьего отчетного периода - год</w:t>
      </w:r>
      <w:r w:rsidR="000E3909" w:rsidRPr="000323DB">
        <w:rPr>
          <w:rFonts w:cs="Arial"/>
          <w:sz w:val="28"/>
          <w:szCs w:val="28"/>
        </w:rPr>
        <w:t xml:space="preserve">. </w:t>
      </w:r>
    </w:p>
    <w:p w:rsidR="0096777F" w:rsidRPr="000323DB" w:rsidRDefault="0096777F" w:rsidP="000323DB">
      <w:pPr>
        <w:pStyle w:val="af2"/>
        <w:spacing w:before="0" w:beforeAutospacing="0" w:after="0" w:afterAutospacing="0" w:line="360" w:lineRule="auto"/>
        <w:ind w:firstLine="709"/>
        <w:jc w:val="both"/>
        <w:rPr>
          <w:rFonts w:cs="Arial"/>
          <w:sz w:val="28"/>
          <w:szCs w:val="28"/>
        </w:rPr>
      </w:pPr>
    </w:p>
    <w:p w:rsidR="00EE0CFF" w:rsidRPr="000323DB" w:rsidRDefault="00505AF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Таблица </w:t>
      </w:r>
      <w:r w:rsidR="003977C5" w:rsidRPr="000323DB">
        <w:rPr>
          <w:rFonts w:cs="Arial"/>
          <w:sz w:val="28"/>
          <w:szCs w:val="28"/>
        </w:rPr>
        <w:t>7</w:t>
      </w:r>
      <w:r w:rsidR="00816A54">
        <w:rPr>
          <w:rFonts w:cs="Arial"/>
          <w:sz w:val="28"/>
          <w:szCs w:val="28"/>
        </w:rPr>
        <w:t xml:space="preserve">. </w:t>
      </w:r>
      <w:r w:rsidR="00EE0CFF" w:rsidRPr="000323DB">
        <w:rPr>
          <w:rFonts w:cs="Arial"/>
          <w:sz w:val="28"/>
          <w:szCs w:val="28"/>
        </w:rPr>
        <w:t xml:space="preserve">Данные о материальных затратах и стоимости товарной продукции </w:t>
      </w:r>
    </w:p>
    <w:tbl>
      <w:tblPr>
        <w:tblW w:w="91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67"/>
        <w:gridCol w:w="3161"/>
        <w:gridCol w:w="1201"/>
        <w:gridCol w:w="1161"/>
        <w:gridCol w:w="1539"/>
      </w:tblGrid>
      <w:tr w:rsidR="000E3909" w:rsidRPr="006D5D6B" w:rsidTr="006D5D6B">
        <w:trPr>
          <w:trHeight w:val="357"/>
          <w:jc w:val="center"/>
        </w:trPr>
        <w:tc>
          <w:tcPr>
            <w:tcW w:w="2076" w:type="dxa"/>
            <w:shd w:val="clear" w:color="auto" w:fill="auto"/>
          </w:tcPr>
          <w:p w:rsidR="000E3909" w:rsidRPr="006D5D6B" w:rsidRDefault="000E3909" w:rsidP="00816A54">
            <w:pPr>
              <w:pStyle w:val="36"/>
              <w:rPr>
                <w:caps/>
              </w:rPr>
            </w:pPr>
            <w:r w:rsidRPr="006D5D6B">
              <w:rPr>
                <w:caps/>
              </w:rPr>
              <w:t>Обозначения</w:t>
            </w:r>
          </w:p>
        </w:tc>
        <w:tc>
          <w:tcPr>
            <w:tcW w:w="3190" w:type="dxa"/>
            <w:shd w:val="clear" w:color="auto" w:fill="auto"/>
          </w:tcPr>
          <w:p w:rsidR="000E3909" w:rsidRPr="006D5D6B" w:rsidRDefault="000E3909" w:rsidP="00816A54">
            <w:pPr>
              <w:pStyle w:val="36"/>
              <w:rPr>
                <w:caps/>
              </w:rPr>
            </w:pPr>
            <w:r w:rsidRPr="006D5D6B">
              <w:rPr>
                <w:caps/>
              </w:rPr>
              <w:t>Расшифровка</w:t>
            </w:r>
          </w:p>
        </w:tc>
        <w:tc>
          <w:tcPr>
            <w:tcW w:w="1202" w:type="dxa"/>
            <w:shd w:val="clear" w:color="auto" w:fill="auto"/>
          </w:tcPr>
          <w:p w:rsidR="000E3909" w:rsidRPr="006D5D6B" w:rsidRDefault="000E3909" w:rsidP="00816A54">
            <w:pPr>
              <w:pStyle w:val="36"/>
              <w:rPr>
                <w:caps/>
              </w:rPr>
            </w:pPr>
            <w:r w:rsidRPr="006D5D6B">
              <w:rPr>
                <w:caps/>
              </w:rPr>
              <w:t>Тарелки</w:t>
            </w:r>
          </w:p>
        </w:tc>
        <w:tc>
          <w:tcPr>
            <w:tcW w:w="1163" w:type="dxa"/>
            <w:shd w:val="clear" w:color="auto" w:fill="auto"/>
          </w:tcPr>
          <w:p w:rsidR="000E3909" w:rsidRPr="006D5D6B" w:rsidRDefault="000E3909" w:rsidP="00816A54">
            <w:pPr>
              <w:pStyle w:val="36"/>
              <w:rPr>
                <w:caps/>
              </w:rPr>
            </w:pPr>
            <w:r w:rsidRPr="006D5D6B">
              <w:rPr>
                <w:caps/>
              </w:rPr>
              <w:t>Кружки</w:t>
            </w:r>
          </w:p>
        </w:tc>
        <w:tc>
          <w:tcPr>
            <w:tcW w:w="1555" w:type="dxa"/>
            <w:shd w:val="clear" w:color="auto" w:fill="auto"/>
          </w:tcPr>
          <w:p w:rsidR="000E3909" w:rsidRPr="006D5D6B" w:rsidRDefault="000E3909" w:rsidP="00816A54">
            <w:pPr>
              <w:pStyle w:val="36"/>
              <w:rPr>
                <w:caps/>
              </w:rPr>
            </w:pPr>
            <w:r w:rsidRPr="006D5D6B">
              <w:rPr>
                <w:caps/>
              </w:rPr>
              <w:t>Вазы</w:t>
            </w:r>
          </w:p>
        </w:tc>
      </w:tr>
      <w:tr w:rsidR="000E3909" w:rsidRPr="006D5D6B" w:rsidTr="006D5D6B">
        <w:trPr>
          <w:trHeight w:val="714"/>
          <w:jc w:val="center"/>
        </w:trPr>
        <w:tc>
          <w:tcPr>
            <w:tcW w:w="2076" w:type="dxa"/>
            <w:shd w:val="clear" w:color="auto" w:fill="auto"/>
          </w:tcPr>
          <w:p w:rsidR="000E3909" w:rsidRPr="000323DB" w:rsidRDefault="00191A43" w:rsidP="00816A54">
            <w:pPr>
              <w:pStyle w:val="36"/>
            </w:pPr>
            <w:r w:rsidRPr="000323DB">
              <w:t>VВП</w:t>
            </w:r>
            <w:r w:rsidR="000E3909" w:rsidRPr="000323DB">
              <w:t>, штук</w:t>
            </w:r>
          </w:p>
        </w:tc>
        <w:tc>
          <w:tcPr>
            <w:tcW w:w="3190" w:type="dxa"/>
            <w:shd w:val="clear" w:color="auto" w:fill="auto"/>
          </w:tcPr>
          <w:p w:rsidR="000E3909" w:rsidRPr="000323DB" w:rsidRDefault="000E3909" w:rsidP="00816A54">
            <w:pPr>
              <w:pStyle w:val="36"/>
            </w:pPr>
            <w:r w:rsidRPr="000323DB">
              <w:t>Количество произведенной продукции</w:t>
            </w:r>
          </w:p>
        </w:tc>
        <w:tc>
          <w:tcPr>
            <w:tcW w:w="1202" w:type="dxa"/>
            <w:shd w:val="clear" w:color="auto" w:fill="auto"/>
          </w:tcPr>
          <w:p w:rsidR="000E3909" w:rsidRPr="000323DB" w:rsidRDefault="000E3909" w:rsidP="00816A54">
            <w:pPr>
              <w:pStyle w:val="36"/>
            </w:pPr>
            <w:r w:rsidRPr="000323DB">
              <w:t>2200</w:t>
            </w:r>
            <w:r w:rsidR="007C5B37" w:rsidRPr="000323DB">
              <w:t>0</w:t>
            </w:r>
          </w:p>
        </w:tc>
        <w:tc>
          <w:tcPr>
            <w:tcW w:w="1163" w:type="dxa"/>
            <w:shd w:val="clear" w:color="auto" w:fill="auto"/>
          </w:tcPr>
          <w:p w:rsidR="000E3909" w:rsidRPr="000323DB" w:rsidRDefault="007C5B37" w:rsidP="00816A54">
            <w:pPr>
              <w:pStyle w:val="36"/>
            </w:pPr>
            <w:r w:rsidRPr="000323DB">
              <w:t>1</w:t>
            </w:r>
            <w:r w:rsidR="000E3909" w:rsidRPr="000323DB">
              <w:t>3000</w:t>
            </w:r>
          </w:p>
        </w:tc>
        <w:tc>
          <w:tcPr>
            <w:tcW w:w="1555" w:type="dxa"/>
            <w:shd w:val="clear" w:color="auto" w:fill="auto"/>
          </w:tcPr>
          <w:p w:rsidR="000E3909" w:rsidRPr="000323DB" w:rsidRDefault="000E3909" w:rsidP="00816A54">
            <w:pPr>
              <w:pStyle w:val="36"/>
            </w:pPr>
            <w:r w:rsidRPr="000323DB">
              <w:t>1000</w:t>
            </w:r>
            <w:r w:rsidR="007C5B37" w:rsidRPr="000323DB">
              <w:t>0</w:t>
            </w:r>
          </w:p>
        </w:tc>
      </w:tr>
      <w:tr w:rsidR="000E3909" w:rsidRPr="006D5D6B" w:rsidTr="006D5D6B">
        <w:trPr>
          <w:trHeight w:val="1071"/>
          <w:jc w:val="center"/>
        </w:trPr>
        <w:tc>
          <w:tcPr>
            <w:tcW w:w="2076" w:type="dxa"/>
            <w:shd w:val="clear" w:color="auto" w:fill="auto"/>
          </w:tcPr>
          <w:p w:rsidR="000E3909" w:rsidRPr="000323DB" w:rsidRDefault="000E3909" w:rsidP="00816A54">
            <w:pPr>
              <w:pStyle w:val="36"/>
            </w:pPr>
            <w:r w:rsidRPr="000323DB">
              <w:t>УР, руб.</w:t>
            </w:r>
          </w:p>
        </w:tc>
        <w:tc>
          <w:tcPr>
            <w:tcW w:w="3190" w:type="dxa"/>
            <w:shd w:val="clear" w:color="auto" w:fill="auto"/>
          </w:tcPr>
          <w:p w:rsidR="000E3909" w:rsidRPr="000323DB" w:rsidRDefault="000E3909" w:rsidP="00816A54">
            <w:pPr>
              <w:pStyle w:val="36"/>
            </w:pPr>
            <w:r w:rsidRPr="000323DB">
              <w:t xml:space="preserve">Плановый расход материалов на единицу продукции </w:t>
            </w:r>
          </w:p>
        </w:tc>
        <w:tc>
          <w:tcPr>
            <w:tcW w:w="1202" w:type="dxa"/>
            <w:shd w:val="clear" w:color="auto" w:fill="auto"/>
          </w:tcPr>
          <w:p w:rsidR="000E3909" w:rsidRPr="000323DB" w:rsidRDefault="000E3909" w:rsidP="00816A54">
            <w:pPr>
              <w:pStyle w:val="36"/>
            </w:pPr>
            <w:r w:rsidRPr="000323DB">
              <w:t>11,3</w:t>
            </w:r>
          </w:p>
          <w:p w:rsidR="000E3909" w:rsidRPr="000323DB" w:rsidRDefault="000E3909" w:rsidP="00816A54">
            <w:pPr>
              <w:pStyle w:val="36"/>
            </w:pPr>
          </w:p>
        </w:tc>
        <w:tc>
          <w:tcPr>
            <w:tcW w:w="1163" w:type="dxa"/>
            <w:shd w:val="clear" w:color="auto" w:fill="auto"/>
          </w:tcPr>
          <w:p w:rsidR="000E3909" w:rsidRPr="000323DB" w:rsidRDefault="000E3909" w:rsidP="00816A54">
            <w:pPr>
              <w:pStyle w:val="36"/>
            </w:pPr>
            <w:r w:rsidRPr="000323DB">
              <w:t>10,9</w:t>
            </w:r>
          </w:p>
        </w:tc>
        <w:tc>
          <w:tcPr>
            <w:tcW w:w="1555" w:type="dxa"/>
            <w:shd w:val="clear" w:color="auto" w:fill="auto"/>
          </w:tcPr>
          <w:p w:rsidR="000E3909" w:rsidRPr="000323DB" w:rsidRDefault="000E3909" w:rsidP="00816A54">
            <w:pPr>
              <w:pStyle w:val="36"/>
            </w:pPr>
            <w:r w:rsidRPr="000323DB">
              <w:t>19,3</w:t>
            </w:r>
          </w:p>
        </w:tc>
      </w:tr>
      <w:tr w:rsidR="000E3909" w:rsidRPr="006D5D6B" w:rsidTr="006D5D6B">
        <w:trPr>
          <w:trHeight w:val="714"/>
          <w:jc w:val="center"/>
        </w:trPr>
        <w:tc>
          <w:tcPr>
            <w:tcW w:w="2076" w:type="dxa"/>
            <w:shd w:val="clear" w:color="auto" w:fill="auto"/>
          </w:tcPr>
          <w:p w:rsidR="000E3909" w:rsidRPr="000323DB" w:rsidRDefault="000E3909" w:rsidP="00816A54">
            <w:pPr>
              <w:pStyle w:val="36"/>
            </w:pPr>
            <w:r w:rsidRPr="000323DB">
              <w:t>М, без единиц измерения</w:t>
            </w:r>
          </w:p>
        </w:tc>
        <w:tc>
          <w:tcPr>
            <w:tcW w:w="3190" w:type="dxa"/>
            <w:shd w:val="clear" w:color="auto" w:fill="auto"/>
          </w:tcPr>
          <w:p w:rsidR="000E3909" w:rsidRPr="000323DB" w:rsidRDefault="000E3909" w:rsidP="00816A54">
            <w:pPr>
              <w:pStyle w:val="36"/>
            </w:pPr>
            <w:r w:rsidRPr="000323DB">
              <w:t>Норма расхода на единицу продукции</w:t>
            </w:r>
          </w:p>
        </w:tc>
        <w:tc>
          <w:tcPr>
            <w:tcW w:w="1202" w:type="dxa"/>
            <w:shd w:val="clear" w:color="auto" w:fill="auto"/>
          </w:tcPr>
          <w:p w:rsidR="000E3909" w:rsidRPr="000323DB" w:rsidRDefault="000E3909" w:rsidP="00816A54">
            <w:pPr>
              <w:pStyle w:val="36"/>
            </w:pPr>
            <w:r w:rsidRPr="000323DB">
              <w:t>1,2</w:t>
            </w:r>
          </w:p>
        </w:tc>
        <w:tc>
          <w:tcPr>
            <w:tcW w:w="1163" w:type="dxa"/>
            <w:shd w:val="clear" w:color="auto" w:fill="auto"/>
          </w:tcPr>
          <w:p w:rsidR="000E3909" w:rsidRPr="000323DB" w:rsidRDefault="000E3909" w:rsidP="00816A54">
            <w:pPr>
              <w:pStyle w:val="36"/>
            </w:pPr>
            <w:r w:rsidRPr="000323DB">
              <w:t>1,3</w:t>
            </w:r>
          </w:p>
        </w:tc>
        <w:tc>
          <w:tcPr>
            <w:tcW w:w="1555" w:type="dxa"/>
            <w:shd w:val="clear" w:color="auto" w:fill="auto"/>
          </w:tcPr>
          <w:p w:rsidR="000E3909" w:rsidRPr="000323DB" w:rsidRDefault="000E3909" w:rsidP="00816A54">
            <w:pPr>
              <w:pStyle w:val="36"/>
            </w:pPr>
            <w:r w:rsidRPr="000323DB">
              <w:t>1,5</w:t>
            </w:r>
          </w:p>
        </w:tc>
      </w:tr>
      <w:tr w:rsidR="000E3909" w:rsidRPr="006D5D6B" w:rsidTr="006D5D6B">
        <w:trPr>
          <w:trHeight w:val="714"/>
          <w:jc w:val="center"/>
        </w:trPr>
        <w:tc>
          <w:tcPr>
            <w:tcW w:w="2076" w:type="dxa"/>
            <w:shd w:val="clear" w:color="auto" w:fill="auto"/>
          </w:tcPr>
          <w:p w:rsidR="000E3909" w:rsidRPr="000323DB" w:rsidRDefault="000E3909" w:rsidP="00816A54">
            <w:pPr>
              <w:pStyle w:val="36"/>
            </w:pPr>
            <w:r w:rsidRPr="000323DB">
              <w:t>С, руб.</w:t>
            </w:r>
          </w:p>
        </w:tc>
        <w:tc>
          <w:tcPr>
            <w:tcW w:w="3190" w:type="dxa"/>
            <w:shd w:val="clear" w:color="auto" w:fill="auto"/>
          </w:tcPr>
          <w:p w:rsidR="000E3909" w:rsidRPr="000323DB" w:rsidRDefault="000E3909" w:rsidP="00816A54">
            <w:pPr>
              <w:pStyle w:val="36"/>
            </w:pPr>
            <w:r w:rsidRPr="000323DB">
              <w:t>Себестоимость единицы продукции</w:t>
            </w:r>
          </w:p>
        </w:tc>
        <w:tc>
          <w:tcPr>
            <w:tcW w:w="1202" w:type="dxa"/>
            <w:shd w:val="clear" w:color="auto" w:fill="auto"/>
          </w:tcPr>
          <w:p w:rsidR="000E3909" w:rsidRPr="000323DB" w:rsidRDefault="000E3909" w:rsidP="00816A54">
            <w:pPr>
              <w:pStyle w:val="36"/>
            </w:pPr>
            <w:r w:rsidRPr="000323DB">
              <w:t>17,7</w:t>
            </w:r>
          </w:p>
        </w:tc>
        <w:tc>
          <w:tcPr>
            <w:tcW w:w="1163" w:type="dxa"/>
            <w:shd w:val="clear" w:color="auto" w:fill="auto"/>
          </w:tcPr>
          <w:p w:rsidR="000E3909" w:rsidRPr="000323DB" w:rsidRDefault="000E3909" w:rsidP="00816A54">
            <w:pPr>
              <w:pStyle w:val="36"/>
            </w:pPr>
            <w:r w:rsidRPr="000323DB">
              <w:t>23</w:t>
            </w:r>
          </w:p>
        </w:tc>
        <w:tc>
          <w:tcPr>
            <w:tcW w:w="1555" w:type="dxa"/>
            <w:shd w:val="clear" w:color="auto" w:fill="auto"/>
          </w:tcPr>
          <w:p w:rsidR="000E3909" w:rsidRPr="000323DB" w:rsidRDefault="000E3909" w:rsidP="00816A54">
            <w:pPr>
              <w:pStyle w:val="36"/>
            </w:pPr>
            <w:r w:rsidRPr="000323DB">
              <w:t>53,1</w:t>
            </w:r>
          </w:p>
        </w:tc>
      </w:tr>
      <w:tr w:rsidR="000E3909" w:rsidRPr="006D5D6B" w:rsidTr="006D5D6B">
        <w:trPr>
          <w:trHeight w:val="1071"/>
          <w:jc w:val="center"/>
        </w:trPr>
        <w:tc>
          <w:tcPr>
            <w:tcW w:w="2076" w:type="dxa"/>
            <w:shd w:val="clear" w:color="auto" w:fill="auto"/>
          </w:tcPr>
          <w:p w:rsidR="000E3909" w:rsidRPr="000323DB" w:rsidRDefault="000E3909" w:rsidP="00816A54">
            <w:pPr>
              <w:pStyle w:val="36"/>
            </w:pPr>
            <w:r w:rsidRPr="000323DB">
              <w:t>Г, руб.</w:t>
            </w:r>
          </w:p>
        </w:tc>
        <w:tc>
          <w:tcPr>
            <w:tcW w:w="3190" w:type="dxa"/>
            <w:shd w:val="clear" w:color="auto" w:fill="auto"/>
          </w:tcPr>
          <w:p w:rsidR="000E3909" w:rsidRPr="000323DB" w:rsidRDefault="000E3909" w:rsidP="00816A54">
            <w:pPr>
              <w:pStyle w:val="36"/>
            </w:pPr>
            <w:r w:rsidRPr="000323DB">
              <w:t>Цена сырья (глины) на единицу продукции</w:t>
            </w:r>
          </w:p>
        </w:tc>
        <w:tc>
          <w:tcPr>
            <w:tcW w:w="1202" w:type="dxa"/>
            <w:shd w:val="clear" w:color="auto" w:fill="auto"/>
          </w:tcPr>
          <w:p w:rsidR="000E3909" w:rsidRPr="000323DB" w:rsidRDefault="000E3909" w:rsidP="00816A54">
            <w:pPr>
              <w:pStyle w:val="36"/>
            </w:pPr>
            <w:r w:rsidRPr="000323DB">
              <w:t>1</w:t>
            </w:r>
          </w:p>
        </w:tc>
        <w:tc>
          <w:tcPr>
            <w:tcW w:w="1163" w:type="dxa"/>
            <w:shd w:val="clear" w:color="auto" w:fill="auto"/>
          </w:tcPr>
          <w:p w:rsidR="000E3909" w:rsidRPr="000323DB" w:rsidRDefault="000E3909" w:rsidP="00816A54">
            <w:pPr>
              <w:pStyle w:val="36"/>
            </w:pPr>
            <w:r w:rsidRPr="000323DB">
              <w:t>2</w:t>
            </w:r>
          </w:p>
        </w:tc>
        <w:tc>
          <w:tcPr>
            <w:tcW w:w="1555" w:type="dxa"/>
            <w:shd w:val="clear" w:color="auto" w:fill="auto"/>
          </w:tcPr>
          <w:p w:rsidR="000E3909" w:rsidRPr="000323DB" w:rsidRDefault="000E3909" w:rsidP="00816A54">
            <w:pPr>
              <w:pStyle w:val="36"/>
            </w:pPr>
            <w:r w:rsidRPr="000323DB">
              <w:t>4</w:t>
            </w:r>
          </w:p>
        </w:tc>
      </w:tr>
      <w:tr w:rsidR="000E3909" w:rsidRPr="006D5D6B" w:rsidTr="006D5D6B">
        <w:trPr>
          <w:trHeight w:val="1428"/>
          <w:jc w:val="center"/>
        </w:trPr>
        <w:tc>
          <w:tcPr>
            <w:tcW w:w="2076" w:type="dxa"/>
            <w:shd w:val="clear" w:color="auto" w:fill="auto"/>
          </w:tcPr>
          <w:p w:rsidR="000E3909" w:rsidRPr="000323DB" w:rsidRDefault="000E3909" w:rsidP="00816A54">
            <w:pPr>
              <w:pStyle w:val="36"/>
            </w:pPr>
            <w:r w:rsidRPr="000323DB">
              <w:t>ЭН, руб.</w:t>
            </w:r>
          </w:p>
        </w:tc>
        <w:tc>
          <w:tcPr>
            <w:tcW w:w="3190" w:type="dxa"/>
            <w:shd w:val="clear" w:color="auto" w:fill="auto"/>
          </w:tcPr>
          <w:p w:rsidR="000E3909" w:rsidRPr="000323DB" w:rsidRDefault="000E3909" w:rsidP="00816A54">
            <w:pPr>
              <w:pStyle w:val="36"/>
            </w:pPr>
            <w:r w:rsidRPr="000323DB">
              <w:t>Цена электроэнергии, израсходованной на единицу продукции</w:t>
            </w:r>
          </w:p>
        </w:tc>
        <w:tc>
          <w:tcPr>
            <w:tcW w:w="1202" w:type="dxa"/>
            <w:shd w:val="clear" w:color="auto" w:fill="auto"/>
          </w:tcPr>
          <w:p w:rsidR="000E3909" w:rsidRPr="000323DB" w:rsidRDefault="000E3909" w:rsidP="00816A54">
            <w:pPr>
              <w:pStyle w:val="36"/>
            </w:pPr>
            <w:r w:rsidRPr="000323DB">
              <w:t>3</w:t>
            </w:r>
          </w:p>
        </w:tc>
        <w:tc>
          <w:tcPr>
            <w:tcW w:w="1163" w:type="dxa"/>
            <w:shd w:val="clear" w:color="auto" w:fill="auto"/>
          </w:tcPr>
          <w:p w:rsidR="000E3909" w:rsidRPr="000323DB" w:rsidRDefault="000E3909" w:rsidP="00816A54">
            <w:pPr>
              <w:pStyle w:val="36"/>
            </w:pPr>
            <w:r w:rsidRPr="000323DB">
              <w:t>4</w:t>
            </w:r>
          </w:p>
        </w:tc>
        <w:tc>
          <w:tcPr>
            <w:tcW w:w="1555" w:type="dxa"/>
            <w:shd w:val="clear" w:color="auto" w:fill="auto"/>
          </w:tcPr>
          <w:p w:rsidR="000E3909" w:rsidRPr="000323DB" w:rsidRDefault="000E3909" w:rsidP="00816A54">
            <w:pPr>
              <w:pStyle w:val="36"/>
            </w:pPr>
            <w:r w:rsidRPr="000323DB">
              <w:t>4</w:t>
            </w:r>
          </w:p>
        </w:tc>
      </w:tr>
      <w:tr w:rsidR="000E3909" w:rsidRPr="006D5D6B" w:rsidTr="006D5D6B">
        <w:trPr>
          <w:trHeight w:val="714"/>
          <w:jc w:val="center"/>
        </w:trPr>
        <w:tc>
          <w:tcPr>
            <w:tcW w:w="2076" w:type="dxa"/>
            <w:shd w:val="clear" w:color="auto" w:fill="auto"/>
          </w:tcPr>
          <w:p w:rsidR="000E3909" w:rsidRPr="000323DB" w:rsidRDefault="000E3909" w:rsidP="00816A54">
            <w:pPr>
              <w:pStyle w:val="36"/>
            </w:pPr>
            <w:r w:rsidRPr="000323DB">
              <w:t>УД, без единиц измерения</w:t>
            </w:r>
          </w:p>
        </w:tc>
        <w:tc>
          <w:tcPr>
            <w:tcW w:w="3190" w:type="dxa"/>
            <w:shd w:val="clear" w:color="auto" w:fill="auto"/>
          </w:tcPr>
          <w:p w:rsidR="000E3909" w:rsidRPr="000323DB" w:rsidRDefault="000E3909" w:rsidP="00816A54">
            <w:pPr>
              <w:pStyle w:val="36"/>
            </w:pPr>
            <w:r w:rsidRPr="000323DB">
              <w:t>Удельный вес каждого вида продукции</w:t>
            </w:r>
          </w:p>
        </w:tc>
        <w:tc>
          <w:tcPr>
            <w:tcW w:w="1202" w:type="dxa"/>
            <w:shd w:val="clear" w:color="auto" w:fill="auto"/>
          </w:tcPr>
          <w:p w:rsidR="000E3909" w:rsidRPr="000323DB" w:rsidRDefault="000E3909" w:rsidP="00816A54">
            <w:pPr>
              <w:pStyle w:val="36"/>
            </w:pPr>
            <w:r w:rsidRPr="000323DB">
              <w:t>0,32</w:t>
            </w:r>
          </w:p>
        </w:tc>
        <w:tc>
          <w:tcPr>
            <w:tcW w:w="1163" w:type="dxa"/>
            <w:shd w:val="clear" w:color="auto" w:fill="auto"/>
          </w:tcPr>
          <w:p w:rsidR="000E3909" w:rsidRPr="000323DB" w:rsidRDefault="000E3909" w:rsidP="00816A54">
            <w:pPr>
              <w:pStyle w:val="36"/>
            </w:pPr>
            <w:r w:rsidRPr="000323DB">
              <w:t>0,48</w:t>
            </w:r>
          </w:p>
        </w:tc>
        <w:tc>
          <w:tcPr>
            <w:tcW w:w="1555" w:type="dxa"/>
            <w:shd w:val="clear" w:color="auto" w:fill="auto"/>
          </w:tcPr>
          <w:p w:rsidR="000E3909" w:rsidRPr="000323DB" w:rsidRDefault="000E3909" w:rsidP="00816A54">
            <w:pPr>
              <w:pStyle w:val="36"/>
            </w:pPr>
            <w:r w:rsidRPr="000323DB">
              <w:t>0,2</w:t>
            </w:r>
          </w:p>
        </w:tc>
      </w:tr>
      <w:tr w:rsidR="000E3909" w:rsidRPr="006D5D6B" w:rsidTr="006D5D6B">
        <w:trPr>
          <w:trHeight w:val="1071"/>
          <w:jc w:val="center"/>
        </w:trPr>
        <w:tc>
          <w:tcPr>
            <w:tcW w:w="2076" w:type="dxa"/>
            <w:shd w:val="clear" w:color="auto" w:fill="auto"/>
          </w:tcPr>
          <w:p w:rsidR="000E3909" w:rsidRPr="000323DB" w:rsidRDefault="000E3909" w:rsidP="00816A54">
            <w:pPr>
              <w:pStyle w:val="36"/>
            </w:pPr>
            <w:r w:rsidRPr="000323DB">
              <w:t>ЦМ=УР·М, руб.</w:t>
            </w:r>
          </w:p>
        </w:tc>
        <w:tc>
          <w:tcPr>
            <w:tcW w:w="3190" w:type="dxa"/>
            <w:shd w:val="clear" w:color="auto" w:fill="auto"/>
          </w:tcPr>
          <w:p w:rsidR="000E3909" w:rsidRPr="000323DB" w:rsidRDefault="000E3909" w:rsidP="00816A54">
            <w:pPr>
              <w:pStyle w:val="36"/>
            </w:pPr>
            <w:r w:rsidRPr="000323DB">
              <w:t>Цена расходуемого материала на единицу продукции</w:t>
            </w:r>
          </w:p>
        </w:tc>
        <w:tc>
          <w:tcPr>
            <w:tcW w:w="1202" w:type="dxa"/>
            <w:shd w:val="clear" w:color="auto" w:fill="auto"/>
          </w:tcPr>
          <w:p w:rsidR="000E3909" w:rsidRPr="000323DB" w:rsidRDefault="000E3909" w:rsidP="00816A54">
            <w:pPr>
              <w:pStyle w:val="36"/>
            </w:pPr>
            <w:r w:rsidRPr="000323DB">
              <w:t>13,56</w:t>
            </w:r>
          </w:p>
        </w:tc>
        <w:tc>
          <w:tcPr>
            <w:tcW w:w="1163" w:type="dxa"/>
            <w:shd w:val="clear" w:color="auto" w:fill="auto"/>
          </w:tcPr>
          <w:p w:rsidR="000E3909" w:rsidRPr="000323DB" w:rsidRDefault="000E3909" w:rsidP="00816A54">
            <w:pPr>
              <w:pStyle w:val="36"/>
            </w:pPr>
            <w:r w:rsidRPr="000323DB">
              <w:t>14,17</w:t>
            </w:r>
          </w:p>
        </w:tc>
        <w:tc>
          <w:tcPr>
            <w:tcW w:w="1555" w:type="dxa"/>
            <w:shd w:val="clear" w:color="auto" w:fill="auto"/>
          </w:tcPr>
          <w:p w:rsidR="000E3909" w:rsidRPr="000323DB" w:rsidRDefault="000E3909" w:rsidP="00816A54">
            <w:pPr>
              <w:pStyle w:val="36"/>
            </w:pPr>
            <w:r w:rsidRPr="000323DB">
              <w:t>28,95</w:t>
            </w:r>
          </w:p>
        </w:tc>
      </w:tr>
      <w:tr w:rsidR="000E3909" w:rsidRPr="006D5D6B" w:rsidTr="006D5D6B">
        <w:trPr>
          <w:trHeight w:val="714"/>
          <w:jc w:val="center"/>
        </w:trPr>
        <w:tc>
          <w:tcPr>
            <w:tcW w:w="2076" w:type="dxa"/>
            <w:shd w:val="clear" w:color="auto" w:fill="auto"/>
          </w:tcPr>
          <w:p w:rsidR="000E3909" w:rsidRPr="000323DB" w:rsidRDefault="000E3909" w:rsidP="00816A54">
            <w:pPr>
              <w:pStyle w:val="36"/>
            </w:pPr>
            <w:r w:rsidRPr="000323DB">
              <w:t>ЦП, руб.</w:t>
            </w:r>
          </w:p>
        </w:tc>
        <w:tc>
          <w:tcPr>
            <w:tcW w:w="3190" w:type="dxa"/>
            <w:shd w:val="clear" w:color="auto" w:fill="auto"/>
          </w:tcPr>
          <w:p w:rsidR="000E3909" w:rsidRPr="000323DB" w:rsidRDefault="000E3909" w:rsidP="00816A54">
            <w:pPr>
              <w:pStyle w:val="36"/>
            </w:pPr>
            <w:r w:rsidRPr="000323DB">
              <w:t>Отпускная цена единицы продукции</w:t>
            </w:r>
          </w:p>
        </w:tc>
        <w:tc>
          <w:tcPr>
            <w:tcW w:w="1202" w:type="dxa"/>
            <w:shd w:val="clear" w:color="auto" w:fill="auto"/>
          </w:tcPr>
          <w:p w:rsidR="000E3909" w:rsidRPr="000323DB" w:rsidRDefault="000E3909" w:rsidP="00816A54">
            <w:pPr>
              <w:pStyle w:val="36"/>
            </w:pPr>
            <w:r w:rsidRPr="000323DB">
              <w:t>33</w:t>
            </w:r>
          </w:p>
        </w:tc>
        <w:tc>
          <w:tcPr>
            <w:tcW w:w="1163" w:type="dxa"/>
            <w:shd w:val="clear" w:color="auto" w:fill="auto"/>
          </w:tcPr>
          <w:p w:rsidR="000E3909" w:rsidRPr="000323DB" w:rsidRDefault="000E3909" w:rsidP="00816A54">
            <w:pPr>
              <w:pStyle w:val="36"/>
            </w:pPr>
            <w:r w:rsidRPr="000323DB">
              <w:t>50</w:t>
            </w:r>
          </w:p>
        </w:tc>
        <w:tc>
          <w:tcPr>
            <w:tcW w:w="1555" w:type="dxa"/>
            <w:shd w:val="clear" w:color="auto" w:fill="auto"/>
          </w:tcPr>
          <w:p w:rsidR="000E3909" w:rsidRPr="000323DB" w:rsidRDefault="000E3909" w:rsidP="00816A54">
            <w:pPr>
              <w:pStyle w:val="36"/>
            </w:pPr>
            <w:r w:rsidRPr="000323DB">
              <w:t>120</w:t>
            </w:r>
          </w:p>
        </w:tc>
      </w:tr>
    </w:tbl>
    <w:p w:rsidR="000E3909" w:rsidRPr="000323DB" w:rsidRDefault="000E3909"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 xml:space="preserve">На основании приведенных данных о материальных затратах и стоимости товарной продукции рассчитываются показатели эффективности использования сырья и материалов: </w:t>
      </w: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1) Общая себестоимость продукции:</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ОС=2200</w:t>
      </w:r>
      <w:r w:rsidR="007C5B37" w:rsidRPr="000323DB">
        <w:rPr>
          <w:rFonts w:cs="Arial"/>
          <w:sz w:val="28"/>
          <w:szCs w:val="28"/>
        </w:rPr>
        <w:t>0</w:t>
      </w:r>
      <w:r w:rsidRPr="000323DB">
        <w:rPr>
          <w:rFonts w:cs="Arial"/>
          <w:sz w:val="28"/>
          <w:szCs w:val="28"/>
        </w:rPr>
        <w:t>·17,7+</w:t>
      </w:r>
      <w:r w:rsidR="007C5B37" w:rsidRPr="000323DB">
        <w:rPr>
          <w:rFonts w:cs="Arial"/>
          <w:sz w:val="28"/>
          <w:szCs w:val="28"/>
        </w:rPr>
        <w:t>1</w:t>
      </w:r>
      <w:r w:rsidRPr="000323DB">
        <w:rPr>
          <w:rFonts w:cs="Arial"/>
          <w:sz w:val="28"/>
          <w:szCs w:val="28"/>
        </w:rPr>
        <w:t>3000·23+1000</w:t>
      </w:r>
      <w:r w:rsidR="007C5B37" w:rsidRPr="000323DB">
        <w:rPr>
          <w:rFonts w:cs="Arial"/>
          <w:sz w:val="28"/>
          <w:szCs w:val="28"/>
        </w:rPr>
        <w:t>0·53=1218400</w:t>
      </w:r>
      <w:r w:rsidRPr="000323DB">
        <w:rPr>
          <w:rFonts w:cs="Arial"/>
          <w:sz w:val="28"/>
          <w:szCs w:val="28"/>
        </w:rPr>
        <w:t xml:space="preserve"> руб.</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2) Затраты материалов на производство продукции:</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МЗ=2200</w:t>
      </w:r>
      <w:r w:rsidR="007C5B37" w:rsidRPr="000323DB">
        <w:rPr>
          <w:rFonts w:cs="Arial"/>
          <w:sz w:val="28"/>
          <w:szCs w:val="28"/>
        </w:rPr>
        <w:t>0</w:t>
      </w:r>
      <w:r w:rsidRPr="000323DB">
        <w:rPr>
          <w:rFonts w:cs="Arial"/>
          <w:sz w:val="28"/>
          <w:szCs w:val="28"/>
        </w:rPr>
        <w:t>·13,56+</w:t>
      </w:r>
      <w:r w:rsidR="007C5B37" w:rsidRPr="000323DB">
        <w:rPr>
          <w:rFonts w:cs="Arial"/>
          <w:sz w:val="28"/>
          <w:szCs w:val="28"/>
        </w:rPr>
        <w:t>1</w:t>
      </w:r>
      <w:r w:rsidRPr="000323DB">
        <w:rPr>
          <w:rFonts w:cs="Arial"/>
          <w:sz w:val="28"/>
          <w:szCs w:val="28"/>
        </w:rPr>
        <w:t>3000·14,17+1000</w:t>
      </w:r>
      <w:r w:rsidR="007C5B37" w:rsidRPr="000323DB">
        <w:rPr>
          <w:rFonts w:cs="Arial"/>
          <w:sz w:val="28"/>
          <w:szCs w:val="28"/>
        </w:rPr>
        <w:t>0·28,95=772030</w:t>
      </w:r>
      <w:r w:rsidRPr="000323DB">
        <w:rPr>
          <w:rFonts w:cs="Arial"/>
          <w:sz w:val="28"/>
          <w:szCs w:val="28"/>
        </w:rPr>
        <w:t xml:space="preserve"> руб.</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3) Стоимость товарной продукции:</w:t>
      </w:r>
    </w:p>
    <w:p w:rsidR="00816A54" w:rsidRDefault="00816A54" w:rsidP="000323DB">
      <w:pPr>
        <w:pStyle w:val="af2"/>
        <w:spacing w:before="0" w:beforeAutospacing="0" w:after="0" w:afterAutospacing="0" w:line="360" w:lineRule="auto"/>
        <w:ind w:firstLine="709"/>
        <w:jc w:val="both"/>
        <w:rPr>
          <w:rFonts w:cs="Arial"/>
          <w:sz w:val="28"/>
          <w:szCs w:val="28"/>
        </w:rPr>
      </w:pPr>
    </w:p>
    <w:p w:rsidR="000E3909" w:rsidRPr="000323DB" w:rsidRDefault="000E3909" w:rsidP="000323DB">
      <w:pPr>
        <w:pStyle w:val="af2"/>
        <w:spacing w:before="0" w:beforeAutospacing="0" w:after="0" w:afterAutospacing="0" w:line="360" w:lineRule="auto"/>
        <w:ind w:firstLine="709"/>
        <w:jc w:val="both"/>
        <w:rPr>
          <w:rFonts w:cs="Arial"/>
          <w:sz w:val="28"/>
          <w:szCs w:val="28"/>
        </w:rPr>
      </w:pPr>
      <w:r w:rsidRPr="000323DB">
        <w:rPr>
          <w:rFonts w:cs="Arial"/>
          <w:sz w:val="28"/>
          <w:szCs w:val="28"/>
        </w:rPr>
        <w:t>ТП=2200</w:t>
      </w:r>
      <w:r w:rsidR="007C5B37" w:rsidRPr="000323DB">
        <w:rPr>
          <w:rFonts w:cs="Arial"/>
          <w:sz w:val="28"/>
          <w:szCs w:val="28"/>
        </w:rPr>
        <w:t>0</w:t>
      </w:r>
      <w:r w:rsidRPr="000323DB">
        <w:rPr>
          <w:rFonts w:cs="Arial"/>
          <w:sz w:val="28"/>
          <w:szCs w:val="28"/>
        </w:rPr>
        <w:t>·33+</w:t>
      </w:r>
      <w:r w:rsidR="007C5B37" w:rsidRPr="000323DB">
        <w:rPr>
          <w:rFonts w:cs="Arial"/>
          <w:sz w:val="28"/>
          <w:szCs w:val="28"/>
        </w:rPr>
        <w:t>1</w:t>
      </w:r>
      <w:r w:rsidRPr="000323DB">
        <w:rPr>
          <w:rFonts w:cs="Arial"/>
          <w:sz w:val="28"/>
          <w:szCs w:val="28"/>
        </w:rPr>
        <w:t>3000·50+1000</w:t>
      </w:r>
      <w:r w:rsidR="007C5B37" w:rsidRPr="000323DB">
        <w:rPr>
          <w:rFonts w:cs="Arial"/>
          <w:sz w:val="28"/>
          <w:szCs w:val="28"/>
        </w:rPr>
        <w:t>0</w:t>
      </w:r>
      <w:r w:rsidR="003E5544" w:rsidRPr="000323DB">
        <w:rPr>
          <w:rFonts w:cs="Arial"/>
          <w:sz w:val="28"/>
          <w:szCs w:val="28"/>
        </w:rPr>
        <w:t>·120=2576000</w:t>
      </w:r>
      <w:r w:rsidRPr="000323DB">
        <w:rPr>
          <w:rFonts w:cs="Arial"/>
          <w:sz w:val="28"/>
          <w:szCs w:val="28"/>
        </w:rPr>
        <w:t xml:space="preserve"> руб.</w:t>
      </w:r>
    </w:p>
    <w:p w:rsidR="003E5544" w:rsidRPr="000323DB" w:rsidRDefault="003E5544" w:rsidP="000323DB">
      <w:pPr>
        <w:pStyle w:val="29"/>
        <w:ind w:firstLine="709"/>
        <w:rPr>
          <w:rFonts w:ascii="Times New Roman" w:hAnsi="Times New Roman"/>
          <w:b w:val="0"/>
          <w:sz w:val="28"/>
          <w:szCs w:val="28"/>
          <w:u w:val="none"/>
        </w:rPr>
      </w:pPr>
      <w:bookmarkStart w:id="33" w:name="_Toc57398420"/>
    </w:p>
    <w:p w:rsidR="000E3909" w:rsidRPr="00816A54" w:rsidRDefault="00C8791D" w:rsidP="000323DB">
      <w:pPr>
        <w:pStyle w:val="29"/>
        <w:ind w:firstLine="709"/>
        <w:rPr>
          <w:rFonts w:ascii="Times New Roman" w:hAnsi="Times New Roman"/>
          <w:sz w:val="28"/>
          <w:szCs w:val="28"/>
          <w:u w:val="none"/>
        </w:rPr>
      </w:pPr>
      <w:r w:rsidRPr="00816A54">
        <w:rPr>
          <w:rFonts w:ascii="Times New Roman" w:hAnsi="Times New Roman"/>
          <w:sz w:val="28"/>
          <w:szCs w:val="28"/>
          <w:u w:val="none"/>
        </w:rPr>
        <w:t>2.4</w:t>
      </w:r>
      <w:r w:rsidR="000E3909" w:rsidRPr="00816A54">
        <w:rPr>
          <w:rFonts w:ascii="Times New Roman" w:hAnsi="Times New Roman"/>
          <w:sz w:val="28"/>
          <w:szCs w:val="28"/>
          <w:u w:val="none"/>
        </w:rPr>
        <w:t xml:space="preserve"> Сравнительный анализ значений коэффициентов за три периода</w:t>
      </w:r>
      <w:bookmarkEnd w:id="33"/>
    </w:p>
    <w:p w:rsidR="000E3909" w:rsidRPr="000323DB" w:rsidRDefault="000E3909" w:rsidP="000323DB">
      <w:pPr>
        <w:pStyle w:val="a5"/>
        <w:ind w:firstLine="709"/>
        <w:rPr>
          <w:rFonts w:cs="Arial"/>
          <w:szCs w:val="28"/>
        </w:rPr>
      </w:pPr>
    </w:p>
    <w:p w:rsidR="000E3909" w:rsidRPr="000323DB" w:rsidRDefault="000E3909" w:rsidP="000323DB">
      <w:pPr>
        <w:pStyle w:val="a5"/>
        <w:ind w:firstLine="709"/>
        <w:rPr>
          <w:rFonts w:cs="Arial"/>
          <w:szCs w:val="28"/>
        </w:rPr>
      </w:pPr>
      <w:r w:rsidRPr="000323DB">
        <w:rPr>
          <w:rFonts w:cs="Arial"/>
          <w:szCs w:val="28"/>
        </w:rPr>
        <w:t>Приведем таблице коэффициентов, рассчитанных выше:</w:t>
      </w:r>
    </w:p>
    <w:p w:rsidR="00EE0CFF" w:rsidRPr="000323DB" w:rsidRDefault="00EE0CFF" w:rsidP="000323DB">
      <w:pPr>
        <w:pStyle w:val="a5"/>
        <w:ind w:firstLine="709"/>
        <w:rPr>
          <w:rFonts w:cs="Arial"/>
          <w:szCs w:val="28"/>
        </w:rPr>
      </w:pPr>
    </w:p>
    <w:p w:rsidR="00EE0CFF" w:rsidRPr="000323DB" w:rsidRDefault="003A58A7" w:rsidP="000323DB">
      <w:pPr>
        <w:pStyle w:val="a5"/>
        <w:ind w:firstLine="709"/>
        <w:rPr>
          <w:rFonts w:cs="Arial"/>
          <w:szCs w:val="28"/>
        </w:rPr>
      </w:pPr>
      <w:r>
        <w:rPr>
          <w:rFonts w:cs="Arial"/>
          <w:szCs w:val="28"/>
        </w:rPr>
        <w:br w:type="page"/>
      </w:r>
      <w:r w:rsidR="00505AF9" w:rsidRPr="000323DB">
        <w:rPr>
          <w:rFonts w:cs="Arial"/>
          <w:szCs w:val="28"/>
        </w:rPr>
        <w:t xml:space="preserve">Таблица </w:t>
      </w:r>
      <w:r w:rsidR="003977C5" w:rsidRPr="000323DB">
        <w:rPr>
          <w:rFonts w:cs="Arial"/>
          <w:szCs w:val="28"/>
        </w:rPr>
        <w:t>8</w:t>
      </w:r>
      <w:r w:rsidR="00816A54">
        <w:rPr>
          <w:rFonts w:cs="Arial"/>
          <w:szCs w:val="28"/>
        </w:rPr>
        <w:t xml:space="preserve">. </w:t>
      </w:r>
      <w:r w:rsidR="00EE0CFF" w:rsidRPr="000323DB">
        <w:rPr>
          <w:rFonts w:cs="Arial"/>
          <w:szCs w:val="28"/>
        </w:rPr>
        <w:t>Показатели эффективности использования сырья и материалов</w:t>
      </w:r>
    </w:p>
    <w:tbl>
      <w:tblPr>
        <w:tblW w:w="91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43"/>
        <w:gridCol w:w="2171"/>
        <w:gridCol w:w="1089"/>
        <w:gridCol w:w="1089"/>
        <w:gridCol w:w="1089"/>
        <w:gridCol w:w="965"/>
        <w:gridCol w:w="983"/>
      </w:tblGrid>
      <w:tr w:rsidR="00E23595" w:rsidRPr="006D5D6B" w:rsidTr="006D5D6B">
        <w:trPr>
          <w:trHeight w:val="360"/>
          <w:jc w:val="center"/>
        </w:trPr>
        <w:tc>
          <w:tcPr>
            <w:tcW w:w="1779" w:type="dxa"/>
            <w:vMerge w:val="restart"/>
            <w:shd w:val="clear" w:color="auto" w:fill="auto"/>
          </w:tcPr>
          <w:p w:rsidR="00E23595" w:rsidRPr="006D5D6B" w:rsidRDefault="00E23595" w:rsidP="00816A54">
            <w:pPr>
              <w:pStyle w:val="36"/>
              <w:rPr>
                <w:caps/>
              </w:rPr>
            </w:pPr>
            <w:r w:rsidRPr="006D5D6B">
              <w:rPr>
                <w:caps/>
              </w:rPr>
              <w:t>Обозначения</w:t>
            </w:r>
          </w:p>
        </w:tc>
        <w:tc>
          <w:tcPr>
            <w:tcW w:w="2410" w:type="dxa"/>
            <w:vMerge w:val="restart"/>
            <w:shd w:val="clear" w:color="auto" w:fill="auto"/>
          </w:tcPr>
          <w:p w:rsidR="00E23595" w:rsidRPr="006D5D6B" w:rsidRDefault="00E23595" w:rsidP="00816A54">
            <w:pPr>
              <w:pStyle w:val="36"/>
              <w:rPr>
                <w:caps/>
              </w:rPr>
            </w:pPr>
            <w:r w:rsidRPr="006D5D6B">
              <w:rPr>
                <w:caps/>
              </w:rPr>
              <w:t>Расшифровка</w:t>
            </w:r>
          </w:p>
        </w:tc>
        <w:tc>
          <w:tcPr>
            <w:tcW w:w="1196" w:type="dxa"/>
            <w:vMerge w:val="restart"/>
            <w:shd w:val="clear" w:color="auto" w:fill="auto"/>
          </w:tcPr>
          <w:p w:rsidR="00E23595" w:rsidRPr="006D5D6B" w:rsidRDefault="00E23595" w:rsidP="00816A54">
            <w:pPr>
              <w:pStyle w:val="36"/>
              <w:rPr>
                <w:caps/>
              </w:rPr>
            </w:pPr>
            <w:r w:rsidRPr="006D5D6B">
              <w:rPr>
                <w:caps/>
              </w:rPr>
              <w:t>2004</w:t>
            </w:r>
          </w:p>
        </w:tc>
        <w:tc>
          <w:tcPr>
            <w:tcW w:w="1196" w:type="dxa"/>
            <w:vMerge w:val="restart"/>
            <w:shd w:val="clear" w:color="auto" w:fill="auto"/>
          </w:tcPr>
          <w:p w:rsidR="00E23595" w:rsidRPr="006D5D6B" w:rsidRDefault="00E23595" w:rsidP="00816A54">
            <w:pPr>
              <w:pStyle w:val="36"/>
              <w:rPr>
                <w:caps/>
              </w:rPr>
            </w:pPr>
            <w:r w:rsidRPr="006D5D6B">
              <w:rPr>
                <w:caps/>
              </w:rPr>
              <w:t>2005</w:t>
            </w:r>
          </w:p>
        </w:tc>
        <w:tc>
          <w:tcPr>
            <w:tcW w:w="1196" w:type="dxa"/>
            <w:vMerge w:val="restart"/>
            <w:shd w:val="clear" w:color="auto" w:fill="auto"/>
          </w:tcPr>
          <w:p w:rsidR="00E23595" w:rsidRPr="006D5D6B" w:rsidRDefault="00E23595" w:rsidP="00816A54">
            <w:pPr>
              <w:pStyle w:val="36"/>
              <w:rPr>
                <w:caps/>
              </w:rPr>
            </w:pPr>
            <w:r w:rsidRPr="006D5D6B">
              <w:rPr>
                <w:caps/>
              </w:rPr>
              <w:t>2006</w:t>
            </w:r>
          </w:p>
        </w:tc>
        <w:tc>
          <w:tcPr>
            <w:tcW w:w="2141" w:type="dxa"/>
            <w:gridSpan w:val="2"/>
            <w:shd w:val="clear" w:color="auto" w:fill="auto"/>
          </w:tcPr>
          <w:p w:rsidR="00E23595" w:rsidRPr="006D5D6B" w:rsidRDefault="00E23595" w:rsidP="00816A54">
            <w:pPr>
              <w:pStyle w:val="36"/>
              <w:rPr>
                <w:caps/>
              </w:rPr>
            </w:pPr>
            <w:r w:rsidRPr="006D5D6B">
              <w:rPr>
                <w:caps/>
              </w:rPr>
              <w:t>Абс. изм</w:t>
            </w:r>
          </w:p>
        </w:tc>
      </w:tr>
      <w:tr w:rsidR="00E23595" w:rsidRPr="006D5D6B" w:rsidTr="006D5D6B">
        <w:trPr>
          <w:trHeight w:val="360"/>
          <w:jc w:val="center"/>
        </w:trPr>
        <w:tc>
          <w:tcPr>
            <w:tcW w:w="1779" w:type="dxa"/>
            <w:vMerge/>
            <w:shd w:val="clear" w:color="auto" w:fill="auto"/>
          </w:tcPr>
          <w:p w:rsidR="00E23595" w:rsidRPr="006D5D6B" w:rsidRDefault="00E23595" w:rsidP="00816A54">
            <w:pPr>
              <w:pStyle w:val="36"/>
              <w:rPr>
                <w:caps/>
              </w:rPr>
            </w:pPr>
          </w:p>
        </w:tc>
        <w:tc>
          <w:tcPr>
            <w:tcW w:w="2410" w:type="dxa"/>
            <w:vMerge/>
            <w:shd w:val="clear" w:color="auto" w:fill="auto"/>
          </w:tcPr>
          <w:p w:rsidR="00E23595" w:rsidRPr="006D5D6B" w:rsidRDefault="00E23595" w:rsidP="00816A54">
            <w:pPr>
              <w:pStyle w:val="36"/>
              <w:rPr>
                <w:caps/>
              </w:rPr>
            </w:pPr>
          </w:p>
        </w:tc>
        <w:tc>
          <w:tcPr>
            <w:tcW w:w="1196" w:type="dxa"/>
            <w:vMerge/>
            <w:shd w:val="clear" w:color="auto" w:fill="auto"/>
          </w:tcPr>
          <w:p w:rsidR="00E23595" w:rsidRPr="006D5D6B" w:rsidRDefault="00E23595" w:rsidP="00816A54">
            <w:pPr>
              <w:pStyle w:val="36"/>
              <w:rPr>
                <w:caps/>
              </w:rPr>
            </w:pPr>
          </w:p>
        </w:tc>
        <w:tc>
          <w:tcPr>
            <w:tcW w:w="1196" w:type="dxa"/>
            <w:vMerge/>
            <w:shd w:val="clear" w:color="auto" w:fill="auto"/>
          </w:tcPr>
          <w:p w:rsidR="00E23595" w:rsidRPr="006D5D6B" w:rsidRDefault="00E23595" w:rsidP="00816A54">
            <w:pPr>
              <w:pStyle w:val="36"/>
              <w:rPr>
                <w:caps/>
              </w:rPr>
            </w:pPr>
          </w:p>
        </w:tc>
        <w:tc>
          <w:tcPr>
            <w:tcW w:w="1196" w:type="dxa"/>
            <w:vMerge/>
            <w:shd w:val="clear" w:color="auto" w:fill="auto"/>
          </w:tcPr>
          <w:p w:rsidR="00E23595" w:rsidRPr="006D5D6B" w:rsidRDefault="00E23595" w:rsidP="00816A54">
            <w:pPr>
              <w:pStyle w:val="36"/>
              <w:rPr>
                <w:caps/>
              </w:rPr>
            </w:pPr>
          </w:p>
        </w:tc>
        <w:tc>
          <w:tcPr>
            <w:tcW w:w="1056" w:type="dxa"/>
            <w:shd w:val="clear" w:color="auto" w:fill="auto"/>
          </w:tcPr>
          <w:p w:rsidR="00E23595" w:rsidRPr="000323DB" w:rsidRDefault="00E57169" w:rsidP="00816A54">
            <w:pPr>
              <w:pStyle w:val="36"/>
            </w:pPr>
            <w:r w:rsidRPr="000323DB">
              <w:t>2005 к 2004</w:t>
            </w:r>
          </w:p>
        </w:tc>
        <w:tc>
          <w:tcPr>
            <w:tcW w:w="1085" w:type="dxa"/>
            <w:shd w:val="clear" w:color="auto" w:fill="auto"/>
          </w:tcPr>
          <w:p w:rsidR="00E23595" w:rsidRPr="006D5D6B" w:rsidRDefault="00E57169" w:rsidP="00816A54">
            <w:pPr>
              <w:pStyle w:val="36"/>
              <w:rPr>
                <w:caps/>
              </w:rPr>
            </w:pPr>
            <w:r w:rsidRPr="006D5D6B">
              <w:rPr>
                <w:caps/>
              </w:rPr>
              <w:t>2006</w:t>
            </w:r>
            <w:r w:rsidR="004C634B" w:rsidRPr="006D5D6B">
              <w:rPr>
                <w:caps/>
              </w:rPr>
              <w:t xml:space="preserve"> </w:t>
            </w:r>
            <w:r w:rsidRPr="000323DB">
              <w:t>к</w:t>
            </w:r>
            <w:r w:rsidRPr="006D5D6B">
              <w:rPr>
                <w:caps/>
              </w:rPr>
              <w:t xml:space="preserve"> 2004</w:t>
            </w:r>
          </w:p>
        </w:tc>
      </w:tr>
      <w:tr w:rsidR="00E23595" w:rsidRPr="006D5D6B" w:rsidTr="006D5D6B">
        <w:trPr>
          <w:trHeight w:val="716"/>
          <w:jc w:val="center"/>
        </w:trPr>
        <w:tc>
          <w:tcPr>
            <w:tcW w:w="1779" w:type="dxa"/>
            <w:shd w:val="clear" w:color="auto" w:fill="auto"/>
          </w:tcPr>
          <w:p w:rsidR="00E23595" w:rsidRPr="000323DB" w:rsidRDefault="00E23595" w:rsidP="00816A54">
            <w:pPr>
              <w:pStyle w:val="36"/>
            </w:pPr>
            <w:r w:rsidRPr="000323DB">
              <w:t>ОС</w:t>
            </w:r>
          </w:p>
        </w:tc>
        <w:tc>
          <w:tcPr>
            <w:tcW w:w="2410" w:type="dxa"/>
            <w:shd w:val="clear" w:color="auto" w:fill="auto"/>
          </w:tcPr>
          <w:p w:rsidR="00E23595" w:rsidRPr="000323DB" w:rsidRDefault="00E23595" w:rsidP="00816A54">
            <w:pPr>
              <w:pStyle w:val="36"/>
            </w:pPr>
            <w:r w:rsidRPr="000323DB">
              <w:t>Общая себестоимость</w:t>
            </w:r>
          </w:p>
        </w:tc>
        <w:tc>
          <w:tcPr>
            <w:tcW w:w="1196" w:type="dxa"/>
            <w:shd w:val="clear" w:color="auto" w:fill="auto"/>
          </w:tcPr>
          <w:p w:rsidR="00E23595" w:rsidRPr="000323DB" w:rsidRDefault="00E23595" w:rsidP="00816A54">
            <w:pPr>
              <w:pStyle w:val="36"/>
            </w:pPr>
            <w:r w:rsidRPr="000323DB">
              <w:t>1149000</w:t>
            </w:r>
          </w:p>
        </w:tc>
        <w:tc>
          <w:tcPr>
            <w:tcW w:w="1196" w:type="dxa"/>
            <w:shd w:val="clear" w:color="auto" w:fill="auto"/>
          </w:tcPr>
          <w:p w:rsidR="00E23595" w:rsidRPr="000323DB" w:rsidRDefault="00E23595" w:rsidP="00816A54">
            <w:pPr>
              <w:pStyle w:val="36"/>
            </w:pPr>
            <w:r w:rsidRPr="000323DB">
              <w:t>1374980</w:t>
            </w:r>
          </w:p>
        </w:tc>
        <w:tc>
          <w:tcPr>
            <w:tcW w:w="1196" w:type="dxa"/>
            <w:shd w:val="clear" w:color="auto" w:fill="auto"/>
          </w:tcPr>
          <w:p w:rsidR="00E23595" w:rsidRPr="000323DB" w:rsidRDefault="00E23595" w:rsidP="00816A54">
            <w:pPr>
              <w:pStyle w:val="36"/>
            </w:pPr>
            <w:r w:rsidRPr="000323DB">
              <w:t>1218400</w:t>
            </w:r>
          </w:p>
        </w:tc>
        <w:tc>
          <w:tcPr>
            <w:tcW w:w="1056" w:type="dxa"/>
            <w:shd w:val="clear" w:color="auto" w:fill="auto"/>
          </w:tcPr>
          <w:p w:rsidR="00E23595" w:rsidRPr="000323DB" w:rsidRDefault="00E57169" w:rsidP="00816A54">
            <w:pPr>
              <w:pStyle w:val="36"/>
            </w:pPr>
            <w:r w:rsidRPr="000323DB">
              <w:t>225980</w:t>
            </w:r>
          </w:p>
        </w:tc>
        <w:tc>
          <w:tcPr>
            <w:tcW w:w="1085" w:type="dxa"/>
            <w:shd w:val="clear" w:color="auto" w:fill="auto"/>
          </w:tcPr>
          <w:p w:rsidR="00E23595" w:rsidRPr="000323DB" w:rsidRDefault="00E57169" w:rsidP="00816A54">
            <w:pPr>
              <w:pStyle w:val="36"/>
            </w:pPr>
            <w:r w:rsidRPr="000323DB">
              <w:t>69400</w:t>
            </w:r>
          </w:p>
        </w:tc>
      </w:tr>
      <w:tr w:rsidR="00E23595" w:rsidRPr="006D5D6B" w:rsidTr="006D5D6B">
        <w:trPr>
          <w:trHeight w:val="716"/>
          <w:jc w:val="center"/>
        </w:trPr>
        <w:tc>
          <w:tcPr>
            <w:tcW w:w="1779" w:type="dxa"/>
            <w:shd w:val="clear" w:color="auto" w:fill="auto"/>
          </w:tcPr>
          <w:p w:rsidR="00E23595" w:rsidRPr="000323DB" w:rsidRDefault="00E23595" w:rsidP="00816A54">
            <w:pPr>
              <w:pStyle w:val="36"/>
            </w:pPr>
            <w:r w:rsidRPr="000323DB">
              <w:t>МЗ</w:t>
            </w:r>
          </w:p>
        </w:tc>
        <w:tc>
          <w:tcPr>
            <w:tcW w:w="2410" w:type="dxa"/>
            <w:shd w:val="clear" w:color="auto" w:fill="auto"/>
          </w:tcPr>
          <w:p w:rsidR="00E23595" w:rsidRPr="000323DB" w:rsidRDefault="00E23595" w:rsidP="00816A54">
            <w:pPr>
              <w:pStyle w:val="36"/>
            </w:pPr>
            <w:r w:rsidRPr="000323DB">
              <w:t>Затраты материалов на производство продукции</w:t>
            </w:r>
          </w:p>
        </w:tc>
        <w:tc>
          <w:tcPr>
            <w:tcW w:w="1196" w:type="dxa"/>
            <w:shd w:val="clear" w:color="auto" w:fill="auto"/>
          </w:tcPr>
          <w:p w:rsidR="00E23595" w:rsidRPr="000323DB" w:rsidRDefault="00E23595" w:rsidP="00816A54">
            <w:pPr>
              <w:pStyle w:val="36"/>
            </w:pPr>
            <w:r w:rsidRPr="000323DB">
              <w:t>779400</w:t>
            </w:r>
          </w:p>
        </w:tc>
        <w:tc>
          <w:tcPr>
            <w:tcW w:w="1196" w:type="dxa"/>
            <w:shd w:val="clear" w:color="auto" w:fill="auto"/>
          </w:tcPr>
          <w:p w:rsidR="00E23595" w:rsidRPr="000323DB" w:rsidRDefault="00E23595" w:rsidP="00816A54">
            <w:pPr>
              <w:pStyle w:val="36"/>
            </w:pPr>
            <w:r w:rsidRPr="000323DB">
              <w:t>948048</w:t>
            </w:r>
          </w:p>
        </w:tc>
        <w:tc>
          <w:tcPr>
            <w:tcW w:w="1196" w:type="dxa"/>
            <w:shd w:val="clear" w:color="auto" w:fill="auto"/>
          </w:tcPr>
          <w:p w:rsidR="00E23595" w:rsidRPr="000323DB" w:rsidRDefault="00E23595" w:rsidP="00816A54">
            <w:pPr>
              <w:pStyle w:val="36"/>
            </w:pPr>
            <w:r w:rsidRPr="000323DB">
              <w:t>772030</w:t>
            </w:r>
          </w:p>
        </w:tc>
        <w:tc>
          <w:tcPr>
            <w:tcW w:w="1056" w:type="dxa"/>
            <w:shd w:val="clear" w:color="auto" w:fill="auto"/>
          </w:tcPr>
          <w:p w:rsidR="00E23595" w:rsidRPr="000323DB" w:rsidRDefault="00E57169" w:rsidP="00816A54">
            <w:pPr>
              <w:pStyle w:val="36"/>
            </w:pPr>
            <w:r w:rsidRPr="000323DB">
              <w:t>168648</w:t>
            </w:r>
          </w:p>
        </w:tc>
        <w:tc>
          <w:tcPr>
            <w:tcW w:w="1085" w:type="dxa"/>
            <w:shd w:val="clear" w:color="auto" w:fill="auto"/>
          </w:tcPr>
          <w:p w:rsidR="00E23595" w:rsidRPr="000323DB" w:rsidRDefault="00E57169" w:rsidP="00816A54">
            <w:pPr>
              <w:pStyle w:val="36"/>
            </w:pPr>
            <w:r w:rsidRPr="000323DB">
              <w:t>-7370</w:t>
            </w:r>
          </w:p>
        </w:tc>
      </w:tr>
      <w:tr w:rsidR="00E23595" w:rsidRPr="006D5D6B" w:rsidTr="006D5D6B">
        <w:trPr>
          <w:trHeight w:val="716"/>
          <w:jc w:val="center"/>
        </w:trPr>
        <w:tc>
          <w:tcPr>
            <w:tcW w:w="1779" w:type="dxa"/>
            <w:shd w:val="clear" w:color="auto" w:fill="auto"/>
          </w:tcPr>
          <w:p w:rsidR="00E23595" w:rsidRPr="000323DB" w:rsidRDefault="00E23595" w:rsidP="00816A54">
            <w:pPr>
              <w:pStyle w:val="36"/>
            </w:pPr>
            <w:r w:rsidRPr="000323DB">
              <w:t>ТП</w:t>
            </w:r>
          </w:p>
        </w:tc>
        <w:tc>
          <w:tcPr>
            <w:tcW w:w="2410" w:type="dxa"/>
            <w:shd w:val="clear" w:color="auto" w:fill="auto"/>
          </w:tcPr>
          <w:p w:rsidR="00E23595" w:rsidRPr="000323DB" w:rsidRDefault="00E23595" w:rsidP="00816A54">
            <w:pPr>
              <w:pStyle w:val="36"/>
            </w:pPr>
            <w:r w:rsidRPr="000323DB">
              <w:t>Стоимость товарной продукции</w:t>
            </w:r>
          </w:p>
        </w:tc>
        <w:tc>
          <w:tcPr>
            <w:tcW w:w="1196" w:type="dxa"/>
            <w:shd w:val="clear" w:color="auto" w:fill="auto"/>
          </w:tcPr>
          <w:p w:rsidR="00E23595" w:rsidRPr="000323DB" w:rsidRDefault="00E23595" w:rsidP="00816A54">
            <w:pPr>
              <w:pStyle w:val="36"/>
            </w:pPr>
            <w:r w:rsidRPr="000323DB">
              <w:t>2460000</w:t>
            </w:r>
          </w:p>
        </w:tc>
        <w:tc>
          <w:tcPr>
            <w:tcW w:w="1196" w:type="dxa"/>
            <w:shd w:val="clear" w:color="auto" w:fill="auto"/>
          </w:tcPr>
          <w:p w:rsidR="00E23595" w:rsidRPr="000323DB" w:rsidRDefault="00E23595" w:rsidP="00816A54">
            <w:pPr>
              <w:pStyle w:val="36"/>
            </w:pPr>
            <w:r w:rsidRPr="000323DB">
              <w:t>2775000</w:t>
            </w:r>
          </w:p>
        </w:tc>
        <w:tc>
          <w:tcPr>
            <w:tcW w:w="1196" w:type="dxa"/>
            <w:shd w:val="clear" w:color="auto" w:fill="auto"/>
          </w:tcPr>
          <w:p w:rsidR="00E23595" w:rsidRPr="000323DB" w:rsidRDefault="00E23595" w:rsidP="00816A54">
            <w:pPr>
              <w:pStyle w:val="36"/>
            </w:pPr>
            <w:r w:rsidRPr="000323DB">
              <w:t>2576000</w:t>
            </w:r>
          </w:p>
        </w:tc>
        <w:tc>
          <w:tcPr>
            <w:tcW w:w="1056" w:type="dxa"/>
            <w:shd w:val="clear" w:color="auto" w:fill="auto"/>
          </w:tcPr>
          <w:p w:rsidR="00E23595" w:rsidRPr="000323DB" w:rsidRDefault="00E57169" w:rsidP="00816A54">
            <w:pPr>
              <w:pStyle w:val="36"/>
            </w:pPr>
            <w:r w:rsidRPr="000323DB">
              <w:t>315000</w:t>
            </w:r>
          </w:p>
        </w:tc>
        <w:tc>
          <w:tcPr>
            <w:tcW w:w="1085" w:type="dxa"/>
            <w:shd w:val="clear" w:color="auto" w:fill="auto"/>
          </w:tcPr>
          <w:p w:rsidR="00E23595" w:rsidRPr="000323DB" w:rsidRDefault="00E57169" w:rsidP="00816A54">
            <w:pPr>
              <w:pStyle w:val="36"/>
            </w:pPr>
            <w:r w:rsidRPr="000323DB">
              <w:t>116000</w:t>
            </w:r>
          </w:p>
        </w:tc>
      </w:tr>
      <w:tr w:rsidR="00E23595" w:rsidRPr="006D5D6B" w:rsidTr="006D5D6B">
        <w:trPr>
          <w:trHeight w:val="716"/>
          <w:jc w:val="center"/>
        </w:trPr>
        <w:tc>
          <w:tcPr>
            <w:tcW w:w="1779" w:type="dxa"/>
            <w:shd w:val="clear" w:color="auto" w:fill="auto"/>
          </w:tcPr>
          <w:p w:rsidR="00E23595" w:rsidRPr="000323DB" w:rsidRDefault="00E23595" w:rsidP="00816A54">
            <w:pPr>
              <w:pStyle w:val="36"/>
            </w:pPr>
            <w:r w:rsidRPr="000323DB">
              <w:t>МЕ</w:t>
            </w:r>
          </w:p>
        </w:tc>
        <w:tc>
          <w:tcPr>
            <w:tcW w:w="2410" w:type="dxa"/>
            <w:shd w:val="clear" w:color="auto" w:fill="auto"/>
          </w:tcPr>
          <w:p w:rsidR="00E23595" w:rsidRPr="000323DB" w:rsidRDefault="00E23595" w:rsidP="00816A54">
            <w:pPr>
              <w:pStyle w:val="36"/>
            </w:pPr>
            <w:r w:rsidRPr="000323DB">
              <w:t>Общая материалоемкость продукции</w:t>
            </w:r>
          </w:p>
        </w:tc>
        <w:tc>
          <w:tcPr>
            <w:tcW w:w="1196" w:type="dxa"/>
            <w:shd w:val="clear" w:color="auto" w:fill="auto"/>
          </w:tcPr>
          <w:p w:rsidR="00E23595" w:rsidRPr="000323DB" w:rsidRDefault="00E23595" w:rsidP="00816A54">
            <w:pPr>
              <w:pStyle w:val="36"/>
            </w:pPr>
            <w:r w:rsidRPr="000323DB">
              <w:t>0,3105</w:t>
            </w:r>
          </w:p>
        </w:tc>
        <w:tc>
          <w:tcPr>
            <w:tcW w:w="1196" w:type="dxa"/>
            <w:shd w:val="clear" w:color="auto" w:fill="auto"/>
          </w:tcPr>
          <w:p w:rsidR="00E23595" w:rsidRPr="000323DB" w:rsidRDefault="00E23595" w:rsidP="00816A54">
            <w:pPr>
              <w:pStyle w:val="36"/>
            </w:pPr>
            <w:r w:rsidRPr="000323DB">
              <w:t>0,319</w:t>
            </w:r>
          </w:p>
        </w:tc>
        <w:tc>
          <w:tcPr>
            <w:tcW w:w="1196" w:type="dxa"/>
            <w:shd w:val="clear" w:color="auto" w:fill="auto"/>
          </w:tcPr>
          <w:p w:rsidR="00E23595" w:rsidRPr="000323DB" w:rsidRDefault="00E23595" w:rsidP="00816A54">
            <w:pPr>
              <w:pStyle w:val="36"/>
            </w:pPr>
            <w:r w:rsidRPr="000323DB">
              <w:t>0,321</w:t>
            </w:r>
          </w:p>
        </w:tc>
        <w:tc>
          <w:tcPr>
            <w:tcW w:w="1056" w:type="dxa"/>
            <w:shd w:val="clear" w:color="auto" w:fill="auto"/>
          </w:tcPr>
          <w:p w:rsidR="00E23595" w:rsidRPr="000323DB" w:rsidRDefault="00E57169" w:rsidP="00816A54">
            <w:pPr>
              <w:pStyle w:val="36"/>
            </w:pPr>
            <w:r w:rsidRPr="000323DB">
              <w:t>0,0085</w:t>
            </w:r>
          </w:p>
        </w:tc>
        <w:tc>
          <w:tcPr>
            <w:tcW w:w="1085" w:type="dxa"/>
            <w:shd w:val="clear" w:color="auto" w:fill="auto"/>
          </w:tcPr>
          <w:p w:rsidR="00E23595" w:rsidRPr="000323DB" w:rsidRDefault="00E57169" w:rsidP="00816A54">
            <w:pPr>
              <w:pStyle w:val="36"/>
            </w:pPr>
            <w:r w:rsidRPr="000323DB">
              <w:t>0,0105</w:t>
            </w:r>
          </w:p>
        </w:tc>
      </w:tr>
      <w:tr w:rsidR="00E23595" w:rsidRPr="006D5D6B" w:rsidTr="006D5D6B">
        <w:trPr>
          <w:trHeight w:val="716"/>
          <w:jc w:val="center"/>
        </w:trPr>
        <w:tc>
          <w:tcPr>
            <w:tcW w:w="1779" w:type="dxa"/>
            <w:shd w:val="clear" w:color="auto" w:fill="auto"/>
          </w:tcPr>
          <w:p w:rsidR="00E23595" w:rsidRPr="000323DB" w:rsidRDefault="00E23595" w:rsidP="00816A54">
            <w:pPr>
              <w:pStyle w:val="36"/>
            </w:pPr>
            <w:r w:rsidRPr="000323DB">
              <w:t>МО</w:t>
            </w:r>
          </w:p>
        </w:tc>
        <w:tc>
          <w:tcPr>
            <w:tcW w:w="2410" w:type="dxa"/>
            <w:shd w:val="clear" w:color="auto" w:fill="auto"/>
          </w:tcPr>
          <w:p w:rsidR="00E23595" w:rsidRPr="000323DB" w:rsidRDefault="00E23595" w:rsidP="00816A54">
            <w:pPr>
              <w:pStyle w:val="36"/>
            </w:pPr>
            <w:r w:rsidRPr="000323DB">
              <w:t>Общая материалоотдача продукции</w:t>
            </w:r>
          </w:p>
        </w:tc>
        <w:tc>
          <w:tcPr>
            <w:tcW w:w="1196" w:type="dxa"/>
            <w:shd w:val="clear" w:color="auto" w:fill="auto"/>
          </w:tcPr>
          <w:p w:rsidR="00E23595" w:rsidRPr="000323DB" w:rsidRDefault="00E23595" w:rsidP="00816A54">
            <w:pPr>
              <w:pStyle w:val="36"/>
            </w:pPr>
            <w:r w:rsidRPr="000323DB">
              <w:t>0,581</w:t>
            </w:r>
          </w:p>
        </w:tc>
        <w:tc>
          <w:tcPr>
            <w:tcW w:w="1196" w:type="dxa"/>
            <w:shd w:val="clear" w:color="auto" w:fill="auto"/>
          </w:tcPr>
          <w:p w:rsidR="00E23595" w:rsidRPr="000323DB" w:rsidRDefault="00E23595" w:rsidP="00816A54">
            <w:pPr>
              <w:pStyle w:val="36"/>
            </w:pPr>
            <w:r w:rsidRPr="000323DB">
              <w:t>0,294</w:t>
            </w:r>
          </w:p>
        </w:tc>
        <w:tc>
          <w:tcPr>
            <w:tcW w:w="1196" w:type="dxa"/>
            <w:shd w:val="clear" w:color="auto" w:fill="auto"/>
          </w:tcPr>
          <w:p w:rsidR="00E23595" w:rsidRPr="000323DB" w:rsidRDefault="00E23595" w:rsidP="00816A54">
            <w:pPr>
              <w:pStyle w:val="36"/>
            </w:pPr>
            <w:r w:rsidRPr="000323DB">
              <w:t>0,403</w:t>
            </w:r>
          </w:p>
        </w:tc>
        <w:tc>
          <w:tcPr>
            <w:tcW w:w="1056" w:type="dxa"/>
            <w:shd w:val="clear" w:color="auto" w:fill="auto"/>
          </w:tcPr>
          <w:p w:rsidR="00E23595" w:rsidRPr="000323DB" w:rsidRDefault="00E57169" w:rsidP="00816A54">
            <w:pPr>
              <w:pStyle w:val="36"/>
            </w:pPr>
            <w:r w:rsidRPr="000323DB">
              <w:t>-0,287</w:t>
            </w:r>
          </w:p>
        </w:tc>
        <w:tc>
          <w:tcPr>
            <w:tcW w:w="1085" w:type="dxa"/>
            <w:shd w:val="clear" w:color="auto" w:fill="auto"/>
          </w:tcPr>
          <w:p w:rsidR="00E23595" w:rsidRPr="000323DB" w:rsidRDefault="00E57169" w:rsidP="00816A54">
            <w:pPr>
              <w:pStyle w:val="36"/>
            </w:pPr>
            <w:r w:rsidRPr="000323DB">
              <w:t>-0,178</w:t>
            </w:r>
          </w:p>
        </w:tc>
      </w:tr>
      <w:tr w:rsidR="00E23595" w:rsidRPr="006D5D6B" w:rsidTr="006D5D6B">
        <w:trPr>
          <w:trHeight w:val="1433"/>
          <w:jc w:val="center"/>
        </w:trPr>
        <w:tc>
          <w:tcPr>
            <w:tcW w:w="1779" w:type="dxa"/>
            <w:shd w:val="clear" w:color="auto" w:fill="auto"/>
          </w:tcPr>
          <w:p w:rsidR="00E23595" w:rsidRPr="000323DB" w:rsidRDefault="00E23595" w:rsidP="00816A54">
            <w:pPr>
              <w:pStyle w:val="36"/>
            </w:pPr>
            <w:r w:rsidRPr="000323DB">
              <w:t>У</w:t>
            </w:r>
          </w:p>
        </w:tc>
        <w:tc>
          <w:tcPr>
            <w:tcW w:w="2410" w:type="dxa"/>
            <w:shd w:val="clear" w:color="auto" w:fill="auto"/>
          </w:tcPr>
          <w:p w:rsidR="00E23595" w:rsidRPr="000323DB" w:rsidRDefault="00E23595" w:rsidP="00816A54">
            <w:pPr>
              <w:pStyle w:val="36"/>
            </w:pPr>
            <w:r w:rsidRPr="000323DB">
              <w:t>Удельный вес материальных затрат в себестоимости продукции</w:t>
            </w:r>
          </w:p>
        </w:tc>
        <w:tc>
          <w:tcPr>
            <w:tcW w:w="1196" w:type="dxa"/>
            <w:shd w:val="clear" w:color="auto" w:fill="auto"/>
          </w:tcPr>
          <w:p w:rsidR="00E23595" w:rsidRPr="000323DB" w:rsidRDefault="00E23595" w:rsidP="00816A54">
            <w:pPr>
              <w:pStyle w:val="36"/>
            </w:pPr>
            <w:r w:rsidRPr="000323DB">
              <w:t>0,626</w:t>
            </w:r>
          </w:p>
        </w:tc>
        <w:tc>
          <w:tcPr>
            <w:tcW w:w="1196" w:type="dxa"/>
            <w:shd w:val="clear" w:color="auto" w:fill="auto"/>
          </w:tcPr>
          <w:p w:rsidR="00E23595" w:rsidRPr="000323DB" w:rsidRDefault="00E23595" w:rsidP="00816A54">
            <w:pPr>
              <w:pStyle w:val="36"/>
            </w:pPr>
            <w:r w:rsidRPr="000323DB">
              <w:t>0,628</w:t>
            </w:r>
          </w:p>
        </w:tc>
        <w:tc>
          <w:tcPr>
            <w:tcW w:w="1196" w:type="dxa"/>
            <w:shd w:val="clear" w:color="auto" w:fill="auto"/>
          </w:tcPr>
          <w:p w:rsidR="00E23595" w:rsidRPr="000323DB" w:rsidRDefault="00E23595" w:rsidP="00816A54">
            <w:pPr>
              <w:pStyle w:val="36"/>
            </w:pPr>
            <w:r w:rsidRPr="000323DB">
              <w:t>0,629</w:t>
            </w:r>
          </w:p>
        </w:tc>
        <w:tc>
          <w:tcPr>
            <w:tcW w:w="1056" w:type="dxa"/>
            <w:shd w:val="clear" w:color="auto" w:fill="auto"/>
          </w:tcPr>
          <w:p w:rsidR="00E23595" w:rsidRPr="000323DB" w:rsidRDefault="00E57169" w:rsidP="00816A54">
            <w:pPr>
              <w:pStyle w:val="36"/>
            </w:pPr>
            <w:r w:rsidRPr="000323DB">
              <w:t>0,002</w:t>
            </w:r>
          </w:p>
        </w:tc>
        <w:tc>
          <w:tcPr>
            <w:tcW w:w="1085" w:type="dxa"/>
            <w:shd w:val="clear" w:color="auto" w:fill="auto"/>
          </w:tcPr>
          <w:p w:rsidR="00E23595" w:rsidRPr="000323DB" w:rsidRDefault="00E57169" w:rsidP="00816A54">
            <w:pPr>
              <w:pStyle w:val="36"/>
            </w:pPr>
            <w:r w:rsidRPr="000323DB">
              <w:t>0,001</w:t>
            </w:r>
          </w:p>
        </w:tc>
      </w:tr>
      <w:tr w:rsidR="00E23595" w:rsidRPr="006D5D6B" w:rsidTr="006D5D6B">
        <w:trPr>
          <w:trHeight w:val="716"/>
          <w:jc w:val="center"/>
        </w:trPr>
        <w:tc>
          <w:tcPr>
            <w:tcW w:w="1779" w:type="dxa"/>
            <w:shd w:val="clear" w:color="auto" w:fill="auto"/>
          </w:tcPr>
          <w:p w:rsidR="00E23595" w:rsidRPr="000323DB" w:rsidRDefault="00E23595" w:rsidP="00816A54">
            <w:pPr>
              <w:pStyle w:val="36"/>
            </w:pPr>
            <w:r w:rsidRPr="000323DB">
              <w:t>СМЕ</w:t>
            </w:r>
          </w:p>
        </w:tc>
        <w:tc>
          <w:tcPr>
            <w:tcW w:w="2410" w:type="dxa"/>
            <w:shd w:val="clear" w:color="auto" w:fill="auto"/>
          </w:tcPr>
          <w:p w:rsidR="00E23595" w:rsidRPr="000323DB" w:rsidRDefault="00E23595" w:rsidP="00816A54">
            <w:pPr>
              <w:pStyle w:val="36"/>
            </w:pPr>
            <w:r w:rsidRPr="000323DB">
              <w:t>Сырьеемкость продукции</w:t>
            </w:r>
          </w:p>
        </w:tc>
        <w:tc>
          <w:tcPr>
            <w:tcW w:w="1196" w:type="dxa"/>
            <w:shd w:val="clear" w:color="auto" w:fill="auto"/>
          </w:tcPr>
          <w:p w:rsidR="00E23595" w:rsidRPr="000323DB" w:rsidRDefault="00E23595" w:rsidP="00816A54">
            <w:pPr>
              <w:pStyle w:val="36"/>
            </w:pPr>
            <w:r w:rsidRPr="000323DB">
              <w:t>0,037</w:t>
            </w:r>
          </w:p>
        </w:tc>
        <w:tc>
          <w:tcPr>
            <w:tcW w:w="1196" w:type="dxa"/>
            <w:shd w:val="clear" w:color="auto" w:fill="auto"/>
          </w:tcPr>
          <w:p w:rsidR="00E23595" w:rsidRPr="000323DB" w:rsidRDefault="00E23595" w:rsidP="00816A54">
            <w:pPr>
              <w:pStyle w:val="36"/>
            </w:pPr>
            <w:r w:rsidRPr="000323DB">
              <w:t>0,037</w:t>
            </w:r>
          </w:p>
        </w:tc>
        <w:tc>
          <w:tcPr>
            <w:tcW w:w="1196" w:type="dxa"/>
            <w:shd w:val="clear" w:color="auto" w:fill="auto"/>
          </w:tcPr>
          <w:p w:rsidR="00E23595" w:rsidRPr="000323DB" w:rsidRDefault="00E23595" w:rsidP="00816A54">
            <w:pPr>
              <w:pStyle w:val="36"/>
            </w:pPr>
            <w:r w:rsidRPr="000323DB">
              <w:t>0,039</w:t>
            </w:r>
          </w:p>
        </w:tc>
        <w:tc>
          <w:tcPr>
            <w:tcW w:w="1056" w:type="dxa"/>
            <w:shd w:val="clear" w:color="auto" w:fill="auto"/>
          </w:tcPr>
          <w:p w:rsidR="00E23595" w:rsidRPr="000323DB" w:rsidRDefault="00E57169" w:rsidP="00816A54">
            <w:pPr>
              <w:pStyle w:val="36"/>
            </w:pPr>
            <w:r w:rsidRPr="000323DB">
              <w:t>-</w:t>
            </w:r>
          </w:p>
        </w:tc>
        <w:tc>
          <w:tcPr>
            <w:tcW w:w="1085" w:type="dxa"/>
            <w:shd w:val="clear" w:color="auto" w:fill="auto"/>
          </w:tcPr>
          <w:p w:rsidR="00E23595" w:rsidRPr="000323DB" w:rsidRDefault="00E57169" w:rsidP="00816A54">
            <w:pPr>
              <w:pStyle w:val="36"/>
            </w:pPr>
            <w:r w:rsidRPr="000323DB">
              <w:t>0,002</w:t>
            </w:r>
          </w:p>
        </w:tc>
      </w:tr>
      <w:tr w:rsidR="00E23595" w:rsidRPr="006D5D6B" w:rsidTr="006D5D6B">
        <w:trPr>
          <w:trHeight w:val="716"/>
          <w:jc w:val="center"/>
        </w:trPr>
        <w:tc>
          <w:tcPr>
            <w:tcW w:w="1779" w:type="dxa"/>
            <w:shd w:val="clear" w:color="auto" w:fill="auto"/>
          </w:tcPr>
          <w:p w:rsidR="00E23595" w:rsidRPr="000323DB" w:rsidRDefault="00E23595" w:rsidP="00816A54">
            <w:pPr>
              <w:pStyle w:val="36"/>
            </w:pPr>
            <w:r w:rsidRPr="000323DB">
              <w:t>ЭМЕ</w:t>
            </w:r>
          </w:p>
        </w:tc>
        <w:tc>
          <w:tcPr>
            <w:tcW w:w="2410" w:type="dxa"/>
            <w:shd w:val="clear" w:color="auto" w:fill="auto"/>
          </w:tcPr>
          <w:p w:rsidR="00E23595" w:rsidRPr="000323DB" w:rsidRDefault="00E23595" w:rsidP="00816A54">
            <w:pPr>
              <w:pStyle w:val="36"/>
            </w:pPr>
            <w:r w:rsidRPr="000323DB">
              <w:t>Энергоемкость продукции</w:t>
            </w:r>
          </w:p>
        </w:tc>
        <w:tc>
          <w:tcPr>
            <w:tcW w:w="1196" w:type="dxa"/>
            <w:shd w:val="clear" w:color="auto" w:fill="auto"/>
          </w:tcPr>
          <w:p w:rsidR="00E23595" w:rsidRPr="000323DB" w:rsidRDefault="00E23595" w:rsidP="00816A54">
            <w:pPr>
              <w:pStyle w:val="36"/>
            </w:pPr>
            <w:r w:rsidRPr="000323DB">
              <w:t>0,074</w:t>
            </w:r>
          </w:p>
        </w:tc>
        <w:tc>
          <w:tcPr>
            <w:tcW w:w="1196" w:type="dxa"/>
            <w:shd w:val="clear" w:color="auto" w:fill="auto"/>
          </w:tcPr>
          <w:p w:rsidR="00E23595" w:rsidRPr="000323DB" w:rsidRDefault="00E23595" w:rsidP="00816A54">
            <w:pPr>
              <w:pStyle w:val="36"/>
            </w:pPr>
            <w:r w:rsidRPr="000323DB">
              <w:t>0,076</w:t>
            </w:r>
          </w:p>
        </w:tc>
        <w:tc>
          <w:tcPr>
            <w:tcW w:w="1196" w:type="dxa"/>
            <w:shd w:val="clear" w:color="auto" w:fill="auto"/>
          </w:tcPr>
          <w:p w:rsidR="00E23595" w:rsidRPr="000323DB" w:rsidRDefault="00E23595" w:rsidP="00816A54">
            <w:pPr>
              <w:pStyle w:val="36"/>
            </w:pPr>
            <w:r w:rsidRPr="000323DB">
              <w:t>0,075</w:t>
            </w:r>
          </w:p>
        </w:tc>
        <w:tc>
          <w:tcPr>
            <w:tcW w:w="1056" w:type="dxa"/>
            <w:shd w:val="clear" w:color="auto" w:fill="auto"/>
          </w:tcPr>
          <w:p w:rsidR="00E23595" w:rsidRPr="000323DB" w:rsidRDefault="00E57169" w:rsidP="00816A54">
            <w:pPr>
              <w:pStyle w:val="36"/>
            </w:pPr>
            <w:r w:rsidRPr="000323DB">
              <w:t>0,002</w:t>
            </w:r>
          </w:p>
        </w:tc>
        <w:tc>
          <w:tcPr>
            <w:tcW w:w="1085" w:type="dxa"/>
            <w:shd w:val="clear" w:color="auto" w:fill="auto"/>
          </w:tcPr>
          <w:p w:rsidR="00E23595" w:rsidRPr="000323DB" w:rsidRDefault="00E57169" w:rsidP="00816A54">
            <w:pPr>
              <w:pStyle w:val="36"/>
            </w:pPr>
            <w:r w:rsidRPr="000323DB">
              <w:t>-0,001</w:t>
            </w:r>
          </w:p>
        </w:tc>
      </w:tr>
    </w:tbl>
    <w:p w:rsidR="000E3909" w:rsidRPr="000323DB" w:rsidRDefault="000E3909" w:rsidP="000323DB">
      <w:pPr>
        <w:pStyle w:val="a5"/>
        <w:ind w:firstLine="709"/>
        <w:rPr>
          <w:rFonts w:cs="Arial"/>
          <w:szCs w:val="28"/>
        </w:rPr>
      </w:pPr>
    </w:p>
    <w:p w:rsidR="0096777F" w:rsidRPr="000323DB" w:rsidRDefault="00E57169" w:rsidP="000323DB">
      <w:pPr>
        <w:pStyle w:val="a5"/>
        <w:ind w:firstLine="709"/>
        <w:rPr>
          <w:rFonts w:cs="Arial"/>
          <w:szCs w:val="28"/>
        </w:rPr>
      </w:pPr>
      <w:r w:rsidRPr="000323DB">
        <w:t>Показатель общей себестоимости наметил тенденцию к снижению. Затраты</w:t>
      </w:r>
      <w:r w:rsidR="004C634B">
        <w:t xml:space="preserve"> </w:t>
      </w:r>
      <w:r w:rsidRPr="000323DB">
        <w:t xml:space="preserve">материалов на производство продукции снизились в 2006 году </w:t>
      </w:r>
      <w:r w:rsidR="00646103" w:rsidRPr="000323DB">
        <w:t xml:space="preserve">в сравнении с базовым периодом на 1, 1% или 7370 руб. Стоимость товарной продукции увеличилась в 2005 г. по сравнению с базовым периодом на </w:t>
      </w:r>
      <w:r w:rsidR="00646103" w:rsidRPr="000323DB">
        <w:rPr>
          <w:rFonts w:cs="Arial"/>
          <w:szCs w:val="28"/>
        </w:rPr>
        <w:t>315000 руб.</w:t>
      </w:r>
      <w:r w:rsidR="004C634B">
        <w:rPr>
          <w:rFonts w:cs="Arial"/>
          <w:szCs w:val="28"/>
        </w:rPr>
        <w:t xml:space="preserve"> </w:t>
      </w:r>
      <w:r w:rsidR="00646103" w:rsidRPr="000323DB">
        <w:rPr>
          <w:rFonts w:cs="Arial"/>
          <w:szCs w:val="28"/>
        </w:rPr>
        <w:t>или</w:t>
      </w:r>
      <w:r w:rsidR="004C634B">
        <w:rPr>
          <w:rFonts w:cs="Arial"/>
          <w:szCs w:val="28"/>
        </w:rPr>
        <w:t xml:space="preserve"> </w:t>
      </w:r>
      <w:r w:rsidR="00646103" w:rsidRPr="000323DB">
        <w:rPr>
          <w:rFonts w:cs="Arial"/>
          <w:szCs w:val="28"/>
        </w:rPr>
        <w:t>на</w:t>
      </w:r>
      <w:r w:rsidR="004C634B">
        <w:rPr>
          <w:rFonts w:cs="Arial"/>
          <w:szCs w:val="28"/>
        </w:rPr>
        <w:t xml:space="preserve"> </w:t>
      </w:r>
      <w:r w:rsidR="00646103" w:rsidRPr="000323DB">
        <w:rPr>
          <w:rFonts w:cs="Arial"/>
          <w:szCs w:val="28"/>
        </w:rPr>
        <w:t>12%, в 2006 году</w:t>
      </w:r>
      <w:r w:rsidR="004C634B">
        <w:rPr>
          <w:rFonts w:cs="Arial"/>
          <w:szCs w:val="28"/>
        </w:rPr>
        <w:t xml:space="preserve"> </w:t>
      </w:r>
      <w:r w:rsidR="00646103" w:rsidRPr="000323DB">
        <w:rPr>
          <w:rFonts w:cs="Arial"/>
          <w:szCs w:val="28"/>
        </w:rPr>
        <w:t>на 116000 руб.</w:t>
      </w:r>
      <w:r w:rsidR="004C634B">
        <w:rPr>
          <w:rFonts w:cs="Arial"/>
          <w:szCs w:val="28"/>
        </w:rPr>
        <w:t xml:space="preserve"> </w:t>
      </w:r>
      <w:r w:rsidR="00646103" w:rsidRPr="000323DB">
        <w:rPr>
          <w:rFonts w:cs="Arial"/>
          <w:szCs w:val="28"/>
        </w:rPr>
        <w:t>или</w:t>
      </w:r>
      <w:r w:rsidR="00646103" w:rsidRPr="000323DB">
        <w:t xml:space="preserve"> на 4,7%.</w:t>
      </w:r>
      <w:r w:rsidR="004C634B">
        <w:t xml:space="preserve"> </w:t>
      </w:r>
      <w:r w:rsidR="000E3909" w:rsidRPr="000323DB">
        <w:t>Таким образом, на протяжении трех отчетных периодов наблюдается ухудшение основных показателей, характеризующих эффективность использования сырья и</w:t>
      </w:r>
      <w:r w:rsidR="0096777F" w:rsidRPr="000323DB">
        <w:t xml:space="preserve"> материалов на ЗАО «Север</w:t>
      </w:r>
      <w:bookmarkStart w:id="34" w:name="_Toc57398430"/>
      <w:r w:rsidR="00060C76" w:rsidRPr="000323DB">
        <w:t>».</w:t>
      </w:r>
    </w:p>
    <w:p w:rsidR="00270F23" w:rsidRPr="007C34A6" w:rsidRDefault="007C34A6" w:rsidP="000323DB">
      <w:pPr>
        <w:spacing w:line="360" w:lineRule="auto"/>
        <w:ind w:firstLine="709"/>
        <w:jc w:val="both"/>
        <w:outlineLvl w:val="0"/>
        <w:rPr>
          <w:rFonts w:cs="Arial"/>
          <w:b/>
          <w:bCs/>
          <w:kern w:val="32"/>
          <w:sz w:val="28"/>
          <w:szCs w:val="28"/>
        </w:rPr>
      </w:pPr>
      <w:r>
        <w:rPr>
          <w:rFonts w:cs="Arial"/>
          <w:bCs/>
          <w:kern w:val="32"/>
          <w:sz w:val="28"/>
          <w:szCs w:val="28"/>
        </w:rPr>
        <w:br w:type="page"/>
      </w:r>
      <w:r w:rsidR="00C8791D" w:rsidRPr="007C34A6">
        <w:rPr>
          <w:rFonts w:cs="Arial"/>
          <w:b/>
          <w:bCs/>
          <w:kern w:val="32"/>
          <w:sz w:val="28"/>
          <w:szCs w:val="28"/>
        </w:rPr>
        <w:t>2.5</w:t>
      </w:r>
      <w:r w:rsidR="00270F23" w:rsidRPr="007C34A6">
        <w:rPr>
          <w:rFonts w:cs="Arial"/>
          <w:b/>
          <w:bCs/>
          <w:kern w:val="32"/>
          <w:sz w:val="28"/>
          <w:szCs w:val="28"/>
        </w:rPr>
        <w:t xml:space="preserve"> Сетевой график реализации мероприятий по снижению норм потребления сырья и материалов</w:t>
      </w:r>
    </w:p>
    <w:p w:rsidR="00270F23" w:rsidRPr="000323DB" w:rsidRDefault="00270F23" w:rsidP="000323DB">
      <w:pPr>
        <w:spacing w:line="360" w:lineRule="auto"/>
        <w:ind w:firstLine="709"/>
        <w:jc w:val="both"/>
        <w:rPr>
          <w:rFonts w:cs="Arial"/>
          <w:sz w:val="28"/>
          <w:szCs w:val="28"/>
        </w:rPr>
      </w:pPr>
    </w:p>
    <w:p w:rsidR="00270F23" w:rsidRPr="000323DB" w:rsidRDefault="00270F23" w:rsidP="000323DB">
      <w:pPr>
        <w:spacing w:line="360" w:lineRule="auto"/>
        <w:ind w:firstLine="709"/>
        <w:jc w:val="both"/>
        <w:rPr>
          <w:rFonts w:cs="Arial"/>
          <w:sz w:val="28"/>
          <w:szCs w:val="28"/>
        </w:rPr>
      </w:pPr>
      <w:r w:rsidRPr="000323DB">
        <w:rPr>
          <w:rFonts w:cs="Arial"/>
          <w:sz w:val="28"/>
          <w:szCs w:val="28"/>
        </w:rPr>
        <w:t>Для достижения главной цели предприятия – повышения эффективности затрат на сырье и материалы – необходимо разработать модернизацию имеющейся технологии для снижения норм расходов сырья и материалов. Задача этого параграфа – построить сетевой график реализации мероприятий по разработке модернизации технологии с расчетом основных числовых характеристик этого графика.</w:t>
      </w:r>
    </w:p>
    <w:p w:rsidR="00270F23" w:rsidRPr="000323DB" w:rsidRDefault="00270F23" w:rsidP="000323DB">
      <w:pPr>
        <w:spacing w:line="360" w:lineRule="auto"/>
        <w:ind w:firstLine="709"/>
        <w:jc w:val="both"/>
        <w:rPr>
          <w:rFonts w:cs="Arial"/>
          <w:sz w:val="28"/>
          <w:szCs w:val="28"/>
        </w:rPr>
      </w:pPr>
      <w:r w:rsidRPr="000323DB">
        <w:rPr>
          <w:rFonts w:cs="Arial"/>
          <w:sz w:val="28"/>
          <w:szCs w:val="28"/>
        </w:rPr>
        <w:t xml:space="preserve">Для построения сетевого графика, необходимо определить состав и последовательность работ и оценить их длительность. Сетевые графики строят исходя из дерева целей. Для определения состава работ проекта необходимо реализовать следующие работы: </w:t>
      </w:r>
    </w:p>
    <w:p w:rsidR="00270F23" w:rsidRPr="000323DB" w:rsidRDefault="00270F23" w:rsidP="000323DB">
      <w:pPr>
        <w:spacing w:line="360" w:lineRule="auto"/>
        <w:ind w:firstLine="709"/>
        <w:jc w:val="both"/>
        <w:rPr>
          <w:rFonts w:cs="Arial"/>
          <w:sz w:val="28"/>
          <w:szCs w:val="28"/>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65"/>
        <w:gridCol w:w="7607"/>
      </w:tblGrid>
      <w:tr w:rsidR="00270F23" w:rsidRPr="006D5D6B" w:rsidTr="006D5D6B">
        <w:trPr>
          <w:trHeight w:val="309"/>
          <w:jc w:val="center"/>
        </w:trPr>
        <w:tc>
          <w:tcPr>
            <w:tcW w:w="1069" w:type="dxa"/>
            <w:shd w:val="clear" w:color="auto" w:fill="auto"/>
          </w:tcPr>
          <w:p w:rsidR="00270F23" w:rsidRPr="006D5D6B" w:rsidRDefault="00270F23" w:rsidP="007C34A6">
            <w:pPr>
              <w:pStyle w:val="36"/>
              <w:rPr>
                <w:caps/>
              </w:rPr>
            </w:pPr>
            <w:r w:rsidRPr="006D5D6B">
              <w:rPr>
                <w:caps/>
              </w:rPr>
              <w:t>1-2</w:t>
            </w:r>
          </w:p>
        </w:tc>
        <w:tc>
          <w:tcPr>
            <w:tcW w:w="5550" w:type="dxa"/>
            <w:shd w:val="clear" w:color="auto" w:fill="auto"/>
          </w:tcPr>
          <w:p w:rsidR="003670F3" w:rsidRPr="000323DB" w:rsidRDefault="00270F23" w:rsidP="007C34A6">
            <w:pPr>
              <w:pStyle w:val="36"/>
            </w:pPr>
            <w:r w:rsidRPr="000323DB">
              <w:t>Привлечение технологов</w:t>
            </w:r>
          </w:p>
        </w:tc>
      </w:tr>
      <w:tr w:rsidR="00270F23" w:rsidRPr="006D5D6B" w:rsidTr="006D5D6B">
        <w:trPr>
          <w:trHeight w:val="206"/>
          <w:jc w:val="center"/>
        </w:trPr>
        <w:tc>
          <w:tcPr>
            <w:tcW w:w="1069" w:type="dxa"/>
            <w:shd w:val="clear" w:color="auto" w:fill="auto"/>
          </w:tcPr>
          <w:p w:rsidR="00270F23" w:rsidRPr="000323DB" w:rsidRDefault="00270F23" w:rsidP="007C34A6">
            <w:pPr>
              <w:pStyle w:val="36"/>
            </w:pPr>
            <w:r w:rsidRPr="000323DB">
              <w:t>1-3</w:t>
            </w:r>
          </w:p>
        </w:tc>
        <w:tc>
          <w:tcPr>
            <w:tcW w:w="5550" w:type="dxa"/>
            <w:shd w:val="clear" w:color="auto" w:fill="auto"/>
          </w:tcPr>
          <w:p w:rsidR="00270F23" w:rsidRPr="000323DB" w:rsidRDefault="00270F23" w:rsidP="007C34A6">
            <w:pPr>
              <w:pStyle w:val="36"/>
            </w:pPr>
            <w:r w:rsidRPr="000323DB">
              <w:t>Постановка задачи технологам</w:t>
            </w:r>
          </w:p>
        </w:tc>
      </w:tr>
      <w:tr w:rsidR="00270F23" w:rsidRPr="006D5D6B" w:rsidTr="006D5D6B">
        <w:trPr>
          <w:trHeight w:val="224"/>
          <w:jc w:val="center"/>
        </w:trPr>
        <w:tc>
          <w:tcPr>
            <w:tcW w:w="1069" w:type="dxa"/>
            <w:shd w:val="clear" w:color="auto" w:fill="auto"/>
          </w:tcPr>
          <w:p w:rsidR="00270F23" w:rsidRPr="000323DB" w:rsidRDefault="00270F23" w:rsidP="007C34A6">
            <w:pPr>
              <w:pStyle w:val="36"/>
            </w:pPr>
            <w:r w:rsidRPr="006D5D6B">
              <w:rPr>
                <w:lang w:val="en-US"/>
              </w:rPr>
              <w:t>3</w:t>
            </w:r>
            <w:r w:rsidRPr="000323DB">
              <w:t>-4</w:t>
            </w:r>
          </w:p>
        </w:tc>
        <w:tc>
          <w:tcPr>
            <w:tcW w:w="5550" w:type="dxa"/>
            <w:shd w:val="clear" w:color="auto" w:fill="auto"/>
          </w:tcPr>
          <w:p w:rsidR="00270F23" w:rsidRPr="000323DB" w:rsidRDefault="00270F23" w:rsidP="007C34A6">
            <w:pPr>
              <w:pStyle w:val="36"/>
            </w:pPr>
            <w:r w:rsidRPr="000323DB">
              <w:t xml:space="preserve">Техническое обеспечение работы технологов </w:t>
            </w:r>
          </w:p>
        </w:tc>
      </w:tr>
      <w:tr w:rsidR="00270F23" w:rsidRPr="006D5D6B" w:rsidTr="006D5D6B">
        <w:trPr>
          <w:trHeight w:val="228"/>
          <w:jc w:val="center"/>
        </w:trPr>
        <w:tc>
          <w:tcPr>
            <w:tcW w:w="1069" w:type="dxa"/>
            <w:shd w:val="clear" w:color="auto" w:fill="auto"/>
          </w:tcPr>
          <w:p w:rsidR="00270F23" w:rsidRPr="000323DB" w:rsidRDefault="00270F23" w:rsidP="007C34A6">
            <w:pPr>
              <w:pStyle w:val="36"/>
            </w:pPr>
            <w:r w:rsidRPr="000323DB">
              <w:t>2-5</w:t>
            </w:r>
          </w:p>
        </w:tc>
        <w:tc>
          <w:tcPr>
            <w:tcW w:w="5550" w:type="dxa"/>
            <w:shd w:val="clear" w:color="auto" w:fill="auto"/>
          </w:tcPr>
          <w:p w:rsidR="003670F3" w:rsidRPr="000323DB" w:rsidRDefault="00270F23" w:rsidP="007C34A6">
            <w:pPr>
              <w:pStyle w:val="36"/>
            </w:pPr>
            <w:r w:rsidRPr="000323DB">
              <w:t>Собственно разработка проекта технологии</w:t>
            </w:r>
          </w:p>
        </w:tc>
      </w:tr>
      <w:tr w:rsidR="00270F23" w:rsidRPr="006D5D6B" w:rsidTr="006D5D6B">
        <w:trPr>
          <w:trHeight w:val="246"/>
          <w:jc w:val="center"/>
        </w:trPr>
        <w:tc>
          <w:tcPr>
            <w:tcW w:w="1069" w:type="dxa"/>
            <w:shd w:val="clear" w:color="auto" w:fill="auto"/>
          </w:tcPr>
          <w:p w:rsidR="00270F23" w:rsidRPr="000323DB" w:rsidRDefault="00270F23" w:rsidP="007C34A6">
            <w:pPr>
              <w:pStyle w:val="36"/>
            </w:pPr>
            <w:r w:rsidRPr="000323DB">
              <w:t>5-6</w:t>
            </w:r>
          </w:p>
        </w:tc>
        <w:tc>
          <w:tcPr>
            <w:tcW w:w="5550" w:type="dxa"/>
            <w:shd w:val="clear" w:color="auto" w:fill="auto"/>
          </w:tcPr>
          <w:p w:rsidR="00270F23" w:rsidRPr="000323DB" w:rsidRDefault="00270F23" w:rsidP="007C34A6">
            <w:pPr>
              <w:pStyle w:val="36"/>
            </w:pPr>
            <w:r w:rsidRPr="000323DB">
              <w:t>Коррекция проекта технологии</w:t>
            </w:r>
          </w:p>
        </w:tc>
      </w:tr>
      <w:tr w:rsidR="00270F23" w:rsidRPr="006D5D6B" w:rsidTr="006D5D6B">
        <w:trPr>
          <w:trHeight w:val="438"/>
          <w:jc w:val="center"/>
        </w:trPr>
        <w:tc>
          <w:tcPr>
            <w:tcW w:w="1069" w:type="dxa"/>
            <w:shd w:val="clear" w:color="auto" w:fill="auto"/>
          </w:tcPr>
          <w:p w:rsidR="00270F23" w:rsidRPr="000323DB" w:rsidRDefault="00270F23" w:rsidP="007C34A6">
            <w:pPr>
              <w:pStyle w:val="36"/>
            </w:pPr>
            <w:r w:rsidRPr="000323DB">
              <w:t>3-6</w:t>
            </w:r>
          </w:p>
        </w:tc>
        <w:tc>
          <w:tcPr>
            <w:tcW w:w="5550" w:type="dxa"/>
            <w:shd w:val="clear" w:color="auto" w:fill="auto"/>
          </w:tcPr>
          <w:p w:rsidR="00270F23" w:rsidRPr="000323DB" w:rsidRDefault="00270F23" w:rsidP="007C34A6">
            <w:pPr>
              <w:pStyle w:val="36"/>
            </w:pPr>
            <w:r w:rsidRPr="000323DB">
              <w:t>Соотнесение разработки с первоначально поставленной задачей</w:t>
            </w:r>
          </w:p>
        </w:tc>
      </w:tr>
      <w:tr w:rsidR="00270F23" w:rsidRPr="006D5D6B" w:rsidTr="006D5D6B">
        <w:trPr>
          <w:trHeight w:val="438"/>
          <w:jc w:val="center"/>
        </w:trPr>
        <w:tc>
          <w:tcPr>
            <w:tcW w:w="1069" w:type="dxa"/>
            <w:shd w:val="clear" w:color="auto" w:fill="auto"/>
          </w:tcPr>
          <w:p w:rsidR="00270F23" w:rsidRPr="000323DB" w:rsidRDefault="00270F23" w:rsidP="007C34A6">
            <w:pPr>
              <w:pStyle w:val="36"/>
            </w:pPr>
            <w:r w:rsidRPr="000323DB">
              <w:t>6-7</w:t>
            </w:r>
          </w:p>
        </w:tc>
        <w:tc>
          <w:tcPr>
            <w:tcW w:w="5550" w:type="dxa"/>
            <w:shd w:val="clear" w:color="auto" w:fill="auto"/>
          </w:tcPr>
          <w:p w:rsidR="00270F23" w:rsidRPr="000323DB" w:rsidRDefault="00270F23" w:rsidP="007C34A6">
            <w:pPr>
              <w:pStyle w:val="36"/>
            </w:pPr>
            <w:r w:rsidRPr="000323DB">
              <w:t>Выработка окончательного варианта проекта</w:t>
            </w:r>
          </w:p>
        </w:tc>
      </w:tr>
      <w:tr w:rsidR="00270F23" w:rsidRPr="006D5D6B" w:rsidTr="006D5D6B">
        <w:trPr>
          <w:trHeight w:val="438"/>
          <w:jc w:val="center"/>
        </w:trPr>
        <w:tc>
          <w:tcPr>
            <w:tcW w:w="1069" w:type="dxa"/>
            <w:shd w:val="clear" w:color="auto" w:fill="auto"/>
          </w:tcPr>
          <w:p w:rsidR="00270F23" w:rsidRPr="000323DB" w:rsidRDefault="00270F23" w:rsidP="007C34A6">
            <w:pPr>
              <w:pStyle w:val="36"/>
            </w:pPr>
            <w:r w:rsidRPr="000323DB">
              <w:t>4-7</w:t>
            </w:r>
          </w:p>
        </w:tc>
        <w:tc>
          <w:tcPr>
            <w:tcW w:w="5550" w:type="dxa"/>
            <w:shd w:val="clear" w:color="auto" w:fill="auto"/>
          </w:tcPr>
          <w:p w:rsidR="00270F23" w:rsidRPr="000323DB" w:rsidRDefault="00270F23" w:rsidP="007C34A6">
            <w:pPr>
              <w:pStyle w:val="36"/>
            </w:pPr>
            <w:r w:rsidRPr="000323DB">
              <w:t>Изготовление опытных образцов изделий по новой технологии</w:t>
            </w:r>
          </w:p>
        </w:tc>
      </w:tr>
      <w:tr w:rsidR="00270F23" w:rsidRPr="006D5D6B" w:rsidTr="006D5D6B">
        <w:trPr>
          <w:trHeight w:val="438"/>
          <w:jc w:val="center"/>
        </w:trPr>
        <w:tc>
          <w:tcPr>
            <w:tcW w:w="1069" w:type="dxa"/>
            <w:shd w:val="clear" w:color="auto" w:fill="auto"/>
          </w:tcPr>
          <w:p w:rsidR="00270F23" w:rsidRPr="000323DB" w:rsidRDefault="00270F23" w:rsidP="007C34A6">
            <w:pPr>
              <w:pStyle w:val="36"/>
            </w:pPr>
            <w:r w:rsidRPr="000323DB">
              <w:t>7-8</w:t>
            </w:r>
          </w:p>
        </w:tc>
        <w:tc>
          <w:tcPr>
            <w:tcW w:w="5550" w:type="dxa"/>
            <w:shd w:val="clear" w:color="auto" w:fill="auto"/>
          </w:tcPr>
          <w:p w:rsidR="00270F23" w:rsidRPr="000323DB" w:rsidRDefault="00270F23" w:rsidP="007C34A6">
            <w:pPr>
              <w:pStyle w:val="36"/>
            </w:pPr>
            <w:r w:rsidRPr="000323DB">
              <w:t>Утверждение проекта производственной линии</w:t>
            </w:r>
          </w:p>
        </w:tc>
      </w:tr>
    </w:tbl>
    <w:p w:rsidR="00270F23" w:rsidRPr="000323DB" w:rsidRDefault="00270F23" w:rsidP="000323DB">
      <w:pPr>
        <w:overflowPunct w:val="0"/>
        <w:autoSpaceDE w:val="0"/>
        <w:autoSpaceDN w:val="0"/>
        <w:adjustRightInd w:val="0"/>
        <w:spacing w:line="360" w:lineRule="auto"/>
        <w:ind w:firstLine="709"/>
        <w:jc w:val="both"/>
        <w:rPr>
          <w:rFonts w:cs="Arial"/>
          <w:sz w:val="28"/>
          <w:szCs w:val="28"/>
        </w:rPr>
      </w:pPr>
    </w:p>
    <w:p w:rsidR="000E3909" w:rsidRPr="007C34A6" w:rsidRDefault="007C34A6" w:rsidP="000323DB">
      <w:pPr>
        <w:pStyle w:val="1"/>
        <w:spacing w:before="0" w:after="0" w:line="360" w:lineRule="auto"/>
        <w:ind w:firstLine="709"/>
        <w:jc w:val="both"/>
        <w:rPr>
          <w:rFonts w:ascii="Times New Roman" w:hAnsi="Times New Roman"/>
          <w:sz w:val="28"/>
          <w:szCs w:val="28"/>
        </w:rPr>
      </w:pPr>
      <w:r>
        <w:rPr>
          <w:rFonts w:ascii="Times New Roman" w:hAnsi="Times New Roman"/>
          <w:b w:val="0"/>
          <w:sz w:val="28"/>
          <w:szCs w:val="28"/>
        </w:rPr>
        <w:br w:type="page"/>
      </w:r>
      <w:r w:rsidR="000E3909" w:rsidRPr="007C34A6">
        <w:rPr>
          <w:rFonts w:ascii="Times New Roman" w:hAnsi="Times New Roman"/>
          <w:sz w:val="28"/>
          <w:szCs w:val="28"/>
        </w:rPr>
        <w:t>Заключение</w:t>
      </w:r>
      <w:bookmarkEnd w:id="34"/>
    </w:p>
    <w:p w:rsidR="00060C76" w:rsidRPr="000323DB" w:rsidRDefault="00060C76" w:rsidP="000323DB">
      <w:pPr>
        <w:pStyle w:val="31"/>
        <w:spacing w:after="0" w:line="360" w:lineRule="auto"/>
        <w:ind w:left="0" w:firstLine="709"/>
        <w:jc w:val="both"/>
        <w:rPr>
          <w:rFonts w:cs="Arial"/>
          <w:sz w:val="28"/>
          <w:szCs w:val="28"/>
        </w:rPr>
      </w:pP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Итак, в настоящей работе были достигнуты следующие результаты:</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1. Приведена методика расчета коэффициентов, показывающих эффективность использования</w:t>
      </w:r>
      <w:r w:rsidR="0046585E" w:rsidRPr="000323DB">
        <w:rPr>
          <w:rFonts w:cs="Arial"/>
          <w:sz w:val="28"/>
          <w:szCs w:val="28"/>
        </w:rPr>
        <w:t xml:space="preserve"> материальных ресурсов</w:t>
      </w:r>
      <w:r w:rsidRPr="000323DB">
        <w:rPr>
          <w:rFonts w:cs="Arial"/>
          <w:sz w:val="28"/>
          <w:szCs w:val="28"/>
        </w:rPr>
        <w:t>, причем эта методика была адапти</w:t>
      </w:r>
      <w:r w:rsidR="0046585E" w:rsidRPr="000323DB">
        <w:rPr>
          <w:rFonts w:cs="Arial"/>
          <w:sz w:val="28"/>
          <w:szCs w:val="28"/>
        </w:rPr>
        <w:t>рована для производства</w:t>
      </w:r>
      <w:r w:rsidR="004C634B">
        <w:rPr>
          <w:rFonts w:cs="Arial"/>
          <w:sz w:val="28"/>
          <w:szCs w:val="28"/>
        </w:rPr>
        <w:t xml:space="preserve"> </w:t>
      </w:r>
      <w:r w:rsidRPr="000323DB">
        <w:rPr>
          <w:rFonts w:cs="Arial"/>
          <w:sz w:val="28"/>
          <w:szCs w:val="28"/>
        </w:rPr>
        <w:t>посуды.</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2. По данным конкретного предприятия – ЗАО «</w:t>
      </w:r>
      <w:r w:rsidR="00543322" w:rsidRPr="000323DB">
        <w:rPr>
          <w:rFonts w:cs="Arial"/>
          <w:sz w:val="28"/>
          <w:szCs w:val="28"/>
        </w:rPr>
        <w:t>Север</w:t>
      </w:r>
      <w:r w:rsidRPr="000323DB">
        <w:rPr>
          <w:rFonts w:cs="Arial"/>
          <w:sz w:val="28"/>
          <w:szCs w:val="28"/>
        </w:rPr>
        <w:t>» – был проведен анализ значений коэффициентов и выявлена проблема повышения э</w:t>
      </w:r>
      <w:r w:rsidR="00543322" w:rsidRPr="000323DB">
        <w:rPr>
          <w:rFonts w:cs="Arial"/>
          <w:sz w:val="28"/>
          <w:szCs w:val="28"/>
        </w:rPr>
        <w:t>ффективности использования</w:t>
      </w:r>
      <w:r w:rsidR="004C634B">
        <w:rPr>
          <w:rFonts w:cs="Arial"/>
          <w:sz w:val="28"/>
          <w:szCs w:val="28"/>
        </w:rPr>
        <w:t xml:space="preserve"> </w:t>
      </w:r>
      <w:r w:rsidR="00543322" w:rsidRPr="000323DB">
        <w:rPr>
          <w:rFonts w:cs="Arial"/>
          <w:sz w:val="28"/>
          <w:szCs w:val="28"/>
        </w:rPr>
        <w:t>материальных ресурсов</w:t>
      </w:r>
      <w:r w:rsidRPr="000323DB">
        <w:rPr>
          <w:rFonts w:cs="Arial"/>
          <w:sz w:val="28"/>
          <w:szCs w:val="28"/>
        </w:rPr>
        <w:t>.</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3. Методами системно</w:t>
      </w:r>
      <w:r w:rsidR="00543322" w:rsidRPr="000323DB">
        <w:rPr>
          <w:rFonts w:cs="Arial"/>
          <w:sz w:val="28"/>
          <w:szCs w:val="28"/>
        </w:rPr>
        <w:t>го анализа для ЗАО «Север</w:t>
      </w:r>
      <w:r w:rsidRPr="000323DB">
        <w:rPr>
          <w:rFonts w:cs="Arial"/>
          <w:sz w:val="28"/>
          <w:szCs w:val="28"/>
        </w:rPr>
        <w:t>» были разработаны рекомендации по повышению эффективности использования сырья и материалов</w:t>
      </w:r>
      <w:r w:rsidR="004C634B">
        <w:rPr>
          <w:rFonts w:cs="Arial"/>
          <w:sz w:val="28"/>
          <w:szCs w:val="28"/>
        </w:rPr>
        <w:t xml:space="preserve"> </w:t>
      </w:r>
      <w:r w:rsidRPr="000323DB">
        <w:rPr>
          <w:rFonts w:cs="Arial"/>
          <w:sz w:val="28"/>
          <w:szCs w:val="28"/>
        </w:rPr>
        <w:t>с расчетом графика внедрения соответствующих мероприятий и их экономической эффективности.</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Процесс производства является важнейшей стадией кругооборота средств предприятия. В ходе этого процесса</w:t>
      </w:r>
      <w:r w:rsidR="004C634B">
        <w:rPr>
          <w:rFonts w:cs="Arial"/>
          <w:sz w:val="28"/>
          <w:szCs w:val="28"/>
        </w:rPr>
        <w:t xml:space="preserve"> </w:t>
      </w:r>
      <w:r w:rsidRPr="000323DB">
        <w:rPr>
          <w:rFonts w:cs="Arial"/>
          <w:sz w:val="28"/>
          <w:szCs w:val="28"/>
        </w:rPr>
        <w:t>предприятие, расходуя материальные, трудовые и финансовые ресурсы, формирует себестоимость оказанных услуг, что, в конечном счете, при прочих равных условиях существенно влияет на финансовый результат работы предприятия - его валовую прибыль или убыток. Поэтому любой предприниматель старается управлять процессом производства, от которого зависят объем выпуска продукции, ее качество и конкурентоспособность. Правильная организация использования затрат на производство, с одной стороны, обеспечивает действенный контроль за эффективным использованием на предприятии материальных, трудовых и финансовых ресурсов и, с другой стороны, позволяет предприятию избежать конфликтных ситуаций во взаимоотношениях с налоговой службой при решении вопросов налогообложения прибыли. Учет процесса производства позволяет предприятию выявить фактическую себестоимость оказанных услуг.</w:t>
      </w:r>
      <w:r w:rsidR="00543322" w:rsidRPr="000323DB">
        <w:rPr>
          <w:rFonts w:cs="Arial"/>
          <w:sz w:val="28"/>
          <w:szCs w:val="28"/>
        </w:rPr>
        <w:t xml:space="preserve"> </w:t>
      </w:r>
      <w:r w:rsidRPr="000323DB">
        <w:rPr>
          <w:rFonts w:cs="Arial"/>
          <w:sz w:val="28"/>
          <w:szCs w:val="28"/>
        </w:rP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r w:rsidR="00543322" w:rsidRPr="000323DB">
        <w:rPr>
          <w:rFonts w:cs="Arial"/>
          <w:sz w:val="28"/>
          <w:szCs w:val="28"/>
        </w:rPr>
        <w:t xml:space="preserve"> </w:t>
      </w:r>
      <w:r w:rsidRPr="000323DB">
        <w:rPr>
          <w:rFonts w:cs="Arial"/>
          <w:sz w:val="28"/>
          <w:szCs w:val="28"/>
        </w:rP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w:t>
      </w:r>
      <w:r w:rsidR="00543322" w:rsidRPr="000323DB">
        <w:rPr>
          <w:rFonts w:cs="Arial"/>
          <w:sz w:val="28"/>
          <w:szCs w:val="28"/>
        </w:rPr>
        <w:t xml:space="preserve"> </w:t>
      </w:r>
      <w:r w:rsidRPr="000323DB">
        <w:rPr>
          <w:rFonts w:cs="Arial"/>
          <w:sz w:val="28"/>
          <w:szCs w:val="28"/>
        </w:rP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r w:rsidR="00543322" w:rsidRPr="000323DB">
        <w:rPr>
          <w:rFonts w:cs="Arial"/>
          <w:sz w:val="28"/>
          <w:szCs w:val="28"/>
        </w:rPr>
        <w:t xml:space="preserve"> </w:t>
      </w:r>
      <w:r w:rsidRPr="000323DB">
        <w:rPr>
          <w:rFonts w:cs="Arial"/>
          <w:sz w:val="28"/>
          <w:szCs w:val="28"/>
        </w:rPr>
        <w:t>Наибольшая доля в затратах на производство промышленной продукции приходится на сырье и основные материалы, а затем на заработную плату и амортизационные отчисления. В легкой промышленности доля сырья и основных материалов составляет 86%, а заработной платы с отчислениями на социальное страхование - около 9%.</w:t>
      </w:r>
      <w:r w:rsidR="00543322" w:rsidRPr="000323DB">
        <w:rPr>
          <w:rFonts w:cs="Arial"/>
          <w:sz w:val="28"/>
          <w:szCs w:val="28"/>
        </w:rPr>
        <w:t xml:space="preserve"> </w:t>
      </w:r>
      <w:r w:rsidRPr="000323DB">
        <w:rPr>
          <w:rFonts w:cs="Arial"/>
          <w:sz w:val="28"/>
          <w:szCs w:val="28"/>
        </w:rPr>
        <w:t>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изменения условий производства и реализации продукции.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 Анализ затрат, как правило, проводится систематически в течение года в целях выявления внутрипроизводственных резервов их снижения.</w:t>
      </w:r>
      <w:r w:rsidR="00543322" w:rsidRPr="000323DB">
        <w:rPr>
          <w:rFonts w:cs="Arial"/>
          <w:sz w:val="28"/>
          <w:szCs w:val="28"/>
        </w:rPr>
        <w:t xml:space="preserve"> В себестоимость продукции (работ, услуг</w:t>
      </w:r>
      <w:r w:rsidRPr="000323DB">
        <w:rPr>
          <w:rFonts w:cs="Arial"/>
          <w:sz w:val="28"/>
          <w:szCs w:val="28"/>
        </w:rPr>
        <w:t>) предприятия включаются затраты, связанные с использованием в процессе производства природных ресурсов, сырья, материалов, топлива, энергии, основных средств, трудовых ресурсов и прочие затраты на ее производство и реализацию, в частности:</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 затраты на подготовку и освоение производства;</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 затраты, непосредственно связанные с производством продукции, обусловленные технологией и организацией производства, включая материальные затраты и расходы на оплату труда работников, расходы по контролю производственных процессов и качества выпускаемой продукции;</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 расходы, связанные с обслуживанием производственного процесса;</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 затраты, по обеспечению нормальных условий труда и техники безопасности;</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 расходы, связанные с управлением производством;</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 выплаты, предусмотренные законодательством о труде за непроработанное время, оплата очередных и дополнительных отпусков;</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 отчисления на государственное социальное страхование, в Пенсионный фонд Российской Федерации и другие внебюджетные фонды;</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 затраты на воспроизводство основных производственных фондов включаются в себестоимость продукции в форме амортизационных отчислений;</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 амортизация нематериальных активов;</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 xml:space="preserve">- прочие расходы. </w:t>
      </w:r>
    </w:p>
    <w:p w:rsidR="000E3909" w:rsidRPr="000323DB" w:rsidRDefault="000E3909" w:rsidP="000323DB">
      <w:pPr>
        <w:pStyle w:val="31"/>
        <w:spacing w:after="0" w:line="360" w:lineRule="auto"/>
        <w:ind w:left="0" w:firstLine="709"/>
        <w:jc w:val="both"/>
        <w:rPr>
          <w:rFonts w:cs="Arial"/>
          <w:sz w:val="28"/>
          <w:szCs w:val="28"/>
        </w:rPr>
      </w:pPr>
      <w:r w:rsidRPr="000323DB">
        <w:rPr>
          <w:rFonts w:cs="Arial"/>
          <w:sz w:val="28"/>
          <w:szCs w:val="28"/>
        </w:rPr>
        <w:t>Следует отметить, что часть расходов, включаемых в себестоимость продукции (работ, услуг) нормируется для целей налогообложения, например, расходы на подготовку кадров, рекламу, представительские расходы и т. п. В себестоимость включают полную сумму таких расходов, но при расчете налогооблагаемой прибыли к ее фактически полученной величине прибавляют расходы, произведенные предприятием сверх норм. Кроме того, в себестоимость продукции включают потери от брака, потери от простоев по внутрипроизводственным причинам и от недостачи поступивших материальных ресурсов в пределах норм естественной убыли.</w:t>
      </w:r>
    </w:p>
    <w:p w:rsidR="000E3909" w:rsidRPr="007C34A6" w:rsidRDefault="007C34A6" w:rsidP="000323DB">
      <w:pPr>
        <w:pStyle w:val="13"/>
        <w:spacing w:before="0" w:after="0" w:line="360" w:lineRule="auto"/>
        <w:ind w:firstLine="709"/>
        <w:rPr>
          <w:rFonts w:ascii="Times New Roman" w:hAnsi="Times New Roman"/>
          <w:szCs w:val="28"/>
        </w:rPr>
      </w:pPr>
      <w:bookmarkStart w:id="35" w:name="_Toc57398431"/>
      <w:r>
        <w:rPr>
          <w:rFonts w:ascii="Times New Roman" w:hAnsi="Times New Roman"/>
          <w:b w:val="0"/>
          <w:szCs w:val="28"/>
        </w:rPr>
        <w:br w:type="page"/>
      </w:r>
      <w:r w:rsidR="00543322" w:rsidRPr="007C34A6">
        <w:rPr>
          <w:rFonts w:ascii="Times New Roman" w:hAnsi="Times New Roman"/>
          <w:szCs w:val="28"/>
        </w:rPr>
        <w:t>Список используемой литературы</w:t>
      </w:r>
    </w:p>
    <w:p w:rsidR="00543322" w:rsidRPr="000323DB" w:rsidRDefault="00543322" w:rsidP="000323DB">
      <w:pPr>
        <w:pStyle w:val="13"/>
        <w:spacing w:before="0" w:after="0" w:line="360" w:lineRule="auto"/>
        <w:ind w:firstLine="709"/>
        <w:rPr>
          <w:rFonts w:ascii="Times New Roman" w:hAnsi="Times New Roman"/>
          <w:b w:val="0"/>
          <w:szCs w:val="28"/>
        </w:rPr>
      </w:pPr>
    </w:p>
    <w:bookmarkEnd w:id="35"/>
    <w:p w:rsidR="000E3909" w:rsidRPr="000323DB" w:rsidRDefault="000E3909" w:rsidP="007C34A6">
      <w:pPr>
        <w:pStyle w:val="a5"/>
        <w:numPr>
          <w:ilvl w:val="0"/>
          <w:numId w:val="40"/>
        </w:numPr>
        <w:ind w:left="0" w:firstLine="0"/>
        <w:rPr>
          <w:rFonts w:cs="Arial"/>
          <w:szCs w:val="28"/>
        </w:rPr>
      </w:pPr>
      <w:r w:rsidRPr="000323DB">
        <w:rPr>
          <w:rFonts w:cs="Arial"/>
          <w:szCs w:val="28"/>
        </w:rPr>
        <w:t>Алборов Р.А. Выбор учетной политики предприятия: Принципы и практ</w:t>
      </w:r>
      <w:r w:rsidR="00543322" w:rsidRPr="000323DB">
        <w:rPr>
          <w:rFonts w:cs="Arial"/>
          <w:szCs w:val="28"/>
        </w:rPr>
        <w:t>ические рекомендации. – М.: 2007</w:t>
      </w:r>
      <w:r w:rsidRPr="000323DB">
        <w:rPr>
          <w:rFonts w:cs="Arial"/>
          <w:szCs w:val="28"/>
        </w:rPr>
        <w:t>. – 208 с.</w:t>
      </w:r>
    </w:p>
    <w:p w:rsidR="000E3909" w:rsidRPr="000323DB" w:rsidRDefault="000E3909" w:rsidP="007C34A6">
      <w:pPr>
        <w:numPr>
          <w:ilvl w:val="0"/>
          <w:numId w:val="40"/>
        </w:numPr>
        <w:spacing w:line="360" w:lineRule="auto"/>
        <w:ind w:left="0" w:firstLine="0"/>
        <w:jc w:val="both"/>
        <w:rPr>
          <w:rFonts w:cs="Arial"/>
          <w:sz w:val="28"/>
          <w:szCs w:val="28"/>
        </w:rPr>
      </w:pPr>
      <w:r w:rsidRPr="000323DB">
        <w:rPr>
          <w:rFonts w:cs="Arial"/>
          <w:sz w:val="28"/>
          <w:szCs w:val="28"/>
        </w:rPr>
        <w:t xml:space="preserve">Баканов М.И., Шеремет А.Д. Теория экономического анализа: Учебник. - 3-е изд., перераб. </w:t>
      </w:r>
      <w:r w:rsidR="00543322" w:rsidRPr="000323DB">
        <w:rPr>
          <w:rFonts w:cs="Arial"/>
          <w:sz w:val="28"/>
          <w:szCs w:val="28"/>
        </w:rPr>
        <w:t>- М.: Финансы и статистика, 2004</w:t>
      </w:r>
      <w:r w:rsidRPr="000323DB">
        <w:rPr>
          <w:rFonts w:cs="Arial"/>
          <w:sz w:val="28"/>
          <w:szCs w:val="28"/>
        </w:rPr>
        <w:t>. – 288 с.</w:t>
      </w:r>
    </w:p>
    <w:p w:rsidR="000E3909" w:rsidRPr="000323DB" w:rsidRDefault="000E3909" w:rsidP="007C34A6">
      <w:pPr>
        <w:numPr>
          <w:ilvl w:val="0"/>
          <w:numId w:val="40"/>
        </w:numPr>
        <w:spacing w:line="360" w:lineRule="auto"/>
        <w:ind w:left="0" w:firstLine="0"/>
        <w:jc w:val="both"/>
        <w:rPr>
          <w:rFonts w:cs="Arial"/>
          <w:sz w:val="28"/>
          <w:szCs w:val="28"/>
        </w:rPr>
      </w:pPr>
      <w:r w:rsidRPr="000323DB">
        <w:rPr>
          <w:rFonts w:cs="Arial"/>
          <w:sz w:val="28"/>
          <w:szCs w:val="28"/>
        </w:rPr>
        <w:t>Барышников Н.П. Бухгалтерский учет, отчетность и налогообложение.</w:t>
      </w:r>
      <w:r w:rsidR="004C634B">
        <w:rPr>
          <w:rFonts w:cs="Arial"/>
          <w:sz w:val="28"/>
          <w:szCs w:val="28"/>
        </w:rPr>
        <w:t xml:space="preserve"> </w:t>
      </w:r>
      <w:r w:rsidRPr="000323DB">
        <w:rPr>
          <w:rFonts w:cs="Arial"/>
          <w:sz w:val="28"/>
          <w:szCs w:val="28"/>
        </w:rPr>
        <w:t>–</w:t>
      </w:r>
      <w:r w:rsidR="004C634B">
        <w:rPr>
          <w:rFonts w:cs="Arial"/>
          <w:sz w:val="28"/>
          <w:szCs w:val="28"/>
        </w:rPr>
        <w:t xml:space="preserve"> </w:t>
      </w:r>
      <w:r w:rsidRPr="000323DB">
        <w:rPr>
          <w:rFonts w:cs="Arial"/>
          <w:sz w:val="28"/>
          <w:szCs w:val="28"/>
        </w:rPr>
        <w:t>М.:</w:t>
      </w:r>
      <w:r w:rsidR="00060C76" w:rsidRPr="000323DB">
        <w:rPr>
          <w:rFonts w:cs="Arial"/>
          <w:sz w:val="28"/>
          <w:szCs w:val="28"/>
        </w:rPr>
        <w:t xml:space="preserve"> Информ.-изд. дом «Филинъ»</w:t>
      </w:r>
      <w:r w:rsidR="00543322" w:rsidRPr="000323DB">
        <w:rPr>
          <w:rFonts w:cs="Arial"/>
          <w:sz w:val="28"/>
          <w:szCs w:val="28"/>
        </w:rPr>
        <w:t>, 2006</w:t>
      </w:r>
      <w:r w:rsidRPr="000323DB">
        <w:rPr>
          <w:rFonts w:cs="Arial"/>
          <w:sz w:val="28"/>
          <w:szCs w:val="28"/>
        </w:rPr>
        <w:t>. – 301 с. Барышников Н.П. В помощь бухгалтеру и аудитору. – М.:</w:t>
      </w:r>
      <w:r w:rsidR="00060C76" w:rsidRPr="000323DB">
        <w:rPr>
          <w:rFonts w:cs="Arial"/>
          <w:sz w:val="28"/>
          <w:szCs w:val="28"/>
        </w:rPr>
        <w:t xml:space="preserve"> Информ.-изд. дом «Филинъ»</w:t>
      </w:r>
      <w:r w:rsidR="00543322" w:rsidRPr="000323DB">
        <w:rPr>
          <w:rFonts w:cs="Arial"/>
          <w:sz w:val="28"/>
          <w:szCs w:val="28"/>
        </w:rPr>
        <w:t>, 2006</w:t>
      </w:r>
      <w:r w:rsidRPr="000323DB">
        <w:rPr>
          <w:rFonts w:cs="Arial"/>
          <w:sz w:val="28"/>
          <w:szCs w:val="28"/>
        </w:rPr>
        <w:t>. – 287 с.</w:t>
      </w:r>
    </w:p>
    <w:p w:rsidR="000E3909" w:rsidRPr="000323DB" w:rsidRDefault="000E3909" w:rsidP="007C34A6">
      <w:pPr>
        <w:numPr>
          <w:ilvl w:val="0"/>
          <w:numId w:val="40"/>
        </w:numPr>
        <w:spacing w:line="360" w:lineRule="auto"/>
        <w:ind w:left="0" w:firstLine="0"/>
        <w:jc w:val="both"/>
        <w:rPr>
          <w:rFonts w:cs="Arial"/>
          <w:sz w:val="28"/>
          <w:szCs w:val="28"/>
        </w:rPr>
      </w:pPr>
      <w:r w:rsidRPr="000323DB">
        <w:rPr>
          <w:rFonts w:cs="Arial"/>
          <w:sz w:val="28"/>
          <w:szCs w:val="28"/>
        </w:rPr>
        <w:t xml:space="preserve">Барышников Н.П. Организация и методика проведения общего аудита. - М.: </w:t>
      </w:r>
      <w:r w:rsidR="00060C76" w:rsidRPr="000323DB">
        <w:rPr>
          <w:rFonts w:cs="Arial"/>
          <w:sz w:val="28"/>
          <w:szCs w:val="28"/>
        </w:rPr>
        <w:t>Информ - изд. Дом «ФИЛИНЪ»</w:t>
      </w:r>
      <w:r w:rsidR="00543322" w:rsidRPr="000323DB">
        <w:rPr>
          <w:rFonts w:cs="Arial"/>
          <w:sz w:val="28"/>
          <w:szCs w:val="28"/>
        </w:rPr>
        <w:t>, 2006</w:t>
      </w:r>
      <w:r w:rsidRPr="000323DB">
        <w:rPr>
          <w:rFonts w:cs="Arial"/>
          <w:sz w:val="28"/>
          <w:szCs w:val="28"/>
        </w:rPr>
        <w:t>. - 409 с.</w:t>
      </w:r>
    </w:p>
    <w:p w:rsidR="000E3909" w:rsidRPr="000323DB" w:rsidRDefault="000E3909" w:rsidP="007C34A6">
      <w:pPr>
        <w:numPr>
          <w:ilvl w:val="0"/>
          <w:numId w:val="40"/>
        </w:numPr>
        <w:spacing w:line="360" w:lineRule="auto"/>
        <w:ind w:left="0" w:firstLine="0"/>
        <w:jc w:val="both"/>
        <w:rPr>
          <w:rFonts w:cs="Arial"/>
          <w:sz w:val="28"/>
          <w:szCs w:val="28"/>
        </w:rPr>
      </w:pPr>
      <w:r w:rsidRPr="000323DB">
        <w:rPr>
          <w:rFonts w:cs="Arial"/>
          <w:sz w:val="28"/>
          <w:szCs w:val="28"/>
        </w:rPr>
        <w:t xml:space="preserve">Бухгалтерский учет. Учебник./Под ред. А.Д. </w:t>
      </w:r>
      <w:r w:rsidR="00543322" w:rsidRPr="000323DB">
        <w:rPr>
          <w:rFonts w:cs="Arial"/>
          <w:sz w:val="28"/>
          <w:szCs w:val="28"/>
        </w:rPr>
        <w:t>Ларионова. - М.: “Проспект, 2005</w:t>
      </w:r>
      <w:r w:rsidRPr="000323DB">
        <w:rPr>
          <w:rFonts w:cs="Arial"/>
          <w:sz w:val="28"/>
          <w:szCs w:val="28"/>
        </w:rPr>
        <w:t>, - 397 с.</w:t>
      </w:r>
    </w:p>
    <w:p w:rsidR="000E3909" w:rsidRPr="000323DB" w:rsidRDefault="000E3909" w:rsidP="007C34A6">
      <w:pPr>
        <w:pStyle w:val="a5"/>
        <w:numPr>
          <w:ilvl w:val="0"/>
          <w:numId w:val="40"/>
        </w:numPr>
        <w:ind w:left="0" w:firstLine="0"/>
        <w:rPr>
          <w:rFonts w:cs="Arial"/>
          <w:szCs w:val="28"/>
        </w:rPr>
      </w:pPr>
      <w:r w:rsidRPr="000323DB">
        <w:rPr>
          <w:rFonts w:cs="Arial"/>
          <w:szCs w:val="28"/>
        </w:rPr>
        <w:t>Савицкая Г.В. Анализ хозяйственной деятельност</w:t>
      </w:r>
      <w:r w:rsidR="00543322" w:rsidRPr="000323DB">
        <w:rPr>
          <w:rFonts w:cs="Arial"/>
          <w:szCs w:val="28"/>
        </w:rPr>
        <w:t>и предприятия. – М.: ЮНИТИ, 2006</w:t>
      </w:r>
      <w:r w:rsidRPr="000323DB">
        <w:rPr>
          <w:rFonts w:cs="Arial"/>
          <w:szCs w:val="28"/>
        </w:rPr>
        <w:t>. – 266 с.</w:t>
      </w:r>
    </w:p>
    <w:p w:rsidR="000E3909" w:rsidRPr="000323DB" w:rsidRDefault="000E3909" w:rsidP="007C34A6">
      <w:pPr>
        <w:numPr>
          <w:ilvl w:val="0"/>
          <w:numId w:val="40"/>
        </w:numPr>
        <w:spacing w:line="360" w:lineRule="auto"/>
        <w:ind w:left="0" w:firstLine="0"/>
        <w:jc w:val="both"/>
        <w:rPr>
          <w:rFonts w:cs="Arial"/>
          <w:sz w:val="28"/>
          <w:szCs w:val="28"/>
        </w:rPr>
      </w:pPr>
      <w:r w:rsidRPr="000323DB">
        <w:rPr>
          <w:rFonts w:cs="Arial"/>
          <w:sz w:val="28"/>
          <w:szCs w:val="28"/>
        </w:rPr>
        <w:t>Шеремет А.Д., Суйц В.П. Анализ хозяйственной деятельности предприятия: Уч</w:t>
      </w:r>
      <w:r w:rsidR="00543322" w:rsidRPr="000323DB">
        <w:rPr>
          <w:rFonts w:cs="Arial"/>
          <w:sz w:val="28"/>
          <w:szCs w:val="28"/>
        </w:rPr>
        <w:t>ебное пособие. - М.: Инфра, 2006</w:t>
      </w:r>
      <w:r w:rsidRPr="000323DB">
        <w:rPr>
          <w:rFonts w:cs="Arial"/>
          <w:sz w:val="28"/>
          <w:szCs w:val="28"/>
        </w:rPr>
        <w:t>. – 392 с.</w:t>
      </w:r>
    </w:p>
    <w:p w:rsidR="00543322" w:rsidRPr="000323DB" w:rsidRDefault="000E3909" w:rsidP="007C34A6">
      <w:pPr>
        <w:numPr>
          <w:ilvl w:val="0"/>
          <w:numId w:val="40"/>
        </w:numPr>
        <w:spacing w:line="360" w:lineRule="auto"/>
        <w:ind w:left="0" w:firstLine="0"/>
        <w:jc w:val="both"/>
        <w:rPr>
          <w:rFonts w:cs="Arial"/>
          <w:sz w:val="28"/>
          <w:szCs w:val="28"/>
        </w:rPr>
      </w:pPr>
      <w:r w:rsidRPr="000323DB">
        <w:rPr>
          <w:sz w:val="28"/>
          <w:szCs w:val="28"/>
        </w:rPr>
        <w:t>Шишкин А.К. Учет, анализ, аудит на предприятии: Учебное пособие для</w:t>
      </w:r>
      <w:r w:rsidR="00543322" w:rsidRPr="000323DB">
        <w:rPr>
          <w:sz w:val="28"/>
          <w:szCs w:val="28"/>
        </w:rPr>
        <w:t xml:space="preserve"> вузов. - М.: Аудит, ЮНИТИ, 2004</w:t>
      </w:r>
      <w:r w:rsidRPr="000323DB">
        <w:rPr>
          <w:sz w:val="28"/>
          <w:szCs w:val="28"/>
        </w:rPr>
        <w:t>. - 496 с.</w:t>
      </w:r>
    </w:p>
    <w:p w:rsidR="000E3909" w:rsidRPr="000323DB" w:rsidRDefault="000E3909" w:rsidP="007C34A6">
      <w:pPr>
        <w:numPr>
          <w:ilvl w:val="0"/>
          <w:numId w:val="40"/>
        </w:numPr>
        <w:spacing w:line="360" w:lineRule="auto"/>
        <w:ind w:left="0" w:firstLine="0"/>
        <w:jc w:val="both"/>
        <w:rPr>
          <w:rFonts w:cs="Arial"/>
          <w:sz w:val="28"/>
          <w:szCs w:val="28"/>
        </w:rPr>
      </w:pPr>
      <w:r w:rsidRPr="000323DB">
        <w:rPr>
          <w:sz w:val="28"/>
          <w:szCs w:val="28"/>
        </w:rPr>
        <w:t>Бак</w:t>
      </w:r>
      <w:r w:rsidR="00543322" w:rsidRPr="000323DB">
        <w:rPr>
          <w:sz w:val="28"/>
          <w:szCs w:val="28"/>
        </w:rPr>
        <w:t>аев А. Бухгалтерский учет в 2006</w:t>
      </w:r>
      <w:r w:rsidRPr="000323DB">
        <w:rPr>
          <w:sz w:val="28"/>
          <w:szCs w:val="28"/>
        </w:rPr>
        <w:t xml:space="preserve"> </w:t>
      </w:r>
      <w:r w:rsidR="00543322" w:rsidRPr="000323DB">
        <w:rPr>
          <w:sz w:val="28"/>
          <w:szCs w:val="28"/>
        </w:rPr>
        <w:t>году. // Финансовая газета, 2006</w:t>
      </w:r>
      <w:r w:rsidRPr="000323DB">
        <w:rPr>
          <w:sz w:val="28"/>
          <w:szCs w:val="28"/>
        </w:rPr>
        <w:t xml:space="preserve"> -№3. </w:t>
      </w:r>
    </w:p>
    <w:p w:rsidR="000E3909" w:rsidRPr="000323DB" w:rsidRDefault="000E3909" w:rsidP="007C34A6">
      <w:pPr>
        <w:pStyle w:val="ConsNormal"/>
        <w:numPr>
          <w:ilvl w:val="0"/>
          <w:numId w:val="40"/>
        </w:numPr>
        <w:spacing w:line="360" w:lineRule="auto"/>
        <w:ind w:left="0" w:firstLine="0"/>
        <w:jc w:val="both"/>
        <w:rPr>
          <w:rFonts w:ascii="Times New Roman" w:hAnsi="Times New Roman" w:cs="Arial"/>
          <w:sz w:val="28"/>
          <w:szCs w:val="28"/>
        </w:rPr>
      </w:pPr>
      <w:r w:rsidRPr="000323DB">
        <w:rPr>
          <w:rFonts w:ascii="Times New Roman" w:hAnsi="Times New Roman" w:cs="Arial"/>
          <w:sz w:val="28"/>
          <w:szCs w:val="28"/>
        </w:rPr>
        <w:t>Горшков Д.А. О налоговых режимах для субъектов малого предпринимательства// Налоговый</w:t>
      </w:r>
      <w:r w:rsidR="00543322" w:rsidRPr="000323DB">
        <w:rPr>
          <w:rFonts w:ascii="Times New Roman" w:hAnsi="Times New Roman" w:cs="Arial"/>
          <w:sz w:val="28"/>
          <w:szCs w:val="28"/>
        </w:rPr>
        <w:t xml:space="preserve"> вестник, №6, 2007</w:t>
      </w:r>
      <w:r w:rsidRPr="000323DB">
        <w:rPr>
          <w:rFonts w:ascii="Times New Roman" w:hAnsi="Times New Roman" w:cs="Arial"/>
          <w:sz w:val="28"/>
          <w:szCs w:val="28"/>
        </w:rPr>
        <w:t>.</w:t>
      </w:r>
    </w:p>
    <w:p w:rsidR="000E3909" w:rsidRPr="000323DB" w:rsidRDefault="000E3909" w:rsidP="007C34A6">
      <w:pPr>
        <w:pStyle w:val="a5"/>
        <w:numPr>
          <w:ilvl w:val="0"/>
          <w:numId w:val="40"/>
        </w:numPr>
        <w:ind w:left="0" w:firstLine="0"/>
        <w:rPr>
          <w:rFonts w:cs="Arial"/>
          <w:szCs w:val="28"/>
        </w:rPr>
      </w:pPr>
      <w:r w:rsidRPr="000323DB">
        <w:rPr>
          <w:rFonts w:cs="Arial"/>
          <w:szCs w:val="28"/>
        </w:rPr>
        <w:t>Киселев Н.М. Учетная политика организации на 200</w:t>
      </w:r>
      <w:r w:rsidR="00543322" w:rsidRPr="000323DB">
        <w:rPr>
          <w:rFonts w:cs="Arial"/>
          <w:szCs w:val="28"/>
        </w:rPr>
        <w:t>3 год.// Финансовая газета, 2007</w:t>
      </w:r>
      <w:r w:rsidRPr="000323DB">
        <w:rPr>
          <w:rFonts w:cs="Arial"/>
          <w:szCs w:val="28"/>
        </w:rPr>
        <w:t xml:space="preserve"> - № 51, 52.</w:t>
      </w:r>
    </w:p>
    <w:p w:rsidR="000E3909" w:rsidRPr="000323DB" w:rsidRDefault="000E3909" w:rsidP="007C34A6">
      <w:pPr>
        <w:pStyle w:val="a5"/>
        <w:numPr>
          <w:ilvl w:val="0"/>
          <w:numId w:val="40"/>
        </w:numPr>
        <w:ind w:left="0" w:firstLine="0"/>
        <w:rPr>
          <w:rFonts w:cs="Arial"/>
          <w:szCs w:val="28"/>
        </w:rPr>
      </w:pPr>
      <w:r w:rsidRPr="000323DB">
        <w:rPr>
          <w:rFonts w:cs="Arial"/>
          <w:szCs w:val="28"/>
        </w:rPr>
        <w:t xml:space="preserve">Кожинов В.В. Перевод российского бухгалтерского учета в систему международных стандартов. </w:t>
      </w:r>
      <w:r w:rsidR="00543322" w:rsidRPr="000323DB">
        <w:rPr>
          <w:rFonts w:cs="Arial"/>
          <w:szCs w:val="28"/>
        </w:rPr>
        <w:t>// Финансовый бизнес. – №1, 2007</w:t>
      </w:r>
      <w:r w:rsidRPr="000323DB">
        <w:rPr>
          <w:rFonts w:cs="Arial"/>
          <w:szCs w:val="28"/>
        </w:rPr>
        <w:t>. - с.41.</w:t>
      </w:r>
    </w:p>
    <w:p w:rsidR="000E3909" w:rsidRPr="000323DB" w:rsidRDefault="000E3909" w:rsidP="007C34A6">
      <w:pPr>
        <w:pStyle w:val="a5"/>
        <w:numPr>
          <w:ilvl w:val="0"/>
          <w:numId w:val="40"/>
        </w:numPr>
        <w:ind w:left="0" w:firstLine="0"/>
        <w:rPr>
          <w:rFonts w:cs="Arial"/>
          <w:szCs w:val="28"/>
        </w:rPr>
      </w:pPr>
      <w:r w:rsidRPr="000323DB">
        <w:rPr>
          <w:rFonts w:cs="Arial"/>
          <w:szCs w:val="28"/>
        </w:rPr>
        <w:t>Козлова Е.П. Бухгалтерский учет и отражение в учетной политике затрат на производств</w:t>
      </w:r>
      <w:r w:rsidR="00543322" w:rsidRPr="000323DB">
        <w:rPr>
          <w:rFonts w:cs="Arial"/>
          <w:szCs w:val="28"/>
        </w:rPr>
        <w:t>о. // Журнал «Главбух», №8, 2007</w:t>
      </w:r>
      <w:r w:rsidRPr="000323DB">
        <w:rPr>
          <w:rFonts w:cs="Arial"/>
          <w:szCs w:val="28"/>
        </w:rPr>
        <w:t>. – стр.8-11.</w:t>
      </w:r>
    </w:p>
    <w:p w:rsidR="000E3909" w:rsidRPr="000323DB" w:rsidRDefault="000E3909" w:rsidP="007C34A6">
      <w:pPr>
        <w:numPr>
          <w:ilvl w:val="0"/>
          <w:numId w:val="40"/>
        </w:numPr>
        <w:spacing w:line="360" w:lineRule="auto"/>
        <w:ind w:left="0" w:firstLine="0"/>
        <w:jc w:val="both"/>
        <w:rPr>
          <w:rFonts w:cs="Arial"/>
          <w:sz w:val="28"/>
          <w:szCs w:val="28"/>
        </w:rPr>
      </w:pPr>
      <w:r w:rsidRPr="000323DB">
        <w:rPr>
          <w:rFonts w:cs="Arial"/>
          <w:sz w:val="28"/>
          <w:szCs w:val="28"/>
        </w:rPr>
        <w:t>Корабельников Г.А. Минибухгалтер</w:t>
      </w:r>
      <w:r w:rsidR="00543322" w:rsidRPr="000323DB">
        <w:rPr>
          <w:rFonts w:cs="Arial"/>
          <w:sz w:val="28"/>
          <w:szCs w:val="28"/>
        </w:rPr>
        <w:t>ия. // Журнал «Главбух» №2, 2007</w:t>
      </w:r>
      <w:r w:rsidRPr="000323DB">
        <w:rPr>
          <w:rFonts w:cs="Arial"/>
          <w:sz w:val="28"/>
          <w:szCs w:val="28"/>
        </w:rPr>
        <w:t>. – Стр. 47-51.</w:t>
      </w:r>
    </w:p>
    <w:p w:rsidR="000E3909" w:rsidRPr="000323DB" w:rsidRDefault="000E3909" w:rsidP="007C34A6">
      <w:pPr>
        <w:numPr>
          <w:ilvl w:val="0"/>
          <w:numId w:val="40"/>
        </w:numPr>
        <w:spacing w:line="360" w:lineRule="auto"/>
        <w:ind w:left="0" w:firstLine="0"/>
        <w:jc w:val="both"/>
        <w:rPr>
          <w:rFonts w:cs="Arial"/>
          <w:sz w:val="28"/>
          <w:szCs w:val="28"/>
        </w:rPr>
      </w:pPr>
      <w:r w:rsidRPr="000323DB">
        <w:rPr>
          <w:rFonts w:cs="Arial"/>
          <w:sz w:val="28"/>
          <w:szCs w:val="28"/>
        </w:rPr>
        <w:t>Макарьева В.И. Практические советы по бухгалтерскому учету для целей налогообложения. Приложение к журнал</w:t>
      </w:r>
      <w:r w:rsidR="00543322" w:rsidRPr="000323DB">
        <w:rPr>
          <w:rFonts w:cs="Arial"/>
          <w:sz w:val="28"/>
          <w:szCs w:val="28"/>
        </w:rPr>
        <w:t>у Налоговый вестник. Москва 2007</w:t>
      </w:r>
      <w:r w:rsidRPr="000323DB">
        <w:rPr>
          <w:rFonts w:cs="Arial"/>
          <w:sz w:val="28"/>
          <w:szCs w:val="28"/>
        </w:rPr>
        <w:t>. – 178 с.</w:t>
      </w:r>
    </w:p>
    <w:p w:rsidR="000E3909" w:rsidRPr="000323DB" w:rsidRDefault="000E3909" w:rsidP="007C34A6">
      <w:pPr>
        <w:pStyle w:val="a5"/>
        <w:numPr>
          <w:ilvl w:val="0"/>
          <w:numId w:val="40"/>
        </w:numPr>
        <w:ind w:left="0" w:firstLine="0"/>
        <w:rPr>
          <w:rFonts w:cs="Arial"/>
          <w:szCs w:val="28"/>
        </w:rPr>
      </w:pPr>
      <w:r w:rsidRPr="000323DB">
        <w:rPr>
          <w:rFonts w:cs="Arial"/>
          <w:szCs w:val="28"/>
        </w:rPr>
        <w:t>Монахова Т.Н., Еремина М.В. Учетная политика в кредитных организаци</w:t>
      </w:r>
      <w:r w:rsidR="00543322" w:rsidRPr="000323DB">
        <w:rPr>
          <w:rFonts w:cs="Arial"/>
          <w:szCs w:val="28"/>
        </w:rPr>
        <w:t>ях. // Налоговый вестник №6 2007</w:t>
      </w:r>
      <w:r w:rsidRPr="000323DB">
        <w:rPr>
          <w:rFonts w:cs="Arial"/>
          <w:szCs w:val="28"/>
        </w:rPr>
        <w:t>. – стр.15-20.</w:t>
      </w:r>
    </w:p>
    <w:p w:rsidR="000E3909" w:rsidRPr="000323DB" w:rsidRDefault="000E3909" w:rsidP="007C34A6">
      <w:pPr>
        <w:pStyle w:val="a5"/>
        <w:numPr>
          <w:ilvl w:val="0"/>
          <w:numId w:val="40"/>
        </w:numPr>
        <w:ind w:left="0" w:firstLine="0"/>
        <w:rPr>
          <w:rFonts w:cs="Arial"/>
          <w:szCs w:val="28"/>
        </w:rPr>
      </w:pPr>
      <w:r w:rsidRPr="000323DB">
        <w:rPr>
          <w:rFonts w:cs="Arial"/>
          <w:szCs w:val="28"/>
        </w:rPr>
        <w:t>Обзор нормативных актов, опубликованных в первой половине августа 200</w:t>
      </w:r>
      <w:r w:rsidR="00543322" w:rsidRPr="000323DB">
        <w:rPr>
          <w:rFonts w:cs="Arial"/>
          <w:szCs w:val="28"/>
        </w:rPr>
        <w:t>7г. // Журнал «Главбух» №8, 2007</w:t>
      </w:r>
      <w:r w:rsidRPr="000323DB">
        <w:rPr>
          <w:rFonts w:cs="Arial"/>
          <w:szCs w:val="28"/>
        </w:rPr>
        <w:t>. – Стр. 7.</w:t>
      </w:r>
    </w:p>
    <w:p w:rsidR="000E3909" w:rsidRPr="000323DB" w:rsidRDefault="000E3909" w:rsidP="007C34A6">
      <w:pPr>
        <w:numPr>
          <w:ilvl w:val="0"/>
          <w:numId w:val="40"/>
        </w:numPr>
        <w:spacing w:line="360" w:lineRule="auto"/>
        <w:ind w:left="0" w:firstLine="0"/>
        <w:jc w:val="both"/>
        <w:rPr>
          <w:rFonts w:cs="Arial"/>
          <w:sz w:val="28"/>
          <w:szCs w:val="28"/>
        </w:rPr>
      </w:pPr>
      <w:r w:rsidRPr="000323DB">
        <w:rPr>
          <w:rFonts w:cs="Arial"/>
          <w:sz w:val="28"/>
          <w:szCs w:val="28"/>
        </w:rPr>
        <w:t>Уваров С.О. Как бухгалтеру разобраться с нормативными документа</w:t>
      </w:r>
      <w:r w:rsidR="00543322" w:rsidRPr="000323DB">
        <w:rPr>
          <w:rFonts w:cs="Arial"/>
          <w:sz w:val="28"/>
          <w:szCs w:val="28"/>
        </w:rPr>
        <w:t>ми. // Журнал «Главбух», №5 2007</w:t>
      </w:r>
      <w:r w:rsidRPr="000323DB">
        <w:rPr>
          <w:rFonts w:cs="Arial"/>
          <w:sz w:val="28"/>
          <w:szCs w:val="28"/>
        </w:rPr>
        <w:t>. – Стр. 107-109.</w:t>
      </w:r>
    </w:p>
    <w:p w:rsidR="000E3909" w:rsidRPr="000323DB" w:rsidRDefault="000E3909" w:rsidP="007C34A6">
      <w:pPr>
        <w:numPr>
          <w:ilvl w:val="0"/>
          <w:numId w:val="40"/>
        </w:numPr>
        <w:spacing w:line="360" w:lineRule="auto"/>
        <w:ind w:left="0" w:firstLine="0"/>
        <w:jc w:val="both"/>
        <w:rPr>
          <w:rFonts w:cs="Arial"/>
          <w:sz w:val="28"/>
          <w:szCs w:val="28"/>
        </w:rPr>
      </w:pPr>
      <w:r w:rsidRPr="000323DB">
        <w:rPr>
          <w:rFonts w:cs="Arial"/>
          <w:sz w:val="28"/>
          <w:szCs w:val="28"/>
        </w:rPr>
        <w:t>Чечета А.П. Анализ финансового состояния предприятия // Журнал «Бухгалтерский уче</w:t>
      </w:r>
      <w:r w:rsidR="00543322" w:rsidRPr="000323DB">
        <w:rPr>
          <w:rFonts w:cs="Arial"/>
          <w:sz w:val="28"/>
          <w:szCs w:val="28"/>
        </w:rPr>
        <w:t>т»,</w:t>
      </w:r>
      <w:r w:rsidR="004C634B">
        <w:rPr>
          <w:rFonts w:cs="Arial"/>
          <w:sz w:val="28"/>
          <w:szCs w:val="28"/>
        </w:rPr>
        <w:t xml:space="preserve"> </w:t>
      </w:r>
      <w:r w:rsidR="00543322" w:rsidRPr="000323DB">
        <w:rPr>
          <w:rFonts w:cs="Arial"/>
          <w:sz w:val="28"/>
          <w:szCs w:val="28"/>
        </w:rPr>
        <w:t>№ 6,</w:t>
      </w:r>
      <w:r w:rsidR="004C634B">
        <w:rPr>
          <w:rFonts w:cs="Arial"/>
          <w:sz w:val="28"/>
          <w:szCs w:val="28"/>
        </w:rPr>
        <w:t xml:space="preserve"> </w:t>
      </w:r>
      <w:r w:rsidR="00543322" w:rsidRPr="000323DB">
        <w:rPr>
          <w:rFonts w:cs="Arial"/>
          <w:sz w:val="28"/>
          <w:szCs w:val="28"/>
        </w:rPr>
        <w:t>2006</w:t>
      </w:r>
      <w:r w:rsidRPr="000323DB">
        <w:rPr>
          <w:rFonts w:cs="Arial"/>
          <w:sz w:val="28"/>
          <w:szCs w:val="28"/>
        </w:rPr>
        <w:t xml:space="preserve"> – Стр. 9-13.</w:t>
      </w:r>
      <w:bookmarkStart w:id="36" w:name="_GoBack"/>
      <w:bookmarkEnd w:id="36"/>
    </w:p>
    <w:sectPr w:rsidR="000E3909" w:rsidRPr="000323DB" w:rsidSect="000323DB">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6B" w:rsidRDefault="006D5D6B">
      <w:r>
        <w:separator/>
      </w:r>
    </w:p>
  </w:endnote>
  <w:endnote w:type="continuationSeparator" w:id="0">
    <w:p w:rsidR="006D5D6B" w:rsidRDefault="006D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_AntiqueTradyTtlB&amp;W">
    <w:altName w:val="Courier New"/>
    <w:panose1 w:val="00000000000000000000"/>
    <w:charset w:val="CC"/>
    <w:family w:val="decorative"/>
    <w:notTrueType/>
    <w:pitch w:val="variable"/>
    <w:sig w:usb0="00000201" w:usb1="00000000" w:usb2="00000000" w:usb3="00000000" w:csb0="00000004"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6B" w:rsidRDefault="006D5D6B">
      <w:r>
        <w:separator/>
      </w:r>
    </w:p>
  </w:footnote>
  <w:footnote w:type="continuationSeparator" w:id="0">
    <w:p w:rsidR="006D5D6B" w:rsidRDefault="006D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54" w:rsidRDefault="00816A54" w:rsidP="006D144C">
    <w:pPr>
      <w:pStyle w:val="ae"/>
      <w:framePr w:wrap="around" w:vAnchor="text" w:hAnchor="margin" w:xAlign="center" w:y="1"/>
      <w:rPr>
        <w:rStyle w:val="af0"/>
      </w:rPr>
    </w:pPr>
  </w:p>
  <w:p w:rsidR="00816A54" w:rsidRDefault="00816A5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54" w:rsidRDefault="00D205E3" w:rsidP="006D144C">
    <w:pPr>
      <w:pStyle w:val="ae"/>
      <w:framePr w:wrap="around" w:vAnchor="text" w:hAnchor="margin" w:xAlign="center" w:y="1"/>
      <w:rPr>
        <w:rStyle w:val="af0"/>
      </w:rPr>
    </w:pPr>
    <w:r>
      <w:rPr>
        <w:rStyle w:val="af0"/>
        <w:noProof/>
      </w:rPr>
      <w:t>2</w:t>
    </w:r>
  </w:p>
  <w:p w:rsidR="00816A54" w:rsidRDefault="00816A5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19B"/>
    <w:multiLevelType w:val="hybridMultilevel"/>
    <w:tmpl w:val="0B8C72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F635E6"/>
    <w:multiLevelType w:val="hybridMultilevel"/>
    <w:tmpl w:val="D2D23B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CE531B"/>
    <w:multiLevelType w:val="hybridMultilevel"/>
    <w:tmpl w:val="F448EFE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E127C47"/>
    <w:multiLevelType w:val="hybridMultilevel"/>
    <w:tmpl w:val="E2046E4C"/>
    <w:lvl w:ilvl="0" w:tplc="0419000F">
      <w:start w:val="1"/>
      <w:numFmt w:val="decimal"/>
      <w:lvlText w:val="%1."/>
      <w:lvlJc w:val="left"/>
      <w:pPr>
        <w:tabs>
          <w:tab w:val="num" w:pos="1264"/>
        </w:tabs>
        <w:ind w:left="126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F4629E2"/>
    <w:multiLevelType w:val="hybridMultilevel"/>
    <w:tmpl w:val="FB1C02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F94482D"/>
    <w:multiLevelType w:val="hybridMultilevel"/>
    <w:tmpl w:val="357AE2E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2558E2"/>
    <w:multiLevelType w:val="hybridMultilevel"/>
    <w:tmpl w:val="2F5895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14F79D0"/>
    <w:multiLevelType w:val="hybridMultilevel"/>
    <w:tmpl w:val="03960F7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1C2434D"/>
    <w:multiLevelType w:val="hybridMultilevel"/>
    <w:tmpl w:val="469AEE62"/>
    <w:lvl w:ilvl="0" w:tplc="04190001">
      <w:start w:val="1"/>
      <w:numFmt w:val="bullet"/>
      <w:lvlText w:val=""/>
      <w:lvlJc w:val="left"/>
      <w:pPr>
        <w:tabs>
          <w:tab w:val="num" w:pos="1266"/>
        </w:tabs>
        <w:ind w:left="126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4B1510A"/>
    <w:multiLevelType w:val="hybridMultilevel"/>
    <w:tmpl w:val="A106D45A"/>
    <w:lvl w:ilvl="0" w:tplc="15526C8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1135316"/>
    <w:multiLevelType w:val="hybridMultilevel"/>
    <w:tmpl w:val="5114C2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606CC7"/>
    <w:multiLevelType w:val="singleLevel"/>
    <w:tmpl w:val="9132AAA2"/>
    <w:lvl w:ilvl="0">
      <w:start w:val="1"/>
      <w:numFmt w:val="bullet"/>
      <w:pStyle w:val="a"/>
      <w:lvlText w:val=""/>
      <w:lvlJc w:val="left"/>
      <w:pPr>
        <w:tabs>
          <w:tab w:val="num" w:pos="1069"/>
        </w:tabs>
        <w:ind w:firstLine="709"/>
      </w:pPr>
      <w:rPr>
        <w:rFonts w:ascii="Symbol" w:hAnsi="Symbol" w:hint="default"/>
      </w:rPr>
    </w:lvl>
  </w:abstractNum>
  <w:abstractNum w:abstractNumId="12">
    <w:nsid w:val="32A3468D"/>
    <w:multiLevelType w:val="singleLevel"/>
    <w:tmpl w:val="95684F40"/>
    <w:lvl w:ilvl="0">
      <w:start w:val="1"/>
      <w:numFmt w:val="bullet"/>
      <w:pStyle w:val="2"/>
      <w:lvlText w:val=""/>
      <w:lvlJc w:val="left"/>
      <w:pPr>
        <w:tabs>
          <w:tab w:val="num" w:pos="927"/>
        </w:tabs>
        <w:ind w:firstLine="567"/>
      </w:pPr>
      <w:rPr>
        <w:rFonts w:ascii="Symbol" w:hAnsi="Symbol" w:hint="default"/>
        <w:color w:val="auto"/>
      </w:rPr>
    </w:lvl>
  </w:abstractNum>
  <w:abstractNum w:abstractNumId="13">
    <w:nsid w:val="34AC67EE"/>
    <w:multiLevelType w:val="hybridMultilevel"/>
    <w:tmpl w:val="AAC49F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5ED7DFB"/>
    <w:multiLevelType w:val="singleLevel"/>
    <w:tmpl w:val="9D8A57B4"/>
    <w:lvl w:ilvl="0">
      <w:start w:val="1"/>
      <w:numFmt w:val="decimal"/>
      <w:lvlText w:val="%1."/>
      <w:legacy w:legacy="1" w:legacySpace="0" w:legacyIndent="283"/>
      <w:lvlJc w:val="left"/>
      <w:pPr>
        <w:ind w:left="283" w:hanging="283"/>
      </w:pPr>
      <w:rPr>
        <w:rFonts w:cs="Times New Roman"/>
      </w:rPr>
    </w:lvl>
  </w:abstractNum>
  <w:abstractNum w:abstractNumId="15">
    <w:nsid w:val="36924375"/>
    <w:multiLevelType w:val="hybridMultilevel"/>
    <w:tmpl w:val="3EBE56BE"/>
    <w:lvl w:ilvl="0" w:tplc="0419000F">
      <w:start w:val="1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1729DF"/>
    <w:multiLevelType w:val="hybridMultilevel"/>
    <w:tmpl w:val="8EBC364C"/>
    <w:lvl w:ilvl="0" w:tplc="0419000F">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9F3F6D"/>
    <w:multiLevelType w:val="singleLevel"/>
    <w:tmpl w:val="D99A7CDE"/>
    <w:lvl w:ilvl="0">
      <w:start w:val="1"/>
      <w:numFmt w:val="bullet"/>
      <w:pStyle w:val="20"/>
      <w:lvlText w:val=""/>
      <w:lvlJc w:val="left"/>
      <w:pPr>
        <w:tabs>
          <w:tab w:val="num" w:pos="927"/>
        </w:tabs>
        <w:ind w:firstLine="567"/>
      </w:pPr>
      <w:rPr>
        <w:rFonts w:ascii="Symbol" w:hAnsi="Symbol" w:hint="default"/>
        <w:color w:val="auto"/>
      </w:rPr>
    </w:lvl>
  </w:abstractNum>
  <w:abstractNum w:abstractNumId="18">
    <w:nsid w:val="414D5830"/>
    <w:multiLevelType w:val="hybridMultilevel"/>
    <w:tmpl w:val="AE0EDA8E"/>
    <w:lvl w:ilvl="0" w:tplc="35D0C0F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20">
    <w:nsid w:val="4E974C96"/>
    <w:multiLevelType w:val="hybridMultilevel"/>
    <w:tmpl w:val="D918FE7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F0360FF"/>
    <w:multiLevelType w:val="singleLevel"/>
    <w:tmpl w:val="D1B6F088"/>
    <w:lvl w:ilvl="0">
      <w:numFmt w:val="bullet"/>
      <w:lvlText w:val="–"/>
      <w:lvlJc w:val="left"/>
      <w:pPr>
        <w:tabs>
          <w:tab w:val="num" w:pos="360"/>
        </w:tabs>
        <w:ind w:left="360" w:hanging="360"/>
      </w:pPr>
    </w:lvl>
  </w:abstractNum>
  <w:abstractNum w:abstractNumId="22">
    <w:nsid w:val="537025D3"/>
    <w:multiLevelType w:val="hybridMultilevel"/>
    <w:tmpl w:val="4FC22506"/>
    <w:lvl w:ilvl="0" w:tplc="C1FEAD42">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57191F0F"/>
    <w:multiLevelType w:val="hybridMultilevel"/>
    <w:tmpl w:val="6792C452"/>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608A4900"/>
    <w:multiLevelType w:val="hybridMultilevel"/>
    <w:tmpl w:val="9512374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DFA4BF1"/>
    <w:multiLevelType w:val="hybridMultilevel"/>
    <w:tmpl w:val="42E6D418"/>
    <w:lvl w:ilvl="0" w:tplc="46F80408">
      <w:start w:val="1"/>
      <w:numFmt w:val="bullet"/>
      <w:lvlText w:val=""/>
      <w:lvlJc w:val="left"/>
      <w:pPr>
        <w:tabs>
          <w:tab w:val="num" w:pos="1468"/>
        </w:tabs>
        <w:ind w:left="1468"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6E5C1F4B"/>
    <w:multiLevelType w:val="hybridMultilevel"/>
    <w:tmpl w:val="336C3B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6932ABA"/>
    <w:multiLevelType w:val="hybridMultilevel"/>
    <w:tmpl w:val="EECC911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BAF2FB7"/>
    <w:multiLevelType w:val="hybridMultilevel"/>
    <w:tmpl w:val="E7DA1C3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CCA2B91"/>
    <w:multiLevelType w:val="hybridMultilevel"/>
    <w:tmpl w:val="3F0284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0"/>
  </w:num>
  <w:num w:numId="13">
    <w:abstractNumId w:val="26"/>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2"/>
  </w:num>
  <w:num w:numId="18">
    <w:abstractNumId w:val="14"/>
  </w:num>
  <w:num w:numId="19">
    <w:abstractNumId w:val="14"/>
    <w:lvlOverride w:ilvl="0">
      <w:lvl w:ilvl="0">
        <w:start w:val="1"/>
        <w:numFmt w:val="decimal"/>
        <w:lvlText w:val="%1."/>
        <w:legacy w:legacy="1" w:legacySpace="0" w:legacyIndent="283"/>
        <w:lvlJc w:val="left"/>
        <w:pPr>
          <w:ind w:left="283" w:hanging="283"/>
        </w:pPr>
        <w:rPr>
          <w:rFonts w:cs="Times New Roman"/>
        </w:rPr>
      </w:lvl>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3"/>
  </w:num>
  <w:num w:numId="23">
    <w:abstractNumId w:val="11"/>
  </w:num>
  <w:num w:numId="24">
    <w:abstractNumId w:val="11"/>
  </w:num>
  <w:num w:numId="25">
    <w:abstractNumId w:val="19"/>
  </w:num>
  <w:num w:numId="26">
    <w:abstractNumId w:val="19"/>
  </w:num>
  <w:num w:numId="27">
    <w:abstractNumId w:val="12"/>
  </w:num>
  <w:num w:numId="28">
    <w:abstractNumId w:val="12"/>
  </w:num>
  <w:num w:numId="29">
    <w:abstractNumId w:val="17"/>
  </w:num>
  <w:num w:numId="30">
    <w:abstractNumId w:val="17"/>
  </w:num>
  <w:num w:numId="31">
    <w:abstractNumId w:val="8"/>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num>
  <w:num w:numId="37">
    <w:abstractNumId w:val="25"/>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78E"/>
    <w:rsid w:val="000323DB"/>
    <w:rsid w:val="000433AC"/>
    <w:rsid w:val="00045198"/>
    <w:rsid w:val="00060C76"/>
    <w:rsid w:val="00060FFB"/>
    <w:rsid w:val="00095FEC"/>
    <w:rsid w:val="000A051A"/>
    <w:rsid w:val="000A2E92"/>
    <w:rsid w:val="000E3909"/>
    <w:rsid w:val="000E4346"/>
    <w:rsid w:val="00105AC2"/>
    <w:rsid w:val="00112FCA"/>
    <w:rsid w:val="001135CE"/>
    <w:rsid w:val="00175E58"/>
    <w:rsid w:val="001858D1"/>
    <w:rsid w:val="00191A43"/>
    <w:rsid w:val="001C1FDE"/>
    <w:rsid w:val="001C3F89"/>
    <w:rsid w:val="001F7A15"/>
    <w:rsid w:val="001F7DCC"/>
    <w:rsid w:val="00237DCC"/>
    <w:rsid w:val="00262598"/>
    <w:rsid w:val="00270F23"/>
    <w:rsid w:val="0027778E"/>
    <w:rsid w:val="002B4A25"/>
    <w:rsid w:val="002C04C6"/>
    <w:rsid w:val="003277B1"/>
    <w:rsid w:val="00327BBF"/>
    <w:rsid w:val="003670F3"/>
    <w:rsid w:val="003977C5"/>
    <w:rsid w:val="00397A54"/>
    <w:rsid w:val="003A58A7"/>
    <w:rsid w:val="003A7613"/>
    <w:rsid w:val="003D5AB0"/>
    <w:rsid w:val="003E5544"/>
    <w:rsid w:val="004606F3"/>
    <w:rsid w:val="0046585E"/>
    <w:rsid w:val="004B0AF8"/>
    <w:rsid w:val="004C634B"/>
    <w:rsid w:val="004E31EE"/>
    <w:rsid w:val="00505AF9"/>
    <w:rsid w:val="00543322"/>
    <w:rsid w:val="00565DBE"/>
    <w:rsid w:val="005762E7"/>
    <w:rsid w:val="005A7619"/>
    <w:rsid w:val="005F1BFB"/>
    <w:rsid w:val="00633DCD"/>
    <w:rsid w:val="006371C2"/>
    <w:rsid w:val="00646103"/>
    <w:rsid w:val="0067150A"/>
    <w:rsid w:val="00686F1F"/>
    <w:rsid w:val="0069380E"/>
    <w:rsid w:val="006D144C"/>
    <w:rsid w:val="006D1E0A"/>
    <w:rsid w:val="006D5D6B"/>
    <w:rsid w:val="006F2DA8"/>
    <w:rsid w:val="007249A5"/>
    <w:rsid w:val="007360F8"/>
    <w:rsid w:val="00744441"/>
    <w:rsid w:val="00752541"/>
    <w:rsid w:val="00772DC1"/>
    <w:rsid w:val="00774E64"/>
    <w:rsid w:val="0078496E"/>
    <w:rsid w:val="007C34A6"/>
    <w:rsid w:val="007C5B37"/>
    <w:rsid w:val="007E53A5"/>
    <w:rsid w:val="00816A54"/>
    <w:rsid w:val="008F5625"/>
    <w:rsid w:val="00926B90"/>
    <w:rsid w:val="009344F0"/>
    <w:rsid w:val="0096777F"/>
    <w:rsid w:val="00974ED5"/>
    <w:rsid w:val="009950F3"/>
    <w:rsid w:val="009C053E"/>
    <w:rsid w:val="009D1D59"/>
    <w:rsid w:val="009D3339"/>
    <w:rsid w:val="009E7661"/>
    <w:rsid w:val="009F493C"/>
    <w:rsid w:val="00A05708"/>
    <w:rsid w:val="00A51BAC"/>
    <w:rsid w:val="00A56787"/>
    <w:rsid w:val="00A90545"/>
    <w:rsid w:val="00AC4DDE"/>
    <w:rsid w:val="00AE34E3"/>
    <w:rsid w:val="00B013C2"/>
    <w:rsid w:val="00B10EF4"/>
    <w:rsid w:val="00B17897"/>
    <w:rsid w:val="00B209C3"/>
    <w:rsid w:val="00C8791D"/>
    <w:rsid w:val="00C91DF3"/>
    <w:rsid w:val="00C936F8"/>
    <w:rsid w:val="00C947FD"/>
    <w:rsid w:val="00CB6600"/>
    <w:rsid w:val="00CF34A4"/>
    <w:rsid w:val="00D205E3"/>
    <w:rsid w:val="00D819E2"/>
    <w:rsid w:val="00D94517"/>
    <w:rsid w:val="00DA29BB"/>
    <w:rsid w:val="00DA6EBC"/>
    <w:rsid w:val="00DB0C40"/>
    <w:rsid w:val="00DF03B0"/>
    <w:rsid w:val="00E06A95"/>
    <w:rsid w:val="00E136C7"/>
    <w:rsid w:val="00E2131D"/>
    <w:rsid w:val="00E23595"/>
    <w:rsid w:val="00E251D9"/>
    <w:rsid w:val="00E27308"/>
    <w:rsid w:val="00E453C4"/>
    <w:rsid w:val="00E57169"/>
    <w:rsid w:val="00E70266"/>
    <w:rsid w:val="00E80012"/>
    <w:rsid w:val="00ED20D7"/>
    <w:rsid w:val="00EE0CFF"/>
    <w:rsid w:val="00EE1A2B"/>
    <w:rsid w:val="00F07FC6"/>
    <w:rsid w:val="00F116B9"/>
    <w:rsid w:val="00F7047E"/>
    <w:rsid w:val="00F716B2"/>
    <w:rsid w:val="00F81E5F"/>
    <w:rsid w:val="00F93D8A"/>
    <w:rsid w:val="00FA6EA0"/>
    <w:rsid w:val="00FB1D4A"/>
    <w:rsid w:val="00FB26DD"/>
    <w:rsid w:val="00FE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A3D186-F724-4A81-B882-8C52F02C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uiPriority w:val="99"/>
    <w:qFormat/>
    <w:rsid w:val="000E3909"/>
    <w:pPr>
      <w:spacing w:before="240" w:after="60"/>
      <w:outlineLvl w:val="0"/>
    </w:pPr>
    <w:rPr>
      <w:rFonts w:ascii="Arial" w:hAnsi="Arial" w:cs="Arial"/>
      <w:b/>
      <w:bCs/>
      <w:kern w:val="32"/>
      <w:sz w:val="32"/>
      <w:szCs w:val="32"/>
    </w:rPr>
  </w:style>
  <w:style w:type="paragraph" w:styleId="21">
    <w:name w:val="heading 2"/>
    <w:basedOn w:val="a1"/>
    <w:next w:val="a1"/>
    <w:link w:val="22"/>
    <w:uiPriority w:val="99"/>
    <w:qFormat/>
    <w:rsid w:val="000E3909"/>
    <w:pPr>
      <w:spacing w:line="360" w:lineRule="auto"/>
      <w:ind w:firstLine="900"/>
      <w:jc w:val="center"/>
      <w:outlineLvl w:val="1"/>
    </w:pPr>
    <w:rPr>
      <w:sz w:val="28"/>
    </w:rPr>
  </w:style>
  <w:style w:type="paragraph" w:styleId="3">
    <w:name w:val="heading 3"/>
    <w:basedOn w:val="a1"/>
    <w:next w:val="a1"/>
    <w:link w:val="30"/>
    <w:uiPriority w:val="99"/>
    <w:qFormat/>
    <w:rsid w:val="000E3909"/>
    <w:pPr>
      <w:spacing w:line="360" w:lineRule="auto"/>
      <w:ind w:firstLine="900"/>
      <w:jc w:val="right"/>
      <w:outlineLvl w:val="2"/>
    </w:pPr>
    <w:rPr>
      <w:sz w:val="28"/>
    </w:rPr>
  </w:style>
  <w:style w:type="paragraph" w:styleId="4">
    <w:name w:val="heading 4"/>
    <w:basedOn w:val="a1"/>
    <w:next w:val="a1"/>
    <w:link w:val="40"/>
    <w:uiPriority w:val="99"/>
    <w:qFormat/>
    <w:rsid w:val="000E3909"/>
    <w:pPr>
      <w:spacing w:line="360" w:lineRule="auto"/>
      <w:jc w:val="both"/>
      <w:outlineLvl w:val="3"/>
    </w:pPr>
    <w:rPr>
      <w:sz w:val="28"/>
    </w:rPr>
  </w:style>
  <w:style w:type="paragraph" w:styleId="5">
    <w:name w:val="heading 5"/>
    <w:basedOn w:val="a1"/>
    <w:next w:val="a1"/>
    <w:link w:val="50"/>
    <w:uiPriority w:val="99"/>
    <w:qFormat/>
    <w:rsid w:val="000E3909"/>
    <w:pPr>
      <w:spacing w:line="360" w:lineRule="auto"/>
      <w:jc w:val="center"/>
      <w:outlineLvl w:val="4"/>
    </w:pPr>
    <w:rPr>
      <w:sz w:val="28"/>
    </w:rPr>
  </w:style>
  <w:style w:type="paragraph" w:styleId="6">
    <w:name w:val="heading 6"/>
    <w:basedOn w:val="a1"/>
    <w:next w:val="a1"/>
    <w:link w:val="60"/>
    <w:uiPriority w:val="99"/>
    <w:qFormat/>
    <w:rsid w:val="000E3909"/>
    <w:pPr>
      <w:tabs>
        <w:tab w:val="left" w:pos="6771"/>
      </w:tabs>
      <w:spacing w:line="360" w:lineRule="auto"/>
      <w:ind w:firstLine="720"/>
      <w:jc w:val="both"/>
      <w:outlineLvl w:val="5"/>
    </w:pPr>
    <w:rPr>
      <w:sz w:val="28"/>
    </w:rPr>
  </w:style>
  <w:style w:type="paragraph" w:styleId="7">
    <w:name w:val="heading 7"/>
    <w:basedOn w:val="a1"/>
    <w:next w:val="a1"/>
    <w:link w:val="70"/>
    <w:uiPriority w:val="99"/>
    <w:qFormat/>
    <w:rsid w:val="000E3909"/>
    <w:pPr>
      <w:jc w:val="both"/>
      <w:outlineLvl w:val="6"/>
    </w:pPr>
  </w:style>
  <w:style w:type="paragraph" w:styleId="8">
    <w:name w:val="heading 8"/>
    <w:basedOn w:val="a1"/>
    <w:next w:val="a1"/>
    <w:link w:val="80"/>
    <w:uiPriority w:val="99"/>
    <w:qFormat/>
    <w:rsid w:val="000E3909"/>
    <w:pPr>
      <w:spacing w:line="360" w:lineRule="auto"/>
      <w:jc w:val="right"/>
      <w:outlineLvl w:val="7"/>
    </w:pPr>
    <w:rPr>
      <w:sz w:val="28"/>
    </w:rPr>
  </w:style>
  <w:style w:type="paragraph" w:styleId="9">
    <w:name w:val="heading 9"/>
    <w:basedOn w:val="a1"/>
    <w:next w:val="a1"/>
    <w:link w:val="90"/>
    <w:uiPriority w:val="99"/>
    <w:qFormat/>
    <w:rsid w:val="000E3909"/>
    <w:pPr>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2">
    <w:name w:val="Заголовок 2 Знак"/>
    <w:link w:val="21"/>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5">
    <w:name w:val="Body Text Indent"/>
    <w:basedOn w:val="a1"/>
    <w:link w:val="a6"/>
    <w:uiPriority w:val="99"/>
    <w:rsid w:val="003A7613"/>
    <w:pPr>
      <w:spacing w:line="360" w:lineRule="auto"/>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table" w:styleId="a7">
    <w:name w:val="Table Elegant"/>
    <w:basedOn w:val="a3"/>
    <w:uiPriority w:val="99"/>
    <w:rsid w:val="00327BB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8">
    <w:name w:val="Table Grid"/>
    <w:basedOn w:val="a3"/>
    <w:uiPriority w:val="99"/>
    <w:rsid w:val="00460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1"/>
    <w:link w:val="aa"/>
    <w:uiPriority w:val="99"/>
    <w:rsid w:val="006D1E0A"/>
    <w:pPr>
      <w:spacing w:after="120"/>
    </w:pPr>
  </w:style>
  <w:style w:type="character" w:customStyle="1" w:styleId="aa">
    <w:name w:val="Основной текст Знак"/>
    <w:link w:val="a9"/>
    <w:uiPriority w:val="99"/>
    <w:semiHidden/>
    <w:locked/>
    <w:rPr>
      <w:rFonts w:cs="Times New Roman"/>
      <w:sz w:val="24"/>
      <w:szCs w:val="24"/>
    </w:rPr>
  </w:style>
  <w:style w:type="paragraph" w:styleId="ab">
    <w:name w:val="Plain Text"/>
    <w:basedOn w:val="a1"/>
    <w:link w:val="ac"/>
    <w:uiPriority w:val="99"/>
    <w:rsid w:val="00774E64"/>
    <w:pPr>
      <w:autoSpaceDE w:val="0"/>
      <w:autoSpaceDN w:val="0"/>
    </w:pPr>
    <w:rPr>
      <w:rFonts w:ascii="Courier New" w:hAnsi="Courier New" w:cs="Courier New"/>
      <w:sz w:val="20"/>
      <w:szCs w:val="20"/>
    </w:rPr>
  </w:style>
  <w:style w:type="character" w:customStyle="1" w:styleId="ac">
    <w:name w:val="Текст Знак"/>
    <w:link w:val="ab"/>
    <w:uiPriority w:val="99"/>
    <w:semiHidden/>
    <w:locked/>
    <w:rPr>
      <w:rFonts w:ascii="Courier New" w:hAnsi="Courier New" w:cs="Courier New"/>
      <w:sz w:val="20"/>
      <w:szCs w:val="20"/>
    </w:rPr>
  </w:style>
  <w:style w:type="paragraph" w:customStyle="1" w:styleId="11">
    <w:name w:val="заголовок 1"/>
    <w:basedOn w:val="a1"/>
    <w:next w:val="a1"/>
    <w:uiPriority w:val="99"/>
    <w:rsid w:val="002B4A25"/>
    <w:pPr>
      <w:keepNext/>
      <w:autoSpaceDE w:val="0"/>
      <w:autoSpaceDN w:val="0"/>
      <w:ind w:firstLine="284"/>
      <w:jc w:val="center"/>
    </w:pPr>
    <w:rPr>
      <w:rFonts w:ascii="a_AntiqueTradyTtlB&amp;W" w:hAnsi="a_AntiqueTradyTtlB&amp;W" w:cs="a_AntiqueTradyTtlB&amp;W"/>
      <w:sz w:val="28"/>
      <w:szCs w:val="28"/>
    </w:rPr>
  </w:style>
  <w:style w:type="paragraph" w:styleId="ad">
    <w:name w:val="List"/>
    <w:basedOn w:val="a1"/>
    <w:uiPriority w:val="99"/>
    <w:rsid w:val="002B4A25"/>
    <w:pPr>
      <w:autoSpaceDE w:val="0"/>
      <w:autoSpaceDN w:val="0"/>
      <w:ind w:left="283" w:hanging="283"/>
    </w:pPr>
    <w:rPr>
      <w:rFonts w:ascii="a_AntiqueTrady" w:hAnsi="a_AntiqueTrady" w:cs="a_AntiqueTrady"/>
    </w:rPr>
  </w:style>
  <w:style w:type="paragraph" w:styleId="ae">
    <w:name w:val="header"/>
    <w:basedOn w:val="a1"/>
    <w:link w:val="af"/>
    <w:uiPriority w:val="99"/>
    <w:rsid w:val="001C3F89"/>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character" w:styleId="af0">
    <w:name w:val="page number"/>
    <w:uiPriority w:val="99"/>
    <w:rsid w:val="001C3F89"/>
    <w:rPr>
      <w:rFonts w:cs="Times New Roman"/>
    </w:rPr>
  </w:style>
  <w:style w:type="paragraph" w:styleId="31">
    <w:name w:val="Body Text Indent 3"/>
    <w:basedOn w:val="a1"/>
    <w:link w:val="32"/>
    <w:uiPriority w:val="99"/>
    <w:rsid w:val="000E390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f1">
    <w:name w:val="FollowedHyperlink"/>
    <w:uiPriority w:val="99"/>
    <w:rsid w:val="000E3909"/>
    <w:rPr>
      <w:rFonts w:cs="Times New Roman"/>
      <w:color w:val="800080"/>
      <w:u w:val="single"/>
    </w:rPr>
  </w:style>
  <w:style w:type="paragraph" w:styleId="af2">
    <w:name w:val="Normal (Web)"/>
    <w:basedOn w:val="a1"/>
    <w:uiPriority w:val="99"/>
    <w:rsid w:val="000E3909"/>
    <w:pPr>
      <w:spacing w:before="100" w:beforeAutospacing="1" w:after="100" w:afterAutospacing="1"/>
      <w:ind w:firstLine="720"/>
    </w:pPr>
  </w:style>
  <w:style w:type="paragraph" w:styleId="12">
    <w:name w:val="toc 1"/>
    <w:basedOn w:val="a1"/>
    <w:next w:val="a1"/>
    <w:autoRedefine/>
    <w:uiPriority w:val="99"/>
    <w:semiHidden/>
    <w:rsid w:val="000E3909"/>
  </w:style>
  <w:style w:type="paragraph" w:styleId="23">
    <w:name w:val="toc 2"/>
    <w:basedOn w:val="a1"/>
    <w:next w:val="a1"/>
    <w:autoRedefine/>
    <w:uiPriority w:val="99"/>
    <w:semiHidden/>
    <w:rsid w:val="000E3909"/>
    <w:pPr>
      <w:ind w:left="240"/>
    </w:pPr>
  </w:style>
  <w:style w:type="paragraph" w:styleId="33">
    <w:name w:val="toc 3"/>
    <w:basedOn w:val="a1"/>
    <w:next w:val="a1"/>
    <w:autoRedefine/>
    <w:uiPriority w:val="99"/>
    <w:semiHidden/>
    <w:rsid w:val="000E3909"/>
    <w:pPr>
      <w:ind w:left="480"/>
    </w:pPr>
  </w:style>
  <w:style w:type="paragraph" w:styleId="41">
    <w:name w:val="toc 4"/>
    <w:basedOn w:val="a1"/>
    <w:next w:val="a1"/>
    <w:autoRedefine/>
    <w:uiPriority w:val="99"/>
    <w:semiHidden/>
    <w:rsid w:val="000E3909"/>
    <w:pPr>
      <w:ind w:left="720"/>
    </w:pPr>
  </w:style>
  <w:style w:type="paragraph" w:styleId="51">
    <w:name w:val="toc 5"/>
    <w:basedOn w:val="a1"/>
    <w:next w:val="a1"/>
    <w:autoRedefine/>
    <w:uiPriority w:val="99"/>
    <w:semiHidden/>
    <w:rsid w:val="000E3909"/>
    <w:pPr>
      <w:ind w:left="960"/>
    </w:pPr>
  </w:style>
  <w:style w:type="paragraph" w:styleId="61">
    <w:name w:val="toc 6"/>
    <w:basedOn w:val="a1"/>
    <w:next w:val="a1"/>
    <w:autoRedefine/>
    <w:uiPriority w:val="99"/>
    <w:semiHidden/>
    <w:rsid w:val="000E3909"/>
    <w:pPr>
      <w:ind w:left="1200"/>
    </w:pPr>
  </w:style>
  <w:style w:type="paragraph" w:styleId="71">
    <w:name w:val="toc 7"/>
    <w:basedOn w:val="a1"/>
    <w:next w:val="a1"/>
    <w:autoRedefine/>
    <w:uiPriority w:val="99"/>
    <w:semiHidden/>
    <w:rsid w:val="000E3909"/>
    <w:pPr>
      <w:ind w:left="1440"/>
    </w:pPr>
  </w:style>
  <w:style w:type="paragraph" w:styleId="81">
    <w:name w:val="toc 8"/>
    <w:basedOn w:val="a1"/>
    <w:next w:val="a1"/>
    <w:autoRedefine/>
    <w:uiPriority w:val="99"/>
    <w:semiHidden/>
    <w:rsid w:val="000E3909"/>
    <w:pPr>
      <w:ind w:left="1680"/>
    </w:pPr>
  </w:style>
  <w:style w:type="paragraph" w:styleId="91">
    <w:name w:val="toc 9"/>
    <w:basedOn w:val="a1"/>
    <w:next w:val="a1"/>
    <w:autoRedefine/>
    <w:uiPriority w:val="99"/>
    <w:semiHidden/>
    <w:rsid w:val="000E3909"/>
    <w:pPr>
      <w:ind w:left="1920"/>
    </w:pPr>
  </w:style>
  <w:style w:type="paragraph" w:styleId="af3">
    <w:name w:val="footnote text"/>
    <w:basedOn w:val="a1"/>
    <w:link w:val="af4"/>
    <w:uiPriority w:val="99"/>
    <w:semiHidden/>
    <w:rsid w:val="000E3909"/>
    <w:rPr>
      <w:sz w:val="20"/>
      <w:szCs w:val="20"/>
    </w:rPr>
  </w:style>
  <w:style w:type="character" w:customStyle="1" w:styleId="af4">
    <w:name w:val="Текст сноски Знак"/>
    <w:link w:val="af3"/>
    <w:uiPriority w:val="99"/>
    <w:semiHidden/>
    <w:locked/>
    <w:rPr>
      <w:rFonts w:cs="Times New Roman"/>
      <w:sz w:val="20"/>
      <w:szCs w:val="20"/>
    </w:rPr>
  </w:style>
  <w:style w:type="paragraph" w:styleId="af5">
    <w:name w:val="footer"/>
    <w:basedOn w:val="a1"/>
    <w:link w:val="af6"/>
    <w:uiPriority w:val="99"/>
    <w:rsid w:val="000E3909"/>
    <w:pPr>
      <w:tabs>
        <w:tab w:val="center" w:pos="4153"/>
        <w:tab w:val="right" w:pos="8306"/>
      </w:tabs>
    </w:pPr>
  </w:style>
  <w:style w:type="character" w:customStyle="1" w:styleId="af6">
    <w:name w:val="Нижний колонтитул Знак"/>
    <w:link w:val="af5"/>
    <w:uiPriority w:val="99"/>
    <w:semiHidden/>
    <w:locked/>
    <w:rPr>
      <w:rFonts w:cs="Times New Roman"/>
      <w:sz w:val="24"/>
      <w:szCs w:val="24"/>
    </w:rPr>
  </w:style>
  <w:style w:type="paragraph" w:styleId="af7">
    <w:name w:val="Title"/>
    <w:basedOn w:val="a1"/>
    <w:link w:val="af8"/>
    <w:uiPriority w:val="99"/>
    <w:qFormat/>
    <w:rsid w:val="000E3909"/>
    <w:pPr>
      <w:spacing w:line="360" w:lineRule="auto"/>
      <w:ind w:firstLine="900"/>
      <w:jc w:val="center"/>
    </w:pPr>
    <w:rPr>
      <w:sz w:val="28"/>
    </w:rPr>
  </w:style>
  <w:style w:type="character" w:customStyle="1" w:styleId="af8">
    <w:name w:val="Название Знак"/>
    <w:link w:val="af7"/>
    <w:uiPriority w:val="10"/>
    <w:locked/>
    <w:rPr>
      <w:rFonts w:ascii="Cambria" w:eastAsia="Times New Roman" w:hAnsi="Cambria" w:cs="Times New Roman"/>
      <w:b/>
      <w:bCs/>
      <w:kern w:val="28"/>
      <w:sz w:val="32"/>
      <w:szCs w:val="32"/>
    </w:rPr>
  </w:style>
  <w:style w:type="paragraph" w:styleId="24">
    <w:name w:val="Body Text 2"/>
    <w:basedOn w:val="a1"/>
    <w:link w:val="25"/>
    <w:uiPriority w:val="99"/>
    <w:rsid w:val="000E3909"/>
    <w:pPr>
      <w:spacing w:after="120"/>
      <w:ind w:left="283"/>
    </w:pPr>
    <w:rPr>
      <w:bCs/>
      <w:szCs w:val="20"/>
    </w:rPr>
  </w:style>
  <w:style w:type="character" w:customStyle="1" w:styleId="25">
    <w:name w:val="Основной текст 2 Знак"/>
    <w:link w:val="24"/>
    <w:uiPriority w:val="99"/>
    <w:semiHidden/>
    <w:locked/>
    <w:rPr>
      <w:rFonts w:cs="Times New Roman"/>
      <w:sz w:val="24"/>
      <w:szCs w:val="24"/>
    </w:rPr>
  </w:style>
  <w:style w:type="paragraph" w:styleId="34">
    <w:name w:val="Body Text 3"/>
    <w:basedOn w:val="a1"/>
    <w:link w:val="35"/>
    <w:uiPriority w:val="99"/>
    <w:rsid w:val="000E3909"/>
    <w:pPr>
      <w:tabs>
        <w:tab w:val="left" w:pos="540"/>
      </w:tabs>
      <w:spacing w:line="360" w:lineRule="auto"/>
      <w:jc w:val="both"/>
    </w:pPr>
    <w:rPr>
      <w:sz w:val="28"/>
    </w:rPr>
  </w:style>
  <w:style w:type="character" w:customStyle="1" w:styleId="35">
    <w:name w:val="Основной текст 3 Знак"/>
    <w:link w:val="34"/>
    <w:uiPriority w:val="99"/>
    <w:semiHidden/>
    <w:locked/>
    <w:rPr>
      <w:rFonts w:cs="Times New Roman"/>
      <w:sz w:val="16"/>
      <w:szCs w:val="16"/>
    </w:rPr>
  </w:style>
  <w:style w:type="paragraph" w:styleId="26">
    <w:name w:val="Body Text Indent 2"/>
    <w:basedOn w:val="a1"/>
    <w:link w:val="27"/>
    <w:uiPriority w:val="99"/>
    <w:rsid w:val="000E3909"/>
    <w:pPr>
      <w:overflowPunct w:val="0"/>
      <w:autoSpaceDE w:val="0"/>
      <w:autoSpaceDN w:val="0"/>
      <w:adjustRightInd w:val="0"/>
      <w:spacing w:line="360" w:lineRule="auto"/>
      <w:ind w:firstLine="561"/>
      <w:jc w:val="both"/>
    </w:pPr>
    <w:rPr>
      <w:sz w:val="28"/>
    </w:rPr>
  </w:style>
  <w:style w:type="character" w:customStyle="1" w:styleId="27">
    <w:name w:val="Основной текст с отступом 2 Знак"/>
    <w:link w:val="26"/>
    <w:uiPriority w:val="99"/>
    <w:semiHidden/>
    <w:locked/>
    <w:rPr>
      <w:rFonts w:cs="Times New Roman"/>
      <w:sz w:val="24"/>
      <w:szCs w:val="24"/>
    </w:rPr>
  </w:style>
  <w:style w:type="paragraph" w:styleId="af9">
    <w:name w:val="Block Text"/>
    <w:basedOn w:val="a1"/>
    <w:uiPriority w:val="99"/>
    <w:rsid w:val="000E3909"/>
    <w:pPr>
      <w:spacing w:line="360" w:lineRule="auto"/>
      <w:ind w:left="4680" w:right="3590" w:hanging="1800"/>
      <w:jc w:val="both"/>
    </w:pPr>
    <w:rPr>
      <w:sz w:val="28"/>
    </w:rPr>
  </w:style>
  <w:style w:type="paragraph" w:customStyle="1" w:styleId="ConsNormal">
    <w:name w:val="ConsNormal"/>
    <w:uiPriority w:val="99"/>
    <w:rsid w:val="000E3909"/>
    <w:pPr>
      <w:snapToGrid w:val="0"/>
      <w:ind w:firstLine="720"/>
    </w:pPr>
    <w:rPr>
      <w:rFonts w:ascii="Arial" w:hAnsi="Arial"/>
    </w:rPr>
  </w:style>
  <w:style w:type="paragraph" w:customStyle="1" w:styleId="hdr0">
    <w:name w:val="hdr0"/>
    <w:basedOn w:val="a1"/>
    <w:uiPriority w:val="99"/>
    <w:rsid w:val="000E3909"/>
    <w:pPr>
      <w:spacing w:before="100" w:beforeAutospacing="1" w:after="100" w:afterAutospacing="1"/>
    </w:pPr>
  </w:style>
  <w:style w:type="paragraph" w:customStyle="1" w:styleId="afa">
    <w:name w:val="Готовый"/>
    <w:basedOn w:val="a1"/>
    <w:uiPriority w:val="99"/>
    <w:rsid w:val="000E390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28">
    <w:name w:val="Нижний колонтитул 2"/>
    <w:basedOn w:val="af5"/>
    <w:uiPriority w:val="99"/>
    <w:rsid w:val="000E3909"/>
    <w:rPr>
      <w:smallCaps/>
      <w:sz w:val="21"/>
    </w:rPr>
  </w:style>
  <w:style w:type="paragraph" w:customStyle="1" w:styleId="ArNar">
    <w:name w:val="Обычный ArNar"/>
    <w:basedOn w:val="a1"/>
    <w:uiPriority w:val="99"/>
    <w:rsid w:val="000E3909"/>
    <w:pPr>
      <w:ind w:firstLine="709"/>
      <w:jc w:val="both"/>
    </w:pPr>
    <w:rPr>
      <w:rFonts w:ascii="Arial Narrow" w:hAnsi="Arial Narrow"/>
      <w:color w:val="000000"/>
      <w:sz w:val="22"/>
    </w:rPr>
  </w:style>
  <w:style w:type="paragraph" w:customStyle="1" w:styleId="afb">
    <w:name w:val="Оглавление"/>
    <w:basedOn w:val="a1"/>
    <w:uiPriority w:val="99"/>
    <w:rsid w:val="000E3909"/>
    <w:pPr>
      <w:spacing w:before="120" w:after="120"/>
      <w:jc w:val="center"/>
    </w:pPr>
    <w:rPr>
      <w:rFonts w:ascii="Garamond" w:hAnsi="Garamond"/>
      <w:b/>
      <w:smallCaps/>
      <w:color w:val="000000"/>
      <w:sz w:val="28"/>
    </w:rPr>
  </w:style>
  <w:style w:type="paragraph" w:customStyle="1" w:styleId="a">
    <w:name w:val="Перечисление"/>
    <w:basedOn w:val="ArNar"/>
    <w:uiPriority w:val="99"/>
    <w:rsid w:val="000E3909"/>
    <w:pPr>
      <w:numPr>
        <w:numId w:val="23"/>
      </w:numPr>
      <w:ind w:firstLine="0"/>
    </w:pPr>
  </w:style>
  <w:style w:type="paragraph" w:customStyle="1" w:styleId="a0">
    <w:name w:val="Перечисление + инт"/>
    <w:basedOn w:val="a"/>
    <w:uiPriority w:val="99"/>
    <w:rsid w:val="000E3909"/>
    <w:pPr>
      <w:numPr>
        <w:numId w:val="25"/>
      </w:numPr>
      <w:snapToGrid w:val="0"/>
      <w:spacing w:before="60" w:after="60"/>
    </w:pPr>
  </w:style>
  <w:style w:type="paragraph" w:customStyle="1" w:styleId="2">
    <w:name w:val="Перечисление 2"/>
    <w:basedOn w:val="ArNar"/>
    <w:uiPriority w:val="99"/>
    <w:rsid w:val="000E3909"/>
    <w:pPr>
      <w:numPr>
        <w:numId w:val="27"/>
      </w:numPr>
      <w:ind w:firstLine="0"/>
    </w:pPr>
  </w:style>
  <w:style w:type="paragraph" w:customStyle="1" w:styleId="20">
    <w:name w:val="Перечисление 2+инт"/>
    <w:basedOn w:val="2"/>
    <w:uiPriority w:val="99"/>
    <w:rsid w:val="000E3909"/>
    <w:pPr>
      <w:numPr>
        <w:numId w:val="29"/>
      </w:numPr>
      <w:snapToGrid w:val="0"/>
      <w:spacing w:before="60" w:after="60"/>
    </w:pPr>
  </w:style>
  <w:style w:type="paragraph" w:customStyle="1" w:styleId="bold">
    <w:name w:val="Стиль bold"/>
    <w:basedOn w:val="1"/>
    <w:uiPriority w:val="99"/>
    <w:rsid w:val="000E3909"/>
    <w:pPr>
      <w:spacing w:before="0" w:after="0" w:line="360" w:lineRule="auto"/>
      <w:jc w:val="both"/>
    </w:pPr>
    <w:rPr>
      <w:sz w:val="24"/>
      <w:szCs w:val="24"/>
    </w:rPr>
  </w:style>
  <w:style w:type="paragraph" w:customStyle="1" w:styleId="text">
    <w:name w:val="Стиль text"/>
    <w:basedOn w:val="a1"/>
    <w:uiPriority w:val="99"/>
    <w:rsid w:val="000E3909"/>
    <w:pPr>
      <w:spacing w:line="360" w:lineRule="auto"/>
      <w:jc w:val="both"/>
    </w:pPr>
    <w:rPr>
      <w:rFonts w:ascii="Arial" w:hAnsi="Arial" w:cs="Arial"/>
      <w:szCs w:val="32"/>
    </w:rPr>
  </w:style>
  <w:style w:type="paragraph" w:customStyle="1" w:styleId="zag">
    <w:name w:val="Стиль zag"/>
    <w:basedOn w:val="a1"/>
    <w:uiPriority w:val="99"/>
    <w:rsid w:val="000E3909"/>
    <w:pPr>
      <w:spacing w:line="360" w:lineRule="auto"/>
      <w:jc w:val="center"/>
    </w:pPr>
    <w:rPr>
      <w:rFonts w:ascii="Arial" w:hAnsi="Arial" w:cs="Arial"/>
      <w:b/>
      <w:sz w:val="32"/>
      <w:szCs w:val="32"/>
    </w:rPr>
  </w:style>
  <w:style w:type="paragraph" w:customStyle="1" w:styleId="13">
    <w:name w:val="Стиль1"/>
    <w:basedOn w:val="1"/>
    <w:uiPriority w:val="99"/>
    <w:rsid w:val="000E3909"/>
    <w:pPr>
      <w:spacing w:after="240"/>
      <w:jc w:val="both"/>
    </w:pPr>
    <w:rPr>
      <w:sz w:val="28"/>
      <w:szCs w:val="24"/>
    </w:rPr>
  </w:style>
  <w:style w:type="paragraph" w:customStyle="1" w:styleId="29">
    <w:name w:val="Стиль2"/>
    <w:basedOn w:val="1"/>
    <w:uiPriority w:val="99"/>
    <w:rsid w:val="000E3909"/>
    <w:pPr>
      <w:spacing w:before="0" w:after="0" w:line="360" w:lineRule="auto"/>
      <w:jc w:val="both"/>
    </w:pPr>
    <w:rPr>
      <w:sz w:val="24"/>
      <w:szCs w:val="24"/>
      <w:u w:val="single"/>
    </w:rPr>
  </w:style>
  <w:style w:type="paragraph" w:customStyle="1" w:styleId="afc">
    <w:name w:val="Текст с интервалом"/>
    <w:basedOn w:val="ArNar"/>
    <w:next w:val="ArNar"/>
    <w:uiPriority w:val="99"/>
    <w:rsid w:val="000E3909"/>
    <w:pPr>
      <w:spacing w:before="60" w:after="60"/>
    </w:pPr>
  </w:style>
  <w:style w:type="paragraph" w:customStyle="1" w:styleId="2a">
    <w:name w:val="Текст с интервалом 2"/>
    <w:basedOn w:val="ArNar"/>
    <w:uiPriority w:val="99"/>
    <w:rsid w:val="000E3909"/>
    <w:pPr>
      <w:spacing w:before="60"/>
    </w:pPr>
  </w:style>
  <w:style w:type="paragraph" w:styleId="afd">
    <w:name w:val="Subtitle"/>
    <w:basedOn w:val="ArNar"/>
    <w:next w:val="ArNar"/>
    <w:link w:val="afe"/>
    <w:uiPriority w:val="99"/>
    <w:qFormat/>
    <w:rsid w:val="000E3909"/>
    <w:pPr>
      <w:spacing w:before="120" w:after="120"/>
      <w:ind w:left="709" w:right="425" w:firstLine="0"/>
    </w:pPr>
    <w:rPr>
      <w:b/>
      <w:color w:val="auto"/>
    </w:rPr>
  </w:style>
  <w:style w:type="character" w:customStyle="1" w:styleId="afe">
    <w:name w:val="Подзаголовок Знак"/>
    <w:link w:val="afd"/>
    <w:uiPriority w:val="11"/>
    <w:locked/>
    <w:rPr>
      <w:rFonts w:ascii="Cambria" w:eastAsia="Times New Roman" w:hAnsi="Cambria" w:cs="Times New Roman"/>
      <w:sz w:val="24"/>
      <w:szCs w:val="24"/>
    </w:rPr>
  </w:style>
  <w:style w:type="paragraph" w:customStyle="1" w:styleId="36">
    <w:name w:val="Стиль3"/>
    <w:basedOn w:val="a1"/>
    <w:uiPriority w:val="99"/>
    <w:rsid w:val="00816A54"/>
    <w:pPr>
      <w:spacing w:line="360" w:lineRule="auto"/>
      <w:jc w:val="both"/>
    </w:pPr>
    <w:rPr>
      <w:rFonts w:cs="Arial"/>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99797">
      <w:marLeft w:val="0"/>
      <w:marRight w:val="0"/>
      <w:marTop w:val="0"/>
      <w:marBottom w:val="0"/>
      <w:divBdr>
        <w:top w:val="none" w:sz="0" w:space="0" w:color="auto"/>
        <w:left w:val="none" w:sz="0" w:space="0" w:color="auto"/>
        <w:bottom w:val="none" w:sz="0" w:space="0" w:color="auto"/>
        <w:right w:val="none" w:sz="0" w:space="0" w:color="auto"/>
      </w:divBdr>
    </w:div>
    <w:div w:id="399599798">
      <w:marLeft w:val="0"/>
      <w:marRight w:val="0"/>
      <w:marTop w:val="0"/>
      <w:marBottom w:val="0"/>
      <w:divBdr>
        <w:top w:val="none" w:sz="0" w:space="0" w:color="auto"/>
        <w:left w:val="none" w:sz="0" w:space="0" w:color="auto"/>
        <w:bottom w:val="none" w:sz="0" w:space="0" w:color="auto"/>
        <w:right w:val="none" w:sz="0" w:space="0" w:color="auto"/>
      </w:divBdr>
    </w:div>
    <w:div w:id="399599799">
      <w:marLeft w:val="0"/>
      <w:marRight w:val="0"/>
      <w:marTop w:val="0"/>
      <w:marBottom w:val="0"/>
      <w:divBdr>
        <w:top w:val="none" w:sz="0" w:space="0" w:color="auto"/>
        <w:left w:val="none" w:sz="0" w:space="0" w:color="auto"/>
        <w:bottom w:val="none" w:sz="0" w:space="0" w:color="auto"/>
        <w:right w:val="none" w:sz="0" w:space="0" w:color="auto"/>
      </w:divBdr>
    </w:div>
    <w:div w:id="399599800">
      <w:marLeft w:val="0"/>
      <w:marRight w:val="0"/>
      <w:marTop w:val="0"/>
      <w:marBottom w:val="0"/>
      <w:divBdr>
        <w:top w:val="none" w:sz="0" w:space="0" w:color="auto"/>
        <w:left w:val="none" w:sz="0" w:space="0" w:color="auto"/>
        <w:bottom w:val="none" w:sz="0" w:space="0" w:color="auto"/>
        <w:right w:val="none" w:sz="0" w:space="0" w:color="auto"/>
      </w:divBdr>
    </w:div>
    <w:div w:id="399599801">
      <w:marLeft w:val="0"/>
      <w:marRight w:val="0"/>
      <w:marTop w:val="0"/>
      <w:marBottom w:val="0"/>
      <w:divBdr>
        <w:top w:val="none" w:sz="0" w:space="0" w:color="auto"/>
        <w:left w:val="none" w:sz="0" w:space="0" w:color="auto"/>
        <w:bottom w:val="none" w:sz="0" w:space="0" w:color="auto"/>
        <w:right w:val="none" w:sz="0" w:space="0" w:color="auto"/>
      </w:divBdr>
    </w:div>
    <w:div w:id="399599802">
      <w:marLeft w:val="0"/>
      <w:marRight w:val="0"/>
      <w:marTop w:val="0"/>
      <w:marBottom w:val="0"/>
      <w:divBdr>
        <w:top w:val="none" w:sz="0" w:space="0" w:color="auto"/>
        <w:left w:val="none" w:sz="0" w:space="0" w:color="auto"/>
        <w:bottom w:val="none" w:sz="0" w:space="0" w:color="auto"/>
        <w:right w:val="none" w:sz="0" w:space="0" w:color="auto"/>
      </w:divBdr>
    </w:div>
    <w:div w:id="399599803">
      <w:marLeft w:val="0"/>
      <w:marRight w:val="0"/>
      <w:marTop w:val="0"/>
      <w:marBottom w:val="0"/>
      <w:divBdr>
        <w:top w:val="none" w:sz="0" w:space="0" w:color="auto"/>
        <w:left w:val="none" w:sz="0" w:space="0" w:color="auto"/>
        <w:bottom w:val="none" w:sz="0" w:space="0" w:color="auto"/>
        <w:right w:val="none" w:sz="0" w:space="0" w:color="auto"/>
      </w:divBdr>
    </w:div>
    <w:div w:id="399599804">
      <w:marLeft w:val="0"/>
      <w:marRight w:val="0"/>
      <w:marTop w:val="0"/>
      <w:marBottom w:val="0"/>
      <w:divBdr>
        <w:top w:val="none" w:sz="0" w:space="0" w:color="auto"/>
        <w:left w:val="none" w:sz="0" w:space="0" w:color="auto"/>
        <w:bottom w:val="none" w:sz="0" w:space="0" w:color="auto"/>
        <w:right w:val="none" w:sz="0" w:space="0" w:color="auto"/>
      </w:divBdr>
    </w:div>
    <w:div w:id="399599805">
      <w:marLeft w:val="0"/>
      <w:marRight w:val="0"/>
      <w:marTop w:val="0"/>
      <w:marBottom w:val="0"/>
      <w:divBdr>
        <w:top w:val="none" w:sz="0" w:space="0" w:color="auto"/>
        <w:left w:val="none" w:sz="0" w:space="0" w:color="auto"/>
        <w:bottom w:val="none" w:sz="0" w:space="0" w:color="auto"/>
        <w:right w:val="none" w:sz="0" w:space="0" w:color="auto"/>
      </w:divBdr>
    </w:div>
    <w:div w:id="399599806">
      <w:marLeft w:val="0"/>
      <w:marRight w:val="0"/>
      <w:marTop w:val="0"/>
      <w:marBottom w:val="0"/>
      <w:divBdr>
        <w:top w:val="none" w:sz="0" w:space="0" w:color="auto"/>
        <w:left w:val="none" w:sz="0" w:space="0" w:color="auto"/>
        <w:bottom w:val="none" w:sz="0" w:space="0" w:color="auto"/>
        <w:right w:val="none" w:sz="0" w:space="0" w:color="auto"/>
      </w:divBdr>
    </w:div>
    <w:div w:id="399599807">
      <w:marLeft w:val="0"/>
      <w:marRight w:val="0"/>
      <w:marTop w:val="0"/>
      <w:marBottom w:val="0"/>
      <w:divBdr>
        <w:top w:val="none" w:sz="0" w:space="0" w:color="auto"/>
        <w:left w:val="none" w:sz="0" w:space="0" w:color="auto"/>
        <w:bottom w:val="none" w:sz="0" w:space="0" w:color="auto"/>
        <w:right w:val="none" w:sz="0" w:space="0" w:color="auto"/>
      </w:divBdr>
    </w:div>
    <w:div w:id="399599808">
      <w:marLeft w:val="0"/>
      <w:marRight w:val="0"/>
      <w:marTop w:val="0"/>
      <w:marBottom w:val="0"/>
      <w:divBdr>
        <w:top w:val="none" w:sz="0" w:space="0" w:color="auto"/>
        <w:left w:val="none" w:sz="0" w:space="0" w:color="auto"/>
        <w:bottom w:val="none" w:sz="0" w:space="0" w:color="auto"/>
        <w:right w:val="none" w:sz="0" w:space="0" w:color="auto"/>
      </w:divBdr>
    </w:div>
    <w:div w:id="399599809">
      <w:marLeft w:val="0"/>
      <w:marRight w:val="0"/>
      <w:marTop w:val="0"/>
      <w:marBottom w:val="0"/>
      <w:divBdr>
        <w:top w:val="none" w:sz="0" w:space="0" w:color="auto"/>
        <w:left w:val="none" w:sz="0" w:space="0" w:color="auto"/>
        <w:bottom w:val="none" w:sz="0" w:space="0" w:color="auto"/>
        <w:right w:val="none" w:sz="0" w:space="0" w:color="auto"/>
      </w:divBdr>
    </w:div>
    <w:div w:id="399599810">
      <w:marLeft w:val="0"/>
      <w:marRight w:val="0"/>
      <w:marTop w:val="0"/>
      <w:marBottom w:val="0"/>
      <w:divBdr>
        <w:top w:val="none" w:sz="0" w:space="0" w:color="auto"/>
        <w:left w:val="none" w:sz="0" w:space="0" w:color="auto"/>
        <w:bottom w:val="none" w:sz="0" w:space="0" w:color="auto"/>
        <w:right w:val="none" w:sz="0" w:space="0" w:color="auto"/>
      </w:divBdr>
    </w:div>
    <w:div w:id="399599811">
      <w:marLeft w:val="0"/>
      <w:marRight w:val="0"/>
      <w:marTop w:val="0"/>
      <w:marBottom w:val="0"/>
      <w:divBdr>
        <w:top w:val="none" w:sz="0" w:space="0" w:color="auto"/>
        <w:left w:val="none" w:sz="0" w:space="0" w:color="auto"/>
        <w:bottom w:val="none" w:sz="0" w:space="0" w:color="auto"/>
        <w:right w:val="none" w:sz="0" w:space="0" w:color="auto"/>
      </w:divBdr>
    </w:div>
    <w:div w:id="399599812">
      <w:marLeft w:val="0"/>
      <w:marRight w:val="0"/>
      <w:marTop w:val="0"/>
      <w:marBottom w:val="0"/>
      <w:divBdr>
        <w:top w:val="none" w:sz="0" w:space="0" w:color="auto"/>
        <w:left w:val="none" w:sz="0" w:space="0" w:color="auto"/>
        <w:bottom w:val="none" w:sz="0" w:space="0" w:color="auto"/>
        <w:right w:val="none" w:sz="0" w:space="0" w:color="auto"/>
      </w:divBdr>
    </w:div>
    <w:div w:id="399599813">
      <w:marLeft w:val="0"/>
      <w:marRight w:val="0"/>
      <w:marTop w:val="0"/>
      <w:marBottom w:val="0"/>
      <w:divBdr>
        <w:top w:val="none" w:sz="0" w:space="0" w:color="auto"/>
        <w:left w:val="none" w:sz="0" w:space="0" w:color="auto"/>
        <w:bottom w:val="none" w:sz="0" w:space="0" w:color="auto"/>
        <w:right w:val="none" w:sz="0" w:space="0" w:color="auto"/>
      </w:divBdr>
    </w:div>
    <w:div w:id="399599814">
      <w:marLeft w:val="0"/>
      <w:marRight w:val="0"/>
      <w:marTop w:val="0"/>
      <w:marBottom w:val="0"/>
      <w:divBdr>
        <w:top w:val="none" w:sz="0" w:space="0" w:color="auto"/>
        <w:left w:val="none" w:sz="0" w:space="0" w:color="auto"/>
        <w:bottom w:val="none" w:sz="0" w:space="0" w:color="auto"/>
        <w:right w:val="none" w:sz="0" w:space="0" w:color="auto"/>
      </w:divBdr>
    </w:div>
    <w:div w:id="399599815">
      <w:marLeft w:val="0"/>
      <w:marRight w:val="0"/>
      <w:marTop w:val="0"/>
      <w:marBottom w:val="0"/>
      <w:divBdr>
        <w:top w:val="none" w:sz="0" w:space="0" w:color="auto"/>
        <w:left w:val="none" w:sz="0" w:space="0" w:color="auto"/>
        <w:bottom w:val="none" w:sz="0" w:space="0" w:color="auto"/>
        <w:right w:val="none" w:sz="0" w:space="0" w:color="auto"/>
      </w:divBdr>
    </w:div>
    <w:div w:id="399599816">
      <w:marLeft w:val="0"/>
      <w:marRight w:val="0"/>
      <w:marTop w:val="0"/>
      <w:marBottom w:val="0"/>
      <w:divBdr>
        <w:top w:val="none" w:sz="0" w:space="0" w:color="auto"/>
        <w:left w:val="none" w:sz="0" w:space="0" w:color="auto"/>
        <w:bottom w:val="none" w:sz="0" w:space="0" w:color="auto"/>
        <w:right w:val="none" w:sz="0" w:space="0" w:color="auto"/>
      </w:divBdr>
    </w:div>
    <w:div w:id="399599817">
      <w:marLeft w:val="0"/>
      <w:marRight w:val="0"/>
      <w:marTop w:val="0"/>
      <w:marBottom w:val="0"/>
      <w:divBdr>
        <w:top w:val="none" w:sz="0" w:space="0" w:color="auto"/>
        <w:left w:val="none" w:sz="0" w:space="0" w:color="auto"/>
        <w:bottom w:val="none" w:sz="0" w:space="0" w:color="auto"/>
        <w:right w:val="none" w:sz="0" w:space="0" w:color="auto"/>
      </w:divBdr>
    </w:div>
    <w:div w:id="399599818">
      <w:marLeft w:val="0"/>
      <w:marRight w:val="0"/>
      <w:marTop w:val="0"/>
      <w:marBottom w:val="0"/>
      <w:divBdr>
        <w:top w:val="none" w:sz="0" w:space="0" w:color="auto"/>
        <w:left w:val="none" w:sz="0" w:space="0" w:color="auto"/>
        <w:bottom w:val="none" w:sz="0" w:space="0" w:color="auto"/>
        <w:right w:val="none" w:sz="0" w:space="0" w:color="auto"/>
      </w:divBdr>
    </w:div>
    <w:div w:id="399599819">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399599821">
      <w:marLeft w:val="0"/>
      <w:marRight w:val="0"/>
      <w:marTop w:val="0"/>
      <w:marBottom w:val="0"/>
      <w:divBdr>
        <w:top w:val="none" w:sz="0" w:space="0" w:color="auto"/>
        <w:left w:val="none" w:sz="0" w:space="0" w:color="auto"/>
        <w:bottom w:val="none" w:sz="0" w:space="0" w:color="auto"/>
        <w:right w:val="none" w:sz="0" w:space="0" w:color="auto"/>
      </w:divBdr>
    </w:div>
    <w:div w:id="399599822">
      <w:marLeft w:val="0"/>
      <w:marRight w:val="0"/>
      <w:marTop w:val="0"/>
      <w:marBottom w:val="0"/>
      <w:divBdr>
        <w:top w:val="none" w:sz="0" w:space="0" w:color="auto"/>
        <w:left w:val="none" w:sz="0" w:space="0" w:color="auto"/>
        <w:bottom w:val="none" w:sz="0" w:space="0" w:color="auto"/>
        <w:right w:val="none" w:sz="0" w:space="0" w:color="auto"/>
      </w:divBdr>
    </w:div>
    <w:div w:id="399599823">
      <w:marLeft w:val="0"/>
      <w:marRight w:val="0"/>
      <w:marTop w:val="0"/>
      <w:marBottom w:val="0"/>
      <w:divBdr>
        <w:top w:val="none" w:sz="0" w:space="0" w:color="auto"/>
        <w:left w:val="none" w:sz="0" w:space="0" w:color="auto"/>
        <w:bottom w:val="none" w:sz="0" w:space="0" w:color="auto"/>
        <w:right w:val="none" w:sz="0" w:space="0" w:color="auto"/>
      </w:divBdr>
    </w:div>
    <w:div w:id="399599824">
      <w:marLeft w:val="0"/>
      <w:marRight w:val="0"/>
      <w:marTop w:val="0"/>
      <w:marBottom w:val="0"/>
      <w:divBdr>
        <w:top w:val="none" w:sz="0" w:space="0" w:color="auto"/>
        <w:left w:val="none" w:sz="0" w:space="0" w:color="auto"/>
        <w:bottom w:val="none" w:sz="0" w:space="0" w:color="auto"/>
        <w:right w:val="none" w:sz="0" w:space="0" w:color="auto"/>
      </w:divBdr>
    </w:div>
    <w:div w:id="399599825">
      <w:marLeft w:val="0"/>
      <w:marRight w:val="0"/>
      <w:marTop w:val="0"/>
      <w:marBottom w:val="0"/>
      <w:divBdr>
        <w:top w:val="none" w:sz="0" w:space="0" w:color="auto"/>
        <w:left w:val="none" w:sz="0" w:space="0" w:color="auto"/>
        <w:bottom w:val="none" w:sz="0" w:space="0" w:color="auto"/>
        <w:right w:val="none" w:sz="0" w:space="0" w:color="auto"/>
      </w:divBdr>
    </w:div>
    <w:div w:id="399599826">
      <w:marLeft w:val="0"/>
      <w:marRight w:val="0"/>
      <w:marTop w:val="0"/>
      <w:marBottom w:val="0"/>
      <w:divBdr>
        <w:top w:val="none" w:sz="0" w:space="0" w:color="auto"/>
        <w:left w:val="none" w:sz="0" w:space="0" w:color="auto"/>
        <w:bottom w:val="none" w:sz="0" w:space="0" w:color="auto"/>
        <w:right w:val="none" w:sz="0" w:space="0" w:color="auto"/>
      </w:divBdr>
    </w:div>
    <w:div w:id="399599827">
      <w:marLeft w:val="0"/>
      <w:marRight w:val="0"/>
      <w:marTop w:val="0"/>
      <w:marBottom w:val="0"/>
      <w:divBdr>
        <w:top w:val="none" w:sz="0" w:space="0" w:color="auto"/>
        <w:left w:val="none" w:sz="0" w:space="0" w:color="auto"/>
        <w:bottom w:val="none" w:sz="0" w:space="0" w:color="auto"/>
        <w:right w:val="none" w:sz="0" w:space="0" w:color="auto"/>
      </w:divBdr>
    </w:div>
    <w:div w:id="399599828">
      <w:marLeft w:val="0"/>
      <w:marRight w:val="0"/>
      <w:marTop w:val="0"/>
      <w:marBottom w:val="0"/>
      <w:divBdr>
        <w:top w:val="none" w:sz="0" w:space="0" w:color="auto"/>
        <w:left w:val="none" w:sz="0" w:space="0" w:color="auto"/>
        <w:bottom w:val="none" w:sz="0" w:space="0" w:color="auto"/>
        <w:right w:val="none" w:sz="0" w:space="0" w:color="auto"/>
      </w:divBdr>
    </w:div>
    <w:div w:id="399599829">
      <w:marLeft w:val="0"/>
      <w:marRight w:val="0"/>
      <w:marTop w:val="0"/>
      <w:marBottom w:val="0"/>
      <w:divBdr>
        <w:top w:val="none" w:sz="0" w:space="0" w:color="auto"/>
        <w:left w:val="none" w:sz="0" w:space="0" w:color="auto"/>
        <w:bottom w:val="none" w:sz="0" w:space="0" w:color="auto"/>
        <w:right w:val="none" w:sz="0" w:space="0" w:color="auto"/>
      </w:divBdr>
    </w:div>
    <w:div w:id="399599830">
      <w:marLeft w:val="0"/>
      <w:marRight w:val="0"/>
      <w:marTop w:val="0"/>
      <w:marBottom w:val="0"/>
      <w:divBdr>
        <w:top w:val="none" w:sz="0" w:space="0" w:color="auto"/>
        <w:left w:val="none" w:sz="0" w:space="0" w:color="auto"/>
        <w:bottom w:val="none" w:sz="0" w:space="0" w:color="auto"/>
        <w:right w:val="none" w:sz="0" w:space="0" w:color="auto"/>
      </w:divBdr>
    </w:div>
    <w:div w:id="399599831">
      <w:marLeft w:val="0"/>
      <w:marRight w:val="0"/>
      <w:marTop w:val="0"/>
      <w:marBottom w:val="0"/>
      <w:divBdr>
        <w:top w:val="none" w:sz="0" w:space="0" w:color="auto"/>
        <w:left w:val="none" w:sz="0" w:space="0" w:color="auto"/>
        <w:bottom w:val="none" w:sz="0" w:space="0" w:color="auto"/>
        <w:right w:val="none" w:sz="0" w:space="0" w:color="auto"/>
      </w:divBdr>
    </w:div>
    <w:div w:id="399599832">
      <w:marLeft w:val="0"/>
      <w:marRight w:val="0"/>
      <w:marTop w:val="0"/>
      <w:marBottom w:val="0"/>
      <w:divBdr>
        <w:top w:val="none" w:sz="0" w:space="0" w:color="auto"/>
        <w:left w:val="none" w:sz="0" w:space="0" w:color="auto"/>
        <w:bottom w:val="none" w:sz="0" w:space="0" w:color="auto"/>
        <w:right w:val="none" w:sz="0" w:space="0" w:color="auto"/>
      </w:divBdr>
    </w:div>
    <w:div w:id="399599833">
      <w:marLeft w:val="0"/>
      <w:marRight w:val="0"/>
      <w:marTop w:val="0"/>
      <w:marBottom w:val="0"/>
      <w:divBdr>
        <w:top w:val="none" w:sz="0" w:space="0" w:color="auto"/>
        <w:left w:val="none" w:sz="0" w:space="0" w:color="auto"/>
        <w:bottom w:val="none" w:sz="0" w:space="0" w:color="auto"/>
        <w:right w:val="none" w:sz="0" w:space="0" w:color="auto"/>
      </w:divBdr>
    </w:div>
    <w:div w:id="399599834">
      <w:marLeft w:val="0"/>
      <w:marRight w:val="0"/>
      <w:marTop w:val="0"/>
      <w:marBottom w:val="0"/>
      <w:divBdr>
        <w:top w:val="none" w:sz="0" w:space="0" w:color="auto"/>
        <w:left w:val="none" w:sz="0" w:space="0" w:color="auto"/>
        <w:bottom w:val="none" w:sz="0" w:space="0" w:color="auto"/>
        <w:right w:val="none" w:sz="0" w:space="0" w:color="auto"/>
      </w:divBdr>
    </w:div>
    <w:div w:id="399599835">
      <w:marLeft w:val="0"/>
      <w:marRight w:val="0"/>
      <w:marTop w:val="0"/>
      <w:marBottom w:val="0"/>
      <w:divBdr>
        <w:top w:val="none" w:sz="0" w:space="0" w:color="auto"/>
        <w:left w:val="none" w:sz="0" w:space="0" w:color="auto"/>
        <w:bottom w:val="none" w:sz="0" w:space="0" w:color="auto"/>
        <w:right w:val="none" w:sz="0" w:space="0" w:color="auto"/>
      </w:divBdr>
    </w:div>
    <w:div w:id="399599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7337</Words>
  <Characters>41825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admin</cp:lastModifiedBy>
  <cp:revision>2</cp:revision>
  <cp:lastPrinted>2008-03-12T04:41:00Z</cp:lastPrinted>
  <dcterms:created xsi:type="dcterms:W3CDTF">2014-03-13T08:16:00Z</dcterms:created>
  <dcterms:modified xsi:type="dcterms:W3CDTF">2014-03-13T08:16:00Z</dcterms:modified>
</cp:coreProperties>
</file>