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6E8" w:rsidRPr="00FD69B8" w:rsidRDefault="002048B5" w:rsidP="002048B5">
      <w:pPr>
        <w:widowControl w:val="0"/>
        <w:spacing w:after="0" w:line="360" w:lineRule="auto"/>
        <w:jc w:val="center"/>
        <w:rPr>
          <w:rFonts w:ascii="Times New Roman" w:hAnsi="Times New Roman"/>
          <w:b/>
          <w:sz w:val="32"/>
          <w:szCs w:val="32"/>
        </w:rPr>
      </w:pPr>
      <w:r w:rsidRPr="00FD69B8">
        <w:rPr>
          <w:rFonts w:ascii="Times New Roman" w:hAnsi="Times New Roman"/>
          <w:b/>
          <w:sz w:val="32"/>
          <w:szCs w:val="32"/>
        </w:rPr>
        <w:t>СОДЕРЖАНИЕ</w:t>
      </w:r>
    </w:p>
    <w:p w:rsidR="002048B5" w:rsidRPr="00D97022" w:rsidRDefault="002048B5" w:rsidP="002048B5">
      <w:pPr>
        <w:widowControl w:val="0"/>
        <w:spacing w:after="0" w:line="360" w:lineRule="auto"/>
        <w:jc w:val="center"/>
        <w:rPr>
          <w:rFonts w:ascii="Times New Roman" w:hAnsi="Times New Roman"/>
          <w:sz w:val="28"/>
          <w:szCs w:val="28"/>
        </w:rPr>
      </w:pPr>
    </w:p>
    <w:p w:rsidR="002048B5" w:rsidRPr="00D97022" w:rsidRDefault="002048B5" w:rsidP="002048B5">
      <w:pPr>
        <w:widowControl w:val="0"/>
        <w:spacing w:after="0" w:line="360" w:lineRule="auto"/>
        <w:jc w:val="right"/>
        <w:rPr>
          <w:rFonts w:ascii="Times New Roman" w:hAnsi="Times New Roman"/>
          <w:sz w:val="28"/>
          <w:szCs w:val="28"/>
        </w:rPr>
      </w:pPr>
      <w:r w:rsidRPr="00D97022">
        <w:rPr>
          <w:rFonts w:ascii="Times New Roman" w:hAnsi="Times New Roman"/>
          <w:sz w:val="28"/>
          <w:szCs w:val="28"/>
        </w:rPr>
        <w:t>Стр.</w:t>
      </w:r>
    </w:p>
    <w:p w:rsidR="002048B5" w:rsidRPr="00D97022" w:rsidRDefault="002048B5" w:rsidP="002048B5">
      <w:pPr>
        <w:pStyle w:val="11"/>
        <w:tabs>
          <w:tab w:val="right" w:leader="dot" w:pos="9628"/>
        </w:tabs>
        <w:spacing w:after="0" w:line="360" w:lineRule="auto"/>
        <w:jc w:val="both"/>
        <w:rPr>
          <w:rStyle w:val="ab"/>
          <w:rFonts w:ascii="Times New Roman" w:hAnsi="Times New Roman"/>
          <w:noProof/>
          <w:color w:val="auto"/>
          <w:sz w:val="28"/>
          <w:szCs w:val="28"/>
        </w:rPr>
      </w:pPr>
      <w:r w:rsidRPr="00D97022">
        <w:rPr>
          <w:rFonts w:ascii="Times New Roman" w:hAnsi="Times New Roman"/>
          <w:sz w:val="28"/>
          <w:szCs w:val="28"/>
        </w:rPr>
        <w:fldChar w:fldCharType="begin"/>
      </w:r>
      <w:r w:rsidRPr="00D97022">
        <w:rPr>
          <w:rFonts w:ascii="Times New Roman" w:hAnsi="Times New Roman"/>
          <w:sz w:val="28"/>
          <w:szCs w:val="28"/>
        </w:rPr>
        <w:instrText xml:space="preserve"> TOC \o "1-3" \h \z \u </w:instrText>
      </w:r>
      <w:r w:rsidRPr="00D97022">
        <w:rPr>
          <w:rFonts w:ascii="Times New Roman" w:hAnsi="Times New Roman"/>
          <w:sz w:val="28"/>
          <w:szCs w:val="28"/>
        </w:rPr>
        <w:fldChar w:fldCharType="separate"/>
      </w:r>
      <w:hyperlink w:anchor="_Toc290278430" w:history="1">
        <w:r w:rsidRPr="00FD69B8">
          <w:rPr>
            <w:rStyle w:val="ab"/>
            <w:rFonts w:ascii="Times New Roman" w:hAnsi="Times New Roman"/>
            <w:b/>
            <w:noProof/>
            <w:color w:val="auto"/>
            <w:sz w:val="28"/>
            <w:szCs w:val="28"/>
          </w:rPr>
          <w:t>ВВЕДЕНИЕ</w:t>
        </w:r>
        <w:r w:rsidRPr="00D97022">
          <w:rPr>
            <w:rFonts w:ascii="Times New Roman" w:hAnsi="Times New Roman"/>
            <w:noProof/>
            <w:webHidden/>
            <w:sz w:val="28"/>
            <w:szCs w:val="28"/>
          </w:rPr>
          <w:tab/>
        </w:r>
        <w:r w:rsidRPr="00D97022">
          <w:rPr>
            <w:rFonts w:ascii="Times New Roman" w:hAnsi="Times New Roman"/>
            <w:noProof/>
            <w:webHidden/>
            <w:sz w:val="28"/>
            <w:szCs w:val="28"/>
          </w:rPr>
          <w:fldChar w:fldCharType="begin"/>
        </w:r>
        <w:r w:rsidRPr="00D97022">
          <w:rPr>
            <w:rFonts w:ascii="Times New Roman" w:hAnsi="Times New Roman"/>
            <w:noProof/>
            <w:webHidden/>
            <w:sz w:val="28"/>
            <w:szCs w:val="28"/>
          </w:rPr>
          <w:instrText xml:space="preserve"> PAGEREF _Toc290278430 \h </w:instrText>
        </w:r>
        <w:r w:rsidRPr="00D97022">
          <w:rPr>
            <w:rFonts w:ascii="Times New Roman" w:hAnsi="Times New Roman"/>
            <w:noProof/>
            <w:webHidden/>
            <w:sz w:val="28"/>
            <w:szCs w:val="28"/>
          </w:rPr>
        </w:r>
        <w:r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4</w:t>
        </w:r>
        <w:r w:rsidRPr="00D97022">
          <w:rPr>
            <w:rFonts w:ascii="Times New Roman" w:hAnsi="Times New Roman"/>
            <w:noProof/>
            <w:webHidden/>
            <w:sz w:val="28"/>
            <w:szCs w:val="28"/>
          </w:rPr>
          <w:fldChar w:fldCharType="end"/>
        </w:r>
      </w:hyperlink>
    </w:p>
    <w:p w:rsidR="002048B5" w:rsidRPr="00D97022" w:rsidRDefault="002048B5" w:rsidP="002048B5"/>
    <w:p w:rsidR="002048B5" w:rsidRPr="00D97022" w:rsidRDefault="00334E16" w:rsidP="002048B5">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290278432" w:history="1">
        <w:r w:rsidR="002048B5" w:rsidRPr="00FD69B8">
          <w:rPr>
            <w:rStyle w:val="ab"/>
            <w:rFonts w:ascii="Times New Roman" w:hAnsi="Times New Roman"/>
            <w:b/>
            <w:noProof/>
            <w:color w:val="auto"/>
            <w:sz w:val="28"/>
            <w:szCs w:val="28"/>
          </w:rPr>
          <w:t>Глава 1. Методологические основы конкурентоспособности</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_Toc290278432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7</w:t>
        </w:r>
        <w:r w:rsidR="002048B5" w:rsidRPr="00D97022">
          <w:rPr>
            <w:rFonts w:ascii="Times New Roman" w:hAnsi="Times New Roman"/>
            <w:noProof/>
            <w:webHidden/>
            <w:sz w:val="28"/>
            <w:szCs w:val="28"/>
          </w:rPr>
          <w:fldChar w:fldCharType="end"/>
        </w:r>
      </w:hyperlink>
    </w:p>
    <w:p w:rsidR="002048B5" w:rsidRPr="00D97022" w:rsidRDefault="00334E16" w:rsidP="002048B5">
      <w:pPr>
        <w:pStyle w:val="2"/>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290278433" w:history="1">
        <w:r w:rsidR="002048B5" w:rsidRPr="00D97022">
          <w:rPr>
            <w:rStyle w:val="ab"/>
            <w:rFonts w:ascii="Times New Roman" w:hAnsi="Times New Roman"/>
            <w:noProof/>
            <w:color w:val="auto"/>
            <w:sz w:val="28"/>
            <w:szCs w:val="28"/>
          </w:rPr>
          <w:t>1.1 Конкурентоспособность как экономическое явление</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_Toc290278433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7</w:t>
        </w:r>
        <w:r w:rsidR="002048B5" w:rsidRPr="00D97022">
          <w:rPr>
            <w:rFonts w:ascii="Times New Roman" w:hAnsi="Times New Roman"/>
            <w:noProof/>
            <w:webHidden/>
            <w:sz w:val="28"/>
            <w:szCs w:val="28"/>
          </w:rPr>
          <w:fldChar w:fldCharType="end"/>
        </w:r>
      </w:hyperlink>
    </w:p>
    <w:p w:rsidR="002048B5" w:rsidRPr="00D97022" w:rsidRDefault="00334E16" w:rsidP="002048B5">
      <w:pPr>
        <w:pStyle w:val="2"/>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290278434" w:history="1">
        <w:r w:rsidR="002048B5" w:rsidRPr="00D97022">
          <w:rPr>
            <w:rStyle w:val="ab"/>
            <w:rFonts w:ascii="Times New Roman" w:hAnsi="Times New Roman"/>
            <w:noProof/>
            <w:color w:val="auto"/>
            <w:sz w:val="28"/>
            <w:szCs w:val="28"/>
          </w:rPr>
          <w:t>1.2 Особенности конкурентоспособности предприятия на рынке пищевой индустрии</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_Toc290278434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19</w:t>
        </w:r>
        <w:r w:rsidR="002048B5" w:rsidRPr="00D97022">
          <w:rPr>
            <w:rFonts w:ascii="Times New Roman" w:hAnsi="Times New Roman"/>
            <w:noProof/>
            <w:webHidden/>
            <w:sz w:val="28"/>
            <w:szCs w:val="28"/>
          </w:rPr>
          <w:fldChar w:fldCharType="end"/>
        </w:r>
      </w:hyperlink>
    </w:p>
    <w:p w:rsidR="002048B5" w:rsidRPr="00D97022" w:rsidRDefault="00334E16" w:rsidP="002048B5">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290278435" w:history="1">
        <w:r w:rsidR="002048B5" w:rsidRPr="00FD69B8">
          <w:rPr>
            <w:rStyle w:val="ab"/>
            <w:rFonts w:ascii="Times New Roman" w:hAnsi="Times New Roman"/>
            <w:b/>
            <w:noProof/>
            <w:color w:val="auto"/>
            <w:sz w:val="28"/>
            <w:szCs w:val="28"/>
          </w:rPr>
          <w:t>Глава 2.</w:t>
        </w:r>
        <w:r w:rsidR="00547082">
          <w:rPr>
            <w:rStyle w:val="ab"/>
            <w:rFonts w:ascii="Times New Roman" w:hAnsi="Times New Roman"/>
            <w:b/>
            <w:noProof/>
            <w:color w:val="auto"/>
            <w:sz w:val="28"/>
            <w:szCs w:val="28"/>
          </w:rPr>
          <w:t xml:space="preserve"> </w:t>
        </w:r>
        <w:r w:rsidR="002048B5" w:rsidRPr="00FD69B8">
          <w:rPr>
            <w:rStyle w:val="ab"/>
            <w:rFonts w:ascii="Times New Roman" w:hAnsi="Times New Roman"/>
            <w:b/>
            <w:noProof/>
            <w:color w:val="auto"/>
            <w:sz w:val="28"/>
            <w:szCs w:val="28"/>
          </w:rPr>
          <w:t>Анализ конкурентоспособности пищевого предприятия на примере ОАО «Самарский хлебозавод № 9»</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_Toc290278435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33</w:t>
        </w:r>
        <w:r w:rsidR="002048B5" w:rsidRPr="00D97022">
          <w:rPr>
            <w:rFonts w:ascii="Times New Roman" w:hAnsi="Times New Roman"/>
            <w:noProof/>
            <w:webHidden/>
            <w:sz w:val="28"/>
            <w:szCs w:val="28"/>
          </w:rPr>
          <w:fldChar w:fldCharType="end"/>
        </w:r>
      </w:hyperlink>
    </w:p>
    <w:p w:rsidR="002048B5" w:rsidRPr="00D97022" w:rsidRDefault="00334E16" w:rsidP="002048B5">
      <w:pPr>
        <w:pStyle w:val="2"/>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290278436" w:history="1">
        <w:r w:rsidR="002048B5" w:rsidRPr="00D97022">
          <w:rPr>
            <w:rStyle w:val="ab"/>
            <w:rFonts w:ascii="Times New Roman" w:hAnsi="Times New Roman"/>
            <w:noProof/>
            <w:color w:val="auto"/>
            <w:sz w:val="28"/>
            <w:szCs w:val="28"/>
          </w:rPr>
          <w:t>2.1 Основные технико-экономические показатели</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_Toc290278436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33</w:t>
        </w:r>
        <w:r w:rsidR="002048B5" w:rsidRPr="00D97022">
          <w:rPr>
            <w:rFonts w:ascii="Times New Roman" w:hAnsi="Times New Roman"/>
            <w:noProof/>
            <w:webHidden/>
            <w:sz w:val="28"/>
            <w:szCs w:val="28"/>
          </w:rPr>
          <w:fldChar w:fldCharType="end"/>
        </w:r>
      </w:hyperlink>
    </w:p>
    <w:p w:rsidR="002048B5" w:rsidRPr="00D97022" w:rsidRDefault="00334E16" w:rsidP="002048B5">
      <w:pPr>
        <w:pStyle w:val="2"/>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290278437" w:history="1">
        <w:r w:rsidR="002048B5" w:rsidRPr="00D97022">
          <w:rPr>
            <w:rStyle w:val="ab"/>
            <w:rFonts w:ascii="Times New Roman" w:hAnsi="Times New Roman"/>
            <w:noProof/>
            <w:color w:val="auto"/>
            <w:sz w:val="28"/>
            <w:szCs w:val="28"/>
          </w:rPr>
          <w:t xml:space="preserve">2.2 </w:t>
        </w:r>
        <w:r w:rsidR="002048B5" w:rsidRPr="00D97022">
          <w:rPr>
            <w:rStyle w:val="ab"/>
            <w:rFonts w:ascii="Times New Roman" w:hAnsi="Times New Roman"/>
            <w:noProof/>
            <w:color w:val="auto"/>
            <w:sz w:val="28"/>
            <w:szCs w:val="28"/>
            <w:lang w:val="en-US"/>
          </w:rPr>
          <w:t>Swot</w:t>
        </w:r>
        <w:r w:rsidR="002048B5" w:rsidRPr="00D97022">
          <w:rPr>
            <w:rStyle w:val="ab"/>
            <w:rFonts w:ascii="Times New Roman" w:hAnsi="Times New Roman"/>
            <w:noProof/>
            <w:color w:val="auto"/>
            <w:sz w:val="28"/>
            <w:szCs w:val="28"/>
          </w:rPr>
          <w:t>-анализ конкурентоспособности</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_Toc290278437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39</w:t>
        </w:r>
        <w:r w:rsidR="002048B5" w:rsidRPr="00D97022">
          <w:rPr>
            <w:rFonts w:ascii="Times New Roman" w:hAnsi="Times New Roman"/>
            <w:noProof/>
            <w:webHidden/>
            <w:sz w:val="28"/>
            <w:szCs w:val="28"/>
          </w:rPr>
          <w:fldChar w:fldCharType="end"/>
        </w:r>
      </w:hyperlink>
    </w:p>
    <w:p w:rsidR="002048B5" w:rsidRPr="00D97022" w:rsidRDefault="00334E16" w:rsidP="002048B5">
      <w:pPr>
        <w:pStyle w:val="2"/>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290278439" w:history="1">
        <w:r w:rsidR="002048B5" w:rsidRPr="00D97022">
          <w:rPr>
            <w:rStyle w:val="ab"/>
            <w:rFonts w:ascii="Times New Roman" w:hAnsi="Times New Roman"/>
            <w:noProof/>
            <w:color w:val="auto"/>
            <w:sz w:val="28"/>
            <w:szCs w:val="28"/>
          </w:rPr>
          <w:t>2.3 Предложения по изменению конкурентоспособности</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_Toc290278439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45</w:t>
        </w:r>
        <w:r w:rsidR="002048B5" w:rsidRPr="00D97022">
          <w:rPr>
            <w:rFonts w:ascii="Times New Roman" w:hAnsi="Times New Roman"/>
            <w:noProof/>
            <w:webHidden/>
            <w:sz w:val="28"/>
            <w:szCs w:val="28"/>
          </w:rPr>
          <w:fldChar w:fldCharType="end"/>
        </w:r>
      </w:hyperlink>
    </w:p>
    <w:p w:rsidR="002048B5" w:rsidRPr="00D97022" w:rsidRDefault="00334E16" w:rsidP="002048B5">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290278440" w:history="1">
        <w:r w:rsidR="002048B5" w:rsidRPr="00FD69B8">
          <w:rPr>
            <w:rStyle w:val="ab"/>
            <w:rFonts w:ascii="Times New Roman" w:hAnsi="Times New Roman"/>
            <w:b/>
            <w:noProof/>
            <w:color w:val="auto"/>
            <w:sz w:val="28"/>
            <w:szCs w:val="28"/>
          </w:rPr>
          <w:t>Глава</w:t>
        </w:r>
        <w:r w:rsidR="007E6D81">
          <w:rPr>
            <w:rStyle w:val="ab"/>
            <w:rFonts w:ascii="Times New Roman" w:hAnsi="Times New Roman"/>
            <w:b/>
            <w:noProof/>
            <w:color w:val="auto"/>
            <w:sz w:val="28"/>
            <w:szCs w:val="28"/>
          </w:rPr>
          <w:t xml:space="preserve"> </w:t>
        </w:r>
        <w:r w:rsidR="002048B5" w:rsidRPr="00FD69B8">
          <w:rPr>
            <w:rStyle w:val="ab"/>
            <w:rFonts w:ascii="Times New Roman" w:hAnsi="Times New Roman"/>
            <w:b/>
            <w:noProof/>
            <w:color w:val="auto"/>
            <w:sz w:val="28"/>
            <w:szCs w:val="28"/>
          </w:rPr>
          <w:t>3.</w:t>
        </w:r>
        <w:r w:rsidR="00FD69B8" w:rsidRPr="00FD69B8">
          <w:rPr>
            <w:rStyle w:val="ab"/>
            <w:rFonts w:ascii="Times New Roman" w:hAnsi="Times New Roman"/>
            <w:b/>
            <w:noProof/>
            <w:color w:val="auto"/>
            <w:sz w:val="28"/>
            <w:szCs w:val="28"/>
          </w:rPr>
          <w:t xml:space="preserve"> </w:t>
        </w:r>
        <w:r w:rsidR="002048B5" w:rsidRPr="00FD69B8">
          <w:rPr>
            <w:rStyle w:val="ab"/>
            <w:rFonts w:ascii="Times New Roman" w:hAnsi="Times New Roman"/>
            <w:b/>
            <w:noProof/>
            <w:color w:val="auto"/>
            <w:sz w:val="28"/>
            <w:szCs w:val="28"/>
          </w:rPr>
          <w:t>Проект повышения конкурентоспособности ОАО Самарский хлебозавод№ 9»</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_Toc290278440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53</w:t>
        </w:r>
        <w:r w:rsidR="002048B5" w:rsidRPr="00D97022">
          <w:rPr>
            <w:rFonts w:ascii="Times New Roman" w:hAnsi="Times New Roman"/>
            <w:noProof/>
            <w:webHidden/>
            <w:sz w:val="28"/>
            <w:szCs w:val="28"/>
          </w:rPr>
          <w:fldChar w:fldCharType="end"/>
        </w:r>
      </w:hyperlink>
    </w:p>
    <w:p w:rsidR="002048B5" w:rsidRPr="00D97022" w:rsidRDefault="00334E16" w:rsidP="002048B5">
      <w:pPr>
        <w:pStyle w:val="2"/>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290278441" w:history="1">
        <w:r w:rsidR="002048B5" w:rsidRPr="00D97022">
          <w:rPr>
            <w:rStyle w:val="ab"/>
            <w:rFonts w:ascii="Times New Roman" w:hAnsi="Times New Roman"/>
            <w:noProof/>
            <w:color w:val="auto"/>
            <w:sz w:val="28"/>
            <w:szCs w:val="28"/>
          </w:rPr>
          <w:t>3.1Описание инвестиционного проекта</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_Toc290278441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53</w:t>
        </w:r>
        <w:r w:rsidR="002048B5" w:rsidRPr="00D97022">
          <w:rPr>
            <w:rFonts w:ascii="Times New Roman" w:hAnsi="Times New Roman"/>
            <w:noProof/>
            <w:webHidden/>
            <w:sz w:val="28"/>
            <w:szCs w:val="28"/>
          </w:rPr>
          <w:fldChar w:fldCharType="end"/>
        </w:r>
      </w:hyperlink>
    </w:p>
    <w:p w:rsidR="002048B5" w:rsidRPr="00D97022" w:rsidRDefault="00334E16" w:rsidP="002048B5">
      <w:pPr>
        <w:pStyle w:val="2"/>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290278442" w:history="1">
        <w:r w:rsidR="002048B5" w:rsidRPr="00D97022">
          <w:rPr>
            <w:rStyle w:val="ab"/>
            <w:rFonts w:ascii="Times New Roman" w:hAnsi="Times New Roman"/>
            <w:noProof/>
            <w:color w:val="auto"/>
            <w:sz w:val="28"/>
            <w:szCs w:val="28"/>
          </w:rPr>
          <w:t>3.2 Расчеты инвестиционного проекта</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_Toc290278442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58</w:t>
        </w:r>
        <w:r w:rsidR="002048B5" w:rsidRPr="00D97022">
          <w:rPr>
            <w:rFonts w:ascii="Times New Roman" w:hAnsi="Times New Roman"/>
            <w:noProof/>
            <w:webHidden/>
            <w:sz w:val="28"/>
            <w:szCs w:val="28"/>
          </w:rPr>
          <w:fldChar w:fldCharType="end"/>
        </w:r>
      </w:hyperlink>
    </w:p>
    <w:p w:rsidR="002048B5" w:rsidRPr="00D97022" w:rsidRDefault="00334E16" w:rsidP="002048B5">
      <w:pPr>
        <w:pStyle w:val="2"/>
        <w:tabs>
          <w:tab w:val="right" w:leader="dot" w:pos="9628"/>
        </w:tabs>
        <w:spacing w:after="0" w:line="360" w:lineRule="auto"/>
        <w:ind w:left="0"/>
        <w:jc w:val="both"/>
        <w:rPr>
          <w:rStyle w:val="ab"/>
          <w:rFonts w:ascii="Times New Roman" w:hAnsi="Times New Roman"/>
          <w:noProof/>
          <w:color w:val="auto"/>
          <w:sz w:val="28"/>
          <w:szCs w:val="28"/>
        </w:rPr>
      </w:pPr>
      <w:hyperlink w:anchor="_Toc290278444" w:history="1">
        <w:r w:rsidR="002048B5" w:rsidRPr="00D97022">
          <w:rPr>
            <w:rStyle w:val="ab"/>
            <w:rFonts w:ascii="Times New Roman" w:hAnsi="Times New Roman"/>
            <w:noProof/>
            <w:color w:val="auto"/>
            <w:sz w:val="28"/>
            <w:szCs w:val="28"/>
          </w:rPr>
          <w:t>3.3 Оценка эффективности</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_Toc290278444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62</w:t>
        </w:r>
        <w:r w:rsidR="002048B5" w:rsidRPr="00D97022">
          <w:rPr>
            <w:rFonts w:ascii="Times New Roman" w:hAnsi="Times New Roman"/>
            <w:noProof/>
            <w:webHidden/>
            <w:sz w:val="28"/>
            <w:szCs w:val="28"/>
          </w:rPr>
          <w:fldChar w:fldCharType="end"/>
        </w:r>
      </w:hyperlink>
    </w:p>
    <w:p w:rsidR="002048B5" w:rsidRPr="00D97022" w:rsidRDefault="002048B5" w:rsidP="002048B5"/>
    <w:p w:rsidR="002048B5" w:rsidRPr="00D97022" w:rsidRDefault="00334E16" w:rsidP="002048B5">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290278446" w:history="1">
        <w:r w:rsidR="002048B5" w:rsidRPr="00FD69B8">
          <w:rPr>
            <w:rStyle w:val="ab"/>
            <w:rFonts w:ascii="Times New Roman" w:hAnsi="Times New Roman"/>
            <w:b/>
            <w:noProof/>
            <w:color w:val="auto"/>
            <w:sz w:val="28"/>
            <w:szCs w:val="28"/>
          </w:rPr>
          <w:t>ЗАКЛЮЧЕНИЕ</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_Toc290278446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73</w:t>
        </w:r>
        <w:r w:rsidR="002048B5" w:rsidRPr="00D97022">
          <w:rPr>
            <w:rFonts w:ascii="Times New Roman" w:hAnsi="Times New Roman"/>
            <w:noProof/>
            <w:webHidden/>
            <w:sz w:val="28"/>
            <w:szCs w:val="28"/>
          </w:rPr>
          <w:fldChar w:fldCharType="end"/>
        </w:r>
      </w:hyperlink>
    </w:p>
    <w:p w:rsidR="002048B5" w:rsidRPr="00D97022" w:rsidRDefault="00334E16" w:rsidP="002048B5">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290278447" w:history="1">
        <w:r w:rsidR="002048B5" w:rsidRPr="00FD69B8">
          <w:rPr>
            <w:rStyle w:val="ab"/>
            <w:rFonts w:ascii="Times New Roman" w:hAnsi="Times New Roman"/>
            <w:b/>
            <w:noProof/>
            <w:color w:val="auto"/>
            <w:sz w:val="28"/>
            <w:szCs w:val="28"/>
          </w:rPr>
          <w:t>СПИСОК ИСПОЛЬЗОВАННОЙ ЛИТЕРАТУРЫ</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_Toc290278447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79</w:t>
        </w:r>
        <w:r w:rsidR="002048B5" w:rsidRPr="00D97022">
          <w:rPr>
            <w:rFonts w:ascii="Times New Roman" w:hAnsi="Times New Roman"/>
            <w:noProof/>
            <w:webHidden/>
            <w:sz w:val="28"/>
            <w:szCs w:val="28"/>
          </w:rPr>
          <w:fldChar w:fldCharType="end"/>
        </w:r>
      </w:hyperlink>
    </w:p>
    <w:p w:rsidR="002048B5" w:rsidRPr="00D97022" w:rsidRDefault="00334E16" w:rsidP="002048B5">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290278449" w:history="1">
        <w:r w:rsidR="002048B5" w:rsidRPr="00FD69B8">
          <w:rPr>
            <w:rStyle w:val="ab"/>
            <w:rFonts w:ascii="Times New Roman" w:hAnsi="Times New Roman"/>
            <w:b/>
            <w:noProof/>
            <w:color w:val="auto"/>
            <w:sz w:val="28"/>
            <w:szCs w:val="28"/>
          </w:rPr>
          <w:t>ПРИЛОЖЕНИЯ</w:t>
        </w:r>
        <w:r w:rsidR="002048B5" w:rsidRPr="00D97022">
          <w:rPr>
            <w:rFonts w:ascii="Times New Roman" w:hAnsi="Times New Roman"/>
            <w:noProof/>
            <w:webHidden/>
            <w:sz w:val="28"/>
            <w:szCs w:val="28"/>
          </w:rPr>
          <w:tab/>
        </w:r>
        <w:r w:rsidR="002048B5" w:rsidRPr="00D97022">
          <w:rPr>
            <w:rFonts w:ascii="Times New Roman" w:hAnsi="Times New Roman"/>
            <w:noProof/>
            <w:webHidden/>
            <w:sz w:val="28"/>
            <w:szCs w:val="28"/>
          </w:rPr>
          <w:fldChar w:fldCharType="begin"/>
        </w:r>
        <w:r w:rsidR="002048B5" w:rsidRPr="00D97022">
          <w:rPr>
            <w:rFonts w:ascii="Times New Roman" w:hAnsi="Times New Roman"/>
            <w:noProof/>
            <w:webHidden/>
            <w:sz w:val="28"/>
            <w:szCs w:val="28"/>
          </w:rPr>
          <w:instrText xml:space="preserve"> PAGEREF _Toc290278449 \h </w:instrText>
        </w:r>
        <w:r w:rsidR="002048B5" w:rsidRPr="00D97022">
          <w:rPr>
            <w:rFonts w:ascii="Times New Roman" w:hAnsi="Times New Roman"/>
            <w:noProof/>
            <w:webHidden/>
            <w:sz w:val="28"/>
            <w:szCs w:val="28"/>
          </w:rPr>
        </w:r>
        <w:r w:rsidR="002048B5" w:rsidRPr="00D97022">
          <w:rPr>
            <w:rFonts w:ascii="Times New Roman" w:hAnsi="Times New Roman"/>
            <w:noProof/>
            <w:webHidden/>
            <w:sz w:val="28"/>
            <w:szCs w:val="28"/>
          </w:rPr>
          <w:fldChar w:fldCharType="separate"/>
        </w:r>
        <w:r w:rsidR="00160614" w:rsidRPr="00D97022">
          <w:rPr>
            <w:rFonts w:ascii="Times New Roman" w:hAnsi="Times New Roman"/>
            <w:noProof/>
            <w:webHidden/>
            <w:sz w:val="28"/>
            <w:szCs w:val="28"/>
          </w:rPr>
          <w:t>8</w:t>
        </w:r>
        <w:r w:rsidR="00FD69B8">
          <w:rPr>
            <w:rFonts w:ascii="Times New Roman" w:hAnsi="Times New Roman"/>
            <w:noProof/>
            <w:webHidden/>
            <w:sz w:val="28"/>
            <w:szCs w:val="28"/>
          </w:rPr>
          <w:t>3</w:t>
        </w:r>
        <w:r w:rsidR="002048B5" w:rsidRPr="00D97022">
          <w:rPr>
            <w:rFonts w:ascii="Times New Roman" w:hAnsi="Times New Roman"/>
            <w:noProof/>
            <w:webHidden/>
            <w:sz w:val="28"/>
            <w:szCs w:val="28"/>
          </w:rPr>
          <w:fldChar w:fldCharType="end"/>
        </w:r>
      </w:hyperlink>
    </w:p>
    <w:p w:rsidR="002048B5" w:rsidRPr="00D97022" w:rsidRDefault="002048B5" w:rsidP="002048B5">
      <w:pPr>
        <w:spacing w:after="0" w:line="360" w:lineRule="auto"/>
        <w:jc w:val="both"/>
        <w:rPr>
          <w:rFonts w:ascii="Times New Roman" w:hAnsi="Times New Roman"/>
          <w:sz w:val="28"/>
          <w:szCs w:val="28"/>
        </w:rPr>
      </w:pPr>
      <w:r w:rsidRPr="00D97022">
        <w:rPr>
          <w:rFonts w:ascii="Times New Roman" w:hAnsi="Times New Roman"/>
          <w:sz w:val="28"/>
          <w:szCs w:val="28"/>
        </w:rPr>
        <w:fldChar w:fldCharType="end"/>
      </w:r>
    </w:p>
    <w:p w:rsidR="00CC257D" w:rsidRPr="00F01DA3" w:rsidRDefault="00CC257D" w:rsidP="0069211B">
      <w:pPr>
        <w:pStyle w:val="a3"/>
        <w:widowControl w:val="0"/>
        <w:spacing w:after="0" w:line="360" w:lineRule="auto"/>
        <w:ind w:left="0"/>
        <w:jc w:val="center"/>
        <w:outlineLvl w:val="0"/>
        <w:rPr>
          <w:rFonts w:ascii="Times New Roman" w:hAnsi="Times New Roman"/>
          <w:b/>
          <w:sz w:val="32"/>
          <w:szCs w:val="32"/>
        </w:rPr>
      </w:pPr>
      <w:r w:rsidRPr="00D97022">
        <w:rPr>
          <w:rFonts w:ascii="Times New Roman" w:hAnsi="Times New Roman"/>
          <w:sz w:val="28"/>
          <w:szCs w:val="28"/>
        </w:rPr>
        <w:br w:type="page"/>
      </w:r>
      <w:bookmarkStart w:id="0" w:name="_Toc290197337"/>
      <w:bookmarkStart w:id="1" w:name="_Toc290198241"/>
      <w:bookmarkStart w:id="2" w:name="_Toc290225965"/>
      <w:bookmarkStart w:id="3" w:name="_Toc290278410"/>
      <w:bookmarkStart w:id="4" w:name="_Toc290278430"/>
      <w:r w:rsidRPr="00F01DA3">
        <w:rPr>
          <w:rFonts w:ascii="Times New Roman" w:hAnsi="Times New Roman"/>
          <w:b/>
          <w:sz w:val="32"/>
          <w:szCs w:val="32"/>
        </w:rPr>
        <w:lastRenderedPageBreak/>
        <w:t>ВВЕДЕНИЕ</w:t>
      </w:r>
      <w:bookmarkEnd w:id="0"/>
      <w:bookmarkEnd w:id="1"/>
      <w:bookmarkEnd w:id="2"/>
      <w:bookmarkEnd w:id="3"/>
      <w:bookmarkEnd w:id="4"/>
    </w:p>
    <w:p w:rsidR="00CC257D" w:rsidRPr="00D97022" w:rsidRDefault="00CC257D" w:rsidP="00C44D0D">
      <w:pPr>
        <w:pStyle w:val="a3"/>
        <w:widowControl w:val="0"/>
        <w:spacing w:after="0" w:line="360" w:lineRule="auto"/>
        <w:ind w:left="0"/>
        <w:rPr>
          <w:rFonts w:ascii="Times New Roman" w:hAnsi="Times New Roman"/>
          <w:sz w:val="28"/>
          <w:szCs w:val="28"/>
        </w:rPr>
      </w:pP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Актуальность исследования. Стабильность экономического развития страны и создание условий для увеличения объемов производства являются внешними факторами, стимулирующими повышение результативности деятельности отечественных предприятий. Достижение устойчивого конкурентного преимущества во многом определяется не только благоприятными внешними условиями, но и наличием системы управления потенциалом предприятия. Предприятия развивают свою конкурентоспособность, разрабатывая новые модели управления, ориентированные на запросы потребителя, создавая базу постоянных партнеров и повышая эффективность деятельности. Отечественные предприятия вынуждены преодолевать кризисные ситуации, связанные со снижением объемов производства, нехваткой инвестиций, входом на рынок иностранных производителей.</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Проблема повышения конкурентоспособности предприятия становится одним из главных факторов выживания и развития в условиях непостоянства и изменчивости окружающей среды.  Вопросы поиска путей эффективного использования имеющихся ресурсов, компетенций, возможностей развития предприятий имеют особое значение, поскольку их решение позволит обеспечить максимальную загрузку производственных мощностей, снижение затрат и повышение качества продукции и услуг, устойчивость конкурентной позиции предприятия и увеличение доли лояльных потребителей. </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На основе комплексного анализа внутренних ресурсов, резервов и возможностей развития предприятиям необходимо определить факторы, препятствующие или способствующие повышению конкурентоспособности. Снижение расходов на виды деятельности, не определяющие конкурентное преимущество предприятия, создает предпосылки для создания устойчивой позиции в условиях конкурентного рынка. Уникальными преимуществами предприятий в современных условиях конкуренции становятся управленческие </w:t>
      </w:r>
      <w:r w:rsidRPr="00D97022">
        <w:rPr>
          <w:rFonts w:ascii="Times New Roman" w:hAnsi="Times New Roman"/>
          <w:sz w:val="28"/>
          <w:szCs w:val="28"/>
        </w:rPr>
        <w:lastRenderedPageBreak/>
        <w:t xml:space="preserve">инновации, внедрение информационных технологий, совершенствование внутренних процессов и развитие потенциала работников с целью более полного их участия в процессе совершенствования производственной деятельности. </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pacing w:val="-5"/>
          <w:sz w:val="28"/>
          <w:szCs w:val="28"/>
        </w:rPr>
        <w:t xml:space="preserve">Организации </w:t>
      </w:r>
      <w:r w:rsidRPr="00D97022">
        <w:rPr>
          <w:rFonts w:ascii="Times New Roman" w:hAnsi="Times New Roman"/>
          <w:spacing w:val="-4"/>
          <w:sz w:val="28"/>
          <w:szCs w:val="28"/>
        </w:rPr>
        <w:t>должны, с одной стороны, обеспечивать постоянный рост качества и повышение потребитель</w:t>
      </w:r>
      <w:r w:rsidRPr="00D97022">
        <w:rPr>
          <w:rFonts w:ascii="Times New Roman" w:hAnsi="Times New Roman"/>
          <w:spacing w:val="-4"/>
          <w:sz w:val="28"/>
          <w:szCs w:val="28"/>
        </w:rPr>
        <w:softHyphen/>
      </w:r>
      <w:r w:rsidRPr="00D97022">
        <w:rPr>
          <w:rFonts w:ascii="Times New Roman" w:hAnsi="Times New Roman"/>
          <w:spacing w:val="-3"/>
          <w:sz w:val="28"/>
          <w:szCs w:val="28"/>
        </w:rPr>
        <w:t xml:space="preserve">ских свойств </w:t>
      </w:r>
      <w:r w:rsidR="00404EE4" w:rsidRPr="00D97022">
        <w:rPr>
          <w:rFonts w:ascii="Times New Roman" w:hAnsi="Times New Roman"/>
          <w:spacing w:val="-3"/>
          <w:sz w:val="28"/>
          <w:szCs w:val="28"/>
        </w:rPr>
        <w:t>продукций</w:t>
      </w:r>
      <w:r w:rsidRPr="00D97022">
        <w:rPr>
          <w:rFonts w:ascii="Times New Roman" w:hAnsi="Times New Roman"/>
          <w:spacing w:val="-3"/>
          <w:sz w:val="28"/>
          <w:szCs w:val="28"/>
        </w:rPr>
        <w:t xml:space="preserve"> и, с другой стороны, постоянно сни</w:t>
      </w:r>
      <w:r w:rsidRPr="00D97022">
        <w:rPr>
          <w:rFonts w:ascii="Times New Roman" w:hAnsi="Times New Roman"/>
          <w:spacing w:val="-3"/>
          <w:sz w:val="28"/>
          <w:szCs w:val="28"/>
        </w:rPr>
        <w:softHyphen/>
      </w:r>
      <w:r w:rsidRPr="00D97022">
        <w:rPr>
          <w:rFonts w:ascii="Times New Roman" w:hAnsi="Times New Roman"/>
          <w:spacing w:val="-4"/>
          <w:sz w:val="28"/>
          <w:szCs w:val="28"/>
        </w:rPr>
        <w:t>жать цены на них. Эффективная система управления может способствовать дос</w:t>
      </w:r>
      <w:r w:rsidRPr="00D97022">
        <w:rPr>
          <w:rFonts w:ascii="Times New Roman" w:hAnsi="Times New Roman"/>
          <w:spacing w:val="-4"/>
          <w:sz w:val="28"/>
          <w:szCs w:val="28"/>
        </w:rPr>
        <w:softHyphen/>
      </w:r>
      <w:r w:rsidRPr="00D97022">
        <w:rPr>
          <w:rFonts w:ascii="Times New Roman" w:hAnsi="Times New Roman"/>
          <w:spacing w:val="-2"/>
          <w:sz w:val="28"/>
          <w:szCs w:val="28"/>
        </w:rPr>
        <w:t>тижению этих целей, а также удовлетворять запросы и ожидания потребителя</w:t>
      </w:r>
      <w:r w:rsidRPr="00D97022">
        <w:rPr>
          <w:rFonts w:ascii="Times New Roman" w:hAnsi="Times New Roman"/>
          <w:spacing w:val="-4"/>
          <w:sz w:val="28"/>
          <w:szCs w:val="28"/>
        </w:rPr>
        <w:t xml:space="preserve">, защищать интересы организации. </w:t>
      </w:r>
      <w:r w:rsidRPr="00D97022">
        <w:rPr>
          <w:rFonts w:ascii="Times New Roman" w:hAnsi="Times New Roman"/>
          <w:sz w:val="28"/>
          <w:szCs w:val="28"/>
        </w:rPr>
        <w:t xml:space="preserve">Неэффективность деятельности большинства отечественных предприятий зачастую связана, прежде всего, с их функциональной несостоятельностью, медленной реакцией на изменения внешней среды. Ключевым фактором успеха всех участников мирового экономического пространства является быстрота реакции на внешние флуктуации. </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Развитие любой организации представляет собой траекторию, каждый этап которой имеет свою продолжительность и сущностные характеристики. Эффективность системы управления зависит от способности к определению ресурсного и информационного потенциала, необходимого для устойчивого существования системы на определенном этапе развития. Способность организации материализовать заложенные в ней знания, компетенции, умения в тот момент, когда они востребованы окружающей средой, определяет успешность в конкурентной борьбе. </w:t>
      </w:r>
    </w:p>
    <w:p w:rsidR="00CC257D" w:rsidRPr="00D97022" w:rsidRDefault="00CC257D" w:rsidP="00C44D0D">
      <w:pPr>
        <w:widowControl w:val="0"/>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sz w:val="28"/>
          <w:szCs w:val="28"/>
        </w:rPr>
        <w:t>Необходимость развития теоретических и методологических подходов к повышению конкурентоспособности пищевого предприятия  определила выбор темы дипломной работы, постановку цели и задач исследования.</w:t>
      </w:r>
    </w:p>
    <w:p w:rsidR="00CC257D" w:rsidRPr="00D97022" w:rsidRDefault="00CC257D" w:rsidP="00C44D0D">
      <w:pPr>
        <w:pStyle w:val="a4"/>
        <w:widowControl w:val="0"/>
        <w:rPr>
          <w:spacing w:val="-2"/>
        </w:rPr>
      </w:pPr>
      <w:r w:rsidRPr="00D97022">
        <w:rPr>
          <w:spacing w:val="-2"/>
        </w:rPr>
        <w:t>Цель исследования</w:t>
      </w:r>
      <w:r w:rsidRPr="00D97022">
        <w:rPr>
          <w:b/>
          <w:spacing w:val="-2"/>
        </w:rPr>
        <w:t xml:space="preserve"> </w:t>
      </w:r>
      <w:r w:rsidRPr="00D97022">
        <w:rPr>
          <w:spacing w:val="-2"/>
        </w:rPr>
        <w:t xml:space="preserve">состоит в </w:t>
      </w:r>
      <w:r w:rsidR="00EB2300" w:rsidRPr="00D97022">
        <w:rPr>
          <w:spacing w:val="-2"/>
        </w:rPr>
        <w:t xml:space="preserve">исследовании </w:t>
      </w:r>
      <w:r w:rsidRPr="00D97022">
        <w:rPr>
          <w:spacing w:val="-2"/>
        </w:rPr>
        <w:t xml:space="preserve">конкурентоспособности </w:t>
      </w:r>
      <w:r w:rsidR="00EB2300" w:rsidRPr="00D97022">
        <w:rPr>
          <w:spacing w:val="-2"/>
        </w:rPr>
        <w:t>предприятия</w:t>
      </w:r>
      <w:r w:rsidR="0069211B" w:rsidRPr="00D97022">
        <w:rPr>
          <w:spacing w:val="-2"/>
        </w:rPr>
        <w:t xml:space="preserve"> </w:t>
      </w:r>
      <w:r w:rsidR="00EB2300" w:rsidRPr="00D97022">
        <w:rPr>
          <w:spacing w:val="-2"/>
        </w:rPr>
        <w:t>и разработке мер по повышению конкурентоспособности  на примере пищевого предприя</w:t>
      </w:r>
      <w:r w:rsidR="00F01DA3">
        <w:rPr>
          <w:spacing w:val="-2"/>
        </w:rPr>
        <w:t>тия ОАО «Самарский хлебозавод №</w:t>
      </w:r>
      <w:r w:rsidR="00EB2300" w:rsidRPr="00D97022">
        <w:rPr>
          <w:spacing w:val="-2"/>
        </w:rPr>
        <w:t>9»</w:t>
      </w:r>
      <w:r w:rsidR="00D40749">
        <w:rPr>
          <w:spacing w:val="-2"/>
        </w:rPr>
        <w:t>.</w:t>
      </w:r>
    </w:p>
    <w:p w:rsidR="00CC257D" w:rsidRPr="00D97022" w:rsidRDefault="00CC257D" w:rsidP="00C44D0D">
      <w:pPr>
        <w:pStyle w:val="a4"/>
        <w:widowControl w:val="0"/>
        <w:rPr>
          <w:spacing w:val="-2"/>
        </w:rPr>
      </w:pPr>
      <w:r w:rsidRPr="00D97022">
        <w:t xml:space="preserve">В соответствии с поставленной целью были  поставлены и решены следующие </w:t>
      </w:r>
      <w:r w:rsidRPr="00D97022">
        <w:rPr>
          <w:bCs/>
        </w:rPr>
        <w:t>задачи</w:t>
      </w:r>
      <w:r w:rsidRPr="00D97022">
        <w:rPr>
          <w:spacing w:val="-2"/>
        </w:rPr>
        <w:t>:</w:t>
      </w:r>
    </w:p>
    <w:p w:rsidR="00CC257D" w:rsidRPr="00D97022" w:rsidRDefault="0069211B" w:rsidP="00D40749">
      <w:pPr>
        <w:pStyle w:val="a4"/>
        <w:widowControl w:val="0"/>
        <w:numPr>
          <w:ilvl w:val="0"/>
          <w:numId w:val="26"/>
        </w:numPr>
      </w:pPr>
      <w:r w:rsidRPr="00D97022">
        <w:lastRenderedPageBreak/>
        <w:t>рассмотреть понятие «конкурентоспособность»</w:t>
      </w:r>
      <w:r w:rsidRPr="00D97022">
        <w:rPr>
          <w:rFonts w:ascii="Arial Rounded MT Bold" w:hAnsi="Arial Rounded MT Bold"/>
        </w:rPr>
        <w:t xml:space="preserve"> </w:t>
      </w:r>
      <w:r w:rsidRPr="00D97022">
        <w:t>как</w:t>
      </w:r>
      <w:r w:rsidRPr="00D97022">
        <w:rPr>
          <w:rFonts w:ascii="Arial Rounded MT Bold" w:hAnsi="Arial Rounded MT Bold"/>
        </w:rPr>
        <w:t xml:space="preserve"> </w:t>
      </w:r>
      <w:r w:rsidRPr="00D97022">
        <w:t>экономическое</w:t>
      </w:r>
      <w:r w:rsidRPr="00D97022">
        <w:rPr>
          <w:rFonts w:ascii="Arial Rounded MT Bold" w:hAnsi="Arial Rounded MT Bold"/>
        </w:rPr>
        <w:t xml:space="preserve"> </w:t>
      </w:r>
      <w:r w:rsidRPr="00D97022">
        <w:t>явление</w:t>
      </w:r>
      <w:r w:rsidR="00CC257D" w:rsidRPr="00D97022">
        <w:t>;</w:t>
      </w:r>
    </w:p>
    <w:p w:rsidR="0069211B" w:rsidRPr="00D97022" w:rsidRDefault="0069211B" w:rsidP="00D40749">
      <w:pPr>
        <w:pStyle w:val="a4"/>
        <w:widowControl w:val="0"/>
        <w:numPr>
          <w:ilvl w:val="0"/>
          <w:numId w:val="26"/>
        </w:numPr>
      </w:pPr>
      <w:r w:rsidRPr="00D97022">
        <w:t>выявить особенности конкурентоспособности предприятия на рынке пищевой индустрии;</w:t>
      </w:r>
    </w:p>
    <w:p w:rsidR="0069211B" w:rsidRPr="00D97022" w:rsidRDefault="0069211B" w:rsidP="00D40749">
      <w:pPr>
        <w:pStyle w:val="a3"/>
        <w:widowControl w:val="0"/>
        <w:numPr>
          <w:ilvl w:val="0"/>
          <w:numId w:val="26"/>
        </w:numPr>
        <w:tabs>
          <w:tab w:val="left" w:pos="1870"/>
        </w:tabs>
        <w:spacing w:after="0" w:line="360" w:lineRule="auto"/>
        <w:outlineLvl w:val="1"/>
        <w:rPr>
          <w:rFonts w:ascii="Arial Black" w:hAnsi="Arial Black"/>
          <w:b/>
          <w:sz w:val="28"/>
          <w:szCs w:val="28"/>
        </w:rPr>
      </w:pPr>
      <w:bookmarkStart w:id="5" w:name="_Toc290278411"/>
      <w:bookmarkStart w:id="6" w:name="_Toc290278431"/>
      <w:r w:rsidRPr="00D97022">
        <w:rPr>
          <w:rFonts w:ascii="Times New Roman" w:hAnsi="Times New Roman"/>
          <w:sz w:val="28"/>
          <w:szCs w:val="28"/>
        </w:rPr>
        <w:t>дать характеристику основным технико-экономическим показателям;</w:t>
      </w:r>
      <w:bookmarkEnd w:id="5"/>
      <w:bookmarkEnd w:id="6"/>
    </w:p>
    <w:p w:rsidR="0069211B" w:rsidRPr="00D97022" w:rsidRDefault="0069211B" w:rsidP="00D40749">
      <w:pPr>
        <w:pStyle w:val="a4"/>
        <w:widowControl w:val="0"/>
        <w:ind w:firstLine="0"/>
      </w:pPr>
      <w:r w:rsidRPr="00D97022">
        <w:t>провести анализ конкурентоспособности предприя</w:t>
      </w:r>
      <w:r w:rsidR="00F01DA3">
        <w:t>тия ОАО «Самарский хлебозавод №</w:t>
      </w:r>
      <w:r w:rsidRPr="00D97022">
        <w:t xml:space="preserve">9» тенденций производства пищевой продукции  и развития потенциала задействованных в нем предприятий; </w:t>
      </w:r>
    </w:p>
    <w:p w:rsidR="0069211B" w:rsidRPr="00D97022" w:rsidRDefault="0069211B" w:rsidP="0069211B">
      <w:pPr>
        <w:pStyle w:val="a4"/>
        <w:widowControl w:val="0"/>
      </w:pPr>
      <w:r w:rsidRPr="00D97022">
        <w:t>-предложить пути повышения конкурентоспособности предприятия;</w:t>
      </w:r>
    </w:p>
    <w:p w:rsidR="0069211B" w:rsidRPr="00D97022" w:rsidRDefault="0069211B" w:rsidP="00C44D0D">
      <w:pPr>
        <w:pStyle w:val="a4"/>
        <w:widowControl w:val="0"/>
      </w:pPr>
      <w:r w:rsidRPr="00D97022">
        <w:t>-описать инвестиционный проект по повышению конкурентоспособности предприятия;</w:t>
      </w:r>
    </w:p>
    <w:p w:rsidR="0069211B" w:rsidRPr="00D97022" w:rsidRDefault="0069211B" w:rsidP="00C44D0D">
      <w:pPr>
        <w:pStyle w:val="a4"/>
        <w:widowControl w:val="0"/>
      </w:pPr>
      <w:r w:rsidRPr="00D97022">
        <w:t>-привести расчеты инвестиционного проекта;</w:t>
      </w:r>
    </w:p>
    <w:p w:rsidR="0069211B" w:rsidRPr="00D97022" w:rsidRDefault="0069211B" w:rsidP="00C44D0D">
      <w:pPr>
        <w:pStyle w:val="a4"/>
        <w:widowControl w:val="0"/>
      </w:pPr>
      <w:r w:rsidRPr="00D97022">
        <w:t>-привести оценку эффективности проекта.</w:t>
      </w:r>
    </w:p>
    <w:p w:rsidR="0069211B" w:rsidRPr="00D97022" w:rsidRDefault="00CC257D" w:rsidP="00C44D0D">
      <w:pPr>
        <w:pStyle w:val="a4"/>
        <w:widowControl w:val="0"/>
      </w:pPr>
      <w:r w:rsidRPr="00D97022">
        <w:t>Предметом исследования</w:t>
      </w:r>
      <w:r w:rsidRPr="00D97022">
        <w:rPr>
          <w:b/>
        </w:rPr>
        <w:t xml:space="preserve"> </w:t>
      </w:r>
      <w:r w:rsidRPr="00D97022">
        <w:t xml:space="preserve">являются процессы формирования, управления и развития </w:t>
      </w:r>
      <w:r w:rsidR="0069211B" w:rsidRPr="00D97022">
        <w:t xml:space="preserve">конкурентоспособного </w:t>
      </w:r>
      <w:r w:rsidRPr="00D97022">
        <w:t xml:space="preserve">потенциала предприятий. </w:t>
      </w:r>
    </w:p>
    <w:p w:rsidR="00CC257D" w:rsidRPr="00D97022" w:rsidRDefault="00CC257D" w:rsidP="00C44D0D">
      <w:pPr>
        <w:pStyle w:val="a4"/>
        <w:widowControl w:val="0"/>
      </w:pPr>
      <w:r w:rsidRPr="00D97022">
        <w:t>Объектом исследования выступа</w:t>
      </w:r>
      <w:r w:rsidR="00C84493" w:rsidRPr="00D97022">
        <w:t>е</w:t>
      </w:r>
      <w:r w:rsidRPr="00D97022">
        <w:t xml:space="preserve">т </w:t>
      </w:r>
      <w:r w:rsidR="00C84493" w:rsidRPr="00D97022">
        <w:t>пи</w:t>
      </w:r>
      <w:r w:rsidR="00EB2300" w:rsidRPr="00D97022">
        <w:t>щ</w:t>
      </w:r>
      <w:r w:rsidR="00C84493" w:rsidRPr="00D97022">
        <w:t>евое предприятия г. Самары</w:t>
      </w:r>
      <w:r w:rsidRPr="00D97022">
        <w:t>.</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Методологическая и информационная база исследования</w:t>
      </w:r>
      <w:r w:rsidRPr="00D97022">
        <w:rPr>
          <w:rFonts w:ascii="Times New Roman" w:hAnsi="Times New Roman"/>
          <w:b/>
          <w:sz w:val="28"/>
          <w:szCs w:val="28"/>
        </w:rPr>
        <w:t>.</w:t>
      </w:r>
      <w:r w:rsidRPr="00D97022">
        <w:rPr>
          <w:rFonts w:ascii="Times New Roman" w:hAnsi="Times New Roman"/>
        </w:rPr>
        <w:t xml:space="preserve"> </w:t>
      </w:r>
      <w:r w:rsidRPr="00D97022">
        <w:rPr>
          <w:rFonts w:ascii="Times New Roman" w:hAnsi="Times New Roman"/>
          <w:sz w:val="28"/>
          <w:szCs w:val="28"/>
        </w:rPr>
        <w:t>Методологическую основу дипломной работы составили научные исследования отечественных и зарубежных ученых по теории развития сложных экономических систем, а также по теории управления</w:t>
      </w:r>
      <w:r w:rsidR="0069211B" w:rsidRPr="00D97022">
        <w:rPr>
          <w:rFonts w:ascii="Times New Roman" w:hAnsi="Times New Roman"/>
          <w:sz w:val="28"/>
          <w:szCs w:val="28"/>
        </w:rPr>
        <w:t xml:space="preserve"> конкурентоспособностью</w:t>
      </w:r>
      <w:r w:rsidRPr="00D97022">
        <w:rPr>
          <w:rFonts w:ascii="Times New Roman" w:hAnsi="Times New Roman"/>
          <w:sz w:val="28"/>
          <w:szCs w:val="28"/>
        </w:rPr>
        <w:t xml:space="preserve">. </w:t>
      </w:r>
    </w:p>
    <w:p w:rsidR="007F16E8" w:rsidRPr="00F01DA3" w:rsidRDefault="0069211B" w:rsidP="00C44D0D">
      <w:pPr>
        <w:pStyle w:val="a3"/>
        <w:widowControl w:val="0"/>
        <w:spacing w:after="0" w:line="360" w:lineRule="auto"/>
        <w:ind w:left="0"/>
        <w:jc w:val="center"/>
        <w:outlineLvl w:val="0"/>
        <w:rPr>
          <w:rFonts w:ascii="Times New Roman" w:hAnsi="Times New Roman"/>
          <w:b/>
          <w:sz w:val="32"/>
          <w:szCs w:val="32"/>
        </w:rPr>
      </w:pPr>
      <w:bookmarkStart w:id="7" w:name="_Toc290197338"/>
      <w:bookmarkStart w:id="8" w:name="_Toc290198242"/>
      <w:bookmarkStart w:id="9" w:name="_Toc290225966"/>
      <w:r w:rsidRPr="00D97022">
        <w:rPr>
          <w:rFonts w:ascii="Times New Roman" w:hAnsi="Times New Roman"/>
          <w:b/>
          <w:sz w:val="28"/>
          <w:szCs w:val="28"/>
        </w:rPr>
        <w:br w:type="page"/>
      </w:r>
      <w:bookmarkStart w:id="10" w:name="_Toc290278412"/>
      <w:bookmarkStart w:id="11" w:name="_Toc290278432"/>
      <w:r w:rsidR="000C5867" w:rsidRPr="00F01DA3">
        <w:rPr>
          <w:rFonts w:ascii="Times New Roman" w:hAnsi="Times New Roman"/>
          <w:b/>
          <w:sz w:val="32"/>
          <w:szCs w:val="32"/>
        </w:rPr>
        <w:lastRenderedPageBreak/>
        <w:t xml:space="preserve">Глава 1. </w:t>
      </w:r>
      <w:r w:rsidR="007F16E8" w:rsidRPr="00F01DA3">
        <w:rPr>
          <w:rFonts w:ascii="Times New Roman" w:hAnsi="Times New Roman"/>
          <w:b/>
          <w:sz w:val="32"/>
          <w:szCs w:val="32"/>
        </w:rPr>
        <w:t>Методологические основы конкурентоспособности</w:t>
      </w:r>
      <w:bookmarkEnd w:id="7"/>
      <w:bookmarkEnd w:id="8"/>
      <w:bookmarkEnd w:id="9"/>
      <w:bookmarkEnd w:id="10"/>
      <w:bookmarkEnd w:id="11"/>
    </w:p>
    <w:p w:rsidR="00CC257D" w:rsidRPr="00D97022" w:rsidRDefault="00CC257D" w:rsidP="00C44D0D">
      <w:pPr>
        <w:pStyle w:val="a3"/>
        <w:widowControl w:val="0"/>
        <w:spacing w:after="0" w:line="360" w:lineRule="auto"/>
        <w:ind w:left="0"/>
        <w:rPr>
          <w:rFonts w:ascii="Arial Rounded MT Bold" w:hAnsi="Arial Rounded MT Bold"/>
          <w:b/>
          <w:sz w:val="28"/>
          <w:szCs w:val="28"/>
        </w:rPr>
      </w:pPr>
    </w:p>
    <w:p w:rsidR="007F16E8" w:rsidRPr="00F01DA3" w:rsidRDefault="00CC257D" w:rsidP="00C44D0D">
      <w:pPr>
        <w:pStyle w:val="a3"/>
        <w:widowControl w:val="0"/>
        <w:spacing w:after="0" w:line="360" w:lineRule="auto"/>
        <w:ind w:left="0"/>
        <w:jc w:val="center"/>
        <w:outlineLvl w:val="1"/>
        <w:rPr>
          <w:rFonts w:ascii="Times New Roman" w:hAnsi="Times New Roman"/>
          <w:b/>
          <w:sz w:val="28"/>
          <w:szCs w:val="28"/>
        </w:rPr>
      </w:pPr>
      <w:bookmarkStart w:id="12" w:name="_Toc290197339"/>
      <w:bookmarkStart w:id="13" w:name="_Toc290198243"/>
      <w:bookmarkStart w:id="14" w:name="_Toc290225967"/>
      <w:bookmarkStart w:id="15" w:name="_Toc290278413"/>
      <w:bookmarkStart w:id="16" w:name="_Toc290278433"/>
      <w:r w:rsidRPr="00F01DA3">
        <w:rPr>
          <w:rFonts w:ascii="Times New Roman" w:hAnsi="Times New Roman"/>
          <w:b/>
          <w:sz w:val="28"/>
          <w:szCs w:val="28"/>
        </w:rPr>
        <w:t xml:space="preserve">1.1 </w:t>
      </w:r>
      <w:r w:rsidR="007F16E8" w:rsidRPr="00F01DA3">
        <w:rPr>
          <w:rFonts w:ascii="Times New Roman" w:hAnsi="Times New Roman"/>
          <w:b/>
          <w:sz w:val="28"/>
          <w:szCs w:val="28"/>
        </w:rPr>
        <w:t>Конкурентоспособность как экономическое явление</w:t>
      </w:r>
      <w:bookmarkEnd w:id="12"/>
      <w:bookmarkEnd w:id="13"/>
      <w:bookmarkEnd w:id="14"/>
      <w:bookmarkEnd w:id="15"/>
      <w:bookmarkEnd w:id="16"/>
    </w:p>
    <w:p w:rsidR="00CC257D" w:rsidRPr="00D97022" w:rsidRDefault="00CC257D" w:rsidP="00C44D0D">
      <w:pPr>
        <w:pStyle w:val="a3"/>
        <w:widowControl w:val="0"/>
        <w:spacing w:after="0" w:line="360" w:lineRule="auto"/>
        <w:ind w:left="0"/>
        <w:outlineLvl w:val="1"/>
        <w:rPr>
          <w:rFonts w:ascii="Times New Roman" w:hAnsi="Times New Roman"/>
          <w:sz w:val="28"/>
          <w:szCs w:val="28"/>
        </w:rPr>
      </w:pP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Развитие рыночных отношений неразрывно связано с борьбой товаропроизводителей за более выгодные условия производства и сбыта товаров с целью получения максимальной прибыли. В научной литературе и обыденном общении подобное столкновение интересов получило название конкуренция.</w:t>
      </w:r>
      <w:r w:rsidR="00144EF0" w:rsidRPr="00D97022">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Понятие конкуренции лежит в основе такой экономической категории, как конкурентоспособность.</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Если рассматривать понятие «конкурентоспособность» применительно к предприятию, то его можно определить, как возможность эффективной хо</w:t>
      </w:r>
      <w:r w:rsidRPr="00D97022">
        <w:rPr>
          <w:rFonts w:ascii="Times New Roman" w:hAnsi="Times New Roman"/>
          <w:sz w:val="28"/>
          <w:szCs w:val="28"/>
        </w:rPr>
        <w:softHyphen/>
        <w:t>зяйственной деятельности и ее практической прибыльной реализации в усло</w:t>
      </w:r>
      <w:r w:rsidRPr="00D97022">
        <w:rPr>
          <w:rFonts w:ascii="Times New Roman" w:hAnsi="Times New Roman"/>
          <w:sz w:val="28"/>
          <w:szCs w:val="28"/>
        </w:rPr>
        <w:softHyphen/>
        <w:t>виях конкурентного рынка. Эта реализация обеспечивается всем комплексом имеющихся у предприятия средств. Таким образом, конкурентоспособность предприятия - это итоги его производственно-хозяйственной деятельности, в которых отражаются усилия всех без исключения служб и подразделений, а также способность реагировать на изменение конъюнктуры рынка.</w:t>
      </w:r>
      <w:r w:rsidR="00EB2300" w:rsidRPr="00D97022">
        <w:rPr>
          <w:rStyle w:val="af5"/>
          <w:rFonts w:ascii="Times New Roman" w:hAnsi="Times New Roman"/>
          <w:sz w:val="28"/>
          <w:szCs w:val="28"/>
        </w:rPr>
        <w:footnoteReference w:id="1"/>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Конкурентоспособность предприятия можно определить и как способность выпускать конкурентоспособную продукцию, ее преимущества по отношению к группе предприятий, относящихся к одной отрасли, либо предприятий выпускающих аналогичные товары. Оценка степени конкурентоспособности предприятия начинается с выбора базовых объектов для сравнения, выбора лидирующего предприятия, которое обладает параметрами:</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сопоставимостью характеристик выпускаемой продукции по идентичности потребности, удовлетворяемых с ее помощью;</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lastRenderedPageBreak/>
        <w:t>- идентичностью сегментов рынка, для которых предназначена выпускаемая продукция;</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определением фазы жизненного цикла, в которой функционирует предприятие.</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Прежде всего, необходимо различать конкурентоспособность объекта и субъекта.</w:t>
      </w:r>
      <w:r w:rsidRPr="00D97022">
        <w:rPr>
          <w:rFonts w:ascii="Times New Roman" w:hAnsi="Times New Roman"/>
          <w:sz w:val="28"/>
          <w:szCs w:val="28"/>
        </w:rPr>
        <w:t xml:space="preserve"> </w:t>
      </w:r>
      <w:r w:rsidR="00144EF0" w:rsidRPr="00D97022">
        <w:rPr>
          <w:rFonts w:ascii="Times New Roman" w:hAnsi="Times New Roman"/>
          <w:sz w:val="28"/>
          <w:szCs w:val="28"/>
        </w:rPr>
        <w:t xml:space="preserve"> </w:t>
      </w:r>
      <w:r w:rsidRPr="00D97022">
        <w:rPr>
          <w:rFonts w:ascii="Times New Roman" w:eastAsia="Times New Roman" w:hAnsi="Times New Roman"/>
          <w:sz w:val="28"/>
          <w:szCs w:val="28"/>
          <w:lang w:eastAsia="ru-RU"/>
        </w:rPr>
        <w:t>Конкурентоспособность объекта (товара или услуги) формируется в процессе деятельности конкретного экономического субъекта хозяйствования, осуществляемой посредством выполнения управленческих, организационных, производственных и сбытовых функций. Способность самого экономического субъекта хозяйствования конкурировать, побеждать в конкурентной борьбе, проявляющаяся в его конкурентном отличии, дающем субъекту наилучшие возможности в сохранении существующих и привлечении новых покупателей и завоевании новых рынков сбыта, характеризует «конкурентоспособность субъекта (фирмы)»</w:t>
      </w:r>
      <w:r w:rsidR="00D40749">
        <w:rPr>
          <w:rFonts w:ascii="Times New Roman" w:eastAsia="Times New Roman" w:hAnsi="Times New Roman"/>
          <w:sz w:val="28"/>
          <w:szCs w:val="28"/>
          <w:lang w:eastAsia="ru-RU"/>
        </w:rPr>
        <w:t>.</w:t>
      </w:r>
      <w:r w:rsidRPr="00D97022">
        <w:rPr>
          <w:rFonts w:ascii="Times New Roman" w:eastAsia="Times New Roman" w:hAnsi="Times New Roman"/>
          <w:sz w:val="28"/>
          <w:szCs w:val="28"/>
          <w:lang w:eastAsia="ru-RU"/>
        </w:rPr>
        <w:t xml:space="preserve"> </w:t>
      </w:r>
      <w:r w:rsidR="0069211B" w:rsidRPr="00D97022">
        <w:rPr>
          <w:rStyle w:val="af5"/>
          <w:rFonts w:ascii="Times New Roman" w:eastAsia="Times New Roman" w:hAnsi="Times New Roman"/>
          <w:sz w:val="28"/>
          <w:szCs w:val="28"/>
          <w:lang w:eastAsia="ru-RU"/>
        </w:rPr>
        <w:footnoteReference w:id="2"/>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Конкурентоспособность как экономическая категория выражает функциональный результат использования множества факторов действия конкуренции на различных уровнях и сегментах рынка. </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Термин «конкурентоспособность» рассмотрен в трудах многочисленных отечественных и зарубежных исследователей. Из самого названия следует, что конкурентоспособность - это, прежде всего, способность конкурировать или соперничать. Дальнейшее уточнение данного термина раскрывает особенности объектов конкурентоспособности, цели и масштабы оценки, и позволяет </w:t>
      </w:r>
      <w:r w:rsidR="0069211B" w:rsidRPr="00D97022">
        <w:rPr>
          <w:rFonts w:ascii="Times New Roman" w:eastAsia="Times New Roman" w:hAnsi="Times New Roman"/>
          <w:sz w:val="28"/>
          <w:szCs w:val="28"/>
          <w:lang w:eastAsia="ru-RU"/>
        </w:rPr>
        <w:t>выявить следующие аспекты</w:t>
      </w:r>
      <w:r w:rsidRPr="00D97022">
        <w:rPr>
          <w:rFonts w:ascii="Times New Roman" w:eastAsia="Times New Roman" w:hAnsi="Times New Roman"/>
          <w:sz w:val="28"/>
          <w:szCs w:val="28"/>
          <w:lang w:eastAsia="ru-RU"/>
        </w:rPr>
        <w:t>:</w:t>
      </w:r>
    </w:p>
    <w:p w:rsidR="00CC257D" w:rsidRPr="00D97022" w:rsidRDefault="0069211B"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BF444B">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субъекты рынка;</w:t>
      </w:r>
    </w:p>
    <w:p w:rsidR="00CC257D" w:rsidRPr="00D97022" w:rsidRDefault="0069211B"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BF444B">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критерии и показатели конкурентоспособности;</w:t>
      </w:r>
    </w:p>
    <w:p w:rsidR="00CC257D" w:rsidRPr="00D97022" w:rsidRDefault="0069211B"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BF444B">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уровень конкуренции.</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Ответ на первый из поставленных вопросов является основополагающим, </w:t>
      </w:r>
      <w:r w:rsidRPr="00D97022">
        <w:rPr>
          <w:rFonts w:ascii="Times New Roman" w:eastAsia="Times New Roman" w:hAnsi="Times New Roman"/>
          <w:sz w:val="28"/>
          <w:szCs w:val="28"/>
          <w:lang w:eastAsia="ru-RU"/>
        </w:rPr>
        <w:lastRenderedPageBreak/>
        <w:t>так как указывает на объект оценки конкурентоспособности, то есть на то, что оценивается. Ответы на остальные вопросы учитывают особенности объекта и позволяют увидеть, где и как реализуется способность объекта конкурировать. Таким образом, конкурентоспособность как термин нельзя рассматривать вне связи с объектом. Объектами оценки могут быть товары, фирмы, отрасли, регионы и страны.</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Рассмотрим особенности трактовки конкурентоспособность на нескольких уровнях:</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BF444B">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конкурентоспособность страны;</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BF444B">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конкурентоспособность региона (отрасли);</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конкурентоспособность предприятия;</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BF444B">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конкурентоспособность товара.</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Между понятиями конкурентоспособности на различных уровнях существует тесная внутренняя и внешняя зависимость.</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С одной стороны, страновая и отраслевая конкурентоспособность в конечном итоге зависят от способности конкретных товаропроизводителей выпускать конкурентоспособные товары.</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Но с другой стороны, выпуск конкурентоспособной продукции может осуществляться в условиях, созданных для товаропроизводителей в отрасли и в стране в целом.</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Конкурентоспособность товара определяет во многом конкурентоспособность и самого предприятия, его финансово-экономическое состояние и репутацию. Но это возможно только в том случае, если в структуре реализованной продукции на долю конкурентоспособного товара приходится наибольшая выручка и значительная часть прибыли.</w:t>
      </w:r>
      <w:r w:rsidR="00EB2300" w:rsidRPr="00D97022">
        <w:rPr>
          <w:rStyle w:val="af5"/>
          <w:rFonts w:ascii="Times New Roman" w:eastAsia="Times New Roman" w:hAnsi="Times New Roman"/>
          <w:sz w:val="28"/>
          <w:szCs w:val="28"/>
          <w:lang w:eastAsia="ru-RU"/>
        </w:rPr>
        <w:footnoteReference w:id="3"/>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В своей работе «Конкурентоспособность: экономика, страте</w:t>
      </w:r>
      <w:r w:rsidR="00D40749">
        <w:rPr>
          <w:rFonts w:ascii="Times New Roman" w:eastAsia="Times New Roman" w:hAnsi="Times New Roman"/>
          <w:sz w:val="28"/>
          <w:szCs w:val="28"/>
          <w:lang w:eastAsia="ru-RU"/>
        </w:rPr>
        <w:t>гия, управление» Фатхутдинов Р.</w:t>
      </w:r>
      <w:r w:rsidRPr="00D97022">
        <w:rPr>
          <w:rFonts w:ascii="Times New Roman" w:eastAsia="Times New Roman" w:hAnsi="Times New Roman"/>
          <w:sz w:val="28"/>
          <w:szCs w:val="28"/>
          <w:lang w:eastAsia="ru-RU"/>
        </w:rPr>
        <w:t xml:space="preserve">А. определил конкурентоспособность всех уровней </w:t>
      </w:r>
      <w:r w:rsidRPr="00D97022">
        <w:rPr>
          <w:rFonts w:ascii="Times New Roman" w:eastAsia="Times New Roman" w:hAnsi="Times New Roman"/>
          <w:sz w:val="28"/>
          <w:szCs w:val="28"/>
          <w:lang w:eastAsia="ru-RU"/>
        </w:rPr>
        <w:lastRenderedPageBreak/>
        <w:t>как внешние факторы конкурентных преимуществ товара. По его мнению, с увеличением конкурентоспособности на уровне страны, отрасли, региона, организации, выпускаемой товар, улучшаются все интегральные и частные показатели конкурентоспособности товара.</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На </w:t>
      </w:r>
      <w:r w:rsidR="00D40749">
        <w:rPr>
          <w:rFonts w:ascii="Times New Roman" w:eastAsia="Times New Roman" w:hAnsi="Times New Roman"/>
          <w:sz w:val="28"/>
          <w:szCs w:val="28"/>
          <w:lang w:eastAsia="ru-RU"/>
        </w:rPr>
        <w:t>мой</w:t>
      </w:r>
      <w:r w:rsidRPr="00D97022">
        <w:rPr>
          <w:rFonts w:ascii="Times New Roman" w:eastAsia="Times New Roman" w:hAnsi="Times New Roman"/>
          <w:sz w:val="28"/>
          <w:szCs w:val="28"/>
          <w:lang w:eastAsia="ru-RU"/>
        </w:rPr>
        <w:t xml:space="preserve"> взгляд, все уровни конкурентоспособности имеют двустороннюю связь. То есть конкурентоспособность объектов каждого нижестоящего уровня является фактором конкурентоспособности объектов всех вышестоящих уровней. В свою очередь, объекты вышестоящих уровней создают условия, обеспечивающие конкурентоспособность объектов на нижних уровнях.</w:t>
      </w:r>
      <w:r w:rsidR="00EB2300" w:rsidRPr="00D97022">
        <w:rPr>
          <w:rStyle w:val="af5"/>
          <w:rFonts w:ascii="Times New Roman" w:eastAsia="Times New Roman" w:hAnsi="Times New Roman"/>
          <w:sz w:val="28"/>
          <w:szCs w:val="28"/>
          <w:lang w:eastAsia="ru-RU"/>
        </w:rPr>
        <w:footnoteReference w:id="4"/>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Однако не всегда повышение конкурентоспособности объектов одного уровня способствует повышению конкурентоспособности объектов другого. Например, производство конкурентоспособной продукции может быть ресурсоемким и высокозатратным, что в условиях рынка неизбежно приведет к снижению эффективности, уменьшению прибыли, ухудшению финансового положения предприятия. В этом случае требуется дополнительное финансирование, что в результате снижает конкурентоспособность производителя. </w:t>
      </w:r>
      <w:r w:rsidRPr="00D97022">
        <w:rPr>
          <w:rFonts w:ascii="Times New Roman" w:hAnsi="Times New Roman"/>
          <w:sz w:val="28"/>
          <w:szCs w:val="28"/>
        </w:rPr>
        <w:t xml:space="preserve"> </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Синтетическим показателем, который объединяет конкурентоспособность товара, товаропроизводителя, отраслевую конкурентоспособность и характеризует положение страны на мировом рынке, является показатель конкурентоспособности стран.</w:t>
      </w:r>
    </w:p>
    <w:p w:rsidR="00CC257D" w:rsidRPr="00BF444B" w:rsidRDefault="00CC257D" w:rsidP="00C44D0D">
      <w:pPr>
        <w:widowControl w:val="0"/>
        <w:spacing w:after="0" w:line="360" w:lineRule="auto"/>
        <w:ind w:firstLine="709"/>
        <w:jc w:val="both"/>
        <w:rPr>
          <w:rFonts w:ascii="Times New Roman" w:eastAsia="Times New Roman" w:hAnsi="Times New Roman"/>
          <w:spacing w:val="-6"/>
          <w:sz w:val="28"/>
          <w:szCs w:val="28"/>
          <w:lang w:eastAsia="ru-RU"/>
        </w:rPr>
      </w:pPr>
      <w:r w:rsidRPr="00BF444B">
        <w:rPr>
          <w:rFonts w:ascii="Times New Roman" w:eastAsia="Times New Roman" w:hAnsi="Times New Roman"/>
          <w:spacing w:val="-6"/>
          <w:sz w:val="28"/>
          <w:szCs w:val="28"/>
          <w:lang w:eastAsia="ru-RU"/>
        </w:rPr>
        <w:t>В самом общем виде страновую конкурентоспособность можно определить как способность страны в условиях свободной конкуренции производить товары и услуги, удовлетворяющие требованиям мирового рынка, реализация которых увеличивает благосостояние страны и отдельных ее граждан.</w:t>
      </w:r>
    </w:p>
    <w:p w:rsidR="00CC21B5" w:rsidRPr="00BF444B" w:rsidRDefault="00CC257D" w:rsidP="00C44D0D">
      <w:pPr>
        <w:widowControl w:val="0"/>
        <w:spacing w:after="0" w:line="360" w:lineRule="auto"/>
        <w:ind w:firstLine="709"/>
        <w:jc w:val="both"/>
        <w:rPr>
          <w:rFonts w:ascii="Times New Roman" w:eastAsia="Times New Roman" w:hAnsi="Times New Roman"/>
          <w:spacing w:val="-10"/>
          <w:sz w:val="28"/>
          <w:szCs w:val="28"/>
          <w:lang w:eastAsia="ru-RU"/>
        </w:rPr>
      </w:pPr>
      <w:r w:rsidRPr="00BF444B">
        <w:rPr>
          <w:rFonts w:ascii="Times New Roman" w:eastAsia="Times New Roman" w:hAnsi="Times New Roman"/>
          <w:spacing w:val="-10"/>
          <w:sz w:val="28"/>
          <w:szCs w:val="28"/>
          <w:lang w:eastAsia="ru-RU"/>
        </w:rPr>
        <w:t xml:space="preserve">Свое понятие конкурентоспособности страны вводит в своей теории Майкл Портер. </w:t>
      </w:r>
    </w:p>
    <w:p w:rsidR="00CC21B5" w:rsidRPr="00D97022" w:rsidRDefault="00CC21B5" w:rsidP="00CC21B5">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lastRenderedPageBreak/>
        <w:t>Анализ пяти сил Портера — методика для анализа отраслей и выработки стратегии бизнеса, разработанная Майклом Портером в Гарвардской бизнес-школе в 1979 году. Методикой выделяются пять сил, которые определяют уровень конкуренции, и, следовательно, привлекательности ведения бизнеса в конкретной отрасли. Привлекательность отрасли, в данном контексте, имеет отношение к достаточной рентабельности отрасли. «Не привлекательной» отраслью является такая, в которой сочетание сил снижает рентабельность. Самой «не привлекательной», является отрасль, которая приближается к совершенной конкуренции.</w:t>
      </w:r>
    </w:p>
    <w:p w:rsidR="00CC21B5" w:rsidRPr="00D97022" w:rsidRDefault="00CC21B5" w:rsidP="00CC21B5">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Портер называет эти силы «микросредой», противопоставляя ее большому количеству факторов, включенных в термин «макросреда». Макросреда состоит из тех сил, которые влияют на способность компании к обслуживанию собственных клиентов и получению прибыли. Изменение в любой из сил «микросреды» обычно требует, чтобы компания пересмотрела свое место в отрасли и на рынке. Достаточная привлекательность отрасли не означает, что любая компания в ней будет получать одинаковую прибыль. Компании должны так применять свои ключевые компетенции, бизнес-модели или сбытовые сети, чтобы получить прибыль больше, чем в среднем по отрасли. Хорошим примером является рынок пассажирских авиаперевозок. В отрасли, в которой рентабельность достаточно низкая, находятся компании, которые за счет уникальных бизнес-моделей, получают прибыль выше, чем в среднем по отрасли.</w:t>
      </w:r>
    </w:p>
    <w:p w:rsidR="00CC21B5" w:rsidRPr="00D97022" w:rsidRDefault="00CC21B5" w:rsidP="00CC21B5">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«Анализ пяти сил Портера» включает в себя три силы «горизонтальной» конкуренции: угроза появления продуктов-заменителей, угроза появления новых игроков, уровень конкурентной борьбы; и две силы «вертикальной» конкуренции: рыночная власть поставщиков и рыночная власть потребителей (рис. 1).</w:t>
      </w:r>
    </w:p>
    <w:p w:rsidR="00CC21B5" w:rsidRPr="00D97022" w:rsidRDefault="00334E16" w:rsidP="00CC21B5">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165pt">
            <v:imagedata r:id="rId7" o:title="Porters"/>
          </v:shape>
        </w:pict>
      </w:r>
    </w:p>
    <w:p w:rsidR="00CC21B5" w:rsidRPr="00BF444B" w:rsidRDefault="00CC21B5" w:rsidP="00CC21B5">
      <w:pPr>
        <w:widowControl w:val="0"/>
        <w:spacing w:after="0" w:line="240" w:lineRule="auto"/>
        <w:jc w:val="center"/>
        <w:rPr>
          <w:rFonts w:ascii="Times New Roman" w:eastAsia="Times New Roman" w:hAnsi="Times New Roman"/>
          <w:b/>
          <w:sz w:val="24"/>
          <w:szCs w:val="24"/>
          <w:lang w:eastAsia="ru-RU"/>
        </w:rPr>
      </w:pPr>
      <w:r w:rsidRPr="00BF444B">
        <w:rPr>
          <w:rFonts w:ascii="Times New Roman" w:eastAsia="Times New Roman" w:hAnsi="Times New Roman"/>
          <w:b/>
          <w:sz w:val="24"/>
          <w:szCs w:val="24"/>
          <w:lang w:eastAsia="ru-RU"/>
        </w:rPr>
        <w:t>Рис. 1. Схематическое представление пяти сил Портера.</w:t>
      </w:r>
      <w:r w:rsidRPr="00BF444B">
        <w:rPr>
          <w:rStyle w:val="af5"/>
          <w:rFonts w:ascii="Times New Roman" w:eastAsia="Times New Roman" w:hAnsi="Times New Roman"/>
          <w:b/>
          <w:sz w:val="24"/>
          <w:szCs w:val="24"/>
          <w:lang w:eastAsia="ru-RU"/>
        </w:rPr>
        <w:footnoteReference w:id="5"/>
      </w:r>
    </w:p>
    <w:p w:rsidR="00CC21B5" w:rsidRPr="00D97022" w:rsidRDefault="00CC21B5" w:rsidP="00C44D0D">
      <w:pPr>
        <w:widowControl w:val="0"/>
        <w:spacing w:after="0" w:line="360" w:lineRule="auto"/>
        <w:ind w:firstLine="709"/>
        <w:jc w:val="both"/>
        <w:rPr>
          <w:rFonts w:ascii="Times New Roman" w:eastAsia="Times New Roman" w:hAnsi="Times New Roman"/>
          <w:sz w:val="28"/>
          <w:szCs w:val="28"/>
          <w:lang w:eastAsia="ru-RU"/>
        </w:rPr>
      </w:pPr>
    </w:p>
    <w:p w:rsidR="00CC21B5" w:rsidRPr="00D97022" w:rsidRDefault="00CC21B5" w:rsidP="00CC21B5">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Анализ пяти сил Портера является только частью всех стратегических моделей  Портера. Остальными элементами являются «цепочка добавленной стоимости» и «типовые стратегии»</w:t>
      </w:r>
      <w:r w:rsidR="00D40749">
        <w:rPr>
          <w:rFonts w:ascii="Times New Roman" w:eastAsia="Times New Roman" w:hAnsi="Times New Roman"/>
          <w:sz w:val="28"/>
          <w:szCs w:val="28"/>
          <w:lang w:eastAsia="ru-RU"/>
        </w:rPr>
        <w:t>.</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Именно национальная конкурентоспособность, с его точки зрения, определяет успех или неуспех в конкретных отраслях производства и то место, которое страна занимает в системе мирового хозяйства. Национальная конкурентоспособность определяется способностью промышленности постоянно развиваться и производить инновации. Первоначально национальные компании добиваются конкурентного преимущества, изменяя основу, на которой они конкурируют. Удержать же им преимущество позволяет постоянное совершенствование товара, способа производства и других факторов, причем так быстро, чтобы конкуренты не смогли их догнать и перегнать. Конкуренция - это не равновесие, а постоянные перемены. Совершенствование и обновление отрасли - непрерывный процесс. Поэтому в основе объяснения конкурентного преимущества страны лежит роль страны базирования в стимулировании обн</w:t>
      </w:r>
      <w:r w:rsidR="00D40749">
        <w:rPr>
          <w:rFonts w:ascii="Times New Roman" w:eastAsia="Times New Roman" w:hAnsi="Times New Roman"/>
          <w:sz w:val="28"/>
          <w:szCs w:val="28"/>
          <w:lang w:eastAsia="ru-RU"/>
        </w:rPr>
        <w:t>овления и совершенствования (т.</w:t>
      </w:r>
      <w:r w:rsidRPr="00D97022">
        <w:rPr>
          <w:rFonts w:ascii="Times New Roman" w:eastAsia="Times New Roman" w:hAnsi="Times New Roman"/>
          <w:sz w:val="28"/>
          <w:szCs w:val="28"/>
          <w:lang w:eastAsia="ru-RU"/>
        </w:rPr>
        <w:t xml:space="preserve">е. в стимулировании производства инноваций). Таким образом, оказывается, что процесс создания и поддержания конкурентоспособности чрезвычайно локализован. Различия в экономике стран, в их культуре, населении, </w:t>
      </w:r>
      <w:r w:rsidRPr="00D97022">
        <w:rPr>
          <w:rFonts w:ascii="Times New Roman" w:eastAsia="Times New Roman" w:hAnsi="Times New Roman"/>
          <w:sz w:val="28"/>
          <w:szCs w:val="28"/>
          <w:lang w:eastAsia="ru-RU"/>
        </w:rPr>
        <w:lastRenderedPageBreak/>
        <w:t>инфраструктуре, управлении, национальных ценностях и даже в истории - все это в той или иной степени влияет на конкурентоспособность национальных компаний. Портер показывает, что, несмотря на все возрастающее значение глобализации, национальная конкурентоспособность определяется набором факторов, зависящих от конкретных, локальных условий.</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Конкурентное преимущество страны на международном рынке определяет некий набор детерминантов, «национальный ромб», как называет его автор. Он включает в себя четыре компонента:</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1. Факторные условия, то есть те конкретные факторы (например, квалифицированная рабочая сила или инфраструктура), которые нужны для успешной конкуренции в данной отрасли</w:t>
      </w:r>
      <w:r w:rsidR="00D40749">
        <w:rPr>
          <w:rFonts w:ascii="Times New Roman" w:eastAsia="Times New Roman" w:hAnsi="Times New Roman"/>
          <w:sz w:val="28"/>
          <w:szCs w:val="28"/>
          <w:lang w:eastAsia="ru-RU"/>
        </w:rPr>
        <w:t>;</w:t>
      </w:r>
      <w:r w:rsidRPr="00D97022">
        <w:rPr>
          <w:rFonts w:ascii="Times New Roman" w:eastAsia="Times New Roman" w:hAnsi="Times New Roman"/>
          <w:sz w:val="28"/>
          <w:szCs w:val="28"/>
          <w:lang w:eastAsia="ru-RU"/>
        </w:rPr>
        <w:t xml:space="preserve"> </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2. Условия спроса, то есть каков на внутреннем рынке спрос на продукцию или услуги</w:t>
      </w:r>
      <w:r w:rsidR="00D40749">
        <w:rPr>
          <w:rFonts w:ascii="Times New Roman" w:eastAsia="Times New Roman" w:hAnsi="Times New Roman"/>
          <w:sz w:val="28"/>
          <w:szCs w:val="28"/>
          <w:lang w:eastAsia="ru-RU"/>
        </w:rPr>
        <w:t>, предлагаемые данной отраслью;</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3. Родственн</w:t>
      </w:r>
      <w:r w:rsidR="00D40749">
        <w:rPr>
          <w:rFonts w:ascii="Times New Roman" w:eastAsia="Times New Roman" w:hAnsi="Times New Roman"/>
          <w:sz w:val="28"/>
          <w:szCs w:val="28"/>
          <w:lang w:eastAsia="ru-RU"/>
        </w:rPr>
        <w:t>ые и поддерживающие отрасли, т.</w:t>
      </w:r>
      <w:r w:rsidRPr="00D97022">
        <w:rPr>
          <w:rFonts w:ascii="Times New Roman" w:eastAsia="Times New Roman" w:hAnsi="Times New Roman"/>
          <w:sz w:val="28"/>
          <w:szCs w:val="28"/>
          <w:lang w:eastAsia="ru-RU"/>
        </w:rPr>
        <w:t>е. наличие или отсутствие в стране родственных и поддерживающих отраслей, конкурентосп</w:t>
      </w:r>
      <w:r w:rsidR="00D40749">
        <w:rPr>
          <w:rFonts w:ascii="Times New Roman" w:eastAsia="Times New Roman" w:hAnsi="Times New Roman"/>
          <w:sz w:val="28"/>
          <w:szCs w:val="28"/>
          <w:lang w:eastAsia="ru-RU"/>
        </w:rPr>
        <w:t>особных на международном рынке;</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4. Стратегия фирмы, ее структура и конкуренты, то есть каковы в стране условия, определяющие процесс создания управления фирм, и каков характер </w:t>
      </w:r>
      <w:r w:rsidR="00D40749">
        <w:rPr>
          <w:rFonts w:ascii="Times New Roman" w:eastAsia="Times New Roman" w:hAnsi="Times New Roman"/>
          <w:sz w:val="28"/>
          <w:szCs w:val="28"/>
          <w:lang w:eastAsia="ru-RU"/>
        </w:rPr>
        <w:t>конкуренции на внутреннем рынке;</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Существуют две дополнительные переменные, в значительной степени влияющие на обстановку в стране:</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D40749">
        <w:rPr>
          <w:rFonts w:ascii="Times New Roman" w:eastAsia="Times New Roman" w:hAnsi="Times New Roman"/>
          <w:sz w:val="28"/>
          <w:szCs w:val="28"/>
          <w:lang w:eastAsia="ru-RU"/>
        </w:rPr>
        <w:t xml:space="preserve"> случайные события, т.</w:t>
      </w:r>
      <w:r w:rsidRPr="00D97022">
        <w:rPr>
          <w:rFonts w:ascii="Times New Roman" w:eastAsia="Times New Roman" w:hAnsi="Times New Roman"/>
          <w:sz w:val="28"/>
          <w:szCs w:val="28"/>
          <w:lang w:eastAsia="ru-RU"/>
        </w:rPr>
        <w:t>е</w:t>
      </w:r>
      <w:r w:rsidR="00D40749">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те, которые руководство фирмы не может контролировать;</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 государственная политика. </w:t>
      </w:r>
      <w:r w:rsidRPr="00D97022">
        <w:rPr>
          <w:rFonts w:ascii="Times New Roman" w:hAnsi="Times New Roman"/>
          <w:sz w:val="28"/>
          <w:szCs w:val="28"/>
        </w:rPr>
        <w:t xml:space="preserve"> </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Что касается конкурентоспособности предприятия, то, опять же, единого определения данного термина еще не выработано. Одним из наиболее удачных определений, является определение Яшевой Г.А., где под конкурентоспособностью предприятия понимается экономическая категория, которая характеризует способность предприятия производить конкурентоспособную продукцию при лучшем, чем у конкурентов, </w:t>
      </w:r>
      <w:r w:rsidRPr="00D97022">
        <w:rPr>
          <w:rFonts w:ascii="Times New Roman" w:eastAsia="Times New Roman" w:hAnsi="Times New Roman"/>
          <w:sz w:val="28"/>
          <w:szCs w:val="28"/>
          <w:lang w:eastAsia="ru-RU"/>
        </w:rPr>
        <w:lastRenderedPageBreak/>
        <w:t>использовании своего потенциала. При этом особенно важна способность предприятия оперативно и адекватно реагировать на изменения в поведении покупателей, их вкусов и предпочтений. Выход на рынок с конкурентоспособным товаром - лишь исходный момент в работе предприятия по освоению рынка и закреплению на нем. Далее следует большая, кропотливая, а главное - систематическая работа по управлению конкурентоспособностью продукции.</w:t>
      </w:r>
      <w:r w:rsidR="00EB2300" w:rsidRPr="00D97022">
        <w:rPr>
          <w:rStyle w:val="af5"/>
          <w:rFonts w:ascii="Times New Roman" w:eastAsia="Times New Roman" w:hAnsi="Times New Roman"/>
          <w:sz w:val="28"/>
          <w:szCs w:val="28"/>
          <w:lang w:eastAsia="ru-RU"/>
        </w:rPr>
        <w:footnoteReference w:id="6"/>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iCs/>
          <w:sz w:val="28"/>
          <w:szCs w:val="28"/>
          <w:lang w:eastAsia="ru-RU"/>
        </w:rPr>
        <w:t>Конкурентоспособность продукции</w:t>
      </w:r>
      <w:r w:rsidRPr="00D97022">
        <w:rPr>
          <w:rFonts w:ascii="Times New Roman" w:eastAsia="Times New Roman" w:hAnsi="Times New Roman"/>
          <w:sz w:val="28"/>
          <w:szCs w:val="28"/>
          <w:lang w:eastAsia="ru-RU"/>
        </w:rPr>
        <w:t xml:space="preserve"> и лежит в основе всех ранее рассмотренных уровней конкурентоспособности, так как является важнейшим атрибутом экономики и затрагивает всех товаропроизводителей. </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Нередко конкурентоспособность продукции отождествляют с качеством продукции, забывая, что, во-первых, с позиций качества сравнимы лишь однородные товары, а во-вторых, помимо качественных характеристик, конкурентоспособность товара включает также потребительские и ценовые.</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Существует множество определений конкурентоспособности продукции. Например, в работе Трубилина конкурентоспособность товара трактуется как комплекс его потребительских и стоимостных характеристик, определяющих успех на рынке.</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Однако, при определении конкурентоспособности товара, помимо потребительских и стоимостных характеристик, необходимо также отметить и его качественные характеристики.</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В работе Гарбацевича конкурентоспособность продукции определяется ее конкурентным преимуществом на внутреннем и внешнем рынках, что достигается на основе сочетания эффективного использования всех ресурсов с обеспечением относительно низких цен и высокого качества товара, который имеет спрос, удовлетворяет конкретные потребности покупателя и обеспечивает стабильность получаемой прибыли и повышение эффективности товаропроизводителя.</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lastRenderedPageBreak/>
        <w:t>Однако в данном определении неучтено то, что конкурентные преимущества могут предполагать и более высокие цены продукции, которые оправдываются предоставлением больших выгод.</w:t>
      </w:r>
    </w:p>
    <w:p w:rsidR="00CC257D" w:rsidRPr="00D97022" w:rsidRDefault="00CC257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На </w:t>
      </w:r>
      <w:r w:rsidR="00D40749">
        <w:rPr>
          <w:rFonts w:ascii="Times New Roman" w:eastAsia="Times New Roman" w:hAnsi="Times New Roman"/>
          <w:sz w:val="28"/>
          <w:szCs w:val="28"/>
          <w:lang w:eastAsia="ru-RU"/>
        </w:rPr>
        <w:t>мой</w:t>
      </w:r>
      <w:r w:rsidRPr="00D97022">
        <w:rPr>
          <w:rFonts w:ascii="Times New Roman" w:eastAsia="Times New Roman" w:hAnsi="Times New Roman"/>
          <w:sz w:val="28"/>
          <w:szCs w:val="28"/>
          <w:lang w:eastAsia="ru-RU"/>
        </w:rPr>
        <w:t xml:space="preserve"> взгляд, наиболее удачным определением конкурентоспособности продукции является определение Плясункова, согласно которому конкурентоспособность продукции - комплексная многоаспектная характеристика, отражающая способность продукции в течение периода ее производства соответствовать по качеству требованиям конкретного рынка (рынков), адаптироваться по соотношению качества и цены к предпочтениям потребителей, обеспечивать выгоду производителю при ее реализации.</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понятие «конкурентоспособность» является сравнительным. Поэтому следует рассматривать не только показатели оцениваемого предприятия на данный момент, но обязательно сравнивать их с показателями базисного периода (т.е. оце</w:t>
      </w:r>
      <w:r w:rsidRPr="00D97022">
        <w:rPr>
          <w:rFonts w:ascii="Times New Roman" w:hAnsi="Times New Roman"/>
          <w:sz w:val="28"/>
          <w:szCs w:val="28"/>
        </w:rPr>
        <w:softHyphen/>
        <w:t>нивать конкурентоспособность предприятия в динамике), а так</w:t>
      </w:r>
      <w:r w:rsidRPr="00D97022">
        <w:rPr>
          <w:rFonts w:ascii="Times New Roman" w:hAnsi="Times New Roman"/>
          <w:sz w:val="28"/>
          <w:szCs w:val="28"/>
        </w:rPr>
        <w:softHyphen/>
        <w:t xml:space="preserve">же сравнивать с показателями существующих и потенциальных конкурентов, со среднеотраслевыми и среднерегиональными показателями. </w:t>
      </w:r>
    </w:p>
    <w:p w:rsidR="00CC257D" w:rsidRPr="00D97022" w:rsidRDefault="00CC257D" w:rsidP="00C44D0D">
      <w:pPr>
        <w:widowControl w:val="0"/>
        <w:spacing w:after="0" w:line="360" w:lineRule="auto"/>
        <w:ind w:firstLine="709"/>
        <w:jc w:val="both"/>
        <w:rPr>
          <w:rFonts w:ascii="Times New Roman" w:hAnsi="Times New Roman"/>
          <w:sz w:val="28"/>
        </w:rPr>
      </w:pPr>
      <w:r w:rsidRPr="00D97022">
        <w:rPr>
          <w:rFonts w:ascii="Times New Roman" w:hAnsi="Times New Roman"/>
          <w:sz w:val="28"/>
          <w:szCs w:val="28"/>
        </w:rPr>
        <w:t xml:space="preserve">Конкуренция </w:t>
      </w:r>
      <w:r w:rsidR="002048B5" w:rsidRPr="00D97022">
        <w:rPr>
          <w:rFonts w:ascii="Times New Roman" w:hAnsi="Times New Roman"/>
          <w:sz w:val="28"/>
          <w:szCs w:val="28"/>
        </w:rPr>
        <w:t>в переводе с латинского означает «сталкивание», «состязание» и выражает</w:t>
      </w:r>
      <w:r w:rsidR="002048B5" w:rsidRPr="00D97022">
        <w:rPr>
          <w:rFonts w:ascii="Times New Roman" w:hAnsi="Times New Roman"/>
          <w:sz w:val="28"/>
        </w:rPr>
        <w:t xml:space="preserve"> собой форму взаимного соперничества субъектов рыночной экономики. Большой экономический словарь определяет конкуренцию как «состязание между товаропро</w:t>
      </w:r>
      <w:r w:rsidR="002048B5" w:rsidRPr="00D97022">
        <w:rPr>
          <w:rFonts w:ascii="Times New Roman" w:hAnsi="Times New Roman"/>
          <w:sz w:val="28"/>
        </w:rPr>
        <w:softHyphen/>
        <w:t>изводителями за наиболее выгодные сферы приложения капитала, рынка сбыта, источники сырья».</w:t>
      </w:r>
      <w:r w:rsidR="00DE7DC1" w:rsidRPr="00D97022">
        <w:rPr>
          <w:rStyle w:val="af5"/>
          <w:rFonts w:ascii="Times New Roman" w:hAnsi="Times New Roman"/>
          <w:sz w:val="28"/>
          <w:szCs w:val="28"/>
        </w:rPr>
        <w:footnoteReference w:id="7"/>
      </w:r>
    </w:p>
    <w:p w:rsidR="00CC257D" w:rsidRPr="00D97022" w:rsidRDefault="00CC257D" w:rsidP="00C44D0D">
      <w:pPr>
        <w:widowControl w:val="0"/>
        <w:spacing w:after="0" w:line="360" w:lineRule="auto"/>
        <w:ind w:firstLine="709"/>
        <w:jc w:val="both"/>
        <w:rPr>
          <w:rFonts w:ascii="Times New Roman" w:hAnsi="Times New Roman"/>
          <w:sz w:val="28"/>
        </w:rPr>
      </w:pPr>
      <w:r w:rsidRPr="00D97022">
        <w:rPr>
          <w:rFonts w:ascii="Times New Roman" w:hAnsi="Times New Roman"/>
          <w:sz w:val="28"/>
        </w:rPr>
        <w:t>Закон РФ «О защите конкуренции»  устанавливает, что конкуренция - это «соперничество хозяй</w:t>
      </w:r>
      <w:r w:rsidRPr="00D97022">
        <w:rPr>
          <w:rFonts w:ascii="Times New Roman" w:hAnsi="Times New Roman"/>
          <w:sz w:val="28"/>
        </w:rPr>
        <w:softHyphen/>
        <w:t>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w:t>
      </w:r>
      <w:r w:rsidRPr="00D97022">
        <w:rPr>
          <w:rFonts w:ascii="Times New Roman" w:hAnsi="Times New Roman"/>
          <w:sz w:val="28"/>
        </w:rPr>
        <w:softHyphen/>
        <w:t>ния товаров на соответствующем товарном рынке».</w:t>
      </w:r>
      <w:r w:rsidR="00EB2300" w:rsidRPr="00D97022">
        <w:rPr>
          <w:rStyle w:val="af5"/>
          <w:rFonts w:ascii="Times New Roman" w:hAnsi="Times New Roman"/>
          <w:sz w:val="28"/>
        </w:rPr>
        <w:footnoteReference w:id="8"/>
      </w:r>
    </w:p>
    <w:p w:rsidR="00CC257D" w:rsidRPr="00D97022" w:rsidRDefault="00D40749" w:rsidP="00C44D0D">
      <w:pPr>
        <w:widowControl w:val="0"/>
        <w:spacing w:after="0" w:line="360" w:lineRule="auto"/>
        <w:ind w:firstLine="709"/>
        <w:jc w:val="both"/>
        <w:rPr>
          <w:rFonts w:ascii="Times New Roman" w:hAnsi="Times New Roman"/>
          <w:sz w:val="28"/>
        </w:rPr>
      </w:pPr>
      <w:r>
        <w:rPr>
          <w:rFonts w:ascii="Times New Roman" w:hAnsi="Times New Roman"/>
          <w:sz w:val="28"/>
        </w:rPr>
        <w:lastRenderedPageBreak/>
        <w:t>Предлагается</w:t>
      </w:r>
      <w:r w:rsidR="00CC257D" w:rsidRPr="00D97022">
        <w:rPr>
          <w:rFonts w:ascii="Times New Roman" w:hAnsi="Times New Roman"/>
          <w:sz w:val="28"/>
        </w:rPr>
        <w:t xml:space="preserve">, рассматривать </w:t>
      </w:r>
      <w:r w:rsidR="00CC257D" w:rsidRPr="00D97022">
        <w:rPr>
          <w:rFonts w:ascii="Times New Roman" w:hAnsi="Times New Roman"/>
          <w:bCs/>
          <w:sz w:val="28"/>
        </w:rPr>
        <w:t>конкуренцию как состязание между производителями (продавцами) товаров, а в общем случае - между любыми хозяйствующими субъектами, включающее в себя борьбу за рынки сбыта товаров с целью получения более высоких доходов, прибыли, других выгод</w:t>
      </w:r>
      <w:r w:rsidR="00CC257D" w:rsidRPr="00D97022">
        <w:rPr>
          <w:rFonts w:ascii="Times New Roman" w:hAnsi="Times New Roman"/>
          <w:sz w:val="28"/>
        </w:rPr>
        <w:t xml:space="preserve">. </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rPr>
        <w:t>Раскрыть экономическую сущность понятия конкурентоспособность не менее сложно, поскольку данная экономическая категория относится к наиболее важным интегральным характеристикам, применяемым для экономического анализа состояния, как в целом народного хозяйства России, так и конкретного предприятия промышленности. В настоящее время существуют различные точки зрения на определение понятий конкурентоспособности предприятия и конкурентоспособности продукции.</w:t>
      </w:r>
      <w:r w:rsidRPr="00D97022">
        <w:rPr>
          <w:rFonts w:ascii="Times New Roman" w:eastAsia="Times New Roman" w:hAnsi="Times New Roman"/>
          <w:sz w:val="28"/>
          <w:szCs w:val="28"/>
          <w:lang w:eastAsia="ru-RU"/>
        </w:rPr>
        <w:t xml:space="preserve">  </w:t>
      </w:r>
      <w:r w:rsidRPr="00D97022">
        <w:rPr>
          <w:rFonts w:ascii="Times New Roman" w:hAnsi="Times New Roman"/>
          <w:sz w:val="28"/>
          <w:szCs w:val="28"/>
        </w:rPr>
        <w:t xml:space="preserve"> </w:t>
      </w:r>
    </w:p>
    <w:p w:rsidR="00CC257D" w:rsidRPr="00D97022" w:rsidRDefault="00D40749" w:rsidP="00C44D0D">
      <w:pPr>
        <w:widowControl w:val="0"/>
        <w:spacing w:after="0" w:line="360" w:lineRule="auto"/>
        <w:ind w:firstLine="709"/>
        <w:jc w:val="both"/>
        <w:rPr>
          <w:rFonts w:ascii="Times New Roman" w:hAnsi="Times New Roman"/>
          <w:sz w:val="28"/>
        </w:rPr>
      </w:pPr>
      <w:r w:rsidRPr="00D97022">
        <w:rPr>
          <w:rFonts w:ascii="Times New Roman" w:hAnsi="Times New Roman"/>
          <w:bCs/>
          <w:sz w:val="28"/>
        </w:rPr>
        <w:t>К</w:t>
      </w:r>
      <w:r w:rsidR="00CC257D" w:rsidRPr="00D97022">
        <w:rPr>
          <w:rFonts w:ascii="Times New Roman" w:hAnsi="Times New Roman"/>
          <w:bCs/>
          <w:sz w:val="28"/>
        </w:rPr>
        <w:t>онкурентоспособность продукции (товаров, услуг) есть способ</w:t>
      </w:r>
      <w:r w:rsidR="00CC257D" w:rsidRPr="00D97022">
        <w:rPr>
          <w:rFonts w:ascii="Times New Roman" w:hAnsi="Times New Roman"/>
          <w:bCs/>
          <w:sz w:val="28"/>
        </w:rPr>
        <w:softHyphen/>
        <w:t>ность продукции (товара, услуги) противостоять на рынке другому товару того же или аналогичного назначения по совокуп</w:t>
      </w:r>
      <w:r w:rsidR="00CC257D" w:rsidRPr="00D97022">
        <w:rPr>
          <w:rFonts w:ascii="Times New Roman" w:hAnsi="Times New Roman"/>
          <w:bCs/>
          <w:sz w:val="28"/>
        </w:rPr>
        <w:softHyphen/>
        <w:t>ности его (товара) стоимостных и качественных характе</w:t>
      </w:r>
      <w:r w:rsidR="00CC257D" w:rsidRPr="00D97022">
        <w:rPr>
          <w:rFonts w:ascii="Times New Roman" w:hAnsi="Times New Roman"/>
          <w:bCs/>
          <w:sz w:val="28"/>
        </w:rPr>
        <w:softHyphen/>
        <w:t>ристик, направленных на удовлетворение определенных потребностей покупателя</w:t>
      </w:r>
      <w:r w:rsidR="00CC257D" w:rsidRPr="00D97022">
        <w:rPr>
          <w:rFonts w:ascii="Times New Roman" w:hAnsi="Times New Roman"/>
          <w:sz w:val="28"/>
        </w:rPr>
        <w:t xml:space="preserve">. </w:t>
      </w:r>
    </w:p>
    <w:p w:rsidR="00CC257D" w:rsidRPr="00D97022" w:rsidRDefault="00CC257D" w:rsidP="00C44D0D">
      <w:pPr>
        <w:widowControl w:val="0"/>
        <w:spacing w:after="0" w:line="360" w:lineRule="auto"/>
        <w:ind w:firstLine="709"/>
        <w:jc w:val="both"/>
        <w:rPr>
          <w:rFonts w:ascii="Times New Roman" w:hAnsi="Times New Roman"/>
          <w:bCs/>
          <w:sz w:val="28"/>
        </w:rPr>
      </w:pPr>
      <w:r w:rsidRPr="00D97022">
        <w:rPr>
          <w:rFonts w:ascii="Times New Roman" w:hAnsi="Times New Roman"/>
          <w:bCs/>
          <w:sz w:val="28"/>
        </w:rPr>
        <w:t>Таким образом,</w:t>
      </w:r>
      <w:r w:rsidRPr="00D97022">
        <w:rPr>
          <w:rFonts w:ascii="Times New Roman" w:hAnsi="Times New Roman"/>
          <w:b/>
          <w:bCs/>
          <w:sz w:val="28"/>
        </w:rPr>
        <w:t xml:space="preserve"> </w:t>
      </w:r>
      <w:r w:rsidRPr="00D97022">
        <w:rPr>
          <w:rFonts w:ascii="Times New Roman" w:hAnsi="Times New Roman"/>
          <w:bCs/>
          <w:sz w:val="28"/>
        </w:rPr>
        <w:t>конкурентоспособность предприя</w:t>
      </w:r>
      <w:r w:rsidRPr="00D97022">
        <w:rPr>
          <w:rFonts w:ascii="Times New Roman" w:hAnsi="Times New Roman"/>
          <w:bCs/>
          <w:sz w:val="28"/>
        </w:rPr>
        <w:softHyphen/>
        <w:t>тия - это необходимое условие обеспечения производства конкурентоспособной продукции, что является в совре</w:t>
      </w:r>
      <w:r w:rsidRPr="00D97022">
        <w:rPr>
          <w:rFonts w:ascii="Times New Roman" w:hAnsi="Times New Roman"/>
          <w:bCs/>
          <w:sz w:val="28"/>
        </w:rPr>
        <w:softHyphen/>
        <w:t>менных условиях важным направлением деятельности предприятия, ориентированного на завоевание как внутреннего, так и внешнего рынка путем создания продук</w:t>
      </w:r>
      <w:r w:rsidRPr="00D97022">
        <w:rPr>
          <w:rFonts w:ascii="Times New Roman" w:hAnsi="Times New Roman"/>
          <w:bCs/>
          <w:sz w:val="28"/>
        </w:rPr>
        <w:softHyphen/>
        <w:t>ции, отвечающей</w:t>
      </w:r>
      <w:r w:rsidRPr="00D97022">
        <w:rPr>
          <w:rFonts w:ascii="Times New Roman" w:hAnsi="Times New Roman"/>
          <w:b/>
          <w:bCs/>
          <w:sz w:val="28"/>
        </w:rPr>
        <w:t xml:space="preserve"> </w:t>
      </w:r>
      <w:r w:rsidRPr="00D97022">
        <w:rPr>
          <w:rFonts w:ascii="Times New Roman" w:hAnsi="Times New Roman"/>
          <w:bCs/>
          <w:sz w:val="28"/>
        </w:rPr>
        <w:t>требованиям потребителей</w:t>
      </w:r>
      <w:r w:rsidRPr="00D97022">
        <w:rPr>
          <w:rFonts w:ascii="Times New Roman" w:hAnsi="Times New Roman"/>
          <w:b/>
          <w:bCs/>
          <w:sz w:val="28"/>
        </w:rPr>
        <w:t xml:space="preserve"> </w:t>
      </w:r>
      <w:r w:rsidRPr="00D97022">
        <w:rPr>
          <w:rFonts w:ascii="Times New Roman" w:hAnsi="Times New Roman"/>
          <w:bCs/>
          <w:sz w:val="28"/>
        </w:rPr>
        <w:t>и мировым стандартам в конкретных сегментах рынка в определен</w:t>
      </w:r>
      <w:r w:rsidRPr="00D97022">
        <w:rPr>
          <w:rFonts w:ascii="Times New Roman" w:hAnsi="Times New Roman"/>
          <w:bCs/>
          <w:sz w:val="28"/>
        </w:rPr>
        <w:softHyphen/>
        <w:t>ный период времени.</w:t>
      </w:r>
    </w:p>
    <w:p w:rsidR="00CC257D" w:rsidRPr="00D97022" w:rsidRDefault="00D40749" w:rsidP="00C44D0D">
      <w:pPr>
        <w:widowControl w:val="0"/>
        <w:spacing w:after="0" w:line="360" w:lineRule="auto"/>
        <w:ind w:firstLine="709"/>
        <w:jc w:val="both"/>
        <w:rPr>
          <w:rFonts w:ascii="Times New Roman" w:hAnsi="Times New Roman"/>
          <w:sz w:val="28"/>
        </w:rPr>
      </w:pPr>
      <w:r w:rsidRPr="00D97022">
        <w:rPr>
          <w:rFonts w:ascii="Times New Roman" w:hAnsi="Times New Roman"/>
          <w:sz w:val="28"/>
        </w:rPr>
        <w:t>К</w:t>
      </w:r>
      <w:r w:rsidR="00144EF0" w:rsidRPr="00D97022">
        <w:rPr>
          <w:rFonts w:ascii="Times New Roman" w:hAnsi="Times New Roman"/>
          <w:sz w:val="28"/>
        </w:rPr>
        <w:t>онкурентоспособность можно определить</w:t>
      </w:r>
      <w:r w:rsidR="00CC257D" w:rsidRPr="00D97022">
        <w:rPr>
          <w:rFonts w:ascii="Times New Roman" w:hAnsi="Times New Roman"/>
          <w:sz w:val="28"/>
        </w:rPr>
        <w:t xml:space="preserve"> как способность предприятий (производимых ими товаров) отвечать потребностям конкурентного рынка, требованиям потребителей в сравнении с другими аналогичными предприятиями (товарами), представленными на территориальном (региональном, национальном, международном) рынке. </w:t>
      </w:r>
    </w:p>
    <w:p w:rsidR="00CC257D" w:rsidRPr="00D97022" w:rsidRDefault="00CC257D" w:rsidP="00C44D0D">
      <w:pPr>
        <w:widowControl w:val="0"/>
        <w:spacing w:after="0" w:line="360" w:lineRule="auto"/>
        <w:ind w:firstLine="709"/>
        <w:jc w:val="both"/>
        <w:rPr>
          <w:sz w:val="28"/>
        </w:rPr>
      </w:pPr>
      <w:r w:rsidRPr="00D97022">
        <w:rPr>
          <w:rFonts w:ascii="Times New Roman" w:hAnsi="Times New Roman"/>
          <w:sz w:val="28"/>
        </w:rPr>
        <w:t xml:space="preserve">Специфика сформулированных автором определений заключается в следующем: во-первых, в указании на то, что предприятие (товар) считается </w:t>
      </w:r>
      <w:r w:rsidRPr="00D97022">
        <w:rPr>
          <w:rFonts w:ascii="Times New Roman" w:hAnsi="Times New Roman"/>
          <w:sz w:val="28"/>
        </w:rPr>
        <w:lastRenderedPageBreak/>
        <w:t xml:space="preserve">конкурентоспособным лишь в сравнении и сопоставлении его с другим предприятием (товаром-аналогом); во-вторых, внимание </w:t>
      </w:r>
      <w:r w:rsidR="00D40749">
        <w:rPr>
          <w:rFonts w:ascii="Times New Roman" w:hAnsi="Times New Roman"/>
          <w:sz w:val="28"/>
        </w:rPr>
        <w:t xml:space="preserve">акцентируется </w:t>
      </w:r>
      <w:r w:rsidRPr="00D97022">
        <w:rPr>
          <w:rFonts w:ascii="Times New Roman" w:hAnsi="Times New Roman"/>
          <w:sz w:val="28"/>
        </w:rPr>
        <w:t>на важности роли потребителя в определении уровня конкурентоспособности товара и выпускающего его предприятия, так как, в конечном счете, именно потребитель, совершая покупку, осуществляет выбор между товаром оцениваемого предприятия и товарами конкурентов</w:t>
      </w:r>
      <w:r w:rsidRPr="00D97022">
        <w:rPr>
          <w:sz w:val="28"/>
        </w:rPr>
        <w:t xml:space="preserve">. </w:t>
      </w:r>
    </w:p>
    <w:p w:rsidR="00144EF0" w:rsidRPr="00D97022" w:rsidRDefault="00144EF0"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Система управления конкурентоспособностью предприятия является элементом более сложных систем: стратегического управления конкурентоспособностью региона и отрасли. В этой системе регион и отрасль определяют внешние возможности и преимущества организации, которые необходимо учитывать при определении целей предприятия и стратегий их достижения. Реализация стратегии предполагает оценку достигнутых показателей и эффективности системы управления. Рассмотрим возможные методы оценки системы управления конкурентоспособностью предприятия.</w:t>
      </w:r>
    </w:p>
    <w:p w:rsidR="00144EF0" w:rsidRPr="00D97022" w:rsidRDefault="00144EF0"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Анализ экономической литературы по проблемам оценки эффективности управления конкурентоспособностью свидетельствует, что в настоящее время отсутствует единый подход.</w:t>
      </w:r>
    </w:p>
    <w:p w:rsidR="00144EF0" w:rsidRPr="00D97022" w:rsidRDefault="00144EF0"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Можно сделать вывод, что заинтересованность предприятий в результатах своей деятельности усиливает необходимость повышения конкурентоспособности предприятия. Конкурентоспособность выступает важнейшим фактором обеспечения безопасности и стабильности деятельности организации, и как следствие,</w:t>
      </w:r>
      <w:r w:rsidR="00D40749">
        <w:rPr>
          <w:rFonts w:ascii="Times New Roman" w:hAnsi="Times New Roman"/>
          <w:sz w:val="28"/>
          <w:szCs w:val="28"/>
        </w:rPr>
        <w:t xml:space="preserve"> ее</w:t>
      </w:r>
      <w:r w:rsidRPr="00D97022">
        <w:rPr>
          <w:rFonts w:ascii="Times New Roman" w:hAnsi="Times New Roman"/>
          <w:sz w:val="28"/>
          <w:szCs w:val="28"/>
        </w:rPr>
        <w:t xml:space="preserve"> последующего эффективного развития.</w:t>
      </w:r>
    </w:p>
    <w:p w:rsidR="00144EF0" w:rsidRPr="00D97022" w:rsidRDefault="00144EF0"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Целью разработки и построения модели конкурентоспособности любого предприятия является правильное определение конкурентной стратегии, согласованной с условиями конкретной отрасли деятельности, навыками и капиталом, которыми обладает конкретное предприятие.</w:t>
      </w:r>
    </w:p>
    <w:p w:rsidR="00144EF0" w:rsidRPr="00D97022" w:rsidRDefault="00144EF0"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Быстрые изменения внешней среды отечественных предприятий стимулируют появление новых методов, систем и подходов к управлению конкурентоспособностью. Именно системный подход к разработке, оценке и поддержанию конкурентоспособности предприятия, основанный на знании и </w:t>
      </w:r>
      <w:r w:rsidRPr="00D97022">
        <w:rPr>
          <w:rFonts w:ascii="Times New Roman" w:hAnsi="Times New Roman"/>
          <w:sz w:val="28"/>
          <w:szCs w:val="28"/>
        </w:rPr>
        <w:lastRenderedPageBreak/>
        <w:t>правильном использовании менеджерами организаций перечисленных принципов и методов, позволит предприятию успешно развиваться, увеличивая свою долю и укрепляя позиции на рынке.</w:t>
      </w:r>
    </w:p>
    <w:p w:rsidR="00144EF0" w:rsidRPr="00D97022" w:rsidRDefault="00144EF0"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На основе проведенного исследования можно сделать вывод, что общим недостатком рассмотренных методов является их ограниченность, т.е. оценивается какая-либо одна группа факторов, влияющих на конкурентоспособность предприятия, и на основе полученных данных делается вывод об уровне конкурентоспособности всего предприятия, или метод является слишком сложным и трудоемким для практического использования, например, оценка факторов с привлечением экспертов. Использование только какого-либо одного метода не дает полного представления об уровне конкурентоспособности предприятия, поэтому при оценке конкурентоспособности товаров и предприятия необходимо использовать комплексный подход.</w:t>
      </w:r>
    </w:p>
    <w:p w:rsidR="00144EF0" w:rsidRPr="00D97022" w:rsidRDefault="00144EF0"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Учитывая выявленную связь между уровнями конкурентоспособности, авторы считают, что при переходе от микро к мезо- и макроуровням показатели оценки конкурентоспособности субъектов должны учитывать показатели конкурентоспособности предыдущего уровня, что означает их комплексность и интегрированность. Часть общей оценки конкурентоспособности должна быть представлена показателями эффективности менеджмента, т.к. от того, насколько руководители смогли определить будущее видение предприятия, его стратегию и организовать процесс производства и сбыта продукции, будет зависеть конкурентоспособность выпускаемых товаров и предприятия в целом.</w:t>
      </w:r>
    </w:p>
    <w:p w:rsidR="00144EF0" w:rsidRPr="00D97022" w:rsidRDefault="00144EF0"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Исходя из вышеизложенного, можно сделать вывод, что конкурентоспособность субъектов и объектов экономики определяется, прежде всего, уровнем менеджмента, его готовностью и способностью эффективно использовать потенциал, нести ответственность за результаты реализации стратегии, принимать нестандартные решения в условиях ограниченности информации.</w:t>
      </w:r>
    </w:p>
    <w:p w:rsidR="00144EF0" w:rsidRPr="00D97022" w:rsidRDefault="00144EF0" w:rsidP="00C44D0D">
      <w:pPr>
        <w:pStyle w:val="a3"/>
        <w:widowControl w:val="0"/>
        <w:spacing w:after="0" w:line="360" w:lineRule="auto"/>
        <w:ind w:left="0"/>
        <w:outlineLvl w:val="1"/>
        <w:rPr>
          <w:rFonts w:ascii="Arial Black" w:hAnsi="Arial Black"/>
          <w:b/>
          <w:sz w:val="28"/>
          <w:szCs w:val="28"/>
        </w:rPr>
      </w:pPr>
    </w:p>
    <w:p w:rsidR="00DE7DC1" w:rsidRPr="00BF444B" w:rsidRDefault="00DE7DC1" w:rsidP="00C44D0D">
      <w:pPr>
        <w:pStyle w:val="a3"/>
        <w:widowControl w:val="0"/>
        <w:spacing w:after="0" w:line="360" w:lineRule="auto"/>
        <w:ind w:left="0"/>
        <w:outlineLvl w:val="1"/>
        <w:rPr>
          <w:rFonts w:ascii="Times New Roman" w:hAnsi="Times New Roman"/>
          <w:b/>
          <w:sz w:val="28"/>
          <w:szCs w:val="28"/>
        </w:rPr>
      </w:pPr>
    </w:p>
    <w:p w:rsidR="007F16E8" w:rsidRPr="00BF444B" w:rsidRDefault="007F16E8" w:rsidP="00C44D0D">
      <w:pPr>
        <w:pStyle w:val="a3"/>
        <w:widowControl w:val="0"/>
        <w:spacing w:after="0" w:line="360" w:lineRule="auto"/>
        <w:ind w:left="0"/>
        <w:jc w:val="center"/>
        <w:outlineLvl w:val="1"/>
        <w:rPr>
          <w:rFonts w:ascii="Times New Roman" w:hAnsi="Times New Roman"/>
          <w:b/>
          <w:sz w:val="28"/>
          <w:szCs w:val="28"/>
        </w:rPr>
      </w:pPr>
      <w:bookmarkStart w:id="17" w:name="_Toc290197340"/>
      <w:bookmarkStart w:id="18" w:name="_Toc290198244"/>
      <w:bookmarkStart w:id="19" w:name="_Toc290225968"/>
      <w:bookmarkStart w:id="20" w:name="_Toc290278414"/>
      <w:bookmarkStart w:id="21" w:name="_Toc290278434"/>
      <w:r w:rsidRPr="00BF444B">
        <w:rPr>
          <w:rFonts w:ascii="Times New Roman" w:hAnsi="Times New Roman"/>
          <w:b/>
          <w:sz w:val="28"/>
          <w:szCs w:val="28"/>
        </w:rPr>
        <w:t>1.2 Особенности конкурентоспособности предприятия на рынке пищевой индустрии</w:t>
      </w:r>
      <w:bookmarkEnd w:id="17"/>
      <w:bookmarkEnd w:id="18"/>
      <w:bookmarkEnd w:id="19"/>
      <w:bookmarkEnd w:id="20"/>
      <w:bookmarkEnd w:id="21"/>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Пищевая промышленность призвана обеспечивать население различными продуктами питания в объемах и ассортименте, достаточных для формирования правильного и сбалансированного рациона питания.</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Пищевая промышленность - среднетехнологичная отрасль, ориентированная в основном на внутренний рынок. В середине текущего десятилетия российская пищевая промышленность оказалась перед долговременным системным вызовом, характер которого определяется усилением глобальной конкуренции, охватывающей рынки не только товаров, но и капиталов, технологий, рабочей силы. Однако сегодняшние качественные характеристики пищевой промышленности не позволяют ей использовать конкурентные преимущества глобализации. Она остается недостаточно диверсифицированной, характеризуется низким уровнем инноваций и эффективности использования ресурсов.</w:t>
      </w:r>
      <w:r w:rsidR="003167A8" w:rsidRPr="00D97022">
        <w:rPr>
          <w:rStyle w:val="af5"/>
          <w:rFonts w:ascii="Times New Roman" w:hAnsi="Times New Roman"/>
          <w:sz w:val="28"/>
          <w:szCs w:val="28"/>
        </w:rPr>
        <w:footnoteReference w:id="9"/>
      </w:r>
    </w:p>
    <w:p w:rsidR="00CC21B5"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Анализ тенденций развития пищевой промышленности свидетельствует о том, что проблема повышения ее конкурентоспособности за счет роста эффективности производства является императивом. В целом рынок продукции пищевой промышленности обладает значительным потенциалом роста вследствие недоиспользования производственных мощностей и отставания фактического потребления продовольствия от рациональных научно обоснованных норм. Пищевая перерабатывающая промышленность занимает важное место в структуре региональной экономики, обеспечивает надежное продовольственное снабжение населения.</w:t>
      </w:r>
      <w:r w:rsidR="00DE7DC1" w:rsidRPr="00D97022">
        <w:rPr>
          <w:rFonts w:ascii="Times New Roman" w:hAnsi="Times New Roman"/>
          <w:sz w:val="28"/>
          <w:szCs w:val="28"/>
        </w:rPr>
        <w:t xml:space="preserve"> </w:t>
      </w:r>
      <w:r w:rsidRPr="00D97022">
        <w:rPr>
          <w:rFonts w:ascii="Times New Roman" w:hAnsi="Times New Roman"/>
          <w:sz w:val="28"/>
          <w:szCs w:val="28"/>
        </w:rPr>
        <w:t xml:space="preserve">Рост конкурентных позиций требует значительного укрепления конкурентного потенциала отрасли, что в свою очередь предполагает коренное техническое перевооружение, расширение </w:t>
      </w:r>
      <w:r w:rsidRPr="00D97022">
        <w:rPr>
          <w:rFonts w:ascii="Times New Roman" w:hAnsi="Times New Roman"/>
          <w:sz w:val="28"/>
          <w:szCs w:val="28"/>
        </w:rPr>
        <w:lastRenderedPageBreak/>
        <w:t>ассортимента выпускаемой продукции за счет продукции более глубокой переработки, повышения ее качественных характеристик.</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необходимо отметить, что в долгосрочной перспективе добиться устойчивого развития российской пищевой промышленности без обеспечения ее конкурентоспособности будет невозможно. Завоевание и сохранение конкурентных преимуществ предприятий пищевой промышленности - ключевая функция стратегического управления предприятием. Особенно важно добиться преимуществ на насыщенных рынках, где спрос удовлетворяется многими поставщиками. Главная предпосылка формирования стратегических факторов конкурентного преимущества заключается в способности предприятия выявить и удержать в течение длительного времени свои преимущества как производителя товара по сравнению с конкурирующими поставщиками.</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Управление конкурентоспособностью предприятия пищевой промышленности заключается в формировании определенного уровня конкурентного потенциала и его поддержании. Поскольку управление конкурентным потенциалом предусматривает формирование долгосрочных устойчивых конкурентных преимуществ, то наблюдается четкая взаимосвязь между управлением конкурентоспособностью и стратегическим управлением. Стратегическое управление должно обеспечить эффективную жизнедеятельность предприятия. Это означает его сохранение как хозяйствующего субъекта в рамках существующих факторов, создание условий, обеспечивающих рост, развитие и поддержание устойчивости.</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Опираясь на институциональный, воспроизводственный и корпоративный подходы, конкурентный потенциал </w:t>
      </w:r>
      <w:r w:rsidR="00DE7DC1" w:rsidRPr="00D97022">
        <w:rPr>
          <w:rFonts w:ascii="Times New Roman" w:hAnsi="Times New Roman"/>
          <w:sz w:val="28"/>
          <w:szCs w:val="28"/>
        </w:rPr>
        <w:t xml:space="preserve">пищевого предприятия </w:t>
      </w:r>
      <w:r w:rsidRPr="00D97022">
        <w:rPr>
          <w:rFonts w:ascii="Times New Roman" w:hAnsi="Times New Roman"/>
          <w:sz w:val="28"/>
          <w:szCs w:val="28"/>
        </w:rPr>
        <w:t>можно определить как совокупную способность предприятия использовать внутренние финансово</w:t>
      </w:r>
      <w:r w:rsidR="00D40749">
        <w:rPr>
          <w:rFonts w:ascii="Times New Roman" w:hAnsi="Times New Roman"/>
          <w:sz w:val="28"/>
          <w:szCs w:val="28"/>
        </w:rPr>
        <w:t>-</w:t>
      </w:r>
      <w:r w:rsidRPr="00D97022">
        <w:rPr>
          <w:rFonts w:ascii="Times New Roman" w:hAnsi="Times New Roman"/>
          <w:sz w:val="28"/>
          <w:szCs w:val="28"/>
        </w:rPr>
        <w:t xml:space="preserve">инвестиционные, производственные, инновационные и человеческие ресурсы с целью создания устойчивых конкурентных преимуществ. При этом, конкурентный потенциал представляет собой способность бизнеса создавать долгосрочные конкурентные преимущества и </w:t>
      </w:r>
      <w:r w:rsidRPr="00D97022">
        <w:rPr>
          <w:rFonts w:ascii="Times New Roman" w:hAnsi="Times New Roman"/>
          <w:sz w:val="28"/>
          <w:szCs w:val="28"/>
        </w:rPr>
        <w:lastRenderedPageBreak/>
        <w:t>адекватно реагировать на изменения в конкурентной среде.</w:t>
      </w:r>
      <w:r w:rsidR="00DE7DC1" w:rsidRPr="00D97022">
        <w:rPr>
          <w:rFonts w:ascii="Times New Roman" w:hAnsi="Times New Roman"/>
          <w:sz w:val="28"/>
          <w:szCs w:val="28"/>
        </w:rPr>
        <w:t xml:space="preserve"> </w:t>
      </w:r>
      <w:r w:rsidRPr="00D97022">
        <w:rPr>
          <w:rFonts w:ascii="Times New Roman" w:hAnsi="Times New Roman"/>
          <w:sz w:val="28"/>
          <w:szCs w:val="28"/>
        </w:rPr>
        <w:t>Следовательно, обеспечение конкурентоспособности пищевой промышленности - непременное условие повышения устойчивости ее развития. В свою очередь, высокий уровень экономической устойчивости объекта исследования будет способствовать качественному развитию конкурентного потенциала. Исследование показало, что в качестве источников устойчивого развития пищевой промышленности России выступает совокупность социально-экономических, технико-технологических, организационных, экологических факторов, способствующих формированию заданного уровня устойчивости. В случае, когда все эти составляющие не противоречат друг другу, результирующий показатель устойчивости объекта исследования достигнет максимального значения.</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Приволжский федеральный округ — один из ведущих в стране по уровню индустриального развития и один из основных аграрных регионов России,</w:t>
      </w:r>
      <w:r w:rsidR="00D40749">
        <w:rPr>
          <w:rFonts w:ascii="Times New Roman" w:hAnsi="Times New Roman"/>
          <w:sz w:val="28"/>
          <w:szCs w:val="28"/>
        </w:rPr>
        <w:t xml:space="preserve"> производящий около 27</w:t>
      </w:r>
      <w:r w:rsidRPr="00D97022">
        <w:rPr>
          <w:rFonts w:ascii="Times New Roman" w:hAnsi="Times New Roman"/>
          <w:sz w:val="28"/>
          <w:szCs w:val="28"/>
        </w:rPr>
        <w:t>% сельскохозяйственной продукции.</w:t>
      </w:r>
      <w:r w:rsidR="00DE7DC1" w:rsidRPr="00D97022">
        <w:rPr>
          <w:rFonts w:ascii="Times New Roman" w:hAnsi="Times New Roman"/>
          <w:sz w:val="28"/>
          <w:szCs w:val="28"/>
        </w:rPr>
        <w:t xml:space="preserve"> </w:t>
      </w:r>
      <w:r w:rsidRPr="00D97022">
        <w:rPr>
          <w:rFonts w:ascii="Times New Roman" w:hAnsi="Times New Roman"/>
          <w:sz w:val="28"/>
          <w:szCs w:val="28"/>
        </w:rPr>
        <w:t xml:space="preserve">Ведущая отрасль пищевой промышленности </w:t>
      </w:r>
      <w:r w:rsidR="00DE7DC1" w:rsidRPr="00D97022">
        <w:rPr>
          <w:rFonts w:ascii="Times New Roman" w:hAnsi="Times New Roman"/>
          <w:sz w:val="28"/>
          <w:szCs w:val="28"/>
        </w:rPr>
        <w:t xml:space="preserve"> </w:t>
      </w:r>
      <w:r w:rsidRPr="00D97022">
        <w:rPr>
          <w:rFonts w:ascii="Times New Roman" w:hAnsi="Times New Roman"/>
          <w:sz w:val="28"/>
          <w:szCs w:val="28"/>
        </w:rPr>
        <w:t xml:space="preserve">Приволжья, имеющая общероссийское значение - мукомольная, особенно развита эта отрасль в Самарской, Саратовской, Ульяновской областях, а также в Нижегородской и Кировской областях. </w:t>
      </w:r>
      <w:r w:rsidR="00C84493" w:rsidRPr="00D97022">
        <w:rPr>
          <w:rFonts w:ascii="Times New Roman" w:hAnsi="Times New Roman"/>
          <w:sz w:val="28"/>
          <w:szCs w:val="28"/>
        </w:rPr>
        <w:t xml:space="preserve"> </w:t>
      </w:r>
      <w:r w:rsidRPr="00D97022">
        <w:rPr>
          <w:rFonts w:ascii="Times New Roman" w:hAnsi="Times New Roman"/>
          <w:sz w:val="28"/>
          <w:szCs w:val="28"/>
        </w:rPr>
        <w:t>Во всех крупных городах ПФО есть предприятия пищевой промышленности, производящие продукты питания для населения.</w:t>
      </w:r>
      <w:r w:rsidR="00DE7DC1" w:rsidRPr="00D97022">
        <w:rPr>
          <w:rFonts w:ascii="Times New Roman" w:hAnsi="Times New Roman"/>
          <w:sz w:val="28"/>
          <w:szCs w:val="28"/>
        </w:rPr>
        <w:t xml:space="preserve"> </w:t>
      </w:r>
      <w:r w:rsidRPr="00D97022">
        <w:rPr>
          <w:rFonts w:ascii="Times New Roman" w:hAnsi="Times New Roman"/>
          <w:sz w:val="28"/>
          <w:szCs w:val="28"/>
        </w:rPr>
        <w:t>Находясь в Поволжь</w:t>
      </w:r>
      <w:r w:rsidR="00C84493" w:rsidRPr="00D97022">
        <w:rPr>
          <w:rFonts w:ascii="Times New Roman" w:hAnsi="Times New Roman"/>
          <w:sz w:val="28"/>
          <w:szCs w:val="28"/>
        </w:rPr>
        <w:t>е</w:t>
      </w:r>
      <w:r w:rsidRPr="00D97022">
        <w:rPr>
          <w:rFonts w:ascii="Times New Roman" w:hAnsi="Times New Roman"/>
          <w:sz w:val="28"/>
          <w:szCs w:val="28"/>
        </w:rPr>
        <w:t xml:space="preserve">, </w:t>
      </w:r>
      <w:r w:rsidR="00C84493" w:rsidRPr="00D97022">
        <w:rPr>
          <w:rFonts w:ascii="Times New Roman" w:hAnsi="Times New Roman"/>
          <w:sz w:val="28"/>
          <w:szCs w:val="28"/>
        </w:rPr>
        <w:t xml:space="preserve">Самарская область </w:t>
      </w:r>
      <w:r w:rsidRPr="00D97022">
        <w:rPr>
          <w:rFonts w:ascii="Times New Roman" w:hAnsi="Times New Roman"/>
          <w:sz w:val="28"/>
          <w:szCs w:val="28"/>
        </w:rPr>
        <w:t>является небольшим по территории, но динамично развивающимся и обладающим несомненной привлекательностью для инвесторов регионом. Хорошей базой для долгосрочного инвестирования и успешного бизнеса являются авторитет власти, межнациональное согласие, выгодность географического положения, благоприятные природно-климатические условия, развитость инженерной, телекоммуникационной и транспортной инфраструктуры, правовые и экономические гарантии инвестиций, достаточный ресурс рабочей силы.</w:t>
      </w:r>
      <w:r w:rsidR="00DE7DC1" w:rsidRPr="00D97022">
        <w:rPr>
          <w:rFonts w:ascii="Times New Roman" w:hAnsi="Times New Roman"/>
          <w:sz w:val="28"/>
          <w:szCs w:val="28"/>
        </w:rPr>
        <w:t xml:space="preserve"> </w:t>
      </w:r>
      <w:r w:rsidRPr="00D97022">
        <w:rPr>
          <w:rFonts w:ascii="Times New Roman" w:hAnsi="Times New Roman"/>
          <w:sz w:val="28"/>
          <w:szCs w:val="28"/>
        </w:rPr>
        <w:t xml:space="preserve">Отличительной особенностью является то, что </w:t>
      </w:r>
      <w:r w:rsidR="00C84493" w:rsidRPr="00D97022">
        <w:rPr>
          <w:rFonts w:ascii="Times New Roman" w:hAnsi="Times New Roman"/>
          <w:sz w:val="28"/>
          <w:szCs w:val="28"/>
        </w:rPr>
        <w:t>Самарская область</w:t>
      </w:r>
      <w:r w:rsidRPr="00D97022">
        <w:rPr>
          <w:rFonts w:ascii="Times New Roman" w:hAnsi="Times New Roman"/>
          <w:sz w:val="28"/>
          <w:szCs w:val="28"/>
        </w:rPr>
        <w:t xml:space="preserve"> не имеет запасов стратегического сырья. С учетом этого основным приоритетом стал инновационный путь развития </w:t>
      </w:r>
      <w:r w:rsidRPr="00D97022">
        <w:rPr>
          <w:rFonts w:ascii="Times New Roman" w:hAnsi="Times New Roman"/>
          <w:sz w:val="28"/>
          <w:szCs w:val="28"/>
        </w:rPr>
        <w:lastRenderedPageBreak/>
        <w:t>экономики, так как источники экстенсивного экономического роста практически исчерпаны.</w:t>
      </w:r>
      <w:r w:rsidR="00DE7DC1" w:rsidRPr="00D97022">
        <w:rPr>
          <w:rFonts w:ascii="Times New Roman" w:hAnsi="Times New Roman"/>
          <w:sz w:val="28"/>
          <w:szCs w:val="28"/>
        </w:rPr>
        <w:t xml:space="preserve"> </w:t>
      </w:r>
      <w:r w:rsidRPr="00D97022">
        <w:rPr>
          <w:rFonts w:ascii="Times New Roman" w:hAnsi="Times New Roman"/>
          <w:sz w:val="28"/>
          <w:szCs w:val="28"/>
        </w:rPr>
        <w:t xml:space="preserve">Пищевая перерабатывающая промышленность занимает важное место в структуре региональной экономики, обеспечивает надежное продовольственное снабжение населения. Развитие отрасли в </w:t>
      </w:r>
      <w:r w:rsidR="00D40749">
        <w:rPr>
          <w:rFonts w:ascii="Times New Roman" w:hAnsi="Times New Roman"/>
          <w:sz w:val="28"/>
          <w:szCs w:val="28"/>
        </w:rPr>
        <w:t>регионе</w:t>
      </w:r>
      <w:r w:rsidRPr="00D97022">
        <w:rPr>
          <w:rFonts w:ascii="Times New Roman" w:hAnsi="Times New Roman"/>
          <w:sz w:val="28"/>
          <w:szCs w:val="28"/>
        </w:rPr>
        <w:t xml:space="preserve"> идет особенно динамично и служит объектом многочисленных инвестиционных предложений, как крупнейших российских компаний, так и зарубежных партнеров.</w:t>
      </w:r>
      <w:r w:rsidR="00DE7DC1" w:rsidRPr="00D97022">
        <w:rPr>
          <w:rFonts w:ascii="Times New Roman" w:hAnsi="Times New Roman"/>
          <w:sz w:val="28"/>
          <w:szCs w:val="28"/>
        </w:rPr>
        <w:t xml:space="preserve"> </w:t>
      </w:r>
      <w:r w:rsidR="00C84493" w:rsidRPr="00D97022">
        <w:rPr>
          <w:rFonts w:ascii="Times New Roman" w:hAnsi="Times New Roman"/>
          <w:sz w:val="28"/>
          <w:szCs w:val="28"/>
        </w:rPr>
        <w:t>Самарская область</w:t>
      </w:r>
      <w:r w:rsidRPr="00D97022">
        <w:rPr>
          <w:rFonts w:ascii="Times New Roman" w:hAnsi="Times New Roman"/>
          <w:sz w:val="28"/>
          <w:szCs w:val="28"/>
        </w:rPr>
        <w:t xml:space="preserve"> полностью обеспечивает себя</w:t>
      </w:r>
      <w:r w:rsidR="00DE7DC1" w:rsidRPr="00D97022">
        <w:rPr>
          <w:rFonts w:ascii="Times New Roman" w:hAnsi="Times New Roman"/>
          <w:sz w:val="28"/>
          <w:szCs w:val="28"/>
        </w:rPr>
        <w:t xml:space="preserve"> мукой, крупами, хлебобулочными изделиями</w:t>
      </w:r>
      <w:r w:rsidRPr="00D97022">
        <w:rPr>
          <w:rFonts w:ascii="Times New Roman" w:hAnsi="Times New Roman"/>
          <w:sz w:val="28"/>
          <w:szCs w:val="28"/>
        </w:rPr>
        <w:t>.</w:t>
      </w:r>
    </w:p>
    <w:p w:rsidR="00634AAE" w:rsidRPr="00D97022" w:rsidRDefault="00634AAE" w:rsidP="00634AAE">
      <w:pPr>
        <w:pStyle w:val="Default"/>
        <w:spacing w:line="360" w:lineRule="auto"/>
        <w:ind w:firstLine="709"/>
        <w:jc w:val="both"/>
        <w:rPr>
          <w:color w:val="auto"/>
          <w:sz w:val="28"/>
          <w:szCs w:val="28"/>
        </w:rPr>
      </w:pPr>
      <w:r w:rsidRPr="00D97022">
        <w:rPr>
          <w:color w:val="auto"/>
          <w:sz w:val="28"/>
          <w:szCs w:val="28"/>
        </w:rPr>
        <w:t>Эффективность работы предприятий хлебопекарной промышленности во многом зависит от управленческой деятельности, обеспечивающей им реальную экономическую самостоятельность и конкурентоспособность. За последние годы произошли значительные изменения в сфере производства хлебобулочных изделий. Производство хлеба в России сократилось на 16,48</w:t>
      </w:r>
      <w:r w:rsidR="00D40749">
        <w:rPr>
          <w:color w:val="auto"/>
          <w:sz w:val="28"/>
          <w:szCs w:val="28"/>
        </w:rPr>
        <w:t>%. Если в 2000</w:t>
      </w:r>
      <w:r w:rsidRPr="00D97022">
        <w:rPr>
          <w:color w:val="auto"/>
          <w:sz w:val="28"/>
          <w:szCs w:val="28"/>
        </w:rPr>
        <w:t xml:space="preserve"> году в стране выпекалось порядка 9,1 миллионов тонн, то на 2010г. пришлось всего 7,6 миллиона тонн хлеба.</w:t>
      </w:r>
    </w:p>
    <w:p w:rsidR="00634AAE" w:rsidRPr="00D97022" w:rsidRDefault="00634AAE" w:rsidP="00634AAE">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В Самарской области функционирует 72 хлебопекарных предприятия различных форм собственности: государственные (2), муниципальные (2), частные (48), в собственности общественных и религиозных организаций (1), смешанная форма собственности (17), совместно российская и иностранная форма собственности (2). В настоящее время в Самарской области функционирует 19 крупных хлебокомбинатов по производству хлеба и хлебобулочных изделий. Однако производственные мощности используются лишь на треть и имеют тенденцию к снижению</w:t>
      </w:r>
      <w:r w:rsidR="00D40749">
        <w:rPr>
          <w:rFonts w:ascii="Times New Roman" w:hAnsi="Times New Roman"/>
          <w:sz w:val="28"/>
          <w:szCs w:val="28"/>
        </w:rPr>
        <w:t>.</w:t>
      </w:r>
      <w:r w:rsidRPr="00D97022">
        <w:rPr>
          <w:rStyle w:val="af5"/>
          <w:rFonts w:ascii="Times New Roman" w:hAnsi="Times New Roman"/>
          <w:sz w:val="28"/>
          <w:szCs w:val="28"/>
        </w:rPr>
        <w:footnoteReference w:id="10"/>
      </w:r>
    </w:p>
    <w:p w:rsidR="00634AAE" w:rsidRPr="00D97022" w:rsidRDefault="00634AAE" w:rsidP="00634AAE">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За период рыночных преобразований произошли значительные изменения конъюнктуры рынка хлебобулочных изделий, как в целом по России, так и в Самарской области. При довольно незначительном снижении общего среднедушевого потребления всех хлебопродуктов (со </w:t>
      </w:r>
      <w:r w:rsidR="00D40749">
        <w:rPr>
          <w:rFonts w:ascii="Times New Roman" w:hAnsi="Times New Roman"/>
          <w:sz w:val="28"/>
          <w:szCs w:val="28"/>
        </w:rPr>
        <w:t xml:space="preserve">112 до 110 </w:t>
      </w:r>
      <w:r w:rsidR="00D40749">
        <w:rPr>
          <w:rFonts w:ascii="Times New Roman" w:hAnsi="Times New Roman"/>
          <w:sz w:val="28"/>
          <w:szCs w:val="28"/>
        </w:rPr>
        <w:lastRenderedPageBreak/>
        <w:t>кг/чел. за 2000-2010</w:t>
      </w:r>
      <w:r w:rsidRPr="00D97022">
        <w:rPr>
          <w:rFonts w:ascii="Times New Roman" w:hAnsi="Times New Roman"/>
          <w:sz w:val="28"/>
          <w:szCs w:val="28"/>
        </w:rPr>
        <w:t xml:space="preserve">гг.) потребление непосредственно хлеба за этот период резко упало, что привело к снижению объемов его производства и, соответственно, использования производственных мощностей в </w:t>
      </w:r>
      <w:r w:rsidR="00D40749" w:rsidRPr="00D97022">
        <w:rPr>
          <w:rFonts w:ascii="Times New Roman" w:hAnsi="Times New Roman"/>
          <w:sz w:val="28"/>
          <w:szCs w:val="28"/>
        </w:rPr>
        <w:t>промышленности</w:t>
      </w:r>
      <w:r w:rsidR="00D40749">
        <w:rPr>
          <w:rFonts w:ascii="Times New Roman" w:hAnsi="Times New Roman"/>
          <w:sz w:val="28"/>
          <w:szCs w:val="28"/>
        </w:rPr>
        <w:t>.</w:t>
      </w:r>
    </w:p>
    <w:p w:rsidR="00634AAE" w:rsidRPr="00D97022" w:rsidRDefault="00634AAE" w:rsidP="00634AAE">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Анализируя производство данных видов продукции в Самарской области за последние десять лет можно сделать следующие выводы. Хлебопекарные предприятия выпускают разнообразный ассортимент продукции. Но основная масса реализуемых хлебобулочных изделий – хлеб (55,0 тыс. тонн) и батон (22,5 тыс. тонн). За анализируемый период в области сократилось количество хлеба ржаного (на 31,5% или 32,1 тыс. тонн).</w:t>
      </w:r>
    </w:p>
    <w:p w:rsidR="00634AAE" w:rsidRPr="00D97022" w:rsidRDefault="00634AAE" w:rsidP="00634AAE">
      <w:pPr>
        <w:pStyle w:val="Default"/>
        <w:spacing w:line="360" w:lineRule="auto"/>
        <w:ind w:firstLine="709"/>
        <w:jc w:val="both"/>
        <w:rPr>
          <w:color w:val="auto"/>
          <w:sz w:val="28"/>
          <w:szCs w:val="28"/>
        </w:rPr>
      </w:pPr>
      <w:r w:rsidRPr="00D97022">
        <w:rPr>
          <w:color w:val="auto"/>
          <w:sz w:val="28"/>
          <w:szCs w:val="28"/>
        </w:rPr>
        <w:t xml:space="preserve">Проведенный анализ позволил выделить основные проблемы отрасли: </w:t>
      </w:r>
    </w:p>
    <w:p w:rsidR="00634AAE" w:rsidRPr="00D97022" w:rsidRDefault="00634AAE" w:rsidP="00634AAE">
      <w:pPr>
        <w:pStyle w:val="Default"/>
        <w:spacing w:line="360" w:lineRule="auto"/>
        <w:ind w:firstLine="709"/>
        <w:jc w:val="both"/>
        <w:rPr>
          <w:color w:val="auto"/>
          <w:sz w:val="28"/>
          <w:szCs w:val="28"/>
        </w:rPr>
      </w:pPr>
      <w:r w:rsidRPr="00D97022">
        <w:rPr>
          <w:color w:val="auto"/>
          <w:sz w:val="28"/>
          <w:szCs w:val="28"/>
        </w:rPr>
        <w:t xml:space="preserve">- прекращение работы по созданию прогрессивных видов оборудования для пищевой и перерабатывающей промышленности, современных технологий; </w:t>
      </w:r>
    </w:p>
    <w:p w:rsidR="00634AAE" w:rsidRPr="00D97022" w:rsidRDefault="00634AAE" w:rsidP="00634AAE">
      <w:pPr>
        <w:pStyle w:val="Default"/>
        <w:spacing w:line="360" w:lineRule="auto"/>
        <w:ind w:firstLine="709"/>
        <w:jc w:val="both"/>
        <w:rPr>
          <w:color w:val="auto"/>
          <w:sz w:val="28"/>
          <w:szCs w:val="28"/>
        </w:rPr>
      </w:pPr>
      <w:r w:rsidRPr="00D97022">
        <w:rPr>
          <w:color w:val="auto"/>
          <w:sz w:val="28"/>
          <w:szCs w:val="28"/>
        </w:rPr>
        <w:t xml:space="preserve">- ценообразование, повышение качества продукции и совершенствование условий ее продаж; </w:t>
      </w:r>
    </w:p>
    <w:p w:rsidR="00634AAE" w:rsidRPr="00D97022" w:rsidRDefault="00634AAE" w:rsidP="00634AAE">
      <w:pPr>
        <w:pStyle w:val="Default"/>
        <w:spacing w:line="360" w:lineRule="auto"/>
        <w:ind w:firstLine="709"/>
        <w:jc w:val="both"/>
        <w:rPr>
          <w:color w:val="auto"/>
          <w:sz w:val="28"/>
          <w:szCs w:val="28"/>
        </w:rPr>
      </w:pPr>
      <w:r w:rsidRPr="00D97022">
        <w:rPr>
          <w:color w:val="auto"/>
          <w:sz w:val="28"/>
          <w:szCs w:val="28"/>
        </w:rPr>
        <w:t xml:space="preserve">- необходимость наращивания выпуска ржано-пшеничных сортов хлеба, булочных изделий и изделий лечебного и профилактического назначения. </w:t>
      </w:r>
    </w:p>
    <w:p w:rsidR="00634AAE" w:rsidRPr="00D97022" w:rsidRDefault="00634AAE" w:rsidP="00634AAE">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Проведенное исследование свидетельствуют о том, что хлебопекарная промышленность в современных условиях постоянно уменьшает выпуск хлебобулочной продукции, а высокая себестоимость не позволяет предприятиям иметь достаточную прибыль</w:t>
      </w:r>
      <w:r w:rsidR="00D40749">
        <w:rPr>
          <w:rFonts w:ascii="Times New Roman" w:hAnsi="Times New Roman"/>
          <w:sz w:val="28"/>
          <w:szCs w:val="28"/>
        </w:rPr>
        <w:t>.</w:t>
      </w:r>
      <w:r w:rsidRPr="00D97022">
        <w:rPr>
          <w:rStyle w:val="af5"/>
          <w:rFonts w:ascii="Times New Roman" w:hAnsi="Times New Roman"/>
          <w:sz w:val="28"/>
          <w:szCs w:val="28"/>
        </w:rPr>
        <w:footnoteReference w:id="11"/>
      </w:r>
    </w:p>
    <w:p w:rsidR="00AD048F" w:rsidRPr="00BF444B" w:rsidRDefault="00AD048F" w:rsidP="00C44D0D">
      <w:pPr>
        <w:widowControl w:val="0"/>
        <w:tabs>
          <w:tab w:val="left" w:pos="0"/>
        </w:tabs>
        <w:spacing w:after="0" w:line="360" w:lineRule="auto"/>
        <w:ind w:firstLine="709"/>
        <w:jc w:val="both"/>
        <w:rPr>
          <w:rFonts w:ascii="Times New Roman" w:hAnsi="Times New Roman"/>
          <w:spacing w:val="-4"/>
          <w:sz w:val="28"/>
          <w:szCs w:val="28"/>
        </w:rPr>
      </w:pPr>
      <w:r w:rsidRPr="00BF444B">
        <w:rPr>
          <w:rFonts w:ascii="Times New Roman" w:hAnsi="Times New Roman"/>
          <w:spacing w:val="-4"/>
          <w:sz w:val="28"/>
          <w:szCs w:val="28"/>
        </w:rPr>
        <w:t>В настоящее время на отдельных крупных и средних предприятиях пищевой и перерабатывающей промышленности осуществляется реконструкция и техническое перевооружение производства за счет привлекаемых инвестиций и собственных средств предприятий. Особое внимание обращается на внедрение современных отечественных и импортных технологий, направленных на расширение ассортимента и улучшение качества выпускаемой продукции.</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lastRenderedPageBreak/>
        <w:t xml:space="preserve">Основными проблемами, препятствующими, развитию пищевой промышленности в </w:t>
      </w:r>
      <w:r w:rsidR="00DE7DC1" w:rsidRPr="00D97022">
        <w:rPr>
          <w:rFonts w:ascii="Times New Roman" w:hAnsi="Times New Roman"/>
          <w:sz w:val="28"/>
          <w:szCs w:val="28"/>
        </w:rPr>
        <w:t>Самарской области</w:t>
      </w:r>
      <w:r w:rsidRPr="00D97022">
        <w:rPr>
          <w:rFonts w:ascii="Times New Roman" w:hAnsi="Times New Roman"/>
          <w:sz w:val="28"/>
          <w:szCs w:val="28"/>
        </w:rPr>
        <w:t>, являются нехватка специалистов технологов, управляющего персонала и специалистов по продажам, инженерно</w:t>
      </w:r>
      <w:r w:rsidR="00D40749">
        <w:rPr>
          <w:rFonts w:ascii="Times New Roman" w:hAnsi="Times New Roman"/>
          <w:sz w:val="28"/>
          <w:szCs w:val="28"/>
        </w:rPr>
        <w:t>-</w:t>
      </w:r>
      <w:r w:rsidRPr="00D97022">
        <w:rPr>
          <w:rFonts w:ascii="Times New Roman" w:hAnsi="Times New Roman"/>
          <w:sz w:val="28"/>
          <w:szCs w:val="28"/>
        </w:rPr>
        <w:t xml:space="preserve"> технического персонала, способного работать с импортным современным оборудованием; недостаточный опыт (уровень) развития отрасли (отставание по производительности от среднего российского уровня);</w:t>
      </w:r>
      <w:r w:rsidR="00D40749">
        <w:rPr>
          <w:rFonts w:ascii="Times New Roman" w:hAnsi="Times New Roman"/>
          <w:sz w:val="28"/>
          <w:szCs w:val="28"/>
        </w:rPr>
        <w:t xml:space="preserve"> </w:t>
      </w:r>
      <w:r w:rsidRPr="00D97022">
        <w:rPr>
          <w:rFonts w:ascii="Times New Roman" w:hAnsi="Times New Roman"/>
          <w:sz w:val="28"/>
          <w:szCs w:val="28"/>
        </w:rPr>
        <w:t>недостаточно развитая транспортно-логистическая структура, в частности не развит сектор логистических услуг и отсутствует предложение качественных складских площадей.</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Направления повышения отраслевой конкурентоспособности предприятий в рамках целевых программ устойчивого развития пищевого комплекса </w:t>
      </w:r>
      <w:r w:rsidR="00C84493" w:rsidRPr="00D97022">
        <w:rPr>
          <w:rFonts w:ascii="Times New Roman" w:hAnsi="Times New Roman"/>
          <w:sz w:val="28"/>
          <w:szCs w:val="28"/>
        </w:rPr>
        <w:t>Самарской области</w:t>
      </w:r>
      <w:r w:rsidRPr="00D97022">
        <w:rPr>
          <w:rFonts w:ascii="Times New Roman" w:hAnsi="Times New Roman"/>
          <w:sz w:val="28"/>
          <w:szCs w:val="28"/>
        </w:rPr>
        <w:t xml:space="preserve"> должны находиться в тесной увязке с поддержкой развития малого предпринимательства пищевой направленности и по причине того, что последнее обладает стабилизирующим фактором для экономики - это гибкость и приспособляемость к конъюнктуре рынка, способность быстро изменять структуру производства, оперативно создавать и применять новые технологии и научные разработки.</w:t>
      </w:r>
      <w:r w:rsidR="00DE7DC1" w:rsidRPr="00D97022">
        <w:rPr>
          <w:rFonts w:ascii="Times New Roman" w:hAnsi="Times New Roman"/>
          <w:sz w:val="28"/>
          <w:szCs w:val="28"/>
        </w:rPr>
        <w:t xml:space="preserve"> </w:t>
      </w:r>
      <w:r w:rsidRPr="00D97022">
        <w:rPr>
          <w:rFonts w:ascii="Times New Roman" w:hAnsi="Times New Roman"/>
          <w:sz w:val="28"/>
          <w:szCs w:val="28"/>
        </w:rPr>
        <w:t>В настоящее время подход к региональному развитию, основанный на кластерах, приобретает в нашей стране все большую актуальность.</w:t>
      </w:r>
      <w:r w:rsidR="00DE7DC1" w:rsidRPr="00D97022">
        <w:rPr>
          <w:rFonts w:ascii="Times New Roman" w:hAnsi="Times New Roman"/>
          <w:sz w:val="28"/>
          <w:szCs w:val="28"/>
        </w:rPr>
        <w:t xml:space="preserve"> </w:t>
      </w:r>
      <w:r w:rsidRPr="00D97022">
        <w:rPr>
          <w:rFonts w:ascii="Times New Roman" w:hAnsi="Times New Roman"/>
          <w:sz w:val="28"/>
          <w:szCs w:val="28"/>
        </w:rPr>
        <w:t>Кластерный подход является эффективным инструментом стимулирования регионального развития, положительные результаты которого заключаются в повышении производительности труда, создании новых рабочих мест, увеличении налоговых выплат, появлении новых предприятий, развитии инфраструктуры региона, увеличении экспорта</w:t>
      </w:r>
      <w:r w:rsidR="00DE7DC1" w:rsidRPr="00D97022">
        <w:rPr>
          <w:rFonts w:ascii="Times New Roman" w:hAnsi="Times New Roman"/>
          <w:sz w:val="28"/>
          <w:szCs w:val="28"/>
        </w:rPr>
        <w:t xml:space="preserve"> и </w:t>
      </w:r>
      <w:r w:rsidRPr="00D97022">
        <w:rPr>
          <w:rFonts w:ascii="Times New Roman" w:hAnsi="Times New Roman"/>
          <w:sz w:val="28"/>
          <w:szCs w:val="28"/>
        </w:rPr>
        <w:t>привлечении иностранных инвестиций.</w:t>
      </w:r>
    </w:p>
    <w:p w:rsidR="00AD048F" w:rsidRPr="00D97022" w:rsidRDefault="00C84493"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Самарская область</w:t>
      </w:r>
      <w:r w:rsidR="00AD048F" w:rsidRPr="00D97022">
        <w:rPr>
          <w:rFonts w:ascii="Times New Roman" w:hAnsi="Times New Roman"/>
          <w:sz w:val="28"/>
          <w:szCs w:val="28"/>
        </w:rPr>
        <w:t>, наряду с другими субъектами РФ, включилась в процесс формирования региональных продо</w:t>
      </w:r>
      <w:r w:rsidR="001E1CF5">
        <w:rPr>
          <w:rFonts w:ascii="Times New Roman" w:hAnsi="Times New Roman"/>
          <w:sz w:val="28"/>
          <w:szCs w:val="28"/>
        </w:rPr>
        <w:t>во</w:t>
      </w:r>
      <w:r w:rsidR="00AD048F" w:rsidRPr="00D97022">
        <w:rPr>
          <w:rFonts w:ascii="Times New Roman" w:hAnsi="Times New Roman"/>
          <w:sz w:val="28"/>
          <w:szCs w:val="28"/>
        </w:rPr>
        <w:t>льственных кластеров.</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Исследование показывает, что для формирования продовольственного кластера в </w:t>
      </w:r>
      <w:r w:rsidR="00C84493" w:rsidRPr="00D97022">
        <w:rPr>
          <w:rFonts w:ascii="Times New Roman" w:hAnsi="Times New Roman"/>
          <w:sz w:val="28"/>
          <w:szCs w:val="28"/>
        </w:rPr>
        <w:t>Самарской области</w:t>
      </w:r>
      <w:r w:rsidRPr="00D97022">
        <w:rPr>
          <w:rFonts w:ascii="Times New Roman" w:hAnsi="Times New Roman"/>
          <w:sz w:val="28"/>
          <w:szCs w:val="28"/>
        </w:rPr>
        <w:t xml:space="preserve"> существует ряд предпосылок. Данный подход позволяет по-новому оценить факторы конкурентоспособности региона.</w:t>
      </w:r>
    </w:p>
    <w:p w:rsidR="00AD048F" w:rsidRPr="00D97022" w:rsidRDefault="00AD048F"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Основными направлениями развития пищевой промышленности </w:t>
      </w:r>
      <w:r w:rsidR="00C84493" w:rsidRPr="00D97022">
        <w:rPr>
          <w:rFonts w:ascii="Times New Roman" w:hAnsi="Times New Roman"/>
          <w:sz w:val="28"/>
          <w:szCs w:val="28"/>
        </w:rPr>
        <w:lastRenderedPageBreak/>
        <w:t>Самарской области</w:t>
      </w:r>
      <w:r w:rsidRPr="00D97022">
        <w:rPr>
          <w:rFonts w:ascii="Times New Roman" w:hAnsi="Times New Roman"/>
          <w:sz w:val="28"/>
          <w:szCs w:val="28"/>
        </w:rPr>
        <w:t xml:space="preserve"> являются: </w:t>
      </w:r>
    </w:p>
    <w:p w:rsidR="00AD048F" w:rsidRPr="00D97022" w:rsidRDefault="00C84493"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AD048F" w:rsidRPr="00D97022">
        <w:rPr>
          <w:rFonts w:ascii="Times New Roman" w:hAnsi="Times New Roman"/>
          <w:sz w:val="28"/>
          <w:szCs w:val="28"/>
        </w:rPr>
        <w:t xml:space="preserve">применение достижений науки и передового опыта для выпуска качественной и безопасной продукции, внедрение современных технологий, обеспечивающих глубокую переработку сырья, а также увеличение производства продукции в фасованном виде; </w:t>
      </w:r>
    </w:p>
    <w:p w:rsidR="00AD048F" w:rsidRPr="00D97022" w:rsidRDefault="00C84493"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AD048F" w:rsidRPr="00D97022">
        <w:rPr>
          <w:rFonts w:ascii="Times New Roman" w:hAnsi="Times New Roman"/>
          <w:sz w:val="28"/>
          <w:szCs w:val="28"/>
        </w:rPr>
        <w:t xml:space="preserve">разработка и внедрение систем менеджмента качества; </w:t>
      </w:r>
    </w:p>
    <w:p w:rsidR="00AD048F" w:rsidRPr="00D97022" w:rsidRDefault="00C84493"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AD048F" w:rsidRPr="00D97022">
        <w:rPr>
          <w:rFonts w:ascii="Times New Roman" w:hAnsi="Times New Roman"/>
          <w:sz w:val="28"/>
          <w:szCs w:val="28"/>
        </w:rPr>
        <w:t xml:space="preserve">проведение маркетинговых исследований по изучению емкости и потребности рынка в продукции, учет данных обследований при разработке и внедрении новых видов продукции, строительстве, реконструкции и загрузке имеющихся производственных мощностей; </w:t>
      </w:r>
    </w:p>
    <w:p w:rsidR="00AD048F" w:rsidRPr="00D97022" w:rsidRDefault="00C84493"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AD048F" w:rsidRPr="00D97022">
        <w:rPr>
          <w:rFonts w:ascii="Times New Roman" w:hAnsi="Times New Roman"/>
          <w:sz w:val="28"/>
          <w:szCs w:val="28"/>
        </w:rPr>
        <w:t>создание интегрированных агропромышленных структур с целью развития собственной сырьевой базы, бесперебойного обеспечения сырьем требуемого качества и своевременной реализации продукции</w:t>
      </w:r>
      <w:r w:rsidR="00D40749">
        <w:rPr>
          <w:rFonts w:ascii="Times New Roman" w:hAnsi="Times New Roman"/>
          <w:sz w:val="28"/>
          <w:szCs w:val="28"/>
        </w:rPr>
        <w:t>;</w:t>
      </w:r>
      <w:r w:rsidR="00AD048F" w:rsidRPr="00D97022">
        <w:rPr>
          <w:rFonts w:ascii="Times New Roman" w:hAnsi="Times New Roman"/>
          <w:sz w:val="28"/>
          <w:szCs w:val="28"/>
        </w:rPr>
        <w:t xml:space="preserve"> </w:t>
      </w:r>
    </w:p>
    <w:p w:rsidR="00AD048F" w:rsidRPr="00D97022" w:rsidRDefault="00C84493"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AD048F" w:rsidRPr="00D97022">
        <w:rPr>
          <w:rFonts w:ascii="Times New Roman" w:hAnsi="Times New Roman"/>
          <w:sz w:val="28"/>
          <w:szCs w:val="28"/>
        </w:rPr>
        <w:t>сохранение и увеличение объемов производства пи</w:t>
      </w:r>
      <w:r w:rsidR="00D40749">
        <w:rPr>
          <w:rFonts w:ascii="Times New Roman" w:hAnsi="Times New Roman"/>
          <w:sz w:val="28"/>
          <w:szCs w:val="28"/>
        </w:rPr>
        <w:t xml:space="preserve">щевых продуктов за счет пуска в </w:t>
      </w:r>
      <w:r w:rsidR="00AD048F" w:rsidRPr="00D97022">
        <w:rPr>
          <w:rFonts w:ascii="Times New Roman" w:hAnsi="Times New Roman"/>
          <w:sz w:val="28"/>
          <w:szCs w:val="28"/>
        </w:rPr>
        <w:t>эксплуатацию новых производств, проведения мероприятий по модернизации и техническому перевооружению организаций, расширения и обновления ассортимента выпускаемой с использованием нетрадиционного сырья продукции.</w:t>
      </w:r>
      <w:r w:rsidR="003E7FCB" w:rsidRPr="00D97022">
        <w:rPr>
          <w:rStyle w:val="af5"/>
          <w:rFonts w:ascii="Times New Roman" w:hAnsi="Times New Roman"/>
          <w:sz w:val="28"/>
          <w:szCs w:val="28"/>
        </w:rPr>
        <w:footnoteReference w:id="12"/>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Комплексная целевая программа устойчивого развития и повышения конкурентоспособности </w:t>
      </w:r>
      <w:r w:rsidR="00DE7DC1" w:rsidRPr="00D97022">
        <w:rPr>
          <w:rFonts w:ascii="Times New Roman" w:hAnsi="Times New Roman"/>
          <w:sz w:val="28"/>
          <w:szCs w:val="28"/>
        </w:rPr>
        <w:t>хлебопекарной</w:t>
      </w:r>
      <w:r w:rsidRPr="00D97022">
        <w:rPr>
          <w:rFonts w:ascii="Times New Roman" w:hAnsi="Times New Roman"/>
          <w:sz w:val="28"/>
          <w:szCs w:val="28"/>
        </w:rPr>
        <w:t xml:space="preserve"> систем </w:t>
      </w:r>
      <w:r w:rsidR="00DE7DC1" w:rsidRPr="00D97022">
        <w:rPr>
          <w:rFonts w:ascii="Times New Roman" w:hAnsi="Times New Roman"/>
          <w:sz w:val="28"/>
          <w:szCs w:val="28"/>
        </w:rPr>
        <w:t>Самарской области</w:t>
      </w:r>
      <w:r w:rsidRPr="00D97022">
        <w:rPr>
          <w:rFonts w:ascii="Times New Roman" w:hAnsi="Times New Roman"/>
          <w:sz w:val="28"/>
          <w:szCs w:val="28"/>
        </w:rPr>
        <w:t xml:space="preserve"> рассматривается в работе как единый комплекс мероприятий по реализации одной или нескольких целей и подцелей развития регионального АПК, сельских территорий и сельского населения.</w:t>
      </w:r>
      <w:r w:rsidR="00DE7DC1" w:rsidRPr="00D97022">
        <w:rPr>
          <w:rFonts w:ascii="Times New Roman" w:hAnsi="Times New Roman"/>
          <w:sz w:val="28"/>
          <w:szCs w:val="28"/>
        </w:rPr>
        <w:t xml:space="preserve"> Также к</w:t>
      </w:r>
      <w:r w:rsidRPr="00D97022">
        <w:rPr>
          <w:rFonts w:ascii="Times New Roman" w:hAnsi="Times New Roman"/>
          <w:sz w:val="28"/>
          <w:szCs w:val="28"/>
        </w:rPr>
        <w:t>онкурентоспособность пищевых предприятия рассматривается как основной критерий главной цели устойчивого развития перерабатывающей сферы агросистем в условиях рыночных отношений, конкуренции, глобализации, развивает методологию оценки уровня конкурентоспособности агропродовольственных систем регионов.</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lastRenderedPageBreak/>
        <w:t xml:space="preserve">Конкурентоспособность </w:t>
      </w:r>
      <w:r w:rsidR="00DE7DC1" w:rsidRPr="00D97022">
        <w:rPr>
          <w:rFonts w:ascii="Times New Roman" w:hAnsi="Times New Roman"/>
          <w:sz w:val="28"/>
          <w:szCs w:val="28"/>
        </w:rPr>
        <w:t xml:space="preserve">хлебопекарной </w:t>
      </w:r>
      <w:r w:rsidRPr="00D97022">
        <w:rPr>
          <w:rFonts w:ascii="Times New Roman" w:hAnsi="Times New Roman"/>
          <w:sz w:val="28"/>
          <w:szCs w:val="28"/>
        </w:rPr>
        <w:t>систем</w:t>
      </w:r>
      <w:r w:rsidR="00DE7DC1" w:rsidRPr="00D97022">
        <w:rPr>
          <w:rFonts w:ascii="Times New Roman" w:hAnsi="Times New Roman"/>
          <w:sz w:val="28"/>
          <w:szCs w:val="28"/>
        </w:rPr>
        <w:t>ы</w:t>
      </w:r>
      <w:r w:rsidRPr="00D97022">
        <w:rPr>
          <w:rFonts w:ascii="Times New Roman" w:hAnsi="Times New Roman"/>
          <w:sz w:val="28"/>
          <w:szCs w:val="28"/>
        </w:rPr>
        <w:t xml:space="preserve"> регион</w:t>
      </w:r>
      <w:r w:rsidR="00DE7DC1" w:rsidRPr="00D97022">
        <w:rPr>
          <w:rFonts w:ascii="Times New Roman" w:hAnsi="Times New Roman"/>
          <w:sz w:val="28"/>
          <w:szCs w:val="28"/>
        </w:rPr>
        <w:t>а</w:t>
      </w:r>
      <w:r w:rsidRPr="00D97022">
        <w:rPr>
          <w:rFonts w:ascii="Times New Roman" w:hAnsi="Times New Roman"/>
          <w:sz w:val="28"/>
          <w:szCs w:val="28"/>
        </w:rPr>
        <w:t xml:space="preserve">, являясь особым комплексным свойством и формируясь совокупностью качественно новых факторов и условий, необходимых для перехода на более высокие ступени социально-экономического, экологического и научно-технического развития </w:t>
      </w:r>
      <w:r w:rsidR="00DE7DC1" w:rsidRPr="00D97022">
        <w:rPr>
          <w:rFonts w:ascii="Times New Roman" w:hAnsi="Times New Roman"/>
          <w:sz w:val="28"/>
          <w:szCs w:val="28"/>
        </w:rPr>
        <w:t>Самарской области</w:t>
      </w:r>
      <w:r w:rsidRPr="00D97022">
        <w:rPr>
          <w:rFonts w:ascii="Times New Roman" w:hAnsi="Times New Roman"/>
          <w:sz w:val="28"/>
          <w:szCs w:val="28"/>
        </w:rPr>
        <w:t>, представляет собой синтетическую многогранную категорию, соединяющую в себе содержательные моменты рынка и администрирования, состязательности и сотрудничества, а также их общественно-государственные регуляторы, реализующиеся на объектно-субъектном уровнях рынка. Одновременно конкурентоспособность и устойчивое развитие представляют собой наиболее точную и достоверную форму проявления эффективности использования резервов и ресурсов, показатель результативности конкурентного межрегионального взаимодействия.</w:t>
      </w:r>
    </w:p>
    <w:p w:rsidR="00DE7DC1" w:rsidRPr="00D97022" w:rsidRDefault="000C5867" w:rsidP="00DE7DC1">
      <w:pPr>
        <w:widowControl w:val="0"/>
        <w:tabs>
          <w:tab w:val="left" w:pos="0"/>
          <w:tab w:val="left" w:pos="851"/>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Резервы повышения эффективности, конкурентоспособности, устойчивости и бережливости пищевого комплекса </w:t>
      </w:r>
      <w:r w:rsidR="00CC257D" w:rsidRPr="00D97022">
        <w:rPr>
          <w:rFonts w:ascii="Times New Roman" w:hAnsi="Times New Roman"/>
          <w:sz w:val="28"/>
          <w:szCs w:val="28"/>
        </w:rPr>
        <w:t xml:space="preserve">можно </w:t>
      </w:r>
      <w:r w:rsidR="00D40749" w:rsidRPr="00D97022">
        <w:rPr>
          <w:rFonts w:ascii="Times New Roman" w:hAnsi="Times New Roman"/>
          <w:sz w:val="28"/>
          <w:szCs w:val="28"/>
        </w:rPr>
        <w:t>охарактеризовать</w:t>
      </w:r>
      <w:r w:rsidRPr="00D97022">
        <w:rPr>
          <w:rFonts w:ascii="Times New Roman" w:hAnsi="Times New Roman"/>
          <w:sz w:val="28"/>
          <w:szCs w:val="28"/>
        </w:rPr>
        <w:t xml:space="preserve"> как составную часть резервов расширенного агропромышленного воспроизводства. Выделение и использование этих резервов – это нахождение возможностей экономии общественного труда и устойчивого развития агропромышленного производства, а также обеспечения продовольственной безопасности за счет экономии всех видов ресурсов. В этом выражается цель и средства интенсификации, инновационно-инвестиционного развития. Эта цель реализуется в двух взаимоувязанных направлениях: </w:t>
      </w:r>
    </w:p>
    <w:p w:rsidR="00DE7DC1" w:rsidRPr="00D97022" w:rsidRDefault="000C5867" w:rsidP="00C44D0D">
      <w:pPr>
        <w:widowControl w:val="0"/>
        <w:tabs>
          <w:tab w:val="left" w:pos="0"/>
          <w:tab w:val="num" w:pos="1080"/>
        </w:tabs>
        <w:spacing w:after="0" w:line="360" w:lineRule="auto"/>
        <w:ind w:firstLine="709"/>
        <w:jc w:val="both"/>
        <w:rPr>
          <w:rFonts w:ascii="Times New Roman" w:hAnsi="Times New Roman"/>
          <w:sz w:val="28"/>
          <w:szCs w:val="28"/>
        </w:rPr>
      </w:pPr>
      <w:r w:rsidRPr="00D97022">
        <w:rPr>
          <w:rFonts w:ascii="Times New Roman" w:hAnsi="Times New Roman"/>
          <w:sz w:val="28"/>
          <w:szCs w:val="28"/>
        </w:rPr>
        <w:t>1) экономическое использование ресурсов наличного производственного потенциала агропродовольственных систем и</w:t>
      </w:r>
    </w:p>
    <w:p w:rsidR="000C5867" w:rsidRPr="00D97022" w:rsidRDefault="000C5867" w:rsidP="00C44D0D">
      <w:pPr>
        <w:widowControl w:val="0"/>
        <w:tabs>
          <w:tab w:val="left" w:pos="0"/>
          <w:tab w:val="num" w:pos="108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2) экономия на основе изыскания новых возможностей качественного, конкурентоспособного и бережливого совершенствования производственного и научно-технического потенциалов пищевого комплекса.</w:t>
      </w:r>
    </w:p>
    <w:p w:rsidR="000C5867" w:rsidRPr="00D97022" w:rsidRDefault="006C6292" w:rsidP="00C44D0D">
      <w:pPr>
        <w:widowControl w:val="0"/>
        <w:tabs>
          <w:tab w:val="left" w:pos="0"/>
          <w:tab w:val="num" w:pos="108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Р</w:t>
      </w:r>
      <w:r w:rsidR="000C5867" w:rsidRPr="00D97022">
        <w:rPr>
          <w:rFonts w:ascii="Times New Roman" w:hAnsi="Times New Roman"/>
          <w:sz w:val="28"/>
          <w:szCs w:val="28"/>
        </w:rPr>
        <w:t xml:space="preserve">азработка целевых региональных программ должна стать целенаправленным процессом мобилизации всех резервов регионов и служить инструментом регулирования и управления региональной стратегией </w:t>
      </w:r>
      <w:r w:rsidR="000C5867" w:rsidRPr="00D97022">
        <w:rPr>
          <w:rFonts w:ascii="Times New Roman" w:hAnsi="Times New Roman"/>
          <w:sz w:val="28"/>
          <w:szCs w:val="28"/>
        </w:rPr>
        <w:lastRenderedPageBreak/>
        <w:t>экономического, социального и научно-технического (инновационного) развития, методом приоритетной концентрации ресурсов для решения первоочередных, приоритетных проблем.</w:t>
      </w:r>
    </w:p>
    <w:p w:rsidR="00DE7DC1"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Классификация резервов и факторов конкурентоспособности, региональных агропродовольственных систем включает ряд критериев: период действия, место проявления; тип и вид источника возникновения, возможность реализации. </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Выделены резервы и факторы кратко-, средне и долгосрочного действия; резервы, реализуемые на локальном, региональном, национальном и мировых рынках; резервы, основанные на фундаментальных и специфических преимуществах региональной экономики, резервы внутренней и внешней конкурентоспособности и устойчивого развития, резервы конъюнктурной и стратегической конкурентоспособности и  устойчивости и др. </w:t>
      </w:r>
      <w:r w:rsidR="00DE7DC1" w:rsidRPr="00D97022">
        <w:rPr>
          <w:rFonts w:ascii="Times New Roman" w:hAnsi="Times New Roman"/>
          <w:sz w:val="28"/>
          <w:szCs w:val="28"/>
        </w:rPr>
        <w:t xml:space="preserve"> В</w:t>
      </w:r>
      <w:r w:rsidRPr="00D97022">
        <w:rPr>
          <w:rFonts w:ascii="Times New Roman" w:hAnsi="Times New Roman"/>
          <w:sz w:val="28"/>
          <w:szCs w:val="28"/>
        </w:rPr>
        <w:t xml:space="preserve"> приложениях 1,2 приведены фрагменты предлагаемых классификации.</w:t>
      </w:r>
      <w:r w:rsidR="003E7FCB" w:rsidRPr="00D97022">
        <w:rPr>
          <w:rStyle w:val="af5"/>
          <w:rFonts w:ascii="Times New Roman" w:hAnsi="Times New Roman"/>
          <w:sz w:val="28"/>
          <w:szCs w:val="28"/>
        </w:rPr>
        <w:footnoteReference w:id="13"/>
      </w:r>
    </w:p>
    <w:p w:rsidR="000C5867" w:rsidRPr="00D97022" w:rsidRDefault="00CC257D" w:rsidP="00C44D0D">
      <w:pPr>
        <w:widowControl w:val="0"/>
        <w:tabs>
          <w:tab w:val="left" w:pos="0"/>
          <w:tab w:val="left" w:pos="851"/>
        </w:tabs>
        <w:spacing w:after="0" w:line="360" w:lineRule="auto"/>
        <w:ind w:firstLine="709"/>
        <w:jc w:val="both"/>
        <w:rPr>
          <w:rFonts w:ascii="Times New Roman" w:hAnsi="Times New Roman"/>
          <w:sz w:val="28"/>
          <w:szCs w:val="28"/>
        </w:rPr>
      </w:pPr>
      <w:r w:rsidRPr="00D97022">
        <w:rPr>
          <w:rFonts w:ascii="Times New Roman" w:hAnsi="Times New Roman"/>
          <w:sz w:val="28"/>
          <w:szCs w:val="28"/>
        </w:rPr>
        <w:t>В</w:t>
      </w:r>
      <w:r w:rsidR="000C5867" w:rsidRPr="00D97022">
        <w:rPr>
          <w:rFonts w:ascii="Times New Roman" w:hAnsi="Times New Roman"/>
          <w:sz w:val="28"/>
          <w:szCs w:val="28"/>
        </w:rPr>
        <w:t xml:space="preserve">ажнейшее значение для стратегической конкурентоспособности агропродовольственных систем регионов  имеет   преодоление  </w:t>
      </w:r>
      <w:r w:rsidR="00DE7DC1" w:rsidRPr="00D97022">
        <w:rPr>
          <w:rFonts w:ascii="Times New Roman" w:hAnsi="Times New Roman"/>
          <w:sz w:val="28"/>
          <w:szCs w:val="28"/>
        </w:rPr>
        <w:t xml:space="preserve"> </w:t>
      </w:r>
      <w:r w:rsidR="000C5867" w:rsidRPr="00D97022">
        <w:rPr>
          <w:rFonts w:ascii="Times New Roman" w:hAnsi="Times New Roman"/>
          <w:sz w:val="28"/>
          <w:szCs w:val="28"/>
        </w:rPr>
        <w:t xml:space="preserve">концептуальных </w:t>
      </w:r>
      <w:r w:rsidR="000C5867" w:rsidRPr="00D97022">
        <w:rPr>
          <w:rFonts w:ascii="Times New Roman" w:hAnsi="Times New Roman"/>
          <w:sz w:val="28"/>
          <w:szCs w:val="28"/>
        </w:rPr>
        <w:tab/>
        <w:t xml:space="preserve">  разграничений</w:t>
      </w:r>
      <w:r w:rsidR="000C5867" w:rsidRPr="00D97022">
        <w:rPr>
          <w:rFonts w:ascii="Times New Roman" w:hAnsi="Times New Roman"/>
          <w:sz w:val="28"/>
          <w:szCs w:val="28"/>
        </w:rPr>
        <w:tab/>
        <w:t xml:space="preserve">   между внутренними и внешними источниками конкурентных преимуществ </w:t>
      </w:r>
      <w:r w:rsidR="003167A8" w:rsidRPr="00D97022">
        <w:rPr>
          <w:rFonts w:ascii="Times New Roman" w:hAnsi="Times New Roman"/>
          <w:sz w:val="28"/>
          <w:szCs w:val="28"/>
        </w:rPr>
        <w:t>пищевых предприятий</w:t>
      </w:r>
      <w:r w:rsidR="000C5867" w:rsidRPr="00D97022">
        <w:rPr>
          <w:rFonts w:ascii="Times New Roman" w:hAnsi="Times New Roman"/>
          <w:sz w:val="28"/>
          <w:szCs w:val="28"/>
        </w:rPr>
        <w:t>, что связано со стиранием этих границ в условиях глобальной, сетевой и инновационной экономики. Уточнена сущность «верхнего»  и  «нижнего»  пределов   конкурентоспособности, предопределяющих разные по своей природе источники и пути развития агропродовольственных систем, их перерабатывающей сферы региональной экономики.</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В работе важное значение придается вопросам совершенствования методики расчета сводного индекса конкурентоспособности перерабатывающей сферы агропродовольственных систем АПК региона, интегрально отображающего набор ключевых факторов регионального </w:t>
      </w:r>
      <w:r w:rsidRPr="00D97022">
        <w:rPr>
          <w:rFonts w:ascii="Times New Roman" w:hAnsi="Times New Roman"/>
          <w:sz w:val="28"/>
          <w:szCs w:val="28"/>
        </w:rPr>
        <w:lastRenderedPageBreak/>
        <w:t xml:space="preserve">развития пищевой сферы и отвечающего требованиям международных методик оценки национальной конкурентоспособности. </w:t>
      </w:r>
      <w:r w:rsidR="00144EF0" w:rsidRPr="00D97022">
        <w:rPr>
          <w:rFonts w:ascii="Times New Roman" w:hAnsi="Times New Roman"/>
          <w:sz w:val="28"/>
          <w:szCs w:val="28"/>
        </w:rPr>
        <w:t xml:space="preserve">В ходе анализа трудов отечественных экономистов </w:t>
      </w:r>
      <w:r w:rsidR="006C6292">
        <w:rPr>
          <w:rFonts w:ascii="Times New Roman" w:hAnsi="Times New Roman"/>
          <w:sz w:val="28"/>
          <w:szCs w:val="28"/>
        </w:rPr>
        <w:t>выяснено</w:t>
      </w:r>
      <w:r w:rsidR="00144EF0" w:rsidRPr="00D97022">
        <w:rPr>
          <w:rFonts w:ascii="Times New Roman" w:hAnsi="Times New Roman"/>
          <w:sz w:val="28"/>
          <w:szCs w:val="28"/>
        </w:rPr>
        <w:t xml:space="preserve">, что </w:t>
      </w:r>
      <w:r w:rsidRPr="00D97022">
        <w:rPr>
          <w:rFonts w:ascii="Times New Roman" w:hAnsi="Times New Roman"/>
          <w:sz w:val="28"/>
          <w:szCs w:val="28"/>
        </w:rPr>
        <w:t>методические положения по измерению уровня конкурентоспособности перерабатывающей промышленности агропродовольственных систем АПК регионов, содержат две части: обоснование методологических основ оценки конкурентоспособности перерабатывающей сферы агропродовольственных систем региона; собственно алгоритм расчета уровня конкурентоспособности пищевой перерабатывающей промышленности.</w:t>
      </w:r>
    </w:p>
    <w:p w:rsidR="000C5867" w:rsidRPr="00D97022" w:rsidRDefault="006C6292"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С</w:t>
      </w:r>
      <w:r w:rsidR="000C5867" w:rsidRPr="00D97022">
        <w:rPr>
          <w:rFonts w:ascii="Times New Roman" w:hAnsi="Times New Roman"/>
          <w:sz w:val="28"/>
          <w:szCs w:val="28"/>
        </w:rPr>
        <w:t>истема показателей оценки конкурентоспособности перерабатывающей сферы АПК региона должна включать пять подсистем индикаторов экономического, социального, инновационного, институционального и внешнеэкономического развития, содержащих в свою очередь группы частных показателей регионального развития этой сферы.</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В работе доказывается, что в условиях недостаточного развития условий и факторов, необходимых для устойчивого и эффективного развития пищевой промышленности АПК регионов, наиболее адекватным выбором для многих российских регионов является стратегия активного формирования конкурентных перерабатывающих кластеров на основе установления эффективных взаимосвязей устойчивости агропродовольственных систем на макро-, мезо- и микроуровнях. В современных условиях устойчивость и конкурентоспособность пищевого комплекса напрямую зависит от устойчивости региональных и национальных агросистем. В настоящее время кластеры взаимосвязанных отраслей должны стать движущей силой развития региональных агроэкономик.</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В этой связи кластерный подход (кластеризация) рассматривается как институт развития перерабатывающей промышленности региональной экономики, как новый инструмент регионального управления процессами обеспечения продовольственной безопасности, на основе укрепления межотраслевых связей и использования формирующихся принципов </w:t>
      </w:r>
      <w:r w:rsidRPr="00D97022">
        <w:rPr>
          <w:rFonts w:ascii="Times New Roman" w:hAnsi="Times New Roman"/>
          <w:sz w:val="28"/>
          <w:szCs w:val="28"/>
        </w:rPr>
        <w:lastRenderedPageBreak/>
        <w:t>эффективной агропромышленной, научно-технической и инновационной региональной политики. Экономическая стратегия развития перерабатывающей промышленности, основанная на кластерном подходе, должна быть направлена на стимулирование развития указанных взаимосвязей в целях конкурентного регионального развития пищевого комплекса АПК. Государственная стратегия развития кластеров заключается в создании условий для их эффективной работы. Роль региональных властей в этом направлении должна сводиться, к созданию системы стимулирования инновационно-инвестиционной деятельности, направленной на выпуск в регионе конкурентоспособной продукции пищевой перерабатывающей промышленности региона, формирование инновационного ядра кластера, а также региональной инновационно-инвестиционной системы пищевого комплекса.</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В настоящее время перерабатывающие территориально-производственные комплексы (кластеры) должны стать движущей силой развития региональной агроэкономики.</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Исследование показало, что возрастающая степень экономической свободы и самостоятельности перерабатывающей сферы АПК регионов, в свою очередь, оказывают заметное влияние не только на направленность социально-экономического развития (прогрессивную и регрессивную) регионов, но и на факторы и инструменты, обеспечивающие их конкурентоспособность и социально-экономическую устойчивость.</w:t>
      </w:r>
    </w:p>
    <w:p w:rsidR="00D6735E" w:rsidRPr="00D97022" w:rsidRDefault="00D6735E"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Во многих литературных источниках авторы </w:t>
      </w:r>
      <w:r w:rsidR="000C5867" w:rsidRPr="00D97022">
        <w:rPr>
          <w:rFonts w:ascii="Times New Roman" w:hAnsi="Times New Roman"/>
          <w:sz w:val="28"/>
          <w:szCs w:val="28"/>
        </w:rPr>
        <w:t>придержива</w:t>
      </w:r>
      <w:r w:rsidRPr="00D97022">
        <w:rPr>
          <w:rFonts w:ascii="Times New Roman" w:hAnsi="Times New Roman"/>
          <w:sz w:val="28"/>
          <w:szCs w:val="28"/>
        </w:rPr>
        <w:t>ю</w:t>
      </w:r>
      <w:r w:rsidR="000C5867" w:rsidRPr="00D97022">
        <w:rPr>
          <w:rFonts w:ascii="Times New Roman" w:hAnsi="Times New Roman"/>
          <w:sz w:val="28"/>
          <w:szCs w:val="28"/>
        </w:rPr>
        <w:t xml:space="preserve">тся основополагающего принципа повышения конкурентоспособности фирм: </w:t>
      </w:r>
    </w:p>
    <w:p w:rsidR="00D6735E" w:rsidRPr="00D97022" w:rsidRDefault="00DE7DC1"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6C6292">
        <w:rPr>
          <w:rFonts w:ascii="Times New Roman" w:hAnsi="Times New Roman"/>
          <w:sz w:val="28"/>
          <w:szCs w:val="28"/>
        </w:rPr>
        <w:t xml:space="preserve"> </w:t>
      </w:r>
      <w:r w:rsidR="000C5867" w:rsidRPr="00D97022">
        <w:rPr>
          <w:rFonts w:ascii="Times New Roman" w:hAnsi="Times New Roman"/>
          <w:sz w:val="28"/>
          <w:szCs w:val="28"/>
        </w:rPr>
        <w:t xml:space="preserve">«высокое качество – низкая цена», выполнение которого возможно лишь при одном экономическом условии: </w:t>
      </w:r>
    </w:p>
    <w:p w:rsidR="00D6735E" w:rsidRPr="00D97022" w:rsidRDefault="00DE7DC1"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6C6292">
        <w:rPr>
          <w:rFonts w:ascii="Times New Roman" w:hAnsi="Times New Roman"/>
          <w:sz w:val="28"/>
          <w:szCs w:val="28"/>
        </w:rPr>
        <w:t xml:space="preserve"> </w:t>
      </w:r>
      <w:r w:rsidR="000C5867" w:rsidRPr="00D97022">
        <w:rPr>
          <w:rFonts w:ascii="Times New Roman" w:hAnsi="Times New Roman"/>
          <w:sz w:val="28"/>
          <w:szCs w:val="28"/>
        </w:rPr>
        <w:t>экономия потребляемых видов продукции за счет повышения их качества должна обязательно превышать (или во всяком случае не может быть меньше)</w:t>
      </w:r>
      <w:r w:rsidR="006C6292">
        <w:rPr>
          <w:rFonts w:ascii="Times New Roman" w:hAnsi="Times New Roman"/>
          <w:sz w:val="28"/>
          <w:szCs w:val="28"/>
        </w:rPr>
        <w:t>.</w:t>
      </w:r>
      <w:r w:rsidR="000C5867" w:rsidRPr="00D97022">
        <w:rPr>
          <w:rFonts w:ascii="Times New Roman" w:hAnsi="Times New Roman"/>
          <w:sz w:val="28"/>
          <w:szCs w:val="28"/>
        </w:rPr>
        <w:t xml:space="preserve"> </w:t>
      </w:r>
    </w:p>
    <w:p w:rsidR="00D6735E" w:rsidRPr="00D97022" w:rsidRDefault="00DE7DC1"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6C6292">
        <w:rPr>
          <w:rFonts w:ascii="Times New Roman" w:hAnsi="Times New Roman"/>
          <w:sz w:val="28"/>
          <w:szCs w:val="28"/>
        </w:rPr>
        <w:t xml:space="preserve"> </w:t>
      </w:r>
      <w:r w:rsidR="000C5867" w:rsidRPr="00D97022">
        <w:rPr>
          <w:rFonts w:ascii="Times New Roman" w:hAnsi="Times New Roman"/>
          <w:sz w:val="28"/>
          <w:szCs w:val="28"/>
        </w:rPr>
        <w:t>возможное увеличение затрат живого труда изготовителя, обусловленное повышением качества выпускаемой им продукции.</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lastRenderedPageBreak/>
        <w:t xml:space="preserve"> Соблюдение </w:t>
      </w:r>
      <w:r w:rsidR="00D6735E" w:rsidRPr="00D97022">
        <w:rPr>
          <w:rFonts w:ascii="Times New Roman" w:hAnsi="Times New Roman"/>
          <w:sz w:val="28"/>
          <w:szCs w:val="28"/>
        </w:rPr>
        <w:t xml:space="preserve">вышеописанных принципов </w:t>
      </w:r>
      <w:r w:rsidRPr="00D97022">
        <w:rPr>
          <w:rFonts w:ascii="Times New Roman" w:hAnsi="Times New Roman"/>
          <w:sz w:val="28"/>
          <w:szCs w:val="28"/>
        </w:rPr>
        <w:t>в рамках интегрированных агропродовольственных систем, ориентированных на конечные народнохозяйственные результаты, усиливает влияние потребления на агропромышленное производство. При этом сбалансированность агропродовольственных систем следует рассматривать не только с точки зрения соответствия производства потреблению продовольствия по качеству, ассортименту и стоимости, но также и по эффективности во всех отраслях и сферах воспроизводства агропродовольственных систем.</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Несбалансированное повышение эффективности агропромышленного производства в рамках агропродовольственных систем приводит к тому, что сберегаемые в эффективно функционирующих отраслях и подкомплексах ресурсы поступают в ходе расширенного воспроизводства в другие, использующие их с уровнем эффективности ниже общественно необходимого.</w:t>
      </w:r>
    </w:p>
    <w:p w:rsidR="000C5867" w:rsidRPr="00D97022" w:rsidRDefault="006C6292"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Э</w:t>
      </w:r>
      <w:r w:rsidR="000C5867" w:rsidRPr="00D97022">
        <w:rPr>
          <w:rFonts w:ascii="Times New Roman" w:hAnsi="Times New Roman"/>
          <w:sz w:val="28"/>
          <w:szCs w:val="28"/>
        </w:rPr>
        <w:t>кономия труда должна стать составным и неотъемлемым элементом развития межотраслевых связей агропромышленного производства и процесса формирования общественно необходимых затрат труда в агропродовольственных системах (приложение 3).</w:t>
      </w:r>
    </w:p>
    <w:p w:rsidR="000C5867" w:rsidRPr="00D97022" w:rsidRDefault="000C5867" w:rsidP="00C44D0D">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Организация межотраслевых продуктовых  комплексов должна способствовать приближению агропромышленного производства к конечному потребителю, сокращению потерь, возникающих чаще всего на стыках между звеньями производственно-технологической вертикали. </w:t>
      </w:r>
      <w:r w:rsidR="006C6292" w:rsidRPr="00D97022">
        <w:rPr>
          <w:rFonts w:ascii="Times New Roman" w:hAnsi="Times New Roman"/>
          <w:sz w:val="28"/>
          <w:szCs w:val="28"/>
        </w:rPr>
        <w:t>В</w:t>
      </w:r>
      <w:r w:rsidRPr="00D97022">
        <w:rPr>
          <w:rFonts w:ascii="Times New Roman" w:hAnsi="Times New Roman"/>
          <w:sz w:val="28"/>
          <w:szCs w:val="28"/>
        </w:rPr>
        <w:t xml:space="preserve"> ближайшие 10-15 лет следует делать упор не на количественный рост отраслей агарного производства, а на сокращение потерь при уборке, переработке, хранении и транспортировке продукции. Это дало бы возможность решать продовольственную проблему без значительного дополнительного потребления ресурсов на стадии производства сельскохозяйственного сырья (техники, удобрений, энергоносителей, труда). Это  предполагает  необходимость  осуществления  определенных  сдвигов  во внутренней структуре агропродовольственных систем,  прежде всего, за счет увеличения в ней доли пищевой промышленности. К сожалению, в настоящее время роль пищевой </w:t>
      </w:r>
      <w:r w:rsidRPr="00D97022">
        <w:rPr>
          <w:rFonts w:ascii="Times New Roman" w:hAnsi="Times New Roman"/>
          <w:sz w:val="28"/>
          <w:szCs w:val="28"/>
        </w:rPr>
        <w:lastRenderedPageBreak/>
        <w:t xml:space="preserve">промышленности в решении продовольственной  программы недооценивается.   Этим объясняется </w:t>
      </w:r>
      <w:r w:rsidR="00DE7DC1" w:rsidRPr="00D97022">
        <w:rPr>
          <w:rFonts w:ascii="Times New Roman" w:hAnsi="Times New Roman"/>
          <w:sz w:val="28"/>
          <w:szCs w:val="28"/>
        </w:rPr>
        <w:t xml:space="preserve"> </w:t>
      </w:r>
      <w:r w:rsidRPr="00D97022">
        <w:rPr>
          <w:rFonts w:ascii="Times New Roman" w:hAnsi="Times New Roman"/>
          <w:sz w:val="28"/>
          <w:szCs w:val="28"/>
        </w:rPr>
        <w:t>значительная часть потерь (недостаток современных перерабатывающих мощностей, складских помещений, холодильного оборудования и т.п.). Упрочение положения пищевой промышленности, ее интеграционное развитие, несомненно, активизирует вертикальные связи в рамках региональных агропродовольственных систем, способствует снижению количества при одновременном повышении качества сельскохозяйственного сырья. В этой связи увеличение перерабатывающих мощностей, совершенствование уборочной техники, технологий и техники хранения сырья и его транспортировки имеют значительные преимущества перед мероприятиями по повышению урожайности, количественного роста объемов производства сельскохозяйственных культур.</w:t>
      </w:r>
      <w:r w:rsidR="00634AAE" w:rsidRPr="00D97022">
        <w:rPr>
          <w:rStyle w:val="af5"/>
          <w:rFonts w:ascii="Times New Roman" w:hAnsi="Times New Roman"/>
          <w:sz w:val="28"/>
          <w:szCs w:val="28"/>
        </w:rPr>
        <w:footnoteReference w:id="14"/>
      </w:r>
    </w:p>
    <w:p w:rsidR="000C5867" w:rsidRPr="00D97022" w:rsidRDefault="000C5867"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В связи с неравномерностью распределения результатов сельскохозяйственного производства по годам в рамках агропродовольственных систем регионов необходимо создавать и поддерживать резервы перерабатывающих мощностей. При этом потери от неполного использования перерабатывающих мощностей в неурожайные годы будут компенсироваться полной переработкой сырья в благоприятные, высокоурожайные годы. Мы придерживаемся позиции о том, что перерабатывающие мощности для скоропортящейся пищевой продукции, характеризующейся значительными отклонениями </w:t>
      </w:r>
      <w:r w:rsidRPr="00D97022">
        <w:rPr>
          <w:rFonts w:ascii="Times New Roman" w:hAnsi="Times New Roman"/>
          <w:spacing w:val="-1"/>
          <w:sz w:val="28"/>
          <w:szCs w:val="28"/>
        </w:rPr>
        <w:t xml:space="preserve">урожаев по годам, должны ориентироваться на максимальные, а не на средние урожаи. </w:t>
      </w:r>
      <w:r w:rsidRPr="00D97022">
        <w:rPr>
          <w:rFonts w:ascii="Times New Roman" w:hAnsi="Times New Roman"/>
          <w:sz w:val="28"/>
          <w:szCs w:val="28"/>
        </w:rPr>
        <w:t>Решение продовольственной проблемы может быть эффективным только при условии интеграционного и кооперационного взаимодействия всех отраслей и подкомплексов региональных агропродовольственных систем. Например, необходимо пересмотреть существующее в регионах размещение складов, баз и хранилищ, с тем, чтобы ими располагали взаимовыгодно все сотрудничающие</w:t>
      </w:r>
    </w:p>
    <w:p w:rsidR="000C5867" w:rsidRPr="00D97022" w:rsidRDefault="000C5867" w:rsidP="00C44D0D">
      <w:pPr>
        <w:widowControl w:val="0"/>
        <w:tabs>
          <w:tab w:val="left" w:pos="8760"/>
        </w:tabs>
        <w:spacing w:after="0" w:line="360" w:lineRule="auto"/>
        <w:ind w:firstLine="709"/>
        <w:jc w:val="both"/>
        <w:rPr>
          <w:rFonts w:ascii="Times New Roman" w:hAnsi="Times New Roman"/>
          <w:sz w:val="28"/>
          <w:szCs w:val="28"/>
        </w:rPr>
      </w:pPr>
      <w:r w:rsidRPr="00D97022">
        <w:rPr>
          <w:rFonts w:ascii="Times New Roman" w:hAnsi="Times New Roman"/>
          <w:sz w:val="28"/>
          <w:szCs w:val="28"/>
        </w:rPr>
        <w:lastRenderedPageBreak/>
        <w:t>Итак, раскрыто новое содержание конкурентоспособности агропродовольственного комплекса региона как особого комплексного свойства, формируемого совокупностью качественно новых факторов и условий, необходимых для перехода на более высокие ступени социально-экономического, научно-технического и экономического развития. Исследована авторская классификация резервов и факторов, определяющих характер устойчивого развития и конкурентоспособности перерабатывающей промышленности региона, стратегические направления развития ее организационно-управленческой структуры, обоснованы направления формирования конкурентоспособных предприятий</w:t>
      </w:r>
      <w:r w:rsidR="006C6292">
        <w:rPr>
          <w:rFonts w:ascii="Times New Roman" w:hAnsi="Times New Roman"/>
          <w:sz w:val="28"/>
          <w:szCs w:val="28"/>
        </w:rPr>
        <w:t>.</w:t>
      </w:r>
      <w:r w:rsidR="003E7FCB" w:rsidRPr="00D97022">
        <w:rPr>
          <w:rStyle w:val="af5"/>
          <w:rFonts w:ascii="Times New Roman" w:hAnsi="Times New Roman"/>
          <w:sz w:val="28"/>
          <w:szCs w:val="28"/>
        </w:rPr>
        <w:footnoteReference w:id="15"/>
      </w:r>
    </w:p>
    <w:p w:rsidR="00DE7DC1" w:rsidRPr="00D97022" w:rsidRDefault="00DE7DC1" w:rsidP="00DE7DC1">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под конкурентоспособностью предприятия пищевой промышленности региона мы понимаем многофакторную характеристику, отражающую его способность вести конкурентную борьбу благодаря обеспечению большей, чем у конкурентов, степени соответствия внутренних составляющих деятельности требованиям, конкретного рынка с целью достижения желаемого положения на нем.</w:t>
      </w:r>
    </w:p>
    <w:p w:rsidR="000C5867" w:rsidRPr="00D97022" w:rsidRDefault="000C5867" w:rsidP="00C44D0D">
      <w:pPr>
        <w:pStyle w:val="a3"/>
        <w:widowControl w:val="0"/>
        <w:spacing w:after="0" w:line="360" w:lineRule="auto"/>
        <w:ind w:left="0"/>
        <w:rPr>
          <w:rFonts w:ascii="Times New Roman" w:hAnsi="Times New Roman"/>
          <w:sz w:val="28"/>
          <w:szCs w:val="28"/>
        </w:rPr>
      </w:pPr>
    </w:p>
    <w:p w:rsidR="00540491" w:rsidRPr="00BF444B" w:rsidRDefault="000322C1" w:rsidP="00A61746">
      <w:pPr>
        <w:pStyle w:val="a3"/>
        <w:widowControl w:val="0"/>
        <w:spacing w:after="0" w:line="360" w:lineRule="auto"/>
        <w:ind w:left="0"/>
        <w:jc w:val="center"/>
        <w:outlineLvl w:val="0"/>
        <w:rPr>
          <w:rFonts w:ascii="Times New Roman" w:hAnsi="Times New Roman"/>
          <w:b/>
          <w:sz w:val="32"/>
          <w:szCs w:val="32"/>
        </w:rPr>
      </w:pPr>
      <w:bookmarkStart w:id="22" w:name="_Toc290197341"/>
      <w:bookmarkStart w:id="23" w:name="_Toc290198245"/>
      <w:r w:rsidRPr="00D97022">
        <w:rPr>
          <w:rFonts w:ascii="Arial Black" w:hAnsi="Arial Black"/>
          <w:b/>
          <w:sz w:val="28"/>
          <w:szCs w:val="28"/>
        </w:rPr>
        <w:br w:type="page"/>
      </w:r>
      <w:bookmarkStart w:id="24" w:name="_Toc290225969"/>
      <w:bookmarkStart w:id="25" w:name="_Toc290278415"/>
      <w:bookmarkStart w:id="26" w:name="_Toc290278435"/>
      <w:r w:rsidR="00AD048F" w:rsidRPr="00BF444B">
        <w:rPr>
          <w:rFonts w:ascii="Times New Roman" w:hAnsi="Times New Roman"/>
          <w:b/>
          <w:sz w:val="32"/>
          <w:szCs w:val="32"/>
        </w:rPr>
        <w:lastRenderedPageBreak/>
        <w:t xml:space="preserve">Глава </w:t>
      </w:r>
      <w:r w:rsidR="00540491" w:rsidRPr="00BF444B">
        <w:rPr>
          <w:rFonts w:ascii="Times New Roman" w:hAnsi="Times New Roman"/>
          <w:b/>
          <w:sz w:val="32"/>
          <w:szCs w:val="32"/>
        </w:rPr>
        <w:t>2.Анализ конкурентоспособности</w:t>
      </w:r>
      <w:bookmarkEnd w:id="22"/>
      <w:bookmarkEnd w:id="23"/>
      <w:bookmarkEnd w:id="24"/>
      <w:r w:rsidR="00A61746" w:rsidRPr="00BF444B">
        <w:rPr>
          <w:rFonts w:ascii="Times New Roman" w:hAnsi="Times New Roman"/>
          <w:sz w:val="32"/>
          <w:szCs w:val="32"/>
        </w:rPr>
        <w:t xml:space="preserve"> </w:t>
      </w:r>
      <w:r w:rsidR="00A61746" w:rsidRPr="00BF444B">
        <w:rPr>
          <w:rFonts w:ascii="Times New Roman" w:hAnsi="Times New Roman"/>
          <w:b/>
          <w:sz w:val="32"/>
          <w:szCs w:val="32"/>
        </w:rPr>
        <w:t>пищевого предприятия на примере ОАО «Самарский хлебозавод № 9»</w:t>
      </w:r>
      <w:bookmarkEnd w:id="25"/>
      <w:bookmarkEnd w:id="26"/>
    </w:p>
    <w:p w:rsidR="00144EF0" w:rsidRPr="00BF444B" w:rsidRDefault="00144EF0" w:rsidP="00C44D0D">
      <w:pPr>
        <w:pStyle w:val="a3"/>
        <w:widowControl w:val="0"/>
        <w:spacing w:after="0" w:line="360" w:lineRule="auto"/>
        <w:ind w:left="0"/>
        <w:jc w:val="center"/>
        <w:outlineLvl w:val="1"/>
        <w:rPr>
          <w:rFonts w:ascii="Times New Roman" w:hAnsi="Times New Roman"/>
          <w:b/>
          <w:sz w:val="28"/>
          <w:szCs w:val="28"/>
        </w:rPr>
      </w:pPr>
      <w:bookmarkStart w:id="27" w:name="_Toc290197342"/>
      <w:bookmarkStart w:id="28" w:name="_Toc290198246"/>
    </w:p>
    <w:p w:rsidR="00540491" w:rsidRPr="00BF444B" w:rsidRDefault="00540491" w:rsidP="00C44D0D">
      <w:pPr>
        <w:pStyle w:val="a3"/>
        <w:widowControl w:val="0"/>
        <w:spacing w:after="0" w:line="360" w:lineRule="auto"/>
        <w:ind w:left="0"/>
        <w:jc w:val="center"/>
        <w:outlineLvl w:val="1"/>
        <w:rPr>
          <w:rFonts w:ascii="Times New Roman" w:hAnsi="Times New Roman"/>
          <w:b/>
          <w:sz w:val="28"/>
          <w:szCs w:val="28"/>
        </w:rPr>
      </w:pPr>
      <w:bookmarkStart w:id="29" w:name="_Toc290225970"/>
      <w:bookmarkStart w:id="30" w:name="_Toc290278416"/>
      <w:bookmarkStart w:id="31" w:name="_Toc290278436"/>
      <w:r w:rsidRPr="00BF444B">
        <w:rPr>
          <w:rFonts w:ascii="Times New Roman" w:hAnsi="Times New Roman"/>
          <w:b/>
          <w:sz w:val="28"/>
          <w:szCs w:val="28"/>
        </w:rPr>
        <w:t>2.1 Основные технико-экономические показатели</w:t>
      </w:r>
      <w:bookmarkEnd w:id="27"/>
      <w:bookmarkEnd w:id="28"/>
      <w:bookmarkEnd w:id="29"/>
      <w:bookmarkEnd w:id="30"/>
      <w:bookmarkEnd w:id="31"/>
    </w:p>
    <w:p w:rsidR="00AD048F" w:rsidRPr="00D97022" w:rsidRDefault="00AD048F" w:rsidP="00C44D0D">
      <w:pPr>
        <w:pStyle w:val="a3"/>
        <w:widowControl w:val="0"/>
        <w:spacing w:after="0" w:line="360" w:lineRule="auto"/>
        <w:ind w:left="0"/>
        <w:outlineLvl w:val="1"/>
        <w:rPr>
          <w:rFonts w:ascii="Times New Roman" w:hAnsi="Times New Roman"/>
          <w:sz w:val="28"/>
          <w:szCs w:val="28"/>
        </w:rPr>
      </w:pP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На сегодняшний день российский рынок </w:t>
      </w:r>
      <w:r w:rsidR="00404EE4" w:rsidRPr="00D97022">
        <w:rPr>
          <w:rFonts w:ascii="Times New Roman" w:hAnsi="Times New Roman"/>
          <w:sz w:val="28"/>
          <w:szCs w:val="28"/>
        </w:rPr>
        <w:t>хлебобулочной продукций</w:t>
      </w:r>
      <w:r w:rsidRPr="00D97022">
        <w:rPr>
          <w:rFonts w:ascii="Times New Roman" w:hAnsi="Times New Roman"/>
          <w:sz w:val="28"/>
          <w:szCs w:val="28"/>
        </w:rPr>
        <w:t xml:space="preserve"> постоянно пополняется разнообразной продукцией как зарубежных, так и отечественных производителей. Не является исключением рынок города </w:t>
      </w:r>
      <w:r w:rsidR="008A5FBD" w:rsidRPr="00D97022">
        <w:rPr>
          <w:rFonts w:ascii="Times New Roman" w:hAnsi="Times New Roman"/>
          <w:sz w:val="28"/>
          <w:szCs w:val="28"/>
        </w:rPr>
        <w:t>Самары и Самарской области</w:t>
      </w:r>
      <w:r w:rsidRPr="00D97022">
        <w:rPr>
          <w:rFonts w:ascii="Times New Roman" w:hAnsi="Times New Roman"/>
          <w:sz w:val="28"/>
          <w:szCs w:val="28"/>
        </w:rPr>
        <w:t xml:space="preserve">. В настоящее время в городе </w:t>
      </w:r>
      <w:r w:rsidR="008A5FBD" w:rsidRPr="00D97022">
        <w:rPr>
          <w:rFonts w:ascii="Times New Roman" w:hAnsi="Times New Roman"/>
          <w:sz w:val="28"/>
          <w:szCs w:val="28"/>
        </w:rPr>
        <w:t>Самаре</w:t>
      </w:r>
      <w:r w:rsidRPr="00D97022">
        <w:rPr>
          <w:rFonts w:ascii="Times New Roman" w:hAnsi="Times New Roman"/>
          <w:sz w:val="28"/>
          <w:szCs w:val="28"/>
        </w:rPr>
        <w:t xml:space="preserve"> действует большое количество хлебопекарных предприятий различных форм собственности, производящих около 235 тонн хлебобулочных </w:t>
      </w:r>
      <w:r w:rsidR="00404EE4" w:rsidRPr="00D97022">
        <w:rPr>
          <w:rFonts w:ascii="Times New Roman" w:hAnsi="Times New Roman"/>
          <w:sz w:val="28"/>
          <w:szCs w:val="28"/>
        </w:rPr>
        <w:t>хлебобулочной продукций</w:t>
      </w:r>
      <w:r w:rsidRPr="00D97022">
        <w:rPr>
          <w:rFonts w:ascii="Times New Roman" w:hAnsi="Times New Roman"/>
          <w:sz w:val="28"/>
          <w:szCs w:val="28"/>
        </w:rPr>
        <w:t xml:space="preserve"> в сутки. В производстве хлеба и </w:t>
      </w:r>
      <w:r w:rsidR="00404EE4" w:rsidRPr="00D97022">
        <w:rPr>
          <w:rFonts w:ascii="Times New Roman" w:hAnsi="Times New Roman"/>
          <w:sz w:val="28"/>
          <w:szCs w:val="28"/>
        </w:rPr>
        <w:t>хлебобулочной продукций</w:t>
      </w:r>
      <w:r w:rsidRPr="00D97022">
        <w:rPr>
          <w:rFonts w:ascii="Times New Roman" w:hAnsi="Times New Roman"/>
          <w:sz w:val="28"/>
          <w:szCs w:val="28"/>
        </w:rPr>
        <w:t xml:space="preserve"> лидерами являются – </w:t>
      </w:r>
      <w:r w:rsidR="008A5FBD" w:rsidRPr="00D97022">
        <w:rPr>
          <w:rFonts w:ascii="Times New Roman" w:hAnsi="Times New Roman"/>
          <w:sz w:val="28"/>
          <w:szCs w:val="28"/>
        </w:rPr>
        <w:t xml:space="preserve">самарские </w:t>
      </w:r>
      <w:r w:rsidRPr="00D97022">
        <w:rPr>
          <w:rFonts w:ascii="Times New Roman" w:hAnsi="Times New Roman"/>
          <w:sz w:val="28"/>
          <w:szCs w:val="28"/>
        </w:rPr>
        <w:t>хлебозаводы №</w:t>
      </w:r>
      <w:r w:rsidR="008A5FBD" w:rsidRPr="00D97022">
        <w:rPr>
          <w:rFonts w:ascii="Times New Roman" w:hAnsi="Times New Roman"/>
          <w:sz w:val="28"/>
          <w:szCs w:val="28"/>
        </w:rPr>
        <w:t>1</w:t>
      </w:r>
      <w:r w:rsidR="006C6292">
        <w:rPr>
          <w:rFonts w:ascii="Times New Roman" w:hAnsi="Times New Roman"/>
          <w:sz w:val="28"/>
          <w:szCs w:val="28"/>
        </w:rPr>
        <w:t xml:space="preserve">, </w:t>
      </w:r>
      <w:r w:rsidRPr="00D97022">
        <w:rPr>
          <w:rFonts w:ascii="Times New Roman" w:hAnsi="Times New Roman"/>
          <w:sz w:val="28"/>
          <w:szCs w:val="28"/>
        </w:rPr>
        <w:t>№</w:t>
      </w:r>
      <w:r w:rsidR="008A5FBD" w:rsidRPr="00D97022">
        <w:rPr>
          <w:rFonts w:ascii="Times New Roman" w:hAnsi="Times New Roman"/>
          <w:sz w:val="28"/>
          <w:szCs w:val="28"/>
        </w:rPr>
        <w:t>9</w:t>
      </w:r>
      <w:r w:rsidRPr="00D97022">
        <w:rPr>
          <w:rFonts w:ascii="Times New Roman" w:hAnsi="Times New Roman"/>
          <w:sz w:val="28"/>
          <w:szCs w:val="28"/>
        </w:rPr>
        <w:t xml:space="preserve">, </w:t>
      </w:r>
      <w:r w:rsidR="008A5FBD" w:rsidRPr="00D97022">
        <w:rPr>
          <w:rFonts w:ascii="Times New Roman" w:hAnsi="Times New Roman"/>
          <w:sz w:val="28"/>
          <w:szCs w:val="28"/>
        </w:rPr>
        <w:t>№ 5</w:t>
      </w:r>
      <w:r w:rsidRPr="00D97022">
        <w:rPr>
          <w:rFonts w:ascii="Times New Roman" w:hAnsi="Times New Roman"/>
          <w:sz w:val="28"/>
          <w:szCs w:val="28"/>
        </w:rPr>
        <w:t xml:space="preserve">, хорошие результаты у </w:t>
      </w:r>
      <w:r w:rsidR="008A5FBD" w:rsidRPr="00D97022">
        <w:rPr>
          <w:rFonts w:ascii="Times New Roman" w:hAnsi="Times New Roman"/>
          <w:sz w:val="28"/>
          <w:szCs w:val="28"/>
        </w:rPr>
        <w:t>ООО «Лиронас»</w:t>
      </w:r>
      <w:r w:rsidRPr="00D97022">
        <w:rPr>
          <w:rFonts w:ascii="Times New Roman" w:hAnsi="Times New Roman"/>
          <w:sz w:val="28"/>
          <w:szCs w:val="28"/>
        </w:rPr>
        <w:t>.</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ОАО «</w:t>
      </w:r>
      <w:r w:rsidR="00BF444B">
        <w:rPr>
          <w:rFonts w:ascii="Times New Roman" w:hAnsi="Times New Roman"/>
          <w:sz w:val="28"/>
          <w:szCs w:val="28"/>
        </w:rPr>
        <w:t>Самарский хлебозавод №</w:t>
      </w:r>
      <w:r w:rsidR="00C84493" w:rsidRPr="00D97022">
        <w:rPr>
          <w:rFonts w:ascii="Times New Roman" w:hAnsi="Times New Roman"/>
          <w:sz w:val="28"/>
          <w:szCs w:val="28"/>
        </w:rPr>
        <w:t>9</w:t>
      </w:r>
      <w:r w:rsidRPr="00D97022">
        <w:rPr>
          <w:rFonts w:ascii="Times New Roman" w:hAnsi="Times New Roman"/>
          <w:sz w:val="28"/>
          <w:szCs w:val="28"/>
        </w:rPr>
        <w:t xml:space="preserve">» образовано в 1939 году. В настоящее время оно имеет пять производственных цехов, а также экспериментальный участок по производству хлебобулочных и мучных кондитерских </w:t>
      </w:r>
      <w:r w:rsidR="00404EE4" w:rsidRPr="00D97022">
        <w:rPr>
          <w:rFonts w:ascii="Times New Roman" w:hAnsi="Times New Roman"/>
          <w:sz w:val="28"/>
          <w:szCs w:val="28"/>
        </w:rPr>
        <w:t>хлебобулочной продукций</w:t>
      </w:r>
      <w:r w:rsidRPr="00D97022">
        <w:rPr>
          <w:rFonts w:ascii="Times New Roman" w:hAnsi="Times New Roman"/>
          <w:sz w:val="28"/>
          <w:szCs w:val="28"/>
        </w:rPr>
        <w:t xml:space="preserve">. Производственным профилем предприятия является выпуск </w:t>
      </w:r>
      <w:r w:rsidR="00404EE4" w:rsidRPr="00D97022">
        <w:rPr>
          <w:rFonts w:ascii="Times New Roman" w:hAnsi="Times New Roman"/>
          <w:sz w:val="28"/>
          <w:szCs w:val="28"/>
        </w:rPr>
        <w:t>хлебобулочной продукций</w:t>
      </w:r>
      <w:r w:rsidRPr="00D97022">
        <w:rPr>
          <w:rFonts w:ascii="Times New Roman" w:hAnsi="Times New Roman"/>
          <w:sz w:val="28"/>
          <w:szCs w:val="28"/>
        </w:rPr>
        <w:t>. На сегодняшний день предприятие выпускает более 1</w:t>
      </w:r>
      <w:r w:rsidR="008A5FBD" w:rsidRPr="00D97022">
        <w:rPr>
          <w:rFonts w:ascii="Times New Roman" w:hAnsi="Times New Roman"/>
          <w:sz w:val="28"/>
          <w:szCs w:val="28"/>
        </w:rPr>
        <w:t>5</w:t>
      </w:r>
      <w:r w:rsidRPr="00D97022">
        <w:rPr>
          <w:rFonts w:ascii="Times New Roman" w:hAnsi="Times New Roman"/>
          <w:sz w:val="28"/>
          <w:szCs w:val="28"/>
        </w:rPr>
        <w:t xml:space="preserve"> наименований </w:t>
      </w:r>
      <w:r w:rsidR="00404EE4" w:rsidRPr="00D97022">
        <w:rPr>
          <w:rFonts w:ascii="Times New Roman" w:hAnsi="Times New Roman"/>
          <w:sz w:val="28"/>
          <w:szCs w:val="28"/>
        </w:rPr>
        <w:t>хлебобулочной продукций</w:t>
      </w:r>
      <w:r w:rsidR="008A5FBD" w:rsidRPr="00D97022">
        <w:rPr>
          <w:rFonts w:ascii="Times New Roman" w:hAnsi="Times New Roman"/>
          <w:sz w:val="28"/>
          <w:szCs w:val="28"/>
        </w:rPr>
        <w:t>.</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Основной целью деятельности ОАО «</w:t>
      </w:r>
      <w:r w:rsidR="00C84493" w:rsidRPr="00D97022">
        <w:rPr>
          <w:rFonts w:ascii="Times New Roman" w:hAnsi="Times New Roman"/>
          <w:sz w:val="28"/>
          <w:szCs w:val="28"/>
        </w:rPr>
        <w:t>Самарски</w:t>
      </w:r>
      <w:r w:rsidR="00BF444B">
        <w:rPr>
          <w:rFonts w:ascii="Times New Roman" w:hAnsi="Times New Roman"/>
          <w:sz w:val="28"/>
          <w:szCs w:val="28"/>
        </w:rPr>
        <w:t>й хлебозавод №</w:t>
      </w:r>
      <w:r w:rsidR="00C84493" w:rsidRPr="00D97022">
        <w:rPr>
          <w:rFonts w:ascii="Times New Roman" w:hAnsi="Times New Roman"/>
          <w:sz w:val="28"/>
          <w:szCs w:val="28"/>
        </w:rPr>
        <w:t>9</w:t>
      </w:r>
      <w:r w:rsidRPr="00D97022">
        <w:rPr>
          <w:rFonts w:ascii="Times New Roman" w:hAnsi="Times New Roman"/>
          <w:sz w:val="28"/>
          <w:szCs w:val="28"/>
        </w:rPr>
        <w:t>» является получение прибыли, в соответствии с этой целью предприятие осуществляет свою деятельность по следующим направлениям: выработка и реализация хлебобулочн</w:t>
      </w:r>
      <w:r w:rsidR="008A5FBD" w:rsidRPr="00D97022">
        <w:rPr>
          <w:rFonts w:ascii="Times New Roman" w:hAnsi="Times New Roman"/>
          <w:sz w:val="28"/>
          <w:szCs w:val="28"/>
        </w:rPr>
        <w:t>ой</w:t>
      </w:r>
      <w:r w:rsidRPr="00D97022">
        <w:rPr>
          <w:rFonts w:ascii="Times New Roman" w:hAnsi="Times New Roman"/>
          <w:sz w:val="28"/>
          <w:szCs w:val="28"/>
        </w:rPr>
        <w:t xml:space="preserve"> </w:t>
      </w:r>
      <w:r w:rsidR="006C6292">
        <w:rPr>
          <w:rFonts w:ascii="Times New Roman" w:hAnsi="Times New Roman"/>
          <w:sz w:val="28"/>
          <w:szCs w:val="28"/>
        </w:rPr>
        <w:t>продукции</w:t>
      </w:r>
      <w:r w:rsidRPr="00D97022">
        <w:rPr>
          <w:rFonts w:ascii="Times New Roman" w:hAnsi="Times New Roman"/>
          <w:sz w:val="28"/>
          <w:szCs w:val="28"/>
        </w:rPr>
        <w:t>; торгово-коммерческая деятельность; а также в порядке диверсификации осуществляет иные виды деятельности, не противоречащие действующему законодательству.</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Сбыт выпускаемой продукции осуществляется в городе </w:t>
      </w:r>
      <w:r w:rsidR="008A5FBD" w:rsidRPr="00D97022">
        <w:rPr>
          <w:rFonts w:ascii="Times New Roman" w:hAnsi="Times New Roman"/>
          <w:sz w:val="28"/>
          <w:szCs w:val="28"/>
        </w:rPr>
        <w:t>Самаре</w:t>
      </w:r>
      <w:r w:rsidRPr="00D97022">
        <w:rPr>
          <w:rFonts w:ascii="Times New Roman" w:hAnsi="Times New Roman"/>
          <w:sz w:val="28"/>
          <w:szCs w:val="28"/>
        </w:rPr>
        <w:t xml:space="preserve"> и частично в ближайших районах.</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Исходя из цели комбината, можно определить основные виды деятельности предприятия:</w:t>
      </w:r>
    </w:p>
    <w:p w:rsidR="00CC257D" w:rsidRPr="00D97022" w:rsidRDefault="00CC257D" w:rsidP="00C44D0D">
      <w:pPr>
        <w:pStyle w:val="a3"/>
        <w:widowControl w:val="0"/>
        <w:numPr>
          <w:ilvl w:val="0"/>
          <w:numId w:val="16"/>
        </w:numPr>
        <w:tabs>
          <w:tab w:val="left" w:pos="993"/>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lastRenderedPageBreak/>
        <w:t xml:space="preserve">производство и реализация хлебобулочных, кондитерских и диетических </w:t>
      </w:r>
      <w:r w:rsidR="00404EE4" w:rsidRPr="00D97022">
        <w:rPr>
          <w:rFonts w:ascii="Times New Roman" w:hAnsi="Times New Roman"/>
          <w:sz w:val="28"/>
          <w:szCs w:val="28"/>
        </w:rPr>
        <w:t>хлебобулочной продукций</w:t>
      </w:r>
      <w:r w:rsidRPr="00D97022">
        <w:rPr>
          <w:rFonts w:ascii="Times New Roman" w:hAnsi="Times New Roman"/>
          <w:sz w:val="28"/>
          <w:szCs w:val="28"/>
        </w:rPr>
        <w:t>, продовольственных и промышленных товаров;</w:t>
      </w:r>
    </w:p>
    <w:p w:rsidR="00CC257D" w:rsidRPr="00D97022" w:rsidRDefault="00CC257D" w:rsidP="00C44D0D">
      <w:pPr>
        <w:pStyle w:val="a3"/>
        <w:widowControl w:val="0"/>
        <w:numPr>
          <w:ilvl w:val="0"/>
          <w:numId w:val="16"/>
        </w:numPr>
        <w:tabs>
          <w:tab w:val="left" w:pos="993"/>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организация оптовой, розничной торговли готовой продукцией,  товарами народного потребления, создание сети торговых баз, магазинов;</w:t>
      </w:r>
    </w:p>
    <w:p w:rsidR="00CC257D" w:rsidRPr="00D97022" w:rsidRDefault="00CC257D" w:rsidP="00C44D0D">
      <w:pPr>
        <w:pStyle w:val="a3"/>
        <w:widowControl w:val="0"/>
        <w:numPr>
          <w:ilvl w:val="0"/>
          <w:numId w:val="16"/>
        </w:numPr>
        <w:tabs>
          <w:tab w:val="left" w:pos="993"/>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осуществление транспортных перевозок сырья и материалов, готовой продукции и других </w:t>
      </w:r>
      <w:r w:rsidR="006C6292">
        <w:rPr>
          <w:rFonts w:ascii="Times New Roman" w:hAnsi="Times New Roman"/>
          <w:sz w:val="28"/>
          <w:szCs w:val="28"/>
        </w:rPr>
        <w:t>хлебобулочных продукций</w:t>
      </w:r>
      <w:r w:rsidRPr="00D97022">
        <w:rPr>
          <w:rFonts w:ascii="Times New Roman" w:hAnsi="Times New Roman"/>
          <w:sz w:val="28"/>
          <w:szCs w:val="28"/>
        </w:rPr>
        <w:t xml:space="preserve"> на территории </w:t>
      </w:r>
      <w:r w:rsidR="008A5FBD" w:rsidRPr="00D97022">
        <w:rPr>
          <w:rFonts w:ascii="Times New Roman" w:hAnsi="Times New Roman"/>
          <w:sz w:val="28"/>
          <w:szCs w:val="28"/>
        </w:rPr>
        <w:t>Самарской области</w:t>
      </w:r>
      <w:r w:rsidRPr="00D97022">
        <w:rPr>
          <w:rFonts w:ascii="Times New Roman" w:hAnsi="Times New Roman"/>
          <w:sz w:val="28"/>
          <w:szCs w:val="28"/>
        </w:rPr>
        <w:t>;</w:t>
      </w:r>
    </w:p>
    <w:p w:rsidR="00CC257D" w:rsidRPr="00D97022" w:rsidRDefault="00CC257D" w:rsidP="00C44D0D">
      <w:pPr>
        <w:pStyle w:val="a3"/>
        <w:widowControl w:val="0"/>
        <w:numPr>
          <w:ilvl w:val="0"/>
          <w:numId w:val="16"/>
        </w:numPr>
        <w:tabs>
          <w:tab w:val="left" w:pos="993"/>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реконструкция и техническое перевооружение производства, внедрение научно-технических достижений, проведение опытно-конструкторских, проектных работ и маркетинговых исследований.</w:t>
      </w:r>
    </w:p>
    <w:p w:rsidR="00CC257D" w:rsidRPr="00BF444B" w:rsidRDefault="00CC257D" w:rsidP="00C44D0D">
      <w:pPr>
        <w:widowControl w:val="0"/>
        <w:spacing w:after="0" w:line="360" w:lineRule="auto"/>
        <w:ind w:firstLine="709"/>
        <w:jc w:val="both"/>
        <w:rPr>
          <w:rFonts w:ascii="Times New Roman" w:hAnsi="Times New Roman"/>
          <w:spacing w:val="-8"/>
          <w:sz w:val="28"/>
          <w:szCs w:val="28"/>
        </w:rPr>
      </w:pPr>
      <w:r w:rsidRPr="00BF444B">
        <w:rPr>
          <w:rFonts w:ascii="Times New Roman" w:hAnsi="Times New Roman"/>
          <w:spacing w:val="-8"/>
          <w:sz w:val="28"/>
          <w:szCs w:val="28"/>
        </w:rPr>
        <w:t>Вкусовые качества продукции, выпускаемой только на натуральном сырье и при жестком лабораторном контроле, полностью отвечают потребностям населения. На предприятии постоянно ведется контроль за качеством входного сырья, технологическим процессом, качеством готовой продукции, что гарантирует безопасный и качественный продукт.</w:t>
      </w:r>
    </w:p>
    <w:p w:rsidR="00CC257D" w:rsidRPr="00BF444B" w:rsidRDefault="00CC257D" w:rsidP="00C44D0D">
      <w:pPr>
        <w:widowControl w:val="0"/>
        <w:spacing w:after="0" w:line="360" w:lineRule="auto"/>
        <w:ind w:firstLine="709"/>
        <w:jc w:val="both"/>
        <w:rPr>
          <w:rFonts w:ascii="Times New Roman" w:hAnsi="Times New Roman"/>
          <w:spacing w:val="-8"/>
          <w:sz w:val="28"/>
          <w:szCs w:val="28"/>
        </w:rPr>
      </w:pPr>
      <w:r w:rsidRPr="00BF444B">
        <w:rPr>
          <w:rFonts w:ascii="Times New Roman" w:hAnsi="Times New Roman"/>
          <w:spacing w:val="-8"/>
          <w:sz w:val="28"/>
          <w:szCs w:val="28"/>
        </w:rPr>
        <w:t>Одной из ключевых задач на ближайшую перспективу является сохранение и увеличение объемов производства, финансовой устойчивости и конкурентоспособности предприятия, а также эффективное управление имеющимися ресурсами.</w:t>
      </w:r>
    </w:p>
    <w:p w:rsidR="00CC257D" w:rsidRPr="00BF444B" w:rsidRDefault="00CC257D" w:rsidP="00C44D0D">
      <w:pPr>
        <w:widowControl w:val="0"/>
        <w:spacing w:after="0" w:line="360" w:lineRule="auto"/>
        <w:ind w:firstLine="709"/>
        <w:jc w:val="both"/>
        <w:rPr>
          <w:rFonts w:ascii="Times New Roman" w:hAnsi="Times New Roman"/>
          <w:spacing w:val="-8"/>
          <w:sz w:val="28"/>
          <w:szCs w:val="28"/>
        </w:rPr>
      </w:pPr>
      <w:r w:rsidRPr="00BF444B">
        <w:rPr>
          <w:rFonts w:ascii="Times New Roman" w:hAnsi="Times New Roman"/>
          <w:spacing w:val="-8"/>
          <w:sz w:val="28"/>
          <w:szCs w:val="28"/>
        </w:rPr>
        <w:t>В производственной структуре ОАО «</w:t>
      </w:r>
      <w:r w:rsidR="00BF444B" w:rsidRPr="00BF444B">
        <w:rPr>
          <w:rFonts w:ascii="Times New Roman" w:hAnsi="Times New Roman"/>
          <w:spacing w:val="-8"/>
          <w:sz w:val="28"/>
          <w:szCs w:val="28"/>
        </w:rPr>
        <w:t>Самарский хлебозавод №</w:t>
      </w:r>
      <w:r w:rsidR="00C84493" w:rsidRPr="00BF444B">
        <w:rPr>
          <w:rFonts w:ascii="Times New Roman" w:hAnsi="Times New Roman"/>
          <w:spacing w:val="-8"/>
          <w:sz w:val="28"/>
          <w:szCs w:val="28"/>
        </w:rPr>
        <w:t>9</w:t>
      </w:r>
      <w:r w:rsidRPr="00BF444B">
        <w:rPr>
          <w:rFonts w:ascii="Times New Roman" w:hAnsi="Times New Roman"/>
          <w:spacing w:val="-8"/>
          <w:sz w:val="28"/>
          <w:szCs w:val="28"/>
        </w:rPr>
        <w:t xml:space="preserve">» выделяют отдел сбыта, отдел снабжения, транспортный отдел, технологическую лабораторию, строительную группу, пять производственных цехов и экспериментальный участок по производству хлебобулочных и мучных кондитерских </w:t>
      </w:r>
      <w:r w:rsidR="00404EE4" w:rsidRPr="00BF444B">
        <w:rPr>
          <w:rFonts w:ascii="Times New Roman" w:hAnsi="Times New Roman"/>
          <w:spacing w:val="-8"/>
          <w:sz w:val="28"/>
          <w:szCs w:val="28"/>
        </w:rPr>
        <w:t>хлебобулочной продукций</w:t>
      </w:r>
      <w:r w:rsidRPr="00BF444B">
        <w:rPr>
          <w:rFonts w:ascii="Times New Roman" w:hAnsi="Times New Roman"/>
          <w:spacing w:val="-8"/>
          <w:sz w:val="28"/>
          <w:szCs w:val="28"/>
        </w:rPr>
        <w:t xml:space="preserve">. </w:t>
      </w:r>
    </w:p>
    <w:p w:rsidR="00CC257D" w:rsidRPr="00BF444B" w:rsidRDefault="00CC257D" w:rsidP="00C44D0D">
      <w:pPr>
        <w:widowControl w:val="0"/>
        <w:spacing w:after="0" w:line="360" w:lineRule="auto"/>
        <w:ind w:firstLine="709"/>
        <w:jc w:val="both"/>
        <w:rPr>
          <w:rFonts w:ascii="Times New Roman" w:hAnsi="Times New Roman"/>
          <w:spacing w:val="-8"/>
          <w:sz w:val="28"/>
          <w:szCs w:val="28"/>
        </w:rPr>
      </w:pPr>
      <w:r w:rsidRPr="00BF444B">
        <w:rPr>
          <w:rFonts w:ascii="Times New Roman" w:hAnsi="Times New Roman"/>
          <w:spacing w:val="-8"/>
          <w:sz w:val="28"/>
          <w:szCs w:val="28"/>
        </w:rPr>
        <w:t>ОАО «</w:t>
      </w:r>
      <w:r w:rsidR="00BF444B" w:rsidRPr="00BF444B">
        <w:rPr>
          <w:rFonts w:ascii="Times New Roman" w:hAnsi="Times New Roman"/>
          <w:spacing w:val="-8"/>
          <w:sz w:val="28"/>
          <w:szCs w:val="28"/>
        </w:rPr>
        <w:t>Самарский хлебозавод №</w:t>
      </w:r>
      <w:r w:rsidR="00C84493" w:rsidRPr="00BF444B">
        <w:rPr>
          <w:rFonts w:ascii="Times New Roman" w:hAnsi="Times New Roman"/>
          <w:spacing w:val="-8"/>
          <w:sz w:val="28"/>
          <w:szCs w:val="28"/>
        </w:rPr>
        <w:t>9</w:t>
      </w:r>
      <w:r w:rsidRPr="00BF444B">
        <w:rPr>
          <w:rFonts w:ascii="Times New Roman" w:hAnsi="Times New Roman"/>
          <w:spacing w:val="-8"/>
          <w:sz w:val="28"/>
          <w:szCs w:val="28"/>
        </w:rPr>
        <w:t>» обладает смешанным типом производственной структуры, который имеет ряд преимуществ: обеспечивает уменьшение объемов внутрицеховых перевозок, сокращение длительности производственного цикла изготовления продукции, улучшение условий труда, высокий уровень загрузки оборудования, рост производительности труда, снижение себестоимости продукции.</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lastRenderedPageBreak/>
        <w:t>Рассматриваемое предприятие является акционерным обществом, высшим органом управления является общее собрание акционеров. Общество действует на основании Устава, который является основным внутренним актом для деятельности акционерного общества. В Уставе закреплены положения о создании и ликвидации общества, формирование уставного капитала, размещение акций и иных ценных бумаг, определена компетенция общего собрания акционеров, Совета директоров и исполнительного органа акционерного общества.</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В рамках проведения финансового анализа ОАО «</w:t>
      </w:r>
      <w:r w:rsidR="00BF444B">
        <w:rPr>
          <w:rFonts w:ascii="Times New Roman" w:hAnsi="Times New Roman"/>
          <w:sz w:val="28"/>
          <w:szCs w:val="28"/>
        </w:rPr>
        <w:t>Самарский хлебозавод №</w:t>
      </w:r>
      <w:r w:rsidR="00C84493" w:rsidRPr="00D97022">
        <w:rPr>
          <w:rFonts w:ascii="Times New Roman" w:hAnsi="Times New Roman"/>
          <w:sz w:val="28"/>
          <w:szCs w:val="28"/>
        </w:rPr>
        <w:t>9</w:t>
      </w:r>
      <w:r w:rsidRPr="00D97022">
        <w:rPr>
          <w:rFonts w:ascii="Times New Roman" w:hAnsi="Times New Roman"/>
          <w:sz w:val="28"/>
          <w:szCs w:val="28"/>
        </w:rPr>
        <w:t>» вначале рассмотрим динамику состава, структуры имущества предприятия и источников его формирования.</w:t>
      </w:r>
      <w:r w:rsidR="00DE7DC1" w:rsidRPr="00D97022">
        <w:rPr>
          <w:rFonts w:ascii="Times New Roman" w:hAnsi="Times New Roman"/>
          <w:sz w:val="28"/>
          <w:szCs w:val="28"/>
        </w:rPr>
        <w:t xml:space="preserve"> Бухгалтерский бал</w:t>
      </w:r>
      <w:r w:rsidR="00BF444B">
        <w:rPr>
          <w:rFonts w:ascii="Times New Roman" w:hAnsi="Times New Roman"/>
          <w:sz w:val="28"/>
          <w:szCs w:val="28"/>
        </w:rPr>
        <w:t>анс ОАО «Самарский хлебозавод №</w:t>
      </w:r>
      <w:r w:rsidR="00DE7DC1" w:rsidRPr="00D97022">
        <w:rPr>
          <w:rFonts w:ascii="Times New Roman" w:hAnsi="Times New Roman"/>
          <w:sz w:val="28"/>
          <w:szCs w:val="28"/>
        </w:rPr>
        <w:t>9»</w:t>
      </w:r>
      <w:r w:rsidR="008A5FBD" w:rsidRPr="00D97022">
        <w:rPr>
          <w:rFonts w:ascii="Times New Roman" w:hAnsi="Times New Roman"/>
          <w:sz w:val="28"/>
          <w:szCs w:val="28"/>
        </w:rPr>
        <w:t xml:space="preserve"> приведен в приложении 4.</w:t>
      </w: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Общую оценку структуры имущества ОАО «Самарский хле</w:t>
      </w:r>
      <w:r w:rsidR="00BF444B">
        <w:rPr>
          <w:rFonts w:ascii="Times New Roman" w:hAnsi="Times New Roman"/>
          <w:sz w:val="28"/>
          <w:szCs w:val="28"/>
        </w:rPr>
        <w:t>бозавод №</w:t>
      </w:r>
      <w:r w:rsidRPr="00D97022">
        <w:rPr>
          <w:rFonts w:ascii="Times New Roman" w:hAnsi="Times New Roman"/>
          <w:sz w:val="28"/>
          <w:szCs w:val="28"/>
        </w:rPr>
        <w:t xml:space="preserve">9» и его источников по данным формы 1 баланса предприятия за </w:t>
      </w:r>
      <w:r w:rsidR="008B7C97" w:rsidRPr="00D97022">
        <w:rPr>
          <w:rFonts w:ascii="Times New Roman" w:hAnsi="Times New Roman"/>
          <w:sz w:val="28"/>
          <w:szCs w:val="28"/>
        </w:rPr>
        <w:t>2008</w:t>
      </w:r>
      <w:r w:rsidRPr="00D97022">
        <w:rPr>
          <w:rFonts w:ascii="Times New Roman" w:hAnsi="Times New Roman"/>
          <w:sz w:val="28"/>
          <w:szCs w:val="28"/>
        </w:rPr>
        <w:t>-</w:t>
      </w:r>
      <w:r w:rsidR="008B7C97" w:rsidRPr="00D97022">
        <w:rPr>
          <w:rFonts w:ascii="Times New Roman" w:hAnsi="Times New Roman"/>
          <w:sz w:val="28"/>
          <w:szCs w:val="28"/>
        </w:rPr>
        <w:t>2010</w:t>
      </w:r>
      <w:r w:rsidRPr="00D97022">
        <w:rPr>
          <w:rFonts w:ascii="Times New Roman" w:hAnsi="Times New Roman"/>
          <w:sz w:val="28"/>
          <w:szCs w:val="28"/>
        </w:rPr>
        <w:t xml:space="preserve"> года можно представить в виде да</w:t>
      </w:r>
      <w:r w:rsidR="001900BF" w:rsidRPr="00D97022">
        <w:rPr>
          <w:rFonts w:ascii="Times New Roman" w:hAnsi="Times New Roman"/>
          <w:sz w:val="28"/>
          <w:szCs w:val="28"/>
        </w:rPr>
        <w:t>н</w:t>
      </w:r>
      <w:r w:rsidRPr="00D97022">
        <w:rPr>
          <w:rFonts w:ascii="Times New Roman" w:hAnsi="Times New Roman"/>
          <w:sz w:val="28"/>
          <w:szCs w:val="28"/>
        </w:rPr>
        <w:t>ны</w:t>
      </w:r>
      <w:r w:rsidR="001900BF" w:rsidRPr="00D97022">
        <w:rPr>
          <w:rFonts w:ascii="Times New Roman" w:hAnsi="Times New Roman"/>
          <w:sz w:val="28"/>
          <w:szCs w:val="28"/>
        </w:rPr>
        <w:t>х</w:t>
      </w:r>
      <w:r w:rsidRPr="00D97022">
        <w:rPr>
          <w:rFonts w:ascii="Times New Roman" w:hAnsi="Times New Roman"/>
          <w:sz w:val="28"/>
          <w:szCs w:val="28"/>
        </w:rPr>
        <w:t xml:space="preserve">, приведенных в приложении </w:t>
      </w:r>
      <w:r w:rsidR="001900BF" w:rsidRPr="00D97022">
        <w:rPr>
          <w:rFonts w:ascii="Times New Roman" w:hAnsi="Times New Roman"/>
          <w:sz w:val="28"/>
          <w:szCs w:val="28"/>
        </w:rPr>
        <w:t>5</w:t>
      </w:r>
      <w:r w:rsidRPr="00D97022">
        <w:rPr>
          <w:rFonts w:ascii="Times New Roman" w:hAnsi="Times New Roman"/>
          <w:sz w:val="28"/>
          <w:szCs w:val="28"/>
        </w:rPr>
        <w:t xml:space="preserve">. Из таблицы, приведенной в приложении </w:t>
      </w:r>
      <w:r w:rsidR="001900BF" w:rsidRPr="00D97022">
        <w:rPr>
          <w:rFonts w:ascii="Times New Roman" w:hAnsi="Times New Roman"/>
          <w:sz w:val="28"/>
          <w:szCs w:val="28"/>
        </w:rPr>
        <w:t>5</w:t>
      </w:r>
      <w:r w:rsidRPr="00D97022">
        <w:rPr>
          <w:rFonts w:ascii="Times New Roman" w:hAnsi="Times New Roman"/>
          <w:sz w:val="28"/>
          <w:szCs w:val="28"/>
        </w:rPr>
        <w:t xml:space="preserve">  видно, что валюта баланса снизилась на 14539 тыс. руб. или на 16,68% в </w:t>
      </w:r>
      <w:r w:rsidR="008B7C97" w:rsidRPr="00D97022">
        <w:rPr>
          <w:rFonts w:ascii="Times New Roman" w:hAnsi="Times New Roman"/>
          <w:sz w:val="28"/>
          <w:szCs w:val="28"/>
        </w:rPr>
        <w:t>2009</w:t>
      </w:r>
      <w:r w:rsidRPr="00D97022">
        <w:rPr>
          <w:rFonts w:ascii="Times New Roman" w:hAnsi="Times New Roman"/>
          <w:sz w:val="28"/>
          <w:szCs w:val="28"/>
        </w:rPr>
        <w:t xml:space="preserve"> году и на 15090 тыс. руб. или на 20,78% в </w:t>
      </w:r>
      <w:r w:rsidR="008B7C97" w:rsidRPr="00D97022">
        <w:rPr>
          <w:rFonts w:ascii="Times New Roman" w:hAnsi="Times New Roman"/>
          <w:sz w:val="28"/>
          <w:szCs w:val="28"/>
        </w:rPr>
        <w:t>2010</w:t>
      </w:r>
      <w:r w:rsidRPr="00D97022">
        <w:rPr>
          <w:rFonts w:ascii="Times New Roman" w:hAnsi="Times New Roman"/>
          <w:sz w:val="28"/>
          <w:szCs w:val="28"/>
        </w:rPr>
        <w:t xml:space="preserve"> году.</w:t>
      </w: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В активе баланса так же произошли значительные изменения, так:</w:t>
      </w: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внеоборотные активы повысились еще на 10945 тыс. руб. или на 79,70% и в структуре на 18,23% в </w:t>
      </w:r>
      <w:r w:rsidR="008B7C97" w:rsidRPr="00D97022">
        <w:rPr>
          <w:rFonts w:ascii="Times New Roman" w:hAnsi="Times New Roman"/>
          <w:sz w:val="28"/>
          <w:szCs w:val="28"/>
        </w:rPr>
        <w:t>2009</w:t>
      </w:r>
      <w:r w:rsidRPr="00D97022">
        <w:rPr>
          <w:rFonts w:ascii="Times New Roman" w:hAnsi="Times New Roman"/>
          <w:sz w:val="28"/>
          <w:szCs w:val="28"/>
        </w:rPr>
        <w:t xml:space="preserve"> году, а в </w:t>
      </w:r>
      <w:r w:rsidR="008B7C97" w:rsidRPr="00D97022">
        <w:rPr>
          <w:rFonts w:ascii="Times New Roman" w:hAnsi="Times New Roman"/>
          <w:sz w:val="28"/>
          <w:szCs w:val="28"/>
        </w:rPr>
        <w:t>2010</w:t>
      </w:r>
      <w:r w:rsidRPr="00D97022">
        <w:rPr>
          <w:rFonts w:ascii="Times New Roman" w:hAnsi="Times New Roman"/>
          <w:sz w:val="28"/>
          <w:szCs w:val="28"/>
        </w:rPr>
        <w:t xml:space="preserve"> году понизились на 3294 тыс. руб. или на 13,35%, а в структуре укрепились на 3,19%.</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оборотные активы снизились на 25484 тыс. руб. или на 34,71% и так же в структуре на 18,23% в </w:t>
      </w:r>
      <w:r w:rsidR="008B7C97" w:rsidRPr="00D97022">
        <w:rPr>
          <w:rFonts w:ascii="Times New Roman" w:hAnsi="Times New Roman"/>
          <w:sz w:val="28"/>
          <w:szCs w:val="28"/>
        </w:rPr>
        <w:t>2009</w:t>
      </w:r>
      <w:r w:rsidRPr="00D97022">
        <w:rPr>
          <w:rFonts w:ascii="Times New Roman" w:hAnsi="Times New Roman"/>
          <w:sz w:val="28"/>
          <w:szCs w:val="28"/>
        </w:rPr>
        <w:t xml:space="preserve"> году, а так же и в </w:t>
      </w:r>
      <w:r w:rsidR="008B7C97" w:rsidRPr="00D97022">
        <w:rPr>
          <w:rFonts w:ascii="Times New Roman" w:hAnsi="Times New Roman"/>
          <w:sz w:val="28"/>
          <w:szCs w:val="28"/>
        </w:rPr>
        <w:t>2010</w:t>
      </w:r>
      <w:r w:rsidRPr="00D97022">
        <w:rPr>
          <w:rFonts w:ascii="Times New Roman" w:hAnsi="Times New Roman"/>
          <w:sz w:val="28"/>
          <w:szCs w:val="28"/>
        </w:rPr>
        <w:t xml:space="preserve"> году на 11830 тыс. руб. или на 24,68%, и в структуре так же произошло снижение на 3,25%</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В пассиве баланса произошли следующие изменения:</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капитал и резервы в динамике имеет повышение на 1950 тыс. руб. или на 26,54%, за счет повышения нераспределенной прибыли в </w:t>
      </w:r>
      <w:r w:rsidR="008B7C97" w:rsidRPr="00D97022">
        <w:rPr>
          <w:rFonts w:ascii="Times New Roman" w:hAnsi="Times New Roman"/>
          <w:sz w:val="28"/>
          <w:szCs w:val="28"/>
        </w:rPr>
        <w:t>2009</w:t>
      </w:r>
      <w:r w:rsidRPr="00D97022">
        <w:rPr>
          <w:rFonts w:ascii="Times New Roman" w:hAnsi="Times New Roman"/>
          <w:sz w:val="28"/>
          <w:szCs w:val="28"/>
        </w:rPr>
        <w:t xml:space="preserve"> году, но снижение в </w:t>
      </w:r>
      <w:r w:rsidR="008B7C97" w:rsidRPr="00D97022">
        <w:rPr>
          <w:rFonts w:ascii="Times New Roman" w:hAnsi="Times New Roman"/>
          <w:sz w:val="28"/>
          <w:szCs w:val="28"/>
        </w:rPr>
        <w:t>2010</w:t>
      </w:r>
      <w:r w:rsidRPr="00D97022">
        <w:rPr>
          <w:rFonts w:ascii="Times New Roman" w:hAnsi="Times New Roman"/>
          <w:sz w:val="28"/>
          <w:szCs w:val="28"/>
        </w:rPr>
        <w:t xml:space="preserve"> году на 5665 тыс. руб. или на 60,93%.</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долгосрочные обязательства в виде отложенных налоговых обязательств </w:t>
      </w:r>
      <w:r w:rsidRPr="00D97022">
        <w:rPr>
          <w:rFonts w:ascii="Times New Roman" w:hAnsi="Times New Roman"/>
          <w:sz w:val="28"/>
          <w:szCs w:val="28"/>
        </w:rPr>
        <w:lastRenderedPageBreak/>
        <w:t xml:space="preserve">повысились на 100,00% или на 84 тыс. руб. в </w:t>
      </w:r>
      <w:r w:rsidR="008B7C97" w:rsidRPr="00D97022">
        <w:rPr>
          <w:rFonts w:ascii="Times New Roman" w:hAnsi="Times New Roman"/>
          <w:sz w:val="28"/>
          <w:szCs w:val="28"/>
        </w:rPr>
        <w:t>2009</w:t>
      </w:r>
      <w:r w:rsidRPr="00D97022">
        <w:rPr>
          <w:rFonts w:ascii="Times New Roman" w:hAnsi="Times New Roman"/>
          <w:sz w:val="28"/>
          <w:szCs w:val="28"/>
        </w:rPr>
        <w:t xml:space="preserve"> году и снижение на 100% или нас 84 тыс. руб. в </w:t>
      </w:r>
      <w:r w:rsidR="008B7C97" w:rsidRPr="00D97022">
        <w:rPr>
          <w:rFonts w:ascii="Times New Roman" w:hAnsi="Times New Roman"/>
          <w:sz w:val="28"/>
          <w:szCs w:val="28"/>
        </w:rPr>
        <w:t>2010</w:t>
      </w:r>
      <w:r w:rsidRPr="00D97022">
        <w:rPr>
          <w:rFonts w:ascii="Times New Roman" w:hAnsi="Times New Roman"/>
          <w:sz w:val="28"/>
          <w:szCs w:val="28"/>
        </w:rPr>
        <w:t xml:space="preserve"> году.</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краткосрочные обязательства понизились на 20,77% в </w:t>
      </w:r>
      <w:r w:rsidR="008B7C97" w:rsidRPr="00D97022">
        <w:rPr>
          <w:rFonts w:ascii="Times New Roman" w:hAnsi="Times New Roman"/>
          <w:sz w:val="28"/>
          <w:szCs w:val="28"/>
        </w:rPr>
        <w:t>2009</w:t>
      </w:r>
      <w:r w:rsidRPr="00D97022">
        <w:rPr>
          <w:rFonts w:ascii="Times New Roman" w:hAnsi="Times New Roman"/>
          <w:sz w:val="28"/>
          <w:szCs w:val="28"/>
        </w:rPr>
        <w:t xml:space="preserve"> году, </w:t>
      </w:r>
      <w:r w:rsidR="006C6292">
        <w:rPr>
          <w:rFonts w:ascii="Times New Roman" w:hAnsi="Times New Roman"/>
          <w:sz w:val="28"/>
          <w:szCs w:val="28"/>
        </w:rPr>
        <w:t>и</w:t>
      </w:r>
      <w:r w:rsidRPr="00D97022">
        <w:rPr>
          <w:rFonts w:ascii="Times New Roman" w:hAnsi="Times New Roman"/>
          <w:sz w:val="28"/>
          <w:szCs w:val="28"/>
        </w:rPr>
        <w:t xml:space="preserve"> понизились на 14,77% в </w:t>
      </w:r>
      <w:r w:rsidR="008B7C97" w:rsidRPr="00D97022">
        <w:rPr>
          <w:rFonts w:ascii="Times New Roman" w:hAnsi="Times New Roman"/>
          <w:sz w:val="28"/>
          <w:szCs w:val="28"/>
        </w:rPr>
        <w:t>2010</w:t>
      </w:r>
      <w:r w:rsidRPr="00D97022">
        <w:rPr>
          <w:rFonts w:ascii="Times New Roman" w:hAnsi="Times New Roman"/>
          <w:sz w:val="28"/>
          <w:szCs w:val="28"/>
        </w:rPr>
        <w:t xml:space="preserve"> году.</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В структуре пассивов произошли следующие изменения:</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капиталы и резервы увеличились на 4,37% в </w:t>
      </w:r>
      <w:r w:rsidR="008B7C97" w:rsidRPr="00D97022">
        <w:rPr>
          <w:rFonts w:ascii="Times New Roman" w:hAnsi="Times New Roman"/>
          <w:sz w:val="28"/>
          <w:szCs w:val="28"/>
        </w:rPr>
        <w:t>2009</w:t>
      </w:r>
      <w:r w:rsidRPr="00D97022">
        <w:rPr>
          <w:rFonts w:ascii="Times New Roman" w:hAnsi="Times New Roman"/>
          <w:sz w:val="28"/>
          <w:szCs w:val="28"/>
        </w:rPr>
        <w:t xml:space="preserve"> году и уменьшились на 6,49% в </w:t>
      </w:r>
      <w:r w:rsidR="008B7C97" w:rsidRPr="00D97022">
        <w:rPr>
          <w:rFonts w:ascii="Times New Roman" w:hAnsi="Times New Roman"/>
          <w:sz w:val="28"/>
          <w:szCs w:val="28"/>
        </w:rPr>
        <w:t>2010</w:t>
      </w:r>
      <w:r w:rsidRPr="00D97022">
        <w:rPr>
          <w:rFonts w:ascii="Times New Roman" w:hAnsi="Times New Roman"/>
          <w:sz w:val="28"/>
          <w:szCs w:val="28"/>
        </w:rPr>
        <w:t xml:space="preserve"> году.</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долгосрочные обязательства повысились на 0,12% в </w:t>
      </w:r>
      <w:r w:rsidR="008B7C97" w:rsidRPr="00D97022">
        <w:rPr>
          <w:rFonts w:ascii="Times New Roman" w:hAnsi="Times New Roman"/>
          <w:sz w:val="28"/>
          <w:szCs w:val="28"/>
        </w:rPr>
        <w:t>2009</w:t>
      </w:r>
      <w:r w:rsidRPr="00D97022">
        <w:rPr>
          <w:rFonts w:ascii="Times New Roman" w:hAnsi="Times New Roman"/>
          <w:sz w:val="28"/>
          <w:szCs w:val="28"/>
        </w:rPr>
        <w:t xml:space="preserve"> году и снизились на 0,12% в </w:t>
      </w:r>
      <w:r w:rsidR="008B7C97" w:rsidRPr="00D97022">
        <w:rPr>
          <w:rFonts w:ascii="Times New Roman" w:hAnsi="Times New Roman"/>
          <w:sz w:val="28"/>
          <w:szCs w:val="28"/>
        </w:rPr>
        <w:t>2010</w:t>
      </w:r>
      <w:r w:rsidRPr="00D97022">
        <w:rPr>
          <w:rFonts w:ascii="Times New Roman" w:hAnsi="Times New Roman"/>
          <w:sz w:val="28"/>
          <w:szCs w:val="28"/>
        </w:rPr>
        <w:t xml:space="preserve"> году.</w:t>
      </w:r>
    </w:p>
    <w:p w:rsidR="008955BC" w:rsidRPr="00D97022" w:rsidRDefault="008955BC"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краткосрочные обязательства имеют тенденцию снижения на 4,49% в </w:t>
      </w:r>
      <w:r w:rsidR="008B7C97" w:rsidRPr="00D97022">
        <w:rPr>
          <w:rFonts w:ascii="Times New Roman" w:hAnsi="Times New Roman"/>
          <w:sz w:val="28"/>
          <w:szCs w:val="28"/>
        </w:rPr>
        <w:t>2009</w:t>
      </w:r>
      <w:r w:rsidRPr="00D97022">
        <w:rPr>
          <w:rFonts w:ascii="Times New Roman" w:hAnsi="Times New Roman"/>
          <w:sz w:val="28"/>
          <w:szCs w:val="28"/>
        </w:rPr>
        <w:t xml:space="preserve"> году, но повысились на 6,60% в </w:t>
      </w:r>
      <w:r w:rsidR="008B7C97" w:rsidRPr="00D97022">
        <w:rPr>
          <w:rFonts w:ascii="Times New Roman" w:hAnsi="Times New Roman"/>
          <w:sz w:val="28"/>
          <w:szCs w:val="28"/>
        </w:rPr>
        <w:t>2010</w:t>
      </w:r>
      <w:r w:rsidRPr="00D97022">
        <w:rPr>
          <w:rFonts w:ascii="Times New Roman" w:hAnsi="Times New Roman"/>
          <w:sz w:val="28"/>
          <w:szCs w:val="28"/>
        </w:rPr>
        <w:t xml:space="preserve"> году.</w:t>
      </w:r>
    </w:p>
    <w:p w:rsidR="008955BC" w:rsidRPr="00D97022" w:rsidRDefault="006C6292" w:rsidP="008955BC">
      <w:pPr>
        <w:widowControl w:val="0"/>
        <w:tabs>
          <w:tab w:val="left" w:pos="-3960"/>
          <w:tab w:val="left" w:pos="-324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Н</w:t>
      </w:r>
      <w:r w:rsidR="008955BC" w:rsidRPr="00D97022">
        <w:rPr>
          <w:rFonts w:ascii="Times New Roman" w:hAnsi="Times New Roman"/>
          <w:sz w:val="28"/>
          <w:szCs w:val="28"/>
        </w:rPr>
        <w:t xml:space="preserve">аивысшими показателями являются показатель краткосрочных обязательств </w:t>
      </w:r>
      <w:r w:rsidR="008B7C97" w:rsidRPr="00D97022">
        <w:rPr>
          <w:rFonts w:ascii="Times New Roman" w:hAnsi="Times New Roman"/>
          <w:sz w:val="28"/>
          <w:szCs w:val="28"/>
        </w:rPr>
        <w:t>2008</w:t>
      </w:r>
      <w:r w:rsidR="008955BC" w:rsidRPr="00D97022">
        <w:rPr>
          <w:rFonts w:ascii="Times New Roman" w:hAnsi="Times New Roman"/>
          <w:sz w:val="28"/>
          <w:szCs w:val="28"/>
        </w:rPr>
        <w:t xml:space="preserve"> года и оборотные активы </w:t>
      </w:r>
      <w:r w:rsidR="008B7C97" w:rsidRPr="00D97022">
        <w:rPr>
          <w:rFonts w:ascii="Times New Roman" w:hAnsi="Times New Roman"/>
          <w:sz w:val="28"/>
          <w:szCs w:val="28"/>
        </w:rPr>
        <w:t>2008</w:t>
      </w:r>
      <w:r w:rsidR="008955BC" w:rsidRPr="00D97022">
        <w:rPr>
          <w:rFonts w:ascii="Times New Roman" w:hAnsi="Times New Roman"/>
          <w:sz w:val="28"/>
          <w:szCs w:val="28"/>
        </w:rPr>
        <w:t xml:space="preserve"> году, а наименьшими показателями являются долгосрочные обязательства </w:t>
      </w:r>
      <w:r w:rsidR="008B7C97" w:rsidRPr="00D97022">
        <w:rPr>
          <w:rFonts w:ascii="Times New Roman" w:hAnsi="Times New Roman"/>
          <w:sz w:val="28"/>
          <w:szCs w:val="28"/>
        </w:rPr>
        <w:t>2008</w:t>
      </w:r>
      <w:r w:rsidR="008955BC" w:rsidRPr="00D97022">
        <w:rPr>
          <w:rFonts w:ascii="Times New Roman" w:hAnsi="Times New Roman"/>
          <w:sz w:val="28"/>
          <w:szCs w:val="28"/>
        </w:rPr>
        <w:t xml:space="preserve"> и </w:t>
      </w:r>
      <w:r w:rsidR="008B7C97" w:rsidRPr="00D97022">
        <w:rPr>
          <w:rFonts w:ascii="Times New Roman" w:hAnsi="Times New Roman"/>
          <w:sz w:val="28"/>
          <w:szCs w:val="28"/>
        </w:rPr>
        <w:t>2010</w:t>
      </w:r>
      <w:r w:rsidR="008955BC" w:rsidRPr="00D97022">
        <w:rPr>
          <w:rFonts w:ascii="Times New Roman" w:hAnsi="Times New Roman"/>
          <w:sz w:val="28"/>
          <w:szCs w:val="28"/>
        </w:rPr>
        <w:t xml:space="preserve"> годов.</w:t>
      </w: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Анализ достаточности источников финансирования для формирования запасов приведен в таблице </w:t>
      </w:r>
      <w:r w:rsidR="004F63E7">
        <w:rPr>
          <w:rFonts w:ascii="Times New Roman" w:hAnsi="Times New Roman"/>
          <w:sz w:val="28"/>
          <w:szCs w:val="28"/>
        </w:rPr>
        <w:t>№</w:t>
      </w:r>
      <w:r w:rsidRPr="00D97022">
        <w:rPr>
          <w:rFonts w:ascii="Times New Roman" w:hAnsi="Times New Roman"/>
          <w:sz w:val="28"/>
          <w:szCs w:val="28"/>
        </w:rPr>
        <w:t>1</w:t>
      </w:r>
      <w:r w:rsidR="006C6292">
        <w:rPr>
          <w:rFonts w:ascii="Times New Roman" w:hAnsi="Times New Roman"/>
          <w:sz w:val="28"/>
          <w:szCs w:val="28"/>
        </w:rPr>
        <w:t>.</w:t>
      </w:r>
    </w:p>
    <w:p w:rsidR="008955BC" w:rsidRPr="00D97022" w:rsidRDefault="008955BC" w:rsidP="008955BC">
      <w:pPr>
        <w:widowControl w:val="0"/>
        <w:tabs>
          <w:tab w:val="left" w:pos="709"/>
          <w:tab w:val="left" w:pos="1260"/>
        </w:tabs>
        <w:spacing w:after="0" w:line="360" w:lineRule="auto"/>
        <w:jc w:val="right"/>
        <w:rPr>
          <w:rFonts w:ascii="Times New Roman" w:hAnsi="Times New Roman"/>
          <w:sz w:val="28"/>
          <w:szCs w:val="28"/>
        </w:rPr>
      </w:pPr>
    </w:p>
    <w:p w:rsidR="008955BC" w:rsidRPr="006C6292" w:rsidRDefault="008955BC" w:rsidP="006C6292">
      <w:pPr>
        <w:widowControl w:val="0"/>
        <w:tabs>
          <w:tab w:val="left" w:pos="709"/>
          <w:tab w:val="left" w:pos="1260"/>
        </w:tabs>
        <w:spacing w:after="0" w:line="240" w:lineRule="auto"/>
        <w:jc w:val="right"/>
        <w:rPr>
          <w:rFonts w:ascii="Times New Roman" w:hAnsi="Times New Roman"/>
          <w:b/>
        </w:rPr>
      </w:pPr>
      <w:r w:rsidRPr="006C6292">
        <w:rPr>
          <w:rFonts w:ascii="Times New Roman" w:hAnsi="Times New Roman"/>
          <w:b/>
        </w:rPr>
        <w:t xml:space="preserve">Таблица </w:t>
      </w:r>
      <w:r w:rsidR="004F63E7">
        <w:rPr>
          <w:rFonts w:ascii="Times New Roman" w:hAnsi="Times New Roman"/>
          <w:b/>
        </w:rPr>
        <w:t>№</w:t>
      </w:r>
      <w:r w:rsidRPr="006C6292">
        <w:rPr>
          <w:rFonts w:ascii="Times New Roman" w:hAnsi="Times New Roman"/>
          <w:b/>
        </w:rPr>
        <w:t>1</w:t>
      </w:r>
    </w:p>
    <w:p w:rsidR="006C6292" w:rsidRDefault="008955BC" w:rsidP="006C6292">
      <w:pPr>
        <w:widowControl w:val="0"/>
        <w:tabs>
          <w:tab w:val="left" w:pos="709"/>
          <w:tab w:val="left" w:pos="1260"/>
        </w:tabs>
        <w:spacing w:after="0" w:line="240" w:lineRule="auto"/>
        <w:jc w:val="right"/>
        <w:rPr>
          <w:rFonts w:ascii="Times New Roman" w:hAnsi="Times New Roman"/>
          <w:b/>
        </w:rPr>
      </w:pPr>
      <w:r w:rsidRPr="006C6292">
        <w:rPr>
          <w:rFonts w:ascii="Times New Roman" w:hAnsi="Times New Roman"/>
          <w:b/>
        </w:rPr>
        <w:t>Анализ достаточности источников финансирования для формирования запасов (тыс. руб</w:t>
      </w:r>
      <w:r w:rsidR="004F63E7">
        <w:rPr>
          <w:rFonts w:ascii="Times New Roman" w:hAnsi="Times New Roman"/>
          <w:b/>
        </w:rPr>
        <w:t>.</w:t>
      </w:r>
      <w:r w:rsidRPr="006C6292">
        <w:rPr>
          <w:rFonts w:ascii="Times New Roman" w:hAnsi="Times New Roman"/>
          <w:b/>
        </w:rPr>
        <w:t>)</w:t>
      </w:r>
    </w:p>
    <w:p w:rsidR="008955BC" w:rsidRPr="006C6292" w:rsidRDefault="008955BC" w:rsidP="006C6292">
      <w:pPr>
        <w:widowControl w:val="0"/>
        <w:tabs>
          <w:tab w:val="left" w:pos="709"/>
          <w:tab w:val="left" w:pos="1260"/>
        </w:tabs>
        <w:spacing w:after="0" w:line="240" w:lineRule="auto"/>
        <w:jc w:val="right"/>
        <w:rPr>
          <w:rFonts w:ascii="Times New Roman" w:hAnsi="Times New Roman"/>
          <w:b/>
        </w:rPr>
      </w:pPr>
      <w:r w:rsidRPr="006C6292">
        <w:rPr>
          <w:rFonts w:ascii="Times New Roman" w:hAnsi="Times New Roman"/>
          <w:b/>
        </w:rPr>
        <w:t xml:space="preserve">  </w:t>
      </w:r>
    </w:p>
    <w:tbl>
      <w:tblPr>
        <w:tblW w:w="9446" w:type="dxa"/>
        <w:jc w:val="center"/>
        <w:tblLook w:val="04A0" w:firstRow="1" w:lastRow="0" w:firstColumn="1" w:lastColumn="0" w:noHBand="0" w:noVBand="1"/>
      </w:tblPr>
      <w:tblGrid>
        <w:gridCol w:w="5048"/>
        <w:gridCol w:w="1519"/>
        <w:gridCol w:w="1275"/>
        <w:gridCol w:w="1604"/>
      </w:tblGrid>
      <w:tr w:rsidR="008955BC" w:rsidRPr="00D97022">
        <w:trPr>
          <w:trHeight w:val="71"/>
          <w:jc w:val="center"/>
        </w:trPr>
        <w:tc>
          <w:tcPr>
            <w:tcW w:w="5048" w:type="dxa"/>
            <w:tcBorders>
              <w:top w:val="single" w:sz="4" w:space="0" w:color="auto"/>
              <w:left w:val="single" w:sz="4" w:space="0" w:color="auto"/>
              <w:bottom w:val="single" w:sz="4" w:space="0" w:color="auto"/>
              <w:right w:val="single" w:sz="4" w:space="0" w:color="auto"/>
            </w:tcBorders>
            <w:vAlign w:val="center"/>
          </w:tcPr>
          <w:p w:rsidR="008955BC" w:rsidRPr="006C6292" w:rsidRDefault="008955BC" w:rsidP="006C6292">
            <w:pPr>
              <w:widowControl w:val="0"/>
              <w:spacing w:after="0" w:line="240" w:lineRule="auto"/>
              <w:jc w:val="center"/>
              <w:rPr>
                <w:rFonts w:ascii="Times New Roman" w:hAnsi="Times New Roman"/>
                <w:b/>
                <w:sz w:val="24"/>
                <w:szCs w:val="24"/>
                <w:lang w:val="en-US"/>
              </w:rPr>
            </w:pPr>
            <w:r w:rsidRPr="006C6292">
              <w:rPr>
                <w:rFonts w:ascii="Times New Roman" w:hAnsi="Times New Roman"/>
                <w:b/>
              </w:rPr>
              <w:t>Показатели</w:t>
            </w:r>
          </w:p>
        </w:tc>
        <w:tc>
          <w:tcPr>
            <w:tcW w:w="1519" w:type="dxa"/>
            <w:tcBorders>
              <w:top w:val="single" w:sz="4" w:space="0" w:color="auto"/>
              <w:left w:val="nil"/>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4"/>
                <w:szCs w:val="24"/>
                <w:lang w:val="en-US"/>
              </w:rPr>
            </w:pPr>
            <w:r w:rsidRPr="006C6292">
              <w:rPr>
                <w:rFonts w:ascii="Times New Roman" w:hAnsi="Times New Roman"/>
                <w:b/>
              </w:rPr>
              <w:t>2008</w:t>
            </w:r>
            <w:r w:rsidR="008955BC" w:rsidRPr="006C6292">
              <w:rPr>
                <w:rFonts w:ascii="Times New Roman" w:hAnsi="Times New Roman"/>
                <w:b/>
              </w:rPr>
              <w:t xml:space="preserve"> год</w:t>
            </w:r>
          </w:p>
        </w:tc>
        <w:tc>
          <w:tcPr>
            <w:tcW w:w="1275" w:type="dxa"/>
            <w:tcBorders>
              <w:top w:val="single" w:sz="4" w:space="0" w:color="auto"/>
              <w:left w:val="nil"/>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4"/>
                <w:szCs w:val="24"/>
                <w:lang w:val="en-US"/>
              </w:rPr>
            </w:pPr>
            <w:r w:rsidRPr="006C6292">
              <w:rPr>
                <w:rFonts w:ascii="Times New Roman" w:hAnsi="Times New Roman"/>
                <w:b/>
              </w:rPr>
              <w:t>2009</w:t>
            </w:r>
            <w:r w:rsidR="008955BC" w:rsidRPr="006C6292">
              <w:rPr>
                <w:rFonts w:ascii="Times New Roman" w:hAnsi="Times New Roman"/>
                <w:b/>
              </w:rPr>
              <w:t xml:space="preserve"> год</w:t>
            </w:r>
          </w:p>
        </w:tc>
        <w:tc>
          <w:tcPr>
            <w:tcW w:w="1604" w:type="dxa"/>
            <w:tcBorders>
              <w:top w:val="single" w:sz="4" w:space="0" w:color="auto"/>
              <w:left w:val="nil"/>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4"/>
                <w:szCs w:val="24"/>
                <w:lang w:val="en-US"/>
              </w:rPr>
            </w:pPr>
            <w:r w:rsidRPr="006C6292">
              <w:rPr>
                <w:rFonts w:ascii="Times New Roman" w:hAnsi="Times New Roman"/>
                <w:b/>
              </w:rPr>
              <w:t>2010</w:t>
            </w:r>
            <w:r w:rsidR="008955BC" w:rsidRPr="006C6292">
              <w:rPr>
                <w:rFonts w:ascii="Times New Roman" w:hAnsi="Times New Roman"/>
                <w:b/>
              </w:rPr>
              <w:t xml:space="preserve"> год</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4F63E7" w:rsidRDefault="008955BC" w:rsidP="001900BF">
            <w:pPr>
              <w:widowControl w:val="0"/>
              <w:spacing w:after="0" w:line="240" w:lineRule="auto"/>
              <w:rPr>
                <w:rFonts w:ascii="Times New Roman" w:hAnsi="Times New Roman"/>
                <w:sz w:val="20"/>
                <w:szCs w:val="20"/>
                <w:lang w:val="en-US"/>
              </w:rPr>
            </w:pPr>
            <w:r w:rsidRPr="004F63E7">
              <w:rPr>
                <w:rFonts w:ascii="Times New Roman" w:hAnsi="Times New Roman"/>
                <w:sz w:val="20"/>
                <w:szCs w:val="20"/>
              </w:rPr>
              <w:t>Общая величина запасов - (Зп)</w:t>
            </w:r>
          </w:p>
        </w:tc>
        <w:tc>
          <w:tcPr>
            <w:tcW w:w="1519"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26172</w:t>
            </w:r>
          </w:p>
        </w:tc>
        <w:tc>
          <w:tcPr>
            <w:tcW w:w="1275"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28200</w:t>
            </w:r>
          </w:p>
        </w:tc>
        <w:tc>
          <w:tcPr>
            <w:tcW w:w="1604"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26111</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4F63E7" w:rsidRDefault="008955BC" w:rsidP="001900BF">
            <w:pPr>
              <w:widowControl w:val="0"/>
              <w:spacing w:after="0" w:line="240" w:lineRule="auto"/>
              <w:rPr>
                <w:rFonts w:ascii="Times New Roman" w:hAnsi="Times New Roman"/>
                <w:sz w:val="20"/>
                <w:szCs w:val="20"/>
              </w:rPr>
            </w:pPr>
            <w:r w:rsidRPr="004F63E7">
              <w:rPr>
                <w:rFonts w:ascii="Times New Roman" w:hAnsi="Times New Roman"/>
                <w:sz w:val="20"/>
                <w:szCs w:val="20"/>
              </w:rPr>
              <w:t>Наличие собственных оборотных средств  - (СОС)</w:t>
            </w:r>
          </w:p>
        </w:tc>
        <w:tc>
          <w:tcPr>
            <w:tcW w:w="1519"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-6386</w:t>
            </w:r>
          </w:p>
        </w:tc>
        <w:tc>
          <w:tcPr>
            <w:tcW w:w="1275"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-15381</w:t>
            </w:r>
          </w:p>
        </w:tc>
        <w:tc>
          <w:tcPr>
            <w:tcW w:w="1604"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-17752</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4F63E7" w:rsidRDefault="008955BC" w:rsidP="001900BF">
            <w:pPr>
              <w:widowControl w:val="0"/>
              <w:spacing w:after="0" w:line="240" w:lineRule="auto"/>
              <w:rPr>
                <w:rFonts w:ascii="Times New Roman" w:hAnsi="Times New Roman"/>
                <w:sz w:val="20"/>
                <w:szCs w:val="20"/>
                <w:lang w:val="en-US"/>
              </w:rPr>
            </w:pPr>
            <w:r w:rsidRPr="004F63E7">
              <w:rPr>
                <w:rFonts w:ascii="Times New Roman" w:hAnsi="Times New Roman"/>
                <w:sz w:val="20"/>
                <w:szCs w:val="20"/>
              </w:rPr>
              <w:t>Функционирующий капитал - КФ</w:t>
            </w:r>
          </w:p>
        </w:tc>
        <w:tc>
          <w:tcPr>
            <w:tcW w:w="1519"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-6386</w:t>
            </w:r>
          </w:p>
        </w:tc>
        <w:tc>
          <w:tcPr>
            <w:tcW w:w="1275"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-15297</w:t>
            </w:r>
          </w:p>
        </w:tc>
        <w:tc>
          <w:tcPr>
            <w:tcW w:w="1604"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-17752</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4F63E7" w:rsidRDefault="008955BC" w:rsidP="001900BF">
            <w:pPr>
              <w:widowControl w:val="0"/>
              <w:spacing w:after="0" w:line="240" w:lineRule="auto"/>
              <w:rPr>
                <w:rFonts w:ascii="Times New Roman" w:hAnsi="Times New Roman"/>
                <w:sz w:val="20"/>
                <w:szCs w:val="20"/>
                <w:lang w:val="en-US"/>
              </w:rPr>
            </w:pPr>
            <w:r w:rsidRPr="004F63E7">
              <w:rPr>
                <w:rFonts w:ascii="Times New Roman" w:hAnsi="Times New Roman"/>
                <w:sz w:val="20"/>
                <w:szCs w:val="20"/>
              </w:rPr>
              <w:t>Общая величина источников - ВИ</w:t>
            </w:r>
          </w:p>
        </w:tc>
        <w:tc>
          <w:tcPr>
            <w:tcW w:w="1519"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61963</w:t>
            </w:r>
          </w:p>
        </w:tc>
        <w:tc>
          <w:tcPr>
            <w:tcW w:w="1275"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34265</w:t>
            </w:r>
          </w:p>
        </w:tc>
        <w:tc>
          <w:tcPr>
            <w:tcW w:w="1604"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28450</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4F63E7" w:rsidRDefault="008955BC" w:rsidP="001900BF">
            <w:pPr>
              <w:widowControl w:val="0"/>
              <w:spacing w:after="0" w:line="240" w:lineRule="auto"/>
              <w:rPr>
                <w:rFonts w:ascii="Times New Roman" w:hAnsi="Times New Roman"/>
                <w:sz w:val="20"/>
                <w:szCs w:val="20"/>
                <w:lang w:val="en-US"/>
              </w:rPr>
            </w:pPr>
            <w:r w:rsidRPr="004F63E7">
              <w:rPr>
                <w:rFonts w:ascii="Times New Roman" w:hAnsi="Times New Roman"/>
                <w:sz w:val="20"/>
                <w:szCs w:val="20"/>
              </w:rPr>
              <w:t>± Ф</w:t>
            </w:r>
            <w:r w:rsidRPr="004F63E7">
              <w:rPr>
                <w:rFonts w:ascii="Times New Roman" w:hAnsi="Times New Roman"/>
                <w:sz w:val="20"/>
                <w:szCs w:val="20"/>
                <w:vertAlign w:val="superscript"/>
              </w:rPr>
              <w:t>С</w:t>
            </w:r>
            <w:r w:rsidRPr="004F63E7">
              <w:rPr>
                <w:rFonts w:ascii="Times New Roman" w:hAnsi="Times New Roman"/>
                <w:sz w:val="20"/>
                <w:szCs w:val="20"/>
              </w:rPr>
              <w:t xml:space="preserve"> = СОС – Зп [4, c. 214]</w:t>
            </w:r>
          </w:p>
        </w:tc>
        <w:tc>
          <w:tcPr>
            <w:tcW w:w="1519"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-32558</w:t>
            </w:r>
          </w:p>
        </w:tc>
        <w:tc>
          <w:tcPr>
            <w:tcW w:w="1275"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-43581</w:t>
            </w:r>
          </w:p>
        </w:tc>
        <w:tc>
          <w:tcPr>
            <w:tcW w:w="1604"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-43863</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4F63E7" w:rsidRDefault="008955BC" w:rsidP="001900BF">
            <w:pPr>
              <w:widowControl w:val="0"/>
              <w:spacing w:after="0" w:line="240" w:lineRule="auto"/>
              <w:rPr>
                <w:rFonts w:ascii="Times New Roman" w:hAnsi="Times New Roman"/>
                <w:sz w:val="20"/>
                <w:szCs w:val="20"/>
                <w:lang w:val="en-US"/>
              </w:rPr>
            </w:pPr>
            <w:r w:rsidRPr="004F63E7">
              <w:rPr>
                <w:rFonts w:ascii="Times New Roman" w:hAnsi="Times New Roman"/>
                <w:sz w:val="20"/>
                <w:szCs w:val="20"/>
              </w:rPr>
              <w:t>± Ф</w:t>
            </w:r>
            <w:r w:rsidRPr="004F63E7">
              <w:rPr>
                <w:rFonts w:ascii="Times New Roman" w:hAnsi="Times New Roman"/>
                <w:sz w:val="20"/>
                <w:szCs w:val="20"/>
                <w:vertAlign w:val="superscript"/>
              </w:rPr>
              <w:t>Т</w:t>
            </w:r>
            <w:r w:rsidRPr="004F63E7">
              <w:rPr>
                <w:rFonts w:ascii="Times New Roman" w:hAnsi="Times New Roman"/>
                <w:sz w:val="20"/>
                <w:szCs w:val="20"/>
              </w:rPr>
              <w:t xml:space="preserve"> = КФ – Зп [4, c. 214]</w:t>
            </w:r>
          </w:p>
        </w:tc>
        <w:tc>
          <w:tcPr>
            <w:tcW w:w="1519"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-32558</w:t>
            </w:r>
          </w:p>
        </w:tc>
        <w:tc>
          <w:tcPr>
            <w:tcW w:w="1275"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-43497</w:t>
            </w:r>
          </w:p>
        </w:tc>
        <w:tc>
          <w:tcPr>
            <w:tcW w:w="1604"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-43863</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4F63E7" w:rsidRDefault="008955BC" w:rsidP="001900BF">
            <w:pPr>
              <w:widowControl w:val="0"/>
              <w:spacing w:after="0" w:line="240" w:lineRule="auto"/>
              <w:rPr>
                <w:rFonts w:ascii="Times New Roman" w:hAnsi="Times New Roman"/>
                <w:sz w:val="20"/>
                <w:szCs w:val="20"/>
                <w:lang w:val="en-US"/>
              </w:rPr>
            </w:pPr>
            <w:r w:rsidRPr="004F63E7">
              <w:rPr>
                <w:rFonts w:ascii="Times New Roman" w:hAnsi="Times New Roman"/>
                <w:sz w:val="20"/>
                <w:szCs w:val="20"/>
              </w:rPr>
              <w:t>± Ф</w:t>
            </w:r>
            <w:r w:rsidRPr="004F63E7">
              <w:rPr>
                <w:rFonts w:ascii="Times New Roman" w:hAnsi="Times New Roman"/>
                <w:sz w:val="20"/>
                <w:szCs w:val="20"/>
                <w:vertAlign w:val="superscript"/>
              </w:rPr>
              <w:t>О</w:t>
            </w:r>
            <w:r w:rsidRPr="004F63E7">
              <w:rPr>
                <w:rFonts w:ascii="Times New Roman" w:hAnsi="Times New Roman"/>
                <w:sz w:val="20"/>
                <w:szCs w:val="20"/>
              </w:rPr>
              <w:t xml:space="preserve"> = ВИ – Зп [4, c. 215]</w:t>
            </w:r>
          </w:p>
        </w:tc>
        <w:tc>
          <w:tcPr>
            <w:tcW w:w="1519"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35791</w:t>
            </w:r>
          </w:p>
        </w:tc>
        <w:tc>
          <w:tcPr>
            <w:tcW w:w="1275"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6065</w:t>
            </w:r>
          </w:p>
        </w:tc>
        <w:tc>
          <w:tcPr>
            <w:tcW w:w="1604" w:type="dxa"/>
            <w:tcBorders>
              <w:top w:val="nil"/>
              <w:left w:val="nil"/>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2339</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4F63E7" w:rsidRDefault="008955BC" w:rsidP="001900BF">
            <w:pPr>
              <w:widowControl w:val="0"/>
              <w:spacing w:after="0" w:line="240" w:lineRule="auto"/>
              <w:rPr>
                <w:rFonts w:ascii="Times New Roman" w:hAnsi="Times New Roman"/>
                <w:sz w:val="20"/>
                <w:szCs w:val="20"/>
              </w:rPr>
            </w:pPr>
            <w:r w:rsidRPr="004F63E7">
              <w:rPr>
                <w:rFonts w:ascii="Times New Roman" w:hAnsi="Times New Roman"/>
                <w:sz w:val="20"/>
                <w:szCs w:val="20"/>
              </w:rPr>
              <w:t>Трехкомпонентный показатель типа финансовой ситуации</w:t>
            </w:r>
          </w:p>
        </w:tc>
        <w:tc>
          <w:tcPr>
            <w:tcW w:w="1519" w:type="dxa"/>
            <w:vMerge w:val="restart"/>
            <w:tcBorders>
              <w:top w:val="nil"/>
              <w:left w:val="single" w:sz="4" w:space="0" w:color="auto"/>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{0,0,1}</w:t>
            </w:r>
          </w:p>
        </w:tc>
        <w:tc>
          <w:tcPr>
            <w:tcW w:w="1275" w:type="dxa"/>
            <w:vMerge w:val="restart"/>
            <w:tcBorders>
              <w:top w:val="nil"/>
              <w:left w:val="single" w:sz="4" w:space="0" w:color="auto"/>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{0,0,1}</w:t>
            </w:r>
          </w:p>
        </w:tc>
        <w:tc>
          <w:tcPr>
            <w:tcW w:w="1604" w:type="dxa"/>
            <w:vMerge w:val="restart"/>
            <w:tcBorders>
              <w:top w:val="nil"/>
              <w:left w:val="single" w:sz="4" w:space="0" w:color="auto"/>
              <w:bottom w:val="single" w:sz="4" w:space="0" w:color="auto"/>
              <w:right w:val="single" w:sz="4" w:space="0" w:color="auto"/>
            </w:tcBorders>
            <w:vAlign w:val="center"/>
          </w:tcPr>
          <w:p w:rsidR="008955BC" w:rsidRPr="004F63E7" w:rsidRDefault="008955BC" w:rsidP="006C6292">
            <w:pPr>
              <w:widowControl w:val="0"/>
              <w:spacing w:after="0" w:line="240" w:lineRule="auto"/>
              <w:jc w:val="center"/>
              <w:rPr>
                <w:rFonts w:ascii="Times New Roman" w:hAnsi="Times New Roman"/>
                <w:sz w:val="20"/>
                <w:szCs w:val="20"/>
                <w:lang w:val="en-US"/>
              </w:rPr>
            </w:pPr>
            <w:r w:rsidRPr="004F63E7">
              <w:rPr>
                <w:rFonts w:ascii="Times New Roman" w:hAnsi="Times New Roman"/>
                <w:sz w:val="20"/>
                <w:szCs w:val="20"/>
              </w:rPr>
              <w:t>{0,0,1}</w:t>
            </w:r>
          </w:p>
        </w:tc>
      </w:tr>
      <w:tr w:rsidR="008955BC" w:rsidRPr="00D97022">
        <w:trPr>
          <w:trHeight w:val="71"/>
          <w:jc w:val="center"/>
        </w:trPr>
        <w:tc>
          <w:tcPr>
            <w:tcW w:w="5048"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360" w:lineRule="auto"/>
              <w:jc w:val="center"/>
              <w:rPr>
                <w:rFonts w:ascii="Times New Roman" w:hAnsi="Times New Roman"/>
                <w:sz w:val="20"/>
                <w:szCs w:val="20"/>
                <w:lang w:val="en-US"/>
              </w:rPr>
            </w:pPr>
            <w:r w:rsidRPr="00D97022">
              <w:rPr>
                <w:rFonts w:ascii="Times New Roman" w:hAnsi="Times New Roman"/>
                <w:sz w:val="20"/>
                <w:szCs w:val="20"/>
                <w:lang w:val="en-US"/>
              </w:rPr>
              <w:t>S(</w:t>
            </w:r>
            <w:r w:rsidRPr="00D97022">
              <w:rPr>
                <w:rFonts w:ascii="Times New Roman" w:hAnsi="Times New Roman"/>
                <w:sz w:val="20"/>
                <w:szCs w:val="20"/>
              </w:rPr>
              <w:t>Ф</w:t>
            </w:r>
            <w:r w:rsidRPr="00D97022">
              <w:rPr>
                <w:rFonts w:ascii="Times New Roman" w:hAnsi="Times New Roman"/>
                <w:sz w:val="20"/>
                <w:szCs w:val="20"/>
                <w:lang w:val="en-US"/>
              </w:rPr>
              <w:t>) = {S(±</w:t>
            </w:r>
            <w:r w:rsidRPr="00D97022">
              <w:rPr>
                <w:rFonts w:ascii="Times New Roman" w:hAnsi="Times New Roman"/>
                <w:sz w:val="20"/>
                <w:szCs w:val="20"/>
              </w:rPr>
              <w:t>Ф</w:t>
            </w:r>
            <w:r w:rsidRPr="00D97022">
              <w:rPr>
                <w:rFonts w:ascii="Times New Roman" w:hAnsi="Times New Roman"/>
                <w:sz w:val="20"/>
                <w:szCs w:val="20"/>
                <w:vertAlign w:val="superscript"/>
              </w:rPr>
              <w:t>С</w:t>
            </w:r>
            <w:r w:rsidRPr="00D97022">
              <w:rPr>
                <w:rFonts w:ascii="Times New Roman" w:hAnsi="Times New Roman"/>
                <w:sz w:val="20"/>
                <w:szCs w:val="20"/>
                <w:lang w:val="en-US"/>
              </w:rPr>
              <w:t xml:space="preserve">); S(± </w:t>
            </w:r>
            <w:r w:rsidRPr="00D97022">
              <w:rPr>
                <w:rFonts w:ascii="Times New Roman" w:hAnsi="Times New Roman"/>
                <w:sz w:val="20"/>
                <w:szCs w:val="20"/>
              </w:rPr>
              <w:t>Ф</w:t>
            </w:r>
            <w:r w:rsidRPr="00D97022">
              <w:rPr>
                <w:rFonts w:ascii="Times New Roman" w:hAnsi="Times New Roman"/>
                <w:sz w:val="20"/>
                <w:szCs w:val="20"/>
                <w:vertAlign w:val="superscript"/>
              </w:rPr>
              <w:t>Т</w:t>
            </w:r>
            <w:r w:rsidRPr="00D97022">
              <w:rPr>
                <w:rFonts w:ascii="Times New Roman" w:hAnsi="Times New Roman"/>
                <w:sz w:val="20"/>
                <w:szCs w:val="20"/>
                <w:lang w:val="en-US"/>
              </w:rPr>
              <w:t xml:space="preserve">);  S(± </w:t>
            </w:r>
            <w:r w:rsidRPr="00D97022">
              <w:rPr>
                <w:rFonts w:ascii="Times New Roman" w:hAnsi="Times New Roman"/>
                <w:sz w:val="20"/>
                <w:szCs w:val="20"/>
              </w:rPr>
              <w:t>Ф</w:t>
            </w:r>
            <w:r w:rsidRPr="00D97022">
              <w:rPr>
                <w:rFonts w:ascii="Times New Roman" w:hAnsi="Times New Roman"/>
                <w:sz w:val="20"/>
                <w:szCs w:val="20"/>
                <w:vertAlign w:val="superscript"/>
              </w:rPr>
              <w:t>О</w:t>
            </w:r>
            <w:r w:rsidRPr="00D97022">
              <w:rPr>
                <w:rFonts w:ascii="Times New Roman" w:hAnsi="Times New Roman"/>
                <w:sz w:val="20"/>
                <w:szCs w:val="20"/>
                <w:lang w:val="en-US"/>
              </w:rPr>
              <w:t>)}</w:t>
            </w:r>
          </w:p>
        </w:tc>
        <w:tc>
          <w:tcPr>
            <w:tcW w:w="0" w:type="auto"/>
            <w:vMerge/>
            <w:tcBorders>
              <w:top w:val="nil"/>
              <w:left w:val="single" w:sz="4" w:space="0" w:color="auto"/>
              <w:bottom w:val="single" w:sz="4" w:space="0" w:color="auto"/>
              <w:right w:val="single" w:sz="4" w:space="0" w:color="auto"/>
            </w:tcBorders>
            <w:vAlign w:val="center"/>
          </w:tcPr>
          <w:p w:rsidR="008955BC" w:rsidRPr="00D97022" w:rsidRDefault="008955BC" w:rsidP="008955BC">
            <w:pPr>
              <w:spacing w:after="0" w:line="360" w:lineRule="auto"/>
              <w:rPr>
                <w:rFonts w:ascii="Times New Roman" w:hAnsi="Times New Roman"/>
                <w:sz w:val="24"/>
                <w:szCs w:val="24"/>
                <w:lang w:val="en-US"/>
              </w:rPr>
            </w:pPr>
          </w:p>
        </w:tc>
        <w:tc>
          <w:tcPr>
            <w:tcW w:w="0" w:type="auto"/>
            <w:vMerge/>
            <w:tcBorders>
              <w:top w:val="nil"/>
              <w:left w:val="single" w:sz="4" w:space="0" w:color="auto"/>
              <w:bottom w:val="single" w:sz="4" w:space="0" w:color="auto"/>
              <w:right w:val="single" w:sz="4" w:space="0" w:color="auto"/>
            </w:tcBorders>
            <w:vAlign w:val="center"/>
          </w:tcPr>
          <w:p w:rsidR="008955BC" w:rsidRPr="00D97022" w:rsidRDefault="008955BC" w:rsidP="008955BC">
            <w:pPr>
              <w:spacing w:after="0" w:line="360" w:lineRule="auto"/>
              <w:rPr>
                <w:rFonts w:ascii="Times New Roman" w:hAnsi="Times New Roman"/>
                <w:sz w:val="24"/>
                <w:szCs w:val="24"/>
                <w:lang w:val="en-US"/>
              </w:rPr>
            </w:pPr>
          </w:p>
        </w:tc>
        <w:tc>
          <w:tcPr>
            <w:tcW w:w="0" w:type="auto"/>
            <w:vMerge/>
            <w:tcBorders>
              <w:top w:val="nil"/>
              <w:left w:val="single" w:sz="4" w:space="0" w:color="auto"/>
              <w:bottom w:val="single" w:sz="4" w:space="0" w:color="auto"/>
              <w:right w:val="single" w:sz="4" w:space="0" w:color="auto"/>
            </w:tcBorders>
            <w:vAlign w:val="center"/>
          </w:tcPr>
          <w:p w:rsidR="008955BC" w:rsidRPr="00D97022" w:rsidRDefault="008955BC" w:rsidP="008955BC">
            <w:pPr>
              <w:spacing w:after="0" w:line="360" w:lineRule="auto"/>
              <w:rPr>
                <w:rFonts w:ascii="Times New Roman" w:hAnsi="Times New Roman"/>
                <w:sz w:val="24"/>
                <w:szCs w:val="24"/>
                <w:lang w:val="en-US"/>
              </w:rPr>
            </w:pPr>
          </w:p>
        </w:tc>
      </w:tr>
    </w:tbl>
    <w:p w:rsidR="008955BC" w:rsidRPr="00D97022" w:rsidRDefault="008955BC" w:rsidP="008955BC">
      <w:pPr>
        <w:widowControl w:val="0"/>
        <w:tabs>
          <w:tab w:val="left" w:pos="709"/>
          <w:tab w:val="left" w:pos="1260"/>
        </w:tabs>
        <w:spacing w:after="0" w:line="360" w:lineRule="auto"/>
        <w:jc w:val="right"/>
        <w:rPr>
          <w:rFonts w:ascii="Times New Roman" w:hAnsi="Times New Roman"/>
          <w:sz w:val="24"/>
          <w:szCs w:val="28"/>
          <w:lang w:val="en-US"/>
        </w:rPr>
      </w:pPr>
    </w:p>
    <w:p w:rsidR="008955BC" w:rsidRPr="00D97022" w:rsidRDefault="006C6292" w:rsidP="008955BC">
      <w:pPr>
        <w:widowControl w:val="0"/>
        <w:tabs>
          <w:tab w:val="left" w:pos="709"/>
          <w:tab w:val="left" w:pos="126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 итогам таблицы </w:t>
      </w:r>
      <w:r w:rsidR="004F63E7">
        <w:rPr>
          <w:rFonts w:ascii="Times New Roman" w:hAnsi="Times New Roman"/>
          <w:sz w:val="28"/>
          <w:szCs w:val="28"/>
        </w:rPr>
        <w:t>№</w:t>
      </w:r>
      <w:r>
        <w:rPr>
          <w:rFonts w:ascii="Times New Roman" w:hAnsi="Times New Roman"/>
          <w:sz w:val="28"/>
          <w:szCs w:val="28"/>
        </w:rPr>
        <w:t>1</w:t>
      </w:r>
      <w:r w:rsidR="008955BC" w:rsidRPr="00D97022">
        <w:rPr>
          <w:rFonts w:ascii="Times New Roman" w:hAnsi="Times New Roman"/>
          <w:sz w:val="28"/>
          <w:szCs w:val="28"/>
        </w:rPr>
        <w:t xml:space="preserve"> можно сделать вывод о том, </w:t>
      </w:r>
      <w:r w:rsidR="00BF444B">
        <w:rPr>
          <w:rFonts w:ascii="Times New Roman" w:hAnsi="Times New Roman"/>
          <w:sz w:val="28"/>
          <w:szCs w:val="28"/>
        </w:rPr>
        <w:t>что ОАО «Самарский хлебозавод №</w:t>
      </w:r>
      <w:r w:rsidR="008955BC" w:rsidRPr="00D97022">
        <w:rPr>
          <w:rFonts w:ascii="Times New Roman" w:hAnsi="Times New Roman"/>
          <w:sz w:val="28"/>
          <w:szCs w:val="28"/>
        </w:rPr>
        <w:t>9»</w:t>
      </w:r>
      <w:r w:rsidR="008B7C97" w:rsidRPr="00D97022">
        <w:rPr>
          <w:rFonts w:ascii="Times New Roman" w:hAnsi="Times New Roman"/>
          <w:sz w:val="28"/>
          <w:szCs w:val="28"/>
        </w:rPr>
        <w:t xml:space="preserve"> </w:t>
      </w:r>
      <w:r w:rsidR="008955BC" w:rsidRPr="00D97022">
        <w:rPr>
          <w:rFonts w:ascii="Times New Roman" w:hAnsi="Times New Roman"/>
          <w:sz w:val="28"/>
          <w:szCs w:val="28"/>
        </w:rPr>
        <w:t xml:space="preserve">имеет </w:t>
      </w:r>
      <w:r w:rsidR="008955BC" w:rsidRPr="00D97022">
        <w:rPr>
          <w:rFonts w:ascii="Times New Roman" w:hAnsi="Times New Roman"/>
          <w:bCs/>
          <w:sz w:val="28"/>
          <w:szCs w:val="28"/>
        </w:rPr>
        <w:t xml:space="preserve">неустойчивое финансовое состояние, </w:t>
      </w:r>
      <w:r w:rsidR="008955BC" w:rsidRPr="00D97022">
        <w:rPr>
          <w:rFonts w:ascii="Times New Roman" w:hAnsi="Times New Roman"/>
          <w:sz w:val="28"/>
          <w:szCs w:val="28"/>
        </w:rPr>
        <w:t xml:space="preserve">сопряженное с нарушением платежеспособности, но при котором все же сохраняется возможность восстановления равновесия путем пополнения источников собственных средств за счет сокращения дебиторской задолженности, </w:t>
      </w:r>
      <w:r w:rsidR="008955BC" w:rsidRPr="00D97022">
        <w:rPr>
          <w:rFonts w:ascii="Times New Roman" w:hAnsi="Times New Roman"/>
          <w:sz w:val="28"/>
          <w:szCs w:val="28"/>
        </w:rPr>
        <w:lastRenderedPageBreak/>
        <w:t>ускорения оборачиваемости запасов.</w:t>
      </w: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Анализ уровня и динамики финансовых результатов приведены в таблице</w:t>
      </w:r>
      <w:r w:rsidR="004F63E7">
        <w:rPr>
          <w:rFonts w:ascii="Times New Roman" w:hAnsi="Times New Roman"/>
          <w:sz w:val="28"/>
          <w:szCs w:val="28"/>
        </w:rPr>
        <w:t xml:space="preserve"> №</w:t>
      </w:r>
      <w:r w:rsidRPr="00D97022">
        <w:rPr>
          <w:rFonts w:ascii="Times New Roman" w:hAnsi="Times New Roman"/>
          <w:sz w:val="28"/>
          <w:szCs w:val="28"/>
        </w:rPr>
        <w:t xml:space="preserve">2 </w:t>
      </w:r>
      <w:r w:rsidR="001900BF" w:rsidRPr="00D97022">
        <w:rPr>
          <w:rFonts w:ascii="Times New Roman" w:hAnsi="Times New Roman"/>
          <w:sz w:val="28"/>
          <w:szCs w:val="28"/>
        </w:rPr>
        <w:t>.</w:t>
      </w:r>
    </w:p>
    <w:p w:rsidR="008955BC" w:rsidRPr="006C6292" w:rsidRDefault="008955BC" w:rsidP="006C6292">
      <w:pPr>
        <w:widowControl w:val="0"/>
        <w:tabs>
          <w:tab w:val="left" w:pos="709"/>
          <w:tab w:val="left" w:pos="1260"/>
        </w:tabs>
        <w:spacing w:after="0" w:line="240" w:lineRule="auto"/>
        <w:jc w:val="right"/>
        <w:rPr>
          <w:rFonts w:ascii="Times New Roman" w:hAnsi="Times New Roman"/>
          <w:b/>
        </w:rPr>
      </w:pPr>
      <w:r w:rsidRPr="006C6292">
        <w:rPr>
          <w:rFonts w:ascii="Times New Roman" w:hAnsi="Times New Roman"/>
          <w:b/>
        </w:rPr>
        <w:t xml:space="preserve">Таблица </w:t>
      </w:r>
      <w:r w:rsidR="004F63E7">
        <w:rPr>
          <w:rFonts w:ascii="Times New Roman" w:hAnsi="Times New Roman"/>
          <w:b/>
        </w:rPr>
        <w:t>№</w:t>
      </w:r>
      <w:r w:rsidRPr="006C6292">
        <w:rPr>
          <w:rFonts w:ascii="Times New Roman" w:hAnsi="Times New Roman"/>
          <w:b/>
        </w:rPr>
        <w:t>2</w:t>
      </w:r>
    </w:p>
    <w:p w:rsidR="006C6292" w:rsidRDefault="008955BC" w:rsidP="006C6292">
      <w:pPr>
        <w:widowControl w:val="0"/>
        <w:tabs>
          <w:tab w:val="left" w:pos="709"/>
          <w:tab w:val="left" w:pos="1260"/>
        </w:tabs>
        <w:spacing w:after="0" w:line="240" w:lineRule="auto"/>
        <w:jc w:val="right"/>
        <w:rPr>
          <w:rFonts w:ascii="Times New Roman" w:hAnsi="Times New Roman"/>
          <w:b/>
        </w:rPr>
      </w:pPr>
      <w:r w:rsidRPr="006C6292">
        <w:rPr>
          <w:rFonts w:ascii="Times New Roman" w:hAnsi="Times New Roman"/>
          <w:b/>
        </w:rPr>
        <w:t>Анализ уровня и динамики финансовых результатов (тыс. руб</w:t>
      </w:r>
      <w:r w:rsidR="004F63E7">
        <w:rPr>
          <w:rFonts w:ascii="Times New Roman" w:hAnsi="Times New Roman"/>
          <w:b/>
        </w:rPr>
        <w:t>.</w:t>
      </w:r>
      <w:r w:rsidRPr="006C6292">
        <w:rPr>
          <w:rFonts w:ascii="Times New Roman" w:hAnsi="Times New Roman"/>
          <w:b/>
        </w:rPr>
        <w:t>)</w:t>
      </w:r>
    </w:p>
    <w:p w:rsidR="008955BC" w:rsidRPr="006C6292" w:rsidRDefault="008955BC" w:rsidP="006C6292">
      <w:pPr>
        <w:widowControl w:val="0"/>
        <w:tabs>
          <w:tab w:val="left" w:pos="709"/>
          <w:tab w:val="left" w:pos="1260"/>
        </w:tabs>
        <w:spacing w:after="0" w:line="240" w:lineRule="auto"/>
        <w:jc w:val="right"/>
        <w:rPr>
          <w:rFonts w:ascii="Times New Roman" w:hAnsi="Times New Roman"/>
          <w:b/>
        </w:rPr>
      </w:pPr>
      <w:r w:rsidRPr="006C6292">
        <w:rPr>
          <w:rFonts w:ascii="Times New Roman" w:hAnsi="Times New Roman"/>
          <w:b/>
        </w:rPr>
        <w:t xml:space="preserve">  </w:t>
      </w:r>
    </w:p>
    <w:tbl>
      <w:tblPr>
        <w:tblW w:w="9510" w:type="dxa"/>
        <w:tblInd w:w="103" w:type="dxa"/>
        <w:tblLayout w:type="fixed"/>
        <w:tblLook w:val="04A0" w:firstRow="1" w:lastRow="0" w:firstColumn="1" w:lastColumn="0" w:noHBand="0" w:noVBand="1"/>
      </w:tblPr>
      <w:tblGrid>
        <w:gridCol w:w="1765"/>
        <w:gridCol w:w="990"/>
        <w:gridCol w:w="990"/>
        <w:gridCol w:w="770"/>
        <w:gridCol w:w="880"/>
        <w:gridCol w:w="880"/>
        <w:gridCol w:w="880"/>
        <w:gridCol w:w="990"/>
        <w:gridCol w:w="655"/>
        <w:gridCol w:w="710"/>
      </w:tblGrid>
      <w:tr w:rsidR="008955BC" w:rsidRPr="00D97022">
        <w:trPr>
          <w:trHeight w:val="600"/>
        </w:trPr>
        <w:tc>
          <w:tcPr>
            <w:tcW w:w="1765" w:type="dxa"/>
            <w:vMerge w:val="restart"/>
            <w:tcBorders>
              <w:top w:val="single" w:sz="4" w:space="0" w:color="auto"/>
              <w:left w:val="single" w:sz="4" w:space="0" w:color="auto"/>
              <w:bottom w:val="single" w:sz="4" w:space="0" w:color="auto"/>
              <w:right w:val="single" w:sz="4" w:space="0" w:color="auto"/>
            </w:tcBorders>
            <w:vAlign w:val="center"/>
          </w:tcPr>
          <w:p w:rsidR="008955BC" w:rsidRPr="006C6292" w:rsidRDefault="008955BC" w:rsidP="006C6292">
            <w:pPr>
              <w:widowControl w:val="0"/>
              <w:spacing w:after="0" w:line="240" w:lineRule="auto"/>
              <w:jc w:val="center"/>
              <w:rPr>
                <w:rFonts w:ascii="Times New Roman" w:hAnsi="Times New Roman"/>
                <w:b/>
                <w:sz w:val="24"/>
                <w:szCs w:val="24"/>
              </w:rPr>
            </w:pPr>
            <w:r w:rsidRPr="006C6292">
              <w:rPr>
                <w:rFonts w:ascii="Times New Roman" w:hAnsi="Times New Roman"/>
                <w:b/>
              </w:rPr>
              <w:t>Наименование статей</w:t>
            </w:r>
          </w:p>
        </w:tc>
        <w:tc>
          <w:tcPr>
            <w:tcW w:w="2750" w:type="dxa"/>
            <w:gridSpan w:val="3"/>
            <w:tcBorders>
              <w:top w:val="single" w:sz="4" w:space="0" w:color="auto"/>
              <w:left w:val="nil"/>
              <w:bottom w:val="single" w:sz="4" w:space="0" w:color="auto"/>
              <w:right w:val="single" w:sz="4" w:space="0" w:color="auto"/>
            </w:tcBorders>
            <w:vAlign w:val="center"/>
          </w:tcPr>
          <w:p w:rsidR="008955BC" w:rsidRPr="006C6292" w:rsidRDefault="008955BC" w:rsidP="006C6292">
            <w:pPr>
              <w:widowControl w:val="0"/>
              <w:spacing w:after="0" w:line="240" w:lineRule="auto"/>
              <w:jc w:val="center"/>
              <w:rPr>
                <w:rFonts w:ascii="Times New Roman" w:hAnsi="Times New Roman"/>
                <w:b/>
                <w:sz w:val="24"/>
                <w:szCs w:val="24"/>
              </w:rPr>
            </w:pPr>
            <w:r w:rsidRPr="006C6292">
              <w:rPr>
                <w:rFonts w:ascii="Times New Roman" w:hAnsi="Times New Roman"/>
                <w:b/>
              </w:rPr>
              <w:t>Абсолютные величины</w:t>
            </w:r>
          </w:p>
        </w:tc>
        <w:tc>
          <w:tcPr>
            <w:tcW w:w="1760" w:type="dxa"/>
            <w:gridSpan w:val="2"/>
            <w:tcBorders>
              <w:top w:val="single" w:sz="4" w:space="0" w:color="auto"/>
              <w:left w:val="nil"/>
              <w:bottom w:val="single" w:sz="4" w:space="0" w:color="auto"/>
              <w:right w:val="single" w:sz="4" w:space="0" w:color="auto"/>
            </w:tcBorders>
            <w:vAlign w:val="center"/>
          </w:tcPr>
          <w:p w:rsidR="008955BC" w:rsidRPr="006C6292" w:rsidRDefault="008955BC" w:rsidP="006C6292">
            <w:pPr>
              <w:widowControl w:val="0"/>
              <w:spacing w:after="0" w:line="240" w:lineRule="auto"/>
              <w:jc w:val="center"/>
              <w:rPr>
                <w:rFonts w:ascii="Times New Roman" w:hAnsi="Times New Roman"/>
                <w:b/>
                <w:sz w:val="24"/>
                <w:szCs w:val="24"/>
              </w:rPr>
            </w:pPr>
            <w:r w:rsidRPr="006C6292">
              <w:rPr>
                <w:rFonts w:ascii="Times New Roman" w:hAnsi="Times New Roman"/>
                <w:b/>
              </w:rPr>
              <w:t>Абсолютные отклонения</w:t>
            </w:r>
          </w:p>
        </w:tc>
        <w:tc>
          <w:tcPr>
            <w:tcW w:w="1870" w:type="dxa"/>
            <w:gridSpan w:val="2"/>
            <w:tcBorders>
              <w:top w:val="single" w:sz="4" w:space="0" w:color="auto"/>
              <w:left w:val="nil"/>
              <w:bottom w:val="single" w:sz="4" w:space="0" w:color="auto"/>
              <w:right w:val="single" w:sz="4" w:space="0" w:color="auto"/>
            </w:tcBorders>
            <w:vAlign w:val="center"/>
          </w:tcPr>
          <w:p w:rsidR="008955BC" w:rsidRPr="006C6292" w:rsidRDefault="008955BC" w:rsidP="006C6292">
            <w:pPr>
              <w:widowControl w:val="0"/>
              <w:spacing w:after="0" w:line="240" w:lineRule="auto"/>
              <w:jc w:val="center"/>
              <w:rPr>
                <w:rFonts w:ascii="Times New Roman" w:hAnsi="Times New Roman"/>
                <w:b/>
                <w:sz w:val="24"/>
                <w:szCs w:val="24"/>
              </w:rPr>
            </w:pPr>
            <w:r w:rsidRPr="006C6292">
              <w:rPr>
                <w:rFonts w:ascii="Times New Roman" w:hAnsi="Times New Roman"/>
                <w:b/>
              </w:rPr>
              <w:t>Темпы роста</w:t>
            </w:r>
          </w:p>
        </w:tc>
        <w:tc>
          <w:tcPr>
            <w:tcW w:w="1365" w:type="dxa"/>
            <w:gridSpan w:val="2"/>
            <w:tcBorders>
              <w:top w:val="single" w:sz="4" w:space="0" w:color="auto"/>
              <w:left w:val="nil"/>
              <w:bottom w:val="single" w:sz="4" w:space="0" w:color="auto"/>
              <w:right w:val="single" w:sz="4" w:space="0" w:color="auto"/>
            </w:tcBorders>
            <w:vAlign w:val="center"/>
          </w:tcPr>
          <w:p w:rsidR="008955BC" w:rsidRPr="006C6292" w:rsidRDefault="008955BC" w:rsidP="006C6292">
            <w:pPr>
              <w:widowControl w:val="0"/>
              <w:spacing w:after="0" w:line="240" w:lineRule="auto"/>
              <w:jc w:val="center"/>
              <w:rPr>
                <w:rFonts w:ascii="Times New Roman" w:hAnsi="Times New Roman"/>
                <w:b/>
                <w:sz w:val="24"/>
                <w:szCs w:val="24"/>
              </w:rPr>
            </w:pPr>
            <w:r w:rsidRPr="006C6292">
              <w:rPr>
                <w:rFonts w:ascii="Times New Roman" w:hAnsi="Times New Roman"/>
                <w:b/>
              </w:rPr>
              <w:t>Изменения в структуре</w:t>
            </w:r>
          </w:p>
        </w:tc>
      </w:tr>
      <w:tr w:rsidR="008955BC" w:rsidRPr="00D97022">
        <w:trPr>
          <w:trHeight w:val="537"/>
        </w:trPr>
        <w:tc>
          <w:tcPr>
            <w:tcW w:w="1765" w:type="dxa"/>
            <w:vMerge/>
            <w:tcBorders>
              <w:top w:val="single" w:sz="4" w:space="0" w:color="auto"/>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rPr>
            </w:pPr>
          </w:p>
        </w:tc>
        <w:tc>
          <w:tcPr>
            <w:tcW w:w="990"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rPr>
            </w:pPr>
            <w:r w:rsidRPr="006C6292">
              <w:rPr>
                <w:rFonts w:ascii="Times New Roman" w:hAnsi="Times New Roman"/>
                <w:b/>
                <w:sz w:val="20"/>
                <w:szCs w:val="20"/>
              </w:rPr>
              <w:t>2008</w:t>
            </w:r>
            <w:r w:rsidR="008955BC" w:rsidRPr="006C6292">
              <w:rPr>
                <w:rFonts w:ascii="Times New Roman" w:hAnsi="Times New Roman"/>
                <w:b/>
                <w:sz w:val="20"/>
                <w:szCs w:val="20"/>
              </w:rPr>
              <w:t xml:space="preserve"> год</w:t>
            </w:r>
          </w:p>
        </w:tc>
        <w:tc>
          <w:tcPr>
            <w:tcW w:w="990"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rPr>
            </w:pPr>
            <w:r w:rsidRPr="006C6292">
              <w:rPr>
                <w:rFonts w:ascii="Times New Roman" w:hAnsi="Times New Roman"/>
                <w:b/>
                <w:sz w:val="20"/>
                <w:szCs w:val="20"/>
              </w:rPr>
              <w:t>2009</w:t>
            </w:r>
            <w:r w:rsidR="008955BC" w:rsidRPr="006C6292">
              <w:rPr>
                <w:rFonts w:ascii="Times New Roman" w:hAnsi="Times New Roman"/>
                <w:b/>
                <w:sz w:val="20"/>
                <w:szCs w:val="20"/>
              </w:rPr>
              <w:t xml:space="preserve"> год</w:t>
            </w:r>
          </w:p>
        </w:tc>
        <w:tc>
          <w:tcPr>
            <w:tcW w:w="770"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lang w:val="en-US"/>
              </w:rPr>
            </w:pPr>
            <w:r w:rsidRPr="006C6292">
              <w:rPr>
                <w:rFonts w:ascii="Times New Roman" w:hAnsi="Times New Roman"/>
                <w:b/>
                <w:sz w:val="20"/>
                <w:szCs w:val="20"/>
              </w:rPr>
              <w:t>2010</w:t>
            </w:r>
            <w:r w:rsidR="008955BC" w:rsidRPr="006C6292">
              <w:rPr>
                <w:rFonts w:ascii="Times New Roman" w:hAnsi="Times New Roman"/>
                <w:b/>
                <w:sz w:val="20"/>
                <w:szCs w:val="20"/>
              </w:rPr>
              <w:t xml:space="preserve"> год</w:t>
            </w:r>
          </w:p>
        </w:tc>
        <w:tc>
          <w:tcPr>
            <w:tcW w:w="880"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lang w:val="en-US"/>
              </w:rPr>
            </w:pPr>
            <w:r w:rsidRPr="006C6292">
              <w:rPr>
                <w:rFonts w:ascii="Times New Roman" w:hAnsi="Times New Roman"/>
                <w:b/>
                <w:sz w:val="20"/>
                <w:szCs w:val="20"/>
              </w:rPr>
              <w:t>2009</w:t>
            </w:r>
            <w:r w:rsidR="008955BC" w:rsidRPr="006C6292">
              <w:rPr>
                <w:rFonts w:ascii="Times New Roman" w:hAnsi="Times New Roman"/>
                <w:b/>
                <w:sz w:val="20"/>
                <w:szCs w:val="20"/>
              </w:rPr>
              <w:t xml:space="preserve"> год к </w:t>
            </w:r>
            <w:r w:rsidRPr="006C6292">
              <w:rPr>
                <w:rFonts w:ascii="Times New Roman" w:hAnsi="Times New Roman"/>
                <w:b/>
                <w:sz w:val="20"/>
                <w:szCs w:val="20"/>
              </w:rPr>
              <w:t>2008</w:t>
            </w:r>
            <w:r w:rsidR="008955BC" w:rsidRPr="006C6292">
              <w:rPr>
                <w:rFonts w:ascii="Times New Roman" w:hAnsi="Times New Roman"/>
                <w:b/>
                <w:sz w:val="20"/>
                <w:szCs w:val="20"/>
              </w:rPr>
              <w:t xml:space="preserve"> году</w:t>
            </w:r>
          </w:p>
        </w:tc>
        <w:tc>
          <w:tcPr>
            <w:tcW w:w="880"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lang w:val="en-US"/>
              </w:rPr>
            </w:pPr>
            <w:r w:rsidRPr="006C6292">
              <w:rPr>
                <w:rFonts w:ascii="Times New Roman" w:hAnsi="Times New Roman"/>
                <w:b/>
                <w:sz w:val="20"/>
                <w:szCs w:val="20"/>
              </w:rPr>
              <w:t>2010</w:t>
            </w:r>
            <w:r w:rsidR="008955BC" w:rsidRPr="006C6292">
              <w:rPr>
                <w:rFonts w:ascii="Times New Roman" w:hAnsi="Times New Roman"/>
                <w:b/>
                <w:sz w:val="20"/>
                <w:szCs w:val="20"/>
              </w:rPr>
              <w:t xml:space="preserve"> год к </w:t>
            </w:r>
            <w:r w:rsidRPr="006C6292">
              <w:rPr>
                <w:rFonts w:ascii="Times New Roman" w:hAnsi="Times New Roman"/>
                <w:b/>
                <w:sz w:val="20"/>
                <w:szCs w:val="20"/>
              </w:rPr>
              <w:t>2009</w:t>
            </w:r>
            <w:r w:rsidR="008955BC" w:rsidRPr="006C6292">
              <w:rPr>
                <w:rFonts w:ascii="Times New Roman" w:hAnsi="Times New Roman"/>
                <w:b/>
                <w:sz w:val="20"/>
                <w:szCs w:val="20"/>
              </w:rPr>
              <w:t xml:space="preserve"> году</w:t>
            </w:r>
          </w:p>
        </w:tc>
        <w:tc>
          <w:tcPr>
            <w:tcW w:w="880"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lang w:val="en-US"/>
              </w:rPr>
            </w:pPr>
            <w:r w:rsidRPr="006C6292">
              <w:rPr>
                <w:rFonts w:ascii="Times New Roman" w:hAnsi="Times New Roman"/>
                <w:b/>
                <w:sz w:val="20"/>
                <w:szCs w:val="20"/>
              </w:rPr>
              <w:t>2009</w:t>
            </w:r>
            <w:r w:rsidR="008955BC" w:rsidRPr="006C6292">
              <w:rPr>
                <w:rFonts w:ascii="Times New Roman" w:hAnsi="Times New Roman"/>
                <w:b/>
                <w:sz w:val="20"/>
                <w:szCs w:val="20"/>
              </w:rPr>
              <w:t xml:space="preserve"> год к </w:t>
            </w:r>
            <w:r w:rsidRPr="006C6292">
              <w:rPr>
                <w:rFonts w:ascii="Times New Roman" w:hAnsi="Times New Roman"/>
                <w:b/>
                <w:sz w:val="20"/>
                <w:szCs w:val="20"/>
              </w:rPr>
              <w:t>2008</w:t>
            </w:r>
            <w:r w:rsidR="008955BC" w:rsidRPr="006C6292">
              <w:rPr>
                <w:rFonts w:ascii="Times New Roman" w:hAnsi="Times New Roman"/>
                <w:b/>
                <w:sz w:val="20"/>
                <w:szCs w:val="20"/>
              </w:rPr>
              <w:t xml:space="preserve"> году</w:t>
            </w:r>
          </w:p>
        </w:tc>
        <w:tc>
          <w:tcPr>
            <w:tcW w:w="990"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lang w:val="en-US"/>
              </w:rPr>
            </w:pPr>
            <w:r w:rsidRPr="006C6292">
              <w:rPr>
                <w:rFonts w:ascii="Times New Roman" w:hAnsi="Times New Roman"/>
                <w:b/>
                <w:sz w:val="20"/>
                <w:szCs w:val="20"/>
              </w:rPr>
              <w:t>2010</w:t>
            </w:r>
            <w:r w:rsidR="008955BC" w:rsidRPr="006C6292">
              <w:rPr>
                <w:rFonts w:ascii="Times New Roman" w:hAnsi="Times New Roman"/>
                <w:b/>
                <w:sz w:val="20"/>
                <w:szCs w:val="20"/>
              </w:rPr>
              <w:t xml:space="preserve"> год к </w:t>
            </w:r>
            <w:r w:rsidRPr="006C6292">
              <w:rPr>
                <w:rFonts w:ascii="Times New Roman" w:hAnsi="Times New Roman"/>
                <w:b/>
                <w:sz w:val="20"/>
                <w:szCs w:val="20"/>
              </w:rPr>
              <w:t>2009</w:t>
            </w:r>
            <w:r w:rsidR="008955BC" w:rsidRPr="006C6292">
              <w:rPr>
                <w:rFonts w:ascii="Times New Roman" w:hAnsi="Times New Roman"/>
                <w:b/>
                <w:sz w:val="20"/>
                <w:szCs w:val="20"/>
              </w:rPr>
              <w:t xml:space="preserve"> году</w:t>
            </w:r>
          </w:p>
        </w:tc>
        <w:tc>
          <w:tcPr>
            <w:tcW w:w="655"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lang w:val="en-US"/>
              </w:rPr>
            </w:pPr>
            <w:r w:rsidRPr="006C6292">
              <w:rPr>
                <w:rFonts w:ascii="Times New Roman" w:hAnsi="Times New Roman"/>
                <w:b/>
                <w:sz w:val="20"/>
                <w:szCs w:val="20"/>
              </w:rPr>
              <w:t>2009</w:t>
            </w:r>
            <w:r w:rsidR="008955BC" w:rsidRPr="006C6292">
              <w:rPr>
                <w:rFonts w:ascii="Times New Roman" w:hAnsi="Times New Roman"/>
                <w:b/>
                <w:sz w:val="20"/>
                <w:szCs w:val="20"/>
              </w:rPr>
              <w:t xml:space="preserve"> год к </w:t>
            </w:r>
            <w:r w:rsidRPr="006C6292">
              <w:rPr>
                <w:rFonts w:ascii="Times New Roman" w:hAnsi="Times New Roman"/>
                <w:b/>
                <w:sz w:val="20"/>
                <w:szCs w:val="20"/>
              </w:rPr>
              <w:t>2008</w:t>
            </w:r>
            <w:r w:rsidR="008955BC" w:rsidRPr="006C6292">
              <w:rPr>
                <w:rFonts w:ascii="Times New Roman" w:hAnsi="Times New Roman"/>
                <w:b/>
                <w:sz w:val="20"/>
                <w:szCs w:val="20"/>
              </w:rPr>
              <w:t xml:space="preserve"> году</w:t>
            </w:r>
          </w:p>
        </w:tc>
        <w:tc>
          <w:tcPr>
            <w:tcW w:w="710" w:type="dxa"/>
            <w:vMerge w:val="restart"/>
            <w:tcBorders>
              <w:top w:val="nil"/>
              <w:left w:val="single" w:sz="4" w:space="0" w:color="auto"/>
              <w:bottom w:val="single" w:sz="4" w:space="0" w:color="auto"/>
              <w:right w:val="single" w:sz="4" w:space="0" w:color="auto"/>
            </w:tcBorders>
            <w:vAlign w:val="center"/>
          </w:tcPr>
          <w:p w:rsidR="008955BC" w:rsidRPr="006C6292" w:rsidRDefault="008B7C97" w:rsidP="006C6292">
            <w:pPr>
              <w:widowControl w:val="0"/>
              <w:spacing w:after="0" w:line="240" w:lineRule="auto"/>
              <w:jc w:val="center"/>
              <w:rPr>
                <w:rFonts w:ascii="Times New Roman" w:hAnsi="Times New Roman"/>
                <w:b/>
                <w:sz w:val="20"/>
                <w:szCs w:val="20"/>
                <w:lang w:val="en-US"/>
              </w:rPr>
            </w:pPr>
            <w:r w:rsidRPr="006C6292">
              <w:rPr>
                <w:rFonts w:ascii="Times New Roman" w:hAnsi="Times New Roman"/>
                <w:b/>
                <w:sz w:val="20"/>
                <w:szCs w:val="20"/>
              </w:rPr>
              <w:t>2010</w:t>
            </w:r>
            <w:r w:rsidR="008955BC" w:rsidRPr="006C6292">
              <w:rPr>
                <w:rFonts w:ascii="Times New Roman" w:hAnsi="Times New Roman"/>
                <w:b/>
                <w:sz w:val="20"/>
                <w:szCs w:val="20"/>
              </w:rPr>
              <w:t xml:space="preserve"> год к </w:t>
            </w:r>
            <w:r w:rsidRPr="006C6292">
              <w:rPr>
                <w:rFonts w:ascii="Times New Roman" w:hAnsi="Times New Roman"/>
                <w:b/>
                <w:sz w:val="20"/>
                <w:szCs w:val="20"/>
              </w:rPr>
              <w:t>2009</w:t>
            </w:r>
            <w:r w:rsidR="008955BC" w:rsidRPr="006C6292">
              <w:rPr>
                <w:rFonts w:ascii="Times New Roman" w:hAnsi="Times New Roman"/>
                <w:b/>
                <w:sz w:val="20"/>
                <w:szCs w:val="20"/>
              </w:rPr>
              <w:t xml:space="preserve"> году</w:t>
            </w:r>
          </w:p>
        </w:tc>
      </w:tr>
      <w:tr w:rsidR="008955BC" w:rsidRPr="00D97022">
        <w:trPr>
          <w:trHeight w:val="537"/>
        </w:trPr>
        <w:tc>
          <w:tcPr>
            <w:tcW w:w="1765" w:type="dxa"/>
            <w:vMerge/>
            <w:tcBorders>
              <w:top w:val="single" w:sz="4" w:space="0" w:color="auto"/>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rPr>
            </w:pPr>
          </w:p>
        </w:tc>
        <w:tc>
          <w:tcPr>
            <w:tcW w:w="990"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rPr>
            </w:pPr>
          </w:p>
        </w:tc>
        <w:tc>
          <w:tcPr>
            <w:tcW w:w="990"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rPr>
            </w:pPr>
          </w:p>
        </w:tc>
        <w:tc>
          <w:tcPr>
            <w:tcW w:w="770"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lang w:val="en-US"/>
              </w:rPr>
            </w:pPr>
          </w:p>
        </w:tc>
        <w:tc>
          <w:tcPr>
            <w:tcW w:w="880"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lang w:val="en-US"/>
              </w:rPr>
            </w:pPr>
          </w:p>
        </w:tc>
        <w:tc>
          <w:tcPr>
            <w:tcW w:w="880"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lang w:val="en-US"/>
              </w:rPr>
            </w:pPr>
          </w:p>
        </w:tc>
        <w:tc>
          <w:tcPr>
            <w:tcW w:w="880"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lang w:val="en-US"/>
              </w:rPr>
            </w:pPr>
          </w:p>
        </w:tc>
        <w:tc>
          <w:tcPr>
            <w:tcW w:w="990"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lang w:val="en-US"/>
              </w:rPr>
            </w:pPr>
          </w:p>
        </w:tc>
        <w:tc>
          <w:tcPr>
            <w:tcW w:w="655"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lang w:val="en-US"/>
              </w:rPr>
            </w:pPr>
          </w:p>
        </w:tc>
        <w:tc>
          <w:tcPr>
            <w:tcW w:w="710" w:type="dxa"/>
            <w:vMerge/>
            <w:tcBorders>
              <w:top w:val="nil"/>
              <w:left w:val="single" w:sz="4" w:space="0" w:color="auto"/>
              <w:bottom w:val="single" w:sz="4" w:space="0" w:color="auto"/>
              <w:right w:val="single" w:sz="4" w:space="0" w:color="auto"/>
            </w:tcBorders>
            <w:vAlign w:val="center"/>
          </w:tcPr>
          <w:p w:rsidR="008955BC" w:rsidRPr="00D97022" w:rsidRDefault="008955BC" w:rsidP="001900BF">
            <w:pPr>
              <w:spacing w:after="0" w:line="240" w:lineRule="auto"/>
              <w:rPr>
                <w:rFonts w:ascii="Times New Roman" w:hAnsi="Times New Roman"/>
                <w:sz w:val="24"/>
                <w:szCs w:val="24"/>
                <w:lang w:val="en-US"/>
              </w:rPr>
            </w:pPr>
          </w:p>
        </w:tc>
      </w:tr>
      <w:tr w:rsidR="008955BC" w:rsidRPr="006C6292">
        <w:trPr>
          <w:trHeight w:val="255"/>
        </w:trPr>
        <w:tc>
          <w:tcPr>
            <w:tcW w:w="1765" w:type="dxa"/>
            <w:tcBorders>
              <w:top w:val="nil"/>
              <w:left w:val="single" w:sz="4" w:space="0" w:color="auto"/>
              <w:bottom w:val="single" w:sz="4" w:space="0" w:color="auto"/>
              <w:right w:val="single" w:sz="4" w:space="0" w:color="auto"/>
            </w:tcBorders>
            <w:noWrap/>
            <w:vAlign w:val="center"/>
          </w:tcPr>
          <w:p w:rsidR="008955BC" w:rsidRPr="006C6292" w:rsidRDefault="008955BC" w:rsidP="001900BF">
            <w:pPr>
              <w:widowControl w:val="0"/>
              <w:spacing w:after="0" w:line="240" w:lineRule="auto"/>
              <w:rPr>
                <w:rFonts w:ascii="Times New Roman" w:hAnsi="Times New Roman"/>
                <w:sz w:val="20"/>
                <w:szCs w:val="20"/>
                <w:lang w:val="en-US"/>
              </w:rPr>
            </w:pPr>
            <w:r w:rsidRPr="006C6292">
              <w:rPr>
                <w:rFonts w:ascii="Times New Roman" w:hAnsi="Times New Roman"/>
                <w:sz w:val="20"/>
                <w:szCs w:val="20"/>
              </w:rPr>
              <w:t>Выручка от продажи</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135262</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101862</w:t>
            </w:r>
          </w:p>
        </w:tc>
        <w:tc>
          <w:tcPr>
            <w:tcW w:w="77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81625</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-33400</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-20237</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-24,69</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-19,87</w:t>
            </w:r>
          </w:p>
        </w:tc>
        <w:tc>
          <w:tcPr>
            <w:tcW w:w="655"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w:t>
            </w:r>
          </w:p>
        </w:tc>
        <w:tc>
          <w:tcPr>
            <w:tcW w:w="71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w:t>
            </w:r>
          </w:p>
        </w:tc>
      </w:tr>
      <w:tr w:rsidR="008955BC" w:rsidRPr="006C6292">
        <w:trPr>
          <w:trHeight w:val="255"/>
        </w:trPr>
        <w:tc>
          <w:tcPr>
            <w:tcW w:w="1765" w:type="dxa"/>
            <w:tcBorders>
              <w:top w:val="nil"/>
              <w:left w:val="single" w:sz="4" w:space="0" w:color="auto"/>
              <w:bottom w:val="single" w:sz="4" w:space="0" w:color="auto"/>
              <w:right w:val="single" w:sz="4" w:space="0" w:color="auto"/>
            </w:tcBorders>
            <w:noWrap/>
            <w:vAlign w:val="center"/>
          </w:tcPr>
          <w:p w:rsidR="008955BC" w:rsidRPr="006C6292" w:rsidRDefault="008955BC" w:rsidP="001900BF">
            <w:pPr>
              <w:widowControl w:val="0"/>
              <w:spacing w:after="0" w:line="240" w:lineRule="auto"/>
              <w:rPr>
                <w:rFonts w:ascii="Times New Roman" w:hAnsi="Times New Roman"/>
                <w:sz w:val="20"/>
                <w:szCs w:val="20"/>
                <w:lang w:val="en-US"/>
              </w:rPr>
            </w:pPr>
            <w:r w:rsidRPr="006C6292">
              <w:rPr>
                <w:rFonts w:ascii="Times New Roman" w:hAnsi="Times New Roman"/>
                <w:sz w:val="20"/>
                <w:szCs w:val="20"/>
              </w:rPr>
              <w:t>Валовая прибыль</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29527</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22486</w:t>
            </w:r>
          </w:p>
        </w:tc>
        <w:tc>
          <w:tcPr>
            <w:tcW w:w="77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17216</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-7041</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-5270</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-23,85</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-23,44</w:t>
            </w:r>
          </w:p>
        </w:tc>
        <w:tc>
          <w:tcPr>
            <w:tcW w:w="655"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-0,05</w:t>
            </w:r>
          </w:p>
        </w:tc>
        <w:tc>
          <w:tcPr>
            <w:tcW w:w="71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-0,17</w:t>
            </w:r>
          </w:p>
        </w:tc>
      </w:tr>
      <w:tr w:rsidR="008955BC" w:rsidRPr="006C6292">
        <w:trPr>
          <w:trHeight w:val="255"/>
        </w:trPr>
        <w:tc>
          <w:tcPr>
            <w:tcW w:w="1765" w:type="dxa"/>
            <w:tcBorders>
              <w:top w:val="nil"/>
              <w:left w:val="single" w:sz="4" w:space="0" w:color="auto"/>
              <w:bottom w:val="single" w:sz="4" w:space="0" w:color="auto"/>
              <w:right w:val="single" w:sz="4" w:space="0" w:color="auto"/>
            </w:tcBorders>
            <w:noWrap/>
            <w:vAlign w:val="center"/>
          </w:tcPr>
          <w:p w:rsidR="008955BC" w:rsidRPr="006C6292" w:rsidRDefault="008955BC" w:rsidP="001900BF">
            <w:pPr>
              <w:widowControl w:val="0"/>
              <w:spacing w:after="0" w:line="240" w:lineRule="auto"/>
              <w:rPr>
                <w:rFonts w:ascii="Times New Roman" w:hAnsi="Times New Roman"/>
                <w:sz w:val="20"/>
                <w:szCs w:val="20"/>
                <w:lang w:val="en-US"/>
              </w:rPr>
            </w:pPr>
            <w:r w:rsidRPr="006C6292">
              <w:rPr>
                <w:rFonts w:ascii="Times New Roman" w:hAnsi="Times New Roman"/>
                <w:sz w:val="20"/>
                <w:szCs w:val="20"/>
              </w:rPr>
              <w:t>Прибыль от продажи</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175</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-239</w:t>
            </w:r>
          </w:p>
        </w:tc>
        <w:tc>
          <w:tcPr>
            <w:tcW w:w="77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-5233</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-414</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-4994</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-236,57</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2089,54</w:t>
            </w:r>
          </w:p>
        </w:tc>
        <w:tc>
          <w:tcPr>
            <w:tcW w:w="655"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-0,01</w:t>
            </w:r>
          </w:p>
        </w:tc>
        <w:tc>
          <w:tcPr>
            <w:tcW w:w="71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-0,13</w:t>
            </w:r>
          </w:p>
        </w:tc>
      </w:tr>
      <w:tr w:rsidR="008955BC" w:rsidRPr="006C6292">
        <w:trPr>
          <w:trHeight w:val="255"/>
        </w:trPr>
        <w:tc>
          <w:tcPr>
            <w:tcW w:w="1765" w:type="dxa"/>
            <w:tcBorders>
              <w:top w:val="nil"/>
              <w:left w:val="single" w:sz="4" w:space="0" w:color="auto"/>
              <w:bottom w:val="single" w:sz="4" w:space="0" w:color="auto"/>
              <w:right w:val="single" w:sz="4" w:space="0" w:color="auto"/>
            </w:tcBorders>
            <w:noWrap/>
            <w:vAlign w:val="center"/>
          </w:tcPr>
          <w:p w:rsidR="008955BC" w:rsidRPr="006C6292" w:rsidRDefault="008955BC" w:rsidP="001900BF">
            <w:pPr>
              <w:widowControl w:val="0"/>
              <w:spacing w:after="0" w:line="240" w:lineRule="auto"/>
              <w:rPr>
                <w:rFonts w:ascii="Times New Roman" w:hAnsi="Times New Roman"/>
                <w:sz w:val="20"/>
                <w:szCs w:val="20"/>
                <w:lang w:val="en-US"/>
              </w:rPr>
            </w:pPr>
            <w:r w:rsidRPr="006C6292">
              <w:rPr>
                <w:rFonts w:ascii="Times New Roman" w:hAnsi="Times New Roman"/>
                <w:sz w:val="20"/>
                <w:szCs w:val="20"/>
              </w:rPr>
              <w:t>Прибыль до налогообложения</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2501</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2465</w:t>
            </w:r>
          </w:p>
        </w:tc>
        <w:tc>
          <w:tcPr>
            <w:tcW w:w="77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-5665</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-36</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-8130</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-1,44</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-329,82</w:t>
            </w:r>
          </w:p>
        </w:tc>
        <w:tc>
          <w:tcPr>
            <w:tcW w:w="655"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0,01</w:t>
            </w:r>
          </w:p>
        </w:tc>
        <w:tc>
          <w:tcPr>
            <w:tcW w:w="71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-0,22</w:t>
            </w:r>
          </w:p>
        </w:tc>
      </w:tr>
      <w:tr w:rsidR="008955BC" w:rsidRPr="006C6292">
        <w:trPr>
          <w:trHeight w:val="255"/>
        </w:trPr>
        <w:tc>
          <w:tcPr>
            <w:tcW w:w="1765" w:type="dxa"/>
            <w:tcBorders>
              <w:top w:val="nil"/>
              <w:left w:val="single" w:sz="4" w:space="0" w:color="auto"/>
              <w:bottom w:val="single" w:sz="4" w:space="0" w:color="auto"/>
              <w:right w:val="single" w:sz="4" w:space="0" w:color="auto"/>
            </w:tcBorders>
            <w:noWrap/>
            <w:vAlign w:val="center"/>
          </w:tcPr>
          <w:p w:rsidR="008955BC" w:rsidRPr="006C6292" w:rsidRDefault="008955BC" w:rsidP="001900BF">
            <w:pPr>
              <w:widowControl w:val="0"/>
              <w:spacing w:after="0" w:line="240" w:lineRule="auto"/>
              <w:rPr>
                <w:rFonts w:ascii="Times New Roman" w:hAnsi="Times New Roman"/>
                <w:sz w:val="20"/>
                <w:szCs w:val="20"/>
                <w:lang w:val="en-US"/>
              </w:rPr>
            </w:pPr>
            <w:r w:rsidRPr="006C6292">
              <w:rPr>
                <w:rFonts w:ascii="Times New Roman" w:hAnsi="Times New Roman"/>
                <w:sz w:val="20"/>
                <w:szCs w:val="20"/>
              </w:rPr>
              <w:t>Чистая прибыль</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1653</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1827</w:t>
            </w:r>
          </w:p>
        </w:tc>
        <w:tc>
          <w:tcPr>
            <w:tcW w:w="77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-5665</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174</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-7492</w:t>
            </w:r>
          </w:p>
        </w:tc>
        <w:tc>
          <w:tcPr>
            <w:tcW w:w="88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10,53</w:t>
            </w:r>
          </w:p>
        </w:tc>
        <w:tc>
          <w:tcPr>
            <w:tcW w:w="99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-410,07</w:t>
            </w:r>
          </w:p>
        </w:tc>
        <w:tc>
          <w:tcPr>
            <w:tcW w:w="655"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0,01</w:t>
            </w:r>
          </w:p>
        </w:tc>
        <w:tc>
          <w:tcPr>
            <w:tcW w:w="710" w:type="dxa"/>
            <w:tcBorders>
              <w:top w:val="nil"/>
              <w:left w:val="nil"/>
              <w:bottom w:val="single" w:sz="4" w:space="0" w:color="auto"/>
              <w:right w:val="single" w:sz="4" w:space="0" w:color="auto"/>
            </w:tcBorders>
            <w:noWrap/>
            <w:vAlign w:val="center"/>
          </w:tcPr>
          <w:p w:rsidR="008955BC" w:rsidRPr="006C6292" w:rsidRDefault="008955BC" w:rsidP="006C6292">
            <w:pPr>
              <w:widowControl w:val="0"/>
              <w:spacing w:after="0" w:line="240" w:lineRule="auto"/>
              <w:jc w:val="center"/>
              <w:rPr>
                <w:rFonts w:ascii="Times New Roman" w:hAnsi="Times New Roman"/>
                <w:sz w:val="20"/>
                <w:szCs w:val="20"/>
                <w:lang w:val="en-US"/>
              </w:rPr>
            </w:pPr>
            <w:r w:rsidRPr="006C6292">
              <w:rPr>
                <w:rFonts w:ascii="Times New Roman" w:hAnsi="Times New Roman"/>
                <w:sz w:val="20"/>
                <w:szCs w:val="20"/>
              </w:rPr>
              <w:t>-0,20</w:t>
            </w:r>
          </w:p>
        </w:tc>
      </w:tr>
    </w:tbl>
    <w:p w:rsidR="008955BC" w:rsidRPr="00D97022" w:rsidRDefault="008955BC" w:rsidP="001900BF">
      <w:pPr>
        <w:widowControl w:val="0"/>
        <w:spacing w:after="0" w:line="240" w:lineRule="auto"/>
        <w:jc w:val="center"/>
        <w:rPr>
          <w:rFonts w:ascii="Times New Roman" w:hAnsi="Times New Roman"/>
          <w:sz w:val="28"/>
          <w:szCs w:val="28"/>
          <w:lang w:val="en-US"/>
        </w:rPr>
      </w:pPr>
    </w:p>
    <w:p w:rsidR="001900BF" w:rsidRPr="00D97022" w:rsidRDefault="001900BF" w:rsidP="001900BF">
      <w:pPr>
        <w:widowControl w:val="0"/>
        <w:tabs>
          <w:tab w:val="left" w:pos="709"/>
          <w:tab w:val="left" w:pos="1260"/>
        </w:tabs>
        <w:spacing w:after="0" w:line="360" w:lineRule="auto"/>
        <w:ind w:firstLine="709"/>
        <w:jc w:val="both"/>
        <w:rPr>
          <w:rFonts w:ascii="Times New Roman" w:hAnsi="Times New Roman"/>
          <w:sz w:val="28"/>
          <w:szCs w:val="28"/>
        </w:rPr>
      </w:pPr>
    </w:p>
    <w:p w:rsidR="001900BF" w:rsidRPr="00D97022" w:rsidRDefault="001900BF" w:rsidP="001900BF">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По итогам проведенного анализа можно сказать о том, что в </w:t>
      </w:r>
      <w:r w:rsidR="008B7C97" w:rsidRPr="00D97022">
        <w:rPr>
          <w:rFonts w:ascii="Times New Roman" w:hAnsi="Times New Roman"/>
          <w:sz w:val="28"/>
          <w:szCs w:val="28"/>
        </w:rPr>
        <w:t>2008</w:t>
      </w:r>
      <w:r w:rsidRPr="00D97022">
        <w:rPr>
          <w:rFonts w:ascii="Times New Roman" w:hAnsi="Times New Roman"/>
          <w:sz w:val="28"/>
          <w:szCs w:val="28"/>
        </w:rPr>
        <w:t xml:space="preserve"> году все показатели повысились, так выручка от продаж на 37120 тыс. руб. или на 37,82%, валовая прибыль на 7101 тыс. руб. или на 31,66%, прибыль от продаж на 106 тыс. руб. или на 153,62%, прибыль до налогообложения на 2268 тыс. руб. или на 973,39%, чистая прибыль на 1809 тыс. руб. или на 1159,62%. В </w:t>
      </w:r>
      <w:r w:rsidR="008B7C97" w:rsidRPr="00D97022">
        <w:rPr>
          <w:rFonts w:ascii="Times New Roman" w:hAnsi="Times New Roman"/>
          <w:sz w:val="28"/>
          <w:szCs w:val="28"/>
        </w:rPr>
        <w:t>2009</w:t>
      </w:r>
      <w:r w:rsidRPr="00D97022">
        <w:rPr>
          <w:rFonts w:ascii="Times New Roman" w:hAnsi="Times New Roman"/>
          <w:sz w:val="28"/>
          <w:szCs w:val="28"/>
        </w:rPr>
        <w:t xml:space="preserve"> году повысилась только чистая прибыль на 174 тыс. руб. или на 10,53%, а остальные показатели понизились, так выручка от продаж на 33400 тыс. руб. или на 24,69%, валовая прибыль на 7041 тыс. руб. или на 23,85%, прибыль от продаж на 414 тыс. руб. или на 236,57%, прибыль до налогообложения на 36 тыс. руб. или на 1,44%.</w:t>
      </w:r>
    </w:p>
    <w:p w:rsidR="001900BF" w:rsidRDefault="001900BF" w:rsidP="001900BF">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В </w:t>
      </w:r>
      <w:r w:rsidR="008B7C97" w:rsidRPr="00D97022">
        <w:rPr>
          <w:rFonts w:ascii="Times New Roman" w:hAnsi="Times New Roman"/>
          <w:sz w:val="28"/>
          <w:szCs w:val="28"/>
        </w:rPr>
        <w:t>2009</w:t>
      </w:r>
      <w:r w:rsidRPr="00D97022">
        <w:rPr>
          <w:rFonts w:ascii="Times New Roman" w:hAnsi="Times New Roman"/>
          <w:sz w:val="28"/>
          <w:szCs w:val="28"/>
        </w:rPr>
        <w:t xml:space="preserve"> году все показатели понизились, так выручка от продаж на 20237 тыс. руб. или на 19,87%, валовая прибыль на 5270 тыс. руб. или на 23,44%, прибыль от продаж на 4994 тыс. руб. или на 2089,54%, прибыль до налогообложения на 8130 тыс. руб. или на 329,82%, чистая прибыль на 7492 тыс. руб. или на 410,07%.</w:t>
      </w:r>
    </w:p>
    <w:p w:rsidR="00BF444B" w:rsidRPr="00D97022" w:rsidRDefault="00BF444B" w:rsidP="001900BF">
      <w:pPr>
        <w:widowControl w:val="0"/>
        <w:tabs>
          <w:tab w:val="left" w:pos="709"/>
          <w:tab w:val="left" w:pos="1260"/>
        </w:tabs>
        <w:spacing w:after="0" w:line="360" w:lineRule="auto"/>
        <w:ind w:firstLine="709"/>
        <w:jc w:val="both"/>
        <w:rPr>
          <w:rFonts w:ascii="Times New Roman" w:hAnsi="Times New Roman"/>
          <w:sz w:val="28"/>
          <w:szCs w:val="28"/>
        </w:rPr>
      </w:pPr>
    </w:p>
    <w:p w:rsidR="008955BC" w:rsidRPr="00D97022" w:rsidRDefault="001900BF" w:rsidP="001900BF">
      <w:pPr>
        <w:widowControl w:val="0"/>
        <w:tabs>
          <w:tab w:val="left" w:pos="709"/>
          <w:tab w:val="left" w:pos="1260"/>
        </w:tabs>
        <w:spacing w:after="0" w:line="360" w:lineRule="auto"/>
        <w:ind w:firstLine="709"/>
        <w:jc w:val="both"/>
        <w:rPr>
          <w:rFonts w:ascii="Times New Roman" w:hAnsi="Times New Roman"/>
          <w:sz w:val="24"/>
          <w:szCs w:val="28"/>
        </w:rPr>
      </w:pPr>
      <w:r w:rsidRPr="00D97022">
        <w:rPr>
          <w:rFonts w:ascii="Times New Roman" w:hAnsi="Times New Roman"/>
          <w:sz w:val="28"/>
          <w:szCs w:val="28"/>
        </w:rPr>
        <w:lastRenderedPageBreak/>
        <w:t xml:space="preserve">В структуре произошли следующие изменения: в </w:t>
      </w:r>
      <w:r w:rsidR="008B7C97" w:rsidRPr="00D97022">
        <w:rPr>
          <w:rFonts w:ascii="Times New Roman" w:hAnsi="Times New Roman"/>
          <w:sz w:val="28"/>
          <w:szCs w:val="28"/>
        </w:rPr>
        <w:t>2008</w:t>
      </w:r>
      <w:r w:rsidRPr="00D97022">
        <w:rPr>
          <w:rFonts w:ascii="Times New Roman" w:hAnsi="Times New Roman"/>
          <w:sz w:val="28"/>
          <w:szCs w:val="28"/>
        </w:rPr>
        <w:t xml:space="preserve"> году валовая прибыль увеличилась на 0,31%, а прибыль до налогообложения и чистая прибыль уменьшились на 0,06% и на 0,05% соответственно. В </w:t>
      </w:r>
      <w:r w:rsidR="008B7C97" w:rsidRPr="00D97022">
        <w:rPr>
          <w:rFonts w:ascii="Times New Roman" w:hAnsi="Times New Roman"/>
          <w:sz w:val="28"/>
          <w:szCs w:val="28"/>
        </w:rPr>
        <w:t>2009</w:t>
      </w:r>
      <w:r w:rsidRPr="00D97022">
        <w:rPr>
          <w:rFonts w:ascii="Times New Roman" w:hAnsi="Times New Roman"/>
          <w:sz w:val="28"/>
          <w:szCs w:val="28"/>
        </w:rPr>
        <w:t xml:space="preserve"> году валовая прибыль уменьшилась на 0,23%, а прибыль от продаж на 0,01%. Остальные показатели не имели изменений в структуре, в </w:t>
      </w:r>
      <w:r w:rsidR="008B7C97" w:rsidRPr="00D97022">
        <w:rPr>
          <w:rFonts w:ascii="Times New Roman" w:hAnsi="Times New Roman"/>
          <w:sz w:val="28"/>
          <w:szCs w:val="28"/>
        </w:rPr>
        <w:t>2010</w:t>
      </w:r>
      <w:r w:rsidRPr="00D97022">
        <w:rPr>
          <w:rFonts w:ascii="Times New Roman" w:hAnsi="Times New Roman"/>
          <w:sz w:val="28"/>
          <w:szCs w:val="28"/>
        </w:rPr>
        <w:t xml:space="preserve"> году все доли в структуре снизились в среднем на 0,18%.</w:t>
      </w:r>
    </w:p>
    <w:p w:rsidR="00CC257D" w:rsidRPr="00D97022" w:rsidRDefault="00CC257D" w:rsidP="001900BF">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можно обобщить выводы по проведенному анализу финансовой деятельности ОАО «</w:t>
      </w:r>
      <w:r w:rsidR="00BF444B">
        <w:rPr>
          <w:rFonts w:ascii="Times New Roman" w:hAnsi="Times New Roman"/>
          <w:sz w:val="28"/>
          <w:szCs w:val="28"/>
        </w:rPr>
        <w:t>Самарский хлебозавод №</w:t>
      </w:r>
      <w:r w:rsidR="00C84493" w:rsidRPr="00D97022">
        <w:rPr>
          <w:rFonts w:ascii="Times New Roman" w:hAnsi="Times New Roman"/>
          <w:sz w:val="28"/>
          <w:szCs w:val="28"/>
        </w:rPr>
        <w:t>9</w:t>
      </w:r>
      <w:r w:rsidRPr="00D97022">
        <w:rPr>
          <w:rFonts w:ascii="Times New Roman" w:hAnsi="Times New Roman"/>
          <w:sz w:val="28"/>
          <w:szCs w:val="28"/>
        </w:rPr>
        <w:t>»: финансовое положение предприятия можно охарактеризовать как неустойчивое и имеет большую задолженность перед поставщиками, при этом наблюдается тенденция снижения зависимости предприятия от внешних источников финансирования. Баланс предприятия является неликвидным.</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Различные стороны производственной, сбытовой, снабженческой и финансовой деятельности предприятия получают законченную денежную оценку в системе показателей финансовых результатов, наиболее из которых обобщенно представлены в отчете о прибылях и убытках в форме № 2. Показатели финансовых результатов, важнейшим из которых является прибыль, характеризуют эффективность финансово-хозяйственной деятельности предприятия.</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Она характеризует степень деловой активности, финансовой устойчивости и благополучия предприятия. По прибыли определяют уровень отдачи авансированных средств и доходность вложений в активы данного предприятия.</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в результате анализа результатов становится очевидно, что деятельность предприятия прибыльна, при этом величина чистой прибыли росла в течение всего рассматриваемого периода, за исключением 2010 года. Деловая активность предприятия возрастает, рентабельность авансированного и собственного капитала также растет.</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В целом, финансовый анализ ОАО «</w:t>
      </w:r>
      <w:r w:rsidR="00BF444B">
        <w:rPr>
          <w:rFonts w:ascii="Times New Roman" w:hAnsi="Times New Roman"/>
          <w:sz w:val="28"/>
          <w:szCs w:val="28"/>
        </w:rPr>
        <w:t>Самарский хлебозавод №</w:t>
      </w:r>
      <w:r w:rsidR="00C84493" w:rsidRPr="00D97022">
        <w:rPr>
          <w:rFonts w:ascii="Times New Roman" w:hAnsi="Times New Roman"/>
          <w:sz w:val="28"/>
          <w:szCs w:val="28"/>
        </w:rPr>
        <w:t>9</w:t>
      </w:r>
      <w:r w:rsidRPr="00D97022">
        <w:rPr>
          <w:rFonts w:ascii="Times New Roman" w:hAnsi="Times New Roman"/>
          <w:sz w:val="28"/>
          <w:szCs w:val="28"/>
        </w:rPr>
        <w:t xml:space="preserve">» позволяет сделать положительные выводы: предприятие рентабельно, </w:t>
      </w:r>
      <w:r w:rsidRPr="00D97022">
        <w:rPr>
          <w:rFonts w:ascii="Times New Roman" w:hAnsi="Times New Roman"/>
          <w:sz w:val="28"/>
          <w:szCs w:val="28"/>
        </w:rPr>
        <w:lastRenderedPageBreak/>
        <w:t>стоимость его имущества повышается, также растет деловая активность, снижается зависимость от внешних источников финансирования. Тем не менее, уже сейчас можно наблюдать негативные тенденции, такие, как низкие ликвидность баланса и финансовая устойчивость. Решение данных проблем представляет задачу особой важности, в противном случае предприятие может достичь кризисного состояния.</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была дана общая организационно-экономическая характеристика ОАО «</w:t>
      </w:r>
      <w:r w:rsidR="00BF444B">
        <w:rPr>
          <w:rFonts w:ascii="Times New Roman" w:hAnsi="Times New Roman"/>
          <w:sz w:val="28"/>
          <w:szCs w:val="28"/>
        </w:rPr>
        <w:t>Самарский хлебозавод №</w:t>
      </w:r>
      <w:r w:rsidR="00C84493" w:rsidRPr="00D97022">
        <w:rPr>
          <w:rFonts w:ascii="Times New Roman" w:hAnsi="Times New Roman"/>
          <w:sz w:val="28"/>
          <w:szCs w:val="28"/>
        </w:rPr>
        <w:t>9</w:t>
      </w:r>
      <w:r w:rsidRPr="00D97022">
        <w:rPr>
          <w:rFonts w:ascii="Times New Roman" w:hAnsi="Times New Roman"/>
          <w:sz w:val="28"/>
          <w:szCs w:val="28"/>
        </w:rPr>
        <w:t>», финансовая деятельность которого является объектом анализа.</w:t>
      </w:r>
    </w:p>
    <w:p w:rsidR="00CC257D" w:rsidRPr="00BF444B" w:rsidRDefault="00CC257D" w:rsidP="00BF444B">
      <w:pPr>
        <w:pStyle w:val="a3"/>
        <w:widowControl w:val="0"/>
        <w:spacing w:after="0" w:line="360" w:lineRule="auto"/>
        <w:ind w:left="0"/>
        <w:jc w:val="center"/>
        <w:outlineLvl w:val="1"/>
        <w:rPr>
          <w:rFonts w:ascii="Agency FB" w:hAnsi="Agency FB"/>
          <w:sz w:val="28"/>
          <w:szCs w:val="28"/>
        </w:rPr>
      </w:pPr>
    </w:p>
    <w:p w:rsidR="00540491" w:rsidRPr="00BF444B" w:rsidRDefault="00540491" w:rsidP="00BF444B">
      <w:pPr>
        <w:pStyle w:val="a3"/>
        <w:widowControl w:val="0"/>
        <w:spacing w:after="0" w:line="360" w:lineRule="auto"/>
        <w:ind w:left="0"/>
        <w:jc w:val="center"/>
        <w:outlineLvl w:val="1"/>
        <w:rPr>
          <w:rFonts w:ascii="Agency FB" w:hAnsi="Agency FB"/>
          <w:b/>
          <w:sz w:val="28"/>
          <w:szCs w:val="28"/>
        </w:rPr>
      </w:pPr>
      <w:bookmarkStart w:id="32" w:name="_Toc290197343"/>
      <w:bookmarkStart w:id="33" w:name="_Toc290198247"/>
      <w:bookmarkStart w:id="34" w:name="_Toc290225971"/>
      <w:bookmarkStart w:id="35" w:name="_Toc290278417"/>
      <w:bookmarkStart w:id="36" w:name="_Toc290278437"/>
      <w:r w:rsidRPr="00BF444B">
        <w:rPr>
          <w:rFonts w:ascii="Times New Roman" w:hAnsi="Times New Roman"/>
          <w:b/>
          <w:sz w:val="28"/>
          <w:szCs w:val="28"/>
        </w:rPr>
        <w:t>2.2</w:t>
      </w:r>
      <w:r w:rsidRPr="00BF444B">
        <w:rPr>
          <w:rFonts w:ascii="Agency FB" w:hAnsi="Agency FB"/>
          <w:b/>
          <w:sz w:val="28"/>
          <w:szCs w:val="28"/>
        </w:rPr>
        <w:t xml:space="preserve"> </w:t>
      </w:r>
      <w:r w:rsidRPr="00BF444B">
        <w:rPr>
          <w:rFonts w:ascii="Times New Roman" w:hAnsi="Times New Roman"/>
          <w:b/>
          <w:sz w:val="28"/>
          <w:szCs w:val="28"/>
          <w:lang w:val="en-US"/>
        </w:rPr>
        <w:t>Swot</w:t>
      </w:r>
      <w:r w:rsidRPr="00BF444B">
        <w:rPr>
          <w:rFonts w:ascii="Times New Roman" w:hAnsi="Times New Roman"/>
          <w:b/>
          <w:sz w:val="28"/>
          <w:szCs w:val="28"/>
        </w:rPr>
        <w:t>-анализ конкурентоспособности</w:t>
      </w:r>
      <w:bookmarkEnd w:id="32"/>
      <w:bookmarkEnd w:id="33"/>
      <w:bookmarkEnd w:id="34"/>
      <w:bookmarkEnd w:id="35"/>
      <w:bookmarkEnd w:id="36"/>
    </w:p>
    <w:p w:rsidR="00CC257D" w:rsidRPr="00D97022" w:rsidRDefault="00CC257D" w:rsidP="00C44D0D">
      <w:pPr>
        <w:pStyle w:val="a3"/>
        <w:widowControl w:val="0"/>
        <w:spacing w:after="0" w:line="360" w:lineRule="auto"/>
        <w:ind w:left="0"/>
        <w:jc w:val="center"/>
        <w:outlineLvl w:val="1"/>
        <w:rPr>
          <w:rFonts w:ascii="Times New Roman" w:hAnsi="Times New Roman"/>
          <w:sz w:val="28"/>
          <w:szCs w:val="28"/>
        </w:rPr>
      </w:pPr>
    </w:p>
    <w:p w:rsidR="00144EF0" w:rsidRPr="00D97022" w:rsidRDefault="00144EF0" w:rsidP="00C44D0D">
      <w:pPr>
        <w:widowControl w:val="0"/>
        <w:spacing w:after="0" w:line="360" w:lineRule="auto"/>
        <w:ind w:firstLine="709"/>
        <w:jc w:val="both"/>
        <w:outlineLvl w:val="1"/>
        <w:rPr>
          <w:rFonts w:ascii="Times New Roman" w:hAnsi="Times New Roman"/>
          <w:bCs/>
          <w:iCs/>
          <w:sz w:val="28"/>
          <w:szCs w:val="28"/>
        </w:rPr>
      </w:pPr>
      <w:bookmarkStart w:id="37" w:name="_Toc290225972"/>
      <w:bookmarkStart w:id="38" w:name="_Toc290278418"/>
      <w:bookmarkStart w:id="39" w:name="_Toc290278438"/>
      <w:r w:rsidRPr="00D97022">
        <w:rPr>
          <w:rFonts w:ascii="Times New Roman" w:hAnsi="Times New Roman"/>
          <w:bCs/>
          <w:iCs/>
          <w:sz w:val="28"/>
          <w:szCs w:val="28"/>
        </w:rPr>
        <w:t xml:space="preserve">Анализ экономической ситуации. В условиях экономического кризиса прогнозируется замедление темпов роста доли крупных розничных продовольственных сетей. </w:t>
      </w:r>
      <w:r w:rsidR="00143659" w:rsidRPr="00D97022">
        <w:rPr>
          <w:rFonts w:ascii="Times New Roman" w:hAnsi="Times New Roman"/>
          <w:bCs/>
          <w:iCs/>
          <w:sz w:val="28"/>
          <w:szCs w:val="28"/>
        </w:rPr>
        <w:t>Самара</w:t>
      </w:r>
      <w:r w:rsidRPr="00D97022">
        <w:rPr>
          <w:rFonts w:ascii="Times New Roman" w:hAnsi="Times New Roman"/>
          <w:bCs/>
          <w:iCs/>
          <w:sz w:val="28"/>
          <w:szCs w:val="28"/>
        </w:rPr>
        <w:t xml:space="preserve"> находится на </w:t>
      </w:r>
      <w:r w:rsidR="00143659" w:rsidRPr="00D97022">
        <w:rPr>
          <w:rFonts w:ascii="Times New Roman" w:hAnsi="Times New Roman"/>
          <w:bCs/>
          <w:iCs/>
          <w:sz w:val="28"/>
          <w:szCs w:val="28"/>
        </w:rPr>
        <w:t>13</w:t>
      </w:r>
      <w:r w:rsidRPr="00D97022">
        <w:rPr>
          <w:rFonts w:ascii="Times New Roman" w:hAnsi="Times New Roman"/>
          <w:bCs/>
          <w:iCs/>
          <w:sz w:val="28"/>
          <w:szCs w:val="28"/>
        </w:rPr>
        <w:t xml:space="preserve">-м месте среди городов России по насыщенности торговыми площадями на 1 000 человек населения. На каждые 1 000 человек в </w:t>
      </w:r>
      <w:r w:rsidR="00143659" w:rsidRPr="00D97022">
        <w:rPr>
          <w:rFonts w:ascii="Times New Roman" w:hAnsi="Times New Roman"/>
          <w:bCs/>
          <w:iCs/>
          <w:sz w:val="28"/>
          <w:szCs w:val="28"/>
        </w:rPr>
        <w:t>Самаре</w:t>
      </w:r>
      <w:r w:rsidRPr="00D97022">
        <w:rPr>
          <w:rFonts w:ascii="Times New Roman" w:hAnsi="Times New Roman"/>
          <w:bCs/>
          <w:iCs/>
          <w:sz w:val="28"/>
          <w:szCs w:val="28"/>
        </w:rPr>
        <w:t xml:space="preserve"> приходится </w:t>
      </w:r>
      <w:smartTag w:uri="urn:schemas-microsoft-com:office:smarttags" w:element="metricconverter">
        <w:smartTagPr>
          <w:attr w:name="ProductID" w:val="806 кв. м"/>
        </w:smartTagPr>
        <w:r w:rsidRPr="00D97022">
          <w:rPr>
            <w:rFonts w:ascii="Times New Roman" w:hAnsi="Times New Roman"/>
            <w:bCs/>
            <w:iCs/>
            <w:sz w:val="28"/>
            <w:szCs w:val="28"/>
          </w:rPr>
          <w:t>806 кв. м</w:t>
        </w:r>
      </w:smartTag>
      <w:r w:rsidRPr="00D97022">
        <w:rPr>
          <w:rFonts w:ascii="Times New Roman" w:hAnsi="Times New Roman"/>
          <w:bCs/>
          <w:iCs/>
          <w:sz w:val="28"/>
          <w:szCs w:val="28"/>
        </w:rPr>
        <w:t xml:space="preserve">., в Москве – больше </w:t>
      </w:r>
      <w:smartTag w:uri="urn:schemas-microsoft-com:office:smarttags" w:element="metricconverter">
        <w:smartTagPr>
          <w:attr w:name="ProductID" w:val="1 000 кв. м"/>
        </w:smartTagPr>
        <w:r w:rsidRPr="00D97022">
          <w:rPr>
            <w:rFonts w:ascii="Times New Roman" w:hAnsi="Times New Roman"/>
            <w:bCs/>
            <w:iCs/>
            <w:sz w:val="28"/>
            <w:szCs w:val="28"/>
          </w:rPr>
          <w:t>1 000 кв. м</w:t>
        </w:r>
      </w:smartTag>
      <w:r w:rsidRPr="00D97022">
        <w:rPr>
          <w:rFonts w:ascii="Times New Roman" w:hAnsi="Times New Roman"/>
          <w:bCs/>
          <w:iCs/>
          <w:sz w:val="28"/>
          <w:szCs w:val="28"/>
        </w:rPr>
        <w:t xml:space="preserve">., в Санкт-Петербурге – около </w:t>
      </w:r>
      <w:smartTag w:uri="urn:schemas-microsoft-com:office:smarttags" w:element="metricconverter">
        <w:smartTagPr>
          <w:attr w:name="ProductID" w:val="1 000 кв. м"/>
        </w:smartTagPr>
        <w:r w:rsidRPr="00D97022">
          <w:rPr>
            <w:rFonts w:ascii="Times New Roman" w:hAnsi="Times New Roman"/>
            <w:bCs/>
            <w:iCs/>
            <w:sz w:val="28"/>
            <w:szCs w:val="28"/>
          </w:rPr>
          <w:t>1 000 кв. м</w:t>
        </w:r>
      </w:smartTag>
      <w:r w:rsidRPr="00D97022">
        <w:rPr>
          <w:rFonts w:ascii="Times New Roman" w:hAnsi="Times New Roman"/>
          <w:bCs/>
          <w:iCs/>
          <w:sz w:val="28"/>
          <w:szCs w:val="28"/>
        </w:rPr>
        <w:t xml:space="preserve">. В крупных европейских городах этот показатель также составляет около </w:t>
      </w:r>
      <w:smartTag w:uri="urn:schemas-microsoft-com:office:smarttags" w:element="metricconverter">
        <w:smartTagPr>
          <w:attr w:name="ProductID" w:val="1 000 кв. м"/>
        </w:smartTagPr>
        <w:r w:rsidRPr="00D97022">
          <w:rPr>
            <w:rFonts w:ascii="Times New Roman" w:hAnsi="Times New Roman"/>
            <w:bCs/>
            <w:iCs/>
            <w:sz w:val="28"/>
            <w:szCs w:val="28"/>
          </w:rPr>
          <w:t>1 000 кв. м</w:t>
        </w:r>
      </w:smartTag>
      <w:r w:rsidRPr="00D97022">
        <w:rPr>
          <w:rFonts w:ascii="Times New Roman" w:hAnsi="Times New Roman"/>
          <w:bCs/>
          <w:iCs/>
          <w:sz w:val="28"/>
          <w:szCs w:val="28"/>
        </w:rPr>
        <w:t>. В настоящее время российские ритейлеры прогнозируют, что рост цен на продукты питания в 2010г</w:t>
      </w:r>
      <w:r w:rsidR="006C6292">
        <w:rPr>
          <w:rFonts w:ascii="Times New Roman" w:hAnsi="Times New Roman"/>
          <w:bCs/>
          <w:iCs/>
          <w:sz w:val="28"/>
          <w:szCs w:val="28"/>
        </w:rPr>
        <w:t>. не превысит уровня 2009г.</w:t>
      </w:r>
      <w:r w:rsidRPr="00D97022">
        <w:rPr>
          <w:rFonts w:ascii="Times New Roman" w:hAnsi="Times New Roman"/>
          <w:bCs/>
          <w:iCs/>
          <w:sz w:val="28"/>
          <w:szCs w:val="28"/>
        </w:rPr>
        <w:t>, т.е. 15,8 - 16,0%%.  Продуктовые ритейлеры считают, что резкое подорожание продуктов в конце 2009г. – начале 2010г. связано с рядом фактором: ростом курса доллара, удорожанием кредитов, необходимых на закупку товаров у поставщиков, а также ужесточением условий получения торговыми сетями новых кредитов на поддержание оборота. Укрепление курса рубля со второго квартала 2010г. и снижение покупательской способности населения привело к некоторому замедлению темпов инфляции</w:t>
      </w:r>
      <w:bookmarkEnd w:id="37"/>
      <w:bookmarkEnd w:id="38"/>
      <w:bookmarkEnd w:id="39"/>
      <w:r w:rsidR="006C6292">
        <w:rPr>
          <w:rFonts w:ascii="Times New Roman" w:hAnsi="Times New Roman"/>
          <w:bCs/>
          <w:iCs/>
          <w:sz w:val="28"/>
          <w:szCs w:val="28"/>
        </w:rPr>
        <w:t>.</w:t>
      </w:r>
    </w:p>
    <w:p w:rsidR="00144EF0" w:rsidRPr="00D97022" w:rsidRDefault="00144EF0" w:rsidP="00C44D0D">
      <w:pPr>
        <w:pStyle w:val="ac"/>
        <w:widowControl w:val="0"/>
        <w:adjustRightInd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Существенные события/факторы, которые могут в наибольшей степени </w:t>
      </w:r>
      <w:r w:rsidRPr="00D97022">
        <w:rPr>
          <w:rFonts w:ascii="Times New Roman" w:hAnsi="Times New Roman"/>
          <w:sz w:val="28"/>
          <w:szCs w:val="28"/>
        </w:rPr>
        <w:lastRenderedPageBreak/>
        <w:t xml:space="preserve">негативно повлиять на возможность получения </w:t>
      </w:r>
      <w:r w:rsidR="00143659" w:rsidRPr="00D97022">
        <w:rPr>
          <w:rFonts w:ascii="Times New Roman" w:hAnsi="Times New Roman"/>
          <w:sz w:val="28"/>
          <w:szCs w:val="28"/>
        </w:rPr>
        <w:t>ОАО</w:t>
      </w:r>
      <w:r w:rsidRPr="00D97022">
        <w:rPr>
          <w:rFonts w:ascii="Times New Roman" w:hAnsi="Times New Roman"/>
          <w:sz w:val="28"/>
          <w:szCs w:val="28"/>
        </w:rPr>
        <w:t xml:space="preserve"> «</w:t>
      </w:r>
      <w:r w:rsidR="006A43A8" w:rsidRPr="00D97022">
        <w:rPr>
          <w:rFonts w:ascii="Times New Roman" w:hAnsi="Times New Roman"/>
          <w:sz w:val="28"/>
          <w:szCs w:val="28"/>
        </w:rPr>
        <w:t>Самарский хлебозавод №9</w:t>
      </w:r>
      <w:r w:rsidRPr="00D97022">
        <w:rPr>
          <w:rFonts w:ascii="Times New Roman" w:hAnsi="Times New Roman"/>
          <w:sz w:val="28"/>
          <w:szCs w:val="28"/>
        </w:rPr>
        <w:t>»</w:t>
      </w:r>
      <w:r w:rsidR="00143659" w:rsidRPr="00D97022">
        <w:rPr>
          <w:rFonts w:ascii="Times New Roman" w:hAnsi="Times New Roman"/>
          <w:sz w:val="28"/>
          <w:szCs w:val="28"/>
        </w:rPr>
        <w:t xml:space="preserve"> </w:t>
      </w:r>
      <w:r w:rsidRPr="00D97022">
        <w:rPr>
          <w:rFonts w:ascii="Times New Roman" w:hAnsi="Times New Roman"/>
          <w:sz w:val="28"/>
          <w:szCs w:val="28"/>
        </w:rPr>
        <w:t xml:space="preserve">в будущем таких же или более высоких результатов, по сравнению с результатами, полученными за последний отчетный период, вероятность наступления таких событий, а также способы, применяемые </w:t>
      </w:r>
      <w:r w:rsidR="00143659" w:rsidRPr="00D97022">
        <w:rPr>
          <w:rFonts w:ascii="Times New Roman" w:hAnsi="Times New Roman"/>
          <w:sz w:val="28"/>
          <w:szCs w:val="28"/>
        </w:rPr>
        <w:t>ОАО</w:t>
      </w:r>
      <w:r w:rsidRPr="00D97022">
        <w:rPr>
          <w:rFonts w:ascii="Times New Roman" w:hAnsi="Times New Roman"/>
          <w:sz w:val="28"/>
          <w:szCs w:val="28"/>
        </w:rPr>
        <w:t xml:space="preserve"> «</w:t>
      </w:r>
      <w:r w:rsidR="00BF444B">
        <w:rPr>
          <w:rFonts w:ascii="Times New Roman" w:hAnsi="Times New Roman"/>
          <w:sz w:val="28"/>
          <w:szCs w:val="28"/>
        </w:rPr>
        <w:t>Самарский хлебозавод №</w:t>
      </w:r>
      <w:r w:rsidR="006A43A8" w:rsidRPr="00D97022">
        <w:rPr>
          <w:rFonts w:ascii="Times New Roman" w:hAnsi="Times New Roman"/>
          <w:sz w:val="28"/>
          <w:szCs w:val="28"/>
        </w:rPr>
        <w:t>9</w:t>
      </w:r>
      <w:r w:rsidRPr="00D97022">
        <w:rPr>
          <w:rFonts w:ascii="Times New Roman" w:hAnsi="Times New Roman"/>
          <w:sz w:val="28"/>
          <w:szCs w:val="28"/>
        </w:rPr>
        <w:t xml:space="preserve">», и способы, которые </w:t>
      </w:r>
      <w:r w:rsidR="00143659" w:rsidRPr="00D97022">
        <w:rPr>
          <w:rFonts w:ascii="Times New Roman" w:hAnsi="Times New Roman"/>
          <w:sz w:val="28"/>
          <w:szCs w:val="28"/>
        </w:rPr>
        <w:t>ОАО</w:t>
      </w:r>
      <w:r w:rsidRPr="00D97022">
        <w:rPr>
          <w:rFonts w:ascii="Times New Roman" w:hAnsi="Times New Roman"/>
          <w:sz w:val="28"/>
          <w:szCs w:val="28"/>
        </w:rPr>
        <w:t xml:space="preserve"> «</w:t>
      </w:r>
      <w:r w:rsidR="00BF444B">
        <w:rPr>
          <w:rFonts w:ascii="Times New Roman" w:hAnsi="Times New Roman"/>
          <w:sz w:val="28"/>
          <w:szCs w:val="28"/>
        </w:rPr>
        <w:t>Самарский хлебозавод №</w:t>
      </w:r>
      <w:r w:rsidR="006A43A8" w:rsidRPr="00D97022">
        <w:rPr>
          <w:rFonts w:ascii="Times New Roman" w:hAnsi="Times New Roman"/>
          <w:sz w:val="28"/>
          <w:szCs w:val="28"/>
        </w:rPr>
        <w:t>9</w:t>
      </w:r>
      <w:r w:rsidRPr="00D97022">
        <w:rPr>
          <w:rFonts w:ascii="Times New Roman" w:hAnsi="Times New Roman"/>
          <w:sz w:val="28"/>
          <w:szCs w:val="28"/>
        </w:rPr>
        <w:t xml:space="preserve">» планирует использовать в будущем  для  снижения  негативного эффекта факторов и условий, влияющих  на  деятельность </w:t>
      </w:r>
      <w:r w:rsidR="00143659" w:rsidRPr="00D97022">
        <w:rPr>
          <w:rFonts w:ascii="Times New Roman" w:hAnsi="Times New Roman"/>
          <w:sz w:val="28"/>
          <w:szCs w:val="28"/>
        </w:rPr>
        <w:t>ОАО</w:t>
      </w:r>
      <w:r w:rsidRPr="00D97022">
        <w:rPr>
          <w:rFonts w:ascii="Times New Roman" w:hAnsi="Times New Roman"/>
          <w:sz w:val="28"/>
          <w:szCs w:val="28"/>
        </w:rPr>
        <w:t xml:space="preserve"> «</w:t>
      </w:r>
      <w:r w:rsidR="00BF444B">
        <w:rPr>
          <w:rFonts w:ascii="Times New Roman" w:hAnsi="Times New Roman"/>
          <w:sz w:val="28"/>
          <w:szCs w:val="28"/>
        </w:rPr>
        <w:t>Самарский хлебозавод №</w:t>
      </w:r>
      <w:r w:rsidR="006A43A8" w:rsidRPr="00D97022">
        <w:rPr>
          <w:rFonts w:ascii="Times New Roman" w:hAnsi="Times New Roman"/>
          <w:sz w:val="28"/>
          <w:szCs w:val="28"/>
        </w:rPr>
        <w:t>9</w:t>
      </w:r>
      <w:r w:rsidRPr="00D97022">
        <w:rPr>
          <w:rFonts w:ascii="Times New Roman" w:hAnsi="Times New Roman"/>
          <w:sz w:val="28"/>
          <w:szCs w:val="28"/>
        </w:rPr>
        <w:t>» на момент окончания отчетного квартала:</w:t>
      </w:r>
    </w:p>
    <w:p w:rsidR="00144EF0" w:rsidRPr="00D97022" w:rsidRDefault="006C6292" w:rsidP="006C6292">
      <w:pPr>
        <w:widowControl w:val="0"/>
        <w:autoSpaceDE w:val="0"/>
        <w:autoSpaceDN w:val="0"/>
        <w:spacing w:after="0" w:line="360" w:lineRule="auto"/>
        <w:ind w:firstLine="770"/>
        <w:jc w:val="both"/>
        <w:rPr>
          <w:rFonts w:ascii="Times New Roman" w:hAnsi="Times New Roman"/>
          <w:bCs/>
          <w:iCs/>
          <w:sz w:val="28"/>
          <w:szCs w:val="28"/>
        </w:rPr>
      </w:pPr>
      <w:r>
        <w:rPr>
          <w:rFonts w:ascii="Times New Roman" w:hAnsi="Times New Roman"/>
          <w:bCs/>
          <w:iCs/>
          <w:sz w:val="28"/>
          <w:szCs w:val="28"/>
        </w:rPr>
        <w:t xml:space="preserve">- </w:t>
      </w:r>
      <w:r w:rsidR="00143659" w:rsidRPr="00D97022">
        <w:rPr>
          <w:rFonts w:ascii="Times New Roman" w:hAnsi="Times New Roman"/>
          <w:bCs/>
          <w:iCs/>
          <w:sz w:val="28"/>
          <w:szCs w:val="28"/>
        </w:rPr>
        <w:t>с</w:t>
      </w:r>
      <w:r w:rsidR="00144EF0" w:rsidRPr="00D97022">
        <w:rPr>
          <w:rFonts w:ascii="Times New Roman" w:hAnsi="Times New Roman"/>
          <w:bCs/>
          <w:iCs/>
          <w:sz w:val="28"/>
          <w:szCs w:val="28"/>
        </w:rPr>
        <w:t>ущественное удорожание финансирования российскими и иностранными банками инвестиционных программ торговых сетей, сокращение финансирования оборотного капитала</w:t>
      </w:r>
      <w:r w:rsidR="008A5FBD" w:rsidRPr="00D97022">
        <w:rPr>
          <w:rFonts w:ascii="Times New Roman" w:hAnsi="Times New Roman"/>
          <w:bCs/>
          <w:iCs/>
          <w:sz w:val="28"/>
          <w:szCs w:val="28"/>
        </w:rPr>
        <w:t>;</w:t>
      </w:r>
    </w:p>
    <w:p w:rsidR="00144EF0" w:rsidRPr="00D97022" w:rsidRDefault="00143659" w:rsidP="00C44D0D">
      <w:pPr>
        <w:widowControl w:val="0"/>
        <w:autoSpaceDE w:val="0"/>
        <w:autoSpaceDN w:val="0"/>
        <w:spacing w:after="0" w:line="360" w:lineRule="auto"/>
        <w:ind w:firstLine="709"/>
        <w:jc w:val="both"/>
        <w:rPr>
          <w:rFonts w:ascii="Times New Roman" w:hAnsi="Times New Roman"/>
          <w:bCs/>
          <w:iCs/>
          <w:sz w:val="28"/>
          <w:szCs w:val="28"/>
        </w:rPr>
      </w:pPr>
      <w:r w:rsidRPr="00D97022">
        <w:rPr>
          <w:rFonts w:ascii="Times New Roman" w:hAnsi="Times New Roman"/>
          <w:bCs/>
          <w:iCs/>
          <w:sz w:val="28"/>
          <w:szCs w:val="28"/>
        </w:rPr>
        <w:t>-</w:t>
      </w:r>
      <w:r w:rsidR="006C6292">
        <w:rPr>
          <w:rFonts w:ascii="Times New Roman" w:hAnsi="Times New Roman"/>
          <w:bCs/>
          <w:iCs/>
          <w:sz w:val="28"/>
          <w:szCs w:val="28"/>
        </w:rPr>
        <w:t xml:space="preserve"> </w:t>
      </w:r>
      <w:r w:rsidRPr="00D97022">
        <w:rPr>
          <w:rFonts w:ascii="Times New Roman" w:hAnsi="Times New Roman"/>
          <w:bCs/>
          <w:iCs/>
          <w:sz w:val="28"/>
          <w:szCs w:val="28"/>
        </w:rPr>
        <w:t>с</w:t>
      </w:r>
      <w:r w:rsidR="00144EF0" w:rsidRPr="00D97022">
        <w:rPr>
          <w:rFonts w:ascii="Times New Roman" w:hAnsi="Times New Roman"/>
          <w:bCs/>
          <w:iCs/>
          <w:sz w:val="28"/>
          <w:szCs w:val="28"/>
        </w:rPr>
        <w:t>нижение темпов роста доходов населения (тенденция к их понижению) и как следствие снижение платежеспособного спроса</w:t>
      </w:r>
      <w:r w:rsidR="008A5FBD" w:rsidRPr="00D97022">
        <w:rPr>
          <w:rFonts w:ascii="Times New Roman" w:hAnsi="Times New Roman"/>
          <w:bCs/>
          <w:iCs/>
          <w:sz w:val="28"/>
          <w:szCs w:val="28"/>
        </w:rPr>
        <w:t>;</w:t>
      </w:r>
    </w:p>
    <w:p w:rsidR="00144EF0" w:rsidRPr="00D97022" w:rsidRDefault="00143659" w:rsidP="00C44D0D">
      <w:pPr>
        <w:widowControl w:val="0"/>
        <w:autoSpaceDE w:val="0"/>
        <w:autoSpaceDN w:val="0"/>
        <w:spacing w:after="0" w:line="360" w:lineRule="auto"/>
        <w:ind w:firstLine="709"/>
        <w:jc w:val="both"/>
        <w:rPr>
          <w:rFonts w:ascii="Times New Roman" w:hAnsi="Times New Roman"/>
          <w:bCs/>
          <w:iCs/>
          <w:sz w:val="28"/>
          <w:szCs w:val="28"/>
        </w:rPr>
      </w:pPr>
      <w:r w:rsidRPr="00D97022">
        <w:rPr>
          <w:rFonts w:ascii="Times New Roman" w:hAnsi="Times New Roman"/>
          <w:bCs/>
          <w:iCs/>
          <w:sz w:val="28"/>
          <w:szCs w:val="28"/>
        </w:rPr>
        <w:t>-</w:t>
      </w:r>
      <w:r w:rsidR="006C6292">
        <w:rPr>
          <w:rFonts w:ascii="Times New Roman" w:hAnsi="Times New Roman"/>
          <w:bCs/>
          <w:iCs/>
          <w:sz w:val="28"/>
          <w:szCs w:val="28"/>
        </w:rPr>
        <w:t xml:space="preserve"> </w:t>
      </w:r>
      <w:r w:rsidRPr="00D97022">
        <w:rPr>
          <w:rFonts w:ascii="Times New Roman" w:hAnsi="Times New Roman"/>
          <w:bCs/>
          <w:iCs/>
          <w:sz w:val="28"/>
          <w:szCs w:val="28"/>
        </w:rPr>
        <w:t>в</w:t>
      </w:r>
      <w:r w:rsidR="00144EF0" w:rsidRPr="00D97022">
        <w:rPr>
          <w:rFonts w:ascii="Times New Roman" w:hAnsi="Times New Roman"/>
          <w:bCs/>
          <w:iCs/>
          <w:sz w:val="28"/>
          <w:szCs w:val="28"/>
        </w:rPr>
        <w:t>ысокий уровень инфляции, обусловленный девальвацией рубля, инфляция издержек на рынках питания на всех звеньях цепочки производитель-дистрибьютор-ритейлер</w:t>
      </w:r>
      <w:r w:rsidR="008A5FBD" w:rsidRPr="00D97022">
        <w:rPr>
          <w:rFonts w:ascii="Times New Roman" w:hAnsi="Times New Roman"/>
          <w:bCs/>
          <w:iCs/>
          <w:sz w:val="28"/>
          <w:szCs w:val="28"/>
        </w:rPr>
        <w:t>;</w:t>
      </w:r>
    </w:p>
    <w:p w:rsidR="00144EF0" w:rsidRPr="00D97022" w:rsidRDefault="00143659" w:rsidP="00C44D0D">
      <w:pPr>
        <w:widowControl w:val="0"/>
        <w:autoSpaceDE w:val="0"/>
        <w:autoSpaceDN w:val="0"/>
        <w:spacing w:after="0" w:line="360" w:lineRule="auto"/>
        <w:ind w:firstLine="709"/>
        <w:jc w:val="both"/>
        <w:rPr>
          <w:rFonts w:ascii="Times New Roman" w:hAnsi="Times New Roman"/>
          <w:bCs/>
          <w:iCs/>
          <w:sz w:val="28"/>
          <w:szCs w:val="28"/>
        </w:rPr>
      </w:pPr>
      <w:r w:rsidRPr="00D97022">
        <w:rPr>
          <w:rFonts w:ascii="Times New Roman" w:hAnsi="Times New Roman"/>
          <w:bCs/>
          <w:iCs/>
          <w:sz w:val="28"/>
          <w:szCs w:val="28"/>
        </w:rPr>
        <w:t>-</w:t>
      </w:r>
      <w:r w:rsidR="006C6292">
        <w:rPr>
          <w:rFonts w:ascii="Times New Roman" w:hAnsi="Times New Roman"/>
          <w:bCs/>
          <w:iCs/>
          <w:sz w:val="28"/>
          <w:szCs w:val="28"/>
        </w:rPr>
        <w:t xml:space="preserve"> </w:t>
      </w:r>
      <w:r w:rsidRPr="00D97022">
        <w:rPr>
          <w:rFonts w:ascii="Times New Roman" w:hAnsi="Times New Roman"/>
          <w:bCs/>
          <w:iCs/>
          <w:sz w:val="28"/>
          <w:szCs w:val="28"/>
        </w:rPr>
        <w:t>о</w:t>
      </w:r>
      <w:r w:rsidR="00144EF0" w:rsidRPr="00D97022">
        <w:rPr>
          <w:rFonts w:ascii="Times New Roman" w:hAnsi="Times New Roman"/>
          <w:bCs/>
          <w:iCs/>
          <w:sz w:val="28"/>
          <w:szCs w:val="28"/>
        </w:rPr>
        <w:t>бострение конкуренции, ценовой демпинг со стороны прямых и непрямых конкурентов, и, как следствие, снижение доходности бизнеса в целом</w:t>
      </w:r>
      <w:r w:rsidR="008A5FBD" w:rsidRPr="00D97022">
        <w:rPr>
          <w:rFonts w:ascii="Times New Roman" w:hAnsi="Times New Roman"/>
          <w:bCs/>
          <w:iCs/>
          <w:sz w:val="28"/>
          <w:szCs w:val="28"/>
        </w:rPr>
        <w:t>;</w:t>
      </w:r>
      <w:r w:rsidR="00144EF0" w:rsidRPr="00D97022">
        <w:rPr>
          <w:rFonts w:ascii="Times New Roman" w:hAnsi="Times New Roman"/>
          <w:bCs/>
          <w:iCs/>
          <w:sz w:val="28"/>
          <w:szCs w:val="28"/>
        </w:rPr>
        <w:t xml:space="preserve"> </w:t>
      </w:r>
    </w:p>
    <w:p w:rsidR="00144EF0" w:rsidRPr="00D97022" w:rsidRDefault="00143659" w:rsidP="00C44D0D">
      <w:pPr>
        <w:widowControl w:val="0"/>
        <w:autoSpaceDE w:val="0"/>
        <w:autoSpaceDN w:val="0"/>
        <w:spacing w:after="0" w:line="360" w:lineRule="auto"/>
        <w:ind w:firstLine="709"/>
        <w:jc w:val="both"/>
        <w:rPr>
          <w:rFonts w:ascii="Times New Roman" w:hAnsi="Times New Roman"/>
          <w:bCs/>
          <w:iCs/>
          <w:sz w:val="28"/>
          <w:szCs w:val="28"/>
        </w:rPr>
      </w:pPr>
      <w:r w:rsidRPr="00D97022">
        <w:rPr>
          <w:rFonts w:ascii="Times New Roman" w:hAnsi="Times New Roman"/>
          <w:bCs/>
          <w:iCs/>
          <w:sz w:val="28"/>
          <w:szCs w:val="28"/>
        </w:rPr>
        <w:t>-с</w:t>
      </w:r>
      <w:r w:rsidR="00144EF0" w:rsidRPr="00D97022">
        <w:rPr>
          <w:rFonts w:ascii="Times New Roman" w:hAnsi="Times New Roman"/>
          <w:bCs/>
          <w:iCs/>
          <w:sz w:val="28"/>
          <w:szCs w:val="28"/>
        </w:rPr>
        <w:t xml:space="preserve">нижение доли покупателей приезжающих за </w:t>
      </w:r>
      <w:r w:rsidR="008A5FBD" w:rsidRPr="00D97022">
        <w:rPr>
          <w:rFonts w:ascii="Times New Roman" w:hAnsi="Times New Roman"/>
          <w:bCs/>
          <w:iCs/>
          <w:sz w:val="28"/>
          <w:szCs w:val="28"/>
        </w:rPr>
        <w:t>«</w:t>
      </w:r>
      <w:r w:rsidR="00144EF0" w:rsidRPr="00D97022">
        <w:rPr>
          <w:rFonts w:ascii="Times New Roman" w:hAnsi="Times New Roman"/>
          <w:bCs/>
          <w:iCs/>
          <w:sz w:val="28"/>
          <w:szCs w:val="28"/>
        </w:rPr>
        <w:t>недельными</w:t>
      </w:r>
      <w:r w:rsidR="008A5FBD" w:rsidRPr="00D97022">
        <w:rPr>
          <w:rFonts w:ascii="Times New Roman" w:hAnsi="Times New Roman"/>
          <w:bCs/>
          <w:iCs/>
          <w:sz w:val="28"/>
          <w:szCs w:val="28"/>
        </w:rPr>
        <w:t>»</w:t>
      </w:r>
      <w:r w:rsidR="00144EF0" w:rsidRPr="00D97022">
        <w:rPr>
          <w:rFonts w:ascii="Times New Roman" w:hAnsi="Times New Roman"/>
          <w:bCs/>
          <w:iCs/>
          <w:sz w:val="28"/>
          <w:szCs w:val="28"/>
        </w:rPr>
        <w:t xml:space="preserve"> покупками</w:t>
      </w:r>
      <w:r w:rsidR="008A5FBD" w:rsidRPr="00D97022">
        <w:rPr>
          <w:rFonts w:ascii="Times New Roman" w:hAnsi="Times New Roman"/>
          <w:bCs/>
          <w:iCs/>
          <w:sz w:val="28"/>
          <w:szCs w:val="28"/>
        </w:rPr>
        <w:t>;</w:t>
      </w:r>
    </w:p>
    <w:p w:rsidR="00144EF0" w:rsidRPr="00D97022" w:rsidRDefault="00143659" w:rsidP="00C44D0D">
      <w:pPr>
        <w:widowControl w:val="0"/>
        <w:autoSpaceDE w:val="0"/>
        <w:autoSpaceDN w:val="0"/>
        <w:spacing w:after="0" w:line="360" w:lineRule="auto"/>
        <w:ind w:firstLine="709"/>
        <w:jc w:val="both"/>
        <w:rPr>
          <w:rFonts w:ascii="Times New Roman" w:hAnsi="Times New Roman"/>
          <w:bCs/>
          <w:iCs/>
          <w:sz w:val="28"/>
          <w:szCs w:val="28"/>
        </w:rPr>
      </w:pPr>
      <w:r w:rsidRPr="00D97022">
        <w:rPr>
          <w:rFonts w:ascii="Times New Roman" w:hAnsi="Times New Roman"/>
          <w:bCs/>
          <w:iCs/>
          <w:sz w:val="28"/>
          <w:szCs w:val="28"/>
        </w:rPr>
        <w:t>-в</w:t>
      </w:r>
      <w:r w:rsidR="00144EF0" w:rsidRPr="00D97022">
        <w:rPr>
          <w:rFonts w:ascii="Times New Roman" w:hAnsi="Times New Roman"/>
          <w:bCs/>
          <w:iCs/>
          <w:sz w:val="28"/>
          <w:szCs w:val="28"/>
        </w:rPr>
        <w:t xml:space="preserve">оровство технологий и know-how, Хедхантинг. Для предотвращения данного негативного эффекта в </w:t>
      </w:r>
      <w:r w:rsidR="00BF444B">
        <w:rPr>
          <w:rFonts w:ascii="Times New Roman" w:hAnsi="Times New Roman"/>
          <w:sz w:val="28"/>
          <w:szCs w:val="28"/>
        </w:rPr>
        <w:t>ОАО «Самарский хлебозавод №</w:t>
      </w:r>
      <w:r w:rsidR="008A5FBD" w:rsidRPr="00D97022">
        <w:rPr>
          <w:rFonts w:ascii="Times New Roman" w:hAnsi="Times New Roman"/>
          <w:sz w:val="28"/>
          <w:szCs w:val="28"/>
        </w:rPr>
        <w:t xml:space="preserve">9» </w:t>
      </w:r>
      <w:r w:rsidR="00144EF0" w:rsidRPr="00D97022">
        <w:rPr>
          <w:rFonts w:ascii="Times New Roman" w:hAnsi="Times New Roman"/>
          <w:bCs/>
          <w:iCs/>
          <w:sz w:val="28"/>
          <w:szCs w:val="28"/>
        </w:rPr>
        <w:t>действует служба безопасности, деятельность которой нацелена на предотвращение данных негативных факторов.</w:t>
      </w:r>
    </w:p>
    <w:p w:rsidR="00144EF0" w:rsidRPr="00D97022" w:rsidRDefault="00144EF0" w:rsidP="00C44D0D">
      <w:pPr>
        <w:pStyle w:val="20"/>
        <w:widowControl w:val="0"/>
        <w:spacing w:after="0" w:line="360" w:lineRule="auto"/>
        <w:ind w:left="0" w:firstLine="709"/>
        <w:jc w:val="both"/>
        <w:rPr>
          <w:rFonts w:ascii="Times New Roman" w:hAnsi="Times New Roman"/>
          <w:sz w:val="28"/>
          <w:szCs w:val="28"/>
          <w:lang w:eastAsia="ru-RU"/>
        </w:rPr>
      </w:pPr>
      <w:r w:rsidRPr="00D97022">
        <w:rPr>
          <w:rFonts w:ascii="Times New Roman" w:hAnsi="Times New Roman"/>
          <w:sz w:val="28"/>
          <w:szCs w:val="28"/>
          <w:lang w:eastAsia="ru-RU"/>
        </w:rPr>
        <w:t xml:space="preserve">Существенные события/факторы, которые могут улучшить результаты деятельности </w:t>
      </w:r>
      <w:r w:rsidR="00143659" w:rsidRPr="00D97022">
        <w:rPr>
          <w:rFonts w:ascii="Times New Roman" w:hAnsi="Times New Roman"/>
          <w:sz w:val="28"/>
          <w:szCs w:val="28"/>
          <w:lang w:eastAsia="ru-RU"/>
        </w:rPr>
        <w:t>ОАО</w:t>
      </w:r>
      <w:r w:rsidRPr="00D97022">
        <w:rPr>
          <w:rFonts w:ascii="Times New Roman" w:hAnsi="Times New Roman"/>
          <w:sz w:val="28"/>
          <w:szCs w:val="28"/>
          <w:lang w:eastAsia="ru-RU"/>
        </w:rPr>
        <w:t xml:space="preserve"> «</w:t>
      </w:r>
      <w:r w:rsidR="00BF444B">
        <w:rPr>
          <w:rFonts w:ascii="Times New Roman" w:hAnsi="Times New Roman"/>
          <w:sz w:val="28"/>
          <w:szCs w:val="28"/>
          <w:lang w:eastAsia="ru-RU"/>
        </w:rPr>
        <w:t>Самарский хлебозавод №</w:t>
      </w:r>
      <w:r w:rsidR="006A43A8" w:rsidRPr="00D97022">
        <w:rPr>
          <w:rFonts w:ascii="Times New Roman" w:hAnsi="Times New Roman"/>
          <w:sz w:val="28"/>
          <w:szCs w:val="28"/>
          <w:lang w:eastAsia="ru-RU"/>
        </w:rPr>
        <w:t>9</w:t>
      </w:r>
      <w:r w:rsidRPr="00D97022">
        <w:rPr>
          <w:rFonts w:ascii="Times New Roman" w:hAnsi="Times New Roman"/>
          <w:sz w:val="28"/>
          <w:szCs w:val="28"/>
          <w:lang w:eastAsia="ru-RU"/>
        </w:rPr>
        <w:t>», и также вероятность наступления, а также продолжительность их действия.</w:t>
      </w:r>
    </w:p>
    <w:p w:rsidR="00144EF0" w:rsidRPr="00D97022" w:rsidRDefault="00144EF0" w:rsidP="00C44D0D">
      <w:pPr>
        <w:pStyle w:val="31"/>
        <w:widowControl w:val="0"/>
        <w:tabs>
          <w:tab w:val="left" w:pos="851"/>
          <w:tab w:val="num" w:pos="1069"/>
          <w:tab w:val="num" w:pos="1759"/>
        </w:tabs>
        <w:spacing w:after="0" w:line="360" w:lineRule="auto"/>
        <w:ind w:left="0" w:firstLine="709"/>
        <w:jc w:val="both"/>
        <w:rPr>
          <w:rFonts w:ascii="Times New Roman" w:hAnsi="Times New Roman"/>
          <w:bCs/>
          <w:iCs/>
          <w:sz w:val="28"/>
          <w:szCs w:val="28"/>
          <w:lang w:eastAsia="ru-RU"/>
        </w:rPr>
      </w:pPr>
      <w:r w:rsidRPr="00D97022">
        <w:rPr>
          <w:rFonts w:ascii="Times New Roman" w:hAnsi="Times New Roman"/>
          <w:bCs/>
          <w:iCs/>
          <w:sz w:val="28"/>
          <w:szCs w:val="28"/>
        </w:rPr>
        <w:t xml:space="preserve">Сохранение стабильной политической обстановки и стабилизация экономической обстановки в России, рост экономики и создание законодательной базы, ориентированной на улучшение рыночных условий, </w:t>
      </w:r>
      <w:r w:rsidRPr="00D97022">
        <w:rPr>
          <w:rFonts w:ascii="Times New Roman" w:hAnsi="Times New Roman"/>
          <w:bCs/>
          <w:iCs/>
          <w:sz w:val="28"/>
          <w:szCs w:val="28"/>
        </w:rPr>
        <w:lastRenderedPageBreak/>
        <w:t xml:space="preserve">снижение процентных ставок, повышение уровня доходов населения и соответственно культуры потребления, что ведет к  росту сегмента рынка - увеличению объема покупательского спроса - рассматриваются </w:t>
      </w:r>
      <w:r w:rsidR="00143659" w:rsidRPr="00D97022">
        <w:rPr>
          <w:rFonts w:ascii="Times New Roman" w:hAnsi="Times New Roman"/>
          <w:bCs/>
          <w:iCs/>
          <w:sz w:val="28"/>
          <w:szCs w:val="28"/>
        </w:rPr>
        <w:t>ОАО</w:t>
      </w:r>
      <w:r w:rsidRPr="00D97022">
        <w:rPr>
          <w:rFonts w:ascii="Times New Roman" w:hAnsi="Times New Roman"/>
          <w:bCs/>
          <w:iCs/>
          <w:sz w:val="28"/>
          <w:szCs w:val="28"/>
        </w:rPr>
        <w:t xml:space="preserve"> «</w:t>
      </w:r>
      <w:r w:rsidR="00BF444B">
        <w:rPr>
          <w:rFonts w:ascii="Times New Roman" w:hAnsi="Times New Roman"/>
          <w:bCs/>
          <w:iCs/>
          <w:sz w:val="28"/>
          <w:szCs w:val="28"/>
        </w:rPr>
        <w:t>Самарский хлебозавод №</w:t>
      </w:r>
      <w:r w:rsidR="006A43A8" w:rsidRPr="00D97022">
        <w:rPr>
          <w:rFonts w:ascii="Times New Roman" w:hAnsi="Times New Roman"/>
          <w:bCs/>
          <w:iCs/>
          <w:sz w:val="28"/>
          <w:szCs w:val="28"/>
        </w:rPr>
        <w:t>9</w:t>
      </w:r>
      <w:r w:rsidRPr="00D97022">
        <w:rPr>
          <w:rFonts w:ascii="Times New Roman" w:hAnsi="Times New Roman"/>
          <w:bCs/>
          <w:iCs/>
          <w:sz w:val="28"/>
          <w:szCs w:val="28"/>
        </w:rPr>
        <w:t xml:space="preserve">» как факторы, которые могут улучшить результаты его деятельности. По мнению </w:t>
      </w:r>
      <w:r w:rsidR="00143659" w:rsidRPr="00D97022">
        <w:rPr>
          <w:rFonts w:ascii="Times New Roman" w:hAnsi="Times New Roman"/>
          <w:bCs/>
          <w:iCs/>
          <w:sz w:val="28"/>
          <w:szCs w:val="28"/>
        </w:rPr>
        <w:t>ОАО</w:t>
      </w:r>
      <w:r w:rsidRPr="00D97022">
        <w:rPr>
          <w:rFonts w:ascii="Times New Roman" w:hAnsi="Times New Roman"/>
          <w:bCs/>
          <w:iCs/>
          <w:sz w:val="28"/>
          <w:szCs w:val="28"/>
        </w:rPr>
        <w:t xml:space="preserve"> «</w:t>
      </w:r>
      <w:r w:rsidR="00BF444B">
        <w:rPr>
          <w:rFonts w:ascii="Times New Roman" w:hAnsi="Times New Roman"/>
          <w:bCs/>
          <w:iCs/>
          <w:sz w:val="28"/>
          <w:szCs w:val="28"/>
        </w:rPr>
        <w:t>Самарский хлебозавод №</w:t>
      </w:r>
      <w:r w:rsidR="006A43A8" w:rsidRPr="00D97022">
        <w:rPr>
          <w:rFonts w:ascii="Times New Roman" w:hAnsi="Times New Roman"/>
          <w:bCs/>
          <w:iCs/>
          <w:sz w:val="28"/>
          <w:szCs w:val="28"/>
        </w:rPr>
        <w:t>9</w:t>
      </w:r>
      <w:r w:rsidRPr="00D97022">
        <w:rPr>
          <w:rFonts w:ascii="Times New Roman" w:hAnsi="Times New Roman"/>
          <w:bCs/>
          <w:iCs/>
          <w:sz w:val="28"/>
          <w:szCs w:val="28"/>
        </w:rPr>
        <w:t>», вероятность наступления таких факторов снизилась, однако продолжительность их действия будет кратковременной.</w:t>
      </w:r>
    </w:p>
    <w:p w:rsidR="00144EF0" w:rsidRPr="00D97022" w:rsidRDefault="00144EF0" w:rsidP="00C44D0D">
      <w:pPr>
        <w:widowControl w:val="0"/>
        <w:adjustRightInd w:val="0"/>
        <w:spacing w:after="0" w:line="360" w:lineRule="auto"/>
        <w:ind w:firstLine="709"/>
        <w:jc w:val="both"/>
        <w:rPr>
          <w:rFonts w:ascii="Times New Roman" w:hAnsi="Times New Roman"/>
          <w:sz w:val="28"/>
          <w:szCs w:val="28"/>
        </w:rPr>
      </w:pPr>
      <w:r w:rsidRPr="00D97022">
        <w:rPr>
          <w:rFonts w:ascii="Times New Roman" w:hAnsi="Times New Roman"/>
          <w:bCs/>
          <w:sz w:val="28"/>
          <w:szCs w:val="28"/>
        </w:rPr>
        <w:t>Анализ конкурентов</w:t>
      </w:r>
      <w:r w:rsidR="00143659" w:rsidRPr="00D97022">
        <w:rPr>
          <w:rFonts w:ascii="Times New Roman" w:hAnsi="Times New Roman"/>
          <w:bCs/>
          <w:sz w:val="28"/>
          <w:szCs w:val="28"/>
        </w:rPr>
        <w:t xml:space="preserve">. </w:t>
      </w:r>
      <w:r w:rsidRPr="00D97022">
        <w:rPr>
          <w:rFonts w:ascii="Times New Roman" w:hAnsi="Times New Roman"/>
          <w:sz w:val="28"/>
          <w:szCs w:val="28"/>
        </w:rPr>
        <w:t xml:space="preserve">Основные существующие и предполагаемые конкуренты </w:t>
      </w:r>
      <w:r w:rsidR="00143659" w:rsidRPr="00D97022">
        <w:rPr>
          <w:rFonts w:ascii="Times New Roman" w:hAnsi="Times New Roman"/>
          <w:sz w:val="28"/>
          <w:szCs w:val="28"/>
        </w:rPr>
        <w:t>ОАО</w:t>
      </w:r>
      <w:r w:rsidRPr="00D97022">
        <w:rPr>
          <w:rFonts w:ascii="Times New Roman" w:hAnsi="Times New Roman"/>
          <w:sz w:val="28"/>
          <w:szCs w:val="28"/>
        </w:rPr>
        <w:t xml:space="preserve"> «</w:t>
      </w:r>
      <w:r w:rsidR="00BF444B">
        <w:rPr>
          <w:rFonts w:ascii="Times New Roman" w:hAnsi="Times New Roman"/>
          <w:sz w:val="28"/>
          <w:szCs w:val="28"/>
        </w:rPr>
        <w:t>Самарский хлебозавод №</w:t>
      </w:r>
      <w:r w:rsidR="006A43A8" w:rsidRPr="00D97022">
        <w:rPr>
          <w:rFonts w:ascii="Times New Roman" w:hAnsi="Times New Roman"/>
          <w:sz w:val="28"/>
          <w:szCs w:val="28"/>
        </w:rPr>
        <w:t>9</w:t>
      </w:r>
      <w:r w:rsidRPr="00D97022">
        <w:rPr>
          <w:rFonts w:ascii="Times New Roman" w:hAnsi="Times New Roman"/>
          <w:sz w:val="28"/>
          <w:szCs w:val="28"/>
        </w:rPr>
        <w:t>» по основным видам деятельности:</w:t>
      </w:r>
    </w:p>
    <w:p w:rsidR="00143659" w:rsidRPr="00D97022" w:rsidRDefault="00143659" w:rsidP="00C44D0D">
      <w:pPr>
        <w:widowControl w:val="0"/>
        <w:spacing w:after="0" w:line="360" w:lineRule="auto"/>
        <w:ind w:firstLine="709"/>
        <w:jc w:val="both"/>
        <w:rPr>
          <w:rFonts w:ascii="Times New Roman" w:hAnsi="Times New Roman"/>
          <w:bCs/>
          <w:iCs/>
          <w:sz w:val="28"/>
          <w:szCs w:val="28"/>
        </w:rPr>
      </w:pPr>
      <w:r w:rsidRPr="00D97022">
        <w:rPr>
          <w:rFonts w:ascii="Times New Roman" w:hAnsi="Times New Roman"/>
          <w:sz w:val="28"/>
          <w:szCs w:val="28"/>
        </w:rPr>
        <w:t>-</w:t>
      </w:r>
      <w:r w:rsidR="006C6292">
        <w:rPr>
          <w:rFonts w:ascii="Times New Roman" w:hAnsi="Times New Roman"/>
          <w:sz w:val="28"/>
          <w:szCs w:val="28"/>
        </w:rPr>
        <w:t xml:space="preserve"> </w:t>
      </w:r>
      <w:r w:rsidR="00BF444B">
        <w:rPr>
          <w:rFonts w:ascii="Times New Roman" w:hAnsi="Times New Roman"/>
          <w:sz w:val="28"/>
          <w:szCs w:val="28"/>
        </w:rPr>
        <w:t>ОАО «Самарский хлебозавод №</w:t>
      </w:r>
      <w:r w:rsidRPr="00D97022">
        <w:rPr>
          <w:rFonts w:ascii="Times New Roman" w:hAnsi="Times New Roman"/>
          <w:sz w:val="28"/>
          <w:szCs w:val="28"/>
        </w:rPr>
        <w:t>1»;</w:t>
      </w:r>
    </w:p>
    <w:p w:rsidR="00143659" w:rsidRPr="00D97022" w:rsidRDefault="00143659" w:rsidP="00C44D0D">
      <w:pPr>
        <w:widowControl w:val="0"/>
        <w:spacing w:after="0" w:line="360" w:lineRule="auto"/>
        <w:ind w:firstLine="709"/>
        <w:jc w:val="both"/>
        <w:rPr>
          <w:rFonts w:ascii="Times New Roman" w:hAnsi="Times New Roman"/>
          <w:bCs/>
          <w:iCs/>
          <w:sz w:val="28"/>
          <w:szCs w:val="28"/>
        </w:rPr>
      </w:pPr>
      <w:r w:rsidRPr="00D97022">
        <w:rPr>
          <w:rFonts w:ascii="Times New Roman" w:hAnsi="Times New Roman"/>
          <w:sz w:val="28"/>
          <w:szCs w:val="28"/>
        </w:rPr>
        <w:t>-</w:t>
      </w:r>
      <w:r w:rsidR="006C6292">
        <w:rPr>
          <w:rFonts w:ascii="Times New Roman" w:hAnsi="Times New Roman"/>
          <w:sz w:val="28"/>
          <w:szCs w:val="28"/>
        </w:rPr>
        <w:t xml:space="preserve"> </w:t>
      </w:r>
      <w:r w:rsidR="00BF444B">
        <w:rPr>
          <w:rFonts w:ascii="Times New Roman" w:hAnsi="Times New Roman"/>
          <w:sz w:val="28"/>
          <w:szCs w:val="28"/>
        </w:rPr>
        <w:t>ОАО «Самарский хлебозавод №</w:t>
      </w:r>
      <w:r w:rsidRPr="00D97022">
        <w:rPr>
          <w:rFonts w:ascii="Times New Roman" w:hAnsi="Times New Roman"/>
          <w:sz w:val="28"/>
          <w:szCs w:val="28"/>
        </w:rPr>
        <w:t>5»;</w:t>
      </w:r>
    </w:p>
    <w:p w:rsidR="00143659" w:rsidRPr="00D97022" w:rsidRDefault="00143659"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6C6292">
        <w:rPr>
          <w:rFonts w:ascii="Times New Roman" w:hAnsi="Times New Roman"/>
          <w:sz w:val="28"/>
          <w:szCs w:val="28"/>
        </w:rPr>
        <w:t xml:space="preserve"> </w:t>
      </w:r>
      <w:r w:rsidRPr="00D97022">
        <w:rPr>
          <w:rFonts w:ascii="Times New Roman" w:hAnsi="Times New Roman"/>
          <w:sz w:val="28"/>
          <w:szCs w:val="28"/>
        </w:rPr>
        <w:t xml:space="preserve">ООО «Лиронас».  </w:t>
      </w:r>
    </w:p>
    <w:p w:rsidR="00144EF0" w:rsidRPr="00D97022" w:rsidRDefault="00144EF0" w:rsidP="00C44D0D">
      <w:pPr>
        <w:widowControl w:val="0"/>
        <w:spacing w:after="0" w:line="360" w:lineRule="auto"/>
        <w:ind w:firstLine="709"/>
        <w:jc w:val="both"/>
        <w:rPr>
          <w:rFonts w:ascii="Times New Roman" w:hAnsi="Times New Roman"/>
          <w:bCs/>
          <w:iCs/>
          <w:sz w:val="28"/>
          <w:szCs w:val="28"/>
        </w:rPr>
      </w:pPr>
      <w:r w:rsidRPr="00D97022">
        <w:rPr>
          <w:rFonts w:ascii="Times New Roman" w:hAnsi="Times New Roman"/>
          <w:sz w:val="28"/>
          <w:szCs w:val="28"/>
        </w:rPr>
        <w:t xml:space="preserve">В настоящее время </w:t>
      </w:r>
      <w:r w:rsidR="00404EE4" w:rsidRPr="00D97022">
        <w:rPr>
          <w:rFonts w:ascii="Times New Roman" w:hAnsi="Times New Roman"/>
          <w:sz w:val="28"/>
          <w:szCs w:val="28"/>
        </w:rPr>
        <w:t>ОА</w:t>
      </w:r>
      <w:r w:rsidR="00BF444B">
        <w:rPr>
          <w:rFonts w:ascii="Times New Roman" w:hAnsi="Times New Roman"/>
          <w:sz w:val="28"/>
          <w:szCs w:val="28"/>
        </w:rPr>
        <w:t>О «Самарский хлебозавод №</w:t>
      </w:r>
      <w:r w:rsidR="00404EE4" w:rsidRPr="00D97022">
        <w:rPr>
          <w:rFonts w:ascii="Times New Roman" w:hAnsi="Times New Roman"/>
          <w:sz w:val="28"/>
          <w:szCs w:val="28"/>
        </w:rPr>
        <w:t>9»</w:t>
      </w:r>
      <w:r w:rsidR="00404EE4" w:rsidRPr="00D97022">
        <w:rPr>
          <w:rFonts w:ascii="Times New Roman" w:hAnsi="Times New Roman"/>
          <w:bCs/>
          <w:iCs/>
          <w:sz w:val="28"/>
          <w:szCs w:val="28"/>
        </w:rPr>
        <w:t xml:space="preserve"> </w:t>
      </w:r>
      <w:r w:rsidRPr="00D97022">
        <w:rPr>
          <w:rFonts w:ascii="Times New Roman" w:hAnsi="Times New Roman"/>
          <w:sz w:val="28"/>
          <w:szCs w:val="28"/>
        </w:rPr>
        <w:t>проводит огромнейшую работу по внутрифирменному планированию и разработке стратегий развития.</w:t>
      </w:r>
      <w:r w:rsidR="00BF444B">
        <w:rPr>
          <w:rFonts w:ascii="Times New Roman" w:hAnsi="Times New Roman"/>
          <w:sz w:val="28"/>
          <w:szCs w:val="28"/>
        </w:rPr>
        <w:t xml:space="preserve"> ОАО «Самарский хлебозавод №</w:t>
      </w:r>
      <w:r w:rsidR="00404EE4" w:rsidRPr="00D97022">
        <w:rPr>
          <w:rFonts w:ascii="Times New Roman" w:hAnsi="Times New Roman"/>
          <w:sz w:val="28"/>
          <w:szCs w:val="28"/>
        </w:rPr>
        <w:t>9»</w:t>
      </w:r>
      <w:r w:rsidRPr="00D97022">
        <w:rPr>
          <w:rFonts w:ascii="Times New Roman" w:hAnsi="Times New Roman"/>
          <w:bCs/>
          <w:iCs/>
          <w:sz w:val="28"/>
          <w:szCs w:val="28"/>
        </w:rPr>
        <w:t xml:space="preserve"> очень грамотно подходит к стратегическому планированию. </w:t>
      </w:r>
      <w:r w:rsidR="00BF444B">
        <w:rPr>
          <w:rFonts w:ascii="Times New Roman" w:hAnsi="Times New Roman"/>
          <w:sz w:val="28"/>
          <w:szCs w:val="28"/>
        </w:rPr>
        <w:t>ОАО «Самарский хлебозавод №</w:t>
      </w:r>
      <w:r w:rsidR="00404EE4" w:rsidRPr="00D97022">
        <w:rPr>
          <w:rFonts w:ascii="Times New Roman" w:hAnsi="Times New Roman"/>
          <w:sz w:val="28"/>
          <w:szCs w:val="28"/>
        </w:rPr>
        <w:t>9»</w:t>
      </w:r>
      <w:r w:rsidR="00404EE4" w:rsidRPr="00D97022">
        <w:rPr>
          <w:rFonts w:ascii="Times New Roman" w:hAnsi="Times New Roman"/>
          <w:bCs/>
          <w:iCs/>
          <w:sz w:val="28"/>
          <w:szCs w:val="28"/>
        </w:rPr>
        <w:t xml:space="preserve">, </w:t>
      </w:r>
      <w:r w:rsidRPr="00D97022">
        <w:rPr>
          <w:rStyle w:val="SUBST"/>
          <w:rFonts w:ascii="Times New Roman" w:hAnsi="Times New Roman"/>
          <w:b w:val="0"/>
          <w:i w:val="0"/>
          <w:sz w:val="28"/>
          <w:szCs w:val="28"/>
        </w:rPr>
        <w:t>последовательно выстраивает маркетинговую стратегию развития бизнеса на основе комплексного изучения рыночной ситуации, непрерывного мониторинга деятельности конкурентов и исследованиях в изменении потребительского спроса. Ежегодно вносятся коррективы в планы стратегического развития компании с учетом рыночных факторов, что позволяет гибко реагировать на изменения конъюнктуры рынка.</w:t>
      </w:r>
    </w:p>
    <w:p w:rsidR="00144EF0" w:rsidRPr="00BF444B" w:rsidRDefault="00144EF0" w:rsidP="008A5FBD">
      <w:pPr>
        <w:pStyle w:val="ac"/>
        <w:widowControl w:val="0"/>
        <w:spacing w:after="0" w:line="360" w:lineRule="auto"/>
        <w:ind w:firstLine="709"/>
        <w:jc w:val="both"/>
        <w:rPr>
          <w:rFonts w:ascii="Times New Roman" w:hAnsi="Times New Roman"/>
          <w:bCs/>
          <w:iCs/>
          <w:spacing w:val="-4"/>
          <w:sz w:val="28"/>
          <w:szCs w:val="28"/>
        </w:rPr>
      </w:pPr>
      <w:r w:rsidRPr="00BF444B">
        <w:rPr>
          <w:rFonts w:ascii="Times New Roman" w:hAnsi="Times New Roman"/>
          <w:bCs/>
          <w:iCs/>
          <w:spacing w:val="-4"/>
          <w:sz w:val="28"/>
          <w:szCs w:val="28"/>
        </w:rPr>
        <w:t xml:space="preserve">На основании утвержденной в компании маркетинговой стратегии, </w:t>
      </w:r>
      <w:r w:rsidR="00BF444B" w:rsidRPr="00BF444B">
        <w:rPr>
          <w:rFonts w:ascii="Times New Roman" w:hAnsi="Times New Roman"/>
          <w:spacing w:val="-4"/>
          <w:sz w:val="28"/>
          <w:szCs w:val="28"/>
        </w:rPr>
        <w:t>ОАО «Самарский хлебозавод №</w:t>
      </w:r>
      <w:r w:rsidR="009E458A" w:rsidRPr="00BF444B">
        <w:rPr>
          <w:rFonts w:ascii="Times New Roman" w:hAnsi="Times New Roman"/>
          <w:spacing w:val="-4"/>
          <w:sz w:val="28"/>
          <w:szCs w:val="28"/>
        </w:rPr>
        <w:t>9»</w:t>
      </w:r>
      <w:r w:rsidR="009E458A" w:rsidRPr="00BF444B">
        <w:rPr>
          <w:rFonts w:ascii="Times New Roman" w:hAnsi="Times New Roman"/>
          <w:bCs/>
          <w:iCs/>
          <w:spacing w:val="-4"/>
          <w:sz w:val="28"/>
          <w:szCs w:val="28"/>
        </w:rPr>
        <w:t xml:space="preserve">, </w:t>
      </w:r>
      <w:r w:rsidRPr="00BF444B">
        <w:rPr>
          <w:rFonts w:ascii="Times New Roman" w:hAnsi="Times New Roman"/>
          <w:bCs/>
          <w:iCs/>
          <w:spacing w:val="-4"/>
          <w:sz w:val="28"/>
          <w:szCs w:val="28"/>
        </w:rPr>
        <w:t xml:space="preserve">удалось достичь значительного роста, за счет ведения своей деятельности: </w:t>
      </w:r>
      <w:r w:rsidR="008A5FBD" w:rsidRPr="00BF444B">
        <w:rPr>
          <w:rFonts w:ascii="Times New Roman" w:hAnsi="Times New Roman"/>
          <w:bCs/>
          <w:iCs/>
          <w:spacing w:val="-4"/>
          <w:sz w:val="28"/>
          <w:szCs w:val="28"/>
        </w:rPr>
        <w:t xml:space="preserve"> </w:t>
      </w:r>
      <w:r w:rsidR="000322C1" w:rsidRPr="00BF444B">
        <w:rPr>
          <w:rFonts w:ascii="Times New Roman" w:hAnsi="Times New Roman"/>
          <w:bCs/>
          <w:iCs/>
          <w:spacing w:val="-4"/>
          <w:sz w:val="28"/>
          <w:szCs w:val="28"/>
        </w:rPr>
        <w:t>н</w:t>
      </w:r>
      <w:r w:rsidRPr="00BF444B">
        <w:rPr>
          <w:rFonts w:ascii="Times New Roman" w:hAnsi="Times New Roman"/>
          <w:bCs/>
          <w:iCs/>
          <w:spacing w:val="-4"/>
          <w:sz w:val="28"/>
          <w:szCs w:val="28"/>
        </w:rPr>
        <w:t>еизменно высокое качество продукции;</w:t>
      </w:r>
      <w:r w:rsidR="008A5FBD" w:rsidRPr="00BF444B">
        <w:rPr>
          <w:rFonts w:ascii="Times New Roman" w:hAnsi="Times New Roman"/>
          <w:bCs/>
          <w:iCs/>
          <w:spacing w:val="-4"/>
          <w:sz w:val="28"/>
          <w:szCs w:val="28"/>
        </w:rPr>
        <w:t xml:space="preserve"> </w:t>
      </w:r>
      <w:r w:rsidR="000322C1" w:rsidRPr="00BF444B">
        <w:rPr>
          <w:rFonts w:ascii="Times New Roman" w:hAnsi="Times New Roman"/>
          <w:bCs/>
          <w:iCs/>
          <w:spacing w:val="-4"/>
          <w:sz w:val="28"/>
          <w:szCs w:val="28"/>
        </w:rPr>
        <w:t>о</w:t>
      </w:r>
      <w:r w:rsidRPr="00BF444B">
        <w:rPr>
          <w:rFonts w:ascii="Times New Roman" w:hAnsi="Times New Roman"/>
          <w:bCs/>
          <w:iCs/>
          <w:spacing w:val="-4"/>
          <w:sz w:val="28"/>
          <w:szCs w:val="28"/>
        </w:rPr>
        <w:t xml:space="preserve">птимизации ассортимента товаров с учетом требований рынка. Проводятся мероприятия направленные на совершенствование системы оптимизации товарного ассортимента как наиболее точно отвечающего рыночному позиционированию </w:t>
      </w:r>
      <w:r w:rsidR="00BF444B" w:rsidRPr="00BF444B">
        <w:rPr>
          <w:rFonts w:ascii="Times New Roman" w:hAnsi="Times New Roman"/>
          <w:spacing w:val="-4"/>
          <w:sz w:val="28"/>
          <w:szCs w:val="28"/>
        </w:rPr>
        <w:t>ОАО «Самарский хлебозавод №</w:t>
      </w:r>
      <w:r w:rsidR="009E458A" w:rsidRPr="00BF444B">
        <w:rPr>
          <w:rFonts w:ascii="Times New Roman" w:hAnsi="Times New Roman"/>
          <w:spacing w:val="-4"/>
          <w:sz w:val="28"/>
          <w:szCs w:val="28"/>
        </w:rPr>
        <w:t>9»</w:t>
      </w:r>
      <w:r w:rsidRPr="00BF444B">
        <w:rPr>
          <w:rFonts w:ascii="Times New Roman" w:hAnsi="Times New Roman"/>
          <w:bCs/>
          <w:iCs/>
          <w:spacing w:val="-4"/>
          <w:sz w:val="28"/>
          <w:szCs w:val="28"/>
        </w:rPr>
        <w:t>;</w:t>
      </w:r>
      <w:r w:rsidR="008A5FBD" w:rsidRPr="00BF444B">
        <w:rPr>
          <w:rFonts w:ascii="Times New Roman" w:hAnsi="Times New Roman"/>
          <w:bCs/>
          <w:iCs/>
          <w:spacing w:val="-4"/>
          <w:sz w:val="28"/>
          <w:szCs w:val="28"/>
        </w:rPr>
        <w:t xml:space="preserve"> </w:t>
      </w:r>
      <w:r w:rsidR="000322C1" w:rsidRPr="00BF444B">
        <w:rPr>
          <w:rFonts w:ascii="Times New Roman" w:hAnsi="Times New Roman"/>
          <w:bCs/>
          <w:iCs/>
          <w:spacing w:val="-4"/>
          <w:sz w:val="28"/>
          <w:szCs w:val="28"/>
        </w:rPr>
        <w:t>п</w:t>
      </w:r>
      <w:r w:rsidRPr="00BF444B">
        <w:rPr>
          <w:rFonts w:ascii="Times New Roman" w:hAnsi="Times New Roman"/>
          <w:bCs/>
          <w:iCs/>
          <w:spacing w:val="-4"/>
          <w:sz w:val="28"/>
          <w:szCs w:val="28"/>
        </w:rPr>
        <w:t xml:space="preserve">овышения </w:t>
      </w:r>
      <w:r w:rsidR="009E458A" w:rsidRPr="00BF444B">
        <w:rPr>
          <w:rFonts w:ascii="Times New Roman" w:hAnsi="Times New Roman"/>
          <w:bCs/>
          <w:iCs/>
          <w:spacing w:val="-4"/>
          <w:sz w:val="28"/>
          <w:szCs w:val="28"/>
        </w:rPr>
        <w:t xml:space="preserve">качества </w:t>
      </w:r>
      <w:r w:rsidR="009E458A" w:rsidRPr="00BF444B">
        <w:rPr>
          <w:rFonts w:ascii="Times New Roman" w:hAnsi="Times New Roman"/>
          <w:bCs/>
          <w:iCs/>
          <w:spacing w:val="-4"/>
          <w:sz w:val="28"/>
          <w:szCs w:val="28"/>
        </w:rPr>
        <w:lastRenderedPageBreak/>
        <w:t>продукции</w:t>
      </w:r>
      <w:r w:rsidRPr="00BF444B">
        <w:rPr>
          <w:rFonts w:ascii="Times New Roman" w:hAnsi="Times New Roman"/>
          <w:bCs/>
          <w:iCs/>
          <w:spacing w:val="-4"/>
          <w:sz w:val="28"/>
          <w:szCs w:val="28"/>
        </w:rPr>
        <w:t>, в том числе за счет постоянного повы</w:t>
      </w:r>
      <w:r w:rsidR="00EF4532" w:rsidRPr="00BF444B">
        <w:rPr>
          <w:rFonts w:ascii="Times New Roman" w:hAnsi="Times New Roman"/>
          <w:bCs/>
          <w:iCs/>
          <w:spacing w:val="-4"/>
          <w:sz w:val="28"/>
          <w:szCs w:val="28"/>
        </w:rPr>
        <w:t>шения квалификации персонала</w:t>
      </w:r>
      <w:r w:rsidR="006C6292" w:rsidRPr="00BF444B">
        <w:rPr>
          <w:rFonts w:ascii="Times New Roman" w:hAnsi="Times New Roman"/>
          <w:bCs/>
          <w:iCs/>
          <w:spacing w:val="-4"/>
          <w:sz w:val="28"/>
          <w:szCs w:val="28"/>
        </w:rPr>
        <w:t>.</w:t>
      </w:r>
    </w:p>
    <w:p w:rsidR="00144EF0" w:rsidRPr="00D97022" w:rsidRDefault="00144EF0" w:rsidP="00C44D0D">
      <w:pPr>
        <w:widowControl w:val="0"/>
        <w:spacing w:after="0" w:line="360" w:lineRule="auto"/>
        <w:ind w:firstLine="709"/>
        <w:jc w:val="both"/>
        <w:rPr>
          <w:rFonts w:ascii="Times New Roman" w:hAnsi="Times New Roman"/>
          <w:bCs/>
          <w:iCs/>
          <w:sz w:val="28"/>
          <w:szCs w:val="28"/>
        </w:rPr>
      </w:pPr>
      <w:r w:rsidRPr="00D97022">
        <w:rPr>
          <w:rFonts w:ascii="Times New Roman" w:hAnsi="Times New Roman"/>
          <w:bCs/>
          <w:iCs/>
          <w:sz w:val="28"/>
          <w:szCs w:val="28"/>
        </w:rPr>
        <w:t xml:space="preserve">Для достижения целей стратегии по повышения конкурентных преимуществ </w:t>
      </w:r>
      <w:r w:rsidR="00143659" w:rsidRPr="00D97022">
        <w:rPr>
          <w:rFonts w:ascii="Times New Roman" w:hAnsi="Times New Roman"/>
          <w:bCs/>
          <w:iCs/>
          <w:sz w:val="28"/>
          <w:szCs w:val="28"/>
        </w:rPr>
        <w:t>ОАО</w:t>
      </w:r>
      <w:r w:rsidRPr="00D97022">
        <w:rPr>
          <w:rFonts w:ascii="Times New Roman" w:hAnsi="Times New Roman"/>
          <w:bCs/>
          <w:iCs/>
          <w:sz w:val="28"/>
          <w:szCs w:val="28"/>
        </w:rPr>
        <w:t xml:space="preserve"> «</w:t>
      </w:r>
      <w:r w:rsidR="00BF444B">
        <w:rPr>
          <w:rFonts w:ascii="Times New Roman" w:hAnsi="Times New Roman"/>
          <w:bCs/>
          <w:iCs/>
          <w:sz w:val="28"/>
          <w:szCs w:val="28"/>
        </w:rPr>
        <w:t>Самарский хлебозавод №</w:t>
      </w:r>
      <w:r w:rsidR="006A43A8" w:rsidRPr="00D97022">
        <w:rPr>
          <w:rFonts w:ascii="Times New Roman" w:hAnsi="Times New Roman"/>
          <w:bCs/>
          <w:iCs/>
          <w:sz w:val="28"/>
          <w:szCs w:val="28"/>
        </w:rPr>
        <w:t>9</w:t>
      </w:r>
      <w:r w:rsidRPr="00D97022">
        <w:rPr>
          <w:rFonts w:ascii="Times New Roman" w:hAnsi="Times New Roman"/>
          <w:bCs/>
          <w:iCs/>
          <w:sz w:val="28"/>
          <w:szCs w:val="28"/>
        </w:rPr>
        <w:t xml:space="preserve">» использует: </w:t>
      </w:r>
      <w:r w:rsidR="000322C1" w:rsidRPr="00D97022">
        <w:rPr>
          <w:rFonts w:ascii="Times New Roman" w:hAnsi="Times New Roman"/>
          <w:bCs/>
          <w:iCs/>
          <w:sz w:val="28"/>
          <w:szCs w:val="28"/>
        </w:rPr>
        <w:t xml:space="preserve"> </w:t>
      </w:r>
      <w:r w:rsidRPr="00D97022">
        <w:rPr>
          <w:rFonts w:ascii="Times New Roman" w:hAnsi="Times New Roman"/>
          <w:bCs/>
          <w:iCs/>
          <w:sz w:val="28"/>
          <w:szCs w:val="28"/>
        </w:rPr>
        <w:t>расширение клиентской базы;</w:t>
      </w:r>
      <w:r w:rsidR="000322C1" w:rsidRPr="00D97022">
        <w:rPr>
          <w:rFonts w:ascii="Times New Roman" w:hAnsi="Times New Roman"/>
          <w:bCs/>
          <w:iCs/>
          <w:sz w:val="28"/>
          <w:szCs w:val="28"/>
        </w:rPr>
        <w:t xml:space="preserve"> </w:t>
      </w:r>
      <w:r w:rsidRPr="00D97022">
        <w:rPr>
          <w:rFonts w:ascii="Times New Roman" w:hAnsi="Times New Roman"/>
          <w:bCs/>
          <w:iCs/>
          <w:sz w:val="28"/>
          <w:szCs w:val="28"/>
        </w:rPr>
        <w:t>тщательная договорная работа;</w:t>
      </w:r>
      <w:r w:rsidR="000322C1" w:rsidRPr="00D97022">
        <w:rPr>
          <w:rFonts w:ascii="Times New Roman" w:hAnsi="Times New Roman"/>
          <w:bCs/>
          <w:iCs/>
          <w:sz w:val="28"/>
          <w:szCs w:val="28"/>
        </w:rPr>
        <w:t xml:space="preserve"> </w:t>
      </w:r>
      <w:r w:rsidRPr="00D97022">
        <w:rPr>
          <w:rFonts w:ascii="Times New Roman" w:hAnsi="Times New Roman"/>
          <w:bCs/>
          <w:iCs/>
          <w:sz w:val="28"/>
          <w:szCs w:val="28"/>
        </w:rPr>
        <w:t>высокое качество обслуживания;</w:t>
      </w:r>
      <w:r w:rsidR="000322C1" w:rsidRPr="00D97022">
        <w:rPr>
          <w:rFonts w:ascii="Times New Roman" w:hAnsi="Times New Roman"/>
          <w:bCs/>
          <w:iCs/>
          <w:sz w:val="28"/>
          <w:szCs w:val="28"/>
        </w:rPr>
        <w:t xml:space="preserve"> </w:t>
      </w:r>
      <w:r w:rsidRPr="00D97022">
        <w:rPr>
          <w:rFonts w:ascii="Times New Roman" w:hAnsi="Times New Roman"/>
          <w:bCs/>
          <w:iCs/>
          <w:sz w:val="28"/>
          <w:szCs w:val="28"/>
        </w:rPr>
        <w:t>расширение ассортимента;</w:t>
      </w:r>
      <w:r w:rsidR="000322C1" w:rsidRPr="00D97022">
        <w:rPr>
          <w:rFonts w:ascii="Times New Roman" w:hAnsi="Times New Roman"/>
          <w:bCs/>
          <w:iCs/>
          <w:sz w:val="28"/>
          <w:szCs w:val="28"/>
        </w:rPr>
        <w:t xml:space="preserve"> </w:t>
      </w:r>
      <w:r w:rsidRPr="00D97022">
        <w:rPr>
          <w:rFonts w:ascii="Times New Roman" w:hAnsi="Times New Roman"/>
          <w:bCs/>
          <w:iCs/>
          <w:sz w:val="28"/>
          <w:szCs w:val="28"/>
        </w:rPr>
        <w:t>сохранения высокого качества продукции собственного производства.</w:t>
      </w:r>
    </w:p>
    <w:p w:rsidR="00807A0B" w:rsidRPr="00D97022" w:rsidRDefault="00807A0B" w:rsidP="00C44D0D">
      <w:pPr>
        <w:pStyle w:val="9"/>
        <w:widowControl w:val="0"/>
        <w:spacing w:before="0" w:after="0" w:line="360" w:lineRule="auto"/>
        <w:ind w:firstLine="709"/>
        <w:jc w:val="both"/>
        <w:rPr>
          <w:sz w:val="28"/>
          <w:szCs w:val="28"/>
        </w:rPr>
      </w:pPr>
      <w:r w:rsidRPr="00D97022">
        <w:rPr>
          <w:rFonts w:ascii="Times New Roman" w:hAnsi="Times New Roman"/>
          <w:sz w:val="28"/>
          <w:szCs w:val="28"/>
        </w:rPr>
        <w:t xml:space="preserve">На основании всестороннего изучения рыночной ситуации, приведенной выше, проведем SWOT-анализ, который позволяет выявить и структурировать сильные и слабые стороны организации, а также потенциальные возможности и угрозы. Достигается это за счет того, что менеджеры должны сравнивать внутренние силы и слабости своей компании с возможностями, которые дает им рынок. Исходя из качества соответствия делается вывод о том, в каком направлении организация должна развивать свой бизнес и в конечном итоге определяется распределение ресурсов по сегментам. SWOT-анализ приведен в таблице </w:t>
      </w:r>
      <w:r w:rsidR="001900BF" w:rsidRPr="00D97022">
        <w:rPr>
          <w:rFonts w:ascii="Times New Roman" w:hAnsi="Times New Roman"/>
          <w:sz w:val="28"/>
          <w:szCs w:val="28"/>
        </w:rPr>
        <w:t>3</w:t>
      </w:r>
      <w:r w:rsidR="006C6292">
        <w:rPr>
          <w:rFonts w:ascii="Times New Roman" w:hAnsi="Times New Roman"/>
          <w:sz w:val="28"/>
          <w:szCs w:val="28"/>
        </w:rPr>
        <w:t>.</w:t>
      </w:r>
    </w:p>
    <w:p w:rsidR="004F63E7" w:rsidRPr="00BF444B" w:rsidRDefault="00A61746" w:rsidP="00BF444B">
      <w:pPr>
        <w:pStyle w:val="31"/>
        <w:widowControl w:val="0"/>
        <w:spacing w:after="0" w:line="360" w:lineRule="auto"/>
        <w:ind w:left="0" w:firstLine="709"/>
        <w:jc w:val="both"/>
        <w:rPr>
          <w:rFonts w:ascii="Times New Roman" w:hAnsi="Times New Roman"/>
          <w:b/>
          <w:sz w:val="28"/>
          <w:szCs w:val="28"/>
        </w:rPr>
      </w:pPr>
      <w:r w:rsidRPr="00BF444B">
        <w:rPr>
          <w:rFonts w:ascii="Times New Roman" w:hAnsi="Times New Roman"/>
          <w:sz w:val="28"/>
          <w:szCs w:val="28"/>
        </w:rPr>
        <w:t>Самая опасная угроза - возрастающее конкурентное давление - должна быть обязательно и немедленно устранена. Угроза появления новых конкурентов должна постоянно находиться в поле зрения руководства фирмы и устраняться в первостепенном порядке. Что касается возрастания влияния покупателей и поставщиков на цены, то этой угрозе можно уделить меньше внимания.</w:t>
      </w:r>
      <w:bookmarkStart w:id="40" w:name="_Toc233872669"/>
      <w:bookmarkStart w:id="41" w:name="_Toc233973281"/>
      <w:bookmarkStart w:id="42" w:name="_Toc234230346"/>
      <w:bookmarkStart w:id="43" w:name="_Toc234604810"/>
      <w:bookmarkStart w:id="44" w:name="_Toc246757693"/>
      <w:bookmarkStart w:id="45" w:name="_Toc246757725"/>
      <w:bookmarkStart w:id="46" w:name="_Toc262890251"/>
      <w:bookmarkStart w:id="47" w:name="_Toc262890280"/>
      <w:bookmarkStart w:id="48" w:name="_Toc262890481"/>
      <w:r w:rsidRPr="00BF444B">
        <w:rPr>
          <w:rFonts w:ascii="Times New Roman" w:hAnsi="Times New Roman"/>
          <w:sz w:val="28"/>
          <w:szCs w:val="28"/>
        </w:rPr>
        <w:t xml:space="preserve"> Рыночная власть покупателей ниже средней, это связано с тем, </w:t>
      </w:r>
      <w:r w:rsidR="00BF444B" w:rsidRPr="00BF444B">
        <w:rPr>
          <w:rFonts w:ascii="Times New Roman" w:hAnsi="Times New Roman"/>
          <w:sz w:val="28"/>
          <w:szCs w:val="28"/>
        </w:rPr>
        <w:t>что ОАО «Самарский хлебозавод №</w:t>
      </w:r>
      <w:r w:rsidRPr="00BF444B">
        <w:rPr>
          <w:rFonts w:ascii="Times New Roman" w:hAnsi="Times New Roman"/>
          <w:sz w:val="28"/>
          <w:szCs w:val="28"/>
        </w:rPr>
        <w:t>9»</w:t>
      </w:r>
      <w:r w:rsidRPr="00BF444B">
        <w:rPr>
          <w:rFonts w:ascii="Times New Roman" w:hAnsi="Times New Roman"/>
          <w:bCs/>
          <w:iCs/>
          <w:sz w:val="28"/>
          <w:szCs w:val="28"/>
        </w:rPr>
        <w:t xml:space="preserve">  </w:t>
      </w:r>
      <w:r w:rsidRPr="00BF444B">
        <w:rPr>
          <w:rFonts w:ascii="Times New Roman" w:hAnsi="Times New Roman"/>
          <w:sz w:val="28"/>
          <w:szCs w:val="28"/>
        </w:rPr>
        <w:t>выполняет почти всю номенклатурную позицию услуг, которая уже существует в отрасли. Все остальные организации в совокупности не производят 100 % номенклатурную позицию.</w:t>
      </w:r>
      <w:bookmarkEnd w:id="40"/>
      <w:bookmarkEnd w:id="41"/>
      <w:bookmarkEnd w:id="42"/>
      <w:bookmarkEnd w:id="43"/>
      <w:bookmarkEnd w:id="44"/>
      <w:bookmarkEnd w:id="45"/>
      <w:bookmarkEnd w:id="46"/>
      <w:bookmarkEnd w:id="47"/>
      <w:bookmarkEnd w:id="48"/>
    </w:p>
    <w:p w:rsidR="00807A0B" w:rsidRPr="006C6292" w:rsidRDefault="006C6292" w:rsidP="006C6292">
      <w:pPr>
        <w:pStyle w:val="9"/>
        <w:widowControl w:val="0"/>
        <w:spacing w:before="0" w:after="0" w:line="240" w:lineRule="auto"/>
        <w:ind w:firstLine="709"/>
        <w:jc w:val="right"/>
        <w:rPr>
          <w:rFonts w:ascii="Times New Roman" w:hAnsi="Times New Roman"/>
          <w:b/>
        </w:rPr>
      </w:pPr>
      <w:r w:rsidRPr="006C6292">
        <w:rPr>
          <w:rFonts w:ascii="Times New Roman" w:hAnsi="Times New Roman"/>
          <w:b/>
        </w:rPr>
        <w:t>Таблица №</w:t>
      </w:r>
      <w:r w:rsidR="001900BF" w:rsidRPr="006C6292">
        <w:rPr>
          <w:rFonts w:ascii="Times New Roman" w:hAnsi="Times New Roman"/>
          <w:b/>
        </w:rPr>
        <w:t>3</w:t>
      </w:r>
    </w:p>
    <w:p w:rsidR="00807A0B" w:rsidRDefault="00807A0B" w:rsidP="006C6292">
      <w:pPr>
        <w:widowControl w:val="0"/>
        <w:spacing w:after="0" w:line="240" w:lineRule="auto"/>
        <w:jc w:val="right"/>
        <w:rPr>
          <w:rFonts w:ascii="Times New Roman" w:hAnsi="Times New Roman"/>
          <w:b/>
        </w:rPr>
      </w:pPr>
      <w:r w:rsidRPr="006C6292">
        <w:rPr>
          <w:rFonts w:ascii="Times New Roman" w:hAnsi="Times New Roman"/>
          <w:b/>
          <w:lang w:val="en-US"/>
        </w:rPr>
        <w:t>SWOT</w:t>
      </w:r>
      <w:r w:rsidRPr="006C6292">
        <w:rPr>
          <w:rFonts w:ascii="Times New Roman" w:hAnsi="Times New Roman"/>
          <w:b/>
        </w:rPr>
        <w:t>- ана</w:t>
      </w:r>
      <w:r w:rsidR="00BF444B">
        <w:rPr>
          <w:rFonts w:ascii="Times New Roman" w:hAnsi="Times New Roman"/>
          <w:b/>
        </w:rPr>
        <w:t>лиз ОАО «Самарский хлебозавод №</w:t>
      </w:r>
      <w:r w:rsidRPr="006C6292">
        <w:rPr>
          <w:rFonts w:ascii="Times New Roman" w:hAnsi="Times New Roman"/>
          <w:b/>
        </w:rPr>
        <w:t>9»</w:t>
      </w:r>
    </w:p>
    <w:p w:rsidR="006C6292" w:rsidRPr="006C6292" w:rsidRDefault="006C6292" w:rsidP="006C6292">
      <w:pPr>
        <w:widowControl w:val="0"/>
        <w:spacing w:after="0" w:line="240" w:lineRule="auto"/>
        <w:jc w:val="right"/>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7"/>
        <w:gridCol w:w="4640"/>
      </w:tblGrid>
      <w:tr w:rsidR="00807A0B" w:rsidRPr="00D97022">
        <w:trPr>
          <w:jc w:val="center"/>
        </w:trPr>
        <w:tc>
          <w:tcPr>
            <w:tcW w:w="4647" w:type="dxa"/>
          </w:tcPr>
          <w:p w:rsidR="00807A0B" w:rsidRPr="004F63E7" w:rsidRDefault="00807A0B" w:rsidP="004F63E7">
            <w:pPr>
              <w:widowControl w:val="0"/>
              <w:spacing w:after="0" w:line="240" w:lineRule="auto"/>
              <w:jc w:val="center"/>
              <w:rPr>
                <w:rFonts w:ascii="Times New Roman" w:hAnsi="Times New Roman"/>
                <w:b/>
              </w:rPr>
            </w:pPr>
            <w:r w:rsidRPr="004F63E7">
              <w:rPr>
                <w:rFonts w:ascii="Times New Roman" w:hAnsi="Times New Roman"/>
                <w:b/>
              </w:rPr>
              <w:t>Преимущества</w:t>
            </w:r>
          </w:p>
        </w:tc>
        <w:tc>
          <w:tcPr>
            <w:tcW w:w="4640" w:type="dxa"/>
          </w:tcPr>
          <w:p w:rsidR="00807A0B" w:rsidRPr="004F63E7" w:rsidRDefault="00807A0B" w:rsidP="004F63E7">
            <w:pPr>
              <w:widowControl w:val="0"/>
              <w:spacing w:after="0" w:line="240" w:lineRule="auto"/>
              <w:jc w:val="center"/>
              <w:rPr>
                <w:rFonts w:ascii="Times New Roman" w:hAnsi="Times New Roman"/>
                <w:b/>
              </w:rPr>
            </w:pPr>
            <w:r w:rsidRPr="004F63E7">
              <w:rPr>
                <w:rFonts w:ascii="Times New Roman" w:hAnsi="Times New Roman"/>
                <w:b/>
              </w:rPr>
              <w:t>Недостатки</w:t>
            </w:r>
          </w:p>
        </w:tc>
      </w:tr>
      <w:tr w:rsidR="00807A0B" w:rsidRPr="00D97022">
        <w:trPr>
          <w:jc w:val="center"/>
        </w:trPr>
        <w:tc>
          <w:tcPr>
            <w:tcW w:w="4647" w:type="dxa"/>
          </w:tcPr>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 xml:space="preserve">1.Высокое качество </w:t>
            </w:r>
          </w:p>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2.Достаточно устойчивое финансовое положение</w:t>
            </w:r>
          </w:p>
        </w:tc>
        <w:tc>
          <w:tcPr>
            <w:tcW w:w="4640" w:type="dxa"/>
          </w:tcPr>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1.Малый опыт работы в отрасли</w:t>
            </w:r>
          </w:p>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2.Ориентация не на самый массовый ценовой сегмент</w:t>
            </w:r>
            <w:r w:rsidR="00E063E8" w:rsidRPr="00BF444B">
              <w:rPr>
                <w:rFonts w:ascii="Times New Roman" w:hAnsi="Times New Roman"/>
                <w:sz w:val="18"/>
                <w:szCs w:val="18"/>
              </w:rPr>
              <w:t>, по причине дороговизны выпускаемой продукции</w:t>
            </w:r>
          </w:p>
        </w:tc>
      </w:tr>
      <w:tr w:rsidR="00807A0B" w:rsidRPr="00D97022">
        <w:trPr>
          <w:jc w:val="center"/>
        </w:trPr>
        <w:tc>
          <w:tcPr>
            <w:tcW w:w="4647" w:type="dxa"/>
          </w:tcPr>
          <w:p w:rsidR="00807A0B" w:rsidRPr="004F63E7" w:rsidRDefault="00807A0B" w:rsidP="004F63E7">
            <w:pPr>
              <w:widowControl w:val="0"/>
              <w:spacing w:after="0" w:line="240" w:lineRule="auto"/>
              <w:jc w:val="center"/>
              <w:rPr>
                <w:rFonts w:ascii="Times New Roman" w:hAnsi="Times New Roman"/>
                <w:b/>
              </w:rPr>
            </w:pPr>
            <w:r w:rsidRPr="004F63E7">
              <w:rPr>
                <w:rFonts w:ascii="Times New Roman" w:hAnsi="Times New Roman"/>
                <w:b/>
              </w:rPr>
              <w:t>Возможности</w:t>
            </w:r>
          </w:p>
        </w:tc>
        <w:tc>
          <w:tcPr>
            <w:tcW w:w="4640" w:type="dxa"/>
          </w:tcPr>
          <w:p w:rsidR="00807A0B" w:rsidRPr="004F63E7" w:rsidRDefault="00807A0B" w:rsidP="004F63E7">
            <w:pPr>
              <w:widowControl w:val="0"/>
              <w:spacing w:after="0" w:line="240" w:lineRule="auto"/>
              <w:jc w:val="center"/>
              <w:rPr>
                <w:rFonts w:ascii="Times New Roman" w:hAnsi="Times New Roman"/>
                <w:b/>
              </w:rPr>
            </w:pPr>
            <w:r w:rsidRPr="004F63E7">
              <w:rPr>
                <w:rFonts w:ascii="Times New Roman" w:hAnsi="Times New Roman"/>
                <w:b/>
              </w:rPr>
              <w:t>Угрозы</w:t>
            </w:r>
          </w:p>
        </w:tc>
      </w:tr>
      <w:tr w:rsidR="00807A0B" w:rsidRPr="00D97022">
        <w:trPr>
          <w:jc w:val="center"/>
        </w:trPr>
        <w:tc>
          <w:tcPr>
            <w:tcW w:w="4647" w:type="dxa"/>
          </w:tcPr>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1.Тенденция роста регионального  рынка</w:t>
            </w:r>
          </w:p>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2.Низкая конкуренция на местном рынке в сегменте рынка</w:t>
            </w:r>
          </w:p>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3.Повышение уровня жизни населения</w:t>
            </w:r>
          </w:p>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lastRenderedPageBreak/>
              <w:t>4.Развитость банковской системы</w:t>
            </w:r>
          </w:p>
          <w:p w:rsidR="00807A0B" w:rsidRPr="00BF444B" w:rsidRDefault="00807A0B" w:rsidP="00C44D0D">
            <w:pPr>
              <w:widowControl w:val="0"/>
              <w:spacing w:after="0" w:line="240" w:lineRule="auto"/>
              <w:jc w:val="both"/>
              <w:rPr>
                <w:rFonts w:ascii="Times New Roman" w:hAnsi="Times New Roman"/>
                <w:sz w:val="18"/>
                <w:szCs w:val="18"/>
              </w:rPr>
            </w:pPr>
          </w:p>
        </w:tc>
        <w:tc>
          <w:tcPr>
            <w:tcW w:w="4640" w:type="dxa"/>
          </w:tcPr>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lastRenderedPageBreak/>
              <w:t>1.Ужесточение конкуренции</w:t>
            </w:r>
          </w:p>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2.Постепенный переход потребителей в другой ценовой сегмент</w:t>
            </w:r>
          </w:p>
          <w:p w:rsidR="00807A0B" w:rsidRPr="00BF444B" w:rsidRDefault="00807A0B" w:rsidP="00C44D0D">
            <w:pPr>
              <w:widowControl w:val="0"/>
              <w:spacing w:after="0" w:line="240" w:lineRule="auto"/>
              <w:jc w:val="both"/>
              <w:rPr>
                <w:rFonts w:ascii="Times New Roman" w:hAnsi="Times New Roman"/>
                <w:sz w:val="18"/>
                <w:szCs w:val="18"/>
              </w:rPr>
            </w:pPr>
            <w:r w:rsidRPr="00BF444B">
              <w:rPr>
                <w:rFonts w:ascii="Times New Roman" w:hAnsi="Times New Roman"/>
                <w:sz w:val="18"/>
                <w:szCs w:val="18"/>
              </w:rPr>
              <w:t>3.Значительный уровень инфляции</w:t>
            </w:r>
          </w:p>
          <w:p w:rsidR="00807A0B" w:rsidRPr="00BF444B" w:rsidRDefault="00807A0B" w:rsidP="00C44D0D">
            <w:pPr>
              <w:widowControl w:val="0"/>
              <w:spacing w:after="0" w:line="240" w:lineRule="auto"/>
              <w:jc w:val="both"/>
              <w:rPr>
                <w:rFonts w:ascii="Times New Roman" w:hAnsi="Times New Roman"/>
                <w:sz w:val="18"/>
                <w:szCs w:val="18"/>
              </w:rPr>
            </w:pPr>
          </w:p>
        </w:tc>
      </w:tr>
    </w:tbl>
    <w:p w:rsidR="00807A0B" w:rsidRPr="00D97022" w:rsidRDefault="00807A0B" w:rsidP="00C44D0D">
      <w:pPr>
        <w:pStyle w:val="31"/>
        <w:widowControl w:val="0"/>
        <w:rPr>
          <w:rFonts w:ascii="Times New Roman" w:hAnsi="Times New Roman"/>
          <w:b/>
          <w:bCs/>
        </w:rPr>
      </w:pPr>
    </w:p>
    <w:p w:rsidR="00807A0B" w:rsidRDefault="00807A0B" w:rsidP="00C44D0D">
      <w:pPr>
        <w:widowControl w:val="0"/>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sz w:val="28"/>
          <w:szCs w:val="28"/>
        </w:rPr>
        <w:t>Для объективной и обоснованной оценки конкурентоспособности ОАО «Са</w:t>
      </w:r>
      <w:r w:rsidR="00BF444B">
        <w:rPr>
          <w:rFonts w:ascii="Times New Roman" w:hAnsi="Times New Roman"/>
          <w:sz w:val="28"/>
          <w:szCs w:val="28"/>
        </w:rPr>
        <w:t>марский хлебозавод №</w:t>
      </w:r>
      <w:r w:rsidRPr="00D97022">
        <w:rPr>
          <w:rFonts w:ascii="Times New Roman" w:hAnsi="Times New Roman"/>
          <w:sz w:val="28"/>
          <w:szCs w:val="28"/>
        </w:rPr>
        <w:t>9»</w:t>
      </w:r>
      <w:r w:rsidRPr="00D97022">
        <w:rPr>
          <w:rFonts w:ascii="Times New Roman" w:hAnsi="Times New Roman"/>
          <w:bCs/>
          <w:iCs/>
          <w:sz w:val="28"/>
          <w:szCs w:val="28"/>
        </w:rPr>
        <w:t xml:space="preserve"> </w:t>
      </w:r>
      <w:r w:rsidRPr="00D97022">
        <w:rPr>
          <w:rFonts w:ascii="Times New Roman" w:hAnsi="Times New Roman"/>
          <w:sz w:val="28"/>
          <w:szCs w:val="28"/>
        </w:rPr>
        <w:t xml:space="preserve">был проведен экспертный опрос специалистов, результаты которого приведены в таблице </w:t>
      </w:r>
      <w:r w:rsidR="004F63E7">
        <w:rPr>
          <w:rFonts w:ascii="Times New Roman" w:hAnsi="Times New Roman"/>
          <w:sz w:val="28"/>
          <w:szCs w:val="28"/>
        </w:rPr>
        <w:t>№</w:t>
      </w:r>
      <w:r w:rsidR="001900BF" w:rsidRPr="00D97022">
        <w:rPr>
          <w:rFonts w:ascii="Times New Roman" w:hAnsi="Times New Roman"/>
          <w:sz w:val="28"/>
          <w:szCs w:val="28"/>
        </w:rPr>
        <w:t>4</w:t>
      </w:r>
      <w:r w:rsidR="004F63E7">
        <w:rPr>
          <w:rFonts w:ascii="Times New Roman" w:hAnsi="Times New Roman"/>
          <w:sz w:val="28"/>
          <w:szCs w:val="28"/>
        </w:rPr>
        <w:t>.</w:t>
      </w:r>
      <w:r w:rsidRPr="00D97022">
        <w:rPr>
          <w:rFonts w:ascii="Times New Roman" w:hAnsi="Times New Roman"/>
          <w:sz w:val="28"/>
          <w:szCs w:val="28"/>
        </w:rPr>
        <w:t xml:space="preserve"> </w:t>
      </w:r>
    </w:p>
    <w:p w:rsidR="00BF444B" w:rsidRPr="00D97022" w:rsidRDefault="00BF444B" w:rsidP="00C44D0D">
      <w:pPr>
        <w:widowControl w:val="0"/>
        <w:autoSpaceDE w:val="0"/>
        <w:autoSpaceDN w:val="0"/>
        <w:adjustRightInd w:val="0"/>
        <w:spacing w:after="0" w:line="360" w:lineRule="auto"/>
        <w:ind w:firstLine="709"/>
        <w:jc w:val="both"/>
        <w:rPr>
          <w:rFonts w:ascii="Times New Roman" w:hAnsi="Times New Roman"/>
          <w:sz w:val="28"/>
          <w:szCs w:val="28"/>
        </w:rPr>
      </w:pPr>
    </w:p>
    <w:p w:rsidR="00807A0B" w:rsidRPr="00D97022" w:rsidRDefault="00807A0B" w:rsidP="004F63E7">
      <w:pPr>
        <w:pStyle w:val="22"/>
      </w:pPr>
    </w:p>
    <w:p w:rsidR="00807A0B" w:rsidRPr="004F63E7" w:rsidRDefault="00807A0B" w:rsidP="004F63E7">
      <w:pPr>
        <w:pStyle w:val="22"/>
        <w:jc w:val="right"/>
        <w:rPr>
          <w:b/>
          <w:sz w:val="22"/>
          <w:szCs w:val="22"/>
        </w:rPr>
      </w:pPr>
      <w:r w:rsidRPr="004F63E7">
        <w:rPr>
          <w:b/>
          <w:sz w:val="22"/>
          <w:szCs w:val="22"/>
        </w:rPr>
        <w:t xml:space="preserve">Таблица </w:t>
      </w:r>
      <w:r w:rsidR="004F63E7" w:rsidRPr="004F63E7">
        <w:rPr>
          <w:b/>
          <w:sz w:val="22"/>
          <w:szCs w:val="22"/>
        </w:rPr>
        <w:t>№</w:t>
      </w:r>
      <w:r w:rsidR="001900BF" w:rsidRPr="004F63E7">
        <w:rPr>
          <w:b/>
          <w:sz w:val="22"/>
          <w:szCs w:val="22"/>
        </w:rPr>
        <w:t>4</w:t>
      </w:r>
    </w:p>
    <w:p w:rsidR="004F63E7" w:rsidRPr="004F63E7" w:rsidRDefault="00807A0B" w:rsidP="004F63E7">
      <w:pPr>
        <w:pStyle w:val="22"/>
        <w:jc w:val="right"/>
        <w:rPr>
          <w:b/>
          <w:sz w:val="22"/>
          <w:szCs w:val="22"/>
        </w:rPr>
      </w:pPr>
      <w:r w:rsidRPr="004F63E7">
        <w:rPr>
          <w:b/>
          <w:sz w:val="22"/>
          <w:szCs w:val="22"/>
        </w:rPr>
        <w:t>Конкурентные преимущес</w:t>
      </w:r>
      <w:r w:rsidR="00BF444B">
        <w:rPr>
          <w:b/>
          <w:sz w:val="22"/>
          <w:szCs w:val="22"/>
        </w:rPr>
        <w:t>тва ОАО «Самарский хлебозавод №</w:t>
      </w:r>
      <w:r w:rsidRPr="004F63E7">
        <w:rPr>
          <w:b/>
          <w:sz w:val="22"/>
          <w:szCs w:val="22"/>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3"/>
        <w:gridCol w:w="2210"/>
        <w:gridCol w:w="2611"/>
      </w:tblGrid>
      <w:tr w:rsidR="00807A0B" w:rsidRPr="00D97022">
        <w:trPr>
          <w:jc w:val="center"/>
        </w:trPr>
        <w:tc>
          <w:tcPr>
            <w:tcW w:w="5033" w:type="dxa"/>
          </w:tcPr>
          <w:p w:rsidR="00807A0B" w:rsidRPr="004F63E7" w:rsidRDefault="00807A0B" w:rsidP="004F63E7">
            <w:pPr>
              <w:pStyle w:val="22"/>
            </w:pPr>
            <w:bookmarkStart w:id="49" w:name="_Toc233872672"/>
            <w:bookmarkStart w:id="50" w:name="_Toc233973284"/>
            <w:r w:rsidRPr="004F63E7">
              <w:t>Факторы</w:t>
            </w:r>
            <w:bookmarkEnd w:id="49"/>
            <w:bookmarkEnd w:id="50"/>
          </w:p>
        </w:tc>
        <w:tc>
          <w:tcPr>
            <w:tcW w:w="2210" w:type="dxa"/>
          </w:tcPr>
          <w:p w:rsidR="00807A0B" w:rsidRPr="004F63E7" w:rsidRDefault="00807A0B" w:rsidP="004F63E7">
            <w:pPr>
              <w:pStyle w:val="22"/>
            </w:pPr>
            <w:r w:rsidRPr="004F63E7">
              <w:t>Конкурент</w:t>
            </w:r>
          </w:p>
        </w:tc>
        <w:tc>
          <w:tcPr>
            <w:tcW w:w="2611" w:type="dxa"/>
          </w:tcPr>
          <w:p w:rsidR="00807A0B" w:rsidRPr="004F63E7" w:rsidRDefault="00807A0B" w:rsidP="004F63E7">
            <w:pPr>
              <w:pStyle w:val="22"/>
            </w:pPr>
            <w:r w:rsidRPr="004F63E7">
              <w:t>Наша организация</w:t>
            </w:r>
          </w:p>
          <w:p w:rsidR="00807A0B" w:rsidRPr="004F63E7" w:rsidRDefault="00807A0B" w:rsidP="004F63E7">
            <w:pPr>
              <w:pStyle w:val="22"/>
            </w:pPr>
          </w:p>
        </w:tc>
      </w:tr>
      <w:tr w:rsidR="00807A0B" w:rsidRPr="00D97022">
        <w:trPr>
          <w:jc w:val="center"/>
        </w:trPr>
        <w:tc>
          <w:tcPr>
            <w:tcW w:w="5033" w:type="dxa"/>
          </w:tcPr>
          <w:p w:rsidR="00807A0B" w:rsidRPr="004F63E7" w:rsidRDefault="00807A0B" w:rsidP="004F63E7">
            <w:pPr>
              <w:pStyle w:val="22"/>
            </w:pPr>
            <w:bookmarkStart w:id="51" w:name="_Toc233872675"/>
            <w:bookmarkStart w:id="52" w:name="_Toc233973287"/>
            <w:r w:rsidRPr="004F63E7">
              <w:t xml:space="preserve">Качество </w:t>
            </w:r>
            <w:r w:rsidR="00EF4532" w:rsidRPr="004F63E7">
              <w:t>продукции</w:t>
            </w:r>
            <w:r w:rsidRPr="004F63E7">
              <w:t xml:space="preserve"> (Ф1)</w:t>
            </w:r>
            <w:bookmarkEnd w:id="51"/>
            <w:bookmarkEnd w:id="52"/>
          </w:p>
        </w:tc>
        <w:tc>
          <w:tcPr>
            <w:tcW w:w="2210" w:type="dxa"/>
          </w:tcPr>
          <w:p w:rsidR="00807A0B" w:rsidRPr="004F63E7" w:rsidRDefault="00807A0B" w:rsidP="004F63E7">
            <w:pPr>
              <w:pStyle w:val="22"/>
            </w:pPr>
            <w:r w:rsidRPr="004F63E7">
              <w:t>4</w:t>
            </w:r>
          </w:p>
        </w:tc>
        <w:tc>
          <w:tcPr>
            <w:tcW w:w="2611" w:type="dxa"/>
          </w:tcPr>
          <w:p w:rsidR="00807A0B" w:rsidRPr="004F63E7" w:rsidRDefault="00807A0B" w:rsidP="004F63E7">
            <w:pPr>
              <w:pStyle w:val="22"/>
            </w:pPr>
            <w:r w:rsidRPr="004F63E7">
              <w:t>5</w:t>
            </w:r>
          </w:p>
        </w:tc>
      </w:tr>
      <w:tr w:rsidR="00807A0B" w:rsidRPr="00D97022">
        <w:trPr>
          <w:jc w:val="center"/>
        </w:trPr>
        <w:tc>
          <w:tcPr>
            <w:tcW w:w="5033" w:type="dxa"/>
          </w:tcPr>
          <w:p w:rsidR="00807A0B" w:rsidRPr="004F63E7" w:rsidRDefault="00807A0B" w:rsidP="004F63E7">
            <w:pPr>
              <w:pStyle w:val="22"/>
            </w:pPr>
            <w:bookmarkStart w:id="53" w:name="_Toc233872677"/>
            <w:bookmarkStart w:id="54" w:name="_Toc233973289"/>
            <w:r w:rsidRPr="004F63E7">
              <w:t>Информационно-рекламная деятельность службы маркетинга (Ф2)</w:t>
            </w:r>
            <w:bookmarkEnd w:id="53"/>
            <w:bookmarkEnd w:id="54"/>
          </w:p>
        </w:tc>
        <w:tc>
          <w:tcPr>
            <w:tcW w:w="2210" w:type="dxa"/>
          </w:tcPr>
          <w:p w:rsidR="00807A0B" w:rsidRPr="004F63E7" w:rsidRDefault="00807A0B" w:rsidP="004F63E7">
            <w:pPr>
              <w:pStyle w:val="22"/>
            </w:pPr>
            <w:r w:rsidRPr="004F63E7">
              <w:t>5</w:t>
            </w:r>
          </w:p>
        </w:tc>
        <w:tc>
          <w:tcPr>
            <w:tcW w:w="2611" w:type="dxa"/>
          </w:tcPr>
          <w:p w:rsidR="00807A0B" w:rsidRPr="004F63E7" w:rsidRDefault="00807A0B" w:rsidP="004F63E7">
            <w:pPr>
              <w:pStyle w:val="22"/>
            </w:pPr>
            <w:r w:rsidRPr="004F63E7">
              <w:t>3</w:t>
            </w:r>
          </w:p>
        </w:tc>
      </w:tr>
      <w:tr w:rsidR="00807A0B" w:rsidRPr="00D97022">
        <w:trPr>
          <w:jc w:val="center"/>
        </w:trPr>
        <w:tc>
          <w:tcPr>
            <w:tcW w:w="5033" w:type="dxa"/>
          </w:tcPr>
          <w:p w:rsidR="00807A0B" w:rsidRPr="004F63E7" w:rsidRDefault="00807A0B" w:rsidP="004F63E7">
            <w:pPr>
              <w:pStyle w:val="22"/>
            </w:pPr>
            <w:bookmarkStart w:id="55" w:name="_Toc233872679"/>
            <w:bookmarkStart w:id="56" w:name="_Toc233973291"/>
            <w:r w:rsidRPr="004F63E7">
              <w:t xml:space="preserve">Ассортимент </w:t>
            </w:r>
            <w:r w:rsidR="00EF4532" w:rsidRPr="004F63E7">
              <w:t>продукции</w:t>
            </w:r>
            <w:r w:rsidRPr="004F63E7">
              <w:t xml:space="preserve"> (Ф3)</w:t>
            </w:r>
            <w:bookmarkEnd w:id="55"/>
            <w:bookmarkEnd w:id="56"/>
          </w:p>
        </w:tc>
        <w:tc>
          <w:tcPr>
            <w:tcW w:w="2210" w:type="dxa"/>
          </w:tcPr>
          <w:p w:rsidR="00807A0B" w:rsidRPr="004F63E7" w:rsidRDefault="00807A0B" w:rsidP="004F63E7">
            <w:pPr>
              <w:pStyle w:val="22"/>
            </w:pPr>
            <w:r w:rsidRPr="004F63E7">
              <w:t>5</w:t>
            </w:r>
          </w:p>
        </w:tc>
        <w:tc>
          <w:tcPr>
            <w:tcW w:w="2611" w:type="dxa"/>
          </w:tcPr>
          <w:p w:rsidR="00807A0B" w:rsidRPr="004F63E7" w:rsidRDefault="00807A0B" w:rsidP="004F63E7">
            <w:pPr>
              <w:pStyle w:val="22"/>
            </w:pPr>
            <w:r w:rsidRPr="004F63E7">
              <w:t>3</w:t>
            </w:r>
          </w:p>
        </w:tc>
      </w:tr>
      <w:tr w:rsidR="00807A0B" w:rsidRPr="00D97022">
        <w:trPr>
          <w:jc w:val="center"/>
        </w:trPr>
        <w:tc>
          <w:tcPr>
            <w:tcW w:w="5033" w:type="dxa"/>
          </w:tcPr>
          <w:p w:rsidR="00807A0B" w:rsidRPr="004F63E7" w:rsidRDefault="008A5FBD" w:rsidP="004F63E7">
            <w:pPr>
              <w:pStyle w:val="22"/>
            </w:pPr>
            <w:bookmarkStart w:id="57" w:name="_Toc233872681"/>
            <w:bookmarkStart w:id="58" w:name="_Toc233973293"/>
            <w:r w:rsidRPr="004F63E7">
              <w:t>Объем производимой продукции</w:t>
            </w:r>
            <w:r w:rsidR="00807A0B" w:rsidRPr="004F63E7">
              <w:t xml:space="preserve"> (Ф4)</w:t>
            </w:r>
            <w:bookmarkEnd w:id="57"/>
            <w:bookmarkEnd w:id="58"/>
          </w:p>
        </w:tc>
        <w:tc>
          <w:tcPr>
            <w:tcW w:w="2210" w:type="dxa"/>
          </w:tcPr>
          <w:p w:rsidR="00807A0B" w:rsidRPr="004F63E7" w:rsidRDefault="00807A0B" w:rsidP="004F63E7">
            <w:pPr>
              <w:pStyle w:val="22"/>
            </w:pPr>
            <w:r w:rsidRPr="004F63E7">
              <w:t>4</w:t>
            </w:r>
          </w:p>
        </w:tc>
        <w:tc>
          <w:tcPr>
            <w:tcW w:w="2611" w:type="dxa"/>
          </w:tcPr>
          <w:p w:rsidR="00807A0B" w:rsidRPr="004F63E7" w:rsidRDefault="00807A0B" w:rsidP="004F63E7">
            <w:pPr>
              <w:pStyle w:val="22"/>
            </w:pPr>
            <w:r w:rsidRPr="004F63E7">
              <w:t>4</w:t>
            </w:r>
          </w:p>
        </w:tc>
      </w:tr>
      <w:tr w:rsidR="00807A0B" w:rsidRPr="00D97022">
        <w:trPr>
          <w:jc w:val="center"/>
        </w:trPr>
        <w:tc>
          <w:tcPr>
            <w:tcW w:w="5033" w:type="dxa"/>
          </w:tcPr>
          <w:p w:rsidR="00807A0B" w:rsidRPr="004F63E7" w:rsidRDefault="00EF4532" w:rsidP="004F63E7">
            <w:pPr>
              <w:pStyle w:val="22"/>
            </w:pPr>
            <w:bookmarkStart w:id="59" w:name="_Toc233872683"/>
            <w:bookmarkStart w:id="60" w:name="_Toc233973295"/>
            <w:r w:rsidRPr="004F63E7">
              <w:t>Пищевая ценность продукции</w:t>
            </w:r>
            <w:r w:rsidR="00807A0B" w:rsidRPr="004F63E7">
              <w:t xml:space="preserve"> (Ф5)</w:t>
            </w:r>
            <w:bookmarkEnd w:id="59"/>
            <w:bookmarkEnd w:id="60"/>
          </w:p>
        </w:tc>
        <w:tc>
          <w:tcPr>
            <w:tcW w:w="2210" w:type="dxa"/>
          </w:tcPr>
          <w:p w:rsidR="00807A0B" w:rsidRPr="004F63E7" w:rsidRDefault="00807A0B" w:rsidP="004F63E7">
            <w:pPr>
              <w:pStyle w:val="22"/>
            </w:pPr>
            <w:r w:rsidRPr="004F63E7">
              <w:t>5</w:t>
            </w:r>
          </w:p>
        </w:tc>
        <w:tc>
          <w:tcPr>
            <w:tcW w:w="2611" w:type="dxa"/>
          </w:tcPr>
          <w:p w:rsidR="00807A0B" w:rsidRPr="004F63E7" w:rsidRDefault="00807A0B" w:rsidP="004F63E7">
            <w:pPr>
              <w:pStyle w:val="22"/>
            </w:pPr>
            <w:r w:rsidRPr="004F63E7">
              <w:t>4</w:t>
            </w:r>
          </w:p>
        </w:tc>
      </w:tr>
      <w:tr w:rsidR="00807A0B" w:rsidRPr="00D97022">
        <w:trPr>
          <w:jc w:val="center"/>
        </w:trPr>
        <w:tc>
          <w:tcPr>
            <w:tcW w:w="5033" w:type="dxa"/>
          </w:tcPr>
          <w:p w:rsidR="00807A0B" w:rsidRPr="004F63E7" w:rsidRDefault="00D04E8F" w:rsidP="004F63E7">
            <w:pPr>
              <w:pStyle w:val="22"/>
            </w:pPr>
            <w:bookmarkStart w:id="61" w:name="_Toc233872685"/>
            <w:bookmarkStart w:id="62" w:name="_Toc233973297"/>
            <w:r w:rsidRPr="004F63E7">
              <w:t>Себестоимость</w:t>
            </w:r>
            <w:r w:rsidR="00807A0B" w:rsidRPr="004F63E7">
              <w:t xml:space="preserve"> </w:t>
            </w:r>
            <w:r w:rsidRPr="004F63E7">
              <w:t>, цена</w:t>
            </w:r>
            <w:r w:rsidR="00807A0B" w:rsidRPr="004F63E7">
              <w:t>(Ф6)</w:t>
            </w:r>
            <w:bookmarkEnd w:id="61"/>
            <w:bookmarkEnd w:id="62"/>
          </w:p>
        </w:tc>
        <w:tc>
          <w:tcPr>
            <w:tcW w:w="2210" w:type="dxa"/>
          </w:tcPr>
          <w:p w:rsidR="00807A0B" w:rsidRPr="004F63E7" w:rsidRDefault="00807A0B" w:rsidP="004F63E7">
            <w:pPr>
              <w:pStyle w:val="22"/>
            </w:pPr>
            <w:r w:rsidRPr="004F63E7">
              <w:t>5</w:t>
            </w:r>
          </w:p>
        </w:tc>
        <w:tc>
          <w:tcPr>
            <w:tcW w:w="2611" w:type="dxa"/>
          </w:tcPr>
          <w:p w:rsidR="00807A0B" w:rsidRPr="004F63E7" w:rsidRDefault="00D04E8F" w:rsidP="004F63E7">
            <w:pPr>
              <w:pStyle w:val="22"/>
            </w:pPr>
            <w:r w:rsidRPr="004F63E7">
              <w:t>3</w:t>
            </w:r>
          </w:p>
        </w:tc>
      </w:tr>
    </w:tbl>
    <w:p w:rsidR="008A5FBD" w:rsidRPr="00D97022" w:rsidRDefault="008A5FBD" w:rsidP="008A5FBD">
      <w:pPr>
        <w:widowControl w:val="0"/>
        <w:tabs>
          <w:tab w:val="left" w:pos="0"/>
        </w:tabs>
        <w:spacing w:after="0" w:line="360" w:lineRule="auto"/>
        <w:ind w:firstLine="709"/>
        <w:jc w:val="both"/>
        <w:rPr>
          <w:rFonts w:ascii="Times New Roman" w:hAnsi="Times New Roman"/>
          <w:sz w:val="28"/>
          <w:szCs w:val="28"/>
        </w:rPr>
      </w:pPr>
    </w:p>
    <w:p w:rsidR="008A5FBD" w:rsidRPr="00D97022" w:rsidRDefault="008A5FBD" w:rsidP="008A5FBD">
      <w:pPr>
        <w:widowControl w:val="0"/>
        <w:tabs>
          <w:tab w:val="left" w:pos="0"/>
        </w:tabs>
        <w:spacing w:after="0" w:line="360" w:lineRule="auto"/>
        <w:ind w:firstLine="709"/>
        <w:jc w:val="both"/>
        <w:rPr>
          <w:rFonts w:ascii="Times New Roman" w:hAnsi="Times New Roman"/>
          <w:bCs/>
          <w:iCs/>
          <w:sz w:val="28"/>
          <w:szCs w:val="28"/>
        </w:rPr>
      </w:pPr>
      <w:r w:rsidRPr="00D97022">
        <w:rPr>
          <w:rFonts w:ascii="Times New Roman" w:hAnsi="Times New Roman"/>
          <w:sz w:val="28"/>
          <w:szCs w:val="28"/>
        </w:rPr>
        <w:t>В целом оценка конкурентоспособности предприятия по различным методикам позволила сделать следующие выводы</w:t>
      </w:r>
      <w:r w:rsidR="004F63E7">
        <w:rPr>
          <w:rFonts w:ascii="Times New Roman" w:hAnsi="Times New Roman"/>
          <w:sz w:val="28"/>
          <w:szCs w:val="28"/>
        </w:rPr>
        <w:t>:</w:t>
      </w:r>
      <w:r w:rsidR="00BF444B">
        <w:rPr>
          <w:rFonts w:ascii="Times New Roman" w:hAnsi="Times New Roman"/>
          <w:sz w:val="28"/>
          <w:szCs w:val="28"/>
        </w:rPr>
        <w:t xml:space="preserve"> ОАО «Самарский хлебозавод №</w:t>
      </w:r>
      <w:r w:rsidRPr="00D97022">
        <w:rPr>
          <w:rFonts w:ascii="Times New Roman" w:hAnsi="Times New Roman"/>
          <w:sz w:val="28"/>
          <w:szCs w:val="28"/>
        </w:rPr>
        <w:t>9» уступает предприятиям-конкурентам по доле на рынке хлебобулочных изделий, по уровню рекламы предприятиям. При этом анализируемое нами, пищевое предприятие имеет достаточно устойчивые позиции и. высокую  экспертную оценку по широте ассортимента и качеству выпускаемой продукции, по вариативности упаковки, условиям оплаты и качеству. Пищевое предприятие осуществляет свою деятельность достаточно' стабильно и эффективно. К конкурентным преимущест</w:t>
      </w:r>
      <w:r w:rsidR="00BF444B">
        <w:rPr>
          <w:rFonts w:ascii="Times New Roman" w:hAnsi="Times New Roman"/>
          <w:sz w:val="28"/>
          <w:szCs w:val="28"/>
        </w:rPr>
        <w:t>вам ОАО «Самарский хлебозавод №</w:t>
      </w:r>
      <w:r w:rsidRPr="00D97022">
        <w:rPr>
          <w:rFonts w:ascii="Times New Roman" w:hAnsi="Times New Roman"/>
          <w:sz w:val="28"/>
          <w:szCs w:val="28"/>
        </w:rPr>
        <w:t xml:space="preserve">9» относятся </w:t>
      </w:r>
      <w:r w:rsidRPr="00D97022">
        <w:rPr>
          <w:rFonts w:ascii="Times New Roman" w:hAnsi="Times New Roman"/>
          <w:bCs/>
          <w:iCs/>
          <w:sz w:val="28"/>
          <w:szCs w:val="28"/>
        </w:rPr>
        <w:t xml:space="preserve"> широкий ассортимент высококачественной продукции собственного производства.</w:t>
      </w:r>
    </w:p>
    <w:p w:rsidR="00807A0B" w:rsidRDefault="00807A0B" w:rsidP="00C44D0D">
      <w:pPr>
        <w:widowControl w:val="0"/>
        <w:spacing w:line="360" w:lineRule="auto"/>
        <w:ind w:right="-7" w:firstLine="720"/>
        <w:jc w:val="both"/>
        <w:rPr>
          <w:rFonts w:ascii="Times New Roman" w:hAnsi="Times New Roman"/>
          <w:sz w:val="28"/>
          <w:szCs w:val="28"/>
        </w:rPr>
      </w:pPr>
      <w:r w:rsidRPr="00D97022">
        <w:rPr>
          <w:rFonts w:ascii="Times New Roman" w:hAnsi="Times New Roman"/>
          <w:sz w:val="28"/>
        </w:rPr>
        <w:t xml:space="preserve">В таблице </w:t>
      </w:r>
      <w:r w:rsidR="004F63E7">
        <w:rPr>
          <w:rFonts w:ascii="Times New Roman" w:hAnsi="Times New Roman"/>
          <w:sz w:val="28"/>
        </w:rPr>
        <w:t>№</w:t>
      </w:r>
      <w:r w:rsidR="001900BF" w:rsidRPr="00D97022">
        <w:rPr>
          <w:rFonts w:ascii="Times New Roman" w:hAnsi="Times New Roman"/>
          <w:sz w:val="28"/>
        </w:rPr>
        <w:t>5</w:t>
      </w:r>
      <w:r w:rsidRPr="00D97022">
        <w:rPr>
          <w:rFonts w:ascii="Times New Roman" w:hAnsi="Times New Roman"/>
          <w:sz w:val="28"/>
        </w:rPr>
        <w:t xml:space="preserve"> представлен ранг экспертных оценок по конкурентным преимуществам </w:t>
      </w:r>
      <w:r w:rsidRPr="00D97022">
        <w:rPr>
          <w:rFonts w:ascii="Times New Roman" w:hAnsi="Times New Roman"/>
          <w:sz w:val="28"/>
          <w:szCs w:val="28"/>
        </w:rPr>
        <w:t>ОАО «Самарский хлебозавод №</w:t>
      </w:r>
      <w:r w:rsidR="00980258">
        <w:rPr>
          <w:rFonts w:ascii="Times New Roman" w:hAnsi="Times New Roman"/>
          <w:sz w:val="28"/>
          <w:szCs w:val="28"/>
        </w:rPr>
        <w:t>9</w:t>
      </w:r>
      <w:r w:rsidRPr="00D97022">
        <w:rPr>
          <w:rFonts w:ascii="Times New Roman" w:hAnsi="Times New Roman"/>
          <w:sz w:val="28"/>
          <w:szCs w:val="28"/>
        </w:rPr>
        <w:t>»</w:t>
      </w:r>
      <w:r w:rsidR="004F63E7">
        <w:rPr>
          <w:rFonts w:ascii="Times New Roman" w:hAnsi="Times New Roman"/>
          <w:sz w:val="28"/>
          <w:szCs w:val="28"/>
        </w:rPr>
        <w:t>.</w:t>
      </w:r>
    </w:p>
    <w:p w:rsidR="00BF444B" w:rsidRDefault="00BF444B" w:rsidP="00C44D0D">
      <w:pPr>
        <w:widowControl w:val="0"/>
        <w:spacing w:line="360" w:lineRule="auto"/>
        <w:ind w:right="-7" w:firstLine="720"/>
        <w:jc w:val="both"/>
        <w:rPr>
          <w:rFonts w:ascii="Times New Roman" w:hAnsi="Times New Roman"/>
          <w:sz w:val="28"/>
          <w:szCs w:val="28"/>
        </w:rPr>
      </w:pPr>
    </w:p>
    <w:p w:rsidR="00BF444B" w:rsidRPr="00D97022" w:rsidRDefault="00BF444B" w:rsidP="00C44D0D">
      <w:pPr>
        <w:widowControl w:val="0"/>
        <w:spacing w:line="360" w:lineRule="auto"/>
        <w:ind w:right="-7" w:firstLine="720"/>
        <w:jc w:val="both"/>
        <w:rPr>
          <w:rFonts w:ascii="Times New Roman" w:hAnsi="Times New Roman"/>
          <w:sz w:val="28"/>
          <w:szCs w:val="28"/>
        </w:rPr>
      </w:pPr>
    </w:p>
    <w:p w:rsidR="00807A0B" w:rsidRPr="004F63E7" w:rsidRDefault="00807A0B" w:rsidP="004F63E7">
      <w:pPr>
        <w:widowControl w:val="0"/>
        <w:spacing w:after="0" w:line="240" w:lineRule="auto"/>
        <w:ind w:firstLine="720"/>
        <w:jc w:val="right"/>
        <w:rPr>
          <w:rFonts w:ascii="Times New Roman" w:hAnsi="Times New Roman"/>
          <w:b/>
        </w:rPr>
      </w:pPr>
      <w:r w:rsidRPr="004F63E7">
        <w:rPr>
          <w:rFonts w:ascii="Times New Roman" w:hAnsi="Times New Roman"/>
          <w:b/>
        </w:rPr>
        <w:t>Таблица</w:t>
      </w:r>
      <w:r w:rsidR="001900BF" w:rsidRPr="004F63E7">
        <w:rPr>
          <w:rFonts w:ascii="Times New Roman" w:hAnsi="Times New Roman"/>
          <w:b/>
        </w:rPr>
        <w:t xml:space="preserve"> </w:t>
      </w:r>
      <w:r w:rsidR="004F63E7" w:rsidRPr="004F63E7">
        <w:rPr>
          <w:rFonts w:ascii="Times New Roman" w:hAnsi="Times New Roman"/>
          <w:b/>
        </w:rPr>
        <w:t>№</w:t>
      </w:r>
      <w:r w:rsidR="001900BF" w:rsidRPr="004F63E7">
        <w:rPr>
          <w:rFonts w:ascii="Times New Roman" w:hAnsi="Times New Roman"/>
          <w:b/>
        </w:rPr>
        <w:t>5</w:t>
      </w:r>
      <w:r w:rsidRPr="004F63E7">
        <w:rPr>
          <w:rFonts w:ascii="Times New Roman" w:hAnsi="Times New Roman"/>
          <w:b/>
        </w:rPr>
        <w:t xml:space="preserve"> </w:t>
      </w:r>
    </w:p>
    <w:p w:rsidR="00807A0B" w:rsidRDefault="00807A0B" w:rsidP="004F63E7">
      <w:pPr>
        <w:widowControl w:val="0"/>
        <w:spacing w:after="0" w:line="240" w:lineRule="auto"/>
        <w:jc w:val="right"/>
        <w:rPr>
          <w:rFonts w:ascii="Times New Roman" w:hAnsi="Times New Roman"/>
          <w:b/>
        </w:rPr>
      </w:pPr>
      <w:r w:rsidRPr="004F63E7">
        <w:rPr>
          <w:rFonts w:ascii="Times New Roman" w:hAnsi="Times New Roman"/>
          <w:b/>
        </w:rPr>
        <w:t xml:space="preserve">Ранг экспертных оценок по конкурентным преимуществам </w:t>
      </w:r>
    </w:p>
    <w:p w:rsidR="004F63E7" w:rsidRPr="004F63E7" w:rsidRDefault="004F63E7" w:rsidP="004F63E7">
      <w:pPr>
        <w:widowControl w:val="0"/>
        <w:spacing w:after="0" w:line="240" w:lineRule="auto"/>
        <w:jc w:val="right"/>
        <w:rPr>
          <w:rFonts w:ascii="Times New Roman" w:hAnsi="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755"/>
      </w:tblGrid>
      <w:tr w:rsidR="00807A0B" w:rsidRPr="00D97022">
        <w:trPr>
          <w:trHeight w:val="230"/>
          <w:jc w:val="center"/>
        </w:trPr>
        <w:tc>
          <w:tcPr>
            <w:tcW w:w="4816" w:type="dxa"/>
            <w:vAlign w:val="bottom"/>
          </w:tcPr>
          <w:p w:rsidR="00807A0B" w:rsidRPr="004F63E7" w:rsidRDefault="00807A0B" w:rsidP="004F63E7">
            <w:pPr>
              <w:widowControl w:val="0"/>
              <w:spacing w:after="0" w:line="240" w:lineRule="auto"/>
              <w:jc w:val="center"/>
              <w:rPr>
                <w:rFonts w:ascii="Times New Roman" w:hAnsi="Times New Roman"/>
                <w:b/>
              </w:rPr>
            </w:pPr>
            <w:r w:rsidRPr="004F63E7">
              <w:rPr>
                <w:rFonts w:ascii="Times New Roman" w:hAnsi="Times New Roman"/>
                <w:b/>
              </w:rPr>
              <w:t>Показатель</w:t>
            </w:r>
          </w:p>
          <w:p w:rsidR="00807A0B" w:rsidRPr="004F63E7" w:rsidRDefault="00807A0B" w:rsidP="004F63E7">
            <w:pPr>
              <w:widowControl w:val="0"/>
              <w:spacing w:after="0" w:line="240" w:lineRule="auto"/>
              <w:jc w:val="center"/>
              <w:rPr>
                <w:rFonts w:ascii="Times New Roman" w:hAnsi="Times New Roman"/>
                <w:b/>
              </w:rPr>
            </w:pPr>
          </w:p>
        </w:tc>
        <w:tc>
          <w:tcPr>
            <w:tcW w:w="4755" w:type="dxa"/>
            <w:vAlign w:val="bottom"/>
          </w:tcPr>
          <w:p w:rsidR="00807A0B" w:rsidRPr="004F63E7" w:rsidRDefault="00807A0B" w:rsidP="004F63E7">
            <w:pPr>
              <w:widowControl w:val="0"/>
              <w:spacing w:after="0" w:line="240" w:lineRule="auto"/>
              <w:jc w:val="center"/>
              <w:rPr>
                <w:rFonts w:ascii="Times New Roman" w:hAnsi="Times New Roman"/>
                <w:b/>
              </w:rPr>
            </w:pPr>
            <w:r w:rsidRPr="004F63E7">
              <w:rPr>
                <w:rFonts w:ascii="Times New Roman" w:hAnsi="Times New Roman"/>
                <w:b/>
              </w:rPr>
              <w:t>Ранг экспертной оценки</w:t>
            </w:r>
          </w:p>
          <w:p w:rsidR="00807A0B" w:rsidRPr="004F63E7" w:rsidRDefault="00807A0B" w:rsidP="004F63E7">
            <w:pPr>
              <w:widowControl w:val="0"/>
              <w:spacing w:after="0" w:line="240" w:lineRule="auto"/>
              <w:jc w:val="center"/>
              <w:rPr>
                <w:rFonts w:ascii="Times New Roman" w:hAnsi="Times New Roman"/>
                <w:b/>
              </w:rPr>
            </w:pP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Политика фирмы</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3</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Имидж фирмы</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5</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Доля рынка</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4</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Конкуренция предоставляемых услуг</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4</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Качество</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5</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Номенклатура ассортимента</w:t>
            </w:r>
          </w:p>
        </w:tc>
        <w:tc>
          <w:tcPr>
            <w:tcW w:w="4755" w:type="dxa"/>
            <w:vAlign w:val="bottom"/>
          </w:tcPr>
          <w:p w:rsidR="00807A0B" w:rsidRPr="00D97022" w:rsidRDefault="00EF4532"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5</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Мощность производственной базы</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5</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Инновационный потенциал</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4</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Цена</w:t>
            </w:r>
          </w:p>
        </w:tc>
        <w:tc>
          <w:tcPr>
            <w:tcW w:w="4755" w:type="dxa"/>
            <w:vAlign w:val="bottom"/>
          </w:tcPr>
          <w:p w:rsidR="00807A0B" w:rsidRPr="00D97022" w:rsidRDefault="00D04E8F"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3</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Финансы</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5</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Маркетинговые исследования</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4</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Сбыт</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4</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СТИС</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5</w:t>
            </w:r>
          </w:p>
        </w:tc>
      </w:tr>
      <w:tr w:rsidR="00807A0B" w:rsidRPr="00D97022">
        <w:trPr>
          <w:trHeight w:val="230"/>
          <w:jc w:val="center"/>
        </w:trPr>
        <w:tc>
          <w:tcPr>
            <w:tcW w:w="4816" w:type="dxa"/>
            <w:vAlign w:val="bottom"/>
          </w:tcPr>
          <w:p w:rsidR="00807A0B" w:rsidRPr="00D97022" w:rsidRDefault="00807A0B" w:rsidP="00C44D0D">
            <w:pPr>
              <w:widowControl w:val="0"/>
              <w:spacing w:after="0" w:line="240" w:lineRule="auto"/>
              <w:rPr>
                <w:rFonts w:ascii="Times New Roman" w:hAnsi="Times New Roman"/>
                <w:sz w:val="20"/>
                <w:szCs w:val="20"/>
              </w:rPr>
            </w:pPr>
            <w:r w:rsidRPr="00D97022">
              <w:rPr>
                <w:rFonts w:ascii="Times New Roman" w:hAnsi="Times New Roman"/>
                <w:sz w:val="20"/>
                <w:szCs w:val="20"/>
              </w:rPr>
              <w:t>Реклама</w:t>
            </w:r>
          </w:p>
        </w:tc>
        <w:tc>
          <w:tcPr>
            <w:tcW w:w="4755" w:type="dxa"/>
            <w:vAlign w:val="bottom"/>
          </w:tcPr>
          <w:p w:rsidR="00807A0B" w:rsidRPr="00D97022" w:rsidRDefault="00807A0B" w:rsidP="004F63E7">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4</w:t>
            </w:r>
          </w:p>
        </w:tc>
      </w:tr>
    </w:tbl>
    <w:p w:rsidR="00EF4532" w:rsidRPr="004F63E7" w:rsidRDefault="00D04E8F" w:rsidP="004F63E7">
      <w:pPr>
        <w:pStyle w:val="22"/>
      </w:pPr>
      <w:bookmarkStart w:id="63" w:name="_Toc233872691"/>
      <w:bookmarkStart w:id="64" w:name="_Toc233973303"/>
      <w:r w:rsidRPr="004F63E7">
        <w:t>*данные взяты по результатам экспертного опроса руководителей ОАО «Самарский хлебозавод № 9»</w:t>
      </w:r>
      <w:r w:rsidR="004F63E7">
        <w:t>.</w:t>
      </w:r>
    </w:p>
    <w:p w:rsidR="00D04E8F" w:rsidRPr="00D97022" w:rsidRDefault="00D04E8F" w:rsidP="004F63E7">
      <w:pPr>
        <w:pStyle w:val="22"/>
      </w:pPr>
    </w:p>
    <w:bookmarkEnd w:id="63"/>
    <w:bookmarkEnd w:id="64"/>
    <w:p w:rsidR="004F63E7" w:rsidRDefault="004F63E7" w:rsidP="00E063E8">
      <w:pPr>
        <w:widowControl w:val="0"/>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Весьма значительным является рейтинг фактора Ф6 – объем производимой продукции, поскольку от этого зависят объемы реализации продукции.</w:t>
      </w:r>
    </w:p>
    <w:p w:rsidR="00EF4532" w:rsidRPr="00D97022" w:rsidRDefault="00EF4532" w:rsidP="00E063E8">
      <w:pPr>
        <w:widowControl w:val="0"/>
        <w:tabs>
          <w:tab w:val="left" w:pos="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Итак, мы выяснили, </w:t>
      </w:r>
      <w:r w:rsidR="00BF444B">
        <w:rPr>
          <w:rFonts w:ascii="Times New Roman" w:hAnsi="Times New Roman"/>
          <w:sz w:val="28"/>
          <w:szCs w:val="28"/>
        </w:rPr>
        <w:t>что ОАО «Самарский хлебозавод №</w:t>
      </w:r>
      <w:r w:rsidRPr="00D97022">
        <w:rPr>
          <w:rFonts w:ascii="Times New Roman" w:hAnsi="Times New Roman"/>
          <w:sz w:val="28"/>
          <w:szCs w:val="28"/>
        </w:rPr>
        <w:t xml:space="preserve">9» уступает предприятиям-конкурентам по </w:t>
      </w:r>
      <w:r w:rsidR="00D04E8F" w:rsidRPr="00D97022">
        <w:rPr>
          <w:rFonts w:ascii="Times New Roman" w:hAnsi="Times New Roman"/>
          <w:sz w:val="28"/>
          <w:szCs w:val="28"/>
        </w:rPr>
        <w:t>уровню цен на</w:t>
      </w:r>
      <w:r w:rsidRPr="00D97022">
        <w:rPr>
          <w:rFonts w:ascii="Times New Roman" w:hAnsi="Times New Roman"/>
          <w:sz w:val="28"/>
          <w:szCs w:val="28"/>
        </w:rPr>
        <w:t xml:space="preserve"> хлебобулочны</w:t>
      </w:r>
      <w:r w:rsidR="00D04E8F" w:rsidRPr="00D97022">
        <w:rPr>
          <w:rFonts w:ascii="Times New Roman" w:hAnsi="Times New Roman"/>
          <w:sz w:val="28"/>
          <w:szCs w:val="28"/>
        </w:rPr>
        <w:t>е</w:t>
      </w:r>
      <w:r w:rsidRPr="00D97022">
        <w:rPr>
          <w:rFonts w:ascii="Times New Roman" w:hAnsi="Times New Roman"/>
          <w:sz w:val="28"/>
          <w:szCs w:val="28"/>
        </w:rPr>
        <w:t xml:space="preserve"> издели</w:t>
      </w:r>
      <w:r w:rsidR="00D04E8F" w:rsidRPr="00D97022">
        <w:rPr>
          <w:rFonts w:ascii="Times New Roman" w:hAnsi="Times New Roman"/>
          <w:sz w:val="28"/>
          <w:szCs w:val="28"/>
        </w:rPr>
        <w:t>я</w:t>
      </w:r>
      <w:r w:rsidRPr="00D97022">
        <w:rPr>
          <w:rFonts w:ascii="Times New Roman" w:hAnsi="Times New Roman"/>
          <w:sz w:val="28"/>
          <w:szCs w:val="28"/>
        </w:rPr>
        <w:t>, по уровню рекламы. При этом анализируемое нами, пищевое предприятие имеет достаточно устойчивые позиции и высокую экспертную оценку по широте ассортимента и качеству выпускаемой продукции, по вариативности упаковки, условиям оплаты и качеству</w:t>
      </w:r>
      <w:r w:rsidR="00D04E8F" w:rsidRPr="00D97022">
        <w:rPr>
          <w:rFonts w:ascii="Times New Roman" w:hAnsi="Times New Roman"/>
          <w:sz w:val="28"/>
          <w:szCs w:val="28"/>
        </w:rPr>
        <w:t>, однако уступает по цене и недостаточно эффективна рекламная деятельность.</w:t>
      </w:r>
      <w:r w:rsidRPr="00D97022">
        <w:rPr>
          <w:rFonts w:ascii="Times New Roman" w:hAnsi="Times New Roman"/>
          <w:sz w:val="28"/>
          <w:szCs w:val="28"/>
        </w:rPr>
        <w:t xml:space="preserve"> Представляется, что формирование конкурентных преимуществ позволит в перспект</w:t>
      </w:r>
      <w:r w:rsidR="00BF444B">
        <w:rPr>
          <w:rFonts w:ascii="Times New Roman" w:hAnsi="Times New Roman"/>
          <w:sz w:val="28"/>
          <w:szCs w:val="28"/>
        </w:rPr>
        <w:t>иве ОАО «Самарский хлебозавод №</w:t>
      </w:r>
      <w:r w:rsidRPr="00D97022">
        <w:rPr>
          <w:rFonts w:ascii="Times New Roman" w:hAnsi="Times New Roman"/>
          <w:sz w:val="28"/>
          <w:szCs w:val="28"/>
        </w:rPr>
        <w:t>9» повысить эффективность деятельности и укрепить конкурентоспособность на рынке хлебобулочной продукций.</w:t>
      </w:r>
    </w:p>
    <w:p w:rsidR="008A5FBD" w:rsidRDefault="00E063E8" w:rsidP="00E063E8">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Из проведенного </w:t>
      </w:r>
      <w:r w:rsidRPr="00D97022">
        <w:rPr>
          <w:rFonts w:ascii="Times New Roman" w:hAnsi="Times New Roman"/>
          <w:sz w:val="28"/>
          <w:szCs w:val="28"/>
          <w:lang w:val="en-US"/>
        </w:rPr>
        <w:t>SWOT</w:t>
      </w:r>
      <w:r w:rsidRPr="00D97022">
        <w:rPr>
          <w:rFonts w:ascii="Times New Roman" w:hAnsi="Times New Roman"/>
          <w:sz w:val="28"/>
          <w:szCs w:val="28"/>
        </w:rPr>
        <w:t>- анализа мы выяснили, что  снижение себестоимости и как следствие переориентация на более привлекательный ценовой  сегмент приведет к повышению конкурентоспособности.</w:t>
      </w:r>
    </w:p>
    <w:p w:rsidR="00BF444B" w:rsidRDefault="00BF444B" w:rsidP="00E063E8">
      <w:pPr>
        <w:pStyle w:val="a3"/>
        <w:widowControl w:val="0"/>
        <w:spacing w:after="0" w:line="360" w:lineRule="auto"/>
        <w:ind w:left="0" w:firstLine="709"/>
        <w:jc w:val="both"/>
        <w:rPr>
          <w:rFonts w:ascii="Times New Roman" w:hAnsi="Times New Roman"/>
          <w:sz w:val="28"/>
          <w:szCs w:val="28"/>
        </w:rPr>
      </w:pPr>
    </w:p>
    <w:p w:rsidR="00BF444B" w:rsidRPr="00D97022" w:rsidRDefault="00BF444B" w:rsidP="00E063E8">
      <w:pPr>
        <w:pStyle w:val="a3"/>
        <w:widowControl w:val="0"/>
        <w:spacing w:after="0" w:line="360" w:lineRule="auto"/>
        <w:ind w:left="0" w:firstLine="709"/>
        <w:jc w:val="both"/>
        <w:rPr>
          <w:rFonts w:ascii="Times New Roman" w:hAnsi="Times New Roman"/>
          <w:sz w:val="28"/>
          <w:szCs w:val="28"/>
        </w:rPr>
      </w:pPr>
    </w:p>
    <w:p w:rsidR="001900BF" w:rsidRPr="00D97022" w:rsidRDefault="001900BF" w:rsidP="00C44D0D">
      <w:pPr>
        <w:pStyle w:val="a3"/>
        <w:widowControl w:val="0"/>
        <w:spacing w:after="0" w:line="360" w:lineRule="auto"/>
        <w:ind w:left="0"/>
        <w:jc w:val="center"/>
        <w:outlineLvl w:val="1"/>
        <w:rPr>
          <w:rFonts w:ascii="Times New Roman" w:hAnsi="Times New Roman"/>
          <w:sz w:val="28"/>
          <w:szCs w:val="28"/>
        </w:rPr>
      </w:pPr>
    </w:p>
    <w:p w:rsidR="00540491" w:rsidRPr="00D97022" w:rsidRDefault="00540491" w:rsidP="00C44D0D">
      <w:pPr>
        <w:pStyle w:val="a3"/>
        <w:widowControl w:val="0"/>
        <w:spacing w:after="0" w:line="360" w:lineRule="auto"/>
        <w:ind w:left="0"/>
        <w:jc w:val="center"/>
        <w:outlineLvl w:val="1"/>
        <w:rPr>
          <w:rFonts w:ascii="Times New Roman" w:hAnsi="Times New Roman"/>
          <w:b/>
          <w:sz w:val="28"/>
          <w:szCs w:val="28"/>
        </w:rPr>
      </w:pPr>
      <w:bookmarkStart w:id="65" w:name="_Toc290197344"/>
      <w:bookmarkStart w:id="66" w:name="_Toc290198248"/>
      <w:bookmarkStart w:id="67" w:name="_Toc290225974"/>
      <w:bookmarkStart w:id="68" w:name="_Toc290278419"/>
      <w:bookmarkStart w:id="69" w:name="_Toc290278439"/>
      <w:r w:rsidRPr="00D97022">
        <w:rPr>
          <w:rFonts w:ascii="Times New Roman" w:hAnsi="Times New Roman"/>
          <w:b/>
          <w:sz w:val="28"/>
          <w:szCs w:val="28"/>
        </w:rPr>
        <w:t>2</w:t>
      </w:r>
      <w:r w:rsidR="00C84493" w:rsidRPr="00D97022">
        <w:rPr>
          <w:rFonts w:ascii="Times New Roman" w:hAnsi="Times New Roman"/>
          <w:b/>
          <w:sz w:val="28"/>
          <w:szCs w:val="28"/>
        </w:rPr>
        <w:t>.</w:t>
      </w:r>
      <w:r w:rsidRPr="00D97022">
        <w:rPr>
          <w:rFonts w:ascii="Times New Roman" w:hAnsi="Times New Roman"/>
          <w:b/>
          <w:sz w:val="28"/>
          <w:szCs w:val="28"/>
        </w:rPr>
        <w:t>3 Предложения по изменению конкурентоспособности</w:t>
      </w:r>
      <w:bookmarkEnd w:id="65"/>
      <w:bookmarkEnd w:id="66"/>
      <w:bookmarkEnd w:id="67"/>
      <w:bookmarkEnd w:id="68"/>
      <w:bookmarkEnd w:id="69"/>
    </w:p>
    <w:p w:rsidR="00CC257D" w:rsidRPr="00D97022" w:rsidRDefault="00CC257D" w:rsidP="00C44D0D">
      <w:pPr>
        <w:pStyle w:val="a3"/>
        <w:widowControl w:val="0"/>
        <w:spacing w:after="0" w:line="360" w:lineRule="auto"/>
        <w:ind w:left="0"/>
        <w:jc w:val="center"/>
        <w:rPr>
          <w:rFonts w:ascii="Times New Roman" w:hAnsi="Times New Roman"/>
          <w:sz w:val="28"/>
          <w:szCs w:val="28"/>
        </w:rPr>
      </w:pPr>
    </w:p>
    <w:p w:rsidR="00144EF0" w:rsidRPr="00D97022" w:rsidRDefault="00144EF0" w:rsidP="00C44D0D">
      <w:pPr>
        <w:widowControl w:val="0"/>
        <w:shd w:val="clear" w:color="auto" w:fill="FFFFFF"/>
        <w:spacing w:after="0" w:line="360" w:lineRule="auto"/>
        <w:ind w:firstLine="708"/>
        <w:jc w:val="both"/>
        <w:rPr>
          <w:rFonts w:ascii="Times New Roman" w:hAnsi="Times New Roman"/>
          <w:sz w:val="28"/>
          <w:szCs w:val="28"/>
        </w:rPr>
      </w:pPr>
      <w:r w:rsidRPr="00D97022">
        <w:rPr>
          <w:rFonts w:ascii="Times New Roman" w:hAnsi="Times New Roman"/>
          <w:sz w:val="28"/>
          <w:szCs w:val="28"/>
        </w:rPr>
        <w:t>Опыт отечественной промышленности показывал, что в условиях часто меняюще</w:t>
      </w:r>
      <w:r w:rsidR="00D04E8F" w:rsidRPr="00D97022">
        <w:rPr>
          <w:rFonts w:ascii="Times New Roman" w:hAnsi="Times New Roman"/>
          <w:sz w:val="28"/>
          <w:szCs w:val="28"/>
        </w:rPr>
        <w:t xml:space="preserve">гося направления производства, </w:t>
      </w:r>
      <w:r w:rsidRPr="00D97022">
        <w:rPr>
          <w:rFonts w:ascii="Times New Roman" w:hAnsi="Times New Roman"/>
          <w:sz w:val="28"/>
          <w:szCs w:val="28"/>
        </w:rPr>
        <w:t>переключение технологических процессов с одно</w:t>
      </w:r>
      <w:r w:rsidR="00D04E8F" w:rsidRPr="00D97022">
        <w:rPr>
          <w:rFonts w:ascii="Times New Roman" w:hAnsi="Times New Roman"/>
          <w:sz w:val="28"/>
          <w:szCs w:val="28"/>
        </w:rPr>
        <w:t xml:space="preserve">го вида продукции на другой </w:t>
      </w:r>
      <w:r w:rsidRPr="00D97022">
        <w:rPr>
          <w:rFonts w:ascii="Times New Roman" w:hAnsi="Times New Roman"/>
          <w:sz w:val="28"/>
          <w:szCs w:val="28"/>
        </w:rPr>
        <w:t xml:space="preserve">сопровождается понижением производительности труда рабочих, ухудшением технико-экономических показателей работы потоков и в целом предприятий. Все это обуславливает внедрение гибкой организации производства. От создания гибких производственных систем в </w:t>
      </w:r>
      <w:r w:rsidR="00404EE4" w:rsidRPr="00D97022">
        <w:rPr>
          <w:rFonts w:ascii="Times New Roman" w:hAnsi="Times New Roman"/>
          <w:sz w:val="28"/>
          <w:szCs w:val="28"/>
        </w:rPr>
        <w:t>пищевом</w:t>
      </w:r>
      <w:r w:rsidRPr="00D97022">
        <w:rPr>
          <w:rFonts w:ascii="Times New Roman" w:hAnsi="Times New Roman"/>
          <w:sz w:val="28"/>
          <w:szCs w:val="28"/>
        </w:rPr>
        <w:t xml:space="preserve"> производстве, обеспечивающих быструю с минимальными потерями перестройку технологических процессов на выпуск новой продукции, зависит решение наиболее важных проблем обеспечения потребителей высококачественн</w:t>
      </w:r>
      <w:r w:rsidR="00D04E8F" w:rsidRPr="00D97022">
        <w:rPr>
          <w:rFonts w:ascii="Times New Roman" w:hAnsi="Times New Roman"/>
          <w:sz w:val="28"/>
          <w:szCs w:val="28"/>
        </w:rPr>
        <w:t>ой продукцией - снижение себестоимости и как следствие переориентация на более привлекательный ценовой  сегмент</w:t>
      </w:r>
      <w:r w:rsidRPr="00D97022">
        <w:rPr>
          <w:rFonts w:ascii="Times New Roman" w:hAnsi="Times New Roman"/>
          <w:sz w:val="28"/>
          <w:szCs w:val="28"/>
        </w:rPr>
        <w:t>.</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В результате обработки анкетных данных, для оценки конкурентоспособности </w:t>
      </w:r>
      <w:r w:rsidR="00BF444B">
        <w:rPr>
          <w:rFonts w:ascii="Times New Roman" w:hAnsi="Times New Roman"/>
          <w:sz w:val="28"/>
          <w:szCs w:val="28"/>
        </w:rPr>
        <w:t>ОАО «Самарский хлебозавод №</w:t>
      </w:r>
      <w:r w:rsidR="008867B2" w:rsidRPr="00D97022">
        <w:rPr>
          <w:rFonts w:ascii="Times New Roman" w:hAnsi="Times New Roman"/>
          <w:sz w:val="28"/>
          <w:szCs w:val="28"/>
        </w:rPr>
        <w:t>9»</w:t>
      </w:r>
      <w:r w:rsidRPr="00D97022">
        <w:rPr>
          <w:rFonts w:ascii="Times New Roman" w:hAnsi="Times New Roman"/>
          <w:sz w:val="28"/>
          <w:szCs w:val="28"/>
        </w:rPr>
        <w:t>,  были выделены факторы, по которым необходимо сравнивать про</w:t>
      </w:r>
      <w:r w:rsidRPr="00D97022">
        <w:rPr>
          <w:rFonts w:ascii="Times New Roman" w:hAnsi="Times New Roman"/>
          <w:sz w:val="28"/>
          <w:szCs w:val="28"/>
        </w:rPr>
        <w:softHyphen/>
        <w:t xml:space="preserve">дукцию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производства, а именно </w:t>
      </w:r>
      <w:r w:rsidR="00143659" w:rsidRPr="00D97022">
        <w:rPr>
          <w:rFonts w:ascii="Times New Roman" w:hAnsi="Times New Roman"/>
          <w:sz w:val="28"/>
          <w:szCs w:val="28"/>
        </w:rPr>
        <w:t>хлебобулочные изделия</w:t>
      </w:r>
      <w:r w:rsidRPr="00D97022">
        <w:rPr>
          <w:rFonts w:ascii="Times New Roman" w:hAnsi="Times New Roman"/>
          <w:sz w:val="28"/>
          <w:szCs w:val="28"/>
        </w:rPr>
        <w:t>, а также значи</w:t>
      </w:r>
      <w:r w:rsidRPr="00D97022">
        <w:rPr>
          <w:rFonts w:ascii="Times New Roman" w:hAnsi="Times New Roman"/>
          <w:sz w:val="28"/>
          <w:szCs w:val="28"/>
        </w:rPr>
        <w:softHyphen/>
        <w:t xml:space="preserve">мость каждого фактора по удельному весу в свободной оценке: </w:t>
      </w:r>
      <w:r w:rsidR="00143659" w:rsidRPr="00D97022">
        <w:rPr>
          <w:rFonts w:ascii="Times New Roman" w:hAnsi="Times New Roman"/>
          <w:sz w:val="28"/>
          <w:szCs w:val="28"/>
        </w:rPr>
        <w:t>Вкус</w:t>
      </w:r>
      <w:r w:rsidR="00BF444B">
        <w:rPr>
          <w:rFonts w:ascii="Times New Roman" w:hAnsi="Times New Roman"/>
          <w:sz w:val="28"/>
          <w:szCs w:val="28"/>
        </w:rPr>
        <w:t xml:space="preserve"> </w:t>
      </w:r>
      <w:r w:rsidRPr="00D97022">
        <w:rPr>
          <w:rFonts w:ascii="Times New Roman" w:hAnsi="Times New Roman"/>
          <w:sz w:val="28"/>
          <w:szCs w:val="28"/>
        </w:rPr>
        <w:t xml:space="preserve">- 29%; Цена - 26%; </w:t>
      </w:r>
      <w:r w:rsidR="00143659" w:rsidRPr="00D97022">
        <w:rPr>
          <w:rFonts w:ascii="Times New Roman" w:hAnsi="Times New Roman"/>
          <w:sz w:val="28"/>
          <w:szCs w:val="28"/>
        </w:rPr>
        <w:t>пищевая ценность</w:t>
      </w:r>
      <w:r w:rsidRPr="00D97022">
        <w:rPr>
          <w:rFonts w:ascii="Times New Roman" w:hAnsi="Times New Roman"/>
          <w:sz w:val="28"/>
          <w:szCs w:val="28"/>
        </w:rPr>
        <w:t xml:space="preserve"> - 23%; Объем продаж - 13%; Затраты на рекламу - 9%.</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Согласно разработанной методике, по каждому фактору  выявлены кри</w:t>
      </w:r>
      <w:r w:rsidRPr="00D97022">
        <w:rPr>
          <w:rFonts w:ascii="Times New Roman" w:hAnsi="Times New Roman"/>
          <w:sz w:val="28"/>
          <w:szCs w:val="28"/>
        </w:rPr>
        <w:softHyphen/>
        <w:t>терии их уровней с использованием определенных границ. Для оценки уров</w:t>
      </w:r>
      <w:r w:rsidRPr="00D97022">
        <w:rPr>
          <w:rFonts w:ascii="Times New Roman" w:hAnsi="Times New Roman"/>
          <w:sz w:val="28"/>
          <w:szCs w:val="28"/>
        </w:rPr>
        <w:softHyphen/>
        <w:t xml:space="preserve">ня конкурентоспособности </w:t>
      </w:r>
      <w:r w:rsidR="00022387" w:rsidRPr="00D97022">
        <w:rPr>
          <w:rFonts w:ascii="Times New Roman" w:hAnsi="Times New Roman"/>
          <w:sz w:val="28"/>
          <w:szCs w:val="28"/>
        </w:rPr>
        <w:t>предприятия оцениваются</w:t>
      </w:r>
      <w:r w:rsidRPr="00D97022">
        <w:rPr>
          <w:rFonts w:ascii="Times New Roman" w:hAnsi="Times New Roman"/>
          <w:sz w:val="28"/>
          <w:szCs w:val="28"/>
        </w:rPr>
        <w:t xml:space="preserve"> коэффициенты значи</w:t>
      </w:r>
      <w:r w:rsidRPr="00D97022">
        <w:rPr>
          <w:rFonts w:ascii="Times New Roman" w:hAnsi="Times New Roman"/>
          <w:sz w:val="28"/>
          <w:szCs w:val="28"/>
        </w:rPr>
        <w:softHyphen/>
        <w:t>мости и бальная оценка по каждому фактору в соответствии с критериями их уровней. Изменение значения одного из факторов приведет к увеличению или понижению конкурентоспособности продукции, конкретно</w:t>
      </w:r>
      <w:r w:rsidR="00143659" w:rsidRPr="00D97022">
        <w:rPr>
          <w:rFonts w:ascii="Times New Roman" w:hAnsi="Times New Roman"/>
          <w:sz w:val="28"/>
          <w:szCs w:val="28"/>
        </w:rPr>
        <w:t xml:space="preserve"> </w:t>
      </w:r>
      <w:r w:rsidRPr="00D97022">
        <w:rPr>
          <w:rFonts w:ascii="Times New Roman" w:hAnsi="Times New Roman"/>
          <w:sz w:val="28"/>
          <w:szCs w:val="28"/>
        </w:rPr>
        <w:t>-</w:t>
      </w:r>
      <w:r w:rsidR="00143659" w:rsidRPr="00D97022">
        <w:rPr>
          <w:rFonts w:ascii="Times New Roman" w:hAnsi="Times New Roman"/>
          <w:sz w:val="28"/>
          <w:szCs w:val="28"/>
        </w:rPr>
        <w:t xml:space="preserve"> хлебобулочного изделия</w:t>
      </w:r>
      <w:r w:rsidRPr="00D97022">
        <w:rPr>
          <w:rFonts w:ascii="Times New Roman" w:hAnsi="Times New Roman"/>
          <w:sz w:val="28"/>
          <w:szCs w:val="28"/>
        </w:rPr>
        <w:t>. Уровень конкурентоспособности продукции по предлага</w:t>
      </w:r>
      <w:r w:rsidRPr="00D97022">
        <w:rPr>
          <w:rFonts w:ascii="Times New Roman" w:hAnsi="Times New Roman"/>
          <w:sz w:val="28"/>
          <w:szCs w:val="28"/>
        </w:rPr>
        <w:softHyphen/>
        <w:t xml:space="preserve">емой методике оценивается суммой баллов, чем больше сумма баллов, тем выше оценка уровня конкурентоспособности продукции. В таблице </w:t>
      </w:r>
      <w:r w:rsidR="004F63E7">
        <w:rPr>
          <w:rFonts w:ascii="Times New Roman" w:hAnsi="Times New Roman"/>
          <w:sz w:val="28"/>
          <w:szCs w:val="28"/>
        </w:rPr>
        <w:t>№</w:t>
      </w:r>
      <w:r w:rsidR="001900BF" w:rsidRPr="00D97022">
        <w:rPr>
          <w:rFonts w:ascii="Times New Roman" w:hAnsi="Times New Roman"/>
          <w:sz w:val="28"/>
          <w:szCs w:val="28"/>
        </w:rPr>
        <w:t>6</w:t>
      </w:r>
      <w:r w:rsidR="002048B5" w:rsidRPr="00D97022">
        <w:rPr>
          <w:rFonts w:ascii="Times New Roman" w:hAnsi="Times New Roman"/>
          <w:sz w:val="28"/>
          <w:szCs w:val="28"/>
        </w:rPr>
        <w:t xml:space="preserve"> </w:t>
      </w:r>
      <w:r w:rsidRPr="00D97022">
        <w:rPr>
          <w:rFonts w:ascii="Times New Roman" w:hAnsi="Times New Roman"/>
          <w:sz w:val="28"/>
          <w:szCs w:val="28"/>
        </w:rPr>
        <w:t xml:space="preserve"> </w:t>
      </w:r>
      <w:r w:rsidRPr="00D97022">
        <w:rPr>
          <w:rFonts w:ascii="Times New Roman" w:hAnsi="Times New Roman"/>
          <w:sz w:val="28"/>
          <w:szCs w:val="28"/>
        </w:rPr>
        <w:lastRenderedPageBreak/>
        <w:t xml:space="preserve">представлены факторы оценки конкурентоспособности </w:t>
      </w:r>
      <w:r w:rsidR="00404EE4" w:rsidRPr="00D97022">
        <w:rPr>
          <w:rFonts w:ascii="Times New Roman" w:hAnsi="Times New Roman"/>
          <w:sz w:val="28"/>
          <w:szCs w:val="28"/>
        </w:rPr>
        <w:t>хлебобулочной продукций</w:t>
      </w:r>
      <w:r w:rsidRPr="00D97022">
        <w:rPr>
          <w:rFonts w:ascii="Times New Roman" w:hAnsi="Times New Roman"/>
          <w:sz w:val="28"/>
          <w:szCs w:val="28"/>
        </w:rPr>
        <w:t xml:space="preserve"> </w:t>
      </w:r>
      <w:r w:rsidR="00BF444B">
        <w:rPr>
          <w:rFonts w:ascii="Times New Roman" w:hAnsi="Times New Roman"/>
          <w:sz w:val="28"/>
          <w:szCs w:val="28"/>
        </w:rPr>
        <w:t>ОАО «Самарский хлебозавод №</w:t>
      </w:r>
      <w:r w:rsidR="008867B2" w:rsidRPr="00D97022">
        <w:rPr>
          <w:rFonts w:ascii="Times New Roman" w:hAnsi="Times New Roman"/>
          <w:sz w:val="28"/>
          <w:szCs w:val="28"/>
        </w:rPr>
        <w:t>9»</w:t>
      </w:r>
      <w:r w:rsidRPr="00D97022">
        <w:rPr>
          <w:rFonts w:ascii="Times New Roman" w:hAnsi="Times New Roman"/>
          <w:sz w:val="28"/>
          <w:szCs w:val="28"/>
        </w:rPr>
        <w:t xml:space="preserve">, которые оцениваются тремя уровнями: </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меньше или равно 1 - неконкурентоспособный уровень;</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от 1 и выше - средний уровень конкурентоспособности;</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от 2 и выше - высокий уровень конкурентоспособности продукции.     </w:t>
      </w:r>
    </w:p>
    <w:p w:rsidR="00A61746" w:rsidRPr="00D97022" w:rsidRDefault="00A61746" w:rsidP="00C44D0D">
      <w:pPr>
        <w:widowControl w:val="0"/>
        <w:shd w:val="clear" w:color="auto" w:fill="FFFFFF"/>
        <w:spacing w:after="0" w:line="240" w:lineRule="auto"/>
        <w:jc w:val="right"/>
        <w:rPr>
          <w:rFonts w:ascii="Times New Roman" w:hAnsi="Times New Roman"/>
          <w:sz w:val="28"/>
          <w:szCs w:val="28"/>
        </w:rPr>
      </w:pPr>
    </w:p>
    <w:p w:rsidR="00144EF0" w:rsidRPr="004F63E7" w:rsidRDefault="00144EF0" w:rsidP="004F63E7">
      <w:pPr>
        <w:widowControl w:val="0"/>
        <w:shd w:val="clear" w:color="auto" w:fill="FFFFFF"/>
        <w:spacing w:after="0" w:line="240" w:lineRule="auto"/>
        <w:jc w:val="right"/>
        <w:rPr>
          <w:rFonts w:ascii="Times New Roman" w:hAnsi="Times New Roman"/>
          <w:b/>
        </w:rPr>
      </w:pPr>
      <w:r w:rsidRPr="004F63E7">
        <w:rPr>
          <w:rFonts w:ascii="Times New Roman" w:hAnsi="Times New Roman"/>
          <w:b/>
        </w:rPr>
        <w:t xml:space="preserve">Таблица </w:t>
      </w:r>
      <w:r w:rsidR="004F63E7" w:rsidRPr="004F63E7">
        <w:rPr>
          <w:rFonts w:ascii="Times New Roman" w:hAnsi="Times New Roman"/>
          <w:b/>
        </w:rPr>
        <w:t>№</w:t>
      </w:r>
      <w:r w:rsidR="001900BF" w:rsidRPr="004F63E7">
        <w:rPr>
          <w:rFonts w:ascii="Times New Roman" w:hAnsi="Times New Roman"/>
          <w:b/>
        </w:rPr>
        <w:t>6</w:t>
      </w:r>
    </w:p>
    <w:p w:rsidR="004F63E7" w:rsidRDefault="00144EF0" w:rsidP="004F63E7">
      <w:pPr>
        <w:widowControl w:val="0"/>
        <w:shd w:val="clear" w:color="auto" w:fill="FFFFFF"/>
        <w:spacing w:after="0" w:line="240" w:lineRule="auto"/>
        <w:jc w:val="right"/>
        <w:rPr>
          <w:rFonts w:ascii="Times New Roman" w:hAnsi="Times New Roman"/>
          <w:b/>
        </w:rPr>
      </w:pPr>
      <w:r w:rsidRPr="004F63E7">
        <w:rPr>
          <w:rFonts w:ascii="Times New Roman" w:hAnsi="Times New Roman"/>
          <w:b/>
        </w:rPr>
        <w:t xml:space="preserve">Факторы оценки конкурентоспособности </w:t>
      </w:r>
      <w:r w:rsidR="00404EE4" w:rsidRPr="004F63E7">
        <w:rPr>
          <w:rFonts w:ascii="Times New Roman" w:hAnsi="Times New Roman"/>
          <w:b/>
        </w:rPr>
        <w:t>хлебобулочной продукций</w:t>
      </w:r>
    </w:p>
    <w:p w:rsidR="00144EF0" w:rsidRDefault="000322C1" w:rsidP="004F63E7">
      <w:pPr>
        <w:widowControl w:val="0"/>
        <w:shd w:val="clear" w:color="auto" w:fill="FFFFFF"/>
        <w:spacing w:after="0" w:line="240" w:lineRule="auto"/>
        <w:jc w:val="right"/>
        <w:rPr>
          <w:rFonts w:ascii="Times New Roman" w:hAnsi="Times New Roman"/>
          <w:b/>
        </w:rPr>
      </w:pPr>
      <w:r w:rsidRPr="004F63E7">
        <w:rPr>
          <w:rFonts w:ascii="Times New Roman" w:hAnsi="Times New Roman"/>
          <w:b/>
        </w:rPr>
        <w:t xml:space="preserve"> </w:t>
      </w:r>
      <w:r w:rsidR="00BF444B">
        <w:rPr>
          <w:rFonts w:ascii="Times New Roman" w:hAnsi="Times New Roman"/>
          <w:b/>
        </w:rPr>
        <w:t>ОАО «Самарский хлебозавод №</w:t>
      </w:r>
      <w:r w:rsidR="008867B2" w:rsidRPr="004F63E7">
        <w:rPr>
          <w:rFonts w:ascii="Times New Roman" w:hAnsi="Times New Roman"/>
          <w:b/>
        </w:rPr>
        <w:t>9»</w:t>
      </w:r>
    </w:p>
    <w:p w:rsidR="004F63E7" w:rsidRPr="004F63E7" w:rsidRDefault="004F63E7" w:rsidP="004F63E7">
      <w:pPr>
        <w:widowControl w:val="0"/>
        <w:shd w:val="clear" w:color="auto" w:fill="FFFFFF"/>
        <w:spacing w:after="0" w:line="240" w:lineRule="auto"/>
        <w:jc w:val="right"/>
        <w:rPr>
          <w:rFonts w:ascii="Times New Roman" w:hAnsi="Times New Roman"/>
          <w:b/>
        </w:rPr>
      </w:pPr>
    </w:p>
    <w:tbl>
      <w:tblPr>
        <w:tblW w:w="9746" w:type="dxa"/>
        <w:jc w:val="center"/>
        <w:tblLayout w:type="fixed"/>
        <w:tblCellMar>
          <w:left w:w="40" w:type="dxa"/>
          <w:right w:w="40" w:type="dxa"/>
        </w:tblCellMar>
        <w:tblLook w:val="04A0" w:firstRow="1" w:lastRow="0" w:firstColumn="1" w:lastColumn="0" w:noHBand="0" w:noVBand="1"/>
      </w:tblPr>
      <w:tblGrid>
        <w:gridCol w:w="2657"/>
        <w:gridCol w:w="1898"/>
        <w:gridCol w:w="1433"/>
        <w:gridCol w:w="3758"/>
      </w:tblGrid>
      <w:tr w:rsidR="00144EF0" w:rsidRPr="00D97022">
        <w:trPr>
          <w:trHeight w:val="559"/>
          <w:jc w:val="center"/>
        </w:trPr>
        <w:tc>
          <w:tcPr>
            <w:tcW w:w="2657"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b/>
              </w:rPr>
            </w:pPr>
            <w:r w:rsidRPr="004F63E7">
              <w:rPr>
                <w:rFonts w:ascii="Times New Roman" w:hAnsi="Times New Roman"/>
                <w:b/>
              </w:rPr>
              <w:t>Факторы</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spacing w:after="0" w:line="240" w:lineRule="auto"/>
              <w:jc w:val="center"/>
              <w:rPr>
                <w:rFonts w:ascii="Times New Roman" w:hAnsi="Times New Roman"/>
                <w:b/>
              </w:rPr>
            </w:pPr>
            <w:r w:rsidRPr="004F63E7">
              <w:rPr>
                <w:rFonts w:ascii="Times New Roman" w:hAnsi="Times New Roman"/>
                <w:b/>
              </w:rPr>
              <w:t>Значение</w:t>
            </w:r>
          </w:p>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b/>
              </w:rPr>
            </w:pPr>
            <w:r w:rsidRPr="004F63E7">
              <w:rPr>
                <w:rFonts w:ascii="Times New Roman" w:hAnsi="Times New Roman"/>
                <w:b/>
              </w:rPr>
              <w:t>коэффициента</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b/>
              </w:rPr>
            </w:pPr>
            <w:r w:rsidRPr="004F63E7">
              <w:rPr>
                <w:rFonts w:ascii="Times New Roman" w:hAnsi="Times New Roman"/>
                <w:b/>
              </w:rPr>
              <w:t>Оценка в баллах</w:t>
            </w:r>
          </w:p>
        </w:tc>
        <w:tc>
          <w:tcPr>
            <w:tcW w:w="375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b/>
              </w:rPr>
            </w:pPr>
            <w:r w:rsidRPr="004F63E7">
              <w:rPr>
                <w:rFonts w:ascii="Times New Roman" w:hAnsi="Times New Roman"/>
                <w:b/>
              </w:rPr>
              <w:t>Критерии оценки</w:t>
            </w:r>
          </w:p>
        </w:tc>
      </w:tr>
      <w:tr w:rsidR="00144EF0" w:rsidRPr="00D97022">
        <w:trPr>
          <w:trHeight w:val="301"/>
          <w:jc w:val="center"/>
        </w:trPr>
        <w:tc>
          <w:tcPr>
            <w:tcW w:w="2657"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3659"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Вкус</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0,29</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1-2</w:t>
            </w:r>
          </w:p>
        </w:tc>
        <w:tc>
          <w:tcPr>
            <w:tcW w:w="375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несоответствие — соот</w:t>
            </w:r>
            <w:r w:rsidRPr="004F63E7">
              <w:rPr>
                <w:rFonts w:ascii="Times New Roman" w:hAnsi="Times New Roman"/>
                <w:sz w:val="20"/>
                <w:szCs w:val="20"/>
              </w:rPr>
              <w:softHyphen/>
              <w:t xml:space="preserve">ветствие </w:t>
            </w:r>
          </w:p>
        </w:tc>
      </w:tr>
      <w:tr w:rsidR="00144EF0" w:rsidRPr="00D97022">
        <w:trPr>
          <w:trHeight w:val="267"/>
          <w:jc w:val="center"/>
        </w:trPr>
        <w:tc>
          <w:tcPr>
            <w:tcW w:w="2657"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Цена</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0,26</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1-2-3</w:t>
            </w:r>
          </w:p>
        </w:tc>
        <w:tc>
          <w:tcPr>
            <w:tcW w:w="375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Ниже средней - средняя - выше средней</w:t>
            </w:r>
          </w:p>
        </w:tc>
      </w:tr>
      <w:tr w:rsidR="00144EF0" w:rsidRPr="00D97022">
        <w:trPr>
          <w:trHeight w:val="291"/>
          <w:jc w:val="center"/>
        </w:trPr>
        <w:tc>
          <w:tcPr>
            <w:tcW w:w="2657"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3659"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Пищевая ценность</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0,23</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1-2-3</w:t>
            </w:r>
          </w:p>
        </w:tc>
        <w:tc>
          <w:tcPr>
            <w:tcW w:w="375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Низкое - среднее - высокое</w:t>
            </w:r>
          </w:p>
        </w:tc>
      </w:tr>
      <w:tr w:rsidR="00144EF0" w:rsidRPr="00D97022">
        <w:trPr>
          <w:trHeight w:val="291"/>
          <w:jc w:val="center"/>
        </w:trPr>
        <w:tc>
          <w:tcPr>
            <w:tcW w:w="2657"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Объем продаж</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0,13</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1-2-3</w:t>
            </w:r>
          </w:p>
        </w:tc>
        <w:tc>
          <w:tcPr>
            <w:tcW w:w="375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Низкий - стабильный - вы</w:t>
            </w:r>
            <w:r w:rsidRPr="004F63E7">
              <w:rPr>
                <w:rFonts w:ascii="Times New Roman" w:hAnsi="Times New Roman"/>
                <w:sz w:val="20"/>
                <w:szCs w:val="20"/>
              </w:rPr>
              <w:softHyphen/>
              <w:t>сокий</w:t>
            </w:r>
          </w:p>
        </w:tc>
      </w:tr>
      <w:tr w:rsidR="00144EF0" w:rsidRPr="00D97022">
        <w:trPr>
          <w:trHeight w:val="291"/>
          <w:jc w:val="center"/>
        </w:trPr>
        <w:tc>
          <w:tcPr>
            <w:tcW w:w="2657"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Затраты на рекламу</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0,09</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4F63E7">
              <w:rPr>
                <w:rFonts w:ascii="Times New Roman" w:hAnsi="Times New Roman"/>
                <w:sz w:val="20"/>
                <w:szCs w:val="20"/>
              </w:rPr>
              <w:t>1-2-3</w:t>
            </w:r>
          </w:p>
        </w:tc>
        <w:tc>
          <w:tcPr>
            <w:tcW w:w="3758" w:type="dxa"/>
            <w:tcBorders>
              <w:top w:val="single" w:sz="6" w:space="0" w:color="auto"/>
              <w:left w:val="single" w:sz="6" w:space="0" w:color="auto"/>
              <w:bottom w:val="single" w:sz="6" w:space="0" w:color="auto"/>
              <w:right w:val="single" w:sz="6" w:space="0" w:color="auto"/>
            </w:tcBorders>
            <w:shd w:val="clear" w:color="auto" w:fill="FFFFFF"/>
          </w:tcPr>
          <w:p w:rsidR="00144EF0" w:rsidRPr="004F63E7" w:rsidRDefault="00144EF0" w:rsidP="00C44D0D">
            <w:pPr>
              <w:widowControl w:val="0"/>
              <w:shd w:val="clear" w:color="auto" w:fill="FFFFFF"/>
              <w:autoSpaceDE w:val="0"/>
              <w:autoSpaceDN w:val="0"/>
              <w:adjustRightInd w:val="0"/>
              <w:spacing w:after="0" w:line="240" w:lineRule="auto"/>
              <w:rPr>
                <w:rFonts w:ascii="Times New Roman" w:hAnsi="Times New Roman"/>
                <w:sz w:val="20"/>
                <w:szCs w:val="20"/>
              </w:rPr>
            </w:pPr>
            <w:r w:rsidRPr="004F63E7">
              <w:rPr>
                <w:rFonts w:ascii="Times New Roman" w:hAnsi="Times New Roman"/>
                <w:sz w:val="20"/>
                <w:szCs w:val="20"/>
              </w:rPr>
              <w:t>Низкие - средние - высокие</w:t>
            </w:r>
          </w:p>
        </w:tc>
      </w:tr>
    </w:tbl>
    <w:p w:rsidR="000322C1" w:rsidRPr="00D97022" w:rsidRDefault="000322C1" w:rsidP="00C44D0D">
      <w:pPr>
        <w:widowControl w:val="0"/>
        <w:shd w:val="clear" w:color="auto" w:fill="FFFFFF"/>
        <w:spacing w:after="0" w:line="360" w:lineRule="auto"/>
        <w:ind w:firstLine="708"/>
        <w:jc w:val="both"/>
        <w:rPr>
          <w:rFonts w:ascii="Times New Roman" w:hAnsi="Times New Roman"/>
          <w:sz w:val="28"/>
          <w:szCs w:val="28"/>
        </w:rPr>
      </w:pPr>
    </w:p>
    <w:p w:rsidR="00314121" w:rsidRPr="00D97022" w:rsidRDefault="00314121" w:rsidP="00C44D0D">
      <w:pPr>
        <w:widowControl w:val="0"/>
        <w:shd w:val="clear" w:color="auto" w:fill="FFFFFF"/>
        <w:spacing w:after="0" w:line="360" w:lineRule="auto"/>
        <w:ind w:firstLine="709"/>
        <w:jc w:val="both"/>
        <w:rPr>
          <w:rFonts w:ascii="Times New Roman" w:hAnsi="Times New Roman"/>
          <w:sz w:val="24"/>
          <w:szCs w:val="24"/>
        </w:rPr>
      </w:pPr>
      <w:r w:rsidRPr="00D97022">
        <w:rPr>
          <w:rFonts w:ascii="Times New Roman" w:hAnsi="Times New Roman"/>
          <w:sz w:val="28"/>
          <w:szCs w:val="28"/>
        </w:rPr>
        <w:t>В отличие от конкурентоспособности товара, оценку деятельности предприятия дает не только потребитель, как в случае сравнения различных товаров, но и сам производитель, именно предприни</w:t>
      </w:r>
      <w:r w:rsidRPr="00D97022">
        <w:rPr>
          <w:rFonts w:ascii="Times New Roman" w:hAnsi="Times New Roman"/>
          <w:sz w:val="28"/>
          <w:szCs w:val="28"/>
        </w:rPr>
        <w:softHyphen/>
        <w:t>матель решает, выгодно ли ему производить товар, с учетом конъюнктуры рынка и анализа конкурентной среды.</w:t>
      </w:r>
    </w:p>
    <w:p w:rsidR="00314121" w:rsidRPr="00D97022" w:rsidRDefault="00314121"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В условиях рынка наиболее гибкими являются малые предприятия. За счет малых объемов производства они становятся способными не только эффективно функционировать, но и становятся конкурентоспособными с другими предприятиями. Следовательно, малые и средние предприятия обладают перспективами развития в пищевой отрасли.</w:t>
      </w:r>
    </w:p>
    <w:p w:rsidR="00144EF0" w:rsidRPr="00D97022" w:rsidRDefault="00144EF0" w:rsidP="00C44D0D">
      <w:pPr>
        <w:widowControl w:val="0"/>
        <w:shd w:val="clear" w:color="auto" w:fill="FFFFFF"/>
        <w:spacing w:after="0" w:line="360" w:lineRule="auto"/>
        <w:ind w:firstLine="708"/>
        <w:jc w:val="both"/>
        <w:rPr>
          <w:rFonts w:ascii="Times New Roman" w:hAnsi="Times New Roman"/>
          <w:sz w:val="28"/>
          <w:szCs w:val="28"/>
        </w:rPr>
      </w:pPr>
      <w:r w:rsidRPr="00D97022">
        <w:rPr>
          <w:rFonts w:ascii="Times New Roman" w:hAnsi="Times New Roman"/>
          <w:sz w:val="28"/>
          <w:szCs w:val="28"/>
        </w:rPr>
        <w:t xml:space="preserve">В этом аспекте возникает необходимость экономической оценки потенциала предприятий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производства, которая может быть осуществлена только на основе экономико-статистического анализа и моделирования. Это позволяет оценить перспективы не только отдельных предприятий, но и всех групп предприятий. Для малых и средних</w:t>
      </w:r>
      <w:r w:rsidR="00143659" w:rsidRPr="00D97022">
        <w:rPr>
          <w:rFonts w:ascii="Times New Roman" w:hAnsi="Times New Roman"/>
          <w:sz w:val="28"/>
          <w:szCs w:val="28"/>
        </w:rPr>
        <w:t xml:space="preserve"> пищевых</w:t>
      </w:r>
      <w:r w:rsidRPr="00D97022">
        <w:rPr>
          <w:rFonts w:ascii="Times New Roman" w:hAnsi="Times New Roman"/>
          <w:sz w:val="28"/>
          <w:szCs w:val="28"/>
        </w:rPr>
        <w:t xml:space="preserve"> предприятий самым важным оценочным критерием является их </w:t>
      </w:r>
      <w:r w:rsidRPr="00D97022">
        <w:rPr>
          <w:rFonts w:ascii="Times New Roman" w:hAnsi="Times New Roman"/>
          <w:sz w:val="28"/>
          <w:szCs w:val="28"/>
        </w:rPr>
        <w:lastRenderedPageBreak/>
        <w:t xml:space="preserve">конкурентоспособность, поскольку быстротечность прохождения всех фаз жизненного цикла для таких предприятий – достаточно значительна по сравнению с крупными предприятиями, которые будут расплачиваться в будущем, а малые и средние – в оборотном времени. В этой связи, конкурентоспособность предприятий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производства определяется необходимостью выявления взаимосвязей с различными экономическими показателями развития отрасли, а также является важным для оценки дальнейшего развития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производства.</w:t>
      </w:r>
    </w:p>
    <w:p w:rsidR="00404EE4" w:rsidRPr="00D97022" w:rsidRDefault="00144EF0" w:rsidP="00C44D0D">
      <w:pPr>
        <w:widowControl w:val="0"/>
        <w:shd w:val="clear" w:color="auto" w:fill="FFFFFF"/>
        <w:spacing w:after="0" w:line="360" w:lineRule="auto"/>
        <w:ind w:firstLine="708"/>
        <w:jc w:val="both"/>
        <w:rPr>
          <w:rFonts w:ascii="Times New Roman" w:hAnsi="Times New Roman"/>
          <w:sz w:val="28"/>
          <w:szCs w:val="28"/>
        </w:rPr>
      </w:pPr>
      <w:r w:rsidRPr="00D97022">
        <w:rPr>
          <w:rFonts w:ascii="Times New Roman" w:hAnsi="Times New Roman"/>
          <w:sz w:val="28"/>
          <w:szCs w:val="28"/>
        </w:rPr>
        <w:t xml:space="preserve">Специфика производства </w:t>
      </w:r>
      <w:r w:rsidR="000322C1" w:rsidRPr="00D97022">
        <w:rPr>
          <w:rFonts w:ascii="Times New Roman" w:hAnsi="Times New Roman"/>
          <w:sz w:val="28"/>
          <w:szCs w:val="28"/>
        </w:rPr>
        <w:t>пищ</w:t>
      </w:r>
      <w:r w:rsidR="004F63E7">
        <w:rPr>
          <w:rFonts w:ascii="Times New Roman" w:hAnsi="Times New Roman"/>
          <w:sz w:val="28"/>
          <w:szCs w:val="28"/>
        </w:rPr>
        <w:t>евой</w:t>
      </w:r>
      <w:r w:rsidRPr="00D97022">
        <w:rPr>
          <w:rFonts w:ascii="Times New Roman" w:hAnsi="Times New Roman"/>
          <w:sz w:val="28"/>
          <w:szCs w:val="28"/>
        </w:rPr>
        <w:t xml:space="preserve"> продукции заключается в том, что при производстве </w:t>
      </w:r>
      <w:r w:rsidR="00404EE4" w:rsidRPr="00D97022">
        <w:rPr>
          <w:rFonts w:ascii="Times New Roman" w:hAnsi="Times New Roman"/>
          <w:sz w:val="28"/>
          <w:szCs w:val="28"/>
        </w:rPr>
        <w:t>продукции</w:t>
      </w:r>
      <w:r w:rsidRPr="00D97022">
        <w:rPr>
          <w:rFonts w:ascii="Times New Roman" w:hAnsi="Times New Roman"/>
          <w:sz w:val="28"/>
          <w:szCs w:val="28"/>
        </w:rPr>
        <w:t xml:space="preserve">, большая доля различной цены приходиться на затраты материалов – основных и вспомогательных – 70-80%, т.е. производство </w:t>
      </w:r>
      <w:r w:rsidR="00143659" w:rsidRPr="00D97022">
        <w:rPr>
          <w:rFonts w:ascii="Times New Roman" w:hAnsi="Times New Roman"/>
          <w:sz w:val="28"/>
          <w:szCs w:val="28"/>
        </w:rPr>
        <w:t>пищевой</w:t>
      </w:r>
      <w:r w:rsidRPr="00D97022">
        <w:rPr>
          <w:rFonts w:ascii="Times New Roman" w:hAnsi="Times New Roman"/>
          <w:sz w:val="28"/>
          <w:szCs w:val="28"/>
        </w:rPr>
        <w:t xml:space="preserve"> продукции относится к разряду материального производства. </w:t>
      </w:r>
    </w:p>
    <w:p w:rsidR="00144EF0" w:rsidRPr="00D97022" w:rsidRDefault="004F63E7"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П</w:t>
      </w:r>
      <w:r w:rsidR="00144EF0" w:rsidRPr="00D97022">
        <w:rPr>
          <w:rFonts w:ascii="Times New Roman" w:hAnsi="Times New Roman"/>
          <w:sz w:val="28"/>
          <w:szCs w:val="28"/>
        </w:rPr>
        <w:t xml:space="preserve">роведена оценка деятельности  </w:t>
      </w:r>
      <w:r w:rsidR="008867B2" w:rsidRPr="00D97022">
        <w:rPr>
          <w:rFonts w:ascii="Times New Roman" w:hAnsi="Times New Roman"/>
          <w:sz w:val="28"/>
          <w:szCs w:val="28"/>
        </w:rPr>
        <w:t>хлебопекарных предприятий</w:t>
      </w:r>
      <w:r w:rsidR="00757C74" w:rsidRPr="00D97022">
        <w:rPr>
          <w:rFonts w:ascii="Times New Roman" w:hAnsi="Times New Roman"/>
          <w:sz w:val="28"/>
          <w:szCs w:val="28"/>
        </w:rPr>
        <w:t xml:space="preserve"> г. Самары</w:t>
      </w:r>
      <w:r w:rsidR="00404EE4" w:rsidRPr="00D97022">
        <w:rPr>
          <w:rFonts w:ascii="Times New Roman" w:hAnsi="Times New Roman"/>
          <w:sz w:val="28"/>
          <w:szCs w:val="28"/>
        </w:rPr>
        <w:t xml:space="preserve"> </w:t>
      </w:r>
      <w:r w:rsidR="00144EF0" w:rsidRPr="00D97022">
        <w:rPr>
          <w:rFonts w:ascii="Times New Roman" w:hAnsi="Times New Roman"/>
          <w:sz w:val="28"/>
          <w:szCs w:val="28"/>
        </w:rPr>
        <w:t xml:space="preserve">с целью  повышения эффективности и обеспечения конкурентоспособности предприятий.  Из  анализируемых предприятий стабильный рост объема производства наблюдается на </w:t>
      </w:r>
      <w:r w:rsidR="00143659" w:rsidRPr="00D97022">
        <w:rPr>
          <w:rFonts w:ascii="Times New Roman" w:hAnsi="Times New Roman"/>
          <w:sz w:val="28"/>
          <w:szCs w:val="28"/>
        </w:rPr>
        <w:t>пищевой</w:t>
      </w:r>
      <w:r w:rsidR="00144EF0" w:rsidRPr="00D97022">
        <w:rPr>
          <w:rFonts w:ascii="Times New Roman" w:hAnsi="Times New Roman"/>
          <w:sz w:val="28"/>
          <w:szCs w:val="28"/>
        </w:rPr>
        <w:t xml:space="preserve"> фирме ОАО «</w:t>
      </w:r>
      <w:r w:rsidR="000322C1" w:rsidRPr="00D97022">
        <w:rPr>
          <w:rFonts w:ascii="Times New Roman" w:hAnsi="Times New Roman"/>
          <w:sz w:val="28"/>
          <w:szCs w:val="28"/>
        </w:rPr>
        <w:t>Сам</w:t>
      </w:r>
      <w:r w:rsidR="00BF444B">
        <w:rPr>
          <w:rFonts w:ascii="Times New Roman" w:hAnsi="Times New Roman"/>
          <w:sz w:val="28"/>
          <w:szCs w:val="28"/>
        </w:rPr>
        <w:t>арский хлебозавод №</w:t>
      </w:r>
      <w:r w:rsidR="000322C1" w:rsidRPr="00D97022">
        <w:rPr>
          <w:rFonts w:ascii="Times New Roman" w:hAnsi="Times New Roman"/>
          <w:sz w:val="28"/>
          <w:szCs w:val="28"/>
        </w:rPr>
        <w:t>1</w:t>
      </w:r>
      <w:r w:rsidR="00144EF0" w:rsidRPr="00D97022">
        <w:rPr>
          <w:rFonts w:ascii="Times New Roman" w:hAnsi="Times New Roman"/>
          <w:sz w:val="28"/>
          <w:szCs w:val="28"/>
        </w:rPr>
        <w:t xml:space="preserve">», </w:t>
      </w:r>
      <w:r w:rsidR="00404EE4" w:rsidRPr="00D97022">
        <w:rPr>
          <w:rFonts w:ascii="Times New Roman" w:hAnsi="Times New Roman"/>
          <w:sz w:val="28"/>
          <w:szCs w:val="28"/>
        </w:rPr>
        <w:t xml:space="preserve"> </w:t>
      </w:r>
      <w:r w:rsidR="00144EF0" w:rsidRPr="00D97022">
        <w:rPr>
          <w:rFonts w:ascii="Times New Roman" w:hAnsi="Times New Roman"/>
          <w:sz w:val="28"/>
          <w:szCs w:val="28"/>
        </w:rPr>
        <w:t xml:space="preserve">где увеличение объема производства более чем в четыре раза по сравнению с </w:t>
      </w:r>
      <w:r w:rsidR="00404EE4" w:rsidRPr="00D97022">
        <w:rPr>
          <w:rFonts w:ascii="Times New Roman" w:hAnsi="Times New Roman"/>
          <w:sz w:val="28"/>
          <w:szCs w:val="28"/>
        </w:rPr>
        <w:t>2009</w:t>
      </w:r>
      <w:r w:rsidR="00144EF0" w:rsidRPr="00D97022">
        <w:rPr>
          <w:rFonts w:ascii="Times New Roman" w:hAnsi="Times New Roman"/>
          <w:sz w:val="28"/>
          <w:szCs w:val="28"/>
        </w:rPr>
        <w:t xml:space="preserve">г. Значительно меньшие показатели объема производства на </w:t>
      </w:r>
      <w:r w:rsidR="00143659" w:rsidRPr="00D97022">
        <w:rPr>
          <w:rFonts w:ascii="Times New Roman" w:hAnsi="Times New Roman"/>
          <w:sz w:val="28"/>
          <w:szCs w:val="28"/>
        </w:rPr>
        <w:t>ООО</w:t>
      </w:r>
      <w:r w:rsidR="00144EF0" w:rsidRPr="00D97022">
        <w:rPr>
          <w:rFonts w:ascii="Times New Roman" w:hAnsi="Times New Roman"/>
          <w:sz w:val="28"/>
          <w:szCs w:val="28"/>
        </w:rPr>
        <w:t xml:space="preserve"> «</w:t>
      </w:r>
      <w:r w:rsidR="00143659" w:rsidRPr="00D97022">
        <w:rPr>
          <w:rFonts w:ascii="Times New Roman" w:hAnsi="Times New Roman"/>
          <w:sz w:val="28"/>
          <w:szCs w:val="28"/>
        </w:rPr>
        <w:t>Лиронас</w:t>
      </w:r>
      <w:r w:rsidR="00144EF0" w:rsidRPr="00D97022">
        <w:rPr>
          <w:rFonts w:ascii="Times New Roman" w:hAnsi="Times New Roman"/>
          <w:sz w:val="28"/>
          <w:szCs w:val="28"/>
        </w:rPr>
        <w:t>», так в 20</w:t>
      </w:r>
      <w:r w:rsidR="00404EE4" w:rsidRPr="00D97022">
        <w:rPr>
          <w:rFonts w:ascii="Times New Roman" w:hAnsi="Times New Roman"/>
          <w:sz w:val="28"/>
          <w:szCs w:val="28"/>
        </w:rPr>
        <w:t>10</w:t>
      </w:r>
      <w:r w:rsidR="00144EF0" w:rsidRPr="00D97022">
        <w:rPr>
          <w:rFonts w:ascii="Times New Roman" w:hAnsi="Times New Roman"/>
          <w:sz w:val="28"/>
          <w:szCs w:val="28"/>
        </w:rPr>
        <w:t xml:space="preserve">г. рост составил 120% к </w:t>
      </w:r>
      <w:r w:rsidR="00404EE4" w:rsidRPr="00D97022">
        <w:rPr>
          <w:rFonts w:ascii="Times New Roman" w:hAnsi="Times New Roman"/>
          <w:sz w:val="28"/>
          <w:szCs w:val="28"/>
        </w:rPr>
        <w:t>2009</w:t>
      </w:r>
      <w:r w:rsidR="00144EF0" w:rsidRPr="00D97022">
        <w:rPr>
          <w:rFonts w:ascii="Times New Roman" w:hAnsi="Times New Roman"/>
          <w:sz w:val="28"/>
          <w:szCs w:val="28"/>
        </w:rPr>
        <w:t>г., при этом следует отметить, что в 20</w:t>
      </w:r>
      <w:r w:rsidR="00404EE4" w:rsidRPr="00D97022">
        <w:rPr>
          <w:rFonts w:ascii="Times New Roman" w:hAnsi="Times New Roman"/>
          <w:sz w:val="28"/>
          <w:szCs w:val="28"/>
        </w:rPr>
        <w:t>10</w:t>
      </w:r>
      <w:r w:rsidR="00144EF0" w:rsidRPr="00D97022">
        <w:rPr>
          <w:rFonts w:ascii="Times New Roman" w:hAnsi="Times New Roman"/>
          <w:sz w:val="28"/>
          <w:szCs w:val="28"/>
        </w:rPr>
        <w:t xml:space="preserve">г. </w:t>
      </w:r>
      <w:r w:rsidR="00143659" w:rsidRPr="00D97022">
        <w:rPr>
          <w:rFonts w:ascii="Times New Roman" w:hAnsi="Times New Roman"/>
          <w:sz w:val="28"/>
          <w:szCs w:val="28"/>
        </w:rPr>
        <w:t>ООО</w:t>
      </w:r>
      <w:r w:rsidR="00144EF0" w:rsidRPr="00D97022">
        <w:rPr>
          <w:rFonts w:ascii="Times New Roman" w:hAnsi="Times New Roman"/>
          <w:sz w:val="28"/>
          <w:szCs w:val="28"/>
        </w:rPr>
        <w:t xml:space="preserve"> «</w:t>
      </w:r>
      <w:r w:rsidR="00143659" w:rsidRPr="00D97022">
        <w:rPr>
          <w:rFonts w:ascii="Times New Roman" w:hAnsi="Times New Roman"/>
          <w:sz w:val="28"/>
          <w:szCs w:val="28"/>
        </w:rPr>
        <w:t>Лиронас</w:t>
      </w:r>
      <w:r w:rsidR="00144EF0" w:rsidRPr="00D97022">
        <w:rPr>
          <w:rFonts w:ascii="Times New Roman" w:hAnsi="Times New Roman"/>
          <w:sz w:val="28"/>
          <w:szCs w:val="28"/>
        </w:rPr>
        <w:t xml:space="preserve">» </w:t>
      </w:r>
      <w:r w:rsidR="00143659" w:rsidRPr="00D97022">
        <w:rPr>
          <w:rFonts w:ascii="Times New Roman" w:hAnsi="Times New Roman"/>
          <w:sz w:val="28"/>
          <w:szCs w:val="28"/>
        </w:rPr>
        <w:t xml:space="preserve"> </w:t>
      </w:r>
      <w:r w:rsidR="00144EF0" w:rsidRPr="00D97022">
        <w:rPr>
          <w:rFonts w:ascii="Times New Roman" w:hAnsi="Times New Roman"/>
          <w:sz w:val="28"/>
          <w:szCs w:val="28"/>
        </w:rPr>
        <w:t xml:space="preserve">снизила темп выпуска </w:t>
      </w:r>
      <w:r w:rsidR="00404EE4" w:rsidRPr="00D97022">
        <w:rPr>
          <w:rFonts w:ascii="Times New Roman" w:hAnsi="Times New Roman"/>
          <w:sz w:val="28"/>
          <w:szCs w:val="28"/>
        </w:rPr>
        <w:t>хлебобулочной продукции</w:t>
      </w:r>
      <w:r w:rsidR="00144EF0" w:rsidRPr="00D97022">
        <w:rPr>
          <w:rFonts w:ascii="Times New Roman" w:hAnsi="Times New Roman"/>
          <w:sz w:val="28"/>
          <w:szCs w:val="28"/>
        </w:rPr>
        <w:t xml:space="preserve"> по сравнению с </w:t>
      </w:r>
      <w:r w:rsidR="00404EE4" w:rsidRPr="00D97022">
        <w:rPr>
          <w:rFonts w:ascii="Times New Roman" w:hAnsi="Times New Roman"/>
          <w:sz w:val="28"/>
          <w:szCs w:val="28"/>
        </w:rPr>
        <w:t>2009</w:t>
      </w:r>
      <w:r w:rsidR="00144EF0" w:rsidRPr="00D97022">
        <w:rPr>
          <w:rFonts w:ascii="Times New Roman" w:hAnsi="Times New Roman"/>
          <w:sz w:val="28"/>
          <w:szCs w:val="28"/>
        </w:rPr>
        <w:t xml:space="preserve">г. на 15,46% или на 443 тыс. руб. Резкие колебания в выпуске </w:t>
      </w:r>
      <w:r w:rsidR="00404EE4" w:rsidRPr="00D97022">
        <w:rPr>
          <w:rFonts w:ascii="Times New Roman" w:hAnsi="Times New Roman"/>
          <w:sz w:val="28"/>
          <w:szCs w:val="28"/>
        </w:rPr>
        <w:t>продукуции</w:t>
      </w:r>
      <w:r w:rsidR="00144EF0" w:rsidRPr="00D97022">
        <w:rPr>
          <w:rFonts w:ascii="Times New Roman" w:hAnsi="Times New Roman"/>
          <w:sz w:val="28"/>
          <w:szCs w:val="28"/>
        </w:rPr>
        <w:t xml:space="preserve"> показаны на примере ОАО  «</w:t>
      </w:r>
      <w:r w:rsidR="00BF444B">
        <w:rPr>
          <w:rFonts w:ascii="Times New Roman" w:hAnsi="Times New Roman"/>
          <w:sz w:val="28"/>
          <w:szCs w:val="28"/>
        </w:rPr>
        <w:t>Самарский хлебозавод №</w:t>
      </w:r>
      <w:r w:rsidR="00143659" w:rsidRPr="00D97022">
        <w:rPr>
          <w:rFonts w:ascii="Times New Roman" w:hAnsi="Times New Roman"/>
          <w:sz w:val="28"/>
          <w:szCs w:val="28"/>
        </w:rPr>
        <w:t>5</w:t>
      </w:r>
      <w:r w:rsidR="00144EF0" w:rsidRPr="00D97022">
        <w:rPr>
          <w:rFonts w:ascii="Times New Roman" w:hAnsi="Times New Roman"/>
          <w:sz w:val="28"/>
          <w:szCs w:val="28"/>
        </w:rPr>
        <w:t xml:space="preserve">», где за анализируемый период выпуск </w:t>
      </w:r>
      <w:r w:rsidR="00404EE4" w:rsidRPr="00D97022">
        <w:rPr>
          <w:rFonts w:ascii="Times New Roman" w:hAnsi="Times New Roman"/>
          <w:sz w:val="28"/>
          <w:szCs w:val="28"/>
        </w:rPr>
        <w:t>хлебобулочной продукций</w:t>
      </w:r>
      <w:r w:rsidR="00144EF0" w:rsidRPr="00D97022">
        <w:rPr>
          <w:rFonts w:ascii="Times New Roman" w:hAnsi="Times New Roman"/>
          <w:sz w:val="28"/>
          <w:szCs w:val="28"/>
        </w:rPr>
        <w:t xml:space="preserve"> увеличился на 168,8% в </w:t>
      </w:r>
      <w:smartTag w:uri="urn:schemas-microsoft-com:office:smarttags" w:element="metricconverter">
        <w:smartTagPr>
          <w:attr w:name="ProductID" w:val="2009 г"/>
        </w:smartTagPr>
        <w:r w:rsidR="00144EF0" w:rsidRPr="00D97022">
          <w:rPr>
            <w:rFonts w:ascii="Times New Roman" w:hAnsi="Times New Roman"/>
            <w:sz w:val="28"/>
            <w:szCs w:val="28"/>
          </w:rPr>
          <w:t>200</w:t>
        </w:r>
        <w:r w:rsidR="00404EE4" w:rsidRPr="00D97022">
          <w:rPr>
            <w:rFonts w:ascii="Times New Roman" w:hAnsi="Times New Roman"/>
            <w:sz w:val="28"/>
            <w:szCs w:val="28"/>
          </w:rPr>
          <w:t xml:space="preserve">9 </w:t>
        </w:r>
        <w:r w:rsidR="00144EF0" w:rsidRPr="00D97022">
          <w:rPr>
            <w:rFonts w:ascii="Times New Roman" w:hAnsi="Times New Roman"/>
            <w:sz w:val="28"/>
            <w:szCs w:val="28"/>
          </w:rPr>
          <w:t>г</w:t>
        </w:r>
      </w:smartTag>
      <w:r w:rsidR="00144EF0" w:rsidRPr="00D97022">
        <w:rPr>
          <w:rFonts w:ascii="Times New Roman" w:hAnsi="Times New Roman"/>
          <w:sz w:val="28"/>
          <w:szCs w:val="28"/>
        </w:rPr>
        <w:t>., и в 20</w:t>
      </w:r>
      <w:r w:rsidR="00404EE4" w:rsidRPr="00D97022">
        <w:rPr>
          <w:rFonts w:ascii="Times New Roman" w:hAnsi="Times New Roman"/>
          <w:sz w:val="28"/>
          <w:szCs w:val="28"/>
        </w:rPr>
        <w:t>10</w:t>
      </w:r>
      <w:r w:rsidR="00144EF0" w:rsidRPr="00D97022">
        <w:rPr>
          <w:rFonts w:ascii="Times New Roman" w:hAnsi="Times New Roman"/>
          <w:sz w:val="28"/>
          <w:szCs w:val="28"/>
        </w:rPr>
        <w:t xml:space="preserve">г. </w:t>
      </w:r>
      <w:r w:rsidR="00404EE4" w:rsidRPr="00D97022">
        <w:rPr>
          <w:rFonts w:ascii="Times New Roman" w:hAnsi="Times New Roman"/>
          <w:sz w:val="28"/>
          <w:szCs w:val="28"/>
        </w:rPr>
        <w:t xml:space="preserve"> </w:t>
      </w:r>
      <w:r w:rsidR="00144EF0" w:rsidRPr="00D97022">
        <w:rPr>
          <w:rFonts w:ascii="Times New Roman" w:hAnsi="Times New Roman"/>
          <w:sz w:val="28"/>
          <w:szCs w:val="28"/>
        </w:rPr>
        <w:t xml:space="preserve">более чем в 3,4 раза по сравнению с </w:t>
      </w:r>
      <w:r w:rsidR="00404EE4" w:rsidRPr="00D97022">
        <w:rPr>
          <w:rFonts w:ascii="Times New Roman" w:hAnsi="Times New Roman"/>
          <w:sz w:val="28"/>
          <w:szCs w:val="28"/>
        </w:rPr>
        <w:t>2009</w:t>
      </w:r>
      <w:r w:rsidR="00144EF0" w:rsidRPr="00D97022">
        <w:rPr>
          <w:rFonts w:ascii="Times New Roman" w:hAnsi="Times New Roman"/>
          <w:sz w:val="28"/>
          <w:szCs w:val="28"/>
        </w:rPr>
        <w:t>г., при этом снижение наблюдалось на 8,2% в 200</w:t>
      </w:r>
      <w:r w:rsidR="00404EE4" w:rsidRPr="00D97022">
        <w:rPr>
          <w:rFonts w:ascii="Times New Roman" w:hAnsi="Times New Roman"/>
          <w:sz w:val="28"/>
          <w:szCs w:val="28"/>
        </w:rPr>
        <w:t>7</w:t>
      </w:r>
      <w:r w:rsidR="00144EF0" w:rsidRPr="00D97022">
        <w:rPr>
          <w:rFonts w:ascii="Times New Roman" w:hAnsi="Times New Roman"/>
          <w:sz w:val="28"/>
          <w:szCs w:val="28"/>
        </w:rPr>
        <w:t>г. и на 11,5% в 20</w:t>
      </w:r>
      <w:r w:rsidR="00404EE4" w:rsidRPr="00D97022">
        <w:rPr>
          <w:rFonts w:ascii="Times New Roman" w:hAnsi="Times New Roman"/>
          <w:sz w:val="28"/>
          <w:szCs w:val="28"/>
        </w:rPr>
        <w:t>10</w:t>
      </w:r>
      <w:r w:rsidR="00144EF0" w:rsidRPr="00D97022">
        <w:rPr>
          <w:rFonts w:ascii="Times New Roman" w:hAnsi="Times New Roman"/>
          <w:sz w:val="28"/>
          <w:szCs w:val="28"/>
        </w:rPr>
        <w:t>г., что объясняется сменой ассортимента выпускаемой продукции.</w:t>
      </w:r>
    </w:p>
    <w:p w:rsidR="00144EF0" w:rsidRPr="00D97022" w:rsidRDefault="00757C74"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По состоянию на</w:t>
      </w:r>
      <w:r w:rsidR="00144EF0" w:rsidRPr="00D97022">
        <w:rPr>
          <w:rFonts w:ascii="Times New Roman" w:hAnsi="Times New Roman"/>
          <w:sz w:val="28"/>
          <w:szCs w:val="28"/>
        </w:rPr>
        <w:t xml:space="preserve"> 1.01.20</w:t>
      </w:r>
      <w:r w:rsidR="00404EE4" w:rsidRPr="00D97022">
        <w:rPr>
          <w:rFonts w:ascii="Times New Roman" w:hAnsi="Times New Roman"/>
          <w:sz w:val="28"/>
          <w:szCs w:val="28"/>
        </w:rPr>
        <w:t xml:space="preserve">11 </w:t>
      </w:r>
      <w:r w:rsidR="00144EF0" w:rsidRPr="00D97022">
        <w:rPr>
          <w:rFonts w:ascii="Times New Roman" w:hAnsi="Times New Roman"/>
          <w:sz w:val="28"/>
          <w:szCs w:val="28"/>
        </w:rPr>
        <w:t xml:space="preserve"> в </w:t>
      </w:r>
      <w:r w:rsidR="00143659" w:rsidRPr="00D97022">
        <w:rPr>
          <w:rFonts w:ascii="Times New Roman" w:hAnsi="Times New Roman"/>
          <w:sz w:val="28"/>
          <w:szCs w:val="28"/>
        </w:rPr>
        <w:t>пищевой</w:t>
      </w:r>
      <w:r w:rsidR="00144EF0" w:rsidRPr="00D97022">
        <w:rPr>
          <w:rFonts w:ascii="Times New Roman" w:hAnsi="Times New Roman"/>
          <w:sz w:val="28"/>
          <w:szCs w:val="28"/>
        </w:rPr>
        <w:t xml:space="preserve"> отрасли общая численность работников включая совместителей составляла – 327 человек или 8,4% от численности промышленно-производственного персонала </w:t>
      </w:r>
      <w:r w:rsidR="000322C1" w:rsidRPr="00D97022">
        <w:rPr>
          <w:rFonts w:ascii="Times New Roman" w:hAnsi="Times New Roman"/>
          <w:sz w:val="28"/>
          <w:szCs w:val="28"/>
        </w:rPr>
        <w:t>пищевого</w:t>
      </w:r>
      <w:r w:rsidR="00144EF0" w:rsidRPr="00D97022">
        <w:rPr>
          <w:rFonts w:ascii="Times New Roman" w:hAnsi="Times New Roman"/>
          <w:sz w:val="28"/>
          <w:szCs w:val="28"/>
        </w:rPr>
        <w:t xml:space="preserve"> производства. На </w:t>
      </w:r>
      <w:r w:rsidR="00143659" w:rsidRPr="00D97022">
        <w:rPr>
          <w:rFonts w:ascii="Times New Roman" w:hAnsi="Times New Roman"/>
          <w:sz w:val="28"/>
          <w:szCs w:val="28"/>
        </w:rPr>
        <w:t>пищевой</w:t>
      </w:r>
      <w:r w:rsidR="00144EF0" w:rsidRPr="00D97022">
        <w:rPr>
          <w:rFonts w:ascii="Times New Roman" w:hAnsi="Times New Roman"/>
          <w:sz w:val="28"/>
          <w:szCs w:val="28"/>
        </w:rPr>
        <w:t xml:space="preserve"> фирме ОАО «</w:t>
      </w:r>
      <w:r w:rsidR="004F63E7">
        <w:rPr>
          <w:rFonts w:ascii="Times New Roman" w:hAnsi="Times New Roman"/>
          <w:sz w:val="28"/>
          <w:szCs w:val="28"/>
        </w:rPr>
        <w:t>Самарский хлебозавод №</w:t>
      </w:r>
      <w:r w:rsidR="000322C1" w:rsidRPr="00D97022">
        <w:rPr>
          <w:rFonts w:ascii="Times New Roman" w:hAnsi="Times New Roman"/>
          <w:sz w:val="28"/>
          <w:szCs w:val="28"/>
        </w:rPr>
        <w:t>1</w:t>
      </w:r>
      <w:r w:rsidR="00144EF0" w:rsidRPr="00D97022">
        <w:rPr>
          <w:rFonts w:ascii="Times New Roman" w:hAnsi="Times New Roman"/>
          <w:sz w:val="28"/>
          <w:szCs w:val="28"/>
        </w:rPr>
        <w:t xml:space="preserve">» </w:t>
      </w:r>
      <w:r w:rsidR="00144EF0" w:rsidRPr="00D97022">
        <w:rPr>
          <w:rFonts w:ascii="Times New Roman" w:hAnsi="Times New Roman"/>
          <w:sz w:val="28"/>
          <w:szCs w:val="28"/>
        </w:rPr>
        <w:lastRenderedPageBreak/>
        <w:t xml:space="preserve">численность персонала увеличилась по сравнению с </w:t>
      </w:r>
      <w:r w:rsidR="00404EE4" w:rsidRPr="00D97022">
        <w:rPr>
          <w:rFonts w:ascii="Times New Roman" w:hAnsi="Times New Roman"/>
          <w:sz w:val="28"/>
          <w:szCs w:val="28"/>
        </w:rPr>
        <w:t>2009</w:t>
      </w:r>
      <w:r w:rsidR="00144EF0" w:rsidRPr="00D97022">
        <w:rPr>
          <w:rFonts w:ascii="Times New Roman" w:hAnsi="Times New Roman"/>
          <w:sz w:val="28"/>
          <w:szCs w:val="28"/>
        </w:rPr>
        <w:t xml:space="preserve">г. на 153,3%, выпуск продукции возрос более чем в 4 раза или 48 млн. руб. На </w:t>
      </w:r>
      <w:r w:rsidR="00143659" w:rsidRPr="00D97022">
        <w:rPr>
          <w:rFonts w:ascii="Times New Roman" w:hAnsi="Times New Roman"/>
          <w:sz w:val="28"/>
          <w:szCs w:val="28"/>
        </w:rPr>
        <w:t>ООО</w:t>
      </w:r>
      <w:r w:rsidR="00144EF0" w:rsidRPr="00D97022">
        <w:rPr>
          <w:rFonts w:ascii="Times New Roman" w:hAnsi="Times New Roman"/>
          <w:sz w:val="28"/>
          <w:szCs w:val="28"/>
        </w:rPr>
        <w:t xml:space="preserve"> «</w:t>
      </w:r>
      <w:r w:rsidR="00143659" w:rsidRPr="00D97022">
        <w:rPr>
          <w:rFonts w:ascii="Times New Roman" w:hAnsi="Times New Roman"/>
          <w:sz w:val="28"/>
          <w:szCs w:val="28"/>
        </w:rPr>
        <w:t>Лиронас</w:t>
      </w:r>
      <w:r w:rsidR="00144EF0" w:rsidRPr="00D97022">
        <w:rPr>
          <w:rFonts w:ascii="Times New Roman" w:hAnsi="Times New Roman"/>
          <w:sz w:val="28"/>
          <w:szCs w:val="28"/>
        </w:rPr>
        <w:t xml:space="preserve">» численность увеличилась на 125% против </w:t>
      </w:r>
      <w:r w:rsidR="00404EE4" w:rsidRPr="00D97022">
        <w:rPr>
          <w:rFonts w:ascii="Times New Roman" w:hAnsi="Times New Roman"/>
          <w:sz w:val="28"/>
          <w:szCs w:val="28"/>
        </w:rPr>
        <w:t>2009</w:t>
      </w:r>
      <w:r w:rsidR="00144EF0" w:rsidRPr="00D97022">
        <w:rPr>
          <w:rFonts w:ascii="Times New Roman" w:hAnsi="Times New Roman"/>
          <w:sz w:val="28"/>
          <w:szCs w:val="28"/>
        </w:rPr>
        <w:t>г., а выпуск возрос за этот период лишь на 120%. Это говорит об избыточной незагруженной численности персонала. Что касается ОАО  «</w:t>
      </w:r>
      <w:r w:rsidR="004F63E7">
        <w:rPr>
          <w:rFonts w:ascii="Times New Roman" w:hAnsi="Times New Roman"/>
          <w:sz w:val="28"/>
          <w:szCs w:val="28"/>
        </w:rPr>
        <w:t>Самарский хлебозавод №</w:t>
      </w:r>
      <w:r w:rsidR="00143659" w:rsidRPr="00D97022">
        <w:rPr>
          <w:rFonts w:ascii="Times New Roman" w:hAnsi="Times New Roman"/>
          <w:sz w:val="28"/>
          <w:szCs w:val="28"/>
        </w:rPr>
        <w:t>5</w:t>
      </w:r>
      <w:r w:rsidR="00144EF0" w:rsidRPr="00D97022">
        <w:rPr>
          <w:rFonts w:ascii="Times New Roman" w:hAnsi="Times New Roman"/>
          <w:sz w:val="28"/>
          <w:szCs w:val="28"/>
        </w:rPr>
        <w:t xml:space="preserve">» численность персонала увеличилась на 125%, выпуск продукции сократился на 11,5%, что объясняется трудоемкостью вновь подобранного ассортимента на </w:t>
      </w:r>
      <w:r w:rsidR="00404EE4" w:rsidRPr="00D97022">
        <w:rPr>
          <w:rFonts w:ascii="Times New Roman" w:hAnsi="Times New Roman"/>
          <w:sz w:val="28"/>
          <w:szCs w:val="28"/>
        </w:rPr>
        <w:t>2009</w:t>
      </w:r>
      <w:r w:rsidR="00144EF0" w:rsidRPr="00D97022">
        <w:rPr>
          <w:rFonts w:ascii="Times New Roman" w:hAnsi="Times New Roman"/>
          <w:sz w:val="28"/>
          <w:szCs w:val="28"/>
        </w:rPr>
        <w:t>г.</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Выбор оплаты труда осуществляется предприятиями отрасли самостоятельно. Среднемесячная заработанная плата в целом по отрасли возросла на 165,6% (в 200</w:t>
      </w:r>
      <w:r w:rsidR="00404EE4" w:rsidRPr="00D97022">
        <w:rPr>
          <w:rFonts w:ascii="Times New Roman" w:hAnsi="Times New Roman"/>
          <w:sz w:val="28"/>
          <w:szCs w:val="28"/>
        </w:rPr>
        <w:t>9</w:t>
      </w:r>
      <w:r w:rsidRPr="00D97022">
        <w:rPr>
          <w:rFonts w:ascii="Times New Roman" w:hAnsi="Times New Roman"/>
          <w:sz w:val="28"/>
          <w:szCs w:val="28"/>
        </w:rPr>
        <w:t>г. – 7486 руб., а в 20</w:t>
      </w:r>
      <w:r w:rsidR="00404EE4" w:rsidRPr="00D97022">
        <w:rPr>
          <w:rFonts w:ascii="Times New Roman" w:hAnsi="Times New Roman"/>
          <w:sz w:val="28"/>
          <w:szCs w:val="28"/>
        </w:rPr>
        <w:t>10</w:t>
      </w:r>
      <w:r w:rsidRPr="00D97022">
        <w:rPr>
          <w:rFonts w:ascii="Times New Roman" w:hAnsi="Times New Roman"/>
          <w:sz w:val="28"/>
          <w:szCs w:val="28"/>
        </w:rPr>
        <w:t>г. – 12396 руб.), а среднемесячная заработная плата фирмы ОАО «</w:t>
      </w:r>
      <w:r w:rsidR="004F63E7">
        <w:rPr>
          <w:rFonts w:ascii="Times New Roman" w:hAnsi="Times New Roman"/>
          <w:sz w:val="28"/>
          <w:szCs w:val="28"/>
        </w:rPr>
        <w:t>Самарский хлебозавод №</w:t>
      </w:r>
      <w:r w:rsidR="000322C1" w:rsidRPr="00D97022">
        <w:rPr>
          <w:rFonts w:ascii="Times New Roman" w:hAnsi="Times New Roman"/>
          <w:sz w:val="28"/>
          <w:szCs w:val="28"/>
        </w:rPr>
        <w:t>1</w:t>
      </w:r>
      <w:r w:rsidRPr="00D97022">
        <w:rPr>
          <w:rFonts w:ascii="Times New Roman" w:hAnsi="Times New Roman"/>
          <w:sz w:val="28"/>
          <w:szCs w:val="28"/>
        </w:rPr>
        <w:t>» на 197,4% , по сравнению с 200</w:t>
      </w:r>
      <w:r w:rsidR="00404EE4" w:rsidRPr="00D97022">
        <w:rPr>
          <w:rFonts w:ascii="Times New Roman" w:hAnsi="Times New Roman"/>
          <w:sz w:val="28"/>
          <w:szCs w:val="28"/>
        </w:rPr>
        <w:t>9</w:t>
      </w:r>
      <w:r w:rsidRPr="00D97022">
        <w:rPr>
          <w:rFonts w:ascii="Times New Roman" w:hAnsi="Times New Roman"/>
          <w:sz w:val="28"/>
          <w:szCs w:val="28"/>
        </w:rPr>
        <w:t>г. (в 200</w:t>
      </w:r>
      <w:r w:rsidR="00404EE4" w:rsidRPr="00D97022">
        <w:rPr>
          <w:rFonts w:ascii="Times New Roman" w:hAnsi="Times New Roman"/>
          <w:sz w:val="28"/>
          <w:szCs w:val="28"/>
        </w:rPr>
        <w:t>9</w:t>
      </w:r>
      <w:r w:rsidRPr="00D97022">
        <w:rPr>
          <w:rFonts w:ascii="Times New Roman" w:hAnsi="Times New Roman"/>
          <w:sz w:val="28"/>
          <w:szCs w:val="28"/>
        </w:rPr>
        <w:t>г. – 6871 руб., а в 20</w:t>
      </w:r>
      <w:r w:rsidR="00404EE4" w:rsidRPr="00D97022">
        <w:rPr>
          <w:rFonts w:ascii="Times New Roman" w:hAnsi="Times New Roman"/>
          <w:sz w:val="28"/>
          <w:szCs w:val="28"/>
        </w:rPr>
        <w:t>10</w:t>
      </w:r>
      <w:r w:rsidRPr="00D97022">
        <w:rPr>
          <w:rFonts w:ascii="Times New Roman" w:hAnsi="Times New Roman"/>
          <w:sz w:val="28"/>
          <w:szCs w:val="28"/>
        </w:rPr>
        <w:t>г. – 13564 руб.</w:t>
      </w:r>
      <w:r w:rsidR="004F63E7">
        <w:rPr>
          <w:rFonts w:ascii="Times New Roman" w:hAnsi="Times New Roman"/>
          <w:sz w:val="28"/>
          <w:szCs w:val="28"/>
        </w:rPr>
        <w:t>)</w:t>
      </w:r>
      <w:r w:rsidRPr="00D97022">
        <w:rPr>
          <w:rFonts w:ascii="Times New Roman" w:hAnsi="Times New Roman"/>
          <w:sz w:val="28"/>
          <w:szCs w:val="28"/>
        </w:rPr>
        <w:t xml:space="preserve">   ОАО «</w:t>
      </w:r>
      <w:r w:rsidR="004F63E7">
        <w:rPr>
          <w:rFonts w:ascii="Times New Roman" w:hAnsi="Times New Roman"/>
          <w:sz w:val="28"/>
          <w:szCs w:val="28"/>
        </w:rPr>
        <w:t>Самарский хлебозавод №</w:t>
      </w:r>
      <w:r w:rsidR="000322C1" w:rsidRPr="00D97022">
        <w:rPr>
          <w:rFonts w:ascii="Times New Roman" w:hAnsi="Times New Roman"/>
          <w:sz w:val="28"/>
          <w:szCs w:val="28"/>
        </w:rPr>
        <w:t>1</w:t>
      </w:r>
      <w:r w:rsidRPr="00D97022">
        <w:rPr>
          <w:rFonts w:ascii="Times New Roman" w:hAnsi="Times New Roman"/>
          <w:sz w:val="28"/>
          <w:szCs w:val="28"/>
        </w:rPr>
        <w:t>» применяет новый подход к управлению производственно-хозяйственной деятельностью, который позволяет решить сле</w:t>
      </w:r>
      <w:r w:rsidRPr="00D97022">
        <w:rPr>
          <w:rFonts w:ascii="Times New Roman" w:hAnsi="Times New Roman"/>
          <w:sz w:val="28"/>
          <w:szCs w:val="28"/>
        </w:rPr>
        <w:softHyphen/>
        <w:t>дующие задачи:</w:t>
      </w:r>
    </w:p>
    <w:p w:rsidR="00144EF0" w:rsidRPr="00D97022" w:rsidRDefault="00404EE4" w:rsidP="00C44D0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4F63E7">
        <w:rPr>
          <w:rFonts w:ascii="Times New Roman" w:hAnsi="Times New Roman"/>
          <w:sz w:val="28"/>
          <w:szCs w:val="28"/>
        </w:rPr>
        <w:t xml:space="preserve"> </w:t>
      </w:r>
      <w:r w:rsidR="00144EF0" w:rsidRPr="00D97022">
        <w:rPr>
          <w:rFonts w:ascii="Times New Roman" w:hAnsi="Times New Roman"/>
          <w:sz w:val="28"/>
          <w:szCs w:val="28"/>
        </w:rPr>
        <w:t>оперативно внедрять новую технологию и технику;</w:t>
      </w:r>
    </w:p>
    <w:p w:rsidR="00144EF0" w:rsidRPr="00D97022" w:rsidRDefault="00404EE4" w:rsidP="00C44D0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4F63E7">
        <w:rPr>
          <w:rFonts w:ascii="Times New Roman" w:hAnsi="Times New Roman"/>
          <w:sz w:val="28"/>
          <w:szCs w:val="28"/>
        </w:rPr>
        <w:t xml:space="preserve"> </w:t>
      </w:r>
      <w:r w:rsidR="00144EF0" w:rsidRPr="00D97022">
        <w:rPr>
          <w:rFonts w:ascii="Times New Roman" w:hAnsi="Times New Roman"/>
          <w:sz w:val="28"/>
          <w:szCs w:val="28"/>
        </w:rPr>
        <w:t xml:space="preserve">быстро менять ассортимент </w:t>
      </w:r>
      <w:r w:rsidRPr="00D97022">
        <w:rPr>
          <w:rFonts w:ascii="Times New Roman" w:hAnsi="Times New Roman"/>
          <w:sz w:val="28"/>
          <w:szCs w:val="28"/>
        </w:rPr>
        <w:t>хлебобулочной продукций</w:t>
      </w:r>
      <w:r w:rsidR="00144EF0" w:rsidRPr="00D97022">
        <w:rPr>
          <w:rFonts w:ascii="Times New Roman" w:hAnsi="Times New Roman"/>
          <w:sz w:val="28"/>
          <w:szCs w:val="28"/>
        </w:rPr>
        <w:t xml:space="preserve">; </w:t>
      </w:r>
    </w:p>
    <w:p w:rsidR="00144EF0" w:rsidRPr="00D97022" w:rsidRDefault="00404EE4" w:rsidP="00C44D0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4F63E7">
        <w:rPr>
          <w:rFonts w:ascii="Times New Roman" w:hAnsi="Times New Roman"/>
          <w:sz w:val="28"/>
          <w:szCs w:val="28"/>
        </w:rPr>
        <w:t xml:space="preserve"> </w:t>
      </w:r>
      <w:r w:rsidR="00144EF0" w:rsidRPr="00D97022">
        <w:rPr>
          <w:rFonts w:ascii="Times New Roman" w:hAnsi="Times New Roman"/>
          <w:sz w:val="28"/>
          <w:szCs w:val="28"/>
        </w:rPr>
        <w:t>приспосабливаться к запросам различных групп потребителей;</w:t>
      </w:r>
    </w:p>
    <w:p w:rsidR="00144EF0" w:rsidRPr="00D97022" w:rsidRDefault="00404EE4" w:rsidP="00C44D0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4F63E7">
        <w:rPr>
          <w:rFonts w:ascii="Times New Roman" w:hAnsi="Times New Roman"/>
          <w:sz w:val="28"/>
          <w:szCs w:val="28"/>
        </w:rPr>
        <w:t xml:space="preserve"> </w:t>
      </w:r>
      <w:r w:rsidR="00144EF0" w:rsidRPr="00D97022">
        <w:rPr>
          <w:rFonts w:ascii="Times New Roman" w:hAnsi="Times New Roman"/>
          <w:sz w:val="28"/>
          <w:szCs w:val="28"/>
        </w:rPr>
        <w:t>постоянно вести работу по повышению эффективности производства;</w:t>
      </w:r>
    </w:p>
    <w:p w:rsidR="00144EF0" w:rsidRPr="00D97022" w:rsidRDefault="00404EE4" w:rsidP="00C44D0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4F63E7">
        <w:rPr>
          <w:rFonts w:ascii="Times New Roman" w:hAnsi="Times New Roman"/>
          <w:sz w:val="28"/>
          <w:szCs w:val="28"/>
        </w:rPr>
        <w:t xml:space="preserve"> </w:t>
      </w:r>
      <w:r w:rsidR="00144EF0" w:rsidRPr="00D97022">
        <w:rPr>
          <w:rFonts w:ascii="Times New Roman" w:hAnsi="Times New Roman"/>
          <w:sz w:val="28"/>
          <w:szCs w:val="28"/>
        </w:rPr>
        <w:t>совершенствовать организацию сбыта продукции путем исследования рынка, стимулирования объема продаж</w:t>
      </w:r>
      <w:r w:rsidR="00757C74" w:rsidRPr="00D97022">
        <w:rPr>
          <w:rFonts w:ascii="Times New Roman" w:hAnsi="Times New Roman"/>
          <w:sz w:val="28"/>
          <w:szCs w:val="28"/>
        </w:rPr>
        <w:t>, повышения эффективности рекламной деятельности</w:t>
      </w:r>
      <w:r w:rsidR="00144EF0" w:rsidRPr="00D97022">
        <w:rPr>
          <w:rFonts w:ascii="Times New Roman" w:hAnsi="Times New Roman"/>
          <w:sz w:val="28"/>
          <w:szCs w:val="28"/>
        </w:rPr>
        <w:t>.</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Формула успеха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предприятия может быть следующая: низкие издержки - низкие цены - значительные размеры продаж - большая масса прибыли. Если низкий уровень издержек не может поддерживаться постоянно, то предприятие должно принять решение отно</w:t>
      </w:r>
      <w:r w:rsidRPr="00D97022">
        <w:rPr>
          <w:rFonts w:ascii="Times New Roman" w:hAnsi="Times New Roman"/>
          <w:sz w:val="28"/>
          <w:szCs w:val="28"/>
        </w:rPr>
        <w:softHyphen/>
        <w:t>сительно масштабов производства.</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Практика анализа деятельности предприятий показала, что не существует стратегии, единой для всех предприятий. Каждое предприятие уникально в своем роде, и процесс выработки стратегии для каждого предприятия имеет </w:t>
      </w:r>
      <w:r w:rsidRPr="00D97022">
        <w:rPr>
          <w:rFonts w:ascii="Times New Roman" w:hAnsi="Times New Roman"/>
          <w:sz w:val="28"/>
          <w:szCs w:val="28"/>
        </w:rPr>
        <w:lastRenderedPageBreak/>
        <w:t>свои особенности, так как он зависит от позиции предприятия на рынке, ди</w:t>
      </w:r>
      <w:r w:rsidRPr="00D97022">
        <w:rPr>
          <w:rFonts w:ascii="Times New Roman" w:hAnsi="Times New Roman"/>
          <w:sz w:val="28"/>
          <w:szCs w:val="28"/>
        </w:rPr>
        <w:softHyphen/>
        <w:t>намики его развития, потенциала, поведения конкурентов, характеристики производимого им товара, оказываемых услуг, состояния экономики.</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Проведенный  корреляционно-регрессионный анализ   предприятий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производства г.</w:t>
      </w:r>
      <w:r w:rsidR="008867B2" w:rsidRPr="00D97022">
        <w:rPr>
          <w:rFonts w:ascii="Times New Roman" w:hAnsi="Times New Roman"/>
          <w:sz w:val="28"/>
          <w:szCs w:val="28"/>
        </w:rPr>
        <w:t xml:space="preserve"> </w:t>
      </w:r>
      <w:r w:rsidRPr="00D97022">
        <w:rPr>
          <w:rFonts w:ascii="Times New Roman" w:hAnsi="Times New Roman"/>
          <w:sz w:val="28"/>
          <w:szCs w:val="28"/>
        </w:rPr>
        <w:t>Самара показал, что существуют различные подходы к предпринимательству у самих предприни</w:t>
      </w:r>
      <w:r w:rsidRPr="00D97022">
        <w:rPr>
          <w:rFonts w:ascii="Times New Roman" w:hAnsi="Times New Roman"/>
          <w:sz w:val="28"/>
          <w:szCs w:val="28"/>
        </w:rPr>
        <w:softHyphen/>
        <w:t>мателей.  Необходимо определение тех предприятий, которые способны даже без государственной поддержки осуществлять свое развитие и именно в них необходимо вкладывать усилия и ресурсы.</w:t>
      </w: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Анализируя показатели функционирования ОАО «</w:t>
      </w:r>
      <w:r w:rsidR="004F63E7">
        <w:rPr>
          <w:rFonts w:ascii="Times New Roman" w:hAnsi="Times New Roman"/>
          <w:sz w:val="28"/>
          <w:szCs w:val="28"/>
        </w:rPr>
        <w:t>Самарский хлебозавод №</w:t>
      </w:r>
      <w:r w:rsidR="00143659" w:rsidRPr="00D97022">
        <w:rPr>
          <w:rFonts w:ascii="Times New Roman" w:hAnsi="Times New Roman"/>
          <w:sz w:val="28"/>
          <w:szCs w:val="28"/>
        </w:rPr>
        <w:t>5</w:t>
      </w:r>
      <w:r w:rsidRPr="00D97022">
        <w:rPr>
          <w:rFonts w:ascii="Times New Roman" w:hAnsi="Times New Roman"/>
          <w:sz w:val="28"/>
          <w:szCs w:val="28"/>
        </w:rPr>
        <w:t xml:space="preserve">» видно, что при росте объемов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производства в</w:t>
      </w:r>
      <w:r w:rsidR="009C129E">
        <w:rPr>
          <w:rFonts w:ascii="Times New Roman" w:hAnsi="Times New Roman"/>
          <w:sz w:val="28"/>
          <w:szCs w:val="28"/>
        </w:rPr>
        <w:t xml:space="preserve"> </w:t>
      </w:r>
      <w:r w:rsidRPr="00D97022">
        <w:rPr>
          <w:rFonts w:ascii="Times New Roman" w:hAnsi="Times New Roman"/>
          <w:sz w:val="28"/>
          <w:szCs w:val="28"/>
        </w:rPr>
        <w:t xml:space="preserve"> </w:t>
      </w:r>
      <w:r w:rsidR="009C129E">
        <w:rPr>
          <w:rFonts w:ascii="Times New Roman" w:hAnsi="Times New Roman"/>
          <w:sz w:val="28"/>
          <w:szCs w:val="28"/>
        </w:rPr>
        <w:t xml:space="preserve"> </w:t>
      </w:r>
      <w:r w:rsidRPr="00D97022">
        <w:rPr>
          <w:rFonts w:ascii="Times New Roman" w:hAnsi="Times New Roman"/>
          <w:sz w:val="28"/>
          <w:szCs w:val="28"/>
        </w:rPr>
        <w:t>г.</w:t>
      </w:r>
      <w:r w:rsidR="008867B2" w:rsidRPr="00D97022">
        <w:rPr>
          <w:rFonts w:ascii="Times New Roman" w:hAnsi="Times New Roman"/>
          <w:sz w:val="28"/>
          <w:szCs w:val="28"/>
        </w:rPr>
        <w:t xml:space="preserve"> </w:t>
      </w:r>
      <w:r w:rsidRPr="00D97022">
        <w:rPr>
          <w:rFonts w:ascii="Times New Roman" w:hAnsi="Times New Roman"/>
          <w:sz w:val="28"/>
          <w:szCs w:val="28"/>
        </w:rPr>
        <w:t>Самара долгосрочные активы предприятия снижаются, что свидетельствует о том, что предприятие применяет экстенсивный подход. Предприятие не способно к выпуску значительных объе</w:t>
      </w:r>
      <w:r w:rsidRPr="00D97022">
        <w:rPr>
          <w:rFonts w:ascii="Times New Roman" w:hAnsi="Times New Roman"/>
          <w:sz w:val="28"/>
          <w:szCs w:val="28"/>
        </w:rPr>
        <w:softHyphen/>
        <w:t xml:space="preserve">мов продукции и не имеет  перспектив, превращаясь не выгодным для самих предпринимателей. Эта проблема характерна для многих предприятий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производства,   функционирующих на рынке аналогично ОАО  «</w:t>
      </w:r>
      <w:r w:rsidR="004F63E7">
        <w:rPr>
          <w:rFonts w:ascii="Times New Roman" w:hAnsi="Times New Roman"/>
          <w:sz w:val="28"/>
          <w:szCs w:val="28"/>
        </w:rPr>
        <w:t>Самарский хлебозавод №</w:t>
      </w:r>
      <w:r w:rsidR="00143659" w:rsidRPr="00D97022">
        <w:rPr>
          <w:rFonts w:ascii="Times New Roman" w:hAnsi="Times New Roman"/>
          <w:sz w:val="28"/>
          <w:szCs w:val="28"/>
        </w:rPr>
        <w:t>5</w:t>
      </w:r>
      <w:r w:rsidRPr="00D97022">
        <w:rPr>
          <w:rFonts w:ascii="Times New Roman" w:hAnsi="Times New Roman"/>
          <w:sz w:val="28"/>
          <w:szCs w:val="28"/>
        </w:rPr>
        <w:t xml:space="preserve">» не имеющему дальнейших перспектив. В деятельности второго </w:t>
      </w:r>
      <w:r w:rsidR="000322C1" w:rsidRPr="00D97022">
        <w:rPr>
          <w:rFonts w:ascii="Times New Roman" w:hAnsi="Times New Roman"/>
          <w:sz w:val="28"/>
          <w:szCs w:val="28"/>
        </w:rPr>
        <w:t>пищевого</w:t>
      </w:r>
      <w:r w:rsidRPr="00D97022">
        <w:rPr>
          <w:rFonts w:ascii="Times New Roman" w:hAnsi="Times New Roman"/>
          <w:sz w:val="28"/>
          <w:szCs w:val="28"/>
        </w:rPr>
        <w:t xml:space="preserve"> предприятия </w:t>
      </w:r>
      <w:r w:rsidR="00143659" w:rsidRPr="00D97022">
        <w:rPr>
          <w:rFonts w:ascii="Times New Roman" w:hAnsi="Times New Roman"/>
          <w:sz w:val="28"/>
          <w:szCs w:val="28"/>
        </w:rPr>
        <w:t>ООО</w:t>
      </w:r>
      <w:r w:rsidRPr="00D97022">
        <w:rPr>
          <w:rFonts w:ascii="Times New Roman" w:hAnsi="Times New Roman"/>
          <w:sz w:val="28"/>
          <w:szCs w:val="28"/>
        </w:rPr>
        <w:t xml:space="preserve"> «</w:t>
      </w:r>
      <w:r w:rsidR="00143659" w:rsidRPr="00D97022">
        <w:rPr>
          <w:rFonts w:ascii="Times New Roman" w:hAnsi="Times New Roman"/>
          <w:sz w:val="28"/>
          <w:szCs w:val="28"/>
        </w:rPr>
        <w:t>Лиронас</w:t>
      </w:r>
      <w:r w:rsidRPr="00D97022">
        <w:rPr>
          <w:rFonts w:ascii="Times New Roman" w:hAnsi="Times New Roman"/>
          <w:sz w:val="28"/>
          <w:szCs w:val="28"/>
        </w:rPr>
        <w:t>», в плане перспектив имеет некоторые позитивы – наблюдается увеличение производительности труда, снижается доля ручного производства, данное предприятие имеет хорошие перспективы. Однако, данному предприятию характерно отсутствие тенденции роста доходов от всей деятельности. Это является свидетельством того, что предприятие максимально использовало свои возможности или становится не перспективным из-за роста затрат на производство, снижением покупательского спроса продукции.</w:t>
      </w:r>
    </w:p>
    <w:p w:rsidR="00144EF0" w:rsidRDefault="00404EE4"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Пищевое предприятие</w:t>
      </w:r>
      <w:r w:rsidR="00144EF0" w:rsidRPr="00D97022">
        <w:rPr>
          <w:rFonts w:ascii="Times New Roman" w:hAnsi="Times New Roman"/>
          <w:sz w:val="28"/>
          <w:szCs w:val="28"/>
        </w:rPr>
        <w:t xml:space="preserve"> ОАО «</w:t>
      </w:r>
      <w:r w:rsidR="00BF444B">
        <w:rPr>
          <w:rFonts w:ascii="Times New Roman" w:hAnsi="Times New Roman"/>
          <w:sz w:val="28"/>
          <w:szCs w:val="28"/>
        </w:rPr>
        <w:t>Самарский хлебозавод №</w:t>
      </w:r>
      <w:r w:rsidR="000322C1" w:rsidRPr="00D97022">
        <w:rPr>
          <w:rFonts w:ascii="Times New Roman" w:hAnsi="Times New Roman"/>
          <w:sz w:val="28"/>
          <w:szCs w:val="28"/>
        </w:rPr>
        <w:t>1</w:t>
      </w:r>
      <w:r w:rsidR="00144EF0" w:rsidRPr="00D97022">
        <w:rPr>
          <w:rFonts w:ascii="Times New Roman" w:hAnsi="Times New Roman"/>
          <w:sz w:val="28"/>
          <w:szCs w:val="28"/>
        </w:rPr>
        <w:t xml:space="preserve">» развивается по пути интенсификации своего производства, с ростом объемов производства </w:t>
      </w:r>
      <w:r w:rsidRPr="00D97022">
        <w:rPr>
          <w:rFonts w:ascii="Times New Roman" w:hAnsi="Times New Roman"/>
          <w:sz w:val="28"/>
          <w:szCs w:val="28"/>
        </w:rPr>
        <w:t>хлебобулочной продукций</w:t>
      </w:r>
      <w:r w:rsidR="00144EF0" w:rsidRPr="00D97022">
        <w:rPr>
          <w:rFonts w:ascii="Times New Roman" w:hAnsi="Times New Roman"/>
          <w:sz w:val="28"/>
          <w:szCs w:val="28"/>
        </w:rPr>
        <w:t xml:space="preserve"> растут и доходы </w:t>
      </w:r>
      <w:r w:rsidR="00143659" w:rsidRPr="00D97022">
        <w:rPr>
          <w:rFonts w:ascii="Times New Roman" w:hAnsi="Times New Roman"/>
          <w:sz w:val="28"/>
          <w:szCs w:val="28"/>
        </w:rPr>
        <w:t>пищевой</w:t>
      </w:r>
      <w:r w:rsidR="00144EF0" w:rsidRPr="00D97022">
        <w:rPr>
          <w:rFonts w:ascii="Times New Roman" w:hAnsi="Times New Roman"/>
          <w:sz w:val="28"/>
          <w:szCs w:val="28"/>
        </w:rPr>
        <w:t xml:space="preserve"> фабрики. Это свидетельствует о том, что данное предприятие в условиях неблагоприятных для других </w:t>
      </w:r>
      <w:r w:rsidRPr="00D97022">
        <w:rPr>
          <w:rFonts w:ascii="Times New Roman" w:hAnsi="Times New Roman"/>
          <w:sz w:val="28"/>
          <w:szCs w:val="28"/>
        </w:rPr>
        <w:t xml:space="preserve">пищевых </w:t>
      </w:r>
      <w:r w:rsidR="00144EF0" w:rsidRPr="00D97022">
        <w:rPr>
          <w:rFonts w:ascii="Times New Roman" w:hAnsi="Times New Roman"/>
          <w:sz w:val="28"/>
          <w:szCs w:val="28"/>
        </w:rPr>
        <w:t xml:space="preserve"> предприятий, таких как ОАО  «</w:t>
      </w:r>
      <w:r w:rsidR="00143659" w:rsidRPr="00D97022">
        <w:rPr>
          <w:rFonts w:ascii="Times New Roman" w:hAnsi="Times New Roman"/>
          <w:sz w:val="28"/>
          <w:szCs w:val="28"/>
        </w:rPr>
        <w:t xml:space="preserve">Самарский хлебозавод </w:t>
      </w:r>
      <w:r w:rsidR="00143659" w:rsidRPr="00D97022">
        <w:rPr>
          <w:rFonts w:ascii="Times New Roman" w:hAnsi="Times New Roman"/>
          <w:sz w:val="28"/>
          <w:szCs w:val="28"/>
        </w:rPr>
        <w:lastRenderedPageBreak/>
        <w:t>№5</w:t>
      </w:r>
      <w:r w:rsidR="00144EF0" w:rsidRPr="00D97022">
        <w:rPr>
          <w:rFonts w:ascii="Times New Roman" w:hAnsi="Times New Roman"/>
          <w:sz w:val="28"/>
          <w:szCs w:val="28"/>
        </w:rPr>
        <w:t>» и</w:t>
      </w:r>
      <w:r w:rsidR="00314121" w:rsidRPr="00D97022">
        <w:rPr>
          <w:rFonts w:ascii="Times New Roman" w:hAnsi="Times New Roman"/>
          <w:sz w:val="28"/>
          <w:szCs w:val="28"/>
        </w:rPr>
        <w:t xml:space="preserve"> </w:t>
      </w:r>
      <w:r w:rsidR="00144EF0" w:rsidRPr="00D97022">
        <w:rPr>
          <w:rFonts w:ascii="Times New Roman" w:hAnsi="Times New Roman"/>
          <w:sz w:val="28"/>
          <w:szCs w:val="28"/>
        </w:rPr>
        <w:t xml:space="preserve"> </w:t>
      </w:r>
      <w:r w:rsidR="00143659" w:rsidRPr="00D97022">
        <w:rPr>
          <w:rFonts w:ascii="Times New Roman" w:hAnsi="Times New Roman"/>
          <w:sz w:val="28"/>
          <w:szCs w:val="28"/>
        </w:rPr>
        <w:t>ООО</w:t>
      </w:r>
      <w:r w:rsidR="00144EF0" w:rsidRPr="00D97022">
        <w:rPr>
          <w:rFonts w:ascii="Times New Roman" w:hAnsi="Times New Roman"/>
          <w:sz w:val="28"/>
          <w:szCs w:val="28"/>
        </w:rPr>
        <w:t xml:space="preserve"> «</w:t>
      </w:r>
      <w:r w:rsidR="00143659" w:rsidRPr="00D97022">
        <w:rPr>
          <w:rFonts w:ascii="Times New Roman" w:hAnsi="Times New Roman"/>
          <w:sz w:val="28"/>
          <w:szCs w:val="28"/>
        </w:rPr>
        <w:t>Лиронас</w:t>
      </w:r>
      <w:r w:rsidR="00144EF0" w:rsidRPr="00D97022">
        <w:rPr>
          <w:rFonts w:ascii="Times New Roman" w:hAnsi="Times New Roman"/>
          <w:sz w:val="28"/>
          <w:szCs w:val="28"/>
        </w:rPr>
        <w:t>», способно работать с перспективой для себя.</w:t>
      </w:r>
    </w:p>
    <w:p w:rsidR="00BF444B" w:rsidRPr="00D97022" w:rsidRDefault="00BF444B" w:rsidP="00C44D0D">
      <w:pPr>
        <w:widowControl w:val="0"/>
        <w:shd w:val="clear" w:color="auto" w:fill="FFFFFF"/>
        <w:spacing w:after="0" w:line="360" w:lineRule="auto"/>
        <w:ind w:firstLine="709"/>
        <w:jc w:val="both"/>
        <w:rPr>
          <w:rFonts w:ascii="Times New Roman" w:hAnsi="Times New Roman"/>
          <w:sz w:val="28"/>
          <w:szCs w:val="28"/>
        </w:rPr>
      </w:pP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     В таблице </w:t>
      </w:r>
      <w:r w:rsidR="004F63E7">
        <w:rPr>
          <w:rFonts w:ascii="Times New Roman" w:hAnsi="Times New Roman"/>
          <w:sz w:val="28"/>
          <w:szCs w:val="28"/>
        </w:rPr>
        <w:t>№</w:t>
      </w:r>
      <w:r w:rsidR="001900BF" w:rsidRPr="00D97022">
        <w:rPr>
          <w:rFonts w:ascii="Times New Roman" w:hAnsi="Times New Roman"/>
          <w:sz w:val="28"/>
          <w:szCs w:val="28"/>
        </w:rPr>
        <w:t>7</w:t>
      </w:r>
      <w:r w:rsidR="008867B2" w:rsidRPr="00D97022">
        <w:rPr>
          <w:rFonts w:ascii="Times New Roman" w:hAnsi="Times New Roman"/>
          <w:sz w:val="28"/>
          <w:szCs w:val="28"/>
        </w:rPr>
        <w:t xml:space="preserve"> </w:t>
      </w:r>
      <w:r w:rsidRPr="00D97022">
        <w:rPr>
          <w:rFonts w:ascii="Times New Roman" w:hAnsi="Times New Roman"/>
          <w:sz w:val="28"/>
          <w:szCs w:val="28"/>
        </w:rPr>
        <w:t xml:space="preserve">представлены  стратегии повышения конкурентоспособности для </w:t>
      </w:r>
      <w:r w:rsidR="008867B2" w:rsidRPr="00D97022">
        <w:rPr>
          <w:rFonts w:ascii="Times New Roman" w:hAnsi="Times New Roman"/>
          <w:sz w:val="28"/>
          <w:szCs w:val="28"/>
        </w:rPr>
        <w:t>ОАО «Самарский хлебозавод № 9»</w:t>
      </w:r>
      <w:r w:rsidRPr="00D97022">
        <w:rPr>
          <w:rFonts w:ascii="Times New Roman" w:hAnsi="Times New Roman"/>
          <w:sz w:val="28"/>
          <w:szCs w:val="28"/>
        </w:rPr>
        <w:t>, разработанные на основе проведенного анализа.</w:t>
      </w:r>
    </w:p>
    <w:p w:rsidR="000322C1" w:rsidRPr="00D97022" w:rsidRDefault="000322C1" w:rsidP="00C44D0D">
      <w:pPr>
        <w:widowControl w:val="0"/>
        <w:shd w:val="clear" w:color="auto" w:fill="FFFFFF"/>
        <w:spacing w:after="0" w:line="240" w:lineRule="auto"/>
        <w:jc w:val="right"/>
        <w:rPr>
          <w:rFonts w:ascii="Times New Roman" w:hAnsi="Times New Roman"/>
          <w:sz w:val="28"/>
          <w:szCs w:val="28"/>
        </w:rPr>
      </w:pPr>
    </w:p>
    <w:p w:rsidR="00144EF0" w:rsidRPr="004F63E7" w:rsidRDefault="00144EF0" w:rsidP="004F63E7">
      <w:pPr>
        <w:widowControl w:val="0"/>
        <w:shd w:val="clear" w:color="auto" w:fill="FFFFFF"/>
        <w:spacing w:after="0" w:line="240" w:lineRule="auto"/>
        <w:jc w:val="right"/>
        <w:rPr>
          <w:rFonts w:ascii="Times New Roman" w:hAnsi="Times New Roman"/>
          <w:b/>
        </w:rPr>
      </w:pPr>
      <w:r w:rsidRPr="004F63E7">
        <w:rPr>
          <w:rFonts w:ascii="Times New Roman" w:hAnsi="Times New Roman"/>
          <w:b/>
        </w:rPr>
        <w:t xml:space="preserve">Таблица </w:t>
      </w:r>
      <w:r w:rsidR="004F63E7" w:rsidRPr="004F63E7">
        <w:rPr>
          <w:rFonts w:ascii="Times New Roman" w:hAnsi="Times New Roman"/>
          <w:b/>
        </w:rPr>
        <w:t>№</w:t>
      </w:r>
      <w:r w:rsidR="001900BF" w:rsidRPr="004F63E7">
        <w:rPr>
          <w:rFonts w:ascii="Times New Roman" w:hAnsi="Times New Roman"/>
          <w:b/>
        </w:rPr>
        <w:t>7</w:t>
      </w:r>
    </w:p>
    <w:p w:rsidR="004F63E7" w:rsidRDefault="00144EF0" w:rsidP="004F63E7">
      <w:pPr>
        <w:widowControl w:val="0"/>
        <w:shd w:val="clear" w:color="auto" w:fill="FFFFFF"/>
        <w:spacing w:after="0" w:line="240" w:lineRule="auto"/>
        <w:jc w:val="right"/>
        <w:rPr>
          <w:rFonts w:ascii="Times New Roman" w:hAnsi="Times New Roman"/>
          <w:b/>
        </w:rPr>
      </w:pPr>
      <w:r w:rsidRPr="004F63E7">
        <w:rPr>
          <w:rFonts w:ascii="Times New Roman" w:hAnsi="Times New Roman"/>
          <w:b/>
        </w:rPr>
        <w:t xml:space="preserve">    Стратегии повышения конкурентоспособности предприятий </w:t>
      </w:r>
      <w:r w:rsidR="009E458A" w:rsidRPr="004F63E7">
        <w:rPr>
          <w:rFonts w:ascii="Times New Roman" w:hAnsi="Times New Roman"/>
          <w:b/>
        </w:rPr>
        <w:t xml:space="preserve"> </w:t>
      </w:r>
    </w:p>
    <w:p w:rsidR="00144EF0" w:rsidRDefault="008867B2" w:rsidP="004F63E7">
      <w:pPr>
        <w:widowControl w:val="0"/>
        <w:shd w:val="clear" w:color="auto" w:fill="FFFFFF"/>
        <w:spacing w:after="0" w:line="240" w:lineRule="auto"/>
        <w:jc w:val="right"/>
        <w:rPr>
          <w:rFonts w:ascii="Times New Roman" w:hAnsi="Times New Roman"/>
          <w:b/>
        </w:rPr>
      </w:pPr>
      <w:r w:rsidRPr="004F63E7">
        <w:rPr>
          <w:rFonts w:ascii="Times New Roman" w:hAnsi="Times New Roman"/>
          <w:b/>
        </w:rPr>
        <w:t xml:space="preserve">ОАО </w:t>
      </w:r>
      <w:r w:rsidR="00BF444B">
        <w:rPr>
          <w:rFonts w:ascii="Times New Roman" w:hAnsi="Times New Roman"/>
          <w:b/>
        </w:rPr>
        <w:t>«Самарский хлебозавод №</w:t>
      </w:r>
      <w:r w:rsidRPr="004F63E7">
        <w:rPr>
          <w:rFonts w:ascii="Times New Roman" w:hAnsi="Times New Roman"/>
          <w:b/>
        </w:rPr>
        <w:t>9»</w:t>
      </w:r>
    </w:p>
    <w:p w:rsidR="004F63E7" w:rsidRPr="004F63E7" w:rsidRDefault="004F63E7" w:rsidP="004F63E7">
      <w:pPr>
        <w:widowControl w:val="0"/>
        <w:shd w:val="clear" w:color="auto" w:fill="FFFFFF"/>
        <w:spacing w:after="0" w:line="240" w:lineRule="auto"/>
        <w:jc w:val="right"/>
        <w:rPr>
          <w:rFonts w:ascii="Times New Roman" w:hAnsi="Times New Roman"/>
          <w:b/>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60"/>
        <w:gridCol w:w="5375"/>
      </w:tblGrid>
      <w:tr w:rsidR="00144EF0" w:rsidRPr="00D97022">
        <w:trPr>
          <w:trHeight w:val="337"/>
          <w:jc w:val="center"/>
        </w:trPr>
        <w:tc>
          <w:tcPr>
            <w:tcW w:w="1980" w:type="dxa"/>
            <w:tcBorders>
              <w:top w:val="single" w:sz="4" w:space="0" w:color="auto"/>
              <w:left w:val="single" w:sz="4" w:space="0" w:color="auto"/>
              <w:bottom w:val="single" w:sz="4" w:space="0" w:color="auto"/>
              <w:right w:val="single" w:sz="4" w:space="0" w:color="auto"/>
            </w:tcBorders>
          </w:tcPr>
          <w:p w:rsidR="00144EF0" w:rsidRPr="004F63E7" w:rsidRDefault="00144EF0" w:rsidP="004F63E7">
            <w:pPr>
              <w:widowControl w:val="0"/>
              <w:spacing w:after="0" w:line="240" w:lineRule="auto"/>
              <w:contextualSpacing/>
              <w:jc w:val="right"/>
              <w:rPr>
                <w:rFonts w:ascii="Times New Roman" w:hAnsi="Times New Roman"/>
                <w:b/>
              </w:rPr>
            </w:pPr>
            <w:r w:rsidRPr="004F63E7">
              <w:rPr>
                <w:rFonts w:ascii="Times New Roman" w:hAnsi="Times New Roman"/>
                <w:b/>
              </w:rPr>
              <w:t xml:space="preserve">Наименование </w:t>
            </w:r>
          </w:p>
          <w:p w:rsidR="00144EF0" w:rsidRPr="004F63E7" w:rsidRDefault="00144EF0" w:rsidP="004F63E7">
            <w:pPr>
              <w:widowControl w:val="0"/>
              <w:autoSpaceDE w:val="0"/>
              <w:autoSpaceDN w:val="0"/>
              <w:adjustRightInd w:val="0"/>
              <w:spacing w:after="0" w:line="240" w:lineRule="auto"/>
              <w:contextualSpacing/>
              <w:jc w:val="right"/>
              <w:rPr>
                <w:rFonts w:ascii="Times New Roman" w:hAnsi="Times New Roman"/>
                <w:b/>
              </w:rPr>
            </w:pPr>
            <w:r w:rsidRPr="004F63E7">
              <w:rPr>
                <w:rFonts w:ascii="Times New Roman" w:hAnsi="Times New Roman"/>
                <w:b/>
              </w:rPr>
              <w:t>предприятия</w:t>
            </w:r>
          </w:p>
        </w:tc>
        <w:tc>
          <w:tcPr>
            <w:tcW w:w="2160" w:type="dxa"/>
            <w:tcBorders>
              <w:top w:val="single" w:sz="4" w:space="0" w:color="auto"/>
              <w:left w:val="single" w:sz="4" w:space="0" w:color="auto"/>
              <w:bottom w:val="single" w:sz="4" w:space="0" w:color="auto"/>
              <w:right w:val="single" w:sz="4" w:space="0" w:color="auto"/>
            </w:tcBorders>
          </w:tcPr>
          <w:p w:rsidR="00144EF0" w:rsidRPr="004F63E7" w:rsidRDefault="00144EF0" w:rsidP="004F63E7">
            <w:pPr>
              <w:widowControl w:val="0"/>
              <w:autoSpaceDE w:val="0"/>
              <w:autoSpaceDN w:val="0"/>
              <w:adjustRightInd w:val="0"/>
              <w:spacing w:after="0" w:line="240" w:lineRule="auto"/>
              <w:contextualSpacing/>
              <w:jc w:val="right"/>
              <w:rPr>
                <w:rFonts w:ascii="Times New Roman" w:hAnsi="Times New Roman"/>
                <w:b/>
              </w:rPr>
            </w:pPr>
            <w:r w:rsidRPr="004F63E7">
              <w:rPr>
                <w:rFonts w:ascii="Times New Roman" w:hAnsi="Times New Roman"/>
                <w:b/>
              </w:rPr>
              <w:t xml:space="preserve">Стратегия </w:t>
            </w:r>
          </w:p>
        </w:tc>
        <w:tc>
          <w:tcPr>
            <w:tcW w:w="5375" w:type="dxa"/>
            <w:tcBorders>
              <w:top w:val="single" w:sz="4" w:space="0" w:color="auto"/>
              <w:left w:val="single" w:sz="4" w:space="0" w:color="auto"/>
              <w:bottom w:val="single" w:sz="4" w:space="0" w:color="auto"/>
              <w:right w:val="single" w:sz="4" w:space="0" w:color="auto"/>
            </w:tcBorders>
          </w:tcPr>
          <w:p w:rsidR="00144EF0" w:rsidRPr="004F63E7" w:rsidRDefault="00144EF0" w:rsidP="004F63E7">
            <w:pPr>
              <w:widowControl w:val="0"/>
              <w:autoSpaceDE w:val="0"/>
              <w:autoSpaceDN w:val="0"/>
              <w:adjustRightInd w:val="0"/>
              <w:spacing w:after="0" w:line="240" w:lineRule="auto"/>
              <w:contextualSpacing/>
              <w:jc w:val="right"/>
              <w:rPr>
                <w:rFonts w:ascii="Times New Roman" w:hAnsi="Times New Roman"/>
                <w:b/>
              </w:rPr>
            </w:pPr>
            <w:r w:rsidRPr="004F63E7">
              <w:rPr>
                <w:rFonts w:ascii="Times New Roman" w:hAnsi="Times New Roman"/>
                <w:b/>
              </w:rPr>
              <w:t>Приоритетные направления развития</w:t>
            </w:r>
          </w:p>
        </w:tc>
      </w:tr>
      <w:tr w:rsidR="00144EF0" w:rsidRPr="00D97022">
        <w:trPr>
          <w:jc w:val="center"/>
        </w:trPr>
        <w:tc>
          <w:tcPr>
            <w:tcW w:w="1980" w:type="dxa"/>
            <w:tcBorders>
              <w:top w:val="single" w:sz="4" w:space="0" w:color="auto"/>
              <w:left w:val="single" w:sz="4" w:space="0" w:color="auto"/>
              <w:bottom w:val="single" w:sz="4" w:space="0" w:color="auto"/>
              <w:right w:val="single" w:sz="4" w:space="0" w:color="auto"/>
            </w:tcBorders>
          </w:tcPr>
          <w:p w:rsidR="00144EF0" w:rsidRPr="00D97022" w:rsidRDefault="00144EF0" w:rsidP="00C44D0D">
            <w:pPr>
              <w:widowControl w:val="0"/>
              <w:autoSpaceDE w:val="0"/>
              <w:autoSpaceDN w:val="0"/>
              <w:adjustRightInd w:val="0"/>
              <w:spacing w:after="0" w:line="240" w:lineRule="auto"/>
              <w:contextualSpacing/>
              <w:rPr>
                <w:rFonts w:ascii="Times New Roman" w:hAnsi="Times New Roman"/>
                <w:sz w:val="20"/>
                <w:szCs w:val="20"/>
              </w:rPr>
            </w:pPr>
            <w:r w:rsidRPr="00D97022">
              <w:rPr>
                <w:rFonts w:ascii="Times New Roman" w:hAnsi="Times New Roman"/>
                <w:sz w:val="20"/>
                <w:szCs w:val="20"/>
              </w:rPr>
              <w:t>ОАО «</w:t>
            </w:r>
            <w:r w:rsidR="000322C1" w:rsidRPr="00D97022">
              <w:rPr>
                <w:rFonts w:ascii="Times New Roman" w:hAnsi="Times New Roman"/>
                <w:sz w:val="20"/>
                <w:szCs w:val="20"/>
              </w:rPr>
              <w:t>Самарский хлебозавод № 1</w:t>
            </w:r>
            <w:r w:rsidRPr="00D97022">
              <w:rPr>
                <w:rFonts w:ascii="Times New Roman" w:hAnsi="Times New Roman"/>
                <w:sz w:val="20"/>
                <w:szCs w:val="20"/>
              </w:rPr>
              <w:t>»</w:t>
            </w:r>
          </w:p>
        </w:tc>
        <w:tc>
          <w:tcPr>
            <w:tcW w:w="2160" w:type="dxa"/>
            <w:tcBorders>
              <w:top w:val="single" w:sz="4" w:space="0" w:color="auto"/>
              <w:left w:val="single" w:sz="4" w:space="0" w:color="auto"/>
              <w:bottom w:val="single" w:sz="4" w:space="0" w:color="auto"/>
              <w:right w:val="single" w:sz="4" w:space="0" w:color="auto"/>
            </w:tcBorders>
          </w:tcPr>
          <w:p w:rsidR="00144EF0" w:rsidRPr="00D97022" w:rsidRDefault="00144EF0" w:rsidP="00C44D0D">
            <w:pPr>
              <w:widowControl w:val="0"/>
              <w:autoSpaceDE w:val="0"/>
              <w:autoSpaceDN w:val="0"/>
              <w:adjustRightInd w:val="0"/>
              <w:spacing w:after="0" w:line="240" w:lineRule="auto"/>
              <w:contextualSpacing/>
              <w:jc w:val="center"/>
              <w:rPr>
                <w:rFonts w:ascii="Times New Roman" w:hAnsi="Times New Roman"/>
                <w:sz w:val="20"/>
                <w:szCs w:val="20"/>
              </w:rPr>
            </w:pPr>
            <w:r w:rsidRPr="00D97022">
              <w:rPr>
                <w:rFonts w:ascii="Times New Roman" w:hAnsi="Times New Roman"/>
                <w:sz w:val="20"/>
                <w:szCs w:val="20"/>
              </w:rPr>
              <w:t>Дифференциация</w:t>
            </w:r>
          </w:p>
        </w:tc>
        <w:tc>
          <w:tcPr>
            <w:tcW w:w="5375" w:type="dxa"/>
            <w:tcBorders>
              <w:top w:val="single" w:sz="4" w:space="0" w:color="auto"/>
              <w:left w:val="single" w:sz="4" w:space="0" w:color="auto"/>
              <w:bottom w:val="single" w:sz="4" w:space="0" w:color="auto"/>
              <w:right w:val="single" w:sz="4" w:space="0" w:color="auto"/>
            </w:tcBorders>
          </w:tcPr>
          <w:p w:rsidR="00144EF0" w:rsidRPr="00D97022" w:rsidRDefault="00144EF0" w:rsidP="00C44D0D">
            <w:pPr>
              <w:widowControl w:val="0"/>
              <w:autoSpaceDE w:val="0"/>
              <w:autoSpaceDN w:val="0"/>
              <w:adjustRightInd w:val="0"/>
              <w:spacing w:after="0" w:line="240" w:lineRule="auto"/>
              <w:contextualSpacing/>
              <w:rPr>
                <w:rFonts w:ascii="Times New Roman" w:hAnsi="Times New Roman"/>
                <w:sz w:val="20"/>
                <w:szCs w:val="20"/>
              </w:rPr>
            </w:pPr>
            <w:r w:rsidRPr="00D97022">
              <w:rPr>
                <w:rFonts w:ascii="Times New Roman" w:hAnsi="Times New Roman"/>
                <w:sz w:val="20"/>
                <w:szCs w:val="20"/>
              </w:rPr>
              <w:t>Улучшить ассортиментную политику, увеличить объем выпуска рентабельной продукции</w:t>
            </w:r>
          </w:p>
        </w:tc>
      </w:tr>
      <w:tr w:rsidR="00144EF0" w:rsidRPr="00D97022">
        <w:trPr>
          <w:jc w:val="center"/>
        </w:trPr>
        <w:tc>
          <w:tcPr>
            <w:tcW w:w="1980" w:type="dxa"/>
            <w:tcBorders>
              <w:top w:val="single" w:sz="4" w:space="0" w:color="auto"/>
              <w:left w:val="single" w:sz="4" w:space="0" w:color="auto"/>
              <w:bottom w:val="single" w:sz="4" w:space="0" w:color="auto"/>
              <w:right w:val="single" w:sz="4" w:space="0" w:color="auto"/>
            </w:tcBorders>
          </w:tcPr>
          <w:p w:rsidR="00144EF0" w:rsidRPr="00D97022" w:rsidRDefault="00143659" w:rsidP="00C44D0D">
            <w:pPr>
              <w:widowControl w:val="0"/>
              <w:autoSpaceDE w:val="0"/>
              <w:autoSpaceDN w:val="0"/>
              <w:adjustRightInd w:val="0"/>
              <w:spacing w:after="0" w:line="240" w:lineRule="auto"/>
              <w:contextualSpacing/>
              <w:rPr>
                <w:rFonts w:ascii="Times New Roman" w:hAnsi="Times New Roman"/>
                <w:sz w:val="20"/>
                <w:szCs w:val="20"/>
              </w:rPr>
            </w:pPr>
            <w:r w:rsidRPr="00D97022">
              <w:rPr>
                <w:rFonts w:ascii="Times New Roman" w:hAnsi="Times New Roman"/>
                <w:sz w:val="20"/>
                <w:szCs w:val="20"/>
              </w:rPr>
              <w:t>ООО</w:t>
            </w:r>
            <w:r w:rsidR="00144EF0" w:rsidRPr="00D97022">
              <w:rPr>
                <w:rFonts w:ascii="Times New Roman" w:hAnsi="Times New Roman"/>
                <w:sz w:val="20"/>
                <w:szCs w:val="20"/>
              </w:rPr>
              <w:t xml:space="preserve"> «</w:t>
            </w:r>
            <w:r w:rsidRPr="00D97022">
              <w:rPr>
                <w:rFonts w:ascii="Times New Roman" w:hAnsi="Times New Roman"/>
                <w:sz w:val="20"/>
                <w:szCs w:val="20"/>
              </w:rPr>
              <w:t>Лиронас</w:t>
            </w:r>
            <w:r w:rsidR="00144EF0" w:rsidRPr="00D97022">
              <w:rPr>
                <w:rFonts w:ascii="Times New Roman" w:hAnsi="Times New Roman"/>
                <w:sz w:val="20"/>
                <w:szCs w:val="20"/>
              </w:rPr>
              <w:t>»</w:t>
            </w:r>
          </w:p>
        </w:tc>
        <w:tc>
          <w:tcPr>
            <w:tcW w:w="2160" w:type="dxa"/>
            <w:tcBorders>
              <w:top w:val="single" w:sz="4" w:space="0" w:color="auto"/>
              <w:left w:val="single" w:sz="4" w:space="0" w:color="auto"/>
              <w:bottom w:val="single" w:sz="4" w:space="0" w:color="auto"/>
              <w:right w:val="single" w:sz="4" w:space="0" w:color="auto"/>
            </w:tcBorders>
          </w:tcPr>
          <w:p w:rsidR="00144EF0" w:rsidRPr="00D97022" w:rsidRDefault="00144EF0" w:rsidP="00C44D0D">
            <w:pPr>
              <w:widowControl w:val="0"/>
              <w:autoSpaceDE w:val="0"/>
              <w:autoSpaceDN w:val="0"/>
              <w:adjustRightInd w:val="0"/>
              <w:spacing w:after="0" w:line="240" w:lineRule="auto"/>
              <w:contextualSpacing/>
              <w:jc w:val="center"/>
              <w:rPr>
                <w:rFonts w:ascii="Times New Roman" w:hAnsi="Times New Roman"/>
                <w:sz w:val="20"/>
                <w:szCs w:val="20"/>
              </w:rPr>
            </w:pPr>
            <w:r w:rsidRPr="00D97022">
              <w:rPr>
                <w:rFonts w:ascii="Times New Roman" w:hAnsi="Times New Roman"/>
                <w:sz w:val="20"/>
                <w:szCs w:val="20"/>
              </w:rPr>
              <w:t>Дифференциация</w:t>
            </w:r>
          </w:p>
        </w:tc>
        <w:tc>
          <w:tcPr>
            <w:tcW w:w="5375" w:type="dxa"/>
            <w:tcBorders>
              <w:top w:val="single" w:sz="4" w:space="0" w:color="auto"/>
              <w:left w:val="single" w:sz="4" w:space="0" w:color="auto"/>
              <w:bottom w:val="single" w:sz="4" w:space="0" w:color="auto"/>
              <w:right w:val="single" w:sz="4" w:space="0" w:color="auto"/>
            </w:tcBorders>
          </w:tcPr>
          <w:p w:rsidR="00144EF0" w:rsidRPr="00D97022" w:rsidRDefault="00144EF0" w:rsidP="00C44D0D">
            <w:pPr>
              <w:widowControl w:val="0"/>
              <w:spacing w:after="0" w:line="240" w:lineRule="auto"/>
              <w:contextualSpacing/>
              <w:rPr>
                <w:rFonts w:ascii="Times New Roman" w:hAnsi="Times New Roman"/>
                <w:sz w:val="20"/>
                <w:szCs w:val="20"/>
              </w:rPr>
            </w:pPr>
            <w:r w:rsidRPr="00D97022">
              <w:rPr>
                <w:rFonts w:ascii="Times New Roman" w:hAnsi="Times New Roman"/>
                <w:sz w:val="20"/>
                <w:szCs w:val="20"/>
              </w:rPr>
              <w:t xml:space="preserve">Улучшить качество выпускаемых </w:t>
            </w:r>
            <w:r w:rsidR="00404EE4" w:rsidRPr="00D97022">
              <w:rPr>
                <w:rFonts w:ascii="Times New Roman" w:hAnsi="Times New Roman"/>
                <w:sz w:val="20"/>
                <w:szCs w:val="20"/>
              </w:rPr>
              <w:t>хлебобулочной продукций</w:t>
            </w:r>
            <w:r w:rsidRPr="00D97022">
              <w:rPr>
                <w:rFonts w:ascii="Times New Roman" w:hAnsi="Times New Roman"/>
                <w:sz w:val="20"/>
                <w:szCs w:val="20"/>
              </w:rPr>
              <w:t>, обращая внимание на дизайн;</w:t>
            </w:r>
          </w:p>
          <w:p w:rsidR="00144EF0" w:rsidRPr="00D97022" w:rsidRDefault="00144EF0" w:rsidP="00C44D0D">
            <w:pPr>
              <w:widowControl w:val="0"/>
              <w:autoSpaceDE w:val="0"/>
              <w:autoSpaceDN w:val="0"/>
              <w:adjustRightInd w:val="0"/>
              <w:spacing w:after="0" w:line="240" w:lineRule="auto"/>
              <w:contextualSpacing/>
              <w:rPr>
                <w:rFonts w:ascii="Times New Roman" w:hAnsi="Times New Roman"/>
                <w:sz w:val="20"/>
                <w:szCs w:val="20"/>
              </w:rPr>
            </w:pPr>
            <w:r w:rsidRPr="00D97022">
              <w:rPr>
                <w:rFonts w:ascii="Times New Roman" w:hAnsi="Times New Roman"/>
                <w:sz w:val="20"/>
                <w:szCs w:val="20"/>
              </w:rPr>
              <w:t>Применять новые технологии, «новинки» научно-технического прогресса</w:t>
            </w:r>
          </w:p>
        </w:tc>
      </w:tr>
      <w:tr w:rsidR="00144EF0" w:rsidRPr="00D97022">
        <w:trPr>
          <w:jc w:val="center"/>
        </w:trPr>
        <w:tc>
          <w:tcPr>
            <w:tcW w:w="1980" w:type="dxa"/>
            <w:tcBorders>
              <w:top w:val="single" w:sz="4" w:space="0" w:color="auto"/>
              <w:left w:val="single" w:sz="4" w:space="0" w:color="auto"/>
              <w:bottom w:val="single" w:sz="4" w:space="0" w:color="auto"/>
              <w:right w:val="single" w:sz="4" w:space="0" w:color="auto"/>
            </w:tcBorders>
          </w:tcPr>
          <w:p w:rsidR="00144EF0" w:rsidRPr="00D97022" w:rsidRDefault="00144EF0" w:rsidP="00C44D0D">
            <w:pPr>
              <w:widowControl w:val="0"/>
              <w:autoSpaceDE w:val="0"/>
              <w:autoSpaceDN w:val="0"/>
              <w:adjustRightInd w:val="0"/>
              <w:spacing w:after="0" w:line="240" w:lineRule="auto"/>
              <w:contextualSpacing/>
              <w:rPr>
                <w:rFonts w:ascii="Times New Roman" w:hAnsi="Times New Roman"/>
                <w:sz w:val="20"/>
                <w:szCs w:val="20"/>
              </w:rPr>
            </w:pPr>
            <w:r w:rsidRPr="00D97022">
              <w:rPr>
                <w:rFonts w:ascii="Times New Roman" w:hAnsi="Times New Roman"/>
                <w:sz w:val="20"/>
                <w:szCs w:val="20"/>
              </w:rPr>
              <w:t>ОАО  «</w:t>
            </w:r>
            <w:r w:rsidR="00143659" w:rsidRPr="00D97022">
              <w:rPr>
                <w:rFonts w:ascii="Times New Roman" w:hAnsi="Times New Roman"/>
                <w:sz w:val="20"/>
                <w:szCs w:val="20"/>
              </w:rPr>
              <w:t>Самарский хлебозавод № 5</w:t>
            </w:r>
            <w:r w:rsidRPr="00D97022">
              <w:rPr>
                <w:rFonts w:ascii="Times New Roman" w:hAnsi="Times New Roman"/>
                <w:sz w:val="20"/>
                <w:szCs w:val="20"/>
              </w:rPr>
              <w:t>»</w:t>
            </w:r>
          </w:p>
        </w:tc>
        <w:tc>
          <w:tcPr>
            <w:tcW w:w="2160" w:type="dxa"/>
            <w:tcBorders>
              <w:top w:val="single" w:sz="4" w:space="0" w:color="auto"/>
              <w:left w:val="single" w:sz="4" w:space="0" w:color="auto"/>
              <w:bottom w:val="single" w:sz="4" w:space="0" w:color="auto"/>
              <w:right w:val="single" w:sz="4" w:space="0" w:color="auto"/>
            </w:tcBorders>
          </w:tcPr>
          <w:p w:rsidR="00144EF0" w:rsidRPr="00D97022" w:rsidRDefault="00144EF0" w:rsidP="00C44D0D">
            <w:pPr>
              <w:widowControl w:val="0"/>
              <w:autoSpaceDE w:val="0"/>
              <w:autoSpaceDN w:val="0"/>
              <w:adjustRightInd w:val="0"/>
              <w:spacing w:after="0" w:line="240" w:lineRule="auto"/>
              <w:contextualSpacing/>
              <w:jc w:val="center"/>
              <w:rPr>
                <w:rFonts w:ascii="Times New Roman" w:hAnsi="Times New Roman"/>
                <w:sz w:val="20"/>
                <w:szCs w:val="20"/>
              </w:rPr>
            </w:pPr>
            <w:r w:rsidRPr="00D97022">
              <w:rPr>
                <w:rFonts w:ascii="Times New Roman" w:hAnsi="Times New Roman"/>
                <w:sz w:val="20"/>
                <w:szCs w:val="20"/>
              </w:rPr>
              <w:t>Снижение издержек</w:t>
            </w:r>
          </w:p>
        </w:tc>
        <w:tc>
          <w:tcPr>
            <w:tcW w:w="5375" w:type="dxa"/>
            <w:tcBorders>
              <w:top w:val="single" w:sz="4" w:space="0" w:color="auto"/>
              <w:left w:val="single" w:sz="4" w:space="0" w:color="auto"/>
              <w:bottom w:val="single" w:sz="4" w:space="0" w:color="auto"/>
              <w:right w:val="single" w:sz="4" w:space="0" w:color="auto"/>
            </w:tcBorders>
          </w:tcPr>
          <w:p w:rsidR="00144EF0" w:rsidRPr="00D97022" w:rsidRDefault="00144EF0" w:rsidP="00C44D0D">
            <w:pPr>
              <w:widowControl w:val="0"/>
              <w:spacing w:after="0" w:line="240" w:lineRule="auto"/>
              <w:contextualSpacing/>
              <w:rPr>
                <w:rFonts w:ascii="Times New Roman" w:hAnsi="Times New Roman"/>
                <w:sz w:val="20"/>
                <w:szCs w:val="20"/>
              </w:rPr>
            </w:pPr>
            <w:r w:rsidRPr="00D97022">
              <w:rPr>
                <w:rFonts w:ascii="Times New Roman" w:hAnsi="Times New Roman"/>
                <w:sz w:val="20"/>
                <w:szCs w:val="20"/>
              </w:rPr>
              <w:t>Выбор ассортиментной политики;</w:t>
            </w:r>
          </w:p>
          <w:p w:rsidR="00144EF0" w:rsidRPr="00D97022" w:rsidRDefault="00144EF0" w:rsidP="00C44D0D">
            <w:pPr>
              <w:widowControl w:val="0"/>
              <w:spacing w:after="0" w:line="240" w:lineRule="auto"/>
              <w:contextualSpacing/>
              <w:rPr>
                <w:rFonts w:ascii="Times New Roman" w:hAnsi="Times New Roman"/>
                <w:sz w:val="20"/>
                <w:szCs w:val="20"/>
              </w:rPr>
            </w:pPr>
            <w:r w:rsidRPr="00D97022">
              <w:rPr>
                <w:rFonts w:ascii="Times New Roman" w:hAnsi="Times New Roman"/>
                <w:sz w:val="20"/>
                <w:szCs w:val="20"/>
              </w:rPr>
              <w:t xml:space="preserve">Уменьшить объем выпуска </w:t>
            </w:r>
            <w:r w:rsidR="00404EE4" w:rsidRPr="00D97022">
              <w:rPr>
                <w:rFonts w:ascii="Times New Roman" w:hAnsi="Times New Roman"/>
                <w:sz w:val="20"/>
                <w:szCs w:val="20"/>
              </w:rPr>
              <w:t>хлебобулочной продукций</w:t>
            </w:r>
            <w:r w:rsidRPr="00D97022">
              <w:rPr>
                <w:rFonts w:ascii="Times New Roman" w:hAnsi="Times New Roman"/>
                <w:sz w:val="20"/>
                <w:szCs w:val="20"/>
              </w:rPr>
              <w:t xml:space="preserve"> ручного труда;</w:t>
            </w:r>
          </w:p>
          <w:p w:rsidR="00144EF0" w:rsidRPr="00D97022" w:rsidRDefault="00144EF0" w:rsidP="00C44D0D">
            <w:pPr>
              <w:widowControl w:val="0"/>
              <w:spacing w:after="0" w:line="240" w:lineRule="auto"/>
              <w:contextualSpacing/>
              <w:rPr>
                <w:rFonts w:ascii="Times New Roman" w:hAnsi="Times New Roman"/>
                <w:sz w:val="20"/>
                <w:szCs w:val="20"/>
              </w:rPr>
            </w:pPr>
            <w:r w:rsidRPr="00D97022">
              <w:rPr>
                <w:rFonts w:ascii="Times New Roman" w:hAnsi="Times New Roman"/>
                <w:sz w:val="20"/>
                <w:szCs w:val="20"/>
              </w:rPr>
              <w:t>Обновить ассортимент выпускаемой продукции;</w:t>
            </w:r>
          </w:p>
          <w:p w:rsidR="00144EF0" w:rsidRPr="00D97022" w:rsidRDefault="00144EF0" w:rsidP="00C44D0D">
            <w:pPr>
              <w:widowControl w:val="0"/>
              <w:autoSpaceDE w:val="0"/>
              <w:autoSpaceDN w:val="0"/>
              <w:adjustRightInd w:val="0"/>
              <w:spacing w:after="0" w:line="240" w:lineRule="auto"/>
              <w:contextualSpacing/>
              <w:rPr>
                <w:rFonts w:ascii="Times New Roman" w:hAnsi="Times New Roman"/>
                <w:sz w:val="20"/>
                <w:szCs w:val="20"/>
              </w:rPr>
            </w:pPr>
            <w:r w:rsidRPr="00D97022">
              <w:rPr>
                <w:rFonts w:ascii="Times New Roman" w:hAnsi="Times New Roman"/>
                <w:sz w:val="20"/>
                <w:szCs w:val="20"/>
              </w:rPr>
              <w:t>Снизить себестоимость выпускаемой продукции</w:t>
            </w:r>
          </w:p>
        </w:tc>
      </w:tr>
    </w:tbl>
    <w:p w:rsidR="00144EF0" w:rsidRPr="00D97022" w:rsidRDefault="00144EF0" w:rsidP="00C44D0D">
      <w:pPr>
        <w:widowControl w:val="0"/>
        <w:shd w:val="clear" w:color="auto" w:fill="FFFFFF"/>
        <w:spacing w:after="0" w:line="360" w:lineRule="auto"/>
        <w:ind w:firstLine="709"/>
        <w:jc w:val="center"/>
        <w:rPr>
          <w:rFonts w:ascii="Times New Roman" w:hAnsi="Times New Roman"/>
          <w:sz w:val="16"/>
          <w:szCs w:val="16"/>
        </w:rPr>
      </w:pPr>
    </w:p>
    <w:p w:rsidR="00144EF0" w:rsidRPr="00D97022" w:rsidRDefault="00144EF0" w:rsidP="00C44D0D">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В  рыночных условиях  наиболее целесообразным является поддержка  крепких и сильных предприятий, способных добиваться в неблагоприятных условиях высоких результатов. Это означает, что существует определенная схема по выявлению самых надежных, а потому выгодных для реализации приоритетных направлений развития конкретных предприятий. Изучение та</w:t>
      </w:r>
      <w:r w:rsidRPr="00D97022">
        <w:rPr>
          <w:rFonts w:ascii="Times New Roman" w:hAnsi="Times New Roman"/>
          <w:sz w:val="28"/>
          <w:szCs w:val="28"/>
        </w:rPr>
        <w:softHyphen/>
        <w:t>кого опыта эффективно только в том случае, если анализируется деятель</w:t>
      </w:r>
      <w:r w:rsidRPr="00D97022">
        <w:rPr>
          <w:rFonts w:ascii="Times New Roman" w:hAnsi="Times New Roman"/>
          <w:sz w:val="28"/>
          <w:szCs w:val="28"/>
        </w:rPr>
        <w:softHyphen/>
        <w:t>ность крупных предприятий. Для малых или средних предприятий, такой подход становится неэффективным, поскольку крупные предприятия постепенно исчезают, а для малых и средних предприятий данный опыт неприменим.</w:t>
      </w:r>
    </w:p>
    <w:p w:rsidR="00314121" w:rsidRPr="00D97022" w:rsidRDefault="00314121"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Проанализировав стратегии повышения конкурентоспособности пищевых предприятий г. Самары: можно рекомендовать руководс</w:t>
      </w:r>
      <w:r w:rsidR="004F63E7">
        <w:rPr>
          <w:rFonts w:ascii="Times New Roman" w:hAnsi="Times New Roman"/>
          <w:sz w:val="28"/>
          <w:szCs w:val="28"/>
        </w:rPr>
        <w:t>тву ОАО «Самарский хлебозавод №</w:t>
      </w:r>
      <w:r w:rsidRPr="00D97022">
        <w:rPr>
          <w:rFonts w:ascii="Times New Roman" w:hAnsi="Times New Roman"/>
          <w:sz w:val="28"/>
          <w:szCs w:val="28"/>
        </w:rPr>
        <w:t>9»,следующие приоритетные направления:</w:t>
      </w:r>
    </w:p>
    <w:p w:rsidR="009E458A" w:rsidRPr="00D97022" w:rsidRDefault="00314121"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w:t>
      </w:r>
      <w:r w:rsidR="004F63E7">
        <w:rPr>
          <w:rFonts w:ascii="Times New Roman" w:hAnsi="Times New Roman"/>
          <w:sz w:val="28"/>
          <w:szCs w:val="28"/>
        </w:rPr>
        <w:t xml:space="preserve"> </w:t>
      </w:r>
      <w:r w:rsidRPr="00D97022">
        <w:rPr>
          <w:rFonts w:ascii="Times New Roman" w:hAnsi="Times New Roman"/>
          <w:sz w:val="28"/>
          <w:szCs w:val="28"/>
        </w:rPr>
        <w:t>увеличить объем выпуска рентабельной продукции;</w:t>
      </w:r>
    </w:p>
    <w:p w:rsidR="00314121" w:rsidRPr="00D97022" w:rsidRDefault="00314121"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w:t>
      </w:r>
      <w:r w:rsidR="004F63E7">
        <w:rPr>
          <w:rFonts w:ascii="Times New Roman" w:hAnsi="Times New Roman"/>
          <w:sz w:val="28"/>
          <w:szCs w:val="28"/>
        </w:rPr>
        <w:t xml:space="preserve"> </w:t>
      </w:r>
      <w:r w:rsidRPr="00D97022">
        <w:rPr>
          <w:rFonts w:ascii="Times New Roman" w:hAnsi="Times New Roman"/>
          <w:sz w:val="28"/>
          <w:szCs w:val="28"/>
        </w:rPr>
        <w:t>улучшить качество выпускаемых хлебобулочной продукций;</w:t>
      </w:r>
    </w:p>
    <w:p w:rsidR="00314121" w:rsidRPr="00D97022" w:rsidRDefault="00314121"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w:t>
      </w:r>
      <w:r w:rsidR="004F63E7">
        <w:rPr>
          <w:rFonts w:ascii="Times New Roman" w:hAnsi="Times New Roman"/>
          <w:sz w:val="28"/>
          <w:szCs w:val="28"/>
        </w:rPr>
        <w:t xml:space="preserve"> </w:t>
      </w:r>
      <w:r w:rsidRPr="00D97022">
        <w:rPr>
          <w:rFonts w:ascii="Times New Roman" w:hAnsi="Times New Roman"/>
          <w:sz w:val="28"/>
          <w:szCs w:val="28"/>
        </w:rPr>
        <w:t xml:space="preserve">уменьшить объем выпуска хлебобулочной продукций ручного труда; </w:t>
      </w:r>
    </w:p>
    <w:p w:rsidR="00314121" w:rsidRPr="00D97022" w:rsidRDefault="00314121"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lastRenderedPageBreak/>
        <w:t>-снизить себестоимость выпускаемой продукции</w:t>
      </w:r>
      <w:r w:rsidR="00757C74" w:rsidRPr="00D97022">
        <w:rPr>
          <w:rFonts w:ascii="Times New Roman" w:hAnsi="Times New Roman"/>
          <w:sz w:val="28"/>
          <w:szCs w:val="28"/>
        </w:rPr>
        <w:t>, и как следствие цену на хлебобулочные изделия;</w:t>
      </w:r>
    </w:p>
    <w:p w:rsidR="00757C74" w:rsidRPr="00D97022" w:rsidRDefault="00757C74"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-активизация рекламной деятельности.</w:t>
      </w:r>
    </w:p>
    <w:p w:rsidR="00757C74" w:rsidRPr="00D97022" w:rsidRDefault="00757C74" w:rsidP="00757C74">
      <w:pPr>
        <w:pStyle w:val="20"/>
        <w:widowControl w:val="0"/>
        <w:tabs>
          <w:tab w:val="left" w:pos="1080"/>
        </w:tabs>
        <w:spacing w:after="0" w:line="360" w:lineRule="auto"/>
        <w:ind w:left="0" w:firstLine="709"/>
        <w:jc w:val="both"/>
        <w:rPr>
          <w:rFonts w:ascii="Times New Roman" w:hAnsi="Times New Roman"/>
          <w:sz w:val="28"/>
          <w:szCs w:val="28"/>
        </w:rPr>
      </w:pPr>
      <w:r w:rsidRPr="00D97022">
        <w:rPr>
          <w:rFonts w:ascii="Times New Roman" w:hAnsi="Times New Roman"/>
          <w:bCs/>
          <w:sz w:val="28"/>
          <w:szCs w:val="28"/>
        </w:rPr>
        <w:t>Рассмотрим направления активизации рекламной деятельности. В ка</w:t>
      </w:r>
      <w:r w:rsidR="004F63E7">
        <w:rPr>
          <w:rFonts w:ascii="Times New Roman" w:hAnsi="Times New Roman"/>
          <w:bCs/>
          <w:sz w:val="28"/>
          <w:szCs w:val="28"/>
        </w:rPr>
        <w:t>честве практических рекомендаций</w:t>
      </w:r>
      <w:r w:rsidRPr="00D97022">
        <w:rPr>
          <w:rFonts w:ascii="Times New Roman" w:hAnsi="Times New Roman"/>
          <w:bCs/>
          <w:sz w:val="28"/>
          <w:szCs w:val="28"/>
        </w:rPr>
        <w:t xml:space="preserve"> по совершенствованию рекламной стратегии </w:t>
      </w:r>
      <w:r w:rsidR="004F63E7">
        <w:rPr>
          <w:rFonts w:ascii="Times New Roman" w:hAnsi="Times New Roman"/>
          <w:sz w:val="28"/>
          <w:szCs w:val="28"/>
        </w:rPr>
        <w:t>ОАО «Самарский хлебозавод №</w:t>
      </w:r>
      <w:r w:rsidRPr="00D97022">
        <w:rPr>
          <w:rFonts w:ascii="Times New Roman" w:hAnsi="Times New Roman"/>
          <w:sz w:val="28"/>
          <w:szCs w:val="28"/>
        </w:rPr>
        <w:t xml:space="preserve">9» в г. </w:t>
      </w:r>
      <w:r w:rsidR="001F4026" w:rsidRPr="00D97022">
        <w:rPr>
          <w:rFonts w:ascii="Times New Roman" w:hAnsi="Times New Roman"/>
          <w:sz w:val="28"/>
          <w:szCs w:val="28"/>
        </w:rPr>
        <w:t>С</w:t>
      </w:r>
      <w:r w:rsidRPr="00D97022">
        <w:rPr>
          <w:rFonts w:ascii="Times New Roman" w:hAnsi="Times New Roman"/>
          <w:sz w:val="28"/>
          <w:szCs w:val="28"/>
        </w:rPr>
        <w:t xml:space="preserve">амаре </w:t>
      </w:r>
      <w:r w:rsidR="00850862">
        <w:rPr>
          <w:rFonts w:ascii="Times New Roman" w:hAnsi="Times New Roman"/>
          <w:sz w:val="28"/>
          <w:szCs w:val="28"/>
        </w:rPr>
        <w:t>можно</w:t>
      </w:r>
      <w:r w:rsidRPr="00D97022">
        <w:rPr>
          <w:rFonts w:ascii="Times New Roman" w:hAnsi="Times New Roman"/>
          <w:sz w:val="28"/>
          <w:szCs w:val="28"/>
        </w:rPr>
        <w:t xml:space="preserve"> предложить ряд практических рекомендаций по совершенствованию рекламной стратегии. </w:t>
      </w:r>
      <w:r w:rsidR="001F4026" w:rsidRPr="00D97022">
        <w:rPr>
          <w:rFonts w:ascii="Times New Roman" w:hAnsi="Times New Roman"/>
          <w:sz w:val="28"/>
          <w:szCs w:val="28"/>
        </w:rPr>
        <w:t xml:space="preserve"> </w:t>
      </w:r>
      <w:r w:rsidRPr="00D97022">
        <w:rPr>
          <w:rFonts w:ascii="Times New Roman" w:hAnsi="Times New Roman"/>
          <w:sz w:val="28"/>
          <w:szCs w:val="28"/>
        </w:rPr>
        <w:t>Суть их сводится к следующему:</w:t>
      </w:r>
    </w:p>
    <w:p w:rsidR="00757C74" w:rsidRPr="00D97022" w:rsidRDefault="00757C74" w:rsidP="00757C74">
      <w:pPr>
        <w:widowControl w:val="0"/>
        <w:tabs>
          <w:tab w:val="left" w:pos="1080"/>
        </w:tabs>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1. Поскольку проведенный анализ использования </w:t>
      </w:r>
      <w:r w:rsidR="004F63E7">
        <w:rPr>
          <w:rFonts w:ascii="Times New Roman" w:hAnsi="Times New Roman"/>
          <w:sz w:val="28"/>
          <w:szCs w:val="28"/>
        </w:rPr>
        <w:t>ОАО «Самарский хлебозавод №</w:t>
      </w:r>
      <w:r w:rsidRPr="00D97022">
        <w:rPr>
          <w:rFonts w:ascii="Times New Roman" w:hAnsi="Times New Roman"/>
          <w:sz w:val="28"/>
          <w:szCs w:val="28"/>
        </w:rPr>
        <w:t xml:space="preserve">9»  </w:t>
      </w:r>
      <w:r w:rsidRPr="00D97022">
        <w:rPr>
          <w:rFonts w:ascii="Times New Roman" w:hAnsi="Times New Roman"/>
          <w:bCs/>
          <w:sz w:val="28"/>
          <w:szCs w:val="28"/>
        </w:rPr>
        <w:t>коммуникационных инструментов позволяет заключить, что коммуникации носят несистемный характер, коммуникационные средства используются не всегда продуманно, а также порой неэффективно, наилучшей рекламной стратегией для организации считает</w:t>
      </w:r>
      <w:r w:rsidR="00850862">
        <w:rPr>
          <w:rFonts w:ascii="Times New Roman" w:hAnsi="Times New Roman"/>
          <w:bCs/>
          <w:sz w:val="28"/>
          <w:szCs w:val="28"/>
        </w:rPr>
        <w:t>ся</w:t>
      </w:r>
      <w:r w:rsidRPr="00D97022">
        <w:rPr>
          <w:rFonts w:ascii="Times New Roman" w:hAnsi="Times New Roman"/>
          <w:bCs/>
          <w:sz w:val="28"/>
          <w:szCs w:val="28"/>
        </w:rPr>
        <w:t xml:space="preserve"> </w:t>
      </w:r>
      <w:r w:rsidRPr="00D97022">
        <w:rPr>
          <w:rFonts w:ascii="Times New Roman" w:hAnsi="Times New Roman"/>
          <w:bCs/>
          <w:iCs/>
          <w:sz w:val="28"/>
          <w:szCs w:val="28"/>
        </w:rPr>
        <w:t>комплексное использование различных средств коммуникации</w:t>
      </w:r>
      <w:r w:rsidR="00850862">
        <w:rPr>
          <w:rFonts w:ascii="Times New Roman" w:hAnsi="Times New Roman"/>
          <w:bCs/>
          <w:sz w:val="28"/>
          <w:szCs w:val="28"/>
        </w:rPr>
        <w:t>;</w:t>
      </w:r>
      <w:r w:rsidRPr="00D97022">
        <w:rPr>
          <w:rFonts w:ascii="Times New Roman" w:hAnsi="Times New Roman"/>
          <w:bCs/>
          <w:sz w:val="28"/>
          <w:szCs w:val="28"/>
        </w:rPr>
        <w:t xml:space="preserve"> </w:t>
      </w:r>
    </w:p>
    <w:p w:rsidR="00757C74" w:rsidRPr="00D97022" w:rsidRDefault="00757C74" w:rsidP="00757C74">
      <w:pPr>
        <w:widowControl w:val="0"/>
        <w:tabs>
          <w:tab w:val="left" w:pos="1080"/>
        </w:tabs>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2. Существует ряд коммуникационных инструментов, которые до сих пор не использовались (или использовались в малой степени) в </w:t>
      </w:r>
      <w:r w:rsidRPr="00D97022">
        <w:rPr>
          <w:rFonts w:ascii="Times New Roman" w:hAnsi="Times New Roman"/>
          <w:sz w:val="28"/>
          <w:szCs w:val="28"/>
        </w:rPr>
        <w:t xml:space="preserve">ОАО «Самарский хлебозавод № 9»  </w:t>
      </w:r>
      <w:r w:rsidRPr="00D97022">
        <w:rPr>
          <w:rFonts w:ascii="Times New Roman" w:hAnsi="Times New Roman"/>
          <w:bCs/>
          <w:sz w:val="28"/>
          <w:szCs w:val="28"/>
        </w:rPr>
        <w:t>и использование которых способно существенно повысить эффективность рекламной стратегии организации. Речь идет о торговых выставках, более активном использовании Интернет-рекламы, подготовке специфической локальной сувенирной продукции, выстраивании более структурированных отношений со СМИ посредством</w:t>
      </w:r>
      <w:r w:rsidRPr="00D97022">
        <w:rPr>
          <w:rFonts w:ascii="Times New Roman" w:hAnsi="Times New Roman"/>
          <w:sz w:val="28"/>
          <w:szCs w:val="28"/>
        </w:rPr>
        <w:t xml:space="preserve"> </w:t>
      </w:r>
      <w:r w:rsidRPr="00D97022">
        <w:rPr>
          <w:rFonts w:ascii="Times New Roman" w:hAnsi="Times New Roman"/>
          <w:bCs/>
          <w:sz w:val="28"/>
          <w:szCs w:val="28"/>
        </w:rPr>
        <w:t>создания собственного постоянного журналистского пула из представителей ключевых СМИ и работы с каждым журналистом индивидуально, организации специальных мероприятий для СМИ, активизации работы с журналистами в целом, установления неформальных отношени</w:t>
      </w:r>
      <w:r w:rsidR="00850862">
        <w:rPr>
          <w:rFonts w:ascii="Times New Roman" w:hAnsi="Times New Roman"/>
          <w:bCs/>
          <w:sz w:val="28"/>
          <w:szCs w:val="28"/>
        </w:rPr>
        <w:t>й с представителями ведущих СМИ;</w:t>
      </w:r>
      <w:r w:rsidRPr="00D97022">
        <w:rPr>
          <w:rFonts w:ascii="Times New Roman" w:hAnsi="Times New Roman"/>
          <w:bCs/>
          <w:sz w:val="28"/>
          <w:szCs w:val="28"/>
        </w:rPr>
        <w:t xml:space="preserve"> </w:t>
      </w:r>
    </w:p>
    <w:p w:rsidR="00757C74" w:rsidRPr="00D97022" w:rsidRDefault="00757C74" w:rsidP="00757C74">
      <w:pPr>
        <w:widowControl w:val="0"/>
        <w:tabs>
          <w:tab w:val="left" w:pos="1080"/>
        </w:tabs>
        <w:spacing w:after="0" w:line="360" w:lineRule="auto"/>
        <w:ind w:firstLine="709"/>
        <w:jc w:val="both"/>
        <w:rPr>
          <w:rFonts w:ascii="Times New Roman" w:hAnsi="Times New Roman"/>
          <w:sz w:val="28"/>
          <w:szCs w:val="28"/>
        </w:rPr>
      </w:pPr>
      <w:r w:rsidRPr="00D97022">
        <w:rPr>
          <w:rFonts w:ascii="Times New Roman" w:hAnsi="Times New Roman"/>
          <w:bCs/>
          <w:sz w:val="28"/>
          <w:szCs w:val="28"/>
        </w:rPr>
        <w:t xml:space="preserve">3. Представляется, что в сложившейся на рынке программного обеспечения ситуации рекламная стратегия организации </w:t>
      </w:r>
      <w:r w:rsidRPr="00D97022">
        <w:rPr>
          <w:rFonts w:ascii="Times New Roman" w:hAnsi="Times New Roman"/>
          <w:sz w:val="28"/>
          <w:szCs w:val="28"/>
        </w:rPr>
        <w:t xml:space="preserve">ОАО «Самарский хлебозавод № 9»  </w:t>
      </w:r>
      <w:r w:rsidRPr="00D97022">
        <w:rPr>
          <w:rFonts w:ascii="Times New Roman" w:hAnsi="Times New Roman"/>
          <w:bCs/>
          <w:sz w:val="28"/>
          <w:szCs w:val="28"/>
        </w:rPr>
        <w:t xml:space="preserve">должна быть нацелена на формирование системы лояльности к организации в целом. Именно в этом состоит необходимость реализации новых подходов к разработке ее эффективной рекламной стратегии. В этой </w:t>
      </w:r>
      <w:r w:rsidRPr="00D97022">
        <w:rPr>
          <w:rFonts w:ascii="Times New Roman" w:hAnsi="Times New Roman"/>
          <w:bCs/>
          <w:sz w:val="28"/>
          <w:szCs w:val="28"/>
        </w:rPr>
        <w:lastRenderedPageBreak/>
        <w:t xml:space="preserve">связи основной задачей продолжительной и целенаправленной рекламной деятельности </w:t>
      </w:r>
      <w:r w:rsidRPr="00D97022">
        <w:rPr>
          <w:rFonts w:ascii="Times New Roman" w:hAnsi="Times New Roman"/>
          <w:sz w:val="28"/>
          <w:szCs w:val="28"/>
        </w:rPr>
        <w:t xml:space="preserve">ОАО «Самарский хлебозавод № 9»  </w:t>
      </w:r>
      <w:r w:rsidR="00850862" w:rsidRPr="00D97022">
        <w:rPr>
          <w:rFonts w:ascii="Times New Roman" w:hAnsi="Times New Roman"/>
          <w:bCs/>
          <w:sz w:val="28"/>
          <w:szCs w:val="28"/>
        </w:rPr>
        <w:t>должно</w:t>
      </w:r>
      <w:r w:rsidRPr="00D97022">
        <w:rPr>
          <w:rFonts w:ascii="Times New Roman" w:hAnsi="Times New Roman"/>
          <w:bCs/>
          <w:sz w:val="28"/>
          <w:szCs w:val="28"/>
        </w:rPr>
        <w:t xml:space="preserve"> стать формирование позитивного имиджа организации, отражающего сущность и внешние стороны ее деятельности. </w:t>
      </w:r>
    </w:p>
    <w:p w:rsidR="00757C74" w:rsidRPr="00D97022" w:rsidRDefault="00757C74" w:rsidP="00757C74">
      <w:pPr>
        <w:widowControl w:val="0"/>
        <w:tabs>
          <w:tab w:val="left" w:pos="1080"/>
        </w:tabs>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Таким образом,  </w:t>
      </w:r>
      <w:r w:rsidRPr="00D97022">
        <w:rPr>
          <w:rFonts w:ascii="Times New Roman" w:hAnsi="Times New Roman"/>
          <w:bCs/>
          <w:iCs/>
          <w:sz w:val="28"/>
          <w:szCs w:val="28"/>
        </w:rPr>
        <w:t>основная цель построения программы PR - сопровождения</w:t>
      </w:r>
      <w:r w:rsidR="00850862">
        <w:rPr>
          <w:rFonts w:ascii="Times New Roman" w:hAnsi="Times New Roman"/>
          <w:sz w:val="28"/>
          <w:szCs w:val="28"/>
        </w:rPr>
        <w:t xml:space="preserve"> ОАО «Самарский хлебозавод №</w:t>
      </w:r>
      <w:r w:rsidRPr="00D97022">
        <w:rPr>
          <w:rFonts w:ascii="Times New Roman" w:hAnsi="Times New Roman"/>
          <w:sz w:val="28"/>
          <w:szCs w:val="28"/>
        </w:rPr>
        <w:t>9»</w:t>
      </w:r>
      <w:r w:rsidRPr="00D97022">
        <w:rPr>
          <w:rFonts w:ascii="Times New Roman" w:hAnsi="Times New Roman"/>
          <w:bCs/>
          <w:sz w:val="28"/>
          <w:szCs w:val="28"/>
        </w:rPr>
        <w:t>: позиционирование организации как лидера самарского рынка в области производства хлебобулочных изделий; повышение уровня осведомленности о деятельности и услугах организации среди ключевых аудиторий; повышение уровня доверия торговых посредников к деятельности организации.</w:t>
      </w:r>
    </w:p>
    <w:p w:rsidR="00314121" w:rsidRPr="00D97022" w:rsidRDefault="001F4026"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П</w:t>
      </w:r>
      <w:r w:rsidR="00314121" w:rsidRPr="00D97022">
        <w:rPr>
          <w:rFonts w:ascii="Times New Roman" w:hAnsi="Times New Roman"/>
          <w:sz w:val="28"/>
          <w:szCs w:val="28"/>
        </w:rPr>
        <w:t>риоритетны</w:t>
      </w:r>
      <w:r w:rsidR="00DF3967" w:rsidRPr="00D97022">
        <w:rPr>
          <w:rFonts w:ascii="Times New Roman" w:hAnsi="Times New Roman"/>
          <w:sz w:val="28"/>
          <w:szCs w:val="28"/>
        </w:rPr>
        <w:t>е</w:t>
      </w:r>
      <w:r w:rsidR="00314121" w:rsidRPr="00D97022">
        <w:rPr>
          <w:rFonts w:ascii="Times New Roman" w:hAnsi="Times New Roman"/>
          <w:sz w:val="28"/>
          <w:szCs w:val="28"/>
        </w:rPr>
        <w:t xml:space="preserve"> направления </w:t>
      </w:r>
      <w:r w:rsidR="00757C74" w:rsidRPr="00D97022">
        <w:rPr>
          <w:rFonts w:ascii="Times New Roman" w:hAnsi="Times New Roman"/>
          <w:sz w:val="28"/>
          <w:szCs w:val="28"/>
        </w:rPr>
        <w:t>повышения конкурентоспособности путем снижения себестоимости</w:t>
      </w:r>
      <w:r w:rsidR="00314121" w:rsidRPr="00D97022">
        <w:rPr>
          <w:rFonts w:ascii="Times New Roman" w:hAnsi="Times New Roman"/>
          <w:sz w:val="28"/>
          <w:szCs w:val="28"/>
        </w:rPr>
        <w:t xml:space="preserve"> можно </w:t>
      </w:r>
      <w:r w:rsidR="00DF3967" w:rsidRPr="00D97022">
        <w:rPr>
          <w:rFonts w:ascii="Times New Roman" w:hAnsi="Times New Roman"/>
          <w:sz w:val="28"/>
          <w:szCs w:val="28"/>
        </w:rPr>
        <w:t>реализовать путем</w:t>
      </w:r>
      <w:r w:rsidR="00314121" w:rsidRPr="00D97022">
        <w:rPr>
          <w:rFonts w:ascii="Times New Roman" w:hAnsi="Times New Roman"/>
          <w:sz w:val="28"/>
          <w:szCs w:val="28"/>
        </w:rPr>
        <w:t xml:space="preserve"> ввода </w:t>
      </w:r>
      <w:r w:rsidRPr="00D97022">
        <w:rPr>
          <w:rFonts w:ascii="Times New Roman" w:hAnsi="Times New Roman"/>
          <w:sz w:val="28"/>
          <w:szCs w:val="28"/>
        </w:rPr>
        <w:t>технологического оборудования для термальной обработки хлебобулочной продукции</w:t>
      </w:r>
      <w:r w:rsidR="00757C74" w:rsidRPr="00D97022">
        <w:rPr>
          <w:rFonts w:ascii="Times New Roman" w:hAnsi="Times New Roman"/>
          <w:sz w:val="28"/>
          <w:szCs w:val="28"/>
        </w:rPr>
        <w:t>, об этом речь пойдет в третьей главе</w:t>
      </w:r>
      <w:r w:rsidR="00314121" w:rsidRPr="00D97022">
        <w:rPr>
          <w:rFonts w:ascii="Times New Roman" w:hAnsi="Times New Roman"/>
          <w:sz w:val="28"/>
          <w:szCs w:val="28"/>
        </w:rPr>
        <w:t>.</w:t>
      </w:r>
    </w:p>
    <w:p w:rsidR="00540491" w:rsidRPr="00BF444B" w:rsidRDefault="00CC257D" w:rsidP="00C44D0D">
      <w:pPr>
        <w:pStyle w:val="a3"/>
        <w:widowControl w:val="0"/>
        <w:spacing w:after="0" w:line="360" w:lineRule="auto"/>
        <w:ind w:left="0"/>
        <w:jc w:val="center"/>
        <w:outlineLvl w:val="0"/>
        <w:rPr>
          <w:rFonts w:ascii="Times New Roman" w:hAnsi="Times New Roman"/>
          <w:b/>
          <w:sz w:val="32"/>
          <w:szCs w:val="32"/>
        </w:rPr>
      </w:pPr>
      <w:r w:rsidRPr="00D97022">
        <w:rPr>
          <w:rFonts w:ascii="Times New Roman" w:hAnsi="Times New Roman"/>
          <w:sz w:val="28"/>
          <w:szCs w:val="28"/>
        </w:rPr>
        <w:br w:type="page"/>
      </w:r>
      <w:bookmarkStart w:id="70" w:name="_Toc290197345"/>
      <w:bookmarkStart w:id="71" w:name="_Toc290198249"/>
      <w:bookmarkStart w:id="72" w:name="_Toc290225975"/>
      <w:bookmarkStart w:id="73" w:name="_Toc290278420"/>
      <w:bookmarkStart w:id="74" w:name="_Toc290278440"/>
      <w:r w:rsidRPr="00BF444B">
        <w:rPr>
          <w:rFonts w:ascii="Times New Roman" w:hAnsi="Times New Roman"/>
          <w:b/>
          <w:sz w:val="32"/>
          <w:szCs w:val="32"/>
        </w:rPr>
        <w:lastRenderedPageBreak/>
        <w:t>Глава</w:t>
      </w:r>
      <w:r w:rsidR="00E01FD2" w:rsidRPr="00BF444B">
        <w:rPr>
          <w:rFonts w:ascii="Times New Roman" w:hAnsi="Times New Roman"/>
          <w:b/>
          <w:sz w:val="32"/>
          <w:szCs w:val="32"/>
        </w:rPr>
        <w:t>3</w:t>
      </w:r>
      <w:r w:rsidRPr="00BF444B">
        <w:rPr>
          <w:rFonts w:ascii="Times New Roman" w:hAnsi="Times New Roman"/>
          <w:b/>
          <w:sz w:val="32"/>
          <w:szCs w:val="32"/>
        </w:rPr>
        <w:t>.</w:t>
      </w:r>
      <w:r w:rsidR="00BF444B">
        <w:rPr>
          <w:rFonts w:ascii="Times New Roman" w:hAnsi="Times New Roman"/>
          <w:b/>
          <w:sz w:val="32"/>
          <w:szCs w:val="32"/>
        </w:rPr>
        <w:t xml:space="preserve"> </w:t>
      </w:r>
      <w:r w:rsidR="00E01FD2" w:rsidRPr="00BF444B">
        <w:rPr>
          <w:rFonts w:ascii="Times New Roman" w:hAnsi="Times New Roman"/>
          <w:b/>
          <w:sz w:val="32"/>
          <w:szCs w:val="32"/>
        </w:rPr>
        <w:t>Проект повышения конкурентоспособности ОАО Самарский хлебозавод</w:t>
      </w:r>
      <w:r w:rsidR="00BF444B">
        <w:rPr>
          <w:rFonts w:ascii="Times New Roman" w:hAnsi="Times New Roman"/>
          <w:b/>
          <w:sz w:val="32"/>
          <w:szCs w:val="32"/>
        </w:rPr>
        <w:t>№</w:t>
      </w:r>
      <w:r w:rsidR="00670746" w:rsidRPr="00BF444B">
        <w:rPr>
          <w:rFonts w:ascii="Times New Roman" w:hAnsi="Times New Roman"/>
          <w:b/>
          <w:sz w:val="32"/>
          <w:szCs w:val="32"/>
        </w:rPr>
        <w:t>9</w:t>
      </w:r>
      <w:r w:rsidR="00E01FD2" w:rsidRPr="00BF444B">
        <w:rPr>
          <w:rFonts w:ascii="Times New Roman" w:hAnsi="Times New Roman"/>
          <w:b/>
          <w:sz w:val="32"/>
          <w:szCs w:val="32"/>
        </w:rPr>
        <w:t>»</w:t>
      </w:r>
      <w:bookmarkEnd w:id="70"/>
      <w:bookmarkEnd w:id="71"/>
      <w:bookmarkEnd w:id="72"/>
      <w:bookmarkEnd w:id="73"/>
      <w:bookmarkEnd w:id="74"/>
    </w:p>
    <w:p w:rsidR="008867B2" w:rsidRPr="00BF444B" w:rsidRDefault="008867B2" w:rsidP="00C44D0D">
      <w:pPr>
        <w:pStyle w:val="a3"/>
        <w:widowControl w:val="0"/>
        <w:spacing w:after="0" w:line="360" w:lineRule="auto"/>
        <w:ind w:left="0"/>
        <w:jc w:val="center"/>
        <w:outlineLvl w:val="1"/>
        <w:rPr>
          <w:rFonts w:ascii="Times New Roman" w:hAnsi="Times New Roman"/>
          <w:b/>
          <w:sz w:val="28"/>
          <w:szCs w:val="28"/>
        </w:rPr>
      </w:pPr>
    </w:p>
    <w:p w:rsidR="00540491" w:rsidRPr="00BF444B" w:rsidRDefault="00540491" w:rsidP="00C44D0D">
      <w:pPr>
        <w:pStyle w:val="a3"/>
        <w:widowControl w:val="0"/>
        <w:spacing w:after="0" w:line="360" w:lineRule="auto"/>
        <w:ind w:left="0"/>
        <w:jc w:val="center"/>
        <w:outlineLvl w:val="1"/>
        <w:rPr>
          <w:rFonts w:ascii="Times New Roman" w:hAnsi="Times New Roman"/>
          <w:b/>
          <w:sz w:val="28"/>
          <w:szCs w:val="28"/>
        </w:rPr>
      </w:pPr>
      <w:bookmarkStart w:id="75" w:name="_Toc290197346"/>
      <w:bookmarkStart w:id="76" w:name="_Toc290198250"/>
      <w:bookmarkStart w:id="77" w:name="_Toc290225976"/>
      <w:bookmarkStart w:id="78" w:name="_Toc290278421"/>
      <w:bookmarkStart w:id="79" w:name="_Toc290278441"/>
      <w:r w:rsidRPr="00BF444B">
        <w:rPr>
          <w:rFonts w:ascii="Times New Roman" w:hAnsi="Times New Roman"/>
          <w:b/>
          <w:sz w:val="28"/>
          <w:szCs w:val="28"/>
        </w:rPr>
        <w:t>3.1Описание инвестиционного проекта</w:t>
      </w:r>
      <w:bookmarkEnd w:id="75"/>
      <w:bookmarkEnd w:id="76"/>
      <w:bookmarkEnd w:id="77"/>
      <w:bookmarkEnd w:id="78"/>
      <w:bookmarkEnd w:id="79"/>
    </w:p>
    <w:p w:rsidR="00CC257D" w:rsidRPr="00D97022" w:rsidRDefault="00CC257D" w:rsidP="00C44D0D">
      <w:pPr>
        <w:pStyle w:val="a3"/>
        <w:widowControl w:val="0"/>
        <w:spacing w:after="0" w:line="360" w:lineRule="auto"/>
        <w:ind w:left="0"/>
        <w:jc w:val="center"/>
        <w:outlineLvl w:val="1"/>
        <w:rPr>
          <w:b/>
          <w:sz w:val="28"/>
          <w:szCs w:val="28"/>
        </w:rPr>
      </w:pP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Чтобы эффективно управлять инвестиционной деятельностью, на предприятии </w:t>
      </w:r>
      <w:r w:rsidR="00BF444B">
        <w:rPr>
          <w:rFonts w:ascii="Times New Roman" w:hAnsi="Times New Roman"/>
          <w:snapToGrid w:val="0"/>
          <w:sz w:val="28"/>
          <w:szCs w:val="28"/>
        </w:rPr>
        <w:t>ОАО «Самарский хлебозавод №</w:t>
      </w:r>
      <w:r w:rsidR="00670746" w:rsidRPr="00D97022">
        <w:rPr>
          <w:rFonts w:ascii="Times New Roman" w:hAnsi="Times New Roman"/>
          <w:snapToGrid w:val="0"/>
          <w:sz w:val="28"/>
          <w:szCs w:val="28"/>
        </w:rPr>
        <w:t>9»</w:t>
      </w:r>
      <w:r w:rsidR="008867B2" w:rsidRPr="00D97022">
        <w:rPr>
          <w:rFonts w:ascii="Times New Roman" w:hAnsi="Times New Roman"/>
          <w:snapToGrid w:val="0"/>
          <w:sz w:val="28"/>
          <w:szCs w:val="28"/>
        </w:rPr>
        <w:t xml:space="preserve"> </w:t>
      </w:r>
      <w:r w:rsidRPr="00D97022">
        <w:rPr>
          <w:rFonts w:ascii="Times New Roman" w:eastAsia="Times New Roman" w:hAnsi="Times New Roman"/>
          <w:sz w:val="28"/>
          <w:szCs w:val="28"/>
          <w:lang w:eastAsia="ru-RU"/>
        </w:rPr>
        <w:t>нужно создать подразделения, которые будут отвечать за действия участников инвестиционного проекта — инициатора, инвестора, заказчика, исполнителя и потребителя. Цели участников различны и часто противоречат друг другу.</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Инициатор:</w:t>
      </w:r>
      <w:r w:rsidRPr="00D97022">
        <w:rPr>
          <w:rFonts w:ascii="Times New Roman" w:eastAsia="Times New Roman" w:hAnsi="Times New Roman"/>
          <w:sz w:val="28"/>
          <w:szCs w:val="28"/>
          <w:lang w:eastAsia="ru-RU"/>
        </w:rPr>
        <w:t xml:space="preserve"> финансовый директор. Считает, что создать КИС необходимо для повышения прозрачности компании. Именно финансовый директор вносит предложение по реализации проекта.</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Инвестор:</w:t>
      </w:r>
      <w:r w:rsidRPr="00D97022">
        <w:rPr>
          <w:rFonts w:ascii="Times New Roman" w:eastAsia="Times New Roman" w:hAnsi="Times New Roman"/>
          <w:sz w:val="28"/>
          <w:szCs w:val="28"/>
          <w:lang w:eastAsia="ru-RU"/>
        </w:rPr>
        <w:t xml:space="preserve"> акционеры компании. Дают согласие на реализацию проекта, утверждают цели и бюджет проекта.</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Заказчик:</w:t>
      </w:r>
      <w:r w:rsidRPr="00D97022">
        <w:rPr>
          <w:rFonts w:ascii="Times New Roman" w:eastAsia="Times New Roman" w:hAnsi="Times New Roman"/>
          <w:sz w:val="28"/>
          <w:szCs w:val="28"/>
          <w:lang w:eastAsia="ru-RU"/>
        </w:rPr>
        <w:t xml:space="preserve"> департамент IT во главе с директором. Разрабатывает стратегию реализации проекта, план и бюджет проекта, управляет его реализацией.</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Исполнитель:</w:t>
      </w:r>
      <w:r w:rsidRPr="00D97022">
        <w:rPr>
          <w:rFonts w:ascii="Times New Roman" w:eastAsia="Times New Roman" w:hAnsi="Times New Roman"/>
          <w:sz w:val="28"/>
          <w:szCs w:val="28"/>
          <w:lang w:eastAsia="ru-RU"/>
        </w:rPr>
        <w:t xml:space="preserve"> привлеченные внешние консалтинговые компании. Внедряют различные информационные системы в рамках единой стратегии. В больших проектах могут работать одновременно несколько таких компаний.</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Потребитель:</w:t>
      </w:r>
      <w:r w:rsidRPr="00D97022">
        <w:rPr>
          <w:rFonts w:ascii="Times New Roman" w:eastAsia="Times New Roman" w:hAnsi="Times New Roman"/>
          <w:sz w:val="28"/>
          <w:szCs w:val="28"/>
          <w:lang w:eastAsia="ru-RU"/>
        </w:rPr>
        <w:t xml:space="preserve"> руководители среднего и нижнего звена. Получают выгоды от создания КИС (например, обеспечивается оперативность, полнота и достоверность получаемой информации).</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Взаимодействие с потребителями. Для эффективного взаимодействия с потребителями  созда</w:t>
      </w:r>
      <w:r w:rsidR="00850862">
        <w:rPr>
          <w:rFonts w:ascii="Times New Roman" w:hAnsi="Times New Roman"/>
          <w:position w:val="6"/>
          <w:sz w:val="28"/>
          <w:szCs w:val="28"/>
        </w:rPr>
        <w:t>е</w:t>
      </w:r>
      <w:r w:rsidRPr="00D97022">
        <w:rPr>
          <w:rFonts w:ascii="Times New Roman" w:hAnsi="Times New Roman"/>
          <w:position w:val="6"/>
          <w:sz w:val="28"/>
          <w:szCs w:val="28"/>
        </w:rPr>
        <w:t>тся структурное подразделение в ц</w:t>
      </w:r>
      <w:r w:rsidR="00850862">
        <w:rPr>
          <w:rFonts w:ascii="Times New Roman" w:hAnsi="Times New Roman"/>
          <w:position w:val="6"/>
          <w:sz w:val="28"/>
          <w:szCs w:val="28"/>
        </w:rPr>
        <w:t>елях дальнейшего развития партне</w:t>
      </w:r>
      <w:r w:rsidRPr="00D97022">
        <w:rPr>
          <w:rFonts w:ascii="Times New Roman" w:hAnsi="Times New Roman"/>
          <w:position w:val="6"/>
          <w:sz w:val="28"/>
          <w:szCs w:val="28"/>
        </w:rPr>
        <w:t>рских отношений с потребителями</w:t>
      </w:r>
      <w:r w:rsidR="00850862">
        <w:rPr>
          <w:rFonts w:ascii="Times New Roman" w:hAnsi="Times New Roman"/>
          <w:position w:val="6"/>
          <w:sz w:val="28"/>
          <w:szCs w:val="28"/>
        </w:rPr>
        <w:t>.</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Структурное подразделение обеспечивает:</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 свое</w:t>
      </w:r>
      <w:r w:rsidR="00850862">
        <w:rPr>
          <w:rFonts w:ascii="Times New Roman" w:hAnsi="Times New Roman"/>
          <w:position w:val="6"/>
          <w:sz w:val="28"/>
          <w:szCs w:val="28"/>
        </w:rPr>
        <w:t>временное выявление просче</w:t>
      </w:r>
      <w:r w:rsidRPr="00D97022">
        <w:rPr>
          <w:rFonts w:ascii="Times New Roman" w:hAnsi="Times New Roman"/>
          <w:position w:val="6"/>
          <w:sz w:val="28"/>
          <w:szCs w:val="28"/>
        </w:rPr>
        <w:t xml:space="preserve">тов, нарушений в работе с </w:t>
      </w:r>
      <w:r w:rsidRPr="00D97022">
        <w:rPr>
          <w:rFonts w:ascii="Times New Roman" w:hAnsi="Times New Roman"/>
          <w:position w:val="6"/>
          <w:sz w:val="28"/>
          <w:szCs w:val="28"/>
        </w:rPr>
        <w:lastRenderedPageBreak/>
        <w:t>потребителями и принятие соответствующих мер;</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 контроль за работой с потребителями сетевых, сбытовых и генерирующих компаний;</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 контроль за исполнением принятых решений</w:t>
      </w:r>
      <w:r w:rsidR="00850862">
        <w:rPr>
          <w:rFonts w:ascii="Times New Roman" w:hAnsi="Times New Roman"/>
          <w:position w:val="6"/>
          <w:sz w:val="28"/>
          <w:szCs w:val="28"/>
        </w:rPr>
        <w:t>.</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Основные задачи структурного подразделения:</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1. Сбор, анализ и обобщение информации о жалобах потребителей на деятельность сетевых, с</w:t>
      </w:r>
      <w:r w:rsidR="00850862">
        <w:rPr>
          <w:rFonts w:ascii="Times New Roman" w:hAnsi="Times New Roman"/>
          <w:position w:val="6"/>
          <w:sz w:val="28"/>
          <w:szCs w:val="28"/>
        </w:rPr>
        <w:t>бытовых и генерирующих компаний;</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2. Анализ и обобщение информации о принятых мерах по жалобам и конфликтным ситуациям</w:t>
      </w:r>
      <w:r w:rsidR="00850862">
        <w:rPr>
          <w:rFonts w:ascii="Times New Roman" w:hAnsi="Times New Roman"/>
          <w:position w:val="6"/>
          <w:sz w:val="28"/>
          <w:szCs w:val="28"/>
        </w:rPr>
        <w:t>;</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3. Оценка эффективности и выявление узких мест в существующей практике работы сетевых, сбытовых и генери</w:t>
      </w:r>
      <w:r w:rsidR="00850862">
        <w:rPr>
          <w:rFonts w:ascii="Times New Roman" w:hAnsi="Times New Roman"/>
          <w:position w:val="6"/>
          <w:sz w:val="28"/>
          <w:szCs w:val="28"/>
        </w:rPr>
        <w:t>рующих компаний с потребителями;</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4. Разработка и направление рекомендаций, предложений и указаний по совершенствованию сис</w:t>
      </w:r>
      <w:r w:rsidR="00850862">
        <w:rPr>
          <w:rFonts w:ascii="Times New Roman" w:hAnsi="Times New Roman"/>
          <w:position w:val="6"/>
          <w:sz w:val="28"/>
          <w:szCs w:val="28"/>
        </w:rPr>
        <w:t>темы обслуживания потребителей;</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5. Оперативное решение наиболее острых и социально</w:t>
      </w:r>
      <w:r w:rsidR="00850862">
        <w:rPr>
          <w:rFonts w:ascii="Times New Roman" w:hAnsi="Times New Roman"/>
          <w:position w:val="6"/>
          <w:sz w:val="28"/>
          <w:szCs w:val="28"/>
        </w:rPr>
        <w:t xml:space="preserve"> значимых проблем потребителей;</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6. Разреше</w:t>
      </w:r>
      <w:r w:rsidR="00850862">
        <w:rPr>
          <w:rFonts w:ascii="Times New Roman" w:hAnsi="Times New Roman"/>
          <w:position w:val="6"/>
          <w:sz w:val="28"/>
          <w:szCs w:val="28"/>
        </w:rPr>
        <w:t>ние и предупреждение конфликтов;</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7. Выявление фактов нарушений и злоупотреблений</w:t>
      </w:r>
      <w:r w:rsidR="00850862">
        <w:rPr>
          <w:rFonts w:ascii="Times New Roman" w:hAnsi="Times New Roman"/>
          <w:position w:val="6"/>
          <w:sz w:val="28"/>
          <w:szCs w:val="28"/>
        </w:rPr>
        <w:t>;</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8.</w:t>
      </w:r>
      <w:r w:rsidR="00850862">
        <w:rPr>
          <w:rFonts w:ascii="Times New Roman" w:hAnsi="Times New Roman"/>
          <w:position w:val="6"/>
          <w:sz w:val="28"/>
          <w:szCs w:val="28"/>
        </w:rPr>
        <w:t xml:space="preserve"> </w:t>
      </w:r>
      <w:r w:rsidRPr="00D97022">
        <w:rPr>
          <w:rFonts w:ascii="Times New Roman" w:hAnsi="Times New Roman"/>
          <w:position w:val="6"/>
          <w:sz w:val="28"/>
          <w:szCs w:val="28"/>
        </w:rPr>
        <w:t>Координация деятельности структурных подразделений исполнительного аппарата Общества по реагированию на сигналы п</w:t>
      </w:r>
      <w:r w:rsidR="00850862">
        <w:rPr>
          <w:rFonts w:ascii="Times New Roman" w:hAnsi="Times New Roman"/>
          <w:position w:val="6"/>
          <w:sz w:val="28"/>
          <w:szCs w:val="28"/>
        </w:rPr>
        <w:t>отребителей;</w:t>
      </w:r>
    </w:p>
    <w:p w:rsidR="00C44D0D" w:rsidRPr="00D97022" w:rsidRDefault="00C44D0D" w:rsidP="00C44D0D">
      <w:pPr>
        <w:widowControl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9. Обеспечение обратной связи с потребителями.</w:t>
      </w:r>
    </w:p>
    <w:p w:rsidR="00C44D0D" w:rsidRPr="00D97022" w:rsidRDefault="00C44D0D" w:rsidP="00C44D0D">
      <w:pPr>
        <w:widowControl w:val="0"/>
        <w:autoSpaceDE w:val="0"/>
        <w:autoSpaceDN w:val="0"/>
        <w:adjustRightInd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Структурное подразделение выполняет следующие функции:</w:t>
      </w:r>
    </w:p>
    <w:p w:rsidR="00C44D0D" w:rsidRPr="00D97022" w:rsidRDefault="00C44D0D" w:rsidP="00C44D0D">
      <w:pPr>
        <w:widowControl w:val="0"/>
        <w:autoSpaceDE w:val="0"/>
        <w:autoSpaceDN w:val="0"/>
        <w:adjustRightInd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w:t>
      </w:r>
      <w:r w:rsidR="00850862">
        <w:rPr>
          <w:rFonts w:ascii="Times New Roman" w:hAnsi="Times New Roman"/>
          <w:position w:val="6"/>
          <w:sz w:val="28"/>
          <w:szCs w:val="28"/>
        </w:rPr>
        <w:t xml:space="preserve"> </w:t>
      </w:r>
      <w:r w:rsidRPr="00D97022">
        <w:rPr>
          <w:rFonts w:ascii="Times New Roman" w:hAnsi="Times New Roman"/>
          <w:position w:val="6"/>
          <w:sz w:val="28"/>
          <w:szCs w:val="28"/>
        </w:rPr>
        <w:t>Организует сбор, систематизацию и анализ информации об обращениях потребителей с жалобами, а также проверки соответствия принятых мер</w:t>
      </w:r>
      <w:r w:rsidR="00850862">
        <w:rPr>
          <w:rFonts w:ascii="Times New Roman" w:hAnsi="Times New Roman"/>
          <w:position w:val="6"/>
          <w:sz w:val="28"/>
          <w:szCs w:val="28"/>
        </w:rPr>
        <w:t>;</w:t>
      </w:r>
    </w:p>
    <w:p w:rsidR="00C44D0D" w:rsidRPr="00D97022" w:rsidRDefault="00C44D0D" w:rsidP="00C44D0D">
      <w:pPr>
        <w:widowControl w:val="0"/>
        <w:autoSpaceDE w:val="0"/>
        <w:autoSpaceDN w:val="0"/>
        <w:adjustRightInd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w:t>
      </w:r>
      <w:r w:rsidR="00850862">
        <w:rPr>
          <w:rFonts w:ascii="Times New Roman" w:hAnsi="Times New Roman"/>
          <w:position w:val="6"/>
          <w:sz w:val="28"/>
          <w:szCs w:val="28"/>
        </w:rPr>
        <w:t xml:space="preserve"> </w:t>
      </w:r>
      <w:r w:rsidRPr="00D97022">
        <w:rPr>
          <w:rFonts w:ascii="Times New Roman" w:hAnsi="Times New Roman"/>
          <w:position w:val="6"/>
          <w:sz w:val="28"/>
          <w:szCs w:val="28"/>
        </w:rPr>
        <w:t>Оценивает адекватность и эффективность мер, п</w:t>
      </w:r>
      <w:r w:rsidR="00850862">
        <w:rPr>
          <w:rFonts w:ascii="Times New Roman" w:hAnsi="Times New Roman"/>
          <w:position w:val="6"/>
          <w:sz w:val="28"/>
          <w:szCs w:val="28"/>
        </w:rPr>
        <w:t>ринятых по жалобам потребителей;</w:t>
      </w:r>
    </w:p>
    <w:p w:rsidR="00C44D0D" w:rsidRPr="00D97022" w:rsidRDefault="00C44D0D" w:rsidP="00C44D0D">
      <w:pPr>
        <w:widowControl w:val="0"/>
        <w:autoSpaceDE w:val="0"/>
        <w:autoSpaceDN w:val="0"/>
        <w:adjustRightInd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w:t>
      </w:r>
      <w:r w:rsidR="00850862">
        <w:rPr>
          <w:rFonts w:ascii="Times New Roman" w:hAnsi="Times New Roman"/>
          <w:position w:val="6"/>
          <w:sz w:val="28"/>
          <w:szCs w:val="28"/>
        </w:rPr>
        <w:t xml:space="preserve"> </w:t>
      </w:r>
      <w:r w:rsidRPr="00D97022">
        <w:rPr>
          <w:rFonts w:ascii="Times New Roman" w:hAnsi="Times New Roman"/>
          <w:position w:val="6"/>
          <w:sz w:val="28"/>
          <w:szCs w:val="28"/>
        </w:rPr>
        <w:t>На регулярной основе готовит доклады о качестве работ сетевых, сбытовых и генерир</w:t>
      </w:r>
      <w:r w:rsidR="00850862">
        <w:rPr>
          <w:rFonts w:ascii="Times New Roman" w:hAnsi="Times New Roman"/>
          <w:position w:val="6"/>
          <w:sz w:val="28"/>
          <w:szCs w:val="28"/>
        </w:rPr>
        <w:t>ующих компаний с потребителями;</w:t>
      </w:r>
    </w:p>
    <w:p w:rsidR="00C44D0D" w:rsidRPr="00D97022" w:rsidRDefault="00C44D0D" w:rsidP="00C44D0D">
      <w:pPr>
        <w:widowControl w:val="0"/>
        <w:autoSpaceDE w:val="0"/>
        <w:autoSpaceDN w:val="0"/>
        <w:adjustRightInd w:val="0"/>
        <w:spacing w:after="0" w:line="360" w:lineRule="auto"/>
        <w:ind w:firstLine="709"/>
        <w:jc w:val="both"/>
        <w:rPr>
          <w:rFonts w:ascii="Times New Roman" w:hAnsi="Times New Roman"/>
          <w:position w:val="6"/>
          <w:sz w:val="28"/>
          <w:szCs w:val="28"/>
        </w:rPr>
      </w:pPr>
      <w:r w:rsidRPr="00D97022">
        <w:rPr>
          <w:rFonts w:ascii="Times New Roman" w:hAnsi="Times New Roman"/>
          <w:position w:val="6"/>
          <w:sz w:val="28"/>
          <w:szCs w:val="28"/>
        </w:rPr>
        <w:t>-</w:t>
      </w:r>
      <w:r w:rsidR="00850862">
        <w:rPr>
          <w:rFonts w:ascii="Times New Roman" w:hAnsi="Times New Roman"/>
          <w:position w:val="6"/>
          <w:sz w:val="28"/>
          <w:szCs w:val="28"/>
        </w:rPr>
        <w:t xml:space="preserve"> </w:t>
      </w:r>
      <w:r w:rsidRPr="00D97022">
        <w:rPr>
          <w:rFonts w:ascii="Times New Roman" w:hAnsi="Times New Roman"/>
          <w:position w:val="6"/>
          <w:sz w:val="28"/>
          <w:szCs w:val="28"/>
        </w:rPr>
        <w:t xml:space="preserve">В рамках своей компетенции разрабатывает методические </w:t>
      </w:r>
      <w:r w:rsidRPr="00D97022">
        <w:rPr>
          <w:rFonts w:ascii="Times New Roman" w:hAnsi="Times New Roman"/>
          <w:position w:val="6"/>
          <w:sz w:val="28"/>
          <w:szCs w:val="28"/>
        </w:rPr>
        <w:lastRenderedPageBreak/>
        <w:t>рекомендации по повышению эффективности работы с потребителями.</w:t>
      </w:r>
    </w:p>
    <w:p w:rsidR="00DF3967" w:rsidRPr="00D97022" w:rsidRDefault="00C44D0D" w:rsidP="00C44D0D">
      <w:pPr>
        <w:pStyle w:val="a3"/>
        <w:widowControl w:val="0"/>
        <w:spacing w:after="0" w:line="360" w:lineRule="auto"/>
        <w:ind w:left="0" w:firstLine="709"/>
        <w:jc w:val="both"/>
        <w:rPr>
          <w:b/>
          <w:sz w:val="28"/>
          <w:szCs w:val="28"/>
        </w:rPr>
      </w:pPr>
      <w:r w:rsidRPr="00D97022">
        <w:rPr>
          <w:rFonts w:ascii="Times New Roman" w:hAnsi="Times New Roman"/>
          <w:position w:val="6"/>
          <w:sz w:val="28"/>
          <w:szCs w:val="28"/>
        </w:rPr>
        <w:t>Значение терминальной обработки хлебобулочной продукции в современных микро- и макрологистических системах чрезвычайно возросло, что предопределено прежде всего интегрированием в нем большого числа логистических активностей.  В роли организаторов терминальных перевозок выступают, как правило, транспортно-экспедиционные фирмы или операторы различных видов транспорта, использующие универсальные или специализированные терминалы и терминальные комплексы для различных способов перевозок.</w:t>
      </w:r>
    </w:p>
    <w:p w:rsidR="00C44D0D" w:rsidRPr="00D97022" w:rsidRDefault="00C44D0D" w:rsidP="00C44D0D">
      <w:pPr>
        <w:pStyle w:val="ac"/>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Для повышения экономической эффективности </w:t>
      </w:r>
      <w:r w:rsidR="00FD69B8">
        <w:rPr>
          <w:rFonts w:ascii="Times New Roman" w:hAnsi="Times New Roman"/>
          <w:snapToGrid w:val="0"/>
          <w:sz w:val="28"/>
          <w:szCs w:val="28"/>
        </w:rPr>
        <w:t>ОАО «Самарский хлебозавод №</w:t>
      </w:r>
      <w:r w:rsidR="00670746" w:rsidRPr="00D97022">
        <w:rPr>
          <w:rFonts w:ascii="Times New Roman" w:hAnsi="Times New Roman"/>
          <w:snapToGrid w:val="0"/>
          <w:sz w:val="28"/>
          <w:szCs w:val="28"/>
        </w:rPr>
        <w:t>9»</w:t>
      </w:r>
      <w:r w:rsidR="00850862">
        <w:rPr>
          <w:rFonts w:ascii="Times New Roman" w:hAnsi="Times New Roman"/>
          <w:snapToGrid w:val="0"/>
          <w:sz w:val="28"/>
          <w:szCs w:val="28"/>
        </w:rPr>
        <w:t xml:space="preserve"> </w:t>
      </w:r>
      <w:r w:rsidRPr="00D97022">
        <w:rPr>
          <w:rFonts w:ascii="Times New Roman" w:hAnsi="Times New Roman"/>
          <w:sz w:val="28"/>
          <w:szCs w:val="28"/>
        </w:rPr>
        <w:t xml:space="preserve">необходимо увеличивать ассортимент </w:t>
      </w:r>
      <w:r w:rsidR="008867B2" w:rsidRPr="00D97022">
        <w:rPr>
          <w:rFonts w:ascii="Times New Roman" w:hAnsi="Times New Roman"/>
          <w:sz w:val="28"/>
          <w:szCs w:val="28"/>
        </w:rPr>
        <w:t>продукции</w:t>
      </w:r>
      <w:r w:rsidRPr="00D97022">
        <w:rPr>
          <w:rFonts w:ascii="Times New Roman" w:hAnsi="Times New Roman"/>
          <w:sz w:val="28"/>
          <w:szCs w:val="28"/>
        </w:rPr>
        <w:t xml:space="preserve">, искать пути снижения себестоимости продукции.  Одним из возможных путей решения данного вопроса является инвестирование в основные средства, в частности в оборудование. Инвестиционная деятельность предполагает формирование инвестиционных проектов. Рассмотрим проект по </w:t>
      </w:r>
      <w:r w:rsidR="003E7FCB" w:rsidRPr="00D97022">
        <w:rPr>
          <w:rFonts w:ascii="Times New Roman" w:hAnsi="Times New Roman"/>
          <w:sz w:val="28"/>
          <w:szCs w:val="28"/>
        </w:rPr>
        <w:t>приобретению нового оборудования</w:t>
      </w:r>
      <w:r w:rsidRPr="00D97022">
        <w:rPr>
          <w:rFonts w:ascii="Times New Roman" w:hAnsi="Times New Roman"/>
          <w:sz w:val="28"/>
          <w:szCs w:val="28"/>
        </w:rPr>
        <w:t xml:space="preserve"> по термальной обработке хлебобулочной продукции.</w:t>
      </w:r>
    </w:p>
    <w:p w:rsidR="00C44D0D" w:rsidRPr="00D97022" w:rsidRDefault="00C44D0D" w:rsidP="00C44D0D">
      <w:pPr>
        <w:pStyle w:val="ac"/>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Приобретение технологического оборудования для термальной обработки хлебобулочной продукции – это техническое оснащение предприятия высокопроизводительным оборудованием. Это даст увеличение валового производства за счет повышения продуктивности, снижение себестоимости производства и реализации, в связи со снижением затрат на проведение ремонтных работ и обслуживания оборудования, а также экономии воды, стоков и электроэнергии.</w:t>
      </w:r>
      <w:r w:rsidRPr="00D97022">
        <w:rPr>
          <w:rStyle w:val="af5"/>
          <w:rFonts w:ascii="Times New Roman" w:hAnsi="Times New Roman"/>
          <w:sz w:val="28"/>
          <w:szCs w:val="28"/>
        </w:rPr>
        <w:footnoteReference w:id="16"/>
      </w:r>
    </w:p>
    <w:p w:rsidR="00C44D0D" w:rsidRPr="00D97022" w:rsidRDefault="00C44D0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Промежуток времени между моментом появления проекта (началом осуществления) и моментом окончания его реализации (его ликвидацией) называется жизненным циклом проекта. Окончанием существования проекта может быть:</w:t>
      </w:r>
    </w:p>
    <w:p w:rsidR="00C44D0D" w:rsidRPr="00D97022" w:rsidRDefault="00C44D0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850862">
        <w:rPr>
          <w:rFonts w:ascii="Times New Roman" w:hAnsi="Times New Roman"/>
          <w:sz w:val="28"/>
          <w:szCs w:val="28"/>
        </w:rPr>
        <w:t xml:space="preserve"> </w:t>
      </w:r>
      <w:r w:rsidRPr="00D97022">
        <w:rPr>
          <w:rFonts w:ascii="Times New Roman" w:hAnsi="Times New Roman"/>
          <w:sz w:val="28"/>
          <w:szCs w:val="28"/>
        </w:rPr>
        <w:t xml:space="preserve">Ввод в действие объектов, начало их эксплуатации и использования </w:t>
      </w:r>
      <w:r w:rsidRPr="00D97022">
        <w:rPr>
          <w:rFonts w:ascii="Times New Roman" w:hAnsi="Times New Roman"/>
          <w:sz w:val="28"/>
          <w:szCs w:val="28"/>
        </w:rPr>
        <w:lastRenderedPageBreak/>
        <w:t>результатов выполнения проекта;</w:t>
      </w:r>
    </w:p>
    <w:p w:rsidR="00C44D0D" w:rsidRPr="00D97022" w:rsidRDefault="00C44D0D" w:rsidP="008867B2">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850862">
        <w:rPr>
          <w:rFonts w:ascii="Times New Roman" w:hAnsi="Times New Roman"/>
          <w:sz w:val="28"/>
          <w:szCs w:val="28"/>
        </w:rPr>
        <w:t xml:space="preserve"> </w:t>
      </w:r>
      <w:r w:rsidRPr="00D97022">
        <w:rPr>
          <w:rFonts w:ascii="Times New Roman" w:hAnsi="Times New Roman"/>
          <w:sz w:val="28"/>
          <w:szCs w:val="28"/>
        </w:rPr>
        <w:t>Достижение проектом заданных результатов;</w:t>
      </w:r>
    </w:p>
    <w:p w:rsidR="00C44D0D" w:rsidRPr="00D97022" w:rsidRDefault="00C44D0D" w:rsidP="008867B2">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850862">
        <w:rPr>
          <w:rFonts w:ascii="Times New Roman" w:hAnsi="Times New Roman"/>
          <w:sz w:val="28"/>
          <w:szCs w:val="28"/>
        </w:rPr>
        <w:t xml:space="preserve"> </w:t>
      </w:r>
      <w:r w:rsidRPr="00D97022">
        <w:rPr>
          <w:rFonts w:ascii="Times New Roman" w:hAnsi="Times New Roman"/>
          <w:sz w:val="28"/>
          <w:szCs w:val="28"/>
        </w:rPr>
        <w:t>Прекращение финансового проекта;</w:t>
      </w:r>
    </w:p>
    <w:p w:rsidR="00C44D0D" w:rsidRPr="00D97022" w:rsidRDefault="00C44D0D" w:rsidP="008867B2">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850862">
        <w:rPr>
          <w:rFonts w:ascii="Times New Roman" w:hAnsi="Times New Roman"/>
          <w:sz w:val="28"/>
          <w:szCs w:val="28"/>
        </w:rPr>
        <w:t xml:space="preserve"> </w:t>
      </w:r>
      <w:r w:rsidRPr="00D97022">
        <w:rPr>
          <w:rFonts w:ascii="Times New Roman" w:hAnsi="Times New Roman"/>
          <w:sz w:val="28"/>
          <w:szCs w:val="28"/>
        </w:rPr>
        <w:t xml:space="preserve">Начало </w:t>
      </w:r>
      <w:r w:rsidR="00850862">
        <w:rPr>
          <w:rFonts w:ascii="Times New Roman" w:hAnsi="Times New Roman"/>
          <w:sz w:val="28"/>
          <w:szCs w:val="28"/>
        </w:rPr>
        <w:t>работ по внесению в проект серье</w:t>
      </w:r>
      <w:r w:rsidRPr="00D97022">
        <w:rPr>
          <w:rFonts w:ascii="Times New Roman" w:hAnsi="Times New Roman"/>
          <w:sz w:val="28"/>
          <w:szCs w:val="28"/>
        </w:rPr>
        <w:t>зных изменений, не предусмотренных первоначальным замыслом, т.е. модернизация;</w:t>
      </w:r>
    </w:p>
    <w:p w:rsidR="00C44D0D" w:rsidRPr="00D97022" w:rsidRDefault="00C44D0D" w:rsidP="008867B2">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w:t>
      </w:r>
      <w:r w:rsidR="00850862">
        <w:rPr>
          <w:rFonts w:ascii="Times New Roman" w:hAnsi="Times New Roman"/>
          <w:sz w:val="28"/>
          <w:szCs w:val="28"/>
        </w:rPr>
        <w:t xml:space="preserve"> </w:t>
      </w:r>
      <w:r w:rsidRPr="00D97022">
        <w:rPr>
          <w:rFonts w:ascii="Times New Roman" w:hAnsi="Times New Roman"/>
          <w:sz w:val="28"/>
          <w:szCs w:val="28"/>
        </w:rPr>
        <w:t>Вывод объектов проекта из эксплуатации.</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Для начала специального управления необходимо регламентировать как минимум три формальные процедуры.</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Процедура начала проекта.</w:t>
      </w:r>
      <w:r w:rsidRPr="00D97022">
        <w:rPr>
          <w:rFonts w:ascii="Times New Roman" w:eastAsia="Times New Roman" w:hAnsi="Times New Roman"/>
          <w:sz w:val="28"/>
          <w:szCs w:val="28"/>
          <w:lang w:eastAsia="ru-RU"/>
        </w:rPr>
        <w:t xml:space="preserve"> Нужно установить, кто и на основании чего принимает решение о начале инвестиционного проекта. Обя</w:t>
      </w:r>
      <w:r w:rsidR="00850862">
        <w:rPr>
          <w:rFonts w:ascii="Times New Roman" w:eastAsia="Times New Roman" w:hAnsi="Times New Roman"/>
          <w:sz w:val="28"/>
          <w:szCs w:val="28"/>
          <w:lang w:eastAsia="ru-RU"/>
        </w:rPr>
        <w:t>зательный пункт такого решения -</w:t>
      </w:r>
      <w:r w:rsidRPr="00D97022">
        <w:rPr>
          <w:rFonts w:ascii="Times New Roman" w:eastAsia="Times New Roman" w:hAnsi="Times New Roman"/>
          <w:sz w:val="28"/>
          <w:szCs w:val="28"/>
          <w:lang w:eastAsia="ru-RU"/>
        </w:rPr>
        <w:t xml:space="preserve"> назначение инвестора и заказчика. На начальном этапе это может быть одно и то же лицо или структурное подразделение.</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Процедура контроля состояния проекта и его прерывания.</w:t>
      </w:r>
      <w:r w:rsidRPr="00D97022">
        <w:rPr>
          <w:rFonts w:ascii="Times New Roman" w:eastAsia="Times New Roman" w:hAnsi="Times New Roman"/>
          <w:sz w:val="28"/>
          <w:szCs w:val="28"/>
          <w:lang w:eastAsia="ru-RU"/>
        </w:rPr>
        <w:t xml:space="preserve"> Необходимо установить регламент отчетности заказчика о состоянии проекта. </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Процедура завершения проекта. Она</w:t>
      </w:r>
      <w:r w:rsidRPr="00D97022">
        <w:rPr>
          <w:rFonts w:ascii="Times New Roman" w:eastAsia="Times New Roman" w:hAnsi="Times New Roman"/>
          <w:sz w:val="28"/>
          <w:szCs w:val="28"/>
          <w:lang w:eastAsia="ru-RU"/>
        </w:rPr>
        <w:t xml:space="preserve"> должна описывать, каким образом формально признается окончание проекта. Реализация перечисленных процедур позволит Генеральному Директору предприятия:</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850862">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 xml:space="preserve">понять, кто и как принимает решение об инвестиционных проектах; </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850862">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 xml:space="preserve">составить их перечень; </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850862">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 xml:space="preserve">соизмерять объем проектов с возможностью их финансирования; </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850862">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 xml:space="preserve">контролировать ход их реализации; </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850862">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 xml:space="preserve">отсеивать «мертвые» проекты; </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w:t>
      </w:r>
      <w:r w:rsidR="00850862">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совершенствовать управление инвестициями и повышать их эффективность.</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bCs/>
          <w:sz w:val="28"/>
          <w:szCs w:val="28"/>
          <w:lang w:eastAsia="ru-RU"/>
        </w:rPr>
        <w:t xml:space="preserve">Завершающий этап. </w:t>
      </w:r>
      <w:r w:rsidRPr="00D97022">
        <w:rPr>
          <w:rFonts w:ascii="Times New Roman" w:eastAsia="Times New Roman" w:hAnsi="Times New Roman"/>
          <w:sz w:val="28"/>
          <w:szCs w:val="28"/>
          <w:lang w:eastAsia="ru-RU"/>
        </w:rPr>
        <w:t>Систему корпоративного управления проектами можно считать внедренной, когда она становится частью корпоративной культуры. В среднем это происходит года через три. Но это не значит, что пользы от создания такой системы придется ждать столько времени. Уже сама ясность в отношении процедур определения инвестиционного проекта, его начала и завершения дает колоссальный эффект.</w:t>
      </w:r>
    </w:p>
    <w:p w:rsidR="00C44D0D" w:rsidRPr="00D97022" w:rsidRDefault="00C44D0D" w:rsidP="008867B2">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lastRenderedPageBreak/>
        <w:t xml:space="preserve">Эффективность инвестиций контролируют финансовые структуры компании. В магазинах, которые не оправдывают вложенных средств в течение определенного срока, принимаются меры по повышению уровня продаж. Если эти действия не приносят результатов, магазин могут закрыть. </w:t>
      </w:r>
    </w:p>
    <w:p w:rsidR="00C44D0D" w:rsidRPr="00D97022" w:rsidRDefault="00C44D0D" w:rsidP="00C44D0D">
      <w:pPr>
        <w:pStyle w:val="a3"/>
        <w:widowControl w:val="0"/>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Построение календарного графика инвестиционного проекта показано в таблице </w:t>
      </w:r>
      <w:r w:rsidR="00850862">
        <w:rPr>
          <w:rFonts w:ascii="Times New Roman" w:eastAsia="Times New Roman" w:hAnsi="Times New Roman"/>
          <w:sz w:val="28"/>
          <w:szCs w:val="28"/>
          <w:lang w:eastAsia="ru-RU"/>
        </w:rPr>
        <w:t>№</w:t>
      </w:r>
      <w:r w:rsidR="001900BF" w:rsidRPr="00D97022">
        <w:rPr>
          <w:rFonts w:ascii="Times New Roman" w:eastAsia="Times New Roman" w:hAnsi="Times New Roman"/>
          <w:sz w:val="28"/>
          <w:szCs w:val="28"/>
          <w:lang w:eastAsia="ru-RU"/>
        </w:rPr>
        <w:t>8</w:t>
      </w:r>
      <w:r w:rsidR="002048B5" w:rsidRPr="00D97022">
        <w:rPr>
          <w:rFonts w:ascii="Times New Roman" w:eastAsia="Times New Roman" w:hAnsi="Times New Roman"/>
          <w:sz w:val="28"/>
          <w:szCs w:val="28"/>
          <w:lang w:eastAsia="ru-RU"/>
        </w:rPr>
        <w:t>.</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p>
    <w:p w:rsidR="00C44D0D" w:rsidRPr="00850862" w:rsidRDefault="00C44D0D" w:rsidP="00850862">
      <w:pPr>
        <w:widowControl w:val="0"/>
        <w:spacing w:after="0" w:line="240" w:lineRule="auto"/>
        <w:ind w:firstLine="709"/>
        <w:jc w:val="right"/>
        <w:rPr>
          <w:rFonts w:ascii="Times New Roman" w:eastAsia="Times New Roman" w:hAnsi="Times New Roman"/>
          <w:b/>
          <w:lang w:eastAsia="ru-RU"/>
        </w:rPr>
      </w:pPr>
      <w:r w:rsidRPr="00850862">
        <w:rPr>
          <w:rFonts w:ascii="Times New Roman" w:eastAsia="Times New Roman" w:hAnsi="Times New Roman"/>
          <w:b/>
          <w:lang w:eastAsia="ru-RU"/>
        </w:rPr>
        <w:t xml:space="preserve">Таблица </w:t>
      </w:r>
      <w:r w:rsidR="00850862" w:rsidRPr="00850862">
        <w:rPr>
          <w:rFonts w:ascii="Times New Roman" w:eastAsia="Times New Roman" w:hAnsi="Times New Roman"/>
          <w:b/>
          <w:lang w:eastAsia="ru-RU"/>
        </w:rPr>
        <w:t>№</w:t>
      </w:r>
      <w:r w:rsidR="001900BF" w:rsidRPr="00850862">
        <w:rPr>
          <w:rFonts w:ascii="Times New Roman" w:eastAsia="Times New Roman" w:hAnsi="Times New Roman"/>
          <w:b/>
          <w:lang w:eastAsia="ru-RU"/>
        </w:rPr>
        <w:t>8</w:t>
      </w:r>
    </w:p>
    <w:p w:rsidR="00C44D0D" w:rsidRDefault="00C44D0D" w:rsidP="00850862">
      <w:pPr>
        <w:widowControl w:val="0"/>
        <w:spacing w:after="0" w:line="240" w:lineRule="auto"/>
        <w:jc w:val="right"/>
        <w:rPr>
          <w:rFonts w:ascii="Times New Roman" w:eastAsia="Times New Roman" w:hAnsi="Times New Roman"/>
          <w:b/>
          <w:lang w:eastAsia="ru-RU"/>
        </w:rPr>
      </w:pPr>
      <w:r w:rsidRPr="00850862">
        <w:rPr>
          <w:rFonts w:ascii="Times New Roman" w:eastAsia="Times New Roman" w:hAnsi="Times New Roman"/>
          <w:b/>
          <w:lang w:eastAsia="ru-RU"/>
        </w:rPr>
        <w:t>Построение календарного графика (млн. руб</w:t>
      </w:r>
      <w:r w:rsidR="00850862">
        <w:rPr>
          <w:rFonts w:ascii="Times New Roman" w:eastAsia="Times New Roman" w:hAnsi="Times New Roman"/>
          <w:b/>
          <w:lang w:eastAsia="ru-RU"/>
        </w:rPr>
        <w:t>.</w:t>
      </w:r>
      <w:r w:rsidRPr="00850862">
        <w:rPr>
          <w:rFonts w:ascii="Times New Roman" w:eastAsia="Times New Roman" w:hAnsi="Times New Roman"/>
          <w:b/>
          <w:lang w:eastAsia="ru-RU"/>
        </w:rPr>
        <w:t>)</w:t>
      </w:r>
    </w:p>
    <w:p w:rsidR="00850862" w:rsidRPr="00850862" w:rsidRDefault="00850862" w:rsidP="00850862">
      <w:pPr>
        <w:widowControl w:val="0"/>
        <w:spacing w:after="0" w:line="240" w:lineRule="auto"/>
        <w:jc w:val="right"/>
        <w:rPr>
          <w:rFonts w:ascii="Times New Roman" w:eastAsia="Times New Roman" w:hAnsi="Times New Roman"/>
          <w:b/>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81"/>
        <w:gridCol w:w="849"/>
        <w:gridCol w:w="1063"/>
        <w:gridCol w:w="993"/>
        <w:gridCol w:w="992"/>
        <w:gridCol w:w="992"/>
        <w:gridCol w:w="1100"/>
        <w:gridCol w:w="849"/>
      </w:tblGrid>
      <w:tr w:rsidR="00C44D0D" w:rsidRPr="00D97022">
        <w:tc>
          <w:tcPr>
            <w:tcW w:w="1951" w:type="dxa"/>
          </w:tcPr>
          <w:p w:rsidR="00C44D0D" w:rsidRPr="00850862" w:rsidRDefault="00C44D0D" w:rsidP="00850862">
            <w:pPr>
              <w:widowControl w:val="0"/>
              <w:spacing w:after="0" w:line="240" w:lineRule="auto"/>
              <w:jc w:val="center"/>
              <w:rPr>
                <w:rFonts w:ascii="Times New Roman" w:hAnsi="Times New Roman"/>
                <w:b/>
              </w:rPr>
            </w:pPr>
            <w:r w:rsidRPr="00850862">
              <w:rPr>
                <w:rFonts w:ascii="Times New Roman" w:eastAsia="Times New Roman" w:hAnsi="Times New Roman"/>
                <w:b/>
                <w:lang w:eastAsia="ru-RU"/>
              </w:rPr>
              <w:t>Инвестиционные затраты</w:t>
            </w:r>
          </w:p>
        </w:tc>
        <w:tc>
          <w:tcPr>
            <w:tcW w:w="781" w:type="dxa"/>
          </w:tcPr>
          <w:p w:rsidR="00C44D0D" w:rsidRPr="00850862" w:rsidRDefault="00C44D0D" w:rsidP="00850862">
            <w:pPr>
              <w:widowControl w:val="0"/>
              <w:spacing w:after="0" w:line="240" w:lineRule="auto"/>
              <w:jc w:val="center"/>
              <w:rPr>
                <w:rFonts w:ascii="Times New Roman" w:eastAsia="Times New Roman" w:hAnsi="Times New Roman"/>
                <w:b/>
                <w:lang w:eastAsia="ru-RU"/>
              </w:rPr>
            </w:pPr>
            <w:r w:rsidRPr="00850862">
              <w:rPr>
                <w:rFonts w:ascii="Times New Roman" w:eastAsia="Times New Roman" w:hAnsi="Times New Roman"/>
                <w:b/>
                <w:lang w:eastAsia="ru-RU"/>
              </w:rPr>
              <w:t>1 год</w:t>
            </w:r>
          </w:p>
        </w:tc>
        <w:tc>
          <w:tcPr>
            <w:tcW w:w="849" w:type="dxa"/>
          </w:tcPr>
          <w:p w:rsidR="00C44D0D" w:rsidRPr="00850862" w:rsidRDefault="00C44D0D" w:rsidP="00850862">
            <w:pPr>
              <w:widowControl w:val="0"/>
              <w:spacing w:after="0" w:line="240" w:lineRule="auto"/>
              <w:jc w:val="center"/>
              <w:rPr>
                <w:rFonts w:ascii="Times New Roman" w:eastAsia="Times New Roman" w:hAnsi="Times New Roman"/>
                <w:b/>
                <w:lang w:eastAsia="ru-RU"/>
              </w:rPr>
            </w:pPr>
            <w:r w:rsidRPr="00850862">
              <w:rPr>
                <w:rFonts w:ascii="Times New Roman" w:eastAsia="Times New Roman" w:hAnsi="Times New Roman"/>
                <w:b/>
                <w:lang w:eastAsia="ru-RU"/>
              </w:rPr>
              <w:t>2 год</w:t>
            </w:r>
          </w:p>
        </w:tc>
        <w:tc>
          <w:tcPr>
            <w:tcW w:w="1063" w:type="dxa"/>
          </w:tcPr>
          <w:p w:rsidR="00C44D0D" w:rsidRPr="00850862" w:rsidRDefault="00C44D0D" w:rsidP="00850862">
            <w:pPr>
              <w:widowControl w:val="0"/>
              <w:spacing w:after="0" w:line="240" w:lineRule="auto"/>
              <w:jc w:val="center"/>
              <w:rPr>
                <w:rFonts w:ascii="Times New Roman" w:eastAsia="Times New Roman" w:hAnsi="Times New Roman"/>
                <w:b/>
                <w:lang w:eastAsia="ru-RU"/>
              </w:rPr>
            </w:pPr>
            <w:r w:rsidRPr="00850862">
              <w:rPr>
                <w:rFonts w:ascii="Times New Roman" w:eastAsia="Times New Roman" w:hAnsi="Times New Roman"/>
                <w:b/>
                <w:lang w:eastAsia="ru-RU"/>
              </w:rPr>
              <w:t>3год</w:t>
            </w:r>
          </w:p>
        </w:tc>
        <w:tc>
          <w:tcPr>
            <w:tcW w:w="993" w:type="dxa"/>
          </w:tcPr>
          <w:p w:rsidR="00C44D0D" w:rsidRPr="00850862" w:rsidRDefault="00C44D0D" w:rsidP="00850862">
            <w:pPr>
              <w:widowControl w:val="0"/>
              <w:spacing w:after="0" w:line="240" w:lineRule="auto"/>
              <w:jc w:val="center"/>
              <w:rPr>
                <w:rFonts w:ascii="Times New Roman" w:eastAsia="Times New Roman" w:hAnsi="Times New Roman"/>
                <w:b/>
                <w:lang w:eastAsia="ru-RU"/>
              </w:rPr>
            </w:pPr>
            <w:r w:rsidRPr="00850862">
              <w:rPr>
                <w:rFonts w:ascii="Times New Roman" w:eastAsia="Times New Roman" w:hAnsi="Times New Roman"/>
                <w:b/>
                <w:lang w:eastAsia="ru-RU"/>
              </w:rPr>
              <w:t>4 год</w:t>
            </w:r>
          </w:p>
        </w:tc>
        <w:tc>
          <w:tcPr>
            <w:tcW w:w="992" w:type="dxa"/>
          </w:tcPr>
          <w:p w:rsidR="00C44D0D" w:rsidRPr="00850862" w:rsidRDefault="00C44D0D" w:rsidP="00850862">
            <w:pPr>
              <w:widowControl w:val="0"/>
              <w:spacing w:after="0" w:line="240" w:lineRule="auto"/>
              <w:jc w:val="center"/>
              <w:rPr>
                <w:rFonts w:ascii="Times New Roman" w:eastAsia="Times New Roman" w:hAnsi="Times New Roman"/>
                <w:b/>
                <w:lang w:eastAsia="ru-RU"/>
              </w:rPr>
            </w:pPr>
            <w:r w:rsidRPr="00850862">
              <w:rPr>
                <w:rFonts w:ascii="Times New Roman" w:eastAsia="Times New Roman" w:hAnsi="Times New Roman"/>
                <w:b/>
                <w:lang w:eastAsia="ru-RU"/>
              </w:rPr>
              <w:t>5 год</w:t>
            </w:r>
          </w:p>
        </w:tc>
        <w:tc>
          <w:tcPr>
            <w:tcW w:w="992" w:type="dxa"/>
          </w:tcPr>
          <w:p w:rsidR="00C44D0D" w:rsidRPr="00850862" w:rsidRDefault="00C44D0D" w:rsidP="00850862">
            <w:pPr>
              <w:widowControl w:val="0"/>
              <w:spacing w:after="0" w:line="240" w:lineRule="auto"/>
              <w:jc w:val="center"/>
              <w:rPr>
                <w:rFonts w:ascii="Times New Roman" w:eastAsia="Times New Roman" w:hAnsi="Times New Roman"/>
                <w:b/>
                <w:lang w:eastAsia="ru-RU"/>
              </w:rPr>
            </w:pPr>
            <w:r w:rsidRPr="00850862">
              <w:rPr>
                <w:rFonts w:ascii="Times New Roman" w:eastAsia="Times New Roman" w:hAnsi="Times New Roman"/>
                <w:b/>
                <w:lang w:eastAsia="ru-RU"/>
              </w:rPr>
              <w:t>6 год</w:t>
            </w:r>
          </w:p>
        </w:tc>
        <w:tc>
          <w:tcPr>
            <w:tcW w:w="1100" w:type="dxa"/>
          </w:tcPr>
          <w:p w:rsidR="00C44D0D" w:rsidRPr="00850862" w:rsidRDefault="00C44D0D" w:rsidP="00850862">
            <w:pPr>
              <w:widowControl w:val="0"/>
              <w:spacing w:after="0" w:line="240" w:lineRule="auto"/>
              <w:jc w:val="center"/>
              <w:rPr>
                <w:rFonts w:ascii="Times New Roman" w:eastAsia="Times New Roman" w:hAnsi="Times New Roman"/>
                <w:b/>
                <w:lang w:eastAsia="ru-RU"/>
              </w:rPr>
            </w:pPr>
            <w:r w:rsidRPr="00850862">
              <w:rPr>
                <w:rFonts w:ascii="Times New Roman" w:eastAsia="Times New Roman" w:hAnsi="Times New Roman"/>
                <w:b/>
                <w:lang w:eastAsia="ru-RU"/>
              </w:rPr>
              <w:t>7 год</w:t>
            </w:r>
          </w:p>
        </w:tc>
        <w:tc>
          <w:tcPr>
            <w:tcW w:w="849" w:type="dxa"/>
          </w:tcPr>
          <w:p w:rsidR="00C44D0D" w:rsidRPr="00850862" w:rsidRDefault="00C44D0D" w:rsidP="00850862">
            <w:pPr>
              <w:widowControl w:val="0"/>
              <w:spacing w:after="0" w:line="240" w:lineRule="auto"/>
              <w:jc w:val="center"/>
              <w:rPr>
                <w:rFonts w:ascii="Times New Roman" w:eastAsia="Times New Roman" w:hAnsi="Times New Roman"/>
                <w:b/>
                <w:lang w:eastAsia="ru-RU"/>
              </w:rPr>
            </w:pPr>
            <w:r w:rsidRPr="00850862">
              <w:rPr>
                <w:rFonts w:ascii="Times New Roman" w:eastAsia="Times New Roman" w:hAnsi="Times New Roman"/>
                <w:b/>
                <w:lang w:eastAsia="ru-RU"/>
              </w:rPr>
              <w:t>8 год</w:t>
            </w:r>
          </w:p>
        </w:tc>
      </w:tr>
      <w:tr w:rsidR="00C44D0D" w:rsidRPr="00D97022">
        <w:tc>
          <w:tcPr>
            <w:tcW w:w="1951" w:type="dxa"/>
          </w:tcPr>
          <w:p w:rsidR="00C44D0D" w:rsidRPr="00D97022" w:rsidRDefault="00C44D0D" w:rsidP="00C44D0D">
            <w:pPr>
              <w:widowControl w:val="0"/>
              <w:spacing w:after="0" w:line="240" w:lineRule="auto"/>
              <w:jc w:val="both"/>
              <w:rPr>
                <w:rFonts w:ascii="Times New Roman" w:hAnsi="Times New Roman"/>
                <w:b/>
                <w:sz w:val="28"/>
                <w:szCs w:val="28"/>
              </w:rPr>
            </w:pPr>
            <w:r w:rsidRPr="00D97022">
              <w:rPr>
                <w:rFonts w:ascii="Times New Roman" w:hAnsi="Times New Roman"/>
                <w:bCs/>
                <w:sz w:val="20"/>
                <w:szCs w:val="20"/>
              </w:rPr>
              <w:t>Объем общестроительных работ</w:t>
            </w:r>
          </w:p>
        </w:tc>
        <w:tc>
          <w:tcPr>
            <w:tcW w:w="781"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4, 596</w:t>
            </w: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c>
          <w:tcPr>
            <w:tcW w:w="1951" w:type="dxa"/>
          </w:tcPr>
          <w:p w:rsidR="00C44D0D" w:rsidRPr="00D97022" w:rsidRDefault="00C44D0D" w:rsidP="00C44D0D">
            <w:pPr>
              <w:widowControl w:val="0"/>
              <w:spacing w:after="0" w:line="240" w:lineRule="auto"/>
              <w:jc w:val="both"/>
              <w:rPr>
                <w:rFonts w:ascii="Times New Roman" w:hAnsi="Times New Roman"/>
                <w:b/>
                <w:sz w:val="28"/>
                <w:szCs w:val="28"/>
              </w:rPr>
            </w:pPr>
            <w:r w:rsidRPr="00D97022">
              <w:rPr>
                <w:rFonts w:ascii="Times New Roman" w:hAnsi="Times New Roman"/>
                <w:bCs/>
                <w:sz w:val="20"/>
                <w:szCs w:val="20"/>
              </w:rPr>
              <w:t>Электромонтажные работы:</w:t>
            </w:r>
          </w:p>
        </w:tc>
        <w:tc>
          <w:tcPr>
            <w:tcW w:w="781"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0,250</w:t>
            </w: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c>
          <w:tcPr>
            <w:tcW w:w="1951" w:type="dxa"/>
          </w:tcPr>
          <w:p w:rsidR="00C44D0D" w:rsidRPr="00D97022" w:rsidRDefault="00C44D0D" w:rsidP="00C44D0D">
            <w:pPr>
              <w:widowControl w:val="0"/>
              <w:spacing w:after="0" w:line="240" w:lineRule="auto"/>
              <w:jc w:val="both"/>
              <w:rPr>
                <w:rFonts w:ascii="Times New Roman" w:hAnsi="Times New Roman"/>
                <w:b/>
                <w:sz w:val="28"/>
                <w:szCs w:val="28"/>
              </w:rPr>
            </w:pPr>
            <w:r w:rsidRPr="00D97022">
              <w:rPr>
                <w:rFonts w:ascii="Times New Roman" w:hAnsi="Times New Roman"/>
                <w:bCs/>
                <w:sz w:val="20"/>
                <w:szCs w:val="20"/>
              </w:rPr>
              <w:t>Стоимость электротехнических    материалов</w:t>
            </w:r>
          </w:p>
        </w:tc>
        <w:tc>
          <w:tcPr>
            <w:tcW w:w="781"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0,150</w:t>
            </w: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c>
          <w:tcPr>
            <w:tcW w:w="1951" w:type="dxa"/>
          </w:tcPr>
          <w:p w:rsidR="00C44D0D" w:rsidRPr="00D97022" w:rsidRDefault="00C44D0D" w:rsidP="00C44D0D">
            <w:pPr>
              <w:widowControl w:val="0"/>
              <w:spacing w:after="0" w:line="240" w:lineRule="auto"/>
              <w:jc w:val="both"/>
              <w:rPr>
                <w:rFonts w:ascii="Times New Roman" w:hAnsi="Times New Roman"/>
                <w:b/>
                <w:sz w:val="28"/>
                <w:szCs w:val="28"/>
              </w:rPr>
            </w:pPr>
            <w:r w:rsidRPr="00D97022">
              <w:rPr>
                <w:rFonts w:ascii="Times New Roman" w:hAnsi="Times New Roman"/>
                <w:bCs/>
                <w:sz w:val="20"/>
                <w:szCs w:val="20"/>
              </w:rPr>
              <w:t>Система вентиляции</w:t>
            </w:r>
          </w:p>
        </w:tc>
        <w:tc>
          <w:tcPr>
            <w:tcW w:w="781"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1,274</w:t>
            </w: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rPr>
          <w:trHeight w:val="479"/>
        </w:trPr>
        <w:tc>
          <w:tcPr>
            <w:tcW w:w="1951" w:type="dxa"/>
          </w:tcPr>
          <w:p w:rsidR="00C44D0D" w:rsidRPr="00D97022" w:rsidRDefault="00C44D0D" w:rsidP="00C44D0D">
            <w:pPr>
              <w:pStyle w:val="ac"/>
              <w:widowControl w:val="0"/>
              <w:spacing w:after="0" w:line="240" w:lineRule="auto"/>
              <w:jc w:val="both"/>
              <w:rPr>
                <w:rFonts w:ascii="Times New Roman" w:hAnsi="Times New Roman"/>
                <w:bCs/>
                <w:sz w:val="20"/>
                <w:szCs w:val="20"/>
              </w:rPr>
            </w:pPr>
            <w:r w:rsidRPr="00D97022">
              <w:rPr>
                <w:rFonts w:ascii="Times New Roman" w:hAnsi="Times New Roman"/>
                <w:bCs/>
                <w:sz w:val="20"/>
                <w:szCs w:val="20"/>
              </w:rPr>
              <w:t xml:space="preserve">Система освещения                                  </w:t>
            </w:r>
          </w:p>
          <w:p w:rsidR="00C44D0D" w:rsidRPr="00D97022" w:rsidRDefault="00C44D0D" w:rsidP="00C44D0D">
            <w:pPr>
              <w:widowControl w:val="0"/>
              <w:spacing w:after="0" w:line="240" w:lineRule="auto"/>
              <w:ind w:firstLine="709"/>
              <w:jc w:val="both"/>
              <w:rPr>
                <w:rFonts w:ascii="Times New Roman" w:hAnsi="Times New Roman"/>
                <w:b/>
                <w:sz w:val="28"/>
                <w:szCs w:val="28"/>
              </w:rPr>
            </w:pPr>
          </w:p>
        </w:tc>
        <w:tc>
          <w:tcPr>
            <w:tcW w:w="781"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0,270</w:t>
            </w: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c>
          <w:tcPr>
            <w:tcW w:w="1951" w:type="dxa"/>
          </w:tcPr>
          <w:p w:rsidR="00C44D0D" w:rsidRPr="00D97022" w:rsidRDefault="00C44D0D" w:rsidP="00C44D0D">
            <w:pPr>
              <w:widowControl w:val="0"/>
              <w:spacing w:after="0" w:line="240" w:lineRule="auto"/>
              <w:jc w:val="both"/>
              <w:rPr>
                <w:rFonts w:ascii="Times New Roman" w:hAnsi="Times New Roman"/>
                <w:b/>
                <w:sz w:val="28"/>
                <w:szCs w:val="28"/>
              </w:rPr>
            </w:pPr>
            <w:r w:rsidRPr="00D97022">
              <w:rPr>
                <w:rFonts w:ascii="Times New Roman" w:hAnsi="Times New Roman"/>
                <w:bCs/>
                <w:sz w:val="20"/>
                <w:szCs w:val="20"/>
              </w:rPr>
              <w:t>Материалы для водоснабжения  и отопления</w:t>
            </w:r>
            <w:r w:rsidRPr="00D97022">
              <w:rPr>
                <w:rFonts w:ascii="Times New Roman" w:hAnsi="Times New Roman"/>
                <w:bCs/>
                <w:sz w:val="20"/>
                <w:szCs w:val="20"/>
              </w:rPr>
              <w:tab/>
            </w:r>
          </w:p>
        </w:tc>
        <w:tc>
          <w:tcPr>
            <w:tcW w:w="781"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0,236</w:t>
            </w: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c>
          <w:tcPr>
            <w:tcW w:w="1951" w:type="dxa"/>
          </w:tcPr>
          <w:p w:rsidR="00C44D0D" w:rsidRPr="00D97022" w:rsidRDefault="00C44D0D" w:rsidP="00C44D0D">
            <w:pPr>
              <w:pStyle w:val="ac"/>
              <w:widowControl w:val="0"/>
              <w:spacing w:after="0" w:line="240" w:lineRule="auto"/>
              <w:jc w:val="both"/>
              <w:rPr>
                <w:rFonts w:ascii="Times New Roman" w:hAnsi="Times New Roman"/>
                <w:b/>
                <w:sz w:val="28"/>
                <w:szCs w:val="28"/>
              </w:rPr>
            </w:pPr>
            <w:r w:rsidRPr="00D97022">
              <w:rPr>
                <w:rFonts w:ascii="Times New Roman" w:hAnsi="Times New Roman"/>
                <w:bCs/>
                <w:sz w:val="20"/>
                <w:szCs w:val="20"/>
              </w:rPr>
              <w:t>Стоимость оборудования</w:t>
            </w:r>
          </w:p>
        </w:tc>
        <w:tc>
          <w:tcPr>
            <w:tcW w:w="781"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8,817</w:t>
            </w: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c>
          <w:tcPr>
            <w:tcW w:w="1951" w:type="dxa"/>
          </w:tcPr>
          <w:p w:rsidR="00C44D0D" w:rsidRPr="00D97022" w:rsidRDefault="00C44D0D" w:rsidP="00C44D0D">
            <w:pPr>
              <w:widowControl w:val="0"/>
              <w:spacing w:after="0" w:line="240" w:lineRule="auto"/>
              <w:jc w:val="both"/>
              <w:rPr>
                <w:rFonts w:ascii="Times New Roman" w:hAnsi="Times New Roman"/>
                <w:b/>
                <w:sz w:val="28"/>
                <w:szCs w:val="28"/>
              </w:rPr>
            </w:pPr>
            <w:r w:rsidRPr="00D97022">
              <w:rPr>
                <w:rFonts w:ascii="Times New Roman" w:hAnsi="Times New Roman"/>
                <w:bCs/>
                <w:sz w:val="20"/>
                <w:szCs w:val="20"/>
              </w:rPr>
              <w:t xml:space="preserve">Сумма таможенных платежей           </w:t>
            </w:r>
          </w:p>
        </w:tc>
        <w:tc>
          <w:tcPr>
            <w:tcW w:w="781"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1,732</w:t>
            </w:r>
          </w:p>
        </w:tc>
        <w:tc>
          <w:tcPr>
            <w:tcW w:w="992"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c>
          <w:tcPr>
            <w:tcW w:w="1951" w:type="dxa"/>
          </w:tcPr>
          <w:p w:rsidR="00C44D0D" w:rsidRPr="00D97022" w:rsidRDefault="00C44D0D" w:rsidP="00C44D0D">
            <w:pPr>
              <w:widowControl w:val="0"/>
              <w:spacing w:after="0" w:line="240" w:lineRule="auto"/>
              <w:jc w:val="both"/>
              <w:rPr>
                <w:rFonts w:ascii="Times New Roman" w:hAnsi="Times New Roman"/>
                <w:bCs/>
                <w:sz w:val="20"/>
                <w:szCs w:val="20"/>
              </w:rPr>
            </w:pPr>
            <w:r w:rsidRPr="00D97022">
              <w:rPr>
                <w:rFonts w:ascii="Times New Roman" w:hAnsi="Times New Roman"/>
                <w:bCs/>
                <w:sz w:val="20"/>
                <w:szCs w:val="20"/>
              </w:rPr>
              <w:t>Стоимость монтажа оборудования</w:t>
            </w:r>
          </w:p>
        </w:tc>
        <w:tc>
          <w:tcPr>
            <w:tcW w:w="781"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Cs/>
                <w:sz w:val="20"/>
                <w:szCs w:val="20"/>
              </w:rPr>
            </w:pPr>
          </w:p>
        </w:tc>
        <w:tc>
          <w:tcPr>
            <w:tcW w:w="992" w:type="dxa"/>
          </w:tcPr>
          <w:p w:rsidR="00C44D0D" w:rsidRPr="00D97022" w:rsidRDefault="00C44D0D" w:rsidP="00850862">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0,375</w:t>
            </w:r>
          </w:p>
        </w:tc>
        <w:tc>
          <w:tcPr>
            <w:tcW w:w="1100" w:type="dxa"/>
          </w:tcPr>
          <w:p w:rsidR="00C44D0D" w:rsidRPr="00D97022" w:rsidRDefault="00C44D0D" w:rsidP="00850862">
            <w:pPr>
              <w:widowControl w:val="0"/>
              <w:spacing w:after="0" w:line="240" w:lineRule="auto"/>
              <w:ind w:firstLine="709"/>
              <w:jc w:val="center"/>
              <w:rPr>
                <w:rFonts w:ascii="Times New Roman" w:hAnsi="Times New Roman"/>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r>
      <w:tr w:rsidR="00C44D0D" w:rsidRPr="00D97022">
        <w:tc>
          <w:tcPr>
            <w:tcW w:w="1951" w:type="dxa"/>
          </w:tcPr>
          <w:p w:rsidR="00C44D0D" w:rsidRPr="00D97022" w:rsidRDefault="00C44D0D" w:rsidP="00C44D0D">
            <w:pPr>
              <w:widowControl w:val="0"/>
              <w:spacing w:after="0" w:line="240" w:lineRule="auto"/>
              <w:jc w:val="both"/>
              <w:rPr>
                <w:rFonts w:ascii="Times New Roman" w:hAnsi="Times New Roman"/>
                <w:bCs/>
                <w:sz w:val="20"/>
                <w:szCs w:val="20"/>
              </w:rPr>
            </w:pPr>
            <w:r w:rsidRPr="00D97022">
              <w:rPr>
                <w:rFonts w:ascii="Times New Roman" w:hAnsi="Times New Roman"/>
                <w:bCs/>
                <w:sz w:val="20"/>
                <w:szCs w:val="20"/>
              </w:rPr>
              <w:t>Итого стоимость проекта</w:t>
            </w:r>
          </w:p>
        </w:tc>
        <w:tc>
          <w:tcPr>
            <w:tcW w:w="781"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849"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106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3" w:type="dxa"/>
          </w:tcPr>
          <w:p w:rsidR="00C44D0D" w:rsidRPr="00D97022" w:rsidRDefault="00C44D0D" w:rsidP="00850862">
            <w:pPr>
              <w:widowControl w:val="0"/>
              <w:spacing w:after="0" w:line="240" w:lineRule="auto"/>
              <w:ind w:firstLine="709"/>
              <w:jc w:val="center"/>
              <w:rPr>
                <w:rFonts w:ascii="Times New Roman" w:hAnsi="Times New Roman"/>
                <w:b/>
                <w:sz w:val="28"/>
                <w:szCs w:val="28"/>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bCs/>
                <w:sz w:val="20"/>
                <w:szCs w:val="20"/>
              </w:rPr>
            </w:pPr>
          </w:p>
        </w:tc>
        <w:tc>
          <w:tcPr>
            <w:tcW w:w="992" w:type="dxa"/>
          </w:tcPr>
          <w:p w:rsidR="00C44D0D" w:rsidRPr="00D97022" w:rsidRDefault="00C44D0D" w:rsidP="00850862">
            <w:pPr>
              <w:widowControl w:val="0"/>
              <w:spacing w:after="0" w:line="240" w:lineRule="auto"/>
              <w:ind w:firstLine="709"/>
              <w:jc w:val="center"/>
              <w:rPr>
                <w:rFonts w:ascii="Times New Roman" w:hAnsi="Times New Roman"/>
                <w:sz w:val="28"/>
                <w:szCs w:val="28"/>
              </w:rPr>
            </w:pPr>
          </w:p>
        </w:tc>
        <w:tc>
          <w:tcPr>
            <w:tcW w:w="1100" w:type="dxa"/>
          </w:tcPr>
          <w:p w:rsidR="00C44D0D" w:rsidRPr="00D97022" w:rsidRDefault="00C44D0D" w:rsidP="00850862">
            <w:pPr>
              <w:widowControl w:val="0"/>
              <w:spacing w:after="0" w:line="240" w:lineRule="auto"/>
              <w:ind w:firstLine="709"/>
              <w:jc w:val="center"/>
              <w:rPr>
                <w:rFonts w:ascii="Times New Roman" w:hAnsi="Times New Roman"/>
                <w:sz w:val="28"/>
                <w:szCs w:val="28"/>
              </w:rPr>
            </w:pPr>
          </w:p>
        </w:tc>
        <w:tc>
          <w:tcPr>
            <w:tcW w:w="849" w:type="dxa"/>
          </w:tcPr>
          <w:p w:rsidR="00C44D0D" w:rsidRPr="00D97022" w:rsidRDefault="00C44D0D" w:rsidP="00850862">
            <w:pPr>
              <w:widowControl w:val="0"/>
              <w:spacing w:after="0" w:line="240" w:lineRule="auto"/>
              <w:jc w:val="center"/>
              <w:rPr>
                <w:rFonts w:ascii="Times New Roman" w:hAnsi="Times New Roman"/>
                <w:b/>
                <w:sz w:val="28"/>
                <w:szCs w:val="28"/>
              </w:rPr>
            </w:pPr>
            <w:r w:rsidRPr="00D97022">
              <w:rPr>
                <w:rFonts w:ascii="Times New Roman" w:hAnsi="Times New Roman"/>
                <w:bCs/>
                <w:sz w:val="20"/>
                <w:szCs w:val="20"/>
              </w:rPr>
              <w:t>17,7</w:t>
            </w:r>
          </w:p>
        </w:tc>
      </w:tr>
    </w:tbl>
    <w:p w:rsidR="00C44D0D" w:rsidRPr="00D97022" w:rsidRDefault="00C44D0D" w:rsidP="00C44D0D">
      <w:pPr>
        <w:widowControl w:val="0"/>
        <w:spacing w:after="0" w:line="360" w:lineRule="auto"/>
        <w:ind w:firstLine="709"/>
        <w:jc w:val="both"/>
        <w:rPr>
          <w:rFonts w:ascii="Times New Roman" w:hAnsi="Times New Roman"/>
          <w:sz w:val="28"/>
          <w:szCs w:val="28"/>
        </w:rPr>
      </w:pP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hAnsi="Times New Roman"/>
          <w:sz w:val="28"/>
          <w:szCs w:val="28"/>
        </w:rPr>
        <w:t>Реализация производственного инвестиционного проекта длительностью восемь лет. Запланированные капитальные вложения на сумму в 17,7 млн. рублей осваиваются в первый год</w:t>
      </w:r>
      <w:r w:rsidR="00850862">
        <w:rPr>
          <w:rFonts w:ascii="Times New Roman" w:hAnsi="Times New Roman"/>
          <w:sz w:val="28"/>
          <w:szCs w:val="28"/>
        </w:rPr>
        <w:t>.</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Операционный</w:t>
      </w:r>
      <w:r w:rsidRPr="00D97022">
        <w:rPr>
          <w:rFonts w:ascii="Times New Roman" w:hAnsi="Times New Roman"/>
          <w:sz w:val="28"/>
          <w:szCs w:val="28"/>
        </w:rPr>
        <w:t xml:space="preserve"> </w:t>
      </w:r>
      <w:r w:rsidRPr="00D97022">
        <w:rPr>
          <w:rFonts w:ascii="Times New Roman" w:hAnsi="Times New Roman"/>
          <w:bCs/>
          <w:sz w:val="28"/>
          <w:szCs w:val="28"/>
        </w:rPr>
        <w:t>план</w:t>
      </w:r>
      <w:r w:rsidRPr="00D97022">
        <w:rPr>
          <w:rFonts w:ascii="Times New Roman" w:hAnsi="Times New Roman"/>
          <w:sz w:val="28"/>
          <w:szCs w:val="28"/>
        </w:rPr>
        <w:t xml:space="preserve"> разработки и развития продукта представляет собой направленную на реализацию финансового </w:t>
      </w:r>
      <w:r w:rsidRPr="00D97022">
        <w:rPr>
          <w:rFonts w:ascii="Times New Roman" w:hAnsi="Times New Roman"/>
          <w:bCs/>
          <w:sz w:val="28"/>
          <w:szCs w:val="28"/>
        </w:rPr>
        <w:t>плана</w:t>
      </w:r>
      <w:r w:rsidRPr="00D97022">
        <w:rPr>
          <w:rFonts w:ascii="Times New Roman" w:hAnsi="Times New Roman"/>
          <w:sz w:val="28"/>
          <w:szCs w:val="28"/>
        </w:rPr>
        <w:t xml:space="preserve"> продукта последовательность взаимосвязанных действий (работ), распределенных между сотрудниками компании и имеющих четкие даты начала проекта.</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В операционной деятельности учитываются текущие денежные потоки: </w:t>
      </w:r>
      <w:r w:rsidRPr="00D97022">
        <w:rPr>
          <w:rFonts w:ascii="Times New Roman" w:hAnsi="Times New Roman"/>
          <w:bCs/>
          <w:sz w:val="28"/>
          <w:szCs w:val="28"/>
        </w:rPr>
        <w:lastRenderedPageBreak/>
        <w:t>притоки (выручка от реализации продукции, субсидии по банковскому проценту), оттоки (расходы на производство, налоги, проценты по банковскому кредиту).</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Прибыль по производству и сбыту  по проекту рассчитана исходя из норматива выхода </w:t>
      </w:r>
      <w:r w:rsidR="003E7FCB" w:rsidRPr="00D97022">
        <w:rPr>
          <w:rFonts w:ascii="Times New Roman" w:hAnsi="Times New Roman"/>
          <w:bCs/>
          <w:sz w:val="28"/>
          <w:szCs w:val="28"/>
        </w:rPr>
        <w:t>продукции</w:t>
      </w:r>
      <w:r w:rsidRPr="00D97022">
        <w:rPr>
          <w:rFonts w:ascii="Times New Roman" w:hAnsi="Times New Roman"/>
          <w:bCs/>
          <w:sz w:val="28"/>
          <w:szCs w:val="28"/>
        </w:rPr>
        <w:t xml:space="preserve">, его средней себестоимости и средних издержках, приложение </w:t>
      </w:r>
      <w:r w:rsidR="001900BF" w:rsidRPr="00D97022">
        <w:rPr>
          <w:rFonts w:ascii="Times New Roman" w:hAnsi="Times New Roman"/>
          <w:bCs/>
          <w:sz w:val="28"/>
          <w:szCs w:val="28"/>
        </w:rPr>
        <w:t>6</w:t>
      </w:r>
      <w:r w:rsidRPr="00D97022">
        <w:rPr>
          <w:rFonts w:ascii="Times New Roman" w:hAnsi="Times New Roman"/>
          <w:bCs/>
          <w:sz w:val="28"/>
          <w:szCs w:val="28"/>
        </w:rPr>
        <w:t>. Средняя себестоимость и средние издержки рассчитаны с учетом инфляции в 13%, в прогнозных ценах.</w:t>
      </w:r>
    </w:p>
    <w:p w:rsidR="00C44D0D" w:rsidRPr="00D97022" w:rsidRDefault="00C44D0D" w:rsidP="00C44D0D">
      <w:pPr>
        <w:widowControl w:val="0"/>
        <w:spacing w:after="0" w:line="360" w:lineRule="auto"/>
        <w:ind w:firstLine="709"/>
        <w:jc w:val="both"/>
        <w:rPr>
          <w:rFonts w:ascii="Times New Roman" w:eastAsia="Times New Roman" w:hAnsi="Times New Roman"/>
          <w:bCs/>
          <w:sz w:val="28"/>
          <w:szCs w:val="28"/>
          <w:lang w:eastAsia="ru-RU"/>
        </w:rPr>
      </w:pPr>
      <w:r w:rsidRPr="00D97022">
        <w:rPr>
          <w:rFonts w:ascii="Times New Roman" w:eastAsia="Times New Roman" w:hAnsi="Times New Roman"/>
          <w:sz w:val="28"/>
          <w:szCs w:val="28"/>
          <w:lang w:eastAsia="ru-RU"/>
        </w:rPr>
        <w:t xml:space="preserve">У </w:t>
      </w:r>
      <w:r w:rsidR="00850862">
        <w:rPr>
          <w:rFonts w:ascii="Times New Roman" w:hAnsi="Times New Roman"/>
          <w:snapToGrid w:val="0"/>
          <w:sz w:val="28"/>
          <w:szCs w:val="28"/>
        </w:rPr>
        <w:t>ОАО «Самарский хлебозавод №</w:t>
      </w:r>
      <w:r w:rsidR="00670746" w:rsidRPr="00D97022">
        <w:rPr>
          <w:rFonts w:ascii="Times New Roman" w:hAnsi="Times New Roman"/>
          <w:snapToGrid w:val="0"/>
          <w:sz w:val="28"/>
          <w:szCs w:val="28"/>
        </w:rPr>
        <w:t>9»</w:t>
      </w:r>
      <w:r w:rsidR="00850862">
        <w:rPr>
          <w:rFonts w:ascii="Times New Roman" w:hAnsi="Times New Roman"/>
          <w:snapToGrid w:val="0"/>
          <w:sz w:val="28"/>
          <w:szCs w:val="28"/>
        </w:rPr>
        <w:t xml:space="preserve"> </w:t>
      </w:r>
      <w:r w:rsidRPr="00D97022">
        <w:rPr>
          <w:rFonts w:ascii="Times New Roman" w:eastAsia="Times New Roman" w:hAnsi="Times New Roman"/>
          <w:sz w:val="28"/>
          <w:szCs w:val="28"/>
          <w:lang w:eastAsia="ru-RU"/>
        </w:rPr>
        <w:t xml:space="preserve">не имеется достаточных средств для приобретения высокотехнологичного оборудования. </w:t>
      </w:r>
    </w:p>
    <w:p w:rsidR="00DF3967" w:rsidRPr="00D97022" w:rsidRDefault="00DF3967" w:rsidP="00C44D0D">
      <w:pPr>
        <w:pStyle w:val="a3"/>
        <w:widowControl w:val="0"/>
        <w:spacing w:after="0" w:line="360" w:lineRule="auto"/>
        <w:ind w:left="0"/>
        <w:jc w:val="center"/>
        <w:outlineLvl w:val="1"/>
        <w:rPr>
          <w:b/>
          <w:sz w:val="28"/>
          <w:szCs w:val="28"/>
        </w:rPr>
      </w:pPr>
    </w:p>
    <w:p w:rsidR="00540491" w:rsidRPr="00FD69B8" w:rsidRDefault="00540491" w:rsidP="00C44D0D">
      <w:pPr>
        <w:pStyle w:val="a3"/>
        <w:widowControl w:val="0"/>
        <w:spacing w:after="0" w:line="360" w:lineRule="auto"/>
        <w:ind w:left="0"/>
        <w:jc w:val="center"/>
        <w:outlineLvl w:val="1"/>
        <w:rPr>
          <w:rFonts w:ascii="Times New Roman" w:hAnsi="Times New Roman"/>
          <w:b/>
          <w:sz w:val="28"/>
          <w:szCs w:val="28"/>
        </w:rPr>
      </w:pPr>
      <w:bookmarkStart w:id="80" w:name="_Toc290197347"/>
      <w:bookmarkStart w:id="81" w:name="_Toc290198251"/>
      <w:bookmarkStart w:id="82" w:name="_Toc290225977"/>
      <w:bookmarkStart w:id="83" w:name="_Toc290278422"/>
      <w:bookmarkStart w:id="84" w:name="_Toc290278442"/>
      <w:r w:rsidRPr="00FD69B8">
        <w:rPr>
          <w:rFonts w:ascii="Times New Roman" w:hAnsi="Times New Roman"/>
          <w:b/>
          <w:sz w:val="28"/>
          <w:szCs w:val="28"/>
        </w:rPr>
        <w:t>3.2</w:t>
      </w:r>
      <w:r w:rsidR="00E01FD2" w:rsidRPr="00FD69B8">
        <w:rPr>
          <w:rFonts w:ascii="Times New Roman" w:hAnsi="Times New Roman"/>
          <w:b/>
          <w:sz w:val="28"/>
          <w:szCs w:val="28"/>
        </w:rPr>
        <w:t xml:space="preserve"> Расчеты инвестиционного проекта</w:t>
      </w:r>
      <w:bookmarkEnd w:id="80"/>
      <w:bookmarkEnd w:id="81"/>
      <w:bookmarkEnd w:id="82"/>
      <w:bookmarkEnd w:id="83"/>
      <w:bookmarkEnd w:id="84"/>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bookmarkStart w:id="85" w:name="_Toc238412682"/>
      <w:bookmarkStart w:id="86" w:name="_Toc238414230"/>
      <w:bookmarkStart w:id="87" w:name="_Toc238414456"/>
      <w:bookmarkStart w:id="88" w:name="_Toc238414583"/>
      <w:bookmarkStart w:id="89" w:name="_Toc238415461"/>
      <w:bookmarkStart w:id="90" w:name="_Toc238415488"/>
      <w:bookmarkStart w:id="91" w:name="_Toc238415523"/>
      <w:bookmarkStart w:id="92" w:name="_Toc290197348"/>
      <w:bookmarkStart w:id="93" w:name="_Toc290198252"/>
      <w:r w:rsidRPr="00D97022">
        <w:rPr>
          <w:rFonts w:ascii="Times New Roman" w:eastAsia="Times New Roman" w:hAnsi="Times New Roman"/>
          <w:sz w:val="28"/>
          <w:szCs w:val="28"/>
          <w:lang w:eastAsia="ru-RU"/>
        </w:rPr>
        <w:t xml:space="preserve">. </w:t>
      </w:r>
    </w:p>
    <w:p w:rsidR="00C44D0D" w:rsidRPr="00D97022" w:rsidRDefault="00C44D0D" w:rsidP="00C44D0D">
      <w:pPr>
        <w:pStyle w:val="a3"/>
        <w:widowControl w:val="0"/>
        <w:spacing w:after="0" w:line="360" w:lineRule="auto"/>
        <w:ind w:left="0" w:firstLine="709"/>
        <w:jc w:val="both"/>
        <w:rPr>
          <w:rFonts w:ascii="Times New Roman" w:hAnsi="Times New Roman"/>
          <w:sz w:val="28"/>
          <w:szCs w:val="28"/>
        </w:rPr>
      </w:pPr>
      <w:bookmarkStart w:id="94" w:name="_Toc238415470"/>
      <w:bookmarkStart w:id="95" w:name="_Toc238415497"/>
      <w:bookmarkStart w:id="96" w:name="_Toc238415532"/>
      <w:bookmarkStart w:id="97" w:name="_Toc238496821"/>
      <w:bookmarkStart w:id="98" w:name="_Toc238497624"/>
      <w:bookmarkEnd w:id="85"/>
      <w:bookmarkEnd w:id="86"/>
      <w:bookmarkEnd w:id="87"/>
      <w:bookmarkEnd w:id="88"/>
      <w:bookmarkEnd w:id="89"/>
      <w:bookmarkEnd w:id="90"/>
      <w:bookmarkEnd w:id="91"/>
      <w:r w:rsidRPr="00D97022">
        <w:rPr>
          <w:rFonts w:ascii="Times New Roman" w:hAnsi="Times New Roman"/>
          <w:sz w:val="28"/>
          <w:szCs w:val="28"/>
        </w:rPr>
        <w:t>Описание способов финансирования инвестиционного проекта</w:t>
      </w:r>
      <w:bookmarkEnd w:id="94"/>
      <w:bookmarkEnd w:id="95"/>
      <w:bookmarkEnd w:id="96"/>
      <w:bookmarkEnd w:id="97"/>
      <w:bookmarkEnd w:id="98"/>
      <w:r w:rsidRPr="00D97022">
        <w:rPr>
          <w:rFonts w:ascii="Times New Roman" w:hAnsi="Times New Roman"/>
          <w:sz w:val="28"/>
          <w:szCs w:val="28"/>
        </w:rPr>
        <w:t>. Существует три возможности финансирования инвестиционного проекта:</w:t>
      </w:r>
    </w:p>
    <w:p w:rsidR="00C44D0D" w:rsidRPr="00D97022" w:rsidRDefault="00C44D0D"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использовать собственные средства (прибыль и амортизацию);</w:t>
      </w:r>
    </w:p>
    <w:p w:rsidR="00C44D0D" w:rsidRPr="00D97022" w:rsidRDefault="00C44D0D"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–привлечь дополнительный акционерный капитал;</w:t>
      </w:r>
    </w:p>
    <w:p w:rsidR="00C44D0D" w:rsidRPr="00D97022" w:rsidRDefault="00C44D0D" w:rsidP="00C44D0D">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заемные средства</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Способы финансирования инвестиционного проекта различны, рассмотрим некоторые из них:</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а) государственное финансирование не играет существенной роли в финансировании инвестиций. Разновидностью государственного финансирования может быть получение инвестиционного налогового кредита, который предоставляется в форме отсрочки выплат налога на прибыль в размере до 30% стоимости приобретенного оборудования;</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б) традиционный способ финансирования, получение банковского кредита. В 20</w:t>
      </w:r>
      <w:r w:rsidR="008867B2" w:rsidRPr="00D97022">
        <w:rPr>
          <w:rFonts w:ascii="Times New Roman" w:eastAsia="Times New Roman" w:hAnsi="Times New Roman"/>
          <w:sz w:val="28"/>
          <w:szCs w:val="28"/>
          <w:lang w:eastAsia="ru-RU"/>
        </w:rPr>
        <w:t>10</w:t>
      </w:r>
      <w:r w:rsidRPr="00D97022">
        <w:rPr>
          <w:rFonts w:ascii="Times New Roman" w:eastAsia="Times New Roman" w:hAnsi="Times New Roman"/>
          <w:sz w:val="28"/>
          <w:szCs w:val="28"/>
          <w:lang w:eastAsia="ru-RU"/>
        </w:rPr>
        <w:t xml:space="preserve">г. доля банковского кредита в объеме привлеченного капитала в </w:t>
      </w:r>
      <w:r w:rsidR="00850862">
        <w:rPr>
          <w:rFonts w:ascii="Times New Roman" w:eastAsia="Times New Roman" w:hAnsi="Times New Roman"/>
          <w:sz w:val="28"/>
          <w:szCs w:val="28"/>
          <w:lang w:eastAsia="ru-RU"/>
        </w:rPr>
        <w:t>регионе</w:t>
      </w:r>
      <w:r w:rsidRPr="00D97022">
        <w:rPr>
          <w:rFonts w:ascii="Times New Roman" w:eastAsia="Times New Roman" w:hAnsi="Times New Roman"/>
          <w:sz w:val="28"/>
          <w:szCs w:val="28"/>
          <w:lang w:eastAsia="ru-RU"/>
        </w:rPr>
        <w:t xml:space="preserve"> составила лишь 5,28%.</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Несмотря на то, что темпы роста требований банковского сектора сложились выше темпа роста обязательств (163% и 156% соответственно), превышение обязательств банковской системы над требованиями в абсолютных </w:t>
      </w:r>
      <w:r w:rsidRPr="00D97022">
        <w:rPr>
          <w:rFonts w:ascii="Times New Roman" w:eastAsia="Times New Roman" w:hAnsi="Times New Roman"/>
          <w:sz w:val="28"/>
          <w:szCs w:val="28"/>
          <w:lang w:eastAsia="ru-RU"/>
        </w:rPr>
        <w:lastRenderedPageBreak/>
        <w:t>показателях еще высоко, что свидетельствует о неиспользованных возможностях увеличения финансового потока в реальный сектор;</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в) получение «рыночного» займа посредством выпуска корпоративных облигаций из-за значительных издержек и риска не размещения доступно лишь крупным хорошо известным компаниям;</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г) коммерческий кредит – одна из форм заемного финансирования. Представляется поставщиком или посредником и оформляется векселем. По оценкам экспертов, вексельный рынок обладает наибольшей ликвидностью по рублевым инструментам привлечения инвестиций. Объем сделок с векселями – выпуск финансового векселя был и остается наиболее доступным способом получения финансирования.</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Разновидностью коммерческого кредита является коммерческий товарный кредит – лизинг. </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д) дополнительный акционерный капитал предприятие может получить путем выпуска акций или посредством полученных прямых иностранных инвестиций. И тот и другой способ не получили широкого распространения.</w:t>
      </w:r>
    </w:p>
    <w:p w:rsidR="00C44D0D" w:rsidRPr="00D97022" w:rsidRDefault="00C44D0D" w:rsidP="00C44D0D">
      <w:pPr>
        <w:pStyle w:val="ae"/>
        <w:widowControl w:val="0"/>
        <w:spacing w:before="0" w:beforeAutospacing="0" w:after="0" w:afterAutospacing="0" w:line="360" w:lineRule="auto"/>
        <w:ind w:firstLine="709"/>
        <w:jc w:val="both"/>
        <w:rPr>
          <w:sz w:val="28"/>
          <w:szCs w:val="28"/>
        </w:rPr>
      </w:pPr>
      <w:r w:rsidRPr="00D97022">
        <w:rPr>
          <w:sz w:val="28"/>
          <w:szCs w:val="28"/>
        </w:rPr>
        <w:t>Конечно, на выбор способа финансирования инвестиционного проекта конкретного предприятия влияет его финансово-экономическое состояние. К примеру, компания, в пассивах которой превалируют заемные средства, должна еще 10 раз подумать, стоит ли для реализации даже самого лучшего проекта брат</w:t>
      </w:r>
      <w:r w:rsidR="00850862">
        <w:rPr>
          <w:sz w:val="28"/>
          <w:szCs w:val="28"/>
        </w:rPr>
        <w:t>ь</w:t>
      </w:r>
      <w:r w:rsidRPr="00D97022">
        <w:rPr>
          <w:sz w:val="28"/>
          <w:szCs w:val="28"/>
        </w:rPr>
        <w:t xml:space="preserve"> кредит в банке или выпускать процентные облигации. </w:t>
      </w:r>
    </w:p>
    <w:p w:rsidR="00C44D0D" w:rsidRPr="00D97022" w:rsidRDefault="00C44D0D" w:rsidP="003E7FCB">
      <w:pPr>
        <w:pStyle w:val="ae"/>
        <w:widowControl w:val="0"/>
        <w:spacing w:before="0" w:beforeAutospacing="0" w:after="0" w:afterAutospacing="0" w:line="360" w:lineRule="auto"/>
        <w:ind w:firstLine="709"/>
        <w:jc w:val="both"/>
        <w:rPr>
          <w:sz w:val="20"/>
          <w:szCs w:val="20"/>
        </w:rPr>
      </w:pPr>
      <w:r w:rsidRPr="00D97022">
        <w:rPr>
          <w:sz w:val="28"/>
          <w:szCs w:val="28"/>
        </w:rPr>
        <w:t xml:space="preserve">С другой стороны у предприятия </w:t>
      </w:r>
      <w:r w:rsidR="00850862">
        <w:rPr>
          <w:snapToGrid w:val="0"/>
          <w:sz w:val="28"/>
          <w:szCs w:val="28"/>
        </w:rPr>
        <w:t>ОАО «Самарский хлебозавод №</w:t>
      </w:r>
      <w:r w:rsidR="00670746" w:rsidRPr="00D97022">
        <w:rPr>
          <w:snapToGrid w:val="0"/>
          <w:sz w:val="28"/>
          <w:szCs w:val="28"/>
        </w:rPr>
        <w:t>9»</w:t>
      </w:r>
      <w:r w:rsidR="00850862">
        <w:rPr>
          <w:snapToGrid w:val="0"/>
          <w:sz w:val="28"/>
          <w:szCs w:val="28"/>
        </w:rPr>
        <w:t xml:space="preserve"> </w:t>
      </w:r>
      <w:r w:rsidRPr="00D97022">
        <w:rPr>
          <w:sz w:val="28"/>
          <w:szCs w:val="28"/>
        </w:rPr>
        <w:t xml:space="preserve">есть возможности взять в банке кредит для приобретения оборудования. </w:t>
      </w:r>
      <w:bookmarkStart w:id="99" w:name="_Toc238496824"/>
      <w:bookmarkStart w:id="100" w:name="_Toc238497627"/>
      <w:r w:rsidRPr="00D97022">
        <w:rPr>
          <w:sz w:val="28"/>
          <w:szCs w:val="28"/>
        </w:rPr>
        <w:t>Определим финансовую реализуемость проекта</w:t>
      </w:r>
      <w:bookmarkEnd w:id="99"/>
      <w:bookmarkEnd w:id="100"/>
      <w:r w:rsidR="00850862">
        <w:rPr>
          <w:sz w:val="28"/>
          <w:szCs w:val="28"/>
        </w:rPr>
        <w:t>.</w:t>
      </w:r>
      <w:r w:rsidRPr="00D97022">
        <w:rPr>
          <w:sz w:val="28"/>
          <w:szCs w:val="28"/>
        </w:rPr>
        <w:t xml:space="preserve"> </w:t>
      </w:r>
    </w:p>
    <w:p w:rsidR="00C44D0D" w:rsidRPr="00D97022" w:rsidRDefault="00C44D0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На всю сумму средств необходимых для реализации проекта берется в первый год на семь лет банковский кредит под 14%. Требуемая сумма инвестиционного кредита – 17,7 млн. руб. Кредит погашается равными долями со второго по седьмой год. В качестве гаранта возврата инвестиционного кредита будет выступать договор о залоге имущества. В течении срока действия инвестиционного кредитного договора будет производиться </w:t>
      </w:r>
      <w:r w:rsidRPr="00D97022">
        <w:rPr>
          <w:rFonts w:ascii="Times New Roman" w:hAnsi="Times New Roman"/>
          <w:sz w:val="28"/>
          <w:szCs w:val="28"/>
        </w:rPr>
        <w:lastRenderedPageBreak/>
        <w:t xml:space="preserve">возмещение (субсидирование) процентной ставки ЦБ (10,5%) от уплаченных по кредиту процентов из федерального бюджета. </w:t>
      </w:r>
    </w:p>
    <w:p w:rsidR="00C44D0D" w:rsidRPr="00D97022" w:rsidRDefault="00C44D0D" w:rsidP="00C44D0D">
      <w:pPr>
        <w:widowControl w:val="0"/>
        <w:spacing w:after="0" w:line="360" w:lineRule="auto"/>
        <w:ind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В инвестиционном плане планируется приобретение юридическим лицом, индивидуальным предпринимателем основных средств, программных продуктов, лицензий и других объектов инвестиций, требуемых для реализации проекта. Отражается потребность в инвестициях, а также указывается за счет каких средств будет осуществлено финансирование проекта (собственные и/или заемные средства).</w:t>
      </w:r>
    </w:p>
    <w:p w:rsidR="00C44D0D" w:rsidRPr="00D97022" w:rsidRDefault="00C44D0D" w:rsidP="00C44D0D">
      <w:pPr>
        <w:widowControl w:val="0"/>
        <w:spacing w:after="0" w:line="360" w:lineRule="auto"/>
        <w:ind w:firstLine="709"/>
        <w:jc w:val="both"/>
        <w:rPr>
          <w:rFonts w:ascii="Times New Roman" w:hAnsi="Times New Roman"/>
          <w:sz w:val="28"/>
          <w:szCs w:val="28"/>
        </w:rPr>
      </w:pPr>
      <w:r w:rsidRPr="00D97022">
        <w:rPr>
          <w:rFonts w:ascii="Times New Roman" w:eastAsia="Times New Roman" w:hAnsi="Times New Roman"/>
          <w:sz w:val="28"/>
          <w:szCs w:val="28"/>
          <w:lang w:eastAsia="ru-RU"/>
        </w:rPr>
        <w:t xml:space="preserve">Обычно инвестиционный план содержит: обоснование инвестиционного планирования, расчет требуемых инвестиций, источники финансирования, условия получения инвестиций и кредитования. </w:t>
      </w:r>
      <w:r w:rsidRPr="00D97022">
        <w:rPr>
          <w:rFonts w:ascii="Times New Roman" w:hAnsi="Times New Roman"/>
          <w:sz w:val="28"/>
          <w:szCs w:val="28"/>
        </w:rPr>
        <w:t xml:space="preserve">Расчет погашения кредита  с учетом субсидирования представлен в таблице </w:t>
      </w:r>
      <w:r w:rsidR="00850862">
        <w:rPr>
          <w:rFonts w:ascii="Times New Roman" w:hAnsi="Times New Roman"/>
          <w:sz w:val="28"/>
          <w:szCs w:val="28"/>
        </w:rPr>
        <w:t>№</w:t>
      </w:r>
      <w:r w:rsidR="001900BF" w:rsidRPr="00D97022">
        <w:rPr>
          <w:rFonts w:ascii="Times New Roman" w:hAnsi="Times New Roman"/>
          <w:sz w:val="28"/>
          <w:szCs w:val="28"/>
        </w:rPr>
        <w:t>9</w:t>
      </w:r>
      <w:r w:rsidR="002048B5" w:rsidRPr="00D97022">
        <w:rPr>
          <w:rFonts w:ascii="Times New Roman" w:hAnsi="Times New Roman"/>
          <w:sz w:val="28"/>
          <w:szCs w:val="28"/>
        </w:rPr>
        <w:t>.</w:t>
      </w:r>
    </w:p>
    <w:p w:rsidR="00C44D0D" w:rsidRPr="00D97022" w:rsidRDefault="00C44D0D" w:rsidP="00C44D0D">
      <w:pPr>
        <w:widowControl w:val="0"/>
        <w:spacing w:after="0" w:line="240" w:lineRule="auto"/>
        <w:ind w:firstLine="709"/>
        <w:jc w:val="right"/>
        <w:rPr>
          <w:rFonts w:ascii="Times New Roman" w:hAnsi="Times New Roman"/>
          <w:sz w:val="28"/>
          <w:szCs w:val="28"/>
        </w:rPr>
      </w:pPr>
    </w:p>
    <w:p w:rsidR="00C44D0D" w:rsidRPr="00850862" w:rsidRDefault="00C44D0D" w:rsidP="00850862">
      <w:pPr>
        <w:widowControl w:val="0"/>
        <w:spacing w:after="0" w:line="240" w:lineRule="auto"/>
        <w:ind w:firstLine="709"/>
        <w:jc w:val="right"/>
        <w:rPr>
          <w:rFonts w:ascii="Times New Roman" w:hAnsi="Times New Roman"/>
          <w:b/>
        </w:rPr>
      </w:pPr>
      <w:r w:rsidRPr="00850862">
        <w:rPr>
          <w:rFonts w:ascii="Times New Roman" w:hAnsi="Times New Roman"/>
          <w:b/>
        </w:rPr>
        <w:t xml:space="preserve">Таблица </w:t>
      </w:r>
      <w:r w:rsidR="00850862" w:rsidRPr="00850862">
        <w:rPr>
          <w:rFonts w:ascii="Times New Roman" w:hAnsi="Times New Roman"/>
          <w:b/>
        </w:rPr>
        <w:t>№</w:t>
      </w:r>
      <w:r w:rsidR="001900BF" w:rsidRPr="00850862">
        <w:rPr>
          <w:rFonts w:ascii="Times New Roman" w:hAnsi="Times New Roman"/>
          <w:b/>
        </w:rPr>
        <w:t>9</w:t>
      </w:r>
    </w:p>
    <w:p w:rsidR="00C44D0D" w:rsidRDefault="00C44D0D" w:rsidP="00850862">
      <w:pPr>
        <w:pStyle w:val="ac"/>
        <w:widowControl w:val="0"/>
        <w:spacing w:after="0" w:line="240" w:lineRule="auto"/>
        <w:jc w:val="right"/>
        <w:rPr>
          <w:rFonts w:ascii="Times New Roman" w:hAnsi="Times New Roman"/>
          <w:b/>
          <w:bCs/>
        </w:rPr>
      </w:pPr>
      <w:r w:rsidRPr="00850862">
        <w:rPr>
          <w:rFonts w:ascii="Times New Roman" w:hAnsi="Times New Roman"/>
          <w:b/>
          <w:bCs/>
        </w:rPr>
        <w:t>Расчет погашения кредита и плата за обслуживание</w:t>
      </w:r>
    </w:p>
    <w:p w:rsidR="00850862" w:rsidRPr="00850862" w:rsidRDefault="00850862" w:rsidP="00850862">
      <w:pPr>
        <w:pStyle w:val="ac"/>
        <w:widowControl w:val="0"/>
        <w:spacing w:after="0" w:line="240" w:lineRule="auto"/>
        <w:jc w:val="right"/>
        <w:rPr>
          <w:rFonts w:ascii="Times New Roman" w:hAnsi="Times New Roman"/>
          <w:b/>
          <w:bCs/>
        </w:rPr>
      </w:pPr>
    </w:p>
    <w:tbl>
      <w:tblPr>
        <w:tblW w:w="9620" w:type="dxa"/>
        <w:jc w:val="center"/>
        <w:tblLook w:val="0000" w:firstRow="0" w:lastRow="0" w:firstColumn="0" w:lastColumn="0" w:noHBand="0" w:noVBand="0"/>
      </w:tblPr>
      <w:tblGrid>
        <w:gridCol w:w="2180"/>
        <w:gridCol w:w="1080"/>
        <w:gridCol w:w="1260"/>
        <w:gridCol w:w="1080"/>
        <w:gridCol w:w="1080"/>
        <w:gridCol w:w="1080"/>
        <w:gridCol w:w="900"/>
        <w:gridCol w:w="960"/>
      </w:tblGrid>
      <w:tr w:rsidR="00C44D0D" w:rsidRPr="00D97022">
        <w:trPr>
          <w:trHeight w:val="335"/>
          <w:jc w:val="center"/>
        </w:trPr>
        <w:tc>
          <w:tcPr>
            <w:tcW w:w="2180" w:type="dxa"/>
            <w:tcBorders>
              <w:top w:val="single" w:sz="8" w:space="0" w:color="auto"/>
              <w:left w:val="single" w:sz="8" w:space="0" w:color="auto"/>
              <w:bottom w:val="single" w:sz="8" w:space="0" w:color="auto"/>
              <w:right w:val="single" w:sz="8" w:space="0" w:color="auto"/>
            </w:tcBorders>
            <w:noWrap/>
            <w:vAlign w:val="center"/>
          </w:tcPr>
          <w:p w:rsidR="00C44D0D" w:rsidRPr="00850862" w:rsidRDefault="00C44D0D" w:rsidP="00850862">
            <w:pPr>
              <w:widowControl w:val="0"/>
              <w:spacing w:after="0" w:line="240" w:lineRule="auto"/>
              <w:jc w:val="center"/>
              <w:rPr>
                <w:rFonts w:ascii="Times New Roman" w:hAnsi="Times New Roman"/>
                <w:b/>
              </w:rPr>
            </w:pPr>
            <w:r w:rsidRPr="00850862">
              <w:rPr>
                <w:rFonts w:ascii="Times New Roman" w:hAnsi="Times New Roman"/>
                <w:b/>
              </w:rPr>
              <w:t>Показатель</w:t>
            </w:r>
          </w:p>
        </w:tc>
        <w:tc>
          <w:tcPr>
            <w:tcW w:w="1080" w:type="dxa"/>
            <w:tcBorders>
              <w:top w:val="single" w:sz="8" w:space="0" w:color="auto"/>
              <w:left w:val="nil"/>
              <w:bottom w:val="single" w:sz="8" w:space="0" w:color="auto"/>
              <w:right w:val="single" w:sz="8" w:space="0" w:color="auto"/>
            </w:tcBorders>
            <w:vAlign w:val="center"/>
          </w:tcPr>
          <w:p w:rsidR="00C44D0D" w:rsidRPr="00850862" w:rsidRDefault="00C44D0D" w:rsidP="00850862">
            <w:pPr>
              <w:widowControl w:val="0"/>
              <w:spacing w:after="0" w:line="240" w:lineRule="auto"/>
              <w:jc w:val="center"/>
              <w:rPr>
                <w:rFonts w:ascii="Times New Roman" w:hAnsi="Times New Roman"/>
                <w:b/>
                <w:bCs/>
              </w:rPr>
            </w:pPr>
            <w:r w:rsidRPr="00850862">
              <w:rPr>
                <w:rFonts w:ascii="Times New Roman" w:hAnsi="Times New Roman"/>
                <w:b/>
                <w:bCs/>
              </w:rPr>
              <w:t>1 год</w:t>
            </w:r>
          </w:p>
        </w:tc>
        <w:tc>
          <w:tcPr>
            <w:tcW w:w="1260" w:type="dxa"/>
            <w:tcBorders>
              <w:top w:val="single" w:sz="8" w:space="0" w:color="auto"/>
              <w:left w:val="nil"/>
              <w:bottom w:val="single" w:sz="8" w:space="0" w:color="auto"/>
              <w:right w:val="single" w:sz="8" w:space="0" w:color="auto"/>
            </w:tcBorders>
            <w:vAlign w:val="center"/>
          </w:tcPr>
          <w:p w:rsidR="00C44D0D" w:rsidRPr="00850862" w:rsidRDefault="00C44D0D" w:rsidP="00850862">
            <w:pPr>
              <w:widowControl w:val="0"/>
              <w:spacing w:after="0" w:line="240" w:lineRule="auto"/>
              <w:jc w:val="center"/>
              <w:rPr>
                <w:rFonts w:ascii="Times New Roman" w:hAnsi="Times New Roman"/>
                <w:b/>
                <w:bCs/>
              </w:rPr>
            </w:pPr>
            <w:r w:rsidRPr="00850862">
              <w:rPr>
                <w:rFonts w:ascii="Times New Roman" w:hAnsi="Times New Roman"/>
                <w:b/>
                <w:bCs/>
              </w:rPr>
              <w:t>2 год</w:t>
            </w:r>
          </w:p>
        </w:tc>
        <w:tc>
          <w:tcPr>
            <w:tcW w:w="1080" w:type="dxa"/>
            <w:tcBorders>
              <w:top w:val="single" w:sz="8" w:space="0" w:color="auto"/>
              <w:left w:val="nil"/>
              <w:bottom w:val="single" w:sz="8" w:space="0" w:color="auto"/>
              <w:right w:val="single" w:sz="8" w:space="0" w:color="auto"/>
            </w:tcBorders>
            <w:vAlign w:val="center"/>
          </w:tcPr>
          <w:p w:rsidR="00C44D0D" w:rsidRPr="00850862" w:rsidRDefault="00C44D0D" w:rsidP="00850862">
            <w:pPr>
              <w:widowControl w:val="0"/>
              <w:spacing w:after="0" w:line="240" w:lineRule="auto"/>
              <w:jc w:val="center"/>
              <w:rPr>
                <w:rFonts w:ascii="Times New Roman" w:hAnsi="Times New Roman"/>
                <w:b/>
                <w:bCs/>
              </w:rPr>
            </w:pPr>
            <w:r w:rsidRPr="00850862">
              <w:rPr>
                <w:rFonts w:ascii="Times New Roman" w:hAnsi="Times New Roman"/>
                <w:b/>
                <w:bCs/>
              </w:rPr>
              <w:t>3 год</w:t>
            </w:r>
          </w:p>
        </w:tc>
        <w:tc>
          <w:tcPr>
            <w:tcW w:w="1080" w:type="dxa"/>
            <w:tcBorders>
              <w:top w:val="single" w:sz="8" w:space="0" w:color="auto"/>
              <w:left w:val="nil"/>
              <w:bottom w:val="single" w:sz="8" w:space="0" w:color="auto"/>
              <w:right w:val="single" w:sz="8" w:space="0" w:color="auto"/>
            </w:tcBorders>
            <w:vAlign w:val="center"/>
          </w:tcPr>
          <w:p w:rsidR="00C44D0D" w:rsidRPr="00850862" w:rsidRDefault="00C44D0D" w:rsidP="00850862">
            <w:pPr>
              <w:widowControl w:val="0"/>
              <w:spacing w:after="0" w:line="240" w:lineRule="auto"/>
              <w:jc w:val="center"/>
              <w:rPr>
                <w:rFonts w:ascii="Times New Roman" w:hAnsi="Times New Roman"/>
                <w:b/>
                <w:bCs/>
              </w:rPr>
            </w:pPr>
            <w:r w:rsidRPr="00850862">
              <w:rPr>
                <w:rFonts w:ascii="Times New Roman" w:hAnsi="Times New Roman"/>
                <w:b/>
                <w:bCs/>
              </w:rPr>
              <w:t>4 год</w:t>
            </w:r>
          </w:p>
        </w:tc>
        <w:tc>
          <w:tcPr>
            <w:tcW w:w="1080" w:type="dxa"/>
            <w:tcBorders>
              <w:top w:val="single" w:sz="8" w:space="0" w:color="auto"/>
              <w:left w:val="nil"/>
              <w:bottom w:val="single" w:sz="8" w:space="0" w:color="auto"/>
              <w:right w:val="single" w:sz="8" w:space="0" w:color="auto"/>
            </w:tcBorders>
            <w:vAlign w:val="center"/>
          </w:tcPr>
          <w:p w:rsidR="00C44D0D" w:rsidRPr="00850862" w:rsidRDefault="00C44D0D" w:rsidP="00850862">
            <w:pPr>
              <w:widowControl w:val="0"/>
              <w:spacing w:after="0" w:line="240" w:lineRule="auto"/>
              <w:jc w:val="center"/>
              <w:rPr>
                <w:rFonts w:ascii="Times New Roman" w:hAnsi="Times New Roman"/>
                <w:b/>
                <w:bCs/>
              </w:rPr>
            </w:pPr>
            <w:r w:rsidRPr="00850862">
              <w:rPr>
                <w:rFonts w:ascii="Times New Roman" w:hAnsi="Times New Roman"/>
                <w:b/>
                <w:bCs/>
              </w:rPr>
              <w:t>5 год</w:t>
            </w:r>
          </w:p>
        </w:tc>
        <w:tc>
          <w:tcPr>
            <w:tcW w:w="900" w:type="dxa"/>
            <w:tcBorders>
              <w:top w:val="single" w:sz="8" w:space="0" w:color="auto"/>
              <w:left w:val="nil"/>
              <w:bottom w:val="single" w:sz="8" w:space="0" w:color="auto"/>
              <w:right w:val="single" w:sz="8" w:space="0" w:color="auto"/>
            </w:tcBorders>
            <w:vAlign w:val="center"/>
          </w:tcPr>
          <w:p w:rsidR="00C44D0D" w:rsidRPr="00850862" w:rsidRDefault="00C44D0D" w:rsidP="00850862">
            <w:pPr>
              <w:widowControl w:val="0"/>
              <w:spacing w:after="0" w:line="240" w:lineRule="auto"/>
              <w:jc w:val="center"/>
              <w:rPr>
                <w:rFonts w:ascii="Times New Roman" w:hAnsi="Times New Roman"/>
                <w:b/>
                <w:bCs/>
              </w:rPr>
            </w:pPr>
            <w:r w:rsidRPr="00850862">
              <w:rPr>
                <w:rFonts w:ascii="Times New Roman" w:hAnsi="Times New Roman"/>
                <w:b/>
                <w:bCs/>
              </w:rPr>
              <w:t>6 год</w:t>
            </w:r>
          </w:p>
        </w:tc>
        <w:tc>
          <w:tcPr>
            <w:tcW w:w="960" w:type="dxa"/>
            <w:tcBorders>
              <w:top w:val="single" w:sz="8" w:space="0" w:color="auto"/>
              <w:left w:val="nil"/>
              <w:bottom w:val="single" w:sz="8" w:space="0" w:color="auto"/>
              <w:right w:val="single" w:sz="8" w:space="0" w:color="auto"/>
            </w:tcBorders>
            <w:vAlign w:val="center"/>
          </w:tcPr>
          <w:p w:rsidR="00C44D0D" w:rsidRPr="00850862" w:rsidRDefault="00C44D0D" w:rsidP="00850862">
            <w:pPr>
              <w:widowControl w:val="0"/>
              <w:spacing w:after="0" w:line="240" w:lineRule="auto"/>
              <w:jc w:val="center"/>
              <w:rPr>
                <w:rFonts w:ascii="Times New Roman" w:hAnsi="Times New Roman"/>
                <w:b/>
                <w:bCs/>
              </w:rPr>
            </w:pPr>
            <w:r w:rsidRPr="00850862">
              <w:rPr>
                <w:rFonts w:ascii="Times New Roman" w:hAnsi="Times New Roman"/>
                <w:b/>
                <w:bCs/>
              </w:rPr>
              <w:t>7 год</w:t>
            </w:r>
          </w:p>
        </w:tc>
      </w:tr>
      <w:tr w:rsidR="00C44D0D" w:rsidRPr="00D97022">
        <w:trPr>
          <w:trHeight w:val="540"/>
          <w:jc w:val="center"/>
        </w:trPr>
        <w:tc>
          <w:tcPr>
            <w:tcW w:w="2180" w:type="dxa"/>
            <w:tcBorders>
              <w:top w:val="nil"/>
              <w:left w:val="single" w:sz="8" w:space="0" w:color="auto"/>
              <w:bottom w:val="single" w:sz="8" w:space="0" w:color="auto"/>
              <w:right w:val="single" w:sz="8" w:space="0" w:color="auto"/>
            </w:tcBorders>
            <w:noWrap/>
            <w:vAlign w:val="bottom"/>
          </w:tcPr>
          <w:p w:rsidR="00C44D0D" w:rsidRPr="00850862" w:rsidRDefault="00C44D0D" w:rsidP="00850862">
            <w:pPr>
              <w:widowControl w:val="0"/>
              <w:spacing w:after="0" w:line="240" w:lineRule="auto"/>
              <w:rPr>
                <w:rFonts w:ascii="Times New Roman" w:hAnsi="Times New Roman"/>
                <w:sz w:val="20"/>
                <w:szCs w:val="20"/>
              </w:rPr>
            </w:pPr>
            <w:r w:rsidRPr="00850862">
              <w:rPr>
                <w:rFonts w:ascii="Times New Roman" w:hAnsi="Times New Roman"/>
                <w:sz w:val="20"/>
                <w:szCs w:val="20"/>
              </w:rPr>
              <w:t>Сумма кредита с учетом возврата, тыс руб</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17 700</w:t>
            </w:r>
          </w:p>
        </w:tc>
        <w:tc>
          <w:tcPr>
            <w:tcW w:w="126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17 700</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14 700</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11 700</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8 700</w:t>
            </w:r>
          </w:p>
        </w:tc>
        <w:tc>
          <w:tcPr>
            <w:tcW w:w="90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5 700</w:t>
            </w:r>
          </w:p>
        </w:tc>
        <w:tc>
          <w:tcPr>
            <w:tcW w:w="96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2 700</w:t>
            </w:r>
          </w:p>
        </w:tc>
      </w:tr>
      <w:tr w:rsidR="00C44D0D" w:rsidRPr="00D97022">
        <w:trPr>
          <w:trHeight w:val="700"/>
          <w:jc w:val="center"/>
        </w:trPr>
        <w:tc>
          <w:tcPr>
            <w:tcW w:w="2180" w:type="dxa"/>
            <w:tcBorders>
              <w:top w:val="nil"/>
              <w:left w:val="single" w:sz="8" w:space="0" w:color="auto"/>
              <w:bottom w:val="single" w:sz="8" w:space="0" w:color="auto"/>
              <w:right w:val="single" w:sz="8" w:space="0" w:color="auto"/>
            </w:tcBorders>
            <w:noWrap/>
            <w:vAlign w:val="bottom"/>
          </w:tcPr>
          <w:p w:rsidR="00C44D0D" w:rsidRPr="00850862" w:rsidRDefault="00C44D0D" w:rsidP="00850862">
            <w:pPr>
              <w:widowControl w:val="0"/>
              <w:spacing w:after="0" w:line="240" w:lineRule="auto"/>
              <w:rPr>
                <w:rFonts w:ascii="Times New Roman" w:hAnsi="Times New Roman"/>
                <w:sz w:val="20"/>
                <w:szCs w:val="20"/>
              </w:rPr>
            </w:pPr>
            <w:r w:rsidRPr="00850862">
              <w:rPr>
                <w:rFonts w:ascii="Times New Roman" w:hAnsi="Times New Roman"/>
                <w:sz w:val="20"/>
                <w:szCs w:val="20"/>
              </w:rPr>
              <w:t>Погашение основного долга, тыс руб</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p>
        </w:tc>
        <w:tc>
          <w:tcPr>
            <w:tcW w:w="126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3 000</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3 000</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3 000</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3 000</w:t>
            </w:r>
          </w:p>
        </w:tc>
        <w:tc>
          <w:tcPr>
            <w:tcW w:w="90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3 000</w:t>
            </w:r>
          </w:p>
        </w:tc>
        <w:tc>
          <w:tcPr>
            <w:tcW w:w="96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2 700</w:t>
            </w:r>
          </w:p>
        </w:tc>
      </w:tr>
      <w:tr w:rsidR="00C44D0D" w:rsidRPr="00D97022">
        <w:trPr>
          <w:trHeight w:val="525"/>
          <w:jc w:val="center"/>
        </w:trPr>
        <w:tc>
          <w:tcPr>
            <w:tcW w:w="2180" w:type="dxa"/>
            <w:tcBorders>
              <w:top w:val="nil"/>
              <w:left w:val="single" w:sz="8" w:space="0" w:color="auto"/>
              <w:bottom w:val="single" w:sz="8" w:space="0" w:color="auto"/>
              <w:right w:val="single" w:sz="8" w:space="0" w:color="auto"/>
            </w:tcBorders>
            <w:noWrap/>
            <w:vAlign w:val="bottom"/>
          </w:tcPr>
          <w:p w:rsidR="00C44D0D" w:rsidRPr="00850862" w:rsidRDefault="00C44D0D" w:rsidP="00850862">
            <w:pPr>
              <w:widowControl w:val="0"/>
              <w:spacing w:after="0" w:line="240" w:lineRule="auto"/>
              <w:rPr>
                <w:rFonts w:ascii="Times New Roman" w:hAnsi="Times New Roman"/>
                <w:sz w:val="20"/>
                <w:szCs w:val="20"/>
              </w:rPr>
            </w:pPr>
            <w:r w:rsidRPr="00850862">
              <w:rPr>
                <w:rFonts w:ascii="Times New Roman" w:hAnsi="Times New Roman"/>
                <w:sz w:val="20"/>
                <w:szCs w:val="20"/>
              </w:rPr>
              <w:t>Проценты по банковскому кредиту (14)</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2 478</w:t>
            </w:r>
          </w:p>
        </w:tc>
        <w:tc>
          <w:tcPr>
            <w:tcW w:w="126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2 478</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2 058</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1 638</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1 218</w:t>
            </w:r>
          </w:p>
        </w:tc>
        <w:tc>
          <w:tcPr>
            <w:tcW w:w="90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798</w:t>
            </w:r>
          </w:p>
        </w:tc>
        <w:tc>
          <w:tcPr>
            <w:tcW w:w="96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378</w:t>
            </w:r>
          </w:p>
        </w:tc>
      </w:tr>
      <w:tr w:rsidR="00C44D0D" w:rsidRPr="00D97022">
        <w:trPr>
          <w:trHeight w:val="645"/>
          <w:jc w:val="center"/>
        </w:trPr>
        <w:tc>
          <w:tcPr>
            <w:tcW w:w="2180" w:type="dxa"/>
            <w:tcBorders>
              <w:top w:val="nil"/>
              <w:left w:val="single" w:sz="8" w:space="0" w:color="auto"/>
              <w:bottom w:val="single" w:sz="8" w:space="0" w:color="auto"/>
              <w:right w:val="single" w:sz="8" w:space="0" w:color="auto"/>
            </w:tcBorders>
            <w:vAlign w:val="bottom"/>
          </w:tcPr>
          <w:p w:rsidR="00C44D0D" w:rsidRPr="00850862" w:rsidRDefault="00C44D0D" w:rsidP="00850862">
            <w:pPr>
              <w:widowControl w:val="0"/>
              <w:spacing w:after="0" w:line="240" w:lineRule="auto"/>
              <w:rPr>
                <w:rFonts w:ascii="Times New Roman" w:hAnsi="Times New Roman"/>
                <w:sz w:val="20"/>
                <w:szCs w:val="20"/>
              </w:rPr>
            </w:pPr>
            <w:r w:rsidRPr="00850862">
              <w:rPr>
                <w:rFonts w:ascii="Times New Roman" w:hAnsi="Times New Roman"/>
                <w:sz w:val="20"/>
                <w:szCs w:val="20"/>
              </w:rPr>
              <w:t>Субсидии (10,5% от процентов банковскому кредиту)</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1 859</w:t>
            </w:r>
          </w:p>
        </w:tc>
        <w:tc>
          <w:tcPr>
            <w:tcW w:w="126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1 859</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1 544</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1 229</w:t>
            </w:r>
          </w:p>
        </w:tc>
        <w:tc>
          <w:tcPr>
            <w:tcW w:w="108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914</w:t>
            </w:r>
          </w:p>
        </w:tc>
        <w:tc>
          <w:tcPr>
            <w:tcW w:w="90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599</w:t>
            </w:r>
          </w:p>
        </w:tc>
        <w:tc>
          <w:tcPr>
            <w:tcW w:w="960" w:type="dxa"/>
            <w:tcBorders>
              <w:top w:val="nil"/>
              <w:left w:val="nil"/>
              <w:bottom w:val="single" w:sz="8" w:space="0" w:color="auto"/>
              <w:right w:val="single" w:sz="8" w:space="0" w:color="auto"/>
            </w:tcBorders>
            <w:noWrap/>
            <w:vAlign w:val="bottom"/>
          </w:tcPr>
          <w:p w:rsidR="00C44D0D" w:rsidRPr="00850862" w:rsidRDefault="00C44D0D" w:rsidP="00850862">
            <w:pPr>
              <w:widowControl w:val="0"/>
              <w:spacing w:after="0" w:line="240" w:lineRule="auto"/>
              <w:jc w:val="center"/>
              <w:rPr>
                <w:rFonts w:ascii="Times New Roman" w:hAnsi="Times New Roman"/>
                <w:sz w:val="20"/>
                <w:szCs w:val="20"/>
              </w:rPr>
            </w:pPr>
            <w:r w:rsidRPr="00850862">
              <w:rPr>
                <w:rFonts w:ascii="Times New Roman" w:hAnsi="Times New Roman"/>
                <w:sz w:val="20"/>
                <w:szCs w:val="20"/>
              </w:rPr>
              <w:t>284</w:t>
            </w:r>
          </w:p>
        </w:tc>
      </w:tr>
    </w:tbl>
    <w:p w:rsidR="00C44D0D" w:rsidRPr="00D97022" w:rsidRDefault="00C44D0D" w:rsidP="00C44D0D">
      <w:pPr>
        <w:widowControl w:val="0"/>
        <w:spacing w:line="360" w:lineRule="auto"/>
        <w:ind w:firstLine="709"/>
        <w:jc w:val="both"/>
        <w:rPr>
          <w:rFonts w:ascii="Times New Roman" w:hAnsi="Times New Roman"/>
          <w:sz w:val="20"/>
          <w:szCs w:val="20"/>
        </w:rPr>
      </w:pP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Эффективность данного инвестиционного проекта будет оценена методом определения чистой текущей стоимости и чистого дисконтированного дохода (ЧДД, </w:t>
      </w:r>
      <w:r w:rsidRPr="00D97022">
        <w:rPr>
          <w:rFonts w:ascii="Times New Roman" w:hAnsi="Times New Roman"/>
          <w:bCs/>
          <w:sz w:val="28"/>
          <w:szCs w:val="28"/>
          <w:lang w:val="en-US"/>
        </w:rPr>
        <w:t>NPV</w:t>
      </w:r>
      <w:r w:rsidRPr="00D97022">
        <w:rPr>
          <w:rFonts w:ascii="Times New Roman" w:hAnsi="Times New Roman"/>
          <w:bCs/>
          <w:sz w:val="28"/>
          <w:szCs w:val="28"/>
        </w:rPr>
        <w:t>) – чистого приведенного дохода, на который может увеличиться стоимость предприятия в результате реализации проекта.</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Расчет эффективности основан  на данных «</w:t>
      </w:r>
      <w:r w:rsidRPr="00D97022">
        <w:rPr>
          <w:rFonts w:ascii="Times New Roman" w:hAnsi="Times New Roman"/>
          <w:bCs/>
          <w:sz w:val="28"/>
          <w:szCs w:val="28"/>
          <w:lang w:val="en-US"/>
        </w:rPr>
        <w:t>Cash</w:t>
      </w:r>
      <w:r w:rsidRPr="00D97022">
        <w:rPr>
          <w:rFonts w:ascii="Times New Roman" w:hAnsi="Times New Roman"/>
          <w:bCs/>
          <w:sz w:val="28"/>
          <w:szCs w:val="28"/>
        </w:rPr>
        <w:t xml:space="preserve"> </w:t>
      </w:r>
      <w:r w:rsidRPr="00D97022">
        <w:rPr>
          <w:rFonts w:ascii="Times New Roman" w:hAnsi="Times New Roman"/>
          <w:bCs/>
          <w:sz w:val="28"/>
          <w:szCs w:val="28"/>
          <w:lang w:val="en-US"/>
        </w:rPr>
        <w:t>Flow</w:t>
      </w:r>
      <w:r w:rsidRPr="00D97022">
        <w:rPr>
          <w:rFonts w:ascii="Times New Roman" w:hAnsi="Times New Roman"/>
          <w:bCs/>
          <w:sz w:val="28"/>
          <w:szCs w:val="28"/>
        </w:rPr>
        <w:t>» и процедуре дисконтирования денежных потоков, приведенных их к настоящему моменту времени.</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Денежный поток рассчитывается отдельно по каждому виду </w:t>
      </w:r>
      <w:r w:rsidRPr="00D97022">
        <w:rPr>
          <w:rFonts w:ascii="Times New Roman" w:hAnsi="Times New Roman"/>
          <w:bCs/>
          <w:sz w:val="28"/>
          <w:szCs w:val="28"/>
        </w:rPr>
        <w:lastRenderedPageBreak/>
        <w:t>деятельности, по всем видам деятельности на каждом шаге расчета и по всем видам деятельности накопительным итогом. По операционной (текущей) и инвестиционной деятельности мы принимаем во внимание суммарный денежный поток, а по финансовой деятельности, чтобы избежать влияния принципа двойной записи, учитываем только банковский кредит и субсидии на оплату процентов.</w:t>
      </w:r>
    </w:p>
    <w:p w:rsidR="00C44D0D" w:rsidRPr="00D97022" w:rsidRDefault="00C44D0D" w:rsidP="00C44D0D">
      <w:pPr>
        <w:pStyle w:val="ac"/>
        <w:widowControl w:val="0"/>
        <w:spacing w:after="0" w:line="360" w:lineRule="auto"/>
        <w:ind w:firstLine="709"/>
        <w:jc w:val="both"/>
        <w:outlineLvl w:val="1"/>
        <w:rPr>
          <w:rFonts w:ascii="Times New Roman" w:hAnsi="Times New Roman"/>
          <w:bCs/>
          <w:sz w:val="28"/>
          <w:szCs w:val="28"/>
        </w:rPr>
      </w:pPr>
      <w:bookmarkStart w:id="101" w:name="_Toc238496826"/>
      <w:bookmarkStart w:id="102" w:name="_Toc238497630"/>
      <w:bookmarkStart w:id="103" w:name="_Toc246753600"/>
      <w:bookmarkStart w:id="104" w:name="_Toc246757688"/>
      <w:bookmarkStart w:id="105" w:name="_Toc246757718"/>
      <w:bookmarkStart w:id="106" w:name="_Toc262890249"/>
      <w:bookmarkStart w:id="107" w:name="_Toc262890278"/>
      <w:bookmarkStart w:id="108" w:name="_Toc262890479"/>
      <w:bookmarkStart w:id="109" w:name="_Toc262890817"/>
      <w:bookmarkStart w:id="110" w:name="_Toc290225978"/>
      <w:bookmarkStart w:id="111" w:name="_Toc290278423"/>
      <w:bookmarkStart w:id="112" w:name="_Toc290278443"/>
      <w:r w:rsidRPr="00D97022">
        <w:rPr>
          <w:rFonts w:ascii="Times New Roman" w:hAnsi="Times New Roman"/>
          <w:bCs/>
          <w:sz w:val="28"/>
          <w:szCs w:val="28"/>
        </w:rPr>
        <w:t>План движения денежных средств</w:t>
      </w:r>
      <w:bookmarkEnd w:id="101"/>
      <w:bookmarkEnd w:id="102"/>
      <w:r w:rsidRPr="00D97022">
        <w:rPr>
          <w:rFonts w:ascii="Times New Roman" w:hAnsi="Times New Roman"/>
          <w:bCs/>
          <w:sz w:val="28"/>
          <w:szCs w:val="28"/>
        </w:rPr>
        <w:t>. По инвестиционной деятельности присутствуют только оттоки на капитальные вложения, в которых уже учтены затраты на пусконаладочные работы. Вложение первоначальных оборотных активов не выделено отдельной строкой, так как эти средства уже учтены в себестоимости, а, следовательно, в затратах. Реализация имущества по окончании проекта не предполагается.</w:t>
      </w:r>
      <w:bookmarkEnd w:id="103"/>
      <w:bookmarkEnd w:id="104"/>
      <w:bookmarkEnd w:id="105"/>
      <w:bookmarkEnd w:id="106"/>
      <w:bookmarkEnd w:id="107"/>
      <w:bookmarkEnd w:id="108"/>
      <w:bookmarkEnd w:id="109"/>
      <w:bookmarkEnd w:id="110"/>
      <w:bookmarkEnd w:id="111"/>
      <w:bookmarkEnd w:id="112"/>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По финансовой деятельности, так как кредит является единственным источником финансовых средств, присутствуют притоки в виде банковского кредита и оттоки в виде погашения этого кредита со второго по седьмой год реализации проекта.  </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Цель дисконтирования – привести денежный поток, неравномерно разбросанный по горизонтали планирования, к настоящему моменту, свернуть протяженную линию и оценить эффективность проекта с учетом временного фактора. Ставка дисконтирования определяется спецификой проекта.</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Норматив дисконтирования определяется как средневзвешенная стоимость капитала, инвестируемого в проект. В данном проекте только один источник финансовых средств - это банковский кредит, следовательно, норма дисконта составляет 14%. Коэффициент дисконтирования, он же фактор или множитель текущей стоимости, рассчитывается на каждом шаге расчета (для каждого года) по следующей формуле: 1/(1+Е)</w:t>
      </w:r>
      <w:r w:rsidRPr="00D97022">
        <w:rPr>
          <w:rFonts w:ascii="Times New Roman" w:hAnsi="Times New Roman"/>
          <w:bCs/>
          <w:sz w:val="28"/>
          <w:szCs w:val="28"/>
          <w:vertAlign w:val="superscript"/>
          <w:lang w:val="en-US"/>
        </w:rPr>
        <w:t>t</w:t>
      </w:r>
      <w:r w:rsidRPr="00D97022">
        <w:rPr>
          <w:rFonts w:ascii="Times New Roman" w:hAnsi="Times New Roman"/>
          <w:bCs/>
          <w:sz w:val="28"/>
          <w:szCs w:val="28"/>
        </w:rPr>
        <w:t xml:space="preserve"> .</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Дисконтированный денежный поток представляет собой произведение чистого денежного потока на коэффициент дисконтирования.</w:t>
      </w:r>
    </w:p>
    <w:p w:rsidR="00C44D0D" w:rsidRPr="00D97022" w:rsidRDefault="00C44D0D" w:rsidP="00CF5531">
      <w:pPr>
        <w:pStyle w:val="ac"/>
        <w:widowControl w:val="0"/>
        <w:spacing w:after="0" w:line="360" w:lineRule="auto"/>
        <w:jc w:val="both"/>
        <w:rPr>
          <w:rFonts w:ascii="Times New Roman" w:hAnsi="Times New Roman"/>
          <w:bCs/>
          <w:sz w:val="28"/>
          <w:szCs w:val="28"/>
        </w:rPr>
      </w:pPr>
      <w:r w:rsidRPr="00D97022">
        <w:rPr>
          <w:rFonts w:ascii="Times New Roman" w:hAnsi="Times New Roman"/>
          <w:bCs/>
          <w:sz w:val="28"/>
          <w:szCs w:val="28"/>
        </w:rPr>
        <w:t xml:space="preserve">Дисконтирование денежного потока оформляется в виде таблицы  таким образом, чтобы обеспечить максимальную наглядность и удобство </w:t>
      </w:r>
      <w:r w:rsidRPr="00D97022">
        <w:rPr>
          <w:rFonts w:ascii="Times New Roman" w:hAnsi="Times New Roman"/>
          <w:bCs/>
          <w:sz w:val="28"/>
          <w:szCs w:val="28"/>
        </w:rPr>
        <w:lastRenderedPageBreak/>
        <w:t>расчетов(приложение</w:t>
      </w:r>
      <w:r w:rsidR="008B7C97" w:rsidRPr="00D97022">
        <w:rPr>
          <w:rFonts w:ascii="Times New Roman" w:hAnsi="Times New Roman"/>
          <w:bCs/>
          <w:sz w:val="28"/>
          <w:szCs w:val="28"/>
        </w:rPr>
        <w:t xml:space="preserve"> </w:t>
      </w:r>
      <w:r w:rsidR="001900BF" w:rsidRPr="00D97022">
        <w:rPr>
          <w:rFonts w:ascii="Times New Roman" w:hAnsi="Times New Roman"/>
          <w:bCs/>
          <w:sz w:val="28"/>
          <w:szCs w:val="28"/>
        </w:rPr>
        <w:t>7</w:t>
      </w:r>
      <w:r w:rsidRPr="00D97022">
        <w:rPr>
          <w:rFonts w:ascii="Times New Roman" w:hAnsi="Times New Roman"/>
          <w:bCs/>
          <w:sz w:val="28"/>
          <w:szCs w:val="28"/>
        </w:rPr>
        <w:t>).</w:t>
      </w:r>
    </w:p>
    <w:p w:rsidR="00C44D0D" w:rsidRPr="00D97022" w:rsidRDefault="00C44D0D" w:rsidP="00C44D0D">
      <w:pPr>
        <w:pStyle w:val="20"/>
        <w:widowControl w:val="0"/>
        <w:spacing w:after="0" w:line="360" w:lineRule="auto"/>
        <w:ind w:left="0" w:firstLine="709"/>
        <w:jc w:val="both"/>
        <w:rPr>
          <w:rFonts w:ascii="Times New Roman" w:hAnsi="Times New Roman"/>
          <w:bCs/>
          <w:sz w:val="28"/>
          <w:szCs w:val="28"/>
        </w:rPr>
      </w:pPr>
      <w:bookmarkStart w:id="113" w:name="_Toc238397250"/>
      <w:bookmarkStart w:id="114" w:name="_Toc238397312"/>
      <w:bookmarkStart w:id="115" w:name="_Toc238400226"/>
      <w:bookmarkStart w:id="116" w:name="_Toc238412694"/>
      <w:bookmarkStart w:id="117" w:name="_Toc238414244"/>
      <w:bookmarkStart w:id="118" w:name="_Toc238414470"/>
      <w:bookmarkStart w:id="119" w:name="_Toc238414597"/>
      <w:bookmarkStart w:id="120" w:name="_Toc238415475"/>
      <w:bookmarkStart w:id="121" w:name="_Toc238415503"/>
      <w:bookmarkStart w:id="122" w:name="_Toc238415539"/>
      <w:bookmarkStart w:id="123" w:name="_Toc238496827"/>
      <w:bookmarkStart w:id="124" w:name="_Toc238497631"/>
      <w:r w:rsidRPr="00D97022">
        <w:rPr>
          <w:rFonts w:ascii="Times New Roman" w:hAnsi="Times New Roman"/>
          <w:sz w:val="28"/>
          <w:szCs w:val="28"/>
        </w:rPr>
        <w:t>Расчет доходности инвестиционного проекта</w:t>
      </w:r>
      <w:bookmarkEnd w:id="113"/>
      <w:bookmarkEnd w:id="114"/>
      <w:bookmarkEnd w:id="115"/>
      <w:bookmarkEnd w:id="116"/>
      <w:bookmarkEnd w:id="117"/>
      <w:bookmarkEnd w:id="118"/>
      <w:bookmarkEnd w:id="119"/>
      <w:bookmarkEnd w:id="120"/>
      <w:bookmarkEnd w:id="121"/>
      <w:bookmarkEnd w:id="122"/>
      <w:bookmarkEnd w:id="123"/>
      <w:bookmarkEnd w:id="124"/>
      <w:r w:rsidRPr="00D97022">
        <w:rPr>
          <w:rFonts w:ascii="Times New Roman" w:hAnsi="Times New Roman"/>
          <w:sz w:val="28"/>
          <w:szCs w:val="28"/>
        </w:rPr>
        <w:t xml:space="preserve">. </w:t>
      </w:r>
      <w:bookmarkStart w:id="125" w:name="_Toc238397251"/>
      <w:bookmarkStart w:id="126" w:name="_Toc238397313"/>
      <w:bookmarkStart w:id="127" w:name="_Toc238400227"/>
      <w:bookmarkStart w:id="128" w:name="_Toc238414598"/>
      <w:bookmarkStart w:id="129" w:name="_Toc238415476"/>
      <w:bookmarkStart w:id="130" w:name="_Toc238415504"/>
      <w:bookmarkStart w:id="131" w:name="_Toc238415540"/>
      <w:r w:rsidRPr="00D97022">
        <w:rPr>
          <w:rFonts w:ascii="Times New Roman" w:hAnsi="Times New Roman"/>
          <w:bCs/>
          <w:sz w:val="28"/>
          <w:szCs w:val="28"/>
        </w:rPr>
        <w:t xml:space="preserve">По данным приложения </w:t>
      </w:r>
      <w:r w:rsidR="001900BF" w:rsidRPr="00D97022">
        <w:rPr>
          <w:rFonts w:ascii="Times New Roman" w:hAnsi="Times New Roman"/>
          <w:bCs/>
          <w:sz w:val="28"/>
          <w:szCs w:val="28"/>
        </w:rPr>
        <w:t>7</w:t>
      </w:r>
      <w:r w:rsidR="00BD104C">
        <w:rPr>
          <w:rFonts w:ascii="Times New Roman" w:hAnsi="Times New Roman"/>
          <w:bCs/>
          <w:sz w:val="28"/>
          <w:szCs w:val="28"/>
        </w:rPr>
        <w:t xml:space="preserve"> </w:t>
      </w:r>
      <w:r w:rsidRPr="00D97022">
        <w:rPr>
          <w:rFonts w:ascii="Times New Roman" w:hAnsi="Times New Roman"/>
          <w:bCs/>
          <w:sz w:val="28"/>
          <w:szCs w:val="28"/>
        </w:rPr>
        <w:t xml:space="preserve">можно наглядно, без дополнительных расчетов, определить период окупаемости. Дисконтированный период окупаемости – это, по сути, тот шаг расчета, на котором накопление чистого дисконтированного денежного потока приобретает положительное значение. В строке 6 приложения </w:t>
      </w:r>
      <w:r w:rsidR="001900BF" w:rsidRPr="00D97022">
        <w:rPr>
          <w:rFonts w:ascii="Times New Roman" w:hAnsi="Times New Roman"/>
          <w:bCs/>
          <w:sz w:val="28"/>
          <w:szCs w:val="28"/>
        </w:rPr>
        <w:t>7</w:t>
      </w:r>
      <w:r w:rsidRPr="00D97022">
        <w:rPr>
          <w:rFonts w:ascii="Times New Roman" w:hAnsi="Times New Roman"/>
          <w:bCs/>
          <w:sz w:val="28"/>
          <w:szCs w:val="28"/>
        </w:rPr>
        <w:t xml:space="preserve">  помещены дисконтированные значения денежных потоков предприятия вследствие реализации инвестиционного проекта. Рассмотрим следующую интерпретацию дисконтирования: приведение денежной суммы к настоящему моменту времени. Таким образом, оставшаяся часть денежного потока призвана покрыть исходный объем инвестиций. С течением времени величина непокрытой части уменьшается. Так к концу пятого года непокрытыми остаются 3 146 066 рублей и поскольку дисконтированное значение денежного потока в седьмом году составляет 3 200 982 рублей, становится ясным, что период покрытия инвестиций составляет пять полных лет и какую-то часть года. Более конкретно получим: 5 + 3 146 066/3 200 983 = 5,98. Видим, что с первого года проекта чистый денежный поток накопительным итогом имеет отрицательное значение, а на шестой год становится положительным. Таким образом, период окупаемости равен 5,98 года.</w:t>
      </w:r>
      <w:r w:rsidRPr="00D97022">
        <w:rPr>
          <w:rFonts w:ascii="Times New Roman" w:hAnsi="Times New Roman"/>
          <w:bCs/>
          <w:sz w:val="28"/>
          <w:szCs w:val="28"/>
        </w:rPr>
        <w:tab/>
        <w:t xml:space="preserve"> </w:t>
      </w:r>
    </w:p>
    <w:bookmarkEnd w:id="125"/>
    <w:bookmarkEnd w:id="126"/>
    <w:bookmarkEnd w:id="127"/>
    <w:bookmarkEnd w:id="128"/>
    <w:bookmarkEnd w:id="129"/>
    <w:bookmarkEnd w:id="130"/>
    <w:bookmarkEnd w:id="131"/>
    <w:p w:rsidR="008867B2" w:rsidRPr="00FD69B8" w:rsidRDefault="008867B2" w:rsidP="00C44D0D">
      <w:pPr>
        <w:pStyle w:val="a3"/>
        <w:widowControl w:val="0"/>
        <w:spacing w:after="0" w:line="360" w:lineRule="auto"/>
        <w:ind w:left="0"/>
        <w:jc w:val="center"/>
        <w:outlineLvl w:val="1"/>
        <w:rPr>
          <w:rFonts w:ascii="Times New Roman" w:hAnsi="Times New Roman"/>
          <w:b/>
          <w:sz w:val="28"/>
          <w:szCs w:val="28"/>
        </w:rPr>
      </w:pPr>
    </w:p>
    <w:p w:rsidR="00E01FD2" w:rsidRPr="00FD69B8" w:rsidRDefault="00E01FD2" w:rsidP="00C44D0D">
      <w:pPr>
        <w:pStyle w:val="a3"/>
        <w:widowControl w:val="0"/>
        <w:spacing w:after="0" w:line="360" w:lineRule="auto"/>
        <w:ind w:left="0"/>
        <w:jc w:val="center"/>
        <w:outlineLvl w:val="1"/>
        <w:rPr>
          <w:rFonts w:ascii="Times New Roman" w:hAnsi="Times New Roman"/>
          <w:b/>
          <w:sz w:val="28"/>
          <w:szCs w:val="28"/>
        </w:rPr>
      </w:pPr>
      <w:bookmarkStart w:id="132" w:name="_Toc290225979"/>
      <w:bookmarkStart w:id="133" w:name="_Toc290278424"/>
      <w:bookmarkStart w:id="134" w:name="_Toc290278444"/>
      <w:r w:rsidRPr="00FD69B8">
        <w:rPr>
          <w:rFonts w:ascii="Times New Roman" w:hAnsi="Times New Roman"/>
          <w:b/>
          <w:sz w:val="28"/>
          <w:szCs w:val="28"/>
        </w:rPr>
        <w:t>3.3 Оценка эффективности</w:t>
      </w:r>
      <w:bookmarkEnd w:id="92"/>
      <w:bookmarkEnd w:id="93"/>
      <w:bookmarkEnd w:id="132"/>
      <w:bookmarkEnd w:id="133"/>
      <w:bookmarkEnd w:id="134"/>
    </w:p>
    <w:p w:rsidR="000C5867" w:rsidRPr="00D97022" w:rsidRDefault="000C5867" w:rsidP="00C44D0D">
      <w:pPr>
        <w:pStyle w:val="a3"/>
        <w:widowControl w:val="0"/>
        <w:spacing w:after="0" w:line="360" w:lineRule="auto"/>
        <w:ind w:left="0"/>
        <w:jc w:val="center"/>
        <w:rPr>
          <w:rFonts w:ascii="Arial Rounded MT Bold" w:hAnsi="Arial Rounded MT Bold"/>
          <w:b/>
          <w:sz w:val="28"/>
          <w:szCs w:val="28"/>
        </w:rPr>
      </w:pPr>
    </w:p>
    <w:p w:rsidR="00A61746" w:rsidRPr="00D97022" w:rsidRDefault="00A61746" w:rsidP="00A61746">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Определение приемлемого для инвестора уровня экономической эффективности инвестиций является наиболее сложной областью экономических расчетов, так как здесь надо свести воедино все множество факторов различных интересов потенциальных инвесторов, учесть трудно предсказуемые изменения во внешней среде по отношению к проекту, а также системы налогообложения в условиях нестабильной экономики. Все это многократно усложняется в связи с тем, что оценка эффективности должна базироваться на соответствующей информации за весьма длительный </w:t>
      </w:r>
      <w:r w:rsidRPr="00D97022">
        <w:rPr>
          <w:rFonts w:ascii="Times New Roman" w:hAnsi="Times New Roman"/>
          <w:bCs/>
          <w:sz w:val="28"/>
          <w:szCs w:val="28"/>
        </w:rPr>
        <w:lastRenderedPageBreak/>
        <w:t>расчетный период. Проблема оценки экономической эффективности инвестиционного проекта заключается в определении уровня его доходности в абсолютном и относительном выражении (т.е. в расчете на единицу инвестиционных затрат, капитала), что обычно характеризуется как норма дохода. Оценку эффективности рекомендуется проводить по системе следующих взаимосвязанных показателей:</w:t>
      </w:r>
    </w:p>
    <w:p w:rsidR="00A61746" w:rsidRPr="00D97022" w:rsidRDefault="00A61746" w:rsidP="00A61746">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чистый доход (ЧД);</w:t>
      </w:r>
    </w:p>
    <w:p w:rsidR="00A61746" w:rsidRPr="00D97022" w:rsidRDefault="00A61746" w:rsidP="00A61746">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чистый дисконтированный доход (ЧДД) или интегральный эффект (другое, довольно широко используемое за рубежом название показателя - чистая приведенная (или текущая) стоимость, net present value (NPV));</w:t>
      </w:r>
    </w:p>
    <w:p w:rsidR="00A61746" w:rsidRPr="00D97022" w:rsidRDefault="00A61746" w:rsidP="00A61746">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индекс доходности (или индекс прибыльности, profitability (PI));</w:t>
      </w:r>
    </w:p>
    <w:p w:rsidR="00A61746" w:rsidRPr="00D97022" w:rsidRDefault="00A61746" w:rsidP="00A61746">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срок окупаемости (срок возврата единовременных затрат РВ);</w:t>
      </w:r>
    </w:p>
    <w:p w:rsidR="00A61746" w:rsidRPr="00D97022" w:rsidRDefault="00A61746" w:rsidP="00A61746">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внутренняя норма дохода (или внутренняя норма прибыли, рентабельности, intemal rate of retum (IRR)).</w:t>
      </w:r>
    </w:p>
    <w:p w:rsidR="00A61746" w:rsidRPr="00D97022" w:rsidRDefault="00A61746" w:rsidP="00A61746">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В осуществлении и реализации инвестиционного проекта принимают участие ряд субъектов: акционеры (фирмы, компании), банки, бюджеты разных уровней. Поступающий в распоряжение общества доход (валовой внутренний продукт) от реализации эффективных проектов затем делится между ними.</w:t>
      </w:r>
    </w:p>
    <w:p w:rsidR="00A61746" w:rsidRPr="00D97022" w:rsidRDefault="00A61746" w:rsidP="00A61746">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Наличие нескольких участников инвестиционного процесса предопределяет несовпадение их интересов, разное отношение к приоритетности различных вариантов проекта. Поступлениями и затратами этих субъектов определяются различные виды эффективности инвестиционного проекта с позиций каждого участника. При этом следует иметь в виду, что позиции участников проекта находят воплощение в исходной информации и формировании специфических потоков денежных средств для расчета показателей эффективности. Поэтому у них могут не совпадать результаты оценки, а следовательно, и решения об их участии в проекте.</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Итоговое значение чистого дисконтированного денежного потока – это показатель </w:t>
      </w:r>
      <w:r w:rsidRPr="00D97022">
        <w:rPr>
          <w:rFonts w:ascii="Times New Roman" w:hAnsi="Times New Roman"/>
          <w:bCs/>
          <w:sz w:val="28"/>
          <w:szCs w:val="28"/>
          <w:lang w:val="en-US"/>
        </w:rPr>
        <w:t>NPV</w:t>
      </w:r>
      <w:r w:rsidRPr="00D97022">
        <w:rPr>
          <w:rFonts w:ascii="Times New Roman" w:hAnsi="Times New Roman"/>
          <w:bCs/>
          <w:sz w:val="28"/>
          <w:szCs w:val="28"/>
        </w:rPr>
        <w:t xml:space="preserve">, или то количество денег, которое планируется получить по достижении горизонта планирования с учетом временного фактора. В данном </w:t>
      </w:r>
      <w:r w:rsidRPr="00D97022">
        <w:rPr>
          <w:rFonts w:ascii="Times New Roman" w:hAnsi="Times New Roman"/>
          <w:bCs/>
          <w:sz w:val="28"/>
          <w:szCs w:val="28"/>
        </w:rPr>
        <w:lastRenderedPageBreak/>
        <w:t>проекте ЧДД равен 6 514 555 рубля. Положительное значение показывает, что вызываемый инвестициями денежный поток в течение всей экономической жизни проекта превысит первоначальные капитальные вложения, обеспечит необходимый уровень доходности на вложенные фонды и увеличение рыночной стоимости.</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Метод чистой текущей стоимости включает расчет дисконтированной величины положительных и отрицательных потоков денежных средств от проекта. Данный проект имеет положительную чистую текущую стоимость, так как дисконтированная стоимость его входящих потоков превосходит дисконтированную стоимость исходящих. Сальдо инвестиционного проекта по каждому году имеет положительное значение, следовательно, предприятие на каждом этапе развития проекта остается платежеспособным.</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Для нахождении внутренней нормы доходности используют те же методы, что и для чистой текущей стоимости, но вместо дисконтирования пото</w:t>
      </w:r>
      <w:r w:rsidR="00BD104C">
        <w:rPr>
          <w:rFonts w:ascii="Times New Roman" w:hAnsi="Times New Roman"/>
          <w:bCs/>
          <w:sz w:val="28"/>
          <w:szCs w:val="28"/>
        </w:rPr>
        <w:t>ко</w:t>
      </w:r>
      <w:r w:rsidRPr="00D97022">
        <w:rPr>
          <w:rFonts w:ascii="Times New Roman" w:hAnsi="Times New Roman"/>
          <w:bCs/>
          <w:sz w:val="28"/>
          <w:szCs w:val="28"/>
        </w:rPr>
        <w:t xml:space="preserve">в наличности при заданной минимальной норме процента определяют такую ее величину, при которой чистая текущая стоимость равна нулю (значения приведены в таблице </w:t>
      </w:r>
      <w:r w:rsidR="00BD104C">
        <w:rPr>
          <w:rFonts w:ascii="Times New Roman" w:hAnsi="Times New Roman"/>
          <w:bCs/>
          <w:sz w:val="28"/>
          <w:szCs w:val="28"/>
        </w:rPr>
        <w:t>№</w:t>
      </w:r>
      <w:r w:rsidR="001900BF" w:rsidRPr="00D97022">
        <w:rPr>
          <w:rFonts w:ascii="Times New Roman" w:hAnsi="Times New Roman"/>
          <w:bCs/>
          <w:sz w:val="28"/>
          <w:szCs w:val="28"/>
        </w:rPr>
        <w:t>10</w:t>
      </w:r>
      <w:r w:rsidRPr="00D97022">
        <w:rPr>
          <w:rFonts w:ascii="Times New Roman" w:hAnsi="Times New Roman"/>
          <w:bCs/>
          <w:sz w:val="28"/>
          <w:szCs w:val="28"/>
        </w:rPr>
        <w:t>).</w:t>
      </w:r>
    </w:p>
    <w:p w:rsidR="00C44D0D" w:rsidRPr="00D97022" w:rsidRDefault="00C44D0D" w:rsidP="00C44D0D">
      <w:pPr>
        <w:pStyle w:val="ac"/>
        <w:widowControl w:val="0"/>
        <w:spacing w:after="0" w:line="240" w:lineRule="auto"/>
        <w:ind w:firstLine="709"/>
        <w:jc w:val="right"/>
        <w:rPr>
          <w:rFonts w:ascii="Times New Roman" w:hAnsi="Times New Roman"/>
          <w:bCs/>
          <w:sz w:val="28"/>
          <w:szCs w:val="28"/>
        </w:rPr>
      </w:pPr>
    </w:p>
    <w:p w:rsidR="00C44D0D" w:rsidRPr="00BD104C" w:rsidRDefault="00C44D0D" w:rsidP="00BD104C">
      <w:pPr>
        <w:pStyle w:val="ac"/>
        <w:widowControl w:val="0"/>
        <w:spacing w:after="0" w:line="240" w:lineRule="auto"/>
        <w:ind w:firstLine="709"/>
        <w:jc w:val="right"/>
        <w:rPr>
          <w:rFonts w:ascii="Times New Roman" w:hAnsi="Times New Roman"/>
          <w:b/>
          <w:bCs/>
        </w:rPr>
      </w:pPr>
      <w:r w:rsidRPr="00BD104C">
        <w:rPr>
          <w:rFonts w:ascii="Times New Roman" w:hAnsi="Times New Roman"/>
          <w:b/>
          <w:bCs/>
        </w:rPr>
        <w:t xml:space="preserve">Таблица </w:t>
      </w:r>
      <w:r w:rsidR="00BD104C" w:rsidRPr="00BD104C">
        <w:rPr>
          <w:rFonts w:ascii="Times New Roman" w:hAnsi="Times New Roman"/>
          <w:b/>
          <w:bCs/>
        </w:rPr>
        <w:t>№</w:t>
      </w:r>
      <w:r w:rsidR="001900BF" w:rsidRPr="00BD104C">
        <w:rPr>
          <w:rFonts w:ascii="Times New Roman" w:hAnsi="Times New Roman"/>
          <w:b/>
          <w:bCs/>
        </w:rPr>
        <w:t>10</w:t>
      </w:r>
    </w:p>
    <w:p w:rsidR="00C44D0D" w:rsidRDefault="00C44D0D" w:rsidP="00BD104C">
      <w:pPr>
        <w:pStyle w:val="ac"/>
        <w:widowControl w:val="0"/>
        <w:spacing w:after="0" w:line="240" w:lineRule="auto"/>
        <w:jc w:val="right"/>
        <w:rPr>
          <w:rFonts w:ascii="Times New Roman" w:hAnsi="Times New Roman"/>
          <w:b/>
          <w:bCs/>
        </w:rPr>
      </w:pPr>
      <w:r w:rsidRPr="00BD104C">
        <w:rPr>
          <w:rFonts w:ascii="Times New Roman" w:hAnsi="Times New Roman"/>
          <w:b/>
          <w:bCs/>
        </w:rPr>
        <w:t>Значения чистой дисконтированной стоимости при различных ставках дисконта</w:t>
      </w:r>
    </w:p>
    <w:p w:rsidR="00BD104C" w:rsidRPr="00BD104C" w:rsidRDefault="00BD104C" w:rsidP="00BD104C">
      <w:pPr>
        <w:pStyle w:val="ac"/>
        <w:widowControl w:val="0"/>
        <w:spacing w:after="0" w:line="240" w:lineRule="auto"/>
        <w:jc w:val="right"/>
        <w:rPr>
          <w:rFonts w:ascii="Times New Roman" w:hAnsi="Times New Roman"/>
          <w:b/>
          <w:bCs/>
        </w:rPr>
      </w:pPr>
    </w:p>
    <w:tbl>
      <w:tblPr>
        <w:tblW w:w="9900" w:type="dxa"/>
        <w:tblInd w:w="-72" w:type="dxa"/>
        <w:tblLook w:val="0000" w:firstRow="0" w:lastRow="0" w:firstColumn="0" w:lastColumn="0" w:noHBand="0" w:noVBand="0"/>
      </w:tblPr>
      <w:tblGrid>
        <w:gridCol w:w="2505"/>
        <w:gridCol w:w="1290"/>
        <w:gridCol w:w="1260"/>
        <w:gridCol w:w="1260"/>
        <w:gridCol w:w="1260"/>
        <w:gridCol w:w="1080"/>
        <w:gridCol w:w="1245"/>
      </w:tblGrid>
      <w:tr w:rsidR="00C44D0D" w:rsidRPr="00D97022">
        <w:trPr>
          <w:trHeight w:val="375"/>
        </w:trPr>
        <w:tc>
          <w:tcPr>
            <w:tcW w:w="2505" w:type="dxa"/>
            <w:vMerge w:val="restart"/>
            <w:tcBorders>
              <w:top w:val="single" w:sz="4" w:space="0" w:color="auto"/>
              <w:left w:val="single" w:sz="4" w:space="0" w:color="auto"/>
              <w:bottom w:val="single" w:sz="4" w:space="0" w:color="000000"/>
              <w:right w:val="single" w:sz="4" w:space="0" w:color="auto"/>
            </w:tcBorders>
            <w:noWrap/>
            <w:vAlign w:val="bottom"/>
          </w:tcPr>
          <w:p w:rsidR="00C44D0D" w:rsidRPr="00D97022" w:rsidRDefault="00C44D0D" w:rsidP="00C44D0D">
            <w:pPr>
              <w:widowControl w:val="0"/>
              <w:spacing w:after="0" w:line="240" w:lineRule="auto"/>
              <w:jc w:val="both"/>
              <w:rPr>
                <w:rFonts w:ascii="Times New Roman" w:hAnsi="Times New Roman"/>
                <w:sz w:val="20"/>
                <w:szCs w:val="20"/>
              </w:rPr>
            </w:pPr>
            <w:r w:rsidRPr="00D97022">
              <w:rPr>
                <w:rFonts w:ascii="Times New Roman" w:hAnsi="Times New Roman"/>
                <w:sz w:val="20"/>
                <w:szCs w:val="20"/>
              </w:rPr>
              <w:t> </w:t>
            </w:r>
          </w:p>
        </w:tc>
        <w:tc>
          <w:tcPr>
            <w:tcW w:w="7395" w:type="dxa"/>
            <w:gridSpan w:val="6"/>
            <w:tcBorders>
              <w:top w:val="single" w:sz="4" w:space="0" w:color="auto"/>
              <w:left w:val="nil"/>
              <w:bottom w:val="single" w:sz="4" w:space="0" w:color="auto"/>
              <w:right w:val="single" w:sz="4" w:space="0" w:color="auto"/>
            </w:tcBorders>
            <w:noWrap/>
            <w:vAlign w:val="bottom"/>
          </w:tcPr>
          <w:p w:rsidR="00C44D0D" w:rsidRPr="00BD104C" w:rsidRDefault="00C44D0D" w:rsidP="00BD104C">
            <w:pPr>
              <w:widowControl w:val="0"/>
              <w:spacing w:after="0" w:line="240" w:lineRule="auto"/>
              <w:jc w:val="center"/>
              <w:rPr>
                <w:rFonts w:ascii="Times New Roman" w:hAnsi="Times New Roman"/>
                <w:b/>
              </w:rPr>
            </w:pPr>
            <w:r w:rsidRPr="00BD104C">
              <w:rPr>
                <w:rFonts w:ascii="Times New Roman" w:hAnsi="Times New Roman"/>
                <w:b/>
              </w:rPr>
              <w:t>Норма дисконта, %</w:t>
            </w:r>
          </w:p>
        </w:tc>
      </w:tr>
      <w:tr w:rsidR="00C44D0D" w:rsidRPr="00D97022">
        <w:trPr>
          <w:trHeight w:val="255"/>
        </w:trPr>
        <w:tc>
          <w:tcPr>
            <w:tcW w:w="2505" w:type="dxa"/>
            <w:vMerge/>
            <w:tcBorders>
              <w:top w:val="single" w:sz="4" w:space="0" w:color="auto"/>
              <w:left w:val="single" w:sz="4" w:space="0" w:color="auto"/>
              <w:bottom w:val="single" w:sz="4" w:space="0" w:color="000000"/>
              <w:right w:val="single" w:sz="4" w:space="0" w:color="auto"/>
            </w:tcBorders>
            <w:vAlign w:val="center"/>
          </w:tcPr>
          <w:p w:rsidR="00C44D0D" w:rsidRPr="00D97022" w:rsidRDefault="00C44D0D" w:rsidP="00C44D0D">
            <w:pPr>
              <w:widowControl w:val="0"/>
              <w:spacing w:after="0" w:line="240" w:lineRule="auto"/>
              <w:jc w:val="both"/>
              <w:rPr>
                <w:rFonts w:ascii="Times New Roman" w:hAnsi="Times New Roman"/>
                <w:sz w:val="20"/>
                <w:szCs w:val="20"/>
              </w:rPr>
            </w:pPr>
          </w:p>
        </w:tc>
        <w:tc>
          <w:tcPr>
            <w:tcW w:w="1290" w:type="dxa"/>
            <w:tcBorders>
              <w:top w:val="nil"/>
              <w:left w:val="nil"/>
              <w:bottom w:val="single" w:sz="4" w:space="0" w:color="auto"/>
              <w:right w:val="single" w:sz="4" w:space="0" w:color="auto"/>
            </w:tcBorders>
            <w:noWrap/>
            <w:vAlign w:val="bottom"/>
          </w:tcPr>
          <w:p w:rsidR="00C44D0D" w:rsidRPr="00BD104C" w:rsidRDefault="00C44D0D" w:rsidP="00BD104C">
            <w:pPr>
              <w:widowControl w:val="0"/>
              <w:spacing w:after="0" w:line="240" w:lineRule="auto"/>
              <w:jc w:val="center"/>
              <w:rPr>
                <w:rFonts w:ascii="Times New Roman" w:hAnsi="Times New Roman"/>
                <w:b/>
                <w:sz w:val="20"/>
                <w:szCs w:val="20"/>
              </w:rPr>
            </w:pPr>
            <w:r w:rsidRPr="00BD104C">
              <w:rPr>
                <w:rFonts w:ascii="Times New Roman" w:hAnsi="Times New Roman"/>
                <w:b/>
                <w:sz w:val="20"/>
                <w:szCs w:val="20"/>
              </w:rPr>
              <w:t>14</w:t>
            </w:r>
          </w:p>
        </w:tc>
        <w:tc>
          <w:tcPr>
            <w:tcW w:w="1260" w:type="dxa"/>
            <w:tcBorders>
              <w:top w:val="nil"/>
              <w:left w:val="nil"/>
              <w:bottom w:val="single" w:sz="4" w:space="0" w:color="auto"/>
              <w:right w:val="single" w:sz="4" w:space="0" w:color="auto"/>
            </w:tcBorders>
            <w:noWrap/>
            <w:vAlign w:val="bottom"/>
          </w:tcPr>
          <w:p w:rsidR="00C44D0D" w:rsidRPr="00BD104C" w:rsidRDefault="00C44D0D" w:rsidP="00BD104C">
            <w:pPr>
              <w:widowControl w:val="0"/>
              <w:spacing w:after="0" w:line="240" w:lineRule="auto"/>
              <w:jc w:val="center"/>
              <w:rPr>
                <w:rFonts w:ascii="Times New Roman" w:hAnsi="Times New Roman"/>
                <w:b/>
                <w:sz w:val="20"/>
                <w:szCs w:val="20"/>
              </w:rPr>
            </w:pPr>
            <w:r w:rsidRPr="00BD104C">
              <w:rPr>
                <w:rFonts w:ascii="Times New Roman" w:hAnsi="Times New Roman"/>
                <w:b/>
                <w:sz w:val="20"/>
                <w:szCs w:val="20"/>
              </w:rPr>
              <w:t>16</w:t>
            </w:r>
          </w:p>
        </w:tc>
        <w:tc>
          <w:tcPr>
            <w:tcW w:w="1260" w:type="dxa"/>
            <w:tcBorders>
              <w:top w:val="nil"/>
              <w:left w:val="nil"/>
              <w:bottom w:val="single" w:sz="4" w:space="0" w:color="auto"/>
              <w:right w:val="single" w:sz="4" w:space="0" w:color="auto"/>
            </w:tcBorders>
            <w:noWrap/>
            <w:vAlign w:val="bottom"/>
          </w:tcPr>
          <w:p w:rsidR="00C44D0D" w:rsidRPr="00BD104C" w:rsidRDefault="00C44D0D" w:rsidP="00BD104C">
            <w:pPr>
              <w:widowControl w:val="0"/>
              <w:spacing w:after="0" w:line="240" w:lineRule="auto"/>
              <w:jc w:val="center"/>
              <w:rPr>
                <w:rFonts w:ascii="Times New Roman" w:hAnsi="Times New Roman"/>
                <w:b/>
                <w:sz w:val="20"/>
                <w:szCs w:val="20"/>
              </w:rPr>
            </w:pPr>
            <w:r w:rsidRPr="00BD104C">
              <w:rPr>
                <w:rFonts w:ascii="Times New Roman" w:hAnsi="Times New Roman"/>
                <w:b/>
                <w:sz w:val="20"/>
                <w:szCs w:val="20"/>
              </w:rPr>
              <w:t>18</w:t>
            </w:r>
          </w:p>
        </w:tc>
        <w:tc>
          <w:tcPr>
            <w:tcW w:w="1260" w:type="dxa"/>
            <w:tcBorders>
              <w:top w:val="nil"/>
              <w:left w:val="nil"/>
              <w:bottom w:val="single" w:sz="4" w:space="0" w:color="auto"/>
              <w:right w:val="single" w:sz="4" w:space="0" w:color="auto"/>
            </w:tcBorders>
            <w:noWrap/>
            <w:vAlign w:val="bottom"/>
          </w:tcPr>
          <w:p w:rsidR="00C44D0D" w:rsidRPr="00BD104C" w:rsidRDefault="00C44D0D" w:rsidP="00BD104C">
            <w:pPr>
              <w:widowControl w:val="0"/>
              <w:spacing w:after="0" w:line="240" w:lineRule="auto"/>
              <w:jc w:val="center"/>
              <w:rPr>
                <w:rFonts w:ascii="Times New Roman" w:hAnsi="Times New Roman"/>
                <w:b/>
                <w:sz w:val="20"/>
                <w:szCs w:val="20"/>
              </w:rPr>
            </w:pPr>
            <w:r w:rsidRPr="00BD104C">
              <w:rPr>
                <w:rFonts w:ascii="Times New Roman" w:hAnsi="Times New Roman"/>
                <w:b/>
                <w:sz w:val="20"/>
                <w:szCs w:val="20"/>
              </w:rPr>
              <w:t>20</w:t>
            </w:r>
          </w:p>
        </w:tc>
        <w:tc>
          <w:tcPr>
            <w:tcW w:w="1080" w:type="dxa"/>
            <w:tcBorders>
              <w:top w:val="nil"/>
              <w:left w:val="nil"/>
              <w:bottom w:val="single" w:sz="4" w:space="0" w:color="auto"/>
              <w:right w:val="single" w:sz="4" w:space="0" w:color="auto"/>
            </w:tcBorders>
            <w:noWrap/>
            <w:vAlign w:val="bottom"/>
          </w:tcPr>
          <w:p w:rsidR="00C44D0D" w:rsidRPr="00BD104C" w:rsidRDefault="00C44D0D" w:rsidP="00BD104C">
            <w:pPr>
              <w:widowControl w:val="0"/>
              <w:spacing w:after="0" w:line="240" w:lineRule="auto"/>
              <w:jc w:val="center"/>
              <w:rPr>
                <w:rFonts w:ascii="Times New Roman" w:hAnsi="Times New Roman"/>
                <w:b/>
                <w:sz w:val="20"/>
                <w:szCs w:val="20"/>
              </w:rPr>
            </w:pPr>
            <w:r w:rsidRPr="00BD104C">
              <w:rPr>
                <w:rFonts w:ascii="Times New Roman" w:hAnsi="Times New Roman"/>
                <w:b/>
                <w:sz w:val="20"/>
                <w:szCs w:val="20"/>
              </w:rPr>
              <w:t>24</w:t>
            </w:r>
          </w:p>
        </w:tc>
        <w:tc>
          <w:tcPr>
            <w:tcW w:w="1245" w:type="dxa"/>
            <w:tcBorders>
              <w:top w:val="nil"/>
              <w:left w:val="nil"/>
              <w:bottom w:val="single" w:sz="4" w:space="0" w:color="auto"/>
              <w:right w:val="single" w:sz="4" w:space="0" w:color="auto"/>
            </w:tcBorders>
            <w:noWrap/>
            <w:vAlign w:val="bottom"/>
          </w:tcPr>
          <w:p w:rsidR="00C44D0D" w:rsidRPr="00BD104C" w:rsidRDefault="00C44D0D" w:rsidP="00BD104C">
            <w:pPr>
              <w:widowControl w:val="0"/>
              <w:spacing w:after="0" w:line="240" w:lineRule="auto"/>
              <w:jc w:val="center"/>
              <w:rPr>
                <w:rFonts w:ascii="Times New Roman" w:hAnsi="Times New Roman"/>
                <w:b/>
                <w:sz w:val="20"/>
                <w:szCs w:val="20"/>
              </w:rPr>
            </w:pPr>
            <w:r w:rsidRPr="00BD104C">
              <w:rPr>
                <w:rFonts w:ascii="Times New Roman" w:hAnsi="Times New Roman"/>
                <w:b/>
                <w:sz w:val="20"/>
                <w:szCs w:val="20"/>
              </w:rPr>
              <w:t>28</w:t>
            </w:r>
          </w:p>
        </w:tc>
      </w:tr>
      <w:tr w:rsidR="00C44D0D" w:rsidRPr="00D97022">
        <w:trPr>
          <w:trHeight w:val="375"/>
        </w:trPr>
        <w:tc>
          <w:tcPr>
            <w:tcW w:w="2505" w:type="dxa"/>
            <w:tcBorders>
              <w:top w:val="nil"/>
              <w:left w:val="single" w:sz="4" w:space="0" w:color="auto"/>
              <w:bottom w:val="single" w:sz="4" w:space="0" w:color="auto"/>
              <w:right w:val="single" w:sz="4" w:space="0" w:color="auto"/>
            </w:tcBorders>
            <w:noWrap/>
            <w:vAlign w:val="bottom"/>
          </w:tcPr>
          <w:p w:rsidR="00C44D0D" w:rsidRPr="00D97022" w:rsidRDefault="00C44D0D"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Чистый дисконтированный доход, руб.</w:t>
            </w:r>
          </w:p>
        </w:tc>
        <w:tc>
          <w:tcPr>
            <w:tcW w:w="1290" w:type="dxa"/>
            <w:tcBorders>
              <w:top w:val="nil"/>
              <w:left w:val="nil"/>
              <w:bottom w:val="single" w:sz="4" w:space="0" w:color="auto"/>
              <w:right w:val="single" w:sz="4" w:space="0" w:color="auto"/>
            </w:tcBorders>
            <w:noWrap/>
            <w:vAlign w:val="bottom"/>
          </w:tcPr>
          <w:p w:rsidR="00C44D0D" w:rsidRPr="00D97022" w:rsidRDefault="00C44D0D" w:rsidP="00BD104C">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6 514 555</w:t>
            </w:r>
          </w:p>
        </w:tc>
        <w:tc>
          <w:tcPr>
            <w:tcW w:w="1260" w:type="dxa"/>
            <w:tcBorders>
              <w:top w:val="nil"/>
              <w:left w:val="nil"/>
              <w:bottom w:val="single" w:sz="4" w:space="0" w:color="auto"/>
              <w:right w:val="single" w:sz="4" w:space="0" w:color="auto"/>
            </w:tcBorders>
            <w:noWrap/>
            <w:vAlign w:val="bottom"/>
          </w:tcPr>
          <w:p w:rsidR="00C44D0D" w:rsidRPr="00D97022" w:rsidRDefault="00C44D0D" w:rsidP="00BD104C">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5 398 245</w:t>
            </w:r>
          </w:p>
        </w:tc>
        <w:tc>
          <w:tcPr>
            <w:tcW w:w="1260" w:type="dxa"/>
            <w:tcBorders>
              <w:top w:val="nil"/>
              <w:left w:val="nil"/>
              <w:bottom w:val="single" w:sz="4" w:space="0" w:color="auto"/>
              <w:right w:val="single" w:sz="4" w:space="0" w:color="auto"/>
            </w:tcBorders>
            <w:noWrap/>
            <w:vAlign w:val="bottom"/>
          </w:tcPr>
          <w:p w:rsidR="00C44D0D" w:rsidRPr="00D97022" w:rsidRDefault="00C44D0D" w:rsidP="00BD104C">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3 569 089</w:t>
            </w:r>
          </w:p>
        </w:tc>
        <w:tc>
          <w:tcPr>
            <w:tcW w:w="1260" w:type="dxa"/>
            <w:tcBorders>
              <w:top w:val="nil"/>
              <w:left w:val="nil"/>
              <w:bottom w:val="single" w:sz="4" w:space="0" w:color="auto"/>
              <w:right w:val="single" w:sz="4" w:space="0" w:color="auto"/>
            </w:tcBorders>
            <w:noWrap/>
            <w:vAlign w:val="bottom"/>
          </w:tcPr>
          <w:p w:rsidR="00C44D0D" w:rsidRPr="00D97022" w:rsidRDefault="00C44D0D" w:rsidP="00BD104C">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2 364 435</w:t>
            </w:r>
          </w:p>
        </w:tc>
        <w:tc>
          <w:tcPr>
            <w:tcW w:w="1080" w:type="dxa"/>
            <w:tcBorders>
              <w:top w:val="nil"/>
              <w:left w:val="nil"/>
              <w:bottom w:val="single" w:sz="4" w:space="0" w:color="auto"/>
              <w:right w:val="single" w:sz="4" w:space="0" w:color="auto"/>
            </w:tcBorders>
            <w:noWrap/>
            <w:vAlign w:val="bottom"/>
          </w:tcPr>
          <w:p w:rsidR="00C44D0D" w:rsidRPr="00D97022" w:rsidRDefault="00C44D0D" w:rsidP="00BD104C">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363 643</w:t>
            </w:r>
          </w:p>
        </w:tc>
        <w:tc>
          <w:tcPr>
            <w:tcW w:w="1245" w:type="dxa"/>
            <w:tcBorders>
              <w:top w:val="nil"/>
              <w:left w:val="nil"/>
              <w:bottom w:val="single" w:sz="4" w:space="0" w:color="auto"/>
              <w:right w:val="single" w:sz="4" w:space="0" w:color="auto"/>
            </w:tcBorders>
            <w:noWrap/>
            <w:vAlign w:val="bottom"/>
          </w:tcPr>
          <w:p w:rsidR="00C44D0D" w:rsidRPr="00D97022" w:rsidRDefault="00C44D0D" w:rsidP="00BD104C">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-1 193 202</w:t>
            </w:r>
          </w:p>
        </w:tc>
      </w:tr>
    </w:tbl>
    <w:p w:rsidR="00C44D0D" w:rsidRPr="00D97022" w:rsidRDefault="00C44D0D" w:rsidP="00C44D0D">
      <w:pPr>
        <w:pStyle w:val="ac"/>
        <w:widowControl w:val="0"/>
        <w:spacing w:after="0" w:line="240" w:lineRule="auto"/>
        <w:jc w:val="both"/>
        <w:rPr>
          <w:rFonts w:ascii="Times New Roman" w:hAnsi="Times New Roman"/>
          <w:bCs/>
          <w:sz w:val="28"/>
          <w:szCs w:val="28"/>
        </w:rPr>
      </w:pPr>
      <w:r w:rsidRPr="00D97022">
        <w:rPr>
          <w:rFonts w:ascii="Times New Roman" w:hAnsi="Times New Roman"/>
          <w:bCs/>
          <w:sz w:val="28"/>
          <w:szCs w:val="28"/>
        </w:rPr>
        <w:t xml:space="preserve"> </w:t>
      </w: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Постепенно увеличивая норму процента получили, что при 28% чистая текущая стоимость имеет отрицательное значение (рис.1)</w:t>
      </w:r>
    </w:p>
    <w:p w:rsidR="00C44D0D" w:rsidRPr="00D97022" w:rsidRDefault="00334E16" w:rsidP="00A61746">
      <w:pPr>
        <w:pStyle w:val="ac"/>
        <w:widowControl w:val="0"/>
        <w:spacing w:after="0" w:line="240" w:lineRule="auto"/>
        <w:jc w:val="center"/>
        <w:rPr>
          <w:rFonts w:ascii="Times New Roman" w:hAnsi="Times New Roman"/>
          <w:bCs/>
          <w:sz w:val="28"/>
          <w:szCs w:val="28"/>
        </w:rPr>
      </w:pPr>
      <w:r>
        <w:rPr>
          <w:rFonts w:ascii="Times New Roman" w:hAnsi="Times New Roman"/>
          <w:noProof/>
          <w:sz w:val="28"/>
          <w:szCs w:val="28"/>
          <w:lang w:eastAsia="ru-RU"/>
        </w:rPr>
        <w:lastRenderedPageBreak/>
        <w:pict>
          <v:shape id="Рисунок 2" o:spid="_x0000_i1026" type="#_x0000_t75" style="width:455.25pt;height:411.75pt;visibility:visible">
            <v:imagedata r:id="rId8" o:title=""/>
          </v:shape>
        </w:pict>
      </w:r>
    </w:p>
    <w:p w:rsidR="00C44D0D" w:rsidRPr="00BD104C" w:rsidRDefault="008867B2" w:rsidP="00A61746">
      <w:pPr>
        <w:pStyle w:val="ac"/>
        <w:widowControl w:val="0"/>
        <w:spacing w:after="0" w:line="240" w:lineRule="auto"/>
        <w:ind w:firstLine="709"/>
        <w:jc w:val="center"/>
        <w:rPr>
          <w:rFonts w:ascii="Times New Roman" w:hAnsi="Times New Roman"/>
          <w:b/>
          <w:bCs/>
        </w:rPr>
      </w:pPr>
      <w:r w:rsidRPr="00BD104C">
        <w:rPr>
          <w:rFonts w:ascii="Times New Roman" w:hAnsi="Times New Roman"/>
          <w:b/>
          <w:bCs/>
        </w:rPr>
        <w:t xml:space="preserve">Рис. </w:t>
      </w:r>
      <w:r w:rsidR="00C44D0D" w:rsidRPr="00BD104C">
        <w:rPr>
          <w:rFonts w:ascii="Times New Roman" w:hAnsi="Times New Roman"/>
          <w:b/>
          <w:bCs/>
        </w:rPr>
        <w:t>1 Зависимость ЧДД от нормы процента</w:t>
      </w:r>
    </w:p>
    <w:p w:rsidR="00C44D0D" w:rsidRPr="00D97022" w:rsidRDefault="00C44D0D" w:rsidP="00C44D0D">
      <w:pPr>
        <w:pStyle w:val="ac"/>
        <w:widowControl w:val="0"/>
        <w:spacing w:after="0" w:line="360" w:lineRule="auto"/>
        <w:ind w:firstLine="709"/>
        <w:jc w:val="center"/>
        <w:rPr>
          <w:rFonts w:ascii="Times New Roman" w:hAnsi="Times New Roman"/>
          <w:bCs/>
          <w:sz w:val="28"/>
          <w:szCs w:val="28"/>
        </w:rPr>
      </w:pPr>
    </w:p>
    <w:p w:rsidR="00C44D0D" w:rsidRPr="00D97022" w:rsidRDefault="00C44D0D" w:rsidP="00C44D0D">
      <w:pPr>
        <w:pStyle w:val="ac"/>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Рассчитывая внутрен</w:t>
      </w:r>
      <w:r w:rsidR="00BD104C">
        <w:rPr>
          <w:rFonts w:ascii="Times New Roman" w:hAnsi="Times New Roman"/>
          <w:bCs/>
          <w:sz w:val="28"/>
          <w:szCs w:val="28"/>
        </w:rPr>
        <w:t>нюю норму прибыль по формуле 1</w:t>
      </w:r>
      <w:r w:rsidRPr="00D97022">
        <w:rPr>
          <w:rFonts w:ascii="Times New Roman" w:hAnsi="Times New Roman"/>
          <w:bCs/>
          <w:sz w:val="28"/>
          <w:szCs w:val="28"/>
        </w:rPr>
        <w:t xml:space="preserve">, получаем: 24+ (363 643 (28 -24 )/ (363 643 + 1 193 202)) = 24 + ,93 = 24,93 , то есть чистая текущая стоимость имеет положительное значение (+363 643) при ставке 24% ( </w:t>
      </w:r>
      <w:r w:rsidR="00BD104C" w:rsidRPr="00D97022">
        <w:rPr>
          <w:rFonts w:ascii="Times New Roman" w:hAnsi="Times New Roman"/>
          <w:bCs/>
          <w:sz w:val="28"/>
          <w:szCs w:val="28"/>
        </w:rPr>
        <w:t>ф</w:t>
      </w:r>
      <w:r w:rsidRPr="00D97022">
        <w:rPr>
          <w:rFonts w:ascii="Times New Roman" w:hAnsi="Times New Roman"/>
          <w:bCs/>
          <w:sz w:val="28"/>
          <w:szCs w:val="28"/>
        </w:rPr>
        <w:t xml:space="preserve">актическая доходность выше её на 0,93%) и отрицательное значение (-1 193 202) при ставке 28% (фактическая доходность ниже этой ставки) и равна 24,93%. Следовательно, превышение 24,93% цены капитала, привлекаемого в проект, однозначно делает данный проект убыточным. Таким образом, итоговые показатели инвестиционного проекта можно оценить в таблице </w:t>
      </w:r>
      <w:r w:rsidR="00BD104C">
        <w:rPr>
          <w:rFonts w:ascii="Times New Roman" w:hAnsi="Times New Roman"/>
          <w:bCs/>
          <w:sz w:val="28"/>
          <w:szCs w:val="28"/>
        </w:rPr>
        <w:t>№</w:t>
      </w:r>
      <w:r w:rsidR="001900BF" w:rsidRPr="00D97022">
        <w:rPr>
          <w:rFonts w:ascii="Times New Roman" w:hAnsi="Times New Roman"/>
          <w:bCs/>
          <w:sz w:val="28"/>
          <w:szCs w:val="28"/>
        </w:rPr>
        <w:t>11</w:t>
      </w:r>
      <w:r w:rsidR="00BD104C">
        <w:rPr>
          <w:rFonts w:ascii="Times New Roman" w:hAnsi="Times New Roman"/>
          <w:bCs/>
          <w:sz w:val="28"/>
          <w:szCs w:val="28"/>
        </w:rPr>
        <w:t>.</w:t>
      </w:r>
      <w:r w:rsidRPr="00D97022">
        <w:rPr>
          <w:rFonts w:ascii="Times New Roman" w:hAnsi="Times New Roman"/>
          <w:bCs/>
          <w:sz w:val="28"/>
          <w:szCs w:val="28"/>
        </w:rPr>
        <w:t xml:space="preserve"> </w:t>
      </w:r>
    </w:p>
    <w:p w:rsidR="00C44D0D" w:rsidRPr="00D97022" w:rsidRDefault="00C44D0D" w:rsidP="00C44D0D">
      <w:pPr>
        <w:pStyle w:val="ac"/>
        <w:widowControl w:val="0"/>
        <w:spacing w:after="0" w:line="360" w:lineRule="auto"/>
        <w:ind w:firstLine="709"/>
        <w:jc w:val="right"/>
        <w:rPr>
          <w:rFonts w:ascii="Times New Roman" w:hAnsi="Times New Roman"/>
          <w:bCs/>
          <w:sz w:val="28"/>
          <w:szCs w:val="28"/>
        </w:rPr>
      </w:pPr>
    </w:p>
    <w:p w:rsidR="003E7FCB" w:rsidRPr="00D97022" w:rsidRDefault="003E7FCB" w:rsidP="00C44D0D">
      <w:pPr>
        <w:pStyle w:val="ac"/>
        <w:widowControl w:val="0"/>
        <w:spacing w:after="0" w:line="240" w:lineRule="auto"/>
        <w:ind w:firstLine="709"/>
        <w:jc w:val="right"/>
        <w:rPr>
          <w:rFonts w:ascii="Times New Roman" w:hAnsi="Times New Roman"/>
          <w:bCs/>
          <w:sz w:val="28"/>
          <w:szCs w:val="28"/>
        </w:rPr>
      </w:pPr>
    </w:p>
    <w:p w:rsidR="003E7FCB" w:rsidRPr="00D97022" w:rsidRDefault="003E7FCB" w:rsidP="00C44D0D">
      <w:pPr>
        <w:pStyle w:val="ac"/>
        <w:widowControl w:val="0"/>
        <w:spacing w:after="0" w:line="240" w:lineRule="auto"/>
        <w:ind w:firstLine="709"/>
        <w:jc w:val="right"/>
        <w:rPr>
          <w:rFonts w:ascii="Times New Roman" w:hAnsi="Times New Roman"/>
          <w:bCs/>
          <w:sz w:val="28"/>
          <w:szCs w:val="28"/>
        </w:rPr>
      </w:pPr>
    </w:p>
    <w:p w:rsidR="003E7FCB" w:rsidRPr="00D97022" w:rsidRDefault="003E7FCB" w:rsidP="00C44D0D">
      <w:pPr>
        <w:pStyle w:val="ac"/>
        <w:widowControl w:val="0"/>
        <w:spacing w:after="0" w:line="240" w:lineRule="auto"/>
        <w:ind w:firstLine="709"/>
        <w:jc w:val="right"/>
        <w:rPr>
          <w:rFonts w:ascii="Times New Roman" w:hAnsi="Times New Roman"/>
          <w:bCs/>
          <w:sz w:val="28"/>
          <w:szCs w:val="28"/>
        </w:rPr>
      </w:pPr>
    </w:p>
    <w:p w:rsidR="00C44D0D" w:rsidRPr="00BD104C" w:rsidRDefault="00C44D0D" w:rsidP="00BD104C">
      <w:pPr>
        <w:pStyle w:val="ac"/>
        <w:widowControl w:val="0"/>
        <w:spacing w:after="0" w:line="240" w:lineRule="auto"/>
        <w:ind w:firstLine="709"/>
        <w:jc w:val="right"/>
        <w:rPr>
          <w:rFonts w:ascii="Times New Roman" w:hAnsi="Times New Roman"/>
          <w:b/>
          <w:bCs/>
          <w:sz w:val="24"/>
          <w:szCs w:val="24"/>
        </w:rPr>
      </w:pPr>
      <w:r w:rsidRPr="00BD104C">
        <w:rPr>
          <w:rFonts w:ascii="Times New Roman" w:hAnsi="Times New Roman"/>
          <w:b/>
          <w:bCs/>
          <w:sz w:val="24"/>
          <w:szCs w:val="24"/>
        </w:rPr>
        <w:lastRenderedPageBreak/>
        <w:t xml:space="preserve">Таблица </w:t>
      </w:r>
      <w:r w:rsidR="00BD104C" w:rsidRPr="00BD104C">
        <w:rPr>
          <w:rFonts w:ascii="Times New Roman" w:hAnsi="Times New Roman"/>
          <w:b/>
          <w:bCs/>
          <w:sz w:val="24"/>
          <w:szCs w:val="24"/>
        </w:rPr>
        <w:t>№</w:t>
      </w:r>
      <w:r w:rsidR="001900BF" w:rsidRPr="00BD104C">
        <w:rPr>
          <w:rFonts w:ascii="Times New Roman" w:hAnsi="Times New Roman"/>
          <w:b/>
          <w:bCs/>
          <w:sz w:val="24"/>
          <w:szCs w:val="24"/>
        </w:rPr>
        <w:t>11</w:t>
      </w:r>
    </w:p>
    <w:p w:rsidR="00C44D0D" w:rsidRDefault="00C44D0D" w:rsidP="00BD104C">
      <w:pPr>
        <w:pStyle w:val="ac"/>
        <w:widowControl w:val="0"/>
        <w:spacing w:after="0" w:line="240" w:lineRule="auto"/>
        <w:jc w:val="right"/>
        <w:rPr>
          <w:rFonts w:ascii="Times New Roman" w:hAnsi="Times New Roman"/>
          <w:b/>
          <w:bCs/>
          <w:sz w:val="24"/>
          <w:szCs w:val="24"/>
        </w:rPr>
      </w:pPr>
      <w:r w:rsidRPr="00BD104C">
        <w:rPr>
          <w:rFonts w:ascii="Times New Roman" w:hAnsi="Times New Roman"/>
          <w:b/>
          <w:bCs/>
          <w:sz w:val="24"/>
          <w:szCs w:val="24"/>
        </w:rPr>
        <w:t>Основные показатели проекта</w:t>
      </w:r>
    </w:p>
    <w:p w:rsidR="00BD104C" w:rsidRPr="00BD104C" w:rsidRDefault="00BD104C" w:rsidP="00BD104C">
      <w:pPr>
        <w:pStyle w:val="ac"/>
        <w:widowControl w:val="0"/>
        <w:spacing w:after="0" w:line="240" w:lineRule="auto"/>
        <w:jc w:val="right"/>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7"/>
        <w:gridCol w:w="2975"/>
      </w:tblGrid>
      <w:tr w:rsidR="00C44D0D" w:rsidRPr="00D97022">
        <w:trPr>
          <w:trHeight w:val="319"/>
          <w:jc w:val="center"/>
        </w:trPr>
        <w:tc>
          <w:tcPr>
            <w:tcW w:w="6557" w:type="dxa"/>
          </w:tcPr>
          <w:p w:rsidR="00C44D0D" w:rsidRPr="00BD104C" w:rsidRDefault="00C44D0D" w:rsidP="00BD104C">
            <w:pPr>
              <w:pStyle w:val="ac"/>
              <w:widowControl w:val="0"/>
              <w:spacing w:after="0" w:line="240" w:lineRule="auto"/>
              <w:jc w:val="center"/>
              <w:rPr>
                <w:rFonts w:ascii="Times New Roman" w:hAnsi="Times New Roman"/>
                <w:b/>
                <w:bCs/>
              </w:rPr>
            </w:pPr>
            <w:r w:rsidRPr="00BD104C">
              <w:rPr>
                <w:rFonts w:ascii="Times New Roman" w:hAnsi="Times New Roman"/>
                <w:b/>
                <w:bCs/>
              </w:rPr>
              <w:t>Показатель</w:t>
            </w:r>
          </w:p>
        </w:tc>
        <w:tc>
          <w:tcPr>
            <w:tcW w:w="2975" w:type="dxa"/>
          </w:tcPr>
          <w:p w:rsidR="00C44D0D" w:rsidRPr="00BD104C" w:rsidRDefault="00C44D0D" w:rsidP="00BD104C">
            <w:pPr>
              <w:pStyle w:val="ac"/>
              <w:widowControl w:val="0"/>
              <w:spacing w:after="0" w:line="240" w:lineRule="auto"/>
              <w:jc w:val="center"/>
              <w:rPr>
                <w:rFonts w:ascii="Times New Roman" w:hAnsi="Times New Roman"/>
                <w:b/>
                <w:bCs/>
              </w:rPr>
            </w:pPr>
            <w:r w:rsidRPr="00BD104C">
              <w:rPr>
                <w:rFonts w:ascii="Times New Roman" w:hAnsi="Times New Roman"/>
                <w:b/>
                <w:bCs/>
              </w:rPr>
              <w:t>Значение</w:t>
            </w:r>
          </w:p>
        </w:tc>
      </w:tr>
      <w:tr w:rsidR="00C44D0D" w:rsidRPr="00D97022">
        <w:trPr>
          <w:trHeight w:val="307"/>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Сумма инвестиций, тыс.руб.</w:t>
            </w:r>
          </w:p>
        </w:tc>
        <w:tc>
          <w:tcPr>
            <w:tcW w:w="2975" w:type="dxa"/>
          </w:tcPr>
          <w:p w:rsidR="00C44D0D" w:rsidRPr="00D97022" w:rsidRDefault="00C44D0D" w:rsidP="00BD104C">
            <w:pPr>
              <w:pStyle w:val="ac"/>
              <w:widowControl w:val="0"/>
              <w:spacing w:after="0" w:line="240" w:lineRule="auto"/>
              <w:jc w:val="center"/>
              <w:rPr>
                <w:rFonts w:ascii="Times New Roman" w:hAnsi="Times New Roman"/>
                <w:bCs/>
                <w:sz w:val="20"/>
                <w:szCs w:val="20"/>
              </w:rPr>
            </w:pPr>
            <w:r w:rsidRPr="00D97022">
              <w:rPr>
                <w:rFonts w:ascii="Times New Roman" w:hAnsi="Times New Roman"/>
                <w:bCs/>
                <w:sz w:val="20"/>
                <w:szCs w:val="20"/>
              </w:rPr>
              <w:t>17 700</w:t>
            </w:r>
          </w:p>
        </w:tc>
      </w:tr>
      <w:tr w:rsidR="00C44D0D" w:rsidRPr="00D97022">
        <w:trPr>
          <w:trHeight w:val="319"/>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Банковский  кредит (14%), тыс.руб.</w:t>
            </w:r>
          </w:p>
        </w:tc>
        <w:tc>
          <w:tcPr>
            <w:tcW w:w="2975" w:type="dxa"/>
          </w:tcPr>
          <w:p w:rsidR="00C44D0D" w:rsidRPr="00D97022" w:rsidRDefault="00C44D0D" w:rsidP="00BD104C">
            <w:pPr>
              <w:pStyle w:val="ac"/>
              <w:widowControl w:val="0"/>
              <w:spacing w:after="0" w:line="240" w:lineRule="auto"/>
              <w:jc w:val="center"/>
              <w:rPr>
                <w:rFonts w:ascii="Times New Roman" w:hAnsi="Times New Roman"/>
                <w:bCs/>
                <w:sz w:val="20"/>
                <w:szCs w:val="20"/>
              </w:rPr>
            </w:pPr>
            <w:r w:rsidRPr="00D97022">
              <w:rPr>
                <w:rFonts w:ascii="Times New Roman" w:hAnsi="Times New Roman"/>
                <w:bCs/>
                <w:sz w:val="20"/>
                <w:szCs w:val="20"/>
              </w:rPr>
              <w:t>17 700</w:t>
            </w:r>
          </w:p>
        </w:tc>
      </w:tr>
      <w:tr w:rsidR="00C44D0D" w:rsidRPr="00D97022">
        <w:trPr>
          <w:trHeight w:val="307"/>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Срок банковского кредита, год</w:t>
            </w:r>
          </w:p>
        </w:tc>
        <w:tc>
          <w:tcPr>
            <w:tcW w:w="2975" w:type="dxa"/>
          </w:tcPr>
          <w:p w:rsidR="00C44D0D" w:rsidRPr="00D97022" w:rsidRDefault="00C44D0D" w:rsidP="00BD104C">
            <w:pPr>
              <w:pStyle w:val="ac"/>
              <w:widowControl w:val="0"/>
              <w:spacing w:after="0" w:line="240" w:lineRule="auto"/>
              <w:jc w:val="center"/>
              <w:rPr>
                <w:rFonts w:ascii="Times New Roman" w:hAnsi="Times New Roman"/>
                <w:bCs/>
                <w:sz w:val="20"/>
                <w:szCs w:val="20"/>
              </w:rPr>
            </w:pPr>
            <w:r w:rsidRPr="00D97022">
              <w:rPr>
                <w:rFonts w:ascii="Times New Roman" w:hAnsi="Times New Roman"/>
                <w:bCs/>
                <w:sz w:val="20"/>
                <w:szCs w:val="20"/>
              </w:rPr>
              <w:t>7</w:t>
            </w:r>
          </w:p>
        </w:tc>
      </w:tr>
      <w:tr w:rsidR="00C44D0D" w:rsidRPr="00D97022">
        <w:trPr>
          <w:trHeight w:val="319"/>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Ставка банковского кредита, %</w:t>
            </w:r>
          </w:p>
        </w:tc>
        <w:tc>
          <w:tcPr>
            <w:tcW w:w="2975" w:type="dxa"/>
          </w:tcPr>
          <w:p w:rsidR="00C44D0D" w:rsidRPr="00D97022" w:rsidRDefault="00C44D0D" w:rsidP="00BD104C">
            <w:pPr>
              <w:pStyle w:val="ac"/>
              <w:widowControl w:val="0"/>
              <w:spacing w:after="0" w:line="240" w:lineRule="auto"/>
              <w:jc w:val="center"/>
              <w:rPr>
                <w:rFonts w:ascii="Times New Roman" w:hAnsi="Times New Roman"/>
                <w:bCs/>
                <w:sz w:val="20"/>
                <w:szCs w:val="20"/>
              </w:rPr>
            </w:pPr>
            <w:r w:rsidRPr="00D97022">
              <w:rPr>
                <w:rFonts w:ascii="Times New Roman" w:hAnsi="Times New Roman"/>
                <w:bCs/>
                <w:sz w:val="20"/>
                <w:szCs w:val="20"/>
              </w:rPr>
              <w:t>14</w:t>
            </w:r>
          </w:p>
        </w:tc>
      </w:tr>
      <w:tr w:rsidR="00C44D0D" w:rsidRPr="00D97022">
        <w:trPr>
          <w:trHeight w:val="307"/>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 xml:space="preserve">Субсидирование процентов по банковскому кредиту, % </w:t>
            </w:r>
          </w:p>
        </w:tc>
        <w:tc>
          <w:tcPr>
            <w:tcW w:w="2975" w:type="dxa"/>
          </w:tcPr>
          <w:p w:rsidR="00C44D0D" w:rsidRPr="00D97022" w:rsidRDefault="00C44D0D" w:rsidP="00BD104C">
            <w:pPr>
              <w:pStyle w:val="ac"/>
              <w:widowControl w:val="0"/>
              <w:spacing w:after="0" w:line="240" w:lineRule="auto"/>
              <w:jc w:val="center"/>
              <w:rPr>
                <w:rFonts w:ascii="Times New Roman" w:hAnsi="Times New Roman"/>
                <w:bCs/>
                <w:sz w:val="20"/>
                <w:szCs w:val="20"/>
              </w:rPr>
            </w:pPr>
            <w:r w:rsidRPr="00D97022">
              <w:rPr>
                <w:rFonts w:ascii="Times New Roman" w:hAnsi="Times New Roman"/>
                <w:bCs/>
                <w:sz w:val="20"/>
                <w:szCs w:val="20"/>
              </w:rPr>
              <w:t>10,5</w:t>
            </w:r>
          </w:p>
        </w:tc>
      </w:tr>
      <w:tr w:rsidR="00C44D0D" w:rsidRPr="00D97022">
        <w:trPr>
          <w:trHeight w:val="319"/>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Ставка дисконтирования, %</w:t>
            </w:r>
          </w:p>
        </w:tc>
        <w:tc>
          <w:tcPr>
            <w:tcW w:w="2975" w:type="dxa"/>
          </w:tcPr>
          <w:p w:rsidR="00C44D0D" w:rsidRPr="00D97022" w:rsidRDefault="00C44D0D" w:rsidP="00BD104C">
            <w:pPr>
              <w:pStyle w:val="ac"/>
              <w:widowControl w:val="0"/>
              <w:spacing w:after="0" w:line="240" w:lineRule="auto"/>
              <w:jc w:val="center"/>
              <w:rPr>
                <w:rFonts w:ascii="Times New Roman" w:hAnsi="Times New Roman"/>
                <w:bCs/>
                <w:sz w:val="20"/>
                <w:szCs w:val="20"/>
              </w:rPr>
            </w:pPr>
            <w:r w:rsidRPr="00D97022">
              <w:rPr>
                <w:rFonts w:ascii="Times New Roman" w:hAnsi="Times New Roman"/>
                <w:bCs/>
                <w:sz w:val="20"/>
                <w:szCs w:val="20"/>
              </w:rPr>
              <w:t>14,00</w:t>
            </w:r>
          </w:p>
        </w:tc>
      </w:tr>
      <w:tr w:rsidR="00C44D0D" w:rsidRPr="00D97022">
        <w:trPr>
          <w:trHeight w:val="319"/>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Период окупаемости, год</w:t>
            </w:r>
          </w:p>
        </w:tc>
        <w:tc>
          <w:tcPr>
            <w:tcW w:w="2975" w:type="dxa"/>
          </w:tcPr>
          <w:p w:rsidR="00C44D0D" w:rsidRPr="00D97022" w:rsidRDefault="00C44D0D" w:rsidP="00BD104C">
            <w:pPr>
              <w:pStyle w:val="ac"/>
              <w:widowControl w:val="0"/>
              <w:spacing w:after="0" w:line="240" w:lineRule="auto"/>
              <w:jc w:val="center"/>
              <w:rPr>
                <w:rFonts w:ascii="Times New Roman" w:hAnsi="Times New Roman"/>
                <w:bCs/>
                <w:sz w:val="20"/>
                <w:szCs w:val="20"/>
              </w:rPr>
            </w:pPr>
            <w:r w:rsidRPr="00D97022">
              <w:rPr>
                <w:rFonts w:ascii="Times New Roman" w:hAnsi="Times New Roman"/>
                <w:bCs/>
                <w:sz w:val="20"/>
                <w:szCs w:val="20"/>
              </w:rPr>
              <w:t>5,98</w:t>
            </w:r>
          </w:p>
        </w:tc>
      </w:tr>
      <w:tr w:rsidR="00C44D0D" w:rsidRPr="00D97022">
        <w:trPr>
          <w:trHeight w:val="319"/>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Чистый приведенный доход, тыс.руб.</w:t>
            </w:r>
          </w:p>
        </w:tc>
        <w:tc>
          <w:tcPr>
            <w:tcW w:w="2975" w:type="dxa"/>
          </w:tcPr>
          <w:p w:rsidR="00C44D0D" w:rsidRPr="00D97022" w:rsidRDefault="00C44D0D" w:rsidP="00BD104C">
            <w:pPr>
              <w:pStyle w:val="ac"/>
              <w:widowControl w:val="0"/>
              <w:spacing w:after="0" w:line="240" w:lineRule="auto"/>
              <w:jc w:val="center"/>
              <w:rPr>
                <w:rFonts w:ascii="Times New Roman" w:hAnsi="Times New Roman"/>
                <w:bCs/>
                <w:sz w:val="20"/>
                <w:szCs w:val="20"/>
              </w:rPr>
            </w:pPr>
            <w:r w:rsidRPr="00D97022">
              <w:rPr>
                <w:rFonts w:ascii="Times New Roman" w:hAnsi="Times New Roman"/>
                <w:sz w:val="20"/>
                <w:szCs w:val="20"/>
              </w:rPr>
              <w:t>6 514,555</w:t>
            </w:r>
          </w:p>
        </w:tc>
      </w:tr>
      <w:tr w:rsidR="00C44D0D" w:rsidRPr="00D97022">
        <w:trPr>
          <w:trHeight w:val="449"/>
          <w:jc w:val="center"/>
        </w:trPr>
        <w:tc>
          <w:tcPr>
            <w:tcW w:w="6557" w:type="dxa"/>
          </w:tcPr>
          <w:p w:rsidR="00C44D0D" w:rsidRPr="00D97022" w:rsidRDefault="00C44D0D" w:rsidP="00BD104C">
            <w:pPr>
              <w:pStyle w:val="ac"/>
              <w:widowControl w:val="0"/>
              <w:spacing w:after="0" w:line="240" w:lineRule="auto"/>
              <w:rPr>
                <w:rFonts w:ascii="Times New Roman" w:hAnsi="Times New Roman"/>
                <w:bCs/>
                <w:sz w:val="20"/>
                <w:szCs w:val="20"/>
              </w:rPr>
            </w:pPr>
            <w:r w:rsidRPr="00D97022">
              <w:rPr>
                <w:rFonts w:ascii="Times New Roman" w:hAnsi="Times New Roman"/>
                <w:bCs/>
                <w:sz w:val="20"/>
                <w:szCs w:val="20"/>
              </w:rPr>
              <w:t>Внутренняя норма прибыли, %</w:t>
            </w:r>
          </w:p>
        </w:tc>
        <w:tc>
          <w:tcPr>
            <w:tcW w:w="2975" w:type="dxa"/>
          </w:tcPr>
          <w:p w:rsidR="00C44D0D" w:rsidRPr="00D97022" w:rsidRDefault="00C44D0D" w:rsidP="00BD104C">
            <w:pPr>
              <w:widowControl w:val="0"/>
              <w:spacing w:after="0" w:line="240" w:lineRule="auto"/>
              <w:jc w:val="center"/>
              <w:rPr>
                <w:rFonts w:ascii="Times New Roman" w:hAnsi="Times New Roman"/>
                <w:sz w:val="20"/>
                <w:szCs w:val="20"/>
              </w:rPr>
            </w:pPr>
            <w:r w:rsidRPr="00D97022">
              <w:rPr>
                <w:rFonts w:ascii="Times New Roman" w:hAnsi="Times New Roman"/>
                <w:sz w:val="20"/>
                <w:szCs w:val="20"/>
              </w:rPr>
              <w:t>24,93</w:t>
            </w:r>
          </w:p>
        </w:tc>
      </w:tr>
    </w:tbl>
    <w:p w:rsidR="00231FB6" w:rsidRPr="00D97022" w:rsidRDefault="00231FB6" w:rsidP="00831FA7">
      <w:pPr>
        <w:pStyle w:val="af1"/>
        <w:widowControl w:val="0"/>
        <w:spacing w:before="0" w:after="0" w:line="360" w:lineRule="auto"/>
        <w:ind w:firstLine="709"/>
        <w:jc w:val="both"/>
        <w:outlineLvl w:val="9"/>
        <w:rPr>
          <w:rFonts w:ascii="Times New Roman" w:hAnsi="Times New Roman"/>
          <w:b w:val="0"/>
          <w:sz w:val="28"/>
          <w:szCs w:val="28"/>
        </w:rPr>
      </w:pPr>
      <w:bookmarkStart w:id="135" w:name="_Toc290225980"/>
    </w:p>
    <w:p w:rsidR="00C44D0D" w:rsidRPr="00D97022" w:rsidRDefault="00C44D0D" w:rsidP="00831FA7">
      <w:pPr>
        <w:pStyle w:val="af1"/>
        <w:widowControl w:val="0"/>
        <w:spacing w:before="0" w:after="0" w:line="360" w:lineRule="auto"/>
        <w:ind w:firstLine="709"/>
        <w:jc w:val="both"/>
        <w:outlineLvl w:val="9"/>
        <w:rPr>
          <w:rFonts w:ascii="Times New Roman" w:hAnsi="Times New Roman"/>
          <w:b w:val="0"/>
          <w:sz w:val="28"/>
          <w:szCs w:val="28"/>
        </w:rPr>
      </w:pPr>
      <w:bookmarkStart w:id="136" w:name="_Toc290278425"/>
      <w:bookmarkStart w:id="137" w:name="_Toc290278445"/>
      <w:r w:rsidRPr="00D97022">
        <w:rPr>
          <w:rFonts w:ascii="Times New Roman" w:hAnsi="Times New Roman"/>
          <w:b w:val="0"/>
          <w:sz w:val="28"/>
          <w:szCs w:val="28"/>
        </w:rPr>
        <w:t xml:space="preserve">Таким образом, мы исследовали экономическое обеспечение проекта </w:t>
      </w:r>
      <w:r w:rsidR="00A61746" w:rsidRPr="00D97022">
        <w:rPr>
          <w:rFonts w:ascii="Times New Roman" w:hAnsi="Times New Roman"/>
          <w:b w:val="0"/>
          <w:sz w:val="28"/>
          <w:szCs w:val="28"/>
        </w:rPr>
        <w:t>приобретения нового оборудования</w:t>
      </w:r>
      <w:r w:rsidRPr="00D97022">
        <w:rPr>
          <w:rFonts w:ascii="Times New Roman" w:hAnsi="Times New Roman"/>
          <w:b w:val="0"/>
          <w:sz w:val="28"/>
          <w:szCs w:val="28"/>
        </w:rPr>
        <w:t xml:space="preserve">. Инвестиционный проект на </w:t>
      </w:r>
      <w:r w:rsidR="00FD69B8">
        <w:rPr>
          <w:rFonts w:ascii="Times New Roman" w:hAnsi="Times New Roman"/>
          <w:b w:val="0"/>
          <w:snapToGrid w:val="0"/>
          <w:sz w:val="28"/>
          <w:szCs w:val="28"/>
        </w:rPr>
        <w:t>ОАО «Самарский хлебозавод №</w:t>
      </w:r>
      <w:r w:rsidR="00670746" w:rsidRPr="00D97022">
        <w:rPr>
          <w:rFonts w:ascii="Times New Roman" w:hAnsi="Times New Roman"/>
          <w:b w:val="0"/>
          <w:snapToGrid w:val="0"/>
          <w:sz w:val="28"/>
          <w:szCs w:val="28"/>
        </w:rPr>
        <w:t>9»</w:t>
      </w:r>
      <w:r w:rsidRPr="00D97022">
        <w:rPr>
          <w:rFonts w:ascii="Times New Roman" w:hAnsi="Times New Roman"/>
          <w:b w:val="0"/>
          <w:sz w:val="28"/>
          <w:szCs w:val="28"/>
        </w:rPr>
        <w:t xml:space="preserve"> является эффективным и его можно принять к реализации. Реализация производственного инвестиционного проекта длительностью восемь лет. </w:t>
      </w:r>
      <w:r w:rsidR="00A61746" w:rsidRPr="00D97022">
        <w:rPr>
          <w:rFonts w:ascii="Times New Roman" w:hAnsi="Times New Roman"/>
          <w:b w:val="0"/>
          <w:sz w:val="28"/>
          <w:szCs w:val="28"/>
        </w:rPr>
        <w:t xml:space="preserve"> </w:t>
      </w:r>
      <w:r w:rsidRPr="00D97022">
        <w:rPr>
          <w:rFonts w:ascii="Times New Roman" w:hAnsi="Times New Roman"/>
          <w:b w:val="0"/>
          <w:sz w:val="28"/>
          <w:szCs w:val="28"/>
        </w:rPr>
        <w:t>На сумму запланированных капитальных вложений (17,7 млн. рублей) берется кредит в банке под 14%.</w:t>
      </w:r>
      <w:bookmarkEnd w:id="135"/>
      <w:bookmarkEnd w:id="136"/>
      <w:bookmarkEnd w:id="137"/>
    </w:p>
    <w:p w:rsidR="00831FA7" w:rsidRPr="00D97022" w:rsidRDefault="00831FA7" w:rsidP="00831FA7">
      <w:pPr>
        <w:spacing w:after="0" w:line="360" w:lineRule="auto"/>
        <w:ind w:firstLine="709"/>
        <w:jc w:val="both"/>
        <w:rPr>
          <w:rFonts w:ascii="Times New Roman" w:hAnsi="Times New Roman"/>
          <w:bCs/>
          <w:sz w:val="28"/>
          <w:szCs w:val="28"/>
        </w:rPr>
      </w:pPr>
      <w:r w:rsidRPr="00D97022">
        <w:rPr>
          <w:rFonts w:ascii="Times New Roman" w:hAnsi="Times New Roman"/>
          <w:sz w:val="28"/>
          <w:szCs w:val="28"/>
        </w:rPr>
        <w:t xml:space="preserve">Итак, инвестиционный проект по замене оборудования на </w:t>
      </w:r>
      <w:r w:rsidR="00231FB6" w:rsidRPr="00D97022">
        <w:rPr>
          <w:rFonts w:ascii="Times New Roman" w:hAnsi="Times New Roman"/>
          <w:snapToGrid w:val="0"/>
          <w:sz w:val="28"/>
          <w:szCs w:val="28"/>
        </w:rPr>
        <w:t xml:space="preserve">ОАО </w:t>
      </w:r>
      <w:r w:rsidR="00FD69B8">
        <w:rPr>
          <w:rFonts w:ascii="Times New Roman" w:hAnsi="Times New Roman"/>
          <w:snapToGrid w:val="0"/>
          <w:sz w:val="28"/>
          <w:szCs w:val="28"/>
        </w:rPr>
        <w:t>«Самарский хлебозавод №</w:t>
      </w:r>
      <w:r w:rsidR="00231FB6" w:rsidRPr="00D97022">
        <w:rPr>
          <w:rFonts w:ascii="Times New Roman" w:hAnsi="Times New Roman"/>
          <w:snapToGrid w:val="0"/>
          <w:sz w:val="28"/>
          <w:szCs w:val="28"/>
        </w:rPr>
        <w:t>9»</w:t>
      </w:r>
      <w:r w:rsidR="00231FB6" w:rsidRPr="00D97022">
        <w:rPr>
          <w:rFonts w:ascii="Times New Roman" w:hAnsi="Times New Roman"/>
          <w:b/>
          <w:sz w:val="28"/>
          <w:szCs w:val="28"/>
        </w:rPr>
        <w:t xml:space="preserve"> </w:t>
      </w:r>
      <w:r w:rsidRPr="00D97022">
        <w:rPr>
          <w:rFonts w:ascii="Times New Roman" w:hAnsi="Times New Roman"/>
          <w:sz w:val="28"/>
          <w:szCs w:val="28"/>
        </w:rPr>
        <w:t xml:space="preserve">  является эффективным и его можно принять к реализации. Реализация производственного инвестиционного проекта длительностью восемь лет, коммерческим продуктом которого является </w:t>
      </w:r>
      <w:r w:rsidR="00A61746" w:rsidRPr="00D97022">
        <w:rPr>
          <w:rFonts w:ascii="Times New Roman" w:hAnsi="Times New Roman"/>
          <w:sz w:val="28"/>
          <w:szCs w:val="28"/>
        </w:rPr>
        <w:t>переработка хлебобулочной продукции</w:t>
      </w:r>
      <w:r w:rsidRPr="00D97022">
        <w:rPr>
          <w:rFonts w:ascii="Times New Roman" w:hAnsi="Times New Roman"/>
          <w:sz w:val="28"/>
          <w:szCs w:val="28"/>
        </w:rPr>
        <w:t xml:space="preserve">. На сумму запланированных капитальных вложений (17,7 млн. рублей) берется кредит в банке под 14%. В течении срока действия инвестиционного кредитного договора будет производиться возмещение (субсидирование) процентной ставки ЦБ (10,5%) от уплаченных по кредиту процентов из федерального бюджета, что существенно позволяет снизить денежные оттоки. </w:t>
      </w:r>
      <w:r w:rsidRPr="00D97022">
        <w:rPr>
          <w:rFonts w:ascii="Times New Roman" w:hAnsi="Times New Roman"/>
          <w:bCs/>
          <w:sz w:val="28"/>
          <w:szCs w:val="28"/>
        </w:rPr>
        <w:t xml:space="preserve">Период окупаемости данного инвестиционного проекта составил 5,98 года. Итоговое значение чистого дисконтированного денежного потока – это показатель </w:t>
      </w:r>
      <w:r w:rsidRPr="00D97022">
        <w:rPr>
          <w:rFonts w:ascii="Times New Roman" w:hAnsi="Times New Roman"/>
          <w:bCs/>
          <w:sz w:val="28"/>
          <w:szCs w:val="28"/>
          <w:lang w:val="en-US"/>
        </w:rPr>
        <w:t>NPV</w:t>
      </w:r>
      <w:r w:rsidRPr="00D97022">
        <w:rPr>
          <w:rFonts w:ascii="Times New Roman" w:hAnsi="Times New Roman"/>
          <w:bCs/>
          <w:sz w:val="28"/>
          <w:szCs w:val="28"/>
        </w:rPr>
        <w:t xml:space="preserve">, или то количество денег, которое планируется получить по достижении горизонта планирования с учетом временного фактора. Так как в данном проекте только один источник </w:t>
      </w:r>
      <w:r w:rsidRPr="00D97022">
        <w:rPr>
          <w:rFonts w:ascii="Times New Roman" w:hAnsi="Times New Roman"/>
          <w:bCs/>
          <w:sz w:val="28"/>
          <w:szCs w:val="28"/>
        </w:rPr>
        <w:lastRenderedPageBreak/>
        <w:t>финансовых средств - это банковский кредит, следовательно, норма дисконта составляет 14%. Чистый дисконтированный доход составил 6 514 555 рубля. Положительное значение показывает, что вызываемый инвестициями денежный поток в течение всей экономической жизни проекта превысит первоначальные капитальные вложения, обеспечит необходимый уровень доходности на вложенные фонды и увеличение рыночной стоимости. Метод чистой текущей стоимости включает расчет дисконтированной величины положительных и отрицательных потоков денежных средств от проекта. Данный проект имеет положительную чистую текущую стоимость, так как дисконтированная стоимость его входящих потоков превосходит дисконтированную стоимость исходящих. Сальдо инвестиционного проекта по каждому году имеет положительное значение, следовательно, предприятие на каждом этапе развития проекта остается платежеспособным.</w:t>
      </w:r>
    </w:p>
    <w:p w:rsidR="001F4026" w:rsidRPr="00D97022" w:rsidRDefault="001F4026" w:rsidP="001900BF">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По результатам экспертной оценки специалистов  </w:t>
      </w:r>
      <w:r w:rsidRPr="00D97022">
        <w:rPr>
          <w:rFonts w:ascii="Times New Roman" w:hAnsi="Times New Roman"/>
          <w:snapToGrid w:val="0"/>
          <w:sz w:val="28"/>
          <w:szCs w:val="28"/>
        </w:rPr>
        <w:t>ОАО «Сам</w:t>
      </w:r>
      <w:r w:rsidR="00FD69B8">
        <w:rPr>
          <w:rFonts w:ascii="Times New Roman" w:hAnsi="Times New Roman"/>
          <w:snapToGrid w:val="0"/>
          <w:sz w:val="28"/>
          <w:szCs w:val="28"/>
        </w:rPr>
        <w:t>арский хлебозавод №</w:t>
      </w:r>
      <w:r w:rsidRPr="00D97022">
        <w:rPr>
          <w:rFonts w:ascii="Times New Roman" w:hAnsi="Times New Roman"/>
          <w:snapToGrid w:val="0"/>
          <w:sz w:val="28"/>
          <w:szCs w:val="28"/>
        </w:rPr>
        <w:t>9»</w:t>
      </w:r>
      <w:r w:rsidRPr="00D97022">
        <w:rPr>
          <w:rFonts w:ascii="Times New Roman" w:hAnsi="Times New Roman"/>
          <w:sz w:val="28"/>
          <w:szCs w:val="28"/>
        </w:rPr>
        <w:t xml:space="preserve">, ввод новейшего оборудования  позволит: </w:t>
      </w:r>
    </w:p>
    <w:p w:rsidR="001F4026" w:rsidRPr="00D97022" w:rsidRDefault="001F4026" w:rsidP="001900BF">
      <w:pPr>
        <w:widowControl w:val="0"/>
        <w:numPr>
          <w:ilvl w:val="0"/>
          <w:numId w:val="25"/>
        </w:numPr>
        <w:tabs>
          <w:tab w:val="left" w:pos="1800"/>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 -</w:t>
      </w:r>
      <w:r w:rsidR="00BD104C">
        <w:rPr>
          <w:rFonts w:ascii="Times New Roman" w:hAnsi="Times New Roman"/>
          <w:sz w:val="28"/>
          <w:szCs w:val="28"/>
        </w:rPr>
        <w:t xml:space="preserve"> </w:t>
      </w:r>
      <w:r w:rsidRPr="00D97022">
        <w:rPr>
          <w:rFonts w:ascii="Times New Roman" w:hAnsi="Times New Roman"/>
          <w:sz w:val="28"/>
          <w:szCs w:val="28"/>
        </w:rPr>
        <w:t>увеличить объем реализованной продукции на 10%;</w:t>
      </w:r>
    </w:p>
    <w:p w:rsidR="001F4026" w:rsidRPr="00D97022" w:rsidRDefault="001F4026" w:rsidP="001900BF">
      <w:pPr>
        <w:widowControl w:val="0"/>
        <w:numPr>
          <w:ilvl w:val="0"/>
          <w:numId w:val="25"/>
        </w:numPr>
        <w:tabs>
          <w:tab w:val="left" w:pos="1800"/>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снизить расход сырья на 20%;</w:t>
      </w:r>
    </w:p>
    <w:p w:rsidR="001F4026" w:rsidRPr="00D97022" w:rsidRDefault="001F4026" w:rsidP="001900BF">
      <w:pPr>
        <w:widowControl w:val="0"/>
        <w:numPr>
          <w:ilvl w:val="0"/>
          <w:numId w:val="25"/>
        </w:numPr>
        <w:tabs>
          <w:tab w:val="left" w:pos="1800"/>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уменьшить объем оборотных средств на 15%;</w:t>
      </w:r>
    </w:p>
    <w:p w:rsidR="001F4026" w:rsidRPr="00D97022" w:rsidRDefault="001F4026" w:rsidP="001900BF">
      <w:pPr>
        <w:widowControl w:val="0"/>
        <w:numPr>
          <w:ilvl w:val="0"/>
          <w:numId w:val="25"/>
        </w:numPr>
        <w:tabs>
          <w:tab w:val="left" w:pos="1800"/>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сократить непроизводительные затраты на 15%;</w:t>
      </w:r>
    </w:p>
    <w:p w:rsidR="001F4026" w:rsidRPr="00D97022" w:rsidRDefault="001F4026" w:rsidP="001900BF">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В случае, если сметная стоимость всех зат</w:t>
      </w:r>
      <w:r w:rsidR="00BD104C">
        <w:rPr>
          <w:rFonts w:ascii="Times New Roman" w:hAnsi="Times New Roman"/>
          <w:sz w:val="28"/>
          <w:szCs w:val="28"/>
        </w:rPr>
        <w:t>рат на автоматизацию велика и ее</w:t>
      </w:r>
      <w:r w:rsidRPr="00D97022">
        <w:rPr>
          <w:rFonts w:ascii="Times New Roman" w:hAnsi="Times New Roman"/>
          <w:sz w:val="28"/>
          <w:szCs w:val="28"/>
        </w:rPr>
        <w:t xml:space="preserve"> окупаемости в установленные сроки не получить, целесообразно решить вопрос автоматизации не всего производства, а основного ведущего процесса производства, тем самым увеличивая выработку продукции и снижая трудоемкость.</w:t>
      </w:r>
    </w:p>
    <w:p w:rsidR="001F4026" w:rsidRPr="00D97022" w:rsidRDefault="001F4026" w:rsidP="001900BF">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за счет экономии ресурсов снизится себестоимость продукции и</w:t>
      </w:r>
      <w:r w:rsidR="00151F35" w:rsidRPr="00D97022">
        <w:rPr>
          <w:rFonts w:ascii="Times New Roman" w:hAnsi="Times New Roman"/>
          <w:sz w:val="28"/>
          <w:szCs w:val="28"/>
        </w:rPr>
        <w:t xml:space="preserve"> как следствие цену на выпускаемую продукцию можно снизить, тем самым повысив ее конкурентоспособность.</w:t>
      </w:r>
    </w:p>
    <w:p w:rsidR="008955BC" w:rsidRPr="00D97022" w:rsidRDefault="001900BF" w:rsidP="001900BF">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Сравним показатели ликвидность, рентабельности, устойчивости после реализации предложен</w:t>
      </w:r>
      <w:r w:rsidR="008B7C97" w:rsidRPr="00D97022">
        <w:rPr>
          <w:rFonts w:ascii="Times New Roman" w:hAnsi="Times New Roman"/>
          <w:sz w:val="28"/>
          <w:szCs w:val="28"/>
        </w:rPr>
        <w:t>н</w:t>
      </w:r>
      <w:r w:rsidRPr="00D97022">
        <w:rPr>
          <w:rFonts w:ascii="Times New Roman" w:hAnsi="Times New Roman"/>
          <w:sz w:val="28"/>
          <w:szCs w:val="28"/>
        </w:rPr>
        <w:t>ы</w:t>
      </w:r>
      <w:r w:rsidR="008B7C97" w:rsidRPr="00D97022">
        <w:rPr>
          <w:rFonts w:ascii="Times New Roman" w:hAnsi="Times New Roman"/>
          <w:sz w:val="28"/>
          <w:szCs w:val="28"/>
        </w:rPr>
        <w:t>х</w:t>
      </w:r>
      <w:r w:rsidRPr="00D97022">
        <w:rPr>
          <w:rFonts w:ascii="Times New Roman" w:hAnsi="Times New Roman"/>
          <w:sz w:val="28"/>
          <w:szCs w:val="28"/>
        </w:rPr>
        <w:t xml:space="preserve"> рекомендаций</w:t>
      </w:r>
      <w:r w:rsidR="008B7C97" w:rsidRPr="00D97022">
        <w:rPr>
          <w:rFonts w:ascii="Times New Roman" w:hAnsi="Times New Roman"/>
          <w:sz w:val="28"/>
          <w:szCs w:val="28"/>
        </w:rPr>
        <w:t>.</w:t>
      </w:r>
      <w:r w:rsidRPr="00D97022">
        <w:rPr>
          <w:rFonts w:ascii="Times New Roman" w:hAnsi="Times New Roman"/>
          <w:sz w:val="28"/>
          <w:szCs w:val="28"/>
        </w:rPr>
        <w:t xml:space="preserve"> </w:t>
      </w:r>
      <w:r w:rsidR="008955BC" w:rsidRPr="00D97022">
        <w:rPr>
          <w:rFonts w:ascii="Times New Roman" w:hAnsi="Times New Roman"/>
          <w:sz w:val="28"/>
          <w:szCs w:val="28"/>
        </w:rPr>
        <w:t xml:space="preserve">Анализ ликвидности можно представить в виде таблицы </w:t>
      </w:r>
      <w:r w:rsidR="00BD104C">
        <w:rPr>
          <w:rFonts w:ascii="Times New Roman" w:hAnsi="Times New Roman"/>
          <w:sz w:val="28"/>
          <w:szCs w:val="28"/>
        </w:rPr>
        <w:t>№</w:t>
      </w:r>
      <w:r w:rsidRPr="00D97022">
        <w:rPr>
          <w:rFonts w:ascii="Times New Roman" w:hAnsi="Times New Roman"/>
          <w:sz w:val="28"/>
          <w:szCs w:val="28"/>
        </w:rPr>
        <w:t>12</w:t>
      </w:r>
      <w:r w:rsidR="008955BC" w:rsidRPr="00D97022">
        <w:rPr>
          <w:rFonts w:ascii="Times New Roman" w:hAnsi="Times New Roman"/>
          <w:sz w:val="28"/>
          <w:szCs w:val="28"/>
        </w:rPr>
        <w:t>.</w:t>
      </w:r>
    </w:p>
    <w:p w:rsidR="008955BC" w:rsidRPr="00BD104C" w:rsidRDefault="008955BC" w:rsidP="00BD104C">
      <w:pPr>
        <w:widowControl w:val="0"/>
        <w:tabs>
          <w:tab w:val="left" w:pos="709"/>
          <w:tab w:val="left" w:pos="1260"/>
        </w:tabs>
        <w:spacing w:after="0" w:line="240" w:lineRule="auto"/>
        <w:jc w:val="right"/>
        <w:rPr>
          <w:rFonts w:ascii="Times New Roman" w:hAnsi="Times New Roman"/>
          <w:b/>
        </w:rPr>
      </w:pPr>
      <w:r w:rsidRPr="00BD104C">
        <w:rPr>
          <w:rFonts w:ascii="Times New Roman" w:hAnsi="Times New Roman"/>
          <w:b/>
        </w:rPr>
        <w:lastRenderedPageBreak/>
        <w:t xml:space="preserve">Таблица </w:t>
      </w:r>
      <w:r w:rsidR="00BD104C" w:rsidRPr="00BD104C">
        <w:rPr>
          <w:rFonts w:ascii="Times New Roman" w:hAnsi="Times New Roman"/>
          <w:b/>
        </w:rPr>
        <w:t>№</w:t>
      </w:r>
      <w:r w:rsidR="001900BF" w:rsidRPr="00BD104C">
        <w:rPr>
          <w:rFonts w:ascii="Times New Roman" w:hAnsi="Times New Roman"/>
          <w:b/>
        </w:rPr>
        <w:t>12</w:t>
      </w:r>
      <w:r w:rsidRPr="00BD104C">
        <w:rPr>
          <w:rFonts w:ascii="Times New Roman" w:hAnsi="Times New Roman"/>
          <w:b/>
        </w:rPr>
        <w:t xml:space="preserve"> </w:t>
      </w:r>
    </w:p>
    <w:p w:rsidR="008955BC" w:rsidRDefault="008955BC" w:rsidP="00BD104C">
      <w:pPr>
        <w:widowControl w:val="0"/>
        <w:tabs>
          <w:tab w:val="left" w:pos="709"/>
          <w:tab w:val="left" w:pos="1260"/>
        </w:tabs>
        <w:spacing w:after="0" w:line="240" w:lineRule="auto"/>
        <w:jc w:val="right"/>
        <w:rPr>
          <w:rFonts w:ascii="Times New Roman" w:hAnsi="Times New Roman"/>
          <w:b/>
        </w:rPr>
      </w:pPr>
      <w:r w:rsidRPr="00BD104C">
        <w:rPr>
          <w:rFonts w:ascii="Times New Roman" w:hAnsi="Times New Roman"/>
          <w:b/>
        </w:rPr>
        <w:t xml:space="preserve">Анализ ликвидности </w:t>
      </w:r>
    </w:p>
    <w:p w:rsidR="00BD104C" w:rsidRPr="00BD104C" w:rsidRDefault="00BD104C" w:rsidP="00BD104C">
      <w:pPr>
        <w:widowControl w:val="0"/>
        <w:tabs>
          <w:tab w:val="left" w:pos="709"/>
          <w:tab w:val="left" w:pos="1260"/>
        </w:tabs>
        <w:spacing w:after="0" w:line="240" w:lineRule="auto"/>
        <w:jc w:val="right"/>
        <w:rPr>
          <w:rFonts w:ascii="Times New Roman" w:hAnsi="Times New Roman"/>
          <w:b/>
        </w:rPr>
      </w:pPr>
    </w:p>
    <w:tbl>
      <w:tblPr>
        <w:tblW w:w="9695" w:type="dxa"/>
        <w:tblInd w:w="93" w:type="dxa"/>
        <w:tblLayout w:type="fixed"/>
        <w:tblLook w:val="04A0" w:firstRow="1" w:lastRow="0" w:firstColumn="1" w:lastColumn="0" w:noHBand="0" w:noVBand="1"/>
      </w:tblPr>
      <w:tblGrid>
        <w:gridCol w:w="1115"/>
        <w:gridCol w:w="770"/>
        <w:gridCol w:w="770"/>
        <w:gridCol w:w="770"/>
        <w:gridCol w:w="1320"/>
        <w:gridCol w:w="770"/>
        <w:gridCol w:w="1100"/>
        <w:gridCol w:w="770"/>
        <w:gridCol w:w="770"/>
        <w:gridCol w:w="770"/>
        <w:gridCol w:w="770"/>
      </w:tblGrid>
      <w:tr w:rsidR="008955BC" w:rsidRPr="00BD104C">
        <w:trPr>
          <w:trHeight w:val="573"/>
        </w:trPr>
        <w:tc>
          <w:tcPr>
            <w:tcW w:w="1115" w:type="dxa"/>
            <w:vMerge w:val="restart"/>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widowControl w:val="0"/>
              <w:spacing w:after="0" w:line="240" w:lineRule="auto"/>
              <w:jc w:val="center"/>
              <w:rPr>
                <w:rFonts w:ascii="Times New Roman" w:hAnsi="Times New Roman"/>
                <w:b/>
                <w:sz w:val="18"/>
                <w:szCs w:val="18"/>
              </w:rPr>
            </w:pPr>
            <w:r w:rsidRPr="00BD104C">
              <w:rPr>
                <w:rFonts w:ascii="Times New Roman" w:hAnsi="Times New Roman"/>
                <w:b/>
                <w:sz w:val="18"/>
                <w:szCs w:val="18"/>
              </w:rPr>
              <w:t>Актив</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8955BC" w:rsidRPr="00BD104C" w:rsidRDefault="008B7C97" w:rsidP="00BD104C">
            <w:pPr>
              <w:widowControl w:val="0"/>
              <w:spacing w:after="0" w:line="240" w:lineRule="auto"/>
              <w:jc w:val="center"/>
              <w:rPr>
                <w:rFonts w:ascii="Times New Roman" w:hAnsi="Times New Roman"/>
                <w:b/>
                <w:sz w:val="18"/>
                <w:szCs w:val="18"/>
              </w:rPr>
            </w:pPr>
            <w:r w:rsidRPr="00BD104C">
              <w:rPr>
                <w:rFonts w:ascii="Times New Roman" w:hAnsi="Times New Roman"/>
                <w:b/>
                <w:sz w:val="18"/>
                <w:szCs w:val="18"/>
              </w:rPr>
              <w:t>2010</w:t>
            </w:r>
            <w:r w:rsidR="008955BC" w:rsidRPr="00BD104C">
              <w:rPr>
                <w:rFonts w:ascii="Times New Roman" w:hAnsi="Times New Roman"/>
                <w:b/>
                <w:sz w:val="18"/>
                <w:szCs w:val="18"/>
              </w:rPr>
              <w:t xml:space="preserve"> год</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8955BC" w:rsidRPr="00BD104C" w:rsidRDefault="008B7C97" w:rsidP="00BD104C">
            <w:pPr>
              <w:widowControl w:val="0"/>
              <w:spacing w:after="0" w:line="240" w:lineRule="auto"/>
              <w:jc w:val="center"/>
              <w:rPr>
                <w:rFonts w:ascii="Times New Roman" w:hAnsi="Times New Roman"/>
                <w:b/>
                <w:sz w:val="18"/>
                <w:szCs w:val="18"/>
              </w:rPr>
            </w:pPr>
            <w:r w:rsidRPr="00BD104C">
              <w:rPr>
                <w:rFonts w:ascii="Times New Roman" w:hAnsi="Times New Roman"/>
                <w:b/>
                <w:sz w:val="18"/>
                <w:szCs w:val="18"/>
              </w:rPr>
              <w:t>2011</w:t>
            </w:r>
            <w:r w:rsidR="008955BC" w:rsidRPr="00BD104C">
              <w:rPr>
                <w:rFonts w:ascii="Times New Roman" w:hAnsi="Times New Roman"/>
                <w:b/>
                <w:sz w:val="18"/>
                <w:szCs w:val="18"/>
              </w:rPr>
              <w:t xml:space="preserve"> год</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8955BC" w:rsidRPr="00BD104C" w:rsidRDefault="001900BF" w:rsidP="00BD104C">
            <w:pPr>
              <w:widowControl w:val="0"/>
              <w:spacing w:after="0" w:line="240" w:lineRule="auto"/>
              <w:jc w:val="center"/>
              <w:rPr>
                <w:rFonts w:ascii="Times New Roman" w:hAnsi="Times New Roman"/>
                <w:b/>
                <w:sz w:val="18"/>
                <w:szCs w:val="18"/>
              </w:rPr>
            </w:pPr>
            <w:r w:rsidRPr="00BD104C">
              <w:rPr>
                <w:rFonts w:ascii="Times New Roman" w:hAnsi="Times New Roman"/>
                <w:b/>
                <w:sz w:val="18"/>
                <w:szCs w:val="18"/>
              </w:rPr>
              <w:t>2012</w:t>
            </w:r>
            <w:r w:rsidR="008955BC" w:rsidRPr="00BD104C">
              <w:rPr>
                <w:rFonts w:ascii="Times New Roman" w:hAnsi="Times New Roman"/>
                <w:b/>
                <w:sz w:val="18"/>
                <w:szCs w:val="18"/>
              </w:rPr>
              <w:t xml:space="preserve"> год</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widowControl w:val="0"/>
              <w:spacing w:after="0" w:line="240" w:lineRule="auto"/>
              <w:jc w:val="center"/>
              <w:rPr>
                <w:rFonts w:ascii="Times New Roman" w:hAnsi="Times New Roman"/>
                <w:b/>
                <w:sz w:val="18"/>
                <w:szCs w:val="18"/>
              </w:rPr>
            </w:pPr>
            <w:r w:rsidRPr="00BD104C">
              <w:rPr>
                <w:rFonts w:ascii="Times New Roman" w:hAnsi="Times New Roman"/>
                <w:b/>
                <w:sz w:val="18"/>
                <w:szCs w:val="18"/>
              </w:rPr>
              <w:t>Пассив</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8955BC" w:rsidRPr="00BD104C" w:rsidRDefault="008B7C97" w:rsidP="00BD104C">
            <w:pPr>
              <w:widowControl w:val="0"/>
              <w:spacing w:after="0" w:line="240" w:lineRule="auto"/>
              <w:jc w:val="center"/>
              <w:rPr>
                <w:rFonts w:ascii="Times New Roman" w:hAnsi="Times New Roman"/>
                <w:b/>
                <w:sz w:val="18"/>
                <w:szCs w:val="18"/>
              </w:rPr>
            </w:pPr>
            <w:r w:rsidRPr="00BD104C">
              <w:rPr>
                <w:rFonts w:ascii="Times New Roman" w:hAnsi="Times New Roman"/>
                <w:b/>
                <w:sz w:val="18"/>
                <w:szCs w:val="18"/>
              </w:rPr>
              <w:t>2010</w:t>
            </w:r>
            <w:r w:rsidR="008955BC" w:rsidRPr="00BD104C">
              <w:rPr>
                <w:rFonts w:ascii="Times New Roman" w:hAnsi="Times New Roman"/>
                <w:b/>
                <w:sz w:val="18"/>
                <w:szCs w:val="18"/>
              </w:rPr>
              <w:t xml:space="preserve"> год</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8955BC" w:rsidRPr="00BD104C" w:rsidRDefault="008B7C97" w:rsidP="00BD104C">
            <w:pPr>
              <w:widowControl w:val="0"/>
              <w:spacing w:after="0" w:line="240" w:lineRule="auto"/>
              <w:jc w:val="center"/>
              <w:rPr>
                <w:rFonts w:ascii="Times New Roman" w:hAnsi="Times New Roman"/>
                <w:b/>
                <w:sz w:val="18"/>
                <w:szCs w:val="18"/>
              </w:rPr>
            </w:pPr>
            <w:r w:rsidRPr="00BD104C">
              <w:rPr>
                <w:rFonts w:ascii="Times New Roman" w:hAnsi="Times New Roman"/>
                <w:b/>
                <w:sz w:val="18"/>
                <w:szCs w:val="18"/>
              </w:rPr>
              <w:t>2011</w:t>
            </w:r>
            <w:r w:rsidR="008955BC" w:rsidRPr="00BD104C">
              <w:rPr>
                <w:rFonts w:ascii="Times New Roman" w:hAnsi="Times New Roman"/>
                <w:b/>
                <w:sz w:val="18"/>
                <w:szCs w:val="18"/>
              </w:rPr>
              <w:t xml:space="preserve"> год</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8955BC" w:rsidRPr="00BD104C" w:rsidRDefault="001900BF" w:rsidP="00BD104C">
            <w:pPr>
              <w:widowControl w:val="0"/>
              <w:spacing w:after="0" w:line="240" w:lineRule="auto"/>
              <w:jc w:val="center"/>
              <w:rPr>
                <w:rFonts w:ascii="Times New Roman" w:hAnsi="Times New Roman"/>
                <w:b/>
                <w:sz w:val="18"/>
                <w:szCs w:val="18"/>
              </w:rPr>
            </w:pPr>
            <w:r w:rsidRPr="00BD104C">
              <w:rPr>
                <w:rFonts w:ascii="Times New Roman" w:hAnsi="Times New Roman"/>
                <w:b/>
                <w:sz w:val="18"/>
                <w:szCs w:val="18"/>
              </w:rPr>
              <w:t>2012</w:t>
            </w:r>
            <w:r w:rsidR="008955BC" w:rsidRPr="00BD104C">
              <w:rPr>
                <w:rFonts w:ascii="Times New Roman" w:hAnsi="Times New Roman"/>
                <w:b/>
                <w:sz w:val="18"/>
                <w:szCs w:val="18"/>
              </w:rPr>
              <w:t xml:space="preserve"> год</w:t>
            </w:r>
          </w:p>
        </w:tc>
        <w:tc>
          <w:tcPr>
            <w:tcW w:w="2310" w:type="dxa"/>
            <w:gridSpan w:val="3"/>
            <w:tcBorders>
              <w:top w:val="single" w:sz="4" w:space="0" w:color="auto"/>
              <w:left w:val="nil"/>
              <w:bottom w:val="single" w:sz="4" w:space="0" w:color="auto"/>
              <w:right w:val="single" w:sz="4" w:space="0" w:color="auto"/>
            </w:tcBorders>
            <w:vAlign w:val="center"/>
          </w:tcPr>
          <w:p w:rsidR="008955BC" w:rsidRPr="00BD104C" w:rsidRDefault="008955BC" w:rsidP="00BD104C">
            <w:pPr>
              <w:widowControl w:val="0"/>
              <w:spacing w:after="0" w:line="240" w:lineRule="auto"/>
              <w:jc w:val="center"/>
              <w:rPr>
                <w:rFonts w:ascii="Times New Roman" w:hAnsi="Times New Roman"/>
                <w:b/>
                <w:sz w:val="18"/>
                <w:szCs w:val="18"/>
                <w:lang w:val="en-US"/>
              </w:rPr>
            </w:pPr>
            <w:r w:rsidRPr="00BD104C">
              <w:rPr>
                <w:rFonts w:ascii="Times New Roman" w:hAnsi="Times New Roman"/>
                <w:b/>
                <w:sz w:val="18"/>
                <w:szCs w:val="18"/>
              </w:rPr>
              <w:t>Платежный излишек или недостаток (+; -)</w:t>
            </w:r>
          </w:p>
        </w:tc>
      </w:tr>
      <w:tr w:rsidR="008955BC" w:rsidRPr="00BD104C">
        <w:trPr>
          <w:trHeight w:val="651"/>
        </w:trPr>
        <w:tc>
          <w:tcPr>
            <w:tcW w:w="1115" w:type="dxa"/>
            <w:vMerge/>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spacing w:after="0" w:line="240" w:lineRule="auto"/>
              <w:jc w:val="center"/>
              <w:rPr>
                <w:rFonts w:ascii="Times New Roman" w:hAnsi="Times New Roman"/>
                <w:b/>
                <w:sz w:val="18"/>
                <w:szCs w:val="18"/>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spacing w:after="0" w:line="240" w:lineRule="auto"/>
              <w:jc w:val="center"/>
              <w:rPr>
                <w:rFonts w:ascii="Times New Roman" w:hAnsi="Times New Roman"/>
                <w:b/>
                <w:sz w:val="18"/>
                <w:szCs w:val="18"/>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spacing w:after="0" w:line="240" w:lineRule="auto"/>
              <w:jc w:val="center"/>
              <w:rPr>
                <w:rFonts w:ascii="Times New Roman" w:hAnsi="Times New Roman"/>
                <w:b/>
                <w:sz w:val="18"/>
                <w:szCs w:val="18"/>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spacing w:after="0" w:line="240" w:lineRule="auto"/>
              <w:jc w:val="center"/>
              <w:rPr>
                <w:rFonts w:ascii="Times New Roman" w:hAnsi="Times New Roman"/>
                <w:b/>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spacing w:after="0" w:line="240" w:lineRule="auto"/>
              <w:jc w:val="center"/>
              <w:rPr>
                <w:rFonts w:ascii="Times New Roman" w:hAnsi="Times New Roman"/>
                <w:b/>
                <w:sz w:val="18"/>
                <w:szCs w:val="18"/>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spacing w:after="0" w:line="240" w:lineRule="auto"/>
              <w:jc w:val="center"/>
              <w:rPr>
                <w:rFonts w:ascii="Times New Roman" w:hAnsi="Times New Roman"/>
                <w:b/>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spacing w:after="0" w:line="240" w:lineRule="auto"/>
              <w:jc w:val="center"/>
              <w:rPr>
                <w:rFonts w:ascii="Times New Roman" w:hAnsi="Times New Roman"/>
                <w:b/>
                <w:sz w:val="18"/>
                <w:szCs w:val="18"/>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spacing w:after="0" w:line="240" w:lineRule="auto"/>
              <w:jc w:val="center"/>
              <w:rPr>
                <w:rFonts w:ascii="Times New Roman" w:hAnsi="Times New Roman"/>
                <w:b/>
                <w:sz w:val="18"/>
                <w:szCs w:val="18"/>
              </w:rPr>
            </w:pPr>
          </w:p>
        </w:tc>
        <w:tc>
          <w:tcPr>
            <w:tcW w:w="770" w:type="dxa"/>
            <w:tcBorders>
              <w:top w:val="nil"/>
              <w:left w:val="nil"/>
              <w:bottom w:val="single" w:sz="4" w:space="0" w:color="auto"/>
              <w:right w:val="single" w:sz="4" w:space="0" w:color="auto"/>
            </w:tcBorders>
            <w:vAlign w:val="center"/>
          </w:tcPr>
          <w:p w:rsidR="008955BC" w:rsidRPr="00BD104C" w:rsidRDefault="008B7C97" w:rsidP="00BD104C">
            <w:pPr>
              <w:widowControl w:val="0"/>
              <w:spacing w:after="0" w:line="240" w:lineRule="auto"/>
              <w:jc w:val="center"/>
              <w:rPr>
                <w:rFonts w:ascii="Times New Roman" w:hAnsi="Times New Roman"/>
                <w:b/>
                <w:sz w:val="18"/>
                <w:szCs w:val="18"/>
                <w:lang w:val="en-US"/>
              </w:rPr>
            </w:pPr>
            <w:r w:rsidRPr="00BD104C">
              <w:rPr>
                <w:rFonts w:ascii="Times New Roman" w:hAnsi="Times New Roman"/>
                <w:b/>
                <w:sz w:val="18"/>
                <w:szCs w:val="18"/>
              </w:rPr>
              <w:t>2010</w:t>
            </w:r>
            <w:r w:rsidR="008955BC" w:rsidRPr="00BD104C">
              <w:rPr>
                <w:rFonts w:ascii="Times New Roman" w:hAnsi="Times New Roman"/>
                <w:b/>
                <w:sz w:val="18"/>
                <w:szCs w:val="18"/>
              </w:rPr>
              <w:t xml:space="preserve"> год</w:t>
            </w:r>
          </w:p>
        </w:tc>
        <w:tc>
          <w:tcPr>
            <w:tcW w:w="770" w:type="dxa"/>
            <w:tcBorders>
              <w:top w:val="nil"/>
              <w:left w:val="nil"/>
              <w:bottom w:val="single" w:sz="4" w:space="0" w:color="auto"/>
              <w:right w:val="single" w:sz="4" w:space="0" w:color="auto"/>
            </w:tcBorders>
            <w:vAlign w:val="center"/>
          </w:tcPr>
          <w:p w:rsidR="008955BC" w:rsidRPr="00BD104C" w:rsidRDefault="008B7C97" w:rsidP="00BD104C">
            <w:pPr>
              <w:widowControl w:val="0"/>
              <w:spacing w:after="0" w:line="240" w:lineRule="auto"/>
              <w:jc w:val="center"/>
              <w:rPr>
                <w:rFonts w:ascii="Times New Roman" w:hAnsi="Times New Roman"/>
                <w:b/>
                <w:sz w:val="18"/>
                <w:szCs w:val="18"/>
                <w:lang w:val="en-US"/>
              </w:rPr>
            </w:pPr>
            <w:r w:rsidRPr="00BD104C">
              <w:rPr>
                <w:rFonts w:ascii="Times New Roman" w:hAnsi="Times New Roman"/>
                <w:b/>
                <w:sz w:val="18"/>
                <w:szCs w:val="18"/>
              </w:rPr>
              <w:t>2011</w:t>
            </w:r>
            <w:r w:rsidR="008955BC" w:rsidRPr="00BD104C">
              <w:rPr>
                <w:rFonts w:ascii="Times New Roman" w:hAnsi="Times New Roman"/>
                <w:b/>
                <w:sz w:val="18"/>
                <w:szCs w:val="18"/>
              </w:rPr>
              <w:t xml:space="preserve"> год</w:t>
            </w:r>
          </w:p>
        </w:tc>
        <w:tc>
          <w:tcPr>
            <w:tcW w:w="770" w:type="dxa"/>
            <w:tcBorders>
              <w:top w:val="nil"/>
              <w:left w:val="nil"/>
              <w:bottom w:val="single" w:sz="4" w:space="0" w:color="auto"/>
              <w:right w:val="single" w:sz="4" w:space="0" w:color="auto"/>
            </w:tcBorders>
            <w:vAlign w:val="center"/>
          </w:tcPr>
          <w:p w:rsidR="008955BC" w:rsidRPr="00BD104C" w:rsidRDefault="001900BF" w:rsidP="00BD104C">
            <w:pPr>
              <w:widowControl w:val="0"/>
              <w:spacing w:after="0" w:line="240" w:lineRule="auto"/>
              <w:jc w:val="center"/>
              <w:rPr>
                <w:rFonts w:ascii="Times New Roman" w:hAnsi="Times New Roman"/>
                <w:b/>
                <w:sz w:val="18"/>
                <w:szCs w:val="18"/>
                <w:lang w:val="en-US"/>
              </w:rPr>
            </w:pPr>
            <w:r w:rsidRPr="00BD104C">
              <w:rPr>
                <w:rFonts w:ascii="Times New Roman" w:hAnsi="Times New Roman"/>
                <w:b/>
                <w:sz w:val="18"/>
                <w:szCs w:val="18"/>
              </w:rPr>
              <w:t>2012</w:t>
            </w:r>
            <w:r w:rsidR="008955BC" w:rsidRPr="00BD104C">
              <w:rPr>
                <w:rFonts w:ascii="Times New Roman" w:hAnsi="Times New Roman"/>
                <w:b/>
                <w:sz w:val="18"/>
                <w:szCs w:val="18"/>
              </w:rPr>
              <w:t xml:space="preserve"> год</w:t>
            </w:r>
          </w:p>
        </w:tc>
      </w:tr>
      <w:tr w:rsidR="008955BC" w:rsidRPr="00D97022">
        <w:trPr>
          <w:trHeight w:val="122"/>
        </w:trPr>
        <w:tc>
          <w:tcPr>
            <w:tcW w:w="1115" w:type="dxa"/>
            <w:tcBorders>
              <w:top w:val="nil"/>
              <w:left w:val="single" w:sz="4" w:space="0" w:color="auto"/>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Наиболее ликвидные активы (А1)</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29098</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7933</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4908</w:t>
            </w:r>
          </w:p>
        </w:tc>
        <w:tc>
          <w:tcPr>
            <w:tcW w:w="1320" w:type="dxa"/>
            <w:tcBorders>
              <w:top w:val="nil"/>
              <w:left w:val="nil"/>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Наиболее срочные обязательства (П1)</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11459</w:t>
            </w:r>
          </w:p>
        </w:tc>
        <w:tc>
          <w:tcPr>
            <w:tcW w:w="110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13673</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7692</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17639</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-5740</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-2784</w:t>
            </w:r>
          </w:p>
        </w:tc>
      </w:tr>
      <w:tr w:rsidR="008955BC" w:rsidRPr="00D97022">
        <w:trPr>
          <w:trHeight w:val="122"/>
        </w:trPr>
        <w:tc>
          <w:tcPr>
            <w:tcW w:w="1115" w:type="dxa"/>
            <w:tcBorders>
              <w:top w:val="nil"/>
              <w:left w:val="single" w:sz="4" w:space="0" w:color="auto"/>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Быстрореализуемые активы (А2)</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18110</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9932</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5079</w:t>
            </w:r>
          </w:p>
        </w:tc>
        <w:tc>
          <w:tcPr>
            <w:tcW w:w="1320" w:type="dxa"/>
            <w:tcBorders>
              <w:top w:val="nil"/>
              <w:left w:val="nil"/>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Краткосрочные обязательства (П2)</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68349</w:t>
            </w:r>
          </w:p>
        </w:tc>
        <w:tc>
          <w:tcPr>
            <w:tcW w:w="110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49562</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46202</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-50239</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-39630</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-41123</w:t>
            </w:r>
          </w:p>
        </w:tc>
      </w:tr>
      <w:tr w:rsidR="008955BC" w:rsidRPr="00D97022">
        <w:trPr>
          <w:trHeight w:val="122"/>
        </w:trPr>
        <w:tc>
          <w:tcPr>
            <w:tcW w:w="1115" w:type="dxa"/>
            <w:tcBorders>
              <w:top w:val="nil"/>
              <w:left w:val="single" w:sz="4" w:space="0" w:color="auto"/>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Медленнореализуемые активы (А3)</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26214</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30073</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26155</w:t>
            </w:r>
          </w:p>
        </w:tc>
        <w:tc>
          <w:tcPr>
            <w:tcW w:w="1320" w:type="dxa"/>
            <w:tcBorders>
              <w:top w:val="nil"/>
              <w:left w:val="nil"/>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Долгосрочные пассивы (П3)</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0</w:t>
            </w:r>
          </w:p>
        </w:tc>
        <w:tc>
          <w:tcPr>
            <w:tcW w:w="110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84</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0</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26214</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29989</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26155</w:t>
            </w:r>
          </w:p>
        </w:tc>
      </w:tr>
      <w:tr w:rsidR="008955BC" w:rsidRPr="00D97022">
        <w:trPr>
          <w:trHeight w:val="122"/>
        </w:trPr>
        <w:tc>
          <w:tcPr>
            <w:tcW w:w="1115" w:type="dxa"/>
            <w:tcBorders>
              <w:top w:val="nil"/>
              <w:left w:val="single" w:sz="4" w:space="0" w:color="auto"/>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Труднореализуемые активы (А4)</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13733</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24678</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21384</w:t>
            </w:r>
          </w:p>
        </w:tc>
        <w:tc>
          <w:tcPr>
            <w:tcW w:w="1320" w:type="dxa"/>
            <w:tcBorders>
              <w:top w:val="nil"/>
              <w:left w:val="nil"/>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Постоянные пассивы (П4)</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7347</w:t>
            </w:r>
          </w:p>
        </w:tc>
        <w:tc>
          <w:tcPr>
            <w:tcW w:w="110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9297</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3632</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6386</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15381</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17752</w:t>
            </w:r>
          </w:p>
        </w:tc>
      </w:tr>
      <w:tr w:rsidR="008955BC" w:rsidRPr="00D97022">
        <w:trPr>
          <w:trHeight w:val="122"/>
        </w:trPr>
        <w:tc>
          <w:tcPr>
            <w:tcW w:w="1115" w:type="dxa"/>
            <w:tcBorders>
              <w:top w:val="nil"/>
              <w:left w:val="single" w:sz="4" w:space="0" w:color="auto"/>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Баланс</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87155</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72616</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57526</w:t>
            </w:r>
          </w:p>
        </w:tc>
        <w:tc>
          <w:tcPr>
            <w:tcW w:w="1320" w:type="dxa"/>
            <w:tcBorders>
              <w:top w:val="nil"/>
              <w:left w:val="nil"/>
              <w:bottom w:val="single" w:sz="4" w:space="0" w:color="auto"/>
              <w:right w:val="single" w:sz="4" w:space="0" w:color="auto"/>
            </w:tcBorders>
            <w:vAlign w:val="center"/>
          </w:tcPr>
          <w:p w:rsidR="008955BC" w:rsidRPr="00BD104C" w:rsidRDefault="008955BC" w:rsidP="00BD104C">
            <w:pPr>
              <w:widowControl w:val="0"/>
              <w:spacing w:after="0" w:line="240" w:lineRule="auto"/>
              <w:rPr>
                <w:rFonts w:ascii="Times New Roman" w:hAnsi="Times New Roman"/>
                <w:sz w:val="18"/>
                <w:szCs w:val="18"/>
                <w:lang w:val="en-US"/>
              </w:rPr>
            </w:pPr>
            <w:r w:rsidRPr="00BD104C">
              <w:rPr>
                <w:rFonts w:ascii="Times New Roman" w:hAnsi="Times New Roman"/>
                <w:sz w:val="18"/>
                <w:szCs w:val="18"/>
              </w:rPr>
              <w:t>Баланс</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87155</w:t>
            </w:r>
          </w:p>
        </w:tc>
        <w:tc>
          <w:tcPr>
            <w:tcW w:w="110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72616</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57526</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0</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0</w:t>
            </w:r>
          </w:p>
        </w:tc>
        <w:tc>
          <w:tcPr>
            <w:tcW w:w="770" w:type="dxa"/>
            <w:tcBorders>
              <w:top w:val="nil"/>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sz w:val="18"/>
                <w:szCs w:val="18"/>
                <w:lang w:val="en-US"/>
              </w:rPr>
            </w:pPr>
            <w:r w:rsidRPr="00BD104C">
              <w:rPr>
                <w:rFonts w:ascii="Times New Roman" w:hAnsi="Times New Roman"/>
                <w:sz w:val="18"/>
                <w:szCs w:val="18"/>
              </w:rPr>
              <w:t>0</w:t>
            </w:r>
          </w:p>
        </w:tc>
      </w:tr>
    </w:tbl>
    <w:p w:rsidR="001900BF" w:rsidRPr="00D97022" w:rsidRDefault="001900BF" w:rsidP="008955BC">
      <w:pPr>
        <w:widowControl w:val="0"/>
        <w:shd w:val="clear" w:color="auto" w:fill="FFFFFF"/>
        <w:spacing w:after="0" w:line="360" w:lineRule="auto"/>
        <w:ind w:firstLine="709"/>
        <w:jc w:val="both"/>
        <w:rPr>
          <w:rFonts w:ascii="Times New Roman" w:hAnsi="Times New Roman"/>
          <w:sz w:val="28"/>
          <w:szCs w:val="28"/>
        </w:rPr>
      </w:pPr>
    </w:p>
    <w:p w:rsidR="008955BC" w:rsidRPr="00D97022" w:rsidRDefault="008955BC" w:rsidP="008955BC">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Из таблицы </w:t>
      </w:r>
      <w:r w:rsidR="00BD104C">
        <w:rPr>
          <w:rFonts w:ascii="Times New Roman" w:hAnsi="Times New Roman"/>
          <w:sz w:val="28"/>
          <w:szCs w:val="28"/>
        </w:rPr>
        <w:t>№</w:t>
      </w:r>
      <w:r w:rsidR="008B7C97" w:rsidRPr="00D97022">
        <w:rPr>
          <w:rFonts w:ascii="Times New Roman" w:hAnsi="Times New Roman"/>
          <w:sz w:val="28"/>
          <w:szCs w:val="28"/>
        </w:rPr>
        <w:t>12</w:t>
      </w:r>
      <w:r w:rsidRPr="00D97022">
        <w:rPr>
          <w:rFonts w:ascii="Times New Roman" w:hAnsi="Times New Roman"/>
          <w:sz w:val="28"/>
          <w:szCs w:val="28"/>
        </w:rPr>
        <w:t xml:space="preserve"> видно, что баланс не является ликвидным не в одном из анализируемых периодов, так как в </w:t>
      </w:r>
      <w:r w:rsidR="008B7C97" w:rsidRPr="00D97022">
        <w:rPr>
          <w:rFonts w:ascii="Times New Roman" w:hAnsi="Times New Roman"/>
          <w:sz w:val="28"/>
          <w:szCs w:val="28"/>
        </w:rPr>
        <w:t>2010</w:t>
      </w:r>
      <w:r w:rsidR="00BB2D66">
        <w:rPr>
          <w:rFonts w:ascii="Times New Roman" w:hAnsi="Times New Roman"/>
          <w:sz w:val="28"/>
          <w:szCs w:val="28"/>
        </w:rPr>
        <w:t xml:space="preserve"> году имел</w:t>
      </w:r>
      <w:r w:rsidRPr="00D97022">
        <w:rPr>
          <w:rFonts w:ascii="Times New Roman" w:hAnsi="Times New Roman"/>
          <w:sz w:val="28"/>
          <w:szCs w:val="28"/>
        </w:rPr>
        <w:t xml:space="preserve">ся недостаток быстрореализуемых активов в сумме 50239 тыс. руб., а в </w:t>
      </w:r>
      <w:r w:rsidR="008B7C97" w:rsidRPr="00D97022">
        <w:rPr>
          <w:rFonts w:ascii="Times New Roman" w:hAnsi="Times New Roman"/>
          <w:sz w:val="28"/>
          <w:szCs w:val="28"/>
        </w:rPr>
        <w:t>2011</w:t>
      </w:r>
      <w:r w:rsidRPr="00D97022">
        <w:rPr>
          <w:rFonts w:ascii="Times New Roman" w:hAnsi="Times New Roman"/>
          <w:sz w:val="28"/>
          <w:szCs w:val="28"/>
        </w:rPr>
        <w:t xml:space="preserve"> году </w:t>
      </w:r>
      <w:r w:rsidR="00BB2D66">
        <w:rPr>
          <w:rFonts w:ascii="Times New Roman" w:hAnsi="Times New Roman"/>
          <w:sz w:val="28"/>
          <w:szCs w:val="28"/>
        </w:rPr>
        <w:t xml:space="preserve"> имеет</w:t>
      </w:r>
      <w:r w:rsidR="003E5769" w:rsidRPr="00D97022">
        <w:rPr>
          <w:rFonts w:ascii="Times New Roman" w:hAnsi="Times New Roman"/>
          <w:sz w:val="28"/>
          <w:szCs w:val="28"/>
        </w:rPr>
        <w:t>ся</w:t>
      </w:r>
      <w:r w:rsidRPr="00D97022">
        <w:rPr>
          <w:rFonts w:ascii="Times New Roman" w:hAnsi="Times New Roman"/>
          <w:sz w:val="28"/>
          <w:szCs w:val="28"/>
        </w:rPr>
        <w:t xml:space="preserve"> как недостаток быстрореализуемых активов в сумме 39630 тыс. руб., так и наиболее ликвидных активов в сумме 5740 тыс. руб., в </w:t>
      </w:r>
      <w:r w:rsidR="001900BF" w:rsidRPr="00D97022">
        <w:rPr>
          <w:rFonts w:ascii="Times New Roman" w:hAnsi="Times New Roman"/>
          <w:sz w:val="28"/>
          <w:szCs w:val="28"/>
        </w:rPr>
        <w:t>2012</w:t>
      </w:r>
      <w:r w:rsidRPr="00D97022">
        <w:rPr>
          <w:rFonts w:ascii="Times New Roman" w:hAnsi="Times New Roman"/>
          <w:sz w:val="28"/>
          <w:szCs w:val="28"/>
        </w:rPr>
        <w:t xml:space="preserve"> году сни</w:t>
      </w:r>
      <w:r w:rsidR="003E5769" w:rsidRPr="00D97022">
        <w:rPr>
          <w:rFonts w:ascii="Times New Roman" w:hAnsi="Times New Roman"/>
          <w:sz w:val="28"/>
          <w:szCs w:val="28"/>
        </w:rPr>
        <w:t>зится</w:t>
      </w:r>
      <w:r w:rsidRPr="00D97022">
        <w:rPr>
          <w:rFonts w:ascii="Times New Roman" w:hAnsi="Times New Roman"/>
          <w:sz w:val="28"/>
          <w:szCs w:val="28"/>
        </w:rPr>
        <w:t xml:space="preserve"> недостаток наиболее ликвидных активов до 2784 тыс. руб., но увеличи</w:t>
      </w:r>
      <w:r w:rsidR="003E5769" w:rsidRPr="00D97022">
        <w:rPr>
          <w:rFonts w:ascii="Times New Roman" w:hAnsi="Times New Roman"/>
          <w:sz w:val="28"/>
          <w:szCs w:val="28"/>
        </w:rPr>
        <w:t xml:space="preserve">тся </w:t>
      </w:r>
      <w:r w:rsidRPr="00D97022">
        <w:rPr>
          <w:rFonts w:ascii="Times New Roman" w:hAnsi="Times New Roman"/>
          <w:sz w:val="28"/>
          <w:szCs w:val="28"/>
        </w:rPr>
        <w:t>недостаток быстрореализуемых активов до уровня 41123 тыс. руб.</w:t>
      </w:r>
    </w:p>
    <w:p w:rsidR="008955BC" w:rsidRPr="00D97022" w:rsidRDefault="008955BC" w:rsidP="008955BC">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Сопоставление ликвидных средств и обязательств позволяет вычислить следующие показатели:</w:t>
      </w:r>
    </w:p>
    <w:p w:rsidR="008955BC" w:rsidRPr="00D97022" w:rsidRDefault="008955BC" w:rsidP="008955BC">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iCs/>
          <w:sz w:val="28"/>
          <w:szCs w:val="28"/>
        </w:rPr>
        <w:t>-</w:t>
      </w:r>
      <w:r w:rsidR="00BD104C">
        <w:rPr>
          <w:rFonts w:ascii="Times New Roman" w:hAnsi="Times New Roman"/>
          <w:iCs/>
          <w:sz w:val="28"/>
          <w:szCs w:val="28"/>
        </w:rPr>
        <w:t xml:space="preserve"> </w:t>
      </w:r>
      <w:r w:rsidRPr="00D97022">
        <w:rPr>
          <w:rFonts w:ascii="Times New Roman" w:hAnsi="Times New Roman"/>
          <w:iCs/>
          <w:sz w:val="28"/>
          <w:szCs w:val="28"/>
        </w:rPr>
        <w:t xml:space="preserve">текущую ликвидность, </w:t>
      </w:r>
      <w:r w:rsidRPr="00D97022">
        <w:rPr>
          <w:rFonts w:ascii="Times New Roman" w:hAnsi="Times New Roman"/>
          <w:sz w:val="28"/>
          <w:szCs w:val="28"/>
        </w:rPr>
        <w:t>которая свидетельствует о платежеспособности (+) или неплатежеспособности (-) организации на ближайший к рассматриваемому моменту промежуток времени:</w:t>
      </w:r>
    </w:p>
    <w:p w:rsidR="008955BC" w:rsidRPr="00D97022" w:rsidRDefault="008955BC" w:rsidP="008955BC">
      <w:pPr>
        <w:widowControl w:val="0"/>
        <w:shd w:val="clear" w:color="auto" w:fill="FFFFFF"/>
        <w:spacing w:after="0" w:line="360" w:lineRule="auto"/>
        <w:ind w:firstLine="709"/>
        <w:rPr>
          <w:rFonts w:ascii="Times New Roman" w:hAnsi="Times New Roman"/>
          <w:sz w:val="28"/>
          <w:szCs w:val="28"/>
        </w:rPr>
      </w:pPr>
      <w:r w:rsidRPr="00D97022">
        <w:rPr>
          <w:rFonts w:ascii="Times New Roman" w:hAnsi="Times New Roman"/>
          <w:sz w:val="28"/>
          <w:szCs w:val="28"/>
        </w:rPr>
        <w:t>ТЛ = (А1 +А2) - (П1 + П2).</w:t>
      </w:r>
    </w:p>
    <w:p w:rsidR="008955BC" w:rsidRPr="00D97022" w:rsidRDefault="008955BC" w:rsidP="008955BC">
      <w:pPr>
        <w:widowControl w:val="0"/>
        <w:shd w:val="clear" w:color="auto" w:fill="FFFFFF"/>
        <w:spacing w:after="0" w:line="360" w:lineRule="auto"/>
        <w:ind w:firstLine="709"/>
        <w:rPr>
          <w:rFonts w:ascii="Times New Roman" w:hAnsi="Times New Roman"/>
          <w:sz w:val="28"/>
          <w:szCs w:val="28"/>
        </w:rPr>
      </w:pPr>
      <w:r w:rsidRPr="00D97022">
        <w:rPr>
          <w:rFonts w:ascii="Times New Roman" w:hAnsi="Times New Roman"/>
          <w:sz w:val="28"/>
          <w:szCs w:val="28"/>
        </w:rPr>
        <w:t>ТЛ</w:t>
      </w:r>
      <w:r w:rsidR="008B7C97" w:rsidRPr="00D97022">
        <w:rPr>
          <w:rFonts w:ascii="Times New Roman" w:hAnsi="Times New Roman"/>
          <w:sz w:val="28"/>
          <w:szCs w:val="28"/>
          <w:vertAlign w:val="subscript"/>
        </w:rPr>
        <w:t>2010</w:t>
      </w:r>
      <w:r w:rsidRPr="00D97022">
        <w:rPr>
          <w:rFonts w:ascii="Times New Roman" w:hAnsi="Times New Roman"/>
          <w:sz w:val="28"/>
          <w:szCs w:val="28"/>
          <w:vertAlign w:val="subscript"/>
        </w:rPr>
        <w:t>год</w:t>
      </w:r>
      <w:r w:rsidRPr="00D97022">
        <w:rPr>
          <w:rFonts w:ascii="Times New Roman" w:hAnsi="Times New Roman"/>
          <w:sz w:val="28"/>
          <w:szCs w:val="28"/>
        </w:rPr>
        <w:t>= - 32600 тыс. руб.</w:t>
      </w:r>
    </w:p>
    <w:p w:rsidR="008955BC" w:rsidRPr="00D97022" w:rsidRDefault="008955BC" w:rsidP="008955BC">
      <w:pPr>
        <w:widowControl w:val="0"/>
        <w:shd w:val="clear" w:color="auto" w:fill="FFFFFF"/>
        <w:spacing w:after="0" w:line="360" w:lineRule="auto"/>
        <w:ind w:firstLine="709"/>
        <w:rPr>
          <w:rFonts w:ascii="Times New Roman" w:hAnsi="Times New Roman"/>
          <w:sz w:val="28"/>
          <w:szCs w:val="28"/>
        </w:rPr>
      </w:pPr>
      <w:r w:rsidRPr="00D97022">
        <w:rPr>
          <w:rFonts w:ascii="Times New Roman" w:hAnsi="Times New Roman"/>
          <w:sz w:val="28"/>
          <w:szCs w:val="28"/>
        </w:rPr>
        <w:t>ТЛ</w:t>
      </w:r>
      <w:r w:rsidR="008B7C97" w:rsidRPr="00D97022">
        <w:rPr>
          <w:rFonts w:ascii="Times New Roman" w:hAnsi="Times New Roman"/>
          <w:sz w:val="28"/>
          <w:szCs w:val="28"/>
          <w:vertAlign w:val="subscript"/>
        </w:rPr>
        <w:t>2011</w:t>
      </w:r>
      <w:r w:rsidRPr="00D97022">
        <w:rPr>
          <w:rFonts w:ascii="Times New Roman" w:hAnsi="Times New Roman"/>
          <w:sz w:val="28"/>
          <w:szCs w:val="28"/>
          <w:vertAlign w:val="subscript"/>
        </w:rPr>
        <w:t>год</w:t>
      </w:r>
      <w:r w:rsidRPr="00D97022">
        <w:rPr>
          <w:rFonts w:ascii="Times New Roman" w:hAnsi="Times New Roman"/>
          <w:sz w:val="28"/>
          <w:szCs w:val="28"/>
        </w:rPr>
        <w:t>= - 45370 тыс. руб.</w:t>
      </w:r>
    </w:p>
    <w:p w:rsidR="008955BC" w:rsidRPr="00D97022" w:rsidRDefault="008955BC" w:rsidP="008955BC">
      <w:pPr>
        <w:widowControl w:val="0"/>
        <w:shd w:val="clear" w:color="auto" w:fill="FFFFFF"/>
        <w:spacing w:after="0" w:line="360" w:lineRule="auto"/>
        <w:ind w:firstLine="709"/>
        <w:rPr>
          <w:rFonts w:ascii="Times New Roman" w:hAnsi="Times New Roman"/>
          <w:sz w:val="28"/>
          <w:szCs w:val="28"/>
        </w:rPr>
      </w:pPr>
      <w:r w:rsidRPr="00D97022">
        <w:rPr>
          <w:rFonts w:ascii="Times New Roman" w:hAnsi="Times New Roman"/>
          <w:sz w:val="28"/>
          <w:szCs w:val="28"/>
        </w:rPr>
        <w:t>ТЛ</w:t>
      </w:r>
      <w:r w:rsidR="001900BF" w:rsidRPr="00D97022">
        <w:rPr>
          <w:rFonts w:ascii="Times New Roman" w:hAnsi="Times New Roman"/>
          <w:sz w:val="28"/>
          <w:szCs w:val="28"/>
          <w:vertAlign w:val="subscript"/>
        </w:rPr>
        <w:t>2012</w:t>
      </w:r>
      <w:r w:rsidRPr="00D97022">
        <w:rPr>
          <w:rFonts w:ascii="Times New Roman" w:hAnsi="Times New Roman"/>
          <w:sz w:val="28"/>
          <w:szCs w:val="28"/>
          <w:vertAlign w:val="subscript"/>
        </w:rPr>
        <w:t>год</w:t>
      </w:r>
      <w:r w:rsidRPr="00D97022">
        <w:rPr>
          <w:rFonts w:ascii="Times New Roman" w:hAnsi="Times New Roman"/>
          <w:sz w:val="28"/>
          <w:szCs w:val="28"/>
        </w:rPr>
        <w:t>= -43907 тыс. руб.</w:t>
      </w:r>
    </w:p>
    <w:p w:rsidR="008955BC" w:rsidRPr="00D97022" w:rsidRDefault="008955BC" w:rsidP="008955BC">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97022">
        <w:rPr>
          <w:rFonts w:ascii="Times New Roman" w:hAnsi="Times New Roman"/>
          <w:iCs/>
          <w:sz w:val="28"/>
          <w:szCs w:val="28"/>
        </w:rPr>
        <w:t>-</w:t>
      </w:r>
      <w:r w:rsidR="00BD104C">
        <w:rPr>
          <w:rFonts w:ascii="Times New Roman" w:hAnsi="Times New Roman"/>
          <w:iCs/>
          <w:sz w:val="28"/>
          <w:szCs w:val="28"/>
        </w:rPr>
        <w:t xml:space="preserve"> </w:t>
      </w:r>
      <w:r w:rsidRPr="00D97022">
        <w:rPr>
          <w:rFonts w:ascii="Times New Roman" w:hAnsi="Times New Roman"/>
          <w:iCs/>
          <w:sz w:val="28"/>
          <w:szCs w:val="28"/>
        </w:rPr>
        <w:t xml:space="preserve">перспективную ликвидность </w:t>
      </w:r>
      <w:r w:rsidRPr="00D97022">
        <w:rPr>
          <w:rFonts w:ascii="Times New Roman" w:hAnsi="Times New Roman"/>
          <w:sz w:val="28"/>
          <w:szCs w:val="28"/>
        </w:rPr>
        <w:t>— это прогноз платежеспособ</w:t>
      </w:r>
      <w:r w:rsidRPr="00D97022">
        <w:rPr>
          <w:rFonts w:ascii="Times New Roman" w:hAnsi="Times New Roman"/>
          <w:sz w:val="28"/>
          <w:szCs w:val="28"/>
        </w:rPr>
        <w:softHyphen/>
        <w:t xml:space="preserve">ности на </w:t>
      </w:r>
      <w:r w:rsidRPr="00D97022">
        <w:rPr>
          <w:rFonts w:ascii="Times New Roman" w:hAnsi="Times New Roman"/>
          <w:sz w:val="28"/>
          <w:szCs w:val="28"/>
        </w:rPr>
        <w:lastRenderedPageBreak/>
        <w:t>основе сравнения будущих поступлений и платежей:</w:t>
      </w:r>
    </w:p>
    <w:p w:rsidR="008955BC" w:rsidRPr="00D97022" w:rsidRDefault="008955BC" w:rsidP="008955BC">
      <w:pPr>
        <w:widowControl w:val="0"/>
        <w:shd w:val="clear" w:color="auto" w:fill="FFFFFF"/>
        <w:spacing w:after="0" w:line="360" w:lineRule="auto"/>
        <w:ind w:firstLine="709"/>
        <w:rPr>
          <w:rFonts w:ascii="Times New Roman" w:hAnsi="Times New Roman"/>
          <w:sz w:val="28"/>
          <w:szCs w:val="28"/>
        </w:rPr>
      </w:pPr>
      <w:r w:rsidRPr="00D97022">
        <w:rPr>
          <w:rFonts w:ascii="Times New Roman" w:hAnsi="Times New Roman"/>
          <w:sz w:val="28"/>
          <w:szCs w:val="28"/>
        </w:rPr>
        <w:t>ПЛ = АЗ – ПЗ.</w:t>
      </w:r>
    </w:p>
    <w:p w:rsidR="008955BC" w:rsidRPr="00D97022" w:rsidRDefault="008955BC" w:rsidP="008955BC">
      <w:pPr>
        <w:widowControl w:val="0"/>
        <w:shd w:val="clear" w:color="auto" w:fill="FFFFFF"/>
        <w:spacing w:after="0" w:line="360" w:lineRule="auto"/>
        <w:ind w:firstLine="709"/>
        <w:rPr>
          <w:rFonts w:ascii="Times New Roman" w:hAnsi="Times New Roman"/>
          <w:sz w:val="28"/>
          <w:szCs w:val="28"/>
        </w:rPr>
      </w:pPr>
      <w:r w:rsidRPr="00D97022">
        <w:rPr>
          <w:rFonts w:ascii="Times New Roman" w:hAnsi="Times New Roman"/>
          <w:sz w:val="28"/>
          <w:szCs w:val="28"/>
        </w:rPr>
        <w:t>ПЛ</w:t>
      </w:r>
      <w:r w:rsidR="008B7C97" w:rsidRPr="00D97022">
        <w:rPr>
          <w:rFonts w:ascii="Times New Roman" w:hAnsi="Times New Roman"/>
          <w:sz w:val="28"/>
          <w:szCs w:val="28"/>
          <w:vertAlign w:val="subscript"/>
        </w:rPr>
        <w:t>2010</w:t>
      </w:r>
      <w:r w:rsidRPr="00D97022">
        <w:rPr>
          <w:rFonts w:ascii="Times New Roman" w:hAnsi="Times New Roman"/>
          <w:sz w:val="28"/>
          <w:szCs w:val="28"/>
          <w:vertAlign w:val="subscript"/>
        </w:rPr>
        <w:t>год</w:t>
      </w:r>
      <w:r w:rsidRPr="00D97022">
        <w:rPr>
          <w:rFonts w:ascii="Times New Roman" w:hAnsi="Times New Roman"/>
          <w:sz w:val="28"/>
          <w:szCs w:val="28"/>
        </w:rPr>
        <w:t>= 26214 тыс. руб.</w:t>
      </w:r>
    </w:p>
    <w:p w:rsidR="008955BC" w:rsidRPr="00D97022" w:rsidRDefault="008955BC" w:rsidP="008955BC">
      <w:pPr>
        <w:widowControl w:val="0"/>
        <w:shd w:val="clear" w:color="auto" w:fill="FFFFFF"/>
        <w:spacing w:after="0" w:line="360" w:lineRule="auto"/>
        <w:ind w:firstLine="709"/>
        <w:rPr>
          <w:rFonts w:ascii="Times New Roman" w:hAnsi="Times New Roman"/>
          <w:sz w:val="28"/>
          <w:szCs w:val="28"/>
        </w:rPr>
      </w:pPr>
      <w:r w:rsidRPr="00D97022">
        <w:rPr>
          <w:rFonts w:ascii="Times New Roman" w:hAnsi="Times New Roman"/>
          <w:sz w:val="28"/>
          <w:szCs w:val="28"/>
        </w:rPr>
        <w:t>ПЛ</w:t>
      </w:r>
      <w:r w:rsidR="008B7C97" w:rsidRPr="00D97022">
        <w:rPr>
          <w:rFonts w:ascii="Times New Roman" w:hAnsi="Times New Roman"/>
          <w:sz w:val="28"/>
          <w:szCs w:val="28"/>
          <w:vertAlign w:val="subscript"/>
        </w:rPr>
        <w:t>2011</w:t>
      </w:r>
      <w:r w:rsidRPr="00D97022">
        <w:rPr>
          <w:rFonts w:ascii="Times New Roman" w:hAnsi="Times New Roman"/>
          <w:sz w:val="28"/>
          <w:szCs w:val="28"/>
          <w:vertAlign w:val="subscript"/>
        </w:rPr>
        <w:t>год</w:t>
      </w:r>
      <w:r w:rsidRPr="00D97022">
        <w:rPr>
          <w:rFonts w:ascii="Times New Roman" w:hAnsi="Times New Roman"/>
          <w:sz w:val="28"/>
          <w:szCs w:val="28"/>
        </w:rPr>
        <w:t>= 29989 тыс. руб.</w:t>
      </w:r>
    </w:p>
    <w:p w:rsidR="008955BC" w:rsidRPr="00D97022" w:rsidRDefault="008955BC" w:rsidP="008955BC">
      <w:pPr>
        <w:widowControl w:val="0"/>
        <w:shd w:val="clear" w:color="auto" w:fill="FFFFFF"/>
        <w:spacing w:after="0" w:line="360" w:lineRule="auto"/>
        <w:ind w:firstLine="709"/>
        <w:rPr>
          <w:rFonts w:ascii="Times New Roman" w:hAnsi="Times New Roman"/>
          <w:sz w:val="28"/>
          <w:szCs w:val="28"/>
        </w:rPr>
      </w:pPr>
      <w:r w:rsidRPr="00D97022">
        <w:rPr>
          <w:rFonts w:ascii="Times New Roman" w:hAnsi="Times New Roman"/>
          <w:sz w:val="28"/>
          <w:szCs w:val="28"/>
        </w:rPr>
        <w:t>ПЛ</w:t>
      </w:r>
      <w:r w:rsidR="001900BF" w:rsidRPr="00D97022">
        <w:rPr>
          <w:rFonts w:ascii="Times New Roman" w:hAnsi="Times New Roman"/>
          <w:sz w:val="28"/>
          <w:szCs w:val="28"/>
          <w:vertAlign w:val="subscript"/>
        </w:rPr>
        <w:t>2012</w:t>
      </w:r>
      <w:r w:rsidRPr="00D97022">
        <w:rPr>
          <w:rFonts w:ascii="Times New Roman" w:hAnsi="Times New Roman"/>
          <w:sz w:val="28"/>
          <w:szCs w:val="28"/>
          <w:vertAlign w:val="subscript"/>
        </w:rPr>
        <w:t>год</w:t>
      </w:r>
      <w:r w:rsidRPr="00D97022">
        <w:rPr>
          <w:rFonts w:ascii="Times New Roman" w:hAnsi="Times New Roman"/>
          <w:sz w:val="28"/>
          <w:szCs w:val="28"/>
        </w:rPr>
        <w:t>= 26155 тыс. руб.</w:t>
      </w:r>
    </w:p>
    <w:p w:rsidR="008955BC" w:rsidRPr="00D97022" w:rsidRDefault="008955BC" w:rsidP="008955BC">
      <w:pPr>
        <w:widowControl w:val="0"/>
        <w:shd w:val="clear" w:color="auto" w:fill="FFFFFF"/>
        <w:spacing w:after="0" w:line="360" w:lineRule="auto"/>
        <w:ind w:firstLine="709"/>
        <w:jc w:val="both"/>
        <w:rPr>
          <w:rFonts w:ascii="Times New Roman" w:hAnsi="Times New Roman"/>
          <w:sz w:val="28"/>
          <w:szCs w:val="28"/>
        </w:rPr>
      </w:pPr>
      <w:r w:rsidRPr="00D97022">
        <w:rPr>
          <w:rFonts w:ascii="Times New Roman" w:hAnsi="Times New Roman"/>
          <w:sz w:val="28"/>
          <w:szCs w:val="28"/>
        </w:rPr>
        <w:t>Анализ, проводимый по данной схеме, достаточно полно представляет финансовое состояние с точки зрения возможностей своевременного осуществления расчетов.</w:t>
      </w: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Расчет и оценку финансовых коэффициентов платежеспособно</w:t>
      </w:r>
      <w:r w:rsidR="00FD69B8">
        <w:rPr>
          <w:rFonts w:ascii="Times New Roman" w:hAnsi="Times New Roman"/>
          <w:sz w:val="28"/>
          <w:szCs w:val="28"/>
        </w:rPr>
        <w:t>сти ОАО «Самарский хлебозавод №</w:t>
      </w:r>
      <w:r w:rsidRPr="00D97022">
        <w:rPr>
          <w:rFonts w:ascii="Times New Roman" w:hAnsi="Times New Roman"/>
          <w:sz w:val="28"/>
          <w:szCs w:val="28"/>
        </w:rPr>
        <w:t xml:space="preserve">9» можно представить в таблице </w:t>
      </w:r>
      <w:r w:rsidR="00BD104C">
        <w:rPr>
          <w:rFonts w:ascii="Times New Roman" w:hAnsi="Times New Roman"/>
          <w:sz w:val="28"/>
          <w:szCs w:val="28"/>
        </w:rPr>
        <w:t>№</w:t>
      </w:r>
      <w:r w:rsidR="001900BF" w:rsidRPr="00D97022">
        <w:rPr>
          <w:rFonts w:ascii="Times New Roman" w:hAnsi="Times New Roman"/>
          <w:sz w:val="28"/>
          <w:szCs w:val="28"/>
        </w:rPr>
        <w:t>13</w:t>
      </w:r>
      <w:r w:rsidR="00BD104C">
        <w:rPr>
          <w:rFonts w:ascii="Times New Roman" w:hAnsi="Times New Roman"/>
          <w:sz w:val="28"/>
          <w:szCs w:val="28"/>
        </w:rPr>
        <w:t>.</w:t>
      </w:r>
    </w:p>
    <w:p w:rsidR="008955BC" w:rsidRPr="00D97022" w:rsidRDefault="008955BC" w:rsidP="008955BC">
      <w:pPr>
        <w:widowControl w:val="0"/>
        <w:tabs>
          <w:tab w:val="left" w:pos="709"/>
          <w:tab w:val="left" w:pos="1260"/>
        </w:tabs>
        <w:spacing w:after="0"/>
        <w:jc w:val="right"/>
        <w:rPr>
          <w:rFonts w:ascii="Times New Roman" w:hAnsi="Times New Roman"/>
          <w:sz w:val="28"/>
          <w:szCs w:val="28"/>
        </w:rPr>
      </w:pPr>
    </w:p>
    <w:p w:rsidR="008955BC" w:rsidRPr="00BD104C" w:rsidRDefault="008955BC" w:rsidP="00BD104C">
      <w:pPr>
        <w:widowControl w:val="0"/>
        <w:tabs>
          <w:tab w:val="left" w:pos="709"/>
          <w:tab w:val="left" w:pos="1260"/>
        </w:tabs>
        <w:spacing w:after="0" w:line="240" w:lineRule="auto"/>
        <w:jc w:val="right"/>
        <w:rPr>
          <w:rFonts w:ascii="Times New Roman" w:hAnsi="Times New Roman"/>
          <w:b/>
        </w:rPr>
      </w:pPr>
      <w:r w:rsidRPr="00BD104C">
        <w:rPr>
          <w:rFonts w:ascii="Times New Roman" w:hAnsi="Times New Roman"/>
          <w:b/>
        </w:rPr>
        <w:t xml:space="preserve">Таблица </w:t>
      </w:r>
      <w:r w:rsidR="00BD104C" w:rsidRPr="00BD104C">
        <w:rPr>
          <w:rFonts w:ascii="Times New Roman" w:hAnsi="Times New Roman"/>
          <w:b/>
        </w:rPr>
        <w:t>№</w:t>
      </w:r>
      <w:r w:rsidR="008B7C97" w:rsidRPr="00BD104C">
        <w:rPr>
          <w:rFonts w:ascii="Times New Roman" w:hAnsi="Times New Roman"/>
          <w:b/>
        </w:rPr>
        <w:t>13</w:t>
      </w:r>
    </w:p>
    <w:p w:rsidR="008955BC" w:rsidRDefault="008955BC" w:rsidP="00BD104C">
      <w:pPr>
        <w:pStyle w:val="31"/>
        <w:widowControl w:val="0"/>
        <w:spacing w:after="0" w:line="240" w:lineRule="auto"/>
        <w:ind w:left="0"/>
        <w:jc w:val="right"/>
        <w:rPr>
          <w:rFonts w:ascii="Times New Roman" w:hAnsi="Times New Roman"/>
          <w:b/>
          <w:sz w:val="22"/>
          <w:szCs w:val="22"/>
        </w:rPr>
      </w:pPr>
      <w:r w:rsidRPr="00BD104C">
        <w:rPr>
          <w:rFonts w:ascii="Times New Roman" w:hAnsi="Times New Roman"/>
          <w:b/>
          <w:sz w:val="22"/>
          <w:szCs w:val="22"/>
        </w:rPr>
        <w:t>Анализ финансовых коэффициентов платежеспособности</w:t>
      </w:r>
    </w:p>
    <w:p w:rsidR="00BD104C" w:rsidRPr="00BD104C" w:rsidRDefault="00BD104C" w:rsidP="00BD104C">
      <w:pPr>
        <w:pStyle w:val="31"/>
        <w:widowControl w:val="0"/>
        <w:spacing w:after="0" w:line="240" w:lineRule="auto"/>
        <w:ind w:left="0"/>
        <w:jc w:val="right"/>
        <w:rPr>
          <w:rFonts w:ascii="Times New Roman" w:hAnsi="Times New Roman"/>
          <w:b/>
          <w:sz w:val="22"/>
          <w:szCs w:val="22"/>
        </w:rPr>
      </w:pPr>
    </w:p>
    <w:tbl>
      <w:tblPr>
        <w:tblW w:w="9510" w:type="dxa"/>
        <w:tblInd w:w="93" w:type="dxa"/>
        <w:tblLayout w:type="fixed"/>
        <w:tblLook w:val="04A0" w:firstRow="1" w:lastRow="0" w:firstColumn="1" w:lastColumn="0" w:noHBand="0" w:noVBand="1"/>
      </w:tblPr>
      <w:tblGrid>
        <w:gridCol w:w="1445"/>
        <w:gridCol w:w="3812"/>
        <w:gridCol w:w="698"/>
        <w:gridCol w:w="770"/>
        <w:gridCol w:w="942"/>
        <w:gridCol w:w="709"/>
        <w:gridCol w:w="1134"/>
      </w:tblGrid>
      <w:tr w:rsidR="008955BC" w:rsidRPr="00D97022">
        <w:trPr>
          <w:trHeight w:val="70"/>
        </w:trPr>
        <w:tc>
          <w:tcPr>
            <w:tcW w:w="1445" w:type="dxa"/>
            <w:tcBorders>
              <w:top w:val="single" w:sz="4" w:space="0" w:color="auto"/>
              <w:left w:val="single" w:sz="4" w:space="0" w:color="auto"/>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b/>
                <w:lang w:val="en-US"/>
              </w:rPr>
            </w:pPr>
            <w:r w:rsidRPr="00BD104C">
              <w:rPr>
                <w:rFonts w:ascii="Times New Roman" w:hAnsi="Times New Roman"/>
                <w:b/>
              </w:rPr>
              <w:t>Наименование показателя</w:t>
            </w:r>
          </w:p>
        </w:tc>
        <w:tc>
          <w:tcPr>
            <w:tcW w:w="3812" w:type="dxa"/>
            <w:tcBorders>
              <w:top w:val="single" w:sz="4" w:space="0" w:color="auto"/>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b/>
                <w:lang w:val="en-US"/>
              </w:rPr>
            </w:pPr>
            <w:r w:rsidRPr="00BD104C">
              <w:rPr>
                <w:rFonts w:ascii="Times New Roman" w:hAnsi="Times New Roman"/>
                <w:b/>
              </w:rPr>
              <w:t xml:space="preserve">Расчетная формула [4, c. 251] </w:t>
            </w:r>
          </w:p>
        </w:tc>
        <w:tc>
          <w:tcPr>
            <w:tcW w:w="698" w:type="dxa"/>
            <w:tcBorders>
              <w:top w:val="single" w:sz="4" w:space="0" w:color="auto"/>
              <w:left w:val="nil"/>
              <w:bottom w:val="single" w:sz="4" w:space="0" w:color="auto"/>
              <w:right w:val="single" w:sz="4" w:space="0" w:color="auto"/>
            </w:tcBorders>
            <w:vAlign w:val="center"/>
          </w:tcPr>
          <w:p w:rsidR="008955BC" w:rsidRPr="00BD104C" w:rsidRDefault="008B7C97" w:rsidP="008955BC">
            <w:pPr>
              <w:widowControl w:val="0"/>
              <w:spacing w:after="0" w:line="240" w:lineRule="auto"/>
              <w:jc w:val="center"/>
              <w:rPr>
                <w:rFonts w:ascii="Times New Roman" w:hAnsi="Times New Roman"/>
                <w:b/>
                <w:lang w:val="en-US"/>
              </w:rPr>
            </w:pPr>
            <w:smartTag w:uri="urn:schemas-microsoft-com:office:smarttags" w:element="metricconverter">
              <w:smartTagPr>
                <w:attr w:name="ProductID" w:val="2010 г"/>
              </w:smartTagPr>
              <w:r w:rsidRPr="00BD104C">
                <w:rPr>
                  <w:rFonts w:ascii="Times New Roman" w:hAnsi="Times New Roman"/>
                  <w:b/>
                </w:rPr>
                <w:t>2010</w:t>
              </w:r>
              <w:r w:rsidR="008955BC" w:rsidRPr="00BD104C">
                <w:rPr>
                  <w:rFonts w:ascii="Times New Roman" w:hAnsi="Times New Roman"/>
                  <w:b/>
                </w:rPr>
                <w:t xml:space="preserve"> г</w:t>
              </w:r>
            </w:smartTag>
            <w:r w:rsidR="008955BC" w:rsidRPr="00BD104C">
              <w:rPr>
                <w:rFonts w:ascii="Times New Roman" w:hAnsi="Times New Roman"/>
                <w:b/>
              </w:rPr>
              <w:t>.</w:t>
            </w:r>
          </w:p>
        </w:tc>
        <w:tc>
          <w:tcPr>
            <w:tcW w:w="770" w:type="dxa"/>
            <w:tcBorders>
              <w:top w:val="single" w:sz="4" w:space="0" w:color="auto"/>
              <w:left w:val="nil"/>
              <w:bottom w:val="single" w:sz="4" w:space="0" w:color="auto"/>
              <w:right w:val="single" w:sz="4" w:space="0" w:color="auto"/>
            </w:tcBorders>
            <w:vAlign w:val="center"/>
          </w:tcPr>
          <w:p w:rsidR="008955BC" w:rsidRPr="00BD104C" w:rsidRDefault="008B7C97" w:rsidP="008955BC">
            <w:pPr>
              <w:widowControl w:val="0"/>
              <w:spacing w:after="0" w:line="240" w:lineRule="auto"/>
              <w:jc w:val="center"/>
              <w:rPr>
                <w:rFonts w:ascii="Times New Roman" w:hAnsi="Times New Roman"/>
                <w:b/>
                <w:lang w:val="en-US"/>
              </w:rPr>
            </w:pPr>
            <w:smartTag w:uri="urn:schemas-microsoft-com:office:smarttags" w:element="metricconverter">
              <w:smartTagPr>
                <w:attr w:name="ProductID" w:val="2011 г"/>
              </w:smartTagPr>
              <w:r w:rsidRPr="00BD104C">
                <w:rPr>
                  <w:rFonts w:ascii="Times New Roman" w:hAnsi="Times New Roman"/>
                  <w:b/>
                </w:rPr>
                <w:t>2011</w:t>
              </w:r>
              <w:r w:rsidR="008955BC" w:rsidRPr="00BD104C">
                <w:rPr>
                  <w:rFonts w:ascii="Times New Roman" w:hAnsi="Times New Roman"/>
                  <w:b/>
                </w:rPr>
                <w:t xml:space="preserve"> г</w:t>
              </w:r>
            </w:smartTag>
            <w:r w:rsidR="008955BC" w:rsidRPr="00BD104C">
              <w:rPr>
                <w:rFonts w:ascii="Times New Roman" w:hAnsi="Times New Roman"/>
                <w:b/>
              </w:rPr>
              <w:t>.</w:t>
            </w:r>
          </w:p>
        </w:tc>
        <w:tc>
          <w:tcPr>
            <w:tcW w:w="942" w:type="dxa"/>
            <w:tcBorders>
              <w:top w:val="single" w:sz="4" w:space="0" w:color="auto"/>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b/>
                <w:lang w:val="en-US"/>
              </w:rPr>
            </w:pPr>
            <w:r w:rsidRPr="00BD104C">
              <w:rPr>
                <w:rFonts w:ascii="Times New Roman" w:hAnsi="Times New Roman"/>
                <w:b/>
              </w:rPr>
              <w:t>Абсолютное отклонение</w:t>
            </w:r>
          </w:p>
        </w:tc>
        <w:tc>
          <w:tcPr>
            <w:tcW w:w="709" w:type="dxa"/>
            <w:tcBorders>
              <w:top w:val="single" w:sz="4" w:space="0" w:color="auto"/>
              <w:left w:val="nil"/>
              <w:bottom w:val="single" w:sz="4" w:space="0" w:color="auto"/>
              <w:right w:val="single" w:sz="4" w:space="0" w:color="auto"/>
            </w:tcBorders>
            <w:vAlign w:val="center"/>
          </w:tcPr>
          <w:p w:rsidR="008955BC" w:rsidRPr="00BD104C" w:rsidRDefault="001900BF" w:rsidP="008955BC">
            <w:pPr>
              <w:widowControl w:val="0"/>
              <w:spacing w:after="0" w:line="240" w:lineRule="auto"/>
              <w:jc w:val="center"/>
              <w:rPr>
                <w:rFonts w:ascii="Times New Roman" w:hAnsi="Times New Roman"/>
                <w:b/>
                <w:lang w:val="en-US"/>
              </w:rPr>
            </w:pPr>
            <w:smartTag w:uri="urn:schemas-microsoft-com:office:smarttags" w:element="metricconverter">
              <w:smartTagPr>
                <w:attr w:name="ProductID" w:val="2012 г"/>
              </w:smartTagPr>
              <w:r w:rsidRPr="00BD104C">
                <w:rPr>
                  <w:rFonts w:ascii="Times New Roman" w:hAnsi="Times New Roman"/>
                  <w:b/>
                </w:rPr>
                <w:t>2012</w:t>
              </w:r>
              <w:r w:rsidR="008955BC" w:rsidRPr="00BD104C">
                <w:rPr>
                  <w:rFonts w:ascii="Times New Roman" w:hAnsi="Times New Roman"/>
                  <w:b/>
                </w:rPr>
                <w:t xml:space="preserve"> г</w:t>
              </w:r>
            </w:smartTag>
            <w:r w:rsidR="008955BC" w:rsidRPr="00BD104C">
              <w:rPr>
                <w:rFonts w:ascii="Times New Roman" w:hAnsi="Times New Roman"/>
                <w:b/>
              </w:rPr>
              <w:t>.</w:t>
            </w:r>
          </w:p>
        </w:tc>
        <w:tc>
          <w:tcPr>
            <w:tcW w:w="1134" w:type="dxa"/>
            <w:tcBorders>
              <w:top w:val="single" w:sz="4" w:space="0" w:color="auto"/>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b/>
                <w:lang w:val="en-US"/>
              </w:rPr>
            </w:pPr>
            <w:r w:rsidRPr="00BD104C">
              <w:rPr>
                <w:rFonts w:ascii="Times New Roman" w:hAnsi="Times New Roman"/>
                <w:b/>
              </w:rPr>
              <w:t>Абсолютное отклонение</w:t>
            </w:r>
          </w:p>
        </w:tc>
      </w:tr>
      <w:tr w:rsidR="008955BC" w:rsidRPr="00D97022">
        <w:trPr>
          <w:trHeight w:val="70"/>
        </w:trPr>
        <w:tc>
          <w:tcPr>
            <w:tcW w:w="144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L</w:t>
            </w:r>
            <w:r w:rsidRPr="00D97022">
              <w:rPr>
                <w:rFonts w:ascii="Times New Roman" w:hAnsi="Times New Roman"/>
                <w:sz w:val="20"/>
                <w:szCs w:val="20"/>
                <w:vertAlign w:val="subscript"/>
              </w:rPr>
              <w:t>1</w:t>
            </w:r>
          </w:p>
        </w:tc>
        <w:tc>
          <w:tcPr>
            <w:tcW w:w="3812"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0"/>
                <w:szCs w:val="20"/>
                <w:lang w:val="en-US"/>
              </w:rPr>
            </w:pPr>
            <w:r w:rsidRPr="00D97022">
              <w:rPr>
                <w:rFonts w:ascii="Times New Roman" w:hAnsi="Times New Roman"/>
                <w:sz w:val="20"/>
                <w:szCs w:val="20"/>
              </w:rPr>
              <w:t>(А1+0,5А2+0,3А3) / (П1+0,5П2+0,3П3)</w:t>
            </w:r>
          </w:p>
        </w:tc>
        <w:tc>
          <w:tcPr>
            <w:tcW w:w="69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1,01</w:t>
            </w:r>
          </w:p>
        </w:tc>
        <w:tc>
          <w:tcPr>
            <w:tcW w:w="77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0,57</w:t>
            </w:r>
          </w:p>
        </w:tc>
        <w:tc>
          <w:tcPr>
            <w:tcW w:w="942"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-0,44</w:t>
            </w:r>
          </w:p>
        </w:tc>
        <w:tc>
          <w:tcPr>
            <w:tcW w:w="709"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0,50</w:t>
            </w:r>
          </w:p>
        </w:tc>
        <w:tc>
          <w:tcPr>
            <w:tcW w:w="1134"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-0,07</w:t>
            </w:r>
          </w:p>
        </w:tc>
      </w:tr>
      <w:tr w:rsidR="008955BC" w:rsidRPr="00D97022">
        <w:trPr>
          <w:trHeight w:val="70"/>
        </w:trPr>
        <w:tc>
          <w:tcPr>
            <w:tcW w:w="144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L</w:t>
            </w:r>
            <w:r w:rsidRPr="00D97022">
              <w:rPr>
                <w:rFonts w:ascii="Times New Roman" w:hAnsi="Times New Roman"/>
                <w:sz w:val="20"/>
                <w:szCs w:val="20"/>
                <w:vertAlign w:val="subscript"/>
              </w:rPr>
              <w:t>2</w:t>
            </w:r>
          </w:p>
        </w:tc>
        <w:tc>
          <w:tcPr>
            <w:tcW w:w="3812"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(Денежные средства + краткосрочные финансовые вложения) / Текущие обязательства</w:t>
            </w:r>
          </w:p>
        </w:tc>
        <w:tc>
          <w:tcPr>
            <w:tcW w:w="69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0,36</w:t>
            </w:r>
          </w:p>
        </w:tc>
        <w:tc>
          <w:tcPr>
            <w:tcW w:w="77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0,13</w:t>
            </w:r>
          </w:p>
        </w:tc>
        <w:tc>
          <w:tcPr>
            <w:tcW w:w="942"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-0,24</w:t>
            </w:r>
          </w:p>
        </w:tc>
        <w:tc>
          <w:tcPr>
            <w:tcW w:w="709"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0,09</w:t>
            </w:r>
          </w:p>
        </w:tc>
        <w:tc>
          <w:tcPr>
            <w:tcW w:w="1134"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-0,03</w:t>
            </w:r>
          </w:p>
        </w:tc>
      </w:tr>
      <w:tr w:rsidR="008955BC" w:rsidRPr="00D97022">
        <w:trPr>
          <w:trHeight w:val="70"/>
        </w:trPr>
        <w:tc>
          <w:tcPr>
            <w:tcW w:w="144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L</w:t>
            </w:r>
            <w:r w:rsidRPr="00D97022">
              <w:rPr>
                <w:rFonts w:ascii="Times New Roman" w:hAnsi="Times New Roman"/>
                <w:sz w:val="20"/>
                <w:szCs w:val="20"/>
                <w:vertAlign w:val="subscript"/>
              </w:rPr>
              <w:t>3</w:t>
            </w:r>
          </w:p>
        </w:tc>
        <w:tc>
          <w:tcPr>
            <w:tcW w:w="3812"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(Денежные средства + краткосрочная дебиторская задолженность) / Текущие обязательства</w:t>
            </w:r>
          </w:p>
        </w:tc>
        <w:tc>
          <w:tcPr>
            <w:tcW w:w="69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0,37</w:t>
            </w:r>
          </w:p>
        </w:tc>
        <w:tc>
          <w:tcPr>
            <w:tcW w:w="77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0,28</w:t>
            </w:r>
          </w:p>
        </w:tc>
        <w:tc>
          <w:tcPr>
            <w:tcW w:w="942"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-0,08</w:t>
            </w:r>
          </w:p>
        </w:tc>
        <w:tc>
          <w:tcPr>
            <w:tcW w:w="709"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0,09</w:t>
            </w:r>
          </w:p>
        </w:tc>
        <w:tc>
          <w:tcPr>
            <w:tcW w:w="1134"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-0,19</w:t>
            </w:r>
          </w:p>
        </w:tc>
      </w:tr>
      <w:tr w:rsidR="008955BC" w:rsidRPr="00D97022">
        <w:trPr>
          <w:trHeight w:val="70"/>
        </w:trPr>
        <w:tc>
          <w:tcPr>
            <w:tcW w:w="144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L</w:t>
            </w:r>
            <w:r w:rsidRPr="00D97022">
              <w:rPr>
                <w:rFonts w:ascii="Times New Roman" w:hAnsi="Times New Roman"/>
                <w:sz w:val="20"/>
                <w:szCs w:val="20"/>
                <w:vertAlign w:val="subscript"/>
              </w:rPr>
              <w:t>4</w:t>
            </w:r>
          </w:p>
        </w:tc>
        <w:tc>
          <w:tcPr>
            <w:tcW w:w="3812"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0"/>
                <w:szCs w:val="20"/>
                <w:lang w:val="en-US"/>
              </w:rPr>
            </w:pPr>
            <w:r w:rsidRPr="00D97022">
              <w:rPr>
                <w:rFonts w:ascii="Times New Roman" w:hAnsi="Times New Roman"/>
                <w:sz w:val="20"/>
                <w:szCs w:val="20"/>
              </w:rPr>
              <w:t>Оборотные активы / Текущие обязательства</w:t>
            </w:r>
          </w:p>
        </w:tc>
        <w:tc>
          <w:tcPr>
            <w:tcW w:w="69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0,92</w:t>
            </w:r>
          </w:p>
        </w:tc>
        <w:tc>
          <w:tcPr>
            <w:tcW w:w="77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0,76</w:t>
            </w:r>
          </w:p>
        </w:tc>
        <w:tc>
          <w:tcPr>
            <w:tcW w:w="942"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-0,16</w:t>
            </w:r>
          </w:p>
        </w:tc>
        <w:tc>
          <w:tcPr>
            <w:tcW w:w="709"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0,67</w:t>
            </w:r>
          </w:p>
        </w:tc>
        <w:tc>
          <w:tcPr>
            <w:tcW w:w="1134"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-0,09</w:t>
            </w:r>
          </w:p>
        </w:tc>
      </w:tr>
      <w:tr w:rsidR="008955BC" w:rsidRPr="00D97022">
        <w:trPr>
          <w:trHeight w:val="70"/>
        </w:trPr>
        <w:tc>
          <w:tcPr>
            <w:tcW w:w="144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L</w:t>
            </w:r>
            <w:r w:rsidRPr="00D97022">
              <w:rPr>
                <w:rFonts w:ascii="Times New Roman" w:hAnsi="Times New Roman"/>
                <w:sz w:val="20"/>
                <w:szCs w:val="20"/>
                <w:vertAlign w:val="subscript"/>
              </w:rPr>
              <w:t>5</w:t>
            </w:r>
          </w:p>
        </w:tc>
        <w:tc>
          <w:tcPr>
            <w:tcW w:w="3812"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Медленно реализуемые активы / (Оборотные активы + текущие обязательства)</w:t>
            </w:r>
          </w:p>
        </w:tc>
        <w:tc>
          <w:tcPr>
            <w:tcW w:w="69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0,17</w:t>
            </w:r>
          </w:p>
        </w:tc>
        <w:tc>
          <w:tcPr>
            <w:tcW w:w="77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0,27</w:t>
            </w:r>
          </w:p>
        </w:tc>
        <w:tc>
          <w:tcPr>
            <w:tcW w:w="942"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0,10</w:t>
            </w:r>
          </w:p>
        </w:tc>
        <w:tc>
          <w:tcPr>
            <w:tcW w:w="709"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0,29</w:t>
            </w:r>
          </w:p>
        </w:tc>
        <w:tc>
          <w:tcPr>
            <w:tcW w:w="1134"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0,02</w:t>
            </w:r>
          </w:p>
        </w:tc>
      </w:tr>
      <w:tr w:rsidR="008955BC" w:rsidRPr="00D97022">
        <w:trPr>
          <w:trHeight w:val="70"/>
        </w:trPr>
        <w:tc>
          <w:tcPr>
            <w:tcW w:w="144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L</w:t>
            </w:r>
            <w:r w:rsidRPr="00D97022">
              <w:rPr>
                <w:rFonts w:ascii="Times New Roman" w:hAnsi="Times New Roman"/>
                <w:sz w:val="20"/>
                <w:szCs w:val="20"/>
                <w:vertAlign w:val="subscript"/>
              </w:rPr>
              <w:t>6</w:t>
            </w:r>
          </w:p>
        </w:tc>
        <w:tc>
          <w:tcPr>
            <w:tcW w:w="3812"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0"/>
                <w:szCs w:val="20"/>
                <w:lang w:val="en-US"/>
              </w:rPr>
            </w:pPr>
            <w:r w:rsidRPr="00D97022">
              <w:rPr>
                <w:rFonts w:ascii="Times New Roman" w:hAnsi="Times New Roman"/>
                <w:sz w:val="20"/>
                <w:szCs w:val="20"/>
              </w:rPr>
              <w:t>Оборотные активы / Валюта баланса</w:t>
            </w:r>
          </w:p>
        </w:tc>
        <w:tc>
          <w:tcPr>
            <w:tcW w:w="69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0,84</w:t>
            </w:r>
          </w:p>
        </w:tc>
        <w:tc>
          <w:tcPr>
            <w:tcW w:w="77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0,66</w:t>
            </w:r>
          </w:p>
        </w:tc>
        <w:tc>
          <w:tcPr>
            <w:tcW w:w="942"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-0,18</w:t>
            </w:r>
          </w:p>
        </w:tc>
        <w:tc>
          <w:tcPr>
            <w:tcW w:w="709"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0,63</w:t>
            </w:r>
          </w:p>
        </w:tc>
        <w:tc>
          <w:tcPr>
            <w:tcW w:w="1134"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-0,03</w:t>
            </w:r>
          </w:p>
        </w:tc>
      </w:tr>
      <w:tr w:rsidR="008955BC" w:rsidRPr="00D97022">
        <w:trPr>
          <w:trHeight w:val="70"/>
        </w:trPr>
        <w:tc>
          <w:tcPr>
            <w:tcW w:w="144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L</w:t>
            </w:r>
            <w:r w:rsidRPr="00D97022">
              <w:rPr>
                <w:rFonts w:ascii="Times New Roman" w:hAnsi="Times New Roman"/>
                <w:sz w:val="20"/>
                <w:szCs w:val="20"/>
                <w:vertAlign w:val="subscript"/>
              </w:rPr>
              <w:t>7</w:t>
            </w:r>
          </w:p>
        </w:tc>
        <w:tc>
          <w:tcPr>
            <w:tcW w:w="3812"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(Собственный капитал - внеоборотные активы) / Оборотные активы</w:t>
            </w:r>
          </w:p>
        </w:tc>
        <w:tc>
          <w:tcPr>
            <w:tcW w:w="69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-0,09</w:t>
            </w:r>
          </w:p>
        </w:tc>
        <w:tc>
          <w:tcPr>
            <w:tcW w:w="77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-0,32</w:t>
            </w:r>
          </w:p>
        </w:tc>
        <w:tc>
          <w:tcPr>
            <w:tcW w:w="942"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-0,23</w:t>
            </w:r>
          </w:p>
        </w:tc>
        <w:tc>
          <w:tcPr>
            <w:tcW w:w="709"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-0,49</w:t>
            </w:r>
          </w:p>
        </w:tc>
        <w:tc>
          <w:tcPr>
            <w:tcW w:w="1134"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-0,17</w:t>
            </w:r>
          </w:p>
        </w:tc>
      </w:tr>
    </w:tbl>
    <w:p w:rsidR="008955BC" w:rsidRPr="00D97022" w:rsidRDefault="008955BC" w:rsidP="008955BC">
      <w:pPr>
        <w:widowControl w:val="0"/>
        <w:spacing w:after="0"/>
        <w:rPr>
          <w:rFonts w:ascii="Times New Roman" w:hAnsi="Times New Roman"/>
          <w:sz w:val="24"/>
          <w:szCs w:val="24"/>
          <w:lang w:val="en-US"/>
        </w:rPr>
      </w:pPr>
    </w:p>
    <w:p w:rsidR="008B7C97" w:rsidRPr="00D97022" w:rsidRDefault="008B7C97" w:rsidP="008B7C97">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Из таблицы </w:t>
      </w:r>
      <w:r w:rsidR="00BD104C">
        <w:rPr>
          <w:rFonts w:ascii="Times New Roman" w:hAnsi="Times New Roman"/>
          <w:sz w:val="28"/>
          <w:szCs w:val="28"/>
        </w:rPr>
        <w:t>№</w:t>
      </w:r>
      <w:r w:rsidRPr="00D97022">
        <w:rPr>
          <w:rFonts w:ascii="Times New Roman" w:hAnsi="Times New Roman"/>
          <w:sz w:val="28"/>
          <w:szCs w:val="28"/>
        </w:rPr>
        <w:t>13 видно, что все показатели говорят о неудовлетворительной платежеспособности ОАО «Самарск</w:t>
      </w:r>
      <w:r w:rsidR="00FD69B8">
        <w:rPr>
          <w:rFonts w:ascii="Times New Roman" w:hAnsi="Times New Roman"/>
          <w:sz w:val="28"/>
          <w:szCs w:val="28"/>
        </w:rPr>
        <w:t>ий хлебозавод №</w:t>
      </w:r>
      <w:r w:rsidRPr="00D97022">
        <w:rPr>
          <w:rFonts w:ascii="Times New Roman" w:hAnsi="Times New Roman"/>
          <w:sz w:val="28"/>
          <w:szCs w:val="28"/>
        </w:rPr>
        <w:t>9», кроме к</w:t>
      </w:r>
      <w:r w:rsidRPr="00D97022">
        <w:rPr>
          <w:rFonts w:ascii="Times New Roman" w:hAnsi="Times New Roman"/>
          <w:bCs/>
          <w:sz w:val="28"/>
          <w:szCs w:val="28"/>
        </w:rPr>
        <w:t xml:space="preserve">оэффициента маневренности функционирующего капитала в 2011 году, который </w:t>
      </w:r>
      <w:r w:rsidR="00E063E8" w:rsidRPr="00D97022">
        <w:rPr>
          <w:rFonts w:ascii="Times New Roman" w:hAnsi="Times New Roman"/>
          <w:bCs/>
          <w:sz w:val="28"/>
          <w:szCs w:val="28"/>
        </w:rPr>
        <w:t xml:space="preserve">будет </w:t>
      </w:r>
      <w:r w:rsidRPr="00D97022">
        <w:rPr>
          <w:rFonts w:ascii="Times New Roman" w:hAnsi="Times New Roman"/>
          <w:bCs/>
          <w:sz w:val="28"/>
          <w:szCs w:val="28"/>
        </w:rPr>
        <w:t>равен 0,66</w:t>
      </w:r>
      <w:r w:rsidRPr="00D97022">
        <w:rPr>
          <w:rFonts w:ascii="Times New Roman" w:hAnsi="Times New Roman"/>
          <w:sz w:val="28"/>
          <w:szCs w:val="28"/>
        </w:rPr>
        <w:t>, а в 2010 году положительными коэффициентами были общий показатель платежеспособности, к</w:t>
      </w:r>
      <w:r w:rsidRPr="00D97022">
        <w:rPr>
          <w:rFonts w:ascii="Times New Roman" w:hAnsi="Times New Roman"/>
          <w:bCs/>
          <w:sz w:val="28"/>
          <w:szCs w:val="28"/>
        </w:rPr>
        <w:t xml:space="preserve">оэффициент абсолютной ликвидности и </w:t>
      </w:r>
      <w:r w:rsidRPr="00D97022">
        <w:rPr>
          <w:rFonts w:ascii="Times New Roman" w:hAnsi="Times New Roman"/>
          <w:sz w:val="28"/>
          <w:szCs w:val="28"/>
        </w:rPr>
        <w:t>к</w:t>
      </w:r>
      <w:r w:rsidRPr="00D97022">
        <w:rPr>
          <w:rFonts w:ascii="Times New Roman" w:hAnsi="Times New Roman"/>
          <w:bCs/>
          <w:sz w:val="28"/>
          <w:szCs w:val="28"/>
        </w:rPr>
        <w:t>оэффициент маневренности функционирующего капитала с значениями равными 1,01, 0,36, 0,84 соответственно</w:t>
      </w:r>
      <w:r w:rsidRPr="00D97022">
        <w:rPr>
          <w:rFonts w:ascii="Times New Roman" w:hAnsi="Times New Roman"/>
          <w:sz w:val="28"/>
          <w:szCs w:val="28"/>
        </w:rPr>
        <w:t xml:space="preserve">. В 2012 году </w:t>
      </w:r>
      <w:r w:rsidRPr="00D97022">
        <w:rPr>
          <w:rFonts w:ascii="Times New Roman" w:hAnsi="Times New Roman"/>
          <w:sz w:val="28"/>
          <w:szCs w:val="28"/>
        </w:rPr>
        <w:lastRenderedPageBreak/>
        <w:t>коэффициенты ухудш</w:t>
      </w:r>
      <w:r w:rsidR="00E063E8" w:rsidRPr="00D97022">
        <w:rPr>
          <w:rFonts w:ascii="Times New Roman" w:hAnsi="Times New Roman"/>
          <w:sz w:val="28"/>
          <w:szCs w:val="28"/>
        </w:rPr>
        <w:t>ат</w:t>
      </w:r>
      <w:r w:rsidRPr="00D97022">
        <w:rPr>
          <w:rFonts w:ascii="Times New Roman" w:hAnsi="Times New Roman"/>
          <w:sz w:val="28"/>
          <w:szCs w:val="28"/>
        </w:rPr>
        <w:t xml:space="preserve"> свои показатели.</w:t>
      </w: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Анализ показателей финансовой устойчивости можно представить в таблице </w:t>
      </w:r>
      <w:r w:rsidR="00BD104C">
        <w:rPr>
          <w:rFonts w:ascii="Times New Roman" w:hAnsi="Times New Roman"/>
          <w:sz w:val="28"/>
          <w:szCs w:val="28"/>
        </w:rPr>
        <w:t>№</w:t>
      </w:r>
      <w:r w:rsidR="001900BF" w:rsidRPr="00D97022">
        <w:rPr>
          <w:rFonts w:ascii="Times New Roman" w:hAnsi="Times New Roman"/>
          <w:sz w:val="28"/>
          <w:szCs w:val="28"/>
        </w:rPr>
        <w:t>14</w:t>
      </w:r>
      <w:r w:rsidR="00BD104C">
        <w:rPr>
          <w:rFonts w:ascii="Times New Roman" w:hAnsi="Times New Roman"/>
          <w:sz w:val="28"/>
          <w:szCs w:val="28"/>
        </w:rPr>
        <w:t>.</w:t>
      </w:r>
      <w:r w:rsidRPr="00D97022">
        <w:rPr>
          <w:rFonts w:ascii="Times New Roman" w:hAnsi="Times New Roman"/>
          <w:sz w:val="28"/>
          <w:szCs w:val="28"/>
        </w:rPr>
        <w:t xml:space="preserve"> </w:t>
      </w:r>
    </w:p>
    <w:p w:rsidR="008955BC" w:rsidRPr="00D97022" w:rsidRDefault="008955BC" w:rsidP="008955BC">
      <w:pPr>
        <w:widowControl w:val="0"/>
        <w:tabs>
          <w:tab w:val="left" w:pos="709"/>
          <w:tab w:val="left" w:pos="1260"/>
        </w:tabs>
        <w:spacing w:after="0" w:line="240" w:lineRule="auto"/>
        <w:ind w:firstLine="709"/>
        <w:jc w:val="both"/>
        <w:rPr>
          <w:rFonts w:ascii="Times New Roman" w:hAnsi="Times New Roman"/>
          <w:sz w:val="28"/>
          <w:szCs w:val="28"/>
        </w:rPr>
      </w:pPr>
    </w:p>
    <w:p w:rsidR="008955BC" w:rsidRPr="00BD104C" w:rsidRDefault="008955BC" w:rsidP="00BD104C">
      <w:pPr>
        <w:widowControl w:val="0"/>
        <w:tabs>
          <w:tab w:val="left" w:pos="709"/>
          <w:tab w:val="left" w:pos="1260"/>
        </w:tabs>
        <w:spacing w:after="0" w:line="240" w:lineRule="auto"/>
        <w:jc w:val="right"/>
        <w:rPr>
          <w:rFonts w:ascii="Times New Roman" w:hAnsi="Times New Roman"/>
          <w:b/>
        </w:rPr>
      </w:pPr>
      <w:r w:rsidRPr="00BD104C">
        <w:rPr>
          <w:rFonts w:ascii="Times New Roman" w:hAnsi="Times New Roman"/>
          <w:b/>
        </w:rPr>
        <w:t xml:space="preserve">Таблица </w:t>
      </w:r>
      <w:r w:rsidR="00BD104C" w:rsidRPr="00BD104C">
        <w:rPr>
          <w:rFonts w:ascii="Times New Roman" w:hAnsi="Times New Roman"/>
          <w:b/>
        </w:rPr>
        <w:t>№</w:t>
      </w:r>
      <w:r w:rsidR="001900BF" w:rsidRPr="00BD104C">
        <w:rPr>
          <w:rFonts w:ascii="Times New Roman" w:hAnsi="Times New Roman"/>
          <w:b/>
        </w:rPr>
        <w:t>14</w:t>
      </w:r>
    </w:p>
    <w:p w:rsidR="008955BC" w:rsidRDefault="008955BC" w:rsidP="00BD104C">
      <w:pPr>
        <w:widowControl w:val="0"/>
        <w:tabs>
          <w:tab w:val="left" w:pos="709"/>
          <w:tab w:val="left" w:pos="1260"/>
        </w:tabs>
        <w:spacing w:after="0" w:line="240" w:lineRule="auto"/>
        <w:jc w:val="right"/>
        <w:rPr>
          <w:rFonts w:ascii="Times New Roman" w:hAnsi="Times New Roman"/>
          <w:b/>
        </w:rPr>
      </w:pPr>
      <w:r w:rsidRPr="00BD104C">
        <w:rPr>
          <w:rFonts w:ascii="Times New Roman" w:hAnsi="Times New Roman"/>
          <w:b/>
        </w:rPr>
        <w:t>Анализ показателей финансовой устойчивости</w:t>
      </w:r>
    </w:p>
    <w:p w:rsidR="00BD104C" w:rsidRPr="00BD104C" w:rsidRDefault="00BD104C" w:rsidP="00BD104C">
      <w:pPr>
        <w:widowControl w:val="0"/>
        <w:tabs>
          <w:tab w:val="left" w:pos="709"/>
          <w:tab w:val="left" w:pos="1260"/>
        </w:tabs>
        <w:spacing w:after="0" w:line="240" w:lineRule="auto"/>
        <w:jc w:val="right"/>
        <w:rPr>
          <w:rFonts w:ascii="Times New Roman" w:hAnsi="Times New Roman"/>
          <w:b/>
          <w:lang w:val="en-US"/>
        </w:rPr>
      </w:pPr>
    </w:p>
    <w:tbl>
      <w:tblPr>
        <w:tblW w:w="9739" w:type="dxa"/>
        <w:tblInd w:w="103" w:type="dxa"/>
        <w:tblLayout w:type="fixed"/>
        <w:tblLook w:val="04A0" w:firstRow="1" w:lastRow="0" w:firstColumn="1" w:lastColumn="0" w:noHBand="0" w:noVBand="1"/>
      </w:tblPr>
      <w:tblGrid>
        <w:gridCol w:w="1435"/>
        <w:gridCol w:w="4174"/>
        <w:gridCol w:w="738"/>
        <w:gridCol w:w="737"/>
        <w:gridCol w:w="1033"/>
        <w:gridCol w:w="737"/>
        <w:gridCol w:w="885"/>
      </w:tblGrid>
      <w:tr w:rsidR="008955BC" w:rsidRPr="00D97022">
        <w:trPr>
          <w:trHeight w:val="69"/>
        </w:trPr>
        <w:tc>
          <w:tcPr>
            <w:tcW w:w="1435" w:type="dxa"/>
            <w:tcBorders>
              <w:top w:val="single" w:sz="4" w:space="0" w:color="auto"/>
              <w:left w:val="single" w:sz="4" w:space="0" w:color="auto"/>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b/>
                <w:sz w:val="24"/>
                <w:szCs w:val="24"/>
                <w:lang w:val="en-US"/>
              </w:rPr>
            </w:pPr>
            <w:r w:rsidRPr="00BD104C">
              <w:rPr>
                <w:rFonts w:ascii="Times New Roman" w:hAnsi="Times New Roman"/>
                <w:b/>
              </w:rPr>
              <w:t>Наименование показателя</w:t>
            </w:r>
          </w:p>
        </w:tc>
        <w:tc>
          <w:tcPr>
            <w:tcW w:w="4174" w:type="dxa"/>
            <w:tcBorders>
              <w:top w:val="single" w:sz="4" w:space="0" w:color="auto"/>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b/>
                <w:sz w:val="24"/>
                <w:szCs w:val="24"/>
                <w:lang w:val="en-US"/>
              </w:rPr>
            </w:pPr>
            <w:r w:rsidRPr="00BD104C">
              <w:rPr>
                <w:rFonts w:ascii="Times New Roman" w:hAnsi="Times New Roman"/>
                <w:b/>
              </w:rPr>
              <w:t xml:space="preserve">Расчетная формула </w:t>
            </w:r>
          </w:p>
        </w:tc>
        <w:tc>
          <w:tcPr>
            <w:tcW w:w="738" w:type="dxa"/>
            <w:tcBorders>
              <w:top w:val="single" w:sz="4" w:space="0" w:color="auto"/>
              <w:left w:val="nil"/>
              <w:bottom w:val="single" w:sz="4" w:space="0" w:color="auto"/>
              <w:right w:val="single" w:sz="4" w:space="0" w:color="auto"/>
            </w:tcBorders>
            <w:vAlign w:val="center"/>
          </w:tcPr>
          <w:p w:rsidR="008955BC" w:rsidRPr="00BD104C" w:rsidRDefault="008B7C97" w:rsidP="008955BC">
            <w:pPr>
              <w:widowControl w:val="0"/>
              <w:spacing w:after="0" w:line="240" w:lineRule="auto"/>
              <w:jc w:val="center"/>
              <w:rPr>
                <w:rFonts w:ascii="Times New Roman" w:hAnsi="Times New Roman"/>
                <w:b/>
                <w:sz w:val="24"/>
                <w:szCs w:val="24"/>
                <w:lang w:val="en-US"/>
              </w:rPr>
            </w:pPr>
            <w:r w:rsidRPr="00BD104C">
              <w:rPr>
                <w:rFonts w:ascii="Times New Roman" w:hAnsi="Times New Roman"/>
                <w:b/>
              </w:rPr>
              <w:t>2010</w:t>
            </w:r>
            <w:r w:rsidR="008955BC" w:rsidRPr="00BD104C">
              <w:rPr>
                <w:rFonts w:ascii="Times New Roman" w:hAnsi="Times New Roman"/>
                <w:b/>
              </w:rPr>
              <w:t xml:space="preserve"> год</w:t>
            </w:r>
          </w:p>
        </w:tc>
        <w:tc>
          <w:tcPr>
            <w:tcW w:w="737" w:type="dxa"/>
            <w:tcBorders>
              <w:top w:val="single" w:sz="4" w:space="0" w:color="auto"/>
              <w:left w:val="nil"/>
              <w:bottom w:val="single" w:sz="4" w:space="0" w:color="auto"/>
              <w:right w:val="single" w:sz="4" w:space="0" w:color="auto"/>
            </w:tcBorders>
            <w:vAlign w:val="center"/>
          </w:tcPr>
          <w:p w:rsidR="008955BC" w:rsidRPr="00BD104C" w:rsidRDefault="008B7C97" w:rsidP="008955BC">
            <w:pPr>
              <w:widowControl w:val="0"/>
              <w:spacing w:after="0" w:line="240" w:lineRule="auto"/>
              <w:jc w:val="center"/>
              <w:rPr>
                <w:rFonts w:ascii="Times New Roman" w:hAnsi="Times New Roman"/>
                <w:b/>
                <w:sz w:val="24"/>
                <w:szCs w:val="24"/>
                <w:lang w:val="en-US"/>
              </w:rPr>
            </w:pPr>
            <w:r w:rsidRPr="00BD104C">
              <w:rPr>
                <w:rFonts w:ascii="Times New Roman" w:hAnsi="Times New Roman"/>
                <w:b/>
              </w:rPr>
              <w:t>2011</w:t>
            </w:r>
            <w:r w:rsidR="008955BC" w:rsidRPr="00BD104C">
              <w:rPr>
                <w:rFonts w:ascii="Times New Roman" w:hAnsi="Times New Roman"/>
                <w:b/>
              </w:rPr>
              <w:t xml:space="preserve"> год</w:t>
            </w:r>
          </w:p>
        </w:tc>
        <w:tc>
          <w:tcPr>
            <w:tcW w:w="1033" w:type="dxa"/>
            <w:tcBorders>
              <w:top w:val="single" w:sz="4" w:space="0" w:color="auto"/>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b/>
                <w:sz w:val="24"/>
                <w:szCs w:val="24"/>
                <w:lang w:val="en-US"/>
              </w:rPr>
            </w:pPr>
            <w:r w:rsidRPr="00BD104C">
              <w:rPr>
                <w:rFonts w:ascii="Times New Roman" w:hAnsi="Times New Roman"/>
                <w:b/>
              </w:rPr>
              <w:t>Абсолютное отклонение</w:t>
            </w:r>
          </w:p>
        </w:tc>
        <w:tc>
          <w:tcPr>
            <w:tcW w:w="737" w:type="dxa"/>
            <w:tcBorders>
              <w:top w:val="single" w:sz="4" w:space="0" w:color="auto"/>
              <w:left w:val="nil"/>
              <w:bottom w:val="single" w:sz="4" w:space="0" w:color="auto"/>
              <w:right w:val="single" w:sz="4" w:space="0" w:color="auto"/>
            </w:tcBorders>
            <w:vAlign w:val="center"/>
          </w:tcPr>
          <w:p w:rsidR="008955BC" w:rsidRPr="00BD104C" w:rsidRDefault="001900BF" w:rsidP="008955BC">
            <w:pPr>
              <w:widowControl w:val="0"/>
              <w:spacing w:after="0" w:line="240" w:lineRule="auto"/>
              <w:jc w:val="center"/>
              <w:rPr>
                <w:rFonts w:ascii="Times New Roman" w:hAnsi="Times New Roman"/>
                <w:b/>
                <w:sz w:val="24"/>
                <w:szCs w:val="24"/>
                <w:lang w:val="en-US"/>
              </w:rPr>
            </w:pPr>
            <w:r w:rsidRPr="00BD104C">
              <w:rPr>
                <w:rFonts w:ascii="Times New Roman" w:hAnsi="Times New Roman"/>
                <w:b/>
              </w:rPr>
              <w:t>2012</w:t>
            </w:r>
            <w:r w:rsidR="008955BC" w:rsidRPr="00BD104C">
              <w:rPr>
                <w:rFonts w:ascii="Times New Roman" w:hAnsi="Times New Roman"/>
                <w:b/>
              </w:rPr>
              <w:t xml:space="preserve"> год</w:t>
            </w:r>
          </w:p>
        </w:tc>
        <w:tc>
          <w:tcPr>
            <w:tcW w:w="885" w:type="dxa"/>
            <w:tcBorders>
              <w:top w:val="single" w:sz="4" w:space="0" w:color="auto"/>
              <w:left w:val="nil"/>
              <w:bottom w:val="single" w:sz="4" w:space="0" w:color="auto"/>
              <w:right w:val="single" w:sz="4" w:space="0" w:color="auto"/>
            </w:tcBorders>
            <w:vAlign w:val="center"/>
          </w:tcPr>
          <w:p w:rsidR="008955BC" w:rsidRPr="00BD104C" w:rsidRDefault="008955BC" w:rsidP="008955BC">
            <w:pPr>
              <w:widowControl w:val="0"/>
              <w:spacing w:after="0" w:line="240" w:lineRule="auto"/>
              <w:jc w:val="center"/>
              <w:rPr>
                <w:rFonts w:ascii="Times New Roman" w:hAnsi="Times New Roman"/>
                <w:b/>
                <w:sz w:val="24"/>
                <w:szCs w:val="24"/>
                <w:lang w:val="en-US"/>
              </w:rPr>
            </w:pPr>
            <w:r w:rsidRPr="00BD104C">
              <w:rPr>
                <w:rFonts w:ascii="Times New Roman" w:hAnsi="Times New Roman"/>
                <w:b/>
              </w:rPr>
              <w:t>Абсолютное отклонение</w:t>
            </w:r>
          </w:p>
        </w:tc>
      </w:tr>
      <w:tr w:rsidR="008955BC" w:rsidRPr="00D97022">
        <w:trPr>
          <w:trHeight w:val="69"/>
        </w:trPr>
        <w:tc>
          <w:tcPr>
            <w:tcW w:w="143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U</w:t>
            </w:r>
            <w:r w:rsidRPr="00D97022">
              <w:rPr>
                <w:rFonts w:ascii="Times New Roman" w:hAnsi="Times New Roman"/>
                <w:vertAlign w:val="subscript"/>
              </w:rPr>
              <w:t>1</w:t>
            </w:r>
          </w:p>
        </w:tc>
        <w:tc>
          <w:tcPr>
            <w:tcW w:w="4174"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4"/>
                <w:szCs w:val="24"/>
                <w:lang w:val="en-US"/>
              </w:rPr>
            </w:pPr>
            <w:r w:rsidRPr="00D97022">
              <w:rPr>
                <w:rFonts w:ascii="Times New Roman" w:hAnsi="Times New Roman"/>
              </w:rPr>
              <w:t>Заемный капитал/ Собственный капитал</w:t>
            </w:r>
          </w:p>
        </w:tc>
        <w:tc>
          <w:tcPr>
            <w:tcW w:w="73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10,86</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6,81</w:t>
            </w:r>
          </w:p>
        </w:tc>
        <w:tc>
          <w:tcPr>
            <w:tcW w:w="1033"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-4,05</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14,84</w:t>
            </w:r>
          </w:p>
        </w:tc>
        <w:tc>
          <w:tcPr>
            <w:tcW w:w="885"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8,03</w:t>
            </w:r>
          </w:p>
        </w:tc>
      </w:tr>
      <w:tr w:rsidR="008955BC" w:rsidRPr="00D97022">
        <w:trPr>
          <w:trHeight w:val="69"/>
        </w:trPr>
        <w:tc>
          <w:tcPr>
            <w:tcW w:w="143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U</w:t>
            </w:r>
            <w:r w:rsidRPr="00D97022">
              <w:rPr>
                <w:rFonts w:ascii="Times New Roman" w:hAnsi="Times New Roman"/>
                <w:vertAlign w:val="subscript"/>
              </w:rPr>
              <w:t>2</w:t>
            </w:r>
          </w:p>
        </w:tc>
        <w:tc>
          <w:tcPr>
            <w:tcW w:w="4174"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4"/>
                <w:szCs w:val="24"/>
              </w:rPr>
            </w:pPr>
            <w:r w:rsidRPr="00D97022">
              <w:rPr>
                <w:rFonts w:ascii="Times New Roman" w:hAnsi="Times New Roman"/>
              </w:rPr>
              <w:t>(Собственный капитал - внеоборотные активы)/ Оборотные активы</w:t>
            </w:r>
          </w:p>
        </w:tc>
        <w:tc>
          <w:tcPr>
            <w:tcW w:w="73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-0,09</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-0,32</w:t>
            </w:r>
          </w:p>
        </w:tc>
        <w:tc>
          <w:tcPr>
            <w:tcW w:w="1033"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-0,23</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-0,49</w:t>
            </w:r>
          </w:p>
        </w:tc>
        <w:tc>
          <w:tcPr>
            <w:tcW w:w="885"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-0,17</w:t>
            </w:r>
          </w:p>
        </w:tc>
      </w:tr>
      <w:tr w:rsidR="008955BC" w:rsidRPr="00D97022">
        <w:trPr>
          <w:trHeight w:val="69"/>
        </w:trPr>
        <w:tc>
          <w:tcPr>
            <w:tcW w:w="143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U</w:t>
            </w:r>
            <w:r w:rsidRPr="00D97022">
              <w:rPr>
                <w:rFonts w:ascii="Times New Roman" w:hAnsi="Times New Roman"/>
                <w:vertAlign w:val="subscript"/>
              </w:rPr>
              <w:t>3</w:t>
            </w:r>
          </w:p>
        </w:tc>
        <w:tc>
          <w:tcPr>
            <w:tcW w:w="4174"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4"/>
                <w:szCs w:val="24"/>
                <w:lang w:val="en-US"/>
              </w:rPr>
            </w:pPr>
            <w:r w:rsidRPr="00D97022">
              <w:rPr>
                <w:rFonts w:ascii="Times New Roman" w:hAnsi="Times New Roman"/>
              </w:rPr>
              <w:t>Собственный капитал/ Баланс</w:t>
            </w:r>
          </w:p>
        </w:tc>
        <w:tc>
          <w:tcPr>
            <w:tcW w:w="73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0,08</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0,13</w:t>
            </w:r>
          </w:p>
        </w:tc>
        <w:tc>
          <w:tcPr>
            <w:tcW w:w="1033"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0,04</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0,06</w:t>
            </w:r>
          </w:p>
        </w:tc>
        <w:tc>
          <w:tcPr>
            <w:tcW w:w="885"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-0,06</w:t>
            </w:r>
          </w:p>
        </w:tc>
      </w:tr>
      <w:tr w:rsidR="008955BC" w:rsidRPr="00D97022">
        <w:trPr>
          <w:trHeight w:val="69"/>
        </w:trPr>
        <w:tc>
          <w:tcPr>
            <w:tcW w:w="143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U</w:t>
            </w:r>
            <w:r w:rsidRPr="00D97022">
              <w:rPr>
                <w:rFonts w:ascii="Times New Roman" w:hAnsi="Times New Roman"/>
                <w:vertAlign w:val="subscript"/>
              </w:rPr>
              <w:t>4</w:t>
            </w:r>
          </w:p>
        </w:tc>
        <w:tc>
          <w:tcPr>
            <w:tcW w:w="4174"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4"/>
                <w:szCs w:val="24"/>
                <w:lang w:val="en-US"/>
              </w:rPr>
            </w:pPr>
            <w:r w:rsidRPr="00D97022">
              <w:rPr>
                <w:rFonts w:ascii="Times New Roman" w:hAnsi="Times New Roman"/>
              </w:rPr>
              <w:t>Собственный капитал/ Заемный капитал</w:t>
            </w:r>
          </w:p>
        </w:tc>
        <w:tc>
          <w:tcPr>
            <w:tcW w:w="73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0,09</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0,15</w:t>
            </w:r>
          </w:p>
        </w:tc>
        <w:tc>
          <w:tcPr>
            <w:tcW w:w="1033"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0,05</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0,07</w:t>
            </w:r>
          </w:p>
        </w:tc>
        <w:tc>
          <w:tcPr>
            <w:tcW w:w="885"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-0,08</w:t>
            </w:r>
          </w:p>
        </w:tc>
      </w:tr>
      <w:tr w:rsidR="008955BC" w:rsidRPr="00D97022">
        <w:trPr>
          <w:trHeight w:val="69"/>
        </w:trPr>
        <w:tc>
          <w:tcPr>
            <w:tcW w:w="143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U</w:t>
            </w:r>
            <w:r w:rsidRPr="00D97022">
              <w:rPr>
                <w:rFonts w:ascii="Times New Roman" w:hAnsi="Times New Roman"/>
                <w:vertAlign w:val="subscript"/>
              </w:rPr>
              <w:t>5</w:t>
            </w:r>
          </w:p>
        </w:tc>
        <w:tc>
          <w:tcPr>
            <w:tcW w:w="4174" w:type="dxa"/>
            <w:tcBorders>
              <w:top w:val="nil"/>
              <w:left w:val="nil"/>
              <w:bottom w:val="single" w:sz="4" w:space="0" w:color="auto"/>
              <w:right w:val="single" w:sz="4" w:space="0" w:color="auto"/>
            </w:tcBorders>
            <w:vAlign w:val="center"/>
          </w:tcPr>
          <w:p w:rsidR="008955BC" w:rsidRPr="00D97022" w:rsidRDefault="008955BC" w:rsidP="00BD104C">
            <w:pPr>
              <w:widowControl w:val="0"/>
              <w:spacing w:after="0" w:line="240" w:lineRule="auto"/>
              <w:rPr>
                <w:rFonts w:ascii="Times New Roman" w:hAnsi="Times New Roman"/>
                <w:sz w:val="24"/>
                <w:szCs w:val="24"/>
              </w:rPr>
            </w:pPr>
            <w:r w:rsidRPr="00D97022">
              <w:rPr>
                <w:rFonts w:ascii="Times New Roman" w:hAnsi="Times New Roman"/>
              </w:rPr>
              <w:t>(Собственный капитал + долгосрочные обязательства)/ Баланс</w:t>
            </w:r>
          </w:p>
        </w:tc>
        <w:tc>
          <w:tcPr>
            <w:tcW w:w="738"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0,08</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0,13</w:t>
            </w:r>
          </w:p>
        </w:tc>
        <w:tc>
          <w:tcPr>
            <w:tcW w:w="1033"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0,04</w:t>
            </w:r>
          </w:p>
        </w:tc>
        <w:tc>
          <w:tcPr>
            <w:tcW w:w="737"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0,06</w:t>
            </w:r>
          </w:p>
        </w:tc>
        <w:tc>
          <w:tcPr>
            <w:tcW w:w="885"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line="240" w:lineRule="auto"/>
              <w:jc w:val="center"/>
              <w:rPr>
                <w:rFonts w:ascii="Times New Roman" w:hAnsi="Times New Roman"/>
                <w:sz w:val="24"/>
                <w:szCs w:val="24"/>
                <w:lang w:val="en-US"/>
              </w:rPr>
            </w:pPr>
            <w:r w:rsidRPr="00D97022">
              <w:rPr>
                <w:rFonts w:ascii="Times New Roman" w:hAnsi="Times New Roman"/>
              </w:rPr>
              <w:t>-0,07</w:t>
            </w:r>
          </w:p>
        </w:tc>
      </w:tr>
    </w:tbl>
    <w:p w:rsidR="008955BC" w:rsidRPr="00D97022" w:rsidRDefault="008955BC" w:rsidP="008955BC">
      <w:pPr>
        <w:widowControl w:val="0"/>
        <w:tabs>
          <w:tab w:val="left" w:pos="709"/>
          <w:tab w:val="left" w:pos="1260"/>
        </w:tabs>
        <w:spacing w:after="0"/>
        <w:rPr>
          <w:rFonts w:ascii="Times New Roman" w:hAnsi="Times New Roman"/>
          <w:sz w:val="24"/>
          <w:szCs w:val="28"/>
          <w:lang w:val="en-US"/>
        </w:rPr>
      </w:pP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По итогам таблицы </w:t>
      </w:r>
      <w:r w:rsidR="00BD104C">
        <w:rPr>
          <w:rFonts w:ascii="Times New Roman" w:hAnsi="Times New Roman"/>
          <w:sz w:val="28"/>
          <w:szCs w:val="28"/>
        </w:rPr>
        <w:t>№</w:t>
      </w:r>
      <w:r w:rsidR="001900BF" w:rsidRPr="00D97022">
        <w:rPr>
          <w:rFonts w:ascii="Times New Roman" w:hAnsi="Times New Roman"/>
          <w:sz w:val="28"/>
          <w:szCs w:val="28"/>
        </w:rPr>
        <w:t>14</w:t>
      </w:r>
      <w:r w:rsidR="008B7C97" w:rsidRPr="00D97022">
        <w:rPr>
          <w:rFonts w:ascii="Times New Roman" w:hAnsi="Times New Roman"/>
          <w:sz w:val="28"/>
          <w:szCs w:val="28"/>
        </w:rPr>
        <w:t xml:space="preserve"> </w:t>
      </w:r>
      <w:r w:rsidR="00FD69B8">
        <w:rPr>
          <w:rFonts w:ascii="Times New Roman" w:hAnsi="Times New Roman"/>
          <w:sz w:val="28"/>
          <w:szCs w:val="28"/>
        </w:rPr>
        <w:t>ОАО «Самарский хлебозавод №</w:t>
      </w:r>
      <w:r w:rsidRPr="00D97022">
        <w:rPr>
          <w:rFonts w:ascii="Times New Roman" w:hAnsi="Times New Roman"/>
          <w:sz w:val="28"/>
          <w:szCs w:val="28"/>
        </w:rPr>
        <w:t>9» можно х</w:t>
      </w:r>
      <w:r w:rsidR="00BD104C">
        <w:rPr>
          <w:rFonts w:ascii="Times New Roman" w:hAnsi="Times New Roman"/>
          <w:sz w:val="28"/>
          <w:szCs w:val="28"/>
        </w:rPr>
        <w:t>арактеризовать как финансово не</w:t>
      </w:r>
      <w:r w:rsidRPr="00D97022">
        <w:rPr>
          <w:rFonts w:ascii="Times New Roman" w:hAnsi="Times New Roman"/>
          <w:sz w:val="28"/>
          <w:szCs w:val="28"/>
        </w:rPr>
        <w:t>устойчивое, т.к. все показатели не удовлетворяют нормативным данным.</w:t>
      </w:r>
    </w:p>
    <w:p w:rsidR="003E5769" w:rsidRPr="00D97022" w:rsidRDefault="008955BC" w:rsidP="008955BC">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Экономическая эффективность коммерческой деятельности» - характеризует результативность управления коммерческой работой конкретного предприятия. Эти показатели завершают и обобщают оценку коммерческой деятельности. Для характеристики эффективности коммерческой деятельности, как отдельного торгового предприятия, так и их совокупности по территории, наиболее интересным показателем является анализ коэффициентов деловой активности. Общая оценка и расчет деловой активности представлены в таблице </w:t>
      </w:r>
      <w:r w:rsidR="00BD104C">
        <w:rPr>
          <w:rFonts w:ascii="Times New Roman" w:hAnsi="Times New Roman"/>
          <w:sz w:val="28"/>
          <w:szCs w:val="28"/>
        </w:rPr>
        <w:t>№</w:t>
      </w:r>
      <w:r w:rsidR="001900BF" w:rsidRPr="00D97022">
        <w:rPr>
          <w:rFonts w:ascii="Times New Roman" w:hAnsi="Times New Roman"/>
          <w:sz w:val="28"/>
          <w:szCs w:val="28"/>
        </w:rPr>
        <w:t>15</w:t>
      </w:r>
      <w:r w:rsidR="00BD104C">
        <w:rPr>
          <w:rFonts w:ascii="Times New Roman" w:hAnsi="Times New Roman"/>
          <w:sz w:val="28"/>
          <w:szCs w:val="28"/>
        </w:rPr>
        <w:t>.</w:t>
      </w:r>
      <w:r w:rsidRPr="00D97022">
        <w:rPr>
          <w:rFonts w:ascii="Times New Roman" w:hAnsi="Times New Roman"/>
          <w:sz w:val="28"/>
          <w:szCs w:val="28"/>
        </w:rPr>
        <w:t xml:space="preserve"> </w:t>
      </w:r>
    </w:p>
    <w:p w:rsidR="008955BC" w:rsidRPr="00BD104C" w:rsidRDefault="008955BC" w:rsidP="00BD104C">
      <w:pPr>
        <w:widowControl w:val="0"/>
        <w:tabs>
          <w:tab w:val="left" w:pos="709"/>
          <w:tab w:val="left" w:pos="1260"/>
        </w:tabs>
        <w:spacing w:after="0" w:line="240" w:lineRule="auto"/>
        <w:jc w:val="right"/>
        <w:rPr>
          <w:rFonts w:ascii="Times New Roman" w:hAnsi="Times New Roman"/>
          <w:b/>
        </w:rPr>
      </w:pPr>
      <w:r w:rsidRPr="00BD104C">
        <w:rPr>
          <w:rFonts w:ascii="Times New Roman" w:hAnsi="Times New Roman"/>
          <w:b/>
        </w:rPr>
        <w:t xml:space="preserve">Таблица </w:t>
      </w:r>
      <w:r w:rsidR="00BD104C" w:rsidRPr="00BD104C">
        <w:rPr>
          <w:rFonts w:ascii="Times New Roman" w:hAnsi="Times New Roman"/>
          <w:b/>
        </w:rPr>
        <w:t>№</w:t>
      </w:r>
      <w:r w:rsidR="001900BF" w:rsidRPr="00BD104C">
        <w:rPr>
          <w:rFonts w:ascii="Times New Roman" w:hAnsi="Times New Roman"/>
          <w:b/>
        </w:rPr>
        <w:t>15</w:t>
      </w:r>
    </w:p>
    <w:p w:rsidR="008955BC" w:rsidRDefault="008955BC" w:rsidP="00BD104C">
      <w:pPr>
        <w:widowControl w:val="0"/>
        <w:tabs>
          <w:tab w:val="left" w:pos="709"/>
          <w:tab w:val="left" w:pos="1260"/>
        </w:tabs>
        <w:spacing w:after="0" w:line="240" w:lineRule="auto"/>
        <w:jc w:val="right"/>
        <w:rPr>
          <w:rFonts w:ascii="Times New Roman" w:hAnsi="Times New Roman"/>
          <w:b/>
        </w:rPr>
      </w:pPr>
      <w:r w:rsidRPr="00BD104C">
        <w:rPr>
          <w:rFonts w:ascii="Times New Roman" w:hAnsi="Times New Roman"/>
          <w:b/>
        </w:rPr>
        <w:t>Анализ коэффициентов деловой активности</w:t>
      </w:r>
    </w:p>
    <w:p w:rsidR="00BD104C" w:rsidRPr="00BD104C" w:rsidRDefault="00BD104C" w:rsidP="00BD104C">
      <w:pPr>
        <w:widowControl w:val="0"/>
        <w:tabs>
          <w:tab w:val="left" w:pos="709"/>
          <w:tab w:val="left" w:pos="1260"/>
        </w:tabs>
        <w:spacing w:after="0" w:line="240" w:lineRule="auto"/>
        <w:jc w:val="right"/>
        <w:rPr>
          <w:rFonts w:ascii="Times New Roman" w:hAnsi="Times New Roman"/>
          <w:b/>
        </w:rPr>
      </w:pPr>
    </w:p>
    <w:tbl>
      <w:tblPr>
        <w:tblW w:w="9654" w:type="dxa"/>
        <w:tblInd w:w="93" w:type="dxa"/>
        <w:tblLayout w:type="fixed"/>
        <w:tblLook w:val="04A0" w:firstRow="1" w:lastRow="0" w:firstColumn="1" w:lastColumn="0" w:noHBand="0" w:noVBand="1"/>
      </w:tblPr>
      <w:tblGrid>
        <w:gridCol w:w="1006"/>
        <w:gridCol w:w="5452"/>
        <w:gridCol w:w="47"/>
        <w:gridCol w:w="660"/>
        <w:gridCol w:w="695"/>
        <w:gridCol w:w="845"/>
        <w:gridCol w:w="949"/>
      </w:tblGrid>
      <w:tr w:rsidR="008B7C97" w:rsidRPr="00D97022">
        <w:trPr>
          <w:trHeight w:val="68"/>
        </w:trPr>
        <w:tc>
          <w:tcPr>
            <w:tcW w:w="1006" w:type="dxa"/>
            <w:tcBorders>
              <w:top w:val="single" w:sz="4" w:space="0" w:color="auto"/>
              <w:left w:val="single" w:sz="4" w:space="0" w:color="auto"/>
              <w:bottom w:val="single" w:sz="4" w:space="0" w:color="auto"/>
              <w:right w:val="single" w:sz="4" w:space="0" w:color="auto"/>
            </w:tcBorders>
            <w:vAlign w:val="center"/>
          </w:tcPr>
          <w:p w:rsidR="008B7C97" w:rsidRPr="00BD104C" w:rsidRDefault="008B7C97" w:rsidP="008955BC">
            <w:pPr>
              <w:widowControl w:val="0"/>
              <w:spacing w:after="0" w:line="240" w:lineRule="auto"/>
              <w:jc w:val="center"/>
              <w:rPr>
                <w:rFonts w:ascii="Times New Roman" w:hAnsi="Times New Roman"/>
                <w:b/>
              </w:rPr>
            </w:pPr>
            <w:r w:rsidRPr="00BD104C">
              <w:rPr>
                <w:rFonts w:ascii="Times New Roman" w:hAnsi="Times New Roman"/>
                <w:b/>
              </w:rPr>
              <w:t>Наименование показателя</w:t>
            </w:r>
          </w:p>
        </w:tc>
        <w:tc>
          <w:tcPr>
            <w:tcW w:w="5499" w:type="dxa"/>
            <w:gridSpan w:val="2"/>
            <w:tcBorders>
              <w:top w:val="single" w:sz="4" w:space="0" w:color="auto"/>
              <w:left w:val="nil"/>
              <w:bottom w:val="single" w:sz="4" w:space="0" w:color="auto"/>
              <w:right w:val="single" w:sz="4" w:space="0" w:color="auto"/>
            </w:tcBorders>
            <w:vAlign w:val="center"/>
          </w:tcPr>
          <w:p w:rsidR="008B7C97" w:rsidRPr="00BD104C" w:rsidRDefault="008B7C97" w:rsidP="008955BC">
            <w:pPr>
              <w:widowControl w:val="0"/>
              <w:spacing w:after="0" w:line="240" w:lineRule="auto"/>
              <w:jc w:val="center"/>
              <w:rPr>
                <w:rFonts w:ascii="Times New Roman" w:hAnsi="Times New Roman"/>
                <w:b/>
              </w:rPr>
            </w:pPr>
            <w:r w:rsidRPr="00BD104C">
              <w:rPr>
                <w:rFonts w:ascii="Times New Roman" w:hAnsi="Times New Roman"/>
                <w:b/>
              </w:rPr>
              <w:t xml:space="preserve">Расчетная формула </w:t>
            </w:r>
          </w:p>
        </w:tc>
        <w:tc>
          <w:tcPr>
            <w:tcW w:w="660" w:type="dxa"/>
            <w:tcBorders>
              <w:top w:val="single" w:sz="4" w:space="0" w:color="auto"/>
              <w:left w:val="nil"/>
              <w:bottom w:val="single" w:sz="4" w:space="0" w:color="auto"/>
              <w:right w:val="single" w:sz="4" w:space="0" w:color="auto"/>
            </w:tcBorders>
            <w:vAlign w:val="center"/>
          </w:tcPr>
          <w:p w:rsidR="008B7C97" w:rsidRPr="00BD104C" w:rsidRDefault="008B7C97" w:rsidP="008955BC">
            <w:pPr>
              <w:widowControl w:val="0"/>
              <w:spacing w:after="0" w:line="240" w:lineRule="auto"/>
              <w:jc w:val="center"/>
              <w:rPr>
                <w:rFonts w:ascii="Times New Roman" w:hAnsi="Times New Roman"/>
                <w:b/>
              </w:rPr>
            </w:pPr>
            <w:r w:rsidRPr="00BD104C">
              <w:rPr>
                <w:rFonts w:ascii="Times New Roman" w:hAnsi="Times New Roman"/>
                <w:b/>
              </w:rPr>
              <w:t>2010 год</w:t>
            </w:r>
          </w:p>
        </w:tc>
        <w:tc>
          <w:tcPr>
            <w:tcW w:w="695" w:type="dxa"/>
            <w:tcBorders>
              <w:top w:val="single" w:sz="4" w:space="0" w:color="auto"/>
              <w:left w:val="nil"/>
              <w:bottom w:val="single" w:sz="4" w:space="0" w:color="auto"/>
              <w:right w:val="single" w:sz="4" w:space="0" w:color="auto"/>
            </w:tcBorders>
            <w:vAlign w:val="center"/>
          </w:tcPr>
          <w:p w:rsidR="008B7C97" w:rsidRPr="00BD104C" w:rsidRDefault="008B7C97" w:rsidP="008955BC">
            <w:pPr>
              <w:widowControl w:val="0"/>
              <w:spacing w:after="0" w:line="240" w:lineRule="auto"/>
              <w:jc w:val="center"/>
              <w:rPr>
                <w:rFonts w:ascii="Times New Roman" w:hAnsi="Times New Roman"/>
                <w:b/>
              </w:rPr>
            </w:pPr>
            <w:r w:rsidRPr="00BD104C">
              <w:rPr>
                <w:rFonts w:ascii="Times New Roman" w:hAnsi="Times New Roman"/>
                <w:b/>
              </w:rPr>
              <w:t>2011 год</w:t>
            </w:r>
          </w:p>
        </w:tc>
        <w:tc>
          <w:tcPr>
            <w:tcW w:w="845" w:type="dxa"/>
            <w:tcBorders>
              <w:top w:val="single" w:sz="4" w:space="0" w:color="auto"/>
              <w:left w:val="nil"/>
              <w:bottom w:val="single" w:sz="4" w:space="0" w:color="auto"/>
              <w:right w:val="single" w:sz="4" w:space="0" w:color="auto"/>
            </w:tcBorders>
            <w:vAlign w:val="center"/>
          </w:tcPr>
          <w:p w:rsidR="008B7C97" w:rsidRPr="00BD104C" w:rsidRDefault="008B7C97" w:rsidP="008955BC">
            <w:pPr>
              <w:widowControl w:val="0"/>
              <w:spacing w:after="0" w:line="240" w:lineRule="auto"/>
              <w:jc w:val="center"/>
              <w:rPr>
                <w:rFonts w:ascii="Times New Roman" w:hAnsi="Times New Roman"/>
                <w:b/>
              </w:rPr>
            </w:pPr>
            <w:r w:rsidRPr="00BD104C">
              <w:rPr>
                <w:rFonts w:ascii="Times New Roman" w:hAnsi="Times New Roman"/>
                <w:b/>
              </w:rPr>
              <w:t>2012 год</w:t>
            </w:r>
          </w:p>
        </w:tc>
        <w:tc>
          <w:tcPr>
            <w:tcW w:w="949" w:type="dxa"/>
            <w:tcBorders>
              <w:top w:val="single" w:sz="4" w:space="0" w:color="auto"/>
              <w:left w:val="nil"/>
              <w:bottom w:val="single" w:sz="4" w:space="0" w:color="auto"/>
              <w:right w:val="single" w:sz="4" w:space="0" w:color="auto"/>
            </w:tcBorders>
            <w:vAlign w:val="center"/>
          </w:tcPr>
          <w:p w:rsidR="008B7C97" w:rsidRPr="00BD104C" w:rsidRDefault="008B7C97" w:rsidP="008955BC">
            <w:pPr>
              <w:widowControl w:val="0"/>
              <w:spacing w:after="0" w:line="240" w:lineRule="auto"/>
              <w:jc w:val="center"/>
              <w:rPr>
                <w:rFonts w:ascii="Times New Roman" w:hAnsi="Times New Roman"/>
                <w:b/>
                <w:lang w:val="en-US"/>
              </w:rPr>
            </w:pPr>
            <w:r w:rsidRPr="00BD104C">
              <w:rPr>
                <w:rFonts w:ascii="Times New Roman" w:hAnsi="Times New Roman"/>
                <w:b/>
              </w:rPr>
              <w:t>Абсолютное отклонение</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1</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Выручка от продажи/ Среднегодовая стоимость активов</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1,55</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1,40</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1,42</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0,02</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2</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Выручка от продажи/ Среднегодовая стоимость оборотных активов</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1,84</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2,12</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2,26</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0,14</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3</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Выручка от продажи/ Среднегодовая стоимость нематериальных активов</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0,00</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0,00</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0,00</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0,00</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4</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Выручка от продажи/ Среднегодовая стоимость основных средств</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9,99</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7,12</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3,83</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-3,29</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lastRenderedPageBreak/>
              <w:t>d</w:t>
            </w:r>
            <w:r w:rsidRPr="00D97022">
              <w:rPr>
                <w:rFonts w:ascii="Times New Roman" w:hAnsi="Times New Roman"/>
                <w:sz w:val="20"/>
                <w:szCs w:val="20"/>
                <w:vertAlign w:val="subscript"/>
              </w:rPr>
              <w:t>5</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Выручка от продажи/ Среднегодовая стоимость собственного капитала</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18,41</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10,96</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22,47</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11,52</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6</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Среднегодовая стоимость запасов* t/ Выручка от продаж</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70,62</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101,05</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116,76</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15,71</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7</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Среднегодовая стоимость денежных средств* t/ Выручка от продаж</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29,95</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28,43</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21,95</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-6,48</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8</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Выручка от продаж/ Среднегодовая стоимость дебиторской задолженности</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7,47</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10,26</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16,07</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5,82</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9</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Среднегодовая стоимость дебиторской задолженности* t/ Выручка от продаж</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48,87</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35,59</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22,71</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-12,88</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10</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Выручка от продаж/ Среднегодовая стоимость кредиторской задолженности</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11,80</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7,45</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10,61</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3,16</w:t>
            </w:r>
          </w:p>
        </w:tc>
      </w:tr>
      <w:tr w:rsidR="008B7C97" w:rsidRPr="00D97022">
        <w:trPr>
          <w:trHeight w:val="68"/>
        </w:trPr>
        <w:tc>
          <w:tcPr>
            <w:tcW w:w="1006" w:type="dxa"/>
            <w:tcBorders>
              <w:top w:val="nil"/>
              <w:left w:val="single" w:sz="4" w:space="0" w:color="auto"/>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d</w:t>
            </w:r>
            <w:r w:rsidRPr="00D97022">
              <w:rPr>
                <w:rFonts w:ascii="Times New Roman" w:hAnsi="Times New Roman"/>
                <w:sz w:val="20"/>
                <w:szCs w:val="20"/>
                <w:vertAlign w:val="subscript"/>
              </w:rPr>
              <w:t>11</w:t>
            </w:r>
          </w:p>
        </w:tc>
        <w:tc>
          <w:tcPr>
            <w:tcW w:w="5452" w:type="dxa"/>
            <w:tcBorders>
              <w:top w:val="nil"/>
              <w:left w:val="nil"/>
              <w:bottom w:val="single" w:sz="4" w:space="0" w:color="auto"/>
              <w:right w:val="single" w:sz="4" w:space="0" w:color="auto"/>
            </w:tcBorders>
            <w:vAlign w:val="center"/>
          </w:tcPr>
          <w:p w:rsidR="008B7C97" w:rsidRPr="00D97022" w:rsidRDefault="008B7C97" w:rsidP="00BD104C">
            <w:pPr>
              <w:widowControl w:val="0"/>
              <w:spacing w:after="0" w:line="240" w:lineRule="auto"/>
              <w:rPr>
                <w:rFonts w:ascii="Times New Roman" w:hAnsi="Times New Roman"/>
                <w:sz w:val="20"/>
                <w:szCs w:val="20"/>
              </w:rPr>
            </w:pPr>
            <w:r w:rsidRPr="00D97022">
              <w:rPr>
                <w:rFonts w:ascii="Times New Roman" w:hAnsi="Times New Roman"/>
                <w:sz w:val="20"/>
                <w:szCs w:val="20"/>
              </w:rPr>
              <w:t>Среднегодовая стоимость кредиторской задолженности* t/ Выручка от продаж</w:t>
            </w:r>
          </w:p>
        </w:tc>
        <w:tc>
          <w:tcPr>
            <w:tcW w:w="707" w:type="dxa"/>
            <w:gridSpan w:val="2"/>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30,92</w:t>
            </w:r>
          </w:p>
        </w:tc>
        <w:tc>
          <w:tcPr>
            <w:tcW w:w="69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48,99</w:t>
            </w:r>
          </w:p>
        </w:tc>
        <w:tc>
          <w:tcPr>
            <w:tcW w:w="845"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34,40</w:t>
            </w:r>
          </w:p>
        </w:tc>
        <w:tc>
          <w:tcPr>
            <w:tcW w:w="949" w:type="dxa"/>
            <w:tcBorders>
              <w:top w:val="nil"/>
              <w:left w:val="nil"/>
              <w:bottom w:val="single" w:sz="4" w:space="0" w:color="auto"/>
              <w:right w:val="single" w:sz="4" w:space="0" w:color="auto"/>
            </w:tcBorders>
            <w:vAlign w:val="center"/>
          </w:tcPr>
          <w:p w:rsidR="008B7C97" w:rsidRPr="00D97022" w:rsidRDefault="008B7C97" w:rsidP="008955BC">
            <w:pPr>
              <w:widowControl w:val="0"/>
              <w:spacing w:after="0" w:line="240" w:lineRule="auto"/>
              <w:jc w:val="center"/>
              <w:rPr>
                <w:rFonts w:ascii="Times New Roman" w:hAnsi="Times New Roman"/>
                <w:sz w:val="20"/>
                <w:szCs w:val="20"/>
                <w:lang w:val="en-US"/>
              </w:rPr>
            </w:pPr>
            <w:r w:rsidRPr="00D97022">
              <w:rPr>
                <w:rFonts w:ascii="Times New Roman" w:hAnsi="Times New Roman"/>
                <w:sz w:val="20"/>
                <w:szCs w:val="20"/>
              </w:rPr>
              <w:t>-14,60</w:t>
            </w:r>
          </w:p>
        </w:tc>
      </w:tr>
    </w:tbl>
    <w:p w:rsidR="001900BF" w:rsidRPr="00D97022" w:rsidRDefault="001900BF" w:rsidP="008955BC">
      <w:pPr>
        <w:widowControl w:val="0"/>
        <w:tabs>
          <w:tab w:val="left" w:pos="709"/>
          <w:tab w:val="left" w:pos="1260"/>
        </w:tabs>
        <w:spacing w:after="0" w:line="360" w:lineRule="auto"/>
        <w:ind w:firstLine="709"/>
        <w:jc w:val="both"/>
        <w:rPr>
          <w:rFonts w:ascii="Times New Roman" w:hAnsi="Times New Roman"/>
          <w:sz w:val="28"/>
          <w:szCs w:val="28"/>
        </w:rPr>
      </w:pPr>
    </w:p>
    <w:p w:rsidR="008955BC" w:rsidRPr="00D97022" w:rsidRDefault="008955BC" w:rsidP="008955BC">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Из выше проведенного анализа следует, что деловая активно</w:t>
      </w:r>
      <w:r w:rsidR="00293E3D">
        <w:rPr>
          <w:rFonts w:ascii="Times New Roman" w:hAnsi="Times New Roman"/>
          <w:sz w:val="28"/>
          <w:szCs w:val="28"/>
        </w:rPr>
        <w:t>сть ОАО «Самарский хлебозавод №</w:t>
      </w:r>
      <w:r w:rsidRPr="00D97022">
        <w:rPr>
          <w:rFonts w:ascii="Times New Roman" w:hAnsi="Times New Roman"/>
          <w:sz w:val="28"/>
          <w:szCs w:val="28"/>
        </w:rPr>
        <w:t>9» не является высокой и требует применения мер по исправлению ситуации.</w:t>
      </w:r>
    </w:p>
    <w:p w:rsidR="008955BC" w:rsidRPr="00D97022" w:rsidRDefault="008955BC" w:rsidP="00FD69B8">
      <w:pPr>
        <w:widowControl w:val="0"/>
        <w:tabs>
          <w:tab w:val="left" w:pos="709"/>
          <w:tab w:val="left" w:pos="126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Анализ коэффициентов рентабельности (доходности) приведем в таблице</w:t>
      </w:r>
      <w:r w:rsidR="00BD104C">
        <w:rPr>
          <w:rFonts w:ascii="Times New Roman" w:hAnsi="Times New Roman"/>
          <w:sz w:val="28"/>
          <w:szCs w:val="28"/>
        </w:rPr>
        <w:t xml:space="preserve"> №</w:t>
      </w:r>
      <w:r w:rsidR="001900BF" w:rsidRPr="00D97022">
        <w:rPr>
          <w:rFonts w:ascii="Times New Roman" w:hAnsi="Times New Roman"/>
          <w:sz w:val="28"/>
          <w:szCs w:val="28"/>
        </w:rPr>
        <w:t>16</w:t>
      </w:r>
      <w:r w:rsidRPr="00D97022">
        <w:rPr>
          <w:rFonts w:ascii="Times New Roman" w:hAnsi="Times New Roman"/>
          <w:sz w:val="28"/>
          <w:szCs w:val="28"/>
        </w:rPr>
        <w:t xml:space="preserve">. </w:t>
      </w:r>
    </w:p>
    <w:p w:rsidR="008955BC" w:rsidRPr="00BD104C" w:rsidRDefault="008955BC" w:rsidP="00BD104C">
      <w:pPr>
        <w:widowControl w:val="0"/>
        <w:tabs>
          <w:tab w:val="left" w:pos="709"/>
          <w:tab w:val="left" w:pos="1260"/>
        </w:tabs>
        <w:spacing w:after="0"/>
        <w:jc w:val="right"/>
        <w:rPr>
          <w:rFonts w:ascii="Times New Roman" w:hAnsi="Times New Roman"/>
          <w:b/>
        </w:rPr>
      </w:pPr>
      <w:r w:rsidRPr="00BD104C">
        <w:rPr>
          <w:rFonts w:ascii="Times New Roman" w:hAnsi="Times New Roman"/>
          <w:b/>
        </w:rPr>
        <w:t xml:space="preserve">Таблица </w:t>
      </w:r>
      <w:r w:rsidR="00BD104C" w:rsidRPr="00BD104C">
        <w:rPr>
          <w:rFonts w:ascii="Times New Roman" w:hAnsi="Times New Roman"/>
          <w:b/>
        </w:rPr>
        <w:t>№</w:t>
      </w:r>
      <w:r w:rsidR="001900BF" w:rsidRPr="00BD104C">
        <w:rPr>
          <w:rFonts w:ascii="Times New Roman" w:hAnsi="Times New Roman"/>
          <w:b/>
        </w:rPr>
        <w:t>16</w:t>
      </w:r>
    </w:p>
    <w:p w:rsidR="008955BC" w:rsidRDefault="008955BC" w:rsidP="00BD104C">
      <w:pPr>
        <w:widowControl w:val="0"/>
        <w:tabs>
          <w:tab w:val="left" w:pos="709"/>
          <w:tab w:val="left" w:pos="1260"/>
        </w:tabs>
        <w:spacing w:after="0"/>
        <w:jc w:val="right"/>
        <w:rPr>
          <w:rFonts w:ascii="Times New Roman" w:hAnsi="Times New Roman"/>
          <w:b/>
        </w:rPr>
      </w:pPr>
      <w:r w:rsidRPr="00BD104C">
        <w:rPr>
          <w:rFonts w:ascii="Times New Roman" w:hAnsi="Times New Roman"/>
          <w:b/>
        </w:rPr>
        <w:t>Анализ коэффициентов рентабельности (доходности)</w:t>
      </w:r>
    </w:p>
    <w:p w:rsidR="00BD104C" w:rsidRPr="00BD104C" w:rsidRDefault="00BD104C" w:rsidP="00BD104C">
      <w:pPr>
        <w:widowControl w:val="0"/>
        <w:tabs>
          <w:tab w:val="left" w:pos="709"/>
          <w:tab w:val="left" w:pos="1260"/>
        </w:tabs>
        <w:spacing w:after="0"/>
        <w:jc w:val="right"/>
        <w:rPr>
          <w:rFonts w:ascii="Times New Roman" w:hAnsi="Times New Roman"/>
          <w:b/>
        </w:rPr>
      </w:pPr>
    </w:p>
    <w:tbl>
      <w:tblPr>
        <w:tblW w:w="9795" w:type="dxa"/>
        <w:tblInd w:w="103" w:type="dxa"/>
        <w:tblLayout w:type="fixed"/>
        <w:tblLook w:val="04A0" w:firstRow="1" w:lastRow="0" w:firstColumn="1" w:lastColumn="0" w:noHBand="0" w:noVBand="1"/>
      </w:tblPr>
      <w:tblGrid>
        <w:gridCol w:w="1435"/>
        <w:gridCol w:w="3280"/>
        <w:gridCol w:w="680"/>
        <w:gridCol w:w="770"/>
        <w:gridCol w:w="1540"/>
        <w:gridCol w:w="660"/>
        <w:gridCol w:w="1430"/>
      </w:tblGrid>
      <w:tr w:rsidR="008955BC" w:rsidRPr="00D97022">
        <w:trPr>
          <w:trHeight w:val="94"/>
        </w:trPr>
        <w:tc>
          <w:tcPr>
            <w:tcW w:w="1435" w:type="dxa"/>
            <w:tcBorders>
              <w:top w:val="single" w:sz="4" w:space="0" w:color="auto"/>
              <w:left w:val="single" w:sz="4" w:space="0" w:color="auto"/>
              <w:bottom w:val="single" w:sz="4" w:space="0" w:color="auto"/>
              <w:right w:val="single" w:sz="4" w:space="0" w:color="auto"/>
            </w:tcBorders>
            <w:vAlign w:val="center"/>
          </w:tcPr>
          <w:p w:rsidR="008955BC" w:rsidRPr="00BD104C" w:rsidRDefault="008955BC" w:rsidP="00BD104C">
            <w:pPr>
              <w:widowControl w:val="0"/>
              <w:spacing w:after="0"/>
              <w:jc w:val="center"/>
              <w:rPr>
                <w:rFonts w:ascii="Times New Roman" w:hAnsi="Times New Roman"/>
                <w:b/>
                <w:lang w:val="en-US"/>
              </w:rPr>
            </w:pPr>
            <w:r w:rsidRPr="00BD104C">
              <w:rPr>
                <w:rFonts w:ascii="Times New Roman" w:hAnsi="Times New Roman"/>
                <w:b/>
              </w:rPr>
              <w:t>Наимено</w:t>
            </w:r>
            <w:r w:rsidR="00293E3D">
              <w:rPr>
                <w:rFonts w:ascii="Times New Roman" w:hAnsi="Times New Roman"/>
                <w:b/>
              </w:rPr>
              <w:t>-</w:t>
            </w:r>
            <w:r w:rsidRPr="00BD104C">
              <w:rPr>
                <w:rFonts w:ascii="Times New Roman" w:hAnsi="Times New Roman"/>
                <w:b/>
              </w:rPr>
              <w:t>вание показателя</w:t>
            </w:r>
          </w:p>
        </w:tc>
        <w:tc>
          <w:tcPr>
            <w:tcW w:w="3280" w:type="dxa"/>
            <w:tcBorders>
              <w:top w:val="single" w:sz="4" w:space="0" w:color="auto"/>
              <w:left w:val="nil"/>
              <w:bottom w:val="single" w:sz="4" w:space="0" w:color="auto"/>
              <w:right w:val="single" w:sz="4" w:space="0" w:color="auto"/>
            </w:tcBorders>
            <w:vAlign w:val="center"/>
          </w:tcPr>
          <w:p w:rsidR="008955BC" w:rsidRPr="00BD104C" w:rsidRDefault="008955BC" w:rsidP="00BD104C">
            <w:pPr>
              <w:widowControl w:val="0"/>
              <w:spacing w:after="0"/>
              <w:jc w:val="center"/>
              <w:rPr>
                <w:rFonts w:ascii="Times New Roman" w:hAnsi="Times New Roman"/>
                <w:b/>
                <w:lang w:val="en-US"/>
              </w:rPr>
            </w:pPr>
            <w:r w:rsidRPr="00BD104C">
              <w:rPr>
                <w:rFonts w:ascii="Times New Roman" w:hAnsi="Times New Roman"/>
                <w:b/>
              </w:rPr>
              <w:t>Расчетная формула</w:t>
            </w:r>
          </w:p>
        </w:tc>
        <w:tc>
          <w:tcPr>
            <w:tcW w:w="680" w:type="dxa"/>
            <w:tcBorders>
              <w:top w:val="single" w:sz="4" w:space="0" w:color="auto"/>
              <w:left w:val="nil"/>
              <w:bottom w:val="single" w:sz="4" w:space="0" w:color="auto"/>
              <w:right w:val="single" w:sz="4" w:space="0" w:color="auto"/>
            </w:tcBorders>
            <w:vAlign w:val="center"/>
          </w:tcPr>
          <w:p w:rsidR="008955BC" w:rsidRPr="00BD104C" w:rsidRDefault="008B7C97" w:rsidP="00BD104C">
            <w:pPr>
              <w:widowControl w:val="0"/>
              <w:spacing w:after="0"/>
              <w:jc w:val="center"/>
              <w:rPr>
                <w:rFonts w:ascii="Times New Roman" w:hAnsi="Times New Roman"/>
                <w:b/>
              </w:rPr>
            </w:pPr>
            <w:r w:rsidRPr="00BD104C">
              <w:rPr>
                <w:rFonts w:ascii="Times New Roman" w:hAnsi="Times New Roman"/>
                <w:b/>
              </w:rPr>
              <w:t>2010</w:t>
            </w:r>
          </w:p>
          <w:p w:rsidR="008955BC" w:rsidRPr="00BD104C" w:rsidRDefault="008955BC" w:rsidP="00BD104C">
            <w:pPr>
              <w:widowControl w:val="0"/>
              <w:spacing w:after="0"/>
              <w:jc w:val="center"/>
              <w:rPr>
                <w:rFonts w:ascii="Times New Roman" w:hAnsi="Times New Roman"/>
                <w:b/>
              </w:rPr>
            </w:pPr>
            <w:r w:rsidRPr="00BD104C">
              <w:rPr>
                <w:rFonts w:ascii="Times New Roman" w:hAnsi="Times New Roman"/>
                <w:b/>
              </w:rPr>
              <w:t>год</w:t>
            </w:r>
          </w:p>
        </w:tc>
        <w:tc>
          <w:tcPr>
            <w:tcW w:w="770" w:type="dxa"/>
            <w:tcBorders>
              <w:top w:val="single" w:sz="4" w:space="0" w:color="auto"/>
              <w:left w:val="nil"/>
              <w:bottom w:val="single" w:sz="4" w:space="0" w:color="auto"/>
              <w:right w:val="single" w:sz="4" w:space="0" w:color="auto"/>
            </w:tcBorders>
            <w:vAlign w:val="center"/>
          </w:tcPr>
          <w:p w:rsidR="008955BC" w:rsidRPr="00BD104C" w:rsidRDefault="008B7C97" w:rsidP="00BD104C">
            <w:pPr>
              <w:widowControl w:val="0"/>
              <w:spacing w:after="0"/>
              <w:jc w:val="center"/>
              <w:rPr>
                <w:rFonts w:ascii="Times New Roman" w:hAnsi="Times New Roman"/>
                <w:b/>
              </w:rPr>
            </w:pPr>
            <w:r w:rsidRPr="00BD104C">
              <w:rPr>
                <w:rFonts w:ascii="Times New Roman" w:hAnsi="Times New Roman"/>
                <w:b/>
              </w:rPr>
              <w:t>2011</w:t>
            </w:r>
          </w:p>
          <w:p w:rsidR="008955BC" w:rsidRPr="00BD104C" w:rsidRDefault="008955BC" w:rsidP="00BD104C">
            <w:pPr>
              <w:widowControl w:val="0"/>
              <w:spacing w:after="0"/>
              <w:jc w:val="center"/>
              <w:rPr>
                <w:rFonts w:ascii="Times New Roman" w:hAnsi="Times New Roman"/>
                <w:b/>
                <w:lang w:val="en-US"/>
              </w:rPr>
            </w:pPr>
            <w:r w:rsidRPr="00BD104C">
              <w:rPr>
                <w:rFonts w:ascii="Times New Roman" w:hAnsi="Times New Roman"/>
                <w:b/>
              </w:rPr>
              <w:t>год</w:t>
            </w:r>
          </w:p>
        </w:tc>
        <w:tc>
          <w:tcPr>
            <w:tcW w:w="1540" w:type="dxa"/>
            <w:tcBorders>
              <w:top w:val="single" w:sz="4" w:space="0" w:color="auto"/>
              <w:left w:val="nil"/>
              <w:bottom w:val="single" w:sz="4" w:space="0" w:color="auto"/>
              <w:right w:val="single" w:sz="4" w:space="0" w:color="auto"/>
            </w:tcBorders>
            <w:vAlign w:val="center"/>
          </w:tcPr>
          <w:p w:rsidR="008955BC" w:rsidRPr="00BD104C" w:rsidRDefault="008955BC" w:rsidP="00293E3D">
            <w:pPr>
              <w:widowControl w:val="0"/>
              <w:spacing w:after="0"/>
              <w:jc w:val="center"/>
              <w:rPr>
                <w:rFonts w:ascii="Times New Roman" w:hAnsi="Times New Roman"/>
                <w:b/>
                <w:lang w:val="en-US"/>
              </w:rPr>
            </w:pPr>
            <w:r w:rsidRPr="00BD104C">
              <w:rPr>
                <w:rFonts w:ascii="Times New Roman" w:hAnsi="Times New Roman"/>
                <w:b/>
              </w:rPr>
              <w:t xml:space="preserve">Абсолютное </w:t>
            </w:r>
            <w:r w:rsidR="00293E3D">
              <w:rPr>
                <w:rFonts w:ascii="Times New Roman" w:hAnsi="Times New Roman"/>
                <w:b/>
              </w:rPr>
              <w:t>о</w:t>
            </w:r>
            <w:r w:rsidRPr="00BD104C">
              <w:rPr>
                <w:rFonts w:ascii="Times New Roman" w:hAnsi="Times New Roman"/>
                <w:b/>
              </w:rPr>
              <w:t>тклонение</w:t>
            </w:r>
          </w:p>
        </w:tc>
        <w:tc>
          <w:tcPr>
            <w:tcW w:w="660" w:type="dxa"/>
            <w:tcBorders>
              <w:top w:val="single" w:sz="4" w:space="0" w:color="auto"/>
              <w:left w:val="nil"/>
              <w:bottom w:val="single" w:sz="4" w:space="0" w:color="auto"/>
              <w:right w:val="single" w:sz="4" w:space="0" w:color="auto"/>
            </w:tcBorders>
            <w:vAlign w:val="center"/>
          </w:tcPr>
          <w:p w:rsidR="008955BC" w:rsidRPr="00BD104C" w:rsidRDefault="001900BF" w:rsidP="00BD104C">
            <w:pPr>
              <w:widowControl w:val="0"/>
              <w:spacing w:after="0"/>
              <w:jc w:val="center"/>
              <w:rPr>
                <w:rFonts w:ascii="Times New Roman" w:hAnsi="Times New Roman"/>
                <w:b/>
                <w:lang w:val="en-US"/>
              </w:rPr>
            </w:pPr>
            <w:r w:rsidRPr="00BD104C">
              <w:rPr>
                <w:rFonts w:ascii="Times New Roman" w:hAnsi="Times New Roman"/>
                <w:b/>
              </w:rPr>
              <w:t>2012</w:t>
            </w:r>
            <w:r w:rsidR="008955BC" w:rsidRPr="00BD104C">
              <w:rPr>
                <w:rFonts w:ascii="Times New Roman" w:hAnsi="Times New Roman"/>
                <w:b/>
              </w:rPr>
              <w:t xml:space="preserve"> г</w:t>
            </w:r>
            <w:r w:rsidR="00293E3D">
              <w:rPr>
                <w:rFonts w:ascii="Times New Roman" w:hAnsi="Times New Roman"/>
                <w:b/>
              </w:rPr>
              <w:t>од</w:t>
            </w:r>
          </w:p>
        </w:tc>
        <w:tc>
          <w:tcPr>
            <w:tcW w:w="1430" w:type="dxa"/>
            <w:tcBorders>
              <w:top w:val="single" w:sz="4" w:space="0" w:color="auto"/>
              <w:left w:val="nil"/>
              <w:bottom w:val="single" w:sz="4" w:space="0" w:color="auto"/>
              <w:right w:val="single" w:sz="4" w:space="0" w:color="auto"/>
            </w:tcBorders>
            <w:vAlign w:val="center"/>
          </w:tcPr>
          <w:p w:rsidR="008955BC" w:rsidRPr="00BD104C" w:rsidRDefault="008955BC" w:rsidP="00BD104C">
            <w:pPr>
              <w:widowControl w:val="0"/>
              <w:spacing w:after="0"/>
              <w:jc w:val="center"/>
              <w:rPr>
                <w:rFonts w:ascii="Times New Roman" w:hAnsi="Times New Roman"/>
                <w:b/>
                <w:lang w:val="en-US"/>
              </w:rPr>
            </w:pPr>
            <w:r w:rsidRPr="00BD104C">
              <w:rPr>
                <w:rFonts w:ascii="Times New Roman" w:hAnsi="Times New Roman"/>
                <w:b/>
              </w:rPr>
              <w:t>Абсолютное отклонение</w:t>
            </w:r>
          </w:p>
        </w:tc>
      </w:tr>
      <w:tr w:rsidR="008955BC" w:rsidRPr="00293E3D">
        <w:trPr>
          <w:trHeight w:val="94"/>
        </w:trPr>
        <w:tc>
          <w:tcPr>
            <w:tcW w:w="1435" w:type="dxa"/>
            <w:tcBorders>
              <w:top w:val="nil"/>
              <w:left w:val="single" w:sz="4" w:space="0" w:color="auto"/>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R1</w:t>
            </w:r>
          </w:p>
        </w:tc>
        <w:tc>
          <w:tcPr>
            <w:tcW w:w="3280" w:type="dxa"/>
            <w:tcBorders>
              <w:top w:val="nil"/>
              <w:left w:val="nil"/>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Прибыль от продаж/Выручка от продаж*100%</w:t>
            </w:r>
          </w:p>
        </w:tc>
        <w:tc>
          <w:tcPr>
            <w:tcW w:w="68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0,00</w:t>
            </w:r>
          </w:p>
        </w:tc>
        <w:tc>
          <w:tcPr>
            <w:tcW w:w="77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-0,23</w:t>
            </w:r>
          </w:p>
        </w:tc>
        <w:tc>
          <w:tcPr>
            <w:tcW w:w="154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-0,24</w:t>
            </w:r>
          </w:p>
        </w:tc>
        <w:tc>
          <w:tcPr>
            <w:tcW w:w="66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-6,41</w:t>
            </w:r>
          </w:p>
        </w:tc>
        <w:tc>
          <w:tcPr>
            <w:tcW w:w="143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-6,18</w:t>
            </w:r>
          </w:p>
        </w:tc>
      </w:tr>
      <w:tr w:rsidR="008955BC" w:rsidRPr="00293E3D">
        <w:trPr>
          <w:trHeight w:val="94"/>
        </w:trPr>
        <w:tc>
          <w:tcPr>
            <w:tcW w:w="1435" w:type="dxa"/>
            <w:tcBorders>
              <w:top w:val="nil"/>
              <w:left w:val="single" w:sz="4" w:space="0" w:color="auto"/>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R2</w:t>
            </w:r>
          </w:p>
        </w:tc>
        <w:tc>
          <w:tcPr>
            <w:tcW w:w="3280" w:type="dxa"/>
            <w:tcBorders>
              <w:top w:val="nil"/>
              <w:left w:val="nil"/>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Прибыль до налогообложения/Выручка от продаж*100%</w:t>
            </w:r>
          </w:p>
        </w:tc>
        <w:tc>
          <w:tcPr>
            <w:tcW w:w="68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0,06</w:t>
            </w:r>
          </w:p>
        </w:tc>
        <w:tc>
          <w:tcPr>
            <w:tcW w:w="77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2,42</w:t>
            </w:r>
          </w:p>
        </w:tc>
        <w:tc>
          <w:tcPr>
            <w:tcW w:w="154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2,36</w:t>
            </w:r>
          </w:p>
        </w:tc>
        <w:tc>
          <w:tcPr>
            <w:tcW w:w="66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-6,94</w:t>
            </w:r>
          </w:p>
        </w:tc>
        <w:tc>
          <w:tcPr>
            <w:tcW w:w="143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-9,36</w:t>
            </w:r>
          </w:p>
        </w:tc>
      </w:tr>
      <w:tr w:rsidR="008955BC" w:rsidRPr="00293E3D">
        <w:trPr>
          <w:trHeight w:val="94"/>
        </w:trPr>
        <w:tc>
          <w:tcPr>
            <w:tcW w:w="1435" w:type="dxa"/>
            <w:tcBorders>
              <w:top w:val="nil"/>
              <w:left w:val="single" w:sz="4" w:space="0" w:color="auto"/>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R3</w:t>
            </w:r>
          </w:p>
        </w:tc>
        <w:tc>
          <w:tcPr>
            <w:tcW w:w="3280" w:type="dxa"/>
            <w:tcBorders>
              <w:top w:val="nil"/>
              <w:left w:val="nil"/>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Чистая прибыль/Выручка от продаж*100%</w:t>
            </w:r>
          </w:p>
        </w:tc>
        <w:tc>
          <w:tcPr>
            <w:tcW w:w="68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0,04</w:t>
            </w:r>
          </w:p>
        </w:tc>
        <w:tc>
          <w:tcPr>
            <w:tcW w:w="77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1,79</w:t>
            </w:r>
          </w:p>
        </w:tc>
        <w:tc>
          <w:tcPr>
            <w:tcW w:w="154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1,76</w:t>
            </w:r>
          </w:p>
        </w:tc>
        <w:tc>
          <w:tcPr>
            <w:tcW w:w="66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-6,94</w:t>
            </w:r>
          </w:p>
        </w:tc>
        <w:tc>
          <w:tcPr>
            <w:tcW w:w="143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-8,73</w:t>
            </w:r>
          </w:p>
        </w:tc>
      </w:tr>
      <w:tr w:rsidR="008955BC" w:rsidRPr="00293E3D">
        <w:trPr>
          <w:trHeight w:val="94"/>
        </w:trPr>
        <w:tc>
          <w:tcPr>
            <w:tcW w:w="1435" w:type="dxa"/>
            <w:tcBorders>
              <w:top w:val="nil"/>
              <w:left w:val="single" w:sz="4" w:space="0" w:color="auto"/>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R4</w:t>
            </w:r>
          </w:p>
        </w:tc>
        <w:tc>
          <w:tcPr>
            <w:tcW w:w="3280" w:type="dxa"/>
            <w:tcBorders>
              <w:top w:val="nil"/>
              <w:left w:val="nil"/>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Чистая прибыль/Средняя стоимость имущества*100%</w:t>
            </w:r>
          </w:p>
        </w:tc>
        <w:tc>
          <w:tcPr>
            <w:tcW w:w="68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0,32</w:t>
            </w:r>
          </w:p>
        </w:tc>
        <w:tc>
          <w:tcPr>
            <w:tcW w:w="77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0,32</w:t>
            </w:r>
          </w:p>
        </w:tc>
        <w:tc>
          <w:tcPr>
            <w:tcW w:w="154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0,00</w:t>
            </w:r>
          </w:p>
        </w:tc>
        <w:tc>
          <w:tcPr>
            <w:tcW w:w="66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-0,68</w:t>
            </w:r>
          </w:p>
        </w:tc>
        <w:tc>
          <w:tcPr>
            <w:tcW w:w="143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-1,01</w:t>
            </w:r>
          </w:p>
        </w:tc>
      </w:tr>
      <w:tr w:rsidR="008955BC" w:rsidRPr="00293E3D">
        <w:trPr>
          <w:trHeight w:val="94"/>
        </w:trPr>
        <w:tc>
          <w:tcPr>
            <w:tcW w:w="1435" w:type="dxa"/>
            <w:tcBorders>
              <w:top w:val="nil"/>
              <w:left w:val="single" w:sz="4" w:space="0" w:color="auto"/>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R5</w:t>
            </w:r>
          </w:p>
        </w:tc>
        <w:tc>
          <w:tcPr>
            <w:tcW w:w="3280" w:type="dxa"/>
            <w:tcBorders>
              <w:top w:val="nil"/>
              <w:left w:val="nil"/>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Чистая прибыль/Средняя стоимость капитала*100%</w:t>
            </w:r>
          </w:p>
        </w:tc>
        <w:tc>
          <w:tcPr>
            <w:tcW w:w="68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1,03</w:t>
            </w:r>
          </w:p>
        </w:tc>
        <w:tc>
          <w:tcPr>
            <w:tcW w:w="77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1,77</w:t>
            </w:r>
          </w:p>
        </w:tc>
        <w:tc>
          <w:tcPr>
            <w:tcW w:w="154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0,74</w:t>
            </w:r>
          </w:p>
        </w:tc>
        <w:tc>
          <w:tcPr>
            <w:tcW w:w="66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-0,84</w:t>
            </w:r>
          </w:p>
        </w:tc>
        <w:tc>
          <w:tcPr>
            <w:tcW w:w="143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-2,60</w:t>
            </w:r>
          </w:p>
        </w:tc>
      </w:tr>
      <w:tr w:rsidR="008955BC" w:rsidRPr="00293E3D">
        <w:trPr>
          <w:trHeight w:val="94"/>
        </w:trPr>
        <w:tc>
          <w:tcPr>
            <w:tcW w:w="1435" w:type="dxa"/>
            <w:tcBorders>
              <w:top w:val="nil"/>
              <w:left w:val="single" w:sz="4" w:space="0" w:color="auto"/>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R6</w:t>
            </w:r>
          </w:p>
        </w:tc>
        <w:tc>
          <w:tcPr>
            <w:tcW w:w="3280" w:type="dxa"/>
            <w:tcBorders>
              <w:top w:val="nil"/>
              <w:left w:val="nil"/>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Валовая прибыль/Выручка от продаж*100%</w:t>
            </w:r>
          </w:p>
        </w:tc>
        <w:tc>
          <w:tcPr>
            <w:tcW w:w="68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21,83</w:t>
            </w:r>
          </w:p>
        </w:tc>
        <w:tc>
          <w:tcPr>
            <w:tcW w:w="77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22,07</w:t>
            </w:r>
          </w:p>
        </w:tc>
        <w:tc>
          <w:tcPr>
            <w:tcW w:w="154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0,25</w:t>
            </w:r>
          </w:p>
        </w:tc>
        <w:tc>
          <w:tcPr>
            <w:tcW w:w="66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21,09</w:t>
            </w:r>
          </w:p>
        </w:tc>
        <w:tc>
          <w:tcPr>
            <w:tcW w:w="143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-0,98</w:t>
            </w:r>
          </w:p>
        </w:tc>
      </w:tr>
      <w:tr w:rsidR="008955BC" w:rsidRPr="00293E3D">
        <w:trPr>
          <w:trHeight w:val="94"/>
        </w:trPr>
        <w:tc>
          <w:tcPr>
            <w:tcW w:w="1435" w:type="dxa"/>
            <w:tcBorders>
              <w:top w:val="nil"/>
              <w:left w:val="single" w:sz="4" w:space="0" w:color="auto"/>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R7</w:t>
            </w:r>
          </w:p>
        </w:tc>
        <w:tc>
          <w:tcPr>
            <w:tcW w:w="3280" w:type="dxa"/>
            <w:tcBorders>
              <w:top w:val="nil"/>
              <w:left w:val="nil"/>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Прибыль от продаж/Затраты на производство и реализацию продукции*100%</w:t>
            </w:r>
          </w:p>
        </w:tc>
        <w:tc>
          <w:tcPr>
            <w:tcW w:w="68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0,01</w:t>
            </w:r>
          </w:p>
        </w:tc>
        <w:tc>
          <w:tcPr>
            <w:tcW w:w="77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-0,01</w:t>
            </w:r>
          </w:p>
        </w:tc>
        <w:tc>
          <w:tcPr>
            <w:tcW w:w="154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-0,02</w:t>
            </w:r>
          </w:p>
        </w:tc>
        <w:tc>
          <w:tcPr>
            <w:tcW w:w="66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-0,29</w:t>
            </w:r>
          </w:p>
        </w:tc>
        <w:tc>
          <w:tcPr>
            <w:tcW w:w="143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-0,28</w:t>
            </w:r>
          </w:p>
        </w:tc>
      </w:tr>
      <w:tr w:rsidR="008955BC" w:rsidRPr="00293E3D">
        <w:trPr>
          <w:trHeight w:val="94"/>
        </w:trPr>
        <w:tc>
          <w:tcPr>
            <w:tcW w:w="1435" w:type="dxa"/>
            <w:tcBorders>
              <w:top w:val="nil"/>
              <w:left w:val="single" w:sz="4" w:space="0" w:color="auto"/>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R8</w:t>
            </w:r>
          </w:p>
        </w:tc>
        <w:tc>
          <w:tcPr>
            <w:tcW w:w="3280" w:type="dxa"/>
            <w:tcBorders>
              <w:top w:val="nil"/>
              <w:left w:val="nil"/>
              <w:bottom w:val="single" w:sz="4" w:space="0" w:color="auto"/>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Чистая прибыль/(средняя стоимость собственного капитала + средняя стоимость долгосрочных обязательств)*100%</w:t>
            </w:r>
          </w:p>
        </w:tc>
        <w:tc>
          <w:tcPr>
            <w:tcW w:w="68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1,01</w:t>
            </w:r>
          </w:p>
        </w:tc>
        <w:tc>
          <w:tcPr>
            <w:tcW w:w="77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1,72</w:t>
            </w:r>
          </w:p>
        </w:tc>
        <w:tc>
          <w:tcPr>
            <w:tcW w:w="154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0,71</w:t>
            </w:r>
          </w:p>
        </w:tc>
        <w:tc>
          <w:tcPr>
            <w:tcW w:w="66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-0,83</w:t>
            </w:r>
          </w:p>
        </w:tc>
        <w:tc>
          <w:tcPr>
            <w:tcW w:w="1430" w:type="dxa"/>
            <w:tcBorders>
              <w:top w:val="nil"/>
              <w:left w:val="nil"/>
              <w:bottom w:val="single" w:sz="4" w:space="0" w:color="auto"/>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-2,55</w:t>
            </w:r>
          </w:p>
        </w:tc>
      </w:tr>
      <w:tr w:rsidR="008955BC" w:rsidRPr="00293E3D">
        <w:trPr>
          <w:trHeight w:val="94"/>
        </w:trPr>
        <w:tc>
          <w:tcPr>
            <w:tcW w:w="1435" w:type="dxa"/>
            <w:tcBorders>
              <w:top w:val="nil"/>
              <w:left w:val="single" w:sz="4" w:space="0" w:color="auto"/>
              <w:bottom w:val="nil"/>
              <w:right w:val="single" w:sz="4" w:space="0" w:color="auto"/>
            </w:tcBorders>
            <w:vAlign w:val="center"/>
          </w:tcPr>
          <w:p w:rsidR="008955BC" w:rsidRPr="00293E3D" w:rsidRDefault="008955BC" w:rsidP="008955BC">
            <w:pPr>
              <w:widowControl w:val="0"/>
              <w:spacing w:after="0"/>
              <w:rPr>
                <w:rFonts w:ascii="Times New Roman" w:hAnsi="Times New Roman"/>
                <w:sz w:val="18"/>
                <w:szCs w:val="18"/>
                <w:lang w:val="en-US"/>
              </w:rPr>
            </w:pPr>
            <w:r w:rsidRPr="00293E3D">
              <w:rPr>
                <w:rFonts w:ascii="Times New Roman" w:hAnsi="Times New Roman"/>
                <w:sz w:val="18"/>
                <w:szCs w:val="18"/>
              </w:rPr>
              <w:t>R9</w:t>
            </w:r>
          </w:p>
        </w:tc>
        <w:tc>
          <w:tcPr>
            <w:tcW w:w="3280" w:type="dxa"/>
            <w:tcBorders>
              <w:top w:val="nil"/>
              <w:left w:val="nil"/>
              <w:bottom w:val="nil"/>
              <w:right w:val="single" w:sz="4" w:space="0" w:color="auto"/>
            </w:tcBorders>
            <w:vAlign w:val="center"/>
          </w:tcPr>
          <w:p w:rsidR="008955BC" w:rsidRPr="00293E3D" w:rsidRDefault="008955BC" w:rsidP="008955BC">
            <w:pPr>
              <w:widowControl w:val="0"/>
              <w:spacing w:after="0"/>
              <w:rPr>
                <w:rFonts w:ascii="Times New Roman" w:hAnsi="Times New Roman"/>
                <w:sz w:val="18"/>
                <w:szCs w:val="18"/>
              </w:rPr>
            </w:pPr>
            <w:r w:rsidRPr="00293E3D">
              <w:rPr>
                <w:rFonts w:ascii="Times New Roman" w:hAnsi="Times New Roman"/>
                <w:sz w:val="18"/>
                <w:szCs w:val="18"/>
              </w:rPr>
              <w:t>Чистая прибыль/дивиденды выплаченные акционерам*100%</w:t>
            </w:r>
          </w:p>
        </w:tc>
        <w:tc>
          <w:tcPr>
            <w:tcW w:w="680" w:type="dxa"/>
            <w:tcBorders>
              <w:top w:val="nil"/>
              <w:left w:val="nil"/>
              <w:bottom w:val="nil"/>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96,33</w:t>
            </w:r>
          </w:p>
        </w:tc>
        <w:tc>
          <w:tcPr>
            <w:tcW w:w="770" w:type="dxa"/>
            <w:tcBorders>
              <w:top w:val="nil"/>
              <w:left w:val="nil"/>
              <w:bottom w:val="nil"/>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w:t>
            </w:r>
          </w:p>
        </w:tc>
        <w:tc>
          <w:tcPr>
            <w:tcW w:w="1540" w:type="dxa"/>
            <w:tcBorders>
              <w:top w:val="nil"/>
              <w:left w:val="nil"/>
              <w:bottom w:val="nil"/>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r w:rsidRPr="00293E3D">
              <w:rPr>
                <w:rFonts w:ascii="Times New Roman" w:hAnsi="Times New Roman"/>
                <w:sz w:val="18"/>
                <w:szCs w:val="18"/>
              </w:rPr>
              <w:t>-96,33</w:t>
            </w:r>
          </w:p>
        </w:tc>
        <w:tc>
          <w:tcPr>
            <w:tcW w:w="660" w:type="dxa"/>
            <w:tcBorders>
              <w:top w:val="nil"/>
              <w:left w:val="nil"/>
              <w:bottom w:val="nil"/>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p>
        </w:tc>
        <w:tc>
          <w:tcPr>
            <w:tcW w:w="1430" w:type="dxa"/>
            <w:tcBorders>
              <w:top w:val="nil"/>
              <w:left w:val="nil"/>
              <w:bottom w:val="nil"/>
              <w:right w:val="single" w:sz="4" w:space="0" w:color="auto"/>
            </w:tcBorders>
            <w:vAlign w:val="center"/>
          </w:tcPr>
          <w:p w:rsidR="008955BC" w:rsidRPr="00293E3D" w:rsidRDefault="008955BC" w:rsidP="00293E3D">
            <w:pPr>
              <w:widowControl w:val="0"/>
              <w:spacing w:after="0"/>
              <w:jc w:val="center"/>
              <w:rPr>
                <w:rFonts w:ascii="Times New Roman" w:hAnsi="Times New Roman"/>
                <w:sz w:val="18"/>
                <w:szCs w:val="18"/>
                <w:lang w:val="en-US"/>
              </w:rPr>
            </w:pPr>
          </w:p>
        </w:tc>
      </w:tr>
      <w:tr w:rsidR="008955BC" w:rsidRPr="00D97022">
        <w:trPr>
          <w:trHeight w:val="97"/>
        </w:trPr>
        <w:tc>
          <w:tcPr>
            <w:tcW w:w="1435" w:type="dxa"/>
            <w:tcBorders>
              <w:top w:val="nil"/>
              <w:left w:val="single" w:sz="4" w:space="0" w:color="auto"/>
              <w:bottom w:val="single" w:sz="4" w:space="0" w:color="auto"/>
              <w:right w:val="single" w:sz="4" w:space="0" w:color="auto"/>
            </w:tcBorders>
            <w:vAlign w:val="center"/>
          </w:tcPr>
          <w:p w:rsidR="008955BC" w:rsidRPr="00D97022" w:rsidRDefault="008955BC" w:rsidP="008955BC">
            <w:pPr>
              <w:widowControl w:val="0"/>
              <w:spacing w:after="0"/>
              <w:jc w:val="center"/>
              <w:rPr>
                <w:rFonts w:ascii="Times New Roman" w:hAnsi="Times New Roman"/>
                <w:sz w:val="24"/>
                <w:szCs w:val="24"/>
                <w:lang w:val="en-US"/>
              </w:rPr>
            </w:pPr>
          </w:p>
        </w:tc>
        <w:tc>
          <w:tcPr>
            <w:tcW w:w="328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jc w:val="center"/>
              <w:rPr>
                <w:rFonts w:ascii="Times New Roman" w:hAnsi="Times New Roman"/>
                <w:sz w:val="24"/>
                <w:szCs w:val="24"/>
              </w:rPr>
            </w:pPr>
          </w:p>
        </w:tc>
        <w:tc>
          <w:tcPr>
            <w:tcW w:w="68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jc w:val="center"/>
              <w:rPr>
                <w:rFonts w:ascii="Times New Roman" w:hAnsi="Times New Roman"/>
                <w:sz w:val="24"/>
                <w:szCs w:val="24"/>
                <w:lang w:val="en-US"/>
              </w:rPr>
            </w:pPr>
          </w:p>
        </w:tc>
        <w:tc>
          <w:tcPr>
            <w:tcW w:w="77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jc w:val="center"/>
              <w:rPr>
                <w:rFonts w:ascii="Times New Roman" w:hAnsi="Times New Roman"/>
                <w:sz w:val="24"/>
                <w:szCs w:val="24"/>
                <w:lang w:val="en-US"/>
              </w:rPr>
            </w:pPr>
          </w:p>
        </w:tc>
        <w:tc>
          <w:tcPr>
            <w:tcW w:w="154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jc w:val="center"/>
              <w:rPr>
                <w:rFonts w:ascii="Times New Roman" w:hAnsi="Times New Roman"/>
                <w:sz w:val="24"/>
                <w:szCs w:val="24"/>
                <w:lang w:val="en-US"/>
              </w:rPr>
            </w:pPr>
          </w:p>
        </w:tc>
        <w:tc>
          <w:tcPr>
            <w:tcW w:w="66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jc w:val="center"/>
              <w:rPr>
                <w:rFonts w:ascii="Times New Roman" w:hAnsi="Times New Roman"/>
                <w:sz w:val="24"/>
                <w:szCs w:val="24"/>
                <w:lang w:val="en-US"/>
              </w:rPr>
            </w:pPr>
          </w:p>
        </w:tc>
        <w:tc>
          <w:tcPr>
            <w:tcW w:w="1430" w:type="dxa"/>
            <w:tcBorders>
              <w:top w:val="nil"/>
              <w:left w:val="nil"/>
              <w:bottom w:val="single" w:sz="4" w:space="0" w:color="auto"/>
              <w:right w:val="single" w:sz="4" w:space="0" w:color="auto"/>
            </w:tcBorders>
            <w:vAlign w:val="center"/>
          </w:tcPr>
          <w:p w:rsidR="008955BC" w:rsidRPr="00D97022" w:rsidRDefault="008955BC" w:rsidP="008955BC">
            <w:pPr>
              <w:widowControl w:val="0"/>
              <w:spacing w:after="0"/>
              <w:jc w:val="center"/>
              <w:rPr>
                <w:rFonts w:ascii="Times New Roman" w:hAnsi="Times New Roman"/>
                <w:sz w:val="24"/>
                <w:szCs w:val="24"/>
                <w:lang w:val="en-US"/>
              </w:rPr>
            </w:pPr>
          </w:p>
        </w:tc>
      </w:tr>
    </w:tbl>
    <w:p w:rsidR="008955BC" w:rsidRPr="00D97022" w:rsidRDefault="008955BC" w:rsidP="008955BC">
      <w:pPr>
        <w:widowControl w:val="0"/>
        <w:spacing w:after="0" w:line="360" w:lineRule="auto"/>
        <w:jc w:val="both"/>
        <w:outlineLvl w:val="0"/>
        <w:rPr>
          <w:rFonts w:ascii="Times New Roman" w:hAnsi="Times New Roman"/>
          <w:sz w:val="28"/>
          <w:szCs w:val="28"/>
        </w:rPr>
      </w:pPr>
      <w:bookmarkStart w:id="138" w:name="_Toc273109287"/>
    </w:p>
    <w:bookmarkEnd w:id="138"/>
    <w:p w:rsidR="00FD69B8" w:rsidRDefault="00FD69B8" w:rsidP="008955BC">
      <w:pPr>
        <w:widowControl w:val="0"/>
        <w:spacing w:after="0" w:line="360" w:lineRule="auto"/>
        <w:ind w:firstLine="709"/>
        <w:jc w:val="both"/>
        <w:rPr>
          <w:rFonts w:ascii="Times New Roman" w:hAnsi="Times New Roman"/>
          <w:sz w:val="28"/>
          <w:szCs w:val="28"/>
        </w:rPr>
      </w:pPr>
    </w:p>
    <w:p w:rsidR="008955BC" w:rsidRPr="00D97022" w:rsidRDefault="008955BC" w:rsidP="008955BC">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lastRenderedPageBreak/>
        <w:t xml:space="preserve">Из таблицы </w:t>
      </w:r>
      <w:r w:rsidR="00293E3D">
        <w:rPr>
          <w:rFonts w:ascii="Times New Roman" w:hAnsi="Times New Roman"/>
          <w:sz w:val="28"/>
          <w:szCs w:val="28"/>
        </w:rPr>
        <w:t>№</w:t>
      </w:r>
      <w:r w:rsidR="001900BF" w:rsidRPr="00D97022">
        <w:rPr>
          <w:rFonts w:ascii="Times New Roman" w:hAnsi="Times New Roman"/>
          <w:sz w:val="28"/>
          <w:szCs w:val="28"/>
        </w:rPr>
        <w:t>16</w:t>
      </w:r>
      <w:r w:rsidRPr="00D97022">
        <w:rPr>
          <w:rFonts w:ascii="Times New Roman" w:hAnsi="Times New Roman"/>
          <w:sz w:val="28"/>
          <w:szCs w:val="28"/>
        </w:rPr>
        <w:t xml:space="preserve"> видно, что показатели рентабельности, понизившиеся в </w:t>
      </w:r>
      <w:r w:rsidR="008B7C97" w:rsidRPr="00D97022">
        <w:rPr>
          <w:rFonts w:ascii="Times New Roman" w:hAnsi="Times New Roman"/>
          <w:sz w:val="28"/>
          <w:szCs w:val="28"/>
        </w:rPr>
        <w:t>2010</w:t>
      </w:r>
      <w:r w:rsidRPr="00D97022">
        <w:rPr>
          <w:rFonts w:ascii="Times New Roman" w:hAnsi="Times New Roman"/>
          <w:sz w:val="28"/>
          <w:szCs w:val="28"/>
        </w:rPr>
        <w:t xml:space="preserve"> году повыс</w:t>
      </w:r>
      <w:r w:rsidR="001B7EA4">
        <w:rPr>
          <w:rFonts w:ascii="Times New Roman" w:hAnsi="Times New Roman"/>
          <w:sz w:val="28"/>
          <w:szCs w:val="28"/>
        </w:rPr>
        <w:t>ились</w:t>
      </w:r>
      <w:r w:rsidRPr="00D97022">
        <w:rPr>
          <w:rFonts w:ascii="Times New Roman" w:hAnsi="Times New Roman"/>
          <w:sz w:val="28"/>
          <w:szCs w:val="28"/>
        </w:rPr>
        <w:t xml:space="preserve"> в </w:t>
      </w:r>
      <w:r w:rsidR="008B7C97" w:rsidRPr="00D97022">
        <w:rPr>
          <w:rFonts w:ascii="Times New Roman" w:hAnsi="Times New Roman"/>
          <w:sz w:val="28"/>
          <w:szCs w:val="28"/>
        </w:rPr>
        <w:t>2011</w:t>
      </w:r>
      <w:r w:rsidRPr="00D97022">
        <w:rPr>
          <w:rFonts w:ascii="Times New Roman" w:hAnsi="Times New Roman"/>
          <w:sz w:val="28"/>
          <w:szCs w:val="28"/>
        </w:rPr>
        <w:t xml:space="preserve"> году, и большая часть показателей повысившихся в </w:t>
      </w:r>
      <w:r w:rsidR="008B7C97" w:rsidRPr="00D97022">
        <w:rPr>
          <w:rFonts w:ascii="Times New Roman" w:hAnsi="Times New Roman"/>
          <w:sz w:val="28"/>
          <w:szCs w:val="28"/>
        </w:rPr>
        <w:t>2010</w:t>
      </w:r>
      <w:r w:rsidRPr="00D97022">
        <w:rPr>
          <w:rFonts w:ascii="Times New Roman" w:hAnsi="Times New Roman"/>
          <w:sz w:val="28"/>
          <w:szCs w:val="28"/>
        </w:rPr>
        <w:t xml:space="preserve"> году снизи</w:t>
      </w:r>
      <w:r w:rsidR="003E5769" w:rsidRPr="00D97022">
        <w:rPr>
          <w:rFonts w:ascii="Times New Roman" w:hAnsi="Times New Roman"/>
          <w:sz w:val="28"/>
          <w:szCs w:val="28"/>
        </w:rPr>
        <w:t>тся</w:t>
      </w:r>
      <w:r w:rsidRPr="00D97022">
        <w:rPr>
          <w:rFonts w:ascii="Times New Roman" w:hAnsi="Times New Roman"/>
          <w:sz w:val="28"/>
          <w:szCs w:val="28"/>
        </w:rPr>
        <w:t xml:space="preserve">. В </w:t>
      </w:r>
      <w:r w:rsidR="001900BF" w:rsidRPr="00D97022">
        <w:rPr>
          <w:rFonts w:ascii="Times New Roman" w:hAnsi="Times New Roman"/>
          <w:sz w:val="28"/>
          <w:szCs w:val="28"/>
        </w:rPr>
        <w:t>2012</w:t>
      </w:r>
      <w:r w:rsidRPr="00D97022">
        <w:rPr>
          <w:rFonts w:ascii="Times New Roman" w:hAnsi="Times New Roman"/>
          <w:sz w:val="28"/>
          <w:szCs w:val="28"/>
        </w:rPr>
        <w:t xml:space="preserve"> году рентабельность деятельности  исследуемого предприятия б</w:t>
      </w:r>
      <w:r w:rsidR="003E5769" w:rsidRPr="00D97022">
        <w:rPr>
          <w:rFonts w:ascii="Times New Roman" w:hAnsi="Times New Roman"/>
          <w:sz w:val="28"/>
          <w:szCs w:val="28"/>
        </w:rPr>
        <w:t>удет</w:t>
      </w:r>
      <w:r w:rsidRPr="00D97022">
        <w:rPr>
          <w:rFonts w:ascii="Times New Roman" w:hAnsi="Times New Roman"/>
          <w:sz w:val="28"/>
          <w:szCs w:val="28"/>
        </w:rPr>
        <w:t xml:space="preserve"> наиболее высокой.</w:t>
      </w:r>
    </w:p>
    <w:p w:rsidR="008B7C97" w:rsidRPr="00D97022" w:rsidRDefault="008B7C97" w:rsidP="008955BC">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внедрение предложенных рекомендации в 2011 году</w:t>
      </w:r>
      <w:r w:rsidR="003E5769" w:rsidRPr="00D97022">
        <w:rPr>
          <w:rFonts w:ascii="Times New Roman" w:hAnsi="Times New Roman"/>
          <w:sz w:val="28"/>
          <w:szCs w:val="28"/>
        </w:rPr>
        <w:t>,</w:t>
      </w:r>
      <w:r w:rsidRPr="00D97022">
        <w:rPr>
          <w:rFonts w:ascii="Times New Roman" w:hAnsi="Times New Roman"/>
          <w:sz w:val="28"/>
          <w:szCs w:val="28"/>
        </w:rPr>
        <w:t xml:space="preserve"> позволит повысить рентабельность</w:t>
      </w:r>
      <w:r w:rsidR="003E5769" w:rsidRPr="00D97022">
        <w:rPr>
          <w:rFonts w:ascii="Times New Roman" w:hAnsi="Times New Roman"/>
          <w:sz w:val="28"/>
          <w:szCs w:val="28"/>
        </w:rPr>
        <w:t xml:space="preserve"> в 2012</w:t>
      </w:r>
      <w:r w:rsidR="00E063E8" w:rsidRPr="00D97022">
        <w:rPr>
          <w:rFonts w:ascii="Times New Roman" w:hAnsi="Times New Roman"/>
          <w:sz w:val="28"/>
          <w:szCs w:val="28"/>
        </w:rPr>
        <w:t xml:space="preserve"> году</w:t>
      </w:r>
      <w:r w:rsidRPr="00D97022">
        <w:rPr>
          <w:rFonts w:ascii="Times New Roman" w:hAnsi="Times New Roman"/>
          <w:sz w:val="28"/>
          <w:szCs w:val="28"/>
        </w:rPr>
        <w:t>.</w:t>
      </w:r>
    </w:p>
    <w:p w:rsidR="008955BC" w:rsidRPr="00D97022" w:rsidRDefault="008955BC" w:rsidP="001F4026">
      <w:pPr>
        <w:widowControl w:val="0"/>
        <w:spacing w:after="0" w:line="360" w:lineRule="auto"/>
        <w:ind w:firstLine="709"/>
        <w:jc w:val="both"/>
        <w:rPr>
          <w:rFonts w:ascii="Times New Roman" w:hAnsi="Times New Roman"/>
          <w:sz w:val="28"/>
          <w:szCs w:val="28"/>
        </w:rPr>
      </w:pPr>
    </w:p>
    <w:p w:rsidR="00CC257D" w:rsidRPr="00FD69B8" w:rsidRDefault="001F4026" w:rsidP="001F4026">
      <w:pPr>
        <w:widowControl w:val="0"/>
        <w:spacing w:after="0" w:line="360" w:lineRule="auto"/>
        <w:jc w:val="center"/>
        <w:outlineLvl w:val="0"/>
        <w:rPr>
          <w:rFonts w:ascii="Times New Roman" w:hAnsi="Times New Roman"/>
          <w:b/>
          <w:sz w:val="32"/>
          <w:szCs w:val="32"/>
        </w:rPr>
      </w:pPr>
      <w:r w:rsidRPr="00D97022">
        <w:rPr>
          <w:rFonts w:ascii="Times New Roman" w:hAnsi="Times New Roman"/>
          <w:sz w:val="28"/>
          <w:szCs w:val="28"/>
        </w:rPr>
        <w:t xml:space="preserve"> </w:t>
      </w:r>
      <w:r w:rsidR="000C5867" w:rsidRPr="00D97022">
        <w:rPr>
          <w:rFonts w:ascii="Times New Roman" w:hAnsi="Times New Roman"/>
          <w:sz w:val="28"/>
          <w:szCs w:val="28"/>
        </w:rPr>
        <w:br w:type="page"/>
      </w:r>
      <w:bookmarkStart w:id="139" w:name="_Toc263600967"/>
      <w:bookmarkStart w:id="140" w:name="_Toc263597617"/>
      <w:bookmarkStart w:id="141" w:name="_Toc261901262"/>
      <w:bookmarkStart w:id="142" w:name="_Toc261885904"/>
      <w:bookmarkStart w:id="143" w:name="_Toc290197349"/>
      <w:bookmarkStart w:id="144" w:name="_Toc290198253"/>
      <w:bookmarkStart w:id="145" w:name="_Toc290225981"/>
      <w:bookmarkStart w:id="146" w:name="_Toc290278426"/>
      <w:bookmarkStart w:id="147" w:name="_Toc290278446"/>
      <w:r w:rsidR="00CC257D" w:rsidRPr="00FD69B8">
        <w:rPr>
          <w:rFonts w:ascii="Times New Roman" w:hAnsi="Times New Roman"/>
          <w:b/>
          <w:sz w:val="32"/>
          <w:szCs w:val="32"/>
        </w:rPr>
        <w:lastRenderedPageBreak/>
        <w:t>ЗАКЛЮЧЕНИЕ</w:t>
      </w:r>
      <w:bookmarkEnd w:id="139"/>
      <w:bookmarkEnd w:id="140"/>
      <w:bookmarkEnd w:id="141"/>
      <w:bookmarkEnd w:id="142"/>
      <w:bookmarkEnd w:id="143"/>
      <w:bookmarkEnd w:id="144"/>
      <w:bookmarkEnd w:id="145"/>
      <w:bookmarkEnd w:id="146"/>
      <w:bookmarkEnd w:id="147"/>
    </w:p>
    <w:p w:rsidR="00CC257D" w:rsidRPr="00D97022" w:rsidRDefault="00CC257D" w:rsidP="00C44D0D">
      <w:pPr>
        <w:widowControl w:val="0"/>
        <w:spacing w:after="0" w:line="360" w:lineRule="auto"/>
        <w:jc w:val="center"/>
        <w:outlineLvl w:val="0"/>
        <w:rPr>
          <w:rFonts w:ascii="Times New Roman" w:hAnsi="Times New Roman"/>
          <w:sz w:val="28"/>
          <w:szCs w:val="28"/>
        </w:rPr>
      </w:pPr>
    </w:p>
    <w:p w:rsidR="00CC257D" w:rsidRPr="00D97022" w:rsidRDefault="00CC257D" w:rsidP="00C44D0D">
      <w:pPr>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Конкурентоспособность продукции - это характеристика товара (услуги), отражающая его отличие от товара-конкурента как по степени соответствия конкретной потребности, так и по затратам на ее удовлетворение. Два элемента - потребительские свойства и цена - являются главными составляющими конкурентоспособности товара (услуги). Однако рыночные перспективы товаров связаны не только с качеством и издержками производства. Причиной успеха или неудачи товара могут быть и другие (нетоварные) факторы, такие, как рекламная деятельность, престиж фирмы, предлагаемый уровень обслуживания.</w:t>
      </w:r>
    </w:p>
    <w:p w:rsidR="00CC257D" w:rsidRPr="00D97022" w:rsidRDefault="00CC257D" w:rsidP="00C44D0D">
      <w:pPr>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И все же, как ни важны внепроизводственные аспекты деятельности фирм по обеспечению конкурентоспособности, основой являются качество и цена. Вместе с тем обслуживание на высшем уровне создает большую привлекательность. </w:t>
      </w:r>
    </w:p>
    <w:p w:rsidR="00144EF0" w:rsidRPr="00D97022" w:rsidRDefault="00144EF0" w:rsidP="00C44D0D">
      <w:pPr>
        <w:widowControl w:val="0"/>
        <w:shd w:val="clear" w:color="auto" w:fill="FFFFFF"/>
        <w:spacing w:after="0" w:line="360" w:lineRule="auto"/>
        <w:ind w:firstLine="708"/>
        <w:jc w:val="both"/>
        <w:rPr>
          <w:rFonts w:ascii="Times New Roman" w:hAnsi="Times New Roman"/>
          <w:sz w:val="28"/>
          <w:szCs w:val="28"/>
        </w:rPr>
      </w:pPr>
      <w:r w:rsidRPr="00D97022">
        <w:rPr>
          <w:rFonts w:ascii="Times New Roman" w:hAnsi="Times New Roman"/>
          <w:sz w:val="28"/>
          <w:szCs w:val="28"/>
        </w:rPr>
        <w:t>Предприятия должны постоянно обновлять ассортимент товаров, улуч</w:t>
      </w:r>
      <w:r w:rsidRPr="00D97022">
        <w:rPr>
          <w:rFonts w:ascii="Times New Roman" w:hAnsi="Times New Roman"/>
          <w:sz w:val="28"/>
          <w:szCs w:val="28"/>
        </w:rPr>
        <w:softHyphen/>
        <w:t>шать дизайн и имидж, находить новые источники их реализации товаров и проводить ценовую политику согласно платежеспособному спросу. Управле</w:t>
      </w:r>
      <w:r w:rsidRPr="00D97022">
        <w:rPr>
          <w:rFonts w:ascii="Times New Roman" w:hAnsi="Times New Roman"/>
          <w:sz w:val="28"/>
          <w:szCs w:val="28"/>
        </w:rPr>
        <w:softHyphen/>
        <w:t>ние предприятиями должно быть направлено на эффективное функционирование и повышение их конкурентоспособности. В современных условиях деятельность предприятий при малом рынке сбыта фактически зависит от внешней реализации, что требует от производителя совершенной стратегии, которая позволяет за счет своей конкурентоспособ</w:t>
      </w:r>
      <w:r w:rsidRPr="00D97022">
        <w:rPr>
          <w:rFonts w:ascii="Times New Roman" w:hAnsi="Times New Roman"/>
          <w:sz w:val="28"/>
          <w:szCs w:val="28"/>
        </w:rPr>
        <w:softHyphen/>
        <w:t>ности осуществлять дальнейшее развитие. Функционирование за счет внеш</w:t>
      </w:r>
      <w:r w:rsidRPr="00D97022">
        <w:rPr>
          <w:rFonts w:ascii="Times New Roman" w:hAnsi="Times New Roman"/>
          <w:sz w:val="28"/>
          <w:szCs w:val="28"/>
        </w:rPr>
        <w:softHyphen/>
        <w:t>него рынка требует от него при этом огромных усилий и ресурсов, ограни</w:t>
      </w:r>
      <w:r w:rsidRPr="00D97022">
        <w:rPr>
          <w:rFonts w:ascii="Times New Roman" w:hAnsi="Times New Roman"/>
          <w:sz w:val="28"/>
          <w:szCs w:val="28"/>
        </w:rPr>
        <w:softHyphen/>
        <w:t>ченность которых легко может стать для предприятия невыполнимым на практике.</w:t>
      </w:r>
    </w:p>
    <w:p w:rsidR="00144EF0" w:rsidRPr="00D97022" w:rsidRDefault="00144EF0" w:rsidP="00C44D0D">
      <w:pPr>
        <w:widowControl w:val="0"/>
        <w:shd w:val="clear" w:color="auto" w:fill="FFFFFF"/>
        <w:spacing w:after="0" w:line="360" w:lineRule="auto"/>
        <w:ind w:firstLine="708"/>
        <w:jc w:val="both"/>
        <w:rPr>
          <w:rFonts w:ascii="Times New Roman" w:hAnsi="Times New Roman"/>
          <w:sz w:val="28"/>
          <w:szCs w:val="28"/>
        </w:rPr>
      </w:pPr>
      <w:r w:rsidRPr="00D97022">
        <w:rPr>
          <w:rFonts w:ascii="Times New Roman" w:hAnsi="Times New Roman"/>
          <w:sz w:val="28"/>
          <w:szCs w:val="28"/>
        </w:rPr>
        <w:t>Одним из главных конкурентов для товаров отечественных производите</w:t>
      </w:r>
      <w:r w:rsidRPr="00D97022">
        <w:rPr>
          <w:rFonts w:ascii="Times New Roman" w:hAnsi="Times New Roman"/>
          <w:sz w:val="28"/>
          <w:szCs w:val="28"/>
        </w:rPr>
        <w:softHyphen/>
        <w:t>лей  является импортируемая продукция, конкурентоспособная по цене и дизайну. Импортные изделия, менее качественные, нежели аналогичная отечественная продукция, вытес</w:t>
      </w:r>
      <w:r w:rsidRPr="00D97022">
        <w:rPr>
          <w:rFonts w:ascii="Times New Roman" w:hAnsi="Times New Roman"/>
          <w:sz w:val="28"/>
          <w:szCs w:val="28"/>
        </w:rPr>
        <w:softHyphen/>
        <w:t xml:space="preserve">няются за счет более низких цен, поскольку </w:t>
      </w:r>
      <w:r w:rsidRPr="00D97022">
        <w:rPr>
          <w:rFonts w:ascii="Times New Roman" w:hAnsi="Times New Roman"/>
          <w:sz w:val="28"/>
          <w:szCs w:val="28"/>
        </w:rPr>
        <w:lastRenderedPageBreak/>
        <w:t>уровень доходов значительной части населения не позволяет приобретать более качественные, но и дорогие товары.</w:t>
      </w:r>
    </w:p>
    <w:p w:rsidR="00CC257D" w:rsidRPr="00D97022" w:rsidRDefault="00CC257D" w:rsidP="00C44D0D">
      <w:pPr>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Управлять конкурентоспособностью - значит обеспечивать оптимальное соотношение названных составляющих, направлять основные усилия на решение следующих задач: повышение качества продукции, снижение издержек производства, повышение экономичности и уровня обслуживания.</w:t>
      </w:r>
    </w:p>
    <w:p w:rsidR="00CC257D" w:rsidRPr="00D97022" w:rsidRDefault="00CC257D" w:rsidP="00C44D0D">
      <w:pPr>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Указанные составляющие конкурентоспособности являются многофакторными, и каждая из них может рассматриваться как сложный самостоятельный объект управления. В частности, на величину издержек производства влияют стоимость и качество сырья, топлива, электроэнергии, покупных полуфабрикатов и комплектующих </w:t>
      </w:r>
      <w:r w:rsidR="00293E3D">
        <w:rPr>
          <w:rFonts w:ascii="Times New Roman" w:hAnsi="Times New Roman"/>
          <w:bCs/>
          <w:sz w:val="28"/>
          <w:szCs w:val="28"/>
        </w:rPr>
        <w:t>хлебобулочной продукции</w:t>
      </w:r>
      <w:r w:rsidRPr="00D97022">
        <w:rPr>
          <w:rFonts w:ascii="Times New Roman" w:hAnsi="Times New Roman"/>
          <w:bCs/>
          <w:sz w:val="28"/>
          <w:szCs w:val="28"/>
        </w:rPr>
        <w:t>, квалификация и уровень заработной платы производственного персонала, производительность труда, издержки управления и т.д. При этом в конечном счете возможность обеспечения необходимого уровня составляющих конкурентоспособность элементов определяется такими базовыми производственными факторами, как технический уровень производства, уровень организации производства и управления.</w:t>
      </w:r>
    </w:p>
    <w:p w:rsidR="00CC257D" w:rsidRPr="00D97022" w:rsidRDefault="00CC257D" w:rsidP="00C44D0D">
      <w:pPr>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 xml:space="preserve">По существу, основа современной </w:t>
      </w:r>
      <w:r w:rsidR="008867B2" w:rsidRPr="00D97022">
        <w:rPr>
          <w:rFonts w:ascii="Times New Roman" w:hAnsi="Times New Roman"/>
          <w:bCs/>
          <w:sz w:val="28"/>
          <w:szCs w:val="28"/>
        </w:rPr>
        <w:t>«</w:t>
      </w:r>
      <w:r w:rsidRPr="00D97022">
        <w:rPr>
          <w:rFonts w:ascii="Times New Roman" w:hAnsi="Times New Roman"/>
          <w:bCs/>
          <w:sz w:val="28"/>
          <w:szCs w:val="28"/>
        </w:rPr>
        <w:t>философии успеха</w:t>
      </w:r>
      <w:r w:rsidR="008867B2" w:rsidRPr="00D97022">
        <w:rPr>
          <w:rFonts w:ascii="Times New Roman" w:hAnsi="Times New Roman"/>
          <w:bCs/>
          <w:sz w:val="28"/>
          <w:szCs w:val="28"/>
        </w:rPr>
        <w:t>»</w:t>
      </w:r>
      <w:r w:rsidRPr="00D97022">
        <w:rPr>
          <w:rFonts w:ascii="Times New Roman" w:hAnsi="Times New Roman"/>
          <w:bCs/>
          <w:sz w:val="28"/>
          <w:szCs w:val="28"/>
        </w:rPr>
        <w:t xml:space="preserve"> заключается в подчинении интересов фирмы целям разработки, производства и сбыта конкурентоспособной продукции. На первый план ставится ориентация на долговременный успех и на потребителя. Безусловно, ориентация на потребителя выражает стремление фирмы обеспечить себе наиболее надежный путь к достижению и поддержанию высокой прибыли.</w:t>
      </w:r>
    </w:p>
    <w:p w:rsidR="00CC257D" w:rsidRPr="00D97022" w:rsidRDefault="00CC257D" w:rsidP="00C44D0D">
      <w:pPr>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Финансовые результаты, например, многих японских компаний свидетельствуют, что именно эта философия в современных условиях ведет к обеспечению стабильного положения фирм на рынке, высокой рентабельности их деятельности. Поэтому руководители компаний рассматривают вопросы прибыльности с позиций качества, потребительских свойств продукции, конкурентоспособности.</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bCs/>
          <w:sz w:val="28"/>
          <w:szCs w:val="28"/>
        </w:rPr>
        <w:t xml:space="preserve">Итак, мы выяснили, что «потенциал предприятия» - совокупность </w:t>
      </w:r>
      <w:r w:rsidRPr="00D97022">
        <w:rPr>
          <w:rFonts w:ascii="Times New Roman" w:hAnsi="Times New Roman"/>
          <w:bCs/>
          <w:sz w:val="28"/>
          <w:szCs w:val="28"/>
        </w:rPr>
        <w:lastRenderedPageBreak/>
        <w:t xml:space="preserve">используемых и находящихся в резерве ресурсов, способностей и возможностей развития организации, необходимых для ее саморазвития, устойчивого и эффективного функционирования. Более того, организация должна обладать способностью </w:t>
      </w:r>
      <w:r w:rsidRPr="00D97022">
        <w:rPr>
          <w:rFonts w:ascii="Times New Roman" w:hAnsi="Times New Roman"/>
          <w:sz w:val="28"/>
          <w:szCs w:val="28"/>
        </w:rPr>
        <w:t>развивать и совершенствовать заложенный в ней потенциал, что является необходимым условием ее существования и составляет основу формирования конкурентного преимущества предприятий. Взаимосвязь ресурсов, составляющих потенциал, их эффективное сочетание определяется качеством управления как необходимым условием конкурентоспособности предприятия.</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bCs/>
          <w:sz w:val="28"/>
          <w:szCs w:val="28"/>
        </w:rPr>
        <w:t xml:space="preserve">Предложено определение категории «качество управления конкурентоспособностью»: это </w:t>
      </w:r>
      <w:r w:rsidRPr="00D97022">
        <w:rPr>
          <w:rFonts w:ascii="Times New Roman" w:hAnsi="Times New Roman"/>
          <w:sz w:val="28"/>
          <w:szCs w:val="28"/>
        </w:rPr>
        <w:t xml:space="preserve">степень соответствия присущих свойств и характеристик управления </w:t>
      </w:r>
      <w:r w:rsidRPr="00D97022">
        <w:rPr>
          <w:rFonts w:ascii="Times New Roman" w:hAnsi="Times New Roman"/>
          <w:bCs/>
          <w:sz w:val="28"/>
          <w:szCs w:val="28"/>
        </w:rPr>
        <w:t>конкурентоспособностью</w:t>
      </w:r>
      <w:r w:rsidRPr="00D97022">
        <w:rPr>
          <w:rFonts w:ascii="Times New Roman" w:hAnsi="Times New Roman"/>
          <w:sz w:val="28"/>
          <w:szCs w:val="28"/>
        </w:rPr>
        <w:t xml:space="preserve"> требованиям к нему и потребностям устойчивого и эффективного функционирования организации в соответствии с заявленными целями и в условиях динамичной и неопределенной окружающей среды.</w:t>
      </w:r>
      <w:r w:rsidRPr="00D97022">
        <w:rPr>
          <w:rFonts w:ascii="Times New Roman" w:hAnsi="Times New Roman"/>
          <w:bCs/>
          <w:sz w:val="28"/>
          <w:szCs w:val="28"/>
        </w:rPr>
        <w:t xml:space="preserve"> </w:t>
      </w:r>
      <w:r w:rsidR="00293E3D" w:rsidRPr="00D97022">
        <w:rPr>
          <w:rFonts w:ascii="Times New Roman" w:hAnsi="Times New Roman"/>
          <w:bCs/>
          <w:sz w:val="28"/>
          <w:szCs w:val="28"/>
        </w:rPr>
        <w:t>Д</w:t>
      </w:r>
      <w:r w:rsidRPr="00D97022">
        <w:rPr>
          <w:rFonts w:ascii="Times New Roman" w:hAnsi="Times New Roman"/>
          <w:bCs/>
          <w:sz w:val="28"/>
          <w:szCs w:val="28"/>
        </w:rPr>
        <w:t>анная категория имеет особое значение для исследования и выступает связующим звеном между ресурсами предприятия и его компетенциями.</w:t>
      </w:r>
    </w:p>
    <w:p w:rsidR="00CC257D" w:rsidRPr="00D97022" w:rsidRDefault="00CC257D" w:rsidP="00C44D0D">
      <w:pPr>
        <w:widowControl w:val="0"/>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Сформулировано понятие «потенциал конкурентоспособности предприятия» как совокупность различных видов ресурсов, присущих организации способностей, взаимосвязей и имеющихся возможностей развития, позволяющих предприятию эффективно функционировать и приспосабливаться к условиям рыночной среды с целью завоевания устойчивой конкурентной позиции. Анализ данной категории предполагает исследование потенциала предприятия в условиях неопределенной и динамичной среды для определения основных свойств организации, необходимых для успешного конкурирования на рынке. Также </w:t>
      </w:r>
      <w:r w:rsidR="00A61746" w:rsidRPr="00D97022">
        <w:rPr>
          <w:rFonts w:ascii="Times New Roman" w:hAnsi="Times New Roman"/>
          <w:sz w:val="28"/>
          <w:szCs w:val="28"/>
        </w:rPr>
        <w:t>сформулировано</w:t>
      </w:r>
      <w:r w:rsidRPr="00D97022">
        <w:rPr>
          <w:rFonts w:ascii="Times New Roman" w:hAnsi="Times New Roman"/>
          <w:sz w:val="28"/>
          <w:szCs w:val="28"/>
        </w:rPr>
        <w:t xml:space="preserve"> понятие «потенциал конкурентоспособности системы управления», которое предлагается определять как комплекс располагаемых приемов, инструментов и методов, а также скрытых резервов воздействия на объект управления, характеризующиеся высоким уровнем удовлетворения потребностей развития организации по сравнению с </w:t>
      </w:r>
      <w:r w:rsidRPr="00D97022">
        <w:rPr>
          <w:rFonts w:ascii="Times New Roman" w:hAnsi="Times New Roman"/>
          <w:sz w:val="28"/>
          <w:szCs w:val="28"/>
        </w:rPr>
        <w:lastRenderedPageBreak/>
        <w:t xml:space="preserve">аналогичными объектами на данном рынке и способствующие достижению заявленных целей. Его оценку рекомендуется проводить на основе комплекса качественных показателей, которые можно представить в виде шкалы конкурентоспособности. </w:t>
      </w:r>
    </w:p>
    <w:p w:rsidR="00CC257D" w:rsidRPr="00D97022" w:rsidRDefault="00CC257D" w:rsidP="00C44D0D">
      <w:pPr>
        <w:widowControl w:val="0"/>
        <w:spacing w:after="0" w:line="360" w:lineRule="auto"/>
        <w:ind w:firstLine="709"/>
        <w:jc w:val="both"/>
        <w:rPr>
          <w:rFonts w:ascii="Times New Roman" w:hAnsi="Times New Roman"/>
          <w:bCs/>
          <w:sz w:val="28"/>
          <w:szCs w:val="28"/>
        </w:rPr>
      </w:pPr>
      <w:r w:rsidRPr="00D97022">
        <w:rPr>
          <w:rFonts w:ascii="Times New Roman" w:hAnsi="Times New Roman"/>
          <w:sz w:val="28"/>
          <w:szCs w:val="28"/>
        </w:rPr>
        <w:t>Предложена модель формирования потенциала конкурентоспособности предприятия. В предлагаемой модели среди основных свойств организации, необходимых для эффективного функционирования в условиях конкуренции, выделяются адаптивность, инновационность, устойчивость к внешним воздействиям и возможность самостоятельно воздействовать на среду в целях ее изменения. Также разработана модель мониторинга потенциала конкурентоспособности предприятия, позволяющая выбрать оптимальный вариант развития потенциала, согласуясь с целями и задачами управления конкурентоспособностью промышленного предприятия в условиях динамично изменяющегося окружения.</w:t>
      </w:r>
    </w:p>
    <w:p w:rsidR="00CC257D" w:rsidRPr="00D97022" w:rsidRDefault="00CC257D" w:rsidP="00C44D0D">
      <w:pPr>
        <w:widowControl w:val="0"/>
        <w:spacing w:after="0" w:line="360" w:lineRule="auto"/>
        <w:ind w:firstLine="709"/>
        <w:jc w:val="both"/>
        <w:rPr>
          <w:rFonts w:ascii="Times New Roman" w:hAnsi="Times New Roman"/>
          <w:bCs/>
          <w:sz w:val="28"/>
          <w:szCs w:val="28"/>
        </w:rPr>
      </w:pPr>
      <w:r w:rsidRPr="00D97022">
        <w:rPr>
          <w:rFonts w:ascii="Times New Roman" w:hAnsi="Times New Roman"/>
          <w:bCs/>
          <w:sz w:val="28"/>
          <w:szCs w:val="28"/>
        </w:rPr>
        <w:t>П</w:t>
      </w:r>
      <w:r w:rsidRPr="00D97022">
        <w:rPr>
          <w:rFonts w:ascii="Times New Roman" w:hAnsi="Times New Roman"/>
          <w:sz w:val="28"/>
          <w:szCs w:val="28"/>
        </w:rPr>
        <w:t xml:space="preserve">редложено проводить анализ уровня развития потенциала конкурентоспособности на основе исследования таких характеристик, как конкурентоспособность предложения, способность к самоорганизации, устойчивость конкурентной позиции и эффективность использования ресурсов и способностей. </w:t>
      </w:r>
      <w:r w:rsidRPr="00D97022">
        <w:rPr>
          <w:rFonts w:ascii="Times New Roman" w:hAnsi="Times New Roman"/>
          <w:bCs/>
          <w:sz w:val="28"/>
          <w:szCs w:val="28"/>
        </w:rPr>
        <w:t>Также определен алгоритм управления потенциалом конкурентоспособности предприятия и в целях поэлементного анализа компонентов потенциала промышленного предприятия выделены цели развития каждого компонента, методы воздействия для достижения заявленных результатов и группы показателей по функциональным группам.</w:t>
      </w:r>
    </w:p>
    <w:p w:rsidR="00CC257D" w:rsidRPr="00D97022" w:rsidRDefault="00CC257D" w:rsidP="00A61746">
      <w:pPr>
        <w:widowControl w:val="0"/>
        <w:spacing w:after="0" w:line="360" w:lineRule="auto"/>
        <w:ind w:firstLine="709"/>
        <w:jc w:val="both"/>
        <w:rPr>
          <w:rFonts w:ascii="Times New Roman" w:hAnsi="Times New Roman"/>
          <w:bCs/>
          <w:sz w:val="28"/>
          <w:szCs w:val="28"/>
        </w:rPr>
      </w:pPr>
      <w:r w:rsidRPr="00D97022">
        <w:rPr>
          <w:rFonts w:ascii="Times New Roman" w:hAnsi="Times New Roman"/>
          <w:sz w:val="28"/>
          <w:szCs w:val="28"/>
        </w:rPr>
        <w:t xml:space="preserve">На основе анализа динамики и особенностей развития производства </w:t>
      </w:r>
      <w:r w:rsidR="00C84493" w:rsidRPr="00D97022">
        <w:rPr>
          <w:rFonts w:ascii="Times New Roman" w:hAnsi="Times New Roman"/>
          <w:sz w:val="28"/>
          <w:szCs w:val="28"/>
        </w:rPr>
        <w:t>пищевой продукции</w:t>
      </w:r>
      <w:r w:rsidRPr="00D97022">
        <w:rPr>
          <w:rFonts w:ascii="Times New Roman" w:hAnsi="Times New Roman"/>
          <w:sz w:val="28"/>
          <w:szCs w:val="28"/>
        </w:rPr>
        <w:t xml:space="preserve"> обоснована целесообразность использования клиентоориентированного подхода на предприятиях данной индустрии. Показателем высокой адаптивности предприятия в условиях постоянного изменения запросов и требований потребителей является устойчивость и увеличение доли предприятия на рынке за счет увеличения качества продукции и  ориентации на длительные отношения с клиентами. В целях определения </w:t>
      </w:r>
      <w:r w:rsidRPr="00D97022">
        <w:rPr>
          <w:rFonts w:ascii="Times New Roman" w:hAnsi="Times New Roman"/>
          <w:sz w:val="28"/>
          <w:szCs w:val="28"/>
        </w:rPr>
        <w:lastRenderedPageBreak/>
        <w:t>уровня лояльности потребителей и необходимости проведения управленческих усовершенствований предложено использование «лестницы лояльности» и разработана программа лояльности как инструмент удержания клиентов.</w:t>
      </w:r>
    </w:p>
    <w:p w:rsidR="00CC257D" w:rsidRPr="00D97022" w:rsidRDefault="00CC257D" w:rsidP="00A61746">
      <w:pPr>
        <w:widowControl w:val="0"/>
        <w:tabs>
          <w:tab w:val="num" w:pos="900"/>
        </w:tabs>
        <w:spacing w:after="0" w:line="360" w:lineRule="auto"/>
        <w:ind w:firstLine="709"/>
        <w:jc w:val="both"/>
        <w:rPr>
          <w:rFonts w:ascii="Times New Roman" w:hAnsi="Times New Roman"/>
          <w:sz w:val="28"/>
          <w:szCs w:val="28"/>
        </w:rPr>
      </w:pPr>
      <w:r w:rsidRPr="00D97022">
        <w:rPr>
          <w:rFonts w:ascii="Times New Roman" w:hAnsi="Times New Roman"/>
          <w:sz w:val="28"/>
          <w:szCs w:val="28"/>
        </w:rPr>
        <w:t>Обосновано содержание и возможности использования концепции «бережливого производства» в рамках программы построения взаимовыгодных отношений с контрагентами предприятия. Выстраивание долгосрочных отношений с контрагентами позволяет организовать совместное планирование закупок, повысить эффективность управления запасами, выйти на новые рынки сбыта, создать общие базы данных клиентов и провести совместные маркетинговые кампании.</w:t>
      </w:r>
    </w:p>
    <w:p w:rsidR="00A61746" w:rsidRPr="00D97022" w:rsidRDefault="00A61746" w:rsidP="00A61746">
      <w:pPr>
        <w:widowControl w:val="0"/>
        <w:tabs>
          <w:tab w:val="num" w:pos="900"/>
        </w:tabs>
        <w:spacing w:after="0" w:line="360" w:lineRule="auto"/>
        <w:ind w:firstLine="709"/>
        <w:jc w:val="both"/>
        <w:rPr>
          <w:rFonts w:ascii="Times New Roman" w:hAnsi="Times New Roman"/>
          <w:sz w:val="28"/>
          <w:szCs w:val="28"/>
        </w:rPr>
      </w:pPr>
      <w:r w:rsidRPr="00D97022">
        <w:rPr>
          <w:rFonts w:ascii="Times New Roman" w:hAnsi="Times New Roman"/>
          <w:sz w:val="28"/>
          <w:szCs w:val="28"/>
        </w:rPr>
        <w:t xml:space="preserve">Во второй главе настоящего исследования </w:t>
      </w:r>
      <w:r w:rsidR="00293E3D">
        <w:rPr>
          <w:rFonts w:ascii="Times New Roman" w:hAnsi="Times New Roman"/>
          <w:sz w:val="28"/>
          <w:szCs w:val="28"/>
        </w:rPr>
        <w:t>выяснено</w:t>
      </w:r>
      <w:r w:rsidRPr="00D97022">
        <w:rPr>
          <w:rFonts w:ascii="Times New Roman" w:hAnsi="Times New Roman"/>
          <w:sz w:val="28"/>
          <w:szCs w:val="28"/>
        </w:rPr>
        <w:t xml:space="preserve"> перспективы повышения конкурентоспособно</w:t>
      </w:r>
      <w:r w:rsidR="00293E3D">
        <w:rPr>
          <w:rFonts w:ascii="Times New Roman" w:hAnsi="Times New Roman"/>
          <w:sz w:val="28"/>
          <w:szCs w:val="28"/>
        </w:rPr>
        <w:t>сти ОАО «Самарский хлебозавод №</w:t>
      </w:r>
      <w:r w:rsidRPr="00D97022">
        <w:rPr>
          <w:rFonts w:ascii="Times New Roman" w:hAnsi="Times New Roman"/>
          <w:sz w:val="28"/>
          <w:szCs w:val="28"/>
        </w:rPr>
        <w:t xml:space="preserve">9». </w:t>
      </w:r>
      <w:r w:rsidR="006C0B30" w:rsidRPr="00D97022">
        <w:rPr>
          <w:rFonts w:ascii="Times New Roman" w:hAnsi="Times New Roman"/>
          <w:sz w:val="28"/>
          <w:szCs w:val="28"/>
        </w:rPr>
        <w:t>П</w:t>
      </w:r>
      <w:r w:rsidRPr="00D97022">
        <w:rPr>
          <w:rFonts w:ascii="Times New Roman" w:hAnsi="Times New Roman"/>
          <w:sz w:val="28"/>
          <w:szCs w:val="28"/>
        </w:rPr>
        <w:t>роведен финансовый анализ ОАО «Самарский</w:t>
      </w:r>
      <w:r w:rsidR="00293E3D">
        <w:rPr>
          <w:rFonts w:ascii="Times New Roman" w:hAnsi="Times New Roman"/>
          <w:sz w:val="28"/>
          <w:szCs w:val="28"/>
        </w:rPr>
        <w:t xml:space="preserve"> хлебозавод №</w:t>
      </w:r>
      <w:r w:rsidRPr="00D97022">
        <w:rPr>
          <w:rFonts w:ascii="Times New Roman" w:hAnsi="Times New Roman"/>
          <w:sz w:val="28"/>
          <w:szCs w:val="28"/>
        </w:rPr>
        <w:t>9» позволяет сделать положительные выводы: предприятие рентабельно, стоимость его имущества повышается, также растет деловая активность, снижается зависимость от внешних источников финансирования. Тем не менее, уже сейчас можно наблюдать негативные тенденции, такие, как низкие ликвидность баланса и финансовая устойчивость. Решение данных проблем пред</w:t>
      </w:r>
      <w:r w:rsidR="00293E3D">
        <w:rPr>
          <w:rFonts w:ascii="Times New Roman" w:hAnsi="Times New Roman"/>
          <w:sz w:val="28"/>
          <w:szCs w:val="28"/>
        </w:rPr>
        <w:t>ставляет задачу особой важности</w:t>
      </w:r>
      <w:r w:rsidRPr="00D97022">
        <w:rPr>
          <w:rFonts w:ascii="Times New Roman" w:hAnsi="Times New Roman"/>
          <w:sz w:val="28"/>
          <w:szCs w:val="28"/>
        </w:rPr>
        <w:t xml:space="preserve">. Также выяснили, что ОАО «Самарский хлебозавод №9» уступает предприятиям-конкурентам по доле на рынке хлебобулочных изделий, по уровню рекламы. При этом анализируемое пищевое предприятие имеет </w:t>
      </w:r>
      <w:r w:rsidR="00293E3D">
        <w:rPr>
          <w:rFonts w:ascii="Times New Roman" w:hAnsi="Times New Roman"/>
          <w:sz w:val="28"/>
          <w:szCs w:val="28"/>
        </w:rPr>
        <w:t>достаточно устойчивые позиции и высокую</w:t>
      </w:r>
      <w:r w:rsidRPr="00D97022">
        <w:rPr>
          <w:rFonts w:ascii="Times New Roman" w:hAnsi="Times New Roman"/>
          <w:sz w:val="28"/>
          <w:szCs w:val="28"/>
        </w:rPr>
        <w:t xml:space="preserve"> экспертную оценку по широте ассортимента и качеству выпускаемой продукции, по уровню цен и вариативности упаковки, условиям оплаты и качеству. Представляется, что формирование конкурентных преимуществ позволит в перспект</w:t>
      </w:r>
      <w:r w:rsidR="00293E3D">
        <w:rPr>
          <w:rFonts w:ascii="Times New Roman" w:hAnsi="Times New Roman"/>
          <w:sz w:val="28"/>
          <w:szCs w:val="28"/>
        </w:rPr>
        <w:t>иве ОАО «Самарский хлебозавод №</w:t>
      </w:r>
      <w:r w:rsidRPr="00D97022">
        <w:rPr>
          <w:rFonts w:ascii="Times New Roman" w:hAnsi="Times New Roman"/>
          <w:sz w:val="28"/>
          <w:szCs w:val="28"/>
        </w:rPr>
        <w:t>9» повысить эффективность деятельности и укрепить конкурентоспособность на рынке хлебобулочной продукций.</w:t>
      </w:r>
    </w:p>
    <w:p w:rsidR="00A61746" w:rsidRPr="00D97022" w:rsidRDefault="00A61746" w:rsidP="00A61746">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Проанализировав стратегии повышения конкурентоспособности пищевых предприятий г. Самары: можно рекомендовать руководс</w:t>
      </w:r>
      <w:r w:rsidR="00293E3D">
        <w:rPr>
          <w:rFonts w:ascii="Times New Roman" w:hAnsi="Times New Roman"/>
          <w:sz w:val="28"/>
          <w:szCs w:val="28"/>
        </w:rPr>
        <w:t>тву ОАО «Самарский хлебозавод №</w:t>
      </w:r>
      <w:r w:rsidRPr="00D97022">
        <w:rPr>
          <w:rFonts w:ascii="Times New Roman" w:hAnsi="Times New Roman"/>
          <w:sz w:val="28"/>
          <w:szCs w:val="28"/>
        </w:rPr>
        <w:t>9»,</w:t>
      </w:r>
      <w:r w:rsidR="00293E3D">
        <w:rPr>
          <w:rFonts w:ascii="Times New Roman" w:hAnsi="Times New Roman"/>
          <w:sz w:val="28"/>
          <w:szCs w:val="28"/>
        </w:rPr>
        <w:t xml:space="preserve"> </w:t>
      </w:r>
      <w:r w:rsidRPr="00D97022">
        <w:rPr>
          <w:rFonts w:ascii="Times New Roman" w:hAnsi="Times New Roman"/>
          <w:sz w:val="28"/>
          <w:szCs w:val="28"/>
        </w:rPr>
        <w:t>следующие приоритетные направления:</w:t>
      </w:r>
    </w:p>
    <w:p w:rsidR="00A61746" w:rsidRPr="00D97022" w:rsidRDefault="00A61746" w:rsidP="00A61746">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lastRenderedPageBreak/>
        <w:t>-</w:t>
      </w:r>
      <w:r w:rsidR="00293E3D">
        <w:rPr>
          <w:rFonts w:ascii="Times New Roman" w:hAnsi="Times New Roman"/>
          <w:sz w:val="28"/>
          <w:szCs w:val="28"/>
        </w:rPr>
        <w:t xml:space="preserve"> </w:t>
      </w:r>
      <w:r w:rsidRPr="00D97022">
        <w:rPr>
          <w:rFonts w:ascii="Times New Roman" w:hAnsi="Times New Roman"/>
          <w:sz w:val="28"/>
          <w:szCs w:val="28"/>
        </w:rPr>
        <w:t>увеличить объем выпуска рентабельной продукции;</w:t>
      </w:r>
    </w:p>
    <w:p w:rsidR="00A61746" w:rsidRPr="00D97022" w:rsidRDefault="00A61746" w:rsidP="00A61746">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w:t>
      </w:r>
      <w:r w:rsidR="00293E3D">
        <w:rPr>
          <w:rFonts w:ascii="Times New Roman" w:hAnsi="Times New Roman"/>
          <w:sz w:val="28"/>
          <w:szCs w:val="28"/>
        </w:rPr>
        <w:t xml:space="preserve"> </w:t>
      </w:r>
      <w:r w:rsidRPr="00D97022">
        <w:rPr>
          <w:rFonts w:ascii="Times New Roman" w:hAnsi="Times New Roman"/>
          <w:sz w:val="28"/>
          <w:szCs w:val="28"/>
        </w:rPr>
        <w:t>улучшить качество выпускаемых хлебобулочной продукций;</w:t>
      </w:r>
    </w:p>
    <w:p w:rsidR="00A61746" w:rsidRPr="00D97022" w:rsidRDefault="00A61746" w:rsidP="00A61746">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w:t>
      </w:r>
      <w:r w:rsidR="00293E3D">
        <w:rPr>
          <w:rFonts w:ascii="Times New Roman" w:hAnsi="Times New Roman"/>
          <w:sz w:val="28"/>
          <w:szCs w:val="28"/>
        </w:rPr>
        <w:t xml:space="preserve"> </w:t>
      </w:r>
      <w:r w:rsidRPr="00D97022">
        <w:rPr>
          <w:rFonts w:ascii="Times New Roman" w:hAnsi="Times New Roman"/>
          <w:sz w:val="28"/>
          <w:szCs w:val="28"/>
        </w:rPr>
        <w:t xml:space="preserve">уменьшить объем выпуска хлебобулочной продукций ручного труда; </w:t>
      </w:r>
    </w:p>
    <w:p w:rsidR="00A61746" w:rsidRPr="00D97022" w:rsidRDefault="00A61746" w:rsidP="00A61746">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w:t>
      </w:r>
      <w:r w:rsidR="00293E3D">
        <w:rPr>
          <w:rFonts w:ascii="Times New Roman" w:hAnsi="Times New Roman"/>
          <w:sz w:val="28"/>
          <w:szCs w:val="28"/>
        </w:rPr>
        <w:t xml:space="preserve"> </w:t>
      </w:r>
      <w:r w:rsidRPr="00D97022">
        <w:rPr>
          <w:rFonts w:ascii="Times New Roman" w:hAnsi="Times New Roman"/>
          <w:sz w:val="28"/>
          <w:szCs w:val="28"/>
        </w:rPr>
        <w:t xml:space="preserve">снизить себестоимость выпускаемой продукции. </w:t>
      </w:r>
    </w:p>
    <w:p w:rsidR="00A61746" w:rsidRPr="00D97022" w:rsidRDefault="00A61746" w:rsidP="00A61746">
      <w:pPr>
        <w:pStyle w:val="a3"/>
        <w:widowControl w:val="0"/>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Вышеописанные  приоритетные направления развития можно реализовать путем ввода нового высокотехнологичного оборудования.</w:t>
      </w:r>
    </w:p>
    <w:p w:rsidR="00CC257D" w:rsidRPr="00D97022" w:rsidRDefault="00A61746" w:rsidP="00A61746">
      <w:pPr>
        <w:widowControl w:val="0"/>
        <w:tabs>
          <w:tab w:val="left" w:pos="1080"/>
        </w:tabs>
        <w:spacing w:after="0" w:line="360" w:lineRule="auto"/>
        <w:ind w:firstLine="709"/>
        <w:jc w:val="both"/>
        <w:rPr>
          <w:rFonts w:ascii="Times New Roman" w:hAnsi="Times New Roman"/>
          <w:sz w:val="28"/>
          <w:szCs w:val="28"/>
        </w:rPr>
      </w:pPr>
      <w:r w:rsidRPr="00D97022">
        <w:rPr>
          <w:rFonts w:ascii="Times New Roman" w:hAnsi="Times New Roman"/>
          <w:sz w:val="28"/>
          <w:szCs w:val="28"/>
        </w:rPr>
        <w:t>Таким образом, п</w:t>
      </w:r>
      <w:r w:rsidR="00CC257D" w:rsidRPr="00D97022">
        <w:rPr>
          <w:rFonts w:ascii="Times New Roman" w:hAnsi="Times New Roman"/>
          <w:sz w:val="28"/>
          <w:szCs w:val="28"/>
        </w:rPr>
        <w:t xml:space="preserve">редложен  механизм  повышения  конкурентоспособности  </w:t>
      </w:r>
      <w:r w:rsidR="00143659" w:rsidRPr="00D97022">
        <w:rPr>
          <w:rFonts w:ascii="Times New Roman" w:hAnsi="Times New Roman"/>
          <w:sz w:val="28"/>
          <w:szCs w:val="28"/>
        </w:rPr>
        <w:t>ОАО</w:t>
      </w:r>
      <w:r w:rsidR="00CC257D" w:rsidRPr="00D97022">
        <w:rPr>
          <w:rFonts w:ascii="Times New Roman" w:hAnsi="Times New Roman"/>
          <w:sz w:val="28"/>
          <w:szCs w:val="28"/>
        </w:rPr>
        <w:t xml:space="preserve"> «</w:t>
      </w:r>
      <w:r w:rsidR="00293E3D">
        <w:rPr>
          <w:rFonts w:ascii="Times New Roman" w:hAnsi="Times New Roman"/>
          <w:sz w:val="28"/>
          <w:szCs w:val="28"/>
        </w:rPr>
        <w:t>Самарский хлебозавод №</w:t>
      </w:r>
      <w:r w:rsidR="00C84493" w:rsidRPr="00D97022">
        <w:rPr>
          <w:rFonts w:ascii="Times New Roman" w:hAnsi="Times New Roman"/>
          <w:sz w:val="28"/>
          <w:szCs w:val="28"/>
        </w:rPr>
        <w:t>9</w:t>
      </w:r>
      <w:r w:rsidR="00CC257D" w:rsidRPr="00D97022">
        <w:rPr>
          <w:rFonts w:ascii="Times New Roman" w:hAnsi="Times New Roman"/>
          <w:sz w:val="28"/>
          <w:szCs w:val="28"/>
        </w:rPr>
        <w:t>»,  заключающийся в экономической диагностике деятельности, оптимальном управлении издержками обращения, оценке эффекта масштаба концентрации капитала и выборе конкурентной стратегии развития и отличающийся от известных традиционно использующих экспертные оценки применением аналитических методов системного анализа, основанных на пр</w:t>
      </w:r>
      <w:r w:rsidRPr="00D97022">
        <w:rPr>
          <w:rFonts w:ascii="Times New Roman" w:hAnsi="Times New Roman"/>
          <w:sz w:val="28"/>
          <w:szCs w:val="28"/>
        </w:rPr>
        <w:t>инципах классической математики.</w:t>
      </w:r>
    </w:p>
    <w:p w:rsidR="00A61746" w:rsidRPr="00D97022" w:rsidRDefault="00A61746" w:rsidP="00A61746">
      <w:pPr>
        <w:pStyle w:val="a3"/>
        <w:widowControl w:val="0"/>
        <w:spacing w:after="0" w:line="360" w:lineRule="auto"/>
        <w:ind w:left="0" w:firstLine="1077"/>
        <w:jc w:val="both"/>
        <w:rPr>
          <w:rFonts w:ascii="Times New Roman" w:hAnsi="Times New Roman"/>
          <w:sz w:val="28"/>
          <w:szCs w:val="28"/>
        </w:rPr>
      </w:pPr>
      <w:r w:rsidRPr="00D97022">
        <w:rPr>
          <w:rFonts w:ascii="Times New Roman" w:hAnsi="Times New Roman"/>
          <w:sz w:val="28"/>
          <w:szCs w:val="28"/>
        </w:rPr>
        <w:t xml:space="preserve">Также проведено экономическое обоснование приобретения нового оборудования. Инвестиционный проект на </w:t>
      </w:r>
      <w:r w:rsidR="00FD69B8">
        <w:rPr>
          <w:rFonts w:ascii="Times New Roman" w:hAnsi="Times New Roman"/>
          <w:snapToGrid w:val="0"/>
          <w:sz w:val="28"/>
          <w:szCs w:val="28"/>
        </w:rPr>
        <w:t>ОАО «Самарский хлебозавод №</w:t>
      </w:r>
      <w:r w:rsidRPr="00D97022">
        <w:rPr>
          <w:rFonts w:ascii="Times New Roman" w:hAnsi="Times New Roman"/>
          <w:snapToGrid w:val="0"/>
          <w:sz w:val="28"/>
          <w:szCs w:val="28"/>
        </w:rPr>
        <w:t>9»</w:t>
      </w:r>
      <w:r w:rsidRPr="00D97022">
        <w:rPr>
          <w:rFonts w:ascii="Times New Roman" w:hAnsi="Times New Roman"/>
          <w:sz w:val="28"/>
          <w:szCs w:val="28"/>
        </w:rPr>
        <w:t xml:space="preserve"> является эффективным и его можно принять к реализации. Реализация производственного инвестиционного проекта длительностью восемь лет, коммерческим продуктом которого является переработка хлебобулочной продукции. На сумму запланированных капитальных вложений (17,7 млн. рублей) берется кредит в банке под 14%.</w:t>
      </w:r>
    </w:p>
    <w:p w:rsidR="00CC257D" w:rsidRPr="00FD69B8" w:rsidRDefault="00CC257D" w:rsidP="002048B5">
      <w:pPr>
        <w:pStyle w:val="a3"/>
        <w:widowControl w:val="0"/>
        <w:spacing w:after="0" w:line="360" w:lineRule="auto"/>
        <w:ind w:left="0"/>
        <w:jc w:val="center"/>
        <w:outlineLvl w:val="0"/>
        <w:rPr>
          <w:rFonts w:ascii="Times New Roman" w:hAnsi="Times New Roman"/>
          <w:b/>
          <w:sz w:val="32"/>
          <w:szCs w:val="32"/>
        </w:rPr>
      </w:pPr>
      <w:r w:rsidRPr="00D97022">
        <w:br w:type="page"/>
      </w:r>
      <w:bookmarkStart w:id="148" w:name="_Toc290225982"/>
      <w:bookmarkStart w:id="149" w:name="_Toc290278447"/>
      <w:r w:rsidRPr="00FD69B8">
        <w:rPr>
          <w:rFonts w:ascii="Times New Roman" w:hAnsi="Times New Roman"/>
          <w:b/>
          <w:sz w:val="32"/>
          <w:szCs w:val="32"/>
        </w:rPr>
        <w:lastRenderedPageBreak/>
        <w:t>СПИСОК ИСПОЛЬЗОВАННОЙ ЛИТЕРАТУРЫ</w:t>
      </w:r>
      <w:bookmarkEnd w:id="148"/>
      <w:bookmarkEnd w:id="149"/>
    </w:p>
    <w:p w:rsidR="00CC257D" w:rsidRPr="00D97022" w:rsidRDefault="00CC257D" w:rsidP="00C44D0D">
      <w:pPr>
        <w:pStyle w:val="a3"/>
        <w:widowControl w:val="0"/>
        <w:spacing w:after="0" w:line="360" w:lineRule="auto"/>
        <w:ind w:left="0"/>
        <w:jc w:val="center"/>
        <w:rPr>
          <w:rFonts w:ascii="Times New Roman" w:hAnsi="Times New Roman"/>
          <w:sz w:val="28"/>
          <w:szCs w:val="28"/>
        </w:rPr>
      </w:pPr>
    </w:p>
    <w:p w:rsidR="00DF4A39" w:rsidRPr="00D97022" w:rsidRDefault="00DF4A39" w:rsidP="00F01DA3">
      <w:pPr>
        <w:pStyle w:val="af0"/>
        <w:widowControl w:val="0"/>
        <w:spacing w:before="0" w:after="0" w:line="360" w:lineRule="auto"/>
        <w:ind w:left="709"/>
        <w:jc w:val="both"/>
        <w:rPr>
          <w:rFonts w:ascii="Times New Roman" w:hAnsi="Times New Roman"/>
          <w:sz w:val="28"/>
          <w:szCs w:val="28"/>
        </w:rPr>
      </w:pPr>
      <w:bookmarkStart w:id="150" w:name="_Toc290225983"/>
      <w:bookmarkStart w:id="151" w:name="_Toc290278427"/>
      <w:bookmarkStart w:id="152" w:name="_Toc290278448"/>
      <w:r w:rsidRPr="00D97022">
        <w:rPr>
          <w:rFonts w:ascii="Times New Roman" w:hAnsi="Times New Roman"/>
          <w:sz w:val="28"/>
          <w:szCs w:val="28"/>
        </w:rPr>
        <w:t>Нормативно-правовые материалы:</w:t>
      </w:r>
      <w:bookmarkEnd w:id="150"/>
      <w:bookmarkEnd w:id="151"/>
      <w:bookmarkEnd w:id="152"/>
      <w:r w:rsidRPr="00D97022">
        <w:rPr>
          <w:rFonts w:ascii="Times New Roman" w:hAnsi="Times New Roman"/>
          <w:sz w:val="28"/>
          <w:szCs w:val="28"/>
        </w:rPr>
        <w:t xml:space="preserve"> </w:t>
      </w:r>
    </w:p>
    <w:p w:rsidR="00DF4A39" w:rsidRPr="00D97022" w:rsidRDefault="00DF4A39" w:rsidP="00F01DA3">
      <w:pPr>
        <w:pStyle w:val="ConsNormal"/>
        <w:numPr>
          <w:ilvl w:val="0"/>
          <w:numId w:val="24"/>
        </w:numPr>
        <w:tabs>
          <w:tab w:val="left" w:pos="1065"/>
        </w:tabs>
        <w:autoSpaceDE w:val="0"/>
        <w:autoSpaceDN w:val="0"/>
        <w:adjustRightInd w:val="0"/>
        <w:spacing w:line="360" w:lineRule="auto"/>
        <w:ind w:left="0" w:firstLine="709"/>
        <w:jc w:val="both"/>
        <w:rPr>
          <w:rFonts w:ascii="Times New Roman" w:hAnsi="Times New Roman" w:cs="Times New Roman"/>
          <w:sz w:val="28"/>
          <w:szCs w:val="28"/>
        </w:rPr>
      </w:pPr>
      <w:r w:rsidRPr="00D97022">
        <w:rPr>
          <w:rFonts w:ascii="Times New Roman" w:hAnsi="Times New Roman" w:cs="Times New Roman"/>
          <w:sz w:val="28"/>
          <w:szCs w:val="28"/>
        </w:rPr>
        <w:t>Федеральный закон РФ от 07.03.2005 «О конкуренции и ограничении монополистической деятельности на товарных рынках» // Собрание законодательства РФ. – 2005.-№ 45</w:t>
      </w:r>
    </w:p>
    <w:p w:rsidR="00EB2300" w:rsidRPr="00D97022" w:rsidRDefault="00EB2300" w:rsidP="00F01DA3">
      <w:pPr>
        <w:pStyle w:val="ConsNormal"/>
        <w:numPr>
          <w:ilvl w:val="0"/>
          <w:numId w:val="24"/>
        </w:numPr>
        <w:tabs>
          <w:tab w:val="left" w:pos="1065"/>
        </w:tabs>
        <w:autoSpaceDE w:val="0"/>
        <w:autoSpaceDN w:val="0"/>
        <w:adjustRightInd w:val="0"/>
        <w:spacing w:line="360" w:lineRule="auto"/>
        <w:ind w:left="0" w:firstLine="709"/>
        <w:jc w:val="both"/>
        <w:rPr>
          <w:rFonts w:ascii="Times New Roman" w:hAnsi="Times New Roman" w:cs="Times New Roman"/>
          <w:sz w:val="28"/>
          <w:szCs w:val="28"/>
        </w:rPr>
      </w:pPr>
      <w:r w:rsidRPr="00D97022">
        <w:rPr>
          <w:rFonts w:ascii="Times New Roman" w:hAnsi="Times New Roman" w:cs="Times New Roman"/>
          <w:sz w:val="28"/>
          <w:szCs w:val="28"/>
        </w:rPr>
        <w:t>Федеральный закон № 135-ФЗ "О защите конкуренции" (в редакции от 29.11.2010)</w:t>
      </w:r>
    </w:p>
    <w:p w:rsidR="00DF4A39" w:rsidRPr="00D97022" w:rsidRDefault="003C653D" w:rsidP="00F01DA3">
      <w:pPr>
        <w:pStyle w:val="a3"/>
        <w:widowControl w:val="0"/>
        <w:spacing w:after="0" w:line="360" w:lineRule="auto"/>
        <w:ind w:left="709"/>
        <w:jc w:val="both"/>
        <w:rPr>
          <w:rFonts w:ascii="Times New Roman" w:hAnsi="Times New Roman"/>
          <w:b/>
          <w:sz w:val="28"/>
          <w:szCs w:val="28"/>
        </w:rPr>
      </w:pPr>
      <w:r w:rsidRPr="00D97022">
        <w:rPr>
          <w:rFonts w:ascii="Times New Roman" w:hAnsi="Times New Roman"/>
          <w:b/>
          <w:sz w:val="28"/>
          <w:szCs w:val="28"/>
        </w:rPr>
        <w:t>Специальная литература:</w:t>
      </w:r>
    </w:p>
    <w:p w:rsidR="00CC257D" w:rsidRPr="00D97022" w:rsidRDefault="00CC257D" w:rsidP="00F01DA3">
      <w:pPr>
        <w:widowControl w:val="0"/>
        <w:numPr>
          <w:ilvl w:val="0"/>
          <w:numId w:val="24"/>
        </w:numPr>
        <w:tabs>
          <w:tab w:val="left" w:pos="360"/>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Акимова А.А. Развитие систем управления на основе клиентоориентированности</w:t>
      </w:r>
      <w:r w:rsidR="00807A0B" w:rsidRPr="00D97022">
        <w:rPr>
          <w:rFonts w:ascii="Times New Roman" w:hAnsi="Times New Roman"/>
          <w:sz w:val="28"/>
          <w:szCs w:val="28"/>
        </w:rPr>
        <w:t>. - 4-е изд., перераб. и доп. – М.: ЮНИТИ, 2009.- 367 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Алимова А.А.Развитие потенциала конкурентоспособности предприятия</w:t>
      </w:r>
      <w:r w:rsidR="00807A0B" w:rsidRPr="00D97022">
        <w:rPr>
          <w:rFonts w:ascii="Times New Roman" w:hAnsi="Times New Roman"/>
          <w:sz w:val="28"/>
          <w:szCs w:val="28"/>
        </w:rPr>
        <w:t>: Учебник для вузов. - М.: ЮНИТИ, 2009.</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Ахматова М., Попов Е. Теоретическ</w:t>
      </w:r>
      <w:r w:rsidR="00807A0B" w:rsidRPr="00D97022">
        <w:rPr>
          <w:rFonts w:ascii="Times New Roman" w:eastAsia="Times New Roman" w:hAnsi="Times New Roman"/>
          <w:sz w:val="28"/>
          <w:szCs w:val="28"/>
          <w:lang w:eastAsia="ru-RU"/>
        </w:rPr>
        <w:t>ие модели конкурентоспособности</w:t>
      </w:r>
      <w:r w:rsidR="00807A0B" w:rsidRPr="00D97022">
        <w:rPr>
          <w:rFonts w:ascii="Times New Roman" w:hAnsi="Times New Roman"/>
          <w:sz w:val="28"/>
          <w:szCs w:val="28"/>
        </w:rPr>
        <w:t>: Учебник - М.: Экономика, 2007. - 238с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Бабкина Т.Н. Обзор теоретических представлений по формализации  понятий конкурентоспособности предприятия и выпускаемой предприятием продукции</w:t>
      </w:r>
      <w:r w:rsidR="00807A0B" w:rsidRPr="00D97022">
        <w:rPr>
          <w:rFonts w:ascii="Times New Roman" w:hAnsi="Times New Roman"/>
          <w:sz w:val="28"/>
          <w:szCs w:val="28"/>
        </w:rPr>
        <w:t>. – М.: ИНФРА-М; НОРМА, 2009</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Бабкина Т.Н. Анализ современных методов оценки конкурентных позиций предприятия на региональном рынке</w:t>
      </w:r>
      <w:r w:rsidR="00807A0B" w:rsidRPr="00D97022">
        <w:rPr>
          <w:rFonts w:ascii="Times New Roman" w:hAnsi="Times New Roman"/>
          <w:sz w:val="28"/>
          <w:szCs w:val="28"/>
        </w:rPr>
        <w:t>. – М.: Ассоциация авторов и издателей “ТАНДЕМ”. ЭКМОС. 2007. – 416с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Бабкина Т.Н. Анализ и возможности </w:t>
      </w:r>
      <w:r w:rsidR="00807A0B" w:rsidRPr="00D97022">
        <w:rPr>
          <w:rFonts w:ascii="Times New Roman" w:hAnsi="Times New Roman"/>
          <w:sz w:val="28"/>
          <w:szCs w:val="28"/>
        </w:rPr>
        <w:t>предприятия пищевой промышленности. – М.: ИНФРА – М, 2009 – 560с</w:t>
      </w:r>
    </w:p>
    <w:p w:rsidR="00CC257D" w:rsidRPr="00D97022" w:rsidRDefault="00CC257D" w:rsidP="00F01DA3">
      <w:pPr>
        <w:widowControl w:val="0"/>
        <w:numPr>
          <w:ilvl w:val="0"/>
          <w:numId w:val="24"/>
        </w:numPr>
        <w:tabs>
          <w:tab w:val="left" w:pos="360"/>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Баранова А.А. Развитие инструментария управления потенциалом предприятия</w:t>
      </w:r>
      <w:r w:rsidR="00807A0B" w:rsidRPr="00D97022">
        <w:rPr>
          <w:rFonts w:ascii="Times New Roman" w:hAnsi="Times New Roman"/>
          <w:sz w:val="28"/>
          <w:szCs w:val="28"/>
        </w:rPr>
        <w:t>: Учебник. – М.: Экономика, 2009.</w:t>
      </w:r>
    </w:p>
    <w:p w:rsidR="00CC257D" w:rsidRPr="00D97022" w:rsidRDefault="00CC257D" w:rsidP="00F01DA3">
      <w:pPr>
        <w:widowControl w:val="0"/>
        <w:numPr>
          <w:ilvl w:val="0"/>
          <w:numId w:val="24"/>
        </w:numPr>
        <w:tabs>
          <w:tab w:val="left" w:pos="360"/>
        </w:tabs>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Баринова А.А. О потенциале конкурентоспособности организаций</w:t>
      </w:r>
      <w:r w:rsidR="00807A0B" w:rsidRPr="00D97022">
        <w:rPr>
          <w:rFonts w:ascii="Times New Roman" w:hAnsi="Times New Roman"/>
          <w:sz w:val="28"/>
          <w:szCs w:val="28"/>
        </w:rPr>
        <w:t>: Учебное пособие. – 3-е изд., перераб. и доп. – М.: Издательско-торговая корпорация “Дашков и Ко”, 2009. – 400с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Бибичевский А.А. Взаимовыгодные отношения с поставщиками как </w:t>
      </w:r>
      <w:r w:rsidRPr="00D97022">
        <w:rPr>
          <w:rFonts w:ascii="Times New Roman" w:hAnsi="Times New Roman"/>
          <w:sz w:val="28"/>
          <w:szCs w:val="28"/>
        </w:rPr>
        <w:lastRenderedPageBreak/>
        <w:t>фактор повышения потенциала предприятия</w:t>
      </w:r>
      <w:r w:rsidR="00807A0B" w:rsidRPr="00D97022">
        <w:rPr>
          <w:rFonts w:ascii="Times New Roman" w:hAnsi="Times New Roman"/>
          <w:sz w:val="28"/>
          <w:szCs w:val="28"/>
        </w:rPr>
        <w:t>. – М.: Прогресс, 2009. – 342 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eastAsia="Times New Roman" w:hAnsi="Times New Roman"/>
          <w:sz w:val="28"/>
          <w:szCs w:val="28"/>
          <w:lang w:eastAsia="ru-RU"/>
        </w:rPr>
        <w:t xml:space="preserve">Брылев А. Конкурентоспособность </w:t>
      </w:r>
      <w:r w:rsidR="0069211B" w:rsidRPr="00D97022">
        <w:rPr>
          <w:rFonts w:ascii="Times New Roman" w:eastAsia="Times New Roman" w:hAnsi="Times New Roman"/>
          <w:sz w:val="28"/>
          <w:szCs w:val="28"/>
          <w:lang w:eastAsia="ru-RU"/>
        </w:rPr>
        <w:t>пищевых предприятий</w:t>
      </w:r>
      <w:r w:rsidR="00807A0B" w:rsidRPr="00D97022">
        <w:rPr>
          <w:rFonts w:ascii="Times New Roman" w:hAnsi="Times New Roman"/>
          <w:sz w:val="28"/>
          <w:szCs w:val="28"/>
        </w:rPr>
        <w:t>. – М.: ЮНИТИ-ДАНА, 200</w:t>
      </w:r>
      <w:r w:rsidR="0069211B" w:rsidRPr="00D97022">
        <w:rPr>
          <w:rFonts w:ascii="Times New Roman" w:hAnsi="Times New Roman"/>
          <w:sz w:val="28"/>
          <w:szCs w:val="28"/>
        </w:rPr>
        <w:t>9</w:t>
      </w:r>
      <w:r w:rsidR="00807A0B" w:rsidRPr="00D97022">
        <w:rPr>
          <w:rFonts w:ascii="Times New Roman" w:hAnsi="Times New Roman"/>
          <w:sz w:val="28"/>
          <w:szCs w:val="28"/>
        </w:rPr>
        <w:t>. - 453с.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eastAsia="Times New Roman" w:hAnsi="Times New Roman"/>
          <w:sz w:val="28"/>
          <w:szCs w:val="28"/>
          <w:lang w:eastAsia="ru-RU"/>
        </w:rPr>
        <w:t xml:space="preserve">Воронов А. Производительность труда и конкурентоспособность: две стороны медали. / А. Воронов. // </w:t>
      </w:r>
      <w:r w:rsidR="003C653D" w:rsidRPr="00D97022">
        <w:rPr>
          <w:rFonts w:ascii="Times New Roman" w:eastAsia="Times New Roman" w:hAnsi="Times New Roman"/>
          <w:sz w:val="28"/>
          <w:szCs w:val="28"/>
          <w:lang w:eastAsia="ru-RU"/>
        </w:rPr>
        <w:t>Маркетинг в России и за рубежом</w:t>
      </w:r>
      <w:r w:rsidRPr="00D97022">
        <w:rPr>
          <w:rFonts w:ascii="Times New Roman" w:eastAsia="Times New Roman" w:hAnsi="Times New Roman"/>
          <w:sz w:val="28"/>
          <w:szCs w:val="28"/>
          <w:lang w:eastAsia="ru-RU"/>
        </w:rPr>
        <w:t>. - 20</w:t>
      </w:r>
      <w:r w:rsidR="003C653D" w:rsidRPr="00D97022">
        <w:rPr>
          <w:rFonts w:ascii="Times New Roman" w:eastAsia="Times New Roman" w:hAnsi="Times New Roman"/>
          <w:sz w:val="28"/>
          <w:szCs w:val="28"/>
          <w:lang w:eastAsia="ru-RU"/>
        </w:rPr>
        <w:t>10</w:t>
      </w:r>
      <w:r w:rsidRPr="00D97022">
        <w:rPr>
          <w:rFonts w:ascii="Times New Roman" w:eastAsia="Times New Roman" w:hAnsi="Times New Roman"/>
          <w:sz w:val="28"/>
          <w:szCs w:val="28"/>
          <w:lang w:eastAsia="ru-RU"/>
        </w:rPr>
        <w:t>. - №12. - С.66-69.</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eastAsia="Times New Roman" w:hAnsi="Times New Roman"/>
          <w:sz w:val="28"/>
          <w:szCs w:val="28"/>
          <w:lang w:eastAsia="ru-RU"/>
        </w:rPr>
        <w:t xml:space="preserve">Голубков Е.П. Изучение и завоевание преимуществ в конкурентной борьбе. // Маркетинг в России и за рубежом. - </w:t>
      </w:r>
      <w:r w:rsidR="003C653D" w:rsidRPr="00D97022">
        <w:rPr>
          <w:rFonts w:ascii="Times New Roman" w:eastAsia="Times New Roman" w:hAnsi="Times New Roman"/>
          <w:sz w:val="28"/>
          <w:szCs w:val="28"/>
          <w:lang w:eastAsia="ru-RU"/>
        </w:rPr>
        <w:t>200</w:t>
      </w:r>
      <w:r w:rsidRPr="00D97022">
        <w:rPr>
          <w:rFonts w:ascii="Times New Roman" w:eastAsia="Times New Roman" w:hAnsi="Times New Roman"/>
          <w:sz w:val="28"/>
          <w:szCs w:val="28"/>
          <w:lang w:eastAsia="ru-RU"/>
        </w:rPr>
        <w:t>9. - №2. - С.27-43.</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eastAsia="Times New Roman" w:hAnsi="Times New Roman"/>
          <w:sz w:val="28"/>
          <w:szCs w:val="28"/>
          <w:lang w:eastAsia="ru-RU"/>
        </w:rPr>
        <w:t>Емельянов С. Международная конкурентоспособность производителей: факторы, определяющие положение на рынках и конкурентные преимущества. // Маркетинг в России и за рубежом. - 20</w:t>
      </w:r>
      <w:r w:rsidR="003C653D" w:rsidRPr="00D97022">
        <w:rPr>
          <w:rFonts w:ascii="Times New Roman" w:eastAsia="Times New Roman" w:hAnsi="Times New Roman"/>
          <w:sz w:val="28"/>
          <w:szCs w:val="28"/>
          <w:lang w:eastAsia="ru-RU"/>
        </w:rPr>
        <w:t>10</w:t>
      </w:r>
      <w:r w:rsidRPr="00D97022">
        <w:rPr>
          <w:rFonts w:ascii="Times New Roman" w:eastAsia="Times New Roman" w:hAnsi="Times New Roman"/>
          <w:sz w:val="28"/>
          <w:szCs w:val="28"/>
          <w:lang w:eastAsia="ru-RU"/>
        </w:rPr>
        <w:t>. - №1. - С.107-116.</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Елкина Т.Н. Анализ современных методов оценки конкурентных позиций предприятия на региональном рынке</w:t>
      </w:r>
      <w:r w:rsidR="003C653D" w:rsidRPr="00D97022">
        <w:rPr>
          <w:rFonts w:ascii="Times New Roman" w:eastAsia="Times New Roman" w:hAnsi="Times New Roman"/>
          <w:sz w:val="28"/>
          <w:szCs w:val="28"/>
          <w:lang w:eastAsia="ru-RU"/>
        </w:rPr>
        <w:t>. // Маркетинг в России и за рубежом. - 2010. - №7. - С.23-34.</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Е</w:t>
      </w:r>
      <w:r w:rsidR="00EB2300" w:rsidRPr="00D97022">
        <w:rPr>
          <w:rFonts w:ascii="Times New Roman" w:hAnsi="Times New Roman"/>
          <w:sz w:val="28"/>
          <w:szCs w:val="28"/>
        </w:rPr>
        <w:t>ж</w:t>
      </w:r>
      <w:r w:rsidRPr="00D97022">
        <w:rPr>
          <w:rFonts w:ascii="Times New Roman" w:hAnsi="Times New Roman"/>
          <w:sz w:val="28"/>
          <w:szCs w:val="28"/>
        </w:rPr>
        <w:t>ова Т.Н. Подходы к оценке конкурентоспособности отечественных предприятий и выпускаемой ими продукции</w:t>
      </w:r>
      <w:r w:rsidR="00EB2300" w:rsidRPr="00D97022">
        <w:rPr>
          <w:rFonts w:ascii="Times New Roman" w:eastAsia="Times New Roman" w:hAnsi="Times New Roman"/>
          <w:sz w:val="28"/>
          <w:szCs w:val="28"/>
          <w:lang w:eastAsia="ru-RU"/>
        </w:rPr>
        <w:t>. Серия "Высшее образование" - М.: ИНФРА-М, 2011. - 232 с.</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Кругман П.Р., Обстфельд М. Международная экономика. Теория и политика: Перевод с английского. - СПб.: Издательство: Питер., 2003. - 832 с.</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Пар</w:t>
      </w:r>
      <w:r w:rsidR="00EB2300" w:rsidRPr="00D97022">
        <w:rPr>
          <w:rFonts w:ascii="Times New Roman" w:eastAsia="Times New Roman" w:hAnsi="Times New Roman"/>
          <w:sz w:val="28"/>
          <w:szCs w:val="28"/>
          <w:lang w:eastAsia="ru-RU"/>
        </w:rPr>
        <w:t>хомова</w:t>
      </w:r>
      <w:r w:rsidRPr="00D97022">
        <w:rPr>
          <w:rFonts w:ascii="Times New Roman" w:eastAsia="Times New Roman" w:hAnsi="Times New Roman"/>
          <w:sz w:val="28"/>
          <w:szCs w:val="28"/>
          <w:lang w:eastAsia="ru-RU"/>
        </w:rPr>
        <w:t xml:space="preserve"> В.Н., Парахин К.А. Конкурентоспособность как экономическая категория</w:t>
      </w:r>
      <w:r w:rsidR="003C653D" w:rsidRPr="00D97022">
        <w:rPr>
          <w:rFonts w:ascii="Times New Roman" w:hAnsi="Times New Roman"/>
          <w:sz w:val="28"/>
          <w:szCs w:val="28"/>
        </w:rPr>
        <w:t>. – М.: ИНФРА-М; НОРМА, 20</w:t>
      </w:r>
      <w:r w:rsidR="00EB2300" w:rsidRPr="00D97022">
        <w:rPr>
          <w:rFonts w:ascii="Times New Roman" w:hAnsi="Times New Roman"/>
          <w:sz w:val="28"/>
          <w:szCs w:val="28"/>
        </w:rPr>
        <w:t>10</w:t>
      </w:r>
      <w:r w:rsidR="003C653D" w:rsidRPr="00D97022">
        <w:rPr>
          <w:rFonts w:ascii="Times New Roman" w:hAnsi="Times New Roman"/>
          <w:sz w:val="28"/>
          <w:szCs w:val="28"/>
        </w:rPr>
        <w:t>. -342 с.</w:t>
      </w:r>
    </w:p>
    <w:p w:rsidR="00EB2300" w:rsidRPr="00D97022" w:rsidRDefault="00EB2300"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hAnsi="Times New Roman"/>
          <w:sz w:val="28"/>
          <w:szCs w:val="28"/>
        </w:rPr>
        <w:t xml:space="preserve">Пляскунова А. Д. </w:t>
      </w:r>
      <w:r w:rsidR="00DE7DC1" w:rsidRPr="00D97022">
        <w:rPr>
          <w:rFonts w:ascii="Times New Roman" w:hAnsi="Times New Roman"/>
          <w:sz w:val="28"/>
          <w:szCs w:val="28"/>
        </w:rPr>
        <w:t>Методология</w:t>
      </w:r>
      <w:r w:rsidRPr="00D97022">
        <w:rPr>
          <w:rFonts w:ascii="Times New Roman" w:hAnsi="Times New Roman"/>
          <w:sz w:val="28"/>
          <w:szCs w:val="28"/>
        </w:rPr>
        <w:t xml:space="preserve"> оценки конкурентных позиций предприятия</w:t>
      </w:r>
      <w:r w:rsidRPr="00D97022">
        <w:rPr>
          <w:rFonts w:ascii="Times New Roman" w:eastAsia="Times New Roman" w:hAnsi="Times New Roman"/>
          <w:sz w:val="28"/>
          <w:szCs w:val="28"/>
          <w:lang w:eastAsia="ru-RU"/>
        </w:rPr>
        <w:t>. // Маркетинг в России и за рубежом. - 20</w:t>
      </w:r>
      <w:r w:rsidR="00DE7DC1" w:rsidRPr="00D97022">
        <w:rPr>
          <w:rFonts w:ascii="Times New Roman" w:eastAsia="Times New Roman" w:hAnsi="Times New Roman"/>
          <w:sz w:val="28"/>
          <w:szCs w:val="28"/>
          <w:lang w:eastAsia="ru-RU"/>
        </w:rPr>
        <w:t>09</w:t>
      </w:r>
      <w:r w:rsidRPr="00D97022">
        <w:rPr>
          <w:rFonts w:ascii="Times New Roman" w:eastAsia="Times New Roman" w:hAnsi="Times New Roman"/>
          <w:sz w:val="28"/>
          <w:szCs w:val="28"/>
          <w:lang w:eastAsia="ru-RU"/>
        </w:rPr>
        <w:t>. - №</w:t>
      </w:r>
      <w:r w:rsidR="00DE7DC1" w:rsidRPr="00D97022">
        <w:rPr>
          <w:rFonts w:ascii="Times New Roman" w:eastAsia="Times New Roman" w:hAnsi="Times New Roman"/>
          <w:sz w:val="28"/>
          <w:szCs w:val="28"/>
          <w:lang w:eastAsia="ru-RU"/>
        </w:rPr>
        <w:t>5</w:t>
      </w:r>
      <w:r w:rsidRPr="00D97022">
        <w:rPr>
          <w:rFonts w:ascii="Times New Roman" w:eastAsia="Times New Roman" w:hAnsi="Times New Roman"/>
          <w:sz w:val="28"/>
          <w:szCs w:val="28"/>
          <w:lang w:eastAsia="ru-RU"/>
        </w:rPr>
        <w:t>. - С.2</w:t>
      </w:r>
      <w:r w:rsidR="00DE7DC1" w:rsidRPr="00D97022">
        <w:rPr>
          <w:rFonts w:ascii="Times New Roman" w:eastAsia="Times New Roman" w:hAnsi="Times New Roman"/>
          <w:sz w:val="28"/>
          <w:szCs w:val="28"/>
          <w:lang w:eastAsia="ru-RU"/>
        </w:rPr>
        <w:t>6</w:t>
      </w:r>
      <w:r w:rsidRPr="00D97022">
        <w:rPr>
          <w:rFonts w:ascii="Times New Roman" w:eastAsia="Times New Roman" w:hAnsi="Times New Roman"/>
          <w:sz w:val="28"/>
          <w:szCs w:val="28"/>
          <w:lang w:eastAsia="ru-RU"/>
        </w:rPr>
        <w:t>-3</w:t>
      </w:r>
      <w:r w:rsidR="00DE7DC1" w:rsidRPr="00D97022">
        <w:rPr>
          <w:rFonts w:ascii="Times New Roman" w:eastAsia="Times New Roman" w:hAnsi="Times New Roman"/>
          <w:sz w:val="28"/>
          <w:szCs w:val="28"/>
          <w:lang w:eastAsia="ru-RU"/>
        </w:rPr>
        <w:t>7</w:t>
      </w:r>
      <w:r w:rsidRPr="00D97022">
        <w:rPr>
          <w:rFonts w:ascii="Times New Roman" w:eastAsia="Times New Roman" w:hAnsi="Times New Roman"/>
          <w:sz w:val="28"/>
          <w:szCs w:val="28"/>
          <w:lang w:eastAsia="ru-RU"/>
        </w:rPr>
        <w:t>.</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Портер М.Э. Конкуренция. - М.: Издательство Дом «Вильямс», 2001. - 496 с.</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Портер М.Э. Международная конкуренция./ Пер. с англ. - М.: Международные отношения., 1993. - 896 с.</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Тер-Григорьянц Р.Г. Методические подходы к оценке конкурентоспособности продукции и предприятия. // Вестник СевКавГТУ. </w:t>
      </w:r>
      <w:r w:rsidRPr="00D97022">
        <w:rPr>
          <w:rFonts w:ascii="Times New Roman" w:eastAsia="Times New Roman" w:hAnsi="Times New Roman"/>
          <w:sz w:val="28"/>
          <w:szCs w:val="28"/>
          <w:lang w:eastAsia="ru-RU"/>
        </w:rPr>
        <w:lastRenderedPageBreak/>
        <w:t>Серия «Экономика». - №1. - 2003. - С.12-15.</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Трубилин А. Конкурентоспособность - главный фактор эффективного производства. // АПК: экономика, управление. - 2009. - №12. - С.39-46.</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Фатхутдинов Р.А. Конкурентоспособность: экономика, стратегия, управление. Серия "Высшее образование" - М.: ИНФРА-М, 2008. - 312 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Филимонова Т.А. Экономическая сущность понятия «конкурентоспособность предприятия»</w:t>
      </w:r>
      <w:r w:rsidR="003C653D" w:rsidRPr="00D97022">
        <w:rPr>
          <w:rFonts w:ascii="Times New Roman" w:eastAsia="Times New Roman" w:hAnsi="Times New Roman"/>
          <w:sz w:val="28"/>
          <w:szCs w:val="28"/>
          <w:lang w:eastAsia="ru-RU"/>
        </w:rPr>
        <w:t>. // Маркетинг в России и за рубежом. - 2010. - №4. - С.45-49.</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u w:val="single"/>
        </w:rPr>
      </w:pPr>
      <w:r w:rsidRPr="00D97022">
        <w:rPr>
          <w:rFonts w:ascii="Times New Roman" w:hAnsi="Times New Roman"/>
          <w:sz w:val="28"/>
          <w:szCs w:val="28"/>
        </w:rPr>
        <w:t>Фомичева Т.Н. Экономическая сущность и содержание понятий конкурентоспособности предприятия и его продукции</w:t>
      </w:r>
      <w:r w:rsidR="003C653D" w:rsidRPr="00D97022">
        <w:rPr>
          <w:rFonts w:ascii="Times New Roman" w:eastAsia="Times New Roman" w:hAnsi="Times New Roman"/>
          <w:sz w:val="28"/>
          <w:szCs w:val="28"/>
          <w:lang w:eastAsia="ru-RU"/>
        </w:rPr>
        <w:t>. // Маркетинг в России и за рубежом. - 2009. - №4. - С.27-29.</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Филатова Т.Н. Факторы формирования конкурентоспособности промышленных предприятий // Сборник статей IV Всероссийской научно-практической конференции «Резервы экономического роста предприятий и организаций», Пензенская государственная технологическая академия, г. Пенза, 2009. – 154 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Филина Т.Н. Управление конкурентоспособностью отечественных предприятий на разных этапах экономических реформ </w:t>
      </w:r>
      <w:r w:rsidR="003C653D" w:rsidRPr="00D97022">
        <w:rPr>
          <w:rFonts w:ascii="Times New Roman" w:eastAsia="Times New Roman" w:hAnsi="Times New Roman"/>
          <w:sz w:val="28"/>
          <w:szCs w:val="28"/>
          <w:lang w:eastAsia="ru-RU"/>
        </w:rPr>
        <w:t xml:space="preserve"> // Маркетинг в России и за рубежом. - 2010. - №2. - С.27-43.</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Цар</w:t>
      </w:r>
      <w:r w:rsidR="00EB2300" w:rsidRPr="00D97022">
        <w:rPr>
          <w:rFonts w:ascii="Times New Roman" w:eastAsia="Times New Roman" w:hAnsi="Times New Roman"/>
          <w:sz w:val="28"/>
          <w:szCs w:val="28"/>
          <w:lang w:eastAsia="ru-RU"/>
        </w:rPr>
        <w:t>ева</w:t>
      </w:r>
      <w:r w:rsidRPr="00D97022">
        <w:rPr>
          <w:rFonts w:ascii="Times New Roman" w:eastAsia="Times New Roman" w:hAnsi="Times New Roman"/>
          <w:sz w:val="28"/>
          <w:szCs w:val="28"/>
          <w:lang w:eastAsia="ru-RU"/>
        </w:rPr>
        <w:t xml:space="preserve"> С.В. Методологические аспекты исследования конкурентоспособности переходной экономики России: Автореф. дис. - М., </w:t>
      </w:r>
      <w:r w:rsidR="00EB2300" w:rsidRPr="00D97022">
        <w:rPr>
          <w:rFonts w:ascii="Times New Roman" w:eastAsia="Times New Roman" w:hAnsi="Times New Roman"/>
          <w:sz w:val="28"/>
          <w:szCs w:val="28"/>
          <w:lang w:eastAsia="ru-RU"/>
        </w:rPr>
        <w:t>2009</w:t>
      </w:r>
      <w:r w:rsidRPr="00D97022">
        <w:rPr>
          <w:rFonts w:ascii="Times New Roman" w:eastAsia="Times New Roman" w:hAnsi="Times New Roman"/>
          <w:sz w:val="28"/>
          <w:szCs w:val="28"/>
          <w:lang w:eastAsia="ru-RU"/>
        </w:rPr>
        <w:t>. - 223 с.</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 xml:space="preserve">Шеховцева Л.С. Конкурентоспособность </w:t>
      </w:r>
      <w:r w:rsidR="00EB2300" w:rsidRPr="00D97022">
        <w:rPr>
          <w:rFonts w:ascii="Times New Roman" w:eastAsia="Times New Roman" w:hAnsi="Times New Roman"/>
          <w:sz w:val="28"/>
          <w:szCs w:val="28"/>
          <w:lang w:eastAsia="ru-RU"/>
        </w:rPr>
        <w:t>предприятия</w:t>
      </w:r>
      <w:r w:rsidRPr="00D97022">
        <w:rPr>
          <w:rFonts w:ascii="Times New Roman" w:eastAsia="Times New Roman" w:hAnsi="Times New Roman"/>
          <w:sz w:val="28"/>
          <w:szCs w:val="28"/>
          <w:lang w:eastAsia="ru-RU"/>
        </w:rPr>
        <w:t>: факторы и метод создания. // Маркетинг в России и за рубежом. - 20</w:t>
      </w:r>
      <w:r w:rsidR="003C653D" w:rsidRPr="00D97022">
        <w:rPr>
          <w:rFonts w:ascii="Times New Roman" w:eastAsia="Times New Roman" w:hAnsi="Times New Roman"/>
          <w:sz w:val="28"/>
          <w:szCs w:val="28"/>
          <w:lang w:eastAsia="ru-RU"/>
        </w:rPr>
        <w:t>1</w:t>
      </w:r>
      <w:r w:rsidRPr="00D97022">
        <w:rPr>
          <w:rFonts w:ascii="Times New Roman" w:eastAsia="Times New Roman" w:hAnsi="Times New Roman"/>
          <w:sz w:val="28"/>
          <w:szCs w:val="28"/>
          <w:lang w:eastAsia="ru-RU"/>
        </w:rPr>
        <w:t>1. - №</w:t>
      </w:r>
      <w:r w:rsidR="003C653D" w:rsidRPr="00D97022">
        <w:rPr>
          <w:rFonts w:ascii="Times New Roman" w:eastAsia="Times New Roman" w:hAnsi="Times New Roman"/>
          <w:sz w:val="28"/>
          <w:szCs w:val="28"/>
          <w:lang w:eastAsia="ru-RU"/>
        </w:rPr>
        <w:t>1</w:t>
      </w:r>
      <w:r w:rsidRPr="00D97022">
        <w:rPr>
          <w:rFonts w:ascii="Times New Roman" w:eastAsia="Times New Roman" w:hAnsi="Times New Roman"/>
          <w:sz w:val="28"/>
          <w:szCs w:val="28"/>
          <w:lang w:eastAsia="ru-RU"/>
        </w:rPr>
        <w:t>. - С.11-16.</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Шкардун В.Д. Комплексный метод оценки конкурентоспособности нового товара: на примере кондиционеров. // Маркетинг и маркетинговые исследования. - 20</w:t>
      </w:r>
      <w:r w:rsidR="003C653D" w:rsidRPr="00D97022">
        <w:rPr>
          <w:rFonts w:ascii="Times New Roman" w:eastAsia="Times New Roman" w:hAnsi="Times New Roman"/>
          <w:sz w:val="28"/>
          <w:szCs w:val="28"/>
          <w:lang w:eastAsia="ru-RU"/>
        </w:rPr>
        <w:t>10</w:t>
      </w:r>
      <w:r w:rsidRPr="00D97022">
        <w:rPr>
          <w:rFonts w:ascii="Times New Roman" w:eastAsia="Times New Roman" w:hAnsi="Times New Roman"/>
          <w:sz w:val="28"/>
          <w:szCs w:val="28"/>
          <w:lang w:eastAsia="ru-RU"/>
        </w:rPr>
        <w:t>. - №4. - С.15-25.</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Ю</w:t>
      </w:r>
      <w:r w:rsidR="003C653D" w:rsidRPr="00D97022">
        <w:rPr>
          <w:rFonts w:ascii="Times New Roman" w:eastAsia="Times New Roman" w:hAnsi="Times New Roman"/>
          <w:sz w:val="28"/>
          <w:szCs w:val="28"/>
          <w:lang w:eastAsia="ru-RU"/>
        </w:rPr>
        <w:t>нусова</w:t>
      </w:r>
      <w:r w:rsidRPr="00D97022">
        <w:rPr>
          <w:rFonts w:ascii="Times New Roman" w:eastAsia="Times New Roman" w:hAnsi="Times New Roman"/>
          <w:sz w:val="28"/>
          <w:szCs w:val="28"/>
          <w:lang w:eastAsia="ru-RU"/>
        </w:rPr>
        <w:t xml:space="preserve"> В.Е. Роль качества в экономической политике и обеспечении конкурентоспособности отечественной продукции. // Экономика </w:t>
      </w:r>
      <w:r w:rsidRPr="00D97022">
        <w:rPr>
          <w:rFonts w:ascii="Times New Roman" w:eastAsia="Times New Roman" w:hAnsi="Times New Roman"/>
          <w:sz w:val="28"/>
          <w:szCs w:val="28"/>
          <w:lang w:eastAsia="ru-RU"/>
        </w:rPr>
        <w:lastRenderedPageBreak/>
        <w:t>сельскохозяйственных и перерабатывающих предприятий. - 20</w:t>
      </w:r>
      <w:r w:rsidR="003C653D" w:rsidRPr="00D97022">
        <w:rPr>
          <w:rFonts w:ascii="Times New Roman" w:eastAsia="Times New Roman" w:hAnsi="Times New Roman"/>
          <w:sz w:val="28"/>
          <w:szCs w:val="28"/>
          <w:lang w:eastAsia="ru-RU"/>
        </w:rPr>
        <w:t>10</w:t>
      </w:r>
      <w:r w:rsidRPr="00D97022">
        <w:rPr>
          <w:rFonts w:ascii="Times New Roman" w:eastAsia="Times New Roman" w:hAnsi="Times New Roman"/>
          <w:sz w:val="28"/>
          <w:szCs w:val="28"/>
          <w:lang w:eastAsia="ru-RU"/>
        </w:rPr>
        <w:t>. - №</w:t>
      </w:r>
      <w:r w:rsidR="003C653D" w:rsidRPr="00D97022">
        <w:rPr>
          <w:rFonts w:ascii="Times New Roman" w:eastAsia="Times New Roman" w:hAnsi="Times New Roman"/>
          <w:sz w:val="28"/>
          <w:szCs w:val="28"/>
          <w:lang w:eastAsia="ru-RU"/>
        </w:rPr>
        <w:t>9</w:t>
      </w:r>
      <w:r w:rsidRPr="00D97022">
        <w:rPr>
          <w:rFonts w:ascii="Times New Roman" w:eastAsia="Times New Roman" w:hAnsi="Times New Roman"/>
          <w:sz w:val="28"/>
          <w:szCs w:val="28"/>
          <w:lang w:eastAsia="ru-RU"/>
        </w:rPr>
        <w:t>. - С.13-16.</w:t>
      </w:r>
    </w:p>
    <w:p w:rsidR="00CC257D" w:rsidRPr="00D97022" w:rsidRDefault="00CC257D" w:rsidP="00F01DA3">
      <w:pPr>
        <w:widowControl w:val="0"/>
        <w:numPr>
          <w:ilvl w:val="0"/>
          <w:numId w:val="24"/>
        </w:numPr>
        <w:spacing w:after="0" w:line="360" w:lineRule="auto"/>
        <w:ind w:left="0" w:firstLine="709"/>
        <w:jc w:val="both"/>
        <w:rPr>
          <w:rFonts w:ascii="Times New Roman" w:eastAsia="Times New Roman" w:hAnsi="Times New Roman"/>
          <w:sz w:val="28"/>
          <w:szCs w:val="28"/>
          <w:lang w:eastAsia="ru-RU"/>
        </w:rPr>
      </w:pPr>
      <w:r w:rsidRPr="00D97022">
        <w:rPr>
          <w:rFonts w:ascii="Times New Roman" w:eastAsia="Times New Roman" w:hAnsi="Times New Roman"/>
          <w:sz w:val="28"/>
          <w:szCs w:val="28"/>
          <w:lang w:eastAsia="ru-RU"/>
        </w:rPr>
        <w:t>Яшева Г.А. Как оценить конкурентоспособность товара. // Маркетинговое образование. - 200</w:t>
      </w:r>
      <w:r w:rsidR="003C653D" w:rsidRPr="00D97022">
        <w:rPr>
          <w:rFonts w:ascii="Times New Roman" w:eastAsia="Times New Roman" w:hAnsi="Times New Roman"/>
          <w:sz w:val="28"/>
          <w:szCs w:val="28"/>
          <w:lang w:eastAsia="ru-RU"/>
        </w:rPr>
        <w:t>9</w:t>
      </w:r>
      <w:r w:rsidRPr="00D97022">
        <w:rPr>
          <w:rFonts w:ascii="Times New Roman" w:eastAsia="Times New Roman" w:hAnsi="Times New Roman"/>
          <w:sz w:val="28"/>
          <w:szCs w:val="28"/>
          <w:lang w:eastAsia="ru-RU"/>
        </w:rPr>
        <w:t>. - №1. - С.20-25.</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Януковский К.А. Самооценка и ее место в повышении качества управления предприятием// Формирование экономической политики региона: Альманах.- </w:t>
      </w:r>
      <w:r w:rsidR="003C653D" w:rsidRPr="00D97022">
        <w:rPr>
          <w:rFonts w:ascii="Times New Roman" w:hAnsi="Times New Roman"/>
          <w:sz w:val="28"/>
          <w:szCs w:val="28"/>
        </w:rPr>
        <w:t>Самара</w:t>
      </w:r>
      <w:r w:rsidRPr="00D97022">
        <w:rPr>
          <w:rFonts w:ascii="Times New Roman" w:hAnsi="Times New Roman"/>
          <w:sz w:val="28"/>
          <w:szCs w:val="28"/>
        </w:rPr>
        <w:t>: Издательство СГЭУ, 2006. – 241 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Янина А.Н. Инновации в построении систем управления// Становление и развитие рыночных отношений: Проблемы теории и практики: Сб. науч. трудов – </w:t>
      </w:r>
      <w:r w:rsidR="003C653D" w:rsidRPr="00D97022">
        <w:rPr>
          <w:rFonts w:ascii="Times New Roman" w:hAnsi="Times New Roman"/>
          <w:sz w:val="28"/>
          <w:szCs w:val="28"/>
        </w:rPr>
        <w:t>Самара</w:t>
      </w:r>
      <w:r w:rsidRPr="00D97022">
        <w:rPr>
          <w:rFonts w:ascii="Times New Roman" w:hAnsi="Times New Roman"/>
          <w:sz w:val="28"/>
          <w:szCs w:val="28"/>
        </w:rPr>
        <w:t>: Издательство СГЭУ, 2006. – 346 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 xml:space="preserve">Якимова И.А. Корпоративная культура качества// Проблемы социально-экономического развития России. Сборник научных трудов по итогам студенческих научных конференций в </w:t>
      </w:r>
      <w:smartTag w:uri="urn:schemas-microsoft-com:office:smarttags" w:element="metricconverter">
        <w:smartTagPr>
          <w:attr w:name="ProductID" w:val="2010 г"/>
        </w:smartTagPr>
        <w:r w:rsidRPr="00D97022">
          <w:rPr>
            <w:rFonts w:ascii="Times New Roman" w:hAnsi="Times New Roman"/>
            <w:sz w:val="28"/>
            <w:szCs w:val="28"/>
          </w:rPr>
          <w:t>20</w:t>
        </w:r>
        <w:r w:rsidR="003C653D" w:rsidRPr="00D97022">
          <w:rPr>
            <w:rFonts w:ascii="Times New Roman" w:hAnsi="Times New Roman"/>
            <w:sz w:val="28"/>
            <w:szCs w:val="28"/>
          </w:rPr>
          <w:t>10</w:t>
        </w:r>
        <w:r w:rsidRPr="00D97022">
          <w:rPr>
            <w:rFonts w:ascii="Times New Roman" w:hAnsi="Times New Roman"/>
            <w:sz w:val="28"/>
            <w:szCs w:val="28"/>
          </w:rPr>
          <w:t xml:space="preserve"> г</w:t>
        </w:r>
      </w:smartTag>
      <w:r w:rsidRPr="00D97022">
        <w:rPr>
          <w:rFonts w:ascii="Times New Roman" w:hAnsi="Times New Roman"/>
          <w:sz w:val="28"/>
          <w:szCs w:val="28"/>
        </w:rPr>
        <w:t>. –</w:t>
      </w:r>
      <w:r w:rsidR="003C653D" w:rsidRPr="00D97022">
        <w:rPr>
          <w:rFonts w:ascii="Times New Roman" w:hAnsi="Times New Roman"/>
          <w:sz w:val="28"/>
          <w:szCs w:val="28"/>
        </w:rPr>
        <w:t>Самара</w:t>
      </w:r>
      <w:r w:rsidRPr="00D97022">
        <w:rPr>
          <w:rFonts w:ascii="Times New Roman" w:hAnsi="Times New Roman"/>
          <w:sz w:val="28"/>
          <w:szCs w:val="28"/>
        </w:rPr>
        <w:t>: Издательство СГЭУ, 20</w:t>
      </w:r>
      <w:r w:rsidR="003C653D" w:rsidRPr="00D97022">
        <w:rPr>
          <w:rFonts w:ascii="Times New Roman" w:hAnsi="Times New Roman"/>
          <w:sz w:val="28"/>
          <w:szCs w:val="28"/>
        </w:rPr>
        <w:t>10</w:t>
      </w:r>
      <w:r w:rsidRPr="00D97022">
        <w:rPr>
          <w:rFonts w:ascii="Times New Roman" w:hAnsi="Times New Roman"/>
          <w:sz w:val="28"/>
          <w:szCs w:val="28"/>
        </w:rPr>
        <w:t>. – 434 с.</w:t>
      </w:r>
    </w:p>
    <w:p w:rsidR="00CC257D" w:rsidRPr="00D97022" w:rsidRDefault="00CC257D"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eastAsia="Times New Roman" w:hAnsi="Times New Roman"/>
          <w:sz w:val="28"/>
          <w:szCs w:val="28"/>
          <w:lang w:eastAsia="ru-RU"/>
        </w:rPr>
        <w:t>Ян</w:t>
      </w:r>
      <w:r w:rsidR="003C653D" w:rsidRPr="00D97022">
        <w:rPr>
          <w:rFonts w:ascii="Times New Roman" w:eastAsia="Times New Roman" w:hAnsi="Times New Roman"/>
          <w:sz w:val="28"/>
          <w:szCs w:val="28"/>
          <w:lang w:eastAsia="ru-RU"/>
        </w:rPr>
        <w:t xml:space="preserve"> </w:t>
      </w:r>
      <w:r w:rsidRPr="00D97022">
        <w:rPr>
          <w:rFonts w:ascii="Times New Roman" w:eastAsia="Times New Roman" w:hAnsi="Times New Roman"/>
          <w:sz w:val="28"/>
          <w:szCs w:val="28"/>
          <w:lang w:eastAsia="ru-RU"/>
        </w:rPr>
        <w:t>Е., Хершген Х. Практический маркетинг. - М.: Высшая школа, 2009. - 364 с.</w:t>
      </w:r>
    </w:p>
    <w:p w:rsidR="00634AAE" w:rsidRPr="00D97022" w:rsidRDefault="00634AAE" w:rsidP="00F01DA3">
      <w:pPr>
        <w:widowControl w:val="0"/>
        <w:numPr>
          <w:ilvl w:val="0"/>
          <w:numId w:val="24"/>
        </w:numPr>
        <w:spacing w:after="0" w:line="360" w:lineRule="auto"/>
        <w:ind w:left="0" w:firstLine="709"/>
        <w:jc w:val="both"/>
        <w:rPr>
          <w:rFonts w:ascii="Times New Roman" w:hAnsi="Times New Roman"/>
          <w:sz w:val="28"/>
          <w:szCs w:val="28"/>
        </w:rPr>
      </w:pPr>
      <w:r w:rsidRPr="00D97022">
        <w:rPr>
          <w:rFonts w:ascii="Times New Roman" w:hAnsi="Times New Roman"/>
          <w:sz w:val="28"/>
          <w:szCs w:val="28"/>
        </w:rPr>
        <w:t>Яншин Т.Н. Производство хлеба и хлебобулочных изделий в РФ // Сборник Международной научно-практической конференции «Пищевая промышленность: достижения, проблемы».- Самара: Издательство СГЭУ, 2011. – 123 с.</w:t>
      </w:r>
    </w:p>
    <w:p w:rsidR="00CC257D" w:rsidRPr="00D97022" w:rsidRDefault="00CC257D" w:rsidP="00F01DA3">
      <w:pPr>
        <w:pStyle w:val="a3"/>
        <w:widowControl w:val="0"/>
        <w:spacing w:after="0" w:line="360" w:lineRule="auto"/>
        <w:ind w:left="0" w:firstLine="709"/>
        <w:jc w:val="both"/>
        <w:rPr>
          <w:rFonts w:ascii="Times New Roman" w:hAnsi="Times New Roman"/>
          <w:sz w:val="28"/>
          <w:szCs w:val="28"/>
        </w:rPr>
      </w:pPr>
    </w:p>
    <w:p w:rsidR="000C5867" w:rsidRPr="00D97022" w:rsidRDefault="00CC257D" w:rsidP="00C44D0D">
      <w:pPr>
        <w:pStyle w:val="a3"/>
        <w:widowControl w:val="0"/>
        <w:spacing w:after="0" w:line="360" w:lineRule="auto"/>
        <w:ind w:left="0"/>
        <w:contextualSpacing w:val="0"/>
        <w:jc w:val="center"/>
        <w:outlineLvl w:val="0"/>
        <w:rPr>
          <w:rFonts w:ascii="Times New Roman" w:hAnsi="Times New Roman"/>
          <w:sz w:val="28"/>
          <w:szCs w:val="28"/>
        </w:rPr>
      </w:pPr>
      <w:r w:rsidRPr="00D97022">
        <w:rPr>
          <w:rFonts w:ascii="Times New Roman" w:hAnsi="Times New Roman"/>
          <w:sz w:val="28"/>
          <w:szCs w:val="28"/>
        </w:rPr>
        <w:br w:type="page"/>
      </w:r>
      <w:bookmarkStart w:id="153" w:name="_Toc290197350"/>
      <w:bookmarkStart w:id="154" w:name="_Toc290198254"/>
      <w:bookmarkStart w:id="155" w:name="_Toc290225984"/>
      <w:bookmarkStart w:id="156" w:name="_Toc290278428"/>
      <w:bookmarkStart w:id="157" w:name="_Toc290278449"/>
      <w:r w:rsidR="000C5867" w:rsidRPr="00D97022">
        <w:rPr>
          <w:rFonts w:ascii="Times New Roman" w:hAnsi="Times New Roman"/>
          <w:sz w:val="28"/>
          <w:szCs w:val="28"/>
        </w:rPr>
        <w:lastRenderedPageBreak/>
        <w:t>ПРИЛОЖЕНИЯ</w:t>
      </w:r>
      <w:bookmarkEnd w:id="153"/>
      <w:bookmarkEnd w:id="154"/>
      <w:bookmarkEnd w:id="155"/>
      <w:bookmarkEnd w:id="156"/>
      <w:bookmarkEnd w:id="157"/>
    </w:p>
    <w:p w:rsidR="000C5867" w:rsidRPr="00FD69B8" w:rsidRDefault="000C5867" w:rsidP="00A5479F">
      <w:pPr>
        <w:pStyle w:val="a3"/>
        <w:widowControl w:val="0"/>
        <w:spacing w:after="0" w:line="240" w:lineRule="auto"/>
        <w:ind w:left="0"/>
        <w:jc w:val="right"/>
        <w:rPr>
          <w:rFonts w:ascii="Times New Roman" w:hAnsi="Times New Roman"/>
          <w:b/>
          <w:sz w:val="32"/>
          <w:szCs w:val="32"/>
        </w:rPr>
      </w:pPr>
      <w:r w:rsidRPr="00FD69B8">
        <w:rPr>
          <w:rFonts w:ascii="Times New Roman" w:hAnsi="Times New Roman"/>
          <w:b/>
          <w:sz w:val="32"/>
          <w:szCs w:val="32"/>
        </w:rPr>
        <w:t>Приложение 1</w:t>
      </w:r>
    </w:p>
    <w:p w:rsidR="000C5867" w:rsidRPr="00F01DA3" w:rsidRDefault="000C5867" w:rsidP="00A5479F">
      <w:pPr>
        <w:widowControl w:val="0"/>
        <w:tabs>
          <w:tab w:val="left" w:pos="0"/>
        </w:tabs>
        <w:spacing w:after="0" w:line="240" w:lineRule="auto"/>
        <w:jc w:val="center"/>
        <w:rPr>
          <w:rFonts w:ascii="Times New Roman" w:hAnsi="Times New Roman"/>
          <w:b/>
          <w:sz w:val="28"/>
          <w:szCs w:val="28"/>
        </w:rPr>
      </w:pPr>
      <w:r w:rsidRPr="00F01DA3">
        <w:rPr>
          <w:rFonts w:ascii="Times New Roman" w:hAnsi="Times New Roman"/>
          <w:b/>
          <w:sz w:val="28"/>
          <w:szCs w:val="28"/>
        </w:rPr>
        <w:t>Классификация резервов повышения эффективности агропродовольственной сферы АПС региона</w:t>
      </w:r>
    </w:p>
    <w:p w:rsidR="000C5867" w:rsidRPr="00D97022" w:rsidRDefault="00334E16" w:rsidP="00A5479F">
      <w:pPr>
        <w:widowControl w:val="0"/>
        <w:tabs>
          <w:tab w:val="left" w:pos="0"/>
        </w:tabs>
        <w:spacing w:after="0" w:line="240" w:lineRule="auto"/>
        <w:jc w:val="center"/>
        <w:rPr>
          <w:rFonts w:ascii="Times New Roman" w:hAnsi="Times New Roman"/>
          <w:sz w:val="26"/>
          <w:szCs w:val="26"/>
        </w:rPr>
      </w:pPr>
      <w:r>
        <w:rPr>
          <w:rFonts w:ascii="Kartika" w:hAnsi="Kartika" w:cs="Kartika"/>
          <w:sz w:val="24"/>
          <w:szCs w:val="24"/>
        </w:rPr>
        <w:pict>
          <v:rect id="_x0000_s1362" style="position:absolute;left:0;text-align:left;margin-left:2.45pt;margin-top:567pt;width:132.55pt;height:81pt;z-index:251658240">
            <v:textbox style="mso-next-textbox:#_x0000_s1362" inset=".5mm,,.5mm">
              <w:txbxContent>
                <w:p w:rsidR="00293E3D" w:rsidRDefault="00293E3D" w:rsidP="000C5867">
                  <w:pPr>
                    <w:jc w:val="center"/>
                    <w:rPr>
                      <w:rFonts w:ascii="Times New Roman" w:hAnsi="Times New Roman"/>
                    </w:rPr>
                  </w:pPr>
                  <w:r>
                    <w:rPr>
                      <w:rFonts w:ascii="Times New Roman" w:hAnsi="Times New Roman"/>
                    </w:rPr>
                    <w:t xml:space="preserve">Полное и эффективное использование производственного и ресурсного потенциалов, </w:t>
                  </w:r>
                </w:p>
                <w:p w:rsidR="00293E3D" w:rsidRDefault="00293E3D" w:rsidP="000C5867">
                  <w:pPr>
                    <w:jc w:val="center"/>
                    <w:rPr>
                      <w:rFonts w:ascii="Times New Roman" w:hAnsi="Times New Roman"/>
                    </w:rPr>
                  </w:pPr>
                  <w:r>
                    <w:rPr>
                      <w:rFonts w:ascii="Times New Roman" w:hAnsi="Times New Roman"/>
                    </w:rPr>
                    <w:t>сокращение потерь</w:t>
                  </w:r>
                </w:p>
              </w:txbxContent>
            </v:textbox>
          </v:rect>
        </w:pict>
      </w:r>
      <w:r>
        <w:rPr>
          <w:rFonts w:ascii="Kartika" w:hAnsi="Kartika" w:cs="Kartika"/>
          <w:sz w:val="24"/>
          <w:szCs w:val="24"/>
        </w:rPr>
        <w:pict>
          <v:group id="_x0000_s1290" editas="canvas" style="position:absolute;margin-left:0;margin-top:0;width:476.25pt;height:9in;z-index:251657216;mso-position-horizontal-relative:char;mso-position-vertical-relative:line" coordorigin="1765,2694" coordsize="9525,12960">
            <o:lock v:ext="edit" aspectratio="t"/>
            <v:shape id="_x0000_s1291" type="#_x0000_t75" style="position:absolute;left:1765;top:2694;width:9525;height:12960" o:preferrelative="f">
              <v:fill o:detectmouseclick="t"/>
              <v:path o:extrusionok="t" o:connecttype="none"/>
            </v:shape>
            <v:rect id="_x0000_s1292" style="position:absolute;left:2650;top:2694;width:7561;height:540">
              <v:textbox style="mso-next-textbox:#_x0000_s1292">
                <w:txbxContent>
                  <w:p w:rsidR="00293E3D" w:rsidRDefault="00293E3D" w:rsidP="000C5867">
                    <w:pPr>
                      <w:rPr>
                        <w:rFonts w:ascii="Times New Roman" w:hAnsi="Times New Roman"/>
                      </w:rPr>
                    </w:pPr>
                    <w:r>
                      <w:rPr>
                        <w:rFonts w:ascii="Times New Roman" w:hAnsi="Times New Roman"/>
                      </w:rPr>
                      <w:t>Резервы эффективности агропродовольственной сферы АПС региона</w:t>
                    </w:r>
                  </w:p>
                </w:txbxContent>
              </v:textbox>
            </v:rect>
            <v:rect id="_x0000_s1293" style="position:absolute;left:4990;top:3594;width:2880;height:540">
              <v:textbox style="mso-next-textbox:#_x0000_s1293">
                <w:txbxContent>
                  <w:p w:rsidR="00293E3D" w:rsidRDefault="00293E3D" w:rsidP="000C5867">
                    <w:pPr>
                      <w:rPr>
                        <w:rFonts w:ascii="Times New Roman" w:hAnsi="Times New Roman"/>
                      </w:rPr>
                    </w:pPr>
                    <w:r>
                      <w:rPr>
                        <w:rFonts w:ascii="Times New Roman" w:hAnsi="Times New Roman"/>
                      </w:rPr>
                      <w:t>По уровню управления</w:t>
                    </w:r>
                  </w:p>
                </w:txbxContent>
              </v:textbox>
            </v:rect>
            <v:line id="_x0000_s1294" style="position:absolute" from="6430,3234" to="6431,3594">
              <v:stroke endarrow="block"/>
            </v:line>
            <v:rect id="_x0000_s1295" style="position:absolute;left:1765;top:4494;width:1080;height:1080">
              <v:textbox style="mso-next-textbox:#_x0000_s1295" inset=".5mm,,.5mm">
                <w:txbxContent>
                  <w:p w:rsidR="00293E3D" w:rsidRDefault="00293E3D" w:rsidP="000C5867">
                    <w:pPr>
                      <w:jc w:val="center"/>
                      <w:rPr>
                        <w:rFonts w:ascii="Times New Roman" w:hAnsi="Times New Roman"/>
                      </w:rPr>
                    </w:pPr>
                    <w:r>
                      <w:rPr>
                        <w:rFonts w:ascii="Times New Roman" w:hAnsi="Times New Roman"/>
                      </w:rPr>
                      <w:t>Общегосударственные</w:t>
                    </w:r>
                  </w:p>
                </w:txbxContent>
              </v:textbox>
            </v:rect>
            <v:rect id="_x0000_s1296" style="position:absolute;left:3190;top:4494;width:1441;height:720">
              <v:textbox style="mso-next-textbox:#_x0000_s1296" inset="1.5mm,,1.5mm">
                <w:txbxContent>
                  <w:p w:rsidR="00293E3D" w:rsidRDefault="00293E3D" w:rsidP="000C5867">
                    <w:pPr>
                      <w:jc w:val="center"/>
                      <w:rPr>
                        <w:rFonts w:ascii="Times New Roman" w:hAnsi="Times New Roman"/>
                      </w:rPr>
                    </w:pPr>
                    <w:r>
                      <w:rPr>
                        <w:rFonts w:ascii="Times New Roman" w:hAnsi="Times New Roman"/>
                      </w:rPr>
                      <w:t>Отраслевые</w:t>
                    </w:r>
                  </w:p>
                </w:txbxContent>
              </v:textbox>
            </v:rect>
            <v:rect id="_x0000_s1297" style="position:absolute;left:4990;top:4494;width:1260;height:720">
              <v:textbox style="mso-next-textbox:#_x0000_s1297" inset="1.5mm,,1.5mm">
                <w:txbxContent>
                  <w:p w:rsidR="00293E3D" w:rsidRDefault="00293E3D" w:rsidP="000C5867">
                    <w:pPr>
                      <w:jc w:val="center"/>
                      <w:rPr>
                        <w:rFonts w:ascii="Times New Roman" w:hAnsi="Times New Roman"/>
                      </w:rPr>
                    </w:pPr>
                    <w:r>
                      <w:rPr>
                        <w:rFonts w:ascii="Times New Roman" w:hAnsi="Times New Roman"/>
                      </w:rPr>
                      <w:t>Межотраслевые</w:t>
                    </w:r>
                  </w:p>
                </w:txbxContent>
              </v:textbox>
            </v:rect>
            <v:rect id="_x0000_s1298" style="position:absolute;left:6610;top:4494;width:2160;height:1620">
              <v:textbox style="mso-next-textbox:#_x0000_s1298" inset="1.5mm,,1.5mm">
                <w:txbxContent>
                  <w:p w:rsidR="00293E3D" w:rsidRDefault="00293E3D" w:rsidP="000C5867">
                    <w:pPr>
                      <w:jc w:val="center"/>
                      <w:rPr>
                        <w:rFonts w:ascii="Times New Roman" w:hAnsi="Times New Roman"/>
                      </w:rPr>
                    </w:pPr>
                    <w:r>
                      <w:rPr>
                        <w:rFonts w:ascii="Times New Roman" w:hAnsi="Times New Roman"/>
                      </w:rPr>
                      <w:t>Региональные, территориально-агропродовольственных комплексов, кластеров</w:t>
                    </w:r>
                  </w:p>
                </w:txbxContent>
              </v:textbox>
            </v:rect>
            <v:rect id="_x0000_s1299" style="position:absolute;left:9130;top:4494;width:2160;height:1260">
              <v:textbox style="mso-next-textbox:#_x0000_s1299" inset="1.5mm,,1.5mm">
                <w:txbxContent>
                  <w:p w:rsidR="00293E3D" w:rsidRDefault="00293E3D" w:rsidP="000C5867">
                    <w:pPr>
                      <w:jc w:val="center"/>
                      <w:rPr>
                        <w:rFonts w:ascii="Times New Roman" w:hAnsi="Times New Roman"/>
                      </w:rPr>
                    </w:pPr>
                    <w:r>
                      <w:rPr>
                        <w:rFonts w:ascii="Times New Roman" w:hAnsi="Times New Roman"/>
                      </w:rPr>
                      <w:t>Продовольственных коопераций,</w:t>
                    </w:r>
                  </w:p>
                  <w:p w:rsidR="00293E3D" w:rsidRDefault="00293E3D" w:rsidP="000C5867">
                    <w:pPr>
                      <w:jc w:val="center"/>
                      <w:rPr>
                        <w:rFonts w:ascii="Times New Roman" w:hAnsi="Times New Roman"/>
                      </w:rPr>
                    </w:pPr>
                    <w:r>
                      <w:rPr>
                        <w:rFonts w:ascii="Times New Roman" w:hAnsi="Times New Roman"/>
                      </w:rPr>
                      <w:t>холдингов,</w:t>
                    </w:r>
                  </w:p>
                  <w:p w:rsidR="00293E3D" w:rsidRDefault="00293E3D" w:rsidP="000C5867">
                    <w:pPr>
                      <w:jc w:val="center"/>
                      <w:rPr>
                        <w:rFonts w:ascii="Times New Roman" w:hAnsi="Times New Roman"/>
                      </w:rPr>
                    </w:pPr>
                    <w:r>
                      <w:rPr>
                        <w:rFonts w:ascii="Times New Roman" w:hAnsi="Times New Roman"/>
                      </w:rPr>
                      <w:t>объединений</w:t>
                    </w:r>
                  </w:p>
                </w:txbxContent>
              </v:textbox>
            </v:rect>
            <v:line id="_x0000_s1300" style="position:absolute;flip:x" from="2110,3774" to="4990,4494">
              <v:stroke endarrow="block"/>
            </v:line>
            <v:line id="_x0000_s1301" style="position:absolute" from="7870,3774" to="10390,4494">
              <v:stroke endarrow="block"/>
            </v:line>
            <v:line id="_x0000_s1302" style="position:absolute" from="6070,4134" to="6070,4494">
              <v:stroke endarrow="block"/>
            </v:line>
            <v:line id="_x0000_s1303" style="position:absolute" from="7330,4134" to="8409,4494">
              <v:stroke endarrow="block"/>
            </v:line>
            <v:line id="_x0000_s1304" style="position:absolute;flip:x" from="4090,4134" to="5350,4494">
              <v:stroke endarrow="block"/>
            </v:line>
            <v:line id="_x0000_s1305" style="position:absolute" from="2830,4674" to="3190,4674">
              <v:stroke endarrow="block"/>
            </v:line>
            <v:line id="_x0000_s1306" style="position:absolute" from="4631,4674" to="4990,4674">
              <v:stroke endarrow="block"/>
            </v:line>
            <v:line id="_x0000_s1307" style="position:absolute" from="6250,4674" to="6610,4674">
              <v:stroke endarrow="block"/>
            </v:line>
            <v:line id="_x0000_s1308" style="position:absolute" from="8770,4674" to="9130,4674">
              <v:stroke endarrow="block"/>
            </v:line>
            <v:line id="_x0000_s1309" style="position:absolute;flip:x" from="8770,5034" to="9130,5035">
              <v:stroke endarrow="block"/>
            </v:line>
            <v:line id="_x0000_s1310" style="position:absolute;flip:x" from="6250,5034" to="6610,5034">
              <v:stroke endarrow="block"/>
            </v:line>
            <v:line id="_x0000_s1311" style="position:absolute;flip:x" from="4631,5034" to="4990,5034">
              <v:stroke endarrow="block"/>
            </v:line>
            <v:line id="_x0000_s1312" style="position:absolute;flip:x" from="2830,5034" to="3190,5034">
              <v:stroke endarrow="block"/>
            </v:line>
            <v:rect id="_x0000_s1313" style="position:absolute;left:3549;top:6294;width:5583;height:540">
              <v:textbox style="mso-next-textbox:#_x0000_s1313">
                <w:txbxContent>
                  <w:p w:rsidR="00293E3D" w:rsidRDefault="00293E3D" w:rsidP="000C5867">
                    <w:pPr>
                      <w:rPr>
                        <w:rFonts w:ascii="Times New Roman" w:hAnsi="Times New Roman"/>
                      </w:rPr>
                    </w:pPr>
                    <w:r>
                      <w:rPr>
                        <w:rFonts w:ascii="Times New Roman" w:hAnsi="Times New Roman"/>
                      </w:rPr>
                      <w:t>По содержанию в системах, проектах, программах</w:t>
                    </w:r>
                  </w:p>
                </w:txbxContent>
              </v:textbox>
            </v:rect>
            <v:line id="_x0000_s1314" style="position:absolute" from="6070,5214" to="6070,6294">
              <v:stroke endarrow="block"/>
            </v:line>
            <v:rect id="_x0000_s1315" style="position:absolute;left:5350;top:7194;width:1980;height:1236">
              <v:textbox style="mso-next-textbox:#_x0000_s1315">
                <w:txbxContent>
                  <w:p w:rsidR="00293E3D" w:rsidRDefault="00293E3D" w:rsidP="000C5867">
                    <w:pPr>
                      <w:jc w:val="center"/>
                      <w:rPr>
                        <w:rFonts w:ascii="Times New Roman" w:hAnsi="Times New Roman"/>
                      </w:rPr>
                    </w:pPr>
                    <w:r>
                      <w:rPr>
                        <w:rFonts w:ascii="Times New Roman" w:hAnsi="Times New Roman"/>
                      </w:rPr>
                      <w:t>Приоритетные национальные проекты</w:t>
                    </w:r>
                  </w:p>
                  <w:p w:rsidR="00293E3D" w:rsidRDefault="00293E3D" w:rsidP="000C5867">
                    <w:pPr>
                      <w:jc w:val="center"/>
                      <w:rPr>
                        <w:rFonts w:ascii="Times New Roman" w:hAnsi="Times New Roman"/>
                      </w:rPr>
                    </w:pPr>
                    <w:r>
                      <w:rPr>
                        <w:rFonts w:ascii="Times New Roman" w:hAnsi="Times New Roman"/>
                      </w:rPr>
                      <w:t>(программы)</w:t>
                    </w:r>
                  </w:p>
                </w:txbxContent>
              </v:textbox>
            </v:rect>
            <v:rect id="_x0000_s1316" style="position:absolute;left:8050;top:7194;width:3095;height:1881">
              <v:textbox style="mso-next-textbox:#_x0000_s1316">
                <w:txbxContent>
                  <w:p w:rsidR="00293E3D" w:rsidRDefault="00293E3D" w:rsidP="000C5867">
                    <w:pPr>
                      <w:jc w:val="center"/>
                      <w:rPr>
                        <w:rFonts w:ascii="Times New Roman" w:hAnsi="Times New Roman"/>
                      </w:rPr>
                    </w:pPr>
                    <w:r>
                      <w:rPr>
                        <w:rFonts w:ascii="Times New Roman" w:hAnsi="Times New Roman"/>
                      </w:rPr>
                      <w:t>Комплексные целевые программы устойчивого развития и повышения конкурентоспособности агропродовольственных систем региона</w:t>
                    </w:r>
                  </w:p>
                </w:txbxContent>
              </v:textbox>
            </v:rect>
            <v:line id="_x0000_s1317" style="position:absolute" from="4810,7554" to="5350,7555">
              <v:stroke endarrow="block"/>
            </v:line>
            <v:line id="_x0000_s1318" style="position:absolute" from="7330,7554" to="8050,7555">
              <v:stroke endarrow="block"/>
            </v:line>
            <v:line id="_x0000_s1319" style="position:absolute;flip:x" from="4810,7914" to="5350,7914">
              <v:stroke endarrow="block"/>
            </v:line>
            <v:line id="_x0000_s1320" style="position:absolute;flip:x" from="7330,7914" to="8050,7915">
              <v:stroke endarrow="block"/>
            </v:line>
            <v:line id="_x0000_s1321" style="position:absolute" from="6070,6834" to="6070,7194">
              <v:stroke endarrow="block"/>
            </v:line>
            <v:line id="_x0000_s1322" style="position:absolute" from="7510,6834" to="9850,7194">
              <v:stroke endarrow="block"/>
            </v:line>
            <v:line id="_x0000_s1323" style="position:absolute;flip:x" from="2830,6834" to="4630,7194">
              <v:stroke endarrow="block"/>
            </v:line>
            <v:rect id="_x0000_s1324" style="position:absolute;left:5170;top:9174;width:2520;height:540">
              <v:textbox style="mso-next-textbox:#_x0000_s1324">
                <w:txbxContent>
                  <w:p w:rsidR="00293E3D" w:rsidRDefault="00293E3D" w:rsidP="000C5867">
                    <w:pPr>
                      <w:rPr>
                        <w:rFonts w:ascii="Times New Roman" w:hAnsi="Times New Roman"/>
                      </w:rPr>
                    </w:pPr>
                    <w:r>
                      <w:rPr>
                        <w:rFonts w:ascii="Times New Roman" w:hAnsi="Times New Roman"/>
                      </w:rPr>
                      <w:t>По периоду действия</w:t>
                    </w:r>
                  </w:p>
                </w:txbxContent>
              </v:textbox>
            </v:rect>
            <v:rect id="_x0000_s1325" style="position:absolute;left:5350;top:10074;width:1980;height:540">
              <v:textbox style="mso-next-textbox:#_x0000_s1325">
                <w:txbxContent>
                  <w:p w:rsidR="00293E3D" w:rsidRDefault="00293E3D" w:rsidP="000C5867">
                    <w:pPr>
                      <w:jc w:val="center"/>
                      <w:rPr>
                        <w:rFonts w:ascii="Times New Roman" w:hAnsi="Times New Roman"/>
                      </w:rPr>
                    </w:pPr>
                    <w:r>
                      <w:rPr>
                        <w:rFonts w:ascii="Times New Roman" w:hAnsi="Times New Roman"/>
                      </w:rPr>
                      <w:t>Среднесрочные</w:t>
                    </w:r>
                  </w:p>
                </w:txbxContent>
              </v:textbox>
            </v:rect>
            <v:rect id="_x0000_s1326" style="position:absolute;left:8805;top:10074;width:2340;height:540">
              <v:textbox style="mso-next-textbox:#_x0000_s1326">
                <w:txbxContent>
                  <w:p w:rsidR="00293E3D" w:rsidRDefault="00293E3D" w:rsidP="000C5867">
                    <w:pPr>
                      <w:jc w:val="center"/>
                      <w:rPr>
                        <w:rFonts w:ascii="Times New Roman" w:hAnsi="Times New Roman"/>
                      </w:rPr>
                    </w:pPr>
                    <w:r>
                      <w:rPr>
                        <w:rFonts w:ascii="Times New Roman" w:hAnsi="Times New Roman"/>
                      </w:rPr>
                      <w:t>Краткосрочные</w:t>
                    </w:r>
                  </w:p>
                </w:txbxContent>
              </v:textbox>
            </v:rect>
            <v:line id="_x0000_s1327" style="position:absolute" from="6265,8454" to="6266,9198">
              <v:stroke endarrow="block"/>
            </v:line>
            <v:line id="_x0000_s1328" style="position:absolute" from="6250,9714" to="6250,10074">
              <v:stroke endarrow="block"/>
            </v:line>
            <v:line id="_x0000_s1329" style="position:absolute;flip:x" from="2830,9354" to="5170,10074">
              <v:stroke endarrow="block"/>
            </v:line>
            <v:line id="_x0000_s1330" style="position:absolute" from="7690,9354" to="10210,10074">
              <v:stroke endarrow="block"/>
            </v:line>
            <v:rect id="_x0000_s1331" style="position:absolute;left:3910;top:10974;width:5040;height:540">
              <v:textbox style="mso-next-textbox:#_x0000_s1331">
                <w:txbxContent>
                  <w:p w:rsidR="00293E3D" w:rsidRDefault="00293E3D" w:rsidP="000C5867">
                    <w:pPr>
                      <w:rPr>
                        <w:rFonts w:ascii="Times New Roman" w:hAnsi="Times New Roman"/>
                      </w:rPr>
                    </w:pPr>
                    <w:r>
                      <w:rPr>
                        <w:rFonts w:ascii="Times New Roman" w:hAnsi="Times New Roman"/>
                      </w:rPr>
                      <w:t>По характеру образования и продвижения</w:t>
                    </w:r>
                  </w:p>
                </w:txbxContent>
              </v:textbox>
            </v:rect>
            <v:rect id="_x0000_s1332" style="position:absolute;left:3370;top:11874;width:1905;height:1080">
              <v:textbox style="mso-next-textbox:#_x0000_s1332" inset="3.5mm,,3.5mm">
                <w:txbxContent>
                  <w:p w:rsidR="00293E3D" w:rsidRDefault="00293E3D" w:rsidP="000C5867">
                    <w:pPr>
                      <w:rPr>
                        <w:rFonts w:ascii="Times New Roman" w:hAnsi="Times New Roman"/>
                      </w:rPr>
                    </w:pPr>
                    <w:r>
                      <w:rPr>
                        <w:rFonts w:ascii="Times New Roman" w:hAnsi="Times New Roman"/>
                      </w:rPr>
                      <w:t>Организаци-онно-экологические</w:t>
                    </w:r>
                  </w:p>
                </w:txbxContent>
              </v:textbox>
            </v:rect>
            <v:rect id="_x0000_s1333" style="position:absolute;left:5635;top:11874;width:2145;height:1080">
              <v:textbox style="mso-next-textbox:#_x0000_s1333">
                <w:txbxContent>
                  <w:p w:rsidR="00293E3D" w:rsidRDefault="00293E3D" w:rsidP="000C5867">
                    <w:pPr>
                      <w:rPr>
                        <w:rFonts w:ascii="Times New Roman" w:hAnsi="Times New Roman"/>
                      </w:rPr>
                    </w:pPr>
                    <w:r>
                      <w:rPr>
                        <w:rFonts w:ascii="Times New Roman" w:hAnsi="Times New Roman"/>
                      </w:rPr>
                      <w:t>Интеграционные, инновационно-инвестиционные</w:t>
                    </w:r>
                  </w:p>
                </w:txbxContent>
              </v:textbox>
            </v:rect>
            <v:rect id="_x0000_s1334" style="position:absolute;left:8155;top:11874;width:1620;height:1080">
              <v:textbox style="mso-next-textbox:#_x0000_s1334" inset="1.5mm,,1.5mm">
                <w:txbxContent>
                  <w:p w:rsidR="00293E3D" w:rsidRDefault="00293E3D" w:rsidP="000C5867">
                    <w:pPr>
                      <w:jc w:val="center"/>
                      <w:rPr>
                        <w:rFonts w:ascii="Times New Roman" w:hAnsi="Times New Roman"/>
                      </w:rPr>
                    </w:pPr>
                    <w:r>
                      <w:rPr>
                        <w:rFonts w:ascii="Times New Roman" w:hAnsi="Times New Roman"/>
                      </w:rPr>
                      <w:t>Социально-демографические</w:t>
                    </w:r>
                  </w:p>
                </w:txbxContent>
              </v:textbox>
            </v:rect>
            <v:rect id="_x0000_s1335" style="position:absolute;left:10081;top:11874;width:1164;height:900">
              <v:textbox style="mso-next-textbox:#_x0000_s1335" inset="1.5mm,,1.5mm">
                <w:txbxContent>
                  <w:p w:rsidR="00293E3D" w:rsidRDefault="00293E3D" w:rsidP="000C5867">
                    <w:pPr>
                      <w:rPr>
                        <w:rFonts w:ascii="Times New Roman" w:hAnsi="Times New Roman"/>
                      </w:rPr>
                    </w:pPr>
                    <w:r>
                      <w:rPr>
                        <w:rFonts w:ascii="Times New Roman" w:hAnsi="Times New Roman"/>
                      </w:rPr>
                      <w:t>Экологические</w:t>
                    </w:r>
                  </w:p>
                </w:txbxContent>
              </v:textbox>
            </v:rect>
            <v:line id="_x0000_s1336" style="position:absolute" from="3010,12234" to="3370,12234">
              <v:stroke endarrow="block"/>
            </v:line>
            <v:line id="_x0000_s1337" style="position:absolute;flip:x" from="3010,12594" to="3370,12594">
              <v:stroke endarrow="block"/>
            </v:line>
            <v:line id="_x0000_s1338" style="position:absolute" from="5275,12234" to="5635,12235">
              <v:stroke endarrow="block"/>
            </v:line>
            <v:line id="_x0000_s1339" style="position:absolute;flip:x" from="5245,12594" to="5605,12595">
              <v:stroke endarrow="block"/>
            </v:line>
            <v:line id="_x0000_s1340" style="position:absolute" from="7780,12234" to="8140,12235">
              <v:stroke endarrow="block"/>
            </v:line>
            <v:line id="_x0000_s1341" style="position:absolute;flip:x" from="7750,12594" to="8110,12595">
              <v:stroke endarrow="block"/>
            </v:line>
            <v:line id="_x0000_s1342" style="position:absolute" from="9775,12234" to="10090,12235">
              <v:stroke endarrow="block"/>
            </v:line>
            <v:line id="_x0000_s1343" style="position:absolute;flip:x" from="9745,12594" to="10060,12595">
              <v:stroke endarrow="block"/>
            </v:line>
            <v:line id="_x0000_s1344" style="position:absolute" from="6250,10614" to="6250,10974">
              <v:stroke endarrow="block"/>
            </v:line>
            <v:line id="_x0000_s1345" style="position:absolute" from="6430,11514" to="6430,11874">
              <v:stroke endarrow="block"/>
            </v:line>
            <v:line id="_x0000_s1346" style="position:absolute;flip:x" from="4630,11514" to="5710,11874">
              <v:stroke endarrow="block"/>
            </v:line>
            <v:line id="_x0000_s1347" style="position:absolute" from="7330,11514" to="8590,11874">
              <v:stroke endarrow="block"/>
            </v:line>
            <v:line id="_x0000_s1348" style="position:absolute;flip:x" from="2290,11514" to="4270,11874">
              <v:stroke endarrow="block"/>
            </v:line>
            <v:line id="_x0000_s1349" style="position:absolute" from="8590,11514" to="10570,11874">
              <v:stroke endarrow="block"/>
            </v:line>
            <v:rect id="_x0000_s1350" style="position:absolute;left:3190;top:13134;width:6480;height:540">
              <v:textbox style="mso-next-textbox:#_x0000_s1350">
                <w:txbxContent>
                  <w:p w:rsidR="00293E3D" w:rsidRDefault="00293E3D" w:rsidP="000C5867">
                    <w:pPr>
                      <w:rPr>
                        <w:rFonts w:ascii="Times New Roman" w:hAnsi="Times New Roman"/>
                      </w:rPr>
                    </w:pPr>
                    <w:r>
                      <w:rPr>
                        <w:rFonts w:ascii="Times New Roman" w:hAnsi="Times New Roman"/>
                      </w:rPr>
                      <w:t>По содержанию решаемых проблем (основное назначение)</w:t>
                    </w:r>
                  </w:p>
                </w:txbxContent>
              </v:textbox>
            </v:rect>
            <v:rect id="_x0000_s1351" style="position:absolute;left:4585;top:14034;width:2160;height:1620">
              <v:textbox style="mso-next-textbox:#_x0000_s1351">
                <w:txbxContent>
                  <w:p w:rsidR="00293E3D" w:rsidRDefault="00293E3D" w:rsidP="000C5867">
                    <w:pPr>
                      <w:jc w:val="center"/>
                      <w:rPr>
                        <w:rFonts w:ascii="Times New Roman" w:hAnsi="Times New Roman"/>
                      </w:rPr>
                    </w:pPr>
                    <w:r>
                      <w:rPr>
                        <w:rFonts w:ascii="Times New Roman" w:hAnsi="Times New Roman"/>
                      </w:rPr>
                      <w:t>Формирование территориально-производственных комплексов (кластеров)</w:t>
                    </w:r>
                  </w:p>
                </w:txbxContent>
              </v:textbox>
            </v:rect>
            <v:rect id="_x0000_s1352" style="position:absolute;left:6925;top:14034;width:1980;height:1620">
              <v:textbox style="mso-next-textbox:#_x0000_s1352">
                <w:txbxContent>
                  <w:p w:rsidR="00293E3D" w:rsidRDefault="00293E3D" w:rsidP="000C5867">
                    <w:pPr>
                      <w:jc w:val="center"/>
                      <w:rPr>
                        <w:rFonts w:ascii="Times New Roman" w:hAnsi="Times New Roman"/>
                      </w:rPr>
                    </w:pPr>
                    <w:r>
                      <w:rPr>
                        <w:rFonts w:ascii="Times New Roman" w:hAnsi="Times New Roman"/>
                      </w:rPr>
                      <w:t>Сглаживания территориаль-ных различий в показателях качества жизни</w:t>
                    </w:r>
                  </w:p>
                </w:txbxContent>
              </v:textbox>
            </v:rect>
            <v:rect id="_x0000_s1353" style="position:absolute;left:9030;top:14034;width:2260;height:1620">
              <v:textbox style="mso-next-textbox:#_x0000_s1353" inset=".5mm,1.3mm,.5mm,1.3mm">
                <w:txbxContent>
                  <w:p w:rsidR="00293E3D" w:rsidRDefault="00293E3D" w:rsidP="000C5867">
                    <w:pPr>
                      <w:jc w:val="center"/>
                      <w:rPr>
                        <w:rFonts w:ascii="Times New Roman" w:hAnsi="Times New Roman"/>
                      </w:rPr>
                    </w:pPr>
                    <w:r>
                      <w:rPr>
                        <w:rFonts w:ascii="Times New Roman" w:hAnsi="Times New Roman"/>
                      </w:rPr>
                      <w:t>Создание новых производств и технологий, рабочих мест, сокращение безработицы</w:t>
                    </w:r>
                  </w:p>
                </w:txbxContent>
              </v:textbox>
            </v:rect>
            <v:line id="_x0000_s1354" style="position:absolute" from="6430,12954" to="6430,13134">
              <v:stroke endarrow="block"/>
            </v:line>
            <v:line id="_x0000_s1355" style="position:absolute" from="8590,13674" to="10210,14034">
              <v:stroke endarrow="block"/>
            </v:line>
            <v:line id="_x0000_s1356" style="position:absolute" from="5710,13674" to="5710,14034">
              <v:stroke endarrow="block"/>
            </v:line>
            <v:line id="_x0000_s1357" style="position:absolute" from="7510,13674" to="7510,14034">
              <v:stroke endarrow="block"/>
            </v:line>
            <v:rect id="_x0000_s1358" style="position:absolute;left:1825;top:7254;width:3011;height:2100">
              <v:textbox style="mso-next-textbox:#_x0000_s1358" inset=".5mm,,.5mm">
                <w:txbxContent>
                  <w:p w:rsidR="00293E3D" w:rsidRDefault="00293E3D" w:rsidP="000C5867">
                    <w:pPr>
                      <w:jc w:val="center"/>
                      <w:rPr>
                        <w:rFonts w:ascii="Times New Roman" w:hAnsi="Times New Roman"/>
                      </w:rPr>
                    </w:pPr>
                    <w:r>
                      <w:rPr>
                        <w:rFonts w:ascii="Times New Roman" w:hAnsi="Times New Roman"/>
                      </w:rPr>
                      <w:t>Производственно-экономическая и социально-экологическая система управления конкурентоспособностью, бережливостью и устойчивым развитием</w:t>
                    </w:r>
                  </w:p>
                </w:txbxContent>
              </v:textbox>
            </v:rect>
            <v:rect id="_x0000_s1359" style="position:absolute;left:1979;top:10074;width:1931;height:540">
              <v:textbox style="mso-next-textbox:#_x0000_s1359">
                <w:txbxContent>
                  <w:p w:rsidR="00293E3D" w:rsidRDefault="00293E3D" w:rsidP="000C5867">
                    <w:pPr>
                      <w:jc w:val="center"/>
                      <w:rPr>
                        <w:rFonts w:ascii="Times New Roman" w:hAnsi="Times New Roman"/>
                      </w:rPr>
                    </w:pPr>
                    <w:r>
                      <w:rPr>
                        <w:rFonts w:ascii="Times New Roman" w:hAnsi="Times New Roman"/>
                      </w:rPr>
                      <w:t>Долгосрочные</w:t>
                    </w:r>
                  </w:p>
                </w:txbxContent>
              </v:textbox>
            </v:rect>
            <v:rect id="_x0000_s1360" style="position:absolute;left:1780;top:11874;width:1211;height:960">
              <v:textbox style="mso-next-textbox:#_x0000_s1360">
                <w:txbxContent>
                  <w:p w:rsidR="00293E3D" w:rsidRDefault="00293E3D" w:rsidP="000C5867">
                    <w:pPr>
                      <w:rPr>
                        <w:rFonts w:ascii="Times New Roman" w:hAnsi="Times New Roman"/>
                      </w:rPr>
                    </w:pPr>
                    <w:r>
                      <w:rPr>
                        <w:rFonts w:ascii="Times New Roman" w:hAnsi="Times New Roman"/>
                      </w:rPr>
                      <w:t>Научно-технические</w:t>
                    </w:r>
                  </w:p>
                </w:txbxContent>
              </v:textbox>
            </v:rect>
            <v:line id="_x0000_s1361" style="position:absolute;flip:x" from="2650,13674" to="4090,14034">
              <v:stroke endarrow="block"/>
            </v:line>
          </v:group>
        </w:pict>
      </w:r>
      <w:r>
        <w:rPr>
          <w:rFonts w:ascii="Times New Roman" w:hAnsi="Times New Roman"/>
          <w:sz w:val="26"/>
          <w:szCs w:val="26"/>
        </w:rPr>
        <w:pict>
          <v:shape id="_x0000_i1027" type="#_x0000_t75" style="width:476.25pt;height:9in">
            <v:imagedata croptop="-65520f" cropbottom="65520f"/>
          </v:shape>
        </w:pict>
      </w:r>
    </w:p>
    <w:p w:rsidR="000C5867" w:rsidRPr="00F01DA3" w:rsidRDefault="000C5867" w:rsidP="00C44D0D">
      <w:pPr>
        <w:pStyle w:val="a3"/>
        <w:widowControl w:val="0"/>
        <w:spacing w:after="0" w:line="360" w:lineRule="auto"/>
        <w:ind w:left="0"/>
        <w:jc w:val="right"/>
        <w:rPr>
          <w:rFonts w:ascii="Times New Roman" w:hAnsi="Times New Roman"/>
          <w:b/>
          <w:sz w:val="28"/>
          <w:szCs w:val="28"/>
        </w:rPr>
      </w:pPr>
      <w:r w:rsidRPr="00F01DA3">
        <w:rPr>
          <w:rFonts w:ascii="Times New Roman" w:hAnsi="Times New Roman"/>
          <w:b/>
          <w:sz w:val="28"/>
          <w:szCs w:val="28"/>
        </w:rPr>
        <w:lastRenderedPageBreak/>
        <w:t>Приложение 2</w:t>
      </w:r>
    </w:p>
    <w:p w:rsidR="000C5867" w:rsidRPr="00F01DA3" w:rsidRDefault="000C5867" w:rsidP="00C44D0D">
      <w:pPr>
        <w:widowControl w:val="0"/>
        <w:tabs>
          <w:tab w:val="left" w:pos="0"/>
          <w:tab w:val="right" w:pos="9540"/>
        </w:tabs>
        <w:spacing w:after="0" w:line="360" w:lineRule="auto"/>
        <w:jc w:val="center"/>
        <w:rPr>
          <w:rFonts w:ascii="Times New Roman" w:hAnsi="Times New Roman"/>
          <w:b/>
          <w:sz w:val="28"/>
          <w:szCs w:val="28"/>
        </w:rPr>
      </w:pPr>
      <w:r w:rsidRPr="00F01DA3">
        <w:rPr>
          <w:rFonts w:ascii="Times New Roman" w:hAnsi="Times New Roman"/>
          <w:b/>
          <w:sz w:val="28"/>
          <w:szCs w:val="28"/>
        </w:rPr>
        <w:t>Факторы формирования и развития конкурентных преимуществ пищевого комплекса</w:t>
      </w:r>
    </w:p>
    <w:p w:rsidR="000C5867" w:rsidRPr="00D97022" w:rsidRDefault="00334E16" w:rsidP="00C44D0D">
      <w:pPr>
        <w:widowControl w:val="0"/>
        <w:tabs>
          <w:tab w:val="left" w:pos="0"/>
        </w:tabs>
        <w:spacing w:after="0" w:line="360" w:lineRule="auto"/>
        <w:jc w:val="center"/>
        <w:rPr>
          <w:rFonts w:ascii="Times New Roman" w:hAnsi="Times New Roman"/>
          <w:sz w:val="28"/>
          <w:szCs w:val="28"/>
        </w:rPr>
      </w:pPr>
      <w:r>
        <w:rPr>
          <w:rFonts w:ascii="Kartika" w:hAnsi="Kartika" w:cs="Kartika"/>
          <w:sz w:val="24"/>
          <w:szCs w:val="24"/>
        </w:rPr>
        <w:pict>
          <v:group id="_x0000_s1363" style="position:absolute;left:0;text-align:left;margin-left:9pt;margin-top:.25pt;width:462pt;height:627pt;z-index:251659264" coordorigin="1980,2475" coordsize="9240,12540">
            <v:rect id="_x0000_s1364" style="position:absolute;left:3030;top:2475;width:7560;height:795">
              <v:textbox style="mso-next-textbox:#_x0000_s1364">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Правительственные, региональные и муниципальные органы управления и регулирования</w:t>
                    </w:r>
                  </w:p>
                </w:txbxContent>
              </v:textbox>
            </v:rect>
            <v:rect id="_x0000_s1365" style="position:absolute;left:3030;top:3270;width:7560;height:495">
              <v:textbox style="mso-next-textbox:#_x0000_s1365">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Реформирование АПК страны</w:t>
                    </w:r>
                  </w:p>
                </w:txbxContent>
              </v:textbox>
            </v:rect>
            <v:rect id="_x0000_s1366" style="position:absolute;left:3525;top:4275;width:6465;height:1125">
              <v:textbox style="mso-next-textbox:#_x0000_s1366">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Политическая, социально-экономическая, демографическая и продовольственная ситуация в стране и регионе</w:t>
                    </w:r>
                  </w:p>
                </w:txbxContent>
              </v:textbox>
            </v:rect>
            <v:rect id="_x0000_s1367" style="position:absolute;left:1980;top:5985;width:2565;height:465">
              <v:textbox style="mso-next-textbox:#_x0000_s1367">
                <w:txbxContent>
                  <w:p w:rsidR="00293E3D" w:rsidRDefault="00293E3D" w:rsidP="000C5867">
                    <w:pPr>
                      <w:jc w:val="center"/>
                      <w:rPr>
                        <w:rFonts w:ascii="Times New Roman" w:hAnsi="Times New Roman"/>
                        <w:sz w:val="28"/>
                        <w:szCs w:val="28"/>
                      </w:rPr>
                    </w:pPr>
                    <w:r>
                      <w:rPr>
                        <w:rFonts w:ascii="Times New Roman" w:hAnsi="Times New Roman"/>
                        <w:sz w:val="28"/>
                        <w:szCs w:val="28"/>
                      </w:rPr>
                      <w:t>Политика</w:t>
                    </w:r>
                  </w:p>
                </w:txbxContent>
              </v:textbox>
            </v:rect>
            <v:rect id="_x0000_s1368" style="position:absolute;left:1980;top:6450;width:2565;height:5595">
              <v:textbox style="mso-next-textbox:#_x0000_s1368" inset="1.5mm,.3mm,1.5mm,.3mm">
                <w:txbxContent>
                  <w:p w:rsidR="00293E3D" w:rsidRDefault="00293E3D" w:rsidP="000C5867">
                    <w:pPr>
                      <w:spacing w:after="0" w:line="240" w:lineRule="auto"/>
                      <w:rPr>
                        <w:rFonts w:ascii="Times New Roman" w:hAnsi="Times New Roman"/>
                      </w:rPr>
                    </w:pPr>
                    <w:r>
                      <w:rPr>
                        <w:rFonts w:ascii="Times New Roman" w:hAnsi="Times New Roman"/>
                      </w:rPr>
                      <w:t>Социально-экономическая</w:t>
                    </w:r>
                  </w:p>
                  <w:p w:rsidR="00293E3D" w:rsidRDefault="00293E3D" w:rsidP="000C5867">
                    <w:pPr>
                      <w:spacing w:after="0" w:line="240" w:lineRule="auto"/>
                      <w:rPr>
                        <w:rFonts w:ascii="Times New Roman" w:hAnsi="Times New Roman"/>
                      </w:rPr>
                    </w:pPr>
                    <w:r>
                      <w:rPr>
                        <w:rFonts w:ascii="Times New Roman" w:hAnsi="Times New Roman"/>
                      </w:rPr>
                      <w:t>Финансово-кредитная</w:t>
                    </w:r>
                  </w:p>
                  <w:p w:rsidR="00293E3D" w:rsidRDefault="00293E3D" w:rsidP="000C5867">
                    <w:pPr>
                      <w:spacing w:after="0" w:line="240" w:lineRule="auto"/>
                      <w:rPr>
                        <w:rFonts w:ascii="Times New Roman" w:hAnsi="Times New Roman"/>
                      </w:rPr>
                    </w:pPr>
                    <w:r>
                      <w:rPr>
                        <w:rFonts w:ascii="Times New Roman" w:hAnsi="Times New Roman"/>
                      </w:rPr>
                      <w:t>Налоговая</w:t>
                    </w:r>
                  </w:p>
                  <w:p w:rsidR="00293E3D" w:rsidRDefault="00293E3D" w:rsidP="000C5867">
                    <w:pPr>
                      <w:spacing w:after="0" w:line="240" w:lineRule="auto"/>
                      <w:rPr>
                        <w:rFonts w:ascii="Times New Roman" w:hAnsi="Times New Roman"/>
                      </w:rPr>
                    </w:pPr>
                    <w:r>
                      <w:rPr>
                        <w:rFonts w:ascii="Times New Roman" w:hAnsi="Times New Roman"/>
                      </w:rPr>
                      <w:t>Антимонопольная</w:t>
                    </w:r>
                  </w:p>
                  <w:p w:rsidR="00293E3D" w:rsidRDefault="00293E3D" w:rsidP="000C5867">
                    <w:pPr>
                      <w:spacing w:after="0" w:line="240" w:lineRule="auto"/>
                      <w:rPr>
                        <w:rFonts w:ascii="Times New Roman" w:hAnsi="Times New Roman"/>
                      </w:rPr>
                    </w:pPr>
                    <w:r>
                      <w:rPr>
                        <w:rFonts w:ascii="Times New Roman" w:hAnsi="Times New Roman"/>
                      </w:rPr>
                      <w:t>Антикризисная</w:t>
                    </w:r>
                  </w:p>
                  <w:p w:rsidR="00293E3D" w:rsidRDefault="00293E3D" w:rsidP="000C5867">
                    <w:pPr>
                      <w:spacing w:after="0" w:line="240" w:lineRule="auto"/>
                      <w:rPr>
                        <w:rFonts w:ascii="Times New Roman" w:hAnsi="Times New Roman"/>
                      </w:rPr>
                    </w:pPr>
                    <w:r>
                      <w:rPr>
                        <w:rFonts w:ascii="Times New Roman" w:hAnsi="Times New Roman"/>
                      </w:rPr>
                      <w:t>Таможенная</w:t>
                    </w:r>
                  </w:p>
                  <w:p w:rsidR="00293E3D" w:rsidRDefault="00293E3D" w:rsidP="000C5867">
                    <w:pPr>
                      <w:spacing w:after="0" w:line="240" w:lineRule="auto"/>
                      <w:rPr>
                        <w:rFonts w:ascii="Times New Roman" w:hAnsi="Times New Roman"/>
                      </w:rPr>
                    </w:pPr>
                    <w:r>
                      <w:rPr>
                        <w:rFonts w:ascii="Times New Roman" w:hAnsi="Times New Roman"/>
                      </w:rPr>
                      <w:t>Промышленная</w:t>
                    </w:r>
                  </w:p>
                  <w:p w:rsidR="00293E3D" w:rsidRDefault="00293E3D" w:rsidP="000C5867">
                    <w:pPr>
                      <w:spacing w:after="0" w:line="240" w:lineRule="auto"/>
                      <w:rPr>
                        <w:rFonts w:ascii="Times New Roman" w:hAnsi="Times New Roman"/>
                      </w:rPr>
                    </w:pPr>
                    <w:r>
                      <w:rPr>
                        <w:rFonts w:ascii="Times New Roman" w:hAnsi="Times New Roman"/>
                      </w:rPr>
                      <w:t>Агропромышленная</w:t>
                    </w:r>
                  </w:p>
                  <w:p w:rsidR="00293E3D" w:rsidRDefault="00293E3D" w:rsidP="000C5867">
                    <w:pPr>
                      <w:spacing w:after="0" w:line="240" w:lineRule="auto"/>
                      <w:rPr>
                        <w:rFonts w:ascii="Times New Roman" w:hAnsi="Times New Roman"/>
                      </w:rPr>
                    </w:pPr>
                    <w:r>
                      <w:rPr>
                        <w:rFonts w:ascii="Times New Roman" w:hAnsi="Times New Roman"/>
                      </w:rPr>
                      <w:t>Региональная</w:t>
                    </w:r>
                  </w:p>
                  <w:p w:rsidR="00293E3D" w:rsidRDefault="00293E3D" w:rsidP="000C5867">
                    <w:pPr>
                      <w:spacing w:after="0" w:line="240" w:lineRule="auto"/>
                      <w:rPr>
                        <w:rFonts w:ascii="Times New Roman" w:hAnsi="Times New Roman"/>
                      </w:rPr>
                    </w:pPr>
                    <w:r>
                      <w:rPr>
                        <w:rFonts w:ascii="Times New Roman" w:hAnsi="Times New Roman"/>
                      </w:rPr>
                      <w:t>Инновационная</w:t>
                    </w:r>
                  </w:p>
                  <w:p w:rsidR="00293E3D" w:rsidRDefault="00293E3D" w:rsidP="000C5867">
                    <w:pPr>
                      <w:spacing w:after="0" w:line="240" w:lineRule="auto"/>
                      <w:rPr>
                        <w:rFonts w:ascii="Times New Roman" w:hAnsi="Times New Roman"/>
                      </w:rPr>
                    </w:pPr>
                    <w:r>
                      <w:rPr>
                        <w:rFonts w:ascii="Times New Roman" w:hAnsi="Times New Roman"/>
                      </w:rPr>
                      <w:t>Предприниматель-ская</w:t>
                    </w:r>
                  </w:p>
                  <w:p w:rsidR="00293E3D" w:rsidRDefault="00293E3D" w:rsidP="000C5867">
                    <w:pPr>
                      <w:spacing w:after="0" w:line="240" w:lineRule="auto"/>
                      <w:rPr>
                        <w:rFonts w:ascii="Times New Roman" w:hAnsi="Times New Roman"/>
                      </w:rPr>
                    </w:pPr>
                    <w:r>
                      <w:rPr>
                        <w:rFonts w:ascii="Times New Roman" w:hAnsi="Times New Roman"/>
                      </w:rPr>
                      <w:t>Инвестиционная</w:t>
                    </w:r>
                  </w:p>
                  <w:p w:rsidR="00293E3D" w:rsidRDefault="00293E3D" w:rsidP="000C5867">
                    <w:pPr>
                      <w:spacing w:after="0" w:line="240" w:lineRule="auto"/>
                      <w:rPr>
                        <w:rFonts w:ascii="Times New Roman" w:hAnsi="Times New Roman"/>
                      </w:rPr>
                    </w:pPr>
                    <w:r>
                      <w:rPr>
                        <w:rFonts w:ascii="Times New Roman" w:hAnsi="Times New Roman"/>
                      </w:rPr>
                      <w:t>Демографическая</w:t>
                    </w:r>
                  </w:p>
                  <w:p w:rsidR="00293E3D" w:rsidRDefault="00293E3D" w:rsidP="000C5867">
                    <w:pPr>
                      <w:spacing w:after="0" w:line="240" w:lineRule="auto"/>
                      <w:rPr>
                        <w:rFonts w:ascii="Times New Roman" w:hAnsi="Times New Roman"/>
                      </w:rPr>
                    </w:pPr>
                    <w:r>
                      <w:rPr>
                        <w:rFonts w:ascii="Times New Roman" w:hAnsi="Times New Roman"/>
                      </w:rPr>
                      <w:t>Экологическая</w:t>
                    </w:r>
                  </w:p>
                  <w:p w:rsidR="00293E3D" w:rsidRDefault="00293E3D" w:rsidP="000C5867">
                    <w:pPr>
                      <w:spacing w:after="0" w:line="240" w:lineRule="auto"/>
                      <w:rPr>
                        <w:rFonts w:ascii="Times New Roman" w:hAnsi="Times New Roman"/>
                      </w:rPr>
                    </w:pPr>
                    <w:r>
                      <w:rPr>
                        <w:rFonts w:ascii="Times New Roman" w:hAnsi="Times New Roman"/>
                      </w:rPr>
                      <w:t>Внешнеэкономи-ческая</w:t>
                    </w:r>
                  </w:p>
                </w:txbxContent>
              </v:textbox>
            </v:rect>
            <v:rect id="_x0000_s1369" style="position:absolute;left:8730;top:5985;width:2490;height:1410">
              <v:textbox style="mso-next-textbox:#_x0000_s1369">
                <w:txbxContent>
                  <w:p w:rsidR="00293E3D" w:rsidRPr="000C5867" w:rsidRDefault="00293E3D" w:rsidP="000C5867">
                    <w:pPr>
                      <w:jc w:val="center"/>
                      <w:rPr>
                        <w:rFonts w:ascii="Times New Roman" w:hAnsi="Times New Roman"/>
                      </w:rPr>
                    </w:pPr>
                    <w:r w:rsidRPr="000C5867">
                      <w:rPr>
                        <w:rFonts w:ascii="Times New Roman" w:hAnsi="Times New Roman"/>
                      </w:rPr>
                      <w:t>Квоты тарифных ставок, субсидирования, дотации</w:t>
                    </w:r>
                  </w:p>
                </w:txbxContent>
              </v:textbox>
            </v:rect>
            <v:rect id="_x0000_s1370" style="position:absolute;left:8730;top:7590;width:2490;height:3105">
              <v:textbox style="mso-next-textbox:#_x0000_s1370">
                <w:txbxContent>
                  <w:p w:rsidR="00293E3D" w:rsidRDefault="00293E3D" w:rsidP="000C5867">
                    <w:pPr>
                      <w:jc w:val="center"/>
                      <w:rPr>
                        <w:rFonts w:ascii="Times New Roman" w:hAnsi="Times New Roman"/>
                        <w:sz w:val="28"/>
                        <w:szCs w:val="28"/>
                      </w:rPr>
                    </w:pPr>
                    <w:r w:rsidRPr="000C5867">
                      <w:rPr>
                        <w:rFonts w:ascii="Times New Roman" w:hAnsi="Times New Roman"/>
                        <w:sz w:val="20"/>
                        <w:szCs w:val="20"/>
                      </w:rPr>
                      <w:t>Требования международных стандартов и регламентов, международного рынка и ВТО, требования к экспортной</w:t>
                    </w:r>
                    <w:r>
                      <w:rPr>
                        <w:rFonts w:ascii="Times New Roman" w:hAnsi="Times New Roman"/>
                        <w:sz w:val="28"/>
                        <w:szCs w:val="28"/>
                      </w:rPr>
                      <w:t xml:space="preserve"> продукции</w:t>
                    </w:r>
                  </w:p>
                </w:txbxContent>
              </v:textbox>
            </v:rect>
            <v:rect id="_x0000_s1371" style="position:absolute;left:8730;top:10905;width:2490;height:1740">
              <v:textbox style="mso-next-textbox:#_x0000_s1371">
                <w:txbxContent>
                  <w:p w:rsidR="00293E3D" w:rsidRDefault="00293E3D" w:rsidP="000C5867">
                    <w:pPr>
                      <w:jc w:val="center"/>
                      <w:rPr>
                        <w:rFonts w:ascii="Times New Roman" w:hAnsi="Times New Roman"/>
                        <w:sz w:val="28"/>
                        <w:szCs w:val="28"/>
                      </w:rPr>
                    </w:pPr>
                    <w:r w:rsidRPr="000C5867">
                      <w:rPr>
                        <w:rFonts w:ascii="Times New Roman" w:hAnsi="Times New Roman"/>
                        <w:sz w:val="20"/>
                        <w:szCs w:val="20"/>
                      </w:rPr>
                      <w:t>Потенциальные конкуренты и окружающая конкурентная</w:t>
                    </w:r>
                    <w:r>
                      <w:rPr>
                        <w:rFonts w:ascii="Times New Roman" w:hAnsi="Times New Roman"/>
                        <w:sz w:val="28"/>
                        <w:szCs w:val="28"/>
                      </w:rPr>
                      <w:t xml:space="preserve"> среда</w:t>
                    </w:r>
                  </w:p>
                </w:txbxContent>
              </v:textbox>
            </v:rect>
            <v:rect id="_x0000_s1372" style="position:absolute;left:1980;top:12285;width:3435;height:735">
              <v:textbox style="mso-next-textbox:#_x0000_s1372">
                <w:txbxContent>
                  <w:p w:rsidR="00293E3D" w:rsidRDefault="00293E3D" w:rsidP="000C5867">
                    <w:pPr>
                      <w:jc w:val="center"/>
                      <w:rPr>
                        <w:rFonts w:ascii="Times New Roman" w:hAnsi="Times New Roman"/>
                        <w:sz w:val="28"/>
                        <w:szCs w:val="28"/>
                      </w:rPr>
                    </w:pPr>
                    <w:r>
                      <w:rPr>
                        <w:rFonts w:ascii="Times New Roman" w:hAnsi="Times New Roman"/>
                        <w:sz w:val="28"/>
                        <w:szCs w:val="28"/>
                      </w:rPr>
                      <w:t>Законодательно-правовое обеспечение</w:t>
                    </w:r>
                  </w:p>
                </w:txbxContent>
              </v:textbox>
            </v:rect>
            <v:rect id="_x0000_s1373" style="position:absolute;left:4095;top:13380;width:5565;height:810">
              <v:textbox style="mso-next-textbox:#_x0000_s1373">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Конъюнктурные параметры и нормативные особенности отраслей ПК РАПС</w:t>
                    </w:r>
                  </w:p>
                </w:txbxContent>
              </v:textbox>
            </v:rect>
            <v:rect id="_x0000_s1374" style="position:absolute;left:4095;top:14190;width:5565;height:825">
              <v:textbox style="mso-next-textbox:#_x0000_s1374">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Конъюнктурные параметры инфраструктурных подкомплексов</w:t>
                    </w:r>
                  </w:p>
                </w:txbxContent>
              </v:textbox>
            </v:rect>
            <v:oval id="_x0000_s1375" style="position:absolute;left:4905;top:6915;width:3495;height:5010">
              <v:textbox style="mso-next-textbox:#_x0000_s1375" inset="1.5mm,.3mm,1.5mm,.3mm">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Конкурентные преимущества, статус и имидж предприятий ПК РАПС</w:t>
                    </w:r>
                  </w:p>
                  <w:p w:rsidR="00293E3D" w:rsidRPr="000C5867" w:rsidRDefault="00293E3D" w:rsidP="000C5867">
                    <w:pPr>
                      <w:jc w:val="center"/>
                      <w:rPr>
                        <w:rFonts w:ascii="Times New Roman" w:hAnsi="Times New Roman"/>
                        <w:sz w:val="20"/>
                        <w:szCs w:val="20"/>
                      </w:rPr>
                    </w:pPr>
                  </w:p>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Конкурентно-способная система, структура и потенциал ПК РАПС</w:t>
                    </w:r>
                  </w:p>
                </w:txbxContent>
              </v:textbox>
            </v:oval>
            <v:shapetype id="_x0000_t32" coordsize="21600,21600" o:spt="32" o:oned="t" path="m,l21600,21600e" filled="f">
              <v:path arrowok="t" fillok="f" o:connecttype="none"/>
              <o:lock v:ext="edit" shapetype="t"/>
            </v:shapetype>
            <v:shape id="_x0000_s1376" type="#_x0000_t32" style="position:absolute;left:2850;top:4800;width:675;height:1185;flip:x" o:connectortype="straight"/>
            <v:shape id="_x0000_s1377" type="#_x0000_t32" style="position:absolute;left:4905;top:9435;width:3495;height:0" o:connectortype="straight"/>
            <v:shape id="_x0000_s1378" type="#_x0000_t32" style="position:absolute;left:6675;top:11925;width:15;height:1455;flip:x y" o:connectortype="straight">
              <v:stroke endarrow="block"/>
            </v:shape>
            <v:shape id="_x0000_s1379" type="#_x0000_t32" style="position:absolute;left:4785;top:11535;width:930;height:750;flip:y" o:connectortype="straight">
              <v:stroke endarrow="block"/>
            </v:shape>
            <v:shape id="_x0000_s1380" type="#_x0000_t32" style="position:absolute;left:7875;top:11205;width:855;height:630;flip:x y" o:connectortype="straight">
              <v:stroke endarrow="block"/>
            </v:shape>
            <v:shape id="_x0000_s1381" type="#_x0000_t32" style="position:absolute;left:4545;top:6195;width:1005;height:1290" o:connectortype="straight">
              <v:stroke endarrow="block"/>
            </v:shape>
            <v:shape id="_x0000_s1382" type="#_x0000_t32" style="position:absolute;left:8235;top:8100;width:495;height:270;flip:x" o:connectortype="straight">
              <v:stroke endarrow="block"/>
            </v:shape>
            <v:shape id="_x0000_s1383" type="#_x0000_t32" style="position:absolute;left:7695;top:6195;width:1035;height:1200;flip:x" o:connectortype="straight">
              <v:stroke endarrow="block"/>
            </v:shape>
          </v:group>
        </w:pict>
      </w: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spacing w:after="0" w:line="360" w:lineRule="auto"/>
        <w:rPr>
          <w:rFonts w:ascii="Times New Roman" w:hAnsi="Times New Roman"/>
          <w:sz w:val="28"/>
          <w:szCs w:val="28"/>
        </w:rPr>
      </w:pPr>
    </w:p>
    <w:p w:rsidR="000C5867" w:rsidRPr="00D97022" w:rsidRDefault="000C5867" w:rsidP="00C44D0D">
      <w:pPr>
        <w:widowControl w:val="0"/>
        <w:tabs>
          <w:tab w:val="left" w:pos="0"/>
          <w:tab w:val="right" w:pos="9540"/>
        </w:tabs>
        <w:spacing w:after="0" w:line="360" w:lineRule="auto"/>
        <w:rPr>
          <w:rFonts w:ascii="Times New Roman" w:hAnsi="Times New Roman"/>
          <w:sz w:val="28"/>
          <w:szCs w:val="28"/>
        </w:rPr>
      </w:pPr>
      <w:r w:rsidRPr="00D97022">
        <w:rPr>
          <w:rFonts w:ascii="Times New Roman" w:hAnsi="Times New Roman"/>
          <w:sz w:val="28"/>
          <w:szCs w:val="28"/>
        </w:rPr>
        <w:tab/>
        <w:t xml:space="preserve"> </w:t>
      </w:r>
    </w:p>
    <w:p w:rsidR="000C5867" w:rsidRPr="00F01DA3" w:rsidRDefault="000C5867" w:rsidP="00C44D0D">
      <w:pPr>
        <w:pStyle w:val="a3"/>
        <w:widowControl w:val="0"/>
        <w:spacing w:after="0" w:line="360" w:lineRule="auto"/>
        <w:ind w:left="0"/>
        <w:jc w:val="right"/>
        <w:rPr>
          <w:rFonts w:ascii="Times New Roman" w:hAnsi="Times New Roman"/>
          <w:b/>
          <w:sz w:val="28"/>
          <w:szCs w:val="28"/>
        </w:rPr>
      </w:pPr>
      <w:r w:rsidRPr="00D97022">
        <w:rPr>
          <w:rFonts w:ascii="Times New Roman" w:hAnsi="Times New Roman"/>
          <w:spacing w:val="-1"/>
          <w:sz w:val="28"/>
          <w:szCs w:val="28"/>
        </w:rPr>
        <w:br w:type="page"/>
      </w:r>
      <w:r w:rsidRPr="00F01DA3">
        <w:rPr>
          <w:rFonts w:ascii="Times New Roman" w:hAnsi="Times New Roman"/>
          <w:b/>
          <w:sz w:val="28"/>
          <w:szCs w:val="28"/>
        </w:rPr>
        <w:lastRenderedPageBreak/>
        <w:t>Приложение 3</w:t>
      </w:r>
    </w:p>
    <w:p w:rsidR="000C5867" w:rsidRPr="00F01DA3" w:rsidRDefault="000C5867" w:rsidP="00F01DA3">
      <w:pPr>
        <w:widowControl w:val="0"/>
        <w:tabs>
          <w:tab w:val="left" w:pos="0"/>
        </w:tabs>
        <w:spacing w:after="0" w:line="360" w:lineRule="auto"/>
        <w:ind w:firstLine="567"/>
        <w:jc w:val="center"/>
        <w:rPr>
          <w:rFonts w:ascii="Times New Roman" w:hAnsi="Times New Roman"/>
          <w:b/>
          <w:spacing w:val="-1"/>
          <w:sz w:val="28"/>
          <w:szCs w:val="28"/>
        </w:rPr>
      </w:pPr>
      <w:r w:rsidRPr="00F01DA3">
        <w:rPr>
          <w:rFonts w:ascii="Times New Roman" w:hAnsi="Times New Roman"/>
          <w:b/>
          <w:sz w:val="28"/>
          <w:szCs w:val="28"/>
        </w:rPr>
        <w:t>Классификация резервов продовольственной безопасности</w:t>
      </w:r>
    </w:p>
    <w:p w:rsidR="000C5867" w:rsidRPr="00D97022" w:rsidRDefault="00334E16" w:rsidP="00C44D0D">
      <w:pPr>
        <w:widowControl w:val="0"/>
        <w:tabs>
          <w:tab w:val="left" w:pos="0"/>
        </w:tabs>
        <w:spacing w:after="0" w:line="360" w:lineRule="auto"/>
        <w:ind w:firstLine="567"/>
        <w:jc w:val="both"/>
        <w:rPr>
          <w:rFonts w:ascii="Times New Roman" w:hAnsi="Times New Roman"/>
          <w:sz w:val="28"/>
          <w:szCs w:val="28"/>
        </w:rPr>
      </w:pPr>
      <w:r>
        <w:rPr>
          <w:rFonts w:ascii="Kartika" w:hAnsi="Kartika" w:cs="Kartika"/>
          <w:sz w:val="24"/>
          <w:szCs w:val="24"/>
        </w:rPr>
        <w:pict>
          <v:group id="_x0000_s1252" style="position:absolute;left:0;text-align:left;margin-left:6pt;margin-top:5.7pt;width:474pt;height:612pt;z-index:251656192" coordorigin="1920,2214" coordsize="9480,13140">
            <v:rect id="_x0000_s1253" style="position:absolute;left:2880;top:2214;width:7440;height:900">
              <v:textbox style="mso-next-textbox:#_x0000_s1253">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Резервы продовольственной безопасности и независимости пищевого комплекса РАПС</w:t>
                    </w:r>
                  </w:p>
                </w:txbxContent>
              </v:textbox>
            </v:rect>
            <v:rect id="_x0000_s1254" style="position:absolute;left:1920;top:3834;width:2880;height:1260">
              <v:textbox style="mso-next-textbox:#_x0000_s1254" inset="1.5mm,,1.5mm">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Резервы продовольственной безопасности</w:t>
                    </w:r>
                  </w:p>
                </w:txbxContent>
              </v:textbox>
            </v:rect>
            <v:rect id="_x0000_s1255" style="position:absolute;left:5160;top:3834;width:3000;height:1260">
              <v:textbox style="mso-next-textbox:#_x0000_s1255" inset="1.5mm,,1.5mm">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Резервы продовольственной независимости</w:t>
                    </w:r>
                  </w:p>
                </w:txbxContent>
              </v:textbox>
            </v:rect>
            <v:rect id="_x0000_s1256" style="position:absolute;left:8520;top:3834;width:2880;height:1440">
              <v:textbox style="mso-next-textbox:#_x0000_s1256">
                <w:txbxContent>
                  <w:p w:rsidR="00293E3D" w:rsidRPr="000C5867" w:rsidRDefault="00293E3D" w:rsidP="000C5867">
                    <w:pPr>
                      <w:jc w:val="center"/>
                      <w:rPr>
                        <w:rFonts w:ascii="Times New Roman" w:hAnsi="Times New Roman"/>
                        <w:sz w:val="20"/>
                        <w:szCs w:val="20"/>
                      </w:rPr>
                    </w:pPr>
                    <w:r w:rsidRPr="000C5867">
                      <w:rPr>
                        <w:rFonts w:ascii="Times New Roman" w:hAnsi="Times New Roman"/>
                        <w:sz w:val="20"/>
                        <w:szCs w:val="20"/>
                      </w:rPr>
                      <w:t>Резервы биологической безопасности продуктов питания</w:t>
                    </w:r>
                  </w:p>
                </w:txbxContent>
              </v:textbox>
            </v:rect>
            <v:rect id="_x0000_s1257" style="position:absolute;left:8520;top:5634;width:2880;height:1800">
              <v:textbox style="mso-next-textbox:#_x0000_s1257" inset="1.5mm,,1.5mm">
                <w:txbxContent>
                  <w:p w:rsidR="00293E3D" w:rsidRPr="000C5867" w:rsidRDefault="00293E3D" w:rsidP="000C5867">
                    <w:pPr>
                      <w:spacing w:after="0" w:line="240" w:lineRule="auto"/>
                      <w:ind w:left="120"/>
                      <w:rPr>
                        <w:rFonts w:ascii="Times New Roman" w:hAnsi="Times New Roman"/>
                        <w:sz w:val="20"/>
                        <w:szCs w:val="20"/>
                      </w:rPr>
                    </w:pPr>
                    <w:r w:rsidRPr="000C5867">
                      <w:rPr>
                        <w:rFonts w:ascii="Times New Roman" w:hAnsi="Times New Roman"/>
                        <w:sz w:val="20"/>
                        <w:szCs w:val="20"/>
                      </w:rPr>
                      <w:t>Повышение качества и биологической безопасности пищевых продуктов</w:t>
                    </w:r>
                  </w:p>
                </w:txbxContent>
              </v:textbox>
            </v:rect>
            <v:rect id="_x0000_s1258" style="position:absolute;left:5160;top:5454;width:3000;height:2520">
              <v:textbox style="mso-next-textbox:#_x0000_s1258" inset="1.5mm,,1.5mm,.3mm">
                <w:txbxContent>
                  <w:p w:rsidR="00293E3D" w:rsidRPr="000C5867" w:rsidRDefault="00293E3D" w:rsidP="000C5867">
                    <w:pPr>
                      <w:spacing w:after="0" w:line="240" w:lineRule="auto"/>
                      <w:ind w:left="120"/>
                      <w:rPr>
                        <w:rFonts w:ascii="Times New Roman" w:hAnsi="Times New Roman"/>
                        <w:sz w:val="20"/>
                        <w:szCs w:val="20"/>
                      </w:rPr>
                    </w:pPr>
                    <w:r w:rsidRPr="000C5867">
                      <w:rPr>
                        <w:rFonts w:ascii="Times New Roman" w:hAnsi="Times New Roman"/>
                        <w:sz w:val="20"/>
                        <w:szCs w:val="20"/>
                      </w:rPr>
                      <w:t>Импортозамещение, сокращение (прекращение) ввоза импортного продовольствия за счет производства жизненно важных отечественных продуктов</w:t>
                    </w:r>
                  </w:p>
                </w:txbxContent>
              </v:textbox>
            </v:rect>
            <v:rect id="_x0000_s1259" style="position:absolute;left:1920;top:5454;width:2880;height:3240">
              <v:textbox style="mso-next-textbox:#_x0000_s1259" inset="1.5mm,,1.5mm">
                <w:txbxContent>
                  <w:p w:rsidR="00293E3D" w:rsidRPr="000C5867" w:rsidRDefault="00293E3D" w:rsidP="000C5867">
                    <w:pPr>
                      <w:spacing w:after="0" w:line="240" w:lineRule="auto"/>
                      <w:ind w:left="284"/>
                      <w:rPr>
                        <w:rFonts w:ascii="Times New Roman" w:hAnsi="Times New Roman"/>
                        <w:sz w:val="20"/>
                        <w:szCs w:val="20"/>
                      </w:rPr>
                    </w:pPr>
                    <w:r w:rsidRPr="000C5867">
                      <w:rPr>
                        <w:rFonts w:ascii="Times New Roman" w:hAnsi="Times New Roman"/>
                        <w:sz w:val="20"/>
                        <w:szCs w:val="20"/>
                      </w:rPr>
                      <w:t>Удовлетворение потребностей населения в жизненно важных пищевых продуктах в соответствии с физиологическими нормами питания и качественной питьевой воде</w:t>
                    </w:r>
                  </w:p>
                </w:txbxContent>
              </v:textbox>
            </v:rect>
            <v:rect id="_x0000_s1260" style="position:absolute;left:1920;top:9054;width:2880;height:2340">
              <v:textbox style="mso-next-textbox:#_x0000_s1260" inset="1.5mm,,1.5mm">
                <w:txbxContent>
                  <w:p w:rsidR="00293E3D" w:rsidRPr="000C5867" w:rsidRDefault="00293E3D" w:rsidP="000C5867">
                    <w:pPr>
                      <w:spacing w:after="0" w:line="240" w:lineRule="auto"/>
                      <w:ind w:left="120"/>
                      <w:jc w:val="center"/>
                      <w:rPr>
                        <w:rFonts w:ascii="Times New Roman" w:hAnsi="Times New Roman"/>
                        <w:sz w:val="20"/>
                        <w:szCs w:val="20"/>
                      </w:rPr>
                    </w:pPr>
                    <w:r w:rsidRPr="000C5867">
                      <w:rPr>
                        <w:rFonts w:ascii="Times New Roman" w:hAnsi="Times New Roman"/>
                        <w:sz w:val="20"/>
                        <w:szCs w:val="20"/>
                      </w:rPr>
                      <w:t>Бесперебойное поступление пищевых продуктов в места их реализации населению в объеме, достаточном для удовлетворения потребностей</w:t>
                    </w:r>
                  </w:p>
                </w:txbxContent>
              </v:textbox>
            </v:rect>
            <v:rect id="_x0000_s1261" style="position:absolute;left:1920;top:11754;width:2880;height:1980">
              <v:textbox style="mso-next-textbox:#_x0000_s1261" inset="1.5mm,,1.5mm">
                <w:txbxContent>
                  <w:p w:rsidR="00293E3D" w:rsidRPr="000C5867" w:rsidRDefault="00293E3D" w:rsidP="000C5867">
                    <w:pPr>
                      <w:spacing w:after="0" w:line="240" w:lineRule="auto"/>
                      <w:ind w:left="120"/>
                      <w:rPr>
                        <w:rFonts w:ascii="Times New Roman" w:hAnsi="Times New Roman"/>
                        <w:sz w:val="20"/>
                        <w:szCs w:val="20"/>
                      </w:rPr>
                    </w:pPr>
                    <w:r w:rsidRPr="000C5867">
                      <w:rPr>
                        <w:rFonts w:ascii="Times New Roman" w:hAnsi="Times New Roman"/>
                        <w:sz w:val="20"/>
                        <w:szCs w:val="20"/>
                      </w:rPr>
                      <w:t>Возможность приобретения населением пищевых продуктов в соответствии с нормами потребления</w:t>
                    </w:r>
                  </w:p>
                </w:txbxContent>
              </v:textbox>
            </v:rect>
            <v:rect id="_x0000_s1262" style="position:absolute;left:1920;top:14094;width:2880;height:540">
              <v:textbox style="mso-next-textbox:#_x0000_s1262" inset="1.5mm,,1.5mm">
                <w:txbxContent>
                  <w:p w:rsidR="00293E3D" w:rsidRDefault="00293E3D" w:rsidP="000C5867">
                    <w:pPr>
                      <w:spacing w:after="0" w:line="240" w:lineRule="auto"/>
                      <w:ind w:left="120"/>
                      <w:rPr>
                        <w:rFonts w:ascii="Times New Roman" w:hAnsi="Times New Roman"/>
                        <w:sz w:val="26"/>
                        <w:szCs w:val="26"/>
                      </w:rPr>
                    </w:pPr>
                    <w:r>
                      <w:rPr>
                        <w:rFonts w:ascii="Times New Roman" w:hAnsi="Times New Roman"/>
                        <w:sz w:val="26"/>
                        <w:szCs w:val="26"/>
                      </w:rPr>
                      <w:t>Другие</w:t>
                    </w:r>
                  </w:p>
                </w:txbxContent>
              </v:textbox>
            </v:rect>
            <v:rect id="_x0000_s1263" style="position:absolute;left:8520;top:14814;width:2880;height:540">
              <v:textbox style="mso-next-textbox:#_x0000_s1263" inset="1.5mm,,1.5mm">
                <w:txbxContent>
                  <w:p w:rsidR="00293E3D" w:rsidRDefault="00293E3D" w:rsidP="000C5867">
                    <w:pPr>
                      <w:spacing w:after="0" w:line="240" w:lineRule="auto"/>
                      <w:ind w:left="120"/>
                      <w:rPr>
                        <w:rFonts w:ascii="Times New Roman" w:hAnsi="Times New Roman"/>
                        <w:sz w:val="26"/>
                        <w:szCs w:val="26"/>
                      </w:rPr>
                    </w:pPr>
                    <w:r>
                      <w:rPr>
                        <w:rFonts w:ascii="Times New Roman" w:hAnsi="Times New Roman"/>
                        <w:sz w:val="26"/>
                        <w:szCs w:val="26"/>
                      </w:rPr>
                      <w:t>Другие</w:t>
                    </w:r>
                  </w:p>
                </w:txbxContent>
              </v:textbox>
            </v:rect>
            <v:rect id="_x0000_s1264" style="position:absolute;left:5160;top:14814;width:3000;height:540">
              <v:textbox style="mso-next-textbox:#_x0000_s1264" inset="1.5mm,,1.5mm">
                <w:txbxContent>
                  <w:p w:rsidR="00293E3D" w:rsidRDefault="00293E3D" w:rsidP="000C5867">
                    <w:pPr>
                      <w:spacing w:after="0" w:line="240" w:lineRule="auto"/>
                      <w:ind w:left="120"/>
                      <w:rPr>
                        <w:rFonts w:ascii="Times New Roman" w:hAnsi="Times New Roman"/>
                        <w:sz w:val="26"/>
                        <w:szCs w:val="26"/>
                      </w:rPr>
                    </w:pPr>
                    <w:r>
                      <w:rPr>
                        <w:rFonts w:ascii="Times New Roman" w:hAnsi="Times New Roman"/>
                        <w:sz w:val="26"/>
                        <w:szCs w:val="26"/>
                      </w:rPr>
                      <w:t>Другие</w:t>
                    </w:r>
                  </w:p>
                </w:txbxContent>
              </v:textbox>
            </v:rect>
            <v:rect id="_x0000_s1265" style="position:absolute;left:8520;top:7794;width:2880;height:1800">
              <v:textbox style="mso-next-textbox:#_x0000_s1265" inset="1.5mm,,1.5mm">
                <w:txbxContent>
                  <w:p w:rsidR="00293E3D" w:rsidRPr="000C5867" w:rsidRDefault="00293E3D" w:rsidP="000C5867">
                    <w:pPr>
                      <w:spacing w:after="0" w:line="240" w:lineRule="auto"/>
                      <w:ind w:left="120"/>
                      <w:rPr>
                        <w:rFonts w:ascii="Times New Roman" w:hAnsi="Times New Roman"/>
                      </w:rPr>
                    </w:pPr>
                    <w:r w:rsidRPr="000C5867">
                      <w:rPr>
                        <w:rFonts w:ascii="Times New Roman" w:hAnsi="Times New Roman"/>
                      </w:rPr>
                      <w:t>Обеспечение генетической безопасности пищевых продуктов и пищевого сырья</w:t>
                    </w:r>
                  </w:p>
                </w:txbxContent>
              </v:textbox>
            </v:rect>
            <v:rect id="_x0000_s1266" style="position:absolute;left:5160;top:8334;width:3000;height:1980">
              <v:textbox style="mso-next-textbox:#_x0000_s1266" inset="1.5mm,,1.5mm">
                <w:txbxContent>
                  <w:p w:rsidR="00293E3D" w:rsidRPr="000C5867" w:rsidRDefault="00293E3D" w:rsidP="000C5867">
                    <w:pPr>
                      <w:spacing w:after="0" w:line="240" w:lineRule="auto"/>
                      <w:ind w:left="120"/>
                      <w:rPr>
                        <w:rFonts w:ascii="Times New Roman" w:hAnsi="Times New Roman"/>
                        <w:sz w:val="20"/>
                        <w:szCs w:val="20"/>
                      </w:rPr>
                    </w:pPr>
                    <w:r>
                      <w:rPr>
                        <w:rFonts w:ascii="Times New Roman" w:hAnsi="Times New Roman"/>
                        <w:sz w:val="26"/>
                        <w:szCs w:val="26"/>
                      </w:rPr>
                      <w:t xml:space="preserve">Усиление </w:t>
                    </w:r>
                    <w:r w:rsidRPr="000C5867">
                      <w:rPr>
                        <w:rFonts w:ascii="Times New Roman" w:hAnsi="Times New Roman"/>
                        <w:sz w:val="20"/>
                        <w:szCs w:val="20"/>
                      </w:rPr>
                      <w:t>государственного регулирования угроз возникновения продовольственных кризисов</w:t>
                    </w:r>
                  </w:p>
                </w:txbxContent>
              </v:textbox>
            </v:rect>
            <v:rect id="_x0000_s1267" style="position:absolute;left:5160;top:10674;width:3000;height:1620">
              <v:textbox style="mso-next-textbox:#_x0000_s1267" inset="1.5mm,,1.5mm,.3mm">
                <w:txbxContent>
                  <w:p w:rsidR="00293E3D" w:rsidRPr="000C5867" w:rsidRDefault="00293E3D" w:rsidP="000C5867">
                    <w:pPr>
                      <w:spacing w:after="0" w:line="240" w:lineRule="auto"/>
                      <w:ind w:left="120"/>
                      <w:rPr>
                        <w:rFonts w:ascii="Times New Roman" w:hAnsi="Times New Roman"/>
                        <w:sz w:val="20"/>
                        <w:szCs w:val="20"/>
                      </w:rPr>
                    </w:pPr>
                    <w:r w:rsidRPr="000C5867">
                      <w:rPr>
                        <w:rFonts w:ascii="Times New Roman" w:hAnsi="Times New Roman"/>
                        <w:sz w:val="20"/>
                        <w:szCs w:val="20"/>
                      </w:rPr>
                      <w:t>Обеспечение неснижаемого и оперативного запаса продовольственных продуктов</w:t>
                    </w:r>
                  </w:p>
                </w:txbxContent>
              </v:textbox>
            </v:rect>
            <v:rect id="_x0000_s1268" style="position:absolute;left:5160;top:12654;width:3000;height:1800">
              <v:textbox style="mso-next-textbox:#_x0000_s1268" inset="1.5mm,,1.5mm">
                <w:txbxContent>
                  <w:p w:rsidR="00293E3D" w:rsidRPr="000C5867" w:rsidRDefault="00293E3D" w:rsidP="000C5867">
                    <w:pPr>
                      <w:spacing w:after="0" w:line="240" w:lineRule="auto"/>
                      <w:ind w:left="120"/>
                      <w:rPr>
                        <w:rFonts w:ascii="Times New Roman" w:hAnsi="Times New Roman"/>
                        <w:sz w:val="20"/>
                        <w:szCs w:val="20"/>
                      </w:rPr>
                    </w:pPr>
                    <w:r w:rsidRPr="000C5867">
                      <w:rPr>
                        <w:rFonts w:ascii="Times New Roman" w:hAnsi="Times New Roman"/>
                        <w:sz w:val="20"/>
                        <w:szCs w:val="20"/>
                      </w:rPr>
                      <w:t>Обеспечение защиты прав потребителя, усиление госконтроля и надзора за качеством продовольствия</w:t>
                    </w:r>
                  </w:p>
                </w:txbxContent>
              </v:textbox>
            </v:rect>
            <v:line id="_x0000_s1269" style="position:absolute" from="3360,3474" to="9960,3474"/>
            <v:line id="_x0000_s1270" style="position:absolute" from="3360,3474" to="3360,3834">
              <v:stroke endarrow="block"/>
            </v:line>
            <v:line id="_x0000_s1271" style="position:absolute" from="9960,3474" to="9960,3834">
              <v:stroke endarrow="block"/>
            </v:line>
            <v:line id="_x0000_s1272" style="position:absolute" from="6600,3474" to="6600,3834">
              <v:stroke endarrow="block"/>
            </v:line>
            <v:line id="_x0000_s1273" style="position:absolute" from="6600,3114" to="6600,3474">
              <v:stroke endarrow="block"/>
            </v:line>
            <v:line id="_x0000_s1274" style="position:absolute" from="3360,8694" to="3360,9054">
              <v:stroke endarrow="block"/>
            </v:line>
            <v:line id="_x0000_s1275" style="position:absolute" from="3360,11394" to="3360,11754">
              <v:stroke endarrow="block"/>
            </v:line>
            <v:line id="_x0000_s1276" style="position:absolute" from="3360,13734" to="3360,14094">
              <v:stroke endarrow="block"/>
            </v:line>
            <v:line id="_x0000_s1277" style="position:absolute" from="3360,5094" to="3360,5454">
              <v:stroke endarrow="block"/>
            </v:line>
            <v:line id="_x0000_s1278" style="position:absolute" from="6600,5094" to="6600,5454">
              <v:stroke endarrow="block"/>
            </v:line>
            <v:line id="_x0000_s1279" style="position:absolute" from="6600,7974" to="6600,8334">
              <v:stroke endarrow="block"/>
            </v:line>
            <v:line id="_x0000_s1280" style="position:absolute" from="6600,10314" to="6600,10674">
              <v:stroke endarrow="block"/>
            </v:line>
            <v:line id="_x0000_s1281" style="position:absolute" from="6600,12294" to="6600,12654">
              <v:stroke endarrow="block"/>
            </v:line>
            <v:line id="_x0000_s1282" style="position:absolute" from="6600,14454" to="6600,14814">
              <v:stroke endarrow="block"/>
            </v:line>
            <v:line id="_x0000_s1283" style="position:absolute" from="9960,5274" to="9960,5634">
              <v:stroke endarrow="block"/>
            </v:line>
            <v:line id="_x0000_s1284" style="position:absolute" from="9960,7434" to="9960,7794">
              <v:stroke endarrow="block"/>
            </v:line>
            <v:line id="_x0000_s1285" style="position:absolute" from="9960,9594" to="9960,9954">
              <v:stroke endarrow="block"/>
            </v:line>
            <v:line id="_x0000_s1286" style="position:absolute" from="9960,14454" to="9960,14814">
              <v:stroke endarrow="block"/>
            </v:line>
            <v:line id="_x0000_s1287" style="position:absolute" from="9960,12474" to="9960,12834">
              <v:stroke endarrow="block"/>
            </v:line>
            <v:rect id="_x0000_s1288" style="position:absolute;left:8520;top:9954;width:2880;height:2520">
              <v:textbox style="mso-next-textbox:#_x0000_s1288" inset="1.5mm,,1.5mm,.3mm">
                <w:txbxContent>
                  <w:p w:rsidR="00293E3D" w:rsidRPr="000C5867" w:rsidRDefault="00293E3D" w:rsidP="000C5867">
                    <w:pPr>
                      <w:spacing w:after="0" w:line="240" w:lineRule="auto"/>
                      <w:ind w:left="120"/>
                      <w:rPr>
                        <w:rFonts w:ascii="Times New Roman" w:hAnsi="Times New Roman"/>
                        <w:sz w:val="20"/>
                        <w:szCs w:val="20"/>
                      </w:rPr>
                    </w:pPr>
                    <w:r>
                      <w:rPr>
                        <w:rFonts w:ascii="Times New Roman" w:hAnsi="Times New Roman"/>
                        <w:sz w:val="26"/>
                        <w:szCs w:val="26"/>
                      </w:rPr>
                      <w:t xml:space="preserve">Прекращение импорта </w:t>
                    </w:r>
                    <w:r w:rsidRPr="000C5867">
                      <w:rPr>
                        <w:rFonts w:ascii="Times New Roman" w:hAnsi="Times New Roman"/>
                        <w:sz w:val="20"/>
                        <w:szCs w:val="20"/>
                      </w:rPr>
                      <w:t>пищевых продуктов, пищевого сырья, семян, кормов, произведенных с применением генно-модифицированных технологий</w:t>
                    </w:r>
                  </w:p>
                </w:txbxContent>
              </v:textbox>
            </v:rect>
            <v:rect id="_x0000_s1289" style="position:absolute;left:8520;top:12834;width:2880;height:1620">
              <v:textbox style="mso-next-textbox:#_x0000_s1289" inset="1.5mm,,1.5mm,.3mm">
                <w:txbxContent>
                  <w:p w:rsidR="00293E3D" w:rsidRDefault="00293E3D" w:rsidP="000C5867">
                    <w:pPr>
                      <w:spacing w:after="0" w:line="240" w:lineRule="auto"/>
                      <w:ind w:left="120"/>
                      <w:rPr>
                        <w:rFonts w:ascii="Times New Roman" w:hAnsi="Times New Roman"/>
                        <w:sz w:val="26"/>
                        <w:szCs w:val="26"/>
                      </w:rPr>
                    </w:pPr>
                    <w:r>
                      <w:rPr>
                        <w:rFonts w:ascii="Times New Roman" w:hAnsi="Times New Roman"/>
                        <w:sz w:val="26"/>
                        <w:szCs w:val="26"/>
                      </w:rPr>
                      <w:t>Обеспечение экологической безопасности пищевой продукции и пищевого сырья</w:t>
                    </w:r>
                  </w:p>
                </w:txbxContent>
              </v:textbox>
            </v:rect>
          </v:group>
        </w:pict>
      </w: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0C5867" w:rsidRPr="00D97022" w:rsidRDefault="000C5867"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D97022" w:rsidRDefault="00A5479F" w:rsidP="00C44D0D">
      <w:pPr>
        <w:widowControl w:val="0"/>
        <w:tabs>
          <w:tab w:val="left" w:pos="0"/>
        </w:tabs>
        <w:spacing w:after="0" w:line="360" w:lineRule="auto"/>
        <w:jc w:val="both"/>
        <w:rPr>
          <w:rFonts w:ascii="Times New Roman" w:hAnsi="Times New Roman"/>
          <w:sz w:val="28"/>
          <w:szCs w:val="28"/>
        </w:rPr>
      </w:pPr>
    </w:p>
    <w:p w:rsidR="00A5479F" w:rsidRPr="00F01DA3" w:rsidRDefault="00DE7DC1" w:rsidP="001900BF">
      <w:pPr>
        <w:widowControl w:val="0"/>
        <w:tabs>
          <w:tab w:val="left" w:pos="851"/>
          <w:tab w:val="left" w:pos="1134"/>
        </w:tabs>
        <w:spacing w:after="0" w:line="240" w:lineRule="auto"/>
        <w:jc w:val="right"/>
        <w:rPr>
          <w:rFonts w:ascii="Times New Roman" w:hAnsi="Times New Roman"/>
          <w:b/>
          <w:sz w:val="28"/>
          <w:szCs w:val="28"/>
        </w:rPr>
      </w:pPr>
      <w:r w:rsidRPr="00F01DA3">
        <w:rPr>
          <w:rFonts w:ascii="Times New Roman" w:hAnsi="Times New Roman"/>
          <w:b/>
          <w:sz w:val="28"/>
          <w:szCs w:val="28"/>
        </w:rPr>
        <w:lastRenderedPageBreak/>
        <w:t>Приложение 4</w:t>
      </w:r>
    </w:p>
    <w:p w:rsidR="00CC257D" w:rsidRPr="00D97022" w:rsidRDefault="00CC257D" w:rsidP="001900BF">
      <w:pPr>
        <w:widowControl w:val="0"/>
        <w:tabs>
          <w:tab w:val="left" w:pos="851"/>
          <w:tab w:val="left" w:pos="1134"/>
        </w:tabs>
        <w:spacing w:after="0" w:line="240" w:lineRule="auto"/>
        <w:jc w:val="both"/>
        <w:rPr>
          <w:rFonts w:ascii="Times New Roman" w:hAnsi="Times New Roman"/>
          <w:sz w:val="28"/>
          <w:szCs w:val="28"/>
        </w:rPr>
      </w:pPr>
    </w:p>
    <w:p w:rsidR="001900BF" w:rsidRPr="00D97022" w:rsidRDefault="001900BF" w:rsidP="001900BF">
      <w:pPr>
        <w:spacing w:after="0" w:line="240" w:lineRule="auto"/>
        <w:jc w:val="right"/>
        <w:rPr>
          <w:rFonts w:ascii="Times New Roman" w:hAnsi="Times New Roman"/>
          <w:sz w:val="28"/>
          <w:szCs w:val="28"/>
        </w:rPr>
      </w:pPr>
    </w:p>
    <w:p w:rsidR="001900BF" w:rsidRPr="00D97022" w:rsidRDefault="001900BF" w:rsidP="001900BF">
      <w:pPr>
        <w:spacing w:after="0" w:line="240" w:lineRule="auto"/>
        <w:jc w:val="center"/>
        <w:rPr>
          <w:rFonts w:ascii="Times New Roman" w:hAnsi="Times New Roman"/>
          <w:noProof/>
          <w:sz w:val="28"/>
          <w:szCs w:val="28"/>
        </w:rPr>
      </w:pPr>
      <w:r w:rsidRPr="00D97022">
        <w:rPr>
          <w:rFonts w:ascii="Times New Roman" w:hAnsi="Times New Roman"/>
          <w:noProof/>
          <w:sz w:val="28"/>
          <w:szCs w:val="28"/>
        </w:rPr>
        <w:t>Бухгалтерский баланс</w:t>
      </w:r>
    </w:p>
    <w:p w:rsidR="001900BF" w:rsidRPr="00D97022" w:rsidRDefault="001900BF" w:rsidP="001900BF">
      <w:pPr>
        <w:spacing w:after="0" w:line="240" w:lineRule="auto"/>
        <w:jc w:val="center"/>
        <w:rPr>
          <w:rFonts w:ascii="Times New Roman" w:hAnsi="Times New Roman"/>
          <w:noProof/>
          <w:sz w:val="28"/>
          <w:szCs w:val="28"/>
        </w:rPr>
      </w:pPr>
    </w:p>
    <w:p w:rsidR="001900BF" w:rsidRPr="00D97022" w:rsidRDefault="001900BF" w:rsidP="001900BF">
      <w:pPr>
        <w:spacing w:after="0" w:line="240" w:lineRule="auto"/>
        <w:jc w:val="center"/>
        <w:rPr>
          <w:rFonts w:ascii="Times New Roman" w:hAnsi="Times New Roman"/>
          <w:noProof/>
          <w:sz w:val="28"/>
          <w:szCs w:val="28"/>
        </w:rPr>
      </w:pPr>
    </w:p>
    <w:tbl>
      <w:tblPr>
        <w:tblW w:w="5000" w:type="pct"/>
        <w:tblInd w:w="-5" w:type="dxa"/>
        <w:tblCellMar>
          <w:left w:w="0" w:type="dxa"/>
          <w:right w:w="0" w:type="dxa"/>
        </w:tblCellMar>
        <w:tblLook w:val="04A0" w:firstRow="1" w:lastRow="0" w:firstColumn="1" w:lastColumn="0" w:noHBand="0" w:noVBand="1"/>
      </w:tblPr>
      <w:tblGrid>
        <w:gridCol w:w="185"/>
        <w:gridCol w:w="1018"/>
        <w:gridCol w:w="476"/>
        <w:gridCol w:w="446"/>
        <w:gridCol w:w="183"/>
        <w:gridCol w:w="85"/>
        <w:gridCol w:w="187"/>
        <w:gridCol w:w="42"/>
        <w:gridCol w:w="1909"/>
        <w:gridCol w:w="284"/>
        <w:gridCol w:w="42"/>
        <w:gridCol w:w="160"/>
        <w:gridCol w:w="365"/>
        <w:gridCol w:w="243"/>
        <w:gridCol w:w="83"/>
        <w:gridCol w:w="617"/>
        <w:gridCol w:w="762"/>
        <w:gridCol w:w="64"/>
        <w:gridCol w:w="172"/>
        <w:gridCol w:w="135"/>
        <w:gridCol w:w="577"/>
        <w:gridCol w:w="447"/>
        <w:gridCol w:w="357"/>
        <w:gridCol w:w="804"/>
      </w:tblGrid>
      <w:tr w:rsidR="001900BF" w:rsidRPr="00D97022">
        <w:trPr>
          <w:trHeight w:val="23"/>
        </w:trPr>
        <w:tc>
          <w:tcPr>
            <w:tcW w:w="1102" w:type="pct"/>
            <w:gridSpan w:val="4"/>
            <w:vAlign w:val="bottom"/>
          </w:tcPr>
          <w:p w:rsidR="001900BF" w:rsidRPr="00D97022" w:rsidRDefault="001900BF" w:rsidP="001900BF">
            <w:pPr>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на</w:t>
            </w:r>
          </w:p>
        </w:tc>
        <w:tc>
          <w:tcPr>
            <w:tcW w:w="1248" w:type="pct"/>
            <w:gridSpan w:val="5"/>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1 января</w:t>
            </w:r>
          </w:p>
        </w:tc>
        <w:tc>
          <w:tcPr>
            <w:tcW w:w="147" w:type="pct"/>
            <w:vAlign w:val="bottom"/>
          </w:tcPr>
          <w:p w:rsidR="001900BF" w:rsidRPr="00D97022" w:rsidRDefault="001900BF" w:rsidP="001900BF">
            <w:pPr>
              <w:spacing w:after="0" w:line="240" w:lineRule="auto"/>
              <w:rPr>
                <w:rFonts w:ascii="Times New Roman" w:hAnsi="Times New Roman"/>
                <w:b/>
                <w:bCs/>
                <w:noProof/>
                <w:sz w:val="20"/>
                <w:szCs w:val="20"/>
                <w:lang w:val="en-US"/>
              </w:rPr>
            </w:pPr>
          </w:p>
        </w:tc>
        <w:tc>
          <w:tcPr>
            <w:tcW w:w="294" w:type="pct"/>
            <w:gridSpan w:val="3"/>
            <w:tcBorders>
              <w:top w:val="nil"/>
              <w:left w:val="nil"/>
              <w:bottom w:val="single" w:sz="4" w:space="0" w:color="auto"/>
              <w:right w:val="nil"/>
            </w:tcBorders>
            <w:vAlign w:val="bottom"/>
          </w:tcPr>
          <w:p w:rsidR="001900BF" w:rsidRPr="00D97022" w:rsidRDefault="001900BF" w:rsidP="00E063E8">
            <w:pPr>
              <w:pStyle w:val="a6"/>
              <w:spacing w:after="0" w:line="240" w:lineRule="auto"/>
              <w:rPr>
                <w:rFonts w:ascii="Times New Roman" w:hAnsi="Times New Roman"/>
                <w:b/>
                <w:bCs/>
                <w:noProof/>
                <w:sz w:val="20"/>
                <w:szCs w:val="20"/>
              </w:rPr>
            </w:pPr>
            <w:r w:rsidRPr="00D97022">
              <w:rPr>
                <w:rFonts w:ascii="Times New Roman" w:hAnsi="Times New Roman"/>
                <w:b/>
                <w:bCs/>
                <w:noProof/>
                <w:sz w:val="20"/>
                <w:szCs w:val="20"/>
              </w:rPr>
              <w:t>201</w:t>
            </w:r>
            <w:r w:rsidR="00E063E8" w:rsidRPr="00D97022">
              <w:rPr>
                <w:rFonts w:ascii="Times New Roman" w:hAnsi="Times New Roman"/>
                <w:b/>
                <w:bCs/>
                <w:noProof/>
                <w:sz w:val="20"/>
                <w:szCs w:val="20"/>
              </w:rPr>
              <w:t>1</w:t>
            </w:r>
          </w:p>
        </w:tc>
        <w:tc>
          <w:tcPr>
            <w:tcW w:w="1006" w:type="pct"/>
            <w:gridSpan w:val="6"/>
            <w:vAlign w:val="bottom"/>
          </w:tcPr>
          <w:p w:rsidR="001900BF" w:rsidRPr="00D97022" w:rsidRDefault="001900BF" w:rsidP="001900BF">
            <w:pPr>
              <w:pStyle w:val="a6"/>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 xml:space="preserve"> г.</w:t>
            </w:r>
          </w:p>
        </w:tc>
        <w:tc>
          <w:tcPr>
            <w:tcW w:w="1203" w:type="pct"/>
            <w:gridSpan w:val="5"/>
            <w:tcBorders>
              <w:top w:val="single" w:sz="4" w:space="0" w:color="auto"/>
              <w:left w:val="single" w:sz="4" w:space="0" w:color="auto"/>
              <w:bottom w:val="nil"/>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Коды</w:t>
            </w:r>
          </w:p>
        </w:tc>
      </w:tr>
      <w:tr w:rsidR="001900BF" w:rsidRPr="00D97022">
        <w:trPr>
          <w:trHeight w:val="23"/>
        </w:trPr>
        <w:tc>
          <w:tcPr>
            <w:tcW w:w="3797" w:type="pct"/>
            <w:gridSpan w:val="19"/>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Форма № 1 по ОКУД</w:t>
            </w:r>
          </w:p>
        </w:tc>
        <w:tc>
          <w:tcPr>
            <w:tcW w:w="1203" w:type="pct"/>
            <w:gridSpan w:val="5"/>
            <w:tcBorders>
              <w:top w:val="single" w:sz="12" w:space="0" w:color="auto"/>
              <w:left w:val="single" w:sz="12" w:space="0" w:color="auto"/>
              <w:bottom w:val="single" w:sz="4" w:space="0" w:color="auto"/>
              <w:right w:val="single" w:sz="12"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0710001</w:t>
            </w:r>
          </w:p>
        </w:tc>
      </w:tr>
      <w:tr w:rsidR="001900BF" w:rsidRPr="00D97022">
        <w:trPr>
          <w:trHeight w:val="23"/>
        </w:trPr>
        <w:tc>
          <w:tcPr>
            <w:tcW w:w="3797" w:type="pct"/>
            <w:gridSpan w:val="19"/>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Дата (год, месяц, число)</w:t>
            </w:r>
          </w:p>
        </w:tc>
        <w:tc>
          <w:tcPr>
            <w:tcW w:w="369" w:type="pct"/>
            <w:gridSpan w:val="2"/>
            <w:tcBorders>
              <w:top w:val="single" w:sz="4" w:space="0" w:color="auto"/>
              <w:left w:val="single" w:sz="12"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417" w:type="pct"/>
            <w:gridSpan w:val="2"/>
            <w:tcBorders>
              <w:top w:val="single" w:sz="4" w:space="0" w:color="auto"/>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417" w:type="pct"/>
            <w:tcBorders>
              <w:top w:val="single" w:sz="4" w:space="0" w:color="auto"/>
              <w:left w:val="single" w:sz="4"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r>
      <w:tr w:rsidR="001900BF" w:rsidRPr="00D97022">
        <w:trPr>
          <w:trHeight w:val="23"/>
        </w:trPr>
        <w:tc>
          <w:tcPr>
            <w:tcW w:w="624" w:type="pct"/>
            <w:gridSpan w:val="2"/>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Организация</w:t>
            </w:r>
          </w:p>
        </w:tc>
        <w:tc>
          <w:tcPr>
            <w:tcW w:w="2656" w:type="pct"/>
            <w:gridSpan w:val="14"/>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ОАО «Самарский хлебозавод № 9»</w:t>
            </w:r>
          </w:p>
        </w:tc>
        <w:tc>
          <w:tcPr>
            <w:tcW w:w="517" w:type="pct"/>
            <w:gridSpan w:val="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ОКПО</w:t>
            </w:r>
          </w:p>
        </w:tc>
        <w:tc>
          <w:tcPr>
            <w:tcW w:w="1203" w:type="pct"/>
            <w:gridSpan w:val="5"/>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57158436</w:t>
            </w:r>
          </w:p>
        </w:tc>
      </w:tr>
      <w:tr w:rsidR="001900BF" w:rsidRPr="00D97022">
        <w:trPr>
          <w:trHeight w:val="23"/>
        </w:trPr>
        <w:tc>
          <w:tcPr>
            <w:tcW w:w="3797" w:type="pct"/>
            <w:gridSpan w:val="19"/>
            <w:vAlign w:val="bottom"/>
          </w:tcPr>
          <w:p w:rsidR="001900BF" w:rsidRPr="00D97022" w:rsidRDefault="001900BF" w:rsidP="001900BF">
            <w:pPr>
              <w:tabs>
                <w:tab w:val="right" w:pos="7251"/>
              </w:tabs>
              <w:spacing w:after="0" w:line="240" w:lineRule="auto"/>
              <w:rPr>
                <w:rFonts w:ascii="Times New Roman" w:hAnsi="Times New Roman"/>
                <w:noProof/>
                <w:sz w:val="20"/>
                <w:szCs w:val="20"/>
                <w:lang w:val="en-US"/>
              </w:rPr>
            </w:pPr>
            <w:r w:rsidRPr="00D97022">
              <w:rPr>
                <w:rFonts w:ascii="Times New Roman" w:hAnsi="Times New Roman"/>
                <w:noProof/>
                <w:sz w:val="20"/>
                <w:szCs w:val="20"/>
              </w:rPr>
              <w:t>Идентификационный номер налогоплательщика</w:t>
            </w:r>
            <w:r w:rsidRPr="00D97022">
              <w:rPr>
                <w:rFonts w:ascii="Times New Roman" w:hAnsi="Times New Roman"/>
                <w:noProof/>
                <w:sz w:val="20"/>
                <w:szCs w:val="20"/>
              </w:rPr>
              <w:tab/>
              <w:t>ИНН</w:t>
            </w:r>
          </w:p>
        </w:tc>
        <w:tc>
          <w:tcPr>
            <w:tcW w:w="1203" w:type="pct"/>
            <w:gridSpan w:val="5"/>
            <w:tcBorders>
              <w:top w:val="single" w:sz="4" w:space="0" w:color="auto"/>
              <w:left w:val="single" w:sz="12"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7724261610</w:t>
            </w:r>
          </w:p>
        </w:tc>
      </w:tr>
      <w:tr w:rsidR="001900BF" w:rsidRPr="00D97022">
        <w:trPr>
          <w:trHeight w:val="23"/>
        </w:trPr>
        <w:tc>
          <w:tcPr>
            <w:tcW w:w="871" w:type="pct"/>
            <w:gridSpan w:val="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Вид деятельности</w:t>
            </w:r>
          </w:p>
        </w:tc>
        <w:tc>
          <w:tcPr>
            <w:tcW w:w="2409" w:type="pct"/>
            <w:gridSpan w:val="13"/>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517" w:type="pct"/>
            <w:gridSpan w:val="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ОКВЭД</w:t>
            </w:r>
          </w:p>
        </w:tc>
        <w:tc>
          <w:tcPr>
            <w:tcW w:w="1203" w:type="pct"/>
            <w:gridSpan w:val="5"/>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51.53.24</w:t>
            </w:r>
          </w:p>
        </w:tc>
      </w:tr>
      <w:tr w:rsidR="001900BF" w:rsidRPr="00D97022">
        <w:trPr>
          <w:cantSplit/>
          <w:trHeight w:val="23"/>
        </w:trPr>
        <w:tc>
          <w:tcPr>
            <w:tcW w:w="2519" w:type="pct"/>
            <w:gridSpan w:val="11"/>
            <w:vAlign w:val="bottom"/>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Организационно-правовая форма/форма собственности</w:t>
            </w:r>
          </w:p>
        </w:tc>
        <w:tc>
          <w:tcPr>
            <w:tcW w:w="1156" w:type="pct"/>
            <w:gridSpan w:val="6"/>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rPr>
            </w:pPr>
          </w:p>
        </w:tc>
        <w:tc>
          <w:tcPr>
            <w:tcW w:w="122" w:type="pct"/>
            <w:gridSpan w:val="2"/>
            <w:vAlign w:val="bottom"/>
          </w:tcPr>
          <w:p w:rsidR="001900BF" w:rsidRPr="00D97022" w:rsidRDefault="001900BF" w:rsidP="001900BF">
            <w:pPr>
              <w:spacing w:after="0" w:line="240" w:lineRule="auto"/>
              <w:rPr>
                <w:rFonts w:ascii="Times New Roman" w:hAnsi="Times New Roman"/>
                <w:noProof/>
                <w:sz w:val="20"/>
                <w:szCs w:val="20"/>
              </w:rPr>
            </w:pPr>
          </w:p>
        </w:tc>
        <w:tc>
          <w:tcPr>
            <w:tcW w:w="601" w:type="pct"/>
            <w:gridSpan w:val="3"/>
            <w:vMerge w:val="restart"/>
            <w:tcBorders>
              <w:top w:val="single" w:sz="4" w:space="0" w:color="auto"/>
              <w:left w:val="single" w:sz="12"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12</w:t>
            </w:r>
          </w:p>
        </w:tc>
        <w:tc>
          <w:tcPr>
            <w:tcW w:w="602" w:type="pct"/>
            <w:gridSpan w:val="2"/>
            <w:vMerge w:val="restart"/>
            <w:tcBorders>
              <w:top w:val="single" w:sz="4" w:space="0" w:color="auto"/>
              <w:left w:val="single" w:sz="4"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02</w:t>
            </w:r>
          </w:p>
        </w:tc>
      </w:tr>
      <w:tr w:rsidR="001900BF" w:rsidRPr="00D97022">
        <w:trPr>
          <w:cantSplit/>
          <w:trHeight w:val="23"/>
        </w:trPr>
        <w:tc>
          <w:tcPr>
            <w:tcW w:w="2960" w:type="pct"/>
            <w:gridSpan w:val="15"/>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837" w:type="pct"/>
            <w:gridSpan w:val="4"/>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ОКОПФ/ОКФС</w:t>
            </w:r>
          </w:p>
        </w:tc>
        <w:tc>
          <w:tcPr>
            <w:tcW w:w="0" w:type="auto"/>
            <w:gridSpan w:val="3"/>
            <w:vMerge/>
            <w:tcBorders>
              <w:top w:val="single" w:sz="4" w:space="0" w:color="auto"/>
              <w:left w:val="single" w:sz="12"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p>
        </w:tc>
      </w:tr>
      <w:tr w:rsidR="001900BF" w:rsidRPr="00D97022">
        <w:trPr>
          <w:trHeight w:val="23"/>
        </w:trPr>
        <w:tc>
          <w:tcPr>
            <w:tcW w:w="3797" w:type="pct"/>
            <w:gridSpan w:val="19"/>
            <w:vAlign w:val="bottom"/>
          </w:tcPr>
          <w:p w:rsidR="001900BF" w:rsidRPr="00D97022" w:rsidRDefault="001900BF" w:rsidP="001900BF">
            <w:pPr>
              <w:tabs>
                <w:tab w:val="right" w:pos="7251"/>
              </w:tabs>
              <w:spacing w:after="0" w:line="240" w:lineRule="auto"/>
              <w:rPr>
                <w:rFonts w:ascii="Times New Roman" w:hAnsi="Times New Roman"/>
                <w:noProof/>
                <w:sz w:val="20"/>
                <w:szCs w:val="20"/>
              </w:rPr>
            </w:pPr>
            <w:r w:rsidRPr="00D97022">
              <w:rPr>
                <w:rFonts w:ascii="Times New Roman" w:hAnsi="Times New Roman"/>
                <w:noProof/>
                <w:sz w:val="20"/>
                <w:szCs w:val="20"/>
              </w:rPr>
              <w:t>Единица измерения: тыс. руб.</w:t>
            </w:r>
            <w:r w:rsidRPr="00D97022">
              <w:rPr>
                <w:rFonts w:ascii="Times New Roman" w:hAnsi="Times New Roman"/>
                <w:noProof/>
                <w:sz w:val="20"/>
                <w:szCs w:val="20"/>
              </w:rPr>
              <w:tab/>
              <w:t xml:space="preserve"> по ОКЕИ</w:t>
            </w:r>
          </w:p>
        </w:tc>
        <w:tc>
          <w:tcPr>
            <w:tcW w:w="1203" w:type="pct"/>
            <w:gridSpan w:val="5"/>
            <w:tcBorders>
              <w:top w:val="single" w:sz="4" w:space="0" w:color="auto"/>
              <w:left w:val="single" w:sz="12" w:space="0" w:color="auto"/>
              <w:bottom w:val="single" w:sz="12"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384/385</w:t>
            </w:r>
          </w:p>
        </w:tc>
      </w:tr>
      <w:tr w:rsidR="001900BF" w:rsidRPr="00D97022">
        <w:trPr>
          <w:trHeight w:val="23"/>
        </w:trPr>
        <w:tc>
          <w:tcPr>
            <w:tcW w:w="1197" w:type="pct"/>
            <w:gridSpan w:val="5"/>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Местонахождение (адрес)</w:t>
            </w:r>
          </w:p>
        </w:tc>
        <w:tc>
          <w:tcPr>
            <w:tcW w:w="2511" w:type="pct"/>
            <w:gridSpan w:val="13"/>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89" w:type="pct"/>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1203" w:type="pct"/>
            <w:gridSpan w:val="5"/>
            <w:vAlign w:val="bottom"/>
          </w:tcPr>
          <w:p w:rsidR="001900BF" w:rsidRPr="00D97022" w:rsidRDefault="001900BF" w:rsidP="001900BF">
            <w:pPr>
              <w:spacing w:after="0" w:line="240" w:lineRule="auto"/>
              <w:rPr>
                <w:rFonts w:ascii="Times New Roman" w:hAnsi="Times New Roman"/>
                <w:noProof/>
                <w:sz w:val="20"/>
                <w:szCs w:val="20"/>
                <w:lang w:val="en-US"/>
              </w:rPr>
            </w:pPr>
          </w:p>
        </w:tc>
      </w:tr>
      <w:tr w:rsidR="001900BF" w:rsidRPr="00D97022">
        <w:trPr>
          <w:gridAfter w:val="12"/>
          <w:wAfter w:w="2397" w:type="pct"/>
          <w:trHeight w:val="24"/>
        </w:trPr>
        <w:tc>
          <w:tcPr>
            <w:tcW w:w="1241" w:type="pct"/>
            <w:gridSpan w:val="6"/>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97" w:type="pct"/>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1264" w:type="pct"/>
            <w:gridSpan w:val="5"/>
            <w:vAlign w:val="bottom"/>
          </w:tcPr>
          <w:p w:rsidR="001900BF" w:rsidRPr="00D97022" w:rsidRDefault="001900BF" w:rsidP="001900BF">
            <w:pPr>
              <w:spacing w:after="0" w:line="240" w:lineRule="auto"/>
              <w:rPr>
                <w:rFonts w:ascii="Times New Roman" w:hAnsi="Times New Roman"/>
                <w:noProof/>
                <w:sz w:val="20"/>
                <w:szCs w:val="20"/>
              </w:rPr>
            </w:pPr>
          </w:p>
        </w:tc>
      </w:tr>
      <w:tr w:rsidR="001900BF" w:rsidRPr="00D97022">
        <w:trPr>
          <w:gridAfter w:val="16"/>
          <w:wAfter w:w="3640" w:type="pct"/>
          <w:trHeight w:val="24"/>
        </w:trPr>
        <w:tc>
          <w:tcPr>
            <w:tcW w:w="96" w:type="pct"/>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1264" w:type="pct"/>
            <w:gridSpan w:val="7"/>
            <w:vAlign w:val="bottom"/>
          </w:tcPr>
          <w:p w:rsidR="001900BF" w:rsidRPr="00D97022" w:rsidRDefault="001900BF" w:rsidP="001900BF">
            <w:pPr>
              <w:spacing w:after="0" w:line="240" w:lineRule="auto"/>
              <w:rPr>
                <w:rFonts w:ascii="Times New Roman" w:hAnsi="Times New Roman"/>
                <w:noProof/>
                <w:sz w:val="20"/>
                <w:szCs w:val="20"/>
                <w:lang w:val="en-US"/>
              </w:rPr>
            </w:pP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Актив</w:t>
            </w:r>
          </w:p>
        </w:tc>
        <w:tc>
          <w:tcPr>
            <w:tcW w:w="950" w:type="pct"/>
            <w:gridSpan w:val="6"/>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На начало отчетного года</w:t>
            </w:r>
          </w:p>
        </w:tc>
        <w:tc>
          <w:tcPr>
            <w:tcW w:w="1132" w:type="pct"/>
            <w:gridSpan w:val="4"/>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На конец отчет-ного периода</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АКТИВЫ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I. ВНЕОБОРОТНЫЕ АКТИВЫ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Нематериальные активы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Основные средства</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14301</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21320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Незавершенное строительство</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10170</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55</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Долгосрочные финансовые вложения</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Отложенные налоговые активы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198</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I</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24678</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21384</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II. ОБОРОТНЫЕ АКТИВЫ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Запасы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28200</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26111</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 том числе:</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сырье, материалы и другие аналогичные ценности</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1900</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2086</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затраты в незавершенном производстве</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613</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667</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готовая продукция и товары для перепродажи</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25561</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23345</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расходы будущих периодов</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126</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13</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Налог на добавленную стоимость по приобретенным ценностям</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1873</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Дебиторская задолженность (платежи по которой ожидаются в течение 12 месяцев после отчетной даты)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9932</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5079</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в том числе покупатели и заказчики (62 сч.)</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323</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1365</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Краткосрочные финансовые вложения</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Денежные средства</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7933</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4908</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II</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47938</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36108</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ПАССИВ</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III. КАПИТАЛ И РЕЗЕРВЫ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Уставный капитал</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407</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407</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Добавочный капитал</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3411</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3411</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Резервный капитал</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 том числе:</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резервы, образованные в соответствии с законодательством</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Целевое финансирование и поступление</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Нераспределенная прибыль (непокрытый убыток)</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5465</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-200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III</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9297</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3632</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IV. ДОЛГОСРОЧНЫЕ ОБЯЗАТЕЛЬСТВА</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Отложенные налоговые обязательства</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84</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IV</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84</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V. КРАТКОСРОЧНЫЕ ОБЯЗАТЕЛЬСТВА</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Займы и кредиты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49562</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46202</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Кредиторская задолженность</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13673</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7692</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 том числе:</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поставщики и подрядчики</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7583</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3314</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задолженность перед персоналом организации</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158</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53</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задолженность перед государственными внебюджетными фондами</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73</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задолженность по налогам и сборам</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910</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1722</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прочие кредиторы</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4949</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2603</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V</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63235</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53894</w:t>
            </w:r>
          </w:p>
        </w:tc>
      </w:tr>
      <w:tr w:rsidR="001900BF" w:rsidRPr="00D97022">
        <w:trPr>
          <w:trHeight w:val="24"/>
        </w:trPr>
        <w:tc>
          <w:tcPr>
            <w:tcW w:w="2917" w:type="pct"/>
            <w:gridSpan w:val="14"/>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БАЛАНС</w:t>
            </w:r>
          </w:p>
        </w:tc>
        <w:tc>
          <w:tcPr>
            <w:tcW w:w="950" w:type="pct"/>
            <w:gridSpan w:val="6"/>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72616</w:t>
            </w:r>
          </w:p>
        </w:tc>
        <w:tc>
          <w:tcPr>
            <w:tcW w:w="1132" w:type="pct"/>
            <w:gridSpan w:val="4"/>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57526</w:t>
            </w:r>
          </w:p>
        </w:tc>
      </w:tr>
    </w:tbl>
    <w:p w:rsidR="00E063E8" w:rsidRPr="00D97022" w:rsidRDefault="00E063E8" w:rsidP="001900BF">
      <w:pPr>
        <w:spacing w:after="0" w:line="240" w:lineRule="auto"/>
        <w:jc w:val="center"/>
        <w:rPr>
          <w:rFonts w:ascii="Times New Roman" w:hAnsi="Times New Roman"/>
          <w:noProof/>
          <w:sz w:val="28"/>
          <w:szCs w:val="28"/>
        </w:rPr>
      </w:pPr>
    </w:p>
    <w:p w:rsidR="001900BF" w:rsidRPr="00D97022" w:rsidRDefault="001900BF" w:rsidP="001900BF">
      <w:pPr>
        <w:spacing w:after="0" w:line="240" w:lineRule="auto"/>
        <w:jc w:val="center"/>
        <w:rPr>
          <w:rFonts w:ascii="Times New Roman" w:hAnsi="Times New Roman"/>
          <w:noProof/>
          <w:sz w:val="28"/>
          <w:szCs w:val="28"/>
        </w:rPr>
      </w:pPr>
      <w:r w:rsidRPr="00D97022">
        <w:rPr>
          <w:rFonts w:ascii="Times New Roman" w:hAnsi="Times New Roman"/>
          <w:noProof/>
          <w:sz w:val="28"/>
          <w:szCs w:val="28"/>
        </w:rPr>
        <w:t>Бухгалтерский баланс</w:t>
      </w:r>
    </w:p>
    <w:p w:rsidR="001900BF" w:rsidRPr="00D97022" w:rsidRDefault="001900BF" w:rsidP="001900BF">
      <w:pPr>
        <w:spacing w:after="0" w:line="240" w:lineRule="auto"/>
        <w:jc w:val="center"/>
        <w:rPr>
          <w:rFonts w:ascii="Times New Roman" w:hAnsi="Times New Roman"/>
          <w:noProof/>
          <w:sz w:val="28"/>
          <w:szCs w:val="28"/>
        </w:rPr>
      </w:pPr>
    </w:p>
    <w:p w:rsidR="001900BF" w:rsidRPr="00D97022" w:rsidRDefault="001900BF" w:rsidP="001900BF">
      <w:pPr>
        <w:spacing w:after="0" w:line="240" w:lineRule="auto"/>
        <w:jc w:val="center"/>
        <w:rPr>
          <w:rFonts w:ascii="Times New Roman" w:hAnsi="Times New Roman"/>
          <w:noProof/>
          <w:sz w:val="28"/>
          <w:szCs w:val="28"/>
          <w:lang w:val="en-US"/>
        </w:rPr>
      </w:pPr>
    </w:p>
    <w:tbl>
      <w:tblPr>
        <w:tblW w:w="5000" w:type="pct"/>
        <w:tblCellMar>
          <w:left w:w="0" w:type="dxa"/>
          <w:right w:w="0" w:type="dxa"/>
        </w:tblCellMar>
        <w:tblLook w:val="04A0" w:firstRow="1" w:lastRow="0" w:firstColumn="1" w:lastColumn="0" w:noHBand="0" w:noVBand="1"/>
      </w:tblPr>
      <w:tblGrid>
        <w:gridCol w:w="1204"/>
        <w:gridCol w:w="476"/>
        <w:gridCol w:w="446"/>
        <w:gridCol w:w="183"/>
        <w:gridCol w:w="2228"/>
        <w:gridCol w:w="284"/>
        <w:gridCol w:w="39"/>
        <w:gridCol w:w="528"/>
        <w:gridCol w:w="326"/>
        <w:gridCol w:w="617"/>
        <w:gridCol w:w="760"/>
        <w:gridCol w:w="64"/>
        <w:gridCol w:w="172"/>
        <w:gridCol w:w="712"/>
        <w:gridCol w:w="447"/>
        <w:gridCol w:w="357"/>
        <w:gridCol w:w="800"/>
      </w:tblGrid>
      <w:tr w:rsidR="001900BF" w:rsidRPr="00D97022">
        <w:trPr>
          <w:trHeight w:val="23"/>
        </w:trPr>
        <w:tc>
          <w:tcPr>
            <w:tcW w:w="1103" w:type="pct"/>
            <w:gridSpan w:val="3"/>
            <w:vAlign w:val="bottom"/>
          </w:tcPr>
          <w:p w:rsidR="001900BF" w:rsidRPr="00D97022" w:rsidRDefault="001900BF" w:rsidP="001900BF">
            <w:pPr>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на</w:t>
            </w:r>
          </w:p>
        </w:tc>
        <w:tc>
          <w:tcPr>
            <w:tcW w:w="1250" w:type="pct"/>
            <w:gridSpan w:val="2"/>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1 января</w:t>
            </w:r>
          </w:p>
        </w:tc>
        <w:tc>
          <w:tcPr>
            <w:tcW w:w="147" w:type="pct"/>
            <w:vAlign w:val="bottom"/>
          </w:tcPr>
          <w:p w:rsidR="001900BF" w:rsidRPr="00D97022" w:rsidRDefault="001900BF" w:rsidP="001900BF">
            <w:pPr>
              <w:spacing w:after="0" w:line="240" w:lineRule="auto"/>
              <w:rPr>
                <w:rFonts w:ascii="Times New Roman" w:hAnsi="Times New Roman"/>
                <w:b/>
                <w:bCs/>
                <w:noProof/>
                <w:sz w:val="20"/>
                <w:szCs w:val="20"/>
                <w:lang w:val="en-US"/>
              </w:rPr>
            </w:pPr>
          </w:p>
        </w:tc>
        <w:tc>
          <w:tcPr>
            <w:tcW w:w="294" w:type="pct"/>
            <w:gridSpan w:val="2"/>
            <w:tcBorders>
              <w:top w:val="nil"/>
              <w:left w:val="nil"/>
              <w:bottom w:val="single" w:sz="4" w:space="0" w:color="auto"/>
              <w:right w:val="nil"/>
            </w:tcBorders>
            <w:vAlign w:val="bottom"/>
          </w:tcPr>
          <w:p w:rsidR="001900BF" w:rsidRPr="00D97022" w:rsidRDefault="001900BF" w:rsidP="00E063E8">
            <w:pPr>
              <w:pStyle w:val="a6"/>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20</w:t>
            </w:r>
            <w:r w:rsidR="00E063E8" w:rsidRPr="00D97022">
              <w:rPr>
                <w:rFonts w:ascii="Times New Roman" w:hAnsi="Times New Roman"/>
                <w:b/>
                <w:bCs/>
                <w:noProof/>
                <w:sz w:val="20"/>
                <w:szCs w:val="20"/>
              </w:rPr>
              <w:t>10</w:t>
            </w:r>
          </w:p>
        </w:tc>
        <w:tc>
          <w:tcPr>
            <w:tcW w:w="1003" w:type="pct"/>
            <w:gridSpan w:val="5"/>
            <w:vAlign w:val="bottom"/>
          </w:tcPr>
          <w:p w:rsidR="001900BF" w:rsidRPr="00D97022" w:rsidRDefault="001900BF" w:rsidP="001900BF">
            <w:pPr>
              <w:pStyle w:val="a6"/>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 xml:space="preserve"> г.</w:t>
            </w:r>
          </w:p>
        </w:tc>
        <w:tc>
          <w:tcPr>
            <w:tcW w:w="1202" w:type="pct"/>
            <w:gridSpan w:val="4"/>
            <w:tcBorders>
              <w:top w:val="single" w:sz="4" w:space="0" w:color="auto"/>
              <w:left w:val="single" w:sz="4" w:space="0" w:color="auto"/>
              <w:bottom w:val="nil"/>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Коды</w:t>
            </w:r>
          </w:p>
        </w:tc>
      </w:tr>
      <w:tr w:rsidR="001900BF" w:rsidRPr="00D97022">
        <w:trPr>
          <w:trHeight w:val="23"/>
        </w:trPr>
        <w:tc>
          <w:tcPr>
            <w:tcW w:w="3798" w:type="pct"/>
            <w:gridSpan w:val="1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Форма № 1 по ОКУД</w:t>
            </w:r>
          </w:p>
        </w:tc>
        <w:tc>
          <w:tcPr>
            <w:tcW w:w="1202" w:type="pct"/>
            <w:gridSpan w:val="4"/>
            <w:tcBorders>
              <w:top w:val="single" w:sz="12" w:space="0" w:color="auto"/>
              <w:left w:val="single" w:sz="12" w:space="0" w:color="auto"/>
              <w:bottom w:val="single" w:sz="4" w:space="0" w:color="auto"/>
              <w:right w:val="single" w:sz="12"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0710001</w:t>
            </w:r>
          </w:p>
        </w:tc>
      </w:tr>
      <w:tr w:rsidR="001900BF" w:rsidRPr="00D97022">
        <w:trPr>
          <w:trHeight w:val="23"/>
        </w:trPr>
        <w:tc>
          <w:tcPr>
            <w:tcW w:w="3798" w:type="pct"/>
            <w:gridSpan w:val="1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Дата (год, месяц, число)</w:t>
            </w:r>
          </w:p>
        </w:tc>
        <w:tc>
          <w:tcPr>
            <w:tcW w:w="369" w:type="pct"/>
            <w:tcBorders>
              <w:top w:val="single" w:sz="4" w:space="0" w:color="auto"/>
              <w:left w:val="single" w:sz="12"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417" w:type="pct"/>
            <w:gridSpan w:val="2"/>
            <w:tcBorders>
              <w:top w:val="single" w:sz="4" w:space="0" w:color="auto"/>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417" w:type="pct"/>
            <w:tcBorders>
              <w:top w:val="single" w:sz="4" w:space="0" w:color="auto"/>
              <w:left w:val="single" w:sz="4"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r>
      <w:tr w:rsidR="001900BF" w:rsidRPr="00D97022">
        <w:trPr>
          <w:trHeight w:val="23"/>
        </w:trPr>
        <w:tc>
          <w:tcPr>
            <w:tcW w:w="625" w:type="pct"/>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Организация</w:t>
            </w:r>
          </w:p>
        </w:tc>
        <w:tc>
          <w:tcPr>
            <w:tcW w:w="2658" w:type="pct"/>
            <w:gridSpan w:val="9"/>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ОАО «Самарский хлебозавод № 9»</w:t>
            </w:r>
          </w:p>
        </w:tc>
        <w:tc>
          <w:tcPr>
            <w:tcW w:w="516" w:type="pct"/>
            <w:gridSpan w:val="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ОКПО</w:t>
            </w:r>
          </w:p>
        </w:tc>
        <w:tc>
          <w:tcPr>
            <w:tcW w:w="1202" w:type="pct"/>
            <w:gridSpan w:val="4"/>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57158436</w:t>
            </w:r>
          </w:p>
        </w:tc>
      </w:tr>
      <w:tr w:rsidR="001900BF" w:rsidRPr="00D97022">
        <w:trPr>
          <w:trHeight w:val="23"/>
        </w:trPr>
        <w:tc>
          <w:tcPr>
            <w:tcW w:w="3798" w:type="pct"/>
            <w:gridSpan w:val="13"/>
            <w:vAlign w:val="bottom"/>
          </w:tcPr>
          <w:p w:rsidR="001900BF" w:rsidRPr="00D97022" w:rsidRDefault="001900BF" w:rsidP="001900BF">
            <w:pPr>
              <w:tabs>
                <w:tab w:val="right" w:pos="7251"/>
              </w:tabs>
              <w:spacing w:after="0" w:line="240" w:lineRule="auto"/>
              <w:rPr>
                <w:rFonts w:ascii="Times New Roman" w:hAnsi="Times New Roman"/>
                <w:noProof/>
                <w:sz w:val="20"/>
                <w:szCs w:val="20"/>
                <w:lang w:val="en-US"/>
              </w:rPr>
            </w:pPr>
            <w:r w:rsidRPr="00D97022">
              <w:rPr>
                <w:rFonts w:ascii="Times New Roman" w:hAnsi="Times New Roman"/>
                <w:noProof/>
                <w:sz w:val="20"/>
                <w:szCs w:val="20"/>
              </w:rPr>
              <w:t>Идентификационный номер налогоплательщика</w:t>
            </w:r>
            <w:r w:rsidRPr="00D97022">
              <w:rPr>
                <w:rFonts w:ascii="Times New Roman" w:hAnsi="Times New Roman"/>
                <w:noProof/>
                <w:sz w:val="20"/>
                <w:szCs w:val="20"/>
              </w:rPr>
              <w:tab/>
              <w:t>ИНН</w:t>
            </w:r>
          </w:p>
        </w:tc>
        <w:tc>
          <w:tcPr>
            <w:tcW w:w="1202" w:type="pct"/>
            <w:gridSpan w:val="4"/>
            <w:tcBorders>
              <w:top w:val="single" w:sz="4" w:space="0" w:color="auto"/>
              <w:left w:val="single" w:sz="12"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7724261610</w:t>
            </w:r>
          </w:p>
        </w:tc>
      </w:tr>
      <w:tr w:rsidR="001900BF" w:rsidRPr="00D97022">
        <w:trPr>
          <w:trHeight w:val="23"/>
        </w:trPr>
        <w:tc>
          <w:tcPr>
            <w:tcW w:w="872" w:type="pct"/>
            <w:gridSpan w:val="2"/>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Вид деятельности</w:t>
            </w:r>
          </w:p>
        </w:tc>
        <w:tc>
          <w:tcPr>
            <w:tcW w:w="2411" w:type="pct"/>
            <w:gridSpan w:val="8"/>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516" w:type="pct"/>
            <w:gridSpan w:val="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ОКВЭД</w:t>
            </w:r>
          </w:p>
        </w:tc>
        <w:tc>
          <w:tcPr>
            <w:tcW w:w="1202" w:type="pct"/>
            <w:gridSpan w:val="4"/>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51.53.24</w:t>
            </w:r>
          </w:p>
        </w:tc>
      </w:tr>
      <w:tr w:rsidR="001900BF" w:rsidRPr="00D97022">
        <w:trPr>
          <w:cantSplit/>
          <w:trHeight w:val="23"/>
        </w:trPr>
        <w:tc>
          <w:tcPr>
            <w:tcW w:w="2520" w:type="pct"/>
            <w:gridSpan w:val="7"/>
            <w:vAlign w:val="bottom"/>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Организационно-правовая форма/форма собственности</w:t>
            </w:r>
          </w:p>
        </w:tc>
        <w:tc>
          <w:tcPr>
            <w:tcW w:w="1157" w:type="pct"/>
            <w:gridSpan w:val="4"/>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rPr>
            </w:pPr>
          </w:p>
        </w:tc>
        <w:tc>
          <w:tcPr>
            <w:tcW w:w="121" w:type="pct"/>
            <w:gridSpan w:val="2"/>
            <w:vAlign w:val="bottom"/>
          </w:tcPr>
          <w:p w:rsidR="001900BF" w:rsidRPr="00D97022" w:rsidRDefault="001900BF" w:rsidP="001900BF">
            <w:pPr>
              <w:spacing w:after="0" w:line="240" w:lineRule="auto"/>
              <w:rPr>
                <w:rFonts w:ascii="Times New Roman" w:hAnsi="Times New Roman"/>
                <w:noProof/>
                <w:sz w:val="20"/>
                <w:szCs w:val="20"/>
              </w:rPr>
            </w:pPr>
          </w:p>
        </w:tc>
        <w:tc>
          <w:tcPr>
            <w:tcW w:w="601" w:type="pct"/>
            <w:gridSpan w:val="2"/>
            <w:vMerge w:val="restart"/>
            <w:tcBorders>
              <w:top w:val="single" w:sz="4" w:space="0" w:color="auto"/>
              <w:left w:val="single" w:sz="12"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12</w:t>
            </w:r>
          </w:p>
        </w:tc>
        <w:tc>
          <w:tcPr>
            <w:tcW w:w="601" w:type="pct"/>
            <w:gridSpan w:val="2"/>
            <w:vMerge w:val="restart"/>
            <w:tcBorders>
              <w:top w:val="single" w:sz="4" w:space="0" w:color="auto"/>
              <w:left w:val="single" w:sz="4"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02</w:t>
            </w:r>
          </w:p>
        </w:tc>
      </w:tr>
      <w:tr w:rsidR="001900BF" w:rsidRPr="00D97022">
        <w:trPr>
          <w:cantSplit/>
          <w:trHeight w:val="23"/>
        </w:trPr>
        <w:tc>
          <w:tcPr>
            <w:tcW w:w="2963" w:type="pct"/>
            <w:gridSpan w:val="9"/>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835" w:type="pct"/>
            <w:gridSpan w:val="4"/>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ОКОПФ/ОКФС</w:t>
            </w:r>
          </w:p>
        </w:tc>
        <w:tc>
          <w:tcPr>
            <w:tcW w:w="0" w:type="auto"/>
            <w:gridSpan w:val="2"/>
            <w:vMerge/>
            <w:tcBorders>
              <w:top w:val="single" w:sz="4" w:space="0" w:color="auto"/>
              <w:left w:val="single" w:sz="12"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p>
        </w:tc>
      </w:tr>
      <w:tr w:rsidR="001900BF" w:rsidRPr="00D97022">
        <w:trPr>
          <w:trHeight w:val="23"/>
        </w:trPr>
        <w:tc>
          <w:tcPr>
            <w:tcW w:w="3798" w:type="pct"/>
            <w:gridSpan w:val="13"/>
            <w:vAlign w:val="bottom"/>
          </w:tcPr>
          <w:p w:rsidR="001900BF" w:rsidRPr="00D97022" w:rsidRDefault="001900BF" w:rsidP="001900BF">
            <w:pPr>
              <w:tabs>
                <w:tab w:val="right" w:pos="7251"/>
              </w:tabs>
              <w:spacing w:after="0" w:line="240" w:lineRule="auto"/>
              <w:rPr>
                <w:rFonts w:ascii="Times New Roman" w:hAnsi="Times New Roman"/>
                <w:noProof/>
                <w:sz w:val="20"/>
                <w:szCs w:val="20"/>
              </w:rPr>
            </w:pPr>
            <w:r w:rsidRPr="00D97022">
              <w:rPr>
                <w:rFonts w:ascii="Times New Roman" w:hAnsi="Times New Roman"/>
                <w:noProof/>
                <w:sz w:val="20"/>
                <w:szCs w:val="20"/>
              </w:rPr>
              <w:t>Единица измерения: тыс. руб.</w:t>
            </w:r>
            <w:r w:rsidRPr="00D97022">
              <w:rPr>
                <w:rFonts w:ascii="Times New Roman" w:hAnsi="Times New Roman"/>
                <w:noProof/>
                <w:sz w:val="20"/>
                <w:szCs w:val="20"/>
              </w:rPr>
              <w:tab/>
              <w:t xml:space="preserve"> по ОКЕИ</w:t>
            </w:r>
          </w:p>
        </w:tc>
        <w:tc>
          <w:tcPr>
            <w:tcW w:w="1202" w:type="pct"/>
            <w:gridSpan w:val="4"/>
            <w:tcBorders>
              <w:top w:val="single" w:sz="4" w:space="0" w:color="auto"/>
              <w:left w:val="single" w:sz="12" w:space="0" w:color="auto"/>
              <w:bottom w:val="single" w:sz="12"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384/385</w:t>
            </w:r>
          </w:p>
        </w:tc>
      </w:tr>
      <w:tr w:rsidR="001900BF" w:rsidRPr="00D97022">
        <w:trPr>
          <w:trHeight w:val="23"/>
        </w:trPr>
        <w:tc>
          <w:tcPr>
            <w:tcW w:w="1198" w:type="pct"/>
            <w:gridSpan w:val="4"/>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Местонахождение (адрес)</w:t>
            </w:r>
          </w:p>
        </w:tc>
        <w:tc>
          <w:tcPr>
            <w:tcW w:w="2512" w:type="pct"/>
            <w:gridSpan w:val="8"/>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87" w:type="pct"/>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1202" w:type="pct"/>
            <w:gridSpan w:val="4"/>
            <w:vAlign w:val="bottom"/>
          </w:tcPr>
          <w:p w:rsidR="001900BF" w:rsidRPr="00D97022" w:rsidRDefault="001900BF" w:rsidP="001900BF">
            <w:pPr>
              <w:spacing w:after="0" w:line="240" w:lineRule="auto"/>
              <w:rPr>
                <w:rFonts w:ascii="Times New Roman" w:hAnsi="Times New Roman"/>
                <w:noProof/>
                <w:sz w:val="20"/>
                <w:szCs w:val="20"/>
                <w:lang w:val="en-US"/>
              </w:rPr>
            </w:pPr>
          </w:p>
        </w:tc>
      </w:tr>
    </w:tbl>
    <w:p w:rsidR="001900BF" w:rsidRPr="00D97022" w:rsidRDefault="001900BF" w:rsidP="001900BF">
      <w:pPr>
        <w:spacing w:after="0" w:line="240" w:lineRule="auto"/>
        <w:rPr>
          <w:rFonts w:ascii="Times New Roman" w:hAnsi="Times New Roman"/>
          <w:noProof/>
          <w:sz w:val="28"/>
          <w:szCs w:val="28"/>
          <w:lang w:val="en-US"/>
        </w:rPr>
      </w:pPr>
    </w:p>
    <w:p w:rsidR="001900BF" w:rsidRPr="00D97022" w:rsidRDefault="001900BF" w:rsidP="001900BF">
      <w:pPr>
        <w:spacing w:after="0" w:line="240" w:lineRule="auto"/>
        <w:rPr>
          <w:rFonts w:ascii="Times New Roman" w:hAnsi="Times New Roman"/>
          <w:noProof/>
          <w:sz w:val="28"/>
          <w:szCs w:val="28"/>
        </w:rPr>
      </w:pP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91"/>
        <w:gridCol w:w="1739"/>
        <w:gridCol w:w="1728"/>
      </w:tblGrid>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Актив</w:t>
            </w:r>
          </w:p>
        </w:tc>
        <w:tc>
          <w:tcPr>
            <w:tcW w:w="939" w:type="pct"/>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На начало отчетного года</w:t>
            </w:r>
          </w:p>
        </w:tc>
        <w:tc>
          <w:tcPr>
            <w:tcW w:w="934" w:type="pct"/>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На конец отчет-ного периода</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АКТИВЫ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I. ВНЕОБОРОТНЫЕ АКТИВЫ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Нематериальные активы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Основные средства</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13542</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14301</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Незавершенное строительство</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10170</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Долгосрочные финансовые вложения</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Отложенные налоговые активы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182</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198</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I</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13733</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24678</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II. ОБОРОТНЫЕ АКТИВЫ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Запасы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26172</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28200</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 том числе:</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сырье, материалы и другие аналогичные ценности</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948</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1900</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затраты в незавершенном производстве</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517</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613</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готовая продукция и товары для перепродажи</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24636</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25561</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расходы будущих периодов</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71</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126</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Налог на добавленную стоимость по приобретенным ценностям</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42</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1873</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Дебиторская задолженность (платежи по которой ожидаются в течение 12 месяцев после отчетной даты)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18110</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9932</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в том числе покупатели и заказчики (62 сч.)</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15678</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323</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Краткосрочные финансовые вложения</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18000</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Денежные средства</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11098</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7933</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II</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73422</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47938</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ПАССИВ</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III. КАПИТАЛ И РЕЗЕРВЫ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Уставный капитал</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407</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407</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Добавочный капитал</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3411</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3411</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Резервный капитал</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 том числе:</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резервы, образованные в соответствии с законодательством</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14</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Целевое финансирование и поступление</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Нераспределенная прибыль (непокрытый убыток)</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3515</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5465</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III</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7347</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9297</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IV. ДОЛГОСРОЧНЫЕ ОБЯЗАТЕЛЬСТВА</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Отложенные налоговые обязательства</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84</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IV</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84</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V. КРАТКОСРОЧНЫЕ ОБЯЗАТЕЛЬСТВА</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Займы и кредиты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68349</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49562</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Кредиторская задолженность</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11459</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13673</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 том числе:</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 </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поставщики и подрядчики</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4517</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7583</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задолженность перед персоналом организации</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152</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158</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задолженность перед государственными внебюджетными фондами</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71</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73</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задолженность по налогам и сборам</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838</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910</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прочие кредиторы</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5881</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4949</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ИТОГО по разделу V</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79808</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63235</w:t>
            </w:r>
          </w:p>
        </w:tc>
      </w:tr>
      <w:tr w:rsidR="001900BF" w:rsidRPr="00D97022">
        <w:trPr>
          <w:trHeight w:val="23"/>
          <w:jc w:val="center"/>
        </w:trPr>
        <w:tc>
          <w:tcPr>
            <w:tcW w:w="3128" w:type="pct"/>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БАЛАНС</w:t>
            </w:r>
          </w:p>
        </w:tc>
        <w:tc>
          <w:tcPr>
            <w:tcW w:w="939"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87155</w:t>
            </w:r>
          </w:p>
        </w:tc>
        <w:tc>
          <w:tcPr>
            <w:tcW w:w="934" w:type="pct"/>
            <w:tcBorders>
              <w:top w:val="single" w:sz="4" w:space="0" w:color="auto"/>
              <w:left w:val="single" w:sz="4" w:space="0" w:color="auto"/>
              <w:bottom w:val="single" w:sz="12"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72616</w:t>
            </w:r>
          </w:p>
        </w:tc>
      </w:tr>
    </w:tbl>
    <w:p w:rsidR="001900BF" w:rsidRPr="00D97022" w:rsidRDefault="001900BF" w:rsidP="001900BF">
      <w:pPr>
        <w:spacing w:after="0" w:line="240" w:lineRule="auto"/>
        <w:jc w:val="center"/>
        <w:rPr>
          <w:rFonts w:ascii="Times New Roman" w:hAnsi="Times New Roman"/>
          <w:noProof/>
          <w:sz w:val="28"/>
          <w:szCs w:val="28"/>
        </w:rPr>
      </w:pPr>
    </w:p>
    <w:p w:rsidR="001900BF" w:rsidRPr="00D97022" w:rsidRDefault="001900BF" w:rsidP="001900BF">
      <w:pPr>
        <w:spacing w:after="0" w:line="240" w:lineRule="auto"/>
        <w:jc w:val="center"/>
        <w:rPr>
          <w:rFonts w:ascii="Times New Roman" w:hAnsi="Times New Roman"/>
          <w:noProof/>
          <w:sz w:val="28"/>
          <w:szCs w:val="28"/>
        </w:rPr>
      </w:pPr>
    </w:p>
    <w:p w:rsidR="001900BF" w:rsidRPr="00D97022" w:rsidRDefault="001900BF" w:rsidP="001900BF">
      <w:pPr>
        <w:spacing w:after="0" w:line="240" w:lineRule="auto"/>
        <w:jc w:val="center"/>
        <w:rPr>
          <w:rFonts w:ascii="Times New Roman" w:hAnsi="Times New Roman"/>
          <w:noProof/>
          <w:sz w:val="28"/>
          <w:szCs w:val="28"/>
        </w:rPr>
      </w:pPr>
    </w:p>
    <w:p w:rsidR="001900BF" w:rsidRPr="00D97022" w:rsidRDefault="001900BF" w:rsidP="001900BF">
      <w:pPr>
        <w:spacing w:after="0" w:line="240" w:lineRule="auto"/>
        <w:jc w:val="center"/>
        <w:rPr>
          <w:rFonts w:ascii="Times New Roman" w:hAnsi="Times New Roman"/>
          <w:noProof/>
          <w:sz w:val="28"/>
          <w:szCs w:val="28"/>
        </w:rPr>
      </w:pPr>
      <w:r w:rsidRPr="00D97022">
        <w:rPr>
          <w:rFonts w:ascii="Times New Roman" w:hAnsi="Times New Roman"/>
          <w:noProof/>
          <w:sz w:val="28"/>
          <w:szCs w:val="28"/>
        </w:rPr>
        <w:t>Отчет о прибылях и убытках</w:t>
      </w:r>
    </w:p>
    <w:p w:rsidR="001900BF" w:rsidRPr="00D97022" w:rsidRDefault="001900BF" w:rsidP="001900BF">
      <w:pPr>
        <w:spacing w:after="0" w:line="240" w:lineRule="auto"/>
        <w:jc w:val="center"/>
        <w:rPr>
          <w:rFonts w:ascii="Times New Roman" w:hAnsi="Times New Roman"/>
          <w:noProof/>
          <w:sz w:val="28"/>
          <w:szCs w:val="28"/>
        </w:rPr>
      </w:pPr>
    </w:p>
    <w:p w:rsidR="001900BF" w:rsidRPr="00D97022" w:rsidRDefault="001900BF" w:rsidP="001900BF">
      <w:pPr>
        <w:spacing w:after="0" w:line="240" w:lineRule="auto"/>
        <w:jc w:val="center"/>
        <w:rPr>
          <w:rFonts w:ascii="Times New Roman" w:hAnsi="Times New Roman"/>
          <w:noProof/>
          <w:sz w:val="28"/>
          <w:szCs w:val="28"/>
        </w:rPr>
      </w:pPr>
    </w:p>
    <w:tbl>
      <w:tblPr>
        <w:tblW w:w="5000" w:type="pct"/>
        <w:tblCellMar>
          <w:left w:w="0" w:type="dxa"/>
          <w:right w:w="0" w:type="dxa"/>
        </w:tblCellMar>
        <w:tblLook w:val="04A0" w:firstRow="1" w:lastRow="0" w:firstColumn="1" w:lastColumn="0" w:noHBand="0" w:noVBand="1"/>
      </w:tblPr>
      <w:tblGrid>
        <w:gridCol w:w="1204"/>
        <w:gridCol w:w="434"/>
        <w:gridCol w:w="488"/>
        <w:gridCol w:w="2411"/>
        <w:gridCol w:w="284"/>
        <w:gridCol w:w="68"/>
        <w:gridCol w:w="500"/>
        <w:gridCol w:w="339"/>
        <w:gridCol w:w="575"/>
        <w:gridCol w:w="789"/>
        <w:gridCol w:w="233"/>
        <w:gridCol w:w="712"/>
        <w:gridCol w:w="447"/>
        <w:gridCol w:w="357"/>
        <w:gridCol w:w="802"/>
      </w:tblGrid>
      <w:tr w:rsidR="001900BF" w:rsidRPr="00D97022">
        <w:trPr>
          <w:trHeight w:val="23"/>
        </w:trPr>
        <w:tc>
          <w:tcPr>
            <w:tcW w:w="1103" w:type="pct"/>
            <w:gridSpan w:val="3"/>
            <w:vAlign w:val="bottom"/>
          </w:tcPr>
          <w:p w:rsidR="001900BF" w:rsidRPr="00D97022" w:rsidRDefault="001900BF" w:rsidP="001900BF">
            <w:pPr>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за</w:t>
            </w:r>
          </w:p>
        </w:tc>
        <w:tc>
          <w:tcPr>
            <w:tcW w:w="1250" w:type="pct"/>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b/>
                <w:bCs/>
                <w:noProof/>
                <w:sz w:val="20"/>
                <w:szCs w:val="20"/>
                <w:lang w:val="en-US"/>
              </w:rPr>
            </w:pPr>
          </w:p>
        </w:tc>
        <w:tc>
          <w:tcPr>
            <w:tcW w:w="147" w:type="pct"/>
            <w:vAlign w:val="bottom"/>
          </w:tcPr>
          <w:p w:rsidR="001900BF" w:rsidRPr="00D97022" w:rsidRDefault="001900BF" w:rsidP="001900BF">
            <w:pPr>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20</w:t>
            </w:r>
          </w:p>
        </w:tc>
        <w:tc>
          <w:tcPr>
            <w:tcW w:w="294" w:type="pct"/>
            <w:gridSpan w:val="2"/>
            <w:tcBorders>
              <w:top w:val="nil"/>
              <w:left w:val="nil"/>
              <w:bottom w:val="single" w:sz="4" w:space="0" w:color="auto"/>
              <w:right w:val="nil"/>
            </w:tcBorders>
            <w:vAlign w:val="bottom"/>
          </w:tcPr>
          <w:p w:rsidR="001900BF" w:rsidRPr="00D97022" w:rsidRDefault="00E063E8" w:rsidP="001900BF">
            <w:pPr>
              <w:pStyle w:val="a6"/>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10</w:t>
            </w:r>
          </w:p>
        </w:tc>
        <w:tc>
          <w:tcPr>
            <w:tcW w:w="1003" w:type="pct"/>
            <w:gridSpan w:val="4"/>
            <w:vAlign w:val="bottom"/>
          </w:tcPr>
          <w:p w:rsidR="001900BF" w:rsidRPr="00D97022" w:rsidRDefault="001900BF" w:rsidP="001900BF">
            <w:pPr>
              <w:pStyle w:val="a6"/>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 xml:space="preserve"> г.</w:t>
            </w:r>
          </w:p>
        </w:tc>
        <w:tc>
          <w:tcPr>
            <w:tcW w:w="1202" w:type="pct"/>
            <w:gridSpan w:val="4"/>
            <w:tcBorders>
              <w:top w:val="single" w:sz="4" w:space="0" w:color="auto"/>
              <w:left w:val="single" w:sz="4" w:space="0" w:color="auto"/>
              <w:bottom w:val="nil"/>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Коды</w:t>
            </w:r>
          </w:p>
        </w:tc>
      </w:tr>
      <w:tr w:rsidR="001900BF" w:rsidRPr="00D97022">
        <w:trPr>
          <w:trHeight w:val="23"/>
        </w:trPr>
        <w:tc>
          <w:tcPr>
            <w:tcW w:w="3798" w:type="pct"/>
            <w:gridSpan w:val="11"/>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Форма № 2 по ОКУД</w:t>
            </w:r>
          </w:p>
        </w:tc>
        <w:tc>
          <w:tcPr>
            <w:tcW w:w="1202" w:type="pct"/>
            <w:gridSpan w:val="4"/>
            <w:tcBorders>
              <w:top w:val="single" w:sz="12" w:space="0" w:color="auto"/>
              <w:left w:val="single" w:sz="12" w:space="0" w:color="auto"/>
              <w:bottom w:val="single" w:sz="4" w:space="0" w:color="auto"/>
              <w:right w:val="single" w:sz="12"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0710002</w:t>
            </w:r>
          </w:p>
        </w:tc>
      </w:tr>
      <w:tr w:rsidR="001900BF" w:rsidRPr="00D97022">
        <w:trPr>
          <w:trHeight w:val="23"/>
        </w:trPr>
        <w:tc>
          <w:tcPr>
            <w:tcW w:w="3798" w:type="pct"/>
            <w:gridSpan w:val="11"/>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Дата (год, месяц, число)</w:t>
            </w:r>
          </w:p>
        </w:tc>
        <w:tc>
          <w:tcPr>
            <w:tcW w:w="369" w:type="pct"/>
            <w:tcBorders>
              <w:top w:val="single" w:sz="4" w:space="0" w:color="auto"/>
              <w:left w:val="single" w:sz="12"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417" w:type="pct"/>
            <w:gridSpan w:val="2"/>
            <w:tcBorders>
              <w:top w:val="single" w:sz="4" w:space="0" w:color="auto"/>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417" w:type="pct"/>
            <w:tcBorders>
              <w:top w:val="single" w:sz="4" w:space="0" w:color="auto"/>
              <w:left w:val="single" w:sz="4"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r>
      <w:tr w:rsidR="001900BF" w:rsidRPr="00D97022">
        <w:trPr>
          <w:trHeight w:val="23"/>
        </w:trPr>
        <w:tc>
          <w:tcPr>
            <w:tcW w:w="625" w:type="pct"/>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Организация</w:t>
            </w:r>
          </w:p>
        </w:tc>
        <w:tc>
          <w:tcPr>
            <w:tcW w:w="2643" w:type="pct"/>
            <w:gridSpan w:val="8"/>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ОАО «Самарский хлебозавод № 9»</w:t>
            </w:r>
          </w:p>
        </w:tc>
        <w:tc>
          <w:tcPr>
            <w:tcW w:w="530" w:type="pct"/>
            <w:gridSpan w:val="2"/>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ОКПО</w:t>
            </w:r>
          </w:p>
        </w:tc>
        <w:tc>
          <w:tcPr>
            <w:tcW w:w="1202" w:type="pct"/>
            <w:gridSpan w:val="4"/>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57158436</w:t>
            </w:r>
          </w:p>
        </w:tc>
      </w:tr>
      <w:tr w:rsidR="001900BF" w:rsidRPr="00D97022">
        <w:trPr>
          <w:trHeight w:val="23"/>
        </w:trPr>
        <w:tc>
          <w:tcPr>
            <w:tcW w:w="3798" w:type="pct"/>
            <w:gridSpan w:val="11"/>
            <w:vAlign w:val="bottom"/>
          </w:tcPr>
          <w:p w:rsidR="001900BF" w:rsidRPr="00D97022" w:rsidRDefault="001900BF" w:rsidP="001900BF">
            <w:pPr>
              <w:tabs>
                <w:tab w:val="right" w:pos="7251"/>
              </w:tabs>
              <w:spacing w:after="0" w:line="240" w:lineRule="auto"/>
              <w:rPr>
                <w:rFonts w:ascii="Times New Roman" w:hAnsi="Times New Roman"/>
                <w:noProof/>
                <w:sz w:val="20"/>
                <w:szCs w:val="20"/>
                <w:lang w:val="en-US"/>
              </w:rPr>
            </w:pPr>
            <w:r w:rsidRPr="00D97022">
              <w:rPr>
                <w:rFonts w:ascii="Times New Roman" w:hAnsi="Times New Roman"/>
                <w:noProof/>
                <w:sz w:val="20"/>
                <w:szCs w:val="20"/>
              </w:rPr>
              <w:t>Идентификационный номер налогоплательщика</w:t>
            </w:r>
            <w:r w:rsidRPr="00D97022">
              <w:rPr>
                <w:rFonts w:ascii="Times New Roman" w:hAnsi="Times New Roman"/>
                <w:noProof/>
                <w:sz w:val="20"/>
                <w:szCs w:val="20"/>
              </w:rPr>
              <w:tab/>
              <w:t>ИНН</w:t>
            </w:r>
          </w:p>
        </w:tc>
        <w:tc>
          <w:tcPr>
            <w:tcW w:w="1202" w:type="pct"/>
            <w:gridSpan w:val="4"/>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4825027931</w:t>
            </w:r>
          </w:p>
        </w:tc>
      </w:tr>
      <w:tr w:rsidR="001900BF" w:rsidRPr="00D97022">
        <w:trPr>
          <w:trHeight w:val="23"/>
        </w:trPr>
        <w:tc>
          <w:tcPr>
            <w:tcW w:w="850" w:type="pct"/>
            <w:gridSpan w:val="2"/>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Вид деятельности</w:t>
            </w:r>
          </w:p>
        </w:tc>
        <w:tc>
          <w:tcPr>
            <w:tcW w:w="2418" w:type="pct"/>
            <w:gridSpan w:val="7"/>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530" w:type="pct"/>
            <w:gridSpan w:val="2"/>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ОКВЭД</w:t>
            </w:r>
          </w:p>
        </w:tc>
        <w:tc>
          <w:tcPr>
            <w:tcW w:w="1202" w:type="pct"/>
            <w:gridSpan w:val="4"/>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51.53.24</w:t>
            </w:r>
          </w:p>
        </w:tc>
      </w:tr>
      <w:tr w:rsidR="001900BF" w:rsidRPr="00D97022">
        <w:trPr>
          <w:cantSplit/>
          <w:trHeight w:val="23"/>
        </w:trPr>
        <w:tc>
          <w:tcPr>
            <w:tcW w:w="2535" w:type="pct"/>
            <w:gridSpan w:val="6"/>
            <w:vAlign w:val="bottom"/>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Организационно-правовая форма/форма собственности</w:t>
            </w:r>
          </w:p>
        </w:tc>
        <w:tc>
          <w:tcPr>
            <w:tcW w:w="1142" w:type="pct"/>
            <w:gridSpan w:val="4"/>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rPr>
            </w:pPr>
          </w:p>
        </w:tc>
        <w:tc>
          <w:tcPr>
            <w:tcW w:w="121" w:type="pct"/>
            <w:vAlign w:val="bottom"/>
          </w:tcPr>
          <w:p w:rsidR="001900BF" w:rsidRPr="00D97022" w:rsidRDefault="001900BF" w:rsidP="001900BF">
            <w:pPr>
              <w:spacing w:after="0" w:line="240" w:lineRule="auto"/>
              <w:rPr>
                <w:rFonts w:ascii="Times New Roman" w:hAnsi="Times New Roman"/>
                <w:noProof/>
                <w:sz w:val="20"/>
                <w:szCs w:val="20"/>
              </w:rPr>
            </w:pPr>
          </w:p>
        </w:tc>
        <w:tc>
          <w:tcPr>
            <w:tcW w:w="601" w:type="pct"/>
            <w:gridSpan w:val="2"/>
            <w:vMerge w:val="restart"/>
            <w:tcBorders>
              <w:top w:val="single" w:sz="4" w:space="0" w:color="auto"/>
              <w:left w:val="single" w:sz="12"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rPr>
            </w:pPr>
          </w:p>
        </w:tc>
        <w:tc>
          <w:tcPr>
            <w:tcW w:w="601" w:type="pct"/>
            <w:gridSpan w:val="2"/>
            <w:vMerge w:val="restart"/>
            <w:tcBorders>
              <w:top w:val="single" w:sz="4" w:space="0" w:color="auto"/>
              <w:left w:val="single" w:sz="4"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rPr>
            </w:pPr>
          </w:p>
        </w:tc>
      </w:tr>
      <w:tr w:rsidR="001900BF" w:rsidRPr="00D97022">
        <w:trPr>
          <w:cantSplit/>
          <w:trHeight w:val="23"/>
        </w:trPr>
        <w:tc>
          <w:tcPr>
            <w:tcW w:w="2970" w:type="pct"/>
            <w:gridSpan w:val="8"/>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rPr>
            </w:pPr>
          </w:p>
        </w:tc>
        <w:tc>
          <w:tcPr>
            <w:tcW w:w="828" w:type="pct"/>
            <w:gridSpan w:val="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ОКОПФ/ОКФС</w:t>
            </w:r>
          </w:p>
        </w:tc>
        <w:tc>
          <w:tcPr>
            <w:tcW w:w="0" w:type="auto"/>
            <w:gridSpan w:val="2"/>
            <w:vMerge/>
            <w:tcBorders>
              <w:top w:val="single" w:sz="4" w:space="0" w:color="auto"/>
              <w:left w:val="single" w:sz="12"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tcPr>
          <w:p w:rsidR="001900BF" w:rsidRPr="00D97022" w:rsidRDefault="001900BF" w:rsidP="001900BF">
            <w:pPr>
              <w:spacing w:after="0" w:line="240" w:lineRule="auto"/>
              <w:rPr>
                <w:rFonts w:ascii="Times New Roman" w:hAnsi="Times New Roman"/>
                <w:noProof/>
                <w:sz w:val="20"/>
                <w:szCs w:val="20"/>
              </w:rPr>
            </w:pPr>
          </w:p>
        </w:tc>
      </w:tr>
      <w:tr w:rsidR="001900BF" w:rsidRPr="00D97022">
        <w:trPr>
          <w:trHeight w:val="23"/>
        </w:trPr>
        <w:tc>
          <w:tcPr>
            <w:tcW w:w="3798" w:type="pct"/>
            <w:gridSpan w:val="11"/>
            <w:vAlign w:val="bottom"/>
          </w:tcPr>
          <w:p w:rsidR="001900BF" w:rsidRPr="00D97022" w:rsidRDefault="001900BF" w:rsidP="001900BF">
            <w:pPr>
              <w:tabs>
                <w:tab w:val="right" w:pos="7251"/>
              </w:tabs>
              <w:spacing w:after="0" w:line="240" w:lineRule="auto"/>
              <w:rPr>
                <w:rFonts w:ascii="Times New Roman" w:hAnsi="Times New Roman"/>
                <w:noProof/>
                <w:sz w:val="20"/>
                <w:szCs w:val="20"/>
              </w:rPr>
            </w:pPr>
            <w:r w:rsidRPr="00D97022">
              <w:rPr>
                <w:rFonts w:ascii="Times New Roman" w:hAnsi="Times New Roman"/>
                <w:noProof/>
                <w:sz w:val="20"/>
                <w:szCs w:val="20"/>
              </w:rPr>
              <w:t>Единица измерения: тыс. руб</w:t>
            </w:r>
            <w:r w:rsidRPr="00D97022">
              <w:rPr>
                <w:rFonts w:ascii="Times New Roman" w:hAnsi="Times New Roman"/>
                <w:noProof/>
                <w:sz w:val="20"/>
                <w:szCs w:val="20"/>
              </w:rPr>
              <w:tab/>
              <w:t xml:space="preserve"> по ОКЕИ</w:t>
            </w:r>
          </w:p>
        </w:tc>
        <w:tc>
          <w:tcPr>
            <w:tcW w:w="1202" w:type="pct"/>
            <w:gridSpan w:val="4"/>
            <w:tcBorders>
              <w:top w:val="single" w:sz="4" w:space="0" w:color="auto"/>
              <w:left w:val="single" w:sz="12"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384/385</w:t>
            </w:r>
          </w:p>
        </w:tc>
      </w:tr>
      <w:tr w:rsidR="001900BF" w:rsidRPr="00D97022">
        <w:trPr>
          <w:trHeight w:val="23"/>
        </w:trPr>
        <w:tc>
          <w:tcPr>
            <w:tcW w:w="3798" w:type="pct"/>
            <w:gridSpan w:val="11"/>
            <w:vAlign w:val="bottom"/>
          </w:tcPr>
          <w:p w:rsidR="001900BF" w:rsidRPr="00D97022" w:rsidRDefault="001900BF" w:rsidP="001900BF">
            <w:pPr>
              <w:tabs>
                <w:tab w:val="right" w:pos="7251"/>
              </w:tabs>
              <w:spacing w:after="0" w:line="240" w:lineRule="auto"/>
              <w:rPr>
                <w:rFonts w:ascii="Times New Roman" w:hAnsi="Times New Roman"/>
                <w:noProof/>
                <w:sz w:val="20"/>
                <w:szCs w:val="20"/>
              </w:rPr>
            </w:pPr>
          </w:p>
          <w:p w:rsidR="001900BF" w:rsidRPr="00D97022" w:rsidRDefault="001900BF" w:rsidP="001900BF">
            <w:pPr>
              <w:tabs>
                <w:tab w:val="right" w:pos="7251"/>
              </w:tabs>
              <w:spacing w:after="0" w:line="240" w:lineRule="auto"/>
              <w:rPr>
                <w:rFonts w:ascii="Times New Roman" w:hAnsi="Times New Roman"/>
                <w:noProof/>
                <w:sz w:val="20"/>
                <w:szCs w:val="20"/>
              </w:rPr>
            </w:pPr>
          </w:p>
          <w:p w:rsidR="001900BF" w:rsidRPr="00D97022" w:rsidRDefault="001900BF" w:rsidP="001900BF">
            <w:pPr>
              <w:tabs>
                <w:tab w:val="right" w:pos="7251"/>
              </w:tabs>
              <w:spacing w:after="0" w:line="240" w:lineRule="auto"/>
              <w:rPr>
                <w:rFonts w:ascii="Times New Roman" w:hAnsi="Times New Roman"/>
                <w:noProof/>
                <w:sz w:val="20"/>
                <w:szCs w:val="20"/>
              </w:rPr>
            </w:pPr>
          </w:p>
        </w:tc>
        <w:tc>
          <w:tcPr>
            <w:tcW w:w="1202" w:type="pct"/>
            <w:gridSpan w:val="4"/>
            <w:tcBorders>
              <w:top w:val="single" w:sz="4" w:space="0" w:color="auto"/>
              <w:left w:val="single" w:sz="12" w:space="0" w:color="auto"/>
              <w:bottom w:val="single" w:sz="12"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r>
    </w:tbl>
    <w:p w:rsidR="001900BF" w:rsidRPr="00D97022" w:rsidRDefault="001900BF" w:rsidP="001900BF">
      <w:pPr>
        <w:spacing w:after="0" w:line="240" w:lineRule="auto"/>
        <w:rPr>
          <w:rFonts w:ascii="Times New Roman" w:hAnsi="Times New Roman"/>
          <w:noProof/>
          <w:sz w:val="28"/>
          <w:szCs w:val="28"/>
        </w:rPr>
      </w:pPr>
    </w:p>
    <w:p w:rsidR="001900BF" w:rsidRPr="00D97022" w:rsidRDefault="001900BF" w:rsidP="001900BF">
      <w:pPr>
        <w:spacing w:after="0" w:line="240" w:lineRule="auto"/>
        <w:rPr>
          <w:rFonts w:ascii="Times New Roman" w:hAnsi="Times New Roman"/>
          <w:noProof/>
          <w:sz w:val="28"/>
          <w:szCs w:val="28"/>
        </w:rPr>
      </w:pPr>
    </w:p>
    <w:tbl>
      <w:tblPr>
        <w:tblW w:w="9279" w:type="dxa"/>
        <w:tblInd w:w="86" w:type="dxa"/>
        <w:tblLook w:val="04A0" w:firstRow="1" w:lastRow="0" w:firstColumn="1" w:lastColumn="0" w:noHBand="0" w:noVBand="1"/>
      </w:tblPr>
      <w:tblGrid>
        <w:gridCol w:w="4433"/>
        <w:gridCol w:w="993"/>
        <w:gridCol w:w="2117"/>
        <w:gridCol w:w="1736"/>
      </w:tblGrid>
      <w:tr w:rsidR="001900BF" w:rsidRPr="00D97022">
        <w:trPr>
          <w:cantSplit/>
          <w:trHeight w:val="314"/>
        </w:trPr>
        <w:tc>
          <w:tcPr>
            <w:tcW w:w="5426" w:type="dxa"/>
            <w:gridSpan w:val="2"/>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Показатель</w:t>
            </w:r>
          </w:p>
        </w:tc>
        <w:tc>
          <w:tcPr>
            <w:tcW w:w="2117" w:type="dxa"/>
            <w:vMerge w:val="restart"/>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За отчетныйпериод</w:t>
            </w:r>
          </w:p>
        </w:tc>
        <w:tc>
          <w:tcPr>
            <w:tcW w:w="1736" w:type="dxa"/>
            <w:vMerge w:val="restart"/>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За аналогичный период преды-дущего года</w:t>
            </w:r>
          </w:p>
        </w:tc>
      </w:tr>
      <w:tr w:rsidR="001900BF" w:rsidRPr="00D97022">
        <w:trPr>
          <w:cantSplit/>
          <w:trHeight w:val="94"/>
        </w:trPr>
        <w:tc>
          <w:tcPr>
            <w:tcW w:w="4433" w:type="dxa"/>
            <w:tcBorders>
              <w:top w:val="nil"/>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наименование</w:t>
            </w:r>
          </w:p>
        </w:tc>
        <w:tc>
          <w:tcPr>
            <w:tcW w:w="993" w:type="dxa"/>
            <w:tcBorders>
              <w:top w:val="nil"/>
              <w:left w:val="nil"/>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код</w:t>
            </w:r>
          </w:p>
        </w:tc>
        <w:tc>
          <w:tcPr>
            <w:tcW w:w="0" w:type="auto"/>
            <w:vMerge/>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3</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4</w:t>
            </w:r>
          </w:p>
        </w:tc>
      </w:tr>
      <w:tr w:rsidR="001900BF" w:rsidRPr="00D97022">
        <w:trPr>
          <w:trHeight w:val="16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b/>
                <w:bCs/>
                <w:sz w:val="20"/>
                <w:szCs w:val="20"/>
              </w:rPr>
            </w:pPr>
            <w:r w:rsidRPr="00D97022">
              <w:rPr>
                <w:rFonts w:ascii="Times New Roman" w:hAnsi="Times New Roman"/>
                <w:b/>
                <w:bCs/>
                <w:noProof/>
                <w:sz w:val="20"/>
                <w:szCs w:val="20"/>
              </w:rPr>
              <w:t>Доходы и расходы по обычным видамдеятельности</w:t>
            </w:r>
          </w:p>
        </w:tc>
        <w:tc>
          <w:tcPr>
            <w:tcW w:w="993"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10</w:t>
            </w:r>
          </w:p>
        </w:tc>
        <w:tc>
          <w:tcPr>
            <w:tcW w:w="2117"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81625</w:t>
            </w:r>
          </w:p>
        </w:tc>
        <w:tc>
          <w:tcPr>
            <w:tcW w:w="1736"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101862</w:t>
            </w:r>
          </w:p>
        </w:tc>
      </w:tr>
      <w:tr w:rsidR="001900BF" w:rsidRPr="00D97022">
        <w:trPr>
          <w:trHeight w:val="323"/>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r>
      <w:tr w:rsidR="001900BF" w:rsidRPr="00D97022">
        <w:trPr>
          <w:trHeight w:val="16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Себестоимость проданных товаров, продукции, работ, услуг</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64409</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79376</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Валовая прибыль</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29</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17216</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22486</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Коммерческие расходы</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30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20000</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20000</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Управленческие расходы</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40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2449</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2725</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Прибыль (убыток) от продаж</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50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-5233</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-239</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b/>
                <w:bCs/>
                <w:sz w:val="20"/>
                <w:szCs w:val="20"/>
              </w:rPr>
            </w:pPr>
            <w:r w:rsidRPr="00D97022">
              <w:rPr>
                <w:rFonts w:ascii="Times New Roman" w:hAnsi="Times New Roman"/>
                <w:b/>
                <w:bCs/>
                <w:noProof/>
                <w:sz w:val="20"/>
                <w:szCs w:val="20"/>
              </w:rPr>
              <w:t>Прочие доходы и расходы</w:t>
            </w:r>
          </w:p>
        </w:tc>
        <w:tc>
          <w:tcPr>
            <w:tcW w:w="993"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60</w:t>
            </w:r>
          </w:p>
        </w:tc>
        <w:tc>
          <w:tcPr>
            <w:tcW w:w="2117"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Проценты к получению</w:t>
            </w: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Проценты к уплате</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70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Доходы от участия в других организациях</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80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Прочие операционные доходы</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90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Прочие операционные расходы</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100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432</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704</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Внереализационные доходы</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120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2000</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Внереализационные расходы</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130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both"/>
              <w:rPr>
                <w:rFonts w:ascii="Times New Roman" w:hAnsi="Times New Roman"/>
                <w:b/>
                <w:bCs/>
                <w:sz w:val="20"/>
                <w:szCs w:val="20"/>
              </w:rPr>
            </w:pPr>
            <w:r w:rsidRPr="00D97022">
              <w:rPr>
                <w:rFonts w:ascii="Times New Roman" w:hAnsi="Times New Roman"/>
                <w:b/>
                <w:bCs/>
                <w:noProof/>
                <w:sz w:val="20"/>
                <w:szCs w:val="20"/>
              </w:rPr>
              <w:t>Прибыль (убыток) до налогообложения</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140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-5665</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2465</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Отложенные налоговые активы</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141</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Отложенные налоговые обязательства</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142</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Текущий налог на прибыль</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150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Прочие платежи в бюджет</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151</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925</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both"/>
              <w:rPr>
                <w:rFonts w:ascii="Times New Roman" w:hAnsi="Times New Roman"/>
                <w:b/>
                <w:bCs/>
                <w:sz w:val="20"/>
                <w:szCs w:val="20"/>
              </w:rPr>
            </w:pPr>
            <w:r w:rsidRPr="00D97022">
              <w:rPr>
                <w:rFonts w:ascii="Times New Roman" w:hAnsi="Times New Roman"/>
                <w:b/>
                <w:bCs/>
                <w:noProof/>
                <w:sz w:val="20"/>
                <w:szCs w:val="20"/>
              </w:rPr>
              <w:t>Чистая прибыль (убыток) очередногопериода</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190</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-5665</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1827</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СПРАВОЧНО.</w:t>
            </w:r>
          </w:p>
        </w:tc>
        <w:tc>
          <w:tcPr>
            <w:tcW w:w="993"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200</w:t>
            </w:r>
          </w:p>
        </w:tc>
        <w:tc>
          <w:tcPr>
            <w:tcW w:w="2117"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Постоянные налоговые обязательства (активы)</w:t>
            </w: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Базовая прибыль (убыток) на акцию</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94"/>
        </w:trPr>
        <w:tc>
          <w:tcPr>
            <w:tcW w:w="4433"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Разводненная прибыль (убыток) на акцию</w:t>
            </w:r>
          </w:p>
        </w:tc>
        <w:tc>
          <w:tcPr>
            <w:tcW w:w="993"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2117"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36"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bl>
    <w:p w:rsidR="001900BF" w:rsidRPr="00D97022" w:rsidRDefault="001900BF" w:rsidP="001900BF">
      <w:pPr>
        <w:spacing w:after="0" w:line="240" w:lineRule="auto"/>
        <w:rPr>
          <w:rFonts w:ascii="Times New Roman" w:hAnsi="Times New Roman"/>
          <w:noProof/>
          <w:sz w:val="28"/>
          <w:szCs w:val="28"/>
        </w:rPr>
      </w:pPr>
    </w:p>
    <w:p w:rsidR="001900BF" w:rsidRPr="00D97022" w:rsidRDefault="001900BF" w:rsidP="001900BF">
      <w:pPr>
        <w:spacing w:after="0" w:line="240" w:lineRule="auto"/>
        <w:rPr>
          <w:rFonts w:ascii="Times New Roman" w:hAnsi="Times New Roman"/>
          <w:noProof/>
          <w:sz w:val="28"/>
          <w:szCs w:val="28"/>
        </w:rPr>
      </w:pPr>
    </w:p>
    <w:p w:rsidR="001900BF" w:rsidRPr="00D97022" w:rsidRDefault="001900BF" w:rsidP="001900BF">
      <w:pPr>
        <w:spacing w:after="0" w:line="240" w:lineRule="auto"/>
        <w:rPr>
          <w:rFonts w:ascii="Times New Roman" w:hAnsi="Times New Roman"/>
          <w:noProof/>
          <w:sz w:val="28"/>
          <w:szCs w:val="28"/>
        </w:rPr>
      </w:pPr>
    </w:p>
    <w:p w:rsidR="001900BF" w:rsidRPr="00D97022" w:rsidRDefault="001900BF" w:rsidP="001900BF">
      <w:pPr>
        <w:spacing w:after="0" w:line="240" w:lineRule="auto"/>
        <w:jc w:val="center"/>
        <w:rPr>
          <w:rFonts w:ascii="Times New Roman" w:hAnsi="Times New Roman"/>
          <w:noProof/>
          <w:sz w:val="28"/>
          <w:szCs w:val="28"/>
        </w:rPr>
      </w:pPr>
      <w:r w:rsidRPr="00D97022">
        <w:rPr>
          <w:rFonts w:ascii="Times New Roman" w:hAnsi="Times New Roman"/>
          <w:noProof/>
          <w:sz w:val="28"/>
          <w:szCs w:val="28"/>
        </w:rPr>
        <w:t>Отчет о прибылях и убытках</w:t>
      </w:r>
    </w:p>
    <w:p w:rsidR="001900BF" w:rsidRPr="00D97022" w:rsidRDefault="001900BF" w:rsidP="001900BF">
      <w:pPr>
        <w:spacing w:after="0" w:line="240" w:lineRule="auto"/>
        <w:jc w:val="center"/>
        <w:rPr>
          <w:rFonts w:ascii="Times New Roman" w:hAnsi="Times New Roman"/>
          <w:noProof/>
          <w:sz w:val="28"/>
          <w:szCs w:val="28"/>
        </w:rPr>
      </w:pPr>
    </w:p>
    <w:tbl>
      <w:tblPr>
        <w:tblW w:w="5000" w:type="pct"/>
        <w:tblCellMar>
          <w:left w:w="0" w:type="dxa"/>
          <w:right w:w="0" w:type="dxa"/>
        </w:tblCellMar>
        <w:tblLook w:val="04A0" w:firstRow="1" w:lastRow="0" w:firstColumn="1" w:lastColumn="0" w:noHBand="0" w:noVBand="1"/>
      </w:tblPr>
      <w:tblGrid>
        <w:gridCol w:w="1204"/>
        <w:gridCol w:w="434"/>
        <w:gridCol w:w="488"/>
        <w:gridCol w:w="2411"/>
        <w:gridCol w:w="284"/>
        <w:gridCol w:w="68"/>
        <w:gridCol w:w="500"/>
        <w:gridCol w:w="339"/>
        <w:gridCol w:w="575"/>
        <w:gridCol w:w="789"/>
        <w:gridCol w:w="233"/>
        <w:gridCol w:w="712"/>
        <w:gridCol w:w="447"/>
        <w:gridCol w:w="357"/>
        <w:gridCol w:w="802"/>
      </w:tblGrid>
      <w:tr w:rsidR="001900BF" w:rsidRPr="00D97022">
        <w:trPr>
          <w:trHeight w:val="23"/>
        </w:trPr>
        <w:tc>
          <w:tcPr>
            <w:tcW w:w="1103" w:type="pct"/>
            <w:gridSpan w:val="3"/>
            <w:vAlign w:val="bottom"/>
          </w:tcPr>
          <w:p w:rsidR="001900BF" w:rsidRPr="00D97022" w:rsidRDefault="001900BF" w:rsidP="001900BF">
            <w:pPr>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за</w:t>
            </w:r>
          </w:p>
        </w:tc>
        <w:tc>
          <w:tcPr>
            <w:tcW w:w="1250" w:type="pct"/>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b/>
                <w:bCs/>
                <w:noProof/>
                <w:sz w:val="20"/>
                <w:szCs w:val="20"/>
                <w:lang w:val="en-US"/>
              </w:rPr>
            </w:pPr>
          </w:p>
        </w:tc>
        <w:tc>
          <w:tcPr>
            <w:tcW w:w="147" w:type="pct"/>
            <w:vAlign w:val="bottom"/>
          </w:tcPr>
          <w:p w:rsidR="001900BF" w:rsidRPr="00D97022" w:rsidRDefault="001900BF" w:rsidP="001900BF">
            <w:pPr>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20</w:t>
            </w:r>
          </w:p>
        </w:tc>
        <w:tc>
          <w:tcPr>
            <w:tcW w:w="294" w:type="pct"/>
            <w:gridSpan w:val="2"/>
            <w:tcBorders>
              <w:top w:val="nil"/>
              <w:left w:val="nil"/>
              <w:bottom w:val="single" w:sz="4" w:space="0" w:color="auto"/>
              <w:right w:val="nil"/>
            </w:tcBorders>
            <w:vAlign w:val="bottom"/>
          </w:tcPr>
          <w:p w:rsidR="001900BF" w:rsidRPr="00D97022" w:rsidRDefault="001900BF" w:rsidP="00E063E8">
            <w:pPr>
              <w:pStyle w:val="a6"/>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0</w:t>
            </w:r>
            <w:r w:rsidR="00E063E8" w:rsidRPr="00D97022">
              <w:rPr>
                <w:rFonts w:ascii="Times New Roman" w:hAnsi="Times New Roman"/>
                <w:b/>
                <w:bCs/>
                <w:noProof/>
                <w:sz w:val="20"/>
                <w:szCs w:val="20"/>
              </w:rPr>
              <w:t>9</w:t>
            </w:r>
          </w:p>
        </w:tc>
        <w:tc>
          <w:tcPr>
            <w:tcW w:w="1003" w:type="pct"/>
            <w:gridSpan w:val="4"/>
            <w:vAlign w:val="bottom"/>
          </w:tcPr>
          <w:p w:rsidR="001900BF" w:rsidRPr="00D97022" w:rsidRDefault="001900BF" w:rsidP="001900BF">
            <w:pPr>
              <w:pStyle w:val="a6"/>
              <w:spacing w:after="0" w:line="240" w:lineRule="auto"/>
              <w:rPr>
                <w:rFonts w:ascii="Times New Roman" w:hAnsi="Times New Roman"/>
                <w:b/>
                <w:bCs/>
                <w:noProof/>
                <w:sz w:val="20"/>
                <w:szCs w:val="20"/>
                <w:lang w:val="en-US"/>
              </w:rPr>
            </w:pPr>
            <w:r w:rsidRPr="00D97022">
              <w:rPr>
                <w:rFonts w:ascii="Times New Roman" w:hAnsi="Times New Roman"/>
                <w:b/>
                <w:bCs/>
                <w:noProof/>
                <w:sz w:val="20"/>
                <w:szCs w:val="20"/>
              </w:rPr>
              <w:t xml:space="preserve"> г.</w:t>
            </w:r>
          </w:p>
        </w:tc>
        <w:tc>
          <w:tcPr>
            <w:tcW w:w="1202" w:type="pct"/>
            <w:gridSpan w:val="4"/>
            <w:tcBorders>
              <w:top w:val="single" w:sz="4" w:space="0" w:color="auto"/>
              <w:left w:val="single" w:sz="4" w:space="0" w:color="auto"/>
              <w:bottom w:val="nil"/>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Коды</w:t>
            </w:r>
          </w:p>
        </w:tc>
      </w:tr>
      <w:tr w:rsidR="001900BF" w:rsidRPr="00D97022">
        <w:trPr>
          <w:trHeight w:val="23"/>
        </w:trPr>
        <w:tc>
          <w:tcPr>
            <w:tcW w:w="3798" w:type="pct"/>
            <w:gridSpan w:val="11"/>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Форма № 2 по ОКУД</w:t>
            </w:r>
          </w:p>
        </w:tc>
        <w:tc>
          <w:tcPr>
            <w:tcW w:w="1202" w:type="pct"/>
            <w:gridSpan w:val="4"/>
            <w:tcBorders>
              <w:top w:val="single" w:sz="12" w:space="0" w:color="auto"/>
              <w:left w:val="single" w:sz="12" w:space="0" w:color="auto"/>
              <w:bottom w:val="single" w:sz="4" w:space="0" w:color="auto"/>
              <w:right w:val="single" w:sz="12" w:space="0" w:color="auto"/>
            </w:tcBorders>
            <w:vAlign w:val="center"/>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0710002</w:t>
            </w:r>
          </w:p>
        </w:tc>
      </w:tr>
      <w:tr w:rsidR="001900BF" w:rsidRPr="00D97022">
        <w:trPr>
          <w:trHeight w:val="23"/>
        </w:trPr>
        <w:tc>
          <w:tcPr>
            <w:tcW w:w="3798" w:type="pct"/>
            <w:gridSpan w:val="11"/>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Дата (год, месяц, число)</w:t>
            </w:r>
          </w:p>
        </w:tc>
        <w:tc>
          <w:tcPr>
            <w:tcW w:w="369" w:type="pct"/>
            <w:tcBorders>
              <w:top w:val="single" w:sz="4" w:space="0" w:color="auto"/>
              <w:left w:val="single" w:sz="12"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417" w:type="pct"/>
            <w:gridSpan w:val="2"/>
            <w:tcBorders>
              <w:top w:val="single" w:sz="4" w:space="0" w:color="auto"/>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417" w:type="pct"/>
            <w:tcBorders>
              <w:top w:val="single" w:sz="4" w:space="0" w:color="auto"/>
              <w:left w:val="single" w:sz="4"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p>
        </w:tc>
      </w:tr>
      <w:tr w:rsidR="001900BF" w:rsidRPr="00D97022">
        <w:trPr>
          <w:trHeight w:val="23"/>
        </w:trPr>
        <w:tc>
          <w:tcPr>
            <w:tcW w:w="625" w:type="pct"/>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Организация</w:t>
            </w:r>
          </w:p>
        </w:tc>
        <w:tc>
          <w:tcPr>
            <w:tcW w:w="2643" w:type="pct"/>
            <w:gridSpan w:val="8"/>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ОАО «Самарский хлебозавод № 9»</w:t>
            </w:r>
          </w:p>
        </w:tc>
        <w:tc>
          <w:tcPr>
            <w:tcW w:w="530" w:type="pct"/>
            <w:gridSpan w:val="2"/>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ОКПО</w:t>
            </w:r>
          </w:p>
        </w:tc>
        <w:tc>
          <w:tcPr>
            <w:tcW w:w="1202" w:type="pct"/>
            <w:gridSpan w:val="4"/>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57158436</w:t>
            </w:r>
          </w:p>
        </w:tc>
      </w:tr>
      <w:tr w:rsidR="001900BF" w:rsidRPr="00D97022">
        <w:trPr>
          <w:trHeight w:val="23"/>
        </w:trPr>
        <w:tc>
          <w:tcPr>
            <w:tcW w:w="3798" w:type="pct"/>
            <w:gridSpan w:val="11"/>
            <w:vAlign w:val="bottom"/>
          </w:tcPr>
          <w:p w:rsidR="001900BF" w:rsidRPr="00D97022" w:rsidRDefault="001900BF" w:rsidP="001900BF">
            <w:pPr>
              <w:tabs>
                <w:tab w:val="right" w:pos="7251"/>
              </w:tabs>
              <w:spacing w:after="0" w:line="240" w:lineRule="auto"/>
              <w:rPr>
                <w:rFonts w:ascii="Times New Roman" w:hAnsi="Times New Roman"/>
                <w:noProof/>
                <w:sz w:val="20"/>
                <w:szCs w:val="20"/>
                <w:lang w:val="en-US"/>
              </w:rPr>
            </w:pPr>
            <w:r w:rsidRPr="00D97022">
              <w:rPr>
                <w:rFonts w:ascii="Times New Roman" w:hAnsi="Times New Roman"/>
                <w:noProof/>
                <w:sz w:val="20"/>
                <w:szCs w:val="20"/>
              </w:rPr>
              <w:t>Идентификационный номер налогоплательщика</w:t>
            </w:r>
            <w:r w:rsidRPr="00D97022">
              <w:rPr>
                <w:rFonts w:ascii="Times New Roman" w:hAnsi="Times New Roman"/>
                <w:noProof/>
                <w:sz w:val="20"/>
                <w:szCs w:val="20"/>
              </w:rPr>
              <w:tab/>
              <w:t>ИНН</w:t>
            </w:r>
          </w:p>
        </w:tc>
        <w:tc>
          <w:tcPr>
            <w:tcW w:w="1202" w:type="pct"/>
            <w:gridSpan w:val="4"/>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4825027931</w:t>
            </w:r>
          </w:p>
        </w:tc>
      </w:tr>
      <w:tr w:rsidR="001900BF" w:rsidRPr="00D97022">
        <w:trPr>
          <w:trHeight w:val="23"/>
        </w:trPr>
        <w:tc>
          <w:tcPr>
            <w:tcW w:w="850" w:type="pct"/>
            <w:gridSpan w:val="2"/>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Вид деятельности</w:t>
            </w:r>
          </w:p>
        </w:tc>
        <w:tc>
          <w:tcPr>
            <w:tcW w:w="2418" w:type="pct"/>
            <w:gridSpan w:val="7"/>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lang w:val="en-US"/>
              </w:rPr>
            </w:pPr>
          </w:p>
        </w:tc>
        <w:tc>
          <w:tcPr>
            <w:tcW w:w="530" w:type="pct"/>
            <w:gridSpan w:val="2"/>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ОКВЭД</w:t>
            </w:r>
          </w:p>
        </w:tc>
        <w:tc>
          <w:tcPr>
            <w:tcW w:w="1202" w:type="pct"/>
            <w:gridSpan w:val="4"/>
            <w:tcBorders>
              <w:top w:val="single" w:sz="4" w:space="0" w:color="auto"/>
              <w:left w:val="single" w:sz="12" w:space="0" w:color="auto"/>
              <w:bottom w:val="single" w:sz="4" w:space="0" w:color="auto"/>
              <w:right w:val="single" w:sz="12" w:space="0" w:color="auto"/>
            </w:tcBorders>
          </w:tcPr>
          <w:p w:rsidR="001900BF" w:rsidRPr="00D97022" w:rsidRDefault="001900BF" w:rsidP="001900BF">
            <w:pPr>
              <w:autoSpaceDE w:val="0"/>
              <w:autoSpaceDN w:val="0"/>
              <w:adjustRightInd w:val="0"/>
              <w:spacing w:after="0" w:line="240" w:lineRule="auto"/>
              <w:rPr>
                <w:rFonts w:ascii="Times New Roman" w:hAnsi="Times New Roman"/>
                <w:noProof/>
                <w:sz w:val="20"/>
                <w:szCs w:val="20"/>
                <w:lang w:val="en-US"/>
              </w:rPr>
            </w:pPr>
            <w:r w:rsidRPr="00D97022">
              <w:rPr>
                <w:rFonts w:ascii="Times New Roman" w:hAnsi="Times New Roman"/>
                <w:noProof/>
                <w:sz w:val="20"/>
                <w:szCs w:val="20"/>
              </w:rPr>
              <w:t>51.53.24</w:t>
            </w:r>
          </w:p>
        </w:tc>
      </w:tr>
      <w:tr w:rsidR="001900BF" w:rsidRPr="00D97022">
        <w:trPr>
          <w:cantSplit/>
          <w:trHeight w:val="23"/>
        </w:trPr>
        <w:tc>
          <w:tcPr>
            <w:tcW w:w="2535" w:type="pct"/>
            <w:gridSpan w:val="6"/>
            <w:vAlign w:val="bottom"/>
          </w:tcPr>
          <w:p w:rsidR="001900BF" w:rsidRPr="00D97022" w:rsidRDefault="001900BF" w:rsidP="001900BF">
            <w:pPr>
              <w:spacing w:after="0" w:line="240" w:lineRule="auto"/>
              <w:rPr>
                <w:rFonts w:ascii="Times New Roman" w:hAnsi="Times New Roman"/>
                <w:noProof/>
                <w:sz w:val="20"/>
                <w:szCs w:val="20"/>
              </w:rPr>
            </w:pPr>
            <w:r w:rsidRPr="00D97022">
              <w:rPr>
                <w:rFonts w:ascii="Times New Roman" w:hAnsi="Times New Roman"/>
                <w:noProof/>
                <w:sz w:val="20"/>
                <w:szCs w:val="20"/>
              </w:rPr>
              <w:t>Организационно-правовая форма/форма собственности</w:t>
            </w:r>
          </w:p>
        </w:tc>
        <w:tc>
          <w:tcPr>
            <w:tcW w:w="1142" w:type="pct"/>
            <w:gridSpan w:val="4"/>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rPr>
            </w:pPr>
          </w:p>
        </w:tc>
        <w:tc>
          <w:tcPr>
            <w:tcW w:w="121" w:type="pct"/>
            <w:vAlign w:val="bottom"/>
          </w:tcPr>
          <w:p w:rsidR="001900BF" w:rsidRPr="00D97022" w:rsidRDefault="001900BF" w:rsidP="001900BF">
            <w:pPr>
              <w:spacing w:after="0" w:line="240" w:lineRule="auto"/>
              <w:rPr>
                <w:rFonts w:ascii="Times New Roman" w:hAnsi="Times New Roman"/>
                <w:noProof/>
                <w:sz w:val="20"/>
                <w:szCs w:val="20"/>
              </w:rPr>
            </w:pPr>
          </w:p>
        </w:tc>
        <w:tc>
          <w:tcPr>
            <w:tcW w:w="601" w:type="pct"/>
            <w:gridSpan w:val="2"/>
            <w:vMerge w:val="restart"/>
            <w:tcBorders>
              <w:top w:val="single" w:sz="4" w:space="0" w:color="auto"/>
              <w:left w:val="single" w:sz="12"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noProof/>
                <w:sz w:val="20"/>
                <w:szCs w:val="20"/>
              </w:rPr>
            </w:pPr>
          </w:p>
        </w:tc>
        <w:tc>
          <w:tcPr>
            <w:tcW w:w="601" w:type="pct"/>
            <w:gridSpan w:val="2"/>
            <w:vMerge w:val="restart"/>
            <w:tcBorders>
              <w:top w:val="single" w:sz="4" w:space="0" w:color="auto"/>
              <w:left w:val="single" w:sz="4" w:space="0" w:color="auto"/>
              <w:bottom w:val="single" w:sz="4"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rPr>
            </w:pPr>
          </w:p>
        </w:tc>
      </w:tr>
      <w:tr w:rsidR="001900BF" w:rsidRPr="00D97022">
        <w:trPr>
          <w:cantSplit/>
          <w:trHeight w:val="23"/>
        </w:trPr>
        <w:tc>
          <w:tcPr>
            <w:tcW w:w="2970" w:type="pct"/>
            <w:gridSpan w:val="8"/>
            <w:tcBorders>
              <w:top w:val="nil"/>
              <w:left w:val="nil"/>
              <w:bottom w:val="single" w:sz="4" w:space="0" w:color="auto"/>
              <w:right w:val="nil"/>
            </w:tcBorders>
            <w:vAlign w:val="bottom"/>
          </w:tcPr>
          <w:p w:rsidR="001900BF" w:rsidRPr="00D97022" w:rsidRDefault="001900BF" w:rsidP="001900BF">
            <w:pPr>
              <w:spacing w:after="0" w:line="240" w:lineRule="auto"/>
              <w:rPr>
                <w:rFonts w:ascii="Times New Roman" w:hAnsi="Times New Roman"/>
                <w:noProof/>
                <w:sz w:val="20"/>
                <w:szCs w:val="20"/>
              </w:rPr>
            </w:pPr>
          </w:p>
        </w:tc>
        <w:tc>
          <w:tcPr>
            <w:tcW w:w="828" w:type="pct"/>
            <w:gridSpan w:val="3"/>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по ОКОПФ/ОКФС</w:t>
            </w:r>
          </w:p>
        </w:tc>
        <w:tc>
          <w:tcPr>
            <w:tcW w:w="0" w:type="auto"/>
            <w:gridSpan w:val="2"/>
            <w:vMerge/>
            <w:tcBorders>
              <w:top w:val="single" w:sz="4" w:space="0" w:color="auto"/>
              <w:left w:val="single" w:sz="12"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noProof/>
                <w:sz w:val="20"/>
                <w:szCs w:val="20"/>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tcPr>
          <w:p w:rsidR="001900BF" w:rsidRPr="00D97022" w:rsidRDefault="001900BF" w:rsidP="001900BF">
            <w:pPr>
              <w:spacing w:after="0" w:line="240" w:lineRule="auto"/>
              <w:rPr>
                <w:rFonts w:ascii="Times New Roman" w:hAnsi="Times New Roman"/>
                <w:noProof/>
                <w:sz w:val="20"/>
                <w:szCs w:val="20"/>
              </w:rPr>
            </w:pPr>
          </w:p>
        </w:tc>
      </w:tr>
      <w:tr w:rsidR="001900BF" w:rsidRPr="00D97022">
        <w:trPr>
          <w:trHeight w:val="23"/>
        </w:trPr>
        <w:tc>
          <w:tcPr>
            <w:tcW w:w="3798" w:type="pct"/>
            <w:gridSpan w:val="11"/>
            <w:vAlign w:val="bottom"/>
          </w:tcPr>
          <w:p w:rsidR="001900BF" w:rsidRPr="00D97022" w:rsidRDefault="001900BF" w:rsidP="001900BF">
            <w:pPr>
              <w:tabs>
                <w:tab w:val="right" w:pos="7251"/>
              </w:tabs>
              <w:spacing w:after="0" w:line="240" w:lineRule="auto"/>
              <w:rPr>
                <w:rFonts w:ascii="Times New Roman" w:hAnsi="Times New Roman"/>
                <w:noProof/>
                <w:sz w:val="20"/>
                <w:szCs w:val="20"/>
              </w:rPr>
            </w:pPr>
            <w:r w:rsidRPr="00D97022">
              <w:rPr>
                <w:rFonts w:ascii="Times New Roman" w:hAnsi="Times New Roman"/>
                <w:noProof/>
                <w:sz w:val="20"/>
                <w:szCs w:val="20"/>
              </w:rPr>
              <w:t>Единица измерения: тыс. руб</w:t>
            </w:r>
            <w:r w:rsidRPr="00D97022">
              <w:rPr>
                <w:rFonts w:ascii="Times New Roman" w:hAnsi="Times New Roman"/>
                <w:noProof/>
                <w:sz w:val="20"/>
                <w:szCs w:val="20"/>
              </w:rPr>
              <w:tab/>
              <w:t xml:space="preserve"> по ОКЕИ</w:t>
            </w:r>
          </w:p>
        </w:tc>
        <w:tc>
          <w:tcPr>
            <w:tcW w:w="1202" w:type="pct"/>
            <w:gridSpan w:val="4"/>
            <w:tcBorders>
              <w:top w:val="single" w:sz="4" w:space="0" w:color="auto"/>
              <w:left w:val="single" w:sz="12" w:space="0" w:color="auto"/>
              <w:bottom w:val="single" w:sz="12" w:space="0" w:color="auto"/>
              <w:right w:val="single" w:sz="12" w:space="0" w:color="auto"/>
            </w:tcBorders>
            <w:vAlign w:val="bottom"/>
          </w:tcPr>
          <w:p w:rsidR="001900BF" w:rsidRPr="00D97022" w:rsidRDefault="001900BF" w:rsidP="001900BF">
            <w:pPr>
              <w:spacing w:after="0" w:line="240" w:lineRule="auto"/>
              <w:rPr>
                <w:rFonts w:ascii="Times New Roman" w:hAnsi="Times New Roman"/>
                <w:noProof/>
                <w:sz w:val="20"/>
                <w:szCs w:val="20"/>
                <w:lang w:val="en-US"/>
              </w:rPr>
            </w:pPr>
            <w:r w:rsidRPr="00D97022">
              <w:rPr>
                <w:rFonts w:ascii="Times New Roman" w:hAnsi="Times New Roman"/>
                <w:noProof/>
                <w:sz w:val="20"/>
                <w:szCs w:val="20"/>
              </w:rPr>
              <w:t>384/385</w:t>
            </w:r>
          </w:p>
        </w:tc>
      </w:tr>
    </w:tbl>
    <w:p w:rsidR="001900BF" w:rsidRPr="00D97022" w:rsidRDefault="001900BF" w:rsidP="001900BF">
      <w:pPr>
        <w:spacing w:after="0" w:line="240" w:lineRule="auto"/>
        <w:rPr>
          <w:rFonts w:ascii="Times New Roman" w:hAnsi="Times New Roman"/>
          <w:noProof/>
          <w:sz w:val="28"/>
          <w:szCs w:val="28"/>
          <w:lang w:val="en-US"/>
        </w:rPr>
      </w:pPr>
    </w:p>
    <w:p w:rsidR="001900BF" w:rsidRPr="00D97022" w:rsidRDefault="001900BF" w:rsidP="001900BF">
      <w:pPr>
        <w:spacing w:after="0" w:line="240" w:lineRule="auto"/>
        <w:rPr>
          <w:rFonts w:ascii="Times New Roman" w:hAnsi="Times New Roman"/>
          <w:noProof/>
          <w:sz w:val="28"/>
          <w:szCs w:val="28"/>
        </w:rPr>
      </w:pPr>
    </w:p>
    <w:tbl>
      <w:tblPr>
        <w:tblW w:w="9378" w:type="dxa"/>
        <w:tblInd w:w="86" w:type="dxa"/>
        <w:tblLook w:val="04A0" w:firstRow="1" w:lastRow="0" w:firstColumn="1" w:lastColumn="0" w:noHBand="0" w:noVBand="1"/>
      </w:tblPr>
      <w:tblGrid>
        <w:gridCol w:w="4984"/>
        <w:gridCol w:w="992"/>
        <w:gridCol w:w="1701"/>
        <w:gridCol w:w="1701"/>
      </w:tblGrid>
      <w:tr w:rsidR="001900BF" w:rsidRPr="00D97022">
        <w:trPr>
          <w:cantSplit/>
          <w:trHeight w:val="999"/>
        </w:trPr>
        <w:tc>
          <w:tcPr>
            <w:tcW w:w="5976" w:type="dxa"/>
            <w:gridSpan w:val="2"/>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Показатель</w:t>
            </w:r>
          </w:p>
        </w:tc>
        <w:tc>
          <w:tcPr>
            <w:tcW w:w="1701" w:type="dxa"/>
            <w:vMerge w:val="restart"/>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За отчетныйпериод</w:t>
            </w:r>
          </w:p>
        </w:tc>
        <w:tc>
          <w:tcPr>
            <w:tcW w:w="1701" w:type="dxa"/>
            <w:vMerge w:val="restart"/>
            <w:tcBorders>
              <w:top w:val="single" w:sz="4" w:space="0" w:color="auto"/>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За аналогичный период преды-дущего года</w:t>
            </w:r>
          </w:p>
        </w:tc>
      </w:tr>
      <w:tr w:rsidR="001900BF" w:rsidRPr="00D97022">
        <w:trPr>
          <w:cantSplit/>
          <w:trHeight w:val="298"/>
        </w:trPr>
        <w:tc>
          <w:tcPr>
            <w:tcW w:w="4984" w:type="dxa"/>
            <w:tcBorders>
              <w:top w:val="nil"/>
              <w:left w:val="single" w:sz="4" w:space="0" w:color="auto"/>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наименование</w:t>
            </w:r>
          </w:p>
        </w:tc>
        <w:tc>
          <w:tcPr>
            <w:tcW w:w="992" w:type="dxa"/>
            <w:tcBorders>
              <w:top w:val="nil"/>
              <w:left w:val="nil"/>
              <w:bottom w:val="single" w:sz="4" w:space="0" w:color="auto"/>
              <w:right w:val="single" w:sz="4" w:space="0" w:color="auto"/>
            </w:tcBorders>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код</w:t>
            </w:r>
          </w:p>
        </w:tc>
        <w:tc>
          <w:tcPr>
            <w:tcW w:w="0" w:type="auto"/>
            <w:vMerge/>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3</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4</w:t>
            </w:r>
          </w:p>
        </w:tc>
      </w:tr>
      <w:tr w:rsidR="001900BF" w:rsidRPr="00D97022">
        <w:trPr>
          <w:trHeight w:val="354"/>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b/>
                <w:bCs/>
                <w:sz w:val="20"/>
                <w:szCs w:val="20"/>
              </w:rPr>
            </w:pPr>
            <w:r w:rsidRPr="00D97022">
              <w:rPr>
                <w:rFonts w:ascii="Times New Roman" w:hAnsi="Times New Roman"/>
                <w:b/>
                <w:bCs/>
                <w:noProof/>
                <w:sz w:val="20"/>
                <w:szCs w:val="20"/>
              </w:rPr>
              <w:t>Доходы и расходы по обычным видамдеятельности</w:t>
            </w:r>
          </w:p>
        </w:tc>
        <w:tc>
          <w:tcPr>
            <w:tcW w:w="992"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10</w:t>
            </w:r>
          </w:p>
        </w:tc>
        <w:tc>
          <w:tcPr>
            <w:tcW w:w="1701"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101862</w:t>
            </w:r>
          </w:p>
        </w:tc>
        <w:tc>
          <w:tcPr>
            <w:tcW w:w="1701"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135262</w:t>
            </w:r>
          </w:p>
        </w:tc>
      </w:tr>
      <w:tr w:rsidR="001900BF" w:rsidRPr="00D97022">
        <w:trPr>
          <w:trHeight w:val="815"/>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4"/>
                <w:szCs w:val="24"/>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4"/>
                <w:szCs w:val="24"/>
              </w:rPr>
            </w:pPr>
          </w:p>
        </w:tc>
      </w:tr>
      <w:tr w:rsidR="001900BF" w:rsidRPr="00D97022">
        <w:trPr>
          <w:trHeight w:val="522"/>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Себестоимость проданных товаров, продукции, работ, услуг</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79376</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-164789</w:t>
            </w:r>
          </w:p>
        </w:tc>
      </w:tr>
      <w:tr w:rsidR="001900BF" w:rsidRPr="00D97022">
        <w:trPr>
          <w:trHeight w:val="313"/>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Валовая прибыль</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29</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22486</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29527</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Коммерческие расходы</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30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20000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20000</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Управленческие расходы</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40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2725</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9352</w:t>
            </w:r>
          </w:p>
        </w:tc>
      </w:tr>
      <w:tr w:rsidR="001900BF" w:rsidRPr="00D97022">
        <w:trPr>
          <w:trHeight w:val="313"/>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Прибыль (убыток) от продаж</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50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-239</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175</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b/>
                <w:bCs/>
                <w:sz w:val="20"/>
                <w:szCs w:val="20"/>
              </w:rPr>
            </w:pPr>
            <w:r w:rsidRPr="00D97022">
              <w:rPr>
                <w:rFonts w:ascii="Times New Roman" w:hAnsi="Times New Roman"/>
                <w:b/>
                <w:bCs/>
                <w:noProof/>
                <w:sz w:val="20"/>
                <w:szCs w:val="20"/>
              </w:rPr>
              <w:t>Прочие доходы и расходы</w:t>
            </w:r>
          </w:p>
        </w:tc>
        <w:tc>
          <w:tcPr>
            <w:tcW w:w="992" w:type="dxa"/>
            <w:vMerge w:val="restart"/>
            <w:tcBorders>
              <w:top w:val="nil"/>
              <w:left w:val="single" w:sz="4" w:space="0" w:color="auto"/>
              <w:bottom w:val="single" w:sz="4" w:space="0" w:color="000000"/>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60</w:t>
            </w:r>
          </w:p>
        </w:tc>
        <w:tc>
          <w:tcPr>
            <w:tcW w:w="1701" w:type="dxa"/>
            <w:vMerge w:val="restart"/>
            <w:tcBorders>
              <w:top w:val="nil"/>
              <w:left w:val="single" w:sz="4" w:space="0" w:color="auto"/>
              <w:bottom w:val="single" w:sz="4" w:space="0" w:color="000000"/>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01" w:type="dxa"/>
            <w:vMerge w:val="restart"/>
            <w:tcBorders>
              <w:top w:val="nil"/>
              <w:left w:val="single" w:sz="4" w:space="0" w:color="auto"/>
              <w:bottom w:val="single" w:sz="4" w:space="0" w:color="000000"/>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Проценты к получению</w:t>
            </w:r>
          </w:p>
        </w:tc>
        <w:tc>
          <w:tcPr>
            <w:tcW w:w="0" w:type="auto"/>
            <w:vMerge/>
            <w:tcBorders>
              <w:top w:val="nil"/>
              <w:left w:val="single" w:sz="4" w:space="0" w:color="auto"/>
              <w:bottom w:val="single" w:sz="4" w:space="0" w:color="000000"/>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000000"/>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000000"/>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Проценты к уплате</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70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Доходы от участия в других организациях</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80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Прочие операционные доходы</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90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704</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326</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Прочие операционные расходы</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100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Внереализационные доходы</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120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2000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2000</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Внереализационные расходы</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130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r>
      <w:tr w:rsidR="001900BF" w:rsidRPr="00D97022">
        <w:trPr>
          <w:trHeight w:val="246"/>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both"/>
              <w:rPr>
                <w:rFonts w:ascii="Times New Roman" w:hAnsi="Times New Roman"/>
                <w:b/>
                <w:bCs/>
                <w:sz w:val="20"/>
                <w:szCs w:val="20"/>
              </w:rPr>
            </w:pPr>
            <w:bookmarkStart w:id="158" w:name="_Toc136007635"/>
            <w:bookmarkStart w:id="159" w:name="_Toc191207267"/>
            <w:bookmarkStart w:id="160" w:name="_Toc203136811"/>
            <w:bookmarkStart w:id="161" w:name="_Toc203137368"/>
            <w:bookmarkStart w:id="162" w:name="RANGE!D28"/>
            <w:r w:rsidRPr="00D97022">
              <w:rPr>
                <w:rFonts w:ascii="Times New Roman" w:hAnsi="Times New Roman"/>
                <w:b/>
                <w:bCs/>
                <w:noProof/>
                <w:sz w:val="20"/>
                <w:szCs w:val="20"/>
              </w:rPr>
              <w:t>Прибыль (убыток) до налогообложения</w:t>
            </w:r>
            <w:bookmarkEnd w:id="158"/>
            <w:bookmarkEnd w:id="159"/>
            <w:bookmarkEnd w:id="160"/>
            <w:bookmarkEnd w:id="161"/>
            <w:bookmarkEnd w:id="162"/>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140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2465</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2501</w:t>
            </w:r>
          </w:p>
        </w:tc>
      </w:tr>
      <w:tr w:rsidR="001900BF" w:rsidRPr="00D97022">
        <w:trPr>
          <w:trHeight w:val="282"/>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Отложенные налоговые активы</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141</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Отложенные налоговые обязательства</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142</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638</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sz w:val="20"/>
                <w:szCs w:val="20"/>
              </w:rPr>
              <w:t>848</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Текущий налог на прибыль</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150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Прочие платежи в бюджет</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151</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sz w:val="20"/>
                <w:szCs w:val="20"/>
              </w:rPr>
              <w:t> </w:t>
            </w:r>
          </w:p>
        </w:tc>
      </w:tr>
      <w:tr w:rsidR="001900BF" w:rsidRPr="00D97022">
        <w:trPr>
          <w:trHeight w:val="309"/>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both"/>
              <w:rPr>
                <w:rFonts w:ascii="Times New Roman" w:hAnsi="Times New Roman"/>
                <w:b/>
                <w:bCs/>
                <w:sz w:val="20"/>
                <w:szCs w:val="20"/>
              </w:rPr>
            </w:pPr>
            <w:bookmarkStart w:id="163" w:name="_Toc136007636"/>
            <w:bookmarkStart w:id="164" w:name="_Toc191207268"/>
            <w:bookmarkStart w:id="165" w:name="_Toc203136812"/>
            <w:bookmarkStart w:id="166" w:name="_Toc203137369"/>
            <w:bookmarkStart w:id="167" w:name="RANGE!D33"/>
            <w:r w:rsidRPr="00D97022">
              <w:rPr>
                <w:rFonts w:ascii="Times New Roman" w:hAnsi="Times New Roman"/>
                <w:b/>
                <w:bCs/>
                <w:noProof/>
                <w:sz w:val="20"/>
                <w:szCs w:val="20"/>
              </w:rPr>
              <w:t>Чистая прибыль (убыток) очередногопериода</w:t>
            </w:r>
            <w:bookmarkEnd w:id="163"/>
            <w:bookmarkEnd w:id="164"/>
            <w:bookmarkEnd w:id="165"/>
            <w:bookmarkEnd w:id="166"/>
            <w:bookmarkEnd w:id="167"/>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190</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1827</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4"/>
                <w:szCs w:val="24"/>
              </w:rPr>
            </w:pPr>
            <w:r w:rsidRPr="00D97022">
              <w:rPr>
                <w:rFonts w:ascii="Times New Roman" w:hAnsi="Times New Roman"/>
              </w:rPr>
              <w:t>1653</w:t>
            </w:r>
          </w:p>
        </w:tc>
      </w:tr>
      <w:tr w:rsidR="001900BF" w:rsidRPr="00D97022">
        <w:trPr>
          <w:trHeight w:val="29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СПРАВОЧНО.</w:t>
            </w:r>
          </w:p>
        </w:tc>
        <w:tc>
          <w:tcPr>
            <w:tcW w:w="992"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jc w:val="right"/>
              <w:rPr>
                <w:rFonts w:ascii="Times New Roman" w:hAnsi="Times New Roman"/>
                <w:sz w:val="20"/>
                <w:szCs w:val="20"/>
              </w:rPr>
            </w:pPr>
            <w:r w:rsidRPr="00D97022">
              <w:rPr>
                <w:rFonts w:ascii="Times New Roman" w:hAnsi="Times New Roman"/>
                <w:noProof/>
                <w:sz w:val="20"/>
                <w:szCs w:val="20"/>
              </w:rPr>
              <w:t>200</w:t>
            </w:r>
          </w:p>
        </w:tc>
        <w:tc>
          <w:tcPr>
            <w:tcW w:w="1701"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01" w:type="dxa"/>
            <w:vMerge w:val="restart"/>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314"/>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Постоянные налоговые обязательства (активы)</w:t>
            </w: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c>
          <w:tcPr>
            <w:tcW w:w="0" w:type="auto"/>
            <w:vMerge/>
            <w:tcBorders>
              <w:top w:val="nil"/>
              <w:left w:val="single" w:sz="4" w:space="0" w:color="auto"/>
              <w:bottom w:val="single" w:sz="4" w:space="0" w:color="auto"/>
              <w:right w:val="single" w:sz="4" w:space="0" w:color="auto"/>
            </w:tcBorders>
            <w:vAlign w:val="center"/>
          </w:tcPr>
          <w:p w:rsidR="001900BF" w:rsidRPr="00D97022" w:rsidRDefault="001900BF" w:rsidP="001900BF">
            <w:pPr>
              <w:spacing w:after="0" w:line="240" w:lineRule="auto"/>
              <w:rPr>
                <w:rFonts w:ascii="Times New Roman" w:hAnsi="Times New Roman"/>
                <w:sz w:val="20"/>
                <w:szCs w:val="20"/>
              </w:rPr>
            </w:pPr>
          </w:p>
        </w:tc>
      </w:tr>
      <w:tr w:rsidR="001900BF" w:rsidRPr="00D97022">
        <w:trPr>
          <w:trHeight w:val="208"/>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Базовая прибыль (убыток) на акцию</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r w:rsidR="001900BF" w:rsidRPr="00D97022">
        <w:trPr>
          <w:trHeight w:val="254"/>
        </w:trPr>
        <w:tc>
          <w:tcPr>
            <w:tcW w:w="4984" w:type="dxa"/>
            <w:tcBorders>
              <w:top w:val="nil"/>
              <w:left w:val="single" w:sz="4" w:space="0" w:color="auto"/>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Разводненная прибыль (убыток) на акцию</w:t>
            </w:r>
          </w:p>
        </w:tc>
        <w:tc>
          <w:tcPr>
            <w:tcW w:w="992"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c>
          <w:tcPr>
            <w:tcW w:w="1701" w:type="dxa"/>
            <w:tcBorders>
              <w:top w:val="nil"/>
              <w:left w:val="nil"/>
              <w:bottom w:val="single" w:sz="4" w:space="0" w:color="auto"/>
              <w:right w:val="single" w:sz="4" w:space="0" w:color="auto"/>
            </w:tcBorders>
            <w:vAlign w:val="bottom"/>
          </w:tcPr>
          <w:p w:rsidR="001900BF" w:rsidRPr="00D97022" w:rsidRDefault="001900BF" w:rsidP="001900BF">
            <w:pPr>
              <w:spacing w:after="0" w:line="240" w:lineRule="auto"/>
              <w:rPr>
                <w:rFonts w:ascii="Times New Roman" w:hAnsi="Times New Roman"/>
                <w:sz w:val="20"/>
                <w:szCs w:val="20"/>
              </w:rPr>
            </w:pPr>
            <w:r w:rsidRPr="00D97022">
              <w:rPr>
                <w:rFonts w:ascii="Times New Roman" w:hAnsi="Times New Roman"/>
                <w:noProof/>
                <w:sz w:val="20"/>
                <w:szCs w:val="20"/>
              </w:rPr>
              <w:t> </w:t>
            </w:r>
          </w:p>
        </w:tc>
      </w:tr>
    </w:tbl>
    <w:p w:rsidR="001900BF" w:rsidRPr="00D97022" w:rsidRDefault="001900BF" w:rsidP="001900BF">
      <w:pPr>
        <w:rPr>
          <w:noProof/>
          <w:sz w:val="28"/>
          <w:szCs w:val="28"/>
        </w:rPr>
      </w:pPr>
    </w:p>
    <w:p w:rsidR="00CC257D" w:rsidRPr="00D97022" w:rsidRDefault="00CC257D" w:rsidP="00A5479F">
      <w:pPr>
        <w:widowControl w:val="0"/>
        <w:tabs>
          <w:tab w:val="left" w:pos="0"/>
        </w:tabs>
        <w:spacing w:after="0" w:line="240" w:lineRule="auto"/>
        <w:jc w:val="both"/>
        <w:rPr>
          <w:rFonts w:ascii="Times New Roman" w:hAnsi="Times New Roman"/>
          <w:sz w:val="28"/>
          <w:szCs w:val="28"/>
        </w:rPr>
      </w:pPr>
    </w:p>
    <w:p w:rsidR="000C5867" w:rsidRPr="00D97022" w:rsidRDefault="000C5867" w:rsidP="00A5479F">
      <w:pPr>
        <w:widowControl w:val="0"/>
        <w:tabs>
          <w:tab w:val="left" w:pos="0"/>
        </w:tabs>
        <w:spacing w:after="0" w:line="240" w:lineRule="auto"/>
        <w:rPr>
          <w:rFonts w:ascii="Times New Roman" w:hAnsi="Times New Roman"/>
          <w:sz w:val="28"/>
          <w:szCs w:val="28"/>
        </w:rPr>
      </w:pPr>
      <w:r w:rsidRPr="00D97022">
        <w:rPr>
          <w:rFonts w:ascii="Times New Roman" w:hAnsi="Times New Roman"/>
          <w:sz w:val="28"/>
          <w:szCs w:val="28"/>
        </w:rPr>
        <w:tab/>
        <w:t xml:space="preserve"> </w:t>
      </w:r>
      <w:bookmarkStart w:id="168" w:name="_GoBack"/>
      <w:bookmarkEnd w:id="168"/>
    </w:p>
    <w:sectPr w:rsidR="000C5867" w:rsidRPr="00D97022" w:rsidSect="002048B5">
      <w:headerReference w:type="default" r:id="rId9"/>
      <w:pgSz w:w="11906" w:h="16838"/>
      <w:pgMar w:top="1134" w:right="567"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BD" w:rsidRDefault="00AD1EBD" w:rsidP="00CC257D">
      <w:pPr>
        <w:spacing w:after="0" w:line="240" w:lineRule="auto"/>
      </w:pPr>
      <w:r>
        <w:separator/>
      </w:r>
    </w:p>
  </w:endnote>
  <w:endnote w:type="continuationSeparator" w:id="0">
    <w:p w:rsidR="00AD1EBD" w:rsidRDefault="00AD1EBD" w:rsidP="00CC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Rounded MT Bold">
    <w:altName w:val="Nyala"/>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gency FB">
    <w:altName w:val="Malgun Gothic"/>
    <w:charset w:val="00"/>
    <w:family w:val="swiss"/>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BD" w:rsidRDefault="00AD1EBD" w:rsidP="00CC257D">
      <w:pPr>
        <w:spacing w:after="0" w:line="240" w:lineRule="auto"/>
      </w:pPr>
      <w:r>
        <w:separator/>
      </w:r>
    </w:p>
  </w:footnote>
  <w:footnote w:type="continuationSeparator" w:id="0">
    <w:p w:rsidR="00AD1EBD" w:rsidRDefault="00AD1EBD" w:rsidP="00CC257D">
      <w:pPr>
        <w:spacing w:after="0" w:line="240" w:lineRule="auto"/>
      </w:pPr>
      <w:r>
        <w:continuationSeparator/>
      </w:r>
    </w:p>
  </w:footnote>
  <w:footnote w:id="1">
    <w:p w:rsidR="00293E3D" w:rsidRPr="00EB2300" w:rsidRDefault="00293E3D" w:rsidP="00EB2300">
      <w:pPr>
        <w:widowControl w:val="0"/>
        <w:spacing w:after="0" w:line="240" w:lineRule="auto"/>
        <w:jc w:val="both"/>
        <w:rPr>
          <w:rFonts w:ascii="Times New Roman" w:hAnsi="Times New Roman"/>
          <w:sz w:val="20"/>
          <w:szCs w:val="20"/>
        </w:rPr>
      </w:pPr>
      <w:r w:rsidRPr="00EB2300">
        <w:rPr>
          <w:rStyle w:val="af5"/>
          <w:sz w:val="20"/>
          <w:szCs w:val="20"/>
        </w:rPr>
        <w:footnoteRef/>
      </w:r>
      <w:r w:rsidRPr="00EB2300">
        <w:rPr>
          <w:sz w:val="20"/>
          <w:szCs w:val="20"/>
        </w:rPr>
        <w:t xml:space="preserve"> </w:t>
      </w:r>
      <w:r w:rsidRPr="00EB2300">
        <w:rPr>
          <w:rFonts w:ascii="Times New Roman" w:hAnsi="Times New Roman"/>
          <w:sz w:val="20"/>
          <w:szCs w:val="20"/>
        </w:rPr>
        <w:t>Алимова А.А.Развитие потенциала конкурентоспособности предприятия</w:t>
      </w:r>
      <w:r w:rsidRPr="00EB2300">
        <w:rPr>
          <w:rFonts w:ascii="Times New Roman" w:hAnsi="Times New Roman"/>
          <w:color w:val="000000"/>
          <w:sz w:val="20"/>
          <w:szCs w:val="20"/>
        </w:rPr>
        <w:t>: Учебн</w:t>
      </w:r>
      <w:r>
        <w:rPr>
          <w:rFonts w:ascii="Times New Roman" w:hAnsi="Times New Roman"/>
          <w:color w:val="000000"/>
          <w:sz w:val="20"/>
          <w:szCs w:val="20"/>
        </w:rPr>
        <w:t>ик для вузов. - М.: ЮНИТИ, 2009, с. 77</w:t>
      </w:r>
    </w:p>
    <w:p w:rsidR="00293E3D" w:rsidRDefault="00293E3D">
      <w:pPr>
        <w:pStyle w:val="af3"/>
      </w:pPr>
    </w:p>
  </w:footnote>
  <w:footnote w:id="2">
    <w:p w:rsidR="00293E3D" w:rsidRPr="0069211B" w:rsidRDefault="00293E3D" w:rsidP="0069211B">
      <w:pPr>
        <w:widowControl w:val="0"/>
        <w:tabs>
          <w:tab w:val="left" w:pos="360"/>
        </w:tabs>
        <w:spacing w:after="0" w:line="240" w:lineRule="auto"/>
        <w:jc w:val="both"/>
        <w:rPr>
          <w:rFonts w:ascii="Times New Roman" w:hAnsi="Times New Roman"/>
          <w:color w:val="000000"/>
          <w:sz w:val="20"/>
          <w:szCs w:val="20"/>
        </w:rPr>
      </w:pPr>
      <w:r w:rsidRPr="0069211B">
        <w:rPr>
          <w:rStyle w:val="af5"/>
          <w:sz w:val="20"/>
          <w:szCs w:val="20"/>
        </w:rPr>
        <w:footnoteRef/>
      </w:r>
      <w:r w:rsidRPr="0069211B">
        <w:rPr>
          <w:sz w:val="20"/>
          <w:szCs w:val="20"/>
        </w:rPr>
        <w:t xml:space="preserve"> </w:t>
      </w:r>
      <w:r w:rsidRPr="0069211B">
        <w:rPr>
          <w:rFonts w:ascii="Times New Roman" w:hAnsi="Times New Roman"/>
          <w:sz w:val="20"/>
          <w:szCs w:val="20"/>
        </w:rPr>
        <w:t>Баринова А.А. О потенциале конкурентоспособности организаций</w:t>
      </w:r>
      <w:r w:rsidRPr="0069211B">
        <w:rPr>
          <w:rFonts w:ascii="Times New Roman" w:hAnsi="Times New Roman"/>
          <w:color w:val="000000"/>
          <w:sz w:val="20"/>
          <w:szCs w:val="20"/>
        </w:rPr>
        <w:t>: Учебное пособие. – 3-е изд., перераб. и доп. – М.: Издательско-торговая корпорация “Дашков и Ко”, 2009.</w:t>
      </w:r>
      <w:r>
        <w:rPr>
          <w:rFonts w:ascii="Times New Roman" w:hAnsi="Times New Roman"/>
          <w:color w:val="000000"/>
          <w:sz w:val="20"/>
          <w:szCs w:val="20"/>
        </w:rPr>
        <w:t>, с. 77</w:t>
      </w:r>
    </w:p>
    <w:p w:rsidR="00293E3D" w:rsidRDefault="00293E3D">
      <w:pPr>
        <w:pStyle w:val="af3"/>
      </w:pPr>
    </w:p>
  </w:footnote>
  <w:footnote w:id="3">
    <w:p w:rsidR="00293E3D" w:rsidRPr="00EB2300" w:rsidRDefault="00293E3D" w:rsidP="00EB2300">
      <w:pPr>
        <w:widowControl w:val="0"/>
        <w:spacing w:after="0" w:line="240" w:lineRule="auto"/>
        <w:jc w:val="both"/>
        <w:rPr>
          <w:rFonts w:ascii="Times New Roman" w:hAnsi="Times New Roman"/>
          <w:sz w:val="20"/>
          <w:szCs w:val="20"/>
        </w:rPr>
      </w:pPr>
      <w:r w:rsidRPr="00EB2300">
        <w:rPr>
          <w:rStyle w:val="af5"/>
          <w:rFonts w:ascii="Times New Roman" w:hAnsi="Times New Roman"/>
          <w:sz w:val="20"/>
          <w:szCs w:val="20"/>
        </w:rPr>
        <w:footnoteRef/>
      </w:r>
      <w:r w:rsidRPr="00EB2300">
        <w:rPr>
          <w:rFonts w:ascii="Times New Roman" w:hAnsi="Times New Roman"/>
          <w:sz w:val="20"/>
          <w:szCs w:val="20"/>
        </w:rPr>
        <w:t xml:space="preserve"> Е</w:t>
      </w:r>
      <w:r>
        <w:rPr>
          <w:rFonts w:ascii="Times New Roman" w:hAnsi="Times New Roman"/>
          <w:sz w:val="20"/>
          <w:szCs w:val="20"/>
        </w:rPr>
        <w:t>жова</w:t>
      </w:r>
      <w:r w:rsidRPr="00EB2300">
        <w:rPr>
          <w:rFonts w:ascii="Times New Roman" w:hAnsi="Times New Roman"/>
          <w:sz w:val="20"/>
          <w:szCs w:val="20"/>
        </w:rPr>
        <w:t xml:space="preserve"> Т.Н. Подходы к оценке конкурентоспособности отечественных предприятий и выпускаемой ими продукции</w:t>
      </w:r>
      <w:r w:rsidRPr="00EB2300">
        <w:rPr>
          <w:rFonts w:ascii="Times New Roman" w:eastAsia="Times New Roman" w:hAnsi="Times New Roman"/>
          <w:color w:val="000000"/>
          <w:sz w:val="20"/>
          <w:szCs w:val="20"/>
          <w:lang w:eastAsia="ru-RU"/>
        </w:rPr>
        <w:t>. Серия "Высшее образование" - М.: ИНФРА-М, 2011</w:t>
      </w:r>
      <w:r>
        <w:rPr>
          <w:rFonts w:ascii="Times New Roman" w:eastAsia="Times New Roman" w:hAnsi="Times New Roman"/>
          <w:color w:val="000000"/>
          <w:sz w:val="20"/>
          <w:szCs w:val="20"/>
          <w:lang w:eastAsia="ru-RU"/>
        </w:rPr>
        <w:t>, с. 77</w:t>
      </w:r>
    </w:p>
    <w:p w:rsidR="00293E3D" w:rsidRDefault="00293E3D">
      <w:pPr>
        <w:pStyle w:val="af3"/>
      </w:pPr>
    </w:p>
  </w:footnote>
  <w:footnote w:id="4">
    <w:p w:rsidR="00293E3D" w:rsidRPr="00EB2300" w:rsidRDefault="00293E3D" w:rsidP="00EB2300">
      <w:pPr>
        <w:widowControl w:val="0"/>
        <w:spacing w:after="0" w:line="240" w:lineRule="auto"/>
        <w:jc w:val="both"/>
        <w:rPr>
          <w:rFonts w:ascii="Times New Roman" w:eastAsia="Times New Roman" w:hAnsi="Times New Roman"/>
          <w:color w:val="000000"/>
          <w:sz w:val="20"/>
          <w:szCs w:val="20"/>
          <w:lang w:eastAsia="ru-RU"/>
        </w:rPr>
      </w:pPr>
      <w:r w:rsidRPr="00EB2300">
        <w:rPr>
          <w:rStyle w:val="af5"/>
          <w:rFonts w:ascii="Times New Roman" w:hAnsi="Times New Roman"/>
          <w:sz w:val="20"/>
          <w:szCs w:val="20"/>
        </w:rPr>
        <w:footnoteRef/>
      </w:r>
      <w:r w:rsidRPr="00EB2300">
        <w:rPr>
          <w:rFonts w:ascii="Times New Roman" w:hAnsi="Times New Roman"/>
          <w:sz w:val="20"/>
          <w:szCs w:val="20"/>
        </w:rPr>
        <w:t xml:space="preserve"> </w:t>
      </w:r>
      <w:r w:rsidRPr="00EB2300">
        <w:rPr>
          <w:rFonts w:ascii="Times New Roman" w:eastAsia="Times New Roman" w:hAnsi="Times New Roman"/>
          <w:color w:val="000000"/>
          <w:sz w:val="20"/>
          <w:szCs w:val="20"/>
          <w:lang w:eastAsia="ru-RU"/>
        </w:rPr>
        <w:t>Пархомова В.Н., Парахин К.А. Конкурентоспособность как экономическая категория</w:t>
      </w:r>
      <w:r w:rsidRPr="00EB2300">
        <w:rPr>
          <w:rFonts w:ascii="Times New Roman" w:hAnsi="Times New Roman"/>
          <w:color w:val="000000"/>
          <w:sz w:val="20"/>
          <w:szCs w:val="20"/>
        </w:rPr>
        <w:t>. – М.: ИНФРА-М; НОРМА, 2010</w:t>
      </w:r>
      <w:r>
        <w:rPr>
          <w:rFonts w:ascii="Times New Roman" w:hAnsi="Times New Roman"/>
          <w:color w:val="000000"/>
          <w:sz w:val="20"/>
          <w:szCs w:val="20"/>
        </w:rPr>
        <w:t>, с. 83</w:t>
      </w:r>
    </w:p>
    <w:p w:rsidR="00293E3D" w:rsidRDefault="00293E3D">
      <w:pPr>
        <w:pStyle w:val="af3"/>
      </w:pPr>
    </w:p>
  </w:footnote>
  <w:footnote w:id="5">
    <w:p w:rsidR="00293E3D" w:rsidRPr="00D97022" w:rsidRDefault="00293E3D" w:rsidP="00CC21B5">
      <w:pPr>
        <w:widowControl w:val="0"/>
        <w:spacing w:after="0" w:line="240" w:lineRule="auto"/>
        <w:jc w:val="both"/>
        <w:rPr>
          <w:rFonts w:ascii="Times New Roman" w:hAnsi="Times New Roman"/>
          <w:sz w:val="20"/>
          <w:szCs w:val="20"/>
        </w:rPr>
      </w:pPr>
      <w:r w:rsidRPr="00D97022">
        <w:rPr>
          <w:rStyle w:val="af5"/>
          <w:sz w:val="20"/>
          <w:szCs w:val="20"/>
        </w:rPr>
        <w:footnoteRef/>
      </w:r>
      <w:r w:rsidRPr="00D97022">
        <w:rPr>
          <w:sz w:val="20"/>
          <w:szCs w:val="20"/>
        </w:rPr>
        <w:t xml:space="preserve"> </w:t>
      </w:r>
      <w:r w:rsidRPr="00D97022">
        <w:rPr>
          <w:rFonts w:ascii="Times New Roman" w:eastAsia="Times New Roman" w:hAnsi="Times New Roman"/>
          <w:sz w:val="20"/>
          <w:szCs w:val="20"/>
          <w:lang w:eastAsia="ru-RU"/>
        </w:rPr>
        <w:t>Голубков Е.П. Изучение и завоевание преимуществ в конкурентной борьбе. // Маркетинг в России и за рубежом. - 2009. - №2. - С.27</w:t>
      </w:r>
    </w:p>
    <w:p w:rsidR="00293E3D" w:rsidRDefault="00293E3D">
      <w:pPr>
        <w:pStyle w:val="af3"/>
      </w:pPr>
    </w:p>
  </w:footnote>
  <w:footnote w:id="6">
    <w:p w:rsidR="00293E3D" w:rsidRPr="00EB2300" w:rsidRDefault="00293E3D" w:rsidP="00EB2300">
      <w:pPr>
        <w:widowControl w:val="0"/>
        <w:spacing w:after="0" w:line="240" w:lineRule="auto"/>
        <w:jc w:val="both"/>
        <w:rPr>
          <w:rFonts w:ascii="Times New Roman" w:eastAsia="Times New Roman" w:hAnsi="Times New Roman"/>
          <w:color w:val="000000"/>
          <w:sz w:val="20"/>
          <w:szCs w:val="20"/>
          <w:lang w:eastAsia="ru-RU"/>
        </w:rPr>
      </w:pPr>
      <w:r w:rsidRPr="00EB2300">
        <w:rPr>
          <w:rStyle w:val="af5"/>
          <w:rFonts w:ascii="Times New Roman" w:hAnsi="Times New Roman"/>
          <w:sz w:val="20"/>
          <w:szCs w:val="20"/>
        </w:rPr>
        <w:footnoteRef/>
      </w:r>
      <w:r w:rsidRPr="00EB2300">
        <w:rPr>
          <w:rFonts w:ascii="Times New Roman" w:hAnsi="Times New Roman"/>
          <w:sz w:val="20"/>
          <w:szCs w:val="20"/>
        </w:rPr>
        <w:t xml:space="preserve"> </w:t>
      </w:r>
      <w:r w:rsidRPr="00EB2300">
        <w:rPr>
          <w:rFonts w:ascii="Times New Roman" w:eastAsia="Times New Roman" w:hAnsi="Times New Roman"/>
          <w:color w:val="000000"/>
          <w:sz w:val="20"/>
          <w:szCs w:val="20"/>
          <w:lang w:eastAsia="ru-RU"/>
        </w:rPr>
        <w:t>Яшева Г.А. Как оценить конкурентоспособность товара. // Маркетинговое образование. - 2009. - №1. - С.</w:t>
      </w:r>
      <w:r>
        <w:rPr>
          <w:rFonts w:ascii="Times New Roman" w:eastAsia="Times New Roman" w:hAnsi="Times New Roman"/>
          <w:color w:val="000000"/>
          <w:sz w:val="20"/>
          <w:szCs w:val="20"/>
          <w:lang w:eastAsia="ru-RU"/>
        </w:rPr>
        <w:t>21</w:t>
      </w:r>
    </w:p>
    <w:p w:rsidR="00293E3D" w:rsidRDefault="00293E3D">
      <w:pPr>
        <w:pStyle w:val="af3"/>
      </w:pPr>
    </w:p>
  </w:footnote>
  <w:footnote w:id="7">
    <w:p w:rsidR="00293E3D" w:rsidRDefault="00293E3D" w:rsidP="00DE7DC1">
      <w:pPr>
        <w:widowControl w:val="0"/>
        <w:spacing w:after="0" w:line="240" w:lineRule="auto"/>
        <w:jc w:val="both"/>
      </w:pPr>
      <w:r w:rsidRPr="00DE7DC1">
        <w:rPr>
          <w:rStyle w:val="af5"/>
          <w:rFonts w:ascii="Times New Roman" w:hAnsi="Times New Roman"/>
          <w:sz w:val="20"/>
          <w:szCs w:val="20"/>
        </w:rPr>
        <w:footnoteRef/>
      </w:r>
      <w:r w:rsidRPr="00DE7DC1">
        <w:rPr>
          <w:rFonts w:ascii="Times New Roman" w:hAnsi="Times New Roman"/>
          <w:sz w:val="20"/>
          <w:szCs w:val="20"/>
        </w:rPr>
        <w:t xml:space="preserve"> </w:t>
      </w:r>
      <w:r w:rsidRPr="00DE7DC1">
        <w:rPr>
          <w:rFonts w:ascii="Times New Roman" w:hAnsi="Times New Roman"/>
          <w:color w:val="000000"/>
          <w:sz w:val="20"/>
          <w:szCs w:val="20"/>
        </w:rPr>
        <w:t>Пляскунова А. Д. М</w:t>
      </w:r>
      <w:r w:rsidRPr="00DE7DC1">
        <w:rPr>
          <w:rFonts w:ascii="Times New Roman" w:hAnsi="Times New Roman"/>
          <w:sz w:val="20"/>
          <w:szCs w:val="20"/>
        </w:rPr>
        <w:t>етодология оценки конкурентных позиций предприятия</w:t>
      </w:r>
      <w:r w:rsidRPr="00DE7DC1">
        <w:rPr>
          <w:rFonts w:ascii="Times New Roman" w:eastAsia="Times New Roman" w:hAnsi="Times New Roman"/>
          <w:color w:val="000000"/>
          <w:sz w:val="20"/>
          <w:szCs w:val="20"/>
          <w:lang w:eastAsia="ru-RU"/>
        </w:rPr>
        <w:t>. // Маркетинг в России и за рубежом. - 2009. - №5. - С.26</w:t>
      </w:r>
    </w:p>
  </w:footnote>
  <w:footnote w:id="8">
    <w:p w:rsidR="00293E3D" w:rsidRPr="00EB2300" w:rsidRDefault="00293E3D" w:rsidP="00EB2300">
      <w:pPr>
        <w:pStyle w:val="ConsNormal"/>
        <w:tabs>
          <w:tab w:val="left" w:pos="1065"/>
        </w:tabs>
        <w:autoSpaceDE w:val="0"/>
        <w:autoSpaceDN w:val="0"/>
        <w:adjustRightInd w:val="0"/>
        <w:ind w:firstLine="0"/>
        <w:jc w:val="both"/>
        <w:rPr>
          <w:rFonts w:ascii="Times New Roman" w:hAnsi="Times New Roman" w:cs="Times New Roman"/>
          <w:color w:val="000000"/>
        </w:rPr>
      </w:pPr>
      <w:r w:rsidRPr="00EB2300">
        <w:rPr>
          <w:rStyle w:val="af5"/>
        </w:rPr>
        <w:footnoteRef/>
      </w:r>
      <w:r w:rsidRPr="00EB2300">
        <w:t xml:space="preserve"> </w:t>
      </w:r>
      <w:r w:rsidRPr="00EB2300">
        <w:rPr>
          <w:rFonts w:ascii="Times New Roman" w:hAnsi="Times New Roman" w:cs="Times New Roman"/>
          <w:color w:val="000000"/>
        </w:rPr>
        <w:t>Федеральный закон № 135-ФЗ "О защите конкуренции" (в редакции от 29.11.2010)</w:t>
      </w:r>
    </w:p>
    <w:p w:rsidR="00293E3D" w:rsidRDefault="00293E3D">
      <w:pPr>
        <w:pStyle w:val="af3"/>
      </w:pPr>
    </w:p>
  </w:footnote>
  <w:footnote w:id="9">
    <w:p w:rsidR="00293E3D" w:rsidRPr="003167A8" w:rsidRDefault="00293E3D" w:rsidP="003167A8">
      <w:pPr>
        <w:widowControl w:val="0"/>
        <w:spacing w:after="0" w:line="240" w:lineRule="auto"/>
        <w:jc w:val="both"/>
        <w:rPr>
          <w:rFonts w:ascii="Times New Roman" w:hAnsi="Times New Roman"/>
          <w:color w:val="000000"/>
          <w:sz w:val="20"/>
          <w:szCs w:val="20"/>
        </w:rPr>
      </w:pPr>
      <w:r w:rsidRPr="003167A8">
        <w:rPr>
          <w:rStyle w:val="af5"/>
          <w:rFonts w:ascii="Times New Roman" w:hAnsi="Times New Roman"/>
          <w:sz w:val="20"/>
          <w:szCs w:val="20"/>
        </w:rPr>
        <w:footnoteRef/>
      </w:r>
      <w:r w:rsidRPr="003167A8">
        <w:rPr>
          <w:rFonts w:ascii="Times New Roman" w:hAnsi="Times New Roman"/>
          <w:sz w:val="20"/>
          <w:szCs w:val="20"/>
        </w:rPr>
        <w:t xml:space="preserve"> </w:t>
      </w:r>
      <w:r w:rsidRPr="003167A8">
        <w:rPr>
          <w:rFonts w:ascii="Times New Roman" w:eastAsia="Times New Roman" w:hAnsi="Times New Roman"/>
          <w:color w:val="000000"/>
          <w:sz w:val="20"/>
          <w:szCs w:val="20"/>
          <w:lang w:eastAsia="ru-RU"/>
        </w:rPr>
        <w:t>Брылев А. Конкурентоспособность пищевых предприятий</w:t>
      </w:r>
      <w:r w:rsidRPr="003167A8">
        <w:rPr>
          <w:rFonts w:ascii="Times New Roman" w:hAnsi="Times New Roman"/>
          <w:color w:val="000000"/>
          <w:sz w:val="20"/>
          <w:szCs w:val="20"/>
        </w:rPr>
        <w:t>. – М.: ЮНИТИ-ДАНА, 2009</w:t>
      </w:r>
      <w:r>
        <w:rPr>
          <w:rFonts w:ascii="Times New Roman" w:hAnsi="Times New Roman"/>
          <w:color w:val="000000"/>
          <w:sz w:val="20"/>
          <w:szCs w:val="20"/>
        </w:rPr>
        <w:t>, с .49</w:t>
      </w:r>
    </w:p>
    <w:p w:rsidR="00293E3D" w:rsidRDefault="00293E3D">
      <w:pPr>
        <w:pStyle w:val="af3"/>
      </w:pPr>
    </w:p>
  </w:footnote>
  <w:footnote w:id="10">
    <w:p w:rsidR="00293E3D" w:rsidRPr="00634AAE" w:rsidRDefault="00293E3D" w:rsidP="00634AAE">
      <w:pPr>
        <w:widowControl w:val="0"/>
        <w:spacing w:after="0" w:line="240" w:lineRule="auto"/>
        <w:jc w:val="both"/>
        <w:rPr>
          <w:rFonts w:ascii="Times New Roman" w:hAnsi="Times New Roman"/>
          <w:sz w:val="20"/>
          <w:szCs w:val="20"/>
        </w:rPr>
      </w:pPr>
      <w:r w:rsidRPr="00634AAE">
        <w:rPr>
          <w:rStyle w:val="af5"/>
          <w:sz w:val="20"/>
          <w:szCs w:val="20"/>
        </w:rPr>
        <w:footnoteRef/>
      </w:r>
      <w:r w:rsidRPr="00634AAE">
        <w:rPr>
          <w:sz w:val="20"/>
          <w:szCs w:val="20"/>
        </w:rPr>
        <w:t xml:space="preserve"> </w:t>
      </w:r>
      <w:r w:rsidRPr="00634AAE">
        <w:rPr>
          <w:rFonts w:ascii="Times New Roman" w:hAnsi="Times New Roman"/>
          <w:sz w:val="20"/>
          <w:szCs w:val="20"/>
        </w:rPr>
        <w:t>Яншин Т.Н. Производство хлеба и хлебобулочных изделий в РФ // Сборник Международной научно-практической конференции «Пищевая промышленность: достижения, проблемы».- Самара: Издательство СГЭУ, 2011</w:t>
      </w:r>
      <w:r>
        <w:rPr>
          <w:rFonts w:ascii="Times New Roman" w:hAnsi="Times New Roman"/>
          <w:sz w:val="20"/>
          <w:szCs w:val="20"/>
        </w:rPr>
        <w:t>, с. 54</w:t>
      </w:r>
    </w:p>
    <w:p w:rsidR="00293E3D" w:rsidRDefault="00293E3D" w:rsidP="00634AAE">
      <w:pPr>
        <w:pStyle w:val="af3"/>
      </w:pPr>
    </w:p>
  </w:footnote>
  <w:footnote w:id="11">
    <w:p w:rsidR="00293E3D" w:rsidRPr="00634AAE" w:rsidRDefault="00293E3D" w:rsidP="00634AAE">
      <w:pPr>
        <w:widowControl w:val="0"/>
        <w:spacing w:after="0" w:line="240" w:lineRule="auto"/>
        <w:jc w:val="both"/>
        <w:rPr>
          <w:rFonts w:ascii="Times New Roman" w:hAnsi="Times New Roman"/>
          <w:sz w:val="20"/>
          <w:szCs w:val="20"/>
        </w:rPr>
      </w:pPr>
      <w:r w:rsidRPr="00634AAE">
        <w:rPr>
          <w:rStyle w:val="af5"/>
          <w:sz w:val="20"/>
          <w:szCs w:val="20"/>
        </w:rPr>
        <w:footnoteRef/>
      </w:r>
      <w:r w:rsidRPr="00634AAE">
        <w:rPr>
          <w:sz w:val="20"/>
          <w:szCs w:val="20"/>
        </w:rPr>
        <w:t xml:space="preserve"> </w:t>
      </w:r>
      <w:r w:rsidRPr="00634AAE">
        <w:rPr>
          <w:rFonts w:ascii="Times New Roman" w:hAnsi="Times New Roman"/>
          <w:sz w:val="20"/>
          <w:szCs w:val="20"/>
        </w:rPr>
        <w:t>Яншин Т.Н. Производство хлеба и хлебобулочных изделий в РФ // Сборник Международной научно-практической конференции «Пищевая промышленность: достижения, проблемы».- Самара: Издательство СГЭУ, 2011</w:t>
      </w:r>
      <w:r>
        <w:rPr>
          <w:rFonts w:ascii="Times New Roman" w:hAnsi="Times New Roman"/>
          <w:sz w:val="20"/>
          <w:szCs w:val="20"/>
        </w:rPr>
        <w:t>, с. 175</w:t>
      </w:r>
    </w:p>
    <w:p w:rsidR="00293E3D" w:rsidRDefault="00293E3D" w:rsidP="00634AAE">
      <w:pPr>
        <w:pStyle w:val="af3"/>
      </w:pPr>
    </w:p>
  </w:footnote>
  <w:footnote w:id="12">
    <w:p w:rsidR="00293E3D" w:rsidRPr="003E7FCB" w:rsidRDefault="00293E3D" w:rsidP="003E7FCB">
      <w:pPr>
        <w:pStyle w:val="af3"/>
        <w:spacing w:after="0" w:line="240" w:lineRule="auto"/>
        <w:rPr>
          <w:rFonts w:ascii="Times New Roman" w:hAnsi="Times New Roman"/>
        </w:rPr>
      </w:pPr>
      <w:r w:rsidRPr="003E7FCB">
        <w:rPr>
          <w:rStyle w:val="af5"/>
          <w:rFonts w:ascii="Times New Roman" w:hAnsi="Times New Roman"/>
        </w:rPr>
        <w:footnoteRef/>
      </w:r>
      <w:r w:rsidRPr="003E7FCB">
        <w:rPr>
          <w:rFonts w:ascii="Times New Roman" w:hAnsi="Times New Roman"/>
        </w:rPr>
        <w:t xml:space="preserve"> Филина Т.Н. Управление конкурентоспособностью отечественных предприятий на разных этапах экономических реформ </w:t>
      </w:r>
      <w:r w:rsidRPr="003E7FCB">
        <w:rPr>
          <w:rFonts w:ascii="Times New Roman" w:eastAsia="Times New Roman" w:hAnsi="Times New Roman"/>
          <w:color w:val="000000"/>
          <w:lang w:eastAsia="ru-RU"/>
        </w:rPr>
        <w:t xml:space="preserve"> // Маркетинг в России и за рубежом. - 2010. - №2. - С.30</w:t>
      </w:r>
    </w:p>
  </w:footnote>
  <w:footnote w:id="13">
    <w:p w:rsidR="00293E3D" w:rsidRPr="003E7FCB" w:rsidRDefault="00293E3D" w:rsidP="003E7FCB">
      <w:pPr>
        <w:widowControl w:val="0"/>
        <w:spacing w:after="0" w:line="240" w:lineRule="auto"/>
        <w:jc w:val="both"/>
        <w:rPr>
          <w:rFonts w:ascii="Times New Roman" w:hAnsi="Times New Roman"/>
          <w:sz w:val="20"/>
          <w:szCs w:val="20"/>
        </w:rPr>
      </w:pPr>
      <w:r w:rsidRPr="003E7FCB">
        <w:rPr>
          <w:rStyle w:val="af5"/>
          <w:rFonts w:ascii="Times New Roman" w:hAnsi="Times New Roman"/>
          <w:sz w:val="20"/>
          <w:szCs w:val="20"/>
        </w:rPr>
        <w:footnoteRef/>
      </w:r>
      <w:r w:rsidRPr="003E7FCB">
        <w:rPr>
          <w:rFonts w:ascii="Times New Roman" w:hAnsi="Times New Roman"/>
          <w:sz w:val="20"/>
          <w:szCs w:val="20"/>
        </w:rPr>
        <w:t xml:space="preserve"> </w:t>
      </w:r>
      <w:r w:rsidRPr="003E7FCB">
        <w:rPr>
          <w:rFonts w:ascii="Times New Roman" w:eastAsia="Times New Roman" w:hAnsi="Times New Roman"/>
          <w:color w:val="000000"/>
          <w:sz w:val="20"/>
          <w:szCs w:val="20"/>
          <w:lang w:eastAsia="ru-RU"/>
        </w:rPr>
        <w:t>Голубков Е.П. Изучение и завоевание преимуществ в конкурентной борьбе. // Маркетинг в России и за рубежом. - 200</w:t>
      </w:r>
      <w:r>
        <w:rPr>
          <w:rFonts w:ascii="Times New Roman" w:eastAsia="Times New Roman" w:hAnsi="Times New Roman"/>
          <w:color w:val="000000"/>
          <w:sz w:val="20"/>
          <w:szCs w:val="20"/>
          <w:lang w:eastAsia="ru-RU"/>
        </w:rPr>
        <w:t>9. - №2. - С.34</w:t>
      </w:r>
    </w:p>
    <w:p w:rsidR="00293E3D" w:rsidRDefault="00293E3D">
      <w:pPr>
        <w:pStyle w:val="af3"/>
      </w:pPr>
    </w:p>
  </w:footnote>
  <w:footnote w:id="14">
    <w:p w:rsidR="00293E3D" w:rsidRPr="00634AAE" w:rsidRDefault="00293E3D" w:rsidP="00634AAE">
      <w:pPr>
        <w:widowControl w:val="0"/>
        <w:tabs>
          <w:tab w:val="left" w:pos="360"/>
        </w:tabs>
        <w:spacing w:after="0" w:line="240" w:lineRule="auto"/>
        <w:jc w:val="both"/>
        <w:rPr>
          <w:rFonts w:ascii="Times New Roman" w:hAnsi="Times New Roman"/>
          <w:color w:val="000000"/>
          <w:sz w:val="20"/>
          <w:szCs w:val="20"/>
        </w:rPr>
      </w:pPr>
      <w:r w:rsidRPr="00634AAE">
        <w:rPr>
          <w:rStyle w:val="af5"/>
          <w:sz w:val="20"/>
          <w:szCs w:val="20"/>
        </w:rPr>
        <w:footnoteRef/>
      </w:r>
      <w:r w:rsidRPr="00634AAE">
        <w:rPr>
          <w:sz w:val="20"/>
          <w:szCs w:val="20"/>
        </w:rPr>
        <w:t xml:space="preserve"> </w:t>
      </w:r>
      <w:r w:rsidRPr="00634AAE">
        <w:rPr>
          <w:rFonts w:ascii="Times New Roman" w:hAnsi="Times New Roman"/>
          <w:sz w:val="20"/>
          <w:szCs w:val="20"/>
        </w:rPr>
        <w:t>Баранова А.А. Развитие инструментария управления потенциалом предприятия</w:t>
      </w:r>
      <w:r w:rsidRPr="00634AAE">
        <w:rPr>
          <w:rFonts w:ascii="Times New Roman" w:hAnsi="Times New Roman"/>
          <w:color w:val="000000"/>
          <w:sz w:val="20"/>
          <w:szCs w:val="20"/>
        </w:rPr>
        <w:t>:</w:t>
      </w:r>
      <w:r>
        <w:rPr>
          <w:rFonts w:ascii="Times New Roman" w:hAnsi="Times New Roman"/>
          <w:color w:val="000000"/>
          <w:sz w:val="20"/>
          <w:szCs w:val="20"/>
        </w:rPr>
        <w:t xml:space="preserve"> Учебник. – М.: Экономика, 2009, с. 56</w:t>
      </w:r>
    </w:p>
    <w:p w:rsidR="00293E3D" w:rsidRDefault="00293E3D">
      <w:pPr>
        <w:pStyle w:val="af3"/>
      </w:pPr>
    </w:p>
  </w:footnote>
  <w:footnote w:id="15">
    <w:p w:rsidR="00293E3D" w:rsidRPr="003E7FCB" w:rsidRDefault="00293E3D" w:rsidP="003E7FCB">
      <w:pPr>
        <w:pStyle w:val="af3"/>
        <w:spacing w:after="0" w:line="240" w:lineRule="auto"/>
        <w:jc w:val="both"/>
        <w:rPr>
          <w:rFonts w:ascii="Times New Roman" w:hAnsi="Times New Roman"/>
        </w:rPr>
      </w:pPr>
      <w:r w:rsidRPr="003E7FCB">
        <w:rPr>
          <w:rStyle w:val="af5"/>
          <w:rFonts w:ascii="Times New Roman" w:hAnsi="Times New Roman"/>
        </w:rPr>
        <w:footnoteRef/>
      </w:r>
      <w:r w:rsidRPr="003E7FCB">
        <w:rPr>
          <w:rFonts w:ascii="Times New Roman" w:hAnsi="Times New Roman"/>
        </w:rPr>
        <w:t xml:space="preserve"> Филина Т.Н. Управление конкурентоспособностью отечественных предприятий на разных этапах экономических реформ </w:t>
      </w:r>
      <w:r w:rsidRPr="003E7FCB">
        <w:rPr>
          <w:rFonts w:ascii="Times New Roman" w:eastAsia="Times New Roman" w:hAnsi="Times New Roman"/>
          <w:color w:val="000000"/>
          <w:lang w:eastAsia="ru-RU"/>
        </w:rPr>
        <w:t xml:space="preserve"> // Маркетинг в России и за рубежом. - 2010. - №2. - С.</w:t>
      </w:r>
      <w:r>
        <w:rPr>
          <w:rFonts w:ascii="Times New Roman" w:eastAsia="Times New Roman" w:hAnsi="Times New Roman"/>
          <w:color w:val="000000"/>
          <w:lang w:eastAsia="ru-RU"/>
        </w:rPr>
        <w:t>42</w:t>
      </w:r>
    </w:p>
  </w:footnote>
  <w:footnote w:id="16">
    <w:p w:rsidR="00293E3D" w:rsidRDefault="00293E3D" w:rsidP="00C44D0D">
      <w:pPr>
        <w:pStyle w:val="af3"/>
        <w:jc w:val="both"/>
      </w:pPr>
      <w:r>
        <w:rPr>
          <w:rStyle w:val="af5"/>
        </w:rPr>
        <w:footnoteRef/>
      </w:r>
      <w:r>
        <w:t xml:space="preserve"> </w:t>
      </w:r>
      <w:r w:rsidRPr="009F35EE">
        <w:rPr>
          <w:rFonts w:ascii="Times New Roman" w:hAnsi="Times New Roman"/>
        </w:rPr>
        <w:t>Зимина В. Г. Инвестиционное проектирование. Учебное пособие. 0 Ми ИП «Экоперспектива», 2008, с.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E3D" w:rsidRDefault="00293E3D" w:rsidP="002048B5">
    <w:pPr>
      <w:pStyle w:val="a6"/>
      <w:jc w:val="center"/>
    </w:pPr>
    <w:r>
      <w:fldChar w:fldCharType="begin"/>
    </w:r>
    <w:r>
      <w:instrText xml:space="preserve"> PAGE   \* MERGEFORMAT </w:instrText>
    </w:r>
    <w:r>
      <w:fldChar w:fldCharType="separate"/>
    </w:r>
    <w:r w:rsidR="00334E16">
      <w:rPr>
        <w:noProof/>
      </w:rPr>
      <w:t>83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72045"/>
    <w:multiLevelType w:val="multilevel"/>
    <w:tmpl w:val="6F3E34F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D2275A"/>
    <w:multiLevelType w:val="hybridMultilevel"/>
    <w:tmpl w:val="CAD00A04"/>
    <w:lvl w:ilvl="0" w:tplc="0419000F">
      <w:start w:val="1"/>
      <w:numFmt w:val="decimal"/>
      <w:lvlText w:val="%1."/>
      <w:lvlJc w:val="left"/>
      <w:pPr>
        <w:ind w:left="14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C55DBE"/>
    <w:multiLevelType w:val="hybridMultilevel"/>
    <w:tmpl w:val="1FE4CEEE"/>
    <w:lvl w:ilvl="0" w:tplc="63367156">
      <w:start w:val="1"/>
      <w:numFmt w:val="bullet"/>
      <w:lvlText w:val=""/>
      <w:lvlJc w:val="left"/>
      <w:pPr>
        <w:tabs>
          <w:tab w:val="num" w:pos="397"/>
        </w:tabs>
        <w:ind w:left="0" w:firstLine="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282423"/>
    <w:multiLevelType w:val="hybridMultilevel"/>
    <w:tmpl w:val="327E60BA"/>
    <w:lvl w:ilvl="0" w:tplc="84BA715C">
      <w:start w:val="1"/>
      <w:numFmt w:val="decimal"/>
      <w:lvlText w:val="%1)"/>
      <w:lvlJc w:val="left"/>
      <w:pPr>
        <w:tabs>
          <w:tab w:val="num" w:pos="1864"/>
        </w:tabs>
        <w:ind w:left="1864" w:hanging="1155"/>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4">
    <w:nsid w:val="23C60902"/>
    <w:multiLevelType w:val="hybridMultilevel"/>
    <w:tmpl w:val="5F6E6E48"/>
    <w:lvl w:ilvl="0" w:tplc="56B25B2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44936FF"/>
    <w:multiLevelType w:val="hybridMultilevel"/>
    <w:tmpl w:val="229E54FE"/>
    <w:lvl w:ilvl="0" w:tplc="B2FAADB6">
      <w:numFmt w:val="none"/>
      <w:lvlText w:val=""/>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5AE4962"/>
    <w:multiLevelType w:val="hybridMultilevel"/>
    <w:tmpl w:val="060C3B84"/>
    <w:lvl w:ilvl="0" w:tplc="2252EA06">
      <w:start w:val="1"/>
      <w:numFmt w:val="bullet"/>
      <w:lvlText w:val=""/>
      <w:lvlJc w:val="left"/>
      <w:pPr>
        <w:tabs>
          <w:tab w:val="num" w:pos="397"/>
        </w:tabs>
        <w:ind w:left="0" w:firstLine="284"/>
      </w:pPr>
      <w:rPr>
        <w:rFonts w:ascii="Symbol"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EE1513"/>
    <w:multiLevelType w:val="hybridMultilevel"/>
    <w:tmpl w:val="525AD400"/>
    <w:lvl w:ilvl="0" w:tplc="BF7227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80038F6"/>
    <w:multiLevelType w:val="hybridMultilevel"/>
    <w:tmpl w:val="071053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1302FF8"/>
    <w:multiLevelType w:val="hybridMultilevel"/>
    <w:tmpl w:val="E4ECB2BE"/>
    <w:lvl w:ilvl="0" w:tplc="C6C27BEC">
      <w:start w:val="1"/>
      <w:numFmt w:val="bullet"/>
      <w:lvlText w:val=""/>
      <w:lvlJc w:val="left"/>
      <w:pPr>
        <w:tabs>
          <w:tab w:val="num" w:pos="643"/>
        </w:tabs>
        <w:ind w:left="643" w:hanging="360"/>
      </w:pPr>
      <w:rPr>
        <w:rFonts w:ascii="Symbol" w:hAnsi="Symbol"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566562"/>
    <w:multiLevelType w:val="hybridMultilevel"/>
    <w:tmpl w:val="532E7A0C"/>
    <w:lvl w:ilvl="0" w:tplc="63367156">
      <w:start w:val="1"/>
      <w:numFmt w:val="bullet"/>
      <w:lvlText w:val=""/>
      <w:lvlJc w:val="left"/>
      <w:pPr>
        <w:tabs>
          <w:tab w:val="num" w:pos="397"/>
        </w:tabs>
        <w:ind w:left="0" w:firstLine="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AB733AD"/>
    <w:multiLevelType w:val="hybridMultilevel"/>
    <w:tmpl w:val="4CC23890"/>
    <w:lvl w:ilvl="0" w:tplc="3DCE549A">
      <w:start w:val="1"/>
      <w:numFmt w:val="bullet"/>
      <w:lvlText w:val=""/>
      <w:lvlJc w:val="left"/>
      <w:pPr>
        <w:tabs>
          <w:tab w:val="num" w:pos="650"/>
        </w:tabs>
        <w:ind w:left="650" w:hanging="13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D42011"/>
    <w:multiLevelType w:val="hybridMultilevel"/>
    <w:tmpl w:val="0250E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E92506"/>
    <w:multiLevelType w:val="hybridMultilevel"/>
    <w:tmpl w:val="2E7EF2B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nsid w:val="476E1807"/>
    <w:multiLevelType w:val="hybridMultilevel"/>
    <w:tmpl w:val="0D22315A"/>
    <w:lvl w:ilvl="0" w:tplc="E280D8A2">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8A056AF"/>
    <w:multiLevelType w:val="hybridMultilevel"/>
    <w:tmpl w:val="9D4E48A2"/>
    <w:lvl w:ilvl="0" w:tplc="56B25B2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9034710"/>
    <w:multiLevelType w:val="hybridMultilevel"/>
    <w:tmpl w:val="AA54F7F8"/>
    <w:lvl w:ilvl="0" w:tplc="8C1A3CA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D711EF5"/>
    <w:multiLevelType w:val="hybridMultilevel"/>
    <w:tmpl w:val="AAFAA5D8"/>
    <w:lvl w:ilvl="0" w:tplc="FFFFFFFF">
      <w:start w:val="1"/>
      <w:numFmt w:val="bullet"/>
      <w:lvlText w:val=""/>
      <w:lvlJc w:val="left"/>
      <w:pPr>
        <w:tabs>
          <w:tab w:val="num" w:pos="777"/>
        </w:tabs>
        <w:ind w:left="720" w:firstLine="35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55240EEA"/>
    <w:multiLevelType w:val="hybridMultilevel"/>
    <w:tmpl w:val="A2E6CD06"/>
    <w:lvl w:ilvl="0" w:tplc="63367156">
      <w:start w:val="1"/>
      <w:numFmt w:val="bullet"/>
      <w:lvlText w:val=""/>
      <w:lvlJc w:val="left"/>
      <w:pPr>
        <w:tabs>
          <w:tab w:val="num" w:pos="397"/>
        </w:tabs>
        <w:ind w:left="0" w:firstLine="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FA86C72"/>
    <w:multiLevelType w:val="hybridMultilevel"/>
    <w:tmpl w:val="32FA2294"/>
    <w:lvl w:ilvl="0" w:tplc="63367156">
      <w:start w:val="1"/>
      <w:numFmt w:val="bullet"/>
      <w:lvlText w:val=""/>
      <w:lvlJc w:val="left"/>
      <w:pPr>
        <w:tabs>
          <w:tab w:val="num" w:pos="397"/>
        </w:tabs>
        <w:ind w:left="0" w:firstLine="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3AF7854"/>
    <w:multiLevelType w:val="hybridMultilevel"/>
    <w:tmpl w:val="00980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1D748F"/>
    <w:multiLevelType w:val="hybridMultilevel"/>
    <w:tmpl w:val="BF6AECD0"/>
    <w:lvl w:ilvl="0" w:tplc="AD7E69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6032C5A"/>
    <w:multiLevelType w:val="hybridMultilevel"/>
    <w:tmpl w:val="873812A4"/>
    <w:lvl w:ilvl="0" w:tplc="63367156">
      <w:start w:val="1"/>
      <w:numFmt w:val="bullet"/>
      <w:lvlText w:val=""/>
      <w:lvlJc w:val="left"/>
      <w:pPr>
        <w:tabs>
          <w:tab w:val="num" w:pos="397"/>
        </w:tabs>
        <w:ind w:left="0" w:firstLine="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0"/>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6E8"/>
    <w:rsid w:val="00022387"/>
    <w:rsid w:val="00026954"/>
    <w:rsid w:val="000322C1"/>
    <w:rsid w:val="000C5867"/>
    <w:rsid w:val="00143659"/>
    <w:rsid w:val="00144EF0"/>
    <w:rsid w:val="00151F35"/>
    <w:rsid w:val="00152715"/>
    <w:rsid w:val="00160614"/>
    <w:rsid w:val="001900BF"/>
    <w:rsid w:val="001B7EA4"/>
    <w:rsid w:val="001E1CF5"/>
    <w:rsid w:val="001F4026"/>
    <w:rsid w:val="002048B5"/>
    <w:rsid w:val="002171DB"/>
    <w:rsid w:val="00231FB6"/>
    <w:rsid w:val="00255D37"/>
    <w:rsid w:val="002907A8"/>
    <w:rsid w:val="00293E3D"/>
    <w:rsid w:val="002C13B3"/>
    <w:rsid w:val="002E5A89"/>
    <w:rsid w:val="00314121"/>
    <w:rsid w:val="003167A8"/>
    <w:rsid w:val="00334E16"/>
    <w:rsid w:val="003B799B"/>
    <w:rsid w:val="003C653D"/>
    <w:rsid w:val="003E5769"/>
    <w:rsid w:val="003E7FCB"/>
    <w:rsid w:val="00404EE4"/>
    <w:rsid w:val="004B0C98"/>
    <w:rsid w:val="004B704D"/>
    <w:rsid w:val="004F3693"/>
    <w:rsid w:val="004F63E7"/>
    <w:rsid w:val="00540491"/>
    <w:rsid w:val="00547082"/>
    <w:rsid w:val="005605CC"/>
    <w:rsid w:val="005744B9"/>
    <w:rsid w:val="00634AAE"/>
    <w:rsid w:val="00670746"/>
    <w:rsid w:val="006848FF"/>
    <w:rsid w:val="0069211B"/>
    <w:rsid w:val="006A43A8"/>
    <w:rsid w:val="006B6595"/>
    <w:rsid w:val="006C0B30"/>
    <w:rsid w:val="006C6292"/>
    <w:rsid w:val="006D7DB3"/>
    <w:rsid w:val="00757C74"/>
    <w:rsid w:val="0077241D"/>
    <w:rsid w:val="007848E3"/>
    <w:rsid w:val="007E6D81"/>
    <w:rsid w:val="007F16E8"/>
    <w:rsid w:val="00807A0B"/>
    <w:rsid w:val="00831FA7"/>
    <w:rsid w:val="00850862"/>
    <w:rsid w:val="008867B2"/>
    <w:rsid w:val="008955BC"/>
    <w:rsid w:val="008A5FBD"/>
    <w:rsid w:val="008B7C97"/>
    <w:rsid w:val="0090336A"/>
    <w:rsid w:val="00980258"/>
    <w:rsid w:val="009C129E"/>
    <w:rsid w:val="009E458A"/>
    <w:rsid w:val="00A36F47"/>
    <w:rsid w:val="00A5479F"/>
    <w:rsid w:val="00A61746"/>
    <w:rsid w:val="00A85FF6"/>
    <w:rsid w:val="00AD048F"/>
    <w:rsid w:val="00AD1EBD"/>
    <w:rsid w:val="00B00208"/>
    <w:rsid w:val="00B22999"/>
    <w:rsid w:val="00BB2D66"/>
    <w:rsid w:val="00BD104C"/>
    <w:rsid w:val="00BF444B"/>
    <w:rsid w:val="00C44D0D"/>
    <w:rsid w:val="00C84493"/>
    <w:rsid w:val="00CB6716"/>
    <w:rsid w:val="00CC21B5"/>
    <w:rsid w:val="00CC257D"/>
    <w:rsid w:val="00CF5531"/>
    <w:rsid w:val="00D04E8F"/>
    <w:rsid w:val="00D40749"/>
    <w:rsid w:val="00D50D26"/>
    <w:rsid w:val="00D6735E"/>
    <w:rsid w:val="00D97022"/>
    <w:rsid w:val="00DB4F6C"/>
    <w:rsid w:val="00DE7DC1"/>
    <w:rsid w:val="00DF3967"/>
    <w:rsid w:val="00DF4A39"/>
    <w:rsid w:val="00E01FD2"/>
    <w:rsid w:val="00E05E6A"/>
    <w:rsid w:val="00E063E8"/>
    <w:rsid w:val="00EB2300"/>
    <w:rsid w:val="00EF4532"/>
    <w:rsid w:val="00F01DA3"/>
    <w:rsid w:val="00F04CED"/>
    <w:rsid w:val="00F4452F"/>
    <w:rsid w:val="00F62A2B"/>
    <w:rsid w:val="00F63402"/>
    <w:rsid w:val="00FD6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88"/>
    <o:shapelayout v:ext="edit">
      <o:idmap v:ext="edit" data="1"/>
      <o:rules v:ext="edit">
        <o:r id="V:Rule9" type="connector" idref="#_x0000_s1378"/>
        <o:r id="V:Rule10" type="connector" idref="#_x0000_s1377"/>
        <o:r id="V:Rule11" type="connector" idref="#_x0000_s1382"/>
        <o:r id="V:Rule12" type="connector" idref="#_x0000_s1379"/>
        <o:r id="V:Rule13" type="connector" idref="#_x0000_s1380"/>
        <o:r id="V:Rule14" type="connector" idref="#_x0000_s1381"/>
        <o:r id="V:Rule15" type="connector" idref="#_x0000_s1383"/>
        <o:r id="V:Rule16" type="connector" idref="#_x0000_s1376"/>
      </o:rules>
    </o:shapelayout>
  </w:shapeDefaults>
  <w:decimalSymbol w:val=","/>
  <w:listSeparator w:val=";"/>
  <w15:chartTrackingRefBased/>
  <w15:docId w15:val="{0778C667-4515-4184-8377-355FF936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D37"/>
    <w:pPr>
      <w:spacing w:after="200" w:line="276" w:lineRule="auto"/>
    </w:pPr>
    <w:rPr>
      <w:sz w:val="22"/>
      <w:szCs w:val="22"/>
      <w:lang w:eastAsia="en-US"/>
    </w:rPr>
  </w:style>
  <w:style w:type="paragraph" w:styleId="1">
    <w:name w:val="heading 1"/>
    <w:basedOn w:val="a"/>
    <w:next w:val="a"/>
    <w:link w:val="10"/>
    <w:uiPriority w:val="9"/>
    <w:qFormat/>
    <w:rsid w:val="00AD048F"/>
    <w:pPr>
      <w:keepNext/>
      <w:spacing w:before="240" w:after="60"/>
      <w:outlineLvl w:val="0"/>
    </w:pPr>
    <w:rPr>
      <w:rFonts w:ascii="Cambria" w:eastAsia="Times New Roman" w:hAnsi="Cambria"/>
      <w:b/>
      <w:bCs/>
      <w:kern w:val="32"/>
      <w:sz w:val="32"/>
      <w:szCs w:val="32"/>
    </w:rPr>
  </w:style>
  <w:style w:type="paragraph" w:styleId="9">
    <w:name w:val="heading 9"/>
    <w:basedOn w:val="a"/>
    <w:next w:val="a"/>
    <w:link w:val="90"/>
    <w:uiPriority w:val="9"/>
    <w:qFormat/>
    <w:rsid w:val="00807A0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7F16E8"/>
    <w:pPr>
      <w:ind w:left="720"/>
      <w:contextualSpacing/>
    </w:pPr>
  </w:style>
  <w:style w:type="paragraph" w:styleId="a4">
    <w:name w:val="Body Text Indent"/>
    <w:basedOn w:val="a"/>
    <w:link w:val="a5"/>
    <w:semiHidden/>
    <w:unhideWhenUsed/>
    <w:rsid w:val="00CC257D"/>
    <w:pPr>
      <w:spacing w:after="0" w:line="360" w:lineRule="auto"/>
      <w:ind w:firstLine="709"/>
      <w:jc w:val="both"/>
    </w:pPr>
    <w:rPr>
      <w:rFonts w:ascii="Times New Roman" w:eastAsia="Times New Roman" w:hAnsi="Times New Roman"/>
      <w:sz w:val="28"/>
      <w:szCs w:val="28"/>
      <w:lang w:eastAsia="ru-RU"/>
    </w:rPr>
  </w:style>
  <w:style w:type="character" w:customStyle="1" w:styleId="a5">
    <w:name w:val="Основний текст з відступом Знак"/>
    <w:basedOn w:val="a0"/>
    <w:link w:val="a4"/>
    <w:semiHidden/>
    <w:rsid w:val="00CC257D"/>
    <w:rPr>
      <w:rFonts w:ascii="Times New Roman" w:eastAsia="Times New Roman" w:hAnsi="Times New Roman"/>
      <w:sz w:val="28"/>
      <w:szCs w:val="28"/>
    </w:rPr>
  </w:style>
  <w:style w:type="paragraph" w:styleId="a6">
    <w:name w:val="header"/>
    <w:basedOn w:val="a"/>
    <w:link w:val="a7"/>
    <w:uiPriority w:val="99"/>
    <w:unhideWhenUsed/>
    <w:rsid w:val="00CC257D"/>
    <w:pPr>
      <w:tabs>
        <w:tab w:val="center" w:pos="4677"/>
        <w:tab w:val="right" w:pos="9355"/>
      </w:tabs>
    </w:pPr>
  </w:style>
  <w:style w:type="character" w:customStyle="1" w:styleId="a7">
    <w:name w:val="Верхній колонтитул Знак"/>
    <w:basedOn w:val="a0"/>
    <w:link w:val="a6"/>
    <w:uiPriority w:val="99"/>
    <w:rsid w:val="00CC257D"/>
    <w:rPr>
      <w:sz w:val="22"/>
      <w:szCs w:val="22"/>
      <w:lang w:eastAsia="en-US"/>
    </w:rPr>
  </w:style>
  <w:style w:type="paragraph" w:styleId="a8">
    <w:name w:val="footer"/>
    <w:basedOn w:val="a"/>
    <w:link w:val="a9"/>
    <w:uiPriority w:val="99"/>
    <w:semiHidden/>
    <w:unhideWhenUsed/>
    <w:rsid w:val="00CC257D"/>
    <w:pPr>
      <w:tabs>
        <w:tab w:val="center" w:pos="4677"/>
        <w:tab w:val="right" w:pos="9355"/>
      </w:tabs>
    </w:pPr>
  </w:style>
  <w:style w:type="character" w:customStyle="1" w:styleId="a9">
    <w:name w:val="Нижній колонтитул Знак"/>
    <w:basedOn w:val="a0"/>
    <w:link w:val="a8"/>
    <w:uiPriority w:val="99"/>
    <w:semiHidden/>
    <w:rsid w:val="00CC257D"/>
    <w:rPr>
      <w:sz w:val="22"/>
      <w:szCs w:val="22"/>
      <w:lang w:eastAsia="en-US"/>
    </w:rPr>
  </w:style>
  <w:style w:type="character" w:customStyle="1" w:styleId="10">
    <w:name w:val="Заголовок 1 Знак"/>
    <w:basedOn w:val="a0"/>
    <w:link w:val="1"/>
    <w:uiPriority w:val="9"/>
    <w:rsid w:val="00AD048F"/>
    <w:rPr>
      <w:rFonts w:ascii="Cambria" w:eastAsia="Times New Roman" w:hAnsi="Cambria" w:cs="Times New Roman"/>
      <w:b/>
      <w:bCs/>
      <w:kern w:val="32"/>
      <w:sz w:val="32"/>
      <w:szCs w:val="32"/>
      <w:lang w:eastAsia="en-US"/>
    </w:rPr>
  </w:style>
  <w:style w:type="paragraph" w:customStyle="1" w:styleId="aa">
    <w:name w:val="Заголовок оглавления"/>
    <w:basedOn w:val="1"/>
    <w:next w:val="a"/>
    <w:uiPriority w:val="39"/>
    <w:semiHidden/>
    <w:unhideWhenUsed/>
    <w:qFormat/>
    <w:rsid w:val="00AD048F"/>
    <w:pPr>
      <w:keepLines/>
      <w:spacing w:before="480" w:after="0"/>
      <w:outlineLvl w:val="9"/>
    </w:pPr>
    <w:rPr>
      <w:color w:val="365F91"/>
      <w:kern w:val="0"/>
      <w:sz w:val="28"/>
      <w:szCs w:val="28"/>
    </w:rPr>
  </w:style>
  <w:style w:type="paragraph" w:styleId="11">
    <w:name w:val="toc 1"/>
    <w:basedOn w:val="a"/>
    <w:next w:val="a"/>
    <w:autoRedefine/>
    <w:uiPriority w:val="39"/>
    <w:unhideWhenUsed/>
    <w:rsid w:val="00AD048F"/>
  </w:style>
  <w:style w:type="paragraph" w:styleId="2">
    <w:name w:val="toc 2"/>
    <w:basedOn w:val="a"/>
    <w:next w:val="a"/>
    <w:autoRedefine/>
    <w:uiPriority w:val="39"/>
    <w:unhideWhenUsed/>
    <w:rsid w:val="00AD048F"/>
    <w:pPr>
      <w:ind w:left="220"/>
    </w:pPr>
  </w:style>
  <w:style w:type="character" w:styleId="ab">
    <w:name w:val="Hyperlink"/>
    <w:basedOn w:val="a0"/>
    <w:uiPriority w:val="99"/>
    <w:unhideWhenUsed/>
    <w:rsid w:val="00AD048F"/>
    <w:rPr>
      <w:color w:val="0000FF"/>
      <w:u w:val="single"/>
    </w:rPr>
  </w:style>
  <w:style w:type="paragraph" w:styleId="ac">
    <w:name w:val="Body Text"/>
    <w:basedOn w:val="a"/>
    <w:link w:val="ad"/>
    <w:uiPriority w:val="99"/>
    <w:unhideWhenUsed/>
    <w:rsid w:val="00144EF0"/>
    <w:pPr>
      <w:spacing w:after="120"/>
    </w:pPr>
  </w:style>
  <w:style w:type="character" w:customStyle="1" w:styleId="ad">
    <w:name w:val="Основний текст Знак"/>
    <w:basedOn w:val="a0"/>
    <w:link w:val="ac"/>
    <w:uiPriority w:val="99"/>
    <w:rsid w:val="00144EF0"/>
    <w:rPr>
      <w:sz w:val="22"/>
      <w:szCs w:val="22"/>
      <w:lang w:eastAsia="en-US"/>
    </w:rPr>
  </w:style>
  <w:style w:type="paragraph" w:styleId="3">
    <w:name w:val="Body Text 3"/>
    <w:basedOn w:val="a"/>
    <w:link w:val="30"/>
    <w:uiPriority w:val="99"/>
    <w:semiHidden/>
    <w:unhideWhenUsed/>
    <w:rsid w:val="00144EF0"/>
    <w:pPr>
      <w:spacing w:after="120"/>
    </w:pPr>
    <w:rPr>
      <w:sz w:val="16"/>
      <w:szCs w:val="16"/>
    </w:rPr>
  </w:style>
  <w:style w:type="character" w:customStyle="1" w:styleId="30">
    <w:name w:val="Основний текст 3 Знак"/>
    <w:basedOn w:val="a0"/>
    <w:link w:val="3"/>
    <w:uiPriority w:val="99"/>
    <w:semiHidden/>
    <w:rsid w:val="00144EF0"/>
    <w:rPr>
      <w:sz w:val="16"/>
      <w:szCs w:val="16"/>
      <w:lang w:eastAsia="en-US"/>
    </w:rPr>
  </w:style>
  <w:style w:type="paragraph" w:styleId="20">
    <w:name w:val="Body Text Indent 2"/>
    <w:basedOn w:val="a"/>
    <w:link w:val="21"/>
    <w:uiPriority w:val="99"/>
    <w:unhideWhenUsed/>
    <w:rsid w:val="00144EF0"/>
    <w:pPr>
      <w:spacing w:after="120" w:line="480" w:lineRule="auto"/>
      <w:ind w:left="283"/>
    </w:pPr>
  </w:style>
  <w:style w:type="character" w:customStyle="1" w:styleId="21">
    <w:name w:val="Основний текст з відступом 2 Знак"/>
    <w:basedOn w:val="a0"/>
    <w:link w:val="20"/>
    <w:uiPriority w:val="99"/>
    <w:rsid w:val="00144EF0"/>
    <w:rPr>
      <w:sz w:val="22"/>
      <w:szCs w:val="22"/>
      <w:lang w:eastAsia="en-US"/>
    </w:rPr>
  </w:style>
  <w:style w:type="paragraph" w:styleId="31">
    <w:name w:val="Body Text Indent 3"/>
    <w:basedOn w:val="a"/>
    <w:link w:val="32"/>
    <w:uiPriority w:val="99"/>
    <w:semiHidden/>
    <w:unhideWhenUsed/>
    <w:rsid w:val="00144EF0"/>
    <w:pPr>
      <w:spacing w:after="120"/>
      <w:ind w:left="283"/>
    </w:pPr>
    <w:rPr>
      <w:sz w:val="16"/>
      <w:szCs w:val="16"/>
    </w:rPr>
  </w:style>
  <w:style w:type="character" w:customStyle="1" w:styleId="32">
    <w:name w:val="Основний текст з відступом 3 Знак"/>
    <w:basedOn w:val="a0"/>
    <w:link w:val="31"/>
    <w:uiPriority w:val="99"/>
    <w:semiHidden/>
    <w:rsid w:val="00144EF0"/>
    <w:rPr>
      <w:sz w:val="16"/>
      <w:szCs w:val="16"/>
      <w:lang w:eastAsia="en-US"/>
    </w:rPr>
  </w:style>
  <w:style w:type="paragraph" w:styleId="ae">
    <w:name w:val="Normal (Web)"/>
    <w:basedOn w:val="a"/>
    <w:unhideWhenUsed/>
    <w:rsid w:val="00144E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uiPriority w:val="99"/>
    <w:rsid w:val="00144EF0"/>
    <w:pPr>
      <w:widowControl w:val="0"/>
      <w:ind w:firstLine="720"/>
    </w:pPr>
    <w:rPr>
      <w:rFonts w:ascii="Arial" w:eastAsia="Times New Roman" w:hAnsi="Arial" w:cs="Arial"/>
    </w:rPr>
  </w:style>
  <w:style w:type="paragraph" w:customStyle="1" w:styleId="tabl">
    <w:name w:val="tabl"/>
    <w:uiPriority w:val="99"/>
    <w:semiHidden/>
    <w:rsid w:val="00144EF0"/>
    <w:pPr>
      <w:jc w:val="both"/>
    </w:pPr>
    <w:rPr>
      <w:rFonts w:ascii="Times New Roman" w:eastAsia="Times New Roman" w:hAnsi="Times New Roman"/>
      <w:sz w:val="24"/>
      <w:szCs w:val="24"/>
    </w:rPr>
  </w:style>
  <w:style w:type="paragraph" w:customStyle="1" w:styleId="main">
    <w:name w:val="main"/>
    <w:basedOn w:val="a"/>
    <w:uiPriority w:val="99"/>
    <w:semiHidden/>
    <w:rsid w:val="00144E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Prefix">
    <w:name w:val="Normal Prefix"/>
    <w:uiPriority w:val="99"/>
    <w:semiHidden/>
    <w:rsid w:val="00144EF0"/>
    <w:pPr>
      <w:widowControl w:val="0"/>
      <w:spacing w:before="200" w:after="40"/>
    </w:pPr>
    <w:rPr>
      <w:rFonts w:ascii="Times New Roman" w:eastAsia="Times New Roman" w:hAnsi="Times New Roman"/>
      <w:sz w:val="22"/>
      <w:szCs w:val="22"/>
    </w:rPr>
  </w:style>
  <w:style w:type="character" w:customStyle="1" w:styleId="SUBST">
    <w:name w:val="__SUBST"/>
    <w:rsid w:val="00144EF0"/>
    <w:rPr>
      <w:b/>
      <w:bCs/>
      <w:i/>
      <w:iCs/>
      <w:sz w:val="22"/>
      <w:szCs w:val="22"/>
    </w:rPr>
  </w:style>
  <w:style w:type="table" w:styleId="af">
    <w:name w:val="Table Grid"/>
    <w:basedOn w:val="a1"/>
    <w:rsid w:val="00144EF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807A0B"/>
    <w:rPr>
      <w:rFonts w:ascii="Cambria" w:eastAsia="Times New Roman" w:hAnsi="Cambria"/>
      <w:sz w:val="22"/>
      <w:szCs w:val="22"/>
      <w:lang w:eastAsia="en-US"/>
    </w:rPr>
  </w:style>
  <w:style w:type="paragraph" w:customStyle="1" w:styleId="22">
    <w:name w:val="№2"/>
    <w:basedOn w:val="a"/>
    <w:autoRedefine/>
    <w:rsid w:val="004F63E7"/>
    <w:pPr>
      <w:widowControl w:val="0"/>
      <w:spacing w:after="0" w:line="360" w:lineRule="auto"/>
      <w:ind w:firstLine="709"/>
      <w:jc w:val="both"/>
    </w:pPr>
    <w:rPr>
      <w:rFonts w:ascii="Times New Roman" w:eastAsia="Times New Roman" w:hAnsi="Times New Roman"/>
      <w:sz w:val="20"/>
      <w:szCs w:val="20"/>
      <w:lang w:eastAsia="ru-RU"/>
    </w:rPr>
  </w:style>
  <w:style w:type="paragraph" w:customStyle="1" w:styleId="af0">
    <w:name w:val="стандартный"/>
    <w:basedOn w:val="af1"/>
    <w:rsid w:val="00DF4A39"/>
  </w:style>
  <w:style w:type="paragraph" w:styleId="af1">
    <w:name w:val="Title"/>
    <w:basedOn w:val="a"/>
    <w:next w:val="a"/>
    <w:link w:val="af2"/>
    <w:qFormat/>
    <w:rsid w:val="00DF4A39"/>
    <w:pPr>
      <w:spacing w:before="240" w:after="60"/>
      <w:jc w:val="center"/>
      <w:outlineLvl w:val="0"/>
    </w:pPr>
    <w:rPr>
      <w:rFonts w:ascii="Cambria" w:eastAsia="Times New Roman" w:hAnsi="Cambria"/>
      <w:b/>
      <w:bCs/>
      <w:kern w:val="28"/>
      <w:sz w:val="32"/>
      <w:szCs w:val="32"/>
    </w:rPr>
  </w:style>
  <w:style w:type="character" w:customStyle="1" w:styleId="af2">
    <w:name w:val="Назва Знак"/>
    <w:basedOn w:val="a0"/>
    <w:link w:val="af1"/>
    <w:rsid w:val="00DF4A39"/>
    <w:rPr>
      <w:rFonts w:ascii="Cambria" w:eastAsia="Times New Roman" w:hAnsi="Cambria" w:cs="Times New Roman"/>
      <w:b/>
      <w:bCs/>
      <w:kern w:val="28"/>
      <w:sz w:val="32"/>
      <w:szCs w:val="32"/>
      <w:lang w:eastAsia="en-US"/>
    </w:rPr>
  </w:style>
  <w:style w:type="paragraph" w:styleId="af3">
    <w:name w:val="footnote text"/>
    <w:basedOn w:val="a"/>
    <w:link w:val="af4"/>
    <w:semiHidden/>
    <w:unhideWhenUsed/>
    <w:rsid w:val="00C44D0D"/>
    <w:rPr>
      <w:sz w:val="20"/>
      <w:szCs w:val="20"/>
    </w:rPr>
  </w:style>
  <w:style w:type="character" w:customStyle="1" w:styleId="af4">
    <w:name w:val="Текст виноски Знак"/>
    <w:basedOn w:val="a0"/>
    <w:link w:val="af3"/>
    <w:semiHidden/>
    <w:rsid w:val="00C44D0D"/>
    <w:rPr>
      <w:lang w:eastAsia="en-US"/>
    </w:rPr>
  </w:style>
  <w:style w:type="character" w:styleId="af5">
    <w:name w:val="footnote reference"/>
    <w:basedOn w:val="a0"/>
    <w:uiPriority w:val="99"/>
    <w:semiHidden/>
    <w:unhideWhenUsed/>
    <w:rsid w:val="00C44D0D"/>
    <w:rPr>
      <w:vertAlign w:val="superscript"/>
    </w:rPr>
  </w:style>
  <w:style w:type="paragraph" w:customStyle="1" w:styleId="Default">
    <w:name w:val="Default"/>
    <w:rsid w:val="00CC21B5"/>
    <w:pPr>
      <w:autoSpaceDE w:val="0"/>
      <w:autoSpaceDN w:val="0"/>
      <w:adjustRightInd w:val="0"/>
    </w:pPr>
    <w:rPr>
      <w:rFonts w:ascii="Times New Roman" w:hAnsi="Times New Roman"/>
      <w:color w:val="000000"/>
      <w:sz w:val="24"/>
      <w:szCs w:val="24"/>
    </w:rPr>
  </w:style>
  <w:style w:type="paragraph" w:styleId="af6">
    <w:name w:val="Balloon Text"/>
    <w:basedOn w:val="a"/>
    <w:semiHidden/>
    <w:rsid w:val="00160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48516">
      <w:bodyDiv w:val="1"/>
      <w:marLeft w:val="0"/>
      <w:marRight w:val="0"/>
      <w:marTop w:val="0"/>
      <w:marBottom w:val="0"/>
      <w:divBdr>
        <w:top w:val="none" w:sz="0" w:space="0" w:color="auto"/>
        <w:left w:val="none" w:sz="0" w:space="0" w:color="auto"/>
        <w:bottom w:val="none" w:sz="0" w:space="0" w:color="auto"/>
        <w:right w:val="none" w:sz="0" w:space="0" w:color="auto"/>
      </w:divBdr>
    </w:div>
    <w:div w:id="183137155">
      <w:bodyDiv w:val="1"/>
      <w:marLeft w:val="0"/>
      <w:marRight w:val="0"/>
      <w:marTop w:val="0"/>
      <w:marBottom w:val="0"/>
      <w:divBdr>
        <w:top w:val="none" w:sz="0" w:space="0" w:color="auto"/>
        <w:left w:val="none" w:sz="0" w:space="0" w:color="auto"/>
        <w:bottom w:val="none" w:sz="0" w:space="0" w:color="auto"/>
        <w:right w:val="none" w:sz="0" w:space="0" w:color="auto"/>
      </w:divBdr>
    </w:div>
    <w:div w:id="356850769">
      <w:bodyDiv w:val="1"/>
      <w:marLeft w:val="0"/>
      <w:marRight w:val="0"/>
      <w:marTop w:val="0"/>
      <w:marBottom w:val="0"/>
      <w:divBdr>
        <w:top w:val="none" w:sz="0" w:space="0" w:color="auto"/>
        <w:left w:val="none" w:sz="0" w:space="0" w:color="auto"/>
        <w:bottom w:val="none" w:sz="0" w:space="0" w:color="auto"/>
        <w:right w:val="none" w:sz="0" w:space="0" w:color="auto"/>
      </w:divBdr>
    </w:div>
    <w:div w:id="430012262">
      <w:bodyDiv w:val="1"/>
      <w:marLeft w:val="0"/>
      <w:marRight w:val="0"/>
      <w:marTop w:val="0"/>
      <w:marBottom w:val="0"/>
      <w:divBdr>
        <w:top w:val="none" w:sz="0" w:space="0" w:color="auto"/>
        <w:left w:val="none" w:sz="0" w:space="0" w:color="auto"/>
        <w:bottom w:val="none" w:sz="0" w:space="0" w:color="auto"/>
        <w:right w:val="none" w:sz="0" w:space="0" w:color="auto"/>
      </w:divBdr>
    </w:div>
    <w:div w:id="488719296">
      <w:bodyDiv w:val="1"/>
      <w:marLeft w:val="0"/>
      <w:marRight w:val="0"/>
      <w:marTop w:val="0"/>
      <w:marBottom w:val="0"/>
      <w:divBdr>
        <w:top w:val="none" w:sz="0" w:space="0" w:color="auto"/>
        <w:left w:val="none" w:sz="0" w:space="0" w:color="auto"/>
        <w:bottom w:val="none" w:sz="0" w:space="0" w:color="auto"/>
        <w:right w:val="none" w:sz="0" w:space="0" w:color="auto"/>
      </w:divBdr>
    </w:div>
    <w:div w:id="910047495">
      <w:bodyDiv w:val="1"/>
      <w:marLeft w:val="0"/>
      <w:marRight w:val="0"/>
      <w:marTop w:val="0"/>
      <w:marBottom w:val="0"/>
      <w:divBdr>
        <w:top w:val="none" w:sz="0" w:space="0" w:color="auto"/>
        <w:left w:val="none" w:sz="0" w:space="0" w:color="auto"/>
        <w:bottom w:val="none" w:sz="0" w:space="0" w:color="auto"/>
        <w:right w:val="none" w:sz="0" w:space="0" w:color="auto"/>
      </w:divBdr>
    </w:div>
    <w:div w:id="1072436299">
      <w:bodyDiv w:val="1"/>
      <w:marLeft w:val="0"/>
      <w:marRight w:val="0"/>
      <w:marTop w:val="0"/>
      <w:marBottom w:val="0"/>
      <w:divBdr>
        <w:top w:val="none" w:sz="0" w:space="0" w:color="auto"/>
        <w:left w:val="none" w:sz="0" w:space="0" w:color="auto"/>
        <w:bottom w:val="none" w:sz="0" w:space="0" w:color="auto"/>
        <w:right w:val="none" w:sz="0" w:space="0" w:color="auto"/>
      </w:divBdr>
    </w:div>
    <w:div w:id="1298950988">
      <w:bodyDiv w:val="1"/>
      <w:marLeft w:val="0"/>
      <w:marRight w:val="0"/>
      <w:marTop w:val="0"/>
      <w:marBottom w:val="0"/>
      <w:divBdr>
        <w:top w:val="none" w:sz="0" w:space="0" w:color="auto"/>
        <w:left w:val="none" w:sz="0" w:space="0" w:color="auto"/>
        <w:bottom w:val="none" w:sz="0" w:space="0" w:color="auto"/>
        <w:right w:val="none" w:sz="0" w:space="0" w:color="auto"/>
      </w:divBdr>
    </w:div>
    <w:div w:id="1610429107">
      <w:bodyDiv w:val="1"/>
      <w:marLeft w:val="0"/>
      <w:marRight w:val="0"/>
      <w:marTop w:val="0"/>
      <w:marBottom w:val="0"/>
      <w:divBdr>
        <w:top w:val="none" w:sz="0" w:space="0" w:color="auto"/>
        <w:left w:val="none" w:sz="0" w:space="0" w:color="auto"/>
        <w:bottom w:val="none" w:sz="0" w:space="0" w:color="auto"/>
        <w:right w:val="none" w:sz="0" w:space="0" w:color="auto"/>
      </w:divBdr>
    </w:div>
    <w:div w:id="1768698831">
      <w:bodyDiv w:val="1"/>
      <w:marLeft w:val="0"/>
      <w:marRight w:val="0"/>
      <w:marTop w:val="0"/>
      <w:marBottom w:val="0"/>
      <w:divBdr>
        <w:top w:val="none" w:sz="0" w:space="0" w:color="auto"/>
        <w:left w:val="none" w:sz="0" w:space="0" w:color="auto"/>
        <w:bottom w:val="none" w:sz="0" w:space="0" w:color="auto"/>
        <w:right w:val="none" w:sz="0" w:space="0" w:color="auto"/>
      </w:divBdr>
    </w:div>
    <w:div w:id="1848404153">
      <w:bodyDiv w:val="1"/>
      <w:marLeft w:val="0"/>
      <w:marRight w:val="0"/>
      <w:marTop w:val="0"/>
      <w:marBottom w:val="0"/>
      <w:divBdr>
        <w:top w:val="none" w:sz="0" w:space="0" w:color="auto"/>
        <w:left w:val="none" w:sz="0" w:space="0" w:color="auto"/>
        <w:bottom w:val="none" w:sz="0" w:space="0" w:color="auto"/>
        <w:right w:val="none" w:sz="0" w:space="0" w:color="auto"/>
      </w:divBdr>
    </w:div>
    <w:div w:id="1875851212">
      <w:bodyDiv w:val="1"/>
      <w:marLeft w:val="0"/>
      <w:marRight w:val="0"/>
      <w:marTop w:val="0"/>
      <w:marBottom w:val="0"/>
      <w:divBdr>
        <w:top w:val="none" w:sz="0" w:space="0" w:color="auto"/>
        <w:left w:val="none" w:sz="0" w:space="0" w:color="auto"/>
        <w:bottom w:val="none" w:sz="0" w:space="0" w:color="auto"/>
        <w:right w:val="none" w:sz="0" w:space="0" w:color="auto"/>
      </w:divBdr>
    </w:div>
    <w:div w:id="1921133825">
      <w:bodyDiv w:val="1"/>
      <w:marLeft w:val="0"/>
      <w:marRight w:val="0"/>
      <w:marTop w:val="0"/>
      <w:marBottom w:val="0"/>
      <w:divBdr>
        <w:top w:val="none" w:sz="0" w:space="0" w:color="auto"/>
        <w:left w:val="none" w:sz="0" w:space="0" w:color="auto"/>
        <w:bottom w:val="none" w:sz="0" w:space="0" w:color="auto"/>
        <w:right w:val="none" w:sz="0" w:space="0" w:color="auto"/>
      </w:divBdr>
    </w:div>
    <w:div w:id="21456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21270</Words>
  <Characters>121243</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Дипломчик</vt:lpstr>
    </vt:vector>
  </TitlesOfParts>
  <Company>Krokoz™</Company>
  <LinksUpToDate>false</LinksUpToDate>
  <CharactersWithSpaces>142229</CharactersWithSpaces>
  <SharedDoc>false</SharedDoc>
  <HLinks>
    <vt:vector size="90" baseType="variant">
      <vt:variant>
        <vt:i4>1048625</vt:i4>
      </vt:variant>
      <vt:variant>
        <vt:i4>86</vt:i4>
      </vt:variant>
      <vt:variant>
        <vt:i4>0</vt:i4>
      </vt:variant>
      <vt:variant>
        <vt:i4>5</vt:i4>
      </vt:variant>
      <vt:variant>
        <vt:lpwstr/>
      </vt:variant>
      <vt:variant>
        <vt:lpwstr>_Toc290278449</vt:lpwstr>
      </vt:variant>
      <vt:variant>
        <vt:i4>1048625</vt:i4>
      </vt:variant>
      <vt:variant>
        <vt:i4>80</vt:i4>
      </vt:variant>
      <vt:variant>
        <vt:i4>0</vt:i4>
      </vt:variant>
      <vt:variant>
        <vt:i4>5</vt:i4>
      </vt:variant>
      <vt:variant>
        <vt:lpwstr/>
      </vt:variant>
      <vt:variant>
        <vt:lpwstr>_Toc290278447</vt:lpwstr>
      </vt:variant>
      <vt:variant>
        <vt:i4>1048625</vt:i4>
      </vt:variant>
      <vt:variant>
        <vt:i4>74</vt:i4>
      </vt:variant>
      <vt:variant>
        <vt:i4>0</vt:i4>
      </vt:variant>
      <vt:variant>
        <vt:i4>5</vt:i4>
      </vt:variant>
      <vt:variant>
        <vt:lpwstr/>
      </vt:variant>
      <vt:variant>
        <vt:lpwstr>_Toc290278446</vt:lpwstr>
      </vt:variant>
      <vt:variant>
        <vt:i4>1048625</vt:i4>
      </vt:variant>
      <vt:variant>
        <vt:i4>68</vt:i4>
      </vt:variant>
      <vt:variant>
        <vt:i4>0</vt:i4>
      </vt:variant>
      <vt:variant>
        <vt:i4>5</vt:i4>
      </vt:variant>
      <vt:variant>
        <vt:lpwstr/>
      </vt:variant>
      <vt:variant>
        <vt:lpwstr>_Toc290278444</vt:lpwstr>
      </vt:variant>
      <vt:variant>
        <vt:i4>1048625</vt:i4>
      </vt:variant>
      <vt:variant>
        <vt:i4>62</vt:i4>
      </vt:variant>
      <vt:variant>
        <vt:i4>0</vt:i4>
      </vt:variant>
      <vt:variant>
        <vt:i4>5</vt:i4>
      </vt:variant>
      <vt:variant>
        <vt:lpwstr/>
      </vt:variant>
      <vt:variant>
        <vt:lpwstr>_Toc290278442</vt:lpwstr>
      </vt:variant>
      <vt:variant>
        <vt:i4>1048625</vt:i4>
      </vt:variant>
      <vt:variant>
        <vt:i4>56</vt:i4>
      </vt:variant>
      <vt:variant>
        <vt:i4>0</vt:i4>
      </vt:variant>
      <vt:variant>
        <vt:i4>5</vt:i4>
      </vt:variant>
      <vt:variant>
        <vt:lpwstr/>
      </vt:variant>
      <vt:variant>
        <vt:lpwstr>_Toc290278441</vt:lpwstr>
      </vt:variant>
      <vt:variant>
        <vt:i4>1048625</vt:i4>
      </vt:variant>
      <vt:variant>
        <vt:i4>50</vt:i4>
      </vt:variant>
      <vt:variant>
        <vt:i4>0</vt:i4>
      </vt:variant>
      <vt:variant>
        <vt:i4>5</vt:i4>
      </vt:variant>
      <vt:variant>
        <vt:lpwstr/>
      </vt:variant>
      <vt:variant>
        <vt:lpwstr>_Toc290278440</vt:lpwstr>
      </vt:variant>
      <vt:variant>
        <vt:i4>1507377</vt:i4>
      </vt:variant>
      <vt:variant>
        <vt:i4>44</vt:i4>
      </vt:variant>
      <vt:variant>
        <vt:i4>0</vt:i4>
      </vt:variant>
      <vt:variant>
        <vt:i4>5</vt:i4>
      </vt:variant>
      <vt:variant>
        <vt:lpwstr/>
      </vt:variant>
      <vt:variant>
        <vt:lpwstr>_Toc290278439</vt:lpwstr>
      </vt:variant>
      <vt:variant>
        <vt:i4>1507377</vt:i4>
      </vt:variant>
      <vt:variant>
        <vt:i4>38</vt:i4>
      </vt:variant>
      <vt:variant>
        <vt:i4>0</vt:i4>
      </vt:variant>
      <vt:variant>
        <vt:i4>5</vt:i4>
      </vt:variant>
      <vt:variant>
        <vt:lpwstr/>
      </vt:variant>
      <vt:variant>
        <vt:lpwstr>_Toc290278437</vt:lpwstr>
      </vt:variant>
      <vt:variant>
        <vt:i4>1507377</vt:i4>
      </vt:variant>
      <vt:variant>
        <vt:i4>32</vt:i4>
      </vt:variant>
      <vt:variant>
        <vt:i4>0</vt:i4>
      </vt:variant>
      <vt:variant>
        <vt:i4>5</vt:i4>
      </vt:variant>
      <vt:variant>
        <vt:lpwstr/>
      </vt:variant>
      <vt:variant>
        <vt:lpwstr>_Toc290278436</vt:lpwstr>
      </vt:variant>
      <vt:variant>
        <vt:i4>1507377</vt:i4>
      </vt:variant>
      <vt:variant>
        <vt:i4>26</vt:i4>
      </vt:variant>
      <vt:variant>
        <vt:i4>0</vt:i4>
      </vt:variant>
      <vt:variant>
        <vt:i4>5</vt:i4>
      </vt:variant>
      <vt:variant>
        <vt:lpwstr/>
      </vt:variant>
      <vt:variant>
        <vt:lpwstr>_Toc290278435</vt:lpwstr>
      </vt:variant>
      <vt:variant>
        <vt:i4>1507377</vt:i4>
      </vt:variant>
      <vt:variant>
        <vt:i4>20</vt:i4>
      </vt:variant>
      <vt:variant>
        <vt:i4>0</vt:i4>
      </vt:variant>
      <vt:variant>
        <vt:i4>5</vt:i4>
      </vt:variant>
      <vt:variant>
        <vt:lpwstr/>
      </vt:variant>
      <vt:variant>
        <vt:lpwstr>_Toc290278434</vt:lpwstr>
      </vt:variant>
      <vt:variant>
        <vt:i4>1507377</vt:i4>
      </vt:variant>
      <vt:variant>
        <vt:i4>14</vt:i4>
      </vt:variant>
      <vt:variant>
        <vt:i4>0</vt:i4>
      </vt:variant>
      <vt:variant>
        <vt:i4>5</vt:i4>
      </vt:variant>
      <vt:variant>
        <vt:lpwstr/>
      </vt:variant>
      <vt:variant>
        <vt:lpwstr>_Toc290278433</vt:lpwstr>
      </vt:variant>
      <vt:variant>
        <vt:i4>1507377</vt:i4>
      </vt:variant>
      <vt:variant>
        <vt:i4>8</vt:i4>
      </vt:variant>
      <vt:variant>
        <vt:i4>0</vt:i4>
      </vt:variant>
      <vt:variant>
        <vt:i4>5</vt:i4>
      </vt:variant>
      <vt:variant>
        <vt:lpwstr/>
      </vt:variant>
      <vt:variant>
        <vt:lpwstr>_Toc290278432</vt:lpwstr>
      </vt:variant>
      <vt:variant>
        <vt:i4>1507377</vt:i4>
      </vt:variant>
      <vt:variant>
        <vt:i4>2</vt:i4>
      </vt:variant>
      <vt:variant>
        <vt:i4>0</vt:i4>
      </vt:variant>
      <vt:variant>
        <vt:i4>5</vt:i4>
      </vt:variant>
      <vt:variant>
        <vt:lpwstr/>
      </vt:variant>
      <vt:variant>
        <vt:lpwstr>_Toc290278430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Дипломчик</dc:title>
  <dc:subject/>
  <dc:creator>Мишкин Сергей</dc:creator>
  <cp:keywords/>
  <dc:description/>
  <cp:lastModifiedBy>Irina</cp:lastModifiedBy>
  <cp:revision>2</cp:revision>
  <cp:lastPrinted>2011-05-16T11:09:00Z</cp:lastPrinted>
  <dcterms:created xsi:type="dcterms:W3CDTF">2014-09-04T21:33:00Z</dcterms:created>
  <dcterms:modified xsi:type="dcterms:W3CDTF">2014-09-04T21:33:00Z</dcterms:modified>
</cp:coreProperties>
</file>