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CF7" w:rsidRDefault="00AD7CF7">
      <w:pPr>
        <w:spacing w:line="360" w:lineRule="auto"/>
        <w:jc w:val="center"/>
        <w:rPr>
          <w:b/>
          <w:sz w:val="28"/>
        </w:rPr>
      </w:pPr>
    </w:p>
    <w:p w:rsidR="00AD7CF7" w:rsidRDefault="00AD7CF7">
      <w:pPr>
        <w:spacing w:line="360" w:lineRule="auto"/>
        <w:jc w:val="center"/>
        <w:rPr>
          <w:b/>
          <w:sz w:val="28"/>
        </w:rPr>
      </w:pPr>
    </w:p>
    <w:p w:rsidR="00AD7CF7" w:rsidRDefault="00AD7CF7">
      <w:pPr>
        <w:spacing w:line="360" w:lineRule="auto"/>
        <w:jc w:val="center"/>
        <w:rPr>
          <w:b/>
          <w:sz w:val="28"/>
        </w:rPr>
      </w:pPr>
    </w:p>
    <w:p w:rsidR="00AD7CF7" w:rsidRDefault="00AD7CF7">
      <w:pPr>
        <w:spacing w:line="360" w:lineRule="auto"/>
        <w:jc w:val="center"/>
        <w:rPr>
          <w:b/>
          <w:sz w:val="28"/>
        </w:rPr>
      </w:pPr>
    </w:p>
    <w:p w:rsidR="00AD7CF7" w:rsidRDefault="00AD7CF7">
      <w:pPr>
        <w:spacing w:line="360" w:lineRule="auto"/>
        <w:jc w:val="center"/>
        <w:rPr>
          <w:b/>
          <w:sz w:val="28"/>
        </w:rPr>
      </w:pPr>
    </w:p>
    <w:p w:rsidR="00AD7CF7" w:rsidRDefault="00AD7CF7">
      <w:pPr>
        <w:spacing w:line="360" w:lineRule="auto"/>
        <w:jc w:val="center"/>
        <w:rPr>
          <w:b/>
          <w:sz w:val="28"/>
        </w:rPr>
      </w:pPr>
    </w:p>
    <w:p w:rsidR="00AD7CF7" w:rsidRDefault="00AD7CF7">
      <w:pPr>
        <w:spacing w:line="360" w:lineRule="auto"/>
        <w:jc w:val="center"/>
        <w:rPr>
          <w:b/>
          <w:sz w:val="30"/>
        </w:rPr>
      </w:pPr>
      <w:r>
        <w:rPr>
          <w:b/>
          <w:sz w:val="30"/>
        </w:rPr>
        <w:t>Реферат по предмету</w:t>
      </w:r>
    </w:p>
    <w:p w:rsidR="00AD7CF7" w:rsidRDefault="00AD7CF7">
      <w:pPr>
        <w:spacing w:line="360" w:lineRule="auto"/>
        <w:jc w:val="center"/>
        <w:rPr>
          <w:b/>
          <w:sz w:val="30"/>
        </w:rPr>
      </w:pPr>
      <w:r>
        <w:rPr>
          <w:b/>
          <w:sz w:val="30"/>
        </w:rPr>
        <w:t>«</w:t>
      </w:r>
      <w:r w:rsidR="00A1167E">
        <w:rPr>
          <w:b/>
          <w:sz w:val="30"/>
        </w:rPr>
        <w:t>Отечественная история</w:t>
      </w:r>
      <w:r>
        <w:rPr>
          <w:b/>
          <w:sz w:val="30"/>
        </w:rPr>
        <w:t>»</w:t>
      </w:r>
    </w:p>
    <w:p w:rsidR="00AD7CF7" w:rsidRDefault="00AD7CF7">
      <w:pPr>
        <w:spacing w:line="360" w:lineRule="auto"/>
        <w:jc w:val="center"/>
        <w:rPr>
          <w:b/>
          <w:sz w:val="30"/>
        </w:rPr>
      </w:pPr>
      <w:r>
        <w:rPr>
          <w:b/>
          <w:sz w:val="30"/>
        </w:rPr>
        <w:t>на тему:</w:t>
      </w:r>
    </w:p>
    <w:p w:rsidR="00AD7CF7" w:rsidRDefault="00D049B8">
      <w:pPr>
        <w:spacing w:line="360" w:lineRule="auto"/>
        <w:jc w:val="center"/>
        <w:rPr>
          <w:b/>
          <w:sz w:val="30"/>
        </w:rPr>
      </w:pPr>
      <w:r>
        <w:rPr>
          <w:b/>
          <w:sz w:val="30"/>
        </w:rPr>
        <w:t>«НЭП: причины введения, основные мероприятия и причины отмены</w:t>
      </w:r>
      <w:r w:rsidR="00AD7CF7">
        <w:rPr>
          <w:b/>
          <w:sz w:val="30"/>
        </w:rPr>
        <w:t>»</w:t>
      </w:r>
    </w:p>
    <w:p w:rsidR="00AD7CF7" w:rsidRDefault="00AD7CF7">
      <w:pPr>
        <w:spacing w:line="360" w:lineRule="auto"/>
        <w:jc w:val="center"/>
        <w:rPr>
          <w:b/>
          <w:sz w:val="28"/>
        </w:rPr>
      </w:pPr>
    </w:p>
    <w:p w:rsidR="00AD7CF7" w:rsidRDefault="00AD7CF7">
      <w:pPr>
        <w:spacing w:line="360" w:lineRule="auto"/>
        <w:jc w:val="center"/>
        <w:rPr>
          <w:b/>
          <w:sz w:val="28"/>
        </w:rPr>
      </w:pPr>
    </w:p>
    <w:p w:rsidR="00AD7CF7" w:rsidRDefault="00AD7CF7">
      <w:pPr>
        <w:spacing w:line="360" w:lineRule="auto"/>
        <w:jc w:val="center"/>
        <w:rPr>
          <w:b/>
          <w:sz w:val="28"/>
        </w:rPr>
      </w:pPr>
    </w:p>
    <w:p w:rsidR="00AD7CF7" w:rsidRDefault="00AD7CF7">
      <w:pPr>
        <w:spacing w:line="360" w:lineRule="auto"/>
        <w:jc w:val="center"/>
        <w:rPr>
          <w:b/>
          <w:sz w:val="28"/>
        </w:rPr>
      </w:pPr>
    </w:p>
    <w:p w:rsidR="00AD7CF7" w:rsidRDefault="00AD7CF7">
      <w:pPr>
        <w:spacing w:line="360" w:lineRule="auto"/>
        <w:jc w:val="center"/>
        <w:rPr>
          <w:b/>
          <w:sz w:val="28"/>
        </w:rPr>
      </w:pPr>
    </w:p>
    <w:p w:rsidR="00AD7CF7" w:rsidRDefault="00AD7CF7">
      <w:pPr>
        <w:spacing w:line="360" w:lineRule="auto"/>
        <w:jc w:val="center"/>
        <w:rPr>
          <w:b/>
          <w:sz w:val="28"/>
        </w:rPr>
      </w:pPr>
    </w:p>
    <w:p w:rsidR="00AD7CF7" w:rsidRDefault="00AD7CF7">
      <w:pPr>
        <w:spacing w:line="360" w:lineRule="auto"/>
        <w:jc w:val="center"/>
        <w:rPr>
          <w:b/>
          <w:sz w:val="28"/>
        </w:rPr>
      </w:pPr>
    </w:p>
    <w:p w:rsidR="00AD7CF7" w:rsidRPr="006A60A5" w:rsidRDefault="00AD7CF7">
      <w:pPr>
        <w:spacing w:line="360" w:lineRule="auto"/>
        <w:ind w:firstLine="5940"/>
        <w:rPr>
          <w:b/>
          <w:sz w:val="28"/>
        </w:rPr>
      </w:pPr>
    </w:p>
    <w:p w:rsidR="00AD7CF7" w:rsidRDefault="00AD7CF7">
      <w:pPr>
        <w:spacing w:line="360" w:lineRule="auto"/>
        <w:ind w:firstLine="5940"/>
        <w:rPr>
          <w:b/>
          <w:sz w:val="28"/>
        </w:rPr>
      </w:pPr>
    </w:p>
    <w:p w:rsidR="00AD7CF7" w:rsidRPr="006A60A5" w:rsidRDefault="00AD7CF7">
      <w:pPr>
        <w:spacing w:line="360" w:lineRule="auto"/>
        <w:ind w:firstLine="5940"/>
        <w:rPr>
          <w:b/>
          <w:sz w:val="28"/>
        </w:rPr>
      </w:pPr>
    </w:p>
    <w:p w:rsidR="00AD7CF7" w:rsidRPr="006A60A5" w:rsidRDefault="00AD7CF7">
      <w:pPr>
        <w:spacing w:line="360" w:lineRule="auto"/>
        <w:ind w:firstLine="5940"/>
        <w:rPr>
          <w:b/>
          <w:sz w:val="28"/>
        </w:rPr>
      </w:pPr>
    </w:p>
    <w:p w:rsidR="00A1167E" w:rsidRDefault="00A1167E">
      <w:pPr>
        <w:spacing w:line="360" w:lineRule="auto"/>
        <w:jc w:val="center"/>
        <w:rPr>
          <w:b/>
          <w:sz w:val="28"/>
        </w:rPr>
      </w:pPr>
    </w:p>
    <w:p w:rsidR="00A1167E" w:rsidRDefault="00A1167E">
      <w:pPr>
        <w:spacing w:line="360" w:lineRule="auto"/>
        <w:jc w:val="center"/>
        <w:rPr>
          <w:b/>
          <w:sz w:val="28"/>
        </w:rPr>
      </w:pPr>
    </w:p>
    <w:p w:rsidR="00A1167E" w:rsidRDefault="00A1167E">
      <w:pPr>
        <w:spacing w:line="360" w:lineRule="auto"/>
        <w:jc w:val="center"/>
        <w:rPr>
          <w:b/>
          <w:sz w:val="28"/>
        </w:rPr>
      </w:pPr>
    </w:p>
    <w:p w:rsidR="00A1167E" w:rsidRDefault="00A1167E">
      <w:pPr>
        <w:spacing w:line="360" w:lineRule="auto"/>
        <w:jc w:val="center"/>
        <w:rPr>
          <w:b/>
          <w:sz w:val="28"/>
        </w:rPr>
      </w:pPr>
    </w:p>
    <w:p w:rsidR="00A1167E" w:rsidRDefault="00A1167E">
      <w:pPr>
        <w:spacing w:line="360" w:lineRule="auto"/>
        <w:jc w:val="center"/>
        <w:rPr>
          <w:b/>
          <w:sz w:val="28"/>
        </w:rPr>
      </w:pPr>
    </w:p>
    <w:p w:rsidR="00A1167E" w:rsidRDefault="00A1167E">
      <w:pPr>
        <w:spacing w:line="360" w:lineRule="auto"/>
        <w:jc w:val="center"/>
        <w:rPr>
          <w:b/>
          <w:sz w:val="28"/>
        </w:rPr>
      </w:pPr>
    </w:p>
    <w:p w:rsidR="00A1167E" w:rsidRDefault="00A1167E">
      <w:pPr>
        <w:spacing w:line="360" w:lineRule="auto"/>
        <w:jc w:val="center"/>
        <w:rPr>
          <w:b/>
          <w:sz w:val="28"/>
        </w:rPr>
      </w:pPr>
    </w:p>
    <w:p w:rsidR="00AD7CF7" w:rsidRDefault="00AD7CF7">
      <w:pPr>
        <w:spacing w:line="360" w:lineRule="auto"/>
        <w:jc w:val="center"/>
        <w:rPr>
          <w:b/>
          <w:sz w:val="28"/>
        </w:rPr>
      </w:pPr>
      <w:r>
        <w:rPr>
          <w:b/>
          <w:sz w:val="28"/>
        </w:rPr>
        <w:t>План:</w:t>
      </w:r>
    </w:p>
    <w:p w:rsidR="00AD7CF7" w:rsidRDefault="00AD7CF7">
      <w:pPr>
        <w:numPr>
          <w:ilvl w:val="0"/>
          <w:numId w:val="1"/>
        </w:numPr>
        <w:spacing w:line="360" w:lineRule="auto"/>
        <w:jc w:val="both"/>
        <w:rPr>
          <w:sz w:val="28"/>
        </w:rPr>
      </w:pPr>
      <w:r>
        <w:rPr>
          <w:sz w:val="28"/>
        </w:rPr>
        <w:t>Введение.</w:t>
      </w:r>
    </w:p>
    <w:p w:rsidR="00AD7CF7" w:rsidRDefault="00AD7CF7">
      <w:pPr>
        <w:numPr>
          <w:ilvl w:val="0"/>
          <w:numId w:val="1"/>
        </w:numPr>
        <w:spacing w:line="360" w:lineRule="auto"/>
        <w:jc w:val="both"/>
        <w:rPr>
          <w:sz w:val="28"/>
        </w:rPr>
      </w:pPr>
      <w:r>
        <w:rPr>
          <w:sz w:val="28"/>
        </w:rPr>
        <w:t xml:space="preserve"> Экономический и социальный кризис конца 1920 – начала 1921 года. Причины введения НЭПа. Переход к НЭПу.</w:t>
      </w:r>
    </w:p>
    <w:p w:rsidR="00AD7CF7" w:rsidRDefault="00AD7CF7">
      <w:pPr>
        <w:numPr>
          <w:ilvl w:val="0"/>
          <w:numId w:val="1"/>
        </w:numPr>
        <w:tabs>
          <w:tab w:val="left" w:pos="1260"/>
        </w:tabs>
        <w:spacing w:line="360" w:lineRule="auto"/>
        <w:jc w:val="both"/>
        <w:rPr>
          <w:sz w:val="28"/>
        </w:rPr>
      </w:pPr>
      <w:r>
        <w:rPr>
          <w:sz w:val="28"/>
        </w:rPr>
        <w:t>Сущность и цели новой экономической политики.</w:t>
      </w:r>
    </w:p>
    <w:p w:rsidR="00AD7CF7" w:rsidRDefault="00AD7CF7">
      <w:pPr>
        <w:numPr>
          <w:ilvl w:val="0"/>
          <w:numId w:val="1"/>
        </w:numPr>
        <w:tabs>
          <w:tab w:val="left" w:pos="1260"/>
        </w:tabs>
        <w:spacing w:line="360" w:lineRule="auto"/>
        <w:jc w:val="both"/>
        <w:rPr>
          <w:sz w:val="28"/>
        </w:rPr>
      </w:pPr>
      <w:r>
        <w:rPr>
          <w:sz w:val="28"/>
        </w:rPr>
        <w:t>Начало осуществления новой экономической политики. Основные мероприятия НЭПа.</w:t>
      </w:r>
    </w:p>
    <w:p w:rsidR="00AD7CF7" w:rsidRDefault="00AD7CF7">
      <w:pPr>
        <w:numPr>
          <w:ilvl w:val="0"/>
          <w:numId w:val="1"/>
        </w:numPr>
        <w:tabs>
          <w:tab w:val="left" w:pos="1260"/>
        </w:tabs>
        <w:spacing w:line="360" w:lineRule="auto"/>
        <w:jc w:val="both"/>
        <w:rPr>
          <w:sz w:val="28"/>
        </w:rPr>
      </w:pPr>
      <w:r>
        <w:rPr>
          <w:sz w:val="28"/>
        </w:rPr>
        <w:t>Итоги, уроки, опыт НЭПа.</w:t>
      </w:r>
    </w:p>
    <w:p w:rsidR="00AD7CF7" w:rsidRDefault="00AD7CF7">
      <w:pPr>
        <w:numPr>
          <w:ilvl w:val="0"/>
          <w:numId w:val="1"/>
        </w:numPr>
        <w:tabs>
          <w:tab w:val="left" w:pos="1260"/>
        </w:tabs>
        <w:spacing w:line="360" w:lineRule="auto"/>
        <w:jc w:val="both"/>
        <w:rPr>
          <w:sz w:val="28"/>
        </w:rPr>
      </w:pPr>
      <w:r>
        <w:rPr>
          <w:sz w:val="28"/>
        </w:rPr>
        <w:t>Заключение</w:t>
      </w:r>
    </w:p>
    <w:p w:rsidR="00AD7CF7" w:rsidRDefault="00AD7CF7">
      <w:pPr>
        <w:spacing w:line="360" w:lineRule="auto"/>
        <w:ind w:left="360" w:firstLine="360"/>
        <w:jc w:val="both"/>
        <w:rPr>
          <w:sz w:val="28"/>
        </w:rPr>
      </w:pPr>
      <w:r>
        <w:rPr>
          <w:sz w:val="28"/>
        </w:rPr>
        <w:t>Список использованной литературы.</w:t>
      </w:r>
    </w:p>
    <w:p w:rsidR="00AD7CF7" w:rsidRDefault="00AD7CF7">
      <w:pPr>
        <w:spacing w:line="360" w:lineRule="auto"/>
        <w:ind w:firstLine="1080"/>
        <w:jc w:val="both"/>
        <w:rPr>
          <w:sz w:val="28"/>
        </w:rPr>
      </w:pPr>
    </w:p>
    <w:p w:rsidR="00AD7CF7" w:rsidRDefault="00AD7CF7">
      <w:pPr>
        <w:ind w:firstLine="1080"/>
        <w:jc w:val="both"/>
        <w:rPr>
          <w:sz w:val="28"/>
        </w:rPr>
      </w:pPr>
    </w:p>
    <w:p w:rsidR="00AD7CF7" w:rsidRDefault="00AD7CF7">
      <w:pPr>
        <w:ind w:firstLine="1080"/>
        <w:jc w:val="both"/>
        <w:rPr>
          <w:sz w:val="28"/>
        </w:rPr>
      </w:pPr>
    </w:p>
    <w:p w:rsidR="00AD7CF7" w:rsidRDefault="00AD7CF7">
      <w:pPr>
        <w:ind w:firstLine="1080"/>
        <w:jc w:val="both"/>
        <w:rPr>
          <w:sz w:val="28"/>
        </w:rPr>
      </w:pPr>
    </w:p>
    <w:p w:rsidR="00AD7CF7" w:rsidRDefault="00AD7CF7">
      <w:pPr>
        <w:ind w:firstLine="1080"/>
        <w:jc w:val="both"/>
        <w:rPr>
          <w:sz w:val="28"/>
        </w:rPr>
      </w:pPr>
    </w:p>
    <w:p w:rsidR="00AD7CF7" w:rsidRDefault="00AD7CF7">
      <w:pPr>
        <w:ind w:firstLine="1080"/>
        <w:jc w:val="both"/>
        <w:rPr>
          <w:sz w:val="28"/>
        </w:rPr>
      </w:pPr>
    </w:p>
    <w:p w:rsidR="00AD7CF7" w:rsidRDefault="00AD7CF7">
      <w:pPr>
        <w:ind w:firstLine="1080"/>
        <w:jc w:val="both"/>
        <w:rPr>
          <w:sz w:val="28"/>
        </w:rPr>
      </w:pPr>
    </w:p>
    <w:p w:rsidR="00AD7CF7" w:rsidRDefault="00AD7CF7">
      <w:pPr>
        <w:ind w:firstLine="1080"/>
        <w:jc w:val="both"/>
        <w:rPr>
          <w:sz w:val="28"/>
        </w:rPr>
      </w:pPr>
    </w:p>
    <w:p w:rsidR="00AD7CF7" w:rsidRDefault="00AD7CF7">
      <w:pPr>
        <w:ind w:firstLine="1080"/>
        <w:jc w:val="both"/>
        <w:rPr>
          <w:sz w:val="28"/>
        </w:rPr>
      </w:pPr>
    </w:p>
    <w:p w:rsidR="00AD7CF7" w:rsidRDefault="00AD7CF7">
      <w:pPr>
        <w:ind w:firstLine="1080"/>
        <w:jc w:val="both"/>
        <w:rPr>
          <w:sz w:val="28"/>
        </w:rPr>
      </w:pPr>
    </w:p>
    <w:p w:rsidR="00AD7CF7" w:rsidRDefault="00AD7CF7">
      <w:pPr>
        <w:ind w:firstLine="1080"/>
        <w:jc w:val="both"/>
        <w:rPr>
          <w:sz w:val="28"/>
        </w:rPr>
      </w:pPr>
    </w:p>
    <w:p w:rsidR="00AD7CF7" w:rsidRDefault="00AD7CF7">
      <w:pPr>
        <w:ind w:firstLine="1080"/>
        <w:jc w:val="both"/>
        <w:rPr>
          <w:sz w:val="28"/>
        </w:rPr>
      </w:pPr>
    </w:p>
    <w:p w:rsidR="00AD7CF7" w:rsidRDefault="00AD7CF7">
      <w:pPr>
        <w:ind w:firstLine="1080"/>
        <w:jc w:val="both"/>
        <w:rPr>
          <w:sz w:val="28"/>
        </w:rPr>
      </w:pPr>
    </w:p>
    <w:p w:rsidR="00AD7CF7" w:rsidRDefault="00AD7CF7">
      <w:pPr>
        <w:ind w:firstLine="1080"/>
        <w:jc w:val="both"/>
        <w:rPr>
          <w:sz w:val="28"/>
        </w:rPr>
      </w:pPr>
    </w:p>
    <w:p w:rsidR="00AD7CF7" w:rsidRDefault="00AD7CF7">
      <w:pPr>
        <w:ind w:firstLine="1080"/>
        <w:jc w:val="both"/>
        <w:rPr>
          <w:sz w:val="28"/>
        </w:rPr>
      </w:pPr>
    </w:p>
    <w:p w:rsidR="00AD7CF7" w:rsidRDefault="00AD7CF7">
      <w:pPr>
        <w:ind w:firstLine="1080"/>
        <w:jc w:val="both"/>
        <w:rPr>
          <w:sz w:val="28"/>
        </w:rPr>
      </w:pPr>
    </w:p>
    <w:p w:rsidR="00AD7CF7" w:rsidRDefault="00AD7CF7">
      <w:pPr>
        <w:ind w:firstLine="1080"/>
        <w:jc w:val="both"/>
        <w:rPr>
          <w:sz w:val="28"/>
        </w:rPr>
      </w:pPr>
    </w:p>
    <w:p w:rsidR="00AD7CF7" w:rsidRDefault="00AD7CF7">
      <w:pPr>
        <w:ind w:firstLine="1080"/>
        <w:jc w:val="both"/>
        <w:rPr>
          <w:sz w:val="28"/>
        </w:rPr>
      </w:pPr>
    </w:p>
    <w:p w:rsidR="00AD7CF7" w:rsidRDefault="00AD7CF7">
      <w:pPr>
        <w:ind w:firstLine="1080"/>
        <w:jc w:val="both"/>
        <w:rPr>
          <w:sz w:val="28"/>
        </w:rPr>
      </w:pPr>
    </w:p>
    <w:p w:rsidR="00AD7CF7" w:rsidRDefault="00AD7CF7">
      <w:pPr>
        <w:ind w:firstLine="1080"/>
        <w:jc w:val="both"/>
        <w:rPr>
          <w:sz w:val="28"/>
        </w:rPr>
      </w:pPr>
    </w:p>
    <w:p w:rsidR="00AD7CF7" w:rsidRDefault="00AD7CF7">
      <w:pPr>
        <w:ind w:firstLine="1080"/>
        <w:jc w:val="both"/>
        <w:rPr>
          <w:sz w:val="28"/>
        </w:rPr>
      </w:pPr>
    </w:p>
    <w:p w:rsidR="00AD7CF7" w:rsidRDefault="00AD7CF7">
      <w:pPr>
        <w:ind w:firstLine="1080"/>
        <w:jc w:val="both"/>
        <w:rPr>
          <w:sz w:val="28"/>
        </w:rPr>
      </w:pPr>
    </w:p>
    <w:p w:rsidR="00AD7CF7" w:rsidRDefault="00AD7CF7">
      <w:pPr>
        <w:ind w:firstLine="1080"/>
        <w:jc w:val="both"/>
        <w:rPr>
          <w:sz w:val="28"/>
        </w:rPr>
      </w:pPr>
    </w:p>
    <w:p w:rsidR="00AD7CF7" w:rsidRDefault="00AD7CF7">
      <w:pPr>
        <w:ind w:firstLine="1080"/>
        <w:jc w:val="both"/>
        <w:rPr>
          <w:sz w:val="28"/>
        </w:rPr>
      </w:pPr>
    </w:p>
    <w:p w:rsidR="00AD7CF7" w:rsidRDefault="00AD7CF7">
      <w:pPr>
        <w:ind w:firstLine="1080"/>
        <w:jc w:val="both"/>
        <w:rPr>
          <w:sz w:val="28"/>
        </w:rPr>
      </w:pPr>
    </w:p>
    <w:p w:rsidR="00AD7CF7" w:rsidRDefault="00AD7CF7">
      <w:pPr>
        <w:ind w:firstLine="1080"/>
        <w:jc w:val="both"/>
        <w:rPr>
          <w:sz w:val="28"/>
        </w:rPr>
      </w:pPr>
    </w:p>
    <w:p w:rsidR="00AD7CF7" w:rsidRDefault="00AD7CF7">
      <w:pPr>
        <w:ind w:firstLine="1080"/>
        <w:jc w:val="both"/>
        <w:rPr>
          <w:sz w:val="28"/>
        </w:rPr>
      </w:pPr>
    </w:p>
    <w:p w:rsidR="00AD7CF7" w:rsidRDefault="00AD7CF7">
      <w:pPr>
        <w:ind w:firstLine="1080"/>
        <w:jc w:val="both"/>
        <w:rPr>
          <w:sz w:val="28"/>
        </w:rPr>
      </w:pPr>
    </w:p>
    <w:p w:rsidR="00AD7CF7" w:rsidRDefault="00AD7CF7">
      <w:pPr>
        <w:ind w:firstLine="1080"/>
        <w:jc w:val="both"/>
        <w:rPr>
          <w:sz w:val="28"/>
        </w:rPr>
      </w:pPr>
    </w:p>
    <w:p w:rsidR="00AD7CF7" w:rsidRDefault="00AD7CF7">
      <w:pPr>
        <w:numPr>
          <w:ilvl w:val="0"/>
          <w:numId w:val="2"/>
        </w:numPr>
        <w:spacing w:line="420" w:lineRule="exact"/>
        <w:ind w:hanging="1080"/>
        <w:jc w:val="center"/>
        <w:rPr>
          <w:b/>
          <w:sz w:val="30"/>
        </w:rPr>
      </w:pPr>
      <w:r>
        <w:rPr>
          <w:b/>
          <w:sz w:val="30"/>
        </w:rPr>
        <w:t>Введение.</w:t>
      </w:r>
    </w:p>
    <w:p w:rsidR="00AD7CF7" w:rsidRDefault="00AD7CF7">
      <w:pPr>
        <w:spacing w:line="420" w:lineRule="exact"/>
        <w:rPr>
          <w:b/>
          <w:sz w:val="30"/>
        </w:rPr>
      </w:pPr>
    </w:p>
    <w:p w:rsidR="00AD7CF7" w:rsidRDefault="00AD7CF7">
      <w:pPr>
        <w:spacing w:line="420" w:lineRule="exact"/>
        <w:ind w:left="360" w:firstLine="1080"/>
        <w:jc w:val="both"/>
        <w:rPr>
          <w:sz w:val="28"/>
        </w:rPr>
      </w:pPr>
      <w:r>
        <w:rPr>
          <w:sz w:val="28"/>
        </w:rPr>
        <w:t xml:space="preserve">Период НЭПа – едва ли не самый сложный из всех периодов советской истории. Каково его общее социально-историческое содержание и значение? Существует три основных ответа на этот вопрос. </w:t>
      </w:r>
    </w:p>
    <w:p w:rsidR="00AD7CF7" w:rsidRDefault="00AD7CF7">
      <w:pPr>
        <w:spacing w:line="420" w:lineRule="exact"/>
        <w:ind w:left="360" w:firstLine="1080"/>
        <w:jc w:val="both"/>
        <w:rPr>
          <w:sz w:val="28"/>
        </w:rPr>
      </w:pPr>
      <w:r>
        <w:rPr>
          <w:sz w:val="28"/>
        </w:rPr>
        <w:t xml:space="preserve">Согласно первому, НЭП представлял собою один из этапов строительства социализма в СССР. Вынужденный особыми обстоятельствами, сложившимися по окончании гражданской войны, он при всех издержках, с ним связанных, сыграл в целом полезную роль, дав стране возможность залечить раны, нанесенные войной, и подготовиться к новому, решающему этапу социалистической стройки. К концу 20-х годов значение НЭПа оказалось исчерпанным, вследствие чего он и сошел со сцены, уступив место периоду индустриализации и коллективизации. </w:t>
      </w:r>
    </w:p>
    <w:p w:rsidR="00AD7CF7" w:rsidRDefault="00AD7CF7">
      <w:pPr>
        <w:spacing w:line="420" w:lineRule="exact"/>
        <w:ind w:left="360" w:firstLine="1080"/>
        <w:jc w:val="both"/>
        <w:rPr>
          <w:sz w:val="28"/>
        </w:rPr>
      </w:pPr>
      <w:r>
        <w:rPr>
          <w:sz w:val="28"/>
        </w:rPr>
        <w:t>Второй ответ определяет  НЭП как своего рода эпоху Реставрации; наткнувшись на непреодолимые препятствия, большевистская революция покатилась вспять. Правда, не докатилась: исторически позитивный процесс возврата был оборван И.В. Сталиным.</w:t>
      </w:r>
    </w:p>
    <w:p w:rsidR="00AD7CF7" w:rsidRDefault="00AD7CF7">
      <w:pPr>
        <w:spacing w:line="420" w:lineRule="exact"/>
        <w:ind w:left="360" w:firstLine="1080"/>
        <w:jc w:val="both"/>
        <w:rPr>
          <w:sz w:val="28"/>
        </w:rPr>
      </w:pPr>
      <w:r>
        <w:rPr>
          <w:sz w:val="28"/>
        </w:rPr>
        <w:t>Третий ответ, предлагавшийся рядом западных исследователей, сводился к тому, что НЭП надо рассматривать как особую, рыночную модель социализма, обладавшую рядом достоинств, но не сумевшую справиться с присущими ей противоречиями, почему ей и пришлось уступить место государственному социализму сталинского образца.</w:t>
      </w:r>
    </w:p>
    <w:p w:rsidR="00AD7CF7" w:rsidRDefault="00AD7CF7">
      <w:pPr>
        <w:spacing w:line="420" w:lineRule="exact"/>
        <w:ind w:left="360" w:firstLine="1080"/>
        <w:jc w:val="both"/>
        <w:rPr>
          <w:sz w:val="28"/>
        </w:rPr>
      </w:pPr>
      <w:r>
        <w:rPr>
          <w:sz w:val="28"/>
        </w:rPr>
        <w:t xml:space="preserve">В каждом из этих ответов есть своя доля истины, но не более чем доля. Первый нехорош уже тем, что заглаживает и выпрямляет ход исторического процесса, преуменьшает коренную противоположность сталинской и нэповской экономики, игнорирует «взрывной» характер, как рождения НЭПа, так и его пресечения. Второй ответ имел право на существование лишь в пору «отступления», то есть при переходе от «военного коммунизма» к НЭПу; на протяжении последующей, большей части периода о нем уже можно было не вспоминать. Наконец, третий ответ, наиболее убедительный, имеет тот коренной недостаток, что оставляет невыясненным, модель какого социализма в этом случае имеется в виду. </w:t>
      </w:r>
    </w:p>
    <w:p w:rsidR="00AD7CF7" w:rsidRPr="006A60A5" w:rsidRDefault="00AD7CF7">
      <w:pPr>
        <w:spacing w:line="420" w:lineRule="exact"/>
        <w:ind w:left="360" w:firstLine="1080"/>
        <w:jc w:val="both"/>
        <w:rPr>
          <w:sz w:val="28"/>
        </w:rPr>
      </w:pPr>
      <w:r>
        <w:rPr>
          <w:sz w:val="28"/>
        </w:rPr>
        <w:t>Период НЭПа - единственное время в советской истории, когда бок о бок существовали капитализм и социализм. Социализм и капитализм противостоят друг другу как два социально-экономических уклада: первый - в тотально обобществленной промышленности, второй - в количественно преобладающем частном секторе.</w:t>
      </w:r>
    </w:p>
    <w:p w:rsidR="00AD7CF7" w:rsidRPr="006A60A5" w:rsidRDefault="00AD7CF7">
      <w:pPr>
        <w:spacing w:line="420" w:lineRule="exact"/>
        <w:ind w:left="360" w:firstLine="1080"/>
        <w:jc w:val="both"/>
        <w:rPr>
          <w:sz w:val="28"/>
        </w:rPr>
      </w:pPr>
    </w:p>
    <w:p w:rsidR="00AD7CF7" w:rsidRDefault="00AD7CF7">
      <w:pPr>
        <w:spacing w:line="420" w:lineRule="exact"/>
        <w:ind w:left="360" w:firstLine="1080"/>
        <w:jc w:val="both"/>
        <w:rPr>
          <w:b/>
          <w:sz w:val="28"/>
        </w:rPr>
      </w:pPr>
      <w:r>
        <w:rPr>
          <w:b/>
          <w:sz w:val="28"/>
          <w:lang w:val="es-MX"/>
        </w:rPr>
        <w:t>II</w:t>
      </w:r>
      <w:r>
        <w:rPr>
          <w:b/>
          <w:sz w:val="28"/>
        </w:rPr>
        <w:t>. Экономический и социальный кризис конца 1920 – начала 1921 года. Причины введения НЭПа. Переход к НЭПу.</w:t>
      </w:r>
    </w:p>
    <w:p w:rsidR="00AD7CF7" w:rsidRDefault="00AD7CF7">
      <w:pPr>
        <w:spacing w:line="420" w:lineRule="exact"/>
        <w:ind w:left="360" w:firstLine="1080"/>
        <w:jc w:val="both"/>
        <w:rPr>
          <w:b/>
          <w:sz w:val="28"/>
        </w:rPr>
      </w:pPr>
    </w:p>
    <w:p w:rsidR="00AD7CF7" w:rsidRDefault="00AD7CF7">
      <w:pPr>
        <w:spacing w:line="420" w:lineRule="exact"/>
        <w:ind w:firstLine="1080"/>
        <w:jc w:val="both"/>
        <w:rPr>
          <w:sz w:val="28"/>
        </w:rPr>
      </w:pPr>
      <w:r>
        <w:rPr>
          <w:sz w:val="28"/>
        </w:rPr>
        <w:t xml:space="preserve">В первой половине 20-х годов </w:t>
      </w:r>
      <w:r>
        <w:rPr>
          <w:sz w:val="28"/>
          <w:lang w:val="en-US"/>
        </w:rPr>
        <w:t>XX</w:t>
      </w:r>
      <w:r>
        <w:rPr>
          <w:sz w:val="28"/>
        </w:rPr>
        <w:t xml:space="preserve"> столетия наша страна переживала один из самых сложных этапов своего развития. Советская Россия, правопреемница Российской империи, находилась в состоянии  социально-экономического и политического кризиса. 4 года участия России  в первой мировой войне, 3 года гражданской войны, как и, в целом, весь кровавый коммунистический эксперимент осуществленный партией большевиков во главе с Ульяновым-Лениным под названием «Великая Октябрьская социалистическая революция» - все это не могло пройти бесследно и породило большие проблемы для нашей страны. В результате военных действий, массовых политических репрессий, голода, эпидемий населения страны сократилось почти на 11 миллионов человек. Значительное число соотечественников, во многом представлявших цвет науки, оказались за границей. Пострадали важнейшие промышленные районы страны. Были разрушены или разграблены многие предприятия, шахты и рудники. Действующие заводы страдали из-за нехватки топлива и сырья. В результате оттока промышленных рабочих из городов в деревню, Петроград потерял 60% рабочих, Москва 50%. На 30 железных дорогах прекратилось движение. Нарастала инфляция. Валовое производство сельхозпредприятий резко сократилось и составляло 25% довоенного уровня. В довершении всего из-за неурожая в 1921 году в страну охватил массовый голод. Нарастающие протесты населения вылились в вооруженные восстания охватившие Украину, Поволжье, Дон, Кубань, Сибирь. «Последним звонком» для  большевистского руководства  страны, свидетельствующим о том, что чаша народного терпенья переполнена, стали волнения в Петрограде и Кронштадское восстание в марте 1921 года.</w:t>
      </w:r>
    </w:p>
    <w:p w:rsidR="00AD7CF7" w:rsidRDefault="00AD7CF7">
      <w:pPr>
        <w:spacing w:line="420" w:lineRule="exact"/>
        <w:ind w:firstLine="1080"/>
        <w:jc w:val="both"/>
        <w:rPr>
          <w:sz w:val="28"/>
        </w:rPr>
      </w:pPr>
      <w:r>
        <w:rPr>
          <w:sz w:val="28"/>
        </w:rPr>
        <w:t>Независимо от того, какой была конечная цель политики большевиков, а такой являлась построение социализма в отдельно взятой стране, независимо от того, какими методами действовала большевистское руководство, по окончании гражданской войны на первый план выступает вполне отчетливая и всем понятная задача: необходимо срочное восстановление разрушенного хозяйства страны, ликвидация последствий социально-экономического отставания и создание материально-технической базы для построения социалистического строя.</w:t>
      </w:r>
    </w:p>
    <w:p w:rsidR="00AD7CF7" w:rsidRDefault="00AD7CF7">
      <w:pPr>
        <w:spacing w:line="420" w:lineRule="exact"/>
        <w:ind w:firstLine="1080"/>
        <w:jc w:val="both"/>
        <w:rPr>
          <w:sz w:val="28"/>
        </w:rPr>
      </w:pPr>
      <w:r>
        <w:rPr>
          <w:sz w:val="28"/>
        </w:rPr>
        <w:t xml:space="preserve">Самые твердокаменные сторонники коммунистической идеи воочию смогли убедиться в необходимости перемен. Ленину и  на этот раз стоило немалых усилий переубедить некоторых наиболее рьяных соратников, не желавших и слышать об «измене идеалам пролетарской революции», об «отступлении» и «сдаче завоеванных позиций». Переломив настроения в свою пользу, большевистское руководство перешло к введению Новой экономической политике. С ее успешным осуществлением связывалось выполнение задач по восстановлению разрушенного народного хозяйства. </w:t>
      </w:r>
    </w:p>
    <w:p w:rsidR="00AD7CF7" w:rsidRDefault="00AD7CF7">
      <w:pPr>
        <w:spacing w:line="420" w:lineRule="exact"/>
        <w:ind w:firstLine="1080"/>
        <w:jc w:val="both"/>
        <w:rPr>
          <w:sz w:val="28"/>
        </w:rPr>
      </w:pPr>
      <w:r>
        <w:rPr>
          <w:sz w:val="28"/>
        </w:rPr>
        <w:t>НЭП стал своего рода спасительным кругом для РКП(б), которая стремительно теряло популярность в условиях нарастающего массового недовольства.  На повестку дня  выдвинулся вопрос о том, сохраняли ли большевики власть в своих руках или же большевистский эксперимент потерпит крах. Именно НЭП стал в этих условиях панацеей для коммунистических вождей.</w:t>
      </w:r>
    </w:p>
    <w:p w:rsidR="00AD7CF7" w:rsidRDefault="00AD7CF7">
      <w:pPr>
        <w:pStyle w:val="aa"/>
        <w:spacing w:line="420" w:lineRule="exact"/>
      </w:pPr>
      <w:r>
        <w:t>Переход к НЭПу был исторически неизбежен и закономерен. Он был обусловлен требованиями объективных экономических закономерностей, полностью соответствовал линии на победу социалистического строительства, намеченной коммунистической партией.</w:t>
      </w:r>
    </w:p>
    <w:p w:rsidR="00AD7CF7" w:rsidRDefault="00AD7CF7">
      <w:pPr>
        <w:pStyle w:val="aa"/>
        <w:tabs>
          <w:tab w:val="left" w:pos="360"/>
        </w:tabs>
        <w:spacing w:line="420" w:lineRule="exact"/>
      </w:pPr>
      <w:r>
        <w:t xml:space="preserve">С ликвидацией интервенции и окончанием гражданской войны отпала необходимость проведения политики военного коммунизма. Страна получила возможность вернуться к проведению той политики, основы которой были намечены еще в начале </w:t>
      </w:r>
      <w:smartTag w:uri="urn:schemas-microsoft-com:office:smarttags" w:element="metricconverter">
        <w:smartTagPr>
          <w:attr w:name="ProductID" w:val="1918 г"/>
        </w:smartTagPr>
        <w:r>
          <w:t>1918 г</w:t>
        </w:r>
      </w:smartTag>
      <w:r>
        <w:t>. и обеспечить прочный экономический союз рабочего класса и крестьянства для строительства социализма, экономический скачек города и деревни на базе сохранения товарного производства (обмена через куплю продажу), как единственно приемлемой для крестьянства на данном этапе формы экономической связи с городом.</w:t>
      </w:r>
    </w:p>
    <w:p w:rsidR="00AD7CF7" w:rsidRDefault="00AD7CF7">
      <w:pPr>
        <w:pStyle w:val="aa"/>
        <w:tabs>
          <w:tab w:val="left" w:pos="360"/>
        </w:tabs>
        <w:spacing w:line="420" w:lineRule="exact"/>
      </w:pPr>
      <w:r>
        <w:t xml:space="preserve">Переход к НЭПу требовал огромной работы, тщательного учета конкретных условий сложившихся к началу </w:t>
      </w:r>
      <w:smartTag w:uri="urn:schemas-microsoft-com:office:smarttags" w:element="metricconverter">
        <w:smartTagPr>
          <w:attr w:name="ProductID" w:val="1921 г"/>
        </w:smartTagPr>
        <w:r>
          <w:t>1921 г</w:t>
        </w:r>
      </w:smartTag>
      <w:r>
        <w:t>.</w:t>
      </w:r>
    </w:p>
    <w:p w:rsidR="00AD7CF7" w:rsidRDefault="00AD7CF7">
      <w:pPr>
        <w:pStyle w:val="aa"/>
        <w:tabs>
          <w:tab w:val="left" w:pos="360"/>
        </w:tabs>
        <w:spacing w:line="420" w:lineRule="exact"/>
      </w:pPr>
      <w:r>
        <w:t xml:space="preserve">Перед партией стояла трудная задача завершить начатый переход от войны к мирному социалистическому строительству. Эти задачи касались не только перспективного плана, основ хозяйственного строительства, но основ самих отношений между классами, которые в нашем обществе, в нашей Советской республике остались. На съезде был заслушан отчет о политической деятельности ЦК, доклад об очередных задачах партии в национальном вопросе, о замене продразверстки натуральном налогом и др. </w:t>
      </w:r>
    </w:p>
    <w:p w:rsidR="00AD7CF7" w:rsidRDefault="00AD7CF7">
      <w:pPr>
        <w:pStyle w:val="aa"/>
        <w:tabs>
          <w:tab w:val="left" w:pos="360"/>
        </w:tabs>
        <w:spacing w:line="420" w:lineRule="exact"/>
      </w:pPr>
      <w:r>
        <w:t>Середняцкие массы являются решающей силой в деревне. Отсюда вытекла задача укрепления союза рабочего класса и середняцких слоев крестьянства.</w:t>
      </w:r>
    </w:p>
    <w:p w:rsidR="00AD7CF7" w:rsidRDefault="00AD7CF7">
      <w:pPr>
        <w:pStyle w:val="aa"/>
        <w:tabs>
          <w:tab w:val="left" w:pos="360"/>
        </w:tabs>
        <w:spacing w:line="420" w:lineRule="exact"/>
      </w:pPr>
      <w:r>
        <w:t>В своем докладе о замене разверстки натуральным налогом В.И. Ленин показал, почему некоторое оживление капиталистических элементов в связи с допущением частного капитала в торговле и мелких предприятиях не приведет и не может привести к возрождению капитализма. Свобода товарооборота, конечно, вела к некоторому оживлению капиталистических элементов. Однако, указывал Ленин свобода торговли вызовет хозяйственную заинтересованность у всего крестьянства, начнется значительный подъем сельского хозяйства. Это и будет основой для восстановления и поднятия государственной промышленности, мощной социалистической индустрии, на базе которой будут уничтожены остатки капитализма.</w:t>
      </w:r>
    </w:p>
    <w:p w:rsidR="00AD7CF7" w:rsidRDefault="00AD7CF7">
      <w:pPr>
        <w:pStyle w:val="aa"/>
        <w:tabs>
          <w:tab w:val="left" w:pos="360"/>
        </w:tabs>
        <w:spacing w:line="420" w:lineRule="exact"/>
      </w:pPr>
      <w:r>
        <w:t>Предоставление крестьянам свободно распоряжаться излишками развивало частную торговлю. Однако частный капитал был поставлен под контроль диктатуры пролетариата. В руках Советского государства находились все командные высоты народного хозяйства. Политическое руководство Коммунистической партии направляло развитие страны в сторону победы над элементами капитализма.</w:t>
      </w:r>
    </w:p>
    <w:p w:rsidR="00AD7CF7" w:rsidRDefault="00AD7CF7">
      <w:pPr>
        <w:pStyle w:val="aa"/>
        <w:tabs>
          <w:tab w:val="left" w:pos="360"/>
        </w:tabs>
        <w:spacing w:line="420" w:lineRule="exact"/>
      </w:pPr>
      <w:r>
        <w:t>Съезд утвердил решение «О замене разверстки натуральным налогом». В решении указывалось, что продналог вводится для более правильного и свободного распоряжения крестьянским урожаем, а также для поднятия производительности крестьянских хозяйств. Но вместе с тем и крестьянство должно выполнять свои обязательства перед государством, точно установленные советским правительством. Налог будет взиматься в виде процентного отчисления от произведенных в хозяйстве продуктов, исходя из учета урожая, числа членов семьи и фактического наличия скота.</w:t>
      </w:r>
    </w:p>
    <w:p w:rsidR="00AD7CF7" w:rsidRDefault="00AD7CF7">
      <w:pPr>
        <w:pStyle w:val="aa"/>
        <w:tabs>
          <w:tab w:val="left" w:pos="360"/>
        </w:tabs>
        <w:spacing w:line="420" w:lineRule="exact"/>
      </w:pPr>
      <w:r>
        <w:t>Продналог был вдвое меньше продразверстки. Продналог носил прогрессивный характер, так как бедняцкие хозяйства освобождались от обложения налогом. Льготное обложение вводилось для кооперативных и середняцких хозяйств, пользующихся трудом наемных рабочих.</w:t>
      </w:r>
    </w:p>
    <w:p w:rsidR="00AD7CF7" w:rsidRDefault="00AD7CF7">
      <w:pPr>
        <w:pStyle w:val="aa"/>
        <w:tabs>
          <w:tab w:val="left" w:pos="360"/>
        </w:tabs>
        <w:spacing w:line="420" w:lineRule="exact"/>
      </w:pPr>
      <w:r>
        <w:t>Осуществляя новую экономическую политику, партия не ставила своей целью немедленный переход к социалистическим формам производства. Основным содержанием новой экономической политики было создание фундамента социалистической экономики. Это был переходный период от капитализма к социализму.</w:t>
      </w:r>
    </w:p>
    <w:p w:rsidR="00AD7CF7" w:rsidRDefault="00AD7CF7">
      <w:pPr>
        <w:pStyle w:val="aa"/>
        <w:tabs>
          <w:tab w:val="left" w:pos="360"/>
        </w:tabs>
        <w:spacing w:line="420" w:lineRule="exact"/>
      </w:pPr>
      <w:r>
        <w:t>Историческое значение всех этих решений состояло прежде всего в том, что были определены пути перехода страны к социализму через новую экономическою политику. Решение съезда обеспечивали упрочнение экономического союза рабочего класса и крестьянства и тем самым укрепление диктатуры пролетариата.</w:t>
      </w:r>
    </w:p>
    <w:p w:rsidR="00AD7CF7" w:rsidRDefault="00AD7CF7">
      <w:pPr>
        <w:pStyle w:val="aa"/>
        <w:tabs>
          <w:tab w:val="left" w:pos="360"/>
        </w:tabs>
        <w:spacing w:line="420" w:lineRule="exact"/>
      </w:pPr>
      <w:r>
        <w:t>Практическое осуществление решений Х съезда началось в марте 1921 года.</w:t>
      </w:r>
    </w:p>
    <w:p w:rsidR="00AD7CF7" w:rsidRDefault="00AD7CF7">
      <w:pPr>
        <w:pStyle w:val="aa"/>
        <w:tabs>
          <w:tab w:val="left" w:pos="360"/>
        </w:tabs>
        <w:spacing w:line="420" w:lineRule="exact"/>
      </w:pPr>
      <w:r>
        <w:t>В конце марта был принят декрет о свободной продаже хлеба, картофеля в тех губерниях, где было закончено выполнение разверстки на 1920 год. В указных губерниях снимались заградительные отряды. В апреле 1921 года кооперация получила право свободно заготовлять продукты сельского хозяйства для продажи населению. В мае был разрешен свободный обмен, покупка и продажа оставшихся у крестьян после выполнения продналога продуктов. Разрешался свободный обмен кустарных изделий и продукции легкой промышленности.</w:t>
      </w:r>
    </w:p>
    <w:p w:rsidR="00AD7CF7" w:rsidRDefault="00AD7CF7">
      <w:pPr>
        <w:pStyle w:val="aa"/>
        <w:tabs>
          <w:tab w:val="left" w:pos="360"/>
        </w:tabs>
        <w:spacing w:line="420" w:lineRule="exact"/>
      </w:pPr>
      <w:r>
        <w:t>Коммунистическая партия и советское правительство развернули большую работу по разъяснению сущности новой экономической политики.</w:t>
      </w:r>
    </w:p>
    <w:p w:rsidR="00AD7CF7" w:rsidRDefault="00AD7CF7">
      <w:pPr>
        <w:spacing w:line="420" w:lineRule="exact"/>
        <w:ind w:firstLine="1080"/>
        <w:jc w:val="both"/>
        <w:rPr>
          <w:sz w:val="28"/>
        </w:rPr>
      </w:pPr>
      <w:r>
        <w:rPr>
          <w:sz w:val="28"/>
        </w:rPr>
        <w:t>Мероприятия партии и правительства пользовались самой широкой поддержкой со стороны крестьянских масс. Весной 1921 года по всей стране проходили губернские, уездные и волостные конференции беспартийных крестьян, на которых обсуждались вопросы о посевной кампании и о продналоге.</w:t>
      </w:r>
    </w:p>
    <w:p w:rsidR="00AD7CF7" w:rsidRDefault="00AD7CF7">
      <w:pPr>
        <w:spacing w:line="420" w:lineRule="exact"/>
        <w:ind w:firstLine="1080"/>
        <w:jc w:val="both"/>
        <w:rPr>
          <w:sz w:val="28"/>
        </w:rPr>
      </w:pPr>
    </w:p>
    <w:p w:rsidR="00AD7CF7" w:rsidRDefault="00AD7CF7">
      <w:pPr>
        <w:spacing w:line="420" w:lineRule="exact"/>
        <w:ind w:left="1080"/>
        <w:jc w:val="both"/>
        <w:rPr>
          <w:b/>
          <w:sz w:val="28"/>
        </w:rPr>
      </w:pPr>
      <w:r>
        <w:rPr>
          <w:b/>
          <w:sz w:val="28"/>
          <w:lang w:val="es-MX"/>
        </w:rPr>
        <w:t>III</w:t>
      </w:r>
      <w:r>
        <w:rPr>
          <w:b/>
          <w:sz w:val="28"/>
        </w:rPr>
        <w:t>. Сущность и цели новой экономической политики.</w:t>
      </w:r>
    </w:p>
    <w:p w:rsidR="00AD7CF7" w:rsidRDefault="00AD7CF7">
      <w:pPr>
        <w:spacing w:line="420" w:lineRule="exact"/>
        <w:ind w:left="360" w:firstLine="1080"/>
        <w:jc w:val="both"/>
        <w:rPr>
          <w:sz w:val="28"/>
        </w:rPr>
      </w:pPr>
    </w:p>
    <w:p w:rsidR="00AD7CF7" w:rsidRDefault="00AD7CF7">
      <w:pPr>
        <w:spacing w:line="420" w:lineRule="exact"/>
        <w:ind w:firstLine="1080"/>
        <w:jc w:val="both"/>
        <w:rPr>
          <w:sz w:val="28"/>
        </w:rPr>
      </w:pPr>
      <w:r>
        <w:rPr>
          <w:sz w:val="28"/>
        </w:rPr>
        <w:t>Нынешняя оценка новой экономической политики весьма существенно отличается о той, которую давали его современники. Представители разных классов и слоев населения рассматривали эту политику по-разному.</w:t>
      </w:r>
    </w:p>
    <w:p w:rsidR="00AD7CF7" w:rsidRDefault="00AD7CF7">
      <w:pPr>
        <w:spacing w:line="420" w:lineRule="exact"/>
        <w:ind w:firstLine="1077"/>
        <w:jc w:val="both"/>
        <w:rPr>
          <w:sz w:val="28"/>
        </w:rPr>
      </w:pPr>
      <w:r>
        <w:rPr>
          <w:sz w:val="28"/>
        </w:rPr>
        <w:t xml:space="preserve"> Для правящей большевистской партии НЭП являлся лишь инструментом, необходимым для достижения поставленной цели. Это была политика, которую проводила пролетарское государство в переходный от капитализма к социализму период. Эта политика была рассчитана на постепенное вытеснение и полную ликвидацию капиталистических элементов в городе и деревне, на ликвидацию многоукладности и построение фундамента социалистической экономики. Особенностью проводимых преобразований являлось то, что политическая власть оказалась в руках правящей большевистской партии.</w:t>
      </w:r>
    </w:p>
    <w:p w:rsidR="00AD7CF7" w:rsidRDefault="00AD7CF7">
      <w:pPr>
        <w:spacing w:line="420" w:lineRule="exact"/>
        <w:ind w:firstLine="1080"/>
        <w:jc w:val="both"/>
        <w:rPr>
          <w:sz w:val="28"/>
        </w:rPr>
      </w:pPr>
      <w:r>
        <w:rPr>
          <w:sz w:val="28"/>
        </w:rPr>
        <w:t>Основополагающие принципы НЭПа были определены Лениным в конце 1922 года:</w:t>
      </w:r>
    </w:p>
    <w:p w:rsidR="00AD7CF7" w:rsidRDefault="00AD7CF7">
      <w:pPr>
        <w:numPr>
          <w:ilvl w:val="1"/>
          <w:numId w:val="1"/>
        </w:numPr>
        <w:tabs>
          <w:tab w:val="clear" w:pos="1440"/>
          <w:tab w:val="num" w:pos="1080"/>
        </w:tabs>
        <w:spacing w:line="420" w:lineRule="exact"/>
        <w:ind w:left="1080" w:firstLine="1080"/>
        <w:jc w:val="both"/>
        <w:rPr>
          <w:sz w:val="28"/>
        </w:rPr>
      </w:pPr>
      <w:r>
        <w:rPr>
          <w:sz w:val="28"/>
        </w:rPr>
        <w:t>земля у государства</w:t>
      </w:r>
    </w:p>
    <w:p w:rsidR="00AD7CF7" w:rsidRDefault="00AD7CF7">
      <w:pPr>
        <w:numPr>
          <w:ilvl w:val="1"/>
          <w:numId w:val="1"/>
        </w:numPr>
        <w:tabs>
          <w:tab w:val="clear" w:pos="1440"/>
          <w:tab w:val="num" w:pos="1080"/>
        </w:tabs>
        <w:spacing w:line="420" w:lineRule="exact"/>
        <w:ind w:left="1080" w:firstLine="1080"/>
        <w:jc w:val="both"/>
        <w:rPr>
          <w:sz w:val="28"/>
        </w:rPr>
      </w:pPr>
      <w:r>
        <w:rPr>
          <w:sz w:val="28"/>
        </w:rPr>
        <w:t>свобода хозяйственной деятельности крестьян</w:t>
      </w:r>
    </w:p>
    <w:p w:rsidR="00AD7CF7" w:rsidRDefault="00AD7CF7">
      <w:pPr>
        <w:numPr>
          <w:ilvl w:val="1"/>
          <w:numId w:val="1"/>
        </w:numPr>
        <w:tabs>
          <w:tab w:val="clear" w:pos="1440"/>
          <w:tab w:val="num" w:pos="1080"/>
        </w:tabs>
        <w:spacing w:line="420" w:lineRule="exact"/>
        <w:ind w:left="1080" w:firstLine="1080"/>
        <w:jc w:val="both"/>
        <w:rPr>
          <w:sz w:val="28"/>
        </w:rPr>
      </w:pPr>
      <w:r>
        <w:rPr>
          <w:sz w:val="28"/>
        </w:rPr>
        <w:t xml:space="preserve"> крупная индустрия (и крупное сельское хозяйство) в наших руках.</w:t>
      </w:r>
    </w:p>
    <w:p w:rsidR="00AD7CF7" w:rsidRDefault="00AD7CF7">
      <w:pPr>
        <w:spacing w:line="420" w:lineRule="exact"/>
        <w:ind w:firstLine="1080"/>
        <w:jc w:val="both"/>
        <w:rPr>
          <w:sz w:val="28"/>
        </w:rPr>
      </w:pPr>
      <w:r>
        <w:rPr>
          <w:sz w:val="28"/>
        </w:rPr>
        <w:t>Что касается важнейших составных частей новой экономической политики, то таковыми являлись: всемирное управление и развитие на экономической основе союза между рабочим классом и трудовым крестьянством при руководящей роли  рабочего класса; укрепление командных высот пролетарского государства в экономике, использование товарно-денежных отношений для развития народного хозяйства; использование материального стимулирования трудящихся города и деревни; временное допущение капиталистических элементов в сельское хозяйство, внутреннюю торговлю, мелкую и от части  среднюю промышленность при условии их государственного ограничения и регулирования; использование государственного капитализма; развитие социалистической индустрии на базе электрификации  при соответствующем полном вытеснении и ликвидации сельской буржуазии; всемерное развитие государственной и кооперативной торговли при соответствующем вытеснении  и ликвидации капиталистических элементов.</w:t>
      </w:r>
    </w:p>
    <w:p w:rsidR="00AD7CF7" w:rsidRDefault="00AD7CF7">
      <w:pPr>
        <w:spacing w:line="420" w:lineRule="exact"/>
        <w:ind w:firstLine="1080"/>
        <w:jc w:val="both"/>
        <w:rPr>
          <w:sz w:val="28"/>
        </w:rPr>
      </w:pPr>
      <w:r>
        <w:rPr>
          <w:sz w:val="28"/>
        </w:rPr>
        <w:t>Таким образом, согласно большевистской концепции, НЭП – это широкая, длительная и многогранная  политика обеспечивающая реализацию ленинского плана построения социализма.</w:t>
      </w:r>
    </w:p>
    <w:p w:rsidR="00AD7CF7" w:rsidRDefault="00AD7CF7">
      <w:pPr>
        <w:spacing w:line="420" w:lineRule="exact"/>
        <w:ind w:firstLine="1080"/>
        <w:jc w:val="both"/>
        <w:rPr>
          <w:sz w:val="28"/>
        </w:rPr>
      </w:pPr>
      <w:r>
        <w:rPr>
          <w:sz w:val="28"/>
        </w:rPr>
        <w:t xml:space="preserve">Несмотря на крайнюю идеализированность  данных отношений, что характерно для большевистского подхода к НЭПу, введение его было остро необходимо. Переход к НЭПу совершался под давлением кризисов продовольственного, торгового, финансового, кредитного на внутренних и внешних рынках, кризиса заготовительного и снабженческого. Эти чередующиеся кризисы, отражающие состояния крайней экономической разрухи, формирование отношения к новой экономической политики как к временной, вынужденной, обусловленные обстоятельствами восстановительного периода,  антикризисной программе. </w:t>
      </w:r>
    </w:p>
    <w:p w:rsidR="00AD7CF7" w:rsidRDefault="00AD7CF7">
      <w:pPr>
        <w:spacing w:line="420" w:lineRule="exact"/>
        <w:ind w:firstLine="1080"/>
        <w:jc w:val="both"/>
        <w:rPr>
          <w:sz w:val="28"/>
        </w:rPr>
      </w:pPr>
      <w:r>
        <w:rPr>
          <w:sz w:val="28"/>
        </w:rPr>
        <w:t>В силу этого, если отбросить идеологический установки большевиков и дать объективную оценку о НЭПу, исходя из уже имеющегося исторического опыта, цели НЭПа можно кратко сформулировать так:</w:t>
      </w:r>
    </w:p>
    <w:p w:rsidR="00AD7CF7" w:rsidRDefault="00AD7CF7">
      <w:pPr>
        <w:numPr>
          <w:ilvl w:val="0"/>
          <w:numId w:val="3"/>
        </w:numPr>
        <w:tabs>
          <w:tab w:val="clear" w:pos="1380"/>
        </w:tabs>
        <w:spacing w:line="420" w:lineRule="exact"/>
        <w:ind w:left="900" w:firstLine="1080"/>
        <w:jc w:val="both"/>
        <w:rPr>
          <w:sz w:val="28"/>
        </w:rPr>
      </w:pPr>
      <w:r>
        <w:rPr>
          <w:sz w:val="28"/>
        </w:rPr>
        <w:t>Главная политическая цель – снять социальную напряженность в обществе, укрепить социальную базу советской власти,  в форме союза рабочих  и крестьян.</w:t>
      </w:r>
    </w:p>
    <w:p w:rsidR="00AD7CF7" w:rsidRDefault="00AD7CF7">
      <w:pPr>
        <w:numPr>
          <w:ilvl w:val="0"/>
          <w:numId w:val="3"/>
        </w:numPr>
        <w:tabs>
          <w:tab w:val="clear" w:pos="1380"/>
        </w:tabs>
        <w:spacing w:line="420" w:lineRule="exact"/>
        <w:ind w:left="900" w:firstLine="1080"/>
        <w:jc w:val="both"/>
        <w:rPr>
          <w:sz w:val="28"/>
        </w:rPr>
      </w:pPr>
      <w:r>
        <w:rPr>
          <w:sz w:val="28"/>
        </w:rPr>
        <w:t>Экономическая цель – предотвратить дальнейшее углубление разрухи в народном хозяйстве, выйти из кризиса и восстановить экономику страны.</w:t>
      </w:r>
    </w:p>
    <w:p w:rsidR="00AD7CF7" w:rsidRDefault="00AD7CF7">
      <w:pPr>
        <w:numPr>
          <w:ilvl w:val="0"/>
          <w:numId w:val="3"/>
        </w:numPr>
        <w:tabs>
          <w:tab w:val="clear" w:pos="1380"/>
        </w:tabs>
        <w:spacing w:line="420" w:lineRule="exact"/>
        <w:ind w:left="900" w:firstLine="1080"/>
        <w:jc w:val="both"/>
        <w:rPr>
          <w:sz w:val="28"/>
        </w:rPr>
      </w:pPr>
      <w:r>
        <w:rPr>
          <w:sz w:val="28"/>
        </w:rPr>
        <w:t>Социальная цель – обеспечить благоприятные условия для построения социализма в СССР. Программой минимума можно было бы назвать такие цели, как ликвидация голода, безработицы, повышения материального уровня, насыщение рынка необходимыми товарами и услугами.</w:t>
      </w:r>
    </w:p>
    <w:p w:rsidR="00AD7CF7" w:rsidRDefault="00AD7CF7">
      <w:pPr>
        <w:numPr>
          <w:ilvl w:val="0"/>
          <w:numId w:val="3"/>
        </w:numPr>
        <w:tabs>
          <w:tab w:val="clear" w:pos="1380"/>
        </w:tabs>
        <w:spacing w:line="420" w:lineRule="exact"/>
        <w:ind w:left="900" w:firstLine="1080"/>
        <w:jc w:val="both"/>
        <w:rPr>
          <w:sz w:val="28"/>
        </w:rPr>
      </w:pPr>
      <w:r>
        <w:rPr>
          <w:sz w:val="28"/>
        </w:rPr>
        <w:t xml:space="preserve">Восстановление нормальных внешнеэкономических и внешнеполитических связей, на преодолении международной изоляции. </w:t>
      </w:r>
    </w:p>
    <w:p w:rsidR="00AD7CF7" w:rsidRDefault="00AD7CF7">
      <w:pPr>
        <w:spacing w:line="420" w:lineRule="exact"/>
        <w:ind w:firstLine="1080"/>
        <w:jc w:val="both"/>
        <w:rPr>
          <w:sz w:val="28"/>
        </w:rPr>
      </w:pPr>
      <w:r>
        <w:rPr>
          <w:sz w:val="28"/>
        </w:rPr>
        <w:t>Подводя итог всему вышесказанному, можно еще раз подчеркнуть, что НЭП был системой различных мероприятий. Введение НЭПа было остро необходимой мерой. Еще до начала осуществления нэповских мероприятий политике НЭПа давались различные оценки. При всех недостатках и недочетах новая экономическая политика должна была явиться спасением для России, оказавшейся на краю бездны, и, несмотря на разногласия в большевистской партии, введение новой экономической политики началось.</w:t>
      </w:r>
    </w:p>
    <w:p w:rsidR="00AD7CF7" w:rsidRDefault="00AD7CF7">
      <w:pPr>
        <w:spacing w:line="420" w:lineRule="exact"/>
        <w:ind w:firstLine="1080"/>
        <w:jc w:val="both"/>
        <w:rPr>
          <w:sz w:val="28"/>
        </w:rPr>
      </w:pPr>
      <w:r>
        <w:rPr>
          <w:sz w:val="28"/>
        </w:rPr>
        <w:t xml:space="preserve">  </w:t>
      </w:r>
    </w:p>
    <w:p w:rsidR="00AD7CF7" w:rsidRDefault="00AD7CF7">
      <w:pPr>
        <w:spacing w:line="420" w:lineRule="exact"/>
        <w:ind w:left="1080"/>
        <w:jc w:val="both"/>
        <w:rPr>
          <w:b/>
          <w:sz w:val="28"/>
        </w:rPr>
      </w:pPr>
      <w:r>
        <w:rPr>
          <w:b/>
          <w:sz w:val="28"/>
          <w:lang w:val="es-MX"/>
        </w:rPr>
        <w:t>IV</w:t>
      </w:r>
      <w:r>
        <w:rPr>
          <w:b/>
          <w:sz w:val="28"/>
        </w:rPr>
        <w:t>. Начало осуществления новой экономической политики, основные мероприятия НЭПа.</w:t>
      </w:r>
    </w:p>
    <w:p w:rsidR="00AD7CF7" w:rsidRDefault="00AD7CF7">
      <w:pPr>
        <w:spacing w:line="420" w:lineRule="exact"/>
        <w:ind w:left="360" w:firstLine="1080"/>
        <w:jc w:val="both"/>
        <w:rPr>
          <w:sz w:val="28"/>
        </w:rPr>
      </w:pPr>
    </w:p>
    <w:p w:rsidR="00AD7CF7" w:rsidRDefault="00AD7CF7">
      <w:pPr>
        <w:spacing w:line="420" w:lineRule="exact"/>
        <w:ind w:firstLine="1080"/>
        <w:jc w:val="both"/>
        <w:rPr>
          <w:sz w:val="28"/>
        </w:rPr>
      </w:pPr>
      <w:r>
        <w:rPr>
          <w:sz w:val="28"/>
        </w:rPr>
        <w:t xml:space="preserve">Осуществление первых экономических преобразований  НЭПа началось с аграрного сектора экономики. 16 марта 1921 года Президиум ВЦИК принял постановление «О замене продразверстки натуральным налогом». 21 марта ВЦИК принимает постановление «О замене продовольственной и сырьевой разверстки натуральным налогом». Еще ряд декретов ВЦИК и Совнаркома, а также решения </w:t>
      </w:r>
      <w:r>
        <w:rPr>
          <w:sz w:val="28"/>
          <w:lang w:val="en-US"/>
        </w:rPr>
        <w:t>IX</w:t>
      </w:r>
      <w:r>
        <w:rPr>
          <w:sz w:val="28"/>
        </w:rPr>
        <w:t xml:space="preserve"> Всероссийского съезда Советов в декабре 1921 года законодательно оформили переход к новой экономической политики.</w:t>
      </w:r>
    </w:p>
    <w:p w:rsidR="00AD7CF7" w:rsidRDefault="00AD7CF7">
      <w:pPr>
        <w:spacing w:line="420" w:lineRule="exact"/>
        <w:ind w:firstLine="1080"/>
        <w:jc w:val="both"/>
        <w:rPr>
          <w:sz w:val="28"/>
        </w:rPr>
      </w:pPr>
      <w:r>
        <w:rPr>
          <w:sz w:val="28"/>
        </w:rPr>
        <w:t xml:space="preserve">Исходным документом новой экономической политики послужило восстановление товарно-денежной, рыночной формы экономической связи в замен преобладавшего в тот период «военного коммунизма» прямого продуктообмена. В своем первоначальном варианте новая экономическая политика, в принципе, сводилась к двум моментам: замене продразверстки продналогом и обмену находившимся в руках государства промышленным товаров на излишки сельхозпродукции, остававшиеся у крестьян после ее сдачи в порядке налоговой уплаты. И лишь когда летом 1921 года данный товарообмен фактически был сорван, были сделаны более радикальные выводы. В частности, с ведением НЭПа торговля стала рассматриваться как важнейший и незаменимый инструмент оживления и нормализации производственных сил, общественного производства. </w:t>
      </w:r>
    </w:p>
    <w:p w:rsidR="00AD7CF7" w:rsidRDefault="00AD7CF7">
      <w:pPr>
        <w:spacing w:line="420" w:lineRule="exact"/>
        <w:ind w:firstLine="1080"/>
        <w:jc w:val="both"/>
        <w:rPr>
          <w:sz w:val="28"/>
        </w:rPr>
      </w:pPr>
      <w:r>
        <w:rPr>
          <w:sz w:val="28"/>
        </w:rPr>
        <w:t>Введение НЭПа означало признание провала административно-комадных методов военного коммунизма, основанных на тотальном принуждение к труду. Трудовые мобилизации и повинности населения, ставшие обязательными коммунистические субботники показали свою полную неэффективность при восстановлении разрушенного народного хозяйства. Надвигалась экономическая катастрофа.</w:t>
      </w:r>
    </w:p>
    <w:p w:rsidR="00AD7CF7" w:rsidRDefault="00AD7CF7">
      <w:pPr>
        <w:spacing w:line="420" w:lineRule="exact"/>
        <w:ind w:firstLine="1080"/>
        <w:jc w:val="both"/>
        <w:rPr>
          <w:sz w:val="28"/>
        </w:rPr>
      </w:pPr>
      <w:r>
        <w:rPr>
          <w:sz w:val="28"/>
        </w:rPr>
        <w:tab/>
        <w:t>Для подъема трудовой активности требовалось создать экономическую заинтересованность, освободить его от военно-административного принуждения к труду.  Структурные преобразования вызывали появления безработицы среди тех, кому раньше была обеспечена стабильная занятость на государственной службе независимо от уровня профессиональной квалификации и состояния экономической конъюнктуры. Резкое сокращение числа и штатов всех советских учреждений, массовая демобилизация из рядов Красной Армии, перевод всех предприятий промышленности на полный хозрасчет привели к превышению предложения труда над спросом на рабочие руки. Для подъема производительных сил необходимо было обеспечить сбалансированность рабочей силы и рабочих мест на новой экономической и организационной основе с учетом региональных и отраслевых условий формирования занятости. В результате на рынке труда появились неконкурентоспособные группы – работники, незанятость которых принимала устойчивые формы. Нужно было обеспечивать их трудовую активизацию, адаптацию на производстве, защитить от административного произвола, поддержать на период безработицы.</w:t>
      </w:r>
    </w:p>
    <w:p w:rsidR="00AD7CF7" w:rsidRDefault="00AD7CF7">
      <w:pPr>
        <w:spacing w:line="420" w:lineRule="exact"/>
        <w:ind w:firstLine="1080"/>
        <w:jc w:val="both"/>
        <w:rPr>
          <w:sz w:val="28"/>
        </w:rPr>
      </w:pPr>
      <w:r>
        <w:rPr>
          <w:sz w:val="28"/>
        </w:rPr>
        <w:tab/>
        <w:t xml:space="preserve">В ноябре 1922 года был принят Кодекс законов о труде, который зафиксировал коренные перемены в его общественной организации, связанные с проведением НЭПа. В кодексе была зафиксирована полная отмена трудовых организаций и повинностей. </w:t>
      </w:r>
    </w:p>
    <w:p w:rsidR="00AD7CF7" w:rsidRDefault="00AD7CF7">
      <w:pPr>
        <w:spacing w:line="420" w:lineRule="exact"/>
        <w:ind w:firstLine="1080"/>
        <w:jc w:val="both"/>
        <w:rPr>
          <w:sz w:val="28"/>
        </w:rPr>
      </w:pPr>
      <w:r>
        <w:rPr>
          <w:sz w:val="28"/>
        </w:rPr>
        <w:tab/>
        <w:t>Важной формой борьбы с массовой безработицей, принимавшей в ряде регионов страны застойные формы, стали общественные работы. Для женщин были введены льготные условия, посылки на работу, в том числе группами, организованы женские артели, работа в столовых и прачечных. Биржи труда были открыты для всех желающих получить работу.</w:t>
      </w:r>
    </w:p>
    <w:p w:rsidR="00AD7CF7" w:rsidRDefault="00AD7CF7">
      <w:pPr>
        <w:spacing w:line="420" w:lineRule="exact"/>
        <w:ind w:firstLine="1080"/>
        <w:jc w:val="both"/>
        <w:rPr>
          <w:sz w:val="28"/>
        </w:rPr>
      </w:pPr>
      <w:r>
        <w:rPr>
          <w:sz w:val="28"/>
        </w:rPr>
        <w:tab/>
        <w:t>НЭП привел к появлению рынка труда. При всех достоинствах НЭПа возникшую тогда безработицу обычно относят к одной из серьезных негативных ее сторон. До сих пор ее ликвидация признается несомненной заслугой того социализма, который был воздвигнут на руинах НЭПа.</w:t>
      </w:r>
    </w:p>
    <w:p w:rsidR="00AD7CF7" w:rsidRDefault="00AD7CF7">
      <w:pPr>
        <w:spacing w:line="420" w:lineRule="exact"/>
        <w:ind w:firstLine="1080"/>
        <w:jc w:val="both"/>
        <w:rPr>
          <w:sz w:val="28"/>
        </w:rPr>
      </w:pPr>
      <w:r>
        <w:rPr>
          <w:sz w:val="28"/>
        </w:rPr>
        <w:t>НЭП не только воспроизводил безработицу в ее разнообразных проявлениях, но и предполагал формирование резервной армии труда, как условия реализации прогрессивных сдвигов в экономике. Ликвидация безработицы тем способом, каким она была проведена, означала конец рынка труда, свободного от внеэкономического принуждения. Административно-бюрократическая система вновь обрела власть над общественным трудом.</w:t>
      </w:r>
    </w:p>
    <w:p w:rsidR="00AD7CF7" w:rsidRDefault="00AD7CF7">
      <w:pPr>
        <w:spacing w:line="420" w:lineRule="exact"/>
        <w:ind w:firstLine="1080"/>
        <w:jc w:val="both"/>
        <w:rPr>
          <w:sz w:val="28"/>
        </w:rPr>
      </w:pPr>
      <w:r>
        <w:rPr>
          <w:sz w:val="28"/>
        </w:rPr>
        <w:tab/>
        <w:t xml:space="preserve">Безработица, как феномен НЭПа, имела обоснования определяемые всем ходом общественного развития: социально-экономическими переменами, отраслевыми сдвигами, региональными особенностями и демографическими процессами. </w:t>
      </w:r>
    </w:p>
    <w:p w:rsidR="00AD7CF7" w:rsidRDefault="00AD7CF7">
      <w:pPr>
        <w:spacing w:line="420" w:lineRule="exact"/>
        <w:ind w:firstLine="1080"/>
        <w:jc w:val="both"/>
        <w:rPr>
          <w:sz w:val="28"/>
        </w:rPr>
      </w:pPr>
      <w:r>
        <w:rPr>
          <w:sz w:val="28"/>
        </w:rPr>
        <w:tab/>
        <w:t>НЭП так и не довел до конца решение проблем занятости и безработицы. Помешал “великий перелом”,  возродивший административное принуждение к труду, пожизненно прикрепивший работника к фабрично-колхозной системе. И все же уроки НЭПа не прошли бесследно. Анализируя  их можно понять, что перестройка экономики на принципах эффективности требует формирования рынка труда,  создания личной заинтересованности в высокопроизводительном творческом труде</w:t>
      </w:r>
      <w:r>
        <w:rPr>
          <w:color w:val="800080"/>
          <w:sz w:val="28"/>
        </w:rPr>
        <w:t>.</w:t>
      </w:r>
    </w:p>
    <w:p w:rsidR="00AD7CF7" w:rsidRDefault="00AD7CF7">
      <w:pPr>
        <w:spacing w:line="420" w:lineRule="exact"/>
        <w:ind w:firstLine="1080"/>
        <w:jc w:val="both"/>
        <w:rPr>
          <w:sz w:val="28"/>
        </w:rPr>
      </w:pPr>
      <w:r>
        <w:rPr>
          <w:sz w:val="28"/>
        </w:rPr>
        <w:t>В сельском хозяйстве введение НЭПа началось после замены продразверстки продналогом, он устанавливался до посевной компании, не мог изменятся в течение года и был в два раза меньше продразверстки. После выполнения государственных поставок разрешалась свободная торговля продуктами своего хозяйства. Важной составляющей частью НЭПа в аграрной сфере явился также  плюралистический подход к формам крестьянского землепользования. Согласно закону о трудовом землепользовании, за каждым земельным обществом признавалось право сохранять применяемый ими избираемый другой способ землепользования: общинную, товарищескую, отрубную, хуторскую или смешанную форму. Прекратилось насильственное насаждение коммун. Было законодательно зафиксировано право свободного выхода из сельской общины и выбора формы землепользования. Крестьяне – единоличники стали давать 95,5% сельскохозяйственной продукции, НЭП стимулировал рост сельхозпроизводства и в результате уже к 1925 году на восстановленных посевных площадях валовой сбор зерна на 20,7% превысил среднегодовой уровень довоенной России. Существенно улучшилось и снабжение отечественной промышленности сельскохозяйственным сырьем.</w:t>
      </w:r>
    </w:p>
    <w:p w:rsidR="00AD7CF7" w:rsidRDefault="00AD7CF7">
      <w:pPr>
        <w:spacing w:line="420" w:lineRule="exact"/>
        <w:ind w:firstLine="1080"/>
        <w:jc w:val="both"/>
        <w:rPr>
          <w:sz w:val="28"/>
        </w:rPr>
      </w:pPr>
      <w:r>
        <w:rPr>
          <w:sz w:val="28"/>
        </w:rPr>
        <w:t>В промышленности наиболее существенным выражением нэповских преобразований послужил перевод государственных предприятий на самофинансирование, на хозяйственной (коммерческий) расчет. Они обязывались реализовать производимую продукцию на рынке и на вырученные средства осуществлять расширенное воспроизводство. Другой линией нэповских институциональных перемен в индустрии явилась ее частичная денационализация. Прекращалось огосударствление мелких предприятий.</w:t>
      </w:r>
    </w:p>
    <w:p w:rsidR="00AD7CF7" w:rsidRDefault="00AD7CF7">
      <w:pPr>
        <w:spacing w:line="420" w:lineRule="exact"/>
        <w:ind w:firstLine="1080"/>
        <w:jc w:val="both"/>
        <w:rPr>
          <w:sz w:val="28"/>
        </w:rPr>
      </w:pPr>
      <w:r>
        <w:rPr>
          <w:sz w:val="28"/>
        </w:rPr>
        <w:t>С целью подъема капиталоемких отраслей, имеющих особое значение для развития производительных сил, в том числе нефтедобычи  и горнодобывающих производств, намечалось применение института сдачи некоторых предприятий в концессии иностранным капиталистам. Концессии основывались на договорах, заключаемых между Советским государством и иностранными фирмами для эксплуатации свободных основных фондов в обрабатывающих и добывающих отраслях промышленности.</w:t>
      </w:r>
    </w:p>
    <w:p w:rsidR="00AD7CF7" w:rsidRDefault="00AD7CF7">
      <w:pPr>
        <w:spacing w:line="420" w:lineRule="exact"/>
        <w:ind w:firstLine="1080"/>
        <w:jc w:val="both"/>
        <w:rPr>
          <w:sz w:val="28"/>
        </w:rPr>
      </w:pPr>
      <w:r>
        <w:rPr>
          <w:sz w:val="28"/>
        </w:rPr>
        <w:t>Все меры сопровождались радикальной перестройкой всей системы управления индустрией. Жесткая централизация управленческих функций через систему главков отменялась. Параллельно шло массовое трестирование госсектора на уровне «первичного звена» и реорганизация Высшего совета народного хозяйства как органа руководства промышленностью на уровне государства.</w:t>
      </w:r>
    </w:p>
    <w:p w:rsidR="00AD7CF7" w:rsidRDefault="00AD7CF7">
      <w:pPr>
        <w:spacing w:line="420" w:lineRule="exact"/>
        <w:ind w:firstLine="1080"/>
        <w:jc w:val="both"/>
        <w:rPr>
          <w:sz w:val="28"/>
        </w:rPr>
      </w:pPr>
      <w:r>
        <w:rPr>
          <w:sz w:val="28"/>
        </w:rPr>
        <w:t xml:space="preserve"> Трестирование предприятий обеспечивало важные предпосылки как для улучшения коммерческих параметров работы промышленности, так и для концентрации производства важнейших видов продукции на лучших предприятиях. В целом же благодаря нэповским преобразованиям в 1926 году по основным видам промышленной продукции был достигнут довоенный уровень. Легкая и пищевая промышленность развивались быстрее и уже к середине 20-х годов, в основном, восстановили довоенные объемы производства. Особенно важным было восстановление мелкого и кустарно-ремесленного производства, где в 1925 году было занято около 4-х миллионов человек, что было значительно больше, чем в фабрично-заводской промышленности.</w:t>
      </w:r>
    </w:p>
    <w:p w:rsidR="00AD7CF7" w:rsidRDefault="00AD7CF7">
      <w:pPr>
        <w:spacing w:line="420" w:lineRule="exact"/>
        <w:ind w:firstLine="1080"/>
        <w:jc w:val="both"/>
        <w:rPr>
          <w:sz w:val="28"/>
        </w:rPr>
      </w:pPr>
      <w:r>
        <w:rPr>
          <w:sz w:val="28"/>
        </w:rPr>
        <w:t>Перевод экономики страны к рыночным отношениям резко выявил необходимость оздоровления финансовой системы и стабилизации рубля. Первым шагом на этом пути явилось учреждение Госбанка, другой крупнейшей акцией стала денежная реформа 1922-1924гг.. Обеспеченный золотом, валютой, векселями и товаром, билет Госбанка (червонец) быстро завоевал признание. Кроме единого Госбанка в финансовой сфере появились частные и кооперативные банки, страховые общества. Выпускались государственные займы, распространяемые в принудительном порядке. Принятый в финансовой сфере комплекс мер позволил укрепить национальную валюту и покончить с инфляцией.</w:t>
      </w:r>
    </w:p>
    <w:p w:rsidR="00AD7CF7" w:rsidRDefault="00AD7CF7">
      <w:pPr>
        <w:spacing w:line="420" w:lineRule="exact"/>
        <w:ind w:firstLine="1080"/>
        <w:jc w:val="both"/>
        <w:rPr>
          <w:sz w:val="28"/>
        </w:rPr>
      </w:pPr>
      <w:r>
        <w:rPr>
          <w:sz w:val="28"/>
        </w:rPr>
        <w:t>С признанием рыночной составляющей НЭПа все экономические вопросы стали рассматриваться в общем контексте задач нормализации торговых отношений. Сама торговля развивалась ускоренными темпами, втягивая в оборот все разраставшуюся  массу  производителей города и деревни. Строю удалось довольно быстро проскочить этап, когда «все торговали всем», динамично прогрессировала специализация торговли, организовывались синдикаты, в обиход входили торговые выставки, ярмарки, товарные биржи.</w:t>
      </w:r>
    </w:p>
    <w:p w:rsidR="00AD7CF7" w:rsidRDefault="00AD7CF7">
      <w:pPr>
        <w:spacing w:line="420" w:lineRule="exact"/>
        <w:ind w:firstLine="1080"/>
        <w:jc w:val="both"/>
        <w:rPr>
          <w:sz w:val="28"/>
        </w:rPr>
      </w:pPr>
      <w:r>
        <w:rPr>
          <w:sz w:val="28"/>
        </w:rPr>
        <w:t>С переходом к НЭПу государство предоставило возможность и для развития различных форм кооперации. Наиболее быстро происходило становление потребительской кооперации, тесно связанной с деревней. Получили стимулирование для своего роста  и другие формы кооперации – снабженческие,  кредитные, промысловые, сельскохозяйственные, производственные, жилищные. Впервые кооперативное движение получило свое организационное оформление в общегосударственном масштабе. Во главе потребительской кооперации был поставлен Центросоюз, кустарно-промысловой – Всекомпромсоюз.</w:t>
      </w:r>
    </w:p>
    <w:p w:rsidR="00AD7CF7" w:rsidRDefault="00AD7CF7">
      <w:pPr>
        <w:spacing w:line="420" w:lineRule="exact"/>
        <w:ind w:firstLine="1080"/>
        <w:jc w:val="both"/>
        <w:rPr>
          <w:sz w:val="28"/>
        </w:rPr>
      </w:pPr>
      <w:r>
        <w:rPr>
          <w:sz w:val="28"/>
        </w:rPr>
        <w:t>Государство и кооперация успешно действовали в отношении эффективного регулирования рыночных отношений, не допускалось произвола в ценообразование.</w:t>
      </w:r>
    </w:p>
    <w:p w:rsidR="00AD7CF7" w:rsidRDefault="00AD7CF7">
      <w:pPr>
        <w:spacing w:line="420" w:lineRule="exact"/>
        <w:ind w:firstLine="1080"/>
        <w:jc w:val="both"/>
        <w:rPr>
          <w:sz w:val="28"/>
        </w:rPr>
      </w:pPr>
      <w:r>
        <w:rPr>
          <w:sz w:val="28"/>
        </w:rPr>
        <w:t>Интенсивно растущий товарооборот уже к 1924 году вполне удовлетворительно обслуживал хозяйственные связи в экономике, обеспечивал, в частности, экономическую смычку между городам и деревней.</w:t>
      </w:r>
    </w:p>
    <w:p w:rsidR="00AD7CF7" w:rsidRDefault="00AD7CF7">
      <w:pPr>
        <w:spacing w:line="420" w:lineRule="exact"/>
        <w:ind w:firstLine="1080"/>
        <w:jc w:val="both"/>
        <w:rPr>
          <w:sz w:val="28"/>
          <w:lang w:val="es-MX"/>
        </w:rPr>
      </w:pPr>
      <w:r>
        <w:rPr>
          <w:sz w:val="28"/>
        </w:rPr>
        <w:t>Таковы важнейшие мероприятия осуществлявшиеся Советским государством новой экономической политики. При всем многообразии оценок, НЭП можно назвать успешной и удачной политикой, имевшей большое и неоценимое значение. И, как всякая экономическая политика, НЭП имеет огромный опыт и важные уроки.</w:t>
      </w:r>
    </w:p>
    <w:p w:rsidR="00AD7CF7" w:rsidRDefault="00AD7CF7">
      <w:pPr>
        <w:spacing w:line="420" w:lineRule="exact"/>
        <w:ind w:firstLine="1080"/>
        <w:jc w:val="both"/>
        <w:rPr>
          <w:sz w:val="28"/>
        </w:rPr>
      </w:pPr>
    </w:p>
    <w:p w:rsidR="00AD7CF7" w:rsidRDefault="00AD7CF7">
      <w:pPr>
        <w:spacing w:line="420" w:lineRule="exact"/>
        <w:ind w:left="1080"/>
        <w:jc w:val="center"/>
        <w:rPr>
          <w:b/>
          <w:sz w:val="28"/>
        </w:rPr>
      </w:pPr>
      <w:r>
        <w:rPr>
          <w:b/>
          <w:sz w:val="28"/>
          <w:lang w:val="es-MX"/>
        </w:rPr>
        <w:t>V</w:t>
      </w:r>
      <w:r>
        <w:rPr>
          <w:b/>
          <w:sz w:val="28"/>
        </w:rPr>
        <w:t>. Итоги, уроки, опыт НЭПа.</w:t>
      </w:r>
    </w:p>
    <w:p w:rsidR="00AD7CF7" w:rsidRDefault="00AD7CF7">
      <w:pPr>
        <w:spacing w:line="420" w:lineRule="exact"/>
        <w:ind w:left="360" w:firstLine="1080"/>
        <w:jc w:val="both"/>
        <w:rPr>
          <w:sz w:val="28"/>
        </w:rPr>
      </w:pPr>
    </w:p>
    <w:p w:rsidR="00AD7CF7" w:rsidRDefault="00AD7CF7">
      <w:pPr>
        <w:spacing w:line="420" w:lineRule="exact"/>
        <w:ind w:firstLine="1080"/>
        <w:jc w:val="both"/>
        <w:rPr>
          <w:sz w:val="28"/>
        </w:rPr>
      </w:pPr>
      <w:r>
        <w:rPr>
          <w:sz w:val="28"/>
        </w:rPr>
        <w:t>НЭП обеспечил стабилизацию и восстановление хозяйства. Итоги новой экономической политики достаточно впечатляющие. К 1925 году было в основном завершено восстановление народного хозяйства. Общий выпуск промышленной продукции за 5 лет НЭПа вырос более чем в 5 раз и в 1925 достиг 75% от уровня 1913 года, в 1926 году по объему валовой промышленной продукции этот уровень оказался превышенным. Наблюдался подъем в новых отраслях промышленности. В сельском хозяйстве валовой сбор зерна составил 94% от сбора 1913 года, а по многим показателям животноводства  довоенные показатели остались позади.</w:t>
      </w:r>
    </w:p>
    <w:p w:rsidR="00AD7CF7" w:rsidRDefault="00AD7CF7">
      <w:pPr>
        <w:spacing w:line="420" w:lineRule="exact"/>
        <w:ind w:firstLine="1080"/>
        <w:jc w:val="both"/>
        <w:rPr>
          <w:sz w:val="28"/>
        </w:rPr>
      </w:pPr>
      <w:r>
        <w:rPr>
          <w:sz w:val="28"/>
        </w:rPr>
        <w:t>Что касается оздоровления финансовой системы и стабилизации отечественной валюты, то в  1924-1925 гг.  был полностью ликвидирован дефицит государственного бюджета, а советский рубль превратился в одну из самых твердых валют в мире. Быстрые темпы восстановления народного хозяйства в условиях социальной ориентированности  экономики,  сопровождались значительным ростом жизненного уровня народа, бурным развитием народного образования, науки, культуры и искусства.</w:t>
      </w:r>
    </w:p>
    <w:p w:rsidR="00AD7CF7" w:rsidRDefault="00AD7CF7">
      <w:pPr>
        <w:spacing w:line="420" w:lineRule="exact"/>
        <w:ind w:firstLine="1080"/>
        <w:jc w:val="both"/>
        <w:rPr>
          <w:sz w:val="28"/>
        </w:rPr>
      </w:pPr>
      <w:r>
        <w:rPr>
          <w:sz w:val="28"/>
        </w:rPr>
        <w:t xml:space="preserve"> Наряду с успехами появились и новые трудности. Затруднения объяснялись в основном, тремя причинами:</w:t>
      </w:r>
    </w:p>
    <w:p w:rsidR="00AD7CF7" w:rsidRDefault="00AD7CF7">
      <w:pPr>
        <w:numPr>
          <w:ilvl w:val="0"/>
          <w:numId w:val="7"/>
        </w:numPr>
        <w:tabs>
          <w:tab w:val="clear" w:pos="2500"/>
          <w:tab w:val="num" w:pos="1080"/>
          <w:tab w:val="num" w:pos="1620"/>
        </w:tabs>
        <w:spacing w:line="420" w:lineRule="exact"/>
        <w:ind w:left="1080" w:firstLine="180"/>
        <w:jc w:val="both"/>
        <w:rPr>
          <w:sz w:val="28"/>
        </w:rPr>
      </w:pPr>
      <w:r>
        <w:rPr>
          <w:sz w:val="28"/>
        </w:rPr>
        <w:t>дисбалансом промышленности и сельского хозяйства;</w:t>
      </w:r>
    </w:p>
    <w:p w:rsidR="00AD7CF7" w:rsidRDefault="00AD7CF7">
      <w:pPr>
        <w:numPr>
          <w:ilvl w:val="0"/>
          <w:numId w:val="7"/>
        </w:numPr>
        <w:tabs>
          <w:tab w:val="clear" w:pos="2500"/>
          <w:tab w:val="num" w:pos="1080"/>
          <w:tab w:val="num" w:pos="1620"/>
        </w:tabs>
        <w:spacing w:line="420" w:lineRule="exact"/>
        <w:ind w:left="1620" w:hanging="360"/>
        <w:jc w:val="both"/>
        <w:rPr>
          <w:sz w:val="28"/>
        </w:rPr>
      </w:pPr>
      <w:r>
        <w:rPr>
          <w:sz w:val="28"/>
        </w:rPr>
        <w:t xml:space="preserve"> целенаправленной классовой ориентацией внутренней политики правительства;</w:t>
      </w:r>
    </w:p>
    <w:p w:rsidR="00AD7CF7" w:rsidRDefault="00AD7CF7">
      <w:pPr>
        <w:numPr>
          <w:ilvl w:val="0"/>
          <w:numId w:val="9"/>
        </w:numPr>
        <w:tabs>
          <w:tab w:val="num" w:pos="1080"/>
          <w:tab w:val="num" w:pos="1620"/>
        </w:tabs>
        <w:spacing w:line="420" w:lineRule="exact"/>
        <w:ind w:left="1620" w:hanging="360"/>
        <w:jc w:val="both"/>
        <w:rPr>
          <w:sz w:val="28"/>
        </w:rPr>
      </w:pPr>
      <w:r>
        <w:rPr>
          <w:sz w:val="28"/>
        </w:rPr>
        <w:t xml:space="preserve"> усиление противоречий между многообразием социальных интересов разных слоев общества и авторитаризма.</w:t>
      </w:r>
    </w:p>
    <w:p w:rsidR="00AD7CF7" w:rsidRDefault="00AD7CF7">
      <w:pPr>
        <w:spacing w:line="420" w:lineRule="exact"/>
        <w:ind w:firstLine="1080"/>
        <w:jc w:val="both"/>
        <w:rPr>
          <w:sz w:val="28"/>
        </w:rPr>
      </w:pPr>
      <w:r>
        <w:rPr>
          <w:sz w:val="28"/>
        </w:rPr>
        <w:t xml:space="preserve"> Необходимость обеспечения независимости и обороноспособности страны требовала дальнейшего развития экономики и, в первую очередь, тяжелой оборонной промышленности. Приоритет индустрии над агросферой выливался в неприкрытую перекачку средств из деревни в город путем ценовой и налоговой политики. На промышленные товары сбытовые цены искусственно завышались, а закупочные цены на сырье и продукты занижались.  Низким было качество поставляемой промышленной продукции. Происходило с одной стороны, затоваривание складов дорогими и плохими промтоварами. С другой стороны, крестьяне, собиравшие в середине 20-х годов хорошие урожаи, отказывались продавать государству хлеб по  твердым ценам, предпочитая продавать его на рынке.</w:t>
      </w:r>
    </w:p>
    <w:p w:rsidR="00AD7CF7" w:rsidRDefault="00AD7CF7">
      <w:pPr>
        <w:spacing w:line="420" w:lineRule="exact"/>
        <w:ind w:firstLine="1080"/>
        <w:jc w:val="both"/>
        <w:rPr>
          <w:sz w:val="28"/>
        </w:rPr>
      </w:pPr>
      <w:r>
        <w:rPr>
          <w:sz w:val="28"/>
        </w:rPr>
        <w:t>Бесценный опыт НЭПа именно в том и состоит, что государства, проводящие преобразования в экономике могут учитывать эти и другие уроки, через которые прошла экономика России вначале 10-х годов. Именно  российский опыт использовали государства, проводившие социалистические преобразования. Именно опыт и уроки НЭПа во многом оказались невостребованными, когда в России в 1992 году стартовала решительная экономическая реформа. Разные массы и социальные группы хотели увидеть в нем то, что именно им, и только им, хотелось увидеть.</w:t>
      </w:r>
    </w:p>
    <w:p w:rsidR="00AD7CF7" w:rsidRDefault="00AD7CF7">
      <w:pPr>
        <w:spacing w:line="420" w:lineRule="exact"/>
        <w:ind w:firstLine="1080"/>
        <w:jc w:val="both"/>
        <w:rPr>
          <w:sz w:val="28"/>
        </w:rPr>
      </w:pPr>
      <w:r>
        <w:rPr>
          <w:sz w:val="28"/>
        </w:rPr>
        <w:t>Часть исследователей считает, что при последовательном осуществлении НЭП привел бы к гигантским преобразованиям и вывел бы страну в экономические лидеры если не в мире, то, как минимум, в Европе, но есть и другое мнение. Оно  гласит, что именно рыночные элементы НЭПа оказали деструктивное влияние на экономику в целом. Пропорции сдвинулись в сторону стихийных начал рынка, а это, в свою очередь, вызывало попытку государства восстановить утраченные позиции за счет форсированного вмешательства в экономику.</w:t>
      </w:r>
    </w:p>
    <w:p w:rsidR="00AD7CF7" w:rsidRDefault="00AD7CF7">
      <w:pPr>
        <w:spacing w:line="420" w:lineRule="exact"/>
        <w:ind w:firstLine="1080"/>
        <w:jc w:val="both"/>
        <w:rPr>
          <w:sz w:val="28"/>
        </w:rPr>
      </w:pPr>
      <w:r>
        <w:rPr>
          <w:sz w:val="28"/>
        </w:rPr>
        <w:t xml:space="preserve"> И действительно, для выхода из кризиса правительство предприняло ряд административных мер, усилив централизованное руководство экономикой, ограничив самостоятельность предприятий, увеличив цены на промышленные товары, повысив налоги на частных предпринимателей, торговцев, зажиточных крестьян. Государство решило разобраться со всеми социально-экономическими неурядицами одним ударом, не вырабатывая механизма взаимодействия государственного, кооперативного и частного сектора хозяйства, а занявшись поиском и обезвреживанием «вредителей» и «врагов народа». Все это привело, в конечном итоге, к свертыванию НЭПа.</w:t>
      </w:r>
    </w:p>
    <w:p w:rsidR="00AD7CF7" w:rsidRDefault="00AD7CF7">
      <w:pPr>
        <w:spacing w:line="420" w:lineRule="exact"/>
        <w:ind w:firstLine="1080"/>
        <w:jc w:val="both"/>
        <w:rPr>
          <w:sz w:val="28"/>
          <w:lang w:val="es-MX"/>
        </w:rPr>
      </w:pPr>
      <w:r>
        <w:rPr>
          <w:sz w:val="28"/>
        </w:rPr>
        <w:t xml:space="preserve"> </w:t>
      </w:r>
    </w:p>
    <w:p w:rsidR="00AD7CF7" w:rsidRDefault="00AD7CF7">
      <w:pPr>
        <w:pStyle w:val="aa"/>
        <w:tabs>
          <w:tab w:val="left" w:pos="360"/>
          <w:tab w:val="left" w:pos="1620"/>
        </w:tabs>
        <w:spacing w:line="420" w:lineRule="exact"/>
        <w:ind w:firstLine="0"/>
        <w:jc w:val="center"/>
        <w:rPr>
          <w:b/>
        </w:rPr>
      </w:pPr>
      <w:r>
        <w:rPr>
          <w:b/>
          <w:lang w:val="es-MX"/>
        </w:rPr>
        <w:t>VI</w:t>
      </w:r>
      <w:r>
        <w:rPr>
          <w:b/>
        </w:rPr>
        <w:t>. Заключение.</w:t>
      </w:r>
    </w:p>
    <w:p w:rsidR="00AD7CF7" w:rsidRDefault="00AD7CF7">
      <w:pPr>
        <w:spacing w:line="420" w:lineRule="exact"/>
        <w:ind w:right="1179" w:firstLine="900"/>
        <w:jc w:val="both"/>
        <w:rPr>
          <w:sz w:val="28"/>
          <w:lang w:val="es-MX"/>
        </w:rPr>
      </w:pPr>
    </w:p>
    <w:p w:rsidR="00AD7CF7" w:rsidRDefault="00AD7CF7">
      <w:pPr>
        <w:spacing w:line="420" w:lineRule="exact"/>
        <w:ind w:right="1179" w:firstLine="900"/>
        <w:jc w:val="both"/>
        <w:rPr>
          <w:sz w:val="28"/>
        </w:rPr>
      </w:pPr>
      <w:r>
        <w:rPr>
          <w:sz w:val="28"/>
        </w:rPr>
        <w:t xml:space="preserve">Итак, какое же значение имел НЭП для России? </w:t>
      </w:r>
    </w:p>
    <w:p w:rsidR="00AD7CF7" w:rsidRDefault="00AD7CF7">
      <w:pPr>
        <w:pStyle w:val="ab"/>
        <w:spacing w:line="420" w:lineRule="exact"/>
        <w:ind w:firstLine="900"/>
      </w:pPr>
      <w:r>
        <w:t xml:space="preserve">Основным успехом НЭПа, безусловно, является восстановление разрушенной экономики в стране, которая после революции оказалась в международной изоляции. Из страны эмигрировало значительное число специалистов, интеллигенции, одним словом, той части общества, которая необходима для нормального развития государства. В этих условиях проведение достаточно успешной экономической политики является несомненным успехом новой власти. Однако именно по той причине, что в результате революции и последующей гражданской войны Россия лишилась квалифицированных кадров, неизбежны были ошибки и просчеты в экономике. </w:t>
      </w:r>
    </w:p>
    <w:p w:rsidR="00AD7CF7" w:rsidRDefault="00AD7CF7">
      <w:pPr>
        <w:spacing w:line="420" w:lineRule="exact"/>
        <w:ind w:right="-81" w:firstLine="720"/>
        <w:jc w:val="both"/>
        <w:rPr>
          <w:sz w:val="28"/>
        </w:rPr>
      </w:pPr>
      <w:r>
        <w:rPr>
          <w:sz w:val="28"/>
        </w:rPr>
        <w:t>Главными противоречиями в годы НЭПа являлось явное расхождение в экономической политике и политической системе России. Именно в годы НЭПа, когда с одной стороны в экономике происходили изменения направленные на «реабилитацию» товарно-денежных отношений и введение элементов свободной рыночной экономики, пусть даже и очень ограниченной и всецело находящейся под контролем государства, в то же самое время окончательно установилась большевистская монополия на власть. Именно в годы НЭПа большевики окончательно разделались со своими политическими противниками и к тому же именно в это время установилась жесткая структура внутри партии большевиков, фактически не допускающая образования фракций и иного «вольнодумства» в РКП(б).</w:t>
      </w:r>
    </w:p>
    <w:p w:rsidR="00AD7CF7" w:rsidRDefault="00AD7CF7">
      <w:pPr>
        <w:pStyle w:val="aa"/>
        <w:spacing w:line="420" w:lineRule="exact"/>
      </w:pPr>
      <w:r>
        <w:t>Следствием этих противоречий явились и главные трудности эпохи НЭПа. Как ни значительными были темпы развития экономики Советской России, лишь к 1926-1927 годам удалось достичь экономических  показателей довоенных лет. Политическая нестабильность, отсутствие гарантий частной собственности, слишком жесткий контроль со стороны государства над экономикой – все это  привело к тому, что основной частный капитал пошел в основном в спекулятивные посреднические операции, но не в долгосрочные производственные проекты, которые были действительно необходимы экономике. По этой же причине не удалось достичь и значительного притока иностранного капитала, чему в немалой степени способствовала и внешнеэкономическая политика большевиков.</w:t>
      </w:r>
    </w:p>
    <w:p w:rsidR="00AD7CF7" w:rsidRDefault="00AD7CF7">
      <w:pPr>
        <w:pStyle w:val="2"/>
        <w:spacing w:line="420" w:lineRule="exact"/>
        <w:ind w:right="-81"/>
        <w:jc w:val="both"/>
        <w:rPr>
          <w:sz w:val="28"/>
        </w:rPr>
      </w:pPr>
      <w:r>
        <w:rPr>
          <w:sz w:val="28"/>
        </w:rPr>
        <w:t xml:space="preserve">Все эти факты наводят на мысль, что все-таки НЭП был именно вынужденной мерой, к которой большевиков заставили прибегнуть чрезвычайные обстоятельства. Развал экономики требовал решений, однако, террор не был в состоянии решить проблемы, стоящие перед Россией. Пойти на полное снятие всех ограничений на пути свободной рыночной экономки большевики не могли - это означало бы слишком уж явный отказ от собственных позиций, а в конечном счете - потеря власти. Свободная рыночная экономика подразумевает и свободное общество - и тогда конец власти большевиков. Однако и ничего не делать тоже невозможно - страна находилась на грани голодной смерти. Сохранение власти - цель, заставившая Ленина пересмотреть свои подходы к построению нового общества. Так, что может быть действительно, годы НЭПа были лучшими годами эпохи правления большевиков.  Подъем экономики после разрушительной гражданской войны, несомненно, стал возможным благодаря восстановлению, хотя и не полного, рыночных отношений в советской экономике, отказа от многих идеологических догм в экономике. Только благодаря </w:t>
      </w:r>
      <w:r>
        <w:rPr>
          <w:caps/>
          <w:sz w:val="28"/>
        </w:rPr>
        <w:t>НЭП</w:t>
      </w:r>
      <w:r>
        <w:rPr>
          <w:sz w:val="28"/>
        </w:rPr>
        <w:t>у большевикам удалось удержаться у власти, окончательно устранить своих политических соперников в лице других политических партий и внутренней оппозиции. Вместе с тем, относительная либерализация экономики не привела к демократизации в общественной и политической жизни в Советской России. Для любой, успешно функционирующей рыночной системы, абсолютно необходима политическая стабильность, гарантии собственности, инвестиций и т.д., однако ничего подобного большевики предлагать не собирались. В этой ситуации развитие частного сектора ограничивалось лишь мелким предпринимательством и спекуляцией, что явно не способствовало успешному развитию экономики. Но в целом, после нескольких лет террора переход к новой экономической политике позволил поднять экономику Советской России из разрухи.</w:t>
      </w:r>
    </w:p>
    <w:p w:rsidR="00AD7CF7" w:rsidRDefault="00AD7CF7">
      <w:pPr>
        <w:tabs>
          <w:tab w:val="left" w:pos="900"/>
        </w:tabs>
        <w:spacing w:line="420" w:lineRule="exact"/>
        <w:ind w:right="-79" w:firstLine="902"/>
        <w:jc w:val="both"/>
        <w:rPr>
          <w:sz w:val="28"/>
          <w:lang w:val="es-MX"/>
        </w:rPr>
      </w:pPr>
      <w:r>
        <w:rPr>
          <w:sz w:val="28"/>
        </w:rPr>
        <w:t xml:space="preserve">Начатый в стране, где люди умирали с голоду, </w:t>
      </w:r>
      <w:r>
        <w:rPr>
          <w:caps/>
          <w:sz w:val="28"/>
        </w:rPr>
        <w:t>НЭП</w:t>
      </w:r>
      <w:r>
        <w:rPr>
          <w:sz w:val="28"/>
        </w:rPr>
        <w:t xml:space="preserve"> представлял собой радикальный поворот в политике. Но переход на новые рельсы заставил советский строй на протяжении года с лишним балансировать на краю пропасти. После победы в массах, которые во время войны шли за большевиками, исподволь нарастало разочарование. Для партии Ленина </w:t>
      </w:r>
      <w:r>
        <w:rPr>
          <w:caps/>
          <w:sz w:val="28"/>
        </w:rPr>
        <w:t>НЭП</w:t>
      </w:r>
      <w:r>
        <w:rPr>
          <w:sz w:val="28"/>
        </w:rPr>
        <w:t xml:space="preserve"> был отступлением, концом иллюзий, а в глазах противников - символом признания большевиками собственного банкротства и отказа от своих проектов.</w:t>
      </w:r>
    </w:p>
    <w:p w:rsidR="00AD7CF7" w:rsidRDefault="00AD7CF7">
      <w:pPr>
        <w:spacing w:line="420" w:lineRule="exact"/>
        <w:ind w:firstLine="1080"/>
        <w:jc w:val="both"/>
        <w:rPr>
          <w:sz w:val="28"/>
        </w:rPr>
      </w:pPr>
      <w:r>
        <w:rPr>
          <w:sz w:val="28"/>
        </w:rPr>
        <w:t>Несмотря на всю противоречивость, новая экономическая политика все же позволила в кратчайшие сроки восстановить народное хозяйство, поднять уровень жизни населения, активизировать различные политические институты и оздоровить культурную жизнь страны.</w:t>
      </w:r>
    </w:p>
    <w:p w:rsidR="00AD7CF7" w:rsidRDefault="00AD7CF7">
      <w:pPr>
        <w:spacing w:line="420" w:lineRule="exact"/>
        <w:ind w:right="-81"/>
        <w:jc w:val="both"/>
        <w:rPr>
          <w:sz w:val="28"/>
        </w:rPr>
      </w:pPr>
    </w:p>
    <w:p w:rsidR="00AD7CF7" w:rsidRDefault="00AD7CF7">
      <w:pPr>
        <w:spacing w:line="420" w:lineRule="exact"/>
        <w:ind w:firstLine="1080"/>
        <w:jc w:val="both"/>
        <w:rPr>
          <w:sz w:val="28"/>
        </w:rPr>
      </w:pPr>
    </w:p>
    <w:p w:rsidR="00AD7CF7" w:rsidRDefault="00AD7CF7">
      <w:pPr>
        <w:spacing w:line="420" w:lineRule="exact"/>
        <w:ind w:firstLine="1080"/>
        <w:jc w:val="both"/>
        <w:rPr>
          <w:sz w:val="28"/>
        </w:rPr>
      </w:pPr>
    </w:p>
    <w:p w:rsidR="00AD7CF7" w:rsidRDefault="00AD7CF7">
      <w:pPr>
        <w:spacing w:line="420" w:lineRule="exact"/>
        <w:ind w:firstLine="1080"/>
        <w:jc w:val="both"/>
        <w:rPr>
          <w:sz w:val="28"/>
        </w:rPr>
      </w:pPr>
    </w:p>
    <w:p w:rsidR="00AD7CF7" w:rsidRDefault="00AD7CF7">
      <w:pPr>
        <w:spacing w:line="420" w:lineRule="exact"/>
        <w:ind w:firstLine="1080"/>
        <w:jc w:val="both"/>
        <w:rPr>
          <w:sz w:val="28"/>
        </w:rPr>
      </w:pPr>
    </w:p>
    <w:p w:rsidR="00AD7CF7" w:rsidRDefault="00AD7CF7">
      <w:pPr>
        <w:spacing w:line="420" w:lineRule="exact"/>
        <w:ind w:firstLine="1080"/>
        <w:jc w:val="both"/>
        <w:rPr>
          <w:sz w:val="28"/>
        </w:rPr>
      </w:pPr>
    </w:p>
    <w:p w:rsidR="00AD7CF7" w:rsidRDefault="00AD7CF7">
      <w:pPr>
        <w:spacing w:line="420" w:lineRule="exact"/>
        <w:ind w:firstLine="1080"/>
        <w:jc w:val="both"/>
        <w:rPr>
          <w:sz w:val="28"/>
        </w:rPr>
      </w:pPr>
    </w:p>
    <w:p w:rsidR="00AD7CF7" w:rsidRPr="006A60A5" w:rsidRDefault="00AD7CF7">
      <w:pPr>
        <w:spacing w:line="420" w:lineRule="exact"/>
        <w:ind w:firstLine="1080"/>
        <w:jc w:val="both"/>
        <w:rPr>
          <w:sz w:val="28"/>
        </w:rPr>
      </w:pPr>
    </w:p>
    <w:p w:rsidR="00AD7CF7" w:rsidRPr="006A60A5" w:rsidRDefault="00AD7CF7">
      <w:pPr>
        <w:spacing w:line="420" w:lineRule="exact"/>
        <w:ind w:firstLine="1080"/>
        <w:jc w:val="both"/>
        <w:rPr>
          <w:sz w:val="28"/>
        </w:rPr>
      </w:pPr>
    </w:p>
    <w:p w:rsidR="00AD7CF7" w:rsidRPr="006A60A5" w:rsidRDefault="00AD7CF7">
      <w:pPr>
        <w:spacing w:line="420" w:lineRule="exact"/>
        <w:ind w:firstLine="1080"/>
        <w:jc w:val="both"/>
        <w:rPr>
          <w:sz w:val="28"/>
        </w:rPr>
      </w:pPr>
    </w:p>
    <w:p w:rsidR="00AD7CF7" w:rsidRPr="006A60A5" w:rsidRDefault="00AD7CF7">
      <w:pPr>
        <w:spacing w:line="420" w:lineRule="exact"/>
        <w:ind w:firstLine="1080"/>
        <w:jc w:val="both"/>
        <w:rPr>
          <w:sz w:val="28"/>
        </w:rPr>
      </w:pPr>
    </w:p>
    <w:p w:rsidR="00AD7CF7" w:rsidRPr="006A60A5" w:rsidRDefault="00AD7CF7">
      <w:pPr>
        <w:spacing w:line="420" w:lineRule="exact"/>
        <w:ind w:firstLine="1080"/>
        <w:jc w:val="both"/>
        <w:rPr>
          <w:sz w:val="28"/>
        </w:rPr>
      </w:pPr>
    </w:p>
    <w:p w:rsidR="00AD7CF7" w:rsidRPr="006A60A5" w:rsidRDefault="00AD7CF7">
      <w:pPr>
        <w:spacing w:line="420" w:lineRule="exact"/>
        <w:ind w:firstLine="1080"/>
        <w:jc w:val="both"/>
        <w:rPr>
          <w:sz w:val="28"/>
        </w:rPr>
      </w:pPr>
    </w:p>
    <w:p w:rsidR="00AD7CF7" w:rsidRPr="006A60A5" w:rsidRDefault="00AD7CF7">
      <w:pPr>
        <w:spacing w:line="420" w:lineRule="exact"/>
        <w:ind w:firstLine="1080"/>
        <w:jc w:val="both"/>
        <w:rPr>
          <w:sz w:val="28"/>
        </w:rPr>
      </w:pPr>
    </w:p>
    <w:p w:rsidR="00AD7CF7" w:rsidRPr="006A60A5" w:rsidRDefault="00AD7CF7">
      <w:pPr>
        <w:spacing w:line="420" w:lineRule="exact"/>
        <w:ind w:firstLine="1080"/>
        <w:jc w:val="both"/>
        <w:rPr>
          <w:sz w:val="28"/>
        </w:rPr>
      </w:pPr>
    </w:p>
    <w:p w:rsidR="00AD7CF7" w:rsidRPr="006A60A5" w:rsidRDefault="00AD7CF7">
      <w:pPr>
        <w:spacing w:line="420" w:lineRule="exact"/>
        <w:ind w:firstLine="1080"/>
        <w:jc w:val="both"/>
        <w:rPr>
          <w:sz w:val="28"/>
        </w:rPr>
      </w:pPr>
    </w:p>
    <w:p w:rsidR="00AD7CF7" w:rsidRDefault="00AD7CF7">
      <w:pPr>
        <w:spacing w:line="420" w:lineRule="exact"/>
        <w:ind w:firstLine="1080"/>
        <w:jc w:val="both"/>
        <w:rPr>
          <w:sz w:val="28"/>
        </w:rPr>
      </w:pPr>
    </w:p>
    <w:p w:rsidR="00AD7CF7" w:rsidRDefault="00AD7CF7">
      <w:pPr>
        <w:spacing w:line="420" w:lineRule="exact"/>
        <w:ind w:firstLine="1080"/>
        <w:jc w:val="both"/>
        <w:rPr>
          <w:sz w:val="28"/>
        </w:rPr>
      </w:pPr>
    </w:p>
    <w:p w:rsidR="00AD7CF7" w:rsidRDefault="00AD7CF7">
      <w:pPr>
        <w:spacing w:line="380" w:lineRule="exact"/>
        <w:ind w:firstLine="1080"/>
        <w:jc w:val="both"/>
        <w:rPr>
          <w:sz w:val="28"/>
        </w:rPr>
      </w:pPr>
    </w:p>
    <w:p w:rsidR="00AD7CF7" w:rsidRDefault="00AD7CF7">
      <w:pPr>
        <w:spacing w:line="380" w:lineRule="exact"/>
        <w:ind w:firstLine="1080"/>
        <w:jc w:val="both"/>
        <w:rPr>
          <w:sz w:val="28"/>
        </w:rPr>
      </w:pPr>
    </w:p>
    <w:p w:rsidR="00AD7CF7" w:rsidRDefault="00AD7CF7">
      <w:pPr>
        <w:spacing w:line="380" w:lineRule="exact"/>
        <w:ind w:firstLine="1080"/>
        <w:jc w:val="both"/>
        <w:rPr>
          <w:b/>
          <w:sz w:val="28"/>
        </w:rPr>
      </w:pPr>
      <w:r>
        <w:rPr>
          <w:b/>
          <w:sz w:val="28"/>
        </w:rPr>
        <w:t>Список использованной литературы:</w:t>
      </w:r>
    </w:p>
    <w:p w:rsidR="00AD7CF7" w:rsidRDefault="00AD7CF7">
      <w:pPr>
        <w:spacing w:line="380" w:lineRule="exact"/>
        <w:ind w:firstLine="1080"/>
        <w:jc w:val="both"/>
        <w:rPr>
          <w:sz w:val="28"/>
        </w:rPr>
      </w:pPr>
    </w:p>
    <w:p w:rsidR="00AD7CF7" w:rsidRDefault="00AD7CF7">
      <w:pPr>
        <w:numPr>
          <w:ilvl w:val="0"/>
          <w:numId w:val="6"/>
        </w:numPr>
        <w:ind w:firstLine="0"/>
        <w:jc w:val="both"/>
        <w:rPr>
          <w:sz w:val="28"/>
        </w:rPr>
      </w:pPr>
      <w:r>
        <w:rPr>
          <w:sz w:val="28"/>
        </w:rPr>
        <w:t>Новая экономическая политика. Вопросы теории и истории. М., 2000.</w:t>
      </w:r>
    </w:p>
    <w:p w:rsidR="00AD7CF7" w:rsidRDefault="00AD7CF7">
      <w:pPr>
        <w:numPr>
          <w:ilvl w:val="0"/>
          <w:numId w:val="6"/>
        </w:numPr>
        <w:spacing w:line="380" w:lineRule="exact"/>
        <w:ind w:firstLine="0"/>
        <w:jc w:val="both"/>
        <w:rPr>
          <w:sz w:val="28"/>
        </w:rPr>
      </w:pPr>
      <w:r>
        <w:rPr>
          <w:sz w:val="28"/>
        </w:rPr>
        <w:t xml:space="preserve"> Преображенский А. Новая экономическая политика. Опыт теоретического анализа. М., 1996.</w:t>
      </w:r>
    </w:p>
    <w:p w:rsidR="00AD7CF7" w:rsidRDefault="00AD7CF7">
      <w:pPr>
        <w:numPr>
          <w:ilvl w:val="0"/>
          <w:numId w:val="6"/>
        </w:numPr>
        <w:spacing w:line="380" w:lineRule="exact"/>
        <w:ind w:firstLine="0"/>
        <w:jc w:val="both"/>
        <w:rPr>
          <w:sz w:val="28"/>
        </w:rPr>
      </w:pPr>
      <w:r>
        <w:rPr>
          <w:sz w:val="28"/>
        </w:rPr>
        <w:t>Полнер Е.Д. История отечества ХХ век (1900-1940гг.). Часть I/Т.Е.Полнер.-3-е изд., доп.-СПб., 1996.</w:t>
      </w:r>
    </w:p>
    <w:p w:rsidR="00AD7CF7" w:rsidRDefault="00AD7CF7">
      <w:pPr>
        <w:numPr>
          <w:ilvl w:val="0"/>
          <w:numId w:val="6"/>
        </w:numPr>
        <w:spacing w:line="380" w:lineRule="exact"/>
        <w:ind w:firstLine="0"/>
        <w:jc w:val="both"/>
        <w:rPr>
          <w:sz w:val="28"/>
        </w:rPr>
      </w:pPr>
      <w:r>
        <w:rPr>
          <w:sz w:val="28"/>
        </w:rPr>
        <w:t>Чунтулов В.Т. Экономическая история СССР: Учебник для экономических ВУЗов/Н.С.Кривцова, А.В.Чунтулова, В.А.Тюшев.-М.: Высшая школа, 1987.</w:t>
      </w:r>
      <w:bookmarkStart w:id="0" w:name="_GoBack"/>
      <w:bookmarkEnd w:id="0"/>
    </w:p>
    <w:sectPr w:rsidR="00AD7CF7">
      <w:footerReference w:type="even" r:id="rId7"/>
      <w:footerReference w:type="default" r:id="rId8"/>
      <w:pgSz w:w="11906" w:h="16838"/>
      <w:pgMar w:top="1134" w:right="1134" w:bottom="1134"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B74" w:rsidRDefault="00346B74">
      <w:r>
        <w:separator/>
      </w:r>
    </w:p>
  </w:endnote>
  <w:endnote w:type="continuationSeparator" w:id="0">
    <w:p w:rsidR="00346B74" w:rsidRDefault="00346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67E" w:rsidRDefault="00A1167E">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1167E" w:rsidRDefault="00A1167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67E" w:rsidRDefault="00A1167E">
    <w:pPr>
      <w:pStyle w:val="a5"/>
      <w:ind w:right="360"/>
      <w:rPr>
        <w:rStyle w:val="a8"/>
      </w:rPr>
    </w:pPr>
  </w:p>
  <w:p w:rsidR="00A1167E" w:rsidRDefault="00A1167E">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B74" w:rsidRDefault="00346B74">
      <w:r>
        <w:separator/>
      </w:r>
    </w:p>
  </w:footnote>
  <w:footnote w:type="continuationSeparator" w:id="0">
    <w:p w:rsidR="00346B74" w:rsidRDefault="00346B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82261"/>
    <w:multiLevelType w:val="hybridMultilevel"/>
    <w:tmpl w:val="14BCF504"/>
    <w:lvl w:ilvl="0" w:tplc="C68C719E">
      <w:start w:val="1"/>
      <w:numFmt w:val="decimal"/>
      <w:lvlText w:val="%1."/>
      <w:lvlJc w:val="left"/>
      <w:pPr>
        <w:tabs>
          <w:tab w:val="num" w:pos="1260"/>
        </w:tabs>
        <w:ind w:left="1260" w:hanging="360"/>
      </w:pPr>
    </w:lvl>
    <w:lvl w:ilvl="1" w:tplc="314233D6" w:tentative="1">
      <w:start w:val="1"/>
      <w:numFmt w:val="lowerLetter"/>
      <w:lvlText w:val="%2."/>
      <w:lvlJc w:val="left"/>
      <w:pPr>
        <w:tabs>
          <w:tab w:val="num" w:pos="1980"/>
        </w:tabs>
        <w:ind w:left="1980" w:hanging="360"/>
      </w:pPr>
    </w:lvl>
    <w:lvl w:ilvl="2" w:tplc="24121C9A" w:tentative="1">
      <w:start w:val="1"/>
      <w:numFmt w:val="lowerRoman"/>
      <w:lvlText w:val="%3."/>
      <w:lvlJc w:val="right"/>
      <w:pPr>
        <w:tabs>
          <w:tab w:val="num" w:pos="2700"/>
        </w:tabs>
        <w:ind w:left="2700" w:hanging="180"/>
      </w:pPr>
    </w:lvl>
    <w:lvl w:ilvl="3" w:tplc="B06A857E" w:tentative="1">
      <w:start w:val="1"/>
      <w:numFmt w:val="decimal"/>
      <w:lvlText w:val="%4."/>
      <w:lvlJc w:val="left"/>
      <w:pPr>
        <w:tabs>
          <w:tab w:val="num" w:pos="3420"/>
        </w:tabs>
        <w:ind w:left="3420" w:hanging="360"/>
      </w:pPr>
    </w:lvl>
    <w:lvl w:ilvl="4" w:tplc="D3B2ED78" w:tentative="1">
      <w:start w:val="1"/>
      <w:numFmt w:val="lowerLetter"/>
      <w:lvlText w:val="%5."/>
      <w:lvlJc w:val="left"/>
      <w:pPr>
        <w:tabs>
          <w:tab w:val="num" w:pos="4140"/>
        </w:tabs>
        <w:ind w:left="4140" w:hanging="360"/>
      </w:pPr>
    </w:lvl>
    <w:lvl w:ilvl="5" w:tplc="9E000C3A" w:tentative="1">
      <w:start w:val="1"/>
      <w:numFmt w:val="lowerRoman"/>
      <w:lvlText w:val="%6."/>
      <w:lvlJc w:val="right"/>
      <w:pPr>
        <w:tabs>
          <w:tab w:val="num" w:pos="4860"/>
        </w:tabs>
        <w:ind w:left="4860" w:hanging="180"/>
      </w:pPr>
    </w:lvl>
    <w:lvl w:ilvl="6" w:tplc="80C0DB30" w:tentative="1">
      <w:start w:val="1"/>
      <w:numFmt w:val="decimal"/>
      <w:lvlText w:val="%7."/>
      <w:lvlJc w:val="left"/>
      <w:pPr>
        <w:tabs>
          <w:tab w:val="num" w:pos="5580"/>
        </w:tabs>
        <w:ind w:left="5580" w:hanging="360"/>
      </w:pPr>
    </w:lvl>
    <w:lvl w:ilvl="7" w:tplc="5A1ECADE" w:tentative="1">
      <w:start w:val="1"/>
      <w:numFmt w:val="lowerLetter"/>
      <w:lvlText w:val="%8."/>
      <w:lvlJc w:val="left"/>
      <w:pPr>
        <w:tabs>
          <w:tab w:val="num" w:pos="6300"/>
        </w:tabs>
        <w:ind w:left="6300" w:hanging="360"/>
      </w:pPr>
    </w:lvl>
    <w:lvl w:ilvl="8" w:tplc="5F8AC8DA" w:tentative="1">
      <w:start w:val="1"/>
      <w:numFmt w:val="lowerRoman"/>
      <w:lvlText w:val="%9."/>
      <w:lvlJc w:val="right"/>
      <w:pPr>
        <w:tabs>
          <w:tab w:val="num" w:pos="7020"/>
        </w:tabs>
        <w:ind w:left="7020" w:hanging="180"/>
      </w:pPr>
    </w:lvl>
  </w:abstractNum>
  <w:abstractNum w:abstractNumId="1">
    <w:nsid w:val="077B2C38"/>
    <w:multiLevelType w:val="hybridMultilevel"/>
    <w:tmpl w:val="48462FF2"/>
    <w:lvl w:ilvl="0" w:tplc="A67698BA">
      <w:start w:val="1"/>
      <w:numFmt w:val="upperRoman"/>
      <w:lvlText w:val="%1."/>
      <w:lvlJc w:val="left"/>
      <w:pPr>
        <w:tabs>
          <w:tab w:val="num" w:pos="794"/>
        </w:tabs>
        <w:ind w:left="851" w:hanging="454"/>
      </w:pPr>
      <w:rPr>
        <w:rFonts w:hint="default"/>
      </w:rPr>
    </w:lvl>
    <w:lvl w:ilvl="1" w:tplc="C4D2530C">
      <w:start w:val="1"/>
      <w:numFmt w:val="decimal"/>
      <w:lvlText w:val="%2)"/>
      <w:lvlJc w:val="left"/>
      <w:pPr>
        <w:tabs>
          <w:tab w:val="num" w:pos="1440"/>
        </w:tabs>
        <w:ind w:left="1440" w:hanging="360"/>
      </w:pPr>
      <w:rPr>
        <w:rFonts w:hint="default"/>
      </w:rPr>
    </w:lvl>
    <w:lvl w:ilvl="2" w:tplc="5D2A94F2" w:tentative="1">
      <w:start w:val="1"/>
      <w:numFmt w:val="lowerRoman"/>
      <w:lvlText w:val="%3."/>
      <w:lvlJc w:val="right"/>
      <w:pPr>
        <w:tabs>
          <w:tab w:val="num" w:pos="2160"/>
        </w:tabs>
        <w:ind w:left="2160" w:hanging="180"/>
      </w:pPr>
    </w:lvl>
    <w:lvl w:ilvl="3" w:tplc="7B3AF8A2" w:tentative="1">
      <w:start w:val="1"/>
      <w:numFmt w:val="decimal"/>
      <w:lvlText w:val="%4."/>
      <w:lvlJc w:val="left"/>
      <w:pPr>
        <w:tabs>
          <w:tab w:val="num" w:pos="2880"/>
        </w:tabs>
        <w:ind w:left="2880" w:hanging="360"/>
      </w:pPr>
    </w:lvl>
    <w:lvl w:ilvl="4" w:tplc="0614748E" w:tentative="1">
      <w:start w:val="1"/>
      <w:numFmt w:val="lowerLetter"/>
      <w:lvlText w:val="%5."/>
      <w:lvlJc w:val="left"/>
      <w:pPr>
        <w:tabs>
          <w:tab w:val="num" w:pos="3600"/>
        </w:tabs>
        <w:ind w:left="3600" w:hanging="360"/>
      </w:pPr>
    </w:lvl>
    <w:lvl w:ilvl="5" w:tplc="E026BC5C" w:tentative="1">
      <w:start w:val="1"/>
      <w:numFmt w:val="lowerRoman"/>
      <w:lvlText w:val="%6."/>
      <w:lvlJc w:val="right"/>
      <w:pPr>
        <w:tabs>
          <w:tab w:val="num" w:pos="4320"/>
        </w:tabs>
        <w:ind w:left="4320" w:hanging="180"/>
      </w:pPr>
    </w:lvl>
    <w:lvl w:ilvl="6" w:tplc="8EAE4258" w:tentative="1">
      <w:start w:val="1"/>
      <w:numFmt w:val="decimal"/>
      <w:lvlText w:val="%7."/>
      <w:lvlJc w:val="left"/>
      <w:pPr>
        <w:tabs>
          <w:tab w:val="num" w:pos="5040"/>
        </w:tabs>
        <w:ind w:left="5040" w:hanging="360"/>
      </w:pPr>
    </w:lvl>
    <w:lvl w:ilvl="7" w:tplc="9804686A" w:tentative="1">
      <w:start w:val="1"/>
      <w:numFmt w:val="lowerLetter"/>
      <w:lvlText w:val="%8."/>
      <w:lvlJc w:val="left"/>
      <w:pPr>
        <w:tabs>
          <w:tab w:val="num" w:pos="5760"/>
        </w:tabs>
        <w:ind w:left="5760" w:hanging="360"/>
      </w:pPr>
    </w:lvl>
    <w:lvl w:ilvl="8" w:tplc="46C0A73C" w:tentative="1">
      <w:start w:val="1"/>
      <w:numFmt w:val="lowerRoman"/>
      <w:lvlText w:val="%9."/>
      <w:lvlJc w:val="right"/>
      <w:pPr>
        <w:tabs>
          <w:tab w:val="num" w:pos="6480"/>
        </w:tabs>
        <w:ind w:left="6480" w:hanging="180"/>
      </w:pPr>
    </w:lvl>
  </w:abstractNum>
  <w:abstractNum w:abstractNumId="2">
    <w:nsid w:val="0AA7583E"/>
    <w:multiLevelType w:val="multilevel"/>
    <w:tmpl w:val="FB72D188"/>
    <w:lvl w:ilvl="0">
      <w:start w:val="1"/>
      <w:numFmt w:val="bullet"/>
      <w:lvlText w:val=""/>
      <w:lvlJc w:val="left"/>
      <w:pPr>
        <w:tabs>
          <w:tab w:val="num" w:pos="2821"/>
        </w:tabs>
        <w:ind w:left="2821" w:hanging="340"/>
      </w:pPr>
      <w:rPr>
        <w:rFonts w:ascii="Wingdings" w:hAnsi="Wingdings" w:hint="default"/>
      </w:rPr>
    </w:lvl>
    <w:lvl w:ilvl="1">
      <w:start w:val="1"/>
      <w:numFmt w:val="bullet"/>
      <w:lvlText w:val="o"/>
      <w:lvlJc w:val="left"/>
      <w:pPr>
        <w:tabs>
          <w:tab w:val="num" w:pos="2050"/>
        </w:tabs>
        <w:ind w:left="2050" w:hanging="360"/>
      </w:pPr>
      <w:rPr>
        <w:rFonts w:ascii="Courier New" w:hAnsi="Courier New" w:cs="Courier New" w:hint="default"/>
      </w:rPr>
    </w:lvl>
    <w:lvl w:ilvl="2">
      <w:start w:val="1"/>
      <w:numFmt w:val="bullet"/>
      <w:lvlText w:val=""/>
      <w:lvlJc w:val="left"/>
      <w:pPr>
        <w:tabs>
          <w:tab w:val="num" w:pos="2770"/>
        </w:tabs>
        <w:ind w:left="2770" w:hanging="360"/>
      </w:pPr>
      <w:rPr>
        <w:rFonts w:ascii="Wingdings" w:hAnsi="Wingdings" w:hint="default"/>
      </w:rPr>
    </w:lvl>
    <w:lvl w:ilvl="3">
      <w:start w:val="1"/>
      <w:numFmt w:val="bullet"/>
      <w:lvlText w:val=""/>
      <w:lvlJc w:val="left"/>
      <w:pPr>
        <w:tabs>
          <w:tab w:val="num" w:pos="3490"/>
        </w:tabs>
        <w:ind w:left="3490" w:hanging="360"/>
      </w:pPr>
      <w:rPr>
        <w:rFonts w:ascii="Symbol" w:hAnsi="Symbol" w:hint="default"/>
      </w:rPr>
    </w:lvl>
    <w:lvl w:ilvl="4">
      <w:start w:val="1"/>
      <w:numFmt w:val="bullet"/>
      <w:lvlText w:val="o"/>
      <w:lvlJc w:val="left"/>
      <w:pPr>
        <w:tabs>
          <w:tab w:val="num" w:pos="4210"/>
        </w:tabs>
        <w:ind w:left="4210" w:hanging="360"/>
      </w:pPr>
      <w:rPr>
        <w:rFonts w:ascii="Courier New" w:hAnsi="Courier New" w:cs="Courier New" w:hint="default"/>
      </w:rPr>
    </w:lvl>
    <w:lvl w:ilvl="5">
      <w:start w:val="1"/>
      <w:numFmt w:val="bullet"/>
      <w:lvlText w:val=""/>
      <w:lvlJc w:val="left"/>
      <w:pPr>
        <w:tabs>
          <w:tab w:val="num" w:pos="4930"/>
        </w:tabs>
        <w:ind w:left="4930" w:hanging="360"/>
      </w:pPr>
      <w:rPr>
        <w:rFonts w:ascii="Wingdings" w:hAnsi="Wingdings" w:hint="default"/>
      </w:rPr>
    </w:lvl>
    <w:lvl w:ilvl="6">
      <w:start w:val="1"/>
      <w:numFmt w:val="bullet"/>
      <w:lvlText w:val=""/>
      <w:lvlJc w:val="left"/>
      <w:pPr>
        <w:tabs>
          <w:tab w:val="num" w:pos="5650"/>
        </w:tabs>
        <w:ind w:left="5650" w:hanging="360"/>
      </w:pPr>
      <w:rPr>
        <w:rFonts w:ascii="Symbol" w:hAnsi="Symbol" w:hint="default"/>
      </w:rPr>
    </w:lvl>
    <w:lvl w:ilvl="7">
      <w:start w:val="1"/>
      <w:numFmt w:val="bullet"/>
      <w:lvlText w:val="o"/>
      <w:lvlJc w:val="left"/>
      <w:pPr>
        <w:tabs>
          <w:tab w:val="num" w:pos="6370"/>
        </w:tabs>
        <w:ind w:left="6370" w:hanging="360"/>
      </w:pPr>
      <w:rPr>
        <w:rFonts w:ascii="Courier New" w:hAnsi="Courier New" w:cs="Courier New" w:hint="default"/>
      </w:rPr>
    </w:lvl>
    <w:lvl w:ilvl="8">
      <w:start w:val="1"/>
      <w:numFmt w:val="bullet"/>
      <w:lvlText w:val=""/>
      <w:lvlJc w:val="left"/>
      <w:pPr>
        <w:tabs>
          <w:tab w:val="num" w:pos="7090"/>
        </w:tabs>
        <w:ind w:left="7090" w:hanging="360"/>
      </w:pPr>
      <w:rPr>
        <w:rFonts w:ascii="Wingdings" w:hAnsi="Wingdings" w:hint="default"/>
      </w:rPr>
    </w:lvl>
  </w:abstractNum>
  <w:abstractNum w:abstractNumId="3">
    <w:nsid w:val="128D7076"/>
    <w:multiLevelType w:val="hybridMultilevel"/>
    <w:tmpl w:val="71BE0B3A"/>
    <w:lvl w:ilvl="0" w:tplc="76B441BA">
      <w:start w:val="1"/>
      <w:numFmt w:val="bullet"/>
      <w:lvlText w:val=""/>
      <w:lvlJc w:val="left"/>
      <w:pPr>
        <w:tabs>
          <w:tab w:val="num" w:pos="2320"/>
        </w:tabs>
        <w:ind w:left="2320" w:hanging="340"/>
      </w:pPr>
      <w:rPr>
        <w:rFonts w:ascii="Wingdings" w:hAnsi="Wingdings" w:hint="default"/>
      </w:rPr>
    </w:lvl>
    <w:lvl w:ilvl="1" w:tplc="0C2C747A" w:tentative="1">
      <w:start w:val="1"/>
      <w:numFmt w:val="bullet"/>
      <w:lvlText w:val="o"/>
      <w:lvlJc w:val="left"/>
      <w:pPr>
        <w:tabs>
          <w:tab w:val="num" w:pos="1549"/>
        </w:tabs>
        <w:ind w:left="1549" w:hanging="360"/>
      </w:pPr>
      <w:rPr>
        <w:rFonts w:ascii="Courier New" w:hAnsi="Courier New" w:cs="Courier New" w:hint="default"/>
      </w:rPr>
    </w:lvl>
    <w:lvl w:ilvl="2" w:tplc="10AA9936" w:tentative="1">
      <w:start w:val="1"/>
      <w:numFmt w:val="bullet"/>
      <w:lvlText w:val=""/>
      <w:lvlJc w:val="left"/>
      <w:pPr>
        <w:tabs>
          <w:tab w:val="num" w:pos="2269"/>
        </w:tabs>
        <w:ind w:left="2269" w:hanging="360"/>
      </w:pPr>
      <w:rPr>
        <w:rFonts w:ascii="Wingdings" w:hAnsi="Wingdings" w:hint="default"/>
      </w:rPr>
    </w:lvl>
    <w:lvl w:ilvl="3" w:tplc="1DFEE65C" w:tentative="1">
      <w:start w:val="1"/>
      <w:numFmt w:val="bullet"/>
      <w:lvlText w:val=""/>
      <w:lvlJc w:val="left"/>
      <w:pPr>
        <w:tabs>
          <w:tab w:val="num" w:pos="2989"/>
        </w:tabs>
        <w:ind w:left="2989" w:hanging="360"/>
      </w:pPr>
      <w:rPr>
        <w:rFonts w:ascii="Symbol" w:hAnsi="Symbol" w:hint="default"/>
      </w:rPr>
    </w:lvl>
    <w:lvl w:ilvl="4" w:tplc="D7E063E4" w:tentative="1">
      <w:start w:val="1"/>
      <w:numFmt w:val="bullet"/>
      <w:lvlText w:val="o"/>
      <w:lvlJc w:val="left"/>
      <w:pPr>
        <w:tabs>
          <w:tab w:val="num" w:pos="3709"/>
        </w:tabs>
        <w:ind w:left="3709" w:hanging="360"/>
      </w:pPr>
      <w:rPr>
        <w:rFonts w:ascii="Courier New" w:hAnsi="Courier New" w:cs="Courier New" w:hint="default"/>
      </w:rPr>
    </w:lvl>
    <w:lvl w:ilvl="5" w:tplc="B07E420E" w:tentative="1">
      <w:start w:val="1"/>
      <w:numFmt w:val="bullet"/>
      <w:lvlText w:val=""/>
      <w:lvlJc w:val="left"/>
      <w:pPr>
        <w:tabs>
          <w:tab w:val="num" w:pos="4429"/>
        </w:tabs>
        <w:ind w:left="4429" w:hanging="360"/>
      </w:pPr>
      <w:rPr>
        <w:rFonts w:ascii="Wingdings" w:hAnsi="Wingdings" w:hint="default"/>
      </w:rPr>
    </w:lvl>
    <w:lvl w:ilvl="6" w:tplc="A306C4CC" w:tentative="1">
      <w:start w:val="1"/>
      <w:numFmt w:val="bullet"/>
      <w:lvlText w:val=""/>
      <w:lvlJc w:val="left"/>
      <w:pPr>
        <w:tabs>
          <w:tab w:val="num" w:pos="5149"/>
        </w:tabs>
        <w:ind w:left="5149" w:hanging="360"/>
      </w:pPr>
      <w:rPr>
        <w:rFonts w:ascii="Symbol" w:hAnsi="Symbol" w:hint="default"/>
      </w:rPr>
    </w:lvl>
    <w:lvl w:ilvl="7" w:tplc="62F0FE22" w:tentative="1">
      <w:start w:val="1"/>
      <w:numFmt w:val="bullet"/>
      <w:lvlText w:val="o"/>
      <w:lvlJc w:val="left"/>
      <w:pPr>
        <w:tabs>
          <w:tab w:val="num" w:pos="5869"/>
        </w:tabs>
        <w:ind w:left="5869" w:hanging="360"/>
      </w:pPr>
      <w:rPr>
        <w:rFonts w:ascii="Courier New" w:hAnsi="Courier New" w:cs="Courier New" w:hint="default"/>
      </w:rPr>
    </w:lvl>
    <w:lvl w:ilvl="8" w:tplc="08CE1A58" w:tentative="1">
      <w:start w:val="1"/>
      <w:numFmt w:val="bullet"/>
      <w:lvlText w:val=""/>
      <w:lvlJc w:val="left"/>
      <w:pPr>
        <w:tabs>
          <w:tab w:val="num" w:pos="6589"/>
        </w:tabs>
        <w:ind w:left="6589" w:hanging="360"/>
      </w:pPr>
      <w:rPr>
        <w:rFonts w:ascii="Wingdings" w:hAnsi="Wingdings" w:hint="default"/>
      </w:rPr>
    </w:lvl>
  </w:abstractNum>
  <w:abstractNum w:abstractNumId="4">
    <w:nsid w:val="292B0E89"/>
    <w:multiLevelType w:val="hybridMultilevel"/>
    <w:tmpl w:val="948C3DB4"/>
    <w:lvl w:ilvl="0" w:tplc="311695F2">
      <w:start w:val="1"/>
      <w:numFmt w:val="decimal"/>
      <w:lvlText w:val="%1."/>
      <w:lvlJc w:val="left"/>
      <w:pPr>
        <w:tabs>
          <w:tab w:val="num" w:pos="720"/>
        </w:tabs>
        <w:ind w:left="720" w:hanging="360"/>
      </w:pPr>
    </w:lvl>
    <w:lvl w:ilvl="1" w:tplc="EABA9F50" w:tentative="1">
      <w:start w:val="1"/>
      <w:numFmt w:val="lowerLetter"/>
      <w:lvlText w:val="%2."/>
      <w:lvlJc w:val="left"/>
      <w:pPr>
        <w:tabs>
          <w:tab w:val="num" w:pos="1440"/>
        </w:tabs>
        <w:ind w:left="1440" w:hanging="360"/>
      </w:pPr>
    </w:lvl>
    <w:lvl w:ilvl="2" w:tplc="37DA34E2" w:tentative="1">
      <w:start w:val="1"/>
      <w:numFmt w:val="lowerRoman"/>
      <w:lvlText w:val="%3."/>
      <w:lvlJc w:val="right"/>
      <w:pPr>
        <w:tabs>
          <w:tab w:val="num" w:pos="2160"/>
        </w:tabs>
        <w:ind w:left="2160" w:hanging="180"/>
      </w:pPr>
    </w:lvl>
    <w:lvl w:ilvl="3" w:tplc="2E049626" w:tentative="1">
      <w:start w:val="1"/>
      <w:numFmt w:val="decimal"/>
      <w:lvlText w:val="%4."/>
      <w:lvlJc w:val="left"/>
      <w:pPr>
        <w:tabs>
          <w:tab w:val="num" w:pos="2880"/>
        </w:tabs>
        <w:ind w:left="2880" w:hanging="360"/>
      </w:pPr>
    </w:lvl>
    <w:lvl w:ilvl="4" w:tplc="DF66F482" w:tentative="1">
      <w:start w:val="1"/>
      <w:numFmt w:val="lowerLetter"/>
      <w:lvlText w:val="%5."/>
      <w:lvlJc w:val="left"/>
      <w:pPr>
        <w:tabs>
          <w:tab w:val="num" w:pos="3600"/>
        </w:tabs>
        <w:ind w:left="3600" w:hanging="360"/>
      </w:pPr>
    </w:lvl>
    <w:lvl w:ilvl="5" w:tplc="E244EE08" w:tentative="1">
      <w:start w:val="1"/>
      <w:numFmt w:val="lowerRoman"/>
      <w:lvlText w:val="%6."/>
      <w:lvlJc w:val="right"/>
      <w:pPr>
        <w:tabs>
          <w:tab w:val="num" w:pos="4320"/>
        </w:tabs>
        <w:ind w:left="4320" w:hanging="180"/>
      </w:pPr>
    </w:lvl>
    <w:lvl w:ilvl="6" w:tplc="61764B3E" w:tentative="1">
      <w:start w:val="1"/>
      <w:numFmt w:val="decimal"/>
      <w:lvlText w:val="%7."/>
      <w:lvlJc w:val="left"/>
      <w:pPr>
        <w:tabs>
          <w:tab w:val="num" w:pos="5040"/>
        </w:tabs>
        <w:ind w:left="5040" w:hanging="360"/>
      </w:pPr>
    </w:lvl>
    <w:lvl w:ilvl="7" w:tplc="E71E030E" w:tentative="1">
      <w:start w:val="1"/>
      <w:numFmt w:val="lowerLetter"/>
      <w:lvlText w:val="%8."/>
      <w:lvlJc w:val="left"/>
      <w:pPr>
        <w:tabs>
          <w:tab w:val="num" w:pos="5760"/>
        </w:tabs>
        <w:ind w:left="5760" w:hanging="360"/>
      </w:pPr>
    </w:lvl>
    <w:lvl w:ilvl="8" w:tplc="6E1A748A" w:tentative="1">
      <w:start w:val="1"/>
      <w:numFmt w:val="lowerRoman"/>
      <w:lvlText w:val="%9."/>
      <w:lvlJc w:val="right"/>
      <w:pPr>
        <w:tabs>
          <w:tab w:val="num" w:pos="6480"/>
        </w:tabs>
        <w:ind w:left="6480" w:hanging="180"/>
      </w:pPr>
    </w:lvl>
  </w:abstractNum>
  <w:abstractNum w:abstractNumId="5">
    <w:nsid w:val="2A7463A1"/>
    <w:multiLevelType w:val="multilevel"/>
    <w:tmpl w:val="561282BC"/>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E634230"/>
    <w:multiLevelType w:val="hybridMultilevel"/>
    <w:tmpl w:val="EFE60E6E"/>
    <w:lvl w:ilvl="0" w:tplc="CAACC802">
      <w:start w:val="1"/>
      <w:numFmt w:val="decimal"/>
      <w:lvlText w:val="%1."/>
      <w:lvlJc w:val="left"/>
      <w:pPr>
        <w:tabs>
          <w:tab w:val="num" w:pos="960"/>
        </w:tabs>
        <w:ind w:left="960" w:hanging="600"/>
      </w:pPr>
      <w:rPr>
        <w:rFonts w:hint="default"/>
      </w:rPr>
    </w:lvl>
    <w:lvl w:ilvl="1" w:tplc="9E326220" w:tentative="1">
      <w:start w:val="1"/>
      <w:numFmt w:val="lowerLetter"/>
      <w:lvlText w:val="%2."/>
      <w:lvlJc w:val="left"/>
      <w:pPr>
        <w:tabs>
          <w:tab w:val="num" w:pos="1440"/>
        </w:tabs>
        <w:ind w:left="1440" w:hanging="360"/>
      </w:pPr>
    </w:lvl>
    <w:lvl w:ilvl="2" w:tplc="032C24D4" w:tentative="1">
      <w:start w:val="1"/>
      <w:numFmt w:val="lowerRoman"/>
      <w:lvlText w:val="%3."/>
      <w:lvlJc w:val="right"/>
      <w:pPr>
        <w:tabs>
          <w:tab w:val="num" w:pos="2160"/>
        </w:tabs>
        <w:ind w:left="2160" w:hanging="180"/>
      </w:pPr>
    </w:lvl>
    <w:lvl w:ilvl="3" w:tplc="1A9E9F04" w:tentative="1">
      <w:start w:val="1"/>
      <w:numFmt w:val="decimal"/>
      <w:lvlText w:val="%4."/>
      <w:lvlJc w:val="left"/>
      <w:pPr>
        <w:tabs>
          <w:tab w:val="num" w:pos="2880"/>
        </w:tabs>
        <w:ind w:left="2880" w:hanging="360"/>
      </w:pPr>
    </w:lvl>
    <w:lvl w:ilvl="4" w:tplc="DC7E6EFA" w:tentative="1">
      <w:start w:val="1"/>
      <w:numFmt w:val="lowerLetter"/>
      <w:lvlText w:val="%5."/>
      <w:lvlJc w:val="left"/>
      <w:pPr>
        <w:tabs>
          <w:tab w:val="num" w:pos="3600"/>
        </w:tabs>
        <w:ind w:left="3600" w:hanging="360"/>
      </w:pPr>
    </w:lvl>
    <w:lvl w:ilvl="5" w:tplc="E1EA6F96" w:tentative="1">
      <w:start w:val="1"/>
      <w:numFmt w:val="lowerRoman"/>
      <w:lvlText w:val="%6."/>
      <w:lvlJc w:val="right"/>
      <w:pPr>
        <w:tabs>
          <w:tab w:val="num" w:pos="4320"/>
        </w:tabs>
        <w:ind w:left="4320" w:hanging="180"/>
      </w:pPr>
    </w:lvl>
    <w:lvl w:ilvl="6" w:tplc="298EA530" w:tentative="1">
      <w:start w:val="1"/>
      <w:numFmt w:val="decimal"/>
      <w:lvlText w:val="%7."/>
      <w:lvlJc w:val="left"/>
      <w:pPr>
        <w:tabs>
          <w:tab w:val="num" w:pos="5040"/>
        </w:tabs>
        <w:ind w:left="5040" w:hanging="360"/>
      </w:pPr>
    </w:lvl>
    <w:lvl w:ilvl="7" w:tplc="A5AEA05E" w:tentative="1">
      <w:start w:val="1"/>
      <w:numFmt w:val="lowerLetter"/>
      <w:lvlText w:val="%8."/>
      <w:lvlJc w:val="left"/>
      <w:pPr>
        <w:tabs>
          <w:tab w:val="num" w:pos="5760"/>
        </w:tabs>
        <w:ind w:left="5760" w:hanging="360"/>
      </w:pPr>
    </w:lvl>
    <w:lvl w:ilvl="8" w:tplc="BFD00C1A" w:tentative="1">
      <w:start w:val="1"/>
      <w:numFmt w:val="lowerRoman"/>
      <w:lvlText w:val="%9."/>
      <w:lvlJc w:val="right"/>
      <w:pPr>
        <w:tabs>
          <w:tab w:val="num" w:pos="6480"/>
        </w:tabs>
        <w:ind w:left="6480" w:hanging="180"/>
      </w:pPr>
    </w:lvl>
  </w:abstractNum>
  <w:abstractNum w:abstractNumId="7">
    <w:nsid w:val="4176116F"/>
    <w:multiLevelType w:val="hybridMultilevel"/>
    <w:tmpl w:val="FB72D188"/>
    <w:lvl w:ilvl="0" w:tplc="8196CAB6">
      <w:start w:val="1"/>
      <w:numFmt w:val="bullet"/>
      <w:lvlText w:val=""/>
      <w:lvlJc w:val="left"/>
      <w:pPr>
        <w:tabs>
          <w:tab w:val="num" w:pos="2500"/>
        </w:tabs>
        <w:ind w:left="2500" w:hanging="340"/>
      </w:pPr>
      <w:rPr>
        <w:rFonts w:ascii="Wingdings" w:hAnsi="Wingdings" w:hint="default"/>
      </w:rPr>
    </w:lvl>
    <w:lvl w:ilvl="1" w:tplc="45E60A86" w:tentative="1">
      <w:start w:val="1"/>
      <w:numFmt w:val="bullet"/>
      <w:lvlText w:val="o"/>
      <w:lvlJc w:val="left"/>
      <w:pPr>
        <w:tabs>
          <w:tab w:val="num" w:pos="2050"/>
        </w:tabs>
        <w:ind w:left="2050" w:hanging="360"/>
      </w:pPr>
      <w:rPr>
        <w:rFonts w:ascii="Courier New" w:hAnsi="Courier New" w:cs="Courier New" w:hint="default"/>
      </w:rPr>
    </w:lvl>
    <w:lvl w:ilvl="2" w:tplc="076E467C" w:tentative="1">
      <w:start w:val="1"/>
      <w:numFmt w:val="bullet"/>
      <w:lvlText w:val=""/>
      <w:lvlJc w:val="left"/>
      <w:pPr>
        <w:tabs>
          <w:tab w:val="num" w:pos="2770"/>
        </w:tabs>
        <w:ind w:left="2770" w:hanging="360"/>
      </w:pPr>
      <w:rPr>
        <w:rFonts w:ascii="Wingdings" w:hAnsi="Wingdings" w:hint="default"/>
      </w:rPr>
    </w:lvl>
    <w:lvl w:ilvl="3" w:tplc="7EA4B5F8" w:tentative="1">
      <w:start w:val="1"/>
      <w:numFmt w:val="bullet"/>
      <w:lvlText w:val=""/>
      <w:lvlJc w:val="left"/>
      <w:pPr>
        <w:tabs>
          <w:tab w:val="num" w:pos="3490"/>
        </w:tabs>
        <w:ind w:left="3490" w:hanging="360"/>
      </w:pPr>
      <w:rPr>
        <w:rFonts w:ascii="Symbol" w:hAnsi="Symbol" w:hint="default"/>
      </w:rPr>
    </w:lvl>
    <w:lvl w:ilvl="4" w:tplc="9FA05FD4" w:tentative="1">
      <w:start w:val="1"/>
      <w:numFmt w:val="bullet"/>
      <w:lvlText w:val="o"/>
      <w:lvlJc w:val="left"/>
      <w:pPr>
        <w:tabs>
          <w:tab w:val="num" w:pos="4210"/>
        </w:tabs>
        <w:ind w:left="4210" w:hanging="360"/>
      </w:pPr>
      <w:rPr>
        <w:rFonts w:ascii="Courier New" w:hAnsi="Courier New" w:cs="Courier New" w:hint="default"/>
      </w:rPr>
    </w:lvl>
    <w:lvl w:ilvl="5" w:tplc="B89EF3F4" w:tentative="1">
      <w:start w:val="1"/>
      <w:numFmt w:val="bullet"/>
      <w:lvlText w:val=""/>
      <w:lvlJc w:val="left"/>
      <w:pPr>
        <w:tabs>
          <w:tab w:val="num" w:pos="4930"/>
        </w:tabs>
        <w:ind w:left="4930" w:hanging="360"/>
      </w:pPr>
      <w:rPr>
        <w:rFonts w:ascii="Wingdings" w:hAnsi="Wingdings" w:hint="default"/>
      </w:rPr>
    </w:lvl>
    <w:lvl w:ilvl="6" w:tplc="6AF2338E" w:tentative="1">
      <w:start w:val="1"/>
      <w:numFmt w:val="bullet"/>
      <w:lvlText w:val=""/>
      <w:lvlJc w:val="left"/>
      <w:pPr>
        <w:tabs>
          <w:tab w:val="num" w:pos="5650"/>
        </w:tabs>
        <w:ind w:left="5650" w:hanging="360"/>
      </w:pPr>
      <w:rPr>
        <w:rFonts w:ascii="Symbol" w:hAnsi="Symbol" w:hint="default"/>
      </w:rPr>
    </w:lvl>
    <w:lvl w:ilvl="7" w:tplc="5A2CAD46" w:tentative="1">
      <w:start w:val="1"/>
      <w:numFmt w:val="bullet"/>
      <w:lvlText w:val="o"/>
      <w:lvlJc w:val="left"/>
      <w:pPr>
        <w:tabs>
          <w:tab w:val="num" w:pos="6370"/>
        </w:tabs>
        <w:ind w:left="6370" w:hanging="360"/>
      </w:pPr>
      <w:rPr>
        <w:rFonts w:ascii="Courier New" w:hAnsi="Courier New" w:cs="Courier New" w:hint="default"/>
      </w:rPr>
    </w:lvl>
    <w:lvl w:ilvl="8" w:tplc="F66E9BF6" w:tentative="1">
      <w:start w:val="1"/>
      <w:numFmt w:val="bullet"/>
      <w:lvlText w:val=""/>
      <w:lvlJc w:val="left"/>
      <w:pPr>
        <w:tabs>
          <w:tab w:val="num" w:pos="7090"/>
        </w:tabs>
        <w:ind w:left="7090" w:hanging="360"/>
      </w:pPr>
      <w:rPr>
        <w:rFonts w:ascii="Wingdings" w:hAnsi="Wingdings" w:hint="default"/>
      </w:rPr>
    </w:lvl>
  </w:abstractNum>
  <w:abstractNum w:abstractNumId="8">
    <w:nsid w:val="6E8A6FF3"/>
    <w:multiLevelType w:val="hybridMultilevel"/>
    <w:tmpl w:val="5B400B54"/>
    <w:lvl w:ilvl="0" w:tplc="C82CC352">
      <w:start w:val="1"/>
      <w:numFmt w:val="upperRoman"/>
      <w:lvlText w:val="%1."/>
      <w:lvlJc w:val="left"/>
      <w:pPr>
        <w:tabs>
          <w:tab w:val="num" w:pos="1080"/>
        </w:tabs>
        <w:ind w:left="1080" w:hanging="720"/>
      </w:pPr>
      <w:rPr>
        <w:rFonts w:hint="default"/>
      </w:rPr>
    </w:lvl>
    <w:lvl w:ilvl="1" w:tplc="AA9EEBAA" w:tentative="1">
      <w:start w:val="1"/>
      <w:numFmt w:val="lowerLetter"/>
      <w:lvlText w:val="%2."/>
      <w:lvlJc w:val="left"/>
      <w:pPr>
        <w:tabs>
          <w:tab w:val="num" w:pos="1440"/>
        </w:tabs>
        <w:ind w:left="1440" w:hanging="360"/>
      </w:pPr>
    </w:lvl>
    <w:lvl w:ilvl="2" w:tplc="5ED8F5FC" w:tentative="1">
      <w:start w:val="1"/>
      <w:numFmt w:val="lowerRoman"/>
      <w:lvlText w:val="%3."/>
      <w:lvlJc w:val="right"/>
      <w:pPr>
        <w:tabs>
          <w:tab w:val="num" w:pos="2160"/>
        </w:tabs>
        <w:ind w:left="2160" w:hanging="180"/>
      </w:pPr>
    </w:lvl>
    <w:lvl w:ilvl="3" w:tplc="83B2CD08" w:tentative="1">
      <w:start w:val="1"/>
      <w:numFmt w:val="decimal"/>
      <w:lvlText w:val="%4."/>
      <w:lvlJc w:val="left"/>
      <w:pPr>
        <w:tabs>
          <w:tab w:val="num" w:pos="2880"/>
        </w:tabs>
        <w:ind w:left="2880" w:hanging="360"/>
      </w:pPr>
    </w:lvl>
    <w:lvl w:ilvl="4" w:tplc="64CC4388" w:tentative="1">
      <w:start w:val="1"/>
      <w:numFmt w:val="lowerLetter"/>
      <w:lvlText w:val="%5."/>
      <w:lvlJc w:val="left"/>
      <w:pPr>
        <w:tabs>
          <w:tab w:val="num" w:pos="3600"/>
        </w:tabs>
        <w:ind w:left="3600" w:hanging="360"/>
      </w:pPr>
    </w:lvl>
    <w:lvl w:ilvl="5" w:tplc="38986968" w:tentative="1">
      <w:start w:val="1"/>
      <w:numFmt w:val="lowerRoman"/>
      <w:lvlText w:val="%6."/>
      <w:lvlJc w:val="right"/>
      <w:pPr>
        <w:tabs>
          <w:tab w:val="num" w:pos="4320"/>
        </w:tabs>
        <w:ind w:left="4320" w:hanging="180"/>
      </w:pPr>
    </w:lvl>
    <w:lvl w:ilvl="6" w:tplc="114A94D2" w:tentative="1">
      <w:start w:val="1"/>
      <w:numFmt w:val="decimal"/>
      <w:lvlText w:val="%7."/>
      <w:lvlJc w:val="left"/>
      <w:pPr>
        <w:tabs>
          <w:tab w:val="num" w:pos="5040"/>
        </w:tabs>
        <w:ind w:left="5040" w:hanging="360"/>
      </w:pPr>
    </w:lvl>
    <w:lvl w:ilvl="7" w:tplc="CEDEC2F2" w:tentative="1">
      <w:start w:val="1"/>
      <w:numFmt w:val="lowerLetter"/>
      <w:lvlText w:val="%8."/>
      <w:lvlJc w:val="left"/>
      <w:pPr>
        <w:tabs>
          <w:tab w:val="num" w:pos="5760"/>
        </w:tabs>
        <w:ind w:left="5760" w:hanging="360"/>
      </w:pPr>
    </w:lvl>
    <w:lvl w:ilvl="8" w:tplc="32568394" w:tentative="1">
      <w:start w:val="1"/>
      <w:numFmt w:val="lowerRoman"/>
      <w:lvlText w:val="%9."/>
      <w:lvlJc w:val="right"/>
      <w:pPr>
        <w:tabs>
          <w:tab w:val="num" w:pos="6480"/>
        </w:tabs>
        <w:ind w:left="6480" w:hanging="180"/>
      </w:pPr>
    </w:lvl>
  </w:abstractNum>
  <w:abstractNum w:abstractNumId="9">
    <w:nsid w:val="742D2A3A"/>
    <w:multiLevelType w:val="multilevel"/>
    <w:tmpl w:val="B7106CF6"/>
    <w:lvl w:ilvl="0">
      <w:start w:val="1"/>
      <w:numFmt w:val="upperRoman"/>
      <w:lvlText w:val="%1."/>
      <w:lvlJc w:val="left"/>
      <w:pPr>
        <w:tabs>
          <w:tab w:val="num" w:pos="794"/>
        </w:tabs>
        <w:ind w:left="851" w:hanging="491"/>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76CA62F0"/>
    <w:multiLevelType w:val="hybridMultilevel"/>
    <w:tmpl w:val="35FA3F3C"/>
    <w:lvl w:ilvl="0" w:tplc="A0EAB82C">
      <w:start w:val="1"/>
      <w:numFmt w:val="decimal"/>
      <w:lvlText w:val="%1)"/>
      <w:lvlJc w:val="left"/>
      <w:pPr>
        <w:tabs>
          <w:tab w:val="num" w:pos="1380"/>
        </w:tabs>
        <w:ind w:left="1380" w:hanging="840"/>
      </w:pPr>
      <w:rPr>
        <w:rFonts w:hint="default"/>
      </w:rPr>
    </w:lvl>
    <w:lvl w:ilvl="1" w:tplc="DF10E43C" w:tentative="1">
      <w:start w:val="1"/>
      <w:numFmt w:val="lowerLetter"/>
      <w:lvlText w:val="%2."/>
      <w:lvlJc w:val="left"/>
      <w:pPr>
        <w:tabs>
          <w:tab w:val="num" w:pos="1620"/>
        </w:tabs>
        <w:ind w:left="1620" w:hanging="360"/>
      </w:pPr>
    </w:lvl>
    <w:lvl w:ilvl="2" w:tplc="7A8EF824" w:tentative="1">
      <w:start w:val="1"/>
      <w:numFmt w:val="lowerRoman"/>
      <w:lvlText w:val="%3."/>
      <w:lvlJc w:val="right"/>
      <w:pPr>
        <w:tabs>
          <w:tab w:val="num" w:pos="2340"/>
        </w:tabs>
        <w:ind w:left="2340" w:hanging="180"/>
      </w:pPr>
    </w:lvl>
    <w:lvl w:ilvl="3" w:tplc="391C4EDA" w:tentative="1">
      <w:start w:val="1"/>
      <w:numFmt w:val="decimal"/>
      <w:lvlText w:val="%4."/>
      <w:lvlJc w:val="left"/>
      <w:pPr>
        <w:tabs>
          <w:tab w:val="num" w:pos="3060"/>
        </w:tabs>
        <w:ind w:left="3060" w:hanging="360"/>
      </w:pPr>
    </w:lvl>
    <w:lvl w:ilvl="4" w:tplc="67FE1906" w:tentative="1">
      <w:start w:val="1"/>
      <w:numFmt w:val="lowerLetter"/>
      <w:lvlText w:val="%5."/>
      <w:lvlJc w:val="left"/>
      <w:pPr>
        <w:tabs>
          <w:tab w:val="num" w:pos="3780"/>
        </w:tabs>
        <w:ind w:left="3780" w:hanging="360"/>
      </w:pPr>
    </w:lvl>
    <w:lvl w:ilvl="5" w:tplc="6CEAE258" w:tentative="1">
      <w:start w:val="1"/>
      <w:numFmt w:val="lowerRoman"/>
      <w:lvlText w:val="%6."/>
      <w:lvlJc w:val="right"/>
      <w:pPr>
        <w:tabs>
          <w:tab w:val="num" w:pos="4500"/>
        </w:tabs>
        <w:ind w:left="4500" w:hanging="180"/>
      </w:pPr>
    </w:lvl>
    <w:lvl w:ilvl="6" w:tplc="E594DD78" w:tentative="1">
      <w:start w:val="1"/>
      <w:numFmt w:val="decimal"/>
      <w:lvlText w:val="%7."/>
      <w:lvlJc w:val="left"/>
      <w:pPr>
        <w:tabs>
          <w:tab w:val="num" w:pos="5220"/>
        </w:tabs>
        <w:ind w:left="5220" w:hanging="360"/>
      </w:pPr>
    </w:lvl>
    <w:lvl w:ilvl="7" w:tplc="DA6E6D00" w:tentative="1">
      <w:start w:val="1"/>
      <w:numFmt w:val="lowerLetter"/>
      <w:lvlText w:val="%8."/>
      <w:lvlJc w:val="left"/>
      <w:pPr>
        <w:tabs>
          <w:tab w:val="num" w:pos="5940"/>
        </w:tabs>
        <w:ind w:left="5940" w:hanging="360"/>
      </w:pPr>
    </w:lvl>
    <w:lvl w:ilvl="8" w:tplc="03BC8774" w:tentative="1">
      <w:start w:val="1"/>
      <w:numFmt w:val="lowerRoman"/>
      <w:lvlText w:val="%9."/>
      <w:lvlJc w:val="right"/>
      <w:pPr>
        <w:tabs>
          <w:tab w:val="num" w:pos="6660"/>
        </w:tabs>
        <w:ind w:left="6660" w:hanging="180"/>
      </w:pPr>
    </w:lvl>
  </w:abstractNum>
  <w:num w:numId="1">
    <w:abstractNumId w:val="1"/>
  </w:num>
  <w:num w:numId="2">
    <w:abstractNumId w:val="8"/>
  </w:num>
  <w:num w:numId="3">
    <w:abstractNumId w:val="10"/>
  </w:num>
  <w:num w:numId="4">
    <w:abstractNumId w:val="0"/>
  </w:num>
  <w:num w:numId="5">
    <w:abstractNumId w:val="6"/>
  </w:num>
  <w:num w:numId="6">
    <w:abstractNumId w:val="4"/>
  </w:num>
  <w:num w:numId="7">
    <w:abstractNumId w:val="7"/>
  </w:num>
  <w:num w:numId="8">
    <w:abstractNumId w:val="2"/>
  </w:num>
  <w:num w:numId="9">
    <w:abstractNumId w:val="3"/>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68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60A5"/>
    <w:rsid w:val="0029702E"/>
    <w:rsid w:val="00346B74"/>
    <w:rsid w:val="006A60A5"/>
    <w:rsid w:val="00935D25"/>
    <w:rsid w:val="00A1167E"/>
    <w:rsid w:val="00AD7CF7"/>
    <w:rsid w:val="00B2401C"/>
    <w:rsid w:val="00D049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A311F61-F5A9-4A9E-A140-88BC72212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header"/>
    <w:basedOn w:val="a"/>
    <w:pPr>
      <w:tabs>
        <w:tab w:val="center" w:pos="4677"/>
        <w:tab w:val="right" w:pos="9355"/>
      </w:tabs>
    </w:pPr>
  </w:style>
  <w:style w:type="paragraph" w:styleId="a5">
    <w:name w:val="footer"/>
    <w:basedOn w:val="a"/>
    <w:pPr>
      <w:tabs>
        <w:tab w:val="center" w:pos="4677"/>
        <w:tab w:val="right" w:pos="9355"/>
      </w:tabs>
    </w:pPr>
  </w:style>
  <w:style w:type="paragraph" w:styleId="a6">
    <w:name w:val="footnote text"/>
    <w:basedOn w:val="a"/>
    <w:semiHidden/>
    <w:rPr>
      <w:sz w:val="20"/>
      <w:szCs w:val="20"/>
    </w:rPr>
  </w:style>
  <w:style w:type="character" w:styleId="a7">
    <w:name w:val="footnote reference"/>
    <w:basedOn w:val="a0"/>
    <w:semiHidden/>
    <w:rPr>
      <w:vertAlign w:val="superscript"/>
    </w:rPr>
  </w:style>
  <w:style w:type="character" w:styleId="a8">
    <w:name w:val="page number"/>
    <w:basedOn w:val="a0"/>
  </w:style>
  <w:style w:type="paragraph" w:styleId="a9">
    <w:name w:val="Balloon Text"/>
    <w:basedOn w:val="a"/>
    <w:semiHidden/>
    <w:rPr>
      <w:rFonts w:ascii="Tahoma" w:hAnsi="Tahoma" w:cs="Tahoma"/>
      <w:sz w:val="16"/>
      <w:szCs w:val="16"/>
    </w:rPr>
  </w:style>
  <w:style w:type="paragraph" w:styleId="2">
    <w:name w:val="Body Text Indent 2"/>
    <w:basedOn w:val="a"/>
    <w:pPr>
      <w:ind w:firstLine="720"/>
    </w:pPr>
    <w:rPr>
      <w:szCs w:val="20"/>
    </w:rPr>
  </w:style>
  <w:style w:type="paragraph" w:styleId="aa">
    <w:name w:val="Body Text Indent"/>
    <w:basedOn w:val="a"/>
    <w:pPr>
      <w:ind w:firstLine="900"/>
      <w:jc w:val="both"/>
    </w:pPr>
    <w:rPr>
      <w:sz w:val="28"/>
    </w:rPr>
  </w:style>
  <w:style w:type="paragraph" w:styleId="ab">
    <w:name w:val="Body Text"/>
    <w:basedOn w:val="a"/>
    <w:pPr>
      <w:spacing w:line="360" w:lineRule="auto"/>
      <w:ind w:right="99"/>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5071</Words>
  <Characters>28907</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План:</vt:lpstr>
    </vt:vector>
  </TitlesOfParts>
  <Company>ООО"Дэлия"</Company>
  <LinksUpToDate>false</LinksUpToDate>
  <CharactersWithSpaces>33911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Aidar</dc:creator>
  <cp:keywords/>
  <dc:description/>
  <cp:lastModifiedBy>Irina</cp:lastModifiedBy>
  <cp:revision>2</cp:revision>
  <cp:lastPrinted>2004-07-02T07:46:00Z</cp:lastPrinted>
  <dcterms:created xsi:type="dcterms:W3CDTF">2014-09-18T13:13:00Z</dcterms:created>
  <dcterms:modified xsi:type="dcterms:W3CDTF">2014-09-18T13:13:00Z</dcterms:modified>
</cp:coreProperties>
</file>