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AF" w:rsidRDefault="009C1BAF" w:rsidP="000301C0">
      <w:pPr>
        <w:widowControl w:val="0"/>
        <w:jc w:val="center"/>
        <w:rPr>
          <w:rFonts w:ascii="Times New Roman" w:hAnsi="Times New Roman"/>
          <w:b/>
          <w:sz w:val="20"/>
          <w:szCs w:val="20"/>
        </w:rPr>
      </w:pPr>
    </w:p>
    <w:p w:rsidR="00E43FDE" w:rsidRPr="000301C0" w:rsidRDefault="00E43FDE" w:rsidP="000301C0">
      <w:pPr>
        <w:widowControl w:val="0"/>
        <w:jc w:val="center"/>
        <w:rPr>
          <w:rFonts w:ascii="Times New Roman" w:hAnsi="Times New Roman"/>
          <w:b/>
          <w:sz w:val="20"/>
          <w:szCs w:val="20"/>
        </w:rPr>
      </w:pPr>
      <w:r w:rsidRPr="000301C0">
        <w:rPr>
          <w:rFonts w:ascii="Times New Roman" w:hAnsi="Times New Roman"/>
          <w:b/>
          <w:sz w:val="20"/>
          <w:szCs w:val="20"/>
        </w:rPr>
        <w:t>Федеральное агентство по образованию</w:t>
      </w:r>
    </w:p>
    <w:p w:rsidR="00E43FDE" w:rsidRPr="000301C0" w:rsidRDefault="00E43FDE" w:rsidP="000301C0">
      <w:pPr>
        <w:widowControl w:val="0"/>
        <w:jc w:val="center"/>
        <w:rPr>
          <w:rFonts w:ascii="Times New Roman" w:hAnsi="Times New Roman"/>
          <w:b/>
        </w:rPr>
      </w:pPr>
      <w:r w:rsidRPr="000301C0">
        <w:rPr>
          <w:rFonts w:ascii="Times New Roman" w:hAnsi="Times New Roman"/>
          <w:b/>
        </w:rPr>
        <w:t>ГОУ ВПО САМАРСКИЙ ГОСУДАРСТВЕННЫЙ ЭКОНОМИЧЕСКИЙ</w:t>
      </w:r>
    </w:p>
    <w:p w:rsidR="00E43FDE" w:rsidRPr="000301C0" w:rsidRDefault="00E43FDE" w:rsidP="000301C0">
      <w:pPr>
        <w:widowControl w:val="0"/>
        <w:jc w:val="center"/>
        <w:rPr>
          <w:rFonts w:ascii="Times New Roman" w:hAnsi="Times New Roman"/>
          <w:b/>
        </w:rPr>
      </w:pPr>
      <w:r w:rsidRPr="000301C0">
        <w:rPr>
          <w:rFonts w:ascii="Times New Roman" w:hAnsi="Times New Roman"/>
          <w:b/>
        </w:rPr>
        <w:t>УНИВЕРСИТЕТ</w:t>
      </w:r>
    </w:p>
    <w:p w:rsidR="00E43FDE" w:rsidRPr="000301C0" w:rsidRDefault="00E43FDE" w:rsidP="000301C0">
      <w:pPr>
        <w:widowControl w:val="0"/>
        <w:jc w:val="center"/>
        <w:rPr>
          <w:rFonts w:ascii="Times New Roman" w:hAnsi="Times New Roman"/>
        </w:rPr>
      </w:pPr>
    </w:p>
    <w:p w:rsidR="00E43FDE" w:rsidRPr="000301C0" w:rsidRDefault="00E43FDE" w:rsidP="000301C0">
      <w:pPr>
        <w:widowControl w:val="0"/>
        <w:jc w:val="center"/>
        <w:rPr>
          <w:rFonts w:ascii="Times New Roman" w:hAnsi="Times New Roman"/>
          <w:b/>
        </w:rPr>
      </w:pPr>
      <w:r w:rsidRPr="000301C0">
        <w:rPr>
          <w:rFonts w:ascii="Times New Roman" w:hAnsi="Times New Roman"/>
          <w:b/>
        </w:rPr>
        <w:t>ФИЛИАЛ в г. ТОЛЬЯТТИ</w:t>
      </w:r>
    </w:p>
    <w:p w:rsidR="00E43FDE" w:rsidRPr="000301C0" w:rsidRDefault="00E43FDE" w:rsidP="000301C0">
      <w:pPr>
        <w:widowControl w:val="0"/>
        <w:jc w:val="center"/>
        <w:rPr>
          <w:rFonts w:ascii="Times New Roman" w:hAnsi="Times New Roman"/>
          <w:sz w:val="20"/>
          <w:szCs w:val="20"/>
        </w:rPr>
      </w:pPr>
    </w:p>
    <w:p w:rsidR="00E43FDE" w:rsidRPr="000301C0" w:rsidRDefault="00E43FDE" w:rsidP="000301C0">
      <w:pPr>
        <w:widowControl w:val="0"/>
        <w:jc w:val="center"/>
        <w:rPr>
          <w:rFonts w:ascii="Times New Roman" w:hAnsi="Times New Roman"/>
          <w:i/>
        </w:rPr>
      </w:pPr>
      <w:r w:rsidRPr="000301C0">
        <w:rPr>
          <w:rFonts w:ascii="Times New Roman" w:hAnsi="Times New Roman"/>
          <w:i/>
        </w:rPr>
        <w:t>ул. Тополиная, 18. Тел. 53-35-43</w:t>
      </w:r>
    </w:p>
    <w:p w:rsidR="00E43FDE" w:rsidRPr="000301C0" w:rsidRDefault="00E43FDE" w:rsidP="000301C0">
      <w:pPr>
        <w:widowControl w:val="0"/>
        <w:ind w:firstLine="720"/>
        <w:rPr>
          <w:rFonts w:ascii="Times New Roman" w:hAnsi="Times New Roman"/>
          <w:sz w:val="28"/>
          <w:szCs w:val="28"/>
        </w:rPr>
      </w:pPr>
    </w:p>
    <w:p w:rsidR="00E43FDE" w:rsidRPr="000301C0" w:rsidRDefault="00E43FDE" w:rsidP="000301C0">
      <w:pPr>
        <w:widowControl w:val="0"/>
        <w:ind w:firstLine="720"/>
        <w:rPr>
          <w:rFonts w:ascii="Times New Roman" w:hAnsi="Times New Roman"/>
          <w:sz w:val="28"/>
          <w:szCs w:val="28"/>
        </w:rPr>
      </w:pPr>
    </w:p>
    <w:tbl>
      <w:tblPr>
        <w:tblW w:w="8078" w:type="dxa"/>
        <w:tblInd w:w="288" w:type="dxa"/>
        <w:tblLook w:val="01E0" w:firstRow="1" w:lastRow="1" w:firstColumn="1" w:lastColumn="1" w:noHBand="0" w:noVBand="0"/>
      </w:tblPr>
      <w:tblGrid>
        <w:gridCol w:w="1256"/>
        <w:gridCol w:w="495"/>
        <w:gridCol w:w="302"/>
        <w:gridCol w:w="1244"/>
        <w:gridCol w:w="7"/>
        <w:gridCol w:w="955"/>
        <w:gridCol w:w="1588"/>
        <w:gridCol w:w="201"/>
        <w:gridCol w:w="119"/>
        <w:gridCol w:w="1911"/>
      </w:tblGrid>
      <w:tr w:rsidR="00E43FDE" w:rsidRPr="00525D55">
        <w:trPr>
          <w:trHeight w:val="359"/>
        </w:trPr>
        <w:tc>
          <w:tcPr>
            <w:tcW w:w="2053" w:type="dxa"/>
            <w:gridSpan w:val="3"/>
          </w:tcPr>
          <w:p w:rsidR="00E43FDE" w:rsidRPr="00525D55" w:rsidRDefault="00E43FDE" w:rsidP="00525D55">
            <w:pPr>
              <w:widowControl w:val="0"/>
              <w:spacing w:line="240" w:lineRule="auto"/>
              <w:rPr>
                <w:rFonts w:ascii="Times New Roman" w:hAnsi="Times New Roman"/>
                <w:sz w:val="28"/>
                <w:szCs w:val="28"/>
                <w:lang w:eastAsia="ru-RU"/>
              </w:rPr>
            </w:pPr>
            <w:r w:rsidRPr="00525D55">
              <w:rPr>
                <w:rFonts w:ascii="Times New Roman" w:hAnsi="Times New Roman"/>
                <w:sz w:val="28"/>
                <w:szCs w:val="28"/>
                <w:lang w:eastAsia="ru-RU"/>
              </w:rPr>
              <w:t>СТУДЕНТ:</w:t>
            </w:r>
          </w:p>
        </w:tc>
        <w:tc>
          <w:tcPr>
            <w:tcW w:w="6025" w:type="dxa"/>
            <w:gridSpan w:val="7"/>
            <w:tcBorders>
              <w:bottom w:val="single" w:sz="4" w:space="0" w:color="auto"/>
            </w:tcBorders>
          </w:tcPr>
          <w:p w:rsidR="00E43FDE" w:rsidRPr="00525D55" w:rsidRDefault="00E43FDE" w:rsidP="00525D55">
            <w:pPr>
              <w:widowControl w:val="0"/>
              <w:spacing w:line="240" w:lineRule="auto"/>
              <w:rPr>
                <w:rFonts w:ascii="Times New Roman" w:hAnsi="Times New Roman"/>
                <w:sz w:val="20"/>
                <w:szCs w:val="20"/>
                <w:lang w:eastAsia="ru-RU"/>
              </w:rPr>
            </w:pPr>
            <w:r w:rsidRPr="00525D55">
              <w:rPr>
                <w:rFonts w:ascii="Times New Roman" w:hAnsi="Times New Roman"/>
                <w:sz w:val="20"/>
                <w:szCs w:val="20"/>
                <w:lang w:eastAsia="ru-RU"/>
              </w:rPr>
              <w:t>Чичина Евгения Сергеевна</w:t>
            </w:r>
          </w:p>
        </w:tc>
      </w:tr>
      <w:tr w:rsidR="00E43FDE" w:rsidRPr="00525D55">
        <w:trPr>
          <w:gridAfter w:val="4"/>
          <w:wAfter w:w="3819" w:type="dxa"/>
          <w:trHeight w:val="331"/>
        </w:trPr>
        <w:tc>
          <w:tcPr>
            <w:tcW w:w="3297" w:type="dxa"/>
            <w:gridSpan w:val="4"/>
          </w:tcPr>
          <w:p w:rsidR="00E43FDE" w:rsidRPr="00525D55" w:rsidRDefault="00E43FDE" w:rsidP="00525D55">
            <w:pPr>
              <w:widowControl w:val="0"/>
              <w:tabs>
                <w:tab w:val="left" w:pos="2484"/>
              </w:tabs>
              <w:spacing w:before="360" w:line="240" w:lineRule="auto"/>
              <w:rPr>
                <w:rFonts w:ascii="Times New Roman" w:hAnsi="Times New Roman"/>
                <w:sz w:val="28"/>
                <w:szCs w:val="28"/>
                <w:lang w:eastAsia="ru-RU"/>
              </w:rPr>
            </w:pPr>
            <w:r w:rsidRPr="00525D55">
              <w:rPr>
                <w:rFonts w:ascii="Times New Roman" w:hAnsi="Times New Roman"/>
                <w:sz w:val="28"/>
                <w:szCs w:val="28"/>
                <w:lang w:eastAsia="ru-RU"/>
              </w:rPr>
              <w:t>ФОРМА ОБУЧЕНИЯ:</w:t>
            </w:r>
          </w:p>
        </w:tc>
        <w:tc>
          <w:tcPr>
            <w:tcW w:w="962" w:type="dxa"/>
            <w:gridSpan w:val="2"/>
          </w:tcPr>
          <w:p w:rsidR="00E43FDE" w:rsidRPr="00525D55" w:rsidRDefault="00E43FDE" w:rsidP="00525D55">
            <w:pPr>
              <w:widowControl w:val="0"/>
              <w:tabs>
                <w:tab w:val="left" w:pos="2484"/>
              </w:tabs>
              <w:spacing w:before="360" w:line="240" w:lineRule="auto"/>
              <w:rPr>
                <w:rFonts w:ascii="Times New Roman" w:hAnsi="Times New Roman"/>
                <w:sz w:val="28"/>
                <w:szCs w:val="28"/>
                <w:lang w:eastAsia="ru-RU"/>
              </w:rPr>
            </w:pPr>
            <w:r w:rsidRPr="00525D55">
              <w:rPr>
                <w:rFonts w:ascii="Times New Roman" w:hAnsi="Times New Roman"/>
                <w:sz w:val="20"/>
                <w:szCs w:val="20"/>
                <w:lang w:eastAsia="ru-RU"/>
              </w:rPr>
              <w:t>Очная</w:t>
            </w:r>
          </w:p>
        </w:tc>
      </w:tr>
      <w:tr w:rsidR="00E43FDE" w:rsidRPr="00525D55">
        <w:trPr>
          <w:gridAfter w:val="3"/>
          <w:wAfter w:w="2231" w:type="dxa"/>
          <w:trHeight w:val="365"/>
        </w:trPr>
        <w:tc>
          <w:tcPr>
            <w:tcW w:w="3297" w:type="dxa"/>
            <w:gridSpan w:val="4"/>
          </w:tcPr>
          <w:p w:rsidR="00E43FDE" w:rsidRPr="00525D55" w:rsidRDefault="00E43FDE" w:rsidP="00525D55">
            <w:pPr>
              <w:widowControl w:val="0"/>
              <w:tabs>
                <w:tab w:val="left" w:pos="2484"/>
              </w:tabs>
              <w:spacing w:before="360" w:line="240" w:lineRule="auto"/>
              <w:rPr>
                <w:rFonts w:ascii="Times New Roman" w:hAnsi="Times New Roman"/>
                <w:sz w:val="28"/>
                <w:szCs w:val="28"/>
                <w:lang w:eastAsia="ru-RU"/>
              </w:rPr>
            </w:pPr>
            <w:r w:rsidRPr="00525D55">
              <w:rPr>
                <w:rFonts w:ascii="Times New Roman" w:hAnsi="Times New Roman"/>
                <w:sz w:val="28"/>
                <w:szCs w:val="28"/>
                <w:lang w:eastAsia="ru-RU"/>
              </w:rPr>
              <w:t>СПЕЦИАЛЬНОСТЬ:</w:t>
            </w:r>
          </w:p>
        </w:tc>
        <w:tc>
          <w:tcPr>
            <w:tcW w:w="2550" w:type="dxa"/>
            <w:gridSpan w:val="3"/>
            <w:tcBorders>
              <w:bottom w:val="single" w:sz="4" w:space="0" w:color="auto"/>
            </w:tcBorders>
          </w:tcPr>
          <w:p w:rsidR="00E43FDE" w:rsidRPr="00525D55" w:rsidRDefault="00E43FDE" w:rsidP="00525D55">
            <w:pPr>
              <w:widowControl w:val="0"/>
              <w:spacing w:before="360" w:line="240" w:lineRule="auto"/>
              <w:rPr>
                <w:rFonts w:ascii="Times New Roman" w:hAnsi="Times New Roman"/>
                <w:sz w:val="20"/>
                <w:szCs w:val="20"/>
                <w:lang w:eastAsia="ru-RU"/>
              </w:rPr>
            </w:pPr>
            <w:r w:rsidRPr="00525D55">
              <w:rPr>
                <w:rFonts w:ascii="Times New Roman" w:hAnsi="Times New Roman"/>
                <w:sz w:val="20"/>
                <w:szCs w:val="20"/>
                <w:lang w:eastAsia="ru-RU"/>
              </w:rPr>
              <w:t>Финансы и кредит</w:t>
            </w:r>
          </w:p>
        </w:tc>
      </w:tr>
      <w:tr w:rsidR="00E43FDE" w:rsidRPr="00525D55">
        <w:trPr>
          <w:gridAfter w:val="2"/>
          <w:wAfter w:w="2030" w:type="dxa"/>
          <w:trHeight w:val="361"/>
        </w:trPr>
        <w:tc>
          <w:tcPr>
            <w:tcW w:w="1256" w:type="dxa"/>
          </w:tcPr>
          <w:p w:rsidR="00E43FDE" w:rsidRPr="00525D55" w:rsidRDefault="00E43FDE" w:rsidP="00525D55">
            <w:pPr>
              <w:widowControl w:val="0"/>
              <w:tabs>
                <w:tab w:val="left" w:pos="2484"/>
              </w:tabs>
              <w:spacing w:before="360" w:line="240" w:lineRule="auto"/>
              <w:rPr>
                <w:rFonts w:ascii="Times New Roman" w:hAnsi="Times New Roman"/>
                <w:sz w:val="28"/>
                <w:szCs w:val="28"/>
                <w:lang w:eastAsia="ru-RU"/>
              </w:rPr>
            </w:pPr>
            <w:r w:rsidRPr="00525D55">
              <w:rPr>
                <w:rFonts w:ascii="Times New Roman" w:hAnsi="Times New Roman"/>
                <w:sz w:val="28"/>
                <w:szCs w:val="28"/>
                <w:lang w:eastAsia="ru-RU"/>
              </w:rPr>
              <w:t>КУРС:</w:t>
            </w:r>
          </w:p>
        </w:tc>
        <w:tc>
          <w:tcPr>
            <w:tcW w:w="495" w:type="dxa"/>
            <w:tcBorders>
              <w:bottom w:val="single" w:sz="4" w:space="0" w:color="auto"/>
            </w:tcBorders>
          </w:tcPr>
          <w:p w:rsidR="00E43FDE" w:rsidRPr="00525D55" w:rsidRDefault="00E43FDE" w:rsidP="00525D55">
            <w:pPr>
              <w:widowControl w:val="0"/>
              <w:spacing w:before="360" w:line="240" w:lineRule="auto"/>
              <w:rPr>
                <w:rFonts w:ascii="Times New Roman" w:hAnsi="Times New Roman"/>
                <w:i/>
                <w:sz w:val="20"/>
                <w:szCs w:val="20"/>
                <w:lang w:eastAsia="ru-RU"/>
              </w:rPr>
            </w:pPr>
            <w:r w:rsidRPr="00525D55">
              <w:rPr>
                <w:rFonts w:ascii="Times New Roman" w:hAnsi="Times New Roman"/>
                <w:i/>
                <w:sz w:val="20"/>
                <w:szCs w:val="20"/>
                <w:lang w:eastAsia="ru-RU"/>
              </w:rPr>
              <w:t>2</w:t>
            </w:r>
          </w:p>
        </w:tc>
        <w:tc>
          <w:tcPr>
            <w:tcW w:w="1553" w:type="dxa"/>
            <w:gridSpan w:val="3"/>
          </w:tcPr>
          <w:p w:rsidR="00E43FDE" w:rsidRPr="00525D55" w:rsidRDefault="00E43FDE" w:rsidP="00525D55">
            <w:pPr>
              <w:widowControl w:val="0"/>
              <w:spacing w:before="360" w:line="240" w:lineRule="auto"/>
              <w:rPr>
                <w:rFonts w:ascii="Times New Roman" w:hAnsi="Times New Roman"/>
                <w:i/>
                <w:sz w:val="28"/>
                <w:szCs w:val="28"/>
                <w:lang w:eastAsia="ru-RU"/>
              </w:rPr>
            </w:pPr>
            <w:r w:rsidRPr="00525D55">
              <w:rPr>
                <w:rFonts w:ascii="Times New Roman" w:hAnsi="Times New Roman"/>
                <w:sz w:val="28"/>
                <w:szCs w:val="28"/>
                <w:lang w:eastAsia="ru-RU"/>
              </w:rPr>
              <w:t>ГРУППА:</w:t>
            </w:r>
          </w:p>
        </w:tc>
        <w:tc>
          <w:tcPr>
            <w:tcW w:w="955" w:type="dxa"/>
            <w:tcBorders>
              <w:bottom w:val="single" w:sz="4" w:space="0" w:color="auto"/>
            </w:tcBorders>
          </w:tcPr>
          <w:p w:rsidR="00E43FDE" w:rsidRPr="00525D55" w:rsidRDefault="00E43FDE" w:rsidP="00525D55">
            <w:pPr>
              <w:widowControl w:val="0"/>
              <w:spacing w:before="360" w:line="240" w:lineRule="auto"/>
              <w:rPr>
                <w:rFonts w:ascii="Times New Roman" w:hAnsi="Times New Roman"/>
                <w:i/>
                <w:sz w:val="20"/>
                <w:szCs w:val="20"/>
                <w:lang w:eastAsia="ru-RU"/>
              </w:rPr>
            </w:pPr>
            <w:r w:rsidRPr="00525D55">
              <w:rPr>
                <w:rFonts w:ascii="Times New Roman" w:hAnsi="Times New Roman"/>
                <w:i/>
                <w:sz w:val="20"/>
                <w:szCs w:val="20"/>
                <w:lang w:eastAsia="ru-RU"/>
              </w:rPr>
              <w:t>201</w:t>
            </w:r>
          </w:p>
        </w:tc>
        <w:tc>
          <w:tcPr>
            <w:tcW w:w="1789" w:type="dxa"/>
            <w:gridSpan w:val="2"/>
          </w:tcPr>
          <w:p w:rsidR="00E43FDE" w:rsidRPr="00525D55" w:rsidRDefault="00E43FDE" w:rsidP="00525D55">
            <w:pPr>
              <w:widowControl w:val="0"/>
              <w:spacing w:before="360" w:line="240" w:lineRule="auto"/>
              <w:rPr>
                <w:rFonts w:ascii="Times New Roman" w:hAnsi="Times New Roman"/>
                <w:i/>
                <w:sz w:val="28"/>
                <w:szCs w:val="28"/>
                <w:lang w:eastAsia="ru-RU"/>
              </w:rPr>
            </w:pPr>
          </w:p>
        </w:tc>
      </w:tr>
      <w:tr w:rsidR="00E43FDE" w:rsidRPr="00525D55">
        <w:trPr>
          <w:gridAfter w:val="1"/>
          <w:wAfter w:w="1911" w:type="dxa"/>
          <w:trHeight w:val="360"/>
        </w:trPr>
        <w:tc>
          <w:tcPr>
            <w:tcW w:w="1751" w:type="dxa"/>
            <w:gridSpan w:val="2"/>
          </w:tcPr>
          <w:p w:rsidR="00E43FDE" w:rsidRPr="00525D55" w:rsidRDefault="00E43FDE" w:rsidP="00525D55">
            <w:pPr>
              <w:widowControl w:val="0"/>
              <w:tabs>
                <w:tab w:val="left" w:pos="2484"/>
              </w:tabs>
              <w:spacing w:before="360" w:line="240" w:lineRule="auto"/>
              <w:rPr>
                <w:rFonts w:ascii="Times New Roman" w:hAnsi="Times New Roman"/>
                <w:sz w:val="28"/>
                <w:szCs w:val="28"/>
                <w:lang w:eastAsia="ru-RU"/>
              </w:rPr>
            </w:pPr>
            <w:r w:rsidRPr="00525D55">
              <w:rPr>
                <w:rFonts w:ascii="Times New Roman" w:hAnsi="Times New Roman"/>
                <w:sz w:val="28"/>
                <w:szCs w:val="28"/>
                <w:lang w:eastAsia="ru-RU"/>
              </w:rPr>
              <w:t>ПРЕДМЕТ:</w:t>
            </w:r>
          </w:p>
        </w:tc>
        <w:tc>
          <w:tcPr>
            <w:tcW w:w="4416" w:type="dxa"/>
            <w:gridSpan w:val="7"/>
            <w:tcBorders>
              <w:bottom w:val="single" w:sz="4" w:space="0" w:color="auto"/>
            </w:tcBorders>
          </w:tcPr>
          <w:p w:rsidR="00E43FDE" w:rsidRPr="00525D55" w:rsidRDefault="00E43FDE" w:rsidP="00525D55">
            <w:pPr>
              <w:widowControl w:val="0"/>
              <w:spacing w:before="360" w:line="240" w:lineRule="auto"/>
              <w:rPr>
                <w:rFonts w:ascii="Times New Roman" w:hAnsi="Times New Roman"/>
                <w:i/>
                <w:sz w:val="20"/>
                <w:szCs w:val="20"/>
                <w:lang w:eastAsia="ru-RU"/>
              </w:rPr>
            </w:pPr>
            <w:r w:rsidRPr="00525D55">
              <w:rPr>
                <w:rFonts w:ascii="Times New Roman" w:hAnsi="Times New Roman"/>
                <w:sz w:val="20"/>
                <w:szCs w:val="20"/>
                <w:lang w:eastAsia="ru-RU"/>
              </w:rPr>
              <w:t>Экономическая теория</w:t>
            </w:r>
          </w:p>
        </w:tc>
      </w:tr>
    </w:tbl>
    <w:p w:rsidR="00E43FDE" w:rsidRPr="000301C0" w:rsidRDefault="00E43FDE" w:rsidP="000301C0">
      <w:pPr>
        <w:widowControl w:val="0"/>
        <w:rPr>
          <w:rFonts w:ascii="Times New Roman" w:hAnsi="Times New Roman"/>
          <w:sz w:val="28"/>
          <w:szCs w:val="28"/>
        </w:rPr>
      </w:pPr>
    </w:p>
    <w:p w:rsidR="00E43FDE" w:rsidRPr="000301C0" w:rsidRDefault="00E43FDE" w:rsidP="000301C0">
      <w:pPr>
        <w:widowControl w:val="0"/>
        <w:ind w:firstLine="720"/>
        <w:rPr>
          <w:rFonts w:ascii="Times New Roman" w:hAnsi="Times New Roman"/>
          <w:sz w:val="28"/>
          <w:szCs w:val="28"/>
        </w:rPr>
      </w:pPr>
    </w:p>
    <w:p w:rsidR="00E43FDE" w:rsidRPr="000301C0" w:rsidRDefault="00E43FDE" w:rsidP="000301C0">
      <w:pPr>
        <w:widowControl w:val="0"/>
        <w:ind w:firstLine="720"/>
        <w:rPr>
          <w:rFonts w:ascii="Times New Roman" w:hAnsi="Times New Roman"/>
          <w:sz w:val="28"/>
          <w:szCs w:val="28"/>
        </w:rPr>
      </w:pPr>
    </w:p>
    <w:p w:rsidR="00E43FDE" w:rsidRPr="000301C0" w:rsidRDefault="00E43FDE" w:rsidP="000301C0">
      <w:pPr>
        <w:widowControl w:val="0"/>
        <w:tabs>
          <w:tab w:val="left" w:pos="0"/>
        </w:tabs>
        <w:jc w:val="center"/>
        <w:rPr>
          <w:rFonts w:ascii="Times New Roman" w:hAnsi="Times New Roman"/>
          <w:b/>
          <w:i/>
          <w:sz w:val="36"/>
          <w:szCs w:val="36"/>
        </w:rPr>
      </w:pPr>
      <w:r w:rsidRPr="000301C0">
        <w:rPr>
          <w:rFonts w:ascii="Times New Roman" w:hAnsi="Times New Roman"/>
          <w:b/>
          <w:i/>
          <w:sz w:val="36"/>
          <w:szCs w:val="36"/>
        </w:rPr>
        <w:t>Курсовая работа</w:t>
      </w:r>
    </w:p>
    <w:p w:rsidR="00E43FDE" w:rsidRPr="000301C0" w:rsidRDefault="00E43FDE" w:rsidP="000301C0">
      <w:pPr>
        <w:widowControl w:val="0"/>
        <w:tabs>
          <w:tab w:val="left" w:pos="0"/>
        </w:tabs>
        <w:jc w:val="center"/>
        <w:rPr>
          <w:rFonts w:ascii="Times New Roman" w:hAnsi="Times New Roman"/>
          <w:sz w:val="32"/>
          <w:szCs w:val="32"/>
        </w:rPr>
      </w:pPr>
    </w:p>
    <w:p w:rsidR="00E43FDE" w:rsidRPr="000301C0" w:rsidRDefault="00E43FDE" w:rsidP="000301C0">
      <w:pPr>
        <w:widowControl w:val="0"/>
        <w:tabs>
          <w:tab w:val="left" w:pos="0"/>
        </w:tabs>
        <w:ind w:firstLine="360"/>
        <w:rPr>
          <w:rFonts w:ascii="Times New Roman" w:hAnsi="Times New Roman"/>
          <w:sz w:val="28"/>
          <w:szCs w:val="28"/>
          <w:u w:val="single"/>
        </w:rPr>
      </w:pPr>
      <w:r w:rsidRPr="000301C0">
        <w:rPr>
          <w:rFonts w:ascii="Times New Roman" w:hAnsi="Times New Roman"/>
          <w:b/>
          <w:i/>
          <w:sz w:val="28"/>
          <w:szCs w:val="28"/>
        </w:rPr>
        <w:t xml:space="preserve">По теме: </w:t>
      </w:r>
      <w:r w:rsidRPr="007E38EA">
        <w:rPr>
          <w:rFonts w:ascii="Times New Roman" w:eastAsia="Batang" w:hAnsi="Times New Roman"/>
          <w:b/>
          <w:kern w:val="16"/>
          <w:sz w:val="24"/>
          <w:szCs w:val="24"/>
          <w:u w:val="single"/>
        </w:rPr>
        <w:t>Акционерная собственность и проблемы управления АО</w:t>
      </w:r>
    </w:p>
    <w:p w:rsidR="00E43FDE" w:rsidRPr="000301C0" w:rsidRDefault="00E43FDE" w:rsidP="000301C0">
      <w:pPr>
        <w:widowControl w:val="0"/>
        <w:rPr>
          <w:rFonts w:ascii="Times New Roman" w:hAnsi="Times New Roman"/>
          <w:sz w:val="28"/>
          <w:szCs w:val="28"/>
        </w:rPr>
      </w:pPr>
    </w:p>
    <w:tbl>
      <w:tblPr>
        <w:tblW w:w="702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270"/>
        <w:gridCol w:w="2220"/>
        <w:gridCol w:w="30"/>
      </w:tblGrid>
      <w:tr w:rsidR="00E43FDE" w:rsidRPr="00525D55">
        <w:trPr>
          <w:gridAfter w:val="1"/>
          <w:wAfter w:w="30" w:type="dxa"/>
        </w:trPr>
        <w:tc>
          <w:tcPr>
            <w:tcW w:w="4500" w:type="dxa"/>
            <w:gridSpan w:val="2"/>
            <w:tcBorders>
              <w:top w:val="nil"/>
              <w:left w:val="nil"/>
              <w:bottom w:val="nil"/>
              <w:right w:val="nil"/>
            </w:tcBorders>
          </w:tcPr>
          <w:p w:rsidR="00E43FDE" w:rsidRPr="00525D55" w:rsidRDefault="00E43FDE" w:rsidP="00525D55">
            <w:pPr>
              <w:widowControl w:val="0"/>
              <w:spacing w:line="240" w:lineRule="auto"/>
              <w:rPr>
                <w:rFonts w:ascii="Times New Roman" w:hAnsi="Times New Roman"/>
                <w:b/>
                <w:sz w:val="20"/>
                <w:szCs w:val="20"/>
                <w:lang w:eastAsia="ru-RU"/>
              </w:rPr>
            </w:pPr>
            <w:r w:rsidRPr="00525D55">
              <w:rPr>
                <w:rFonts w:ascii="Times New Roman" w:hAnsi="Times New Roman"/>
                <w:b/>
                <w:sz w:val="20"/>
                <w:szCs w:val="20"/>
                <w:lang w:eastAsia="ru-RU"/>
              </w:rPr>
              <w:t xml:space="preserve">Дата получения работы деканатом </w:t>
            </w:r>
          </w:p>
        </w:tc>
        <w:tc>
          <w:tcPr>
            <w:tcW w:w="2490" w:type="dxa"/>
            <w:gridSpan w:val="2"/>
            <w:tcBorders>
              <w:top w:val="nil"/>
              <w:left w:val="nil"/>
              <w:right w:val="nil"/>
            </w:tcBorders>
          </w:tcPr>
          <w:p w:rsidR="00E43FDE" w:rsidRPr="00525D55" w:rsidRDefault="00E43FDE" w:rsidP="00525D55">
            <w:pPr>
              <w:widowControl w:val="0"/>
              <w:spacing w:line="240" w:lineRule="auto"/>
              <w:rPr>
                <w:rFonts w:ascii="Times New Roman" w:hAnsi="Times New Roman"/>
                <w:sz w:val="20"/>
                <w:szCs w:val="20"/>
                <w:lang w:eastAsia="ru-RU"/>
              </w:rPr>
            </w:pPr>
          </w:p>
        </w:tc>
      </w:tr>
      <w:tr w:rsidR="00E43FDE" w:rsidRPr="00525D55">
        <w:tc>
          <w:tcPr>
            <w:tcW w:w="4770" w:type="dxa"/>
            <w:gridSpan w:val="3"/>
            <w:tcBorders>
              <w:top w:val="nil"/>
              <w:left w:val="nil"/>
              <w:bottom w:val="nil"/>
              <w:right w:val="nil"/>
            </w:tcBorders>
          </w:tcPr>
          <w:p w:rsidR="00E43FDE" w:rsidRPr="00525D55" w:rsidRDefault="00E43FDE" w:rsidP="00525D55">
            <w:pPr>
              <w:spacing w:before="240" w:line="240" w:lineRule="auto"/>
              <w:rPr>
                <w:rFonts w:ascii="Times New Roman" w:hAnsi="Times New Roman"/>
                <w:b/>
                <w:sz w:val="20"/>
                <w:szCs w:val="20"/>
                <w:lang w:eastAsia="ru-RU"/>
              </w:rPr>
            </w:pPr>
            <w:r w:rsidRPr="00525D55">
              <w:rPr>
                <w:rFonts w:ascii="Times New Roman" w:hAnsi="Times New Roman"/>
                <w:b/>
                <w:sz w:val="20"/>
                <w:szCs w:val="20"/>
                <w:lang w:eastAsia="ru-RU"/>
              </w:rPr>
              <w:t>Дата получения работы преподавателем</w:t>
            </w:r>
          </w:p>
        </w:tc>
        <w:tc>
          <w:tcPr>
            <w:tcW w:w="2250" w:type="dxa"/>
            <w:gridSpan w:val="2"/>
            <w:tcBorders>
              <w:top w:val="nil"/>
              <w:left w:val="nil"/>
              <w:right w:val="nil"/>
            </w:tcBorders>
          </w:tcPr>
          <w:p w:rsidR="00E43FDE" w:rsidRPr="00525D55" w:rsidRDefault="00E43FDE" w:rsidP="00525D55">
            <w:pPr>
              <w:spacing w:before="240" w:line="240" w:lineRule="auto"/>
              <w:rPr>
                <w:rFonts w:ascii="Times New Roman" w:hAnsi="Times New Roman"/>
                <w:sz w:val="20"/>
                <w:szCs w:val="20"/>
                <w:lang w:eastAsia="ru-RU"/>
              </w:rPr>
            </w:pPr>
          </w:p>
        </w:tc>
      </w:tr>
      <w:tr w:rsidR="00E43FDE" w:rsidRPr="00525D55">
        <w:trPr>
          <w:gridAfter w:val="1"/>
          <w:wAfter w:w="30" w:type="dxa"/>
        </w:trPr>
        <w:tc>
          <w:tcPr>
            <w:tcW w:w="4500" w:type="dxa"/>
            <w:gridSpan w:val="2"/>
            <w:tcBorders>
              <w:top w:val="nil"/>
              <w:left w:val="nil"/>
              <w:bottom w:val="nil"/>
              <w:right w:val="nil"/>
            </w:tcBorders>
          </w:tcPr>
          <w:p w:rsidR="00E43FDE" w:rsidRPr="00525D55" w:rsidRDefault="00E43FDE" w:rsidP="00525D55">
            <w:pPr>
              <w:spacing w:before="240" w:line="240" w:lineRule="auto"/>
              <w:rPr>
                <w:rFonts w:ascii="Times New Roman" w:hAnsi="Times New Roman"/>
                <w:b/>
                <w:sz w:val="20"/>
                <w:szCs w:val="20"/>
                <w:lang w:eastAsia="ru-RU"/>
              </w:rPr>
            </w:pPr>
            <w:r w:rsidRPr="00525D55">
              <w:rPr>
                <w:rFonts w:ascii="Times New Roman" w:hAnsi="Times New Roman"/>
                <w:b/>
                <w:sz w:val="20"/>
                <w:szCs w:val="20"/>
                <w:lang w:eastAsia="ru-RU"/>
              </w:rPr>
              <w:t>Дата возвращения работы в деканат</w:t>
            </w:r>
          </w:p>
        </w:tc>
        <w:tc>
          <w:tcPr>
            <w:tcW w:w="2490" w:type="dxa"/>
            <w:gridSpan w:val="2"/>
            <w:tcBorders>
              <w:top w:val="nil"/>
              <w:left w:val="nil"/>
              <w:right w:val="nil"/>
            </w:tcBorders>
          </w:tcPr>
          <w:p w:rsidR="00E43FDE" w:rsidRPr="00525D55" w:rsidRDefault="00E43FDE" w:rsidP="00525D55">
            <w:pPr>
              <w:spacing w:before="240" w:line="240" w:lineRule="auto"/>
              <w:rPr>
                <w:rFonts w:ascii="Times New Roman" w:hAnsi="Times New Roman"/>
                <w:b/>
                <w:sz w:val="20"/>
                <w:szCs w:val="20"/>
                <w:lang w:eastAsia="ru-RU"/>
              </w:rPr>
            </w:pPr>
          </w:p>
        </w:tc>
      </w:tr>
      <w:tr w:rsidR="00E43FDE" w:rsidRPr="00525D55">
        <w:tc>
          <w:tcPr>
            <w:tcW w:w="1980" w:type="dxa"/>
            <w:tcBorders>
              <w:top w:val="nil"/>
              <w:left w:val="nil"/>
              <w:bottom w:val="nil"/>
              <w:right w:val="nil"/>
            </w:tcBorders>
          </w:tcPr>
          <w:p w:rsidR="00E43FDE" w:rsidRPr="00525D55" w:rsidRDefault="00E43FDE" w:rsidP="00525D55">
            <w:pPr>
              <w:spacing w:before="240" w:line="240" w:lineRule="auto"/>
              <w:rPr>
                <w:rFonts w:ascii="Times New Roman" w:hAnsi="Times New Roman"/>
                <w:b/>
                <w:sz w:val="20"/>
                <w:szCs w:val="20"/>
                <w:lang w:eastAsia="ru-RU"/>
              </w:rPr>
            </w:pPr>
            <w:r w:rsidRPr="00525D55">
              <w:rPr>
                <w:rFonts w:ascii="Times New Roman" w:hAnsi="Times New Roman"/>
                <w:b/>
                <w:sz w:val="20"/>
                <w:szCs w:val="20"/>
                <w:lang w:eastAsia="ru-RU"/>
              </w:rPr>
              <w:t>Оценка работы</w:t>
            </w:r>
          </w:p>
        </w:tc>
        <w:tc>
          <w:tcPr>
            <w:tcW w:w="5040" w:type="dxa"/>
            <w:gridSpan w:val="4"/>
            <w:tcBorders>
              <w:top w:val="nil"/>
              <w:left w:val="nil"/>
              <w:right w:val="nil"/>
            </w:tcBorders>
          </w:tcPr>
          <w:p w:rsidR="00E43FDE" w:rsidRPr="00525D55" w:rsidRDefault="00E43FDE" w:rsidP="00525D55">
            <w:pPr>
              <w:spacing w:before="240" w:line="240" w:lineRule="auto"/>
              <w:rPr>
                <w:rFonts w:ascii="Times New Roman" w:hAnsi="Times New Roman"/>
                <w:b/>
                <w:sz w:val="20"/>
                <w:szCs w:val="20"/>
                <w:lang w:eastAsia="ru-RU"/>
              </w:rPr>
            </w:pPr>
          </w:p>
        </w:tc>
      </w:tr>
      <w:tr w:rsidR="00E43FDE" w:rsidRPr="00525D55">
        <w:tc>
          <w:tcPr>
            <w:tcW w:w="1980" w:type="dxa"/>
            <w:tcBorders>
              <w:top w:val="nil"/>
              <w:left w:val="nil"/>
              <w:bottom w:val="nil"/>
              <w:right w:val="nil"/>
            </w:tcBorders>
          </w:tcPr>
          <w:p w:rsidR="00E43FDE" w:rsidRPr="00525D55" w:rsidRDefault="00E43FDE" w:rsidP="00525D55">
            <w:pPr>
              <w:spacing w:before="240" w:line="240" w:lineRule="auto"/>
              <w:rPr>
                <w:rFonts w:ascii="Times New Roman" w:hAnsi="Times New Roman"/>
                <w:b/>
                <w:sz w:val="20"/>
                <w:szCs w:val="20"/>
                <w:lang w:eastAsia="ru-RU"/>
              </w:rPr>
            </w:pPr>
            <w:r w:rsidRPr="00525D55">
              <w:rPr>
                <w:rFonts w:ascii="Times New Roman" w:hAnsi="Times New Roman"/>
                <w:b/>
                <w:sz w:val="20"/>
                <w:szCs w:val="20"/>
                <w:lang w:eastAsia="ru-RU"/>
              </w:rPr>
              <w:t>Преподаватель</w:t>
            </w:r>
          </w:p>
        </w:tc>
        <w:tc>
          <w:tcPr>
            <w:tcW w:w="5040" w:type="dxa"/>
            <w:gridSpan w:val="4"/>
            <w:tcBorders>
              <w:top w:val="nil"/>
              <w:left w:val="nil"/>
              <w:right w:val="nil"/>
            </w:tcBorders>
          </w:tcPr>
          <w:p w:rsidR="00E43FDE" w:rsidRPr="00525D55" w:rsidRDefault="00E43FDE" w:rsidP="00525D55">
            <w:pPr>
              <w:spacing w:before="240" w:line="240" w:lineRule="auto"/>
              <w:rPr>
                <w:rFonts w:ascii="Times New Roman" w:hAnsi="Times New Roman"/>
                <w:sz w:val="20"/>
                <w:szCs w:val="20"/>
                <w:lang w:eastAsia="ru-RU"/>
              </w:rPr>
            </w:pPr>
            <w:r w:rsidRPr="00525D55">
              <w:rPr>
                <w:rFonts w:ascii="Times New Roman" w:hAnsi="Times New Roman"/>
                <w:sz w:val="20"/>
                <w:szCs w:val="20"/>
                <w:lang w:eastAsia="ru-RU"/>
              </w:rPr>
              <w:t>Пучкова О.В.</w:t>
            </w:r>
          </w:p>
        </w:tc>
      </w:tr>
    </w:tbl>
    <w:p w:rsidR="00E43FDE" w:rsidRPr="000301C0" w:rsidRDefault="00E43FDE" w:rsidP="000301C0"/>
    <w:p w:rsidR="00E43FDE" w:rsidRPr="000301C0" w:rsidRDefault="00E43FDE" w:rsidP="000301C0"/>
    <w:p w:rsidR="00E43FDE" w:rsidRPr="000301C0" w:rsidRDefault="00E43FDE" w:rsidP="000301C0"/>
    <w:p w:rsidR="00E43FDE" w:rsidRPr="000301C0" w:rsidRDefault="00E43FDE" w:rsidP="000301C0"/>
    <w:p w:rsidR="00E43FDE" w:rsidRPr="000301C0" w:rsidRDefault="00E43FDE" w:rsidP="000301C0">
      <w:pPr>
        <w:rPr>
          <w:lang w:val="en-US"/>
        </w:rPr>
      </w:pPr>
    </w:p>
    <w:p w:rsidR="00E43FDE" w:rsidRPr="006B422C" w:rsidRDefault="00E43FDE" w:rsidP="006B422C">
      <w:pPr>
        <w:jc w:val="center"/>
        <w:rPr>
          <w:rFonts w:ascii="Times New Roman" w:hAnsi="Times New Roman"/>
        </w:rPr>
      </w:pPr>
      <w:r w:rsidRPr="000301C0">
        <w:rPr>
          <w:rFonts w:ascii="Times New Roman" w:hAnsi="Times New Roman"/>
        </w:rPr>
        <w:t>г. Т</w:t>
      </w:r>
      <w:r>
        <w:rPr>
          <w:rFonts w:ascii="Times New Roman" w:hAnsi="Times New Roman"/>
        </w:rPr>
        <w:t>ольятти 2008</w:t>
      </w:r>
    </w:p>
    <w:p w:rsidR="00E43FDE" w:rsidRDefault="009E297D" w:rsidP="00383338">
      <w:pPr>
        <w:widowControl w:val="0"/>
        <w:jc w:val="center"/>
        <w:rPr>
          <w:rFonts w:ascii="Times New Roman" w:hAnsi="Times New Roman"/>
          <w:b/>
          <w:sz w:val="28"/>
          <w:szCs w:val="28"/>
        </w:rPr>
      </w:pPr>
      <w:r>
        <w:rPr>
          <w:rFonts w:ascii="Times New Roman" w:hAnsi="Times New Roman"/>
          <w:b/>
          <w:sz w:val="28"/>
          <w:szCs w:val="28"/>
        </w:rPr>
        <w:br w:type="page"/>
      </w:r>
      <w:r w:rsidR="00257CB7" w:rsidRPr="00257CB7">
        <w:rPr>
          <w:rFonts w:ascii="Times New Roman" w:hAnsi="Times New Roman"/>
          <w:b/>
          <w:sz w:val="28"/>
          <w:szCs w:val="28"/>
        </w:rPr>
        <w:lastRenderedPageBreak/>
        <w:t>Содержание</w:t>
      </w:r>
    </w:p>
    <w:p w:rsidR="00257CB7" w:rsidRPr="00257CB7" w:rsidRDefault="00257CB7" w:rsidP="00383338">
      <w:pPr>
        <w:widowControl w:val="0"/>
        <w:jc w:val="center"/>
        <w:rPr>
          <w:rFonts w:ascii="Times New Roman" w:hAnsi="Times New Roman"/>
          <w:b/>
          <w:sz w:val="28"/>
          <w:szCs w:val="28"/>
        </w:rPr>
      </w:pPr>
    </w:p>
    <w:p w:rsidR="00257CB7" w:rsidRPr="00257CB7" w:rsidRDefault="00257CB7" w:rsidP="00257CB7">
      <w:pPr>
        <w:pStyle w:val="11"/>
        <w:widowControl w:val="0"/>
        <w:tabs>
          <w:tab w:val="right" w:leader="dot" w:pos="9345"/>
        </w:tabs>
        <w:rPr>
          <w:rFonts w:ascii="Times New Roman" w:eastAsia="Times New Roman" w:hAnsi="Times New Roman"/>
          <w:noProof/>
          <w:sz w:val="28"/>
          <w:szCs w:val="28"/>
          <w:lang w:eastAsia="ru-RU"/>
        </w:rPr>
      </w:pPr>
      <w:r w:rsidRPr="00257CB7">
        <w:rPr>
          <w:rFonts w:ascii="Times New Roman" w:eastAsia="Batang" w:hAnsi="Times New Roman"/>
          <w:kern w:val="16"/>
          <w:sz w:val="28"/>
          <w:szCs w:val="28"/>
        </w:rPr>
        <w:fldChar w:fldCharType="begin"/>
      </w:r>
      <w:r w:rsidRPr="00257CB7">
        <w:rPr>
          <w:rFonts w:ascii="Times New Roman" w:eastAsia="Batang" w:hAnsi="Times New Roman"/>
          <w:kern w:val="16"/>
          <w:sz w:val="28"/>
          <w:szCs w:val="28"/>
        </w:rPr>
        <w:instrText xml:space="preserve"> TOC \o \h \z \u </w:instrText>
      </w:r>
      <w:r w:rsidRPr="00257CB7">
        <w:rPr>
          <w:rFonts w:ascii="Times New Roman" w:eastAsia="Batang" w:hAnsi="Times New Roman"/>
          <w:kern w:val="16"/>
          <w:sz w:val="28"/>
          <w:szCs w:val="28"/>
        </w:rPr>
        <w:fldChar w:fldCharType="separate"/>
      </w:r>
      <w:hyperlink w:anchor="_Toc217917675" w:history="1">
        <w:r w:rsidRPr="00257CB7">
          <w:rPr>
            <w:rStyle w:val="af2"/>
            <w:rFonts w:ascii="Times New Roman" w:eastAsia="Batang" w:hAnsi="Times New Roman"/>
            <w:noProof/>
            <w:kern w:val="16"/>
            <w:sz w:val="28"/>
            <w:szCs w:val="28"/>
          </w:rPr>
          <w:t>Введение</w:t>
        </w:r>
        <w:r w:rsidRPr="00257CB7">
          <w:rPr>
            <w:rFonts w:ascii="Times New Roman" w:hAnsi="Times New Roman"/>
            <w:noProof/>
            <w:webHidden/>
            <w:sz w:val="28"/>
            <w:szCs w:val="28"/>
          </w:rPr>
          <w:tab/>
        </w:r>
        <w:r w:rsidRPr="00257CB7">
          <w:rPr>
            <w:rFonts w:ascii="Times New Roman" w:hAnsi="Times New Roman"/>
            <w:noProof/>
            <w:webHidden/>
            <w:sz w:val="28"/>
            <w:szCs w:val="28"/>
          </w:rPr>
          <w:fldChar w:fldCharType="begin"/>
        </w:r>
        <w:r w:rsidRPr="00257CB7">
          <w:rPr>
            <w:rFonts w:ascii="Times New Roman" w:hAnsi="Times New Roman"/>
            <w:noProof/>
            <w:webHidden/>
            <w:sz w:val="28"/>
            <w:szCs w:val="28"/>
          </w:rPr>
          <w:instrText xml:space="preserve"> PAGEREF _Toc217917675 \h </w:instrText>
        </w:r>
        <w:r w:rsidRPr="00257CB7">
          <w:rPr>
            <w:rFonts w:ascii="Times New Roman" w:hAnsi="Times New Roman"/>
            <w:noProof/>
            <w:webHidden/>
            <w:sz w:val="28"/>
            <w:szCs w:val="28"/>
          </w:rPr>
        </w:r>
        <w:r w:rsidRPr="00257CB7">
          <w:rPr>
            <w:rFonts w:ascii="Times New Roman" w:hAnsi="Times New Roman"/>
            <w:noProof/>
            <w:webHidden/>
            <w:sz w:val="28"/>
            <w:szCs w:val="28"/>
          </w:rPr>
          <w:fldChar w:fldCharType="separate"/>
        </w:r>
        <w:r>
          <w:rPr>
            <w:rFonts w:ascii="Times New Roman" w:hAnsi="Times New Roman"/>
            <w:noProof/>
            <w:webHidden/>
            <w:sz w:val="28"/>
            <w:szCs w:val="28"/>
          </w:rPr>
          <w:t>3</w:t>
        </w:r>
        <w:r w:rsidRPr="00257CB7">
          <w:rPr>
            <w:rFonts w:ascii="Times New Roman" w:hAnsi="Times New Roman"/>
            <w:noProof/>
            <w:webHidden/>
            <w:sz w:val="28"/>
            <w:szCs w:val="28"/>
          </w:rPr>
          <w:fldChar w:fldCharType="end"/>
        </w:r>
      </w:hyperlink>
    </w:p>
    <w:p w:rsidR="00257CB7" w:rsidRPr="00257CB7" w:rsidRDefault="00FD6A8E" w:rsidP="00257CB7">
      <w:pPr>
        <w:pStyle w:val="11"/>
        <w:widowControl w:val="0"/>
        <w:tabs>
          <w:tab w:val="right" w:leader="dot" w:pos="9345"/>
        </w:tabs>
        <w:rPr>
          <w:rFonts w:ascii="Times New Roman" w:eastAsia="Times New Roman" w:hAnsi="Times New Roman"/>
          <w:noProof/>
          <w:sz w:val="28"/>
          <w:szCs w:val="28"/>
          <w:lang w:eastAsia="ru-RU"/>
        </w:rPr>
      </w:pPr>
      <w:hyperlink w:anchor="_Toc217917676" w:history="1">
        <w:r w:rsidR="00257CB7" w:rsidRPr="00257CB7">
          <w:rPr>
            <w:rStyle w:val="af2"/>
            <w:rFonts w:ascii="Times New Roman" w:eastAsia="Batang" w:hAnsi="Times New Roman"/>
            <w:noProof/>
            <w:kern w:val="16"/>
            <w:sz w:val="28"/>
            <w:szCs w:val="28"/>
          </w:rPr>
          <w:t>1. Место акционерной собственности в структуре отношений собственности</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_Toc217917676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6</w:t>
        </w:r>
        <w:r w:rsidR="00257CB7" w:rsidRPr="00257CB7">
          <w:rPr>
            <w:rFonts w:ascii="Times New Roman" w:hAnsi="Times New Roman"/>
            <w:noProof/>
            <w:webHidden/>
            <w:sz w:val="28"/>
            <w:szCs w:val="28"/>
          </w:rPr>
          <w:fldChar w:fldCharType="end"/>
        </w:r>
      </w:hyperlink>
    </w:p>
    <w:p w:rsidR="00257CB7" w:rsidRPr="00257CB7" w:rsidRDefault="00FD6A8E" w:rsidP="00257CB7">
      <w:pPr>
        <w:pStyle w:val="25"/>
        <w:widowControl w:val="0"/>
        <w:tabs>
          <w:tab w:val="right" w:leader="dot" w:pos="9345"/>
        </w:tabs>
        <w:rPr>
          <w:rFonts w:ascii="Times New Roman" w:eastAsia="Times New Roman" w:hAnsi="Times New Roman"/>
          <w:noProof/>
          <w:sz w:val="28"/>
          <w:szCs w:val="28"/>
          <w:lang w:eastAsia="ru-RU"/>
        </w:rPr>
      </w:pPr>
      <w:hyperlink w:anchor="_Toc217917677" w:history="1">
        <w:r w:rsidR="00257CB7" w:rsidRPr="00257CB7">
          <w:rPr>
            <w:rStyle w:val="af2"/>
            <w:rFonts w:ascii="Times New Roman" w:eastAsia="Batang" w:hAnsi="Times New Roman"/>
            <w:noProof/>
            <w:kern w:val="16"/>
            <w:sz w:val="28"/>
            <w:szCs w:val="28"/>
          </w:rPr>
          <w:t>1.1 Исторический процесс формирования акционерного общества</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_Toc217917677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6</w:t>
        </w:r>
        <w:r w:rsidR="00257CB7" w:rsidRPr="00257CB7">
          <w:rPr>
            <w:rFonts w:ascii="Times New Roman" w:hAnsi="Times New Roman"/>
            <w:noProof/>
            <w:webHidden/>
            <w:sz w:val="28"/>
            <w:szCs w:val="28"/>
          </w:rPr>
          <w:fldChar w:fldCharType="end"/>
        </w:r>
      </w:hyperlink>
    </w:p>
    <w:p w:rsidR="00257CB7" w:rsidRPr="00257CB7" w:rsidRDefault="00FD6A8E" w:rsidP="00257CB7">
      <w:pPr>
        <w:pStyle w:val="25"/>
        <w:widowControl w:val="0"/>
        <w:tabs>
          <w:tab w:val="right" w:leader="dot" w:pos="9345"/>
        </w:tabs>
        <w:rPr>
          <w:rFonts w:ascii="Times New Roman" w:eastAsia="Times New Roman" w:hAnsi="Times New Roman"/>
          <w:noProof/>
          <w:sz w:val="28"/>
          <w:szCs w:val="28"/>
          <w:lang w:eastAsia="ru-RU"/>
        </w:rPr>
      </w:pPr>
      <w:hyperlink w:anchor="_Toc217917678" w:history="1">
        <w:r w:rsidR="00257CB7" w:rsidRPr="00257CB7">
          <w:rPr>
            <w:rStyle w:val="af2"/>
            <w:rFonts w:ascii="Times New Roman" w:hAnsi="Times New Roman"/>
            <w:noProof/>
            <w:kern w:val="16"/>
            <w:sz w:val="28"/>
            <w:szCs w:val="28"/>
          </w:rPr>
          <w:t>1.2. Сущность акционерной формы собственности</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_Toc217917678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10</w:t>
        </w:r>
        <w:r w:rsidR="00257CB7" w:rsidRPr="00257CB7">
          <w:rPr>
            <w:rFonts w:ascii="Times New Roman" w:hAnsi="Times New Roman"/>
            <w:noProof/>
            <w:webHidden/>
            <w:sz w:val="28"/>
            <w:szCs w:val="28"/>
          </w:rPr>
          <w:fldChar w:fldCharType="end"/>
        </w:r>
      </w:hyperlink>
    </w:p>
    <w:p w:rsidR="00257CB7" w:rsidRPr="00257CB7" w:rsidRDefault="00FD6A8E" w:rsidP="00257CB7">
      <w:pPr>
        <w:pStyle w:val="25"/>
        <w:widowControl w:val="0"/>
        <w:tabs>
          <w:tab w:val="right" w:leader="dot" w:pos="9345"/>
        </w:tabs>
        <w:rPr>
          <w:rFonts w:ascii="Times New Roman" w:eastAsia="Times New Roman" w:hAnsi="Times New Roman"/>
          <w:noProof/>
          <w:sz w:val="28"/>
          <w:szCs w:val="28"/>
          <w:lang w:eastAsia="ru-RU"/>
        </w:rPr>
      </w:pPr>
      <w:hyperlink w:anchor="_Toc217917679" w:history="1">
        <w:r w:rsidR="00257CB7" w:rsidRPr="00257CB7">
          <w:rPr>
            <w:rStyle w:val="af2"/>
            <w:rFonts w:ascii="Times New Roman" w:eastAsia="Batang" w:hAnsi="Times New Roman"/>
            <w:noProof/>
            <w:kern w:val="16"/>
            <w:sz w:val="28"/>
            <w:szCs w:val="28"/>
          </w:rPr>
          <w:t>1.3 Экономическая деятельность на основе акционерной собственности</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_Toc217917679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13</w:t>
        </w:r>
        <w:r w:rsidR="00257CB7" w:rsidRPr="00257CB7">
          <w:rPr>
            <w:rFonts w:ascii="Times New Roman" w:hAnsi="Times New Roman"/>
            <w:noProof/>
            <w:webHidden/>
            <w:sz w:val="28"/>
            <w:szCs w:val="28"/>
          </w:rPr>
          <w:fldChar w:fldCharType="end"/>
        </w:r>
      </w:hyperlink>
    </w:p>
    <w:p w:rsidR="00257CB7" w:rsidRPr="00257CB7" w:rsidRDefault="00FD6A8E" w:rsidP="00257CB7">
      <w:pPr>
        <w:pStyle w:val="11"/>
        <w:widowControl w:val="0"/>
        <w:tabs>
          <w:tab w:val="right" w:leader="dot" w:pos="9345"/>
        </w:tabs>
        <w:rPr>
          <w:rFonts w:ascii="Times New Roman" w:eastAsia="Times New Roman" w:hAnsi="Times New Roman"/>
          <w:noProof/>
          <w:sz w:val="28"/>
          <w:szCs w:val="28"/>
          <w:lang w:eastAsia="ru-RU"/>
        </w:rPr>
      </w:pPr>
      <w:hyperlink w:anchor="_Toc217917680" w:history="1">
        <w:r w:rsidR="00257CB7" w:rsidRPr="00257CB7">
          <w:rPr>
            <w:rStyle w:val="af2"/>
            <w:rFonts w:ascii="Times New Roman" w:eastAsia="Batang" w:hAnsi="Times New Roman"/>
            <w:noProof/>
            <w:kern w:val="16"/>
            <w:sz w:val="28"/>
            <w:szCs w:val="28"/>
          </w:rPr>
          <w:t>2. Акционерные общества: управление и корпоративный контроль</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_Toc217917680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17</w:t>
        </w:r>
        <w:r w:rsidR="00257CB7" w:rsidRPr="00257CB7">
          <w:rPr>
            <w:rFonts w:ascii="Times New Roman" w:hAnsi="Times New Roman"/>
            <w:noProof/>
            <w:webHidden/>
            <w:sz w:val="28"/>
            <w:szCs w:val="28"/>
          </w:rPr>
          <w:fldChar w:fldCharType="end"/>
        </w:r>
      </w:hyperlink>
    </w:p>
    <w:p w:rsidR="00257CB7" w:rsidRPr="00257CB7" w:rsidRDefault="00FD6A8E" w:rsidP="00257CB7">
      <w:pPr>
        <w:pStyle w:val="25"/>
        <w:widowControl w:val="0"/>
        <w:tabs>
          <w:tab w:val="right" w:leader="dot" w:pos="9345"/>
        </w:tabs>
        <w:rPr>
          <w:rFonts w:ascii="Times New Roman" w:eastAsia="Times New Roman" w:hAnsi="Times New Roman"/>
          <w:noProof/>
          <w:sz w:val="28"/>
          <w:szCs w:val="28"/>
          <w:lang w:eastAsia="ru-RU"/>
        </w:rPr>
      </w:pPr>
      <w:hyperlink w:anchor="_Toc217917681" w:history="1">
        <w:r w:rsidR="00257CB7" w:rsidRPr="00257CB7">
          <w:rPr>
            <w:rStyle w:val="af2"/>
            <w:rFonts w:ascii="Times New Roman" w:hAnsi="Times New Roman"/>
            <w:noProof/>
            <w:kern w:val="16"/>
            <w:sz w:val="28"/>
            <w:szCs w:val="28"/>
          </w:rPr>
          <w:t>2.1. Структуры управления акционерным обществом</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_Toc217917681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17</w:t>
        </w:r>
        <w:r w:rsidR="00257CB7" w:rsidRPr="00257CB7">
          <w:rPr>
            <w:rFonts w:ascii="Times New Roman" w:hAnsi="Times New Roman"/>
            <w:noProof/>
            <w:webHidden/>
            <w:sz w:val="28"/>
            <w:szCs w:val="28"/>
          </w:rPr>
          <w:fldChar w:fldCharType="end"/>
        </w:r>
      </w:hyperlink>
    </w:p>
    <w:p w:rsidR="00257CB7" w:rsidRPr="00257CB7" w:rsidRDefault="00FD6A8E" w:rsidP="00257CB7">
      <w:pPr>
        <w:pStyle w:val="25"/>
        <w:widowControl w:val="0"/>
        <w:tabs>
          <w:tab w:val="right" w:leader="dot" w:pos="9345"/>
        </w:tabs>
        <w:rPr>
          <w:rFonts w:ascii="Times New Roman" w:eastAsia="Times New Roman" w:hAnsi="Times New Roman"/>
          <w:noProof/>
          <w:sz w:val="28"/>
          <w:szCs w:val="28"/>
          <w:lang w:eastAsia="ru-RU"/>
        </w:rPr>
      </w:pPr>
      <w:hyperlink w:anchor="_Toc217917682" w:history="1">
        <w:r w:rsidR="00257CB7" w:rsidRPr="00257CB7">
          <w:rPr>
            <w:rStyle w:val="af2"/>
            <w:rFonts w:ascii="Times New Roman" w:hAnsi="Times New Roman"/>
            <w:noProof/>
            <w:kern w:val="16"/>
            <w:sz w:val="28"/>
            <w:szCs w:val="28"/>
          </w:rPr>
          <w:t>2.2. Органы управления акционерным обществом</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_Toc217917682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21</w:t>
        </w:r>
        <w:r w:rsidR="00257CB7" w:rsidRPr="00257CB7">
          <w:rPr>
            <w:rFonts w:ascii="Times New Roman" w:hAnsi="Times New Roman"/>
            <w:noProof/>
            <w:webHidden/>
            <w:sz w:val="28"/>
            <w:szCs w:val="28"/>
          </w:rPr>
          <w:fldChar w:fldCharType="end"/>
        </w:r>
      </w:hyperlink>
    </w:p>
    <w:p w:rsidR="00257CB7" w:rsidRPr="00257CB7" w:rsidRDefault="00FD6A8E" w:rsidP="00257CB7">
      <w:pPr>
        <w:pStyle w:val="25"/>
        <w:widowControl w:val="0"/>
        <w:tabs>
          <w:tab w:val="right" w:leader="dot" w:pos="9345"/>
        </w:tabs>
        <w:rPr>
          <w:rFonts w:ascii="Times New Roman" w:eastAsia="Times New Roman" w:hAnsi="Times New Roman"/>
          <w:noProof/>
          <w:sz w:val="28"/>
          <w:szCs w:val="28"/>
          <w:lang w:eastAsia="ru-RU"/>
        </w:rPr>
      </w:pPr>
      <w:hyperlink w:anchor="_Toc217917683" w:history="1">
        <w:r w:rsidR="00257CB7" w:rsidRPr="00257CB7">
          <w:rPr>
            <w:rStyle w:val="af2"/>
            <w:rFonts w:ascii="Times New Roman" w:hAnsi="Times New Roman"/>
            <w:noProof/>
            <w:kern w:val="16"/>
            <w:sz w:val="28"/>
            <w:szCs w:val="28"/>
          </w:rPr>
          <w:t>2.3 Преимущества и недостатки акционерного общества как организационно – правовой формы</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_Toc217917683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28</w:t>
        </w:r>
        <w:r w:rsidR="00257CB7" w:rsidRPr="00257CB7">
          <w:rPr>
            <w:rFonts w:ascii="Times New Roman" w:hAnsi="Times New Roman"/>
            <w:noProof/>
            <w:webHidden/>
            <w:sz w:val="28"/>
            <w:szCs w:val="28"/>
          </w:rPr>
          <w:fldChar w:fldCharType="end"/>
        </w:r>
      </w:hyperlink>
    </w:p>
    <w:p w:rsidR="00257CB7" w:rsidRPr="00257CB7" w:rsidRDefault="00FD6A8E" w:rsidP="00257CB7">
      <w:pPr>
        <w:pStyle w:val="11"/>
        <w:widowControl w:val="0"/>
        <w:tabs>
          <w:tab w:val="right" w:leader="dot" w:pos="9345"/>
        </w:tabs>
        <w:rPr>
          <w:rFonts w:ascii="Times New Roman" w:eastAsia="Times New Roman" w:hAnsi="Times New Roman"/>
          <w:noProof/>
          <w:sz w:val="28"/>
          <w:szCs w:val="28"/>
          <w:lang w:eastAsia="ru-RU"/>
        </w:rPr>
      </w:pPr>
      <w:hyperlink w:anchor="_Toc217917684" w:history="1">
        <w:r w:rsidR="00257CB7" w:rsidRPr="00257CB7">
          <w:rPr>
            <w:rStyle w:val="af2"/>
            <w:rFonts w:ascii="Times New Roman" w:hAnsi="Times New Roman"/>
            <w:noProof/>
            <w:kern w:val="16"/>
            <w:sz w:val="28"/>
            <w:szCs w:val="28"/>
          </w:rPr>
          <w:t>3. Проблемы управления акционерным обществом</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_Toc217917684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31</w:t>
        </w:r>
        <w:r w:rsidR="00257CB7" w:rsidRPr="00257CB7">
          <w:rPr>
            <w:rFonts w:ascii="Times New Roman" w:hAnsi="Times New Roman"/>
            <w:noProof/>
            <w:webHidden/>
            <w:sz w:val="28"/>
            <w:szCs w:val="28"/>
          </w:rPr>
          <w:fldChar w:fldCharType="end"/>
        </w:r>
      </w:hyperlink>
    </w:p>
    <w:p w:rsidR="00257CB7" w:rsidRPr="00257CB7" w:rsidRDefault="00FD6A8E" w:rsidP="00257CB7">
      <w:pPr>
        <w:pStyle w:val="11"/>
        <w:widowControl w:val="0"/>
        <w:tabs>
          <w:tab w:val="right" w:leader="dot" w:pos="9345"/>
        </w:tabs>
        <w:rPr>
          <w:rFonts w:ascii="Times New Roman" w:eastAsia="Times New Roman" w:hAnsi="Times New Roman"/>
          <w:noProof/>
          <w:sz w:val="28"/>
          <w:szCs w:val="28"/>
          <w:lang w:eastAsia="ru-RU"/>
        </w:rPr>
      </w:pPr>
      <w:hyperlink w:anchor="_Toc217917685" w:history="1">
        <w:r w:rsidR="00257CB7" w:rsidRPr="00257CB7">
          <w:rPr>
            <w:rStyle w:val="af2"/>
            <w:rFonts w:ascii="Times New Roman" w:hAnsi="Times New Roman"/>
            <w:noProof/>
            <w:kern w:val="16"/>
            <w:sz w:val="28"/>
            <w:szCs w:val="28"/>
          </w:rPr>
          <w:t>Заключение</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_Toc217917685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38</w:t>
        </w:r>
        <w:r w:rsidR="00257CB7" w:rsidRPr="00257CB7">
          <w:rPr>
            <w:rFonts w:ascii="Times New Roman" w:hAnsi="Times New Roman"/>
            <w:noProof/>
            <w:webHidden/>
            <w:sz w:val="28"/>
            <w:szCs w:val="28"/>
          </w:rPr>
          <w:fldChar w:fldCharType="end"/>
        </w:r>
      </w:hyperlink>
    </w:p>
    <w:p w:rsidR="00257CB7" w:rsidRPr="00257CB7" w:rsidRDefault="00FD6A8E" w:rsidP="00257CB7">
      <w:pPr>
        <w:pStyle w:val="11"/>
        <w:widowControl w:val="0"/>
        <w:tabs>
          <w:tab w:val="right" w:leader="dot" w:pos="9345"/>
        </w:tabs>
        <w:rPr>
          <w:rFonts w:ascii="Times New Roman" w:eastAsia="Times New Roman" w:hAnsi="Times New Roman"/>
          <w:noProof/>
          <w:sz w:val="28"/>
          <w:szCs w:val="28"/>
          <w:lang w:eastAsia="ru-RU"/>
        </w:rPr>
      </w:pPr>
      <w:hyperlink w:anchor="_Toc217917686" w:history="1">
        <w:r w:rsidR="00257CB7" w:rsidRPr="00257CB7">
          <w:rPr>
            <w:rStyle w:val="af2"/>
            <w:rFonts w:ascii="Times New Roman" w:hAnsi="Times New Roman"/>
            <w:noProof/>
            <w:sz w:val="28"/>
            <w:szCs w:val="28"/>
          </w:rPr>
          <w:t>Список использованной литературы</w:t>
        </w:r>
        <w:r w:rsidR="00257CB7" w:rsidRPr="00257CB7">
          <w:rPr>
            <w:rFonts w:ascii="Times New Roman" w:hAnsi="Times New Roman"/>
            <w:noProof/>
            <w:webHidden/>
            <w:sz w:val="28"/>
            <w:szCs w:val="28"/>
          </w:rPr>
          <w:tab/>
        </w:r>
        <w:r w:rsidR="00257CB7" w:rsidRPr="00257CB7">
          <w:rPr>
            <w:rFonts w:ascii="Times New Roman" w:hAnsi="Times New Roman"/>
            <w:noProof/>
            <w:webHidden/>
            <w:sz w:val="28"/>
            <w:szCs w:val="28"/>
          </w:rPr>
          <w:fldChar w:fldCharType="begin"/>
        </w:r>
        <w:r w:rsidR="00257CB7" w:rsidRPr="00257CB7">
          <w:rPr>
            <w:rFonts w:ascii="Times New Roman" w:hAnsi="Times New Roman"/>
            <w:noProof/>
            <w:webHidden/>
            <w:sz w:val="28"/>
            <w:szCs w:val="28"/>
          </w:rPr>
          <w:instrText xml:space="preserve"> PAGEREF _Toc217917686 \h </w:instrText>
        </w:r>
        <w:r w:rsidR="00257CB7" w:rsidRPr="00257CB7">
          <w:rPr>
            <w:rFonts w:ascii="Times New Roman" w:hAnsi="Times New Roman"/>
            <w:noProof/>
            <w:webHidden/>
            <w:sz w:val="28"/>
            <w:szCs w:val="28"/>
          </w:rPr>
        </w:r>
        <w:r w:rsidR="00257CB7" w:rsidRPr="00257CB7">
          <w:rPr>
            <w:rFonts w:ascii="Times New Roman" w:hAnsi="Times New Roman"/>
            <w:noProof/>
            <w:webHidden/>
            <w:sz w:val="28"/>
            <w:szCs w:val="28"/>
          </w:rPr>
          <w:fldChar w:fldCharType="separate"/>
        </w:r>
        <w:r w:rsidR="00257CB7">
          <w:rPr>
            <w:rFonts w:ascii="Times New Roman" w:hAnsi="Times New Roman"/>
            <w:noProof/>
            <w:webHidden/>
            <w:sz w:val="28"/>
            <w:szCs w:val="28"/>
          </w:rPr>
          <w:t>41</w:t>
        </w:r>
        <w:r w:rsidR="00257CB7" w:rsidRPr="00257CB7">
          <w:rPr>
            <w:rFonts w:ascii="Times New Roman" w:hAnsi="Times New Roman"/>
            <w:noProof/>
            <w:webHidden/>
            <w:sz w:val="28"/>
            <w:szCs w:val="28"/>
          </w:rPr>
          <w:fldChar w:fldCharType="end"/>
        </w:r>
      </w:hyperlink>
    </w:p>
    <w:p w:rsidR="00E43FDE" w:rsidRDefault="00257CB7" w:rsidP="00257CB7">
      <w:pPr>
        <w:widowControl w:val="0"/>
        <w:rPr>
          <w:rFonts w:ascii="Times New Roman" w:eastAsia="Batang" w:hAnsi="Times New Roman"/>
          <w:kern w:val="16"/>
          <w:sz w:val="28"/>
          <w:szCs w:val="28"/>
        </w:rPr>
      </w:pPr>
      <w:r w:rsidRPr="00257CB7">
        <w:rPr>
          <w:rFonts w:ascii="Times New Roman" w:eastAsia="Batang" w:hAnsi="Times New Roman"/>
          <w:kern w:val="16"/>
          <w:sz w:val="28"/>
          <w:szCs w:val="28"/>
        </w:rPr>
        <w:fldChar w:fldCharType="end"/>
      </w:r>
      <w:r w:rsidR="00E43FDE" w:rsidRPr="00945C8E">
        <w:rPr>
          <w:rFonts w:ascii="Times New Roman" w:eastAsia="Batang" w:hAnsi="Times New Roman"/>
          <w:kern w:val="16"/>
          <w:sz w:val="28"/>
          <w:szCs w:val="28"/>
        </w:rPr>
        <w:br w:type="page"/>
      </w:r>
    </w:p>
    <w:p w:rsidR="00E43FDE" w:rsidRPr="00636771" w:rsidRDefault="00E43FDE" w:rsidP="007C7D00">
      <w:pPr>
        <w:pStyle w:val="1"/>
        <w:rPr>
          <w:rFonts w:eastAsia="Batang"/>
          <w:kern w:val="16"/>
        </w:rPr>
      </w:pPr>
      <w:bookmarkStart w:id="0" w:name="_Toc217917531"/>
      <w:bookmarkStart w:id="1" w:name="_Toc217917675"/>
      <w:r w:rsidRPr="00636771">
        <w:rPr>
          <w:rFonts w:eastAsia="Batang"/>
          <w:kern w:val="16"/>
        </w:rPr>
        <w:t>Введение</w:t>
      </w:r>
      <w:bookmarkEnd w:id="0"/>
      <w:bookmarkEnd w:id="1"/>
    </w:p>
    <w:p w:rsidR="00E43FDE" w:rsidRDefault="00E43FDE">
      <w:pPr>
        <w:rPr>
          <w:rFonts w:ascii="Times New Roman" w:eastAsia="Batang" w:hAnsi="Times New Roman"/>
          <w:kern w:val="16"/>
          <w:sz w:val="28"/>
          <w:szCs w:val="28"/>
        </w:rPr>
      </w:pPr>
    </w:p>
    <w:p w:rsidR="00E43FDE" w:rsidRPr="00200770" w:rsidRDefault="00E43FDE" w:rsidP="00636771">
      <w:pPr>
        <w:ind w:firstLine="709"/>
        <w:rPr>
          <w:rFonts w:ascii="Times New Roman" w:hAnsi="Times New Roman"/>
          <w:color w:val="FF0000"/>
          <w:sz w:val="28"/>
          <w:szCs w:val="28"/>
        </w:rPr>
      </w:pPr>
      <w:r w:rsidRPr="00200770">
        <w:rPr>
          <w:rFonts w:ascii="Times New Roman" w:hAnsi="Times New Roman"/>
          <w:color w:val="000000"/>
          <w:sz w:val="28"/>
          <w:szCs w:val="28"/>
        </w:rPr>
        <w:t xml:space="preserve">Акционерная собственность </w:t>
      </w:r>
      <w:r>
        <w:rPr>
          <w:rFonts w:ascii="Times New Roman" w:hAnsi="Times New Roman"/>
          <w:color w:val="000000"/>
          <w:sz w:val="28"/>
          <w:szCs w:val="28"/>
        </w:rPr>
        <w:t>–</w:t>
      </w:r>
      <w:r w:rsidRPr="00200770">
        <w:rPr>
          <w:rFonts w:ascii="Times New Roman" w:hAnsi="Times New Roman"/>
          <w:color w:val="000000"/>
          <w:sz w:val="28"/>
          <w:szCs w:val="28"/>
        </w:rPr>
        <w:t xml:space="preserve"> форма коллективной частной собственности, включающей имущество, средства производства и капитал</w:t>
      </w:r>
      <w:r>
        <w:rPr>
          <w:rFonts w:ascii="Times New Roman" w:hAnsi="Times New Roman"/>
          <w:color w:val="000000"/>
          <w:sz w:val="28"/>
          <w:szCs w:val="28"/>
        </w:rPr>
        <w:t>.</w:t>
      </w:r>
    </w:p>
    <w:p w:rsidR="00E43FDE" w:rsidRPr="00636771" w:rsidRDefault="00E43FDE" w:rsidP="00636771">
      <w:pPr>
        <w:ind w:firstLine="709"/>
        <w:rPr>
          <w:rFonts w:ascii="Times New Roman" w:hAnsi="Times New Roman"/>
          <w:sz w:val="28"/>
          <w:szCs w:val="28"/>
        </w:rPr>
      </w:pPr>
      <w:r w:rsidRPr="00636771">
        <w:rPr>
          <w:rFonts w:ascii="Times New Roman" w:hAnsi="Times New Roman"/>
          <w:sz w:val="28"/>
          <w:szCs w:val="28"/>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E43FDE" w:rsidRPr="00636771" w:rsidRDefault="00E43FDE" w:rsidP="00636771">
      <w:pPr>
        <w:ind w:firstLine="709"/>
        <w:rPr>
          <w:rFonts w:ascii="Times New Roman" w:hAnsi="Times New Roman"/>
          <w:sz w:val="28"/>
          <w:szCs w:val="28"/>
        </w:rPr>
      </w:pPr>
      <w:r w:rsidRPr="00636771">
        <w:rPr>
          <w:rFonts w:ascii="Times New Roman" w:hAnsi="Times New Roman"/>
          <w:sz w:val="28"/>
          <w:szCs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w:t>
      </w:r>
    </w:p>
    <w:p w:rsidR="00E43FDE" w:rsidRPr="00636771" w:rsidRDefault="00E43FDE" w:rsidP="00636771">
      <w:pPr>
        <w:pStyle w:val="ac"/>
        <w:numPr>
          <w:ilvl w:val="0"/>
          <w:numId w:val="20"/>
        </w:numPr>
        <w:tabs>
          <w:tab w:val="left" w:pos="993"/>
        </w:tabs>
        <w:ind w:left="0" w:firstLine="709"/>
        <w:rPr>
          <w:rFonts w:ascii="Times New Roman" w:hAnsi="Times New Roman"/>
          <w:sz w:val="28"/>
          <w:szCs w:val="28"/>
        </w:rPr>
      </w:pPr>
      <w:r w:rsidRPr="00636771">
        <w:rPr>
          <w:rFonts w:ascii="Times New Roman" w:hAnsi="Times New Roman"/>
          <w:sz w:val="28"/>
          <w:szCs w:val="28"/>
        </w:rPr>
        <w:t>разделение акционерного капитала на равномерные, свободно обращающиеся доли - акции;</w:t>
      </w:r>
    </w:p>
    <w:p w:rsidR="00E43FDE" w:rsidRPr="00636771" w:rsidRDefault="00E43FDE" w:rsidP="00636771">
      <w:pPr>
        <w:pStyle w:val="ac"/>
        <w:numPr>
          <w:ilvl w:val="0"/>
          <w:numId w:val="20"/>
        </w:numPr>
        <w:tabs>
          <w:tab w:val="left" w:pos="993"/>
        </w:tabs>
        <w:ind w:left="0" w:firstLine="709"/>
        <w:rPr>
          <w:rFonts w:ascii="Times New Roman" w:hAnsi="Times New Roman"/>
          <w:sz w:val="28"/>
          <w:szCs w:val="28"/>
        </w:rPr>
      </w:pPr>
      <w:r w:rsidRPr="00636771">
        <w:rPr>
          <w:rFonts w:ascii="Times New Roman" w:hAnsi="Times New Roman"/>
          <w:sz w:val="28"/>
          <w:szCs w:val="28"/>
        </w:rPr>
        <w:t>ограничение ответственности участников по обязательствам общества только взносами в капитал общества;</w:t>
      </w:r>
    </w:p>
    <w:p w:rsidR="00E43FDE" w:rsidRPr="00636771" w:rsidRDefault="00E43FDE" w:rsidP="00636771">
      <w:pPr>
        <w:pStyle w:val="ac"/>
        <w:numPr>
          <w:ilvl w:val="0"/>
          <w:numId w:val="20"/>
        </w:numPr>
        <w:tabs>
          <w:tab w:val="left" w:pos="993"/>
        </w:tabs>
        <w:ind w:left="0" w:firstLine="709"/>
        <w:rPr>
          <w:rFonts w:ascii="Times New Roman" w:hAnsi="Times New Roman"/>
          <w:sz w:val="28"/>
          <w:szCs w:val="28"/>
        </w:rPr>
      </w:pPr>
      <w:r w:rsidRPr="00636771">
        <w:rPr>
          <w:rFonts w:ascii="Times New Roman" w:hAnsi="Times New Roman"/>
          <w:sz w:val="28"/>
          <w:szCs w:val="28"/>
        </w:rPr>
        <w:t>уставная форма объединения, позволяющая легко менять число участников и размеры акционерного капитала;</w:t>
      </w:r>
    </w:p>
    <w:p w:rsidR="00E43FDE" w:rsidRPr="00636771" w:rsidRDefault="00E43FDE" w:rsidP="00FC7CAA">
      <w:pPr>
        <w:pStyle w:val="ac"/>
        <w:numPr>
          <w:ilvl w:val="0"/>
          <w:numId w:val="20"/>
        </w:numPr>
        <w:tabs>
          <w:tab w:val="left" w:pos="993"/>
        </w:tabs>
        <w:ind w:left="142" w:firstLine="567"/>
        <w:rPr>
          <w:rFonts w:ascii="Times New Roman" w:hAnsi="Times New Roman"/>
          <w:sz w:val="28"/>
          <w:szCs w:val="28"/>
        </w:rPr>
      </w:pPr>
      <w:r w:rsidRPr="00636771">
        <w:rPr>
          <w:rFonts w:ascii="Times New Roman" w:hAnsi="Times New Roman"/>
          <w:sz w:val="28"/>
          <w:szCs w:val="28"/>
        </w:rPr>
        <w:t>отделение общего руководства от управления самим предприятием, которое сосредотачивается в руках особого органа - правления (дирекции) общества.</w:t>
      </w:r>
    </w:p>
    <w:p w:rsidR="00E43FDE" w:rsidRPr="007C7D00" w:rsidRDefault="00E43FDE" w:rsidP="00064DE5">
      <w:pPr>
        <w:ind w:firstLine="709"/>
        <w:rPr>
          <w:rFonts w:ascii="Times New Roman" w:hAnsi="Times New Roman"/>
          <w:sz w:val="28"/>
          <w:szCs w:val="28"/>
        </w:rPr>
      </w:pPr>
      <w:r w:rsidRPr="00636771">
        <w:rPr>
          <w:rFonts w:ascii="Times New Roman" w:hAnsi="Times New Roman"/>
          <w:sz w:val="28"/>
          <w:szCs w:val="28"/>
        </w:rPr>
        <w:t>Акционерные общества обладают рядом преимуществ по сравнению с другими формами собственности, делающими их наиболее подходящей формой для крупного бизнеса. Прежде всего</w:t>
      </w:r>
      <w:r>
        <w:rPr>
          <w:rFonts w:ascii="Times New Roman" w:hAnsi="Times New Roman"/>
          <w:sz w:val="28"/>
          <w:szCs w:val="28"/>
        </w:rPr>
        <w:t>,</w:t>
      </w:r>
      <w:r w:rsidRPr="00636771">
        <w:rPr>
          <w:rFonts w:ascii="Times New Roman" w:hAnsi="Times New Roman"/>
          <w:sz w:val="28"/>
          <w:szCs w:val="28"/>
        </w:rPr>
        <w:t xml:space="preserve">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w:t>
      </w:r>
      <w:r w:rsidR="00132C7F">
        <w:rPr>
          <w:rFonts w:ascii="Times New Roman" w:hAnsi="Times New Roman"/>
          <w:sz w:val="28"/>
          <w:szCs w:val="28"/>
        </w:rPr>
        <w:t xml:space="preserve"> рамками жизни их учредителей. А</w:t>
      </w:r>
      <w:r w:rsidRPr="00636771">
        <w:rPr>
          <w:rFonts w:ascii="Times New Roman" w:hAnsi="Times New Roman"/>
          <w:sz w:val="28"/>
          <w:szCs w:val="28"/>
        </w:rPr>
        <w:t>кционерные общества, благодаря выпуску акций, получают более широкие возможности в привлечении дополнительных средств по сравнению с некорпоративным бизнесом.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E961D2" w:rsidRPr="00E961D2" w:rsidRDefault="00E961D2" w:rsidP="00E961D2">
      <w:pPr>
        <w:pStyle w:val="ad"/>
        <w:widowControl w:val="0"/>
        <w:spacing w:after="0"/>
        <w:ind w:left="0" w:firstLine="709"/>
        <w:rPr>
          <w:rFonts w:ascii="Times New Roman" w:hAnsi="Times New Roman"/>
          <w:sz w:val="28"/>
          <w:szCs w:val="28"/>
        </w:rPr>
      </w:pPr>
      <w:r w:rsidRPr="000677E1">
        <w:rPr>
          <w:rFonts w:ascii="Times New Roman" w:hAnsi="Times New Roman"/>
          <w:sz w:val="28"/>
          <w:szCs w:val="28"/>
        </w:rPr>
        <w:t xml:space="preserve">В настоящей </w:t>
      </w:r>
      <w:r w:rsidRPr="00E961D2">
        <w:rPr>
          <w:rFonts w:ascii="Times New Roman" w:hAnsi="Times New Roman"/>
          <w:sz w:val="28"/>
          <w:szCs w:val="28"/>
        </w:rPr>
        <w:t>курсовой работе</w:t>
      </w:r>
      <w:r w:rsidRPr="000677E1">
        <w:rPr>
          <w:rFonts w:ascii="Times New Roman" w:hAnsi="Times New Roman"/>
          <w:sz w:val="28"/>
          <w:szCs w:val="28"/>
        </w:rPr>
        <w:t xml:space="preserve"> рассматриваются </w:t>
      </w:r>
      <w:r w:rsidRPr="00E961D2">
        <w:rPr>
          <w:rFonts w:ascii="Times New Roman" w:hAnsi="Times New Roman"/>
          <w:sz w:val="28"/>
          <w:szCs w:val="28"/>
        </w:rPr>
        <w:t>вопросы организации управления в АО, практические вопросы взаимодействия органов управления АО, варианты оптимальной структуры органов управления АО.</w:t>
      </w:r>
    </w:p>
    <w:p w:rsidR="00E961D2" w:rsidRPr="000677E1" w:rsidRDefault="00E961D2" w:rsidP="00E961D2">
      <w:pPr>
        <w:pStyle w:val="ad"/>
        <w:widowControl w:val="0"/>
        <w:spacing w:after="0"/>
        <w:ind w:left="0" w:firstLine="709"/>
        <w:rPr>
          <w:rFonts w:ascii="Times New Roman" w:hAnsi="Times New Roman"/>
          <w:sz w:val="28"/>
          <w:szCs w:val="28"/>
        </w:rPr>
      </w:pPr>
      <w:r w:rsidRPr="00E961D2">
        <w:rPr>
          <w:rFonts w:ascii="Times New Roman" w:hAnsi="Times New Roman"/>
          <w:sz w:val="28"/>
          <w:szCs w:val="28"/>
        </w:rPr>
        <w:t xml:space="preserve">Актуальность выбранной темы курсовой работы </w:t>
      </w:r>
      <w:r w:rsidRPr="000677E1">
        <w:rPr>
          <w:rFonts w:ascii="Times New Roman" w:hAnsi="Times New Roman"/>
          <w:sz w:val="28"/>
          <w:szCs w:val="28"/>
        </w:rPr>
        <w:t>обусловлен</w:t>
      </w:r>
      <w:r w:rsidRPr="00E961D2">
        <w:rPr>
          <w:rFonts w:ascii="Times New Roman" w:hAnsi="Times New Roman"/>
          <w:sz w:val="28"/>
          <w:szCs w:val="28"/>
        </w:rPr>
        <w:t>а</w:t>
      </w:r>
      <w:r w:rsidRPr="000677E1">
        <w:rPr>
          <w:rFonts w:ascii="Times New Roman" w:hAnsi="Times New Roman"/>
          <w:sz w:val="28"/>
          <w:szCs w:val="28"/>
        </w:rPr>
        <w:t xml:space="preserve"> </w:t>
      </w:r>
      <w:r w:rsidRPr="00E961D2">
        <w:rPr>
          <w:rFonts w:ascii="Times New Roman" w:hAnsi="Times New Roman"/>
          <w:sz w:val="28"/>
          <w:szCs w:val="28"/>
        </w:rPr>
        <w:t>в</w:t>
      </w:r>
      <w:r w:rsidRPr="000677E1">
        <w:rPr>
          <w:rFonts w:ascii="Times New Roman" w:hAnsi="Times New Roman"/>
          <w:sz w:val="28"/>
          <w:szCs w:val="28"/>
        </w:rPr>
        <w:t>нимание</w:t>
      </w:r>
      <w:r w:rsidRPr="00E961D2">
        <w:rPr>
          <w:rFonts w:ascii="Times New Roman" w:hAnsi="Times New Roman"/>
          <w:sz w:val="28"/>
          <w:szCs w:val="28"/>
        </w:rPr>
        <w:t>м</w:t>
      </w:r>
      <w:r w:rsidRPr="000677E1">
        <w:rPr>
          <w:rFonts w:ascii="Times New Roman" w:hAnsi="Times New Roman"/>
          <w:sz w:val="28"/>
          <w:szCs w:val="28"/>
        </w:rPr>
        <w:t xml:space="preserve">, которое </w:t>
      </w:r>
      <w:r w:rsidRPr="00E961D2">
        <w:rPr>
          <w:rFonts w:ascii="Times New Roman" w:hAnsi="Times New Roman"/>
          <w:sz w:val="28"/>
          <w:szCs w:val="28"/>
        </w:rPr>
        <w:t xml:space="preserve">на сегодняшний день </w:t>
      </w:r>
      <w:r w:rsidRPr="000677E1">
        <w:rPr>
          <w:rFonts w:ascii="Times New Roman" w:hAnsi="Times New Roman"/>
          <w:sz w:val="28"/>
          <w:szCs w:val="28"/>
        </w:rPr>
        <w:t xml:space="preserve">уделяется на законодательном и практическом уровнях </w:t>
      </w:r>
      <w:r w:rsidRPr="00E961D2">
        <w:rPr>
          <w:rFonts w:ascii="Times New Roman" w:hAnsi="Times New Roman"/>
          <w:sz w:val="28"/>
          <w:szCs w:val="28"/>
        </w:rPr>
        <w:t>органам управления АО. Это связано с</w:t>
      </w:r>
      <w:r w:rsidRPr="000677E1">
        <w:rPr>
          <w:rFonts w:ascii="Times New Roman" w:hAnsi="Times New Roman"/>
          <w:sz w:val="28"/>
          <w:szCs w:val="28"/>
        </w:rPr>
        <w:t xml:space="preserve"> </w:t>
      </w:r>
      <w:r w:rsidRPr="00E961D2">
        <w:rPr>
          <w:rFonts w:ascii="Times New Roman" w:hAnsi="Times New Roman"/>
          <w:sz w:val="28"/>
          <w:szCs w:val="28"/>
        </w:rPr>
        <w:t xml:space="preserve">большой </w:t>
      </w:r>
      <w:r w:rsidRPr="000677E1">
        <w:rPr>
          <w:rFonts w:ascii="Times New Roman" w:hAnsi="Times New Roman"/>
          <w:sz w:val="28"/>
          <w:szCs w:val="28"/>
        </w:rPr>
        <w:t xml:space="preserve">значимостью вопросов, входящих в </w:t>
      </w:r>
      <w:r w:rsidRPr="00E961D2">
        <w:rPr>
          <w:rFonts w:ascii="Times New Roman" w:hAnsi="Times New Roman"/>
          <w:sz w:val="28"/>
          <w:szCs w:val="28"/>
        </w:rPr>
        <w:t xml:space="preserve">их компетенцию, а так же с тем, что органы управления АО </w:t>
      </w:r>
      <w:r w:rsidRPr="000677E1">
        <w:rPr>
          <w:rFonts w:ascii="Times New Roman" w:hAnsi="Times New Roman"/>
          <w:sz w:val="28"/>
          <w:szCs w:val="28"/>
        </w:rPr>
        <w:t>долж</w:t>
      </w:r>
      <w:r w:rsidRPr="00E961D2">
        <w:rPr>
          <w:rFonts w:ascii="Times New Roman" w:hAnsi="Times New Roman"/>
          <w:sz w:val="28"/>
          <w:szCs w:val="28"/>
        </w:rPr>
        <w:t>ны</w:t>
      </w:r>
      <w:r w:rsidRPr="000677E1">
        <w:rPr>
          <w:rFonts w:ascii="Times New Roman" w:hAnsi="Times New Roman"/>
          <w:sz w:val="28"/>
          <w:szCs w:val="28"/>
        </w:rPr>
        <w:t xml:space="preserve"> быть сбалансирован</w:t>
      </w:r>
      <w:r w:rsidRPr="00E961D2">
        <w:rPr>
          <w:rFonts w:ascii="Times New Roman" w:hAnsi="Times New Roman"/>
          <w:sz w:val="28"/>
          <w:szCs w:val="28"/>
        </w:rPr>
        <w:t xml:space="preserve">ы </w:t>
      </w:r>
      <w:r w:rsidRPr="000677E1">
        <w:rPr>
          <w:rFonts w:ascii="Times New Roman" w:hAnsi="Times New Roman"/>
          <w:sz w:val="28"/>
          <w:szCs w:val="28"/>
        </w:rPr>
        <w:t>таким образом, чтобы он</w:t>
      </w:r>
      <w:r w:rsidRPr="00E961D2">
        <w:rPr>
          <w:rFonts w:ascii="Times New Roman" w:hAnsi="Times New Roman"/>
          <w:sz w:val="28"/>
          <w:szCs w:val="28"/>
        </w:rPr>
        <w:t>и</w:t>
      </w:r>
      <w:r w:rsidRPr="000677E1">
        <w:rPr>
          <w:rFonts w:ascii="Times New Roman" w:hAnsi="Times New Roman"/>
          <w:sz w:val="28"/>
          <w:szCs w:val="28"/>
        </w:rPr>
        <w:t xml:space="preserve"> мог</w:t>
      </w:r>
      <w:r w:rsidRPr="00E961D2">
        <w:rPr>
          <w:rFonts w:ascii="Times New Roman" w:hAnsi="Times New Roman"/>
          <w:sz w:val="28"/>
          <w:szCs w:val="28"/>
        </w:rPr>
        <w:t>ли</w:t>
      </w:r>
      <w:r w:rsidRPr="000677E1">
        <w:rPr>
          <w:rFonts w:ascii="Times New Roman" w:hAnsi="Times New Roman"/>
          <w:sz w:val="28"/>
          <w:szCs w:val="28"/>
        </w:rPr>
        <w:t xml:space="preserve"> решать поставленные задачи в интересах всех акционеров (участников) и общества в целом. </w:t>
      </w:r>
    </w:p>
    <w:p w:rsidR="00E43FDE" w:rsidRDefault="00E43FDE" w:rsidP="00E961D2">
      <w:pPr>
        <w:pStyle w:val="ad"/>
        <w:widowControl w:val="0"/>
        <w:spacing w:after="0"/>
        <w:ind w:left="0" w:firstLine="709"/>
        <w:rPr>
          <w:rFonts w:ascii="Times New Roman" w:hAnsi="Times New Roman"/>
          <w:sz w:val="28"/>
          <w:szCs w:val="28"/>
        </w:rPr>
      </w:pPr>
      <w:r w:rsidRPr="00200770">
        <w:rPr>
          <w:rFonts w:ascii="Times New Roman" w:hAnsi="Times New Roman"/>
          <w:sz w:val="28"/>
          <w:szCs w:val="28"/>
        </w:rPr>
        <w:t xml:space="preserve">Целью данной работы является </w:t>
      </w:r>
      <w:r>
        <w:rPr>
          <w:rFonts w:ascii="Times New Roman" w:hAnsi="Times New Roman"/>
          <w:sz w:val="28"/>
          <w:szCs w:val="28"/>
        </w:rPr>
        <w:t>выявление сущности и преимуществ а</w:t>
      </w:r>
      <w:r>
        <w:rPr>
          <w:rFonts w:ascii="Times New Roman" w:eastAsia="Batang" w:hAnsi="Times New Roman"/>
          <w:kern w:val="16"/>
          <w:sz w:val="28"/>
          <w:szCs w:val="28"/>
        </w:rPr>
        <w:t>кционерной</w:t>
      </w:r>
      <w:r w:rsidRPr="00200770">
        <w:rPr>
          <w:rFonts w:ascii="Times New Roman" w:eastAsia="Batang" w:hAnsi="Times New Roman"/>
          <w:kern w:val="16"/>
          <w:sz w:val="28"/>
          <w:szCs w:val="28"/>
        </w:rPr>
        <w:t xml:space="preserve"> </w:t>
      </w:r>
      <w:r>
        <w:rPr>
          <w:rFonts w:ascii="Times New Roman" w:eastAsia="Batang" w:hAnsi="Times New Roman"/>
          <w:kern w:val="16"/>
          <w:sz w:val="28"/>
          <w:szCs w:val="28"/>
        </w:rPr>
        <w:t xml:space="preserve">формы </w:t>
      </w:r>
      <w:r w:rsidRPr="00200770">
        <w:rPr>
          <w:rFonts w:ascii="Times New Roman" w:eastAsia="Batang" w:hAnsi="Times New Roman"/>
          <w:kern w:val="16"/>
          <w:sz w:val="28"/>
          <w:szCs w:val="28"/>
        </w:rPr>
        <w:t>собственност</w:t>
      </w:r>
      <w:r>
        <w:rPr>
          <w:rFonts w:ascii="Times New Roman" w:eastAsia="Batang" w:hAnsi="Times New Roman"/>
          <w:kern w:val="16"/>
          <w:sz w:val="28"/>
          <w:szCs w:val="28"/>
        </w:rPr>
        <w:t>и и проблем управления акционерным предприятием</w:t>
      </w:r>
      <w:r>
        <w:rPr>
          <w:rFonts w:ascii="Times New Roman" w:hAnsi="Times New Roman"/>
          <w:sz w:val="28"/>
          <w:szCs w:val="28"/>
        </w:rPr>
        <w:t>.</w:t>
      </w:r>
    </w:p>
    <w:p w:rsidR="00E43FDE" w:rsidRDefault="00E43FDE" w:rsidP="00200770">
      <w:pPr>
        <w:pStyle w:val="ad"/>
        <w:widowControl w:val="0"/>
        <w:ind w:left="0" w:firstLine="709"/>
        <w:rPr>
          <w:rFonts w:ascii="Times New Roman" w:hAnsi="Times New Roman"/>
          <w:sz w:val="28"/>
          <w:szCs w:val="28"/>
        </w:rPr>
      </w:pPr>
      <w:r w:rsidRPr="00200770">
        <w:rPr>
          <w:rFonts w:ascii="Times New Roman" w:hAnsi="Times New Roman"/>
          <w:sz w:val="28"/>
          <w:szCs w:val="28"/>
        </w:rPr>
        <w:t>Для реализации поставленных целей были определены следующие задачи:</w:t>
      </w:r>
    </w:p>
    <w:p w:rsidR="00E43FDE" w:rsidRDefault="00E43FDE" w:rsidP="0005792C">
      <w:pPr>
        <w:pStyle w:val="ad"/>
        <w:widowControl w:val="0"/>
        <w:ind w:left="0" w:firstLine="720"/>
        <w:rPr>
          <w:rFonts w:ascii="Times New Roman" w:hAnsi="Times New Roman"/>
          <w:sz w:val="28"/>
          <w:szCs w:val="28"/>
        </w:rPr>
      </w:pPr>
      <w:r>
        <w:rPr>
          <w:rFonts w:ascii="Times New Roman" w:hAnsi="Times New Roman"/>
          <w:sz w:val="28"/>
          <w:szCs w:val="28"/>
        </w:rPr>
        <w:t xml:space="preserve"> –  ознакомиться с историческим процессом формирования акционерного капитала;</w:t>
      </w:r>
    </w:p>
    <w:p w:rsidR="00E43FDE" w:rsidRPr="00200770" w:rsidRDefault="00E43FDE" w:rsidP="0005792C">
      <w:pPr>
        <w:pStyle w:val="ad"/>
        <w:widowControl w:val="0"/>
        <w:ind w:left="0" w:firstLine="720"/>
        <w:rPr>
          <w:rFonts w:ascii="Times New Roman" w:hAnsi="Times New Roman"/>
          <w:sz w:val="28"/>
          <w:szCs w:val="28"/>
        </w:rPr>
      </w:pPr>
      <w:r>
        <w:rPr>
          <w:rFonts w:ascii="Times New Roman" w:hAnsi="Times New Roman"/>
          <w:sz w:val="28"/>
          <w:szCs w:val="28"/>
        </w:rPr>
        <w:t>–  проанализировать сущность акционерной формы собственности;</w:t>
      </w:r>
    </w:p>
    <w:p w:rsidR="00E43FDE" w:rsidRPr="00200770" w:rsidRDefault="00E43FDE" w:rsidP="00200770">
      <w:pPr>
        <w:pStyle w:val="ad"/>
        <w:widowControl w:val="0"/>
        <w:numPr>
          <w:ilvl w:val="0"/>
          <w:numId w:val="21"/>
        </w:numPr>
        <w:tabs>
          <w:tab w:val="clear" w:pos="1440"/>
          <w:tab w:val="num" w:pos="1080"/>
        </w:tabs>
        <w:spacing w:after="0"/>
        <w:ind w:left="0" w:firstLine="709"/>
        <w:rPr>
          <w:rFonts w:ascii="Times New Roman" w:hAnsi="Times New Roman"/>
          <w:sz w:val="28"/>
          <w:szCs w:val="28"/>
        </w:rPr>
      </w:pPr>
      <w:r>
        <w:rPr>
          <w:rFonts w:ascii="Times New Roman" w:eastAsia="Batang" w:hAnsi="Times New Roman"/>
          <w:kern w:val="16"/>
          <w:sz w:val="28"/>
          <w:szCs w:val="28"/>
        </w:rPr>
        <w:t>рассмотреть экономическую деятельность на основе акционерной собственности</w:t>
      </w:r>
      <w:r w:rsidRPr="00200770">
        <w:rPr>
          <w:rFonts w:ascii="Times New Roman" w:hAnsi="Times New Roman"/>
          <w:sz w:val="28"/>
          <w:szCs w:val="28"/>
        </w:rPr>
        <w:t xml:space="preserve">; </w:t>
      </w:r>
    </w:p>
    <w:p w:rsidR="00E43FDE" w:rsidRDefault="00E43FDE" w:rsidP="007C6469">
      <w:pPr>
        <w:pStyle w:val="ad"/>
        <w:widowControl w:val="0"/>
        <w:numPr>
          <w:ilvl w:val="0"/>
          <w:numId w:val="21"/>
        </w:numPr>
        <w:tabs>
          <w:tab w:val="clear" w:pos="1440"/>
          <w:tab w:val="num" w:pos="1080"/>
        </w:tabs>
        <w:spacing w:after="0"/>
        <w:ind w:left="0" w:firstLine="709"/>
        <w:rPr>
          <w:rFonts w:ascii="Times New Roman" w:hAnsi="Times New Roman"/>
          <w:sz w:val="28"/>
          <w:szCs w:val="28"/>
        </w:rPr>
      </w:pPr>
      <w:r w:rsidRPr="00200770">
        <w:rPr>
          <w:rFonts w:ascii="Times New Roman" w:hAnsi="Times New Roman"/>
          <w:sz w:val="28"/>
          <w:szCs w:val="28"/>
        </w:rPr>
        <w:t xml:space="preserve">изучить </w:t>
      </w:r>
      <w:r>
        <w:rPr>
          <w:rFonts w:ascii="Times New Roman" w:hAnsi="Times New Roman"/>
          <w:sz w:val="28"/>
          <w:szCs w:val="28"/>
        </w:rPr>
        <w:t>структуру управления акционерным обществом;</w:t>
      </w:r>
    </w:p>
    <w:p w:rsidR="00E43FDE" w:rsidRPr="00200770" w:rsidRDefault="00E43FDE" w:rsidP="00200770">
      <w:pPr>
        <w:pStyle w:val="ad"/>
        <w:widowControl w:val="0"/>
        <w:numPr>
          <w:ilvl w:val="0"/>
          <w:numId w:val="21"/>
        </w:numPr>
        <w:tabs>
          <w:tab w:val="clear" w:pos="1440"/>
          <w:tab w:val="num" w:pos="1080"/>
        </w:tabs>
        <w:spacing w:after="0"/>
        <w:ind w:left="0" w:firstLine="709"/>
        <w:rPr>
          <w:rFonts w:ascii="Times New Roman" w:hAnsi="Times New Roman"/>
          <w:sz w:val="28"/>
          <w:szCs w:val="28"/>
        </w:rPr>
      </w:pPr>
      <w:r>
        <w:rPr>
          <w:rFonts w:ascii="Times New Roman" w:hAnsi="Times New Roman"/>
          <w:sz w:val="28"/>
          <w:szCs w:val="28"/>
        </w:rPr>
        <w:t xml:space="preserve">рассмотреть преимущества и недостатки акционерного общества как организационно-правовую форму </w:t>
      </w:r>
      <w:r w:rsidRPr="00200770">
        <w:rPr>
          <w:rFonts w:ascii="Times New Roman" w:hAnsi="Times New Roman"/>
          <w:sz w:val="28"/>
          <w:szCs w:val="28"/>
        </w:rPr>
        <w:t>;</w:t>
      </w:r>
    </w:p>
    <w:p w:rsidR="00E43FDE" w:rsidRDefault="00E43FDE" w:rsidP="00200770">
      <w:pPr>
        <w:pStyle w:val="ad"/>
        <w:widowControl w:val="0"/>
        <w:numPr>
          <w:ilvl w:val="0"/>
          <w:numId w:val="21"/>
        </w:numPr>
        <w:tabs>
          <w:tab w:val="clear" w:pos="1440"/>
          <w:tab w:val="num" w:pos="1134"/>
        </w:tabs>
        <w:spacing w:after="0"/>
        <w:ind w:left="0" w:firstLine="709"/>
        <w:rPr>
          <w:rFonts w:ascii="Times New Roman" w:hAnsi="Times New Roman"/>
          <w:sz w:val="28"/>
          <w:szCs w:val="28"/>
        </w:rPr>
      </w:pPr>
      <w:r w:rsidRPr="00200770">
        <w:rPr>
          <w:rFonts w:ascii="Times New Roman" w:hAnsi="Times New Roman"/>
          <w:sz w:val="28"/>
          <w:szCs w:val="28"/>
        </w:rPr>
        <w:t xml:space="preserve">проанализировать </w:t>
      </w:r>
      <w:r>
        <w:rPr>
          <w:rFonts w:ascii="Times New Roman" w:hAnsi="Times New Roman"/>
          <w:kern w:val="16"/>
          <w:sz w:val="28"/>
          <w:szCs w:val="28"/>
        </w:rPr>
        <w:t xml:space="preserve">проблемы управления </w:t>
      </w:r>
      <w:r w:rsidRPr="00383338">
        <w:rPr>
          <w:rFonts w:ascii="Times New Roman" w:hAnsi="Times New Roman"/>
          <w:kern w:val="16"/>
          <w:sz w:val="28"/>
          <w:szCs w:val="28"/>
        </w:rPr>
        <w:t>акционерн</w:t>
      </w:r>
      <w:r>
        <w:rPr>
          <w:rFonts w:ascii="Times New Roman" w:hAnsi="Times New Roman"/>
          <w:kern w:val="16"/>
          <w:sz w:val="28"/>
          <w:szCs w:val="28"/>
        </w:rPr>
        <w:t>ого</w:t>
      </w:r>
      <w:r w:rsidRPr="00383338">
        <w:rPr>
          <w:rFonts w:ascii="Times New Roman" w:hAnsi="Times New Roman"/>
          <w:kern w:val="16"/>
          <w:sz w:val="28"/>
          <w:szCs w:val="28"/>
        </w:rPr>
        <w:t xml:space="preserve"> обществ</w:t>
      </w:r>
      <w:r>
        <w:rPr>
          <w:rFonts w:ascii="Times New Roman" w:hAnsi="Times New Roman"/>
          <w:kern w:val="16"/>
          <w:sz w:val="28"/>
          <w:szCs w:val="28"/>
        </w:rPr>
        <w:t>а</w:t>
      </w:r>
    </w:p>
    <w:p w:rsidR="00E43FDE" w:rsidRPr="00200770" w:rsidRDefault="00E43FDE" w:rsidP="00200770">
      <w:pPr>
        <w:pStyle w:val="ad"/>
        <w:widowControl w:val="0"/>
        <w:spacing w:after="0"/>
        <w:ind w:left="0" w:firstLine="709"/>
        <w:rPr>
          <w:rFonts w:ascii="Times New Roman" w:hAnsi="Times New Roman"/>
          <w:sz w:val="28"/>
          <w:szCs w:val="28"/>
        </w:rPr>
      </w:pPr>
      <w:r w:rsidRPr="00200770">
        <w:rPr>
          <w:rFonts w:ascii="Times New Roman" w:hAnsi="Times New Roman"/>
          <w:sz w:val="28"/>
          <w:szCs w:val="28"/>
        </w:rPr>
        <w:t>В соответствие с поставленными целями и задачами определилась структура изложения данной курсовой работы, которая состоит из введения, трех глав, заключения, списка литературы.</w:t>
      </w:r>
    </w:p>
    <w:p w:rsidR="00E43FDE" w:rsidRPr="005A3E35" w:rsidRDefault="00E43FDE" w:rsidP="005A3E35">
      <w:pPr>
        <w:pStyle w:val="ad"/>
        <w:widowControl w:val="0"/>
        <w:ind w:left="0" w:firstLine="709"/>
        <w:rPr>
          <w:rFonts w:ascii="Times New Roman" w:hAnsi="Times New Roman"/>
          <w:noProof/>
          <w:sz w:val="28"/>
          <w:szCs w:val="28"/>
        </w:rPr>
      </w:pPr>
      <w:r w:rsidRPr="005A3E35">
        <w:rPr>
          <w:rFonts w:ascii="Times New Roman" w:hAnsi="Times New Roman"/>
          <w:sz w:val="28"/>
          <w:szCs w:val="28"/>
        </w:rPr>
        <w:t>В первой главе рассматривается</w:t>
      </w:r>
      <w:r>
        <w:rPr>
          <w:rFonts w:ascii="Times New Roman" w:hAnsi="Times New Roman"/>
          <w:sz w:val="28"/>
          <w:szCs w:val="28"/>
        </w:rPr>
        <w:t xml:space="preserve"> </w:t>
      </w:r>
      <w:r>
        <w:rPr>
          <w:rFonts w:ascii="Times New Roman" w:eastAsia="Batang" w:hAnsi="Times New Roman"/>
          <w:kern w:val="16"/>
          <w:sz w:val="28"/>
          <w:szCs w:val="28"/>
        </w:rPr>
        <w:t>м</w:t>
      </w:r>
      <w:r w:rsidRPr="00383338">
        <w:rPr>
          <w:rFonts w:ascii="Times New Roman" w:eastAsia="Batang" w:hAnsi="Times New Roman"/>
          <w:kern w:val="16"/>
          <w:sz w:val="28"/>
          <w:szCs w:val="28"/>
        </w:rPr>
        <w:t>есто акционерной собственности в структуре отношений собственности</w:t>
      </w:r>
      <w:r w:rsidRPr="005A3E35">
        <w:rPr>
          <w:rFonts w:ascii="Times New Roman" w:hAnsi="Times New Roman"/>
          <w:sz w:val="28"/>
          <w:szCs w:val="28"/>
        </w:rPr>
        <w:t>. Во второй – особенности</w:t>
      </w:r>
      <w:r>
        <w:rPr>
          <w:rFonts w:ascii="Times New Roman" w:hAnsi="Times New Roman"/>
          <w:sz w:val="28"/>
          <w:szCs w:val="28"/>
        </w:rPr>
        <w:t xml:space="preserve"> </w:t>
      </w:r>
      <w:r>
        <w:rPr>
          <w:rFonts w:ascii="Times New Roman" w:eastAsia="Batang" w:hAnsi="Times New Roman"/>
          <w:kern w:val="16"/>
          <w:sz w:val="28"/>
        </w:rPr>
        <w:t>акционерного</w:t>
      </w:r>
      <w:r w:rsidRPr="00383338">
        <w:rPr>
          <w:rFonts w:ascii="Times New Roman" w:eastAsia="Batang" w:hAnsi="Times New Roman"/>
          <w:kern w:val="16"/>
          <w:sz w:val="28"/>
        </w:rPr>
        <w:t xml:space="preserve"> общества: управление и корпоративный контроль</w:t>
      </w:r>
      <w:r w:rsidRPr="005A3E35">
        <w:rPr>
          <w:rFonts w:ascii="Times New Roman" w:hAnsi="Times New Roman"/>
          <w:sz w:val="28"/>
          <w:szCs w:val="28"/>
        </w:rPr>
        <w:t xml:space="preserve">. </w:t>
      </w:r>
      <w:r w:rsidRPr="005A3E35">
        <w:rPr>
          <w:rFonts w:ascii="Times New Roman" w:hAnsi="Times New Roman"/>
          <w:noProof/>
          <w:sz w:val="28"/>
          <w:szCs w:val="28"/>
        </w:rPr>
        <w:t xml:space="preserve">И наконец, в третьей главе анализируются проблемы </w:t>
      </w:r>
      <w:r>
        <w:rPr>
          <w:rFonts w:ascii="Times New Roman" w:hAnsi="Times New Roman"/>
          <w:kern w:val="16"/>
          <w:sz w:val="28"/>
          <w:szCs w:val="28"/>
        </w:rPr>
        <w:t xml:space="preserve">управления </w:t>
      </w:r>
      <w:r w:rsidRPr="00383338">
        <w:rPr>
          <w:rFonts w:ascii="Times New Roman" w:hAnsi="Times New Roman"/>
          <w:kern w:val="16"/>
          <w:sz w:val="28"/>
          <w:szCs w:val="28"/>
        </w:rPr>
        <w:t>акционерн</w:t>
      </w:r>
      <w:r>
        <w:rPr>
          <w:rFonts w:ascii="Times New Roman" w:hAnsi="Times New Roman"/>
          <w:kern w:val="16"/>
          <w:sz w:val="28"/>
          <w:szCs w:val="28"/>
        </w:rPr>
        <w:t>ым предприятием</w:t>
      </w:r>
      <w:r w:rsidRPr="005A3E35">
        <w:rPr>
          <w:rFonts w:ascii="Times New Roman" w:hAnsi="Times New Roman"/>
          <w:noProof/>
          <w:sz w:val="28"/>
          <w:szCs w:val="28"/>
        </w:rPr>
        <w:t>.</w:t>
      </w:r>
    </w:p>
    <w:p w:rsidR="00E43FDE" w:rsidRPr="005A3E35" w:rsidRDefault="00E43FDE" w:rsidP="005A3E35">
      <w:pPr>
        <w:ind w:firstLine="709"/>
        <w:rPr>
          <w:rFonts w:ascii="Times New Roman" w:eastAsia="Batang" w:hAnsi="Times New Roman"/>
          <w:kern w:val="16"/>
          <w:sz w:val="28"/>
          <w:szCs w:val="28"/>
        </w:rPr>
      </w:pPr>
      <w:r w:rsidRPr="005A3E35">
        <w:rPr>
          <w:rFonts w:ascii="Times New Roman" w:hAnsi="Times New Roman"/>
          <w:noProof/>
          <w:sz w:val="28"/>
          <w:szCs w:val="28"/>
        </w:rPr>
        <w:t xml:space="preserve">Информационной основой данной работы </w:t>
      </w:r>
      <w:r>
        <w:rPr>
          <w:rFonts w:ascii="Times New Roman" w:hAnsi="Times New Roman"/>
          <w:noProof/>
          <w:sz w:val="28"/>
          <w:szCs w:val="28"/>
        </w:rPr>
        <w:t>стали</w:t>
      </w:r>
      <w:r w:rsidRPr="005A3E35">
        <w:rPr>
          <w:rFonts w:ascii="Times New Roman" w:hAnsi="Times New Roman"/>
          <w:noProof/>
          <w:sz w:val="28"/>
          <w:szCs w:val="28"/>
        </w:rPr>
        <w:t xml:space="preserve">научные статьи отечественных и </w:t>
      </w:r>
      <w:r w:rsidRPr="005A3E35">
        <w:rPr>
          <w:rFonts w:ascii="Times New Roman" w:hAnsi="Times New Roman"/>
          <w:sz w:val="28"/>
          <w:szCs w:val="28"/>
        </w:rPr>
        <w:t xml:space="preserve">зарубежных исследователей и специалистов, </w:t>
      </w:r>
      <w:r w:rsidRPr="005A3E35">
        <w:rPr>
          <w:rFonts w:ascii="Times New Roman" w:hAnsi="Times New Roman"/>
          <w:noProof/>
          <w:sz w:val="28"/>
          <w:szCs w:val="28"/>
        </w:rPr>
        <w:t xml:space="preserve">статистические сборники, </w:t>
      </w:r>
      <w:r w:rsidRPr="005A3E35">
        <w:rPr>
          <w:rFonts w:ascii="Times New Roman" w:hAnsi="Times New Roman"/>
          <w:sz w:val="28"/>
          <w:szCs w:val="28"/>
        </w:rPr>
        <w:t>материалы из отечественной деловой печати и веб-сайтов</w:t>
      </w:r>
      <w:r>
        <w:rPr>
          <w:rFonts w:ascii="Times New Roman" w:hAnsi="Times New Roman"/>
          <w:sz w:val="28"/>
          <w:szCs w:val="28"/>
        </w:rPr>
        <w:t>.</w:t>
      </w:r>
    </w:p>
    <w:p w:rsidR="00E43FDE" w:rsidRPr="000C3021" w:rsidRDefault="00E43FDE">
      <w:pPr>
        <w:rPr>
          <w:rFonts w:ascii="Times New Roman" w:eastAsia="Batang" w:hAnsi="Times New Roman"/>
          <w:kern w:val="16"/>
          <w:sz w:val="28"/>
          <w:szCs w:val="28"/>
        </w:rPr>
      </w:pPr>
      <w:r w:rsidRPr="000C3021">
        <w:rPr>
          <w:rFonts w:ascii="Times New Roman" w:eastAsia="Batang" w:hAnsi="Times New Roman"/>
          <w:kern w:val="16"/>
          <w:sz w:val="28"/>
          <w:szCs w:val="28"/>
        </w:rPr>
        <w:br w:type="page"/>
      </w:r>
    </w:p>
    <w:p w:rsidR="00E43FDE" w:rsidRPr="007C1DAE" w:rsidRDefault="00E43FDE" w:rsidP="007C7D00">
      <w:pPr>
        <w:pStyle w:val="1"/>
        <w:rPr>
          <w:rFonts w:eastAsia="Batang"/>
          <w:kern w:val="16"/>
          <w:lang w:eastAsia="ru-RU"/>
        </w:rPr>
      </w:pPr>
      <w:bookmarkStart w:id="2" w:name="_Toc217917532"/>
      <w:bookmarkStart w:id="3" w:name="_Toc217917676"/>
      <w:r w:rsidRPr="00E5492C">
        <w:rPr>
          <w:rFonts w:eastAsia="Batang"/>
          <w:kern w:val="16"/>
        </w:rPr>
        <w:t>1. Место акционерной собственности в структуре отношений собственности</w:t>
      </w:r>
      <w:bookmarkEnd w:id="2"/>
      <w:bookmarkEnd w:id="3"/>
    </w:p>
    <w:p w:rsidR="00E43FDE" w:rsidRPr="00EF7BDB" w:rsidRDefault="00E43FDE" w:rsidP="00257CB7">
      <w:pPr>
        <w:pStyle w:val="2"/>
        <w:rPr>
          <w:rFonts w:eastAsia="Batang"/>
          <w:kern w:val="16"/>
        </w:rPr>
      </w:pPr>
      <w:bookmarkStart w:id="4" w:name="_Toc217917677"/>
      <w:r w:rsidRPr="001133BD">
        <w:rPr>
          <w:rFonts w:eastAsia="Batang"/>
          <w:kern w:val="16"/>
        </w:rPr>
        <w:t>1.1</w:t>
      </w:r>
      <w:r>
        <w:rPr>
          <w:rFonts w:eastAsia="Batang"/>
          <w:kern w:val="16"/>
        </w:rPr>
        <w:t xml:space="preserve"> Исторический процесс формирования акционерного общества</w:t>
      </w:r>
      <w:bookmarkEnd w:id="4"/>
    </w:p>
    <w:p w:rsidR="00E43FDE" w:rsidRPr="001133BD" w:rsidRDefault="00E43FDE" w:rsidP="00EF7BDB">
      <w:pPr>
        <w:widowControl w:val="0"/>
        <w:shd w:val="clear" w:color="auto" w:fill="FFFFFF"/>
        <w:ind w:firstLine="709"/>
        <w:rPr>
          <w:rFonts w:ascii="Times New Roman" w:hAnsi="Times New Roman"/>
          <w:b/>
          <w:color w:val="000000"/>
          <w:kern w:val="16"/>
          <w:sz w:val="28"/>
          <w:szCs w:val="26"/>
        </w:rPr>
      </w:pPr>
    </w:p>
    <w:p w:rsidR="00E43FDE" w:rsidRPr="00945C8E" w:rsidRDefault="00E43FDE" w:rsidP="00EF7BDB">
      <w:pPr>
        <w:widowControl w:val="0"/>
        <w:shd w:val="clear" w:color="auto" w:fill="FFFFFF"/>
        <w:ind w:firstLine="709"/>
        <w:rPr>
          <w:rFonts w:ascii="Times New Roman" w:hAnsi="Times New Roman"/>
          <w:color w:val="000000"/>
          <w:kern w:val="16"/>
          <w:sz w:val="28"/>
          <w:szCs w:val="28"/>
        </w:rPr>
      </w:pPr>
      <w:r w:rsidRPr="00945C8E">
        <w:rPr>
          <w:rFonts w:ascii="Times New Roman" w:hAnsi="Times New Roman"/>
          <w:color w:val="000000"/>
          <w:kern w:val="16"/>
          <w:sz w:val="28"/>
          <w:szCs w:val="28"/>
        </w:rPr>
        <w:t xml:space="preserve">В среде российских правоведов и экономистов установилась традиция классифицировать формы собственности как некое аморфное множество, не поддающееся жесткой формализации. В этом множестве причудливо переплетаются общественная, государственная, муниципальная, республиканская, федеральная, частная, кооперативная, корпоративная, акционерная </w:t>
      </w:r>
      <w:r>
        <w:rPr>
          <w:rFonts w:ascii="Times New Roman" w:hAnsi="Times New Roman"/>
          <w:color w:val="000000"/>
          <w:kern w:val="16"/>
          <w:sz w:val="28"/>
          <w:szCs w:val="28"/>
        </w:rPr>
        <w:t>другиеформы собственности. Однако п</w:t>
      </w:r>
      <w:r w:rsidRPr="00945C8E">
        <w:rPr>
          <w:rFonts w:ascii="Times New Roman" w:hAnsi="Times New Roman"/>
          <w:color w:val="000000"/>
          <w:kern w:val="16"/>
          <w:sz w:val="28"/>
          <w:szCs w:val="28"/>
        </w:rPr>
        <w:t xml:space="preserve">олностью отсутствуют критерии субординации этих форм, видов и подвидов собственности. </w:t>
      </w:r>
    </w:p>
    <w:p w:rsidR="00E43FDE" w:rsidRPr="00C27D79" w:rsidRDefault="00E43FDE" w:rsidP="00EF7BDB">
      <w:pPr>
        <w:widowControl w:val="0"/>
        <w:shd w:val="clear" w:color="auto" w:fill="FFFFFF"/>
        <w:ind w:firstLine="709"/>
        <w:rPr>
          <w:rFonts w:ascii="Times New Roman" w:hAnsi="Times New Roman"/>
          <w:color w:val="FF0000"/>
          <w:kern w:val="16"/>
          <w:sz w:val="28"/>
          <w:szCs w:val="28"/>
        </w:rPr>
      </w:pPr>
      <w:r>
        <w:rPr>
          <w:rFonts w:ascii="Times New Roman" w:hAnsi="Times New Roman"/>
          <w:color w:val="000000"/>
          <w:kern w:val="16"/>
          <w:sz w:val="28"/>
          <w:szCs w:val="28"/>
        </w:rPr>
        <w:t>М</w:t>
      </w:r>
      <w:r w:rsidRPr="00945C8E">
        <w:rPr>
          <w:rFonts w:ascii="Times New Roman" w:hAnsi="Times New Roman"/>
          <w:color w:val="000000"/>
          <w:kern w:val="16"/>
          <w:sz w:val="28"/>
          <w:szCs w:val="28"/>
        </w:rPr>
        <w:t xml:space="preserve">ожно выделить следующие исторически известные формы собственности </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 частная и государственная (общественная).</w:t>
      </w:r>
      <w:r w:rsidRPr="00945C8E">
        <w:rPr>
          <w:rFonts w:ascii="Times New Roman" w:hAnsi="Times New Roman"/>
          <w:kern w:val="16"/>
          <w:sz w:val="28"/>
          <w:szCs w:val="28"/>
        </w:rPr>
        <w:t xml:space="preserve"> </w:t>
      </w:r>
    </w:p>
    <w:p w:rsidR="00E43FDE" w:rsidRPr="00945C8E" w:rsidRDefault="00E43FDE" w:rsidP="00EF7BDB">
      <w:pPr>
        <w:widowControl w:val="0"/>
        <w:shd w:val="clear" w:color="auto" w:fill="FFFFFF"/>
        <w:ind w:firstLine="709"/>
        <w:rPr>
          <w:rFonts w:ascii="Times New Roman" w:hAnsi="Times New Roman"/>
          <w:kern w:val="16"/>
          <w:sz w:val="28"/>
          <w:szCs w:val="28"/>
        </w:rPr>
      </w:pPr>
      <w:r w:rsidRPr="00945C8E">
        <w:rPr>
          <w:rFonts w:ascii="Times New Roman" w:hAnsi="Times New Roman"/>
          <w:iCs/>
          <w:color w:val="000000"/>
          <w:kern w:val="16"/>
          <w:sz w:val="28"/>
          <w:szCs w:val="28"/>
        </w:rPr>
        <w:t xml:space="preserve">Частная собственность </w:t>
      </w:r>
      <w:r>
        <w:rPr>
          <w:rFonts w:ascii="Times New Roman" w:hAnsi="Times New Roman"/>
          <w:color w:val="000000"/>
          <w:kern w:val="16"/>
          <w:sz w:val="28"/>
          <w:szCs w:val="28"/>
        </w:rPr>
        <w:t>–</w:t>
      </w:r>
      <w:r w:rsidRPr="00945C8E">
        <w:rPr>
          <w:rFonts w:ascii="Times New Roman" w:hAnsi="Times New Roman"/>
          <w:iCs/>
          <w:color w:val="000000"/>
          <w:kern w:val="16"/>
          <w:sz w:val="28"/>
          <w:szCs w:val="28"/>
        </w:rPr>
        <w:t xml:space="preserve"> </w:t>
      </w:r>
      <w:r w:rsidRPr="00945C8E">
        <w:rPr>
          <w:rFonts w:ascii="Times New Roman" w:hAnsi="Times New Roman"/>
          <w:color w:val="000000"/>
          <w:kern w:val="16"/>
          <w:sz w:val="28"/>
          <w:szCs w:val="28"/>
        </w:rPr>
        <w:t>это отношения собственности, при которых субъект осуществляет функции распоряжения и пр</w:t>
      </w:r>
      <w:r>
        <w:rPr>
          <w:rFonts w:ascii="Times New Roman" w:hAnsi="Times New Roman"/>
          <w:color w:val="000000"/>
          <w:kern w:val="16"/>
          <w:sz w:val="28"/>
          <w:szCs w:val="28"/>
        </w:rPr>
        <w:t>исвоения независимо от других, и</w:t>
      </w:r>
      <w:r w:rsidRPr="00945C8E">
        <w:rPr>
          <w:rFonts w:ascii="Times New Roman" w:hAnsi="Times New Roman"/>
          <w:color w:val="000000"/>
          <w:kern w:val="16"/>
          <w:sz w:val="28"/>
          <w:szCs w:val="28"/>
        </w:rPr>
        <w:t xml:space="preserve"> все основные правомочия находятся у него. Поскольку имущественные отношения граждан регулируются гражданским (частным) правом, постольку их собственность и получила название частной собственности. В юридическом смысле любая негосударственная собственность может быть названа частной.</w:t>
      </w:r>
    </w:p>
    <w:p w:rsidR="00E43FDE" w:rsidRPr="00945C8E" w:rsidRDefault="00E43FDE" w:rsidP="00EF7BDB">
      <w:pPr>
        <w:widowControl w:val="0"/>
        <w:shd w:val="clear" w:color="auto" w:fill="FFFFFF"/>
        <w:ind w:firstLine="709"/>
        <w:rPr>
          <w:rFonts w:ascii="Times New Roman" w:hAnsi="Times New Roman"/>
          <w:kern w:val="16"/>
          <w:sz w:val="28"/>
          <w:szCs w:val="28"/>
        </w:rPr>
      </w:pPr>
      <w:r w:rsidRPr="00945C8E">
        <w:rPr>
          <w:rFonts w:ascii="Times New Roman" w:hAnsi="Times New Roman"/>
          <w:color w:val="000000"/>
          <w:kern w:val="16"/>
          <w:sz w:val="28"/>
          <w:szCs w:val="28"/>
        </w:rPr>
        <w:t>Частная собственность предполагает, что средства труда и внешние условия труда принадлежат частным лицам. Однако</w:t>
      </w:r>
      <w:r>
        <w:rPr>
          <w:rFonts w:ascii="Times New Roman" w:hAnsi="Times New Roman"/>
          <w:color w:val="000000"/>
          <w:kern w:val="16"/>
          <w:sz w:val="28"/>
          <w:szCs w:val="28"/>
        </w:rPr>
        <w:t xml:space="preserve">, как отмечал </w:t>
      </w:r>
      <w:r w:rsidRPr="00945C8E">
        <w:rPr>
          <w:rFonts w:ascii="Times New Roman" w:hAnsi="Times New Roman"/>
          <w:color w:val="000000"/>
          <w:kern w:val="16"/>
          <w:sz w:val="28"/>
          <w:szCs w:val="28"/>
        </w:rPr>
        <w:t>К. Маркс</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 «</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в зависимости от того, являются ли эти частные лица </w:t>
      </w:r>
      <w:r w:rsidRPr="00945C8E">
        <w:rPr>
          <w:rFonts w:ascii="Times New Roman" w:hAnsi="Times New Roman"/>
          <w:iCs/>
          <w:color w:val="000000"/>
          <w:kern w:val="16"/>
          <w:sz w:val="28"/>
          <w:szCs w:val="28"/>
        </w:rPr>
        <w:t xml:space="preserve">работниками </w:t>
      </w:r>
      <w:r w:rsidRPr="00945C8E">
        <w:rPr>
          <w:rFonts w:ascii="Times New Roman" w:hAnsi="Times New Roman"/>
          <w:color w:val="000000"/>
          <w:kern w:val="16"/>
          <w:sz w:val="28"/>
          <w:szCs w:val="28"/>
        </w:rPr>
        <w:t xml:space="preserve">или </w:t>
      </w:r>
      <w:r w:rsidRPr="00945C8E">
        <w:rPr>
          <w:rFonts w:ascii="Times New Roman" w:hAnsi="Times New Roman"/>
          <w:iCs/>
          <w:color w:val="000000"/>
          <w:kern w:val="16"/>
          <w:sz w:val="28"/>
          <w:szCs w:val="28"/>
        </w:rPr>
        <w:t xml:space="preserve">неработниками, </w:t>
      </w:r>
      <w:r w:rsidRPr="00945C8E">
        <w:rPr>
          <w:rFonts w:ascii="Times New Roman" w:hAnsi="Times New Roman"/>
          <w:color w:val="000000"/>
          <w:kern w:val="16"/>
          <w:sz w:val="28"/>
          <w:szCs w:val="28"/>
        </w:rPr>
        <w:t>изменяется характер самой частной собственности»</w:t>
      </w:r>
      <w:r>
        <w:rPr>
          <w:rStyle w:val="af1"/>
          <w:rFonts w:ascii="Times New Roman" w:hAnsi="Times New Roman"/>
          <w:color w:val="000000"/>
          <w:kern w:val="16"/>
          <w:sz w:val="28"/>
          <w:szCs w:val="28"/>
        </w:rPr>
        <w:footnoteReference w:id="1"/>
      </w:r>
      <w:r w:rsidRPr="00945C8E">
        <w:rPr>
          <w:rFonts w:ascii="Times New Roman" w:hAnsi="Times New Roman"/>
          <w:color w:val="000000"/>
          <w:kern w:val="16"/>
          <w:sz w:val="28"/>
          <w:szCs w:val="28"/>
        </w:rPr>
        <w:t>. Следовательно, «внутри» самой формы частной собственности возникают ее различные виды.</w:t>
      </w:r>
      <w:r w:rsidRPr="00945C8E">
        <w:rPr>
          <w:rFonts w:ascii="Times New Roman" w:hAnsi="Times New Roman"/>
          <w:kern w:val="16"/>
          <w:sz w:val="28"/>
          <w:szCs w:val="28"/>
        </w:rPr>
        <w:t xml:space="preserve"> </w:t>
      </w:r>
    </w:p>
    <w:p w:rsidR="00E43FDE" w:rsidRPr="00945C8E" w:rsidRDefault="00E43FDE" w:rsidP="00EF7BDB">
      <w:pPr>
        <w:widowControl w:val="0"/>
        <w:shd w:val="clear" w:color="auto" w:fill="FFFFFF"/>
        <w:ind w:firstLine="709"/>
        <w:rPr>
          <w:rFonts w:ascii="Times New Roman" w:hAnsi="Times New Roman"/>
          <w:kern w:val="16"/>
          <w:sz w:val="28"/>
          <w:szCs w:val="28"/>
        </w:rPr>
      </w:pPr>
      <w:r w:rsidRPr="00945C8E">
        <w:rPr>
          <w:rFonts w:ascii="Times New Roman" w:hAnsi="Times New Roman"/>
          <w:color w:val="000000"/>
          <w:kern w:val="16"/>
          <w:sz w:val="28"/>
          <w:szCs w:val="28"/>
        </w:rPr>
        <w:t xml:space="preserve">1.Частная собственность отдельного работника </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 здесь основные правомочия собственника сосредоточены у отдельного физического лица (отдельной личности или семьи). Иначе ее можно назвать частнотрудовой, а ее субъектов </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 некорпорированными собственниками. К ним можно отнести работников, занятых в сельском хозяйстве (фермеры), в сфере торговли, разного рода услуг, адвокатуры, медицины и т.п. В нашей стране </w:t>
      </w:r>
      <w:r>
        <w:rPr>
          <w:rFonts w:ascii="Times New Roman" w:hAnsi="Times New Roman"/>
          <w:color w:val="000000"/>
          <w:kern w:val="16"/>
          <w:sz w:val="28"/>
          <w:szCs w:val="28"/>
        </w:rPr>
        <w:t xml:space="preserve">– </w:t>
      </w:r>
      <w:r w:rsidRPr="00945C8E">
        <w:rPr>
          <w:rFonts w:ascii="Times New Roman" w:hAnsi="Times New Roman"/>
          <w:color w:val="000000"/>
          <w:kern w:val="16"/>
          <w:sz w:val="28"/>
          <w:szCs w:val="28"/>
        </w:rPr>
        <w:t>это</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 прежде всего</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 работники, занятые индивидуальной трудовой деятельностью.</w:t>
      </w:r>
    </w:p>
    <w:p w:rsidR="00E43FDE" w:rsidRPr="00945C8E" w:rsidRDefault="00E43FDE" w:rsidP="00EF7BDB">
      <w:pPr>
        <w:widowControl w:val="0"/>
        <w:shd w:val="clear" w:color="auto" w:fill="FFFFFF"/>
        <w:ind w:firstLine="709"/>
        <w:rPr>
          <w:rFonts w:ascii="Times New Roman" w:hAnsi="Times New Roman"/>
          <w:kern w:val="16"/>
          <w:sz w:val="28"/>
          <w:szCs w:val="28"/>
        </w:rPr>
      </w:pPr>
      <w:r w:rsidRPr="00945C8E">
        <w:rPr>
          <w:rFonts w:ascii="Times New Roman" w:hAnsi="Times New Roman"/>
          <w:color w:val="000000"/>
          <w:kern w:val="16"/>
          <w:sz w:val="28"/>
          <w:szCs w:val="28"/>
        </w:rPr>
        <w:t xml:space="preserve">2. </w:t>
      </w:r>
      <w:r w:rsidRPr="00945C8E">
        <w:rPr>
          <w:rFonts w:ascii="Times New Roman" w:hAnsi="Times New Roman"/>
          <w:iCs/>
          <w:color w:val="000000"/>
          <w:kern w:val="16"/>
          <w:sz w:val="28"/>
          <w:szCs w:val="28"/>
        </w:rPr>
        <w:t xml:space="preserve">Индивидуальная капиталистическая частная собственность </w:t>
      </w:r>
      <w:r>
        <w:rPr>
          <w:rFonts w:ascii="Times New Roman" w:hAnsi="Times New Roman"/>
          <w:color w:val="000000"/>
          <w:kern w:val="16"/>
          <w:sz w:val="28"/>
          <w:szCs w:val="28"/>
        </w:rPr>
        <w:t xml:space="preserve">– </w:t>
      </w:r>
      <w:r w:rsidRPr="00945C8E">
        <w:rPr>
          <w:rFonts w:ascii="Times New Roman" w:hAnsi="Times New Roman"/>
          <w:color w:val="000000"/>
          <w:kern w:val="16"/>
          <w:sz w:val="28"/>
          <w:szCs w:val="28"/>
        </w:rPr>
        <w:t xml:space="preserve">здесь основные правомочия сосредоточены в руках владельца средств производства (капитала), т.е. капиталиста, а работники лишь коллективно используют эти средства в процессе своей трудовой деятельности. Этому виду собственности соответствовали единоличные предприятия </w:t>
      </w:r>
      <w:r>
        <w:rPr>
          <w:rFonts w:ascii="Times New Roman" w:hAnsi="Times New Roman"/>
          <w:color w:val="000000"/>
          <w:kern w:val="16"/>
          <w:sz w:val="28"/>
          <w:szCs w:val="28"/>
        </w:rPr>
        <w:t xml:space="preserve">– </w:t>
      </w:r>
      <w:r w:rsidRPr="00945C8E">
        <w:rPr>
          <w:rFonts w:ascii="Times New Roman" w:hAnsi="Times New Roman"/>
          <w:color w:val="000000"/>
          <w:kern w:val="16"/>
          <w:sz w:val="28"/>
          <w:szCs w:val="28"/>
        </w:rPr>
        <w:t xml:space="preserve">мануфактура, фабрика. Индивидуально-частная собственность на средства производства была характерна для капиталистических стран до последней трети </w:t>
      </w:r>
      <w:r w:rsidRPr="00945C8E">
        <w:rPr>
          <w:rFonts w:ascii="Times New Roman" w:hAnsi="Times New Roman"/>
          <w:color w:val="000000"/>
          <w:kern w:val="16"/>
          <w:sz w:val="28"/>
          <w:szCs w:val="28"/>
          <w:lang w:val="en-US"/>
        </w:rPr>
        <w:t>XIX</w:t>
      </w:r>
      <w:r w:rsidRPr="00945C8E">
        <w:rPr>
          <w:rFonts w:ascii="Times New Roman" w:hAnsi="Times New Roman"/>
          <w:color w:val="000000"/>
          <w:kern w:val="16"/>
          <w:sz w:val="28"/>
          <w:szCs w:val="28"/>
        </w:rPr>
        <w:t xml:space="preserve"> века.</w:t>
      </w:r>
    </w:p>
    <w:p w:rsidR="00E43FDE" w:rsidRDefault="00E43FDE" w:rsidP="00EF7BDB">
      <w:pPr>
        <w:widowControl w:val="0"/>
        <w:shd w:val="clear" w:color="auto" w:fill="FFFFFF"/>
        <w:ind w:firstLine="709"/>
        <w:rPr>
          <w:rFonts w:ascii="Times New Roman" w:hAnsi="Times New Roman"/>
          <w:color w:val="FF0000"/>
          <w:kern w:val="16"/>
          <w:sz w:val="28"/>
          <w:szCs w:val="28"/>
        </w:rPr>
      </w:pPr>
      <w:r w:rsidRPr="00945C8E">
        <w:rPr>
          <w:rFonts w:ascii="Times New Roman" w:hAnsi="Times New Roman"/>
          <w:color w:val="000000"/>
          <w:kern w:val="16"/>
          <w:sz w:val="28"/>
          <w:szCs w:val="28"/>
        </w:rPr>
        <w:t xml:space="preserve">3. </w:t>
      </w:r>
      <w:r w:rsidRPr="00945C8E">
        <w:rPr>
          <w:rFonts w:ascii="Times New Roman" w:hAnsi="Times New Roman"/>
          <w:iCs/>
          <w:color w:val="000000"/>
          <w:kern w:val="16"/>
          <w:sz w:val="28"/>
          <w:szCs w:val="28"/>
        </w:rPr>
        <w:t xml:space="preserve">Ассоциированные формы частной собственности </w:t>
      </w:r>
      <w:r w:rsidRPr="00945C8E">
        <w:rPr>
          <w:rFonts w:ascii="Times New Roman" w:hAnsi="Times New Roman"/>
          <w:color w:val="000000"/>
          <w:kern w:val="16"/>
          <w:sz w:val="28"/>
          <w:szCs w:val="28"/>
        </w:rPr>
        <w:t xml:space="preserve">и прежде всего </w:t>
      </w:r>
      <w:r>
        <w:rPr>
          <w:rFonts w:ascii="Times New Roman" w:hAnsi="Times New Roman"/>
          <w:color w:val="000000"/>
          <w:kern w:val="16"/>
          <w:sz w:val="28"/>
          <w:szCs w:val="28"/>
        </w:rPr>
        <w:t>–</w:t>
      </w:r>
      <w:r w:rsidRPr="00945C8E">
        <w:rPr>
          <w:rFonts w:ascii="Times New Roman" w:hAnsi="Times New Roman"/>
          <w:color w:val="000000"/>
          <w:kern w:val="16"/>
          <w:sz w:val="28"/>
          <w:szCs w:val="28"/>
        </w:rPr>
        <w:t xml:space="preserve"> </w:t>
      </w:r>
      <w:r w:rsidRPr="00945C8E">
        <w:rPr>
          <w:rFonts w:ascii="Times New Roman" w:hAnsi="Times New Roman"/>
          <w:iCs/>
          <w:color w:val="000000"/>
          <w:kern w:val="16"/>
          <w:sz w:val="28"/>
          <w:szCs w:val="28"/>
        </w:rPr>
        <w:t xml:space="preserve">акционерная собственность, </w:t>
      </w:r>
      <w:r w:rsidRPr="00945C8E">
        <w:rPr>
          <w:rFonts w:ascii="Times New Roman" w:hAnsi="Times New Roman"/>
          <w:color w:val="000000"/>
          <w:kern w:val="16"/>
          <w:sz w:val="28"/>
          <w:szCs w:val="28"/>
        </w:rPr>
        <w:t xml:space="preserve">которая содержит в себе уже отдельные элементы </w:t>
      </w:r>
      <w:r w:rsidRPr="00945C8E">
        <w:rPr>
          <w:rFonts w:ascii="Times New Roman" w:hAnsi="Times New Roman"/>
          <w:iCs/>
          <w:color w:val="000000"/>
          <w:kern w:val="16"/>
          <w:sz w:val="28"/>
          <w:szCs w:val="28"/>
        </w:rPr>
        <w:t xml:space="preserve">общественного </w:t>
      </w:r>
      <w:r w:rsidRPr="00945C8E">
        <w:rPr>
          <w:rFonts w:ascii="Times New Roman" w:hAnsi="Times New Roman"/>
          <w:color w:val="000000"/>
          <w:kern w:val="16"/>
          <w:sz w:val="28"/>
          <w:szCs w:val="28"/>
        </w:rPr>
        <w:t>распоряжения и присвоения благ, что все больше приближает ее к общественной форме собственности.</w:t>
      </w:r>
      <w:r>
        <w:rPr>
          <w:rStyle w:val="af1"/>
          <w:rFonts w:ascii="Times New Roman" w:hAnsi="Times New Roman"/>
          <w:color w:val="000000"/>
          <w:kern w:val="16"/>
          <w:sz w:val="28"/>
          <w:szCs w:val="28"/>
        </w:rPr>
        <w:footnoteReference w:id="2"/>
      </w:r>
      <w:r w:rsidRPr="00C27D79">
        <w:rPr>
          <w:rFonts w:ascii="Times New Roman" w:hAnsi="Times New Roman"/>
          <w:color w:val="FF0000"/>
          <w:kern w:val="16"/>
          <w:sz w:val="28"/>
          <w:szCs w:val="28"/>
        </w:rPr>
        <w:t xml:space="preserve"> </w:t>
      </w:r>
      <w:r w:rsidRPr="0001500E">
        <w:rPr>
          <w:rFonts w:ascii="Times New Roman" w:hAnsi="Times New Roman"/>
          <w:kern w:val="16"/>
          <w:sz w:val="28"/>
          <w:szCs w:val="28"/>
        </w:rPr>
        <w:t>(рис. 1)</w:t>
      </w:r>
    </w:p>
    <w:p w:rsidR="00E43FDE" w:rsidRDefault="00FD6A8E" w:rsidP="001D6994">
      <w:pPr>
        <w:widowControl w:val="0"/>
        <w:shd w:val="clear" w:color="auto" w:fill="FFFFFF"/>
        <w:ind w:firstLine="567"/>
        <w:rPr>
          <w:rFonts w:ascii="Times New Roman" w:hAnsi="Times New Roman"/>
          <w:color w:val="FF0000"/>
          <w:kern w:val="16"/>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92.95pt;margin-top:21.65pt;width:45pt;height:27pt;z-index:251701760" o:connectortype="straight">
            <v:stroke endarrow="block"/>
          </v:shape>
        </w:pict>
      </w:r>
      <w:r>
        <w:rPr>
          <w:noProof/>
          <w:lang w:eastAsia="ru-RU"/>
        </w:rPr>
        <w:pict>
          <v:shape id="_x0000_s1027" type="#_x0000_t32" style="position:absolute;left:0;text-align:left;margin-left:101.7pt;margin-top:21.65pt;width:36.75pt;height:27pt;flip:x;z-index:251699712" o:connectortype="straight">
            <v:stroke endarrow="block"/>
          </v:shape>
        </w:pict>
      </w: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138.45pt;margin-top:6.65pt;width:154.5pt;height:28.5pt;z-index:251695616">
            <v:textbox style="mso-next-textbox:#_x0000_s1028">
              <w:txbxContent>
                <w:p w:rsidR="004E39FE" w:rsidRPr="00817EA8" w:rsidRDefault="004E39FE" w:rsidP="00817EA8">
                  <w:pPr>
                    <w:jc w:val="center"/>
                    <w:rPr>
                      <w:rFonts w:ascii="Times New Roman" w:hAnsi="Times New Roman"/>
                    </w:rPr>
                  </w:pPr>
                  <w:r w:rsidRPr="00817EA8">
                    <w:rPr>
                      <w:rFonts w:ascii="Times New Roman" w:hAnsi="Times New Roman"/>
                    </w:rPr>
                    <w:t>Частная собственность</w:t>
                  </w:r>
                </w:p>
              </w:txbxContent>
            </v:textbox>
          </v:shape>
        </w:pict>
      </w:r>
    </w:p>
    <w:p w:rsidR="00E43FDE" w:rsidRDefault="00FD6A8E" w:rsidP="001D6994">
      <w:pPr>
        <w:widowControl w:val="0"/>
        <w:shd w:val="clear" w:color="auto" w:fill="FFFFFF"/>
        <w:ind w:firstLine="567"/>
        <w:rPr>
          <w:rFonts w:ascii="Times New Roman" w:hAnsi="Times New Roman"/>
          <w:color w:val="FF0000"/>
          <w:kern w:val="16"/>
          <w:sz w:val="28"/>
          <w:szCs w:val="28"/>
        </w:rPr>
      </w:pPr>
      <w:r>
        <w:rPr>
          <w:noProof/>
          <w:lang w:eastAsia="ru-RU"/>
        </w:rPr>
        <w:pict>
          <v:shape id="_x0000_s1029" type="#_x0000_t32" style="position:absolute;left:0;text-align:left;margin-left:216.45pt;margin-top:11pt;width:0;height:13.5pt;z-index:251700736" o:connectortype="straight">
            <v:stroke endarrow="block"/>
          </v:shape>
        </w:pict>
      </w:r>
    </w:p>
    <w:p w:rsidR="00E43FDE" w:rsidRDefault="00FD6A8E" w:rsidP="001D6994">
      <w:pPr>
        <w:widowControl w:val="0"/>
        <w:shd w:val="clear" w:color="auto" w:fill="FFFFFF"/>
        <w:ind w:firstLine="567"/>
        <w:rPr>
          <w:rFonts w:ascii="Times New Roman" w:hAnsi="Times New Roman"/>
          <w:color w:val="FF0000"/>
          <w:kern w:val="16"/>
          <w:sz w:val="28"/>
          <w:szCs w:val="28"/>
        </w:rPr>
      </w:pPr>
      <w:r>
        <w:rPr>
          <w:noProof/>
          <w:lang w:eastAsia="ru-RU"/>
        </w:rPr>
        <w:pict>
          <v:shape id="_x0000_s1030" type="#_x0000_t202" style="position:absolute;left:0;text-align:left;margin-left:307.2pt;margin-top:.35pt;width:123.75pt;height:61.5pt;z-index:251698688">
            <v:textbox style="mso-next-textbox:#_x0000_s1030">
              <w:txbxContent>
                <w:p w:rsidR="004E39FE" w:rsidRPr="00817EA8" w:rsidRDefault="004E39FE" w:rsidP="00817EA8">
                  <w:pPr>
                    <w:jc w:val="center"/>
                    <w:rPr>
                      <w:rFonts w:ascii="Times New Roman" w:hAnsi="Times New Roman"/>
                    </w:rPr>
                  </w:pPr>
                  <w:r w:rsidRPr="00817EA8">
                    <w:rPr>
                      <w:rFonts w:ascii="Times New Roman" w:hAnsi="Times New Roman"/>
                      <w:iCs/>
                      <w:color w:val="000000"/>
                      <w:kern w:val="16"/>
                    </w:rPr>
                    <w:t>Ассоциированные формы частной собственности</w:t>
                  </w:r>
                </w:p>
              </w:txbxContent>
            </v:textbox>
          </v:shape>
        </w:pict>
      </w:r>
      <w:r>
        <w:rPr>
          <w:noProof/>
          <w:lang w:eastAsia="ru-RU"/>
        </w:rPr>
        <w:pict>
          <v:shape id="_x0000_s1031" type="#_x0000_t202" style="position:absolute;left:0;text-align:left;margin-left:17.7pt;margin-top:.35pt;width:113.25pt;height:61.5pt;z-index:251696640">
            <v:textbox style="mso-next-textbox:#_x0000_s1031">
              <w:txbxContent>
                <w:p w:rsidR="004E39FE" w:rsidRPr="00817EA8" w:rsidRDefault="004E39FE" w:rsidP="00817EA8">
                  <w:pPr>
                    <w:jc w:val="center"/>
                    <w:rPr>
                      <w:rFonts w:ascii="Times New Roman" w:hAnsi="Times New Roman"/>
                    </w:rPr>
                  </w:pPr>
                  <w:r w:rsidRPr="00817EA8">
                    <w:rPr>
                      <w:rFonts w:ascii="Times New Roman" w:hAnsi="Times New Roman"/>
                    </w:rPr>
                    <w:t>Частная собственность отдельного работника</w:t>
                  </w:r>
                </w:p>
              </w:txbxContent>
            </v:textbox>
          </v:shape>
        </w:pict>
      </w:r>
      <w:r>
        <w:rPr>
          <w:noProof/>
          <w:lang w:eastAsia="ru-RU"/>
        </w:rPr>
        <w:pict>
          <v:shape id="_x0000_s1032" type="#_x0000_t202" style="position:absolute;left:0;text-align:left;margin-left:163.2pt;margin-top:.35pt;width:116.25pt;height:61.5pt;z-index:251697664">
            <v:textbox style="mso-next-textbox:#_x0000_s1032">
              <w:txbxContent>
                <w:p w:rsidR="004E39FE" w:rsidRPr="00817EA8" w:rsidRDefault="004E39FE" w:rsidP="00817EA8">
                  <w:pPr>
                    <w:jc w:val="center"/>
                    <w:rPr>
                      <w:rFonts w:ascii="Times New Roman" w:hAnsi="Times New Roman"/>
                    </w:rPr>
                  </w:pPr>
                  <w:r w:rsidRPr="00817EA8">
                    <w:rPr>
                      <w:rFonts w:ascii="Times New Roman" w:hAnsi="Times New Roman"/>
                      <w:iCs/>
                      <w:color w:val="000000"/>
                      <w:kern w:val="16"/>
                    </w:rPr>
                    <w:t>Индивидуальная капиталистическая частная</w:t>
                  </w:r>
                  <w:r w:rsidRPr="00945C8E">
                    <w:rPr>
                      <w:rFonts w:ascii="Times New Roman" w:hAnsi="Times New Roman"/>
                      <w:iCs/>
                      <w:color w:val="000000"/>
                      <w:kern w:val="16"/>
                      <w:sz w:val="28"/>
                      <w:szCs w:val="28"/>
                    </w:rPr>
                    <w:t xml:space="preserve"> </w:t>
                  </w:r>
                  <w:r w:rsidRPr="00817EA8">
                    <w:rPr>
                      <w:rFonts w:ascii="Times New Roman" w:hAnsi="Times New Roman"/>
                      <w:iCs/>
                      <w:color w:val="000000"/>
                      <w:kern w:val="16"/>
                    </w:rPr>
                    <w:t>собственность</w:t>
                  </w:r>
                </w:p>
              </w:txbxContent>
            </v:textbox>
          </v:shape>
        </w:pict>
      </w:r>
    </w:p>
    <w:p w:rsidR="00E43FDE" w:rsidRPr="00945C8E" w:rsidRDefault="00E43FDE" w:rsidP="001D6994">
      <w:pPr>
        <w:widowControl w:val="0"/>
        <w:shd w:val="clear" w:color="auto" w:fill="FFFFFF"/>
        <w:ind w:firstLine="567"/>
        <w:rPr>
          <w:rFonts w:ascii="Times New Roman" w:hAnsi="Times New Roman"/>
          <w:kern w:val="16"/>
          <w:sz w:val="28"/>
          <w:szCs w:val="28"/>
        </w:rPr>
      </w:pPr>
    </w:p>
    <w:p w:rsidR="00E43FDE" w:rsidRDefault="00E43FDE" w:rsidP="00C7160C">
      <w:pPr>
        <w:widowControl w:val="0"/>
        <w:shd w:val="clear" w:color="auto" w:fill="FFFFFF"/>
        <w:ind w:firstLine="567"/>
        <w:jc w:val="center"/>
        <w:rPr>
          <w:rFonts w:ascii="Times New Roman" w:hAnsi="Times New Roman"/>
          <w:b/>
          <w:color w:val="000000"/>
          <w:kern w:val="16"/>
        </w:rPr>
      </w:pPr>
    </w:p>
    <w:p w:rsidR="00E43FDE" w:rsidRDefault="00E43FDE" w:rsidP="00C7160C">
      <w:pPr>
        <w:widowControl w:val="0"/>
        <w:shd w:val="clear" w:color="auto" w:fill="FFFFFF"/>
        <w:ind w:firstLine="567"/>
        <w:jc w:val="center"/>
        <w:rPr>
          <w:rFonts w:ascii="Times New Roman" w:hAnsi="Times New Roman"/>
          <w:b/>
          <w:color w:val="000000"/>
          <w:kern w:val="16"/>
        </w:rPr>
      </w:pPr>
    </w:p>
    <w:p w:rsidR="00E43FDE" w:rsidRPr="00FB6EE7" w:rsidRDefault="00E43FDE" w:rsidP="00C7160C">
      <w:pPr>
        <w:widowControl w:val="0"/>
        <w:shd w:val="clear" w:color="auto" w:fill="FFFFFF"/>
        <w:ind w:firstLine="567"/>
        <w:jc w:val="center"/>
        <w:rPr>
          <w:rFonts w:ascii="Times New Roman" w:hAnsi="Times New Roman"/>
          <w:b/>
          <w:color w:val="000000"/>
          <w:kern w:val="16"/>
        </w:rPr>
      </w:pPr>
      <w:r w:rsidRPr="00C7160C">
        <w:rPr>
          <w:rFonts w:ascii="Times New Roman" w:hAnsi="Times New Roman"/>
          <w:b/>
          <w:color w:val="000000"/>
          <w:kern w:val="16"/>
        </w:rPr>
        <w:t>Рис.1Формы частной собственности</w:t>
      </w:r>
    </w:p>
    <w:p w:rsidR="00E43FDE" w:rsidRPr="00FB6EE7" w:rsidRDefault="00E43FDE" w:rsidP="00C7160C">
      <w:pPr>
        <w:widowControl w:val="0"/>
        <w:shd w:val="clear" w:color="auto" w:fill="FFFFFF"/>
        <w:ind w:firstLine="567"/>
        <w:jc w:val="center"/>
        <w:rPr>
          <w:rFonts w:ascii="Times New Roman" w:hAnsi="Times New Roman"/>
          <w:b/>
          <w:color w:val="000000"/>
          <w:kern w:val="16"/>
        </w:rPr>
      </w:pPr>
    </w:p>
    <w:p w:rsidR="00E43FDE" w:rsidRPr="00945C8E" w:rsidRDefault="00E43FDE" w:rsidP="00DD5901">
      <w:pPr>
        <w:widowControl w:val="0"/>
        <w:shd w:val="clear" w:color="auto" w:fill="FFFFFF"/>
        <w:ind w:firstLine="709"/>
        <w:rPr>
          <w:rFonts w:ascii="Times New Roman" w:hAnsi="Times New Roman"/>
          <w:kern w:val="16"/>
          <w:sz w:val="28"/>
          <w:szCs w:val="28"/>
        </w:rPr>
      </w:pPr>
      <w:r w:rsidRPr="00945C8E">
        <w:rPr>
          <w:rFonts w:ascii="Times New Roman" w:hAnsi="Times New Roman"/>
          <w:color w:val="000000"/>
          <w:kern w:val="16"/>
          <w:sz w:val="28"/>
          <w:szCs w:val="28"/>
        </w:rPr>
        <w:t>Именно в развитом капиталистическом хозяйстве наблюдаются явления, когда непосредственные работники становятся владельцами акций, участвуют (через профсоюзы) в управлении производством, решении социальных проблем, осуществляют контроль за условиями труда, занятости и т.п. Одновременно с этим и сам капитал выступает сложной системой корпораций, менеджмента, рантье, что</w:t>
      </w:r>
      <w:r w:rsidRPr="00945C8E">
        <w:rPr>
          <w:rFonts w:ascii="Times New Roman" w:hAnsi="Times New Roman"/>
          <w:kern w:val="16"/>
          <w:sz w:val="28"/>
          <w:szCs w:val="28"/>
        </w:rPr>
        <w:t xml:space="preserve"> </w:t>
      </w:r>
      <w:r w:rsidR="00FD6A8E">
        <w:rPr>
          <w:noProof/>
          <w:lang w:eastAsia="ru-RU"/>
        </w:rPr>
        <w:pict>
          <v:line id="_x0000_s1033" style="position:absolute;left:0;text-align:left;z-index:251613696;mso-position-horizontal-relative:margin;mso-position-vertical-relative:text" from="740.65pt,-35.75pt" to="740.65pt,110.15pt" o:allowincell="f" strokeweight="1.45pt">
            <w10:wrap anchorx="margin"/>
          </v:line>
        </w:pict>
      </w:r>
      <w:r w:rsidR="00FD6A8E">
        <w:rPr>
          <w:noProof/>
          <w:lang w:eastAsia="ru-RU"/>
        </w:rPr>
        <w:pict>
          <v:line id="_x0000_s1034" style="position:absolute;left:0;text-align:left;z-index:251614720;mso-position-horizontal-relative:margin;mso-position-vertical-relative:text" from="744.5pt,55.9pt" to="744.5pt,214.8pt" o:allowincell="f" strokeweight=".25pt">
            <w10:wrap anchorx="margin"/>
          </v:line>
        </w:pict>
      </w:r>
      <w:r w:rsidRPr="00945C8E">
        <w:rPr>
          <w:rFonts w:ascii="Times New Roman" w:hAnsi="Times New Roman"/>
          <w:color w:val="000000"/>
          <w:kern w:val="16"/>
          <w:sz w:val="28"/>
          <w:szCs w:val="28"/>
        </w:rPr>
        <w:t xml:space="preserve">обусловлено развивающейся спецификацией прав собственности. </w:t>
      </w:r>
    </w:p>
    <w:p w:rsidR="00E43FDE" w:rsidRPr="00126B96" w:rsidRDefault="00E43FDE" w:rsidP="00DD5901">
      <w:pPr>
        <w:widowControl w:val="0"/>
        <w:shd w:val="clear" w:color="auto" w:fill="FFFFFF"/>
        <w:ind w:firstLine="709"/>
        <w:rPr>
          <w:rFonts w:ascii="Times New Roman" w:hAnsi="Times New Roman"/>
          <w:kern w:val="16"/>
          <w:sz w:val="28"/>
          <w:szCs w:val="28"/>
        </w:rPr>
      </w:pPr>
      <w:r w:rsidRPr="00945C8E">
        <w:rPr>
          <w:rFonts w:ascii="Times New Roman" w:hAnsi="Times New Roman"/>
          <w:color w:val="000000"/>
          <w:kern w:val="16"/>
          <w:sz w:val="28"/>
          <w:szCs w:val="28"/>
        </w:rPr>
        <w:t>В развитых капиталистических странах в целом около 10—15% вещественных факторов производства находится в индивидуальной частной собственности, 60—70% — в ассоциированных формах частной собственности и 15—20% — в государственной собственности.</w:t>
      </w:r>
      <w:r>
        <w:rPr>
          <w:rStyle w:val="af1"/>
          <w:rFonts w:ascii="Times New Roman" w:hAnsi="Times New Roman"/>
          <w:color w:val="000000"/>
          <w:kern w:val="16"/>
          <w:sz w:val="28"/>
          <w:szCs w:val="28"/>
        </w:rPr>
        <w:footnoteReference w:id="3"/>
      </w:r>
      <w:r w:rsidRPr="00945C8E">
        <w:rPr>
          <w:rFonts w:ascii="Times New Roman" w:hAnsi="Times New Roman"/>
          <w:kern w:val="16"/>
          <w:sz w:val="28"/>
          <w:szCs w:val="28"/>
        </w:rPr>
        <w:t xml:space="preserve"> </w:t>
      </w:r>
    </w:p>
    <w:p w:rsidR="00E43FDE" w:rsidRPr="00126B96" w:rsidRDefault="00E43FDE" w:rsidP="00DD5901">
      <w:pPr>
        <w:widowControl w:val="0"/>
        <w:shd w:val="clear" w:color="auto" w:fill="FFFFFF"/>
        <w:ind w:firstLine="709"/>
        <w:rPr>
          <w:rFonts w:ascii="Times New Roman" w:hAnsi="Times New Roman"/>
          <w:kern w:val="16"/>
          <w:sz w:val="28"/>
          <w:szCs w:val="28"/>
        </w:rPr>
      </w:pPr>
      <w:r w:rsidRPr="00945C8E">
        <w:rPr>
          <w:rFonts w:ascii="Times New Roman" w:hAnsi="Times New Roman"/>
          <w:color w:val="000000"/>
          <w:kern w:val="16"/>
          <w:sz w:val="28"/>
          <w:szCs w:val="28"/>
        </w:rPr>
        <w:t>Таким образом, в развитых капиталистических странах общей тенденцией эволюции частной собственности становится постепенный переход от отношений частного присвоения к отношениям коллективного, общественного присвоения.</w:t>
      </w:r>
    </w:p>
    <w:p w:rsidR="00E43FDE" w:rsidRPr="001D7B3D" w:rsidRDefault="00E43FDE" w:rsidP="00DD5901">
      <w:pPr>
        <w:pStyle w:val="a5"/>
        <w:spacing w:after="0" w:line="360" w:lineRule="auto"/>
        <w:ind w:firstLine="709"/>
        <w:rPr>
          <w:sz w:val="28"/>
          <w:szCs w:val="28"/>
        </w:rPr>
      </w:pPr>
      <w:r w:rsidRPr="001D7B3D">
        <w:rPr>
          <w:sz w:val="28"/>
          <w:szCs w:val="28"/>
        </w:rPr>
        <w:t xml:space="preserve">Первые акционерные общества возникли ещё в </w:t>
      </w:r>
      <w:r w:rsidRPr="001D7B3D">
        <w:rPr>
          <w:sz w:val="28"/>
          <w:szCs w:val="28"/>
          <w:lang w:val="en-US"/>
        </w:rPr>
        <w:t>XVI</w:t>
      </w:r>
      <w:r w:rsidRPr="001D7B3D">
        <w:rPr>
          <w:sz w:val="28"/>
          <w:szCs w:val="28"/>
        </w:rPr>
        <w:t xml:space="preserve"> веке в период первоначального накопления капитала. В отраслях, где требовались особенно большие размеры авансированного капитала, при медленном обороте, ни один капиталист не мог даже с помощью заёмных средств организовать в этих отраслях собственное предприятие. Оно могло быть создано только на акционерных началах. Акционерные общества явились, таким образом, важнейшей формой централизации индивидуальных капиталов.</w:t>
      </w:r>
    </w:p>
    <w:p w:rsidR="00E43FDE" w:rsidRPr="001D7B3D" w:rsidRDefault="00E43FDE" w:rsidP="00DD5901">
      <w:pPr>
        <w:pStyle w:val="a5"/>
        <w:spacing w:after="0" w:line="360" w:lineRule="auto"/>
        <w:ind w:firstLine="709"/>
        <w:rPr>
          <w:sz w:val="28"/>
          <w:szCs w:val="28"/>
        </w:rPr>
      </w:pPr>
      <w:r w:rsidRPr="001D7B3D">
        <w:rPr>
          <w:sz w:val="28"/>
          <w:szCs w:val="28"/>
        </w:rPr>
        <w:t>Реальные шаги к созданию акционерных обществ в Российской империи были сделаны при Петре I, что было закреплено соответственно в Указах от 27 октября 1699 года. Впервые серь</w:t>
      </w:r>
      <w:r>
        <w:rPr>
          <w:sz w:val="28"/>
          <w:szCs w:val="28"/>
        </w:rPr>
        <w:t>ёзный (и не имевший успеха) про</w:t>
      </w:r>
      <w:r w:rsidRPr="001D7B3D">
        <w:rPr>
          <w:sz w:val="28"/>
          <w:szCs w:val="28"/>
        </w:rPr>
        <w:t>ект создания акционерной компании был представлен в Правительствующий Сенат в 1739 году Лоренцом Лангом. Первой акционерной компанией можно считать уч</w:t>
      </w:r>
      <w:r>
        <w:rPr>
          <w:sz w:val="28"/>
          <w:szCs w:val="28"/>
        </w:rPr>
        <w:t>реждённую 24 февраля 1757 года «</w:t>
      </w:r>
      <w:r w:rsidRPr="001D7B3D">
        <w:rPr>
          <w:sz w:val="28"/>
          <w:szCs w:val="28"/>
        </w:rPr>
        <w:t>Российскую в Константинополе торгующую компанию</w:t>
      </w:r>
      <w:r>
        <w:rPr>
          <w:sz w:val="28"/>
          <w:szCs w:val="28"/>
        </w:rPr>
        <w:t>»</w:t>
      </w:r>
      <w:r w:rsidRPr="001D7B3D">
        <w:rPr>
          <w:sz w:val="28"/>
          <w:szCs w:val="28"/>
        </w:rPr>
        <w:t>, капитал которой состоял из долей, именуемых акциями. В дальнейшем были созданы иные акционерные компании (1762 год – Акционерный эмиссионный банк, 1798 год – Российско-Американская компания и т.д.). Для указанных акционерных обществ было характерно следующее:</w:t>
      </w:r>
    </w:p>
    <w:p w:rsidR="00E43FDE" w:rsidRPr="001D7B3D" w:rsidRDefault="00E43FDE" w:rsidP="00DD5901">
      <w:pPr>
        <w:pStyle w:val="a5"/>
        <w:widowControl/>
        <w:autoSpaceDE/>
        <w:autoSpaceDN/>
        <w:adjustRightInd/>
        <w:spacing w:after="0" w:line="360" w:lineRule="auto"/>
        <w:ind w:firstLine="709"/>
        <w:rPr>
          <w:sz w:val="28"/>
          <w:szCs w:val="28"/>
        </w:rPr>
      </w:pPr>
      <w:r>
        <w:rPr>
          <w:sz w:val="28"/>
          <w:szCs w:val="28"/>
        </w:rPr>
        <w:t xml:space="preserve">– </w:t>
      </w:r>
      <w:r w:rsidRPr="001D7B3D">
        <w:rPr>
          <w:sz w:val="28"/>
          <w:szCs w:val="28"/>
        </w:rPr>
        <w:t>основу предпринимательской деятельности компании составлял устав</w:t>
      </w:r>
      <w:r w:rsidRPr="001D7B3D">
        <w:rPr>
          <w:sz w:val="28"/>
          <w:szCs w:val="28"/>
        </w:rPr>
        <w:softHyphen/>
        <w:t>ной капитал, разделённый на равные доли – акции, причём внесённый участником вклад не мог быть истребован им обратно;</w:t>
      </w:r>
    </w:p>
    <w:p w:rsidR="00E43FDE" w:rsidRPr="001D7B3D" w:rsidRDefault="00E43FDE" w:rsidP="00DD5901">
      <w:pPr>
        <w:pStyle w:val="a5"/>
        <w:widowControl/>
        <w:autoSpaceDE/>
        <w:autoSpaceDN/>
        <w:adjustRightInd/>
        <w:spacing w:after="0" w:line="360" w:lineRule="auto"/>
        <w:ind w:firstLine="709"/>
        <w:rPr>
          <w:sz w:val="28"/>
          <w:szCs w:val="28"/>
        </w:rPr>
      </w:pPr>
      <w:r>
        <w:rPr>
          <w:sz w:val="28"/>
          <w:szCs w:val="28"/>
        </w:rPr>
        <w:t xml:space="preserve">– </w:t>
      </w:r>
      <w:r w:rsidRPr="001D7B3D">
        <w:rPr>
          <w:sz w:val="28"/>
          <w:szCs w:val="28"/>
        </w:rPr>
        <w:t>акции свободно обращались на рынке, однако их приобретение пре</w:t>
      </w:r>
      <w:r>
        <w:rPr>
          <w:sz w:val="28"/>
          <w:szCs w:val="28"/>
        </w:rPr>
        <w:t>дос</w:t>
      </w:r>
      <w:r w:rsidRPr="001D7B3D">
        <w:rPr>
          <w:sz w:val="28"/>
          <w:szCs w:val="28"/>
        </w:rPr>
        <w:t>тавляло акционеру не только права</w:t>
      </w:r>
      <w:r>
        <w:rPr>
          <w:sz w:val="28"/>
          <w:szCs w:val="28"/>
        </w:rPr>
        <w:t>, но и возлагало на него опреде</w:t>
      </w:r>
      <w:r w:rsidRPr="001D7B3D">
        <w:rPr>
          <w:sz w:val="28"/>
          <w:szCs w:val="28"/>
        </w:rPr>
        <w:t>лённые обязанности (по внесению дополнительных взносов).</w:t>
      </w:r>
    </w:p>
    <w:p w:rsidR="00E43FDE" w:rsidRPr="001D7B3D" w:rsidRDefault="00E43FDE" w:rsidP="00DD5901">
      <w:pPr>
        <w:pStyle w:val="a5"/>
        <w:spacing w:after="0" w:line="360" w:lineRule="auto"/>
        <w:ind w:firstLine="709"/>
        <w:rPr>
          <w:sz w:val="28"/>
          <w:szCs w:val="28"/>
        </w:rPr>
      </w:pPr>
      <w:r w:rsidRPr="001D7B3D">
        <w:rPr>
          <w:sz w:val="28"/>
          <w:szCs w:val="28"/>
        </w:rPr>
        <w:t>В действующих в то время нормативных актах многие вопросы не по</w:t>
      </w:r>
      <w:r w:rsidRPr="001D7B3D">
        <w:rPr>
          <w:sz w:val="28"/>
          <w:szCs w:val="28"/>
        </w:rPr>
        <w:softHyphen/>
        <w:t>лучили своего закрепления, а практика требовала дальнейшего развития за</w:t>
      </w:r>
      <w:r w:rsidRPr="001D7B3D">
        <w:rPr>
          <w:sz w:val="28"/>
          <w:szCs w:val="28"/>
        </w:rPr>
        <w:softHyphen/>
        <w:t>конодательства об акционерных обществах. Важным шагом в этом направ</w:t>
      </w:r>
      <w:r w:rsidRPr="001D7B3D">
        <w:rPr>
          <w:sz w:val="28"/>
          <w:szCs w:val="28"/>
        </w:rPr>
        <w:softHyphen/>
        <w:t>лении является закрепление в императорском Указе 1782 года принципа ог</w:t>
      </w:r>
      <w:r w:rsidRPr="001D7B3D">
        <w:rPr>
          <w:sz w:val="28"/>
          <w:szCs w:val="28"/>
        </w:rPr>
        <w:softHyphen/>
        <w:t>раниченной (в пределах стоимости вклада) ответственности акционеров по долгам компании. С 1 августа 1807 года учреждение акционерных о</w:t>
      </w:r>
      <w:r>
        <w:rPr>
          <w:sz w:val="28"/>
          <w:szCs w:val="28"/>
        </w:rPr>
        <w:t>бществ регулируется Манифестом «</w:t>
      </w:r>
      <w:r w:rsidRPr="001D7B3D">
        <w:rPr>
          <w:sz w:val="28"/>
          <w:szCs w:val="28"/>
        </w:rPr>
        <w:t>О дарованных купечеству выгодах, отличиях, преимуществах и новых способах к распространению и усилению торговых предприятий</w:t>
      </w:r>
      <w:r>
        <w:rPr>
          <w:sz w:val="28"/>
          <w:szCs w:val="28"/>
        </w:rPr>
        <w:t>»</w:t>
      </w:r>
      <w:r w:rsidRPr="001D7B3D">
        <w:rPr>
          <w:sz w:val="28"/>
          <w:szCs w:val="28"/>
        </w:rPr>
        <w:t xml:space="preserve">, который указал три формы хозяйствования: товарищество на вере, полное товарищество и товарищество по участкам. Последнее и представляло собой именно акционерное общество. </w:t>
      </w:r>
    </w:p>
    <w:p w:rsidR="00E43FDE" w:rsidRPr="001D7B3D" w:rsidRDefault="00E43FDE" w:rsidP="00DD5901">
      <w:pPr>
        <w:pStyle w:val="a5"/>
        <w:spacing w:after="0" w:line="360" w:lineRule="auto"/>
        <w:ind w:firstLine="709"/>
        <w:rPr>
          <w:sz w:val="28"/>
          <w:szCs w:val="28"/>
        </w:rPr>
      </w:pPr>
      <w:r w:rsidRPr="001D7B3D">
        <w:rPr>
          <w:sz w:val="28"/>
          <w:szCs w:val="28"/>
        </w:rPr>
        <w:t xml:space="preserve">6 </w:t>
      </w:r>
      <w:r>
        <w:rPr>
          <w:sz w:val="28"/>
          <w:szCs w:val="28"/>
        </w:rPr>
        <w:t>декабря 1836 года утверждается «Положение о компаниях на ак</w:t>
      </w:r>
      <w:r w:rsidRPr="001D7B3D">
        <w:rPr>
          <w:sz w:val="28"/>
          <w:szCs w:val="28"/>
        </w:rPr>
        <w:t>циях</w:t>
      </w:r>
      <w:r>
        <w:rPr>
          <w:sz w:val="28"/>
          <w:szCs w:val="28"/>
        </w:rPr>
        <w:t>»</w:t>
      </w:r>
      <w:r w:rsidRPr="001D7B3D">
        <w:rPr>
          <w:sz w:val="28"/>
          <w:szCs w:val="28"/>
        </w:rPr>
        <w:t>, которое в числе прочих установ</w:t>
      </w:r>
      <w:r>
        <w:rPr>
          <w:sz w:val="28"/>
          <w:szCs w:val="28"/>
        </w:rPr>
        <w:t>лений ввело некоторые обязатель</w:t>
      </w:r>
      <w:r w:rsidRPr="001D7B3D">
        <w:rPr>
          <w:sz w:val="28"/>
          <w:szCs w:val="28"/>
        </w:rPr>
        <w:t>ные требования к уставу, в котором, в частности, должны были ого</w:t>
      </w:r>
      <w:r>
        <w:rPr>
          <w:sz w:val="28"/>
          <w:szCs w:val="28"/>
        </w:rPr>
        <w:t>вари</w:t>
      </w:r>
      <w:r w:rsidRPr="001D7B3D">
        <w:rPr>
          <w:sz w:val="28"/>
          <w:szCs w:val="28"/>
        </w:rPr>
        <w:t>ваться: размер уставного (складочного) капитала, порядок распределения акций, права и обязанности акционеров и компании, отчё</w:t>
      </w:r>
      <w:r>
        <w:rPr>
          <w:sz w:val="28"/>
          <w:szCs w:val="28"/>
        </w:rPr>
        <w:t>тность, распреде</w:t>
      </w:r>
      <w:r w:rsidRPr="001D7B3D">
        <w:rPr>
          <w:sz w:val="28"/>
          <w:szCs w:val="28"/>
        </w:rPr>
        <w:t>ление дивидендов, порядок закрытия и ликвидации компании.</w:t>
      </w:r>
    </w:p>
    <w:p w:rsidR="00E43FDE" w:rsidRPr="001D7B3D" w:rsidRDefault="00E43FDE" w:rsidP="00DD5901">
      <w:pPr>
        <w:pStyle w:val="a5"/>
        <w:spacing w:after="0" w:line="360" w:lineRule="auto"/>
        <w:ind w:firstLine="709"/>
        <w:rPr>
          <w:sz w:val="28"/>
          <w:szCs w:val="28"/>
        </w:rPr>
      </w:pPr>
      <w:r w:rsidRPr="001D7B3D">
        <w:rPr>
          <w:sz w:val="28"/>
          <w:szCs w:val="28"/>
        </w:rPr>
        <w:t xml:space="preserve">С середины </w:t>
      </w:r>
      <w:r w:rsidRPr="001D7B3D">
        <w:rPr>
          <w:sz w:val="28"/>
          <w:szCs w:val="28"/>
          <w:lang w:val="en-US"/>
        </w:rPr>
        <w:t>XIX</w:t>
      </w:r>
      <w:r w:rsidRPr="001D7B3D">
        <w:rPr>
          <w:sz w:val="28"/>
          <w:szCs w:val="28"/>
        </w:rPr>
        <w:t xml:space="preserve"> века уставы пост</w:t>
      </w:r>
      <w:r>
        <w:rPr>
          <w:sz w:val="28"/>
          <w:szCs w:val="28"/>
        </w:rPr>
        <w:t>епенно становились средством об</w:t>
      </w:r>
      <w:r w:rsidRPr="001D7B3D">
        <w:rPr>
          <w:sz w:val="28"/>
          <w:szCs w:val="28"/>
        </w:rPr>
        <w:t>хода существующего законодательства, правоприменительная практика часто шла вразрез с законом. В 1857 году после резкого снижения процент</w:t>
      </w:r>
      <w:r w:rsidRPr="001D7B3D">
        <w:rPr>
          <w:sz w:val="28"/>
          <w:szCs w:val="28"/>
        </w:rPr>
        <w:softHyphen/>
        <w:t>ных ставок в государственных банках, инвесторы, желая сохранить свои доходы, начали активно вкладывать средства в покупку акций акционерных обществ. Результатом стал бум акционерного надувательства в 1857, 1864 и 1869 годах. Поучительные истории из мировой практики не возымели должного действия на доверчивых российских инвесторов новейшего времени.</w:t>
      </w:r>
    </w:p>
    <w:p w:rsidR="00E43FDE" w:rsidRPr="001D7B3D" w:rsidRDefault="00E43FDE" w:rsidP="00DD5901">
      <w:pPr>
        <w:pStyle w:val="a5"/>
        <w:spacing w:after="0" w:line="360" w:lineRule="auto"/>
        <w:ind w:firstLine="709"/>
        <w:rPr>
          <w:sz w:val="28"/>
          <w:szCs w:val="28"/>
        </w:rPr>
      </w:pPr>
      <w:r w:rsidRPr="001D7B3D">
        <w:rPr>
          <w:sz w:val="28"/>
          <w:szCs w:val="28"/>
        </w:rPr>
        <w:t>В период с 1858 по 1897 год было разработано несколько проектов но</w:t>
      </w:r>
      <w:r w:rsidRPr="001D7B3D">
        <w:rPr>
          <w:sz w:val="28"/>
          <w:szCs w:val="28"/>
        </w:rPr>
        <w:softHyphen/>
        <w:t>вых положений об акционерных обществах, каждый из которых имел суще</w:t>
      </w:r>
      <w:r w:rsidRPr="001D7B3D">
        <w:rPr>
          <w:sz w:val="28"/>
          <w:szCs w:val="28"/>
        </w:rPr>
        <w:softHyphen/>
        <w:t>ственные недостатки. Поэтому до 1917 года акционерное законодательство так и не было реформировано. Однако это не сказалось на дальнейшем раз</w:t>
      </w:r>
      <w:r w:rsidRPr="001D7B3D">
        <w:rPr>
          <w:sz w:val="28"/>
          <w:szCs w:val="28"/>
        </w:rPr>
        <w:softHyphen/>
        <w:t>витии акционерных обществ в России.</w:t>
      </w:r>
      <w:r>
        <w:rPr>
          <w:rStyle w:val="af1"/>
          <w:sz w:val="28"/>
          <w:szCs w:val="28"/>
        </w:rPr>
        <w:footnoteReference w:id="4"/>
      </w:r>
      <w:r w:rsidRPr="001D7B3D">
        <w:rPr>
          <w:sz w:val="28"/>
          <w:szCs w:val="28"/>
        </w:rPr>
        <w:t xml:space="preserve"> </w:t>
      </w:r>
    </w:p>
    <w:p w:rsidR="00E43FDE" w:rsidRPr="001D7B3D" w:rsidRDefault="00E43FDE" w:rsidP="00DD5901">
      <w:pPr>
        <w:pStyle w:val="a5"/>
        <w:spacing w:after="0" w:line="360" w:lineRule="auto"/>
        <w:ind w:firstLine="709"/>
        <w:rPr>
          <w:sz w:val="28"/>
          <w:szCs w:val="28"/>
        </w:rPr>
      </w:pPr>
      <w:r w:rsidRPr="001D7B3D">
        <w:rPr>
          <w:sz w:val="28"/>
          <w:szCs w:val="28"/>
        </w:rPr>
        <w:t>Октябрьские события 1917 года произвели революционные изменения в законодательных актах об акционерных компаниях. Произошла национа</w:t>
      </w:r>
      <w:r w:rsidRPr="001D7B3D">
        <w:rPr>
          <w:sz w:val="28"/>
          <w:szCs w:val="28"/>
        </w:rPr>
        <w:softHyphen/>
        <w:t>лизация акционерных предприятий, акции которых всё- таки не аннулиро</w:t>
      </w:r>
      <w:r w:rsidRPr="001D7B3D">
        <w:rPr>
          <w:sz w:val="28"/>
          <w:szCs w:val="28"/>
        </w:rPr>
        <w:softHyphen/>
        <w:t>вались. В годы НЭПа ситуация несколько изменилась. Так, Постановлением ВЦИК от 22 мая 1922 года, было ра</w:t>
      </w:r>
      <w:r>
        <w:rPr>
          <w:sz w:val="28"/>
          <w:szCs w:val="28"/>
        </w:rPr>
        <w:t>зрешено создание акционерных об</w:t>
      </w:r>
      <w:r w:rsidRPr="001D7B3D">
        <w:rPr>
          <w:sz w:val="28"/>
          <w:szCs w:val="28"/>
        </w:rPr>
        <w:t>ществ, всем правоспособным гражданам. Принятый в 1922 году Гражданский кодекс, положения, которых достаточно подробно регламентировали все необходимые вопросы. Проходит ещё немного времени, и акционерные компании вновь преобразуются в государственные предприятия, после чего наступает пауза, длившаяся в течение многих десятилетий.</w:t>
      </w:r>
    </w:p>
    <w:p w:rsidR="00E43FDE" w:rsidRPr="00943043" w:rsidRDefault="00E43FDE" w:rsidP="00943043">
      <w:pPr>
        <w:widowControl w:val="0"/>
        <w:shd w:val="clear" w:color="auto" w:fill="FFFFFF"/>
        <w:ind w:firstLine="567"/>
        <w:rPr>
          <w:rFonts w:ascii="Times New Roman" w:hAnsi="Times New Roman"/>
          <w:b/>
          <w:kern w:val="16"/>
          <w:sz w:val="28"/>
          <w:szCs w:val="28"/>
        </w:rPr>
      </w:pPr>
    </w:p>
    <w:p w:rsidR="00E43FDE" w:rsidRDefault="00E43FDE" w:rsidP="00257CB7">
      <w:pPr>
        <w:pStyle w:val="2"/>
        <w:rPr>
          <w:kern w:val="16"/>
        </w:rPr>
      </w:pPr>
      <w:bookmarkStart w:id="5" w:name="_Toc217917678"/>
      <w:r>
        <w:rPr>
          <w:kern w:val="16"/>
        </w:rPr>
        <w:t>1.2.</w:t>
      </w:r>
      <w:r w:rsidRPr="00CE0423">
        <w:rPr>
          <w:kern w:val="16"/>
        </w:rPr>
        <w:t xml:space="preserve"> </w:t>
      </w:r>
      <w:r w:rsidRPr="00257862">
        <w:rPr>
          <w:kern w:val="16"/>
        </w:rPr>
        <w:t>Сущность</w:t>
      </w:r>
      <w:r>
        <w:rPr>
          <w:color w:val="FF0000"/>
          <w:kern w:val="16"/>
        </w:rPr>
        <w:t xml:space="preserve"> </w:t>
      </w:r>
      <w:r w:rsidRPr="00CE0423">
        <w:rPr>
          <w:kern w:val="16"/>
        </w:rPr>
        <w:t>акционерной формы собственности</w:t>
      </w:r>
      <w:bookmarkEnd w:id="5"/>
    </w:p>
    <w:p w:rsidR="00E43FDE" w:rsidRDefault="00E43FDE" w:rsidP="001D6994">
      <w:pPr>
        <w:widowControl w:val="0"/>
        <w:shd w:val="clear" w:color="auto" w:fill="FFFFFF"/>
        <w:ind w:firstLine="567"/>
        <w:rPr>
          <w:rFonts w:ascii="Times New Roman" w:hAnsi="Times New Roman"/>
          <w:b/>
          <w:kern w:val="16"/>
          <w:sz w:val="28"/>
          <w:szCs w:val="28"/>
        </w:rPr>
      </w:pPr>
    </w:p>
    <w:p w:rsidR="00E43FDE" w:rsidRPr="00CE0423" w:rsidRDefault="00E43FDE" w:rsidP="00DD5901">
      <w:pPr>
        <w:pStyle w:val="a5"/>
        <w:spacing w:after="0" w:line="360" w:lineRule="auto"/>
        <w:ind w:firstLine="709"/>
        <w:rPr>
          <w:sz w:val="28"/>
        </w:rPr>
      </w:pPr>
      <w:r w:rsidRPr="00CE0423">
        <w:rPr>
          <w:sz w:val="28"/>
        </w:rPr>
        <w:t xml:space="preserve">Акционерная собственность </w:t>
      </w:r>
      <w:r>
        <w:rPr>
          <w:sz w:val="28"/>
        </w:rPr>
        <w:t>–</w:t>
      </w:r>
      <w:r w:rsidRPr="00CE0423">
        <w:rPr>
          <w:sz w:val="28"/>
        </w:rPr>
        <w:t xml:space="preserve">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E43FDE" w:rsidRPr="00CE0423" w:rsidRDefault="00E43FDE" w:rsidP="00DD5901">
      <w:pPr>
        <w:pStyle w:val="a5"/>
        <w:spacing w:after="0" w:line="360" w:lineRule="auto"/>
        <w:ind w:firstLine="709"/>
        <w:rPr>
          <w:sz w:val="28"/>
        </w:rPr>
      </w:pPr>
      <w:r w:rsidRPr="00CE0423">
        <w:rPr>
          <w:sz w:val="28"/>
        </w:rPr>
        <w:t>Акционерная форма собстве</w:t>
      </w:r>
      <w:r>
        <w:rPr>
          <w:sz w:val="28"/>
        </w:rPr>
        <w:t>нности может выполнять три функ</w:t>
      </w:r>
      <w:r w:rsidRPr="00CE0423">
        <w:rPr>
          <w:sz w:val="28"/>
        </w:rPr>
        <w:t>ции. Во-первых</w:t>
      </w:r>
      <w:bookmarkStart w:id="6" w:name="OCRUncertain012"/>
      <w:r w:rsidRPr="00CE0423">
        <w:rPr>
          <w:sz w:val="28"/>
        </w:rPr>
        <w:t>,</w:t>
      </w:r>
      <w:bookmarkEnd w:id="6"/>
      <w:r w:rsidRPr="00CE0423">
        <w:rPr>
          <w:sz w:val="28"/>
        </w:rPr>
        <w:t xml:space="preserve"> она служит средством аккумуляции и п</w:t>
      </w:r>
      <w:bookmarkStart w:id="7" w:name="OCRUncertain013"/>
      <w:r w:rsidRPr="00CE0423">
        <w:rPr>
          <w:sz w:val="28"/>
        </w:rPr>
        <w:t>е</w:t>
      </w:r>
      <w:bookmarkEnd w:id="7"/>
      <w:r w:rsidRPr="00CE0423">
        <w:rPr>
          <w:sz w:val="28"/>
        </w:rPr>
        <w:t>релива капитала. Во-вторых</w:t>
      </w:r>
      <w:bookmarkStart w:id="8" w:name="OCRUncertain014"/>
      <w:r w:rsidRPr="00CE0423">
        <w:rPr>
          <w:sz w:val="28"/>
        </w:rPr>
        <w:t>,</w:t>
      </w:r>
      <w:bookmarkEnd w:id="8"/>
      <w:r w:rsidRPr="00CE0423">
        <w:rPr>
          <w:sz w:val="28"/>
        </w:rPr>
        <w:t xml:space="preserve"> является средством приобщения акционеров к расширению собственности и контролю за деятельностью аппарата, управляющего производством. В-</w:t>
      </w:r>
      <w:r>
        <w:rPr>
          <w:sz w:val="28"/>
        </w:rPr>
        <w:t>третьих, служит средством созда</w:t>
      </w:r>
      <w:r w:rsidRPr="00CE0423">
        <w:rPr>
          <w:sz w:val="28"/>
        </w:rPr>
        <w:t>ния хозяйственной мотивации, когда акционер и работник совме</w:t>
      </w:r>
      <w:bookmarkStart w:id="9" w:name="OCRUncertain015"/>
      <w:r w:rsidRPr="00CE0423">
        <w:rPr>
          <w:sz w:val="28"/>
        </w:rPr>
        <w:t>щ</w:t>
      </w:r>
      <w:bookmarkEnd w:id="9"/>
      <w:r>
        <w:rPr>
          <w:sz w:val="28"/>
        </w:rPr>
        <w:t>а</w:t>
      </w:r>
      <w:r w:rsidRPr="00CE0423">
        <w:rPr>
          <w:sz w:val="28"/>
        </w:rPr>
        <w:t>ются в одном лице. При этом если вторая функция присуща любому акционерному обществу, то первая и третья могут отсутствовать в зависимости от конкретной формы АО (открыто</w:t>
      </w:r>
      <w:bookmarkStart w:id="10" w:name="OCRUncertain016"/>
      <w:r w:rsidRPr="00CE0423">
        <w:rPr>
          <w:sz w:val="28"/>
        </w:rPr>
        <w:t>е</w:t>
      </w:r>
      <w:bookmarkEnd w:id="10"/>
      <w:r w:rsidRPr="00CE0423">
        <w:rPr>
          <w:sz w:val="28"/>
        </w:rPr>
        <w:t xml:space="preserve"> или закрытое), на</w:t>
      </w:r>
      <w:r w:rsidRPr="00CE0423">
        <w:rPr>
          <w:sz w:val="28"/>
        </w:rPr>
        <w:softHyphen/>
        <w:t>личия или отсутствия работников-акционеров.</w:t>
      </w:r>
    </w:p>
    <w:p w:rsidR="00E43FDE" w:rsidRPr="00CE0423" w:rsidRDefault="00E43FDE" w:rsidP="00DD5901">
      <w:pPr>
        <w:pStyle w:val="ad"/>
        <w:widowControl w:val="0"/>
        <w:spacing w:after="0"/>
        <w:ind w:left="0" w:firstLine="709"/>
        <w:rPr>
          <w:rFonts w:ascii="Times New Roman" w:hAnsi="Times New Roman"/>
          <w:sz w:val="28"/>
        </w:rPr>
      </w:pPr>
      <w:r w:rsidRPr="00CE0423">
        <w:rPr>
          <w:rFonts w:ascii="Times New Roman" w:hAnsi="Times New Roman"/>
          <w:sz w:val="28"/>
        </w:rPr>
        <w:t>Акционерное общество основано на взаимодейст</w:t>
      </w:r>
      <w:r>
        <w:rPr>
          <w:rFonts w:ascii="Times New Roman" w:hAnsi="Times New Roman"/>
          <w:sz w:val="28"/>
        </w:rPr>
        <w:t>вии интересов трех групп: акцио</w:t>
      </w:r>
      <w:r w:rsidRPr="00CE0423">
        <w:rPr>
          <w:rFonts w:ascii="Times New Roman" w:hAnsi="Times New Roman"/>
          <w:sz w:val="28"/>
        </w:rPr>
        <w:t>неров, доверивших свои средства обществу, органов управления, осуществляющих руководство обществом, и лиц, работающих в нем (наемных работников). Из э</w:t>
      </w:r>
      <w:r>
        <w:rPr>
          <w:rFonts w:ascii="Times New Roman" w:hAnsi="Times New Roman"/>
          <w:sz w:val="28"/>
        </w:rPr>
        <w:t>того структурного состава следу</w:t>
      </w:r>
      <w:r w:rsidRPr="00CE0423">
        <w:rPr>
          <w:rFonts w:ascii="Times New Roman" w:hAnsi="Times New Roman"/>
          <w:sz w:val="28"/>
        </w:rPr>
        <w:t>ет, что ни одна из указанных</w:t>
      </w:r>
      <w:r>
        <w:rPr>
          <w:rFonts w:ascii="Times New Roman" w:hAnsi="Times New Roman"/>
          <w:sz w:val="28"/>
        </w:rPr>
        <w:t xml:space="preserve"> групп не может иметь определяю</w:t>
      </w:r>
      <w:r w:rsidRPr="00CE0423">
        <w:rPr>
          <w:rFonts w:ascii="Times New Roman" w:hAnsi="Times New Roman"/>
          <w:sz w:val="28"/>
        </w:rPr>
        <w:t>щего влияния в обществе. Напротив, необходимо обеспечит</w:t>
      </w:r>
      <w:r>
        <w:rPr>
          <w:rFonts w:ascii="Times New Roman" w:hAnsi="Times New Roman"/>
          <w:sz w:val="28"/>
        </w:rPr>
        <w:t>ь целе</w:t>
      </w:r>
      <w:r w:rsidRPr="00CE0423">
        <w:rPr>
          <w:rFonts w:ascii="Times New Roman" w:hAnsi="Times New Roman"/>
          <w:sz w:val="28"/>
        </w:rPr>
        <w:t>сообразное сочетание их интересов, при котором каждой группе отводится своя роль.</w:t>
      </w:r>
    </w:p>
    <w:p w:rsidR="00E43FDE" w:rsidRPr="00CE0423" w:rsidRDefault="00E43FDE" w:rsidP="00DD5901">
      <w:pPr>
        <w:widowControl w:val="0"/>
        <w:ind w:firstLine="709"/>
        <w:rPr>
          <w:rFonts w:ascii="Times New Roman" w:hAnsi="Times New Roman"/>
          <w:snapToGrid w:val="0"/>
          <w:sz w:val="28"/>
        </w:rPr>
      </w:pPr>
      <w:r w:rsidRPr="00CE0423">
        <w:rPr>
          <w:rFonts w:ascii="Times New Roman" w:hAnsi="Times New Roman"/>
          <w:snapToGrid w:val="0"/>
          <w:sz w:val="28"/>
        </w:rPr>
        <w:t xml:space="preserve">Капитал акционерного общества разделен на определенное число равных между собой частей, выраженных акциями (ценными бумагами равной номинальной стоимости). Доли учредителей АО могут быть равными, а могут и не быть таковыми, </w:t>
      </w:r>
      <w:r>
        <w:rPr>
          <w:rFonts w:ascii="Times New Roman" w:hAnsi="Times New Roman"/>
          <w:color w:val="000000"/>
          <w:kern w:val="16"/>
          <w:sz w:val="28"/>
          <w:szCs w:val="28"/>
        </w:rPr>
        <w:t>–</w:t>
      </w:r>
      <w:r w:rsidRPr="00CE0423">
        <w:rPr>
          <w:rFonts w:ascii="Times New Roman" w:hAnsi="Times New Roman"/>
          <w:snapToGrid w:val="0"/>
          <w:sz w:val="28"/>
        </w:rPr>
        <w:t xml:space="preserve"> это заранее определяется учредительными документа</w:t>
      </w:r>
      <w:r>
        <w:rPr>
          <w:rFonts w:ascii="Times New Roman" w:hAnsi="Times New Roman"/>
          <w:snapToGrid w:val="0"/>
          <w:sz w:val="28"/>
        </w:rPr>
        <w:t>ми. Равенство долей, при</w:t>
      </w:r>
      <w:r w:rsidRPr="00CE0423">
        <w:rPr>
          <w:rFonts w:ascii="Times New Roman" w:hAnsi="Times New Roman"/>
          <w:snapToGrid w:val="0"/>
          <w:sz w:val="28"/>
        </w:rPr>
        <w:t>ходящихся на одну акцию, являет</w:t>
      </w:r>
      <w:r>
        <w:rPr>
          <w:rFonts w:ascii="Times New Roman" w:hAnsi="Times New Roman"/>
          <w:snapToGrid w:val="0"/>
          <w:sz w:val="28"/>
        </w:rPr>
        <w:t>ся обязательным. Акция представ</w:t>
      </w:r>
      <w:r w:rsidRPr="00CE0423">
        <w:rPr>
          <w:rFonts w:ascii="Times New Roman" w:hAnsi="Times New Roman"/>
          <w:snapToGrid w:val="0"/>
          <w:sz w:val="28"/>
        </w:rPr>
        <w:t>ляет собой единицу уставного капитала. Конкретные же члены АО могут иметь и чаще всего имеют разное количество акций, следовательно, общая доля каждого из них опять-таки может разниться. Оплатой номинальной стоимости акций при их эмиссии, или обязательством уплатить, приобретается право быть членом акционерной компании. Сделавший взно</w:t>
      </w:r>
      <w:r>
        <w:rPr>
          <w:rFonts w:ascii="Times New Roman" w:hAnsi="Times New Roman"/>
          <w:snapToGrid w:val="0"/>
          <w:sz w:val="28"/>
        </w:rPr>
        <w:t>сы теряет непосред</w:t>
      </w:r>
      <w:r w:rsidRPr="00CE0423">
        <w:rPr>
          <w:rFonts w:ascii="Times New Roman" w:hAnsi="Times New Roman"/>
          <w:snapToGrid w:val="0"/>
          <w:sz w:val="28"/>
        </w:rPr>
        <w:t>ственные права на имущество, которое он внес при вступлении в АО и судьба которого становится совершенно отличной от остального имущества акционера. Непосредственная связь акционера с его взносами, растворившимися в имуществе, которое принадлежит теперь уже всему акционерному</w:t>
      </w:r>
      <w:r>
        <w:rPr>
          <w:rFonts w:ascii="Times New Roman" w:hAnsi="Times New Roman"/>
          <w:snapToGrid w:val="0"/>
          <w:sz w:val="28"/>
        </w:rPr>
        <w:t xml:space="preserve"> обществу, не может быть восста</w:t>
      </w:r>
      <w:r w:rsidRPr="00CE0423">
        <w:rPr>
          <w:rFonts w:ascii="Times New Roman" w:hAnsi="Times New Roman"/>
          <w:snapToGrid w:val="0"/>
          <w:sz w:val="28"/>
        </w:rPr>
        <w:t>новлена до прекращения деятельно</w:t>
      </w:r>
      <w:r>
        <w:rPr>
          <w:rFonts w:ascii="Times New Roman" w:hAnsi="Times New Roman"/>
          <w:snapToGrid w:val="0"/>
          <w:sz w:val="28"/>
        </w:rPr>
        <w:t>сти АО. Но в этом случае акцио</w:t>
      </w:r>
      <w:r w:rsidRPr="00CE0423">
        <w:rPr>
          <w:rFonts w:ascii="Times New Roman" w:hAnsi="Times New Roman"/>
          <w:snapToGrid w:val="0"/>
          <w:sz w:val="28"/>
        </w:rPr>
        <w:t>нер получает на свой первоначальный взнос часть имущест</w:t>
      </w:r>
      <w:r>
        <w:rPr>
          <w:rFonts w:ascii="Times New Roman" w:hAnsi="Times New Roman"/>
          <w:snapToGrid w:val="0"/>
          <w:sz w:val="28"/>
        </w:rPr>
        <w:t>ва в стоимостном выражении, про</w:t>
      </w:r>
      <w:r w:rsidRPr="00CE0423">
        <w:rPr>
          <w:rFonts w:ascii="Times New Roman" w:hAnsi="Times New Roman"/>
          <w:snapToGrid w:val="0"/>
          <w:sz w:val="28"/>
        </w:rPr>
        <w:t>порциональную размеру его участия в компании.</w:t>
      </w:r>
      <w:r w:rsidRPr="00CE0423">
        <w:rPr>
          <w:rStyle w:val="af1"/>
          <w:rFonts w:ascii="Times New Roman" w:hAnsi="Times New Roman"/>
          <w:snapToGrid w:val="0"/>
          <w:sz w:val="28"/>
        </w:rPr>
        <w:t xml:space="preserve"> </w:t>
      </w:r>
    </w:p>
    <w:p w:rsidR="00E43FDE" w:rsidRPr="00CE0423" w:rsidRDefault="00E43FDE" w:rsidP="00DD5901">
      <w:pPr>
        <w:widowControl w:val="0"/>
        <w:ind w:firstLine="709"/>
        <w:rPr>
          <w:rFonts w:ascii="Times New Roman" w:hAnsi="Times New Roman"/>
          <w:snapToGrid w:val="0"/>
          <w:sz w:val="28"/>
        </w:rPr>
      </w:pPr>
      <w:r w:rsidRPr="00CE0423">
        <w:rPr>
          <w:rFonts w:ascii="Times New Roman" w:hAnsi="Times New Roman"/>
          <w:snapToGrid w:val="0"/>
          <w:sz w:val="28"/>
        </w:rPr>
        <w:t>Вклады участников могут быть денежными, дающими право на получение соответствующе</w:t>
      </w:r>
      <w:r>
        <w:rPr>
          <w:rFonts w:ascii="Times New Roman" w:hAnsi="Times New Roman"/>
          <w:snapToGrid w:val="0"/>
          <w:sz w:val="28"/>
        </w:rPr>
        <w:t>го количества акций. Вполне воз</w:t>
      </w:r>
      <w:r w:rsidRPr="00CE0423">
        <w:rPr>
          <w:rFonts w:ascii="Times New Roman" w:hAnsi="Times New Roman"/>
          <w:snapToGrid w:val="0"/>
          <w:sz w:val="28"/>
        </w:rPr>
        <w:t>можны и вклады вещевые, да</w:t>
      </w:r>
      <w:r>
        <w:rPr>
          <w:rFonts w:ascii="Times New Roman" w:hAnsi="Times New Roman"/>
          <w:snapToGrid w:val="0"/>
          <w:sz w:val="28"/>
        </w:rPr>
        <w:t>ющие после проверки факта внесе</w:t>
      </w:r>
      <w:r w:rsidRPr="00CE0423">
        <w:rPr>
          <w:rFonts w:ascii="Times New Roman" w:hAnsi="Times New Roman"/>
          <w:snapToGrid w:val="0"/>
          <w:sz w:val="28"/>
        </w:rPr>
        <w:t>ния право на получение акций. Интеллектуальные вклады не обеспечиваются акциями. Лицо, вкладывающее толь</w:t>
      </w:r>
      <w:r>
        <w:rPr>
          <w:rFonts w:ascii="Times New Roman" w:hAnsi="Times New Roman"/>
          <w:snapToGrid w:val="0"/>
          <w:sz w:val="28"/>
        </w:rPr>
        <w:t>ко свой интел</w:t>
      </w:r>
      <w:r w:rsidRPr="00CE0423">
        <w:rPr>
          <w:rFonts w:ascii="Times New Roman" w:hAnsi="Times New Roman"/>
          <w:snapToGrid w:val="0"/>
          <w:sz w:val="28"/>
        </w:rPr>
        <w:t>лектуальный капитал, не признается членом акционерного общества. Оно является его служащим (наемным работником) и может рассчитывать на получение возна</w:t>
      </w:r>
      <w:r>
        <w:rPr>
          <w:rFonts w:ascii="Times New Roman" w:hAnsi="Times New Roman"/>
          <w:snapToGrid w:val="0"/>
          <w:sz w:val="28"/>
        </w:rPr>
        <w:t>граждения по трудовому кон</w:t>
      </w:r>
      <w:r w:rsidRPr="00CE0423">
        <w:rPr>
          <w:rFonts w:ascii="Times New Roman" w:hAnsi="Times New Roman"/>
          <w:snapToGrid w:val="0"/>
          <w:sz w:val="28"/>
        </w:rPr>
        <w:t>тракту (заработной платы).</w:t>
      </w:r>
    </w:p>
    <w:p w:rsidR="00E43FDE" w:rsidRPr="00CE0423" w:rsidRDefault="00E43FDE" w:rsidP="00DD5901">
      <w:pPr>
        <w:widowControl w:val="0"/>
        <w:ind w:firstLine="709"/>
        <w:rPr>
          <w:rFonts w:ascii="Times New Roman" w:hAnsi="Times New Roman"/>
          <w:snapToGrid w:val="0"/>
          <w:sz w:val="28"/>
        </w:rPr>
      </w:pPr>
      <w:r w:rsidRPr="00CE0423">
        <w:rPr>
          <w:rFonts w:ascii="Times New Roman" w:hAnsi="Times New Roman"/>
          <w:snapToGrid w:val="0"/>
          <w:sz w:val="28"/>
        </w:rPr>
        <w:t>Доли участника АО, в</w:t>
      </w:r>
      <w:r>
        <w:rPr>
          <w:rFonts w:ascii="Times New Roman" w:hAnsi="Times New Roman"/>
          <w:snapToGrid w:val="0"/>
          <w:sz w:val="28"/>
        </w:rPr>
        <w:t xml:space="preserve">ыраженные в ценных бумагах </w:t>
      </w:r>
      <w:r>
        <w:rPr>
          <w:rFonts w:ascii="Times New Roman" w:hAnsi="Times New Roman"/>
          <w:color w:val="000000"/>
          <w:kern w:val="16"/>
          <w:sz w:val="28"/>
          <w:szCs w:val="28"/>
        </w:rPr>
        <w:t xml:space="preserve">– </w:t>
      </w:r>
      <w:r>
        <w:rPr>
          <w:rFonts w:ascii="Times New Roman" w:hAnsi="Times New Roman"/>
          <w:snapToGrid w:val="0"/>
          <w:sz w:val="28"/>
        </w:rPr>
        <w:t>ак</w:t>
      </w:r>
      <w:r w:rsidRPr="00CE0423">
        <w:rPr>
          <w:rFonts w:ascii="Times New Roman" w:hAnsi="Times New Roman"/>
          <w:snapToGrid w:val="0"/>
          <w:sz w:val="28"/>
        </w:rPr>
        <w:t>циях, могут свободно отчуждаться. Акционер вправе передать свои акции третьим лицам, подарить, продать, заложить и т. д. Изъять свою долю из имущества общества ему нельзя, а передать не возбраняется. Основание для такой операции дает документ, свидетельствующий о праве членства. Не всегда таким докумен</w:t>
      </w:r>
      <w:r w:rsidRPr="00CE0423">
        <w:rPr>
          <w:rFonts w:ascii="Times New Roman" w:hAnsi="Times New Roman"/>
          <w:snapToGrid w:val="0"/>
          <w:sz w:val="28"/>
        </w:rPr>
        <w:softHyphen/>
        <w:t>том является акция. Иногда им</w:t>
      </w:r>
      <w:r>
        <w:rPr>
          <w:rFonts w:ascii="Times New Roman" w:hAnsi="Times New Roman"/>
          <w:snapToGrid w:val="0"/>
          <w:sz w:val="28"/>
        </w:rPr>
        <w:t xml:space="preserve"> служит сертификат, в определен</w:t>
      </w:r>
      <w:r w:rsidRPr="00CE0423">
        <w:rPr>
          <w:rFonts w:ascii="Times New Roman" w:hAnsi="Times New Roman"/>
          <w:snapToGrid w:val="0"/>
          <w:sz w:val="28"/>
        </w:rPr>
        <w:t xml:space="preserve">ных случаях </w:t>
      </w:r>
      <w:r>
        <w:rPr>
          <w:rFonts w:ascii="Times New Roman" w:hAnsi="Times New Roman"/>
          <w:color w:val="000000"/>
          <w:kern w:val="16"/>
          <w:sz w:val="28"/>
          <w:szCs w:val="28"/>
        </w:rPr>
        <w:t>–</w:t>
      </w:r>
      <w:r w:rsidRPr="00CE0423">
        <w:rPr>
          <w:rFonts w:ascii="Times New Roman" w:hAnsi="Times New Roman"/>
          <w:snapToGrid w:val="0"/>
          <w:sz w:val="28"/>
        </w:rPr>
        <w:t xml:space="preserve"> реестр регистрации акционеров (выписка из него). Выход из АО достигается простой переуступкой своих акций.</w:t>
      </w:r>
      <w:r w:rsidRPr="00BA78D6">
        <w:rPr>
          <w:rStyle w:val="af1"/>
          <w:rFonts w:ascii="Times New Roman" w:hAnsi="Times New Roman"/>
          <w:snapToGrid w:val="0"/>
          <w:sz w:val="28"/>
        </w:rPr>
        <w:t xml:space="preserve"> </w:t>
      </w:r>
      <w:r w:rsidRPr="00CE0423">
        <w:rPr>
          <w:rStyle w:val="af1"/>
          <w:rFonts w:ascii="Times New Roman" w:hAnsi="Times New Roman"/>
          <w:snapToGrid w:val="0"/>
          <w:sz w:val="28"/>
        </w:rPr>
        <w:footnoteReference w:id="5"/>
      </w:r>
      <w:r w:rsidRPr="00CE0423">
        <w:rPr>
          <w:rFonts w:ascii="Times New Roman" w:hAnsi="Times New Roman"/>
          <w:snapToGrid w:val="0"/>
          <w:sz w:val="28"/>
        </w:rPr>
        <w:t xml:space="preserve"> </w:t>
      </w:r>
    </w:p>
    <w:p w:rsidR="00E43FDE" w:rsidRPr="00CE0423" w:rsidRDefault="00E43FDE" w:rsidP="00DD5901">
      <w:pPr>
        <w:widowControl w:val="0"/>
        <w:ind w:firstLine="709"/>
        <w:rPr>
          <w:rFonts w:ascii="Times New Roman" w:hAnsi="Times New Roman"/>
          <w:snapToGrid w:val="0"/>
          <w:sz w:val="28"/>
        </w:rPr>
      </w:pPr>
      <w:r w:rsidRPr="00CE0423">
        <w:rPr>
          <w:rFonts w:ascii="Times New Roman" w:hAnsi="Times New Roman"/>
          <w:snapToGrid w:val="0"/>
          <w:sz w:val="28"/>
        </w:rPr>
        <w:t xml:space="preserve">Свобода отчуждения акций </w:t>
      </w:r>
      <w:r>
        <w:rPr>
          <w:rFonts w:ascii="Times New Roman" w:hAnsi="Times New Roman"/>
          <w:snapToGrid w:val="0"/>
          <w:sz w:val="28"/>
        </w:rPr>
        <w:t>не является обязательным призна</w:t>
      </w:r>
      <w:r w:rsidRPr="00CE0423">
        <w:rPr>
          <w:rFonts w:ascii="Times New Roman" w:hAnsi="Times New Roman"/>
          <w:snapToGrid w:val="0"/>
          <w:sz w:val="28"/>
        </w:rPr>
        <w:t>ком акционерного общества. Кон</w:t>
      </w:r>
      <w:r>
        <w:rPr>
          <w:rFonts w:ascii="Times New Roman" w:hAnsi="Times New Roman"/>
          <w:snapToGrid w:val="0"/>
          <w:sz w:val="28"/>
        </w:rPr>
        <w:t>ечно, полная невозможность отчу</w:t>
      </w:r>
      <w:r w:rsidRPr="00CE0423">
        <w:rPr>
          <w:rFonts w:ascii="Times New Roman" w:hAnsi="Times New Roman"/>
          <w:snapToGrid w:val="0"/>
          <w:sz w:val="28"/>
        </w:rPr>
        <w:t>ждения акций несовместима с сущностью института акционерного общества. Но допустимы ограни</w:t>
      </w:r>
      <w:r>
        <w:rPr>
          <w:rFonts w:ascii="Times New Roman" w:hAnsi="Times New Roman"/>
          <w:snapToGrid w:val="0"/>
          <w:sz w:val="28"/>
        </w:rPr>
        <w:t>чения свободы отчуждения. Причи</w:t>
      </w:r>
      <w:r w:rsidRPr="00CE0423">
        <w:rPr>
          <w:rFonts w:ascii="Times New Roman" w:hAnsi="Times New Roman"/>
          <w:snapToGrid w:val="0"/>
          <w:sz w:val="28"/>
        </w:rPr>
        <w:t>ны и степень таких ограничений могут быть различными. Чаще всего они действительно являются объективными. Например, при акционировании государственного предприятия устанавливается, что члены трудового коллектива им</w:t>
      </w:r>
      <w:r>
        <w:rPr>
          <w:rFonts w:ascii="Times New Roman" w:hAnsi="Times New Roman"/>
          <w:snapToGrid w:val="0"/>
          <w:sz w:val="28"/>
        </w:rPr>
        <w:t>еют право преимущественного при</w:t>
      </w:r>
      <w:r w:rsidRPr="00CE0423">
        <w:rPr>
          <w:rFonts w:ascii="Times New Roman" w:hAnsi="Times New Roman"/>
          <w:snapToGrid w:val="0"/>
          <w:sz w:val="28"/>
        </w:rPr>
        <w:t>обретения акций. Это может делаться с це</w:t>
      </w:r>
      <w:r>
        <w:rPr>
          <w:rFonts w:ascii="Times New Roman" w:hAnsi="Times New Roman"/>
          <w:snapToGrid w:val="0"/>
          <w:sz w:val="28"/>
        </w:rPr>
        <w:t>лью сохранения коллек</w:t>
      </w:r>
      <w:r w:rsidRPr="00CE0423">
        <w:rPr>
          <w:rFonts w:ascii="Times New Roman" w:hAnsi="Times New Roman"/>
          <w:snapToGrid w:val="0"/>
          <w:sz w:val="28"/>
        </w:rPr>
        <w:t>тива предприятия либо с целью недопущения его перепро</w:t>
      </w:r>
      <w:r>
        <w:rPr>
          <w:rFonts w:ascii="Times New Roman" w:hAnsi="Times New Roman"/>
          <w:snapToGrid w:val="0"/>
          <w:sz w:val="28"/>
        </w:rPr>
        <w:t>филиро</w:t>
      </w:r>
      <w:r w:rsidRPr="00CE0423">
        <w:rPr>
          <w:rFonts w:ascii="Times New Roman" w:hAnsi="Times New Roman"/>
          <w:snapToGrid w:val="0"/>
          <w:sz w:val="28"/>
        </w:rPr>
        <w:t>вания и т. д. Ограничения свободы отчуждения акций обычно имеют место на начальных этапах развития акционерного строя, когда АО еще не достигают больших разм</w:t>
      </w:r>
      <w:r>
        <w:rPr>
          <w:rFonts w:ascii="Times New Roman" w:hAnsi="Times New Roman"/>
          <w:snapToGrid w:val="0"/>
          <w:sz w:val="28"/>
        </w:rPr>
        <w:t>еров, а также когда принципы де</w:t>
      </w:r>
      <w:r w:rsidRPr="00CE0423">
        <w:rPr>
          <w:rFonts w:ascii="Times New Roman" w:hAnsi="Times New Roman"/>
          <w:snapToGrid w:val="0"/>
          <w:sz w:val="28"/>
        </w:rPr>
        <w:t>ловой жизни при акционерном с</w:t>
      </w:r>
      <w:r>
        <w:rPr>
          <w:rFonts w:ascii="Times New Roman" w:hAnsi="Times New Roman"/>
          <w:snapToGrid w:val="0"/>
          <w:sz w:val="28"/>
        </w:rPr>
        <w:t>трое еще окончательно не устано</w:t>
      </w:r>
      <w:r w:rsidRPr="00CE0423">
        <w:rPr>
          <w:rFonts w:ascii="Times New Roman" w:hAnsi="Times New Roman"/>
          <w:snapToGrid w:val="0"/>
          <w:sz w:val="28"/>
        </w:rPr>
        <w:t>вились и очевидна необходимость «мягкого» контроля акционерного общества с целью предотвращения злоупотреблений.</w:t>
      </w:r>
    </w:p>
    <w:p w:rsidR="00E43FDE" w:rsidRDefault="00E43FDE" w:rsidP="00DD5901">
      <w:pPr>
        <w:widowControl w:val="0"/>
        <w:ind w:firstLine="709"/>
        <w:rPr>
          <w:rFonts w:ascii="Times New Roman" w:hAnsi="Times New Roman"/>
          <w:snapToGrid w:val="0"/>
          <w:sz w:val="28"/>
        </w:rPr>
      </w:pPr>
      <w:r w:rsidRPr="00CE0423">
        <w:rPr>
          <w:rFonts w:ascii="Times New Roman" w:hAnsi="Times New Roman"/>
          <w:snapToGrid w:val="0"/>
          <w:sz w:val="28"/>
        </w:rPr>
        <w:t>Одной из особенностей акционерных обществ является ограниченная ответственность их участников по обязательствам корпорации средствами, вло</w:t>
      </w:r>
      <w:r>
        <w:rPr>
          <w:rFonts w:ascii="Times New Roman" w:hAnsi="Times New Roman"/>
          <w:snapToGrid w:val="0"/>
          <w:sz w:val="28"/>
        </w:rPr>
        <w:t>женными в покупку акций. Ограни</w:t>
      </w:r>
      <w:r w:rsidRPr="00CE0423">
        <w:rPr>
          <w:rFonts w:ascii="Times New Roman" w:hAnsi="Times New Roman"/>
          <w:snapToGrid w:val="0"/>
          <w:sz w:val="28"/>
        </w:rPr>
        <w:t>ченная ответственность привлекает в предприятие огр</w:t>
      </w:r>
      <w:r>
        <w:rPr>
          <w:rFonts w:ascii="Times New Roman" w:hAnsi="Times New Roman"/>
          <w:snapToGrid w:val="0"/>
          <w:sz w:val="28"/>
        </w:rPr>
        <w:t>омное чис</w:t>
      </w:r>
      <w:r w:rsidRPr="00CE0423">
        <w:rPr>
          <w:rFonts w:ascii="Times New Roman" w:hAnsi="Times New Roman"/>
          <w:snapToGrid w:val="0"/>
          <w:sz w:val="28"/>
        </w:rPr>
        <w:t>ло лиц, готовых рискнуть небольшой частью своего имущества. Но число этих лиц таково, что в с</w:t>
      </w:r>
      <w:r>
        <w:rPr>
          <w:rFonts w:ascii="Times New Roman" w:hAnsi="Times New Roman"/>
          <w:snapToGrid w:val="0"/>
          <w:sz w:val="28"/>
        </w:rPr>
        <w:t>овокупности они позволяют акцио</w:t>
      </w:r>
      <w:r w:rsidRPr="00CE0423">
        <w:rPr>
          <w:rFonts w:ascii="Times New Roman" w:hAnsi="Times New Roman"/>
          <w:snapToGrid w:val="0"/>
          <w:sz w:val="28"/>
        </w:rPr>
        <w:t>нерному обществу составить к</w:t>
      </w:r>
      <w:r>
        <w:rPr>
          <w:rFonts w:ascii="Times New Roman" w:hAnsi="Times New Roman"/>
          <w:snapToGrid w:val="0"/>
          <w:sz w:val="28"/>
        </w:rPr>
        <w:t>рупный капитал. Величина капита</w:t>
      </w:r>
      <w:r w:rsidRPr="00CE0423">
        <w:rPr>
          <w:rFonts w:ascii="Times New Roman" w:hAnsi="Times New Roman"/>
          <w:snapToGrid w:val="0"/>
          <w:sz w:val="28"/>
        </w:rPr>
        <w:t xml:space="preserve">ла и незначительность риска для каждого участника дают возможность открывать крупные </w:t>
      </w:r>
      <w:r>
        <w:rPr>
          <w:rFonts w:ascii="Times New Roman" w:hAnsi="Times New Roman"/>
          <w:snapToGrid w:val="0"/>
          <w:sz w:val="28"/>
        </w:rPr>
        <w:t>предприятия, недоступные для от</w:t>
      </w:r>
      <w:r w:rsidRPr="00CE0423">
        <w:rPr>
          <w:rFonts w:ascii="Times New Roman" w:hAnsi="Times New Roman"/>
          <w:snapToGrid w:val="0"/>
          <w:sz w:val="28"/>
        </w:rPr>
        <w:t>дельных лиц с их сравнительно незначительными средствами.</w:t>
      </w:r>
    </w:p>
    <w:p w:rsidR="00E43FDE" w:rsidRPr="00CE0423" w:rsidRDefault="00E43FDE" w:rsidP="001D6994">
      <w:pPr>
        <w:widowControl w:val="0"/>
        <w:ind w:firstLine="709"/>
        <w:rPr>
          <w:rFonts w:ascii="Times New Roman" w:hAnsi="Times New Roman"/>
          <w:snapToGrid w:val="0"/>
          <w:sz w:val="28"/>
        </w:rPr>
      </w:pPr>
    </w:p>
    <w:p w:rsidR="00E43FDE" w:rsidRPr="00383338" w:rsidRDefault="009E297D" w:rsidP="00257CB7">
      <w:pPr>
        <w:pStyle w:val="2"/>
        <w:rPr>
          <w:kern w:val="16"/>
        </w:rPr>
      </w:pPr>
      <w:bookmarkStart w:id="11" w:name="_Toc217917533"/>
      <w:bookmarkStart w:id="12" w:name="_Toc217917679"/>
      <w:r>
        <w:rPr>
          <w:rFonts w:eastAsia="Batang"/>
          <w:kern w:val="16"/>
        </w:rPr>
        <w:br w:type="page"/>
      </w:r>
      <w:r w:rsidR="00E43FDE" w:rsidRPr="00383338">
        <w:rPr>
          <w:rFonts w:eastAsia="Batang"/>
          <w:kern w:val="16"/>
        </w:rPr>
        <w:t xml:space="preserve">1.3 </w:t>
      </w:r>
      <w:r w:rsidR="00E43FDE">
        <w:rPr>
          <w:rFonts w:eastAsia="Batang"/>
          <w:kern w:val="16"/>
        </w:rPr>
        <w:t>Экономическая деятельность на основе акционерной собственности</w:t>
      </w:r>
      <w:bookmarkEnd w:id="11"/>
      <w:bookmarkEnd w:id="12"/>
    </w:p>
    <w:p w:rsidR="00E43FDE" w:rsidRPr="007E38EA" w:rsidRDefault="00E43FDE" w:rsidP="001D6994">
      <w:pPr>
        <w:widowControl w:val="0"/>
        <w:rPr>
          <w:sz w:val="26"/>
          <w:szCs w:val="26"/>
          <w:lang w:eastAsia="ru-RU"/>
        </w:rPr>
      </w:pPr>
    </w:p>
    <w:p w:rsidR="00E43FDE" w:rsidRPr="001D6994" w:rsidRDefault="00E43FDE" w:rsidP="00F32EB7">
      <w:pPr>
        <w:widowControl w:val="0"/>
        <w:ind w:firstLine="709"/>
        <w:rPr>
          <w:rFonts w:ascii="Times New Roman" w:eastAsia="Batang" w:hAnsi="Times New Roman"/>
          <w:kern w:val="16"/>
          <w:sz w:val="28"/>
          <w:szCs w:val="28"/>
        </w:rPr>
      </w:pPr>
      <w:r>
        <w:rPr>
          <w:rFonts w:ascii="Times New Roman" w:eastAsia="Batang" w:hAnsi="Times New Roman"/>
          <w:kern w:val="16"/>
          <w:sz w:val="28"/>
          <w:szCs w:val="28"/>
        </w:rPr>
        <w:t>Как уже отмечалось выше, а</w:t>
      </w:r>
      <w:r w:rsidRPr="00945C8E">
        <w:rPr>
          <w:rFonts w:ascii="Times New Roman" w:eastAsia="Batang" w:hAnsi="Times New Roman"/>
          <w:kern w:val="16"/>
          <w:sz w:val="28"/>
          <w:szCs w:val="28"/>
        </w:rPr>
        <w:t xml:space="preserve">кционерное общество – это одна из организационно-правовых форм предприятий. </w:t>
      </w:r>
      <w:r>
        <w:rPr>
          <w:rFonts w:ascii="Times New Roman" w:eastAsia="Batang" w:hAnsi="Times New Roman"/>
          <w:kern w:val="16"/>
          <w:sz w:val="28"/>
          <w:szCs w:val="28"/>
        </w:rPr>
        <w:t>О</w:t>
      </w:r>
      <w:r w:rsidRPr="00945C8E">
        <w:rPr>
          <w:rFonts w:ascii="Times New Roman" w:eastAsia="Batang" w:hAnsi="Times New Roman"/>
          <w:kern w:val="16"/>
          <w:sz w:val="28"/>
          <w:szCs w:val="28"/>
        </w:rPr>
        <w:t>н</w:t>
      </w:r>
      <w:r>
        <w:rPr>
          <w:rFonts w:ascii="Times New Roman" w:eastAsia="Batang" w:hAnsi="Times New Roman"/>
          <w:kern w:val="16"/>
          <w:sz w:val="28"/>
          <w:szCs w:val="28"/>
        </w:rPr>
        <w:t>о</w:t>
      </w:r>
      <w:r w:rsidRPr="00945C8E">
        <w:rPr>
          <w:rFonts w:ascii="Times New Roman" w:eastAsia="Batang" w:hAnsi="Times New Roman"/>
          <w:kern w:val="16"/>
          <w:sz w:val="28"/>
          <w:szCs w:val="28"/>
        </w:rPr>
        <w:t xml:space="preserve">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 Это основная форма организации крупных, части средних и малых предприятий, собственность которых формируется в результате слияния капиталов основателей компании, а также выпуска ценных бумаг (акций, облигаций и т.д.) и их продажи. С юридической точки зрения акционерное общество </w:t>
      </w:r>
      <w:r>
        <w:rPr>
          <w:rFonts w:ascii="Times New Roman" w:eastAsia="Batang" w:hAnsi="Times New Roman"/>
          <w:kern w:val="16"/>
          <w:sz w:val="28"/>
          <w:szCs w:val="28"/>
        </w:rPr>
        <w:t>–</w:t>
      </w:r>
      <w:r w:rsidRPr="00945C8E">
        <w:rPr>
          <w:rFonts w:ascii="Times New Roman" w:eastAsia="Batang" w:hAnsi="Times New Roman"/>
          <w:kern w:val="16"/>
          <w:sz w:val="28"/>
          <w:szCs w:val="28"/>
        </w:rPr>
        <w:t xml:space="preserve"> одна из наиболее сложных организационно-правовых форм юридического лица</w:t>
      </w:r>
      <w:r w:rsidRPr="001D6994">
        <w:rPr>
          <w:rFonts w:ascii="Times New Roman" w:eastAsia="Batang" w:hAnsi="Times New Roman"/>
          <w:kern w:val="16"/>
          <w:sz w:val="28"/>
          <w:szCs w:val="28"/>
        </w:rPr>
        <w:t>. В нем предполагается наличие нескольких органов управления, внутреннего и внешнего контроля, органов общего собрания, распределение между ними компетенций, установление порядка принятия этими органами решений, определение возможности действия их от имени общества, определение ответственности за причиненные убытки.</w:t>
      </w:r>
    </w:p>
    <w:p w:rsidR="00E43FDE" w:rsidRPr="00945C8E" w:rsidRDefault="00E43FDE" w:rsidP="00F32EB7">
      <w:pPr>
        <w:pStyle w:val="31"/>
        <w:numPr>
          <w:ilvl w:val="12"/>
          <w:numId w:val="0"/>
        </w:numPr>
        <w:autoSpaceDE/>
        <w:autoSpaceDN/>
        <w:adjustRightInd/>
        <w:spacing w:after="0" w:line="360" w:lineRule="auto"/>
        <w:ind w:firstLine="709"/>
        <w:rPr>
          <w:kern w:val="16"/>
          <w:sz w:val="28"/>
          <w:szCs w:val="28"/>
        </w:rPr>
      </w:pPr>
      <w:r w:rsidRPr="00945C8E">
        <w:rPr>
          <w:kern w:val="16"/>
          <w:sz w:val="28"/>
          <w:szCs w:val="28"/>
        </w:rPr>
        <w:t xml:space="preserve">В качестве участников объединения капитала путем создания акционерного общества (участников общества) могут выступать физические и юридические лица. 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w:t>
      </w:r>
    </w:p>
    <w:p w:rsidR="00E43FDE" w:rsidRPr="00945C8E" w:rsidRDefault="00E43FDE" w:rsidP="00F32EB7">
      <w:pPr>
        <w:widowControl w:val="0"/>
        <w:numPr>
          <w:ilvl w:val="12"/>
          <w:numId w:val="0"/>
        </w:numPr>
        <w:ind w:firstLine="709"/>
        <w:rPr>
          <w:rFonts w:ascii="Times New Roman" w:eastAsia="Batang" w:hAnsi="Times New Roman"/>
          <w:kern w:val="16"/>
          <w:sz w:val="28"/>
          <w:szCs w:val="28"/>
        </w:rPr>
      </w:pPr>
      <w:r w:rsidRPr="00945C8E">
        <w:rPr>
          <w:rFonts w:ascii="Times New Roman" w:eastAsia="Batang" w:hAnsi="Times New Roman"/>
          <w:kern w:val="16"/>
          <w:sz w:val="28"/>
          <w:szCs w:val="28"/>
        </w:rPr>
        <w:t xml:space="preserve">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 </w:t>
      </w:r>
    </w:p>
    <w:p w:rsidR="00E43FDE" w:rsidRPr="00945C8E" w:rsidRDefault="00E43FDE" w:rsidP="00F32EB7">
      <w:pPr>
        <w:widowControl w:val="0"/>
        <w:numPr>
          <w:ilvl w:val="12"/>
          <w:numId w:val="0"/>
        </w:numPr>
        <w:ind w:firstLine="709"/>
        <w:rPr>
          <w:rFonts w:ascii="Times New Roman" w:eastAsia="Batang" w:hAnsi="Times New Roman"/>
          <w:kern w:val="16"/>
          <w:sz w:val="28"/>
          <w:szCs w:val="28"/>
        </w:rPr>
      </w:pPr>
      <w:r w:rsidRPr="00945C8E">
        <w:rPr>
          <w:rFonts w:ascii="Times New Roman" w:eastAsia="Batang" w:hAnsi="Times New Roman"/>
          <w:kern w:val="16"/>
          <w:sz w:val="28"/>
          <w:szCs w:val="28"/>
        </w:rPr>
        <w:t>Объединение капиталов и их пополнение за счет продажи акций осуществляется с целью предпринимательской деятельности. Для этого строятся предприятия, другие объекты, нанимается рабочая сила, закупается сырье и т.д. Поэтому в акционерных компаниях следует выделять две стороны, которые отображают развитие таких элементов экономической системы, как продуктивные силы и отношения собственности. В первой из них акционерные компании представлены в способах производства (машинах, оборудовании, зданиях и т.д.), научных лабораториях, институтах, патентах, лицензиях и других объектах. Во второй – как отношения между основателями, наемными рабочими, держателями акций, государством по поводу присвоения этих объектов и образования в процессе необходимого и дополнительного продукта. Также присвоение осуществляется через выплату заработной платы наемным рабочим, руководству компании, дивидендов – держателям акций, фиксированных доходов – собственникам облигаций, налогов – государству и т.д.</w:t>
      </w:r>
    </w:p>
    <w:p w:rsidR="00E43FDE" w:rsidRPr="00945C8E" w:rsidRDefault="00E43FDE" w:rsidP="00F32EB7">
      <w:pPr>
        <w:widowControl w:val="0"/>
        <w:ind w:firstLine="709"/>
        <w:rPr>
          <w:rFonts w:ascii="Times New Roman" w:hAnsi="Times New Roman"/>
          <w:kern w:val="16"/>
          <w:sz w:val="28"/>
          <w:szCs w:val="28"/>
        </w:rPr>
      </w:pPr>
      <w:r w:rsidRPr="00945C8E">
        <w:rPr>
          <w:rFonts w:ascii="Times New Roman" w:hAnsi="Times New Roman"/>
          <w:kern w:val="16"/>
          <w:sz w:val="28"/>
          <w:szCs w:val="28"/>
        </w:rPr>
        <w:t>Общество может быть открытым или закрытым, что отражается в его уставе и фирменном наименовании.</w:t>
      </w:r>
    </w:p>
    <w:p w:rsidR="00E43FDE" w:rsidRPr="00945C8E" w:rsidRDefault="00E43FDE" w:rsidP="00F32EB7">
      <w:pPr>
        <w:widowControl w:val="0"/>
        <w:ind w:firstLine="709"/>
        <w:rPr>
          <w:rFonts w:ascii="Times New Roman" w:hAnsi="Times New Roman"/>
          <w:kern w:val="16"/>
          <w:sz w:val="28"/>
          <w:szCs w:val="28"/>
        </w:rPr>
      </w:pPr>
      <w:r w:rsidRPr="00945C8E">
        <w:rPr>
          <w:rFonts w:ascii="Times New Roman" w:hAnsi="Times New Roman"/>
          <w:kern w:val="16"/>
          <w:sz w:val="28"/>
          <w:szCs w:val="28"/>
        </w:rPr>
        <w:t>Акционеры открытого общества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w:t>
      </w:r>
      <w:r>
        <w:rPr>
          <w:rFonts w:ascii="Times New Roman" w:hAnsi="Times New Roman"/>
          <w:kern w:val="16"/>
          <w:sz w:val="28"/>
          <w:szCs w:val="28"/>
        </w:rPr>
        <w:t xml:space="preserve">ответствии с законодательством Гражданский </w:t>
      </w:r>
      <w:r w:rsidRPr="00945C8E">
        <w:rPr>
          <w:rFonts w:ascii="Times New Roman" w:hAnsi="Times New Roman"/>
          <w:kern w:val="16"/>
          <w:sz w:val="28"/>
          <w:szCs w:val="28"/>
        </w:rPr>
        <w:t>К</w:t>
      </w:r>
      <w:r>
        <w:rPr>
          <w:rFonts w:ascii="Times New Roman" w:hAnsi="Times New Roman"/>
          <w:kern w:val="16"/>
          <w:sz w:val="28"/>
          <w:szCs w:val="28"/>
        </w:rPr>
        <w:t>одекс</w:t>
      </w:r>
      <w:r w:rsidRPr="00945C8E">
        <w:rPr>
          <w:rFonts w:ascii="Times New Roman" w:hAnsi="Times New Roman"/>
          <w:kern w:val="16"/>
          <w:sz w:val="28"/>
          <w:szCs w:val="28"/>
        </w:rPr>
        <w:t xml:space="preserve">.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w:t>
      </w:r>
      <w:r>
        <w:rPr>
          <w:rFonts w:ascii="Times New Roman" w:hAnsi="Times New Roman"/>
          <w:kern w:val="16"/>
          <w:sz w:val="28"/>
          <w:szCs w:val="28"/>
        </w:rPr>
        <w:t xml:space="preserve">правовых актов Гражданский </w:t>
      </w:r>
      <w:r w:rsidRPr="00945C8E">
        <w:rPr>
          <w:rFonts w:ascii="Times New Roman" w:hAnsi="Times New Roman"/>
          <w:kern w:val="16"/>
          <w:sz w:val="28"/>
          <w:szCs w:val="28"/>
        </w:rPr>
        <w:t>К</w:t>
      </w:r>
      <w:r>
        <w:rPr>
          <w:rFonts w:ascii="Times New Roman" w:hAnsi="Times New Roman"/>
          <w:kern w:val="16"/>
          <w:sz w:val="28"/>
          <w:szCs w:val="28"/>
        </w:rPr>
        <w:t>одекс</w:t>
      </w:r>
      <w:r w:rsidRPr="00945C8E">
        <w:rPr>
          <w:rFonts w:ascii="Times New Roman" w:hAnsi="Times New Roman"/>
          <w:kern w:val="16"/>
          <w:sz w:val="28"/>
          <w:szCs w:val="28"/>
        </w:rPr>
        <w:t>.</w:t>
      </w:r>
      <w:r w:rsidRPr="00945C8E">
        <w:rPr>
          <w:rStyle w:val="af1"/>
          <w:rFonts w:ascii="Times New Roman" w:hAnsi="Times New Roman"/>
          <w:snapToGrid w:val="0"/>
          <w:sz w:val="28"/>
        </w:rPr>
        <w:t xml:space="preserve"> </w:t>
      </w:r>
      <w:r w:rsidRPr="00945C8E">
        <w:rPr>
          <w:rStyle w:val="af1"/>
          <w:rFonts w:ascii="Times New Roman" w:hAnsi="Times New Roman"/>
          <w:snapToGrid w:val="0"/>
          <w:sz w:val="28"/>
        </w:rPr>
        <w:footnoteReference w:id="6"/>
      </w:r>
    </w:p>
    <w:p w:rsidR="00E43FDE" w:rsidRPr="000227D8" w:rsidRDefault="00E43FDE" w:rsidP="00F32EB7">
      <w:pPr>
        <w:widowControl w:val="0"/>
        <w:ind w:firstLine="709"/>
        <w:rPr>
          <w:rFonts w:ascii="Times New Roman" w:hAnsi="Times New Roman"/>
          <w:color w:val="FF0000"/>
          <w:kern w:val="16"/>
          <w:sz w:val="28"/>
          <w:szCs w:val="28"/>
        </w:rPr>
      </w:pPr>
      <w:r w:rsidRPr="00945C8E">
        <w:rPr>
          <w:rFonts w:ascii="Times New Roman" w:hAnsi="Times New Roman"/>
          <w:kern w:val="16"/>
          <w:sz w:val="28"/>
          <w:szCs w:val="28"/>
        </w:rPr>
        <w:t>Число акционеров открытого общества не ограничено.</w:t>
      </w:r>
      <w:r>
        <w:rPr>
          <w:rFonts w:ascii="Times New Roman" w:hAnsi="Times New Roman"/>
          <w:kern w:val="16"/>
          <w:sz w:val="28"/>
          <w:szCs w:val="28"/>
        </w:rPr>
        <w:t xml:space="preserve"> </w:t>
      </w:r>
      <w:r w:rsidRPr="00945C8E">
        <w:rPr>
          <w:rFonts w:ascii="Times New Roman" w:hAnsi="Times New Roman"/>
          <w:kern w:val="16"/>
          <w:sz w:val="28"/>
          <w:szCs w:val="28"/>
        </w:rPr>
        <w:t>Основными характеристиками открытого общества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r>
        <w:rPr>
          <w:rFonts w:ascii="Times New Roman" w:hAnsi="Times New Roman"/>
          <w:kern w:val="16"/>
          <w:sz w:val="28"/>
          <w:szCs w:val="28"/>
        </w:rPr>
        <w:t xml:space="preserve"> (</w:t>
      </w:r>
      <w:r w:rsidRPr="00C7160C">
        <w:rPr>
          <w:rFonts w:ascii="Times New Roman" w:hAnsi="Times New Roman"/>
          <w:kern w:val="16"/>
          <w:sz w:val="28"/>
          <w:szCs w:val="28"/>
        </w:rPr>
        <w:t>рис.2</w:t>
      </w:r>
      <w:r>
        <w:rPr>
          <w:rFonts w:ascii="Times New Roman" w:hAnsi="Times New Roman"/>
          <w:kern w:val="16"/>
          <w:sz w:val="28"/>
          <w:szCs w:val="28"/>
        </w:rPr>
        <w:t>)</w:t>
      </w:r>
    </w:p>
    <w:p w:rsidR="00E43FDE" w:rsidRDefault="00FD6A8E" w:rsidP="007F6147">
      <w:pPr>
        <w:widowControl w:val="0"/>
        <w:ind w:firstLine="709"/>
        <w:rPr>
          <w:rFonts w:ascii="Times New Roman" w:hAnsi="Times New Roman"/>
          <w:kern w:val="16"/>
          <w:sz w:val="28"/>
          <w:szCs w:val="28"/>
        </w:rPr>
      </w:pPr>
      <w:r>
        <w:rPr>
          <w:noProof/>
          <w:lang w:eastAsia="ru-RU"/>
        </w:rPr>
        <w:pict>
          <v:shape id="_x0000_s1035" type="#_x0000_t202" style="position:absolute;left:0;text-align:left;margin-left:74.7pt;margin-top:-4.35pt;width:131.25pt;height:29.25pt;z-index:251636224">
            <v:textbox style="mso-next-textbox:#_x0000_s1035">
              <w:txbxContent>
                <w:p w:rsidR="004E39FE" w:rsidRPr="00E51B74" w:rsidRDefault="004E39FE" w:rsidP="00E51B74">
                  <w:pPr>
                    <w:jc w:val="center"/>
                    <w:rPr>
                      <w:rFonts w:ascii="Times New Roman" w:hAnsi="Times New Roman"/>
                    </w:rPr>
                  </w:pPr>
                  <w:r w:rsidRPr="00E51B74">
                    <w:rPr>
                      <w:rFonts w:ascii="Times New Roman" w:hAnsi="Times New Roman"/>
                    </w:rPr>
                    <w:t>Граждане</w:t>
                  </w:r>
                </w:p>
              </w:txbxContent>
            </v:textbox>
          </v:shape>
        </w:pict>
      </w:r>
      <w:r>
        <w:rPr>
          <w:noProof/>
          <w:lang w:eastAsia="ru-RU"/>
        </w:rPr>
        <w:pict>
          <v:shape id="_x0000_s1036" type="#_x0000_t202" style="position:absolute;left:0;text-align:left;margin-left:243.45pt;margin-top:-4.35pt;width:131.25pt;height:29.25pt;z-index:251637248">
            <v:textbox style="mso-next-textbox:#_x0000_s1036">
              <w:txbxContent>
                <w:p w:rsidR="004E39FE" w:rsidRPr="00E51B74" w:rsidRDefault="004E39FE" w:rsidP="00E51B74">
                  <w:pPr>
                    <w:jc w:val="center"/>
                    <w:rPr>
                      <w:rFonts w:ascii="Times New Roman" w:hAnsi="Times New Roman"/>
                    </w:rPr>
                  </w:pPr>
                  <w:r>
                    <w:rPr>
                      <w:rFonts w:ascii="Times New Roman" w:hAnsi="Times New Roman"/>
                    </w:rPr>
                    <w:t>Юридические лица</w:t>
                  </w:r>
                </w:p>
              </w:txbxContent>
            </v:textbox>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37" type="#_x0000_t32" style="position:absolute;left:0;text-align:left;margin-left:186.45pt;margin-top:.75pt;width:19.5pt;height:25.05pt;z-index:251647488" o:connectortype="straight">
            <v:stroke endarrow="block"/>
          </v:shape>
        </w:pict>
      </w:r>
      <w:r>
        <w:rPr>
          <w:noProof/>
          <w:lang w:eastAsia="ru-RU"/>
        </w:rPr>
        <w:pict>
          <v:shape id="_x0000_s1038" type="#_x0000_t32" style="position:absolute;left:0;text-align:left;margin-left:250.2pt;margin-top:1.8pt;width:20.25pt;height:24pt;flip:x;z-index:251646464" o:connectortype="straight">
            <v:stroke endarrow="block"/>
          </v:shape>
        </w:pict>
      </w:r>
      <w:r>
        <w:rPr>
          <w:noProof/>
          <w:lang w:eastAsia="ru-RU"/>
        </w:rPr>
        <w:pict>
          <v:shape id="_x0000_s1039" type="#_x0000_t32" style="position:absolute;left:0;text-align:left;margin-left:121.95pt;margin-top:1.8pt;width:0;height:72.75pt;z-index:251649536" o:connectortype="straight">
            <v:stroke endarrow="block"/>
          </v:shape>
        </w:pict>
      </w:r>
      <w:r>
        <w:rPr>
          <w:noProof/>
          <w:lang w:eastAsia="ru-RU"/>
        </w:rPr>
        <w:pict>
          <v:shape id="_x0000_s1040" type="#_x0000_t32" style="position:absolute;left:0;text-align:left;margin-left:334.95pt;margin-top:.75pt;width:.05pt;height:73.8pt;z-index:251648512" o:connectortype="straight">
            <v:stroke endarrow="block"/>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41" type="#_x0000_t202" style="position:absolute;left:0;text-align:left;margin-left:154.95pt;margin-top:1.65pt;width:147.75pt;height:32.25pt;z-index:251638272">
            <v:textbox style="mso-next-textbox:#_x0000_s1041">
              <w:txbxContent>
                <w:p w:rsidR="004E39FE" w:rsidRPr="00E51B74" w:rsidRDefault="004E39FE" w:rsidP="00E51B74">
                  <w:pPr>
                    <w:jc w:val="center"/>
                    <w:rPr>
                      <w:rFonts w:ascii="Times New Roman" w:hAnsi="Times New Roman"/>
                    </w:rPr>
                  </w:pPr>
                  <w:r w:rsidRPr="00E51B74">
                    <w:rPr>
                      <w:rFonts w:ascii="Times New Roman" w:hAnsi="Times New Roman"/>
                    </w:rPr>
                    <w:t>Договор о создании АО</w:t>
                  </w:r>
                </w:p>
              </w:txbxContent>
            </v:textbox>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42" type="#_x0000_t32" style="position:absolute;left:0;text-align:left;margin-left:229.95pt;margin-top:9.75pt;width:0;height:16.5pt;z-index:251650560" o:connectortype="straight">
            <v:stroke endarrow="block"/>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43" type="#_x0000_t202" style="position:absolute;left:0;text-align:left;margin-left:106.95pt;margin-top:2.1pt;width:239.25pt;height:20.25pt;z-index:251639296">
            <v:textbox style="mso-next-textbox:#_x0000_s1043">
              <w:txbxContent>
                <w:p w:rsidR="004E39FE" w:rsidRPr="00E51B74" w:rsidRDefault="004E39FE" w:rsidP="00E51B74">
                  <w:pPr>
                    <w:jc w:val="center"/>
                    <w:rPr>
                      <w:rFonts w:ascii="Times New Roman" w:hAnsi="Times New Roman"/>
                    </w:rPr>
                  </w:pPr>
                  <w:r>
                    <w:rPr>
                      <w:rFonts w:ascii="Times New Roman" w:hAnsi="Times New Roman"/>
                    </w:rPr>
                    <w:t>Учредители (солидарная ответственность)</w:t>
                  </w:r>
                </w:p>
              </w:txbxContent>
            </v:textbox>
          </v:shape>
        </w:pict>
      </w:r>
      <w:r>
        <w:rPr>
          <w:noProof/>
          <w:lang w:eastAsia="ru-RU"/>
        </w:rPr>
        <w:pict>
          <v:shape id="_x0000_s1044" type="#_x0000_t32" style="position:absolute;left:0;text-align:left;margin-left:229.95pt;margin-top:22.35pt;width:0;height:15pt;z-index:251651584" o:connectortype="straight">
            <v:stroke endarrow="block"/>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45" type="#_x0000_t202" style="position:absolute;left:0;text-align:left;margin-left:154.95pt;margin-top:13.2pt;width:146.25pt;height:24.75pt;z-index:251640320">
            <v:textbox style="mso-next-textbox:#_x0000_s1045">
              <w:txbxContent>
                <w:p w:rsidR="004E39FE" w:rsidRPr="00E51B74" w:rsidRDefault="004E39FE" w:rsidP="00E51B74">
                  <w:pPr>
                    <w:jc w:val="center"/>
                    <w:rPr>
                      <w:rFonts w:ascii="Times New Roman" w:hAnsi="Times New Roman"/>
                    </w:rPr>
                  </w:pPr>
                  <w:r w:rsidRPr="00E51B74">
                    <w:rPr>
                      <w:rFonts w:ascii="Times New Roman" w:hAnsi="Times New Roman"/>
                    </w:rPr>
                    <w:t>Устав</w:t>
                  </w:r>
                </w:p>
              </w:txbxContent>
            </v:textbox>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46" type="#_x0000_t32" style="position:absolute;left:0;text-align:left;margin-left:229.95pt;margin-top:13.8pt;width:0;height:12pt;z-index:251652608" o:connectortype="straight">
            <v:stroke endarrow="block"/>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47" type="#_x0000_t32" style="position:absolute;left:0;text-align:left;margin-left:361.95pt;margin-top:16pt;width:0;height:210.5pt;z-index:251661824" o:connectortype="straight"/>
        </w:pict>
      </w:r>
      <w:r>
        <w:rPr>
          <w:noProof/>
          <w:lang w:eastAsia="ru-RU"/>
        </w:rPr>
        <w:pict>
          <v:shape id="_x0000_s1048" type="#_x0000_t32" style="position:absolute;left:0;text-align:left;margin-left:335pt;margin-top:15.95pt;width:26.95pt;height:0;flip:x;z-index:251660800" o:connectortype="straight">
            <v:stroke endarrow="block"/>
          </v:shape>
        </w:pict>
      </w:r>
      <w:r>
        <w:rPr>
          <w:noProof/>
          <w:lang w:eastAsia="ru-RU"/>
        </w:rPr>
        <w:pict>
          <v:shape id="_x0000_s1049" type="#_x0000_t32" style="position:absolute;left:0;text-align:left;margin-left:100.95pt;margin-top:15.95pt;width:29.2pt;height:0;z-index:251659776" o:connectortype="straight">
            <v:stroke endarrow="block"/>
          </v:shape>
        </w:pict>
      </w:r>
      <w:r>
        <w:rPr>
          <w:noProof/>
          <w:lang w:eastAsia="ru-RU"/>
        </w:rPr>
        <w:pict>
          <v:shape id="_x0000_s1050" type="#_x0000_t32" style="position:absolute;left:0;text-align:left;margin-left:100.95pt;margin-top:15.95pt;width:0;height:.05pt;z-index:251656704" o:connectortype="straight"/>
        </w:pict>
      </w:r>
      <w:r>
        <w:rPr>
          <w:noProof/>
          <w:lang w:eastAsia="ru-RU"/>
        </w:rPr>
        <w:pict>
          <v:shape id="_x0000_s1051" type="#_x0000_t32" style="position:absolute;left:0;text-align:left;margin-left:100.95pt;margin-top:15.95pt;width:0;height:152.25pt;z-index:251657728" o:connectortype="straight"/>
        </w:pict>
      </w:r>
      <w:r>
        <w:rPr>
          <w:noProof/>
          <w:lang w:eastAsia="ru-RU"/>
        </w:rPr>
        <w:pict>
          <v:shape id="_x0000_s1052" type="#_x0000_t202" style="position:absolute;left:0;text-align:left;margin-left:130.2pt;margin-top:1.7pt;width:204.75pt;height:28.5pt;z-index:251641344" strokeweight="2.5pt">
            <v:textbox style="mso-next-textbox:#_x0000_s1052">
              <w:txbxContent>
                <w:p w:rsidR="004E39FE" w:rsidRPr="000227D8" w:rsidRDefault="004E39FE" w:rsidP="00E51B74">
                  <w:pPr>
                    <w:jc w:val="center"/>
                    <w:rPr>
                      <w:rFonts w:ascii="Times New Roman" w:hAnsi="Times New Roman"/>
                      <w:b/>
                    </w:rPr>
                  </w:pPr>
                  <w:r w:rsidRPr="000227D8">
                    <w:rPr>
                      <w:rFonts w:ascii="Times New Roman" w:hAnsi="Times New Roman"/>
                      <w:b/>
                    </w:rPr>
                    <w:t>Открытое акционерное общество</w:t>
                  </w:r>
                </w:p>
              </w:txbxContent>
            </v:textbox>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53" type="#_x0000_t202" style="position:absolute;left:0;text-align:left;margin-left:149.7pt;margin-top:17.75pt;width:162.75pt;height:42.75pt;z-index:251642368">
            <v:textbox style="mso-next-textbox:#_x0000_s1053">
              <w:txbxContent>
                <w:p w:rsidR="004E39FE" w:rsidRDefault="004E39FE" w:rsidP="002C32B8">
                  <w:pPr>
                    <w:jc w:val="center"/>
                    <w:rPr>
                      <w:rFonts w:ascii="Times New Roman" w:hAnsi="Times New Roman"/>
                    </w:rPr>
                  </w:pPr>
                  <w:r w:rsidRPr="002C32B8">
                    <w:rPr>
                      <w:rFonts w:ascii="Times New Roman" w:hAnsi="Times New Roman"/>
                    </w:rPr>
                    <w:t xml:space="preserve">Участники – акционеры </w:t>
                  </w:r>
                </w:p>
                <w:p w:rsidR="004E39FE" w:rsidRPr="002C32B8" w:rsidRDefault="004E39FE" w:rsidP="002C32B8">
                  <w:pPr>
                    <w:jc w:val="center"/>
                    <w:rPr>
                      <w:rFonts w:ascii="Times New Roman" w:hAnsi="Times New Roman"/>
                    </w:rPr>
                  </w:pPr>
                  <w:r w:rsidRPr="002C32B8">
                    <w:rPr>
                      <w:rFonts w:ascii="Times New Roman" w:hAnsi="Times New Roman"/>
                    </w:rPr>
                    <w:t>(неограниченный круг лиц</w:t>
                  </w:r>
                </w:p>
              </w:txbxContent>
            </v:textbox>
          </v:shape>
        </w:pict>
      </w:r>
      <w:r>
        <w:rPr>
          <w:noProof/>
          <w:lang w:eastAsia="ru-RU"/>
        </w:rPr>
        <w:pict>
          <v:shape id="_x0000_s1054" type="#_x0000_t32" style="position:absolute;left:0;text-align:left;margin-left:229.95pt;margin-top:5pt;width:0;height:12.75pt;z-index:251653632" o:connectortype="straight">
            <v:stroke endarrow="block"/>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55" type="#_x0000_t32" style="position:absolute;left:0;text-align:left;margin-left:312.45pt;margin-top:4.2pt;width:33.75pt;height:0;flip:x;z-index:251664896" o:connectortype="straight">
            <v:stroke endarrow="block"/>
          </v:shape>
        </w:pict>
      </w:r>
      <w:r>
        <w:rPr>
          <w:noProof/>
          <w:lang w:eastAsia="ru-RU"/>
        </w:rPr>
        <w:pict>
          <v:shape id="_x0000_s1056" type="#_x0000_t32" style="position:absolute;left:0;text-align:left;margin-left:346.2pt;margin-top:4.2pt;width:0;height:159.75pt;z-index:251663872" o:connectortype="straight"/>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57" type="#_x0000_t32" style="position:absolute;left:0;text-align:left;margin-left:229.95pt;margin-top:12.2pt;width:0;height:18pt;z-index:251654656" o:connectortype="straight">
            <v:stroke endarrow="block"/>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58" type="#_x0000_t202" style="position:absolute;left:0;text-align:left;margin-left:154.95pt;margin-top:6.05pt;width:156.75pt;height:37.05pt;z-index:251643392">
            <v:textbox style="mso-next-textbox:#_x0000_s1058">
              <w:txbxContent>
                <w:p w:rsidR="004E39FE" w:rsidRDefault="004E39FE" w:rsidP="002C32B8">
                  <w:pPr>
                    <w:jc w:val="center"/>
                    <w:rPr>
                      <w:rFonts w:ascii="Times New Roman" w:hAnsi="Times New Roman"/>
                    </w:rPr>
                  </w:pPr>
                  <w:r w:rsidRPr="002C32B8">
                    <w:rPr>
                      <w:rFonts w:ascii="Times New Roman" w:hAnsi="Times New Roman"/>
                    </w:rPr>
                    <w:t xml:space="preserve">Имущество </w:t>
                  </w:r>
                </w:p>
                <w:p w:rsidR="004E39FE" w:rsidRPr="002C32B8" w:rsidRDefault="004E39FE" w:rsidP="002C32B8">
                  <w:pPr>
                    <w:jc w:val="center"/>
                    <w:rPr>
                      <w:rFonts w:ascii="Times New Roman" w:hAnsi="Times New Roman"/>
                    </w:rPr>
                  </w:pPr>
                  <w:r w:rsidRPr="002C32B8">
                    <w:rPr>
                      <w:rFonts w:ascii="Times New Roman" w:hAnsi="Times New Roman"/>
                    </w:rPr>
                    <w:t>(собственность общества)</w:t>
                  </w:r>
                </w:p>
              </w:txbxContent>
            </v:textbox>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59" type="#_x0000_t32" style="position:absolute;left:0;text-align:left;margin-left:229.95pt;margin-top:19.4pt;width:0;height:17.55pt;z-index:251655680" o:connectortype="straight">
            <v:stroke startarrow="block" endarrow="block"/>
          </v:shape>
        </w:pict>
      </w:r>
    </w:p>
    <w:p w:rsidR="00E43FDE" w:rsidRDefault="00FD6A8E" w:rsidP="007F6147">
      <w:pPr>
        <w:widowControl w:val="0"/>
        <w:ind w:firstLine="709"/>
        <w:rPr>
          <w:rFonts w:ascii="Times New Roman" w:hAnsi="Times New Roman"/>
          <w:kern w:val="16"/>
          <w:sz w:val="28"/>
          <w:szCs w:val="28"/>
        </w:rPr>
      </w:pPr>
      <w:r>
        <w:rPr>
          <w:noProof/>
          <w:lang w:eastAsia="ru-RU"/>
        </w:rPr>
        <w:pict>
          <v:shape id="_x0000_s1060" type="#_x0000_t32" style="position:absolute;left:0;text-align:left;margin-left:100.95pt;margin-top:23.3pt;width:29.25pt;height:0;z-index:251658752" o:connectortype="straight">
            <v:stroke endarrow="block"/>
          </v:shape>
        </w:pict>
      </w:r>
      <w:r>
        <w:rPr>
          <w:noProof/>
          <w:lang w:eastAsia="ru-RU"/>
        </w:rPr>
        <w:pict>
          <v:shape id="_x0000_s1061" type="#_x0000_t202" style="position:absolute;left:0;text-align:left;margin-left:130.15pt;margin-top:12.8pt;width:204.8pt;height:25.05pt;z-index:251644416">
            <v:textbox style="mso-next-textbox:#_x0000_s1061">
              <w:txbxContent>
                <w:p w:rsidR="004E39FE" w:rsidRPr="00EC00E9" w:rsidRDefault="004E39FE" w:rsidP="00EC00E9">
                  <w:pPr>
                    <w:jc w:val="center"/>
                    <w:rPr>
                      <w:rFonts w:ascii="Times New Roman" w:hAnsi="Times New Roman"/>
                    </w:rPr>
                  </w:pPr>
                  <w:r w:rsidRPr="00EC00E9">
                    <w:rPr>
                      <w:rFonts w:ascii="Times New Roman" w:hAnsi="Times New Roman"/>
                    </w:rPr>
                    <w:t>Предпринимательская</w:t>
                  </w:r>
                  <w:r>
                    <w:rPr>
                      <w:rFonts w:ascii="Times New Roman" w:hAnsi="Times New Roman"/>
                    </w:rPr>
                    <w:t xml:space="preserve"> деятельность</w:t>
                  </w:r>
                </w:p>
              </w:txbxContent>
            </v:textbox>
          </v:shape>
        </w:pict>
      </w:r>
    </w:p>
    <w:p w:rsidR="00E43FDE" w:rsidRDefault="00E43FDE" w:rsidP="00B21251">
      <w:pPr>
        <w:widowControl w:val="0"/>
        <w:jc w:val="center"/>
        <w:rPr>
          <w:rFonts w:ascii="Times New Roman" w:hAnsi="Times New Roman"/>
          <w:kern w:val="16"/>
          <w:sz w:val="28"/>
          <w:szCs w:val="28"/>
        </w:rPr>
      </w:pPr>
    </w:p>
    <w:p w:rsidR="00E43FDE" w:rsidRDefault="00FD6A8E" w:rsidP="007F6147">
      <w:pPr>
        <w:widowControl w:val="0"/>
        <w:ind w:firstLine="709"/>
        <w:rPr>
          <w:rFonts w:ascii="Times New Roman" w:hAnsi="Times New Roman"/>
          <w:kern w:val="16"/>
          <w:sz w:val="28"/>
          <w:szCs w:val="28"/>
        </w:rPr>
      </w:pPr>
      <w:r>
        <w:rPr>
          <w:noProof/>
          <w:lang w:eastAsia="ru-RU"/>
        </w:rPr>
        <w:pict>
          <v:shape id="_x0000_s1062" type="#_x0000_t32" style="position:absolute;left:0;text-align:left;margin-left:308.7pt;margin-top:19.1pt;width:37.5pt;height:0;flip:x;z-index:251665920" o:connectortype="straight">
            <v:stroke endarrow="block"/>
          </v:shape>
        </w:pict>
      </w:r>
      <w:r>
        <w:rPr>
          <w:noProof/>
          <w:lang w:eastAsia="ru-RU"/>
        </w:rPr>
        <w:pict>
          <v:shape id="_x0000_s1063" type="#_x0000_t202" style="position:absolute;left:0;text-align:left;margin-left:149.7pt;margin-top:2.75pt;width:159pt;height:38.25pt;z-index:251645440">
            <v:textbox style="mso-next-textbox:#_x0000_s1063">
              <w:txbxContent>
                <w:p w:rsidR="004E39FE" w:rsidRPr="00EC00E9" w:rsidRDefault="004E39FE" w:rsidP="00EC00E9">
                  <w:pPr>
                    <w:jc w:val="center"/>
                    <w:rPr>
                      <w:rFonts w:ascii="Times New Roman" w:hAnsi="Times New Roman"/>
                    </w:rPr>
                  </w:pPr>
                  <w:r w:rsidRPr="00EC00E9">
                    <w:rPr>
                      <w:rFonts w:ascii="Times New Roman" w:hAnsi="Times New Roman"/>
                    </w:rPr>
                    <w:t>Эмиссионная деятельность (открытая подписка)</w:t>
                  </w:r>
                </w:p>
              </w:txbxContent>
            </v:textbox>
          </v:shape>
        </w:pict>
      </w:r>
    </w:p>
    <w:p w:rsidR="00E43FDE" w:rsidRDefault="00FD6A8E" w:rsidP="000227D8">
      <w:pPr>
        <w:widowControl w:val="0"/>
        <w:tabs>
          <w:tab w:val="left" w:pos="6735"/>
        </w:tabs>
        <w:ind w:firstLine="709"/>
        <w:rPr>
          <w:rFonts w:ascii="Times New Roman" w:hAnsi="Times New Roman"/>
          <w:kern w:val="16"/>
          <w:sz w:val="28"/>
          <w:szCs w:val="28"/>
        </w:rPr>
      </w:pPr>
      <w:r>
        <w:rPr>
          <w:noProof/>
          <w:lang w:eastAsia="ru-RU"/>
        </w:rPr>
        <w:pict>
          <v:shape id="_x0000_s1064" type="#_x0000_t32" style="position:absolute;left:0;text-align:left;margin-left:308.7pt;margin-top:9.2pt;width:53.25pt;height:0;flip:x;z-index:251662848" o:connectortype="straight">
            <v:stroke endarrow="block"/>
          </v:shape>
        </w:pict>
      </w:r>
      <w:r w:rsidR="00E43FDE">
        <w:rPr>
          <w:rFonts w:ascii="Times New Roman" w:hAnsi="Times New Roman"/>
          <w:kern w:val="16"/>
          <w:sz w:val="28"/>
          <w:szCs w:val="28"/>
        </w:rPr>
        <w:tab/>
      </w:r>
    </w:p>
    <w:p w:rsidR="00E43FDE" w:rsidRPr="000227D8" w:rsidRDefault="00E43FDE" w:rsidP="00B21251">
      <w:pPr>
        <w:widowControl w:val="0"/>
        <w:jc w:val="center"/>
        <w:rPr>
          <w:rFonts w:ascii="Times New Roman" w:hAnsi="Times New Roman"/>
          <w:b/>
          <w:snapToGrid w:val="0"/>
        </w:rPr>
      </w:pPr>
      <w:r w:rsidRPr="00C7160C">
        <w:rPr>
          <w:rFonts w:ascii="Times New Roman" w:hAnsi="Times New Roman"/>
          <w:b/>
          <w:snapToGrid w:val="0"/>
        </w:rPr>
        <w:t>Рис. 2.</w:t>
      </w:r>
      <w:r>
        <w:rPr>
          <w:rFonts w:ascii="Times New Roman" w:hAnsi="Times New Roman"/>
          <w:b/>
          <w:snapToGrid w:val="0"/>
        </w:rPr>
        <w:t xml:space="preserve"> </w:t>
      </w:r>
      <w:r w:rsidRPr="000227D8">
        <w:rPr>
          <w:rFonts w:ascii="Times New Roman" w:hAnsi="Times New Roman"/>
          <w:b/>
          <w:snapToGrid w:val="0"/>
        </w:rPr>
        <w:t>Организационная схема открытого акционерного обществе</w:t>
      </w:r>
    </w:p>
    <w:p w:rsidR="00E43FDE" w:rsidRPr="00945C8E" w:rsidRDefault="00E43FDE" w:rsidP="00834695">
      <w:pPr>
        <w:widowControl w:val="0"/>
        <w:spacing w:before="120"/>
        <w:ind w:firstLine="709"/>
        <w:rPr>
          <w:rFonts w:ascii="Times New Roman" w:hAnsi="Times New Roman"/>
          <w:kern w:val="16"/>
          <w:sz w:val="28"/>
          <w:szCs w:val="28"/>
        </w:rPr>
      </w:pPr>
      <w:r w:rsidRPr="00945C8E">
        <w:rPr>
          <w:rFonts w:ascii="Times New Roman" w:hAnsi="Times New Roman"/>
          <w:kern w:val="16"/>
          <w:sz w:val="28"/>
          <w:szCs w:val="28"/>
        </w:rPr>
        <w:t>Общество, акции которого распределяются только среди его учредителей или иного, заранее определенного круга лиц, признается закрытым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E43FDE" w:rsidRDefault="00E43FDE" w:rsidP="00F32EB7">
      <w:pPr>
        <w:widowControl w:val="0"/>
        <w:ind w:firstLine="709"/>
        <w:rPr>
          <w:rFonts w:ascii="Times New Roman" w:hAnsi="Times New Roman"/>
          <w:kern w:val="16"/>
          <w:sz w:val="28"/>
          <w:szCs w:val="28"/>
        </w:rPr>
      </w:pPr>
      <w:r w:rsidRPr="00945C8E">
        <w:rPr>
          <w:rFonts w:ascii="Times New Roman" w:hAnsi="Times New Roman"/>
          <w:kern w:val="16"/>
          <w:sz w:val="28"/>
          <w:szCs w:val="28"/>
        </w:rPr>
        <w:t>Число акционеров закрытого общества не должно превышать пятидесяти. 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r w:rsidRPr="00C7160C">
        <w:rPr>
          <w:rFonts w:ascii="Times New Roman" w:hAnsi="Times New Roman"/>
          <w:kern w:val="16"/>
          <w:sz w:val="28"/>
          <w:szCs w:val="28"/>
        </w:rPr>
        <w:t xml:space="preserve"> </w:t>
      </w:r>
      <w:r>
        <w:rPr>
          <w:rFonts w:ascii="Times New Roman" w:hAnsi="Times New Roman"/>
          <w:kern w:val="16"/>
          <w:sz w:val="28"/>
          <w:szCs w:val="28"/>
        </w:rPr>
        <w:t>(</w:t>
      </w:r>
      <w:r w:rsidRPr="00C7160C">
        <w:rPr>
          <w:rFonts w:ascii="Times New Roman" w:hAnsi="Times New Roman"/>
          <w:kern w:val="16"/>
          <w:sz w:val="28"/>
          <w:szCs w:val="28"/>
        </w:rPr>
        <w:t>рис.3</w:t>
      </w:r>
      <w:r>
        <w:rPr>
          <w:rFonts w:ascii="Times New Roman" w:hAnsi="Times New Roman"/>
          <w:kern w:val="16"/>
          <w:sz w:val="28"/>
          <w:szCs w:val="28"/>
        </w:rPr>
        <w:t>).</w:t>
      </w:r>
    </w:p>
    <w:p w:rsidR="00E43FDE" w:rsidRPr="000227D8" w:rsidRDefault="00E43FDE" w:rsidP="00B21251">
      <w:pPr>
        <w:widowControl w:val="0"/>
        <w:ind w:firstLine="709"/>
        <w:rPr>
          <w:rFonts w:ascii="Times New Roman" w:hAnsi="Times New Roman"/>
          <w:color w:val="FF0000"/>
          <w:kern w:val="16"/>
          <w:sz w:val="28"/>
          <w:szCs w:val="28"/>
        </w:rPr>
      </w:pPr>
    </w:p>
    <w:p w:rsidR="00E43FDE" w:rsidRDefault="00FD6A8E" w:rsidP="00B21251">
      <w:pPr>
        <w:widowControl w:val="0"/>
        <w:ind w:firstLine="709"/>
        <w:rPr>
          <w:rFonts w:ascii="Times New Roman" w:hAnsi="Times New Roman"/>
          <w:kern w:val="16"/>
          <w:sz w:val="28"/>
          <w:szCs w:val="28"/>
        </w:rPr>
      </w:pPr>
      <w:r>
        <w:rPr>
          <w:noProof/>
          <w:lang w:eastAsia="ru-RU"/>
        </w:rPr>
        <w:pict>
          <v:shape id="_x0000_s1065" type="#_x0000_t202" style="position:absolute;left:0;text-align:left;margin-left:74.7pt;margin-top:-4.35pt;width:131.25pt;height:29.25pt;z-index:251666944">
            <v:textbox style="mso-next-textbox:#_x0000_s1065">
              <w:txbxContent>
                <w:p w:rsidR="004E39FE" w:rsidRPr="00E51B74" w:rsidRDefault="004E39FE" w:rsidP="00B21251">
                  <w:pPr>
                    <w:jc w:val="center"/>
                    <w:rPr>
                      <w:rFonts w:ascii="Times New Roman" w:hAnsi="Times New Roman"/>
                    </w:rPr>
                  </w:pPr>
                  <w:r w:rsidRPr="00E51B74">
                    <w:rPr>
                      <w:rFonts w:ascii="Times New Roman" w:hAnsi="Times New Roman"/>
                    </w:rPr>
                    <w:t>Граждане</w:t>
                  </w:r>
                </w:p>
              </w:txbxContent>
            </v:textbox>
          </v:shape>
        </w:pict>
      </w:r>
      <w:r>
        <w:rPr>
          <w:noProof/>
          <w:lang w:eastAsia="ru-RU"/>
        </w:rPr>
        <w:pict>
          <v:shape id="_x0000_s1066" type="#_x0000_t202" style="position:absolute;left:0;text-align:left;margin-left:243.45pt;margin-top:-4.35pt;width:131.25pt;height:29.25pt;z-index:251667968">
            <v:textbox style="mso-next-textbox:#_x0000_s1066">
              <w:txbxContent>
                <w:p w:rsidR="004E39FE" w:rsidRPr="00E51B74" w:rsidRDefault="004E39FE" w:rsidP="00B21251">
                  <w:pPr>
                    <w:jc w:val="center"/>
                    <w:rPr>
                      <w:rFonts w:ascii="Times New Roman" w:hAnsi="Times New Roman"/>
                    </w:rPr>
                  </w:pPr>
                  <w:r>
                    <w:rPr>
                      <w:rFonts w:ascii="Times New Roman" w:hAnsi="Times New Roman"/>
                    </w:rPr>
                    <w:t>Юридические лица</w:t>
                  </w:r>
                </w:p>
              </w:txbxContent>
            </v:textbox>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67" type="#_x0000_t32" style="position:absolute;left:0;text-align:left;margin-left:186.45pt;margin-top:.75pt;width:19.5pt;height:25.05pt;z-index:251678208" o:connectortype="straight">
            <v:stroke endarrow="block"/>
          </v:shape>
        </w:pict>
      </w:r>
      <w:r>
        <w:rPr>
          <w:noProof/>
          <w:lang w:eastAsia="ru-RU"/>
        </w:rPr>
        <w:pict>
          <v:shape id="_x0000_s1068" type="#_x0000_t32" style="position:absolute;left:0;text-align:left;margin-left:250.2pt;margin-top:1.8pt;width:20.25pt;height:24pt;flip:x;z-index:251677184" o:connectortype="straight">
            <v:stroke endarrow="block"/>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69" type="#_x0000_t202" style="position:absolute;left:0;text-align:left;margin-left:154.95pt;margin-top:1.65pt;width:147.75pt;height:32.25pt;z-index:251668992">
            <v:textbox style="mso-next-textbox:#_x0000_s1069">
              <w:txbxContent>
                <w:p w:rsidR="004E39FE" w:rsidRPr="00E51B74" w:rsidRDefault="004E39FE" w:rsidP="00B21251">
                  <w:pPr>
                    <w:jc w:val="center"/>
                    <w:rPr>
                      <w:rFonts w:ascii="Times New Roman" w:hAnsi="Times New Roman"/>
                    </w:rPr>
                  </w:pPr>
                  <w:r w:rsidRPr="00E51B74">
                    <w:rPr>
                      <w:rFonts w:ascii="Times New Roman" w:hAnsi="Times New Roman"/>
                    </w:rPr>
                    <w:t>Договор о создании АО</w:t>
                  </w:r>
                </w:p>
              </w:txbxContent>
            </v:textbox>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70" type="#_x0000_t32" style="position:absolute;left:0;text-align:left;margin-left:229.95pt;margin-top:9.75pt;width:0;height:16.5pt;z-index:251679232" o:connectortype="straight">
            <v:stroke endarrow="block"/>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71" type="#_x0000_t202" style="position:absolute;left:0;text-align:left;margin-left:106.95pt;margin-top:2.1pt;width:239.25pt;height:20.25pt;z-index:251670016">
            <v:textbox style="mso-next-textbox:#_x0000_s1071">
              <w:txbxContent>
                <w:p w:rsidR="004E39FE" w:rsidRPr="00E51B74" w:rsidRDefault="004E39FE" w:rsidP="00B21251">
                  <w:pPr>
                    <w:jc w:val="center"/>
                    <w:rPr>
                      <w:rFonts w:ascii="Times New Roman" w:hAnsi="Times New Roman"/>
                    </w:rPr>
                  </w:pPr>
                  <w:r>
                    <w:rPr>
                      <w:rFonts w:ascii="Times New Roman" w:hAnsi="Times New Roman"/>
                    </w:rPr>
                    <w:t>Учредители (солидарная ответственность)</w:t>
                  </w:r>
                </w:p>
              </w:txbxContent>
            </v:textbox>
          </v:shape>
        </w:pict>
      </w:r>
      <w:r>
        <w:rPr>
          <w:noProof/>
          <w:lang w:eastAsia="ru-RU"/>
        </w:rPr>
        <w:pict>
          <v:shape id="_x0000_s1072" type="#_x0000_t32" style="position:absolute;left:0;text-align:left;margin-left:229.95pt;margin-top:22.35pt;width:0;height:15pt;z-index:251680256" o:connectortype="straight">
            <v:stroke endarrow="block"/>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73" type="#_x0000_t202" style="position:absolute;left:0;text-align:left;margin-left:154.95pt;margin-top:13.2pt;width:146.25pt;height:24.75pt;z-index:251671040">
            <v:textbox style="mso-next-textbox:#_x0000_s1073">
              <w:txbxContent>
                <w:p w:rsidR="004E39FE" w:rsidRPr="00E51B74" w:rsidRDefault="004E39FE" w:rsidP="00B21251">
                  <w:pPr>
                    <w:jc w:val="center"/>
                    <w:rPr>
                      <w:rFonts w:ascii="Times New Roman" w:hAnsi="Times New Roman"/>
                    </w:rPr>
                  </w:pPr>
                  <w:r w:rsidRPr="00E51B74">
                    <w:rPr>
                      <w:rFonts w:ascii="Times New Roman" w:hAnsi="Times New Roman"/>
                    </w:rPr>
                    <w:t>Устав</w:t>
                  </w:r>
                </w:p>
              </w:txbxContent>
            </v:textbox>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74" type="#_x0000_t32" style="position:absolute;left:0;text-align:left;margin-left:229.95pt;margin-top:13.8pt;width:0;height:12pt;z-index:251681280" o:connectortype="straight">
            <v:stroke endarrow="block"/>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75" type="#_x0000_t32" style="position:absolute;left:0;text-align:left;margin-left:361.95pt;margin-top:16pt;width:0;height:210.5pt;z-index:251690496" o:connectortype="straight"/>
        </w:pict>
      </w:r>
      <w:r>
        <w:rPr>
          <w:noProof/>
          <w:lang w:eastAsia="ru-RU"/>
        </w:rPr>
        <w:pict>
          <v:shape id="_x0000_s1076" type="#_x0000_t32" style="position:absolute;left:0;text-align:left;margin-left:335pt;margin-top:15.95pt;width:26.95pt;height:0;flip:x;z-index:251689472" o:connectortype="straight">
            <v:stroke endarrow="block"/>
          </v:shape>
        </w:pict>
      </w:r>
      <w:r>
        <w:rPr>
          <w:noProof/>
          <w:lang w:eastAsia="ru-RU"/>
        </w:rPr>
        <w:pict>
          <v:shape id="_x0000_s1077" type="#_x0000_t32" style="position:absolute;left:0;text-align:left;margin-left:100.95pt;margin-top:15.95pt;width:29.2pt;height:0;z-index:251688448" o:connectortype="straight">
            <v:stroke endarrow="block"/>
          </v:shape>
        </w:pict>
      </w:r>
      <w:r>
        <w:rPr>
          <w:noProof/>
          <w:lang w:eastAsia="ru-RU"/>
        </w:rPr>
        <w:pict>
          <v:shape id="_x0000_s1078" type="#_x0000_t32" style="position:absolute;left:0;text-align:left;margin-left:100.95pt;margin-top:15.95pt;width:0;height:.05pt;z-index:251685376" o:connectortype="straight"/>
        </w:pict>
      </w:r>
      <w:r>
        <w:rPr>
          <w:noProof/>
          <w:lang w:eastAsia="ru-RU"/>
        </w:rPr>
        <w:pict>
          <v:shape id="_x0000_s1079" type="#_x0000_t32" style="position:absolute;left:0;text-align:left;margin-left:100.95pt;margin-top:15.95pt;width:0;height:152.25pt;z-index:251686400" o:connectortype="straight"/>
        </w:pict>
      </w:r>
      <w:r>
        <w:rPr>
          <w:noProof/>
          <w:lang w:eastAsia="ru-RU"/>
        </w:rPr>
        <w:pict>
          <v:shape id="_x0000_s1080" type="#_x0000_t202" style="position:absolute;left:0;text-align:left;margin-left:130.2pt;margin-top:1.7pt;width:204.75pt;height:28.5pt;z-index:251672064" strokeweight="2.5pt">
            <v:textbox style="mso-next-textbox:#_x0000_s1080">
              <w:txbxContent>
                <w:p w:rsidR="004E39FE" w:rsidRPr="000227D8" w:rsidRDefault="004E39FE" w:rsidP="00B21251">
                  <w:pPr>
                    <w:jc w:val="center"/>
                    <w:rPr>
                      <w:rFonts w:ascii="Times New Roman" w:hAnsi="Times New Roman"/>
                      <w:b/>
                    </w:rPr>
                  </w:pPr>
                  <w:r>
                    <w:rPr>
                      <w:rFonts w:ascii="Times New Roman" w:hAnsi="Times New Roman"/>
                      <w:b/>
                    </w:rPr>
                    <w:t>За</w:t>
                  </w:r>
                  <w:r w:rsidRPr="000227D8">
                    <w:rPr>
                      <w:rFonts w:ascii="Times New Roman" w:hAnsi="Times New Roman"/>
                      <w:b/>
                    </w:rPr>
                    <w:t>крытое акционерное общество</w:t>
                  </w:r>
                </w:p>
              </w:txbxContent>
            </v:textbox>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81" type="#_x0000_t202" style="position:absolute;left:0;text-align:left;margin-left:149.7pt;margin-top:17.75pt;width:162.75pt;height:42.75pt;z-index:251673088">
            <v:textbox style="mso-next-textbox:#_x0000_s1081">
              <w:txbxContent>
                <w:p w:rsidR="004E39FE" w:rsidRDefault="004E39FE" w:rsidP="00B21251">
                  <w:pPr>
                    <w:jc w:val="center"/>
                    <w:rPr>
                      <w:rFonts w:ascii="Times New Roman" w:hAnsi="Times New Roman"/>
                    </w:rPr>
                  </w:pPr>
                  <w:r w:rsidRPr="002C32B8">
                    <w:rPr>
                      <w:rFonts w:ascii="Times New Roman" w:hAnsi="Times New Roman"/>
                    </w:rPr>
                    <w:t xml:space="preserve">Участники – акционеры </w:t>
                  </w:r>
                </w:p>
                <w:p w:rsidR="004E39FE" w:rsidRPr="002C32B8" w:rsidRDefault="004E39FE" w:rsidP="00B21251">
                  <w:pPr>
                    <w:jc w:val="center"/>
                    <w:rPr>
                      <w:rFonts w:ascii="Times New Roman" w:hAnsi="Times New Roman"/>
                    </w:rPr>
                  </w:pPr>
                  <w:r w:rsidRPr="002C32B8">
                    <w:rPr>
                      <w:rFonts w:ascii="Times New Roman" w:hAnsi="Times New Roman"/>
                    </w:rPr>
                    <w:t>(неограниченный круг лиц</w:t>
                  </w:r>
                </w:p>
              </w:txbxContent>
            </v:textbox>
          </v:shape>
        </w:pict>
      </w:r>
      <w:r>
        <w:rPr>
          <w:noProof/>
          <w:lang w:eastAsia="ru-RU"/>
        </w:rPr>
        <w:pict>
          <v:shape id="_x0000_s1082" type="#_x0000_t32" style="position:absolute;left:0;text-align:left;margin-left:229.95pt;margin-top:5pt;width:0;height:12.75pt;z-index:251682304" o:connectortype="straight">
            <v:stroke endarrow="block"/>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83" type="#_x0000_t32" style="position:absolute;left:0;text-align:left;margin-left:312.45pt;margin-top:4.2pt;width:33.75pt;height:0;flip:x;z-index:251693568" o:connectortype="straight">
            <v:stroke endarrow="block"/>
          </v:shape>
        </w:pict>
      </w:r>
      <w:r>
        <w:rPr>
          <w:noProof/>
          <w:lang w:eastAsia="ru-RU"/>
        </w:rPr>
        <w:pict>
          <v:shape id="_x0000_s1084" type="#_x0000_t32" style="position:absolute;left:0;text-align:left;margin-left:346.2pt;margin-top:4.2pt;width:0;height:159.75pt;z-index:251692544" o:connectortype="straight"/>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85" type="#_x0000_t32" style="position:absolute;left:0;text-align:left;margin-left:229.95pt;margin-top:12.2pt;width:0;height:18pt;z-index:251683328" o:connectortype="straight">
            <v:stroke endarrow="block"/>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86" type="#_x0000_t202" style="position:absolute;left:0;text-align:left;margin-left:154.95pt;margin-top:6.05pt;width:156.75pt;height:37.05pt;z-index:251674112">
            <v:textbox style="mso-next-textbox:#_x0000_s1086">
              <w:txbxContent>
                <w:p w:rsidR="004E39FE" w:rsidRDefault="004E39FE" w:rsidP="00B21251">
                  <w:pPr>
                    <w:jc w:val="center"/>
                    <w:rPr>
                      <w:rFonts w:ascii="Times New Roman" w:hAnsi="Times New Roman"/>
                    </w:rPr>
                  </w:pPr>
                  <w:r w:rsidRPr="002C32B8">
                    <w:rPr>
                      <w:rFonts w:ascii="Times New Roman" w:hAnsi="Times New Roman"/>
                    </w:rPr>
                    <w:t xml:space="preserve">Имущество </w:t>
                  </w:r>
                </w:p>
                <w:p w:rsidR="004E39FE" w:rsidRPr="002C32B8" w:rsidRDefault="004E39FE" w:rsidP="00B21251">
                  <w:pPr>
                    <w:jc w:val="center"/>
                    <w:rPr>
                      <w:rFonts w:ascii="Times New Roman" w:hAnsi="Times New Roman"/>
                    </w:rPr>
                  </w:pPr>
                  <w:r w:rsidRPr="002C32B8">
                    <w:rPr>
                      <w:rFonts w:ascii="Times New Roman" w:hAnsi="Times New Roman"/>
                    </w:rPr>
                    <w:t>(собственность общества)</w:t>
                  </w:r>
                </w:p>
              </w:txbxContent>
            </v:textbox>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87" type="#_x0000_t32" style="position:absolute;left:0;text-align:left;margin-left:229.95pt;margin-top:19.4pt;width:0;height:17.55pt;z-index:251684352" o:connectortype="straight">
            <v:stroke startarrow="block" endarrow="block"/>
          </v:shape>
        </w:pict>
      </w:r>
    </w:p>
    <w:p w:rsidR="00E43FDE" w:rsidRDefault="00FD6A8E" w:rsidP="00B21251">
      <w:pPr>
        <w:widowControl w:val="0"/>
        <w:ind w:firstLine="709"/>
        <w:rPr>
          <w:rFonts w:ascii="Times New Roman" w:hAnsi="Times New Roman"/>
          <w:kern w:val="16"/>
          <w:sz w:val="28"/>
          <w:szCs w:val="28"/>
        </w:rPr>
      </w:pPr>
      <w:r>
        <w:rPr>
          <w:noProof/>
          <w:lang w:eastAsia="ru-RU"/>
        </w:rPr>
        <w:pict>
          <v:shape id="_x0000_s1088" type="#_x0000_t32" style="position:absolute;left:0;text-align:left;margin-left:100.95pt;margin-top:23.3pt;width:29.25pt;height:0;z-index:251687424" o:connectortype="straight">
            <v:stroke endarrow="block"/>
          </v:shape>
        </w:pict>
      </w:r>
      <w:r>
        <w:rPr>
          <w:noProof/>
          <w:lang w:eastAsia="ru-RU"/>
        </w:rPr>
        <w:pict>
          <v:shape id="_x0000_s1089" type="#_x0000_t202" style="position:absolute;left:0;text-align:left;margin-left:130.15pt;margin-top:12.8pt;width:204.8pt;height:25.05pt;z-index:251675136">
            <v:textbox style="mso-next-textbox:#_x0000_s1089">
              <w:txbxContent>
                <w:p w:rsidR="004E39FE" w:rsidRPr="00EC00E9" w:rsidRDefault="004E39FE" w:rsidP="00B21251">
                  <w:pPr>
                    <w:jc w:val="center"/>
                    <w:rPr>
                      <w:rFonts w:ascii="Times New Roman" w:hAnsi="Times New Roman"/>
                    </w:rPr>
                  </w:pPr>
                  <w:r w:rsidRPr="00EC00E9">
                    <w:rPr>
                      <w:rFonts w:ascii="Times New Roman" w:hAnsi="Times New Roman"/>
                    </w:rPr>
                    <w:t>Предпринимательская</w:t>
                  </w:r>
                  <w:r>
                    <w:rPr>
                      <w:rFonts w:ascii="Times New Roman" w:hAnsi="Times New Roman"/>
                    </w:rPr>
                    <w:t xml:space="preserve"> деятельность</w:t>
                  </w:r>
                </w:p>
              </w:txbxContent>
            </v:textbox>
          </v:shape>
        </w:pict>
      </w:r>
    </w:p>
    <w:p w:rsidR="00E43FDE" w:rsidRDefault="00E43FDE" w:rsidP="00B21251">
      <w:pPr>
        <w:widowControl w:val="0"/>
        <w:jc w:val="center"/>
        <w:rPr>
          <w:rFonts w:ascii="Times New Roman" w:hAnsi="Times New Roman"/>
          <w:kern w:val="16"/>
          <w:sz w:val="28"/>
          <w:szCs w:val="28"/>
        </w:rPr>
      </w:pPr>
    </w:p>
    <w:p w:rsidR="00E43FDE" w:rsidRDefault="00FD6A8E" w:rsidP="00B21251">
      <w:pPr>
        <w:widowControl w:val="0"/>
        <w:ind w:firstLine="709"/>
        <w:rPr>
          <w:rFonts w:ascii="Times New Roman" w:hAnsi="Times New Roman"/>
          <w:kern w:val="16"/>
          <w:sz w:val="28"/>
          <w:szCs w:val="28"/>
        </w:rPr>
      </w:pPr>
      <w:r>
        <w:rPr>
          <w:noProof/>
          <w:lang w:eastAsia="ru-RU"/>
        </w:rPr>
        <w:pict>
          <v:shape id="_x0000_s1090" type="#_x0000_t32" style="position:absolute;left:0;text-align:left;margin-left:308.7pt;margin-top:19.1pt;width:37.5pt;height:0;flip:x;z-index:251694592" o:connectortype="straight">
            <v:stroke endarrow="block"/>
          </v:shape>
        </w:pict>
      </w:r>
      <w:r>
        <w:rPr>
          <w:noProof/>
          <w:lang w:eastAsia="ru-RU"/>
        </w:rPr>
        <w:pict>
          <v:shape id="_x0000_s1091" type="#_x0000_t202" style="position:absolute;left:0;text-align:left;margin-left:149.7pt;margin-top:2.75pt;width:159pt;height:38.25pt;z-index:251676160">
            <v:textbox style="mso-next-textbox:#_x0000_s1091">
              <w:txbxContent>
                <w:p w:rsidR="004E39FE" w:rsidRPr="00EC00E9" w:rsidRDefault="004E39FE" w:rsidP="00B21251">
                  <w:pPr>
                    <w:jc w:val="center"/>
                    <w:rPr>
                      <w:rFonts w:ascii="Times New Roman" w:hAnsi="Times New Roman"/>
                    </w:rPr>
                  </w:pPr>
                  <w:r w:rsidRPr="00EC00E9">
                    <w:rPr>
                      <w:rFonts w:ascii="Times New Roman" w:hAnsi="Times New Roman"/>
                    </w:rPr>
                    <w:t>Эмиссионная деятельность (открытая подписка)</w:t>
                  </w:r>
                </w:p>
              </w:txbxContent>
            </v:textbox>
          </v:shape>
        </w:pict>
      </w:r>
    </w:p>
    <w:p w:rsidR="00E43FDE" w:rsidRDefault="00FD6A8E" w:rsidP="00B21251">
      <w:pPr>
        <w:widowControl w:val="0"/>
        <w:tabs>
          <w:tab w:val="left" w:pos="6735"/>
        </w:tabs>
        <w:ind w:firstLine="709"/>
        <w:rPr>
          <w:rFonts w:ascii="Times New Roman" w:hAnsi="Times New Roman"/>
          <w:kern w:val="16"/>
          <w:sz w:val="28"/>
          <w:szCs w:val="28"/>
        </w:rPr>
      </w:pPr>
      <w:r>
        <w:rPr>
          <w:noProof/>
          <w:lang w:eastAsia="ru-RU"/>
        </w:rPr>
        <w:pict>
          <v:shape id="_x0000_s1092" type="#_x0000_t32" style="position:absolute;left:0;text-align:left;margin-left:308.7pt;margin-top:9.2pt;width:53.25pt;height:0;flip:x;z-index:251691520" o:connectortype="straight">
            <v:stroke endarrow="block"/>
          </v:shape>
        </w:pict>
      </w:r>
      <w:r w:rsidR="00E43FDE">
        <w:rPr>
          <w:rFonts w:ascii="Times New Roman" w:hAnsi="Times New Roman"/>
          <w:kern w:val="16"/>
          <w:sz w:val="28"/>
          <w:szCs w:val="28"/>
        </w:rPr>
        <w:tab/>
      </w:r>
    </w:p>
    <w:p w:rsidR="00E43FDE" w:rsidRPr="000227D8" w:rsidRDefault="00E43FDE" w:rsidP="00B21251">
      <w:pPr>
        <w:widowControl w:val="0"/>
        <w:jc w:val="center"/>
        <w:rPr>
          <w:rFonts w:ascii="Times New Roman" w:hAnsi="Times New Roman"/>
          <w:b/>
          <w:snapToGrid w:val="0"/>
        </w:rPr>
      </w:pPr>
      <w:r w:rsidRPr="00C7160C">
        <w:rPr>
          <w:rFonts w:ascii="Times New Roman" w:hAnsi="Times New Roman"/>
          <w:b/>
          <w:snapToGrid w:val="0"/>
        </w:rPr>
        <w:t>Рис. 3.</w:t>
      </w:r>
      <w:r>
        <w:rPr>
          <w:rFonts w:ascii="Times New Roman" w:hAnsi="Times New Roman"/>
          <w:b/>
          <w:snapToGrid w:val="0"/>
        </w:rPr>
        <w:t xml:space="preserve"> </w:t>
      </w:r>
      <w:r w:rsidRPr="000227D8">
        <w:rPr>
          <w:rFonts w:ascii="Times New Roman" w:hAnsi="Times New Roman"/>
          <w:b/>
          <w:snapToGrid w:val="0"/>
        </w:rPr>
        <w:t xml:space="preserve">Организационная схема </w:t>
      </w:r>
      <w:r>
        <w:rPr>
          <w:rFonts w:ascii="Times New Roman" w:hAnsi="Times New Roman"/>
          <w:b/>
          <w:snapToGrid w:val="0"/>
        </w:rPr>
        <w:t>за</w:t>
      </w:r>
      <w:r w:rsidRPr="000227D8">
        <w:rPr>
          <w:rFonts w:ascii="Times New Roman" w:hAnsi="Times New Roman"/>
          <w:b/>
          <w:snapToGrid w:val="0"/>
        </w:rPr>
        <w:t>крытого акционерного обществе</w:t>
      </w:r>
    </w:p>
    <w:p w:rsidR="00E43FDE" w:rsidRPr="00945C8E" w:rsidRDefault="00E43FDE" w:rsidP="00834695">
      <w:pPr>
        <w:widowControl w:val="0"/>
        <w:spacing w:before="120"/>
        <w:ind w:firstLine="709"/>
        <w:rPr>
          <w:rFonts w:ascii="Times New Roman" w:hAnsi="Times New Roman"/>
          <w:kern w:val="16"/>
          <w:sz w:val="28"/>
          <w:szCs w:val="28"/>
        </w:rPr>
      </w:pPr>
      <w:r w:rsidRPr="00945C8E">
        <w:rPr>
          <w:rFonts w:ascii="Times New Roman" w:hAnsi="Times New Roman"/>
          <w:kern w:val="16"/>
          <w:sz w:val="28"/>
          <w:szCs w:val="28"/>
        </w:rPr>
        <w:t>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E43FDE" w:rsidRPr="00314FDA" w:rsidRDefault="00E43FDE" w:rsidP="00F32EB7">
      <w:pPr>
        <w:widowControl w:val="0"/>
        <w:ind w:firstLine="709"/>
        <w:rPr>
          <w:rFonts w:ascii="Times New Roman" w:hAnsi="Times New Roman"/>
          <w:kern w:val="16"/>
          <w:sz w:val="24"/>
          <w:szCs w:val="24"/>
        </w:rPr>
      </w:pPr>
      <w:r>
        <w:rPr>
          <w:rFonts w:ascii="Times New Roman" w:hAnsi="Times New Roman"/>
          <w:kern w:val="16"/>
          <w:sz w:val="28"/>
          <w:szCs w:val="28"/>
        </w:rPr>
        <w:t>Таким образом, п</w:t>
      </w:r>
      <w:r w:rsidRPr="00945C8E">
        <w:rPr>
          <w:rFonts w:ascii="Times New Roman" w:hAnsi="Times New Roman"/>
          <w:kern w:val="16"/>
          <w:sz w:val="28"/>
          <w:szCs w:val="28"/>
        </w:rPr>
        <w:t>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E43FDE" w:rsidRDefault="00E43FDE" w:rsidP="004E3014">
      <w:pPr>
        <w:widowControl w:val="0"/>
        <w:rPr>
          <w:rFonts w:ascii="Times New Roman" w:eastAsia="Batang" w:hAnsi="Times New Roman"/>
          <w:b/>
          <w:kern w:val="16"/>
          <w:sz w:val="28"/>
        </w:rPr>
      </w:pPr>
    </w:p>
    <w:p w:rsidR="00E43FDE" w:rsidRDefault="009E297D" w:rsidP="007C7D00">
      <w:pPr>
        <w:pStyle w:val="1"/>
        <w:rPr>
          <w:rFonts w:eastAsia="Batang"/>
          <w:kern w:val="16"/>
        </w:rPr>
      </w:pPr>
      <w:bookmarkStart w:id="13" w:name="_Toc217917534"/>
      <w:bookmarkStart w:id="14" w:name="_Toc217917680"/>
      <w:r>
        <w:rPr>
          <w:rFonts w:eastAsia="Batang"/>
          <w:kern w:val="16"/>
        </w:rPr>
        <w:br w:type="page"/>
      </w:r>
      <w:r w:rsidR="00E43FDE" w:rsidRPr="004E3014">
        <w:rPr>
          <w:rFonts w:eastAsia="Batang"/>
          <w:kern w:val="16"/>
        </w:rPr>
        <w:t>2. Акционерные общества: управление и корпоративный контроль</w:t>
      </w:r>
      <w:bookmarkEnd w:id="13"/>
      <w:bookmarkEnd w:id="14"/>
    </w:p>
    <w:p w:rsidR="00E43FDE" w:rsidRPr="000527C8" w:rsidRDefault="00E43FDE" w:rsidP="0054094A">
      <w:pPr>
        <w:widowControl w:val="0"/>
        <w:jc w:val="center"/>
        <w:rPr>
          <w:rFonts w:ascii="Times New Roman" w:eastAsia="Batang" w:hAnsi="Times New Roman"/>
          <w:kern w:val="16"/>
          <w:sz w:val="26"/>
          <w:szCs w:val="26"/>
        </w:rPr>
      </w:pPr>
    </w:p>
    <w:p w:rsidR="00E43FDE" w:rsidRDefault="00E43FDE" w:rsidP="00257CB7">
      <w:pPr>
        <w:pStyle w:val="2"/>
        <w:rPr>
          <w:kern w:val="16"/>
        </w:rPr>
      </w:pPr>
      <w:bookmarkStart w:id="15" w:name="_Toc217917681"/>
      <w:r>
        <w:rPr>
          <w:kern w:val="16"/>
        </w:rPr>
        <w:t>2.1. Структуры управления</w:t>
      </w:r>
      <w:r w:rsidRPr="001133BD">
        <w:rPr>
          <w:kern w:val="16"/>
        </w:rPr>
        <w:t xml:space="preserve"> </w:t>
      </w:r>
      <w:r>
        <w:rPr>
          <w:kern w:val="16"/>
        </w:rPr>
        <w:t>акционерным обществом</w:t>
      </w:r>
      <w:bookmarkEnd w:id="15"/>
    </w:p>
    <w:p w:rsidR="00E43FDE" w:rsidRPr="00F51600" w:rsidRDefault="00E43FDE" w:rsidP="00F51600">
      <w:pPr>
        <w:widowControl w:val="0"/>
        <w:ind w:firstLine="567"/>
        <w:rPr>
          <w:rFonts w:ascii="Times New Roman" w:hAnsi="Times New Roman"/>
          <w:kern w:val="16"/>
          <w:sz w:val="28"/>
          <w:szCs w:val="28"/>
        </w:rPr>
      </w:pP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Как уже отмечалось выше, акционерное общество, являясь коммерческой организацией, создается для удовлетворения общественных потребностей и извлечения прибыли в интересах акционеров. Достижение указанных целей невозможно без формирования структуры управления, обеспечивающей максимально эффективную деятельность компании.</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Управление акционерным обществом представляет собой систему мер и действий, которые необходимы для успешной деятельности организации, достижения ее целей. В соответствии с Законом РФ «Об акционерных обществах» структура органов управления включает в себя:</w:t>
      </w:r>
    </w:p>
    <w:p w:rsidR="00E43FDE" w:rsidRDefault="00E43FDE" w:rsidP="00F27BB0">
      <w:pPr>
        <w:widowControl w:val="0"/>
        <w:tabs>
          <w:tab w:val="left" w:pos="5235"/>
        </w:tabs>
        <w:ind w:firstLine="709"/>
        <w:rPr>
          <w:rFonts w:ascii="Times New Roman" w:hAnsi="Times New Roman"/>
          <w:kern w:val="16"/>
          <w:sz w:val="28"/>
          <w:szCs w:val="28"/>
        </w:rPr>
      </w:pPr>
      <w:r>
        <w:rPr>
          <w:rFonts w:ascii="Times New Roman" w:hAnsi="Times New Roman"/>
          <w:kern w:val="16"/>
          <w:sz w:val="28"/>
          <w:szCs w:val="28"/>
        </w:rPr>
        <w:t>– общее собрание акционеров;</w:t>
      </w:r>
      <w:r>
        <w:rPr>
          <w:rFonts w:ascii="Times New Roman" w:hAnsi="Times New Roman"/>
          <w:kern w:val="16"/>
          <w:sz w:val="28"/>
          <w:szCs w:val="28"/>
        </w:rPr>
        <w:tab/>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 совет директоров (наблюдательный совет);</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 коллегиальный исполнительный орган (дирекция, правление);</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 единоличный исполнительный орган (генеральный директор, директор);</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 ревизионную комиссию (ревизор).</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Необходимо отметить, что ревизионная комиссия (ревизор) общества включена в перечень с некоторой долей условности.</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В обществах с числом акционеров – владельцев голосующих акций менее пятидесяти уставом может быть предусмотрено, что функции совета директоров осуществляет общее собрание акционеров. Устав общества в рассмотренном случае должен содержать указание на определенное лицо или орган, к компетенции которого будет отнесено решение вопроса о проведении общего собрания акционеров и об утверждении его повестки дня.</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В зависимости от того, какие именно органы управления будут выбраны учредителями при утверждении ими устава, можно выделить четыре различные структуры управления акционерным обществом.</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 xml:space="preserve">Первая характерна для мелких акционерных обществ, обычно закрытых. Такие компании раньше создавались в большом количестве. Однако в связи с ужесточением требований к государственной регистрации выпусков ценных бумаг, увеличением сбора за государственную регистрацию выпуска акций, на смену таким компаниям пришли общества с ограниченной ответственностью </w:t>
      </w:r>
      <w:r w:rsidRPr="00FB6EE7">
        <w:rPr>
          <w:rFonts w:ascii="Times New Roman" w:hAnsi="Times New Roman"/>
          <w:kern w:val="16"/>
          <w:sz w:val="28"/>
          <w:szCs w:val="28"/>
        </w:rPr>
        <w:t>(рис.</w:t>
      </w:r>
      <w:r w:rsidRPr="0005792C">
        <w:rPr>
          <w:rFonts w:ascii="Times New Roman" w:hAnsi="Times New Roman"/>
          <w:kern w:val="16"/>
          <w:sz w:val="28"/>
          <w:szCs w:val="28"/>
        </w:rPr>
        <w:t>4</w:t>
      </w:r>
      <w:r w:rsidRPr="00FB6EE7">
        <w:rPr>
          <w:rFonts w:ascii="Times New Roman" w:hAnsi="Times New Roman"/>
          <w:kern w:val="16"/>
          <w:sz w:val="28"/>
          <w:szCs w:val="28"/>
        </w:rPr>
        <w:t>).</w:t>
      </w:r>
    </w:p>
    <w:p w:rsidR="00E43FDE" w:rsidRDefault="00E43FDE" w:rsidP="00F32EB7">
      <w:pPr>
        <w:widowControl w:val="0"/>
        <w:ind w:firstLine="709"/>
        <w:rPr>
          <w:rFonts w:ascii="Times New Roman" w:hAnsi="Times New Roman"/>
          <w:kern w:val="16"/>
          <w:sz w:val="28"/>
          <w:szCs w:val="28"/>
        </w:rPr>
      </w:pPr>
      <w:r>
        <w:rPr>
          <w:rFonts w:ascii="Times New Roman" w:hAnsi="Times New Roman"/>
          <w:kern w:val="16"/>
          <w:sz w:val="28"/>
          <w:szCs w:val="28"/>
        </w:rPr>
        <w:t>Для указанной группы компаний характерна следующая структура управления:</w:t>
      </w:r>
    </w:p>
    <w:p w:rsidR="00E43FDE" w:rsidRDefault="00FD6A8E" w:rsidP="001D6994">
      <w:pPr>
        <w:widowControl w:val="0"/>
        <w:ind w:firstLine="567"/>
        <w:rPr>
          <w:rFonts w:ascii="Times New Roman" w:hAnsi="Times New Roman"/>
          <w:kern w:val="16"/>
          <w:sz w:val="28"/>
          <w:szCs w:val="28"/>
        </w:rPr>
      </w:pPr>
      <w:r>
        <w:rPr>
          <w:noProof/>
          <w:lang w:eastAsia="ru-RU"/>
        </w:rPr>
        <w:pict>
          <v:rect id="_x0000_s1093" style="position:absolute;left:0;text-align:left;margin-left:108.5pt;margin-top:6.15pt;width:239.25pt;height:21.75pt;z-index:251615744">
            <v:textbox style="mso-next-textbox:#_x0000_s1093">
              <w:txbxContent>
                <w:p w:rsidR="004E39FE" w:rsidRPr="00F51214" w:rsidRDefault="004E39FE" w:rsidP="00F51214">
                  <w:pPr>
                    <w:jc w:val="center"/>
                    <w:rPr>
                      <w:rFonts w:ascii="Times New Roman" w:hAnsi="Times New Roman"/>
                    </w:rPr>
                  </w:pPr>
                  <w:r w:rsidRPr="00F51214">
                    <w:rPr>
                      <w:rFonts w:ascii="Times New Roman" w:hAnsi="Times New Roman"/>
                    </w:rPr>
                    <w:t>Общее собрание акционеров</w:t>
                  </w:r>
                </w:p>
              </w:txbxContent>
            </v:textbox>
          </v:rect>
        </w:pict>
      </w:r>
    </w:p>
    <w:p w:rsidR="00E43FDE" w:rsidRDefault="00FD6A8E" w:rsidP="001D6994">
      <w:pPr>
        <w:widowControl w:val="0"/>
        <w:ind w:firstLine="567"/>
        <w:rPr>
          <w:rFonts w:ascii="Times New Roman" w:hAnsi="Times New Roman"/>
          <w:kern w:val="16"/>
          <w:sz w:val="28"/>
          <w:szCs w:val="28"/>
        </w:rPr>
      </w:pPr>
      <w:r>
        <w:rPr>
          <w:noProof/>
          <w:lang w:eastAsia="ru-RU"/>
        </w:rPr>
        <w:pict>
          <v:shape id="_x0000_s1094" type="#_x0000_t32" style="position:absolute;left:0;text-align:left;margin-left:226.95pt;margin-top:3.75pt;width:0;height:20.4pt;z-index:251617792" o:connectortype="straight">
            <v:stroke endarrow="block"/>
          </v:shape>
        </w:pict>
      </w:r>
    </w:p>
    <w:p w:rsidR="00E43FDE" w:rsidRDefault="00FD6A8E" w:rsidP="001D6994">
      <w:pPr>
        <w:widowControl w:val="0"/>
        <w:ind w:firstLine="567"/>
        <w:rPr>
          <w:rFonts w:ascii="Times New Roman" w:hAnsi="Times New Roman"/>
          <w:kern w:val="16"/>
          <w:sz w:val="28"/>
          <w:szCs w:val="28"/>
        </w:rPr>
      </w:pPr>
      <w:r>
        <w:rPr>
          <w:noProof/>
          <w:lang w:eastAsia="ru-RU"/>
        </w:rPr>
        <w:pict>
          <v:rect id="_x0000_s1095" style="position:absolute;left:0;text-align:left;margin-left:108.5pt;margin-top:0;width:239.25pt;height:42pt;z-index:251616768">
            <v:textbox style="mso-next-textbox:#_x0000_s1095">
              <w:txbxContent>
                <w:p w:rsidR="004E39FE" w:rsidRPr="00F51214" w:rsidRDefault="004E39FE" w:rsidP="00F51214">
                  <w:pPr>
                    <w:jc w:val="center"/>
                    <w:rPr>
                      <w:rFonts w:ascii="Times New Roman" w:hAnsi="Times New Roman"/>
                    </w:rPr>
                  </w:pPr>
                  <w:r w:rsidRPr="00F51214">
                    <w:rPr>
                      <w:rFonts w:ascii="Times New Roman" w:hAnsi="Times New Roman"/>
                    </w:rPr>
                    <w:t>Единоличный исполнительный орган</w:t>
                  </w:r>
                </w:p>
                <w:p w:rsidR="004E39FE" w:rsidRPr="00F51214" w:rsidRDefault="004E39FE" w:rsidP="00F51214">
                  <w:pPr>
                    <w:jc w:val="center"/>
                    <w:rPr>
                      <w:rFonts w:ascii="Times New Roman" w:hAnsi="Times New Roman"/>
                    </w:rPr>
                  </w:pPr>
                  <w:r w:rsidRPr="00F51214">
                    <w:rPr>
                      <w:rFonts w:ascii="Times New Roman" w:hAnsi="Times New Roman"/>
                    </w:rPr>
                    <w:t>(генеральный директор)</w:t>
                  </w:r>
                </w:p>
              </w:txbxContent>
            </v:textbox>
          </v:rect>
        </w:pict>
      </w:r>
    </w:p>
    <w:p w:rsidR="00E43FDE" w:rsidRDefault="00E43FDE" w:rsidP="001D6994">
      <w:pPr>
        <w:widowControl w:val="0"/>
        <w:ind w:firstLine="567"/>
        <w:rPr>
          <w:rFonts w:ascii="Times New Roman" w:hAnsi="Times New Roman"/>
          <w:kern w:val="16"/>
          <w:sz w:val="28"/>
          <w:szCs w:val="28"/>
        </w:rPr>
      </w:pPr>
    </w:p>
    <w:p w:rsidR="00E43FDE" w:rsidRPr="00F32EB7" w:rsidRDefault="00E43FDE" w:rsidP="00222619">
      <w:pPr>
        <w:widowControl w:val="0"/>
        <w:tabs>
          <w:tab w:val="left" w:pos="5655"/>
        </w:tabs>
        <w:spacing w:before="120"/>
        <w:jc w:val="center"/>
        <w:rPr>
          <w:rFonts w:ascii="Times New Roman" w:hAnsi="Times New Roman"/>
          <w:b/>
          <w:kern w:val="16"/>
        </w:rPr>
      </w:pPr>
      <w:r w:rsidRPr="00F32EB7">
        <w:rPr>
          <w:rFonts w:ascii="Times New Roman" w:hAnsi="Times New Roman"/>
          <w:b/>
          <w:kern w:val="16"/>
        </w:rPr>
        <w:t>Рис.4. Вариант структуры управления акционерным обществом</w:t>
      </w:r>
    </w:p>
    <w:p w:rsidR="00E43FDE" w:rsidRDefault="00E43FDE" w:rsidP="00F32EB7">
      <w:pPr>
        <w:widowControl w:val="0"/>
        <w:tabs>
          <w:tab w:val="left" w:pos="5655"/>
        </w:tabs>
        <w:spacing w:before="120"/>
        <w:ind w:firstLine="709"/>
        <w:rPr>
          <w:rFonts w:ascii="Times New Roman" w:hAnsi="Times New Roman"/>
          <w:kern w:val="16"/>
          <w:sz w:val="28"/>
          <w:szCs w:val="28"/>
        </w:rPr>
      </w:pPr>
      <w:r>
        <w:rPr>
          <w:rFonts w:ascii="Times New Roman" w:hAnsi="Times New Roman"/>
          <w:kern w:val="16"/>
          <w:sz w:val="28"/>
          <w:szCs w:val="28"/>
        </w:rPr>
        <w:t>Анализ приведенной структуры показывает, что, во-первых, она может использоваться в тех акционерных обществах, где число акционеров - владельцев голосующих акций не превышает пятидесяти, а во-вторых, практический опыт показывает, что такая структура эффективно функционирует лишь в том случае, когда число акционеров не превышает пяти – семи человек, которые постоянно взаимодействуют с исполнительным органом общества, оказывая эффективное влияние на хозяйственную деятельность.</w:t>
      </w:r>
    </w:p>
    <w:p w:rsidR="00E43FDE" w:rsidRDefault="00E43FDE" w:rsidP="00976F15">
      <w:pPr>
        <w:widowControl w:val="0"/>
        <w:tabs>
          <w:tab w:val="left" w:pos="5655"/>
        </w:tabs>
        <w:ind w:firstLine="567"/>
        <w:rPr>
          <w:rFonts w:ascii="Times New Roman" w:hAnsi="Times New Roman"/>
          <w:kern w:val="16"/>
          <w:sz w:val="28"/>
          <w:szCs w:val="28"/>
        </w:rPr>
      </w:pPr>
      <w:r>
        <w:rPr>
          <w:rFonts w:ascii="Times New Roman" w:hAnsi="Times New Roman"/>
          <w:kern w:val="16"/>
          <w:sz w:val="28"/>
          <w:szCs w:val="28"/>
        </w:rPr>
        <w:t>Вторая структура, получила в настоящее время наибольшее распространение. Она может эффективно использоваться практически в любых акционерных обществах и выглядит следующим образом (рис.</w:t>
      </w:r>
      <w:r w:rsidRPr="00FB6EE7">
        <w:rPr>
          <w:rFonts w:ascii="Times New Roman" w:hAnsi="Times New Roman"/>
          <w:kern w:val="16"/>
          <w:sz w:val="28"/>
          <w:szCs w:val="28"/>
        </w:rPr>
        <w:t>5</w:t>
      </w:r>
      <w:r>
        <w:rPr>
          <w:rFonts w:ascii="Times New Roman" w:hAnsi="Times New Roman"/>
          <w:kern w:val="16"/>
          <w:sz w:val="28"/>
          <w:szCs w:val="28"/>
        </w:rPr>
        <w:t>.):</w:t>
      </w:r>
    </w:p>
    <w:p w:rsidR="00E43FDE" w:rsidRDefault="00E43FDE" w:rsidP="0054094A">
      <w:pPr>
        <w:widowControl w:val="0"/>
        <w:tabs>
          <w:tab w:val="left" w:pos="5655"/>
        </w:tabs>
        <w:rPr>
          <w:rFonts w:ascii="Times New Roman" w:hAnsi="Times New Roman"/>
          <w:kern w:val="16"/>
          <w:sz w:val="28"/>
          <w:szCs w:val="28"/>
        </w:rPr>
      </w:pPr>
    </w:p>
    <w:p w:rsidR="00E43FDE" w:rsidRDefault="00FD6A8E" w:rsidP="00976F15">
      <w:pPr>
        <w:widowControl w:val="0"/>
        <w:tabs>
          <w:tab w:val="left" w:pos="5655"/>
        </w:tabs>
        <w:ind w:firstLine="567"/>
        <w:rPr>
          <w:rFonts w:ascii="Times New Roman" w:hAnsi="Times New Roman"/>
          <w:kern w:val="16"/>
          <w:sz w:val="28"/>
          <w:szCs w:val="28"/>
        </w:rPr>
      </w:pPr>
      <w:r>
        <w:rPr>
          <w:noProof/>
          <w:lang w:eastAsia="ru-RU"/>
        </w:rPr>
        <w:pict>
          <v:rect id="_x0000_s1096" style="position:absolute;left:0;text-align:left;margin-left:103.95pt;margin-top:4.55pt;width:272.25pt;height:23.7pt;z-index:251618816">
            <v:textbox style="mso-next-textbox:#_x0000_s1096">
              <w:txbxContent>
                <w:p w:rsidR="004E39FE" w:rsidRPr="00976F15" w:rsidRDefault="004E39FE" w:rsidP="00976F15">
                  <w:pPr>
                    <w:jc w:val="center"/>
                    <w:rPr>
                      <w:rFonts w:ascii="Times New Roman" w:hAnsi="Times New Roman"/>
                    </w:rPr>
                  </w:pPr>
                  <w:r w:rsidRPr="00976F15">
                    <w:rPr>
                      <w:rFonts w:ascii="Times New Roman" w:hAnsi="Times New Roman"/>
                    </w:rPr>
                    <w:t>Общее собрание акционеров</w:t>
                  </w:r>
                </w:p>
              </w:txbxContent>
            </v:textbox>
          </v:rect>
        </w:pict>
      </w:r>
    </w:p>
    <w:p w:rsidR="00E43FDE" w:rsidRDefault="00FD6A8E" w:rsidP="00976F15">
      <w:pPr>
        <w:widowControl w:val="0"/>
        <w:tabs>
          <w:tab w:val="left" w:pos="5655"/>
        </w:tabs>
        <w:ind w:firstLine="567"/>
        <w:rPr>
          <w:rFonts w:ascii="Times New Roman" w:hAnsi="Times New Roman"/>
          <w:kern w:val="16"/>
          <w:sz w:val="28"/>
          <w:szCs w:val="28"/>
        </w:rPr>
      </w:pPr>
      <w:r>
        <w:rPr>
          <w:noProof/>
          <w:lang w:eastAsia="ru-RU"/>
        </w:rPr>
        <w:pict>
          <v:shape id="_x0000_s1097" type="#_x0000_t32" style="position:absolute;left:0;text-align:left;margin-left:236.7pt;margin-top:4.1pt;width:0;height:21pt;z-index:251621888" o:connectortype="straight">
            <v:stroke endarrow="block"/>
          </v:shape>
        </w:pict>
      </w:r>
    </w:p>
    <w:p w:rsidR="00E43FDE" w:rsidRDefault="00FD6A8E" w:rsidP="00976F15">
      <w:pPr>
        <w:widowControl w:val="0"/>
        <w:tabs>
          <w:tab w:val="left" w:pos="5655"/>
        </w:tabs>
        <w:ind w:firstLine="567"/>
        <w:rPr>
          <w:rFonts w:ascii="Times New Roman" w:hAnsi="Times New Roman"/>
          <w:kern w:val="16"/>
          <w:sz w:val="28"/>
          <w:szCs w:val="28"/>
        </w:rPr>
      </w:pPr>
      <w:r>
        <w:rPr>
          <w:noProof/>
          <w:lang w:eastAsia="ru-RU"/>
        </w:rPr>
        <w:pict>
          <v:rect id="_x0000_s1098" style="position:absolute;left:0;text-align:left;margin-left:103.95pt;margin-top:.95pt;width:272.25pt;height:23.7pt;z-index:251619840">
            <v:textbox style="mso-next-textbox:#_x0000_s1098">
              <w:txbxContent>
                <w:p w:rsidR="004E39FE" w:rsidRPr="00976F15" w:rsidRDefault="004E39FE" w:rsidP="00976F15">
                  <w:pPr>
                    <w:jc w:val="center"/>
                    <w:rPr>
                      <w:rFonts w:ascii="Times New Roman" w:hAnsi="Times New Roman"/>
                    </w:rPr>
                  </w:pPr>
                  <w:r w:rsidRPr="00976F15">
                    <w:rPr>
                      <w:rFonts w:ascii="Times New Roman" w:hAnsi="Times New Roman"/>
                    </w:rPr>
                    <w:t>Совет директоров (наблюдательный совет)</w:t>
                  </w:r>
                </w:p>
              </w:txbxContent>
            </v:textbox>
          </v:rect>
        </w:pict>
      </w:r>
    </w:p>
    <w:p w:rsidR="00E43FDE" w:rsidRDefault="00FD6A8E" w:rsidP="00976F15">
      <w:pPr>
        <w:widowControl w:val="0"/>
        <w:tabs>
          <w:tab w:val="left" w:pos="5655"/>
        </w:tabs>
        <w:ind w:firstLine="567"/>
        <w:rPr>
          <w:rFonts w:ascii="Times New Roman" w:hAnsi="Times New Roman"/>
          <w:kern w:val="16"/>
          <w:sz w:val="28"/>
          <w:szCs w:val="28"/>
        </w:rPr>
      </w:pPr>
      <w:r>
        <w:rPr>
          <w:noProof/>
          <w:lang w:eastAsia="ru-RU"/>
        </w:rPr>
        <w:pict>
          <v:rect id="_x0000_s1099" style="position:absolute;left:0;text-align:left;margin-left:103.95pt;margin-top:20.75pt;width:272.25pt;height:40.5pt;z-index:251620864">
            <v:textbox style="mso-next-textbox:#_x0000_s1099">
              <w:txbxContent>
                <w:p w:rsidR="004E39FE" w:rsidRDefault="004E39FE" w:rsidP="00222619">
                  <w:pPr>
                    <w:jc w:val="center"/>
                    <w:rPr>
                      <w:rFonts w:ascii="Times New Roman" w:hAnsi="Times New Roman"/>
                    </w:rPr>
                  </w:pPr>
                  <w:r w:rsidRPr="00514A5D">
                    <w:rPr>
                      <w:rFonts w:ascii="Times New Roman" w:hAnsi="Times New Roman"/>
                    </w:rPr>
                    <w:t xml:space="preserve">Единоличный исполнительный орган </w:t>
                  </w:r>
                </w:p>
                <w:p w:rsidR="004E39FE" w:rsidRPr="00514A5D" w:rsidRDefault="004E39FE" w:rsidP="00222619">
                  <w:pPr>
                    <w:jc w:val="center"/>
                    <w:rPr>
                      <w:rFonts w:ascii="Times New Roman" w:hAnsi="Times New Roman"/>
                    </w:rPr>
                  </w:pPr>
                  <w:r w:rsidRPr="00514A5D">
                    <w:rPr>
                      <w:rFonts w:ascii="Times New Roman" w:hAnsi="Times New Roman"/>
                    </w:rPr>
                    <w:t>(генеральный директор)</w:t>
                  </w:r>
                </w:p>
              </w:txbxContent>
            </v:textbox>
          </v:rect>
        </w:pict>
      </w:r>
      <w:r>
        <w:rPr>
          <w:noProof/>
          <w:lang w:eastAsia="ru-RU"/>
        </w:rPr>
        <w:pict>
          <v:shape id="_x0000_s1100" type="#_x0000_t32" style="position:absolute;left:0;text-align:left;margin-left:236.75pt;margin-top:.5pt;width:.05pt;height:20.25pt;z-index:251622912" o:connectortype="straight">
            <v:stroke endarrow="block"/>
          </v:shape>
        </w:pict>
      </w:r>
    </w:p>
    <w:p w:rsidR="00E43FDE" w:rsidRDefault="00E43FDE" w:rsidP="00976F15">
      <w:pPr>
        <w:widowControl w:val="0"/>
        <w:tabs>
          <w:tab w:val="left" w:pos="5655"/>
        </w:tabs>
        <w:ind w:firstLine="567"/>
        <w:rPr>
          <w:rFonts w:ascii="Times New Roman" w:hAnsi="Times New Roman"/>
          <w:kern w:val="16"/>
          <w:sz w:val="28"/>
          <w:szCs w:val="28"/>
        </w:rPr>
      </w:pPr>
    </w:p>
    <w:p w:rsidR="00E43FDE" w:rsidRDefault="00E43FDE" w:rsidP="00222619">
      <w:pPr>
        <w:widowControl w:val="0"/>
        <w:tabs>
          <w:tab w:val="left" w:pos="6300"/>
        </w:tabs>
        <w:spacing w:line="240" w:lineRule="auto"/>
        <w:ind w:firstLine="567"/>
        <w:rPr>
          <w:rFonts w:ascii="Times New Roman" w:hAnsi="Times New Roman"/>
          <w:kern w:val="16"/>
          <w:sz w:val="28"/>
          <w:szCs w:val="28"/>
        </w:rPr>
      </w:pPr>
    </w:p>
    <w:p w:rsidR="00E43FDE" w:rsidRPr="00F32EB7" w:rsidRDefault="00E43FDE" w:rsidP="00222619">
      <w:pPr>
        <w:widowControl w:val="0"/>
        <w:tabs>
          <w:tab w:val="left" w:pos="6300"/>
        </w:tabs>
        <w:spacing w:line="240" w:lineRule="auto"/>
        <w:ind w:firstLine="567"/>
        <w:rPr>
          <w:rFonts w:ascii="Times New Roman" w:hAnsi="Times New Roman"/>
          <w:kern w:val="16"/>
        </w:rPr>
      </w:pPr>
    </w:p>
    <w:p w:rsidR="00E43FDE" w:rsidRPr="00F32EB7" w:rsidRDefault="00E43FDE" w:rsidP="00222619">
      <w:pPr>
        <w:widowControl w:val="0"/>
        <w:tabs>
          <w:tab w:val="left" w:pos="6300"/>
        </w:tabs>
        <w:jc w:val="center"/>
        <w:rPr>
          <w:rFonts w:ascii="Times New Roman" w:hAnsi="Times New Roman"/>
          <w:b/>
          <w:kern w:val="16"/>
        </w:rPr>
      </w:pPr>
      <w:r w:rsidRPr="00F32EB7">
        <w:rPr>
          <w:rFonts w:ascii="Times New Roman" w:hAnsi="Times New Roman"/>
          <w:b/>
          <w:kern w:val="16"/>
        </w:rPr>
        <w:t>Рис.5. Вариант структуры управления акционерным обществом</w:t>
      </w:r>
    </w:p>
    <w:p w:rsidR="00E43FDE" w:rsidRDefault="00E43FDE" w:rsidP="00834695">
      <w:pPr>
        <w:widowControl w:val="0"/>
        <w:tabs>
          <w:tab w:val="left" w:pos="6300"/>
        </w:tabs>
        <w:spacing w:before="120"/>
        <w:ind w:firstLine="709"/>
        <w:rPr>
          <w:rFonts w:ascii="Times New Roman" w:hAnsi="Times New Roman"/>
          <w:kern w:val="16"/>
          <w:sz w:val="28"/>
          <w:szCs w:val="28"/>
        </w:rPr>
      </w:pPr>
      <w:r>
        <w:rPr>
          <w:rFonts w:ascii="Times New Roman" w:hAnsi="Times New Roman"/>
          <w:kern w:val="16"/>
          <w:sz w:val="28"/>
          <w:szCs w:val="28"/>
        </w:rPr>
        <w:t>Рассмотренная структура управления позволяет усилить позиции единоличного исполнительного органа и прочих управленцев, которые могут входить в число членов совета директоров без каких – либо ограничений. В то же время лицо, осуществляющее функции единоличного исполнительного органа, не может одновременно быть председателем совета директоров (наблюдательного совета) общества.</w:t>
      </w:r>
    </w:p>
    <w:p w:rsidR="00E43FDE" w:rsidRDefault="00E43FDE" w:rsidP="00F32EB7">
      <w:pPr>
        <w:widowControl w:val="0"/>
        <w:tabs>
          <w:tab w:val="left" w:pos="6300"/>
        </w:tabs>
        <w:ind w:firstLine="709"/>
        <w:rPr>
          <w:rFonts w:ascii="Times New Roman" w:hAnsi="Times New Roman"/>
          <w:kern w:val="16"/>
          <w:sz w:val="28"/>
          <w:szCs w:val="28"/>
        </w:rPr>
      </w:pPr>
      <w:r>
        <w:rPr>
          <w:rFonts w:ascii="Times New Roman" w:hAnsi="Times New Roman"/>
          <w:kern w:val="16"/>
          <w:sz w:val="28"/>
          <w:szCs w:val="28"/>
        </w:rPr>
        <w:t>Использование такой структуры в мелких акционерных обществах нецелесообразно, поскольку совет директоров в этом случае рискует превратиться в дополнительного посредника между акционерами и исполнительным органом общества.</w:t>
      </w:r>
    </w:p>
    <w:p w:rsidR="00E43FDE" w:rsidRDefault="00E43FDE" w:rsidP="00F32EB7">
      <w:pPr>
        <w:widowControl w:val="0"/>
        <w:tabs>
          <w:tab w:val="left" w:pos="6300"/>
        </w:tabs>
        <w:ind w:firstLine="709"/>
        <w:rPr>
          <w:rFonts w:ascii="Times New Roman" w:hAnsi="Times New Roman"/>
          <w:kern w:val="16"/>
          <w:sz w:val="28"/>
          <w:szCs w:val="28"/>
        </w:rPr>
      </w:pPr>
      <w:r>
        <w:rPr>
          <w:rFonts w:ascii="Times New Roman" w:hAnsi="Times New Roman"/>
          <w:kern w:val="16"/>
          <w:sz w:val="28"/>
          <w:szCs w:val="28"/>
        </w:rPr>
        <w:t>Третья структура также довольно часто встречается на практике. Наблюдения автора показывают, что в значительном числе случаев лица, принявшие решение о формировании именно этой структуры, не могут внятно пояснить цели ее создания. Она выглядит следующим образом (рис.</w:t>
      </w:r>
      <w:r w:rsidRPr="00FD05E0">
        <w:rPr>
          <w:rFonts w:ascii="Times New Roman" w:hAnsi="Times New Roman"/>
          <w:kern w:val="16"/>
          <w:sz w:val="28"/>
          <w:szCs w:val="28"/>
        </w:rPr>
        <w:t>6</w:t>
      </w:r>
      <w:r>
        <w:rPr>
          <w:rFonts w:ascii="Times New Roman" w:hAnsi="Times New Roman"/>
          <w:kern w:val="16"/>
          <w:sz w:val="28"/>
          <w:szCs w:val="28"/>
        </w:rPr>
        <w:t>.):</w:t>
      </w:r>
    </w:p>
    <w:p w:rsidR="00E43FDE" w:rsidRDefault="00FD6A8E" w:rsidP="00514A5D">
      <w:pPr>
        <w:widowControl w:val="0"/>
        <w:tabs>
          <w:tab w:val="left" w:pos="6300"/>
        </w:tabs>
        <w:ind w:firstLine="567"/>
        <w:rPr>
          <w:rFonts w:ascii="Times New Roman" w:hAnsi="Times New Roman"/>
          <w:kern w:val="16"/>
          <w:sz w:val="28"/>
          <w:szCs w:val="28"/>
        </w:rPr>
      </w:pPr>
      <w:r>
        <w:rPr>
          <w:noProof/>
          <w:lang w:eastAsia="ru-RU"/>
        </w:rPr>
        <w:pict>
          <v:rect id="_x0000_s1101" style="position:absolute;left:0;text-align:left;margin-left:88.2pt;margin-top:4.4pt;width:300pt;height:22.65pt;z-index:251623936">
            <v:textbox style="mso-next-textbox:#_x0000_s1101">
              <w:txbxContent>
                <w:p w:rsidR="004E39FE" w:rsidRPr="005F642B" w:rsidRDefault="004E39FE" w:rsidP="005F642B">
                  <w:pPr>
                    <w:jc w:val="center"/>
                    <w:rPr>
                      <w:rFonts w:ascii="Times New Roman" w:hAnsi="Times New Roman"/>
                    </w:rPr>
                  </w:pPr>
                  <w:r w:rsidRPr="005F642B">
                    <w:rPr>
                      <w:rFonts w:ascii="Times New Roman" w:hAnsi="Times New Roman"/>
                    </w:rPr>
                    <w:t>Общее число акционеров</w:t>
                  </w:r>
                </w:p>
              </w:txbxContent>
            </v:textbox>
          </v:rect>
        </w:pict>
      </w:r>
    </w:p>
    <w:p w:rsidR="00E43FDE" w:rsidRDefault="00FD6A8E" w:rsidP="00514A5D">
      <w:pPr>
        <w:widowControl w:val="0"/>
        <w:tabs>
          <w:tab w:val="left" w:pos="6300"/>
        </w:tabs>
        <w:ind w:firstLine="567"/>
        <w:rPr>
          <w:rFonts w:ascii="Times New Roman" w:hAnsi="Times New Roman"/>
          <w:kern w:val="16"/>
          <w:sz w:val="28"/>
          <w:szCs w:val="28"/>
        </w:rPr>
      </w:pPr>
      <w:r>
        <w:rPr>
          <w:noProof/>
          <w:lang w:eastAsia="ru-RU"/>
        </w:rPr>
        <w:pict>
          <v:rect id="_x0000_s1102" style="position:absolute;left:0;text-align:left;margin-left:88.2pt;margin-top:22pt;width:300pt;height:21.75pt;z-index:251624960">
            <v:textbox style="mso-next-textbox:#_x0000_s1102">
              <w:txbxContent>
                <w:p w:rsidR="004E39FE" w:rsidRPr="005F642B" w:rsidRDefault="004E39FE" w:rsidP="005F642B">
                  <w:pPr>
                    <w:jc w:val="center"/>
                    <w:rPr>
                      <w:rFonts w:ascii="Times New Roman" w:hAnsi="Times New Roman"/>
                    </w:rPr>
                  </w:pPr>
                  <w:r w:rsidRPr="005F642B">
                    <w:rPr>
                      <w:rFonts w:ascii="Times New Roman" w:hAnsi="Times New Roman"/>
                    </w:rPr>
                    <w:t>Совет директоров (наблюдательный совет)</w:t>
                  </w:r>
                </w:p>
              </w:txbxContent>
            </v:textbox>
          </v:rect>
        </w:pict>
      </w:r>
      <w:r>
        <w:rPr>
          <w:noProof/>
          <w:lang w:eastAsia="ru-RU"/>
        </w:rPr>
        <w:pict>
          <v:shape id="_x0000_s1103" type="#_x0000_t32" style="position:absolute;left:0;text-align:left;margin-left:236.8pt;margin-top:2.9pt;width:0;height:19.1pt;z-index:251628032" o:connectortype="straight">
            <v:stroke endarrow="block"/>
          </v:shape>
        </w:pict>
      </w:r>
    </w:p>
    <w:p w:rsidR="00E43FDE" w:rsidRDefault="00FD6A8E" w:rsidP="00514A5D">
      <w:pPr>
        <w:widowControl w:val="0"/>
        <w:tabs>
          <w:tab w:val="left" w:pos="6300"/>
        </w:tabs>
        <w:ind w:firstLine="567"/>
        <w:rPr>
          <w:rFonts w:ascii="Times New Roman" w:hAnsi="Times New Roman"/>
          <w:kern w:val="16"/>
          <w:sz w:val="28"/>
          <w:szCs w:val="28"/>
        </w:rPr>
      </w:pPr>
      <w:r>
        <w:rPr>
          <w:noProof/>
          <w:lang w:eastAsia="ru-RU"/>
        </w:rPr>
        <w:pict>
          <v:shape id="_x0000_s1104" type="#_x0000_t32" style="position:absolute;left:0;text-align:left;margin-left:268.2pt;margin-top:19.6pt;width:18pt;height:14.25pt;z-index:251630080" o:connectortype="straight">
            <v:stroke endarrow="block"/>
          </v:shape>
        </w:pict>
      </w:r>
      <w:r>
        <w:rPr>
          <w:noProof/>
          <w:lang w:eastAsia="ru-RU"/>
        </w:rPr>
        <w:pict>
          <v:shape id="_x0000_s1105" type="#_x0000_t32" style="position:absolute;left:0;text-align:left;margin-left:172.95pt;margin-top:19.6pt;width:15pt;height:14.25pt;flip:x;z-index:251629056" o:connectortype="straight">
            <v:stroke endarrow="block"/>
          </v:shape>
        </w:pict>
      </w:r>
    </w:p>
    <w:p w:rsidR="00E43FDE" w:rsidRDefault="00FD6A8E" w:rsidP="00514A5D">
      <w:pPr>
        <w:widowControl w:val="0"/>
        <w:tabs>
          <w:tab w:val="left" w:pos="6300"/>
        </w:tabs>
        <w:ind w:firstLine="567"/>
        <w:rPr>
          <w:rFonts w:ascii="Times New Roman" w:hAnsi="Times New Roman"/>
          <w:kern w:val="16"/>
          <w:sz w:val="28"/>
          <w:szCs w:val="28"/>
        </w:rPr>
      </w:pPr>
      <w:r>
        <w:rPr>
          <w:noProof/>
          <w:lang w:eastAsia="ru-RU"/>
        </w:rPr>
        <w:pict>
          <v:rect id="_x0000_s1106" style="position:absolute;left:0;text-align:left;margin-left:245.7pt;margin-top:9.7pt;width:188.25pt;height:59.6pt;z-index:251627008">
            <v:textbox style="mso-next-textbox:#_x0000_s1106">
              <w:txbxContent>
                <w:p w:rsidR="004E39FE" w:rsidRDefault="004E39FE" w:rsidP="00B51CFD">
                  <w:pPr>
                    <w:jc w:val="center"/>
                    <w:rPr>
                      <w:rFonts w:ascii="Times New Roman" w:hAnsi="Times New Roman"/>
                    </w:rPr>
                  </w:pPr>
                  <w:r w:rsidRPr="007C3ACD">
                    <w:rPr>
                      <w:rFonts w:ascii="Times New Roman" w:hAnsi="Times New Roman"/>
                    </w:rPr>
                    <w:t>Коллегиальный</w:t>
                  </w:r>
                </w:p>
                <w:p w:rsidR="004E39FE" w:rsidRDefault="004E39FE" w:rsidP="00B51CFD">
                  <w:pPr>
                    <w:jc w:val="center"/>
                    <w:rPr>
                      <w:rFonts w:ascii="Times New Roman" w:hAnsi="Times New Roman"/>
                    </w:rPr>
                  </w:pPr>
                  <w:r w:rsidRPr="007C3ACD">
                    <w:rPr>
                      <w:rFonts w:ascii="Times New Roman" w:hAnsi="Times New Roman"/>
                    </w:rPr>
                    <w:t xml:space="preserve">исполнительный орган </w:t>
                  </w:r>
                </w:p>
                <w:p w:rsidR="004E39FE" w:rsidRPr="007C3ACD" w:rsidRDefault="004E39FE" w:rsidP="00B51CFD">
                  <w:pPr>
                    <w:jc w:val="center"/>
                    <w:rPr>
                      <w:rFonts w:ascii="Times New Roman" w:hAnsi="Times New Roman"/>
                    </w:rPr>
                  </w:pPr>
                  <w:r w:rsidRPr="007C3ACD">
                    <w:rPr>
                      <w:rFonts w:ascii="Times New Roman" w:hAnsi="Times New Roman"/>
                    </w:rPr>
                    <w:t>(дирекция,</w:t>
                  </w:r>
                  <w:r>
                    <w:rPr>
                      <w:rFonts w:ascii="Times New Roman" w:hAnsi="Times New Roman"/>
                    </w:rPr>
                    <w:t xml:space="preserve"> </w:t>
                  </w:r>
                  <w:r w:rsidRPr="007C3ACD">
                    <w:rPr>
                      <w:rFonts w:ascii="Times New Roman" w:hAnsi="Times New Roman"/>
                    </w:rPr>
                    <w:t>правление)</w:t>
                  </w:r>
                </w:p>
              </w:txbxContent>
            </v:textbox>
          </v:rect>
        </w:pict>
      </w:r>
      <w:r>
        <w:rPr>
          <w:noProof/>
          <w:lang w:eastAsia="ru-RU"/>
        </w:rPr>
        <w:pict>
          <v:rect id="_x0000_s1107" style="position:absolute;left:0;text-align:left;margin-left:31.95pt;margin-top:9.7pt;width:190.5pt;height:59.6pt;z-index:251625984">
            <v:textbox style="mso-next-textbox:#_x0000_s1107">
              <w:txbxContent>
                <w:p w:rsidR="004E39FE" w:rsidRDefault="004E39FE" w:rsidP="00B51CFD">
                  <w:pPr>
                    <w:jc w:val="center"/>
                    <w:rPr>
                      <w:rFonts w:ascii="Times New Roman" w:hAnsi="Times New Roman"/>
                    </w:rPr>
                  </w:pPr>
                  <w:r w:rsidRPr="005F642B">
                    <w:rPr>
                      <w:rFonts w:ascii="Times New Roman" w:hAnsi="Times New Roman"/>
                    </w:rPr>
                    <w:t xml:space="preserve">Единоличный </w:t>
                  </w:r>
                </w:p>
                <w:p w:rsidR="004E39FE" w:rsidRDefault="004E39FE" w:rsidP="00B51CFD">
                  <w:pPr>
                    <w:jc w:val="center"/>
                    <w:rPr>
                      <w:rFonts w:ascii="Times New Roman" w:hAnsi="Times New Roman"/>
                    </w:rPr>
                  </w:pPr>
                  <w:r w:rsidRPr="005F642B">
                    <w:rPr>
                      <w:rFonts w:ascii="Times New Roman" w:hAnsi="Times New Roman"/>
                    </w:rPr>
                    <w:t>исполнительный орган</w:t>
                  </w:r>
                  <w:r>
                    <w:rPr>
                      <w:rFonts w:ascii="Times New Roman" w:hAnsi="Times New Roman"/>
                    </w:rPr>
                    <w:t xml:space="preserve"> </w:t>
                  </w:r>
                </w:p>
                <w:p w:rsidR="004E39FE" w:rsidRPr="005F642B" w:rsidRDefault="004E39FE" w:rsidP="00B51CFD">
                  <w:pPr>
                    <w:jc w:val="center"/>
                    <w:rPr>
                      <w:rFonts w:ascii="Times New Roman" w:hAnsi="Times New Roman"/>
                    </w:rPr>
                  </w:pPr>
                  <w:r w:rsidRPr="005F642B">
                    <w:rPr>
                      <w:rFonts w:ascii="Times New Roman" w:hAnsi="Times New Roman"/>
                    </w:rPr>
                    <w:t>(генеральный директор,</w:t>
                  </w:r>
                  <w:r>
                    <w:rPr>
                      <w:rFonts w:ascii="Times New Roman" w:hAnsi="Times New Roman"/>
                    </w:rPr>
                    <w:t xml:space="preserve"> </w:t>
                  </w:r>
                  <w:r w:rsidRPr="005F642B">
                    <w:rPr>
                      <w:rFonts w:ascii="Times New Roman" w:hAnsi="Times New Roman"/>
                    </w:rPr>
                    <w:t>директор)</w:t>
                  </w:r>
                </w:p>
              </w:txbxContent>
            </v:textbox>
          </v:rect>
        </w:pict>
      </w:r>
    </w:p>
    <w:p w:rsidR="00E43FDE" w:rsidRDefault="00E43FDE" w:rsidP="00514A5D">
      <w:pPr>
        <w:widowControl w:val="0"/>
        <w:tabs>
          <w:tab w:val="left" w:pos="6300"/>
        </w:tabs>
        <w:ind w:firstLine="567"/>
        <w:rPr>
          <w:rFonts w:ascii="Times New Roman" w:hAnsi="Times New Roman"/>
          <w:kern w:val="16"/>
          <w:sz w:val="28"/>
          <w:szCs w:val="28"/>
        </w:rPr>
      </w:pPr>
    </w:p>
    <w:p w:rsidR="00E43FDE" w:rsidRDefault="00E43FDE" w:rsidP="00C04C65">
      <w:pPr>
        <w:widowControl w:val="0"/>
        <w:tabs>
          <w:tab w:val="left" w:pos="6300"/>
        </w:tabs>
        <w:rPr>
          <w:rFonts w:ascii="Times New Roman" w:hAnsi="Times New Roman"/>
          <w:kern w:val="16"/>
          <w:sz w:val="28"/>
          <w:szCs w:val="28"/>
        </w:rPr>
      </w:pPr>
    </w:p>
    <w:p w:rsidR="00E43FDE" w:rsidRPr="000527C8" w:rsidRDefault="00E43FDE" w:rsidP="00834695">
      <w:pPr>
        <w:widowControl w:val="0"/>
        <w:tabs>
          <w:tab w:val="left" w:pos="6300"/>
        </w:tabs>
        <w:spacing w:before="120"/>
        <w:jc w:val="center"/>
        <w:rPr>
          <w:rFonts w:ascii="Times New Roman" w:hAnsi="Times New Roman"/>
          <w:b/>
          <w:kern w:val="16"/>
        </w:rPr>
      </w:pPr>
      <w:r w:rsidRPr="000527C8">
        <w:rPr>
          <w:rFonts w:ascii="Times New Roman" w:hAnsi="Times New Roman"/>
          <w:b/>
          <w:kern w:val="16"/>
        </w:rPr>
        <w:t>Рис.6. Вариант структуры управления акционерным обществом</w:t>
      </w:r>
    </w:p>
    <w:p w:rsidR="00E43FDE" w:rsidRDefault="00E43FDE" w:rsidP="00F64345">
      <w:pPr>
        <w:widowControl w:val="0"/>
        <w:tabs>
          <w:tab w:val="left" w:pos="6300"/>
        </w:tabs>
        <w:spacing w:before="120"/>
        <w:ind w:firstLine="709"/>
        <w:rPr>
          <w:rFonts w:ascii="Times New Roman" w:hAnsi="Times New Roman"/>
          <w:kern w:val="16"/>
          <w:sz w:val="28"/>
          <w:szCs w:val="28"/>
        </w:rPr>
      </w:pPr>
      <w:r>
        <w:rPr>
          <w:rFonts w:ascii="Times New Roman" w:hAnsi="Times New Roman"/>
          <w:kern w:val="16"/>
          <w:sz w:val="28"/>
          <w:szCs w:val="28"/>
        </w:rPr>
        <w:t>Эту структуру можно охарактеризовать как наиболее демократическую, поскольку влияние исполнительных органов на принятие решений в акционерном обществе будет в значительной степени ослаблено. В силу п.2 ст. 66 Закона РФ «Об акционерных обществах» члены коллегиального исполнительного органа не могут составлять большинства в совете директоров.</w:t>
      </w:r>
    </w:p>
    <w:p w:rsidR="00E43FDE" w:rsidRDefault="00E43FDE" w:rsidP="00F64345">
      <w:pPr>
        <w:widowControl w:val="0"/>
        <w:tabs>
          <w:tab w:val="left" w:pos="6300"/>
        </w:tabs>
        <w:ind w:firstLine="709"/>
        <w:rPr>
          <w:rFonts w:ascii="Times New Roman" w:hAnsi="Times New Roman"/>
          <w:kern w:val="16"/>
          <w:sz w:val="28"/>
          <w:szCs w:val="28"/>
        </w:rPr>
      </w:pPr>
      <w:r>
        <w:rPr>
          <w:rFonts w:ascii="Times New Roman" w:hAnsi="Times New Roman"/>
          <w:kern w:val="16"/>
          <w:sz w:val="28"/>
          <w:szCs w:val="28"/>
        </w:rPr>
        <w:t>Законом РФ «О внесении изменений и дополнений в Федеральный закон «Об акционерных обществах» от 7 августа 2001 года №120-</w:t>
      </w:r>
      <w:r>
        <w:rPr>
          <w:rFonts w:ascii="Times New Roman" w:hAnsi="Times New Roman"/>
          <w:kern w:val="16"/>
          <w:sz w:val="28"/>
          <w:szCs w:val="28"/>
          <w:lang w:val="en-US"/>
        </w:rPr>
        <w:t>AP</w:t>
      </w:r>
      <w:r>
        <w:rPr>
          <w:rFonts w:ascii="Times New Roman" w:hAnsi="Times New Roman"/>
          <w:kern w:val="16"/>
          <w:sz w:val="28"/>
          <w:szCs w:val="28"/>
        </w:rPr>
        <w:t>,</w:t>
      </w:r>
      <w:r w:rsidRPr="007C3ACD">
        <w:rPr>
          <w:rFonts w:ascii="Times New Roman" w:hAnsi="Times New Roman"/>
          <w:kern w:val="16"/>
          <w:sz w:val="28"/>
          <w:szCs w:val="28"/>
        </w:rPr>
        <w:t xml:space="preserve"> </w:t>
      </w:r>
      <w:r>
        <w:rPr>
          <w:rFonts w:ascii="Times New Roman" w:hAnsi="Times New Roman"/>
          <w:kern w:val="16"/>
          <w:sz w:val="28"/>
          <w:szCs w:val="28"/>
        </w:rPr>
        <w:t>который вводится в действие с 1 января 2002 года, установлены еще более жесткие ограничения. Согласно п. 48 ст.1 названного Закона члены коллегиального исполнительного органа управления не могут составлять более одной четверти состава совета директоров (наблюдательного совета) акционерного общества.</w:t>
      </w:r>
    </w:p>
    <w:p w:rsidR="00E43FDE" w:rsidRDefault="00E43FDE" w:rsidP="00F64345">
      <w:pPr>
        <w:widowControl w:val="0"/>
        <w:tabs>
          <w:tab w:val="left" w:pos="6300"/>
        </w:tabs>
        <w:ind w:firstLine="709"/>
        <w:rPr>
          <w:rFonts w:ascii="Times New Roman" w:hAnsi="Times New Roman"/>
          <w:kern w:val="16"/>
          <w:sz w:val="28"/>
          <w:szCs w:val="28"/>
        </w:rPr>
      </w:pPr>
      <w:r>
        <w:rPr>
          <w:rFonts w:ascii="Times New Roman" w:hAnsi="Times New Roman"/>
          <w:kern w:val="16"/>
          <w:sz w:val="28"/>
          <w:szCs w:val="28"/>
        </w:rPr>
        <w:t>Выше также отмечалось, что лицо, исполняющее функции единоличного исполнительного органа, не может быть одновременно председателем совета директоров общества. П. 1 ст.69 упомянутого закона устанавливает правило, в соответствии с которым лицо, осуществляющее функции единоличного исполнительного органа (генеральный директор, директор), также выполняет функции председателя коллегиального исполнительного органа. Очевидно, что при использовании рассматриваемой структуры управленцы никогда не получат большинства в совете директоров, именно поэтому влияние этого органа будет значительным, что может весьма усилить позиции его председателя.</w:t>
      </w:r>
      <w:r>
        <w:rPr>
          <w:rStyle w:val="af1"/>
          <w:rFonts w:ascii="Times New Roman" w:hAnsi="Times New Roman"/>
          <w:kern w:val="16"/>
          <w:sz w:val="28"/>
          <w:szCs w:val="28"/>
        </w:rPr>
        <w:footnoteReference w:id="7"/>
      </w:r>
    </w:p>
    <w:p w:rsidR="00E43FDE" w:rsidRDefault="00E43FDE" w:rsidP="00F64345">
      <w:pPr>
        <w:widowControl w:val="0"/>
        <w:tabs>
          <w:tab w:val="left" w:pos="6300"/>
        </w:tabs>
        <w:ind w:firstLine="709"/>
        <w:rPr>
          <w:rFonts w:ascii="Times New Roman" w:hAnsi="Times New Roman"/>
          <w:kern w:val="16"/>
          <w:sz w:val="28"/>
          <w:szCs w:val="28"/>
        </w:rPr>
      </w:pPr>
      <w:r>
        <w:rPr>
          <w:rFonts w:ascii="Times New Roman" w:hAnsi="Times New Roman"/>
          <w:kern w:val="16"/>
          <w:sz w:val="28"/>
          <w:szCs w:val="28"/>
        </w:rPr>
        <w:t xml:space="preserve">Четвертая структура может быть успешно использована на практике для усиления ответственности управленцев за принятые ими решения, в первую очередь экономические. Такой вывод можно сделать на основании содержания ст.71 Закона РФ «Об акционерных обществах», которая устанавливает солидарную имущественную ответственность членов коллегиального исполнительного органа за убытки, причиненные ими обществу их виновными действиями. Если все ключевые фигуры команды управления являются членами коллегиального исполнительного органа, то это будет их удерживать от понятия экономически нецелесообразных решений, а единоличный исполнительный орган (который одновременно будет являться председателем коллегиального исполнительного органа) получит возможность «разделить» свою ответственность с другими руководителями (рис. </w:t>
      </w:r>
      <w:r w:rsidRPr="00FB6EE7">
        <w:rPr>
          <w:rFonts w:ascii="Times New Roman" w:hAnsi="Times New Roman"/>
          <w:kern w:val="16"/>
          <w:sz w:val="28"/>
          <w:szCs w:val="28"/>
        </w:rPr>
        <w:t>7</w:t>
      </w:r>
      <w:r>
        <w:rPr>
          <w:rFonts w:ascii="Times New Roman" w:hAnsi="Times New Roman"/>
          <w:kern w:val="16"/>
          <w:sz w:val="28"/>
          <w:szCs w:val="28"/>
        </w:rPr>
        <w:t>.).</w:t>
      </w:r>
    </w:p>
    <w:p w:rsidR="00E43FDE" w:rsidRDefault="00FD6A8E" w:rsidP="00514A5D">
      <w:pPr>
        <w:widowControl w:val="0"/>
        <w:tabs>
          <w:tab w:val="left" w:pos="6300"/>
        </w:tabs>
        <w:ind w:firstLine="567"/>
        <w:rPr>
          <w:rFonts w:ascii="Times New Roman" w:hAnsi="Times New Roman"/>
          <w:kern w:val="16"/>
          <w:sz w:val="28"/>
          <w:szCs w:val="28"/>
        </w:rPr>
      </w:pPr>
      <w:r>
        <w:rPr>
          <w:noProof/>
          <w:lang w:eastAsia="ru-RU"/>
        </w:rPr>
        <w:pict>
          <v:rect id="_x0000_s1108" style="position:absolute;left:0;text-align:left;margin-left:114.45pt;margin-top:5.9pt;width:246.75pt;height:21.75pt;z-index:251631104">
            <v:textbox style="mso-next-textbox:#_x0000_s1108">
              <w:txbxContent>
                <w:p w:rsidR="004E39FE" w:rsidRPr="00FB4C7C" w:rsidRDefault="004E39FE" w:rsidP="00FB4C7C">
                  <w:pPr>
                    <w:jc w:val="center"/>
                    <w:rPr>
                      <w:rFonts w:ascii="Times New Roman" w:hAnsi="Times New Roman"/>
                    </w:rPr>
                  </w:pPr>
                  <w:r w:rsidRPr="00FB4C7C">
                    <w:rPr>
                      <w:rFonts w:ascii="Times New Roman" w:hAnsi="Times New Roman"/>
                    </w:rPr>
                    <w:t>Общее собрание акционеров</w:t>
                  </w:r>
                </w:p>
              </w:txbxContent>
            </v:textbox>
          </v:rect>
        </w:pict>
      </w:r>
    </w:p>
    <w:p w:rsidR="00E43FDE" w:rsidRDefault="00FD6A8E" w:rsidP="00514A5D">
      <w:pPr>
        <w:widowControl w:val="0"/>
        <w:tabs>
          <w:tab w:val="left" w:pos="6300"/>
        </w:tabs>
        <w:ind w:firstLine="567"/>
        <w:rPr>
          <w:rFonts w:ascii="Times New Roman" w:hAnsi="Times New Roman"/>
          <w:kern w:val="16"/>
          <w:sz w:val="28"/>
          <w:szCs w:val="28"/>
        </w:rPr>
      </w:pPr>
      <w:r>
        <w:rPr>
          <w:noProof/>
          <w:lang w:eastAsia="ru-RU"/>
        </w:rPr>
        <w:pict>
          <v:rect id="_x0000_s1109" style="position:absolute;left:0;text-align:left;margin-left:45pt;margin-top:22.25pt;width:168.45pt;height:58.05pt;z-index:251632128">
            <v:textbox style="mso-next-textbox:#_x0000_s1109">
              <w:txbxContent>
                <w:p w:rsidR="004E39FE" w:rsidRDefault="004E39FE" w:rsidP="00B51CFD">
                  <w:pPr>
                    <w:jc w:val="center"/>
                    <w:rPr>
                      <w:rFonts w:ascii="Times New Roman" w:hAnsi="Times New Roman"/>
                    </w:rPr>
                  </w:pPr>
                  <w:r w:rsidRPr="00B51CFD">
                    <w:rPr>
                      <w:rFonts w:ascii="Times New Roman" w:hAnsi="Times New Roman"/>
                    </w:rPr>
                    <w:t xml:space="preserve">Единоличный </w:t>
                  </w:r>
                </w:p>
                <w:p w:rsidR="004E39FE" w:rsidRDefault="004E39FE" w:rsidP="00B51CFD">
                  <w:pPr>
                    <w:jc w:val="center"/>
                    <w:rPr>
                      <w:rFonts w:ascii="Times New Roman" w:hAnsi="Times New Roman"/>
                    </w:rPr>
                  </w:pPr>
                  <w:r w:rsidRPr="00B51CFD">
                    <w:rPr>
                      <w:rFonts w:ascii="Times New Roman" w:hAnsi="Times New Roman"/>
                    </w:rPr>
                    <w:t>исполнительный орган</w:t>
                  </w:r>
                </w:p>
                <w:p w:rsidR="004E39FE" w:rsidRPr="00B51CFD" w:rsidRDefault="004E39FE" w:rsidP="00B51CFD">
                  <w:pPr>
                    <w:jc w:val="center"/>
                    <w:rPr>
                      <w:rFonts w:ascii="Times New Roman" w:hAnsi="Times New Roman"/>
                    </w:rPr>
                  </w:pPr>
                  <w:r>
                    <w:rPr>
                      <w:rFonts w:ascii="Times New Roman" w:hAnsi="Times New Roman"/>
                    </w:rPr>
                    <w:t xml:space="preserve"> </w:t>
                  </w:r>
                  <w:r w:rsidRPr="00B51CFD">
                    <w:rPr>
                      <w:rFonts w:ascii="Times New Roman" w:hAnsi="Times New Roman"/>
                    </w:rPr>
                    <w:t>(генеральный директор,</w:t>
                  </w:r>
                  <w:r>
                    <w:rPr>
                      <w:rFonts w:ascii="Times New Roman" w:hAnsi="Times New Roman"/>
                    </w:rPr>
                    <w:t xml:space="preserve"> </w:t>
                  </w:r>
                  <w:r w:rsidRPr="00B51CFD">
                    <w:rPr>
                      <w:rFonts w:ascii="Times New Roman" w:hAnsi="Times New Roman"/>
                    </w:rPr>
                    <w:t>директор)</w:t>
                  </w:r>
                </w:p>
              </w:txbxContent>
            </v:textbox>
          </v:rect>
        </w:pict>
      </w:r>
      <w:r>
        <w:rPr>
          <w:noProof/>
          <w:lang w:eastAsia="ru-RU"/>
        </w:rPr>
        <w:pict>
          <v:shape id="_x0000_s1110" type="#_x0000_t32" style="position:absolute;left:0;text-align:left;margin-left:287.7pt;margin-top:3.5pt;width:3.75pt;height:18.75pt;z-index:251635200" o:connectortype="straight">
            <v:stroke endarrow="block"/>
          </v:shape>
        </w:pict>
      </w:r>
      <w:r>
        <w:rPr>
          <w:noProof/>
          <w:lang w:eastAsia="ru-RU"/>
        </w:rPr>
        <w:pict>
          <v:shape id="_x0000_s1111" type="#_x0000_t32" style="position:absolute;left:0;text-align:left;margin-left:184.2pt;margin-top:3.5pt;width:8.25pt;height:18.75pt;flip:x;z-index:251634176" o:connectortype="straight">
            <v:stroke endarrow="block"/>
          </v:shape>
        </w:pict>
      </w:r>
      <w:r>
        <w:rPr>
          <w:noProof/>
          <w:lang w:eastAsia="ru-RU"/>
        </w:rPr>
        <w:pict>
          <v:rect id="_x0000_s1112" style="position:absolute;left:0;text-align:left;margin-left:259.95pt;margin-top:22.25pt;width:172.5pt;height:57.75pt;z-index:251633152">
            <v:textbox style="mso-next-textbox:#_x0000_s1112">
              <w:txbxContent>
                <w:p w:rsidR="004E39FE" w:rsidRDefault="004E39FE" w:rsidP="00B51CFD">
                  <w:pPr>
                    <w:jc w:val="center"/>
                    <w:rPr>
                      <w:rFonts w:ascii="Times New Roman" w:hAnsi="Times New Roman"/>
                    </w:rPr>
                  </w:pPr>
                  <w:r w:rsidRPr="00B51CFD">
                    <w:rPr>
                      <w:rFonts w:ascii="Times New Roman" w:hAnsi="Times New Roman"/>
                    </w:rPr>
                    <w:t xml:space="preserve">Коллегиальный </w:t>
                  </w:r>
                </w:p>
                <w:p w:rsidR="004E39FE" w:rsidRDefault="004E39FE" w:rsidP="00B51CFD">
                  <w:pPr>
                    <w:jc w:val="center"/>
                    <w:rPr>
                      <w:rFonts w:ascii="Times New Roman" w:hAnsi="Times New Roman"/>
                    </w:rPr>
                  </w:pPr>
                  <w:r w:rsidRPr="00B51CFD">
                    <w:rPr>
                      <w:rFonts w:ascii="Times New Roman" w:hAnsi="Times New Roman"/>
                    </w:rPr>
                    <w:t xml:space="preserve">исполнительный орган </w:t>
                  </w:r>
                </w:p>
                <w:p w:rsidR="004E39FE" w:rsidRPr="00B51CFD" w:rsidRDefault="004E39FE" w:rsidP="00B51CFD">
                  <w:pPr>
                    <w:jc w:val="center"/>
                    <w:rPr>
                      <w:rFonts w:ascii="Times New Roman" w:hAnsi="Times New Roman"/>
                    </w:rPr>
                  </w:pPr>
                  <w:r w:rsidRPr="00B51CFD">
                    <w:rPr>
                      <w:rFonts w:ascii="Times New Roman" w:hAnsi="Times New Roman"/>
                    </w:rPr>
                    <w:t>(дирекция,</w:t>
                  </w:r>
                  <w:r>
                    <w:rPr>
                      <w:rFonts w:ascii="Times New Roman" w:hAnsi="Times New Roman"/>
                    </w:rPr>
                    <w:t xml:space="preserve"> </w:t>
                  </w:r>
                  <w:r w:rsidRPr="00B51CFD">
                    <w:rPr>
                      <w:rFonts w:ascii="Times New Roman" w:hAnsi="Times New Roman"/>
                    </w:rPr>
                    <w:t>правление)</w:t>
                  </w:r>
                </w:p>
              </w:txbxContent>
            </v:textbox>
          </v:rect>
        </w:pict>
      </w:r>
    </w:p>
    <w:p w:rsidR="00E43FDE" w:rsidRDefault="00E43FDE" w:rsidP="00514A5D">
      <w:pPr>
        <w:widowControl w:val="0"/>
        <w:tabs>
          <w:tab w:val="left" w:pos="6300"/>
        </w:tabs>
        <w:ind w:firstLine="567"/>
        <w:rPr>
          <w:rFonts w:ascii="Times New Roman" w:hAnsi="Times New Roman"/>
          <w:kern w:val="16"/>
          <w:sz w:val="28"/>
          <w:szCs w:val="28"/>
        </w:rPr>
      </w:pPr>
    </w:p>
    <w:p w:rsidR="00E43FDE" w:rsidRDefault="00E43FDE" w:rsidP="00514A5D">
      <w:pPr>
        <w:widowControl w:val="0"/>
        <w:tabs>
          <w:tab w:val="left" w:pos="6300"/>
        </w:tabs>
        <w:ind w:firstLine="567"/>
        <w:rPr>
          <w:rFonts w:ascii="Times New Roman" w:hAnsi="Times New Roman"/>
          <w:kern w:val="16"/>
          <w:sz w:val="28"/>
          <w:szCs w:val="28"/>
        </w:rPr>
      </w:pPr>
    </w:p>
    <w:p w:rsidR="00E43FDE" w:rsidRDefault="00E43FDE" w:rsidP="00B51CFD">
      <w:pPr>
        <w:widowControl w:val="0"/>
        <w:tabs>
          <w:tab w:val="left" w:pos="6300"/>
        </w:tabs>
        <w:jc w:val="center"/>
        <w:rPr>
          <w:rFonts w:ascii="Times New Roman" w:hAnsi="Times New Roman"/>
          <w:b/>
          <w:kern w:val="16"/>
          <w:sz w:val="24"/>
          <w:szCs w:val="24"/>
        </w:rPr>
      </w:pPr>
    </w:p>
    <w:p w:rsidR="00E43FDE" w:rsidRDefault="00E43FDE" w:rsidP="00663A51">
      <w:pPr>
        <w:widowControl w:val="0"/>
        <w:tabs>
          <w:tab w:val="left" w:pos="6300"/>
        </w:tabs>
        <w:spacing w:before="120"/>
        <w:jc w:val="center"/>
        <w:rPr>
          <w:rFonts w:ascii="Times New Roman" w:hAnsi="Times New Roman"/>
          <w:b/>
          <w:kern w:val="16"/>
        </w:rPr>
      </w:pPr>
      <w:r w:rsidRPr="000527C8">
        <w:rPr>
          <w:rFonts w:ascii="Times New Roman" w:hAnsi="Times New Roman"/>
          <w:b/>
          <w:kern w:val="16"/>
        </w:rPr>
        <w:t>Рис.7. Вариант структуры управления акционерным обществом</w:t>
      </w:r>
    </w:p>
    <w:p w:rsidR="00E43FDE" w:rsidRPr="000527C8" w:rsidRDefault="00E43FDE" w:rsidP="00663A51">
      <w:pPr>
        <w:widowControl w:val="0"/>
        <w:tabs>
          <w:tab w:val="left" w:pos="6300"/>
        </w:tabs>
        <w:spacing w:before="120"/>
        <w:jc w:val="center"/>
        <w:rPr>
          <w:rFonts w:ascii="Times New Roman" w:hAnsi="Times New Roman"/>
          <w:b/>
          <w:kern w:val="16"/>
        </w:rPr>
      </w:pPr>
    </w:p>
    <w:p w:rsidR="00E43FDE" w:rsidRDefault="00E43FDE" w:rsidP="00F64345">
      <w:pPr>
        <w:widowControl w:val="0"/>
        <w:tabs>
          <w:tab w:val="left" w:pos="6300"/>
        </w:tabs>
        <w:ind w:firstLine="709"/>
        <w:rPr>
          <w:rFonts w:ascii="Times New Roman" w:hAnsi="Times New Roman"/>
          <w:kern w:val="16"/>
          <w:sz w:val="28"/>
          <w:szCs w:val="28"/>
        </w:rPr>
      </w:pPr>
      <w:r w:rsidRPr="00B54151">
        <w:rPr>
          <w:rFonts w:ascii="Times New Roman" w:hAnsi="Times New Roman"/>
          <w:kern w:val="16"/>
          <w:sz w:val="28"/>
          <w:szCs w:val="28"/>
        </w:rPr>
        <w:t>Не</w:t>
      </w:r>
      <w:r>
        <w:rPr>
          <w:rFonts w:ascii="Times New Roman" w:hAnsi="Times New Roman"/>
          <w:kern w:val="16"/>
          <w:sz w:val="28"/>
          <w:szCs w:val="28"/>
        </w:rPr>
        <w:t>обходимо осознавать, что определение конкретной оптимальной структуры управления акционерным обществом на этапе его создания является чрезвычайно важным. Бездумное использование первой попавшейся под руку модели может нанести вред отдельным учредителям, поскольку в этом случае всегда есть риск утраты влияния на акционерное общество. Кроме того, непродуманные решения могут привести к тому, что задачи организации эффективного управления компанией так и не будут решены.</w:t>
      </w:r>
    </w:p>
    <w:p w:rsidR="00E43FDE" w:rsidRPr="00B54151" w:rsidRDefault="00E43FDE" w:rsidP="00F64345">
      <w:pPr>
        <w:widowControl w:val="0"/>
        <w:tabs>
          <w:tab w:val="left" w:pos="6300"/>
        </w:tabs>
        <w:ind w:firstLine="709"/>
        <w:rPr>
          <w:rFonts w:ascii="Times New Roman" w:hAnsi="Times New Roman"/>
          <w:kern w:val="16"/>
          <w:sz w:val="28"/>
          <w:szCs w:val="28"/>
        </w:rPr>
      </w:pPr>
      <w:r>
        <w:rPr>
          <w:rFonts w:ascii="Times New Roman" w:hAnsi="Times New Roman"/>
          <w:kern w:val="16"/>
          <w:sz w:val="28"/>
          <w:szCs w:val="28"/>
        </w:rPr>
        <w:t>Таким образом, помимо общего собрания акционеров, совета директоров, коллегиального и единоличного исполнительных органов в обществе имеются иные образования, которые формально попадают под понятие органа, но не являются при этом органами управления. К числу указанных органов относится, в частности, ревизионная комиссия (ревизор)</w:t>
      </w:r>
      <w:r w:rsidRPr="00AD7220">
        <w:rPr>
          <w:rFonts w:ascii="Times New Roman" w:hAnsi="Times New Roman"/>
          <w:kern w:val="16"/>
          <w:sz w:val="28"/>
          <w:szCs w:val="28"/>
        </w:rPr>
        <w:t xml:space="preserve"> </w:t>
      </w:r>
      <w:r>
        <w:rPr>
          <w:rFonts w:ascii="Times New Roman" w:hAnsi="Times New Roman"/>
          <w:kern w:val="16"/>
          <w:sz w:val="28"/>
          <w:szCs w:val="28"/>
        </w:rPr>
        <w:t>общества.</w:t>
      </w:r>
    </w:p>
    <w:p w:rsidR="00E43FDE" w:rsidRDefault="00E43FDE" w:rsidP="00B51CFD">
      <w:pPr>
        <w:widowControl w:val="0"/>
        <w:tabs>
          <w:tab w:val="left" w:pos="6300"/>
        </w:tabs>
        <w:ind w:firstLine="567"/>
        <w:jc w:val="right"/>
        <w:rPr>
          <w:rFonts w:ascii="Times New Roman" w:hAnsi="Times New Roman"/>
          <w:kern w:val="16"/>
          <w:sz w:val="28"/>
          <w:szCs w:val="28"/>
        </w:rPr>
      </w:pPr>
    </w:p>
    <w:p w:rsidR="00E43FDE" w:rsidRDefault="00E43FDE" w:rsidP="00257CB7">
      <w:pPr>
        <w:pStyle w:val="2"/>
        <w:rPr>
          <w:kern w:val="16"/>
        </w:rPr>
      </w:pPr>
      <w:bookmarkStart w:id="16" w:name="_Toc217917682"/>
      <w:r>
        <w:rPr>
          <w:kern w:val="16"/>
        </w:rPr>
        <w:t>2.2. Органы управления</w:t>
      </w:r>
      <w:r w:rsidRPr="001133BD">
        <w:rPr>
          <w:kern w:val="16"/>
        </w:rPr>
        <w:t xml:space="preserve"> </w:t>
      </w:r>
      <w:r>
        <w:rPr>
          <w:kern w:val="16"/>
        </w:rPr>
        <w:t>акционерным обществом</w:t>
      </w:r>
      <w:bookmarkEnd w:id="16"/>
    </w:p>
    <w:p w:rsidR="00E43FDE" w:rsidRPr="00FB6EE7" w:rsidRDefault="00E43FDE" w:rsidP="001D6994">
      <w:pPr>
        <w:widowControl w:val="0"/>
        <w:ind w:firstLine="567"/>
        <w:rPr>
          <w:rFonts w:ascii="Times New Roman" w:hAnsi="Times New Roman"/>
          <w:kern w:val="16"/>
          <w:sz w:val="28"/>
          <w:szCs w:val="28"/>
        </w:rPr>
      </w:pPr>
    </w:p>
    <w:p w:rsidR="00E43FDE" w:rsidRPr="00FB6EE7" w:rsidRDefault="00E43FDE" w:rsidP="00F64345">
      <w:pPr>
        <w:widowControl w:val="0"/>
        <w:ind w:firstLine="709"/>
        <w:rPr>
          <w:rFonts w:ascii="Times New Roman" w:hAnsi="Times New Roman"/>
          <w:kern w:val="16"/>
          <w:sz w:val="28"/>
          <w:szCs w:val="28"/>
        </w:rPr>
      </w:pPr>
      <w:r w:rsidRPr="00FB6EE7">
        <w:rPr>
          <w:rFonts w:ascii="Times New Roman" w:hAnsi="Times New Roman"/>
          <w:kern w:val="16"/>
          <w:sz w:val="28"/>
          <w:szCs w:val="28"/>
        </w:rPr>
        <w:t>С</w:t>
      </w:r>
      <w:r>
        <w:rPr>
          <w:rFonts w:ascii="Times New Roman" w:hAnsi="Times New Roman"/>
          <w:kern w:val="16"/>
          <w:sz w:val="28"/>
          <w:szCs w:val="28"/>
        </w:rPr>
        <w:t>т.47 Закона РФ « Об акционерных обществах» называет общее собрание акционеров высшим органом управления обществом. Это действительно так, поскольку только акционеры имеют право принимать важнейшие решения, определяющие дальнейшую судьбу акционерного общества. Общее собрание акционеров относится к числу временных периодически действующих руководящих коллегиальных органов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Компетенция общего собрания акционеров Законом РФ « Об акционерных обществах» делится на исключительную и неисключительную. К исключительной компетенции относится ряд вопросов, которые никогда и ни при каких обстоятельствах не могут быть переданы иному органу управления обществом (например, совету директоров). Неисключительную компетенцию составляют вопросы, право принятия решения, по которым может быть передано другому органу управления (обычно – совету директоров, наблюдательному совету общества)</w:t>
      </w:r>
    </w:p>
    <w:p w:rsidR="00E43FDE" w:rsidRDefault="00E43FDE" w:rsidP="00F64345">
      <w:pPr>
        <w:widowControl w:val="0"/>
        <w:ind w:firstLine="709"/>
        <w:rPr>
          <w:rFonts w:ascii="Times New Roman" w:hAnsi="Times New Roman"/>
          <w:kern w:val="16"/>
          <w:sz w:val="28"/>
          <w:szCs w:val="28"/>
        </w:rPr>
      </w:pPr>
      <w:r w:rsidRPr="00E17B10">
        <w:rPr>
          <w:rFonts w:ascii="Times New Roman" w:hAnsi="Times New Roman"/>
          <w:kern w:val="16"/>
          <w:sz w:val="28"/>
          <w:szCs w:val="28"/>
        </w:rPr>
        <w:t>Закон называет три вида общих собраний в акционерном обществе.</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учредительное собрание;</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годовое общее собрание акционеров;</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внеочередное общее собрание акционеров.</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По форме проведения общих собраний акционеров выделяются также:</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общие собрания, проводимые в форме совместного присутствия акционеров;</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общие собрания, проводимые в форме заочного голосования (опросным путем).</w:t>
      </w:r>
      <w:r>
        <w:rPr>
          <w:rStyle w:val="af1"/>
          <w:rFonts w:ascii="Times New Roman" w:hAnsi="Times New Roman"/>
          <w:kern w:val="16"/>
          <w:sz w:val="28"/>
          <w:szCs w:val="28"/>
        </w:rPr>
        <w:footnoteReference w:id="8"/>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Для учредительного собрания характерны свои специфические особенности. Во – первых, на учредительном собрании принимаются решения не только по вопросам утверждения устава и избрания органов управления обществом, но и по вопросам оценки ценных бумаг, вещей, имущественных и иных прав, имеющих денежную оценку, вносимых учредителями в качестве вклада в уставный капитал. Во – вторых, для принятия некоторых решений на учредительном собрании требуется большее количество голосов по сравнению с ежегодным общим собранием акционеров. Так, решения об учреждении общества, об утверждении устава общества и утверждении денежной оценки ценных бумаг, вещей, имущественных и иных прав, имеющих денежную оценку, вносимых учредителями в оплату акций общества, принимаются ими единогласно. Избрание органов управления обществом осуществляется учредителями большинством в три четверти голосов ( в иной ситуации для решения этого вопроса достаточно простого большинства голосов). Кворум для учредительного собрания составляет 100%,т.е на нем должны присутствовать все учредители (или их представители) будущего акционерного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Учредители обязаны заключить между собой договор о создании акционерного общества в простой письменной форме. Указанный договор должен определять порядок совместной деятельности учредителей по созданию общества, размер уставного капитала, категории и типы акций, которые будут размещаться среди учредителей, размер и порядок их оплаты, права и обязанности учредителей по созданию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Наиболее распространенным видом общего собрания акционеров является годовое. Подготовка и проведение годового общего собрания являются очень важными действиями, поскольку, с одной стороны, на нем подводятся итоги деятельности общества за истекший год, а с другой стороны, акционер, голосуя на ежегодном общем собрании, реализует свое законное право на участие в управлении обществом. Годовое общее собрание акционеров проводится один раз в год в сроки, установленные уставом юбщества, но не ранее чем через два месяца и не позднее чем через шесть месяцев после окончания финансового года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Ст.47 Закона РФ « Об акционерных обществах» устанавливает круг вопросов, которые обязательно должны быть рассмотрены на годовом общем собрании акционеров. К ним относятся:</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избрание совета директоров (наблюдательного совета)общества;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избрание ревизионной комиссии (ревизора)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утверждение аудитора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рассмотрение предложенного советом директоров (наблюдательным советом) годового отчета общества, бухгалтерских балансов, счета прибылей и убытков.</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Кроме названных на годовом общем собрании акционеров могут рассматриваться любые вопросы, входящие в его компетенцию.</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Особым видом общего собрания акционеров общества является внеочередное. Внеочередные собрания в общем случае могут решать две задачи:</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оперативное решение высшим органом управления обществом важнейших вопросов, которые не терпят отлагательства;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оперативное реагирование акционеров, иных органов и лиц, имеющих право требовать созыва внеочередного собрания, на события, которые могут привести к нарушению нормального функционирования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Во всех случаях внеочередное собрание акционеров является чрезвычайным мероприятием.</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Внеочередное общее собрание акционеров может быть созвано на основании решения совета директоров (наблюдательного совета)общества при наличии:</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собственной инициативы совета директоров (наблюдательного совета);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требования ревизионной комиссии (ревизора)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w:t>
      </w:r>
      <w:r w:rsidRPr="00F64345">
        <w:rPr>
          <w:rFonts w:ascii="Times New Roman" w:hAnsi="Times New Roman"/>
          <w:kern w:val="16"/>
          <w:sz w:val="28"/>
          <w:szCs w:val="28"/>
        </w:rPr>
        <w:t>требование</w:t>
      </w:r>
      <w:r>
        <w:rPr>
          <w:rFonts w:ascii="Times New Roman" w:hAnsi="Times New Roman"/>
          <w:kern w:val="16"/>
          <w:sz w:val="28"/>
          <w:szCs w:val="28"/>
        </w:rPr>
        <w:t xml:space="preserve"> аудитора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требование акционера (или неформального объединения акционеров), являющегося владельцем не менее чем 10 % голосующих акций общества.</w:t>
      </w:r>
      <w:r>
        <w:rPr>
          <w:rStyle w:val="af1"/>
          <w:rFonts w:ascii="Times New Roman" w:hAnsi="Times New Roman"/>
          <w:kern w:val="16"/>
          <w:sz w:val="28"/>
          <w:szCs w:val="28"/>
        </w:rPr>
        <w:footnoteReference w:id="9"/>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В связи с введением в действие Закона РФ «О внесении изменений и дополнений в Федеральный закон «Об акционерных обществах» от 7 августа 2001 года №120 – ФЗ с 1 января 2002 года сроки проведения внеочередного собрания акционеров будут определены следующим образом:</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внеочередное общее собрание акционеров, созываемое по требованию ревизионной комиссии (ревизора) общества, аудитора общества или акционеров (акционера), владеющих не менее чем 10 процентами акций, должно быть проведено в течение 40 дней с момента представления требования о его созыве;</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 – в случае, если предполагаемая повестка дня внеочередного собрания содержит вопрос  об избрании членов совета директоров (наблюдательного совета) общества, которые должны избираться путем кумулятивного голосования, то такое собрание должно быть проведено в течении 70 дней с момента принятия советом директоров (наблюдательным советом) общества решения о его проведении, если менее продолжительный срок не предусмотрен уставом общества.</w:t>
      </w:r>
      <w:r>
        <w:rPr>
          <w:rStyle w:val="af1"/>
          <w:rFonts w:ascii="Times New Roman" w:hAnsi="Times New Roman"/>
          <w:kern w:val="16"/>
          <w:sz w:val="28"/>
          <w:szCs w:val="28"/>
        </w:rPr>
        <w:footnoteReference w:id="10"/>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Аналогичные сроки проведения внеочередного общего собрания акционеров предусмотрены и для случаев, когда собрание созывается по инициативе совета директоров (наблюдательного совета) общества соответственно 40 и 70 дней, если уставом общества не предусмотрены более короткие сроки.</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Закон РФ « Об акционерных обществах» различает две формы проведения общих собраний акционеров:</w:t>
      </w:r>
    </w:p>
    <w:p w:rsidR="00E43FDE" w:rsidRDefault="00E43FDE" w:rsidP="00F64345">
      <w:pPr>
        <w:pStyle w:val="ac"/>
        <w:widowControl w:val="0"/>
        <w:ind w:left="0" w:firstLine="709"/>
        <w:rPr>
          <w:rFonts w:ascii="Times New Roman" w:hAnsi="Times New Roman"/>
          <w:kern w:val="16"/>
          <w:sz w:val="28"/>
          <w:szCs w:val="28"/>
        </w:rPr>
      </w:pPr>
      <w:r>
        <w:rPr>
          <w:rFonts w:ascii="Times New Roman" w:hAnsi="Times New Roman"/>
          <w:kern w:val="16"/>
          <w:sz w:val="28"/>
          <w:szCs w:val="28"/>
        </w:rPr>
        <w:t xml:space="preserve">1. </w:t>
      </w:r>
      <w:r w:rsidRPr="00A40AFF">
        <w:rPr>
          <w:rFonts w:ascii="Times New Roman" w:hAnsi="Times New Roman"/>
          <w:kern w:val="16"/>
          <w:sz w:val="28"/>
          <w:szCs w:val="28"/>
        </w:rPr>
        <w:t>собрания,</w:t>
      </w:r>
      <w:r>
        <w:rPr>
          <w:rFonts w:ascii="Times New Roman" w:hAnsi="Times New Roman"/>
          <w:kern w:val="16"/>
          <w:sz w:val="28"/>
          <w:szCs w:val="28"/>
        </w:rPr>
        <w:t xml:space="preserve"> </w:t>
      </w:r>
      <w:r w:rsidRPr="00A40AFF">
        <w:rPr>
          <w:rFonts w:ascii="Times New Roman" w:hAnsi="Times New Roman"/>
          <w:kern w:val="16"/>
          <w:sz w:val="28"/>
          <w:szCs w:val="28"/>
        </w:rPr>
        <w:t>проводимые в форме совместного присутствия акционеров;</w:t>
      </w:r>
    </w:p>
    <w:p w:rsidR="00E43FDE" w:rsidRPr="00F64345"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 xml:space="preserve">2. </w:t>
      </w:r>
      <w:r w:rsidRPr="00F64345">
        <w:rPr>
          <w:rFonts w:ascii="Times New Roman" w:hAnsi="Times New Roman"/>
          <w:kern w:val="16"/>
          <w:sz w:val="28"/>
          <w:szCs w:val="28"/>
        </w:rPr>
        <w:t>собрания, проводимые в форме заочного голосования (опросным путем).</w:t>
      </w:r>
    </w:p>
    <w:p w:rsidR="00E43FDE" w:rsidRDefault="00E43FDE" w:rsidP="00F64345">
      <w:pPr>
        <w:pStyle w:val="ac"/>
        <w:widowControl w:val="0"/>
        <w:ind w:left="0" w:firstLine="709"/>
        <w:rPr>
          <w:rFonts w:ascii="Times New Roman" w:hAnsi="Times New Roman"/>
          <w:kern w:val="16"/>
          <w:sz w:val="28"/>
          <w:szCs w:val="28"/>
        </w:rPr>
      </w:pPr>
      <w:r>
        <w:rPr>
          <w:rFonts w:ascii="Times New Roman" w:hAnsi="Times New Roman"/>
          <w:kern w:val="16"/>
          <w:sz w:val="28"/>
          <w:szCs w:val="28"/>
        </w:rPr>
        <w:t>Вторая форма проведения общего собрания акционеров является новшеством: до вступления в силу Закона РФ « Об акционерных обществах» все общие собрания проводились только в форме совместного присутствия акционеров.</w:t>
      </w:r>
    </w:p>
    <w:p w:rsidR="00E43FDE" w:rsidRPr="00A40AFF" w:rsidRDefault="00E43FDE" w:rsidP="00F64345">
      <w:pPr>
        <w:pStyle w:val="ac"/>
        <w:widowControl w:val="0"/>
        <w:ind w:left="0" w:firstLine="709"/>
        <w:rPr>
          <w:rFonts w:ascii="Times New Roman" w:hAnsi="Times New Roman"/>
          <w:kern w:val="16"/>
          <w:sz w:val="28"/>
          <w:szCs w:val="28"/>
        </w:rPr>
      </w:pPr>
      <w:r>
        <w:rPr>
          <w:rFonts w:ascii="Times New Roman" w:hAnsi="Times New Roman"/>
          <w:kern w:val="16"/>
          <w:sz w:val="28"/>
          <w:szCs w:val="28"/>
        </w:rPr>
        <w:t>Собрания проводимые в форме совместного присутствия акционеров, являются такими общими собраниями акционеров, на которых все решения по вопросам, включенным в повестку дня принимаются при непосредственном участии акционеров и их представителей в обсуждении и голосовании.</w:t>
      </w:r>
    </w:p>
    <w:p w:rsidR="00E43FDE" w:rsidRDefault="00E43FDE" w:rsidP="00F64345">
      <w:pPr>
        <w:widowControl w:val="0"/>
        <w:ind w:firstLine="709"/>
        <w:rPr>
          <w:rFonts w:ascii="Times New Roman" w:hAnsi="Times New Roman"/>
          <w:kern w:val="16"/>
          <w:sz w:val="28"/>
          <w:szCs w:val="28"/>
        </w:rPr>
      </w:pPr>
      <w:r w:rsidRPr="006112C2">
        <w:rPr>
          <w:rFonts w:ascii="Times New Roman" w:hAnsi="Times New Roman"/>
          <w:kern w:val="16"/>
          <w:sz w:val="28"/>
          <w:szCs w:val="28"/>
        </w:rPr>
        <w:t>Наблюдательный совет осуществляет общее руководство деятельностью народного предприятия и может принимать решения по всем вопросам за исключением вопросов, отнесенных к компетенции общего собрания акционеров, а также вопросов, отнесенных Законом РФ « Об особенностях правового положения акционерных обществ работников» и уставом народного предприятия к ком</w:t>
      </w:r>
      <w:r>
        <w:rPr>
          <w:rFonts w:ascii="Times New Roman" w:hAnsi="Times New Roman"/>
          <w:kern w:val="16"/>
          <w:sz w:val="28"/>
          <w:szCs w:val="28"/>
        </w:rPr>
        <w:t>петенции генерального директора народного предприятия.</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К компетенции наблюдательного совета относятся, в том числе, и следующие вопросы:</w:t>
      </w:r>
    </w:p>
    <w:p w:rsidR="00E43FDE" w:rsidRDefault="00E43FDE" w:rsidP="006A4915">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1. с</w:t>
      </w:r>
      <w:r w:rsidRPr="006112C2">
        <w:rPr>
          <w:rFonts w:ascii="Times New Roman" w:hAnsi="Times New Roman"/>
          <w:kern w:val="16"/>
          <w:sz w:val="28"/>
          <w:szCs w:val="28"/>
        </w:rPr>
        <w:t>озыв годового и внеочередных общих собраний акционеров за исключением случаев, предусмотренных п.6 ст.55 Закона РФ «Об акционерных обществах»;</w:t>
      </w:r>
    </w:p>
    <w:p w:rsidR="00E43FDE" w:rsidRDefault="00E43FDE" w:rsidP="006A4915">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2. утверждение повестки дня общего собрания акционеров;</w:t>
      </w:r>
    </w:p>
    <w:p w:rsidR="00E43FDE" w:rsidRDefault="00E43FDE" w:rsidP="000C1DB2">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 xml:space="preserve">3. определение даты составления списка акционеров, имеющих право на участие в общем собрании акционеров, и другие вопросы, отнесенные к компетенции наблюдательного совета в соответствии с положениями гл. </w:t>
      </w:r>
      <w:r>
        <w:rPr>
          <w:rFonts w:ascii="Times New Roman" w:hAnsi="Times New Roman"/>
          <w:kern w:val="16"/>
          <w:sz w:val="28"/>
          <w:szCs w:val="28"/>
          <w:lang w:val="en-US"/>
        </w:rPr>
        <w:t>VII</w:t>
      </w:r>
      <w:r>
        <w:rPr>
          <w:rFonts w:ascii="Times New Roman" w:hAnsi="Times New Roman"/>
          <w:kern w:val="16"/>
          <w:sz w:val="28"/>
          <w:szCs w:val="28"/>
        </w:rPr>
        <w:t xml:space="preserve"> Закона РФ «Об акционерных обществах» и связанные с подготовкой и проведением общего собрания акционеров.</w:t>
      </w:r>
    </w:p>
    <w:p w:rsidR="00E43FDE" w:rsidRDefault="00E43FDE" w:rsidP="000C1DB2">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4. определение размера дивиденда по акциям народного предприятия и порядка его выплаты;</w:t>
      </w:r>
    </w:p>
    <w:p w:rsidR="00E43FDE" w:rsidRDefault="00E43FDE" w:rsidP="000C1DB2">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5. использование резервного и иных фондов акционерного общества;</w:t>
      </w:r>
    </w:p>
    <w:p w:rsidR="00E43FDE" w:rsidRDefault="00E43FDE" w:rsidP="000C1DB2">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6. утверждение внутренних документов акционерного общества, предусмотренных уставом народного предприятия и другие.</w:t>
      </w:r>
    </w:p>
    <w:p w:rsidR="00E43FDE" w:rsidRDefault="00E43FDE" w:rsidP="000C1DB2">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Вопросы, отнесенные к исключительной компетенции наблюдательного совета, не могут быть переданы для решения генеральному директору акционерного общества. Полномочия наблюдательного совета по другим вопросам, предоставленные ему в соответствии с Законом РФ «Об особенностях правового положения акционерных обществ работников и уставом акционерного общества, могут быть переданы решением общего собрания акционеров генеральному директору акционерного общества или контрольной комиссии на определенный срок, но не более чем на один год.</w:t>
      </w:r>
    </w:p>
    <w:p w:rsidR="00E43FDE" w:rsidRDefault="00E43FDE" w:rsidP="000C1DB2">
      <w:pPr>
        <w:widowControl w:val="0"/>
        <w:tabs>
          <w:tab w:val="left" w:pos="0"/>
        </w:tabs>
        <w:ind w:firstLine="709"/>
        <w:rPr>
          <w:rFonts w:ascii="Times New Roman" w:hAnsi="Times New Roman"/>
          <w:kern w:val="16"/>
          <w:sz w:val="28"/>
          <w:szCs w:val="28"/>
        </w:rPr>
      </w:pPr>
      <w:r>
        <w:rPr>
          <w:rFonts w:ascii="Times New Roman" w:hAnsi="Times New Roman"/>
          <w:kern w:val="16"/>
          <w:sz w:val="28"/>
          <w:szCs w:val="28"/>
        </w:rPr>
        <w:t>Анализ Закона РФ «Об особенностях правового положения акционерных обществ работников» показывает, что к компетенции наблюдательного совета относятся также:</w:t>
      </w:r>
    </w:p>
    <w:p w:rsidR="00E43FDE" w:rsidRDefault="00E43FDE" w:rsidP="000C1DB2">
      <w:pPr>
        <w:widowControl w:val="0"/>
        <w:tabs>
          <w:tab w:val="left" w:pos="0"/>
        </w:tabs>
        <w:ind w:firstLine="709"/>
        <w:rPr>
          <w:rFonts w:ascii="Times New Roman" w:hAnsi="Times New Roman"/>
          <w:sz w:val="28"/>
          <w:szCs w:val="28"/>
        </w:rPr>
      </w:pPr>
      <w:r>
        <w:rPr>
          <w:rFonts w:ascii="Times New Roman" w:hAnsi="Times New Roman"/>
          <w:kern w:val="16"/>
          <w:sz w:val="28"/>
          <w:szCs w:val="28"/>
        </w:rPr>
        <w:t>7. принятие решения, в соответствии с которым уволившийся работник – акционер вправе продать по договорной</w:t>
      </w:r>
      <w:r w:rsidRPr="001064EE">
        <w:rPr>
          <w:rFonts w:ascii="Times New Roman" w:hAnsi="Times New Roman"/>
          <w:kern w:val="16"/>
          <w:sz w:val="28"/>
          <w:szCs w:val="28"/>
        </w:rPr>
        <w:t xml:space="preserve"> цене</w:t>
      </w:r>
      <w:r w:rsidRPr="001064EE">
        <w:rPr>
          <w:rFonts w:ascii="Times New Roman" w:hAnsi="Times New Roman"/>
          <w:sz w:val="28"/>
          <w:szCs w:val="28"/>
        </w:rPr>
        <w:t xml:space="preserve"> в течение трех месяцев с даты увольнения, принадлежащие ему акции акционерного общества работникам акционерного общества</w:t>
      </w:r>
      <w:r>
        <w:rPr>
          <w:rFonts w:ascii="Times New Roman" w:hAnsi="Times New Roman"/>
          <w:sz w:val="28"/>
          <w:szCs w:val="28"/>
        </w:rPr>
        <w:t>;</w:t>
      </w:r>
    </w:p>
    <w:p w:rsidR="00E43FDE" w:rsidRPr="001064EE" w:rsidRDefault="00E43FDE" w:rsidP="000C1DB2">
      <w:pPr>
        <w:widowControl w:val="0"/>
        <w:tabs>
          <w:tab w:val="left" w:pos="0"/>
        </w:tabs>
        <w:ind w:firstLine="709"/>
      </w:pPr>
      <w:r>
        <w:rPr>
          <w:rFonts w:ascii="Times New Roman" w:hAnsi="Times New Roman"/>
          <w:sz w:val="28"/>
          <w:szCs w:val="28"/>
        </w:rPr>
        <w:t>8. принятия решения о совершении крупной сделки, предметом которой является имущество, стоимость которого составляет от 15 до 30 % балансовой стоимости имущества народного предприятия на дату принятия решения о совершении такой сделки.</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Все решения по вопросам, отнесенным к компетенции наблюдательного совета народного предприятия, принимаются наблюдательным советом простым большинством голосов членов наблюдательного совета, кроме последнего, которое принимается единогласно и в обязательном порядке согласовывается с контрольной комиссией. В случае, если единогласие наблюдательного совета по вопросу о совершении крупной сделки не достигнуто или решение по нему не согласовано с контрольной комиссией, указанный вопрос может быть решен только общим собранием акционеров.</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Как видно, наблюдательный совет народного предприятия обладает значительно меньшим объемом полномочий по сравнению с советом директоров (наблюдательным советом) акционерного общества.</w:t>
      </w:r>
    </w:p>
    <w:p w:rsidR="00E43FDE" w:rsidRDefault="00E43FDE" w:rsidP="00B05C04">
      <w:pPr>
        <w:widowControl w:val="0"/>
        <w:ind w:firstLine="709"/>
        <w:rPr>
          <w:rFonts w:ascii="Times New Roman" w:hAnsi="Times New Roman"/>
          <w:kern w:val="16"/>
          <w:sz w:val="28"/>
          <w:szCs w:val="28"/>
        </w:rPr>
      </w:pPr>
      <w:r>
        <w:rPr>
          <w:rFonts w:ascii="Times New Roman" w:hAnsi="Times New Roman"/>
          <w:kern w:val="16"/>
          <w:sz w:val="28"/>
          <w:szCs w:val="28"/>
        </w:rPr>
        <w:t>Председателем наблюдательного совета является входящий в него по должности генеральный директор акционерного общества, если уставом акционерного общества не предусмотрено иное. Совмещение генеральным директором акционерного общества должностей, очевидно, должно приводить к усилению исполнительной власти в обществе. Видимо поэтому Закон РФ «Об особенностях правового положения акционерных обществ работников не предоставляет председателю наблюдательного совета права решающего голоса, которым может обладать председатель совета директоров (наблюдательного совета) обычного акционерного общества. Наблюдательный совет избирается сроком на три года.</w:t>
      </w:r>
      <w:r>
        <w:rPr>
          <w:rStyle w:val="af1"/>
          <w:rFonts w:ascii="Times New Roman" w:hAnsi="Times New Roman"/>
          <w:kern w:val="16"/>
          <w:sz w:val="28"/>
          <w:szCs w:val="28"/>
        </w:rPr>
        <w:footnoteReference w:id="11"/>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Генеральный директор акционерного общества, его заместители и помощники не могут составлять более 30 % количественного состава наблюдательного совета.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Заседания наблюдательного совета созываются председателем наблюдательного совета по его инициативе, по требованию члена наблюдательного совета, по требованию контрольной комиссии, по требованию не менее 5 % акционеров или по требованию акционеров, которым принадлежит не менее 5 % акционерного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Решение каждого заседания наблюдательного совета доводится до сведения работников акционерного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Члены наблюдательного совета в период осуществления ими своих полномочий не могут приобретать акции, находящиеся на балансе акционерного общества.</w:t>
      </w:r>
    </w:p>
    <w:p w:rsidR="00E43FDE" w:rsidRDefault="00E43FDE" w:rsidP="00F64345">
      <w:pPr>
        <w:widowControl w:val="0"/>
        <w:ind w:firstLine="709"/>
        <w:rPr>
          <w:rFonts w:ascii="Times New Roman" w:hAnsi="Times New Roman"/>
          <w:kern w:val="16"/>
          <w:sz w:val="28"/>
          <w:szCs w:val="28"/>
        </w:rPr>
      </w:pPr>
      <w:r>
        <w:rPr>
          <w:rFonts w:ascii="Times New Roman" w:hAnsi="Times New Roman"/>
          <w:kern w:val="16"/>
          <w:sz w:val="28"/>
          <w:szCs w:val="28"/>
        </w:rPr>
        <w:t>Закон РФ «Об особенностях правового положения акционерных обществ работников» не предусматривает образования в акционерных обществах работников иных исполнительных органов, кроме единоличного, каковым является генеральный директор акционерного общества.</w:t>
      </w:r>
    </w:p>
    <w:p w:rsidR="00E43FDE" w:rsidRDefault="00E43FDE" w:rsidP="0039630E">
      <w:pPr>
        <w:widowControl w:val="0"/>
        <w:rPr>
          <w:rFonts w:ascii="Times New Roman" w:hAnsi="Times New Roman"/>
          <w:kern w:val="16"/>
          <w:sz w:val="28"/>
          <w:szCs w:val="28"/>
        </w:rPr>
      </w:pPr>
      <w:r>
        <w:rPr>
          <w:rFonts w:ascii="Times New Roman" w:hAnsi="Times New Roman"/>
          <w:kern w:val="16"/>
          <w:sz w:val="28"/>
          <w:szCs w:val="28"/>
        </w:rPr>
        <w:t>Таким образом, генеральный директор осуществляет руководство текущей деятельностью акционерного общества, к его компетенции относятся все вопросы руководства текущей деятельностью акционерного общества за исключением вопросов, отнесенных законом и уставом акционерного общества к компетенции общего собрания акционеров или наблюдательного совета.</w:t>
      </w:r>
    </w:p>
    <w:p w:rsidR="00E43FDE" w:rsidRDefault="00E43FDE" w:rsidP="0039630E">
      <w:pPr>
        <w:widowControl w:val="0"/>
        <w:rPr>
          <w:rFonts w:ascii="Times New Roman" w:hAnsi="Times New Roman"/>
          <w:kern w:val="16"/>
          <w:sz w:val="28"/>
          <w:szCs w:val="28"/>
        </w:rPr>
      </w:pPr>
    </w:p>
    <w:p w:rsidR="00E43FDE" w:rsidRPr="00EF7BDB" w:rsidRDefault="00E43FDE" w:rsidP="00257CB7">
      <w:pPr>
        <w:pStyle w:val="2"/>
        <w:rPr>
          <w:kern w:val="16"/>
        </w:rPr>
      </w:pPr>
      <w:bookmarkStart w:id="17" w:name="_Toc217917683"/>
      <w:r>
        <w:rPr>
          <w:kern w:val="16"/>
        </w:rPr>
        <w:t>2.3 Преимущества и не</w:t>
      </w:r>
      <w:r w:rsidRPr="00FD05E0">
        <w:rPr>
          <w:kern w:val="16"/>
        </w:rPr>
        <w:t>дост</w:t>
      </w:r>
      <w:r>
        <w:rPr>
          <w:kern w:val="16"/>
        </w:rPr>
        <w:t>атки</w:t>
      </w:r>
      <w:r w:rsidRPr="00FD05E0">
        <w:rPr>
          <w:kern w:val="16"/>
        </w:rPr>
        <w:t xml:space="preserve"> акционерного общества как организаци</w:t>
      </w:r>
      <w:r>
        <w:rPr>
          <w:kern w:val="16"/>
        </w:rPr>
        <w:t>онно – правовой формы</w:t>
      </w:r>
      <w:bookmarkEnd w:id="17"/>
    </w:p>
    <w:p w:rsidR="00E43FDE" w:rsidRPr="00EF7BDB" w:rsidRDefault="00E43FDE" w:rsidP="00000BC1">
      <w:pPr>
        <w:widowControl w:val="0"/>
        <w:ind w:firstLine="567"/>
        <w:rPr>
          <w:rFonts w:ascii="Times New Roman" w:hAnsi="Times New Roman"/>
          <w:b/>
          <w:kern w:val="16"/>
          <w:sz w:val="26"/>
          <w:szCs w:val="26"/>
        </w:rPr>
      </w:pPr>
    </w:p>
    <w:p w:rsidR="00E43FDE" w:rsidRPr="00000BC1" w:rsidRDefault="00E43FDE" w:rsidP="00F64345">
      <w:pPr>
        <w:ind w:right="75" w:firstLine="709"/>
        <w:rPr>
          <w:rFonts w:ascii="Times New Roman" w:hAnsi="Times New Roman"/>
          <w:sz w:val="28"/>
          <w:szCs w:val="28"/>
          <w:lang w:eastAsia="ru-RU"/>
        </w:rPr>
      </w:pPr>
      <w:r w:rsidRPr="00000BC1">
        <w:rPr>
          <w:rFonts w:ascii="Times New Roman" w:hAnsi="Times New Roman"/>
          <w:sz w:val="28"/>
          <w:szCs w:val="28"/>
          <w:lang w:eastAsia="ru-RU"/>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E43FDE" w:rsidRPr="00000BC1" w:rsidRDefault="00E43FDE" w:rsidP="00F64345">
      <w:pPr>
        <w:ind w:right="75" w:firstLine="709"/>
        <w:rPr>
          <w:rFonts w:ascii="Times New Roman" w:hAnsi="Times New Roman"/>
          <w:sz w:val="28"/>
          <w:szCs w:val="28"/>
          <w:lang w:eastAsia="ru-RU"/>
        </w:rPr>
      </w:pPr>
      <w:r w:rsidRPr="00000BC1">
        <w:rPr>
          <w:rFonts w:ascii="Times New Roman" w:hAnsi="Times New Roman"/>
          <w:sz w:val="28"/>
          <w:szCs w:val="28"/>
          <w:lang w:eastAsia="ru-RU"/>
        </w:rPr>
        <w:t>Это обстоятельство особенно важно в условиях нестабильной экономики, когда непредвиденная обстановка в сфере производства может привести к огромным убыткам, долгам, на погашение у которых может не хватить всего имеющегося имущества. Такому риску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также более эффективно использовать материальные и другие ресурсы, оптимально сочетать личные и общественные интересы всех участников.</w:t>
      </w:r>
    </w:p>
    <w:p w:rsidR="00E43FDE" w:rsidRPr="00000BC1" w:rsidRDefault="00E43FDE" w:rsidP="00F64345">
      <w:pPr>
        <w:ind w:right="75" w:firstLine="709"/>
        <w:rPr>
          <w:rFonts w:ascii="Times New Roman" w:hAnsi="Times New Roman"/>
          <w:sz w:val="28"/>
          <w:szCs w:val="28"/>
          <w:lang w:eastAsia="ru-RU"/>
        </w:rPr>
      </w:pPr>
      <w:r w:rsidRPr="00000BC1">
        <w:rPr>
          <w:rFonts w:ascii="Times New Roman" w:hAnsi="Times New Roman"/>
          <w:sz w:val="28"/>
          <w:szCs w:val="28"/>
          <w:lang w:eastAsia="ru-RU"/>
        </w:rPr>
        <w:t xml:space="preserve">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w:t>
      </w:r>
      <w:r>
        <w:rPr>
          <w:rFonts w:ascii="Times New Roman" w:hAnsi="Times New Roman"/>
          <w:sz w:val="28"/>
          <w:szCs w:val="28"/>
          <w:lang w:eastAsia="ru-RU"/>
        </w:rPr>
        <w:t xml:space="preserve">общества </w:t>
      </w:r>
      <w:r w:rsidRPr="00000BC1">
        <w:rPr>
          <w:rFonts w:ascii="Times New Roman" w:hAnsi="Times New Roman"/>
          <w:sz w:val="28"/>
          <w:szCs w:val="28"/>
          <w:lang w:eastAsia="ru-RU"/>
        </w:rPr>
        <w:t>с ограниченной ответственностью.</w:t>
      </w:r>
    </w:p>
    <w:p w:rsidR="00E43FDE" w:rsidRPr="00000BC1" w:rsidRDefault="00E43FDE" w:rsidP="00F64345">
      <w:pPr>
        <w:ind w:right="75" w:firstLine="709"/>
        <w:rPr>
          <w:rFonts w:ascii="Times New Roman" w:hAnsi="Times New Roman"/>
          <w:sz w:val="28"/>
          <w:szCs w:val="28"/>
          <w:lang w:eastAsia="ru-RU"/>
        </w:rPr>
      </w:pPr>
      <w:r w:rsidRPr="00000BC1">
        <w:rPr>
          <w:rFonts w:ascii="Times New Roman" w:hAnsi="Times New Roman"/>
          <w:sz w:val="28"/>
          <w:szCs w:val="28"/>
          <w:lang w:eastAsia="ru-RU"/>
        </w:rPr>
        <w:t xml:space="preserve">Создается возможность реального превращения всего трудового коллектива предприятия, в собственников путем приобретения каждым из них акций общества. Таким образом, акционерное общество, объединяя всех участников, обеспечивает уникальную форму коллективной собственности, где каждый заинтересован в конечных результатах работы. </w:t>
      </w:r>
    </w:p>
    <w:p w:rsidR="00E43FDE" w:rsidRPr="00000BC1" w:rsidRDefault="00E43FDE" w:rsidP="00E176CA">
      <w:pPr>
        <w:ind w:right="75" w:firstLine="709"/>
        <w:rPr>
          <w:rFonts w:ascii="Times New Roman" w:hAnsi="Times New Roman"/>
          <w:sz w:val="28"/>
          <w:szCs w:val="28"/>
          <w:lang w:eastAsia="ru-RU"/>
        </w:rPr>
      </w:pPr>
      <w:r w:rsidRPr="00000BC1">
        <w:rPr>
          <w:rFonts w:ascii="Times New Roman" w:hAnsi="Times New Roman"/>
          <w:sz w:val="28"/>
          <w:szCs w:val="28"/>
          <w:lang w:eastAsia="ru-RU"/>
        </w:rPr>
        <w:t xml:space="preserve">Но, не смотря на это, акционерные общества обладают и недостатками.Создание акционерного общества сопряжено с большими трудностями. Помимо поиска соучредителей, которые должны быть союзниками в интеллектуальном плане, и подготовки учредительных документов </w:t>
      </w:r>
      <w:r>
        <w:rPr>
          <w:rFonts w:ascii="Times New Roman" w:hAnsi="Times New Roman"/>
          <w:sz w:val="28"/>
          <w:szCs w:val="28"/>
          <w:lang w:eastAsia="ru-RU"/>
        </w:rPr>
        <w:t xml:space="preserve">акционерного общества </w:t>
      </w:r>
      <w:r w:rsidRPr="00000BC1">
        <w:rPr>
          <w:rFonts w:ascii="Times New Roman" w:hAnsi="Times New Roman"/>
          <w:sz w:val="28"/>
          <w:szCs w:val="28"/>
          <w:lang w:eastAsia="ru-RU"/>
        </w:rPr>
        <w:t xml:space="preserve">должно быть зарегистрировано в государственном органе. Но до этого необходимо вступить в отношения с Пенсионным фондом, Фондом медицинского страхования, Минфином, налоговой инспекцией, органами внутренних дел, Фондом занятости, банком. Кроме того, в Регистрационной палате, налоговой инспекции и банке на учет требуется встать дважды: сначала временно, а затем постоянно. При регистрации проверке подлежат не только учредительные документы. Учредителям надо доказать наличие уставного капитала и некоторых других аспектов деятельности. Кроме того, при создании </w:t>
      </w:r>
      <w:r>
        <w:rPr>
          <w:rFonts w:ascii="Times New Roman" w:hAnsi="Times New Roman"/>
          <w:sz w:val="28"/>
          <w:szCs w:val="28"/>
          <w:lang w:eastAsia="ru-RU"/>
        </w:rPr>
        <w:t xml:space="preserve">акционерного общества </w:t>
      </w:r>
      <w:r w:rsidRPr="00000BC1">
        <w:rPr>
          <w:rFonts w:ascii="Times New Roman" w:hAnsi="Times New Roman"/>
          <w:sz w:val="28"/>
          <w:szCs w:val="28"/>
          <w:lang w:eastAsia="ru-RU"/>
        </w:rPr>
        <w:t xml:space="preserve">необходимо зарегистрировать эмиссию акций в региональном органе федеральной комиссии по ценным бумагам. Должно быть зарегистрировано и каждое увеличение уставного капитала. </w:t>
      </w:r>
    </w:p>
    <w:p w:rsidR="00E43FDE" w:rsidRPr="00000BC1" w:rsidRDefault="00E43FDE" w:rsidP="00F64345">
      <w:pPr>
        <w:ind w:right="75" w:firstLine="709"/>
        <w:rPr>
          <w:rFonts w:ascii="Times New Roman" w:hAnsi="Times New Roman"/>
          <w:sz w:val="28"/>
          <w:szCs w:val="28"/>
          <w:lang w:eastAsia="ru-RU"/>
        </w:rPr>
      </w:pPr>
      <w:r w:rsidRPr="00000BC1">
        <w:rPr>
          <w:rFonts w:ascii="Times New Roman" w:hAnsi="Times New Roman"/>
          <w:sz w:val="28"/>
          <w:szCs w:val="28"/>
          <w:lang w:eastAsia="ru-RU"/>
        </w:rPr>
        <w:t>Акционерное общество находится под пристальным оком государства, т. е. его деятельность подвергается со стороны государства значительному правовому регулированию. Это вполне понятно: в акционерном обществе задействовано множество акционеров, рабочих, служащих; продукция и услуги, им производимые, носят массовый характер.</w:t>
      </w:r>
    </w:p>
    <w:p w:rsidR="00E43FDE" w:rsidRPr="00000BC1" w:rsidRDefault="00E43FDE" w:rsidP="00F64345">
      <w:pPr>
        <w:ind w:right="75" w:firstLine="709"/>
        <w:rPr>
          <w:rFonts w:ascii="Times New Roman" w:hAnsi="Times New Roman"/>
          <w:sz w:val="28"/>
          <w:szCs w:val="28"/>
          <w:lang w:eastAsia="ru-RU"/>
        </w:rPr>
      </w:pPr>
      <w:r>
        <w:rPr>
          <w:rFonts w:ascii="Times New Roman" w:hAnsi="Times New Roman"/>
          <w:sz w:val="28"/>
          <w:szCs w:val="28"/>
          <w:lang w:eastAsia="ru-RU"/>
        </w:rPr>
        <w:t>В акционерном обществе</w:t>
      </w:r>
      <w:r w:rsidRPr="00000BC1">
        <w:rPr>
          <w:rFonts w:ascii="Times New Roman" w:hAnsi="Times New Roman"/>
          <w:sz w:val="28"/>
          <w:szCs w:val="28"/>
          <w:lang w:eastAsia="ru-RU"/>
        </w:rPr>
        <w:t xml:space="preserve"> реальная власть сосредоточивается в руках учредителей, управляющих (менеджеров), а не акционеров. Они же часто действуют самостоятельно и независимо. Лишь контрольный пакет акций (50% плюс одна акция) того или иного члена корпорации или блока акционеров заставляет вышеназванных лиц действовать по их указке или реально позволяет ограничить самостоятельность учредителей либо управляющих определенными рамками. Но приобрести контрольный пакет акций чрезвычайно трудно.</w:t>
      </w:r>
    </w:p>
    <w:p w:rsidR="00E43FDE" w:rsidRPr="00000BC1" w:rsidRDefault="00E43FDE" w:rsidP="00F64345">
      <w:pPr>
        <w:ind w:right="75" w:firstLine="709"/>
        <w:rPr>
          <w:rFonts w:ascii="Times New Roman" w:hAnsi="Times New Roman"/>
          <w:sz w:val="28"/>
          <w:szCs w:val="28"/>
          <w:lang w:eastAsia="ru-RU"/>
        </w:rPr>
      </w:pPr>
      <w:r w:rsidRPr="00000BC1">
        <w:rPr>
          <w:rFonts w:ascii="Times New Roman" w:hAnsi="Times New Roman"/>
          <w:sz w:val="28"/>
          <w:szCs w:val="28"/>
          <w:lang w:eastAsia="ru-RU"/>
        </w:rPr>
        <w:t xml:space="preserve">В отличие от других форм собственности, акционерное общество облагается налогом дважды: сначала его прибыль облагается соответствующим налогом, а затем налог на доход, полученный в форме дивиденда (доход с акций), уплачивают её акционеры. </w:t>
      </w:r>
    </w:p>
    <w:p w:rsidR="00E43FDE" w:rsidRPr="00000BC1" w:rsidRDefault="00E43FDE" w:rsidP="00F64345">
      <w:pPr>
        <w:ind w:right="75" w:firstLine="709"/>
        <w:rPr>
          <w:rFonts w:ascii="Times New Roman" w:hAnsi="Times New Roman"/>
          <w:sz w:val="28"/>
          <w:szCs w:val="28"/>
          <w:lang w:eastAsia="ru-RU"/>
        </w:rPr>
      </w:pPr>
      <w:r w:rsidRPr="00000BC1">
        <w:rPr>
          <w:rFonts w:ascii="Times New Roman" w:hAnsi="Times New Roman"/>
          <w:sz w:val="28"/>
          <w:szCs w:val="28"/>
          <w:lang w:eastAsia="ru-RU"/>
        </w:rPr>
        <w:t>Ещё хотелось бы отметить, что общество создается «под идею» на определенный короткий промежуток времени, в течение которого «идея» дает прибыль, которая, в свою очередь, распределяется под контролем совета директоров (или лучше сказать - наблюдательного совета). Как только прибыли становится недостаточно для начисления дивидендов, становится ненужным орган управления обществом - совет директоров (наблюдательный совет). Без совета директоров, состоящего из контролирующих акционеров (т.е. акционеров, владеющих большими пакетами акций), становится фикцией идея заемных средств, не окупаемых из-за низкой экономической эффек</w:t>
      </w:r>
      <w:r>
        <w:rPr>
          <w:rFonts w:ascii="Times New Roman" w:hAnsi="Times New Roman"/>
          <w:sz w:val="28"/>
          <w:szCs w:val="28"/>
          <w:lang w:eastAsia="ru-RU"/>
        </w:rPr>
        <w:t xml:space="preserve">тивности работы общества. </w:t>
      </w:r>
      <w:r w:rsidRPr="00000BC1">
        <w:rPr>
          <w:rFonts w:ascii="Times New Roman" w:hAnsi="Times New Roman"/>
          <w:sz w:val="28"/>
          <w:szCs w:val="28"/>
          <w:lang w:eastAsia="ru-RU"/>
        </w:rPr>
        <w:t xml:space="preserve">Такое акционерное общество должно быть ликвидировано, либо оно будет считаться таковым только на бумаге, по сути дела являясь пародией на акционерное общество, что мы имеем сплошь и рядом в настоящее время. </w:t>
      </w:r>
    </w:p>
    <w:p w:rsidR="00E43FDE" w:rsidRPr="00EF7BDB" w:rsidRDefault="00E43FDE">
      <w:pPr>
        <w:rPr>
          <w:rFonts w:ascii="Times New Roman" w:hAnsi="Times New Roman"/>
          <w:kern w:val="16"/>
          <w:sz w:val="28"/>
          <w:szCs w:val="28"/>
        </w:rPr>
      </w:pPr>
    </w:p>
    <w:p w:rsidR="00E43FDE" w:rsidRDefault="009E297D" w:rsidP="007C7D00">
      <w:pPr>
        <w:pStyle w:val="1"/>
        <w:rPr>
          <w:kern w:val="16"/>
        </w:rPr>
      </w:pPr>
      <w:bookmarkStart w:id="18" w:name="_Toc217917535"/>
      <w:bookmarkStart w:id="19" w:name="_Toc217917684"/>
      <w:r>
        <w:rPr>
          <w:kern w:val="16"/>
        </w:rPr>
        <w:br w:type="page"/>
      </w:r>
      <w:r w:rsidR="00E43FDE" w:rsidRPr="00FD05E0">
        <w:rPr>
          <w:kern w:val="16"/>
        </w:rPr>
        <w:t>3. Проблемы управления акционерным обществом</w:t>
      </w:r>
      <w:bookmarkEnd w:id="18"/>
      <w:bookmarkEnd w:id="19"/>
    </w:p>
    <w:p w:rsidR="00E43FDE" w:rsidRPr="00FD05E0" w:rsidRDefault="00E43FDE" w:rsidP="00FD05E0">
      <w:pPr>
        <w:widowControl w:val="0"/>
        <w:rPr>
          <w:rFonts w:ascii="Times New Roman" w:hAnsi="Times New Roman"/>
          <w:b/>
          <w:kern w:val="16"/>
          <w:sz w:val="28"/>
          <w:szCs w:val="28"/>
        </w:rPr>
      </w:pP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Характеризуя функции наблюдательного совета, как правило, отмечают его роль в качестве контрольного органа. Выполняя функции контроля за хозяйстве</w:t>
      </w:r>
      <w:bookmarkStart w:id="20" w:name="OCRUncertain165"/>
      <w:r w:rsidRPr="00E0628C">
        <w:rPr>
          <w:rFonts w:ascii="Times New Roman" w:hAnsi="Times New Roman"/>
          <w:snapToGrid w:val="0"/>
          <w:sz w:val="28"/>
        </w:rPr>
        <w:t>нн</w:t>
      </w:r>
      <w:bookmarkEnd w:id="20"/>
      <w:r w:rsidRPr="00E0628C">
        <w:rPr>
          <w:rFonts w:ascii="Times New Roman" w:hAnsi="Times New Roman"/>
          <w:snapToGrid w:val="0"/>
          <w:sz w:val="28"/>
        </w:rPr>
        <w:t>ым управле</w:t>
      </w:r>
      <w:bookmarkStart w:id="21" w:name="OCRUncertain166"/>
      <w:r w:rsidRPr="00E0628C">
        <w:rPr>
          <w:rFonts w:ascii="Times New Roman" w:hAnsi="Times New Roman"/>
          <w:snapToGrid w:val="0"/>
          <w:sz w:val="28"/>
        </w:rPr>
        <w:t>н</w:t>
      </w:r>
      <w:bookmarkEnd w:id="21"/>
      <w:r w:rsidRPr="00E0628C">
        <w:rPr>
          <w:rFonts w:ascii="Times New Roman" w:hAnsi="Times New Roman"/>
          <w:snapToGrid w:val="0"/>
          <w:sz w:val="28"/>
        </w:rPr>
        <w:t>ием фирмой, наблюдательный совет может проверять бухгалтерские книги и все иные документы, а также состояние имущества, наличность, положение дел с ценными бумагами и товарными поставками фирмы. Для этой работы привлекаются как члены совета, так и эксп</w:t>
      </w:r>
      <w:bookmarkStart w:id="22" w:name="OCRUncertain167"/>
      <w:r w:rsidRPr="00E0628C">
        <w:rPr>
          <w:rFonts w:ascii="Times New Roman" w:hAnsi="Times New Roman"/>
          <w:snapToGrid w:val="0"/>
          <w:sz w:val="28"/>
        </w:rPr>
        <w:t>е</w:t>
      </w:r>
      <w:bookmarkEnd w:id="22"/>
      <w:r w:rsidRPr="00E0628C">
        <w:rPr>
          <w:rFonts w:ascii="Times New Roman" w:hAnsi="Times New Roman"/>
          <w:snapToGrid w:val="0"/>
          <w:sz w:val="28"/>
        </w:rPr>
        <w:t>рты по отдельным конкретным вопросам.</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В России до сих пор реальный контроль за деятельностью исполнительного органа со стороны совета директоров АО отсутствует, что зачастую приводит к деградации компании и коррупции.</w:t>
      </w:r>
      <w:r>
        <w:rPr>
          <w:rStyle w:val="af1"/>
          <w:rFonts w:ascii="Times New Roman" w:hAnsi="Times New Roman"/>
          <w:snapToGrid w:val="0"/>
          <w:sz w:val="28"/>
        </w:rPr>
        <w:footnoteReference w:id="12"/>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От компетентности членов совета и их добросовестности зависит положение фирмы на рынке. Вместе с тем</w:t>
      </w:r>
      <w:bookmarkStart w:id="23" w:name="OCRUncertain168"/>
      <w:r w:rsidRPr="00E0628C">
        <w:rPr>
          <w:rFonts w:ascii="Times New Roman" w:hAnsi="Times New Roman"/>
          <w:noProof/>
          <w:snapToGrid w:val="0"/>
          <w:sz w:val="28"/>
        </w:rPr>
        <w:t xml:space="preserve"> </w:t>
      </w:r>
      <w:r w:rsidRPr="00E0628C">
        <w:rPr>
          <w:rFonts w:ascii="Times New Roman" w:hAnsi="Times New Roman"/>
          <w:i/>
          <w:snapToGrid w:val="0"/>
          <w:sz w:val="28"/>
        </w:rPr>
        <w:t xml:space="preserve"> </w:t>
      </w:r>
      <w:bookmarkEnd w:id="23"/>
      <w:r w:rsidRPr="00E0628C">
        <w:rPr>
          <w:rFonts w:ascii="Times New Roman" w:hAnsi="Times New Roman"/>
          <w:snapToGrid w:val="0"/>
          <w:sz w:val="28"/>
        </w:rPr>
        <w:t>здесь законодательство зарубежных стран едино</w:t>
      </w:r>
      <w:r w:rsidRPr="00E0628C">
        <w:rPr>
          <w:rFonts w:ascii="Times New Roman" w:hAnsi="Times New Roman"/>
          <w:noProof/>
          <w:snapToGrid w:val="0"/>
          <w:sz w:val="28"/>
        </w:rPr>
        <w:t xml:space="preserve"> </w:t>
      </w:r>
      <w:r w:rsidRPr="00E0628C">
        <w:rPr>
          <w:rFonts w:ascii="Times New Roman" w:hAnsi="Times New Roman"/>
          <w:snapToGrid w:val="0"/>
          <w:sz w:val="28"/>
        </w:rPr>
        <w:t>он не вправе осуществлять функции непосредственного производственного управления. Напрямую, минуя администрацию, он не может отдавать приказы и распоряжения подразделениям корпорации.</w:t>
      </w:r>
    </w:p>
    <w:p w:rsidR="00E43FDE" w:rsidRPr="00E0628C" w:rsidRDefault="00E43FDE" w:rsidP="00F821B1">
      <w:pPr>
        <w:pStyle w:val="ad"/>
        <w:spacing w:after="0"/>
        <w:ind w:left="0" w:firstLine="720"/>
        <w:rPr>
          <w:rFonts w:ascii="Times New Roman" w:hAnsi="Times New Roman"/>
          <w:sz w:val="28"/>
          <w:szCs w:val="28"/>
        </w:rPr>
      </w:pPr>
      <w:r w:rsidRPr="00E0628C">
        <w:rPr>
          <w:rFonts w:ascii="Times New Roman" w:hAnsi="Times New Roman"/>
          <w:sz w:val="28"/>
          <w:szCs w:val="28"/>
        </w:rPr>
        <w:t>Российский закон устанавливает, что в компетенцию совета директоров входит решение вопросов общего руководства деятельностью общества, за исключением вопросов, отнесенных к исключительной компетенции общего собрания.</w:t>
      </w:r>
    </w:p>
    <w:p w:rsidR="00E43FDE" w:rsidRPr="00E0628C" w:rsidRDefault="00E43FDE" w:rsidP="00F821B1">
      <w:pPr>
        <w:ind w:firstLine="720"/>
        <w:rPr>
          <w:rFonts w:ascii="Times New Roman" w:hAnsi="Times New Roman"/>
          <w:snapToGrid w:val="0"/>
          <w:sz w:val="28"/>
        </w:rPr>
      </w:pPr>
      <w:r w:rsidRPr="00E0628C">
        <w:rPr>
          <w:rFonts w:ascii="Times New Roman" w:hAnsi="Times New Roman"/>
          <w:snapToGrid w:val="0"/>
          <w:sz w:val="28"/>
        </w:rPr>
        <w:t>Таким образом,</w:t>
      </w:r>
      <w:r w:rsidRPr="00E0628C">
        <w:rPr>
          <w:rFonts w:ascii="Times New Roman" w:hAnsi="Times New Roman"/>
          <w:b/>
          <w:snapToGrid w:val="0"/>
          <w:sz w:val="28"/>
        </w:rPr>
        <w:t xml:space="preserve"> </w:t>
      </w:r>
      <w:r w:rsidRPr="00E0628C">
        <w:rPr>
          <w:rFonts w:ascii="Times New Roman" w:hAnsi="Times New Roman"/>
          <w:snapToGrid w:val="0"/>
          <w:sz w:val="28"/>
        </w:rPr>
        <w:t xml:space="preserve">совет директоров должен нести главную ответственность за управление делами компании, осуществляя три основные функции: </w:t>
      </w:r>
    </w:p>
    <w:p w:rsidR="00E43FDE" w:rsidRPr="00E0628C" w:rsidRDefault="00E43FDE" w:rsidP="00F821B1">
      <w:pPr>
        <w:widowControl w:val="0"/>
        <w:ind w:firstLine="720"/>
        <w:rPr>
          <w:rFonts w:ascii="Times New Roman" w:hAnsi="Times New Roman"/>
          <w:snapToGrid w:val="0"/>
          <w:sz w:val="28"/>
        </w:rPr>
      </w:pPr>
      <w:r>
        <w:rPr>
          <w:rFonts w:ascii="Times New Roman" w:hAnsi="Times New Roman"/>
          <w:snapToGrid w:val="0"/>
          <w:sz w:val="28"/>
        </w:rPr>
        <w:t xml:space="preserve"> – </w:t>
      </w:r>
      <w:r w:rsidRPr="00E0628C">
        <w:rPr>
          <w:rFonts w:ascii="Times New Roman" w:hAnsi="Times New Roman"/>
          <w:snapToGrid w:val="0"/>
          <w:sz w:val="28"/>
        </w:rPr>
        <w:t xml:space="preserve">контроль за деятельностью администрации; </w:t>
      </w:r>
    </w:p>
    <w:p w:rsidR="00E43FDE" w:rsidRPr="00E0628C" w:rsidRDefault="00E43FDE" w:rsidP="00F821B1">
      <w:pPr>
        <w:widowControl w:val="0"/>
        <w:ind w:firstLine="720"/>
        <w:rPr>
          <w:rFonts w:ascii="Times New Roman" w:hAnsi="Times New Roman"/>
          <w:snapToGrid w:val="0"/>
          <w:sz w:val="28"/>
        </w:rPr>
      </w:pPr>
      <w:r>
        <w:rPr>
          <w:rFonts w:ascii="Times New Roman" w:hAnsi="Times New Roman"/>
          <w:snapToGrid w:val="0"/>
          <w:sz w:val="28"/>
        </w:rPr>
        <w:t xml:space="preserve"> – </w:t>
      </w:r>
      <w:r w:rsidRPr="00E0628C">
        <w:rPr>
          <w:rFonts w:ascii="Times New Roman" w:hAnsi="Times New Roman"/>
          <w:snapToGrid w:val="0"/>
          <w:sz w:val="28"/>
        </w:rPr>
        <w:t xml:space="preserve">назначение и консультирование исполнительного органа АО; </w:t>
      </w:r>
    </w:p>
    <w:p w:rsidR="00E43FDE" w:rsidRPr="00E0628C" w:rsidRDefault="00E43FDE" w:rsidP="00F821B1">
      <w:pPr>
        <w:widowControl w:val="0"/>
        <w:ind w:firstLine="720"/>
        <w:rPr>
          <w:rFonts w:ascii="Times New Roman" w:hAnsi="Times New Roman"/>
          <w:snapToGrid w:val="0"/>
          <w:sz w:val="28"/>
        </w:rPr>
      </w:pPr>
      <w:r>
        <w:rPr>
          <w:rFonts w:ascii="Times New Roman" w:hAnsi="Times New Roman"/>
          <w:snapToGrid w:val="0"/>
          <w:sz w:val="28"/>
        </w:rPr>
        <w:t xml:space="preserve"> – </w:t>
      </w:r>
      <w:r w:rsidRPr="00E0628C">
        <w:rPr>
          <w:rFonts w:ascii="Times New Roman" w:hAnsi="Times New Roman"/>
          <w:snapToGrid w:val="0"/>
          <w:sz w:val="28"/>
        </w:rPr>
        <w:t>рассмотрение и принятие важнейших (стратегических) корпоративных экономико-финансовых решений.</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Ежегодно избираемый совет директоров включает внешних и внутренних ч</w:t>
      </w:r>
      <w:bookmarkStart w:id="24" w:name="OCRUncertain169"/>
      <w:r w:rsidRPr="00E0628C">
        <w:rPr>
          <w:rFonts w:ascii="Times New Roman" w:hAnsi="Times New Roman"/>
          <w:snapToGrid w:val="0"/>
          <w:sz w:val="28"/>
        </w:rPr>
        <w:t>л</w:t>
      </w:r>
      <w:bookmarkEnd w:id="24"/>
      <w:r w:rsidRPr="00E0628C">
        <w:rPr>
          <w:rFonts w:ascii="Times New Roman" w:hAnsi="Times New Roman"/>
          <w:snapToGrid w:val="0"/>
          <w:sz w:val="28"/>
        </w:rPr>
        <w:t>енов. Внутренние члены избираются акционерами из состава корпоративной администрации. Практика показала, что заседания советов с преобладанием внутренних членов часто становятся поверхностными, на них предпочитают н</w:t>
      </w:r>
      <w:bookmarkStart w:id="25" w:name="OCRUncertain170"/>
      <w:r w:rsidRPr="00E0628C">
        <w:rPr>
          <w:rFonts w:ascii="Times New Roman" w:hAnsi="Times New Roman"/>
          <w:snapToGrid w:val="0"/>
          <w:sz w:val="28"/>
        </w:rPr>
        <w:t>е</w:t>
      </w:r>
      <w:bookmarkEnd w:id="25"/>
      <w:r w:rsidRPr="00E0628C">
        <w:rPr>
          <w:rFonts w:ascii="Times New Roman" w:hAnsi="Times New Roman"/>
          <w:snapToGrid w:val="0"/>
          <w:sz w:val="28"/>
        </w:rPr>
        <w:t xml:space="preserve"> выносить значительны</w:t>
      </w:r>
      <w:bookmarkStart w:id="26" w:name="OCRUncertain171"/>
      <w:r w:rsidRPr="00E0628C">
        <w:rPr>
          <w:rFonts w:ascii="Times New Roman" w:hAnsi="Times New Roman"/>
          <w:snapToGrid w:val="0"/>
          <w:sz w:val="28"/>
        </w:rPr>
        <w:t>е</w:t>
      </w:r>
      <w:bookmarkEnd w:id="26"/>
      <w:r w:rsidRPr="00E0628C">
        <w:rPr>
          <w:rFonts w:ascii="Times New Roman" w:hAnsi="Times New Roman"/>
          <w:snapToGrid w:val="0"/>
          <w:sz w:val="28"/>
        </w:rPr>
        <w:t xml:space="preserve"> проблемы. Чтобы избежать этого, избираются внешние члены совета, то есть </w:t>
      </w:r>
      <w:bookmarkStart w:id="27" w:name="OCRUncertain172"/>
      <w:r w:rsidRPr="00E0628C">
        <w:rPr>
          <w:rFonts w:ascii="Times New Roman" w:hAnsi="Times New Roman"/>
          <w:snapToGrid w:val="0"/>
          <w:sz w:val="28"/>
        </w:rPr>
        <w:t>л</w:t>
      </w:r>
      <w:bookmarkEnd w:id="27"/>
      <w:r w:rsidRPr="00E0628C">
        <w:rPr>
          <w:rFonts w:ascii="Times New Roman" w:hAnsi="Times New Roman"/>
          <w:snapToGrid w:val="0"/>
          <w:sz w:val="28"/>
        </w:rPr>
        <w:t>ица, не работающие в корпорации. Ими становятся представители инвестиционных и иных банков, компаний, продающих товары или ус</w:t>
      </w:r>
      <w:bookmarkStart w:id="28" w:name="OCRUncertain173"/>
      <w:r w:rsidRPr="00E0628C">
        <w:rPr>
          <w:rFonts w:ascii="Times New Roman" w:hAnsi="Times New Roman"/>
          <w:snapToGrid w:val="0"/>
          <w:sz w:val="28"/>
        </w:rPr>
        <w:t>л</w:t>
      </w:r>
      <w:bookmarkEnd w:id="28"/>
      <w:r w:rsidRPr="00E0628C">
        <w:rPr>
          <w:rFonts w:ascii="Times New Roman" w:hAnsi="Times New Roman"/>
          <w:snapToGrid w:val="0"/>
          <w:sz w:val="28"/>
        </w:rPr>
        <w:t>уги данной корпорации, представители частных фирм и общественных организаций, а также адвокаты, ученые. В последнее время проблема функционирования совета директоров стала предметом приста</w:t>
      </w:r>
      <w:bookmarkStart w:id="29" w:name="OCRUncertain174"/>
      <w:r w:rsidRPr="00E0628C">
        <w:rPr>
          <w:rFonts w:ascii="Times New Roman" w:hAnsi="Times New Roman"/>
          <w:snapToGrid w:val="0"/>
          <w:sz w:val="28"/>
        </w:rPr>
        <w:t>л</w:t>
      </w:r>
      <w:bookmarkEnd w:id="29"/>
      <w:r w:rsidRPr="00E0628C">
        <w:rPr>
          <w:rFonts w:ascii="Times New Roman" w:hAnsi="Times New Roman"/>
          <w:snapToGrid w:val="0"/>
          <w:sz w:val="28"/>
        </w:rPr>
        <w:t>ьного внимания и изучения. Проводится решительная борьба с безынициативными советами, членство в которых рассматривается некоторыми директорами в качестве своеобразной синекуры. Разработаны новые правила практ</w:t>
      </w:r>
      <w:bookmarkStart w:id="30" w:name="OCRUncertain175"/>
      <w:r w:rsidRPr="00E0628C">
        <w:rPr>
          <w:rFonts w:ascii="Times New Roman" w:hAnsi="Times New Roman"/>
          <w:snapToGrid w:val="0"/>
          <w:sz w:val="28"/>
        </w:rPr>
        <w:t>и</w:t>
      </w:r>
      <w:bookmarkEnd w:id="30"/>
      <w:r w:rsidRPr="00E0628C">
        <w:rPr>
          <w:rFonts w:ascii="Times New Roman" w:hAnsi="Times New Roman"/>
          <w:snapToGrid w:val="0"/>
          <w:sz w:val="28"/>
        </w:rPr>
        <w:t>ческой работы и программы повышения квалификации членов советов. Принципы назначения на должность и оценки деятельности, до сих пор применявшиеся лишь д</w:t>
      </w:r>
      <w:bookmarkStart w:id="31" w:name="OCRUncertain176"/>
      <w:r w:rsidRPr="00E0628C">
        <w:rPr>
          <w:rFonts w:ascii="Times New Roman" w:hAnsi="Times New Roman"/>
          <w:snapToGrid w:val="0"/>
          <w:sz w:val="28"/>
        </w:rPr>
        <w:t>л</w:t>
      </w:r>
      <w:bookmarkEnd w:id="31"/>
      <w:r w:rsidRPr="00E0628C">
        <w:rPr>
          <w:rFonts w:ascii="Times New Roman" w:hAnsi="Times New Roman"/>
          <w:snapToGrid w:val="0"/>
          <w:sz w:val="28"/>
        </w:rPr>
        <w:t>я низших чинов, теперь распространяются и на директорский корпус.</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Раз в год внешние директора должны коллек</w:t>
      </w:r>
      <w:bookmarkStart w:id="32" w:name="OCRUncertain189"/>
      <w:r w:rsidRPr="00E0628C">
        <w:rPr>
          <w:rFonts w:ascii="Times New Roman" w:hAnsi="Times New Roman"/>
          <w:snapToGrid w:val="0"/>
          <w:sz w:val="28"/>
        </w:rPr>
        <w:t>т</w:t>
      </w:r>
      <w:bookmarkEnd w:id="32"/>
      <w:r w:rsidRPr="00E0628C">
        <w:rPr>
          <w:rFonts w:ascii="Times New Roman" w:hAnsi="Times New Roman"/>
          <w:snapToGrid w:val="0"/>
          <w:sz w:val="28"/>
        </w:rPr>
        <w:t>ивно оценивать работу главного управляющего</w:t>
      </w:r>
      <w:r w:rsidRPr="00E0628C">
        <w:rPr>
          <w:rFonts w:ascii="Times New Roman" w:hAnsi="Times New Roman"/>
          <w:noProof/>
          <w:snapToGrid w:val="0"/>
          <w:sz w:val="28"/>
        </w:rPr>
        <w:t xml:space="preserve"> —</w:t>
      </w:r>
      <w:r w:rsidRPr="00E0628C">
        <w:rPr>
          <w:rFonts w:ascii="Times New Roman" w:hAnsi="Times New Roman"/>
          <w:snapToGrid w:val="0"/>
          <w:sz w:val="28"/>
        </w:rPr>
        <w:t xml:space="preserve"> их мнение учитывается комитетом по вопросам опреде</w:t>
      </w:r>
      <w:bookmarkStart w:id="33" w:name="OCRUncertain190"/>
      <w:r w:rsidRPr="00E0628C">
        <w:rPr>
          <w:rFonts w:ascii="Times New Roman" w:hAnsi="Times New Roman"/>
          <w:snapToGrid w:val="0"/>
          <w:sz w:val="28"/>
        </w:rPr>
        <w:t>л</w:t>
      </w:r>
      <w:bookmarkEnd w:id="33"/>
      <w:r w:rsidRPr="00E0628C">
        <w:rPr>
          <w:rFonts w:ascii="Times New Roman" w:hAnsi="Times New Roman"/>
          <w:snapToGrid w:val="0"/>
          <w:sz w:val="28"/>
        </w:rPr>
        <w:t>ения его вознаграждения. Он должен ежегодно отчитываться перед советом о планах нововведений и развитии менеджмента.</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Состав и система функционирования наб</w:t>
      </w:r>
      <w:bookmarkStart w:id="34" w:name="OCRUncertain191"/>
      <w:r w:rsidRPr="00E0628C">
        <w:rPr>
          <w:rFonts w:ascii="Times New Roman" w:hAnsi="Times New Roman"/>
          <w:snapToGrid w:val="0"/>
          <w:sz w:val="28"/>
        </w:rPr>
        <w:t>л</w:t>
      </w:r>
      <w:bookmarkEnd w:id="34"/>
      <w:r w:rsidRPr="00E0628C">
        <w:rPr>
          <w:rFonts w:ascii="Times New Roman" w:hAnsi="Times New Roman"/>
          <w:snapToGrid w:val="0"/>
          <w:sz w:val="28"/>
        </w:rPr>
        <w:t>юдательных советов и советов директоров в качестве предмета изучения имеют для российских менеджеров особое значение. Как главный професс</w:t>
      </w:r>
      <w:bookmarkStart w:id="35" w:name="OCRUncertain192"/>
      <w:r w:rsidRPr="00E0628C">
        <w:rPr>
          <w:rFonts w:ascii="Times New Roman" w:hAnsi="Times New Roman"/>
          <w:snapToGrid w:val="0"/>
          <w:sz w:val="28"/>
        </w:rPr>
        <w:t>и</w:t>
      </w:r>
      <w:bookmarkEnd w:id="35"/>
      <w:r w:rsidRPr="00E0628C">
        <w:rPr>
          <w:rFonts w:ascii="Times New Roman" w:hAnsi="Times New Roman"/>
          <w:snapToGrid w:val="0"/>
          <w:sz w:val="28"/>
        </w:rPr>
        <w:t>ональный орга</w:t>
      </w:r>
      <w:bookmarkStart w:id="36" w:name="OCRUncertain193"/>
      <w:r w:rsidRPr="00E0628C">
        <w:rPr>
          <w:rFonts w:ascii="Times New Roman" w:hAnsi="Times New Roman"/>
          <w:snapToGrid w:val="0"/>
          <w:sz w:val="28"/>
        </w:rPr>
        <w:t>н</w:t>
      </w:r>
      <w:bookmarkEnd w:id="36"/>
      <w:r w:rsidRPr="00E0628C">
        <w:rPr>
          <w:rFonts w:ascii="Times New Roman" w:hAnsi="Times New Roman"/>
          <w:snapToGrid w:val="0"/>
          <w:sz w:val="28"/>
        </w:rPr>
        <w:t xml:space="preserve"> управления капиталом, совет должен уметь "приподняться" над сущ</w:t>
      </w:r>
      <w:bookmarkStart w:id="37" w:name="OCRUncertain194"/>
      <w:r w:rsidRPr="00E0628C">
        <w:rPr>
          <w:rFonts w:ascii="Times New Roman" w:hAnsi="Times New Roman"/>
          <w:snapToGrid w:val="0"/>
          <w:sz w:val="28"/>
        </w:rPr>
        <w:t>е</w:t>
      </w:r>
      <w:bookmarkEnd w:id="37"/>
      <w:r w:rsidRPr="00E0628C">
        <w:rPr>
          <w:rFonts w:ascii="Times New Roman" w:hAnsi="Times New Roman"/>
          <w:snapToGrid w:val="0"/>
          <w:sz w:val="28"/>
        </w:rPr>
        <w:t>ствующим уровнем производства и определить перспект</w:t>
      </w:r>
      <w:bookmarkStart w:id="38" w:name="OCRUncertain195"/>
      <w:r w:rsidRPr="00E0628C">
        <w:rPr>
          <w:rFonts w:ascii="Times New Roman" w:hAnsi="Times New Roman"/>
          <w:snapToGrid w:val="0"/>
          <w:sz w:val="28"/>
        </w:rPr>
        <w:t>и</w:t>
      </w:r>
      <w:bookmarkEnd w:id="38"/>
      <w:r w:rsidRPr="00E0628C">
        <w:rPr>
          <w:rFonts w:ascii="Times New Roman" w:hAnsi="Times New Roman"/>
          <w:snapToGrid w:val="0"/>
          <w:sz w:val="28"/>
        </w:rPr>
        <w:t>ву и основную цель.</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В России сов</w:t>
      </w:r>
      <w:bookmarkStart w:id="39" w:name="OCRUncertain196"/>
      <w:r w:rsidRPr="00E0628C">
        <w:rPr>
          <w:rFonts w:ascii="Times New Roman" w:hAnsi="Times New Roman"/>
          <w:snapToGrid w:val="0"/>
          <w:sz w:val="28"/>
        </w:rPr>
        <w:t>е</w:t>
      </w:r>
      <w:bookmarkEnd w:id="39"/>
      <w:r w:rsidRPr="00E0628C">
        <w:rPr>
          <w:rFonts w:ascii="Times New Roman" w:hAnsi="Times New Roman"/>
          <w:snapToGrid w:val="0"/>
          <w:sz w:val="28"/>
        </w:rPr>
        <w:t>ты директоров на приватизированных предприятиях подбирались генеральным директором и состояли из его подчиненных. Это давало директору возможность пр</w:t>
      </w:r>
      <w:bookmarkStart w:id="40" w:name="OCRUncertain197"/>
      <w:r w:rsidRPr="00E0628C">
        <w:rPr>
          <w:rFonts w:ascii="Times New Roman" w:hAnsi="Times New Roman"/>
          <w:snapToGrid w:val="0"/>
          <w:sz w:val="28"/>
        </w:rPr>
        <w:t>о</w:t>
      </w:r>
      <w:bookmarkEnd w:id="40"/>
      <w:r w:rsidRPr="00E0628C">
        <w:rPr>
          <w:rFonts w:ascii="Times New Roman" w:hAnsi="Times New Roman"/>
          <w:snapToGrid w:val="0"/>
          <w:sz w:val="28"/>
        </w:rPr>
        <w:t>тивостоять проникно</w:t>
      </w:r>
      <w:bookmarkStart w:id="41" w:name="OCRUncertain198"/>
      <w:r w:rsidRPr="00E0628C">
        <w:rPr>
          <w:rFonts w:ascii="Times New Roman" w:hAnsi="Times New Roman"/>
          <w:snapToGrid w:val="0"/>
          <w:sz w:val="28"/>
        </w:rPr>
        <w:t>в</w:t>
      </w:r>
      <w:bookmarkEnd w:id="41"/>
      <w:r w:rsidRPr="00E0628C">
        <w:rPr>
          <w:rFonts w:ascii="Times New Roman" w:hAnsi="Times New Roman"/>
          <w:snapToGrid w:val="0"/>
          <w:sz w:val="28"/>
        </w:rPr>
        <w:t>ению в фирму "эффективного собств</w:t>
      </w:r>
      <w:bookmarkStart w:id="42" w:name="OCRUncertain199"/>
      <w:r w:rsidRPr="00E0628C">
        <w:rPr>
          <w:rFonts w:ascii="Times New Roman" w:hAnsi="Times New Roman"/>
          <w:snapToGrid w:val="0"/>
          <w:sz w:val="28"/>
        </w:rPr>
        <w:t>е</w:t>
      </w:r>
      <w:bookmarkEnd w:id="42"/>
      <w:r w:rsidRPr="00E0628C">
        <w:rPr>
          <w:rFonts w:ascii="Times New Roman" w:hAnsi="Times New Roman"/>
          <w:snapToGrid w:val="0"/>
          <w:sz w:val="28"/>
        </w:rPr>
        <w:t>нника" и подбирать партнеров, которые не вмешивались в процесс управления, а помога</w:t>
      </w:r>
      <w:bookmarkStart w:id="43" w:name="OCRUncertain200"/>
      <w:r w:rsidRPr="00E0628C">
        <w:rPr>
          <w:rFonts w:ascii="Times New Roman" w:hAnsi="Times New Roman"/>
          <w:snapToGrid w:val="0"/>
          <w:sz w:val="28"/>
        </w:rPr>
        <w:t>л</w:t>
      </w:r>
      <w:bookmarkEnd w:id="43"/>
      <w:r w:rsidRPr="00E0628C">
        <w:rPr>
          <w:rFonts w:ascii="Times New Roman" w:hAnsi="Times New Roman"/>
          <w:snapToGrid w:val="0"/>
          <w:sz w:val="28"/>
        </w:rPr>
        <w:t>и решать финансовые проблемы, проблемы сбыта и иные традиционными способами. Подбор внутренних членов совета из заводской администрации и "нужных" людей не только делает совет "карманным", но и препятствует осу</w:t>
      </w:r>
      <w:bookmarkStart w:id="44" w:name="OCRUncertain201"/>
      <w:r w:rsidRPr="00E0628C">
        <w:rPr>
          <w:rFonts w:ascii="Times New Roman" w:hAnsi="Times New Roman"/>
          <w:snapToGrid w:val="0"/>
          <w:sz w:val="28"/>
        </w:rPr>
        <w:t>щ</w:t>
      </w:r>
      <w:bookmarkEnd w:id="44"/>
      <w:r w:rsidRPr="00E0628C">
        <w:rPr>
          <w:rFonts w:ascii="Times New Roman" w:hAnsi="Times New Roman"/>
          <w:snapToGrid w:val="0"/>
          <w:sz w:val="28"/>
        </w:rPr>
        <w:t>ествлению его функций в силу недостаточной компетенции его членов. В большинстве российских АО совет дирек</w:t>
      </w:r>
      <w:bookmarkStart w:id="45" w:name="OCRUncertain202"/>
      <w:r w:rsidRPr="00E0628C">
        <w:rPr>
          <w:rFonts w:ascii="Times New Roman" w:hAnsi="Times New Roman"/>
          <w:snapToGrid w:val="0"/>
          <w:sz w:val="28"/>
        </w:rPr>
        <w:t>т</w:t>
      </w:r>
      <w:bookmarkEnd w:id="45"/>
      <w:r w:rsidRPr="00E0628C">
        <w:rPr>
          <w:rFonts w:ascii="Times New Roman" w:hAnsi="Times New Roman"/>
          <w:snapToGrid w:val="0"/>
          <w:sz w:val="28"/>
        </w:rPr>
        <w:t>оров превращен в мало что значащий формальный орган при генеральном директоре.</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В зарубежной практике председатель совета директоров в одних случаях и президент фирмы, в других эти должности замещаются р</w:t>
      </w:r>
      <w:bookmarkStart w:id="46" w:name="OCRUncertain203"/>
      <w:r w:rsidRPr="00E0628C">
        <w:rPr>
          <w:rFonts w:ascii="Times New Roman" w:hAnsi="Times New Roman"/>
          <w:snapToGrid w:val="0"/>
          <w:sz w:val="28"/>
        </w:rPr>
        <w:t>а</w:t>
      </w:r>
      <w:bookmarkEnd w:id="46"/>
      <w:r w:rsidRPr="00E0628C">
        <w:rPr>
          <w:rFonts w:ascii="Times New Roman" w:hAnsi="Times New Roman"/>
          <w:snapToGrid w:val="0"/>
          <w:sz w:val="28"/>
        </w:rPr>
        <w:t>зными людьми.</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Новый российский закон, пытаясь воспрепятствовать всесилию генерального директора, с одной стороны, запрещает совмещение до</w:t>
      </w:r>
      <w:bookmarkStart w:id="47" w:name="OCRUncertain204"/>
      <w:r w:rsidRPr="00E0628C">
        <w:rPr>
          <w:rFonts w:ascii="Times New Roman" w:hAnsi="Times New Roman"/>
          <w:snapToGrid w:val="0"/>
          <w:sz w:val="28"/>
        </w:rPr>
        <w:t>л</w:t>
      </w:r>
      <w:bookmarkEnd w:id="47"/>
      <w:r w:rsidRPr="00E0628C">
        <w:rPr>
          <w:rFonts w:ascii="Times New Roman" w:hAnsi="Times New Roman"/>
          <w:snapToGrid w:val="0"/>
          <w:sz w:val="28"/>
        </w:rPr>
        <w:t>жностей председателя совета директоров и генерального директора, а с другой</w:t>
      </w:r>
      <w:r w:rsidRPr="00E0628C">
        <w:rPr>
          <w:rFonts w:ascii="Times New Roman" w:hAnsi="Times New Roman"/>
          <w:noProof/>
          <w:snapToGrid w:val="0"/>
          <w:sz w:val="28"/>
        </w:rPr>
        <w:t xml:space="preserve"> —</w:t>
      </w:r>
      <w:r w:rsidRPr="00E0628C">
        <w:rPr>
          <w:rFonts w:ascii="Times New Roman" w:hAnsi="Times New Roman"/>
          <w:snapToGrid w:val="0"/>
          <w:sz w:val="28"/>
        </w:rPr>
        <w:t xml:space="preserve"> члены коллегиального исполнительного органа не могут составлять большинство в совете директоров. Разумеется, это очень важные императивные нормы. Они существенно затрудняют подбор генеральным директором членов совета из числа подчиненных </w:t>
      </w:r>
      <w:bookmarkStart w:id="48" w:name="OCRUncertain205"/>
      <w:r w:rsidRPr="00E0628C">
        <w:rPr>
          <w:rFonts w:ascii="Times New Roman" w:hAnsi="Times New Roman"/>
          <w:snapToGrid w:val="0"/>
          <w:sz w:val="28"/>
        </w:rPr>
        <w:t>л</w:t>
      </w:r>
      <w:bookmarkEnd w:id="48"/>
      <w:r w:rsidRPr="00E0628C">
        <w:rPr>
          <w:rFonts w:ascii="Times New Roman" w:hAnsi="Times New Roman"/>
          <w:snapToGrid w:val="0"/>
          <w:sz w:val="28"/>
        </w:rPr>
        <w:t>иц (хотя и не исключают такого подбора за счет подчиненных, не входящих в коллегиальный исполнитель</w:t>
      </w:r>
      <w:bookmarkStart w:id="49" w:name="OCRUncertain206"/>
      <w:r w:rsidRPr="00E0628C">
        <w:rPr>
          <w:rFonts w:ascii="Times New Roman" w:hAnsi="Times New Roman"/>
          <w:snapToGrid w:val="0"/>
          <w:sz w:val="28"/>
        </w:rPr>
        <w:t>н</w:t>
      </w:r>
      <w:bookmarkEnd w:id="49"/>
      <w:r w:rsidRPr="00E0628C">
        <w:rPr>
          <w:rFonts w:ascii="Times New Roman" w:hAnsi="Times New Roman"/>
          <w:snapToGrid w:val="0"/>
          <w:sz w:val="28"/>
        </w:rPr>
        <w:t>ый орган). Сейчас сложнее стать неограниченным властелином АО, сосредоточив в своих руках управление и капиталом и производством. Сложнее, но возможно. Формальные ограничения очень важны, но они должны быть подкреплены практикой деятельности совета, очевидной экономической неэффективностью сосредоточения всех функций у</w:t>
      </w:r>
      <w:bookmarkStart w:id="50" w:name="OCRUncertain207"/>
      <w:r w:rsidRPr="00E0628C">
        <w:rPr>
          <w:rFonts w:ascii="Times New Roman" w:hAnsi="Times New Roman"/>
          <w:snapToGrid w:val="0"/>
          <w:sz w:val="28"/>
        </w:rPr>
        <w:t>п</w:t>
      </w:r>
      <w:bookmarkEnd w:id="50"/>
      <w:r w:rsidRPr="00E0628C">
        <w:rPr>
          <w:rFonts w:ascii="Times New Roman" w:hAnsi="Times New Roman"/>
          <w:snapToGrid w:val="0"/>
          <w:sz w:val="28"/>
        </w:rPr>
        <w:t>равления в руках одного никому не подчиненного и никем не контролируемого менеджера</w:t>
      </w:r>
      <w:bookmarkStart w:id="51" w:name="OCRUncertain208"/>
      <w:r w:rsidRPr="00E0628C">
        <w:rPr>
          <w:rFonts w:ascii="Times New Roman" w:hAnsi="Times New Roman"/>
          <w:snapToGrid w:val="0"/>
          <w:sz w:val="28"/>
        </w:rPr>
        <w:t>.</w:t>
      </w:r>
      <w:bookmarkEnd w:id="51"/>
    </w:p>
    <w:p w:rsidR="00E43FDE" w:rsidRPr="00E0628C" w:rsidRDefault="00E43FDE" w:rsidP="00F64345">
      <w:pPr>
        <w:pStyle w:val="ad"/>
        <w:spacing w:after="0"/>
        <w:ind w:firstLine="709"/>
        <w:rPr>
          <w:rFonts w:ascii="Times New Roman" w:hAnsi="Times New Roman"/>
          <w:sz w:val="28"/>
          <w:szCs w:val="28"/>
        </w:rPr>
      </w:pPr>
      <w:r w:rsidRPr="00E0628C">
        <w:rPr>
          <w:rFonts w:ascii="Times New Roman" w:hAnsi="Times New Roman"/>
          <w:sz w:val="28"/>
          <w:szCs w:val="28"/>
        </w:rPr>
        <w:t>Дополнительные тр</w:t>
      </w:r>
      <w:bookmarkStart w:id="52" w:name="OCRUncertain213"/>
      <w:r w:rsidRPr="00E0628C">
        <w:rPr>
          <w:rFonts w:ascii="Times New Roman" w:hAnsi="Times New Roman"/>
          <w:sz w:val="28"/>
          <w:szCs w:val="28"/>
        </w:rPr>
        <w:t>у</w:t>
      </w:r>
      <w:bookmarkEnd w:id="52"/>
      <w:r w:rsidRPr="00E0628C">
        <w:rPr>
          <w:rFonts w:ascii="Times New Roman" w:hAnsi="Times New Roman"/>
          <w:sz w:val="28"/>
          <w:szCs w:val="28"/>
        </w:rPr>
        <w:t>дности управ</w:t>
      </w:r>
      <w:bookmarkStart w:id="53" w:name="OCRUncertain214"/>
      <w:r w:rsidRPr="00E0628C">
        <w:rPr>
          <w:rFonts w:ascii="Times New Roman" w:hAnsi="Times New Roman"/>
          <w:sz w:val="28"/>
          <w:szCs w:val="28"/>
        </w:rPr>
        <w:t>л</w:t>
      </w:r>
      <w:bookmarkEnd w:id="53"/>
      <w:r w:rsidRPr="00E0628C">
        <w:rPr>
          <w:rFonts w:ascii="Times New Roman" w:hAnsi="Times New Roman"/>
          <w:sz w:val="28"/>
          <w:szCs w:val="28"/>
        </w:rPr>
        <w:t xml:space="preserve">ения </w:t>
      </w:r>
      <w:bookmarkStart w:id="54" w:name="OCRUncertain215"/>
      <w:r w:rsidRPr="00E0628C">
        <w:rPr>
          <w:rFonts w:ascii="Times New Roman" w:hAnsi="Times New Roman"/>
          <w:sz w:val="28"/>
          <w:szCs w:val="28"/>
        </w:rPr>
        <w:t>А</w:t>
      </w:r>
      <w:bookmarkEnd w:id="54"/>
      <w:r w:rsidRPr="00E0628C">
        <w:rPr>
          <w:rFonts w:ascii="Times New Roman" w:hAnsi="Times New Roman"/>
          <w:sz w:val="28"/>
          <w:szCs w:val="28"/>
        </w:rPr>
        <w:t>О соз</w:t>
      </w:r>
      <w:bookmarkStart w:id="55" w:name="OCRUncertain216"/>
      <w:r w:rsidRPr="00E0628C">
        <w:rPr>
          <w:rFonts w:ascii="Times New Roman" w:hAnsi="Times New Roman"/>
          <w:sz w:val="28"/>
          <w:szCs w:val="28"/>
        </w:rPr>
        <w:t>д</w:t>
      </w:r>
      <w:bookmarkEnd w:id="55"/>
      <w:r w:rsidRPr="00E0628C">
        <w:rPr>
          <w:rFonts w:ascii="Times New Roman" w:hAnsi="Times New Roman"/>
          <w:sz w:val="28"/>
          <w:szCs w:val="28"/>
        </w:rPr>
        <w:t>аются осо</w:t>
      </w:r>
      <w:bookmarkStart w:id="56" w:name="OCRUncertain217"/>
      <w:r w:rsidRPr="00E0628C">
        <w:rPr>
          <w:rFonts w:ascii="Times New Roman" w:hAnsi="Times New Roman"/>
          <w:sz w:val="28"/>
          <w:szCs w:val="28"/>
        </w:rPr>
        <w:t>б</w:t>
      </w:r>
      <w:bookmarkEnd w:id="56"/>
      <w:r w:rsidRPr="00E0628C">
        <w:rPr>
          <w:rFonts w:ascii="Times New Roman" w:hAnsi="Times New Roman"/>
          <w:sz w:val="28"/>
          <w:szCs w:val="28"/>
        </w:rPr>
        <w:t>еннос</w:t>
      </w:r>
      <w:bookmarkStart w:id="57" w:name="OCRUncertain218"/>
      <w:r w:rsidRPr="00E0628C">
        <w:rPr>
          <w:rFonts w:ascii="Times New Roman" w:hAnsi="Times New Roman"/>
          <w:sz w:val="28"/>
          <w:szCs w:val="28"/>
        </w:rPr>
        <w:t>т</w:t>
      </w:r>
      <w:bookmarkEnd w:id="57"/>
      <w:r w:rsidRPr="00E0628C">
        <w:rPr>
          <w:rFonts w:ascii="Times New Roman" w:hAnsi="Times New Roman"/>
          <w:sz w:val="28"/>
          <w:szCs w:val="28"/>
        </w:rPr>
        <w:t>ями российс</w:t>
      </w:r>
      <w:bookmarkStart w:id="58" w:name="OCRUncertain219"/>
      <w:r w:rsidRPr="00E0628C">
        <w:rPr>
          <w:rFonts w:ascii="Times New Roman" w:hAnsi="Times New Roman"/>
          <w:sz w:val="28"/>
          <w:szCs w:val="28"/>
        </w:rPr>
        <w:t>ко</w:t>
      </w:r>
      <w:bookmarkEnd w:id="58"/>
      <w:r w:rsidRPr="00E0628C">
        <w:rPr>
          <w:rFonts w:ascii="Times New Roman" w:hAnsi="Times New Roman"/>
          <w:sz w:val="28"/>
          <w:szCs w:val="28"/>
        </w:rPr>
        <w:t>го мента</w:t>
      </w:r>
      <w:bookmarkStart w:id="59" w:name="OCRUncertain220"/>
      <w:r w:rsidRPr="00E0628C">
        <w:rPr>
          <w:rFonts w:ascii="Times New Roman" w:hAnsi="Times New Roman"/>
          <w:sz w:val="28"/>
          <w:szCs w:val="28"/>
        </w:rPr>
        <w:t>л</w:t>
      </w:r>
      <w:bookmarkEnd w:id="59"/>
      <w:r w:rsidRPr="00E0628C">
        <w:rPr>
          <w:rFonts w:ascii="Times New Roman" w:hAnsi="Times New Roman"/>
          <w:sz w:val="28"/>
          <w:szCs w:val="28"/>
        </w:rPr>
        <w:t>итета, признающего "</w:t>
      </w:r>
      <w:bookmarkStart w:id="60" w:name="OCRUncertain221"/>
      <w:r w:rsidRPr="00E0628C">
        <w:rPr>
          <w:rFonts w:ascii="Times New Roman" w:hAnsi="Times New Roman"/>
          <w:sz w:val="28"/>
          <w:szCs w:val="28"/>
        </w:rPr>
        <w:t>о</w:t>
      </w:r>
      <w:bookmarkEnd w:id="60"/>
      <w:r w:rsidRPr="00E0628C">
        <w:rPr>
          <w:rFonts w:ascii="Times New Roman" w:hAnsi="Times New Roman"/>
          <w:sz w:val="28"/>
          <w:szCs w:val="28"/>
        </w:rPr>
        <w:t>дного хоз</w:t>
      </w:r>
      <w:bookmarkStart w:id="61" w:name="OCRUncertain222"/>
      <w:r w:rsidRPr="00E0628C">
        <w:rPr>
          <w:rFonts w:ascii="Times New Roman" w:hAnsi="Times New Roman"/>
          <w:sz w:val="28"/>
          <w:szCs w:val="28"/>
        </w:rPr>
        <w:t>я</w:t>
      </w:r>
      <w:bookmarkEnd w:id="61"/>
      <w:r w:rsidRPr="00E0628C">
        <w:rPr>
          <w:rFonts w:ascii="Times New Roman" w:hAnsi="Times New Roman"/>
          <w:sz w:val="28"/>
          <w:szCs w:val="28"/>
        </w:rPr>
        <w:t xml:space="preserve">ина". </w:t>
      </w:r>
      <w:bookmarkStart w:id="62" w:name="OCRUncertain223"/>
      <w:r w:rsidRPr="00E0628C">
        <w:rPr>
          <w:rFonts w:ascii="Times New Roman" w:hAnsi="Times New Roman"/>
          <w:sz w:val="28"/>
          <w:szCs w:val="28"/>
        </w:rPr>
        <w:t>Р</w:t>
      </w:r>
      <w:bookmarkEnd w:id="62"/>
      <w:r w:rsidRPr="00E0628C">
        <w:rPr>
          <w:rFonts w:ascii="Times New Roman" w:hAnsi="Times New Roman"/>
          <w:sz w:val="28"/>
          <w:szCs w:val="28"/>
        </w:rPr>
        <w:t>аньше</w:t>
      </w:r>
      <w:bookmarkStart w:id="63" w:name="OCRUncertain224"/>
      <w:r w:rsidRPr="00E0628C">
        <w:rPr>
          <w:rFonts w:ascii="Times New Roman" w:hAnsi="Times New Roman"/>
          <w:sz w:val="28"/>
          <w:szCs w:val="28"/>
        </w:rPr>
        <w:t>,</w:t>
      </w:r>
      <w:bookmarkEnd w:id="63"/>
      <w:r w:rsidRPr="00E0628C">
        <w:rPr>
          <w:rFonts w:ascii="Times New Roman" w:hAnsi="Times New Roman"/>
          <w:sz w:val="28"/>
          <w:szCs w:val="28"/>
        </w:rPr>
        <w:t xml:space="preserve"> при этом "хозяине" (министре) су</w:t>
      </w:r>
      <w:bookmarkStart w:id="64" w:name="OCRUncertain225"/>
      <w:r w:rsidRPr="00E0628C">
        <w:rPr>
          <w:rFonts w:ascii="Times New Roman" w:hAnsi="Times New Roman"/>
          <w:sz w:val="28"/>
          <w:szCs w:val="28"/>
        </w:rPr>
        <w:t>щ</w:t>
      </w:r>
      <w:bookmarkEnd w:id="64"/>
      <w:r w:rsidRPr="00E0628C">
        <w:rPr>
          <w:rFonts w:ascii="Times New Roman" w:hAnsi="Times New Roman"/>
          <w:sz w:val="28"/>
          <w:szCs w:val="28"/>
        </w:rPr>
        <w:t xml:space="preserve">ествовала </w:t>
      </w:r>
      <w:bookmarkStart w:id="65" w:name="OCRUncertain226"/>
      <w:r w:rsidRPr="00E0628C">
        <w:rPr>
          <w:rFonts w:ascii="Times New Roman" w:hAnsi="Times New Roman"/>
          <w:sz w:val="28"/>
          <w:szCs w:val="28"/>
        </w:rPr>
        <w:t>к</w:t>
      </w:r>
      <w:bookmarkEnd w:id="65"/>
      <w:r w:rsidRPr="00E0628C">
        <w:rPr>
          <w:rFonts w:ascii="Times New Roman" w:hAnsi="Times New Roman"/>
          <w:sz w:val="28"/>
          <w:szCs w:val="28"/>
        </w:rPr>
        <w:t>оллегия, цели</w:t>
      </w:r>
      <w:bookmarkStart w:id="66" w:name="OCRUncertain227"/>
      <w:r w:rsidRPr="00E0628C">
        <w:rPr>
          <w:rFonts w:ascii="Times New Roman" w:hAnsi="Times New Roman"/>
          <w:sz w:val="28"/>
          <w:szCs w:val="28"/>
        </w:rPr>
        <w:t>к</w:t>
      </w:r>
      <w:bookmarkEnd w:id="66"/>
      <w:r w:rsidRPr="00E0628C">
        <w:rPr>
          <w:rFonts w:ascii="Times New Roman" w:hAnsi="Times New Roman"/>
          <w:sz w:val="28"/>
          <w:szCs w:val="28"/>
        </w:rPr>
        <w:t>ом ему подчиненн</w:t>
      </w:r>
      <w:bookmarkStart w:id="67" w:name="OCRUncertain228"/>
      <w:r w:rsidRPr="00E0628C">
        <w:rPr>
          <w:rFonts w:ascii="Times New Roman" w:hAnsi="Times New Roman"/>
          <w:sz w:val="28"/>
          <w:szCs w:val="28"/>
        </w:rPr>
        <w:t>а</w:t>
      </w:r>
      <w:bookmarkEnd w:id="67"/>
      <w:r w:rsidRPr="00E0628C">
        <w:rPr>
          <w:rFonts w:ascii="Times New Roman" w:hAnsi="Times New Roman"/>
          <w:sz w:val="28"/>
          <w:szCs w:val="28"/>
        </w:rPr>
        <w:t>я. Чем-то вроде привыч</w:t>
      </w:r>
      <w:bookmarkStart w:id="68" w:name="OCRUncertain229"/>
      <w:r w:rsidRPr="00E0628C">
        <w:rPr>
          <w:rFonts w:ascii="Times New Roman" w:hAnsi="Times New Roman"/>
          <w:sz w:val="28"/>
          <w:szCs w:val="28"/>
        </w:rPr>
        <w:t>н</w:t>
      </w:r>
      <w:bookmarkEnd w:id="68"/>
      <w:r w:rsidRPr="00E0628C">
        <w:rPr>
          <w:rFonts w:ascii="Times New Roman" w:hAnsi="Times New Roman"/>
          <w:sz w:val="28"/>
          <w:szCs w:val="28"/>
        </w:rPr>
        <w:t>ой "коллегии министерст</w:t>
      </w:r>
      <w:bookmarkStart w:id="69" w:name="OCRUncertain230"/>
      <w:r w:rsidRPr="00E0628C">
        <w:rPr>
          <w:rFonts w:ascii="Times New Roman" w:hAnsi="Times New Roman"/>
          <w:sz w:val="28"/>
          <w:szCs w:val="28"/>
        </w:rPr>
        <w:t>в</w:t>
      </w:r>
      <w:bookmarkEnd w:id="69"/>
      <w:r w:rsidRPr="00E0628C">
        <w:rPr>
          <w:rFonts w:ascii="Times New Roman" w:hAnsi="Times New Roman"/>
          <w:sz w:val="28"/>
          <w:szCs w:val="28"/>
        </w:rPr>
        <w:t>а" хотят сделать и совет директоров.</w:t>
      </w:r>
    </w:p>
    <w:p w:rsidR="00E43FDE" w:rsidRPr="00E0628C" w:rsidRDefault="00E43FDE" w:rsidP="00F64345">
      <w:pPr>
        <w:ind w:firstLine="709"/>
        <w:rPr>
          <w:rFonts w:ascii="Times New Roman" w:hAnsi="Times New Roman"/>
          <w:snapToGrid w:val="0"/>
          <w:sz w:val="28"/>
        </w:rPr>
      </w:pPr>
      <w:r w:rsidRPr="00E0628C">
        <w:rPr>
          <w:rFonts w:ascii="Times New Roman" w:hAnsi="Times New Roman"/>
          <w:snapToGrid w:val="0"/>
          <w:sz w:val="28"/>
        </w:rPr>
        <w:t>Таким образом, некоторые элементы новой организации работ</w:t>
      </w:r>
      <w:bookmarkStart w:id="70" w:name="OCRUncertain248"/>
      <w:r w:rsidRPr="00E0628C">
        <w:rPr>
          <w:rFonts w:ascii="Times New Roman" w:hAnsi="Times New Roman"/>
          <w:snapToGrid w:val="0"/>
          <w:sz w:val="28"/>
        </w:rPr>
        <w:t>ы</w:t>
      </w:r>
      <w:bookmarkEnd w:id="70"/>
      <w:r w:rsidRPr="00E0628C">
        <w:rPr>
          <w:rFonts w:ascii="Times New Roman" w:hAnsi="Times New Roman"/>
          <w:snapToGrid w:val="0"/>
          <w:sz w:val="28"/>
        </w:rPr>
        <w:t xml:space="preserve"> высшего профессионального органа АО появляются и в России. Но это лишь самое начало движения к </w:t>
      </w:r>
      <w:bookmarkStart w:id="71" w:name="OCRUncertain249"/>
      <w:r w:rsidRPr="00E0628C">
        <w:rPr>
          <w:rFonts w:ascii="Times New Roman" w:hAnsi="Times New Roman"/>
          <w:snapToGrid w:val="0"/>
          <w:sz w:val="28"/>
        </w:rPr>
        <w:t>эффективному</w:t>
      </w:r>
      <w:bookmarkEnd w:id="71"/>
      <w:r w:rsidRPr="00E0628C">
        <w:rPr>
          <w:rFonts w:ascii="Times New Roman" w:hAnsi="Times New Roman"/>
          <w:snapToGrid w:val="0"/>
          <w:sz w:val="28"/>
        </w:rPr>
        <w:t xml:space="preserve"> управлению АО. Между тем определение места и роли совета директоров, правильный подбор членов этого органа приобретают в российских условиях особое значение. Дело в том, что Закон об акционерных </w:t>
      </w:r>
      <w:bookmarkStart w:id="72" w:name="OCRUncertain252"/>
      <w:r w:rsidRPr="00E0628C">
        <w:rPr>
          <w:rFonts w:ascii="Times New Roman" w:hAnsi="Times New Roman"/>
          <w:snapToGrid w:val="0"/>
          <w:sz w:val="28"/>
        </w:rPr>
        <w:t>обще</w:t>
      </w:r>
      <w:bookmarkStart w:id="73" w:name="OCRUncertain253"/>
      <w:bookmarkEnd w:id="72"/>
      <w:r w:rsidRPr="00E0628C">
        <w:rPr>
          <w:rFonts w:ascii="Times New Roman" w:hAnsi="Times New Roman"/>
          <w:snapToGrid w:val="0"/>
          <w:sz w:val="28"/>
        </w:rPr>
        <w:t>ствах</w:t>
      </w:r>
      <w:bookmarkEnd w:id="73"/>
      <w:r w:rsidRPr="00E0628C">
        <w:rPr>
          <w:rFonts w:ascii="Times New Roman" w:hAnsi="Times New Roman"/>
          <w:snapToGrid w:val="0"/>
          <w:sz w:val="28"/>
        </w:rPr>
        <w:t xml:space="preserve"> расширил (по сравнению с ранее действовавшим </w:t>
      </w:r>
      <w:bookmarkStart w:id="74" w:name="OCRUncertain254"/>
      <w:r w:rsidRPr="00E0628C">
        <w:rPr>
          <w:rFonts w:ascii="Times New Roman" w:hAnsi="Times New Roman"/>
          <w:snapToGrid w:val="0"/>
          <w:sz w:val="28"/>
        </w:rPr>
        <w:t>за</w:t>
      </w:r>
      <w:bookmarkStart w:id="75" w:name="OCRUncertain255"/>
      <w:bookmarkEnd w:id="74"/>
      <w:r w:rsidRPr="00E0628C">
        <w:rPr>
          <w:rFonts w:ascii="Times New Roman" w:hAnsi="Times New Roman"/>
          <w:snapToGrid w:val="0"/>
          <w:sz w:val="28"/>
        </w:rPr>
        <w:t>конодательством)</w:t>
      </w:r>
      <w:bookmarkEnd w:id="75"/>
      <w:r w:rsidRPr="00E0628C">
        <w:rPr>
          <w:rFonts w:ascii="Times New Roman" w:hAnsi="Times New Roman"/>
          <w:snapToGrid w:val="0"/>
          <w:sz w:val="28"/>
        </w:rPr>
        <w:t xml:space="preserve"> полномочия совета за счет общего </w:t>
      </w:r>
      <w:bookmarkStart w:id="76" w:name="OCRUncertain256"/>
      <w:r w:rsidRPr="00E0628C">
        <w:rPr>
          <w:rFonts w:ascii="Times New Roman" w:hAnsi="Times New Roman"/>
          <w:snapToGrid w:val="0"/>
          <w:sz w:val="28"/>
        </w:rPr>
        <w:t>со</w:t>
      </w:r>
      <w:bookmarkStart w:id="77" w:name="OCRUncertain257"/>
      <w:bookmarkEnd w:id="76"/>
      <w:r w:rsidRPr="00E0628C">
        <w:rPr>
          <w:rFonts w:ascii="Times New Roman" w:hAnsi="Times New Roman"/>
          <w:snapToGrid w:val="0"/>
          <w:sz w:val="28"/>
        </w:rPr>
        <w:t>брания</w:t>
      </w:r>
      <w:bookmarkEnd w:id="77"/>
      <w:r w:rsidRPr="00E0628C">
        <w:rPr>
          <w:rFonts w:ascii="Times New Roman" w:hAnsi="Times New Roman"/>
          <w:snapToGrid w:val="0"/>
          <w:sz w:val="28"/>
        </w:rPr>
        <w:t xml:space="preserve"> акционеров. Появился также перечень вопросов, решение по которым принимается собранием акционеров иск</w:t>
      </w:r>
      <w:bookmarkStart w:id="78" w:name="OCRUncertain259"/>
      <w:r w:rsidRPr="00E0628C">
        <w:rPr>
          <w:rFonts w:ascii="Times New Roman" w:hAnsi="Times New Roman"/>
          <w:snapToGrid w:val="0"/>
          <w:sz w:val="28"/>
        </w:rPr>
        <w:t>л</w:t>
      </w:r>
      <w:bookmarkEnd w:id="78"/>
      <w:r w:rsidRPr="00E0628C">
        <w:rPr>
          <w:rFonts w:ascii="Times New Roman" w:hAnsi="Times New Roman"/>
          <w:snapToGrid w:val="0"/>
          <w:sz w:val="28"/>
        </w:rPr>
        <w:t xml:space="preserve">ючительно по предложению совета директоров. Это нормально, поскольку специальные вопросы управления фирмой должны решать специалисты, имеющие </w:t>
      </w:r>
      <w:bookmarkStart w:id="79" w:name="OCRUncertain262"/>
      <w:r w:rsidRPr="00E0628C">
        <w:rPr>
          <w:rFonts w:ascii="Times New Roman" w:hAnsi="Times New Roman"/>
          <w:snapToGrid w:val="0"/>
          <w:sz w:val="28"/>
        </w:rPr>
        <w:t>специаль</w:t>
      </w:r>
      <w:bookmarkStart w:id="80" w:name="OCRUncertain263"/>
      <w:bookmarkEnd w:id="79"/>
      <w:r w:rsidRPr="00E0628C">
        <w:rPr>
          <w:rFonts w:ascii="Times New Roman" w:hAnsi="Times New Roman"/>
          <w:snapToGrid w:val="0"/>
          <w:sz w:val="28"/>
        </w:rPr>
        <w:t>ные</w:t>
      </w:r>
      <w:bookmarkEnd w:id="80"/>
      <w:r w:rsidRPr="00E0628C">
        <w:rPr>
          <w:rFonts w:ascii="Times New Roman" w:hAnsi="Times New Roman"/>
          <w:snapToGrid w:val="0"/>
          <w:sz w:val="28"/>
        </w:rPr>
        <w:t xml:space="preserve"> знания и квалификацию. Одновременно закон уси</w:t>
      </w:r>
      <w:bookmarkStart w:id="81" w:name="OCRUncertain264"/>
      <w:r w:rsidRPr="00E0628C">
        <w:rPr>
          <w:rFonts w:ascii="Times New Roman" w:hAnsi="Times New Roman"/>
          <w:snapToGrid w:val="0"/>
          <w:sz w:val="28"/>
        </w:rPr>
        <w:t>л</w:t>
      </w:r>
      <w:bookmarkEnd w:id="81"/>
      <w:r w:rsidRPr="00E0628C">
        <w:rPr>
          <w:rFonts w:ascii="Times New Roman" w:hAnsi="Times New Roman"/>
          <w:snapToGrid w:val="0"/>
          <w:sz w:val="28"/>
        </w:rPr>
        <w:t>ил контроль акцион</w:t>
      </w:r>
      <w:bookmarkStart w:id="82" w:name="OCRUncertain265"/>
      <w:r w:rsidRPr="00E0628C">
        <w:rPr>
          <w:rFonts w:ascii="Times New Roman" w:hAnsi="Times New Roman"/>
          <w:snapToGrid w:val="0"/>
          <w:sz w:val="28"/>
        </w:rPr>
        <w:t>е</w:t>
      </w:r>
      <w:bookmarkEnd w:id="82"/>
      <w:r w:rsidRPr="00E0628C">
        <w:rPr>
          <w:rFonts w:ascii="Times New Roman" w:hAnsi="Times New Roman"/>
          <w:snapToGrid w:val="0"/>
          <w:sz w:val="28"/>
        </w:rPr>
        <w:t xml:space="preserve">ров за деятельностью совета директоров в целом и его отдельных членов. Это нашло свое выражение в ежегодном переизбрании членов совета и в праве общего собрания в </w:t>
      </w:r>
      <w:bookmarkStart w:id="83" w:name="OCRUncertain267"/>
      <w:r w:rsidRPr="00E0628C">
        <w:rPr>
          <w:rFonts w:ascii="Times New Roman" w:hAnsi="Times New Roman"/>
          <w:snapToGrid w:val="0"/>
          <w:sz w:val="28"/>
        </w:rPr>
        <w:t>л</w:t>
      </w:r>
      <w:bookmarkEnd w:id="83"/>
      <w:r w:rsidRPr="00E0628C">
        <w:rPr>
          <w:rFonts w:ascii="Times New Roman" w:hAnsi="Times New Roman"/>
          <w:snapToGrid w:val="0"/>
          <w:sz w:val="28"/>
        </w:rPr>
        <w:t xml:space="preserve">юбое время досрочно прекратить полномочия </w:t>
      </w:r>
      <w:bookmarkStart w:id="84" w:name="OCRUncertain269"/>
      <w:r w:rsidRPr="00E0628C">
        <w:rPr>
          <w:rFonts w:ascii="Times New Roman" w:hAnsi="Times New Roman"/>
          <w:snapToGrid w:val="0"/>
          <w:sz w:val="28"/>
        </w:rPr>
        <w:t>л</w:t>
      </w:r>
      <w:bookmarkEnd w:id="84"/>
      <w:r w:rsidRPr="00E0628C">
        <w:rPr>
          <w:rFonts w:ascii="Times New Roman" w:hAnsi="Times New Roman"/>
          <w:snapToGrid w:val="0"/>
          <w:sz w:val="28"/>
        </w:rPr>
        <w:t xml:space="preserve">юбого члена совета или совета в целом. Итак, можно считать, что законодательные предпосылки повышения роли совета директоров как главного профессионального органа управления фирмой весьма благоприятны. Задача заключается в том, чтобы на их базе обеспечить </w:t>
      </w:r>
      <w:bookmarkStart w:id="85" w:name="OCRUncertain274"/>
      <w:r w:rsidRPr="00E0628C">
        <w:rPr>
          <w:rFonts w:ascii="Times New Roman" w:hAnsi="Times New Roman"/>
          <w:snapToGrid w:val="0"/>
          <w:sz w:val="28"/>
        </w:rPr>
        <w:t>со</w:t>
      </w:r>
      <w:bookmarkStart w:id="86" w:name="OCRUncertain275"/>
      <w:bookmarkEnd w:id="85"/>
      <w:r w:rsidRPr="00E0628C">
        <w:rPr>
          <w:rFonts w:ascii="Times New Roman" w:hAnsi="Times New Roman"/>
          <w:snapToGrid w:val="0"/>
          <w:sz w:val="28"/>
        </w:rPr>
        <w:t>держательную</w:t>
      </w:r>
      <w:bookmarkEnd w:id="86"/>
      <w:r w:rsidRPr="00E0628C">
        <w:rPr>
          <w:rFonts w:ascii="Times New Roman" w:hAnsi="Times New Roman"/>
          <w:snapToGrid w:val="0"/>
          <w:sz w:val="28"/>
        </w:rPr>
        <w:t xml:space="preserve"> деятельность совета. Поэтому темпы реорганизации управ</w:t>
      </w:r>
      <w:bookmarkStart w:id="87" w:name="OCRUncertain276"/>
      <w:r w:rsidRPr="00E0628C">
        <w:rPr>
          <w:rFonts w:ascii="Times New Roman" w:hAnsi="Times New Roman"/>
          <w:snapToGrid w:val="0"/>
          <w:sz w:val="28"/>
        </w:rPr>
        <w:t>л</w:t>
      </w:r>
      <w:bookmarkEnd w:id="87"/>
      <w:r w:rsidRPr="00E0628C">
        <w:rPr>
          <w:rFonts w:ascii="Times New Roman" w:hAnsi="Times New Roman"/>
          <w:snapToGrid w:val="0"/>
          <w:sz w:val="28"/>
        </w:rPr>
        <w:t>ения в АО, в частности применительно к совету директоров, необходимо решите</w:t>
      </w:r>
      <w:bookmarkStart w:id="88" w:name="OCRUncertain278"/>
      <w:r w:rsidRPr="00E0628C">
        <w:rPr>
          <w:rFonts w:ascii="Times New Roman" w:hAnsi="Times New Roman"/>
          <w:snapToGrid w:val="0"/>
          <w:sz w:val="28"/>
        </w:rPr>
        <w:t>л</w:t>
      </w:r>
      <w:bookmarkEnd w:id="88"/>
      <w:r w:rsidRPr="00E0628C">
        <w:rPr>
          <w:rFonts w:ascii="Times New Roman" w:hAnsi="Times New Roman"/>
          <w:snapToGrid w:val="0"/>
          <w:sz w:val="28"/>
        </w:rPr>
        <w:t>ьно ускорить.</w:t>
      </w:r>
      <w:r>
        <w:rPr>
          <w:rStyle w:val="af1"/>
          <w:rFonts w:ascii="Times New Roman" w:hAnsi="Times New Roman"/>
          <w:snapToGrid w:val="0"/>
          <w:sz w:val="28"/>
        </w:rPr>
        <w:footnoteReference w:id="13"/>
      </w:r>
    </w:p>
    <w:p w:rsidR="00E43FDE" w:rsidRPr="00FB6EE7" w:rsidRDefault="00E43FDE" w:rsidP="00F64345">
      <w:pPr>
        <w:ind w:firstLine="709"/>
        <w:rPr>
          <w:snapToGrid w:val="0"/>
          <w:sz w:val="28"/>
        </w:rPr>
      </w:pPr>
      <w:r w:rsidRPr="00FB6EE7">
        <w:rPr>
          <w:rFonts w:ascii="Times New Roman" w:hAnsi="Times New Roman"/>
          <w:sz w:val="28"/>
          <w:szCs w:val="28"/>
          <w:lang w:eastAsia="ru-RU"/>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 Права и обязанности единоличного исполнительного органа общества (директора, генерального директора) по осуществлению руководства текущей деятельностью общества определяются законами, иными правовыми актами Российской Федерации и договором, заключаемым указанным лицом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Интересно, кто подпишет от имени общества договор с генеральным директором, если образование совета директоров (наблюдательного совета) в обществе вообще не предусмотрено. Наиболее типичными вопросами, входящими в компетенцию единоличного исполнительного органа акционерного общества, являются следующие:</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обеспечение выполнения решений общего собрания акционеров и совета директоров (наблюдательного совета) общества;</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оперативное руководство деятельностью общества;</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текущее планирование;</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составление и утверждение штатного расписания;</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прием на работу и увольнение сотрудников, заключение трудовых договоров, установление размеров заработной платы, наложение взысканий;</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издание приказов, распоряжений по вопросам, входящим в компетенцию единоличного исполнительного органа;</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заключение от имени общества договоров, соглашений, контрактов, открытие расчетных счетов, выдача доверенностей, совершение иных юридических действий;</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 принятие решений по вопросам, связанным с предъявлением от имени общества претензий, исков в соответствии с действующим законодательством.</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Необходимо также отметить, что единоличный исполнительный орган общества (директор, генеральный директор) имеет право самостоятельно заключать сделки, общая сумма которых не превышает 25% от стоимости балансовых активов общества, если меньший размер не предусмотрен уставом общества.</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Генеральный директор общества, заключая сделки в рамках своих полномочий, самостоятельно определяет рыночную цену имущества, что является неплохой базой для всевозможных злоупотреблений.</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На отношения между обществом и единоличным исполнительным органом общества (директором, генеральным директором) действие законодательства Российской Федерации о труде распространяется в части, не противоречащей положениям Федерального закона «Об акционерных обществах».</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В уставе общества может быть указано, на какой срок избирается единоличный исполнительный орган.</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Общее собрание акционеров вправе в любое время расторгнуть договор с единоличным исполнительным органом общества (директором, генеральным директором), членами коллегиального исполнительного органа общества (правления, дирекции), управляющей организацией или управляющим, если уставом общества решение этого вопроса не отнесено к компетенции совета директоров (наблюдательного совета) общества.</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До введения в действие нового Трудового кодекса РФ имелось очевидное противоречие между Федеральным законом «Об акционерных обществах» и ныне недействую</w:t>
      </w:r>
      <w:r>
        <w:rPr>
          <w:rFonts w:ascii="Times New Roman" w:hAnsi="Times New Roman"/>
          <w:sz w:val="28"/>
          <w:szCs w:val="28"/>
          <w:lang w:eastAsia="ru-RU"/>
        </w:rPr>
        <w:t>щим КЗ</w:t>
      </w:r>
      <w:r w:rsidRPr="00FB6EE7">
        <w:rPr>
          <w:rFonts w:ascii="Times New Roman" w:hAnsi="Times New Roman"/>
          <w:sz w:val="28"/>
          <w:szCs w:val="28"/>
          <w:lang w:eastAsia="ru-RU"/>
        </w:rPr>
        <w:t>оТом.</w:t>
      </w:r>
      <w:r w:rsidRPr="00FB6EE7">
        <w:rPr>
          <w:rStyle w:val="af1"/>
          <w:rFonts w:ascii="Times New Roman" w:hAnsi="Times New Roman"/>
          <w:sz w:val="28"/>
          <w:szCs w:val="28"/>
          <w:lang w:eastAsia="ru-RU"/>
        </w:rPr>
        <w:footnoteReference w:id="14"/>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 Судебная практика рассмотрения трудовых споров между Руководителями и предприятиями демонстрировала тяготение к разрешению дел на основе трудового законодательства. В настоящее время Трудовой кодекс РФ содержит нормы, соответствующие Федеральному закону «Об акционерных обществах» Между тем в практике имеют место ситуации, в которых руководителей предприятий освобождают от занимаемых должностей без каких-либо на то оснований. </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Элементарный конфликт с председателем совета директоров порой может привести увольнению профессионала - директора. Если раньше в таком случае освобожденному руководителю можно было посоветовать обращаться в суд, то в настоящее время единственным необходимым и достаточным основанием для увольнения директора служит решение компетентного органа управления общества. Получается, что генеральный директор акционерного общества имеет меньше прав, чем его подчиненные, которых можно уволить только по основаниям, предусмотренным законом или трудовым контрактом. Руководителям акционерных обществ надо знать об этом. </w:t>
      </w:r>
    </w:p>
    <w:p w:rsidR="00E43FDE" w:rsidRPr="00FB6EE7" w:rsidRDefault="00E43FDE" w:rsidP="00F64345">
      <w:pPr>
        <w:widowControl w:val="0"/>
        <w:ind w:firstLine="709"/>
        <w:rPr>
          <w:rFonts w:ascii="Times New Roman" w:hAnsi="Times New Roman"/>
          <w:sz w:val="28"/>
          <w:szCs w:val="28"/>
          <w:lang w:eastAsia="ru-RU"/>
        </w:rPr>
      </w:pPr>
      <w:r w:rsidRPr="00FB6EE7">
        <w:rPr>
          <w:rFonts w:ascii="Times New Roman" w:hAnsi="Times New Roman"/>
          <w:sz w:val="28"/>
          <w:szCs w:val="28"/>
          <w:lang w:eastAsia="ru-RU"/>
        </w:rPr>
        <w:t xml:space="preserve">Лучшим способом оговорить все возможные нюансы является заключение трудового контракта с обществом. При наличии грамотно составленного трудового контракта уволить генерального директора просто так будет значительно сложнее. Не менее актуальным является вопрос о прекращении полномочий единоличного исполнительного органа по собственному желанию. Безусловно, трудовые отношения генерального директора и акционерного общества регулируются Трудовым кодексом РФ, который предусматривает возможность прекращения трудового контракта по инициативе работника. </w:t>
      </w:r>
    </w:p>
    <w:p w:rsidR="00E43FDE" w:rsidRPr="00FB6EE7" w:rsidRDefault="00E43FDE" w:rsidP="0005069A">
      <w:pPr>
        <w:widowControl w:val="0"/>
        <w:ind w:firstLine="709"/>
        <w:rPr>
          <w:rFonts w:ascii="Times New Roman" w:hAnsi="Times New Roman"/>
          <w:sz w:val="28"/>
          <w:szCs w:val="28"/>
          <w:lang w:eastAsia="ru-RU"/>
        </w:rPr>
      </w:pPr>
      <w:r>
        <w:rPr>
          <w:rFonts w:ascii="Times New Roman" w:hAnsi="Times New Roman"/>
          <w:sz w:val="28"/>
          <w:szCs w:val="28"/>
          <w:lang w:eastAsia="ru-RU"/>
        </w:rPr>
        <w:t>Г</w:t>
      </w:r>
      <w:r w:rsidRPr="00FB6EE7">
        <w:rPr>
          <w:rFonts w:ascii="Times New Roman" w:hAnsi="Times New Roman"/>
          <w:sz w:val="28"/>
          <w:szCs w:val="28"/>
          <w:lang w:eastAsia="ru-RU"/>
        </w:rPr>
        <w:t xml:space="preserve">енеральный директор вправе подать лицу, подписавшему от имени общества трудовой контракт, заявление об увольнении по собственному желанию и в дальнейшем прекратить работу. В случае увольнения руководителя по собственному желанию необходимо оперативно назначить его преемника, однако сделать это могут два органа управления акционерного общества: общее собрание или совет директоров, если уставом общества последнему предоставлено такое право. В течение двух недель можно провести заседание совета директоров, а вот общее собрание акционеров - нет. </w:t>
      </w:r>
    </w:p>
    <w:p w:rsidR="00E43FDE" w:rsidRPr="00FB6EE7" w:rsidRDefault="00E43FDE" w:rsidP="00F64345">
      <w:pPr>
        <w:widowControl w:val="0"/>
        <w:ind w:firstLine="709"/>
        <w:rPr>
          <w:rFonts w:ascii="Times New Roman" w:hAnsi="Times New Roman"/>
          <w:sz w:val="28"/>
          <w:szCs w:val="28"/>
          <w:lang w:eastAsia="ru-RU"/>
        </w:rPr>
      </w:pPr>
      <w:r>
        <w:rPr>
          <w:rFonts w:ascii="Times New Roman" w:hAnsi="Times New Roman"/>
          <w:sz w:val="28"/>
          <w:szCs w:val="28"/>
          <w:lang w:eastAsia="ru-RU"/>
        </w:rPr>
        <w:t>В</w:t>
      </w:r>
      <w:r w:rsidRPr="00FB6EE7">
        <w:rPr>
          <w:rFonts w:ascii="Times New Roman" w:hAnsi="Times New Roman"/>
          <w:sz w:val="28"/>
          <w:szCs w:val="28"/>
          <w:lang w:eastAsia="ru-RU"/>
        </w:rPr>
        <w:t xml:space="preserve">озникала ситуация, в которой акционерное общество могло остаться без руководителя на продолжительный период времени. Раньше обычно назначали «исполняющего обязанности», причём решение о назначении принимал совет директоров (наблюдательный совет) общества. </w:t>
      </w:r>
    </w:p>
    <w:p w:rsidR="00E43FDE" w:rsidRPr="007976CF" w:rsidRDefault="00E43FDE" w:rsidP="007976CF">
      <w:pPr>
        <w:widowControl w:val="0"/>
        <w:ind w:firstLine="709"/>
        <w:rPr>
          <w:rFonts w:ascii="Times New Roman" w:hAnsi="Times New Roman"/>
          <w:sz w:val="24"/>
          <w:szCs w:val="24"/>
          <w:lang w:eastAsia="ru-RU"/>
        </w:rPr>
      </w:pPr>
      <w:r>
        <w:rPr>
          <w:rFonts w:ascii="Times New Roman" w:hAnsi="Times New Roman"/>
          <w:sz w:val="28"/>
          <w:szCs w:val="28"/>
          <w:lang w:eastAsia="ru-RU"/>
        </w:rPr>
        <w:t>Таким образом, в</w:t>
      </w:r>
      <w:r w:rsidRPr="00FB6EE7">
        <w:rPr>
          <w:rFonts w:ascii="Times New Roman" w:hAnsi="Times New Roman"/>
          <w:sz w:val="28"/>
          <w:szCs w:val="28"/>
          <w:lang w:eastAsia="ru-RU"/>
        </w:rPr>
        <w:t xml:space="preserve"> настоящее время проблема решается путем образования временного исполнительного органа общества, речь о котором пойдет ниже. Совмещение лицом, осуществляющим функции единоличного исполнительного органа общества (директором, генеральным директором), должностей в органах управления других организаций допускается только с согласия совета директоров (наблюдательного совета) общества.</w:t>
      </w:r>
    </w:p>
    <w:p w:rsidR="00E43FDE" w:rsidRDefault="00E43FDE">
      <w:pPr>
        <w:rPr>
          <w:rFonts w:ascii="Times New Roman" w:hAnsi="Times New Roman"/>
          <w:b/>
          <w:kern w:val="16"/>
          <w:sz w:val="28"/>
          <w:szCs w:val="28"/>
        </w:rPr>
      </w:pPr>
      <w:r>
        <w:rPr>
          <w:rFonts w:ascii="Times New Roman" w:hAnsi="Times New Roman"/>
          <w:b/>
          <w:kern w:val="16"/>
          <w:sz w:val="28"/>
          <w:szCs w:val="28"/>
        </w:rPr>
        <w:br w:type="page"/>
      </w:r>
    </w:p>
    <w:p w:rsidR="00E43FDE" w:rsidRDefault="00E43FDE" w:rsidP="00257CB7">
      <w:pPr>
        <w:pStyle w:val="1"/>
        <w:rPr>
          <w:kern w:val="16"/>
        </w:rPr>
      </w:pPr>
      <w:bookmarkStart w:id="89" w:name="_Toc217917685"/>
      <w:r w:rsidRPr="007E43EF">
        <w:rPr>
          <w:kern w:val="16"/>
        </w:rPr>
        <w:t>Заключение</w:t>
      </w:r>
      <w:bookmarkEnd w:id="89"/>
    </w:p>
    <w:p w:rsidR="00E43FDE" w:rsidRPr="007E43EF" w:rsidRDefault="00E43FDE" w:rsidP="00D97053">
      <w:pPr>
        <w:widowControl w:val="0"/>
        <w:jc w:val="center"/>
        <w:rPr>
          <w:rFonts w:ascii="Times New Roman" w:hAnsi="Times New Roman"/>
          <w:b/>
          <w:kern w:val="16"/>
          <w:sz w:val="28"/>
          <w:szCs w:val="28"/>
        </w:rPr>
      </w:pPr>
    </w:p>
    <w:p w:rsidR="00E43FDE" w:rsidRPr="00664C4D" w:rsidRDefault="00E43FDE" w:rsidP="003F0141">
      <w:pPr>
        <w:pStyle w:val="a5"/>
        <w:spacing w:after="0" w:line="360" w:lineRule="auto"/>
        <w:ind w:firstLine="709"/>
        <w:rPr>
          <w:sz w:val="28"/>
        </w:rPr>
      </w:pPr>
      <w:r w:rsidRPr="00664C4D">
        <w:rPr>
          <w:sz w:val="28"/>
        </w:rPr>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E43FDE" w:rsidRPr="00CE0423" w:rsidRDefault="00E43FDE" w:rsidP="003F0141">
      <w:pPr>
        <w:pStyle w:val="a5"/>
        <w:spacing w:after="0" w:line="360" w:lineRule="auto"/>
        <w:ind w:firstLine="709"/>
        <w:rPr>
          <w:sz w:val="28"/>
        </w:rPr>
      </w:pPr>
      <w:r w:rsidRPr="00CE0423">
        <w:rPr>
          <w:sz w:val="28"/>
        </w:rPr>
        <w:t>Акционерная форма собстве</w:t>
      </w:r>
      <w:r>
        <w:rPr>
          <w:sz w:val="28"/>
        </w:rPr>
        <w:t>нности может выполнять три функ</w:t>
      </w:r>
      <w:r w:rsidRPr="00CE0423">
        <w:rPr>
          <w:sz w:val="28"/>
        </w:rPr>
        <w:t>ции. Во-первых, она служит средством аккумуляции и перелива капитала. Во-вторых, является средством приобщения акционеров к расширению собственности и контролю за деятельностью аппарата, управляющего производством. В-</w:t>
      </w:r>
      <w:r>
        <w:rPr>
          <w:sz w:val="28"/>
        </w:rPr>
        <w:t>третьих, служит средством созда</w:t>
      </w:r>
      <w:r w:rsidRPr="00CE0423">
        <w:rPr>
          <w:sz w:val="28"/>
        </w:rPr>
        <w:t>ния хозяйственной мотивации, когда акционер и работник совмещ</w:t>
      </w:r>
      <w:r>
        <w:rPr>
          <w:sz w:val="28"/>
        </w:rPr>
        <w:t>а</w:t>
      </w:r>
      <w:r w:rsidRPr="00CE0423">
        <w:rPr>
          <w:sz w:val="28"/>
        </w:rPr>
        <w:t>ются в одном лице. При этом если вторая функция присуща любому акционерному обществу, то первая и третья могут отсутствовать в зависимости от конкретной формы АО (открытое или закрытое), на</w:t>
      </w:r>
      <w:r w:rsidRPr="00CE0423">
        <w:rPr>
          <w:sz w:val="28"/>
        </w:rPr>
        <w:softHyphen/>
        <w:t>личия или отсутствия работников-акционеров.</w:t>
      </w:r>
    </w:p>
    <w:p w:rsidR="00E43FDE" w:rsidRDefault="00E43FDE" w:rsidP="003F0141">
      <w:pPr>
        <w:widowControl w:val="0"/>
        <w:ind w:firstLine="709"/>
        <w:rPr>
          <w:rFonts w:ascii="Times New Roman" w:hAnsi="Times New Roman"/>
          <w:snapToGrid w:val="0"/>
          <w:sz w:val="28"/>
        </w:rPr>
      </w:pPr>
      <w:r w:rsidRPr="00CE0423">
        <w:rPr>
          <w:rFonts w:ascii="Times New Roman" w:hAnsi="Times New Roman"/>
          <w:sz w:val="28"/>
        </w:rPr>
        <w:t>Акционерное общество основано на взаимодейст</w:t>
      </w:r>
      <w:r>
        <w:rPr>
          <w:rFonts w:ascii="Times New Roman" w:hAnsi="Times New Roman"/>
          <w:sz w:val="28"/>
        </w:rPr>
        <w:t>вии интересов трех групп: акцио</w:t>
      </w:r>
      <w:r w:rsidRPr="00CE0423">
        <w:rPr>
          <w:rFonts w:ascii="Times New Roman" w:hAnsi="Times New Roman"/>
          <w:sz w:val="28"/>
        </w:rPr>
        <w:t>неров, доверивших свои средства обществу, органов управления, осуществляющих руководство обществом, и лиц, работающих в нем (наемных работников). Из э</w:t>
      </w:r>
      <w:r>
        <w:rPr>
          <w:rFonts w:ascii="Times New Roman" w:hAnsi="Times New Roman"/>
          <w:sz w:val="28"/>
        </w:rPr>
        <w:t>того структурного состава следу</w:t>
      </w:r>
      <w:r w:rsidRPr="00CE0423">
        <w:rPr>
          <w:rFonts w:ascii="Times New Roman" w:hAnsi="Times New Roman"/>
          <w:sz w:val="28"/>
        </w:rPr>
        <w:t>ет, что ни одна из указанных</w:t>
      </w:r>
      <w:r>
        <w:rPr>
          <w:rFonts w:ascii="Times New Roman" w:hAnsi="Times New Roman"/>
          <w:sz w:val="28"/>
        </w:rPr>
        <w:t xml:space="preserve"> групп не может иметь определяю</w:t>
      </w:r>
      <w:r w:rsidRPr="00CE0423">
        <w:rPr>
          <w:rFonts w:ascii="Times New Roman" w:hAnsi="Times New Roman"/>
          <w:sz w:val="28"/>
        </w:rPr>
        <w:t>щего влияния в обществе.</w:t>
      </w:r>
      <w:r w:rsidRPr="00F27BB0">
        <w:rPr>
          <w:rFonts w:ascii="Times New Roman" w:hAnsi="Times New Roman"/>
          <w:snapToGrid w:val="0"/>
          <w:sz w:val="28"/>
        </w:rPr>
        <w:t xml:space="preserve"> </w:t>
      </w:r>
    </w:p>
    <w:p w:rsidR="00E43FDE" w:rsidRDefault="00E43FDE" w:rsidP="00F27BB0">
      <w:pPr>
        <w:widowControl w:val="0"/>
        <w:ind w:firstLine="709"/>
        <w:rPr>
          <w:rFonts w:ascii="Times New Roman" w:hAnsi="Times New Roman"/>
          <w:kern w:val="16"/>
          <w:sz w:val="28"/>
          <w:szCs w:val="28"/>
        </w:rPr>
      </w:pPr>
      <w:r>
        <w:rPr>
          <w:rFonts w:ascii="Times New Roman" w:hAnsi="Times New Roman"/>
          <w:kern w:val="16"/>
          <w:sz w:val="28"/>
          <w:szCs w:val="28"/>
        </w:rPr>
        <w:t>Управление акционерным обществом представляет собой систему мер и действий, которые необходимы для успешной деятельности организации, достижения ее целей. В соответствии с Законом РФ «Об акционерных обществах» структура органов управления включает в себя:</w:t>
      </w:r>
    </w:p>
    <w:p w:rsidR="00E43FDE" w:rsidRDefault="00E43FDE" w:rsidP="00F27BB0">
      <w:pPr>
        <w:widowControl w:val="0"/>
        <w:tabs>
          <w:tab w:val="left" w:pos="5235"/>
        </w:tabs>
        <w:ind w:firstLine="709"/>
        <w:rPr>
          <w:rFonts w:ascii="Times New Roman" w:hAnsi="Times New Roman"/>
          <w:kern w:val="16"/>
          <w:sz w:val="28"/>
          <w:szCs w:val="28"/>
        </w:rPr>
      </w:pPr>
      <w:r>
        <w:rPr>
          <w:rFonts w:ascii="Times New Roman" w:hAnsi="Times New Roman"/>
          <w:kern w:val="16"/>
          <w:sz w:val="28"/>
          <w:szCs w:val="28"/>
        </w:rPr>
        <w:t>– общее собрание акционеров;</w:t>
      </w:r>
    </w:p>
    <w:p w:rsidR="00E43FDE" w:rsidRDefault="00E43FDE" w:rsidP="00F27BB0">
      <w:pPr>
        <w:widowControl w:val="0"/>
        <w:ind w:firstLine="709"/>
        <w:rPr>
          <w:rFonts w:ascii="Times New Roman" w:hAnsi="Times New Roman"/>
          <w:kern w:val="16"/>
          <w:sz w:val="28"/>
          <w:szCs w:val="28"/>
        </w:rPr>
      </w:pPr>
      <w:r>
        <w:rPr>
          <w:rFonts w:ascii="Times New Roman" w:hAnsi="Times New Roman"/>
          <w:kern w:val="16"/>
          <w:sz w:val="28"/>
          <w:szCs w:val="28"/>
        </w:rPr>
        <w:t>– совет директоров (наблюдательный совет);</w:t>
      </w:r>
    </w:p>
    <w:p w:rsidR="00E43FDE" w:rsidRDefault="00E43FDE" w:rsidP="00F27BB0">
      <w:pPr>
        <w:widowControl w:val="0"/>
        <w:ind w:firstLine="709"/>
        <w:rPr>
          <w:rFonts w:ascii="Times New Roman" w:hAnsi="Times New Roman"/>
          <w:kern w:val="16"/>
          <w:sz w:val="28"/>
          <w:szCs w:val="28"/>
        </w:rPr>
      </w:pPr>
      <w:r>
        <w:rPr>
          <w:rFonts w:ascii="Times New Roman" w:hAnsi="Times New Roman"/>
          <w:kern w:val="16"/>
          <w:sz w:val="28"/>
          <w:szCs w:val="28"/>
        </w:rPr>
        <w:t>– коллегиальный исполнительный орган (дирекция, правление);</w:t>
      </w:r>
    </w:p>
    <w:p w:rsidR="00E43FDE" w:rsidRDefault="00E43FDE" w:rsidP="00F27BB0">
      <w:pPr>
        <w:widowControl w:val="0"/>
        <w:ind w:firstLine="709"/>
        <w:rPr>
          <w:rFonts w:ascii="Times New Roman" w:hAnsi="Times New Roman"/>
          <w:kern w:val="16"/>
          <w:sz w:val="28"/>
          <w:szCs w:val="28"/>
        </w:rPr>
      </w:pPr>
      <w:r>
        <w:rPr>
          <w:rFonts w:ascii="Times New Roman" w:hAnsi="Times New Roman"/>
          <w:kern w:val="16"/>
          <w:sz w:val="28"/>
          <w:szCs w:val="28"/>
        </w:rPr>
        <w:t>– единоличный исполнительный орган (генеральный директор, директор);</w:t>
      </w:r>
    </w:p>
    <w:p w:rsidR="00E43FDE" w:rsidRDefault="00E43FDE" w:rsidP="00F27BB0">
      <w:pPr>
        <w:widowControl w:val="0"/>
        <w:ind w:firstLine="709"/>
        <w:rPr>
          <w:rFonts w:ascii="Times New Roman" w:hAnsi="Times New Roman"/>
          <w:kern w:val="16"/>
          <w:sz w:val="28"/>
          <w:szCs w:val="28"/>
        </w:rPr>
      </w:pPr>
      <w:r>
        <w:rPr>
          <w:rFonts w:ascii="Times New Roman" w:hAnsi="Times New Roman"/>
          <w:kern w:val="16"/>
          <w:sz w:val="28"/>
          <w:szCs w:val="28"/>
        </w:rPr>
        <w:t>– ревизионную комиссию (ревизор).</w:t>
      </w:r>
    </w:p>
    <w:p w:rsidR="00E43FDE" w:rsidRPr="00000BC1" w:rsidRDefault="00E43FDE" w:rsidP="00F27BB0">
      <w:pPr>
        <w:ind w:right="75" w:firstLine="709"/>
        <w:rPr>
          <w:rFonts w:ascii="Times New Roman" w:hAnsi="Times New Roman"/>
          <w:sz w:val="28"/>
          <w:szCs w:val="28"/>
          <w:lang w:eastAsia="ru-RU"/>
        </w:rPr>
      </w:pPr>
      <w:r w:rsidRPr="00000BC1">
        <w:rPr>
          <w:rFonts w:ascii="Times New Roman" w:hAnsi="Times New Roman"/>
          <w:sz w:val="28"/>
          <w:szCs w:val="28"/>
          <w:lang w:eastAsia="ru-RU"/>
        </w:rPr>
        <w:t xml:space="preserve">Акционерные общества, благодаря выпуску акций, получают более широкие возможности в привлечении дополнительных средств.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w:t>
      </w:r>
      <w:r>
        <w:rPr>
          <w:rFonts w:ascii="Times New Roman" w:hAnsi="Times New Roman"/>
          <w:sz w:val="28"/>
          <w:szCs w:val="28"/>
          <w:lang w:eastAsia="ru-RU"/>
        </w:rPr>
        <w:t xml:space="preserve">общества </w:t>
      </w:r>
      <w:r w:rsidRPr="00000BC1">
        <w:rPr>
          <w:rFonts w:ascii="Times New Roman" w:hAnsi="Times New Roman"/>
          <w:sz w:val="28"/>
          <w:szCs w:val="28"/>
          <w:lang w:eastAsia="ru-RU"/>
        </w:rPr>
        <w:t>с ограниченной ответственностью.</w:t>
      </w:r>
    </w:p>
    <w:p w:rsidR="00E43FDE" w:rsidRPr="00000BC1" w:rsidRDefault="00E43FDE" w:rsidP="00F27BB0">
      <w:pPr>
        <w:ind w:right="75" w:firstLine="709"/>
        <w:rPr>
          <w:rFonts w:ascii="Times New Roman" w:hAnsi="Times New Roman"/>
          <w:sz w:val="28"/>
          <w:szCs w:val="28"/>
          <w:lang w:eastAsia="ru-RU"/>
        </w:rPr>
      </w:pPr>
      <w:r w:rsidRPr="00000BC1">
        <w:rPr>
          <w:rFonts w:ascii="Times New Roman" w:hAnsi="Times New Roman"/>
          <w:sz w:val="28"/>
          <w:szCs w:val="28"/>
          <w:lang w:eastAsia="ru-RU"/>
        </w:rPr>
        <w:t xml:space="preserve">Создается возможность реального превращения всего трудового коллектива предприятия, в собственников путем приобретения каждым из них акций общества. Таким образом, акционерное общество, объединяя всех участников, обеспечивает уникальную форму коллективной собственности, где каждый заинтересован в конечных результатах работы. </w:t>
      </w:r>
    </w:p>
    <w:p w:rsidR="00E43FDE" w:rsidRPr="00000BC1" w:rsidRDefault="00E43FDE" w:rsidP="002C11F2">
      <w:pPr>
        <w:ind w:right="75" w:firstLine="709"/>
        <w:rPr>
          <w:rFonts w:ascii="Times New Roman" w:hAnsi="Times New Roman"/>
          <w:sz w:val="28"/>
          <w:szCs w:val="28"/>
          <w:lang w:eastAsia="ru-RU"/>
        </w:rPr>
      </w:pPr>
      <w:r w:rsidRPr="00000BC1">
        <w:rPr>
          <w:rFonts w:ascii="Times New Roman" w:hAnsi="Times New Roman"/>
          <w:sz w:val="28"/>
          <w:szCs w:val="28"/>
          <w:lang w:eastAsia="ru-RU"/>
        </w:rPr>
        <w:t xml:space="preserve">Создание акционерного общества сопряжено с большими трудностями. Помимо поиска соучредителей, которые должны быть союзниками в интеллектуальном плане, и подготовки учредительных документов </w:t>
      </w:r>
      <w:r>
        <w:rPr>
          <w:rFonts w:ascii="Times New Roman" w:hAnsi="Times New Roman"/>
          <w:sz w:val="28"/>
          <w:szCs w:val="28"/>
          <w:lang w:eastAsia="ru-RU"/>
        </w:rPr>
        <w:t xml:space="preserve">акционерного общества </w:t>
      </w:r>
      <w:r w:rsidRPr="00000BC1">
        <w:rPr>
          <w:rFonts w:ascii="Times New Roman" w:hAnsi="Times New Roman"/>
          <w:sz w:val="28"/>
          <w:szCs w:val="28"/>
          <w:lang w:eastAsia="ru-RU"/>
        </w:rPr>
        <w:t xml:space="preserve">должно быть зарегистрировано в государственном органе. Но до этого необходимо вступить в отношения с Пенсионным фондом, Фондом медицинского страхования, Минфином, налоговой инспекцией, органами внутренних дел, Фондом занятости, банком. Кроме того, в Регистрационной палате, налоговой инспекции и банке на учет требуется встать дважды: сначала временно, а затем постоянно. При регистрации проверке подлежат не только учредительные документы. Учредителям надо доказать наличие уставного капитала и некоторых других аспектов деятельности. Кроме того, при создании </w:t>
      </w:r>
      <w:r>
        <w:rPr>
          <w:rFonts w:ascii="Times New Roman" w:hAnsi="Times New Roman"/>
          <w:sz w:val="28"/>
          <w:szCs w:val="28"/>
          <w:lang w:eastAsia="ru-RU"/>
        </w:rPr>
        <w:t xml:space="preserve">акционерного общества </w:t>
      </w:r>
      <w:r w:rsidRPr="00000BC1">
        <w:rPr>
          <w:rFonts w:ascii="Times New Roman" w:hAnsi="Times New Roman"/>
          <w:sz w:val="28"/>
          <w:szCs w:val="28"/>
          <w:lang w:eastAsia="ru-RU"/>
        </w:rPr>
        <w:t xml:space="preserve">необходимо зарегистрировать эмиссию акций в региональном органе федеральной комиссии по ценным бумагам. Должно быть зарегистрировано и каждое увеличение уставного капитала. </w:t>
      </w:r>
    </w:p>
    <w:p w:rsidR="00E43FDE" w:rsidRPr="00E0628C" w:rsidRDefault="00E43FDE" w:rsidP="00F27BB0">
      <w:pPr>
        <w:ind w:firstLine="709"/>
        <w:rPr>
          <w:rFonts w:ascii="Times New Roman" w:hAnsi="Times New Roman"/>
          <w:snapToGrid w:val="0"/>
          <w:sz w:val="28"/>
        </w:rPr>
      </w:pPr>
      <w:r w:rsidRPr="00E0628C">
        <w:rPr>
          <w:rFonts w:ascii="Times New Roman" w:hAnsi="Times New Roman"/>
          <w:snapToGrid w:val="0"/>
          <w:sz w:val="28"/>
        </w:rPr>
        <w:t>В России до сих пор реальный контроль за деятельностью исполнительного органа со стороны совета директоров АО отсутствует, что зачастую приводит к деградации компании и коррупции.</w:t>
      </w:r>
    </w:p>
    <w:p w:rsidR="00E43FDE" w:rsidRDefault="00E43FDE" w:rsidP="00F27BB0">
      <w:pPr>
        <w:widowControl w:val="0"/>
        <w:ind w:firstLine="709"/>
        <w:rPr>
          <w:rFonts w:ascii="Times New Roman" w:hAnsi="Times New Roman"/>
          <w:snapToGrid w:val="0"/>
          <w:sz w:val="28"/>
        </w:rPr>
      </w:pPr>
      <w:r w:rsidRPr="00E0628C">
        <w:rPr>
          <w:rFonts w:ascii="Times New Roman" w:hAnsi="Times New Roman"/>
          <w:snapToGrid w:val="0"/>
          <w:sz w:val="28"/>
        </w:rPr>
        <w:t>От компетентности членов совета и их добросовестности зависит положение фирмы на рынке. Вместе с тем</w:t>
      </w:r>
      <w:r w:rsidRPr="00E0628C">
        <w:rPr>
          <w:rFonts w:ascii="Times New Roman" w:hAnsi="Times New Roman"/>
          <w:noProof/>
          <w:snapToGrid w:val="0"/>
          <w:sz w:val="28"/>
        </w:rPr>
        <w:t xml:space="preserve"> </w:t>
      </w:r>
      <w:r w:rsidRPr="00E0628C">
        <w:rPr>
          <w:rFonts w:ascii="Times New Roman" w:hAnsi="Times New Roman"/>
          <w:i/>
          <w:snapToGrid w:val="0"/>
          <w:sz w:val="28"/>
        </w:rPr>
        <w:t xml:space="preserve"> </w:t>
      </w:r>
      <w:r w:rsidRPr="00E0628C">
        <w:rPr>
          <w:rFonts w:ascii="Times New Roman" w:hAnsi="Times New Roman"/>
          <w:snapToGrid w:val="0"/>
          <w:sz w:val="28"/>
        </w:rPr>
        <w:t xml:space="preserve">здесь законодательство зарубежных </w:t>
      </w:r>
    </w:p>
    <w:p w:rsidR="00E43FDE" w:rsidRDefault="00E43FDE" w:rsidP="002C11F2">
      <w:pPr>
        <w:jc w:val="center"/>
        <w:rPr>
          <w:rFonts w:ascii="Times New Roman" w:hAnsi="Times New Roman"/>
          <w:snapToGrid w:val="0"/>
          <w:sz w:val="28"/>
        </w:rPr>
      </w:pPr>
      <w:r>
        <w:rPr>
          <w:rFonts w:ascii="Times New Roman" w:hAnsi="Times New Roman"/>
          <w:snapToGrid w:val="0"/>
          <w:sz w:val="28"/>
        </w:rPr>
        <w:br w:type="page"/>
      </w:r>
    </w:p>
    <w:p w:rsidR="00E43FDE" w:rsidRPr="00132C7F" w:rsidRDefault="00E43FDE" w:rsidP="00257CB7">
      <w:pPr>
        <w:pStyle w:val="1"/>
      </w:pPr>
      <w:bookmarkStart w:id="90" w:name="_Toc182572620"/>
      <w:bookmarkStart w:id="91" w:name="_Toc217917686"/>
      <w:r w:rsidRPr="00664C4D">
        <w:t>Список использованной литературы</w:t>
      </w:r>
      <w:bookmarkEnd w:id="90"/>
      <w:bookmarkEnd w:id="91"/>
    </w:p>
    <w:p w:rsidR="00E43FDE" w:rsidRDefault="00E43FDE" w:rsidP="00F27BB0">
      <w:pPr>
        <w:widowControl w:val="0"/>
        <w:ind w:firstLine="709"/>
        <w:rPr>
          <w:rFonts w:ascii="Times New Roman" w:hAnsi="Times New Roman"/>
          <w:sz w:val="26"/>
          <w:szCs w:val="26"/>
        </w:rPr>
      </w:pPr>
    </w:p>
    <w:p w:rsidR="00E43FDE" w:rsidRPr="002C11F2" w:rsidRDefault="00E43FDE" w:rsidP="002C11F2">
      <w:pPr>
        <w:widowControl w:val="0"/>
        <w:ind w:left="-180" w:firstLine="540"/>
        <w:rPr>
          <w:rFonts w:ascii="Times New Roman" w:hAnsi="Times New Roman"/>
          <w:sz w:val="26"/>
          <w:szCs w:val="26"/>
        </w:rPr>
      </w:pPr>
      <w:r>
        <w:rPr>
          <w:rFonts w:ascii="Times New Roman" w:hAnsi="Times New Roman"/>
          <w:sz w:val="28"/>
          <w:szCs w:val="28"/>
        </w:rPr>
        <w:t xml:space="preserve">1. </w:t>
      </w:r>
      <w:r w:rsidRPr="00525D55">
        <w:rPr>
          <w:rFonts w:ascii="Times New Roman" w:hAnsi="Times New Roman"/>
          <w:sz w:val="28"/>
          <w:szCs w:val="28"/>
        </w:rPr>
        <w:t>Федеральный закон «Об акционерных обществах». – 4-е изд. – М: Издательство «Ось – 89», 2002</w:t>
      </w:r>
    </w:p>
    <w:tbl>
      <w:tblPr>
        <w:tblW w:w="9516" w:type="dxa"/>
        <w:tblInd w:w="-252" w:type="dxa"/>
        <w:tblLook w:val="0000" w:firstRow="0" w:lastRow="0" w:firstColumn="0" w:lastColumn="0" w:noHBand="0" w:noVBand="0"/>
      </w:tblPr>
      <w:tblGrid>
        <w:gridCol w:w="9516"/>
      </w:tblGrid>
      <w:tr w:rsidR="00E43FDE" w:rsidRPr="00525D55">
        <w:trPr>
          <w:trHeight w:val="375"/>
        </w:trPr>
        <w:tc>
          <w:tcPr>
            <w:tcW w:w="9516" w:type="dxa"/>
            <w:tcBorders>
              <w:top w:val="nil"/>
              <w:left w:val="nil"/>
              <w:bottom w:val="nil"/>
              <w:right w:val="nil"/>
            </w:tcBorders>
            <w:noWrap/>
          </w:tcPr>
          <w:p w:rsidR="00E43FDE" w:rsidRPr="00525D55" w:rsidRDefault="00E43FDE" w:rsidP="00A87E34">
            <w:pPr>
              <w:ind w:firstLine="678"/>
              <w:rPr>
                <w:rFonts w:ascii="Times New Roman" w:hAnsi="Times New Roman"/>
                <w:sz w:val="28"/>
                <w:szCs w:val="28"/>
              </w:rPr>
            </w:pPr>
            <w:r>
              <w:rPr>
                <w:rFonts w:ascii="Times New Roman" w:hAnsi="Times New Roman"/>
                <w:sz w:val="28"/>
                <w:szCs w:val="28"/>
              </w:rPr>
              <w:t>2</w:t>
            </w:r>
            <w:r w:rsidRPr="00525D55">
              <w:rPr>
                <w:rFonts w:ascii="Times New Roman" w:hAnsi="Times New Roman"/>
                <w:sz w:val="28"/>
                <w:szCs w:val="28"/>
              </w:rPr>
              <w:t>.</w:t>
            </w:r>
            <w:r w:rsidRPr="00525D55">
              <w:rPr>
                <w:color w:val="000000"/>
                <w:sz w:val="28"/>
                <w:szCs w:val="28"/>
              </w:rPr>
              <w:t xml:space="preserve"> </w:t>
            </w:r>
            <w:r w:rsidRPr="00525D55">
              <w:rPr>
                <w:rFonts w:ascii="Times New Roman" w:hAnsi="Times New Roman"/>
                <w:color w:val="000000"/>
                <w:sz w:val="28"/>
                <w:szCs w:val="28"/>
              </w:rPr>
              <w:t xml:space="preserve">Витхоф Г.-В. </w:t>
            </w:r>
            <w:r>
              <w:rPr>
                <w:rFonts w:ascii="Times New Roman" w:hAnsi="Times New Roman"/>
                <w:color w:val="000000"/>
                <w:sz w:val="28"/>
                <w:szCs w:val="28"/>
              </w:rPr>
              <w:t>«</w:t>
            </w:r>
            <w:r w:rsidRPr="00525D55">
              <w:rPr>
                <w:rFonts w:ascii="Times New Roman" w:hAnsi="Times New Roman"/>
                <w:color w:val="000000"/>
                <w:sz w:val="28"/>
                <w:szCs w:val="28"/>
              </w:rPr>
              <w:t>Составление балансов, анализ балансов и критическая оценка балансов</w:t>
            </w:r>
            <w:r>
              <w:rPr>
                <w:rFonts w:ascii="Times New Roman" w:hAnsi="Times New Roman"/>
                <w:color w:val="000000"/>
                <w:sz w:val="28"/>
                <w:szCs w:val="28"/>
              </w:rPr>
              <w:t>»</w:t>
            </w:r>
            <w:r w:rsidRPr="00525D55">
              <w:rPr>
                <w:rFonts w:ascii="Times New Roman" w:hAnsi="Times New Roman"/>
                <w:color w:val="000000"/>
                <w:sz w:val="28"/>
                <w:szCs w:val="28"/>
              </w:rPr>
              <w:t>, - Гамбург: «ДИЕ АКАДЕМИЯ», Академия для руководящих работников в сфере экономики,2003.</w:t>
            </w:r>
          </w:p>
        </w:tc>
      </w:tr>
      <w:tr w:rsidR="00E43FDE" w:rsidRPr="00525D55">
        <w:trPr>
          <w:trHeight w:val="750"/>
        </w:trPr>
        <w:tc>
          <w:tcPr>
            <w:tcW w:w="9516" w:type="dxa"/>
            <w:tcBorders>
              <w:top w:val="nil"/>
              <w:left w:val="nil"/>
              <w:bottom w:val="nil"/>
              <w:right w:val="nil"/>
            </w:tcBorders>
            <w:noWrap/>
          </w:tcPr>
          <w:p w:rsidR="00E43FDE" w:rsidRPr="00D5756B" w:rsidRDefault="00E43FDE" w:rsidP="00A87E34">
            <w:pPr>
              <w:pStyle w:val="af"/>
              <w:spacing w:line="360" w:lineRule="auto"/>
              <w:ind w:firstLine="678"/>
              <w:rPr>
                <w:sz w:val="28"/>
                <w:szCs w:val="28"/>
                <w:lang w:val="en-US"/>
              </w:rPr>
            </w:pPr>
            <w:r>
              <w:rPr>
                <w:sz w:val="28"/>
                <w:szCs w:val="28"/>
              </w:rPr>
              <w:t>3</w:t>
            </w:r>
            <w:r w:rsidRPr="00D5756B">
              <w:rPr>
                <w:sz w:val="28"/>
                <w:szCs w:val="28"/>
              </w:rPr>
              <w:t>. Ионцев М.Г.</w:t>
            </w:r>
            <w:r>
              <w:rPr>
                <w:sz w:val="28"/>
                <w:szCs w:val="28"/>
              </w:rPr>
              <w:t xml:space="preserve"> «</w:t>
            </w:r>
            <w:r w:rsidRPr="00D5756B">
              <w:rPr>
                <w:sz w:val="28"/>
                <w:szCs w:val="28"/>
              </w:rPr>
              <w:t>Акционерные общества: Правовые основы. Имущественные отношения. Управление и контроль. Защита прав акционеров.</w:t>
            </w:r>
            <w:r>
              <w:rPr>
                <w:sz w:val="28"/>
                <w:szCs w:val="28"/>
              </w:rPr>
              <w:t>»</w:t>
            </w:r>
            <w:r w:rsidRPr="00D5756B">
              <w:rPr>
                <w:sz w:val="28"/>
                <w:szCs w:val="28"/>
              </w:rPr>
              <w:t xml:space="preserve"> – М.: «Ось – 89», 2003</w:t>
            </w:r>
          </w:p>
        </w:tc>
      </w:tr>
      <w:tr w:rsidR="00E43FDE" w:rsidRPr="00525D55">
        <w:trPr>
          <w:trHeight w:val="750"/>
        </w:trPr>
        <w:tc>
          <w:tcPr>
            <w:tcW w:w="9516" w:type="dxa"/>
            <w:tcBorders>
              <w:top w:val="nil"/>
              <w:left w:val="nil"/>
              <w:bottom w:val="nil"/>
              <w:right w:val="nil"/>
            </w:tcBorders>
            <w:noWrap/>
          </w:tcPr>
          <w:p w:rsidR="00E43FDE" w:rsidRPr="002C11F2" w:rsidRDefault="00E43FDE" w:rsidP="00A87E34">
            <w:pPr>
              <w:pStyle w:val="af"/>
              <w:spacing w:line="360" w:lineRule="auto"/>
              <w:ind w:firstLine="678"/>
              <w:rPr>
                <w:color w:val="000000"/>
                <w:sz w:val="28"/>
                <w:szCs w:val="28"/>
              </w:rPr>
            </w:pPr>
            <w:r>
              <w:rPr>
                <w:color w:val="000000"/>
                <w:sz w:val="28"/>
                <w:szCs w:val="28"/>
              </w:rPr>
              <w:t>4</w:t>
            </w:r>
            <w:r w:rsidRPr="00D5756B">
              <w:rPr>
                <w:color w:val="000000"/>
                <w:sz w:val="28"/>
                <w:szCs w:val="28"/>
              </w:rPr>
              <w:t>.</w:t>
            </w:r>
            <w:r w:rsidRPr="00D5756B">
              <w:rPr>
                <w:sz w:val="28"/>
                <w:szCs w:val="28"/>
              </w:rPr>
              <w:t xml:space="preserve"> Каменецкий В.А, В. П. Патрикеев </w:t>
            </w:r>
            <w:r>
              <w:rPr>
                <w:sz w:val="28"/>
                <w:szCs w:val="28"/>
              </w:rPr>
              <w:t>«</w:t>
            </w:r>
            <w:r w:rsidRPr="00D5756B">
              <w:rPr>
                <w:sz w:val="28"/>
                <w:szCs w:val="28"/>
              </w:rPr>
              <w:t>Собственность в ХХ</w:t>
            </w:r>
            <w:r w:rsidRPr="00D5756B">
              <w:rPr>
                <w:sz w:val="28"/>
                <w:szCs w:val="28"/>
                <w:lang w:val="en-US"/>
              </w:rPr>
              <w:t>I</w:t>
            </w:r>
            <w:r>
              <w:rPr>
                <w:sz w:val="28"/>
                <w:szCs w:val="28"/>
              </w:rPr>
              <w:t xml:space="preserve"> столетии.»-  М: ЗАО </w:t>
            </w:r>
            <w:r w:rsidRPr="00D5756B">
              <w:rPr>
                <w:sz w:val="28"/>
                <w:szCs w:val="28"/>
              </w:rPr>
              <w:t>Издательство «Экономика», 2004.</w:t>
            </w:r>
          </w:p>
        </w:tc>
      </w:tr>
      <w:tr w:rsidR="00E43FDE" w:rsidRPr="00525D55">
        <w:trPr>
          <w:trHeight w:val="1125"/>
        </w:trPr>
        <w:tc>
          <w:tcPr>
            <w:tcW w:w="9516" w:type="dxa"/>
            <w:tcBorders>
              <w:top w:val="nil"/>
              <w:left w:val="nil"/>
              <w:bottom w:val="nil"/>
              <w:right w:val="nil"/>
            </w:tcBorders>
            <w:noWrap/>
          </w:tcPr>
          <w:p w:rsidR="00E43FDE" w:rsidRPr="0005792C" w:rsidRDefault="00E43FDE" w:rsidP="00A87E34">
            <w:pPr>
              <w:ind w:firstLine="678"/>
              <w:rPr>
                <w:rFonts w:ascii="Times New Roman" w:hAnsi="Times New Roman"/>
                <w:sz w:val="28"/>
                <w:szCs w:val="28"/>
                <w:lang w:eastAsia="ru-RU"/>
              </w:rPr>
            </w:pPr>
            <w:r>
              <w:rPr>
                <w:rFonts w:ascii="Times New Roman" w:hAnsi="Times New Roman"/>
                <w:sz w:val="28"/>
                <w:szCs w:val="28"/>
              </w:rPr>
              <w:t>5</w:t>
            </w:r>
            <w:r w:rsidRPr="00525D55">
              <w:rPr>
                <w:rFonts w:ascii="Times New Roman" w:hAnsi="Times New Roman"/>
                <w:sz w:val="28"/>
                <w:szCs w:val="28"/>
              </w:rPr>
              <w:t>.</w:t>
            </w:r>
            <w:r w:rsidRPr="00D5756B">
              <w:rPr>
                <w:rFonts w:ascii="Times New Roman" w:hAnsi="Times New Roman"/>
                <w:sz w:val="28"/>
                <w:szCs w:val="28"/>
                <w:lang w:eastAsia="ru-RU"/>
              </w:rPr>
              <w:t xml:space="preserve"> Китайгородский Н. </w:t>
            </w:r>
            <w:r>
              <w:rPr>
                <w:rFonts w:ascii="Times New Roman" w:hAnsi="Times New Roman"/>
                <w:sz w:val="28"/>
                <w:szCs w:val="28"/>
                <w:lang w:eastAsia="ru-RU"/>
              </w:rPr>
              <w:t>«</w:t>
            </w:r>
            <w:r w:rsidRPr="00D5756B">
              <w:rPr>
                <w:rFonts w:ascii="Times New Roman" w:hAnsi="Times New Roman"/>
                <w:sz w:val="28"/>
                <w:szCs w:val="28"/>
                <w:lang w:eastAsia="ru-RU"/>
              </w:rPr>
              <w:t>Как создавать акционерное общество.</w:t>
            </w:r>
            <w:r>
              <w:rPr>
                <w:rFonts w:ascii="Times New Roman" w:hAnsi="Times New Roman"/>
                <w:sz w:val="28"/>
                <w:szCs w:val="28"/>
                <w:lang w:eastAsia="ru-RU"/>
              </w:rPr>
              <w:t>»</w:t>
            </w:r>
            <w:r w:rsidRPr="00D5756B">
              <w:rPr>
                <w:rFonts w:ascii="Times New Roman" w:hAnsi="Times New Roman"/>
                <w:sz w:val="28"/>
                <w:szCs w:val="28"/>
                <w:lang w:eastAsia="ru-RU"/>
              </w:rPr>
              <w:t xml:space="preserve"> //Экономика и жизнь, 2001,N 27.</w:t>
            </w:r>
          </w:p>
        </w:tc>
      </w:tr>
      <w:tr w:rsidR="00E43FDE" w:rsidRPr="00525D55">
        <w:trPr>
          <w:trHeight w:val="750"/>
        </w:trPr>
        <w:tc>
          <w:tcPr>
            <w:tcW w:w="9516" w:type="dxa"/>
            <w:tcBorders>
              <w:top w:val="nil"/>
              <w:left w:val="nil"/>
              <w:bottom w:val="nil"/>
              <w:right w:val="nil"/>
            </w:tcBorders>
            <w:noWrap/>
          </w:tcPr>
          <w:p w:rsidR="00E43FDE" w:rsidRDefault="00E43FDE" w:rsidP="00A87E34">
            <w:pPr>
              <w:ind w:firstLine="678"/>
              <w:rPr>
                <w:rFonts w:ascii="Times New Roman" w:hAnsi="Times New Roman"/>
                <w:sz w:val="28"/>
                <w:szCs w:val="28"/>
              </w:rPr>
            </w:pPr>
            <w:r>
              <w:rPr>
                <w:rFonts w:ascii="Times New Roman" w:hAnsi="Times New Roman"/>
                <w:sz w:val="28"/>
                <w:szCs w:val="28"/>
              </w:rPr>
              <w:t>6</w:t>
            </w:r>
            <w:r w:rsidRPr="00525D55">
              <w:rPr>
                <w:rFonts w:ascii="Times New Roman" w:hAnsi="Times New Roman"/>
                <w:sz w:val="28"/>
                <w:szCs w:val="28"/>
              </w:rPr>
              <w:t>.</w:t>
            </w:r>
            <w:r w:rsidRPr="00525D55">
              <w:rPr>
                <w:sz w:val="28"/>
                <w:szCs w:val="28"/>
              </w:rPr>
              <w:t xml:space="preserve"> </w:t>
            </w:r>
            <w:r w:rsidRPr="00525D55">
              <w:rPr>
                <w:rFonts w:ascii="Times New Roman" w:hAnsi="Times New Roman"/>
                <w:sz w:val="28"/>
                <w:szCs w:val="28"/>
              </w:rPr>
              <w:t xml:space="preserve">Котов А., Грачёв Н., Баумгартен Л., Дудкин В. </w:t>
            </w:r>
            <w:r>
              <w:rPr>
                <w:rFonts w:ascii="Times New Roman" w:hAnsi="Times New Roman"/>
                <w:sz w:val="28"/>
                <w:szCs w:val="28"/>
              </w:rPr>
              <w:t>«</w:t>
            </w:r>
            <w:r w:rsidRPr="00525D55">
              <w:rPr>
                <w:rFonts w:ascii="Times New Roman" w:hAnsi="Times New Roman"/>
                <w:sz w:val="28"/>
                <w:szCs w:val="28"/>
              </w:rPr>
              <w:t>Сравнительная результативность работы предприятий различных форм собственности</w:t>
            </w:r>
            <w:r>
              <w:rPr>
                <w:rFonts w:ascii="Times New Roman" w:hAnsi="Times New Roman"/>
                <w:sz w:val="28"/>
                <w:szCs w:val="28"/>
              </w:rPr>
              <w:t>»</w:t>
            </w:r>
            <w:r w:rsidRPr="00525D55">
              <w:rPr>
                <w:rFonts w:ascii="Times New Roman" w:hAnsi="Times New Roman"/>
                <w:sz w:val="28"/>
                <w:szCs w:val="28"/>
              </w:rPr>
              <w:t>// Российский экономический журнал.2002. №6</w:t>
            </w:r>
          </w:p>
          <w:p w:rsidR="00E43FDE" w:rsidRDefault="00E43FDE" w:rsidP="00A87E34">
            <w:pPr>
              <w:ind w:firstLine="678"/>
              <w:rPr>
                <w:rFonts w:ascii="Times New Roman" w:hAnsi="Times New Roman"/>
                <w:sz w:val="28"/>
                <w:szCs w:val="28"/>
              </w:rPr>
            </w:pPr>
            <w:r>
              <w:rPr>
                <w:rFonts w:ascii="Times New Roman" w:hAnsi="Times New Roman"/>
                <w:sz w:val="28"/>
                <w:szCs w:val="28"/>
              </w:rPr>
              <w:t>7.</w:t>
            </w:r>
            <w:r w:rsidRPr="00525D55">
              <w:rPr>
                <w:rFonts w:ascii="Times New Roman" w:hAnsi="Times New Roman"/>
                <w:sz w:val="28"/>
                <w:szCs w:val="28"/>
              </w:rPr>
              <w:t xml:space="preserve"> Фикшер С, Дорнбуш Р. ,Шмалензи Р. Экономика: Пер. с англ.: - М: «Дело ЛТД», 1999</w:t>
            </w:r>
          </w:p>
          <w:p w:rsidR="00176119" w:rsidRDefault="00176119" w:rsidP="00A87E34">
            <w:pPr>
              <w:ind w:firstLine="678"/>
              <w:rPr>
                <w:rFonts w:ascii="Times New Roman" w:hAnsi="Times New Roman"/>
                <w:b/>
                <w:sz w:val="28"/>
                <w:szCs w:val="28"/>
              </w:rPr>
            </w:pPr>
            <w:r>
              <w:rPr>
                <w:rFonts w:ascii="Times New Roman" w:hAnsi="Times New Roman"/>
                <w:sz w:val="28"/>
                <w:szCs w:val="28"/>
              </w:rPr>
              <w:t>8.</w:t>
            </w:r>
            <w:r w:rsidRPr="00176119">
              <w:rPr>
                <w:rFonts w:ascii="Times New Roman" w:hAnsi="Times New Roman"/>
                <w:sz w:val="28"/>
                <w:szCs w:val="28"/>
              </w:rPr>
              <w:t xml:space="preserve"> </w:t>
            </w:r>
            <w:r w:rsidRPr="00176119">
              <w:rPr>
                <w:rFonts w:ascii="Times New Roman" w:hAnsi="Times New Roman"/>
                <w:sz w:val="28"/>
                <w:szCs w:val="28"/>
                <w:lang w:val="en-US"/>
              </w:rPr>
              <w:t>http</w:t>
            </w:r>
            <w:r w:rsidRPr="00176119">
              <w:rPr>
                <w:rFonts w:ascii="Times New Roman" w:hAnsi="Times New Roman"/>
                <w:sz w:val="28"/>
                <w:szCs w:val="28"/>
              </w:rPr>
              <w:t>://</w:t>
            </w:r>
            <w:r w:rsidRPr="00176119">
              <w:rPr>
                <w:rFonts w:ascii="Times New Roman" w:hAnsi="Times New Roman"/>
                <w:sz w:val="28"/>
                <w:szCs w:val="28"/>
                <w:lang w:val="en-US"/>
              </w:rPr>
              <w:t>www</w:t>
            </w:r>
            <w:r w:rsidRPr="00176119">
              <w:rPr>
                <w:rFonts w:ascii="Times New Roman" w:hAnsi="Times New Roman"/>
                <w:sz w:val="28"/>
                <w:szCs w:val="28"/>
              </w:rPr>
              <w:t>.</w:t>
            </w:r>
            <w:r w:rsidRPr="00176119">
              <w:rPr>
                <w:rFonts w:ascii="Times New Roman" w:hAnsi="Times New Roman"/>
                <w:sz w:val="28"/>
                <w:szCs w:val="28"/>
                <w:lang w:val="en-US"/>
              </w:rPr>
              <w:t>ucheba</w:t>
            </w:r>
            <w:r w:rsidRPr="00176119">
              <w:rPr>
                <w:rFonts w:ascii="Times New Roman" w:hAnsi="Times New Roman"/>
                <w:sz w:val="28"/>
                <w:szCs w:val="28"/>
              </w:rPr>
              <w:t>.</w:t>
            </w:r>
            <w:r w:rsidRPr="00176119">
              <w:rPr>
                <w:rFonts w:ascii="Times New Roman" w:hAnsi="Times New Roman"/>
                <w:sz w:val="28"/>
                <w:szCs w:val="28"/>
                <w:lang w:val="en-US"/>
              </w:rPr>
              <w:t>ru</w:t>
            </w:r>
            <w:r w:rsidRPr="00176119">
              <w:rPr>
                <w:rFonts w:ascii="Times New Roman" w:hAnsi="Times New Roman"/>
                <w:sz w:val="28"/>
                <w:szCs w:val="28"/>
              </w:rPr>
              <w:t>/ Актуальные вопросы нового акционерного законодательства</w:t>
            </w:r>
          </w:p>
          <w:p w:rsidR="00176119" w:rsidRPr="00176119" w:rsidRDefault="00176119" w:rsidP="00176119">
            <w:pPr>
              <w:ind w:firstLine="678"/>
              <w:rPr>
                <w:rFonts w:ascii="Times New Roman" w:hAnsi="Times New Roman"/>
                <w:color w:val="000000"/>
                <w:sz w:val="28"/>
                <w:szCs w:val="28"/>
              </w:rPr>
            </w:pPr>
            <w:r w:rsidRPr="00176119">
              <w:rPr>
                <w:rFonts w:ascii="Times New Roman" w:hAnsi="Times New Roman"/>
                <w:sz w:val="28"/>
                <w:szCs w:val="28"/>
              </w:rPr>
              <w:t>9.</w:t>
            </w:r>
            <w:r w:rsidRPr="00176119">
              <w:rPr>
                <w:rFonts w:ascii="Times New Roman" w:hAnsi="Times New Roman"/>
                <w:color w:val="000000"/>
                <w:sz w:val="28"/>
                <w:szCs w:val="28"/>
              </w:rPr>
              <w:t xml:space="preserve"> </w:t>
            </w:r>
            <w:r w:rsidR="001E2911" w:rsidRPr="00176119">
              <w:rPr>
                <w:rFonts w:ascii="Times New Roman" w:hAnsi="Times New Roman"/>
                <w:color w:val="000000"/>
                <w:sz w:val="28"/>
                <w:szCs w:val="28"/>
              </w:rPr>
              <w:fldChar w:fldCharType="begin"/>
            </w:r>
            <w:r w:rsidRPr="00176119">
              <w:rPr>
                <w:rFonts w:ascii="Times New Roman" w:hAnsi="Times New Roman"/>
                <w:color w:val="000000"/>
                <w:sz w:val="28"/>
                <w:szCs w:val="28"/>
              </w:rPr>
              <w:instrText xml:space="preserve"> HYPERLINK "http://www.kubanpages.ru/Кубанский бизнес справочник. </w:instrText>
            </w:r>
          </w:p>
          <w:p w:rsidR="00176119" w:rsidRPr="00176119" w:rsidRDefault="00176119" w:rsidP="00176119">
            <w:pPr>
              <w:ind w:firstLine="678"/>
              <w:rPr>
                <w:rStyle w:val="af2"/>
                <w:rFonts w:ascii="Times New Roman" w:hAnsi="Times New Roman"/>
                <w:color w:val="000000"/>
                <w:sz w:val="28"/>
                <w:szCs w:val="28"/>
                <w:u w:val="none"/>
              </w:rPr>
            </w:pPr>
            <w:r w:rsidRPr="00176119">
              <w:rPr>
                <w:rFonts w:ascii="Times New Roman" w:hAnsi="Times New Roman"/>
                <w:color w:val="000000"/>
                <w:sz w:val="28"/>
                <w:szCs w:val="28"/>
              </w:rPr>
              <w:instrText xml:space="preserve">10" </w:instrText>
            </w:r>
            <w:r w:rsidR="001E2911" w:rsidRPr="00176119">
              <w:rPr>
                <w:rFonts w:ascii="Times New Roman" w:hAnsi="Times New Roman"/>
                <w:color w:val="000000"/>
                <w:sz w:val="28"/>
                <w:szCs w:val="28"/>
              </w:rPr>
              <w:fldChar w:fldCharType="separate"/>
            </w:r>
            <w:r w:rsidRPr="00176119">
              <w:rPr>
                <w:rStyle w:val="af2"/>
                <w:rFonts w:ascii="Times New Roman" w:hAnsi="Times New Roman"/>
                <w:color w:val="000000"/>
                <w:sz w:val="28"/>
                <w:szCs w:val="28"/>
                <w:u w:val="none"/>
              </w:rPr>
              <w:t xml:space="preserve">http://www.kubanpages.ru/Кубанский бизнес справочник. </w:t>
            </w:r>
          </w:p>
          <w:p w:rsidR="00176119" w:rsidRPr="00525D55" w:rsidRDefault="00176119" w:rsidP="00C83AD1">
            <w:pPr>
              <w:ind w:firstLine="678"/>
              <w:rPr>
                <w:rFonts w:ascii="Times New Roman" w:hAnsi="Times New Roman"/>
                <w:sz w:val="28"/>
                <w:szCs w:val="28"/>
              </w:rPr>
            </w:pPr>
            <w:r w:rsidRPr="00176119">
              <w:rPr>
                <w:rStyle w:val="af2"/>
                <w:rFonts w:ascii="Times New Roman" w:hAnsi="Times New Roman"/>
                <w:color w:val="000000"/>
                <w:sz w:val="28"/>
                <w:szCs w:val="28"/>
                <w:u w:val="none"/>
              </w:rPr>
              <w:t>10</w:t>
            </w:r>
            <w:r w:rsidR="001E2911" w:rsidRPr="00176119">
              <w:rPr>
                <w:rFonts w:ascii="Times New Roman" w:hAnsi="Times New Roman"/>
                <w:color w:val="000000"/>
                <w:sz w:val="28"/>
                <w:szCs w:val="28"/>
              </w:rPr>
              <w:fldChar w:fldCharType="end"/>
            </w:r>
            <w:r w:rsidRPr="00176119">
              <w:rPr>
                <w:rFonts w:ascii="Times New Roman" w:hAnsi="Times New Roman"/>
                <w:sz w:val="28"/>
                <w:szCs w:val="28"/>
              </w:rPr>
              <w:t xml:space="preserve">. </w:t>
            </w:r>
            <w:r w:rsidR="00C83AD1" w:rsidRPr="00C83AD1">
              <w:rPr>
                <w:rFonts w:ascii="Times New Roman" w:hAnsi="Times New Roman"/>
                <w:sz w:val="28"/>
                <w:szCs w:val="28"/>
              </w:rPr>
              <w:t>http://www.</w:t>
            </w:r>
            <w:r w:rsidR="00C83AD1">
              <w:rPr>
                <w:rFonts w:ascii="Times New Roman" w:hAnsi="Times New Roman"/>
                <w:sz w:val="28"/>
                <w:szCs w:val="28"/>
                <w:lang w:val="en-US"/>
              </w:rPr>
              <w:t>cfin</w:t>
            </w:r>
            <w:r w:rsidR="00C83AD1" w:rsidRPr="00B56C19">
              <w:rPr>
                <w:rFonts w:ascii="Times New Roman" w:hAnsi="Times New Roman"/>
                <w:sz w:val="28"/>
                <w:szCs w:val="28"/>
              </w:rPr>
              <w:t>.</w:t>
            </w:r>
            <w:r w:rsidR="00C83AD1">
              <w:rPr>
                <w:rFonts w:ascii="Times New Roman" w:hAnsi="Times New Roman"/>
                <w:sz w:val="28"/>
                <w:szCs w:val="28"/>
                <w:lang w:val="en-US"/>
              </w:rPr>
              <w:t>ru</w:t>
            </w:r>
            <w:r w:rsidR="00B56C19" w:rsidRPr="00B56C19">
              <w:rPr>
                <w:rFonts w:ascii="Times New Roman" w:hAnsi="Times New Roman"/>
                <w:sz w:val="28"/>
                <w:szCs w:val="28"/>
              </w:rPr>
              <w:t>/</w:t>
            </w:r>
            <w:r w:rsidR="00B56C19">
              <w:rPr>
                <w:rFonts w:ascii="Verdana" w:hAnsi="Verdana"/>
                <w:color w:val="4D4D4D"/>
                <w:sz w:val="18"/>
                <w:szCs w:val="18"/>
              </w:rPr>
              <w:t xml:space="preserve"> </w:t>
            </w:r>
            <w:r w:rsidR="00B56C19" w:rsidRPr="00B56C19">
              <w:rPr>
                <w:rFonts w:ascii="Times New Roman" w:hAnsi="Times New Roman"/>
                <w:color w:val="000000"/>
                <w:sz w:val="28"/>
                <w:szCs w:val="28"/>
              </w:rPr>
              <w:t>Журнал "</w:t>
            </w:r>
            <w:hyperlink r:id="rId7" w:history="1">
              <w:r w:rsidR="00B56C19" w:rsidRPr="00B56C19">
                <w:rPr>
                  <w:rStyle w:val="af2"/>
                  <w:rFonts w:ascii="Times New Roman" w:hAnsi="Times New Roman"/>
                  <w:color w:val="000000"/>
                  <w:sz w:val="28"/>
                  <w:szCs w:val="28"/>
                  <w:u w:val="none"/>
                </w:rPr>
                <w:t>Управление компанией</w:t>
              </w:r>
            </w:hyperlink>
            <w:r w:rsidR="00B56C19" w:rsidRPr="00B56C19">
              <w:rPr>
                <w:rFonts w:ascii="Times New Roman" w:hAnsi="Times New Roman"/>
                <w:color w:val="000000"/>
                <w:sz w:val="28"/>
                <w:szCs w:val="28"/>
              </w:rPr>
              <w:t xml:space="preserve">" № 1 </w:t>
            </w:r>
            <w:smartTag w:uri="urn:schemas-microsoft-com:office:smarttags" w:element="metricconverter">
              <w:smartTagPr>
                <w:attr w:name="ProductID" w:val="2004 г"/>
              </w:smartTagPr>
              <w:r w:rsidR="00B56C19" w:rsidRPr="00B56C19">
                <w:rPr>
                  <w:rFonts w:ascii="Times New Roman" w:hAnsi="Times New Roman"/>
                  <w:color w:val="000000"/>
                  <w:sz w:val="28"/>
                  <w:szCs w:val="28"/>
                </w:rPr>
                <w:t>2004 г</w:t>
              </w:r>
            </w:smartTag>
            <w:r w:rsidR="00B56C19" w:rsidRPr="00B56C19">
              <w:rPr>
                <w:rFonts w:ascii="Times New Roman" w:hAnsi="Times New Roman"/>
                <w:color w:val="000000"/>
                <w:sz w:val="28"/>
                <w:szCs w:val="28"/>
              </w:rPr>
              <w:t>.</w:t>
            </w:r>
            <w:hyperlink r:id="rId8" w:history="1"/>
          </w:p>
        </w:tc>
      </w:tr>
      <w:tr w:rsidR="00E43FDE" w:rsidRPr="00525D55">
        <w:trPr>
          <w:trHeight w:val="750"/>
        </w:trPr>
        <w:tc>
          <w:tcPr>
            <w:tcW w:w="9516" w:type="dxa"/>
            <w:tcBorders>
              <w:top w:val="nil"/>
              <w:left w:val="nil"/>
              <w:bottom w:val="nil"/>
              <w:right w:val="nil"/>
            </w:tcBorders>
            <w:noWrap/>
          </w:tcPr>
          <w:p w:rsidR="00E43FDE" w:rsidRPr="00525D55" w:rsidRDefault="00E43FDE" w:rsidP="00A87E34">
            <w:pPr>
              <w:ind w:firstLine="678"/>
              <w:rPr>
                <w:rFonts w:ascii="Times New Roman" w:hAnsi="Times New Roman"/>
                <w:sz w:val="28"/>
                <w:szCs w:val="28"/>
              </w:rPr>
            </w:pPr>
          </w:p>
        </w:tc>
      </w:tr>
    </w:tbl>
    <w:p w:rsidR="00E43FDE" w:rsidRPr="009930FC" w:rsidRDefault="00E43FDE" w:rsidP="00664C4D">
      <w:pPr>
        <w:widowControl w:val="0"/>
        <w:rPr>
          <w:rFonts w:ascii="Times New Roman" w:hAnsi="Times New Roman"/>
          <w:kern w:val="16"/>
          <w:sz w:val="28"/>
          <w:szCs w:val="28"/>
        </w:rPr>
      </w:pPr>
      <w:bookmarkStart w:id="92" w:name="_GoBack"/>
      <w:bookmarkEnd w:id="92"/>
    </w:p>
    <w:sectPr w:rsidR="00E43FDE" w:rsidRPr="009930FC" w:rsidSect="00257CB7">
      <w:footerReference w:type="even" r:id="rId9"/>
      <w:footerReference w:type="default" r:id="rId10"/>
      <w:pgSz w:w="11906" w:h="16838"/>
      <w:pgMar w:top="719" w:right="850" w:bottom="719" w:left="1701" w:header="708" w:footer="56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80" w:rsidRDefault="00F20C80" w:rsidP="00EA7F1F">
      <w:pPr>
        <w:spacing w:line="240" w:lineRule="auto"/>
      </w:pPr>
      <w:r>
        <w:separator/>
      </w:r>
    </w:p>
  </w:endnote>
  <w:endnote w:type="continuationSeparator" w:id="0">
    <w:p w:rsidR="00F20C80" w:rsidRDefault="00F20C80" w:rsidP="00EA7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B7" w:rsidRDefault="00257CB7" w:rsidP="00B260AB">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57CB7" w:rsidRDefault="00257CB7" w:rsidP="00257CB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B7" w:rsidRDefault="00257CB7" w:rsidP="00B260AB">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C1BAF">
      <w:rPr>
        <w:rStyle w:val="af4"/>
        <w:noProof/>
      </w:rPr>
      <w:t>2</w:t>
    </w:r>
    <w:r>
      <w:rPr>
        <w:rStyle w:val="af4"/>
      </w:rPr>
      <w:fldChar w:fldCharType="end"/>
    </w:r>
  </w:p>
  <w:p w:rsidR="004E39FE" w:rsidRDefault="004E39FE" w:rsidP="00257CB7">
    <w:pPr>
      <w:pStyle w:val="aa"/>
      <w:ind w:right="360"/>
      <w:jc w:val="right"/>
    </w:pPr>
  </w:p>
  <w:p w:rsidR="004E39FE" w:rsidRDefault="004E39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80" w:rsidRDefault="00F20C80" w:rsidP="00EA7F1F">
      <w:pPr>
        <w:spacing w:line="240" w:lineRule="auto"/>
      </w:pPr>
      <w:r>
        <w:separator/>
      </w:r>
    </w:p>
  </w:footnote>
  <w:footnote w:type="continuationSeparator" w:id="0">
    <w:p w:rsidR="00F20C80" w:rsidRDefault="00F20C80" w:rsidP="00EA7F1F">
      <w:pPr>
        <w:spacing w:line="240" w:lineRule="auto"/>
      </w:pPr>
      <w:r>
        <w:continuationSeparator/>
      </w:r>
    </w:p>
  </w:footnote>
  <w:footnote w:id="1">
    <w:p w:rsidR="004E39FE" w:rsidRDefault="004E39FE" w:rsidP="003F0141">
      <w:pPr>
        <w:pStyle w:val="af"/>
        <w:tabs>
          <w:tab w:val="right" w:pos="9355"/>
        </w:tabs>
      </w:pPr>
      <w:r>
        <w:rPr>
          <w:rStyle w:val="af1"/>
        </w:rPr>
        <w:footnoteRef/>
      </w:r>
      <w:r>
        <w:t xml:space="preserve"> Фикшер С, Дорнбуш Р. ,Шмалензи Р. Экономика: Пер. с англ.: - М: «Дело ЛТД», 1999</w:t>
      </w:r>
      <w:r>
        <w:tab/>
      </w:r>
    </w:p>
  </w:footnote>
  <w:footnote w:id="2">
    <w:p w:rsidR="004E39FE" w:rsidRDefault="004E39FE">
      <w:pPr>
        <w:pStyle w:val="af"/>
      </w:pPr>
      <w:r w:rsidRPr="00F0663D">
        <w:rPr>
          <w:rStyle w:val="af1"/>
        </w:rPr>
        <w:footnoteRef/>
      </w:r>
      <w:r w:rsidRPr="00F0663D">
        <w:t xml:space="preserve"> В.А. Каменецкий, В. П. Патрикеев Собственность в ХХ</w:t>
      </w:r>
      <w:r w:rsidRPr="00F0663D">
        <w:rPr>
          <w:lang w:val="en-US"/>
        </w:rPr>
        <w:t>I</w:t>
      </w:r>
      <w:r>
        <w:t xml:space="preserve"> столетии.- </w:t>
      </w:r>
      <w:r w:rsidRPr="00F0663D">
        <w:t xml:space="preserve"> М</w:t>
      </w:r>
      <w:r>
        <w:t xml:space="preserve">: ЗАО «Издательство «Экономика», </w:t>
      </w:r>
      <w:r w:rsidRPr="00F0663D">
        <w:t>2004</w:t>
      </w:r>
      <w:r>
        <w:t>.</w:t>
      </w:r>
    </w:p>
  </w:footnote>
  <w:footnote w:id="3">
    <w:p w:rsidR="004E39FE" w:rsidRDefault="004E39FE" w:rsidP="00126B96">
      <w:pPr>
        <w:pStyle w:val="af"/>
      </w:pPr>
      <w:r w:rsidRPr="00F0663D">
        <w:rPr>
          <w:rStyle w:val="af1"/>
          <w:color w:val="000000"/>
        </w:rPr>
        <w:footnoteRef/>
      </w:r>
      <w:r w:rsidRPr="00F0663D">
        <w:rPr>
          <w:color w:val="000000"/>
        </w:rPr>
        <w:t xml:space="preserve"> Г.-В. Витхоф. Составление балансов, анализ балансов и критическая оценка балансов </w:t>
      </w:r>
      <w:r>
        <w:rPr>
          <w:color w:val="000000"/>
        </w:rPr>
        <w:t xml:space="preserve">, - Гамбург: </w:t>
      </w:r>
      <w:r w:rsidRPr="00F0663D">
        <w:rPr>
          <w:color w:val="000000"/>
        </w:rPr>
        <w:t>«ДИЕ АКАДЕМИЯ», Академия для руководящ</w:t>
      </w:r>
      <w:r>
        <w:rPr>
          <w:color w:val="000000"/>
        </w:rPr>
        <w:t>их работников в сфере экономики,</w:t>
      </w:r>
      <w:r w:rsidRPr="00F0663D">
        <w:rPr>
          <w:color w:val="000000"/>
        </w:rPr>
        <w:t>2003</w:t>
      </w:r>
      <w:r>
        <w:rPr>
          <w:color w:val="000000"/>
        </w:rPr>
        <w:t>.</w:t>
      </w:r>
    </w:p>
  </w:footnote>
  <w:footnote w:id="4">
    <w:p w:rsidR="004E39FE" w:rsidRDefault="004E39FE">
      <w:pPr>
        <w:pStyle w:val="af"/>
      </w:pPr>
      <w:r>
        <w:rPr>
          <w:rStyle w:val="af1"/>
        </w:rPr>
        <w:footnoteRef/>
      </w:r>
      <w:r>
        <w:t xml:space="preserve"> </w:t>
      </w:r>
      <w:r w:rsidRPr="00663A51">
        <w:t>http://www</w:t>
      </w:r>
      <w:r w:rsidRPr="006D6AA2">
        <w:rPr>
          <w:shadow/>
        </w:rPr>
        <w:t>.</w:t>
      </w:r>
      <w:r w:rsidRPr="006D6AA2">
        <w:t xml:space="preserve"> </w:t>
      </w:r>
      <w:r>
        <w:rPr>
          <w:lang w:val="en-US"/>
        </w:rPr>
        <w:t>economy</w:t>
      </w:r>
      <w:r w:rsidRPr="006D6AA2">
        <w:t>.</w:t>
      </w:r>
      <w:r>
        <w:rPr>
          <w:lang w:val="en-US"/>
        </w:rPr>
        <w:t>ru</w:t>
      </w:r>
    </w:p>
  </w:footnote>
  <w:footnote w:id="5">
    <w:p w:rsidR="004E39FE" w:rsidRDefault="004E39FE" w:rsidP="00BA78D6">
      <w:pPr>
        <w:pStyle w:val="af"/>
      </w:pPr>
      <w:r>
        <w:rPr>
          <w:rStyle w:val="af1"/>
        </w:rPr>
        <w:footnoteRef/>
      </w:r>
      <w:r>
        <w:t xml:space="preserve"> Котов А., Грачёв Н., Баумгартен Л., Дудкин В. Сравнительная результативность работы предприятий различных форм собственности// Российский экономический журнал.2002. №6</w:t>
      </w:r>
    </w:p>
    <w:p w:rsidR="004E39FE" w:rsidRDefault="004E39FE" w:rsidP="00664C4D">
      <w:pPr>
        <w:pStyle w:val="af"/>
        <w:tabs>
          <w:tab w:val="left" w:pos="3210"/>
        </w:tabs>
      </w:pPr>
      <w:r>
        <w:tab/>
      </w:r>
    </w:p>
  </w:footnote>
  <w:footnote w:id="6">
    <w:p w:rsidR="004E39FE" w:rsidRDefault="004E39FE" w:rsidP="001D4BE5">
      <w:pPr>
        <w:pStyle w:val="af"/>
      </w:pPr>
      <w:r>
        <w:rPr>
          <w:rStyle w:val="af1"/>
        </w:rPr>
        <w:footnoteRef/>
      </w:r>
      <w:r>
        <w:t xml:space="preserve"> Котов А., Грачёв Н., Баумгартен Л., Дудкин В. Сравнительная результативность работы предприятий различных форм собственности// Российский экономический журнал.-199</w:t>
      </w:r>
      <w:r w:rsidRPr="00663A51">
        <w:t>9</w:t>
      </w:r>
      <w:r>
        <w:t xml:space="preserve"> №</w:t>
      </w:r>
      <w:r w:rsidRPr="00663A51">
        <w:t>8</w:t>
      </w:r>
      <w:r>
        <w:t xml:space="preserve">. </w:t>
      </w:r>
    </w:p>
  </w:footnote>
  <w:footnote w:id="7">
    <w:p w:rsidR="004E39FE" w:rsidRDefault="004E39FE">
      <w:pPr>
        <w:pStyle w:val="af"/>
      </w:pPr>
      <w:r>
        <w:rPr>
          <w:rStyle w:val="af1"/>
        </w:rPr>
        <w:footnoteRef/>
      </w:r>
      <w:r>
        <w:t xml:space="preserve"> Ионцев М.Г.Акционерные общества: Правовые основы. Имущественные отношения. Управление и контроль. Защита прав акционеров. – М.: «Ось – 89», 2003</w:t>
      </w:r>
    </w:p>
  </w:footnote>
  <w:footnote w:id="8">
    <w:p w:rsidR="004E39FE" w:rsidRDefault="004E39FE">
      <w:pPr>
        <w:pStyle w:val="af"/>
      </w:pPr>
      <w:r>
        <w:rPr>
          <w:rStyle w:val="af1"/>
        </w:rPr>
        <w:footnoteRef/>
      </w:r>
      <w:r>
        <w:t xml:space="preserve"> Федеральный закон «Об акционерных обществах». – 4-е изд. – М: Издательство «Ось – 89», 2002</w:t>
      </w:r>
    </w:p>
  </w:footnote>
  <w:footnote w:id="9">
    <w:p w:rsidR="004E39FE" w:rsidRPr="00132C7F" w:rsidRDefault="004E39FE">
      <w:pPr>
        <w:pStyle w:val="af"/>
        <w:rPr>
          <w:lang w:val="en-US"/>
        </w:rPr>
      </w:pPr>
      <w:r>
        <w:rPr>
          <w:rStyle w:val="af1"/>
        </w:rPr>
        <w:footnoteRef/>
      </w:r>
      <w:r w:rsidRPr="00D5756B">
        <w:rPr>
          <w:lang w:val="en-US"/>
        </w:rPr>
        <w:t xml:space="preserve"> </w:t>
      </w:r>
      <w:hyperlink r:id="rId1" w:history="1">
        <w:r w:rsidRPr="00D5756B">
          <w:rPr>
            <w:lang w:val="en-US"/>
          </w:rPr>
          <w:t>http://www.rbc.ru</w:t>
        </w:r>
      </w:hyperlink>
    </w:p>
  </w:footnote>
  <w:footnote w:id="10">
    <w:p w:rsidR="004E39FE" w:rsidRPr="00132C7F" w:rsidRDefault="004E39FE">
      <w:pPr>
        <w:pStyle w:val="af"/>
        <w:rPr>
          <w:lang w:val="en-US"/>
        </w:rPr>
      </w:pPr>
      <w:r>
        <w:rPr>
          <w:rStyle w:val="af1"/>
        </w:rPr>
        <w:footnoteRef/>
      </w:r>
      <w:r w:rsidRPr="00887EC2">
        <w:rPr>
          <w:lang w:val="en-US"/>
        </w:rPr>
        <w:t>http</w:t>
      </w:r>
      <w:r w:rsidRPr="00D5756B">
        <w:rPr>
          <w:lang w:val="en-US"/>
        </w:rPr>
        <w:t>://</w:t>
      </w:r>
      <w:r w:rsidRPr="00887EC2">
        <w:rPr>
          <w:lang w:val="en-US"/>
        </w:rPr>
        <w:t>www</w:t>
      </w:r>
      <w:r w:rsidRPr="00D5756B">
        <w:rPr>
          <w:lang w:val="en-US"/>
        </w:rPr>
        <w:t xml:space="preserve">. </w:t>
      </w:r>
      <w:r>
        <w:rPr>
          <w:lang w:val="en-US"/>
        </w:rPr>
        <w:t>shares</w:t>
      </w:r>
      <w:r w:rsidRPr="00D5756B">
        <w:rPr>
          <w:lang w:val="en-US"/>
        </w:rPr>
        <w:t>.</w:t>
      </w:r>
      <w:r>
        <w:rPr>
          <w:lang w:val="en-US"/>
        </w:rPr>
        <w:t>forexlibrary</w:t>
      </w:r>
      <w:r w:rsidRPr="00D5756B">
        <w:rPr>
          <w:lang w:val="en-US"/>
        </w:rPr>
        <w:t>.</w:t>
      </w:r>
      <w:r>
        <w:rPr>
          <w:lang w:val="en-US"/>
        </w:rPr>
        <w:t>ru</w:t>
      </w:r>
    </w:p>
  </w:footnote>
  <w:footnote w:id="11">
    <w:p w:rsidR="004E39FE" w:rsidRDefault="004E39FE">
      <w:pPr>
        <w:pStyle w:val="af"/>
      </w:pPr>
      <w:r>
        <w:rPr>
          <w:rStyle w:val="af1"/>
        </w:rPr>
        <w:footnoteRef/>
      </w:r>
      <w:r>
        <w:t xml:space="preserve"> </w:t>
      </w:r>
      <w:r w:rsidRPr="00E1603C">
        <w:t>Ионцев М.Г. Акционерные общества: Имущественные отношения. Управление и Контроль. Защита прав акционеров / 2-е изд., перераб. И доп. –М.: «Ось-89», 2003</w:t>
      </w:r>
    </w:p>
  </w:footnote>
  <w:footnote w:id="12">
    <w:p w:rsidR="004E39FE" w:rsidRPr="00054665" w:rsidRDefault="004E39FE" w:rsidP="00F64345">
      <w:pPr>
        <w:spacing w:before="100" w:beforeAutospacing="1" w:after="100" w:afterAutospacing="1" w:line="240" w:lineRule="auto"/>
        <w:rPr>
          <w:rFonts w:ascii="Times New Roman" w:hAnsi="Times New Roman"/>
          <w:sz w:val="24"/>
          <w:szCs w:val="24"/>
          <w:lang w:eastAsia="ru-RU"/>
        </w:rPr>
      </w:pPr>
      <w:r>
        <w:rPr>
          <w:rStyle w:val="af1"/>
        </w:rPr>
        <w:footnoteRef/>
      </w:r>
      <w:r>
        <w:t xml:space="preserve"> </w:t>
      </w:r>
      <w:r w:rsidRPr="00054665">
        <w:rPr>
          <w:rFonts w:ascii="Times New Roman" w:hAnsi="Times New Roman"/>
          <w:sz w:val="24"/>
          <w:szCs w:val="24"/>
          <w:lang w:eastAsia="ru-RU"/>
        </w:rPr>
        <w:t xml:space="preserve">Китайгородский Н. Как создавать акционерное общество. //Экономика и жизнь, </w:t>
      </w:r>
      <w:r>
        <w:rPr>
          <w:rFonts w:ascii="Times New Roman" w:hAnsi="Times New Roman"/>
          <w:sz w:val="24"/>
          <w:szCs w:val="24"/>
          <w:lang w:eastAsia="ru-RU"/>
        </w:rPr>
        <w:t>2001,</w:t>
      </w:r>
      <w:r w:rsidRPr="00054665">
        <w:rPr>
          <w:rFonts w:ascii="Times New Roman" w:hAnsi="Times New Roman"/>
          <w:sz w:val="24"/>
          <w:szCs w:val="24"/>
          <w:lang w:eastAsia="ru-RU"/>
        </w:rPr>
        <w:t>N 27.</w:t>
      </w:r>
    </w:p>
    <w:p w:rsidR="004E39FE" w:rsidRDefault="004E39FE" w:rsidP="00F64345">
      <w:pPr>
        <w:spacing w:before="100" w:beforeAutospacing="1" w:after="100" w:afterAutospacing="1" w:line="240" w:lineRule="auto"/>
      </w:pPr>
    </w:p>
  </w:footnote>
  <w:footnote w:id="13">
    <w:p w:rsidR="004E39FE" w:rsidRDefault="004E39FE">
      <w:pPr>
        <w:pStyle w:val="af"/>
      </w:pPr>
      <w:r>
        <w:rPr>
          <w:rStyle w:val="af1"/>
        </w:rPr>
        <w:footnoteRef/>
      </w:r>
      <w:r>
        <w:t xml:space="preserve"> </w:t>
      </w:r>
      <w:r w:rsidRPr="00887EC2">
        <w:rPr>
          <w:lang w:val="en-US"/>
        </w:rPr>
        <w:t>http</w:t>
      </w:r>
      <w:r w:rsidRPr="0005069A">
        <w:t>://</w:t>
      </w:r>
      <w:r w:rsidRPr="00887EC2">
        <w:rPr>
          <w:lang w:val="en-US"/>
        </w:rPr>
        <w:t>www</w:t>
      </w:r>
      <w:r w:rsidRPr="0005069A">
        <w:t>.</w:t>
      </w:r>
      <w:r>
        <w:rPr>
          <w:lang w:val="en-US"/>
        </w:rPr>
        <w:t>economyc</w:t>
      </w:r>
      <w:r w:rsidRPr="000301C0">
        <w:t>.</w:t>
      </w:r>
      <w:r>
        <w:rPr>
          <w:lang w:val="en-US"/>
        </w:rPr>
        <w:t>ru</w:t>
      </w:r>
    </w:p>
  </w:footnote>
  <w:footnote w:id="14">
    <w:p w:rsidR="004E39FE" w:rsidRDefault="004E39FE" w:rsidP="00F64345">
      <w:pPr>
        <w:pStyle w:val="af"/>
      </w:pPr>
      <w:r>
        <w:rPr>
          <w:rStyle w:val="af1"/>
        </w:rPr>
        <w:footnoteRef/>
      </w:r>
      <w:r>
        <w:t xml:space="preserve"> </w:t>
      </w:r>
      <w:r w:rsidRPr="00E1603C">
        <w:t>Ионцев М.Г. Акционерные общества: Имущественные отношения. Управление и Контроль. Защита прав акционеров / 2-е изд., перераб. И доп. –М.: «Ось-89»,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324A86"/>
    <w:lvl w:ilvl="0">
      <w:numFmt w:val="bullet"/>
      <w:lvlText w:val="*"/>
      <w:lvlJc w:val="left"/>
    </w:lvl>
  </w:abstractNum>
  <w:abstractNum w:abstractNumId="1">
    <w:nsid w:val="044B619C"/>
    <w:multiLevelType w:val="hybridMultilevel"/>
    <w:tmpl w:val="560471FC"/>
    <w:lvl w:ilvl="0" w:tplc="5D9EE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4CB7EBB"/>
    <w:multiLevelType w:val="hybridMultilevel"/>
    <w:tmpl w:val="4BAECE36"/>
    <w:lvl w:ilvl="0" w:tplc="9D0A25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8BE0C25"/>
    <w:multiLevelType w:val="hybridMultilevel"/>
    <w:tmpl w:val="4F06FDC8"/>
    <w:lvl w:ilvl="0" w:tplc="6490626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9F80F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E1572A"/>
    <w:multiLevelType w:val="hybridMultilevel"/>
    <w:tmpl w:val="192CFEE2"/>
    <w:lvl w:ilvl="0" w:tplc="64D4A9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4B51459"/>
    <w:multiLevelType w:val="multilevel"/>
    <w:tmpl w:val="7394858C"/>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600" w:hanging="750"/>
      </w:pPr>
      <w:rPr>
        <w:rFonts w:cs="Times New Roman" w:hint="default"/>
      </w:rPr>
    </w:lvl>
    <w:lvl w:ilvl="2">
      <w:start w:val="3"/>
      <w:numFmt w:val="decimal"/>
      <w:isLgl/>
      <w:lvlText w:val="%1.%2.%3."/>
      <w:lvlJc w:val="left"/>
      <w:pPr>
        <w:ind w:left="1883" w:hanging="750"/>
      </w:pPr>
      <w:rPr>
        <w:rFonts w:cs="Times New Roman" w:hint="default"/>
      </w:rPr>
    </w:lvl>
    <w:lvl w:ilvl="3">
      <w:start w:val="1"/>
      <w:numFmt w:val="decimal"/>
      <w:isLgl/>
      <w:lvlText w:val="%1.%2.%3.%4."/>
      <w:lvlJc w:val="left"/>
      <w:pPr>
        <w:ind w:left="2496" w:hanging="1080"/>
      </w:pPr>
      <w:rPr>
        <w:rFonts w:cs="Times New Roman" w:hint="default"/>
      </w:rPr>
    </w:lvl>
    <w:lvl w:ilvl="4">
      <w:start w:val="1"/>
      <w:numFmt w:val="decimal"/>
      <w:isLgl/>
      <w:lvlText w:val="%1.%2.%3.%4.%5."/>
      <w:lvlJc w:val="left"/>
      <w:pPr>
        <w:ind w:left="2779" w:hanging="1080"/>
      </w:pPr>
      <w:rPr>
        <w:rFonts w:cs="Times New Roman" w:hint="default"/>
      </w:rPr>
    </w:lvl>
    <w:lvl w:ilvl="5">
      <w:start w:val="1"/>
      <w:numFmt w:val="decimal"/>
      <w:isLgl/>
      <w:lvlText w:val="%1.%2.%3.%4.%5.%6."/>
      <w:lvlJc w:val="left"/>
      <w:pPr>
        <w:ind w:left="3422" w:hanging="1440"/>
      </w:pPr>
      <w:rPr>
        <w:rFonts w:cs="Times New Roman" w:hint="default"/>
      </w:rPr>
    </w:lvl>
    <w:lvl w:ilvl="6">
      <w:start w:val="1"/>
      <w:numFmt w:val="decimal"/>
      <w:isLgl/>
      <w:lvlText w:val="%1.%2.%3.%4.%5.%6.%7."/>
      <w:lvlJc w:val="left"/>
      <w:pPr>
        <w:ind w:left="4065" w:hanging="1800"/>
      </w:pPr>
      <w:rPr>
        <w:rFonts w:cs="Times New Roman" w:hint="default"/>
      </w:rPr>
    </w:lvl>
    <w:lvl w:ilvl="7">
      <w:start w:val="1"/>
      <w:numFmt w:val="decimal"/>
      <w:isLgl/>
      <w:lvlText w:val="%1.%2.%3.%4.%5.%6.%7.%8."/>
      <w:lvlJc w:val="left"/>
      <w:pPr>
        <w:ind w:left="4348" w:hanging="1800"/>
      </w:pPr>
      <w:rPr>
        <w:rFonts w:cs="Times New Roman" w:hint="default"/>
      </w:rPr>
    </w:lvl>
    <w:lvl w:ilvl="8">
      <w:start w:val="1"/>
      <w:numFmt w:val="decimal"/>
      <w:isLgl/>
      <w:lvlText w:val="%1.%2.%3.%4.%5.%6.%7.%8.%9."/>
      <w:lvlJc w:val="left"/>
      <w:pPr>
        <w:ind w:left="4991" w:hanging="2160"/>
      </w:pPr>
      <w:rPr>
        <w:rFonts w:cs="Times New Roman" w:hint="default"/>
      </w:rPr>
    </w:lvl>
  </w:abstractNum>
  <w:abstractNum w:abstractNumId="7">
    <w:nsid w:val="350E0FFE"/>
    <w:multiLevelType w:val="hybridMultilevel"/>
    <w:tmpl w:val="6D9A0EAE"/>
    <w:lvl w:ilvl="0" w:tplc="9D4E5C1E">
      <w:start w:val="1"/>
      <w:numFmt w:val="bullet"/>
      <w:lvlText w:val="-"/>
      <w:lvlJc w:val="left"/>
      <w:pPr>
        <w:tabs>
          <w:tab w:val="num" w:pos="1290"/>
        </w:tabs>
        <w:ind w:left="1290" w:hanging="75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591316E"/>
    <w:multiLevelType w:val="hybridMultilevel"/>
    <w:tmpl w:val="7F485A7C"/>
    <w:lvl w:ilvl="0" w:tplc="04190001">
      <w:start w:val="1"/>
      <w:numFmt w:val="bullet"/>
      <w:lvlText w:val=""/>
      <w:lvlJc w:val="left"/>
      <w:pPr>
        <w:ind w:left="720" w:hanging="360"/>
      </w:pPr>
      <w:rPr>
        <w:rFonts w:ascii="Symbol" w:hAnsi="Symbol" w:hint="default"/>
      </w:rPr>
    </w:lvl>
    <w:lvl w:ilvl="1" w:tplc="A516CB94">
      <w:numFmt w:val="bullet"/>
      <w:lvlText w:val="·"/>
      <w:lvlJc w:val="left"/>
      <w:pPr>
        <w:ind w:left="1920" w:hanging="84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A74A71"/>
    <w:multiLevelType w:val="singleLevel"/>
    <w:tmpl w:val="5290B092"/>
    <w:lvl w:ilvl="0">
      <w:numFmt w:val="none"/>
      <w:lvlText w:val=""/>
      <w:lvlJc w:val="left"/>
      <w:pPr>
        <w:tabs>
          <w:tab w:val="num" w:pos="360"/>
        </w:tabs>
      </w:pPr>
      <w:rPr>
        <w:rFonts w:cs="Times New Roman"/>
      </w:rPr>
    </w:lvl>
  </w:abstractNum>
  <w:abstractNum w:abstractNumId="10">
    <w:nsid w:val="45A75EE5"/>
    <w:multiLevelType w:val="hybridMultilevel"/>
    <w:tmpl w:val="48229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A666CE"/>
    <w:multiLevelType w:val="hybridMultilevel"/>
    <w:tmpl w:val="56C07D54"/>
    <w:lvl w:ilvl="0" w:tplc="379E29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3EB012B"/>
    <w:multiLevelType w:val="hybridMultilevel"/>
    <w:tmpl w:val="2EE8C3F2"/>
    <w:lvl w:ilvl="0" w:tplc="8F448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6272211"/>
    <w:multiLevelType w:val="hybridMultilevel"/>
    <w:tmpl w:val="AE50E1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7D10F9"/>
    <w:multiLevelType w:val="hybridMultilevel"/>
    <w:tmpl w:val="82742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9731A8"/>
    <w:multiLevelType w:val="hybridMultilevel"/>
    <w:tmpl w:val="53AE94B2"/>
    <w:lvl w:ilvl="0" w:tplc="7486A054">
      <w:start w:val="2"/>
      <w:numFmt w:val="bullet"/>
      <w:lvlText w:val="-"/>
      <w:lvlJc w:val="left"/>
      <w:pPr>
        <w:ind w:left="1569" w:hanging="360"/>
      </w:pPr>
      <w:rPr>
        <w:rFonts w:ascii="Times New Roman" w:eastAsia="Times New Roman" w:hAnsi="Times New Roman" w:hint="default"/>
      </w:rPr>
    </w:lvl>
    <w:lvl w:ilvl="1" w:tplc="5344DDB0" w:tentative="1">
      <w:start w:val="1"/>
      <w:numFmt w:val="bullet"/>
      <w:lvlText w:val="o"/>
      <w:lvlJc w:val="left"/>
      <w:pPr>
        <w:ind w:left="2289" w:hanging="360"/>
      </w:pPr>
      <w:rPr>
        <w:rFonts w:ascii="Courier New" w:hAnsi="Courier New" w:hint="default"/>
      </w:rPr>
    </w:lvl>
    <w:lvl w:ilvl="2" w:tplc="58E27172" w:tentative="1">
      <w:start w:val="1"/>
      <w:numFmt w:val="bullet"/>
      <w:lvlText w:val=""/>
      <w:lvlJc w:val="left"/>
      <w:pPr>
        <w:ind w:left="3009" w:hanging="360"/>
      </w:pPr>
      <w:rPr>
        <w:rFonts w:ascii="Wingdings" w:hAnsi="Wingdings" w:hint="default"/>
      </w:rPr>
    </w:lvl>
    <w:lvl w:ilvl="3" w:tplc="ABEE511E" w:tentative="1">
      <w:start w:val="1"/>
      <w:numFmt w:val="bullet"/>
      <w:lvlText w:val=""/>
      <w:lvlJc w:val="left"/>
      <w:pPr>
        <w:ind w:left="3729" w:hanging="360"/>
      </w:pPr>
      <w:rPr>
        <w:rFonts w:ascii="Symbol" w:hAnsi="Symbol" w:hint="default"/>
      </w:rPr>
    </w:lvl>
    <w:lvl w:ilvl="4" w:tplc="449EB7A4" w:tentative="1">
      <w:start w:val="1"/>
      <w:numFmt w:val="bullet"/>
      <w:lvlText w:val="o"/>
      <w:lvlJc w:val="left"/>
      <w:pPr>
        <w:ind w:left="4449" w:hanging="360"/>
      </w:pPr>
      <w:rPr>
        <w:rFonts w:ascii="Courier New" w:hAnsi="Courier New" w:hint="default"/>
      </w:rPr>
    </w:lvl>
    <w:lvl w:ilvl="5" w:tplc="8826B77E" w:tentative="1">
      <w:start w:val="1"/>
      <w:numFmt w:val="bullet"/>
      <w:lvlText w:val=""/>
      <w:lvlJc w:val="left"/>
      <w:pPr>
        <w:ind w:left="5169" w:hanging="360"/>
      </w:pPr>
      <w:rPr>
        <w:rFonts w:ascii="Wingdings" w:hAnsi="Wingdings" w:hint="default"/>
      </w:rPr>
    </w:lvl>
    <w:lvl w:ilvl="6" w:tplc="EFDA17FA" w:tentative="1">
      <w:start w:val="1"/>
      <w:numFmt w:val="bullet"/>
      <w:lvlText w:val=""/>
      <w:lvlJc w:val="left"/>
      <w:pPr>
        <w:ind w:left="5889" w:hanging="360"/>
      </w:pPr>
      <w:rPr>
        <w:rFonts w:ascii="Symbol" w:hAnsi="Symbol" w:hint="default"/>
      </w:rPr>
    </w:lvl>
    <w:lvl w:ilvl="7" w:tplc="3BB882A4" w:tentative="1">
      <w:start w:val="1"/>
      <w:numFmt w:val="bullet"/>
      <w:lvlText w:val="o"/>
      <w:lvlJc w:val="left"/>
      <w:pPr>
        <w:ind w:left="6609" w:hanging="360"/>
      </w:pPr>
      <w:rPr>
        <w:rFonts w:ascii="Courier New" w:hAnsi="Courier New" w:hint="default"/>
      </w:rPr>
    </w:lvl>
    <w:lvl w:ilvl="8" w:tplc="3072076E" w:tentative="1">
      <w:start w:val="1"/>
      <w:numFmt w:val="bullet"/>
      <w:lvlText w:val=""/>
      <w:lvlJc w:val="left"/>
      <w:pPr>
        <w:ind w:left="7329" w:hanging="360"/>
      </w:pPr>
      <w:rPr>
        <w:rFonts w:ascii="Wingdings" w:hAnsi="Wingdings" w:hint="default"/>
      </w:rPr>
    </w:lvl>
  </w:abstractNum>
  <w:abstractNum w:abstractNumId="16">
    <w:nsid w:val="6D4F4AA4"/>
    <w:multiLevelType w:val="hybridMultilevel"/>
    <w:tmpl w:val="87E4BC44"/>
    <w:lvl w:ilvl="0" w:tplc="1CBA79AE">
      <w:start w:val="2"/>
      <w:numFmt w:val="decimal"/>
      <w:lvlText w:val="%1."/>
      <w:lvlJc w:val="left"/>
      <w:pPr>
        <w:ind w:left="1996" w:hanging="360"/>
      </w:pPr>
      <w:rPr>
        <w:rFonts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7">
    <w:nsid w:val="6DC84F82"/>
    <w:multiLevelType w:val="hybridMultilevel"/>
    <w:tmpl w:val="6636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4FD4F63"/>
    <w:multiLevelType w:val="hybridMultilevel"/>
    <w:tmpl w:val="7D84C0B6"/>
    <w:lvl w:ilvl="0" w:tplc="0A44521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266947"/>
    <w:multiLevelType w:val="hybridMultilevel"/>
    <w:tmpl w:val="DA2A1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FB217A"/>
    <w:multiLevelType w:val="hybridMultilevel"/>
    <w:tmpl w:val="83003790"/>
    <w:lvl w:ilvl="0" w:tplc="C79C5BDA">
      <w:start w:val="1"/>
      <w:numFmt w:val="decimal"/>
      <w:lvlText w:val="%1."/>
      <w:lvlJc w:val="left"/>
      <w:pPr>
        <w:ind w:left="927" w:hanging="360"/>
      </w:pPr>
      <w:rPr>
        <w:rFonts w:cs="Times New Roman" w:hint="default"/>
      </w:rPr>
    </w:lvl>
    <w:lvl w:ilvl="1" w:tplc="04190003" w:tentative="1">
      <w:start w:val="1"/>
      <w:numFmt w:val="lowerLetter"/>
      <w:lvlText w:val="%2."/>
      <w:lvlJc w:val="left"/>
      <w:pPr>
        <w:ind w:left="1647" w:hanging="360"/>
      </w:pPr>
      <w:rPr>
        <w:rFonts w:cs="Times New Roman"/>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20"/>
  </w:num>
  <w:num w:numId="3">
    <w:abstractNumId w:val="6"/>
  </w:num>
  <w:num w:numId="4">
    <w:abstractNumId w:val="15"/>
  </w:num>
  <w:num w:numId="5">
    <w:abstractNumId w:val="12"/>
  </w:num>
  <w:num w:numId="6">
    <w:abstractNumId w:val="13"/>
  </w:num>
  <w:num w:numId="7">
    <w:abstractNumId w:val="17"/>
  </w:num>
  <w:num w:numId="8">
    <w:abstractNumId w:val="10"/>
  </w:num>
  <w:num w:numId="9">
    <w:abstractNumId w:val="4"/>
  </w:num>
  <w:num w:numId="10">
    <w:abstractNumId w:val="14"/>
  </w:num>
  <w:num w:numId="11">
    <w:abstractNumId w:val="7"/>
  </w:num>
  <w:num w:numId="12">
    <w:abstractNumId w:val="16"/>
  </w:num>
  <w:num w:numId="13">
    <w:abstractNumId w:val="11"/>
  </w:num>
  <w:num w:numId="14">
    <w:abstractNumId w:val="1"/>
  </w:num>
  <w:num w:numId="15">
    <w:abstractNumId w:val="5"/>
  </w:num>
  <w:num w:numId="16">
    <w:abstractNumId w:val="3"/>
  </w:num>
  <w:num w:numId="17">
    <w:abstractNumId w:val="2"/>
  </w:num>
  <w:num w:numId="18">
    <w:abstractNumId w:val="9"/>
  </w:num>
  <w:num w:numId="19">
    <w:abstractNumId w:val="8"/>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857"/>
    <w:rsid w:val="00000132"/>
    <w:rsid w:val="00000BC1"/>
    <w:rsid w:val="00005311"/>
    <w:rsid w:val="0001500E"/>
    <w:rsid w:val="000227D8"/>
    <w:rsid w:val="00023B5C"/>
    <w:rsid w:val="00025193"/>
    <w:rsid w:val="000301C0"/>
    <w:rsid w:val="00047D25"/>
    <w:rsid w:val="0005069A"/>
    <w:rsid w:val="000527C8"/>
    <w:rsid w:val="00054665"/>
    <w:rsid w:val="0005792C"/>
    <w:rsid w:val="00064DE5"/>
    <w:rsid w:val="00070952"/>
    <w:rsid w:val="000813A2"/>
    <w:rsid w:val="00091809"/>
    <w:rsid w:val="0009797D"/>
    <w:rsid w:val="000A27D8"/>
    <w:rsid w:val="000A75F6"/>
    <w:rsid w:val="000B062F"/>
    <w:rsid w:val="000B53BA"/>
    <w:rsid w:val="000C1DB2"/>
    <w:rsid w:val="000C24EE"/>
    <w:rsid w:val="000C3021"/>
    <w:rsid w:val="000C6CC9"/>
    <w:rsid w:val="00105162"/>
    <w:rsid w:val="001064EE"/>
    <w:rsid w:val="001133BD"/>
    <w:rsid w:val="00126B96"/>
    <w:rsid w:val="0013277B"/>
    <w:rsid w:val="00132C7F"/>
    <w:rsid w:val="00132E3D"/>
    <w:rsid w:val="00134D47"/>
    <w:rsid w:val="00176119"/>
    <w:rsid w:val="001A63F9"/>
    <w:rsid w:val="001B1EBF"/>
    <w:rsid w:val="001B2088"/>
    <w:rsid w:val="001D4BE5"/>
    <w:rsid w:val="001D6994"/>
    <w:rsid w:val="001D7B3D"/>
    <w:rsid w:val="001E2911"/>
    <w:rsid w:val="00200770"/>
    <w:rsid w:val="00210040"/>
    <w:rsid w:val="00222619"/>
    <w:rsid w:val="00233DD8"/>
    <w:rsid w:val="00233E11"/>
    <w:rsid w:val="00236C9F"/>
    <w:rsid w:val="00243ACE"/>
    <w:rsid w:val="00257862"/>
    <w:rsid w:val="00257CB7"/>
    <w:rsid w:val="00271DB9"/>
    <w:rsid w:val="00274483"/>
    <w:rsid w:val="00281E09"/>
    <w:rsid w:val="00284067"/>
    <w:rsid w:val="00287F2B"/>
    <w:rsid w:val="00296A5E"/>
    <w:rsid w:val="002C0550"/>
    <w:rsid w:val="002C11F2"/>
    <w:rsid w:val="002C32B8"/>
    <w:rsid w:val="002D18E8"/>
    <w:rsid w:val="002F4CF5"/>
    <w:rsid w:val="003121ED"/>
    <w:rsid w:val="00314FDA"/>
    <w:rsid w:val="00340A6F"/>
    <w:rsid w:val="00383338"/>
    <w:rsid w:val="00387BDE"/>
    <w:rsid w:val="00390751"/>
    <w:rsid w:val="0039399A"/>
    <w:rsid w:val="0039630E"/>
    <w:rsid w:val="003A6BB0"/>
    <w:rsid w:val="003D0965"/>
    <w:rsid w:val="003D1221"/>
    <w:rsid w:val="003F0141"/>
    <w:rsid w:val="00405815"/>
    <w:rsid w:val="0041781A"/>
    <w:rsid w:val="00417DEA"/>
    <w:rsid w:val="004215D0"/>
    <w:rsid w:val="004267D2"/>
    <w:rsid w:val="004374C2"/>
    <w:rsid w:val="00442C5F"/>
    <w:rsid w:val="00496713"/>
    <w:rsid w:val="004C6BCA"/>
    <w:rsid w:val="004D38CF"/>
    <w:rsid w:val="004E3014"/>
    <w:rsid w:val="004E39FE"/>
    <w:rsid w:val="004F1574"/>
    <w:rsid w:val="004F227A"/>
    <w:rsid w:val="005055B6"/>
    <w:rsid w:val="00514A5D"/>
    <w:rsid w:val="00525D55"/>
    <w:rsid w:val="0054094A"/>
    <w:rsid w:val="005439D3"/>
    <w:rsid w:val="00543BDA"/>
    <w:rsid w:val="00545AB0"/>
    <w:rsid w:val="005719D1"/>
    <w:rsid w:val="00583857"/>
    <w:rsid w:val="00595BF6"/>
    <w:rsid w:val="005A3E35"/>
    <w:rsid w:val="005A726B"/>
    <w:rsid w:val="005C39BD"/>
    <w:rsid w:val="005D0A95"/>
    <w:rsid w:val="005F30EF"/>
    <w:rsid w:val="005F642B"/>
    <w:rsid w:val="006112C2"/>
    <w:rsid w:val="006204FF"/>
    <w:rsid w:val="006211F9"/>
    <w:rsid w:val="00636771"/>
    <w:rsid w:val="00655DEB"/>
    <w:rsid w:val="00661ABE"/>
    <w:rsid w:val="00663A51"/>
    <w:rsid w:val="00664C4D"/>
    <w:rsid w:val="00670821"/>
    <w:rsid w:val="00685AF5"/>
    <w:rsid w:val="006A4915"/>
    <w:rsid w:val="006A7AFD"/>
    <w:rsid w:val="006B422C"/>
    <w:rsid w:val="006D6AA2"/>
    <w:rsid w:val="006E22E1"/>
    <w:rsid w:val="00702ECF"/>
    <w:rsid w:val="00706301"/>
    <w:rsid w:val="00724CE3"/>
    <w:rsid w:val="00745789"/>
    <w:rsid w:val="0076697E"/>
    <w:rsid w:val="007739AA"/>
    <w:rsid w:val="00777A7D"/>
    <w:rsid w:val="0079223C"/>
    <w:rsid w:val="007976CF"/>
    <w:rsid w:val="007B4464"/>
    <w:rsid w:val="007C1DAE"/>
    <w:rsid w:val="007C240F"/>
    <w:rsid w:val="007C3ACD"/>
    <w:rsid w:val="007C51B0"/>
    <w:rsid w:val="007C6469"/>
    <w:rsid w:val="007C7D00"/>
    <w:rsid w:val="007E38EA"/>
    <w:rsid w:val="007E43EF"/>
    <w:rsid w:val="007F6147"/>
    <w:rsid w:val="00815DF2"/>
    <w:rsid w:val="00817EA8"/>
    <w:rsid w:val="00827C19"/>
    <w:rsid w:val="00834695"/>
    <w:rsid w:val="00855D96"/>
    <w:rsid w:val="00860E71"/>
    <w:rsid w:val="00885FA2"/>
    <w:rsid w:val="00887EC2"/>
    <w:rsid w:val="008A19C9"/>
    <w:rsid w:val="008A39C1"/>
    <w:rsid w:val="008D16E0"/>
    <w:rsid w:val="008F311D"/>
    <w:rsid w:val="009044DE"/>
    <w:rsid w:val="0090574A"/>
    <w:rsid w:val="00905E35"/>
    <w:rsid w:val="0091388C"/>
    <w:rsid w:val="009206A1"/>
    <w:rsid w:val="009231C1"/>
    <w:rsid w:val="00943043"/>
    <w:rsid w:val="00945C8E"/>
    <w:rsid w:val="00973B9B"/>
    <w:rsid w:val="00976F15"/>
    <w:rsid w:val="009930FC"/>
    <w:rsid w:val="00994B82"/>
    <w:rsid w:val="009A7A52"/>
    <w:rsid w:val="009C1BAF"/>
    <w:rsid w:val="009D6BD0"/>
    <w:rsid w:val="009D7351"/>
    <w:rsid w:val="009E297D"/>
    <w:rsid w:val="009F6495"/>
    <w:rsid w:val="00A116DA"/>
    <w:rsid w:val="00A242C3"/>
    <w:rsid w:val="00A26188"/>
    <w:rsid w:val="00A40AFF"/>
    <w:rsid w:val="00A41DD4"/>
    <w:rsid w:val="00A425E8"/>
    <w:rsid w:val="00A61791"/>
    <w:rsid w:val="00A8085F"/>
    <w:rsid w:val="00A87E34"/>
    <w:rsid w:val="00AA492C"/>
    <w:rsid w:val="00AA5870"/>
    <w:rsid w:val="00AD7220"/>
    <w:rsid w:val="00AD7E99"/>
    <w:rsid w:val="00AE4212"/>
    <w:rsid w:val="00AF0CA1"/>
    <w:rsid w:val="00B040A1"/>
    <w:rsid w:val="00B05C04"/>
    <w:rsid w:val="00B134BA"/>
    <w:rsid w:val="00B16555"/>
    <w:rsid w:val="00B21251"/>
    <w:rsid w:val="00B24293"/>
    <w:rsid w:val="00B260AB"/>
    <w:rsid w:val="00B51CFD"/>
    <w:rsid w:val="00B54151"/>
    <w:rsid w:val="00B54CF7"/>
    <w:rsid w:val="00B56C19"/>
    <w:rsid w:val="00B617BB"/>
    <w:rsid w:val="00B65824"/>
    <w:rsid w:val="00B7034B"/>
    <w:rsid w:val="00B83024"/>
    <w:rsid w:val="00B853CC"/>
    <w:rsid w:val="00BA78D6"/>
    <w:rsid w:val="00BB1C4A"/>
    <w:rsid w:val="00BF121A"/>
    <w:rsid w:val="00BF4F01"/>
    <w:rsid w:val="00BF5DAA"/>
    <w:rsid w:val="00C04C65"/>
    <w:rsid w:val="00C27D79"/>
    <w:rsid w:val="00C3601D"/>
    <w:rsid w:val="00C43D1E"/>
    <w:rsid w:val="00C44A4F"/>
    <w:rsid w:val="00C5755D"/>
    <w:rsid w:val="00C66513"/>
    <w:rsid w:val="00C7160C"/>
    <w:rsid w:val="00C83AD1"/>
    <w:rsid w:val="00CA4965"/>
    <w:rsid w:val="00CA5EDB"/>
    <w:rsid w:val="00CB4855"/>
    <w:rsid w:val="00CE0423"/>
    <w:rsid w:val="00CE541C"/>
    <w:rsid w:val="00D23DD3"/>
    <w:rsid w:val="00D36A42"/>
    <w:rsid w:val="00D5756B"/>
    <w:rsid w:val="00D84017"/>
    <w:rsid w:val="00D951D5"/>
    <w:rsid w:val="00D97053"/>
    <w:rsid w:val="00DD5901"/>
    <w:rsid w:val="00DF6504"/>
    <w:rsid w:val="00E044C4"/>
    <w:rsid w:val="00E0628C"/>
    <w:rsid w:val="00E11530"/>
    <w:rsid w:val="00E14B2D"/>
    <w:rsid w:val="00E1603C"/>
    <w:rsid w:val="00E167F0"/>
    <w:rsid w:val="00E176CA"/>
    <w:rsid w:val="00E17A4C"/>
    <w:rsid w:val="00E17B10"/>
    <w:rsid w:val="00E2073A"/>
    <w:rsid w:val="00E337BE"/>
    <w:rsid w:val="00E36948"/>
    <w:rsid w:val="00E43FDE"/>
    <w:rsid w:val="00E51B74"/>
    <w:rsid w:val="00E5492C"/>
    <w:rsid w:val="00E8161E"/>
    <w:rsid w:val="00E961D2"/>
    <w:rsid w:val="00EA3AA4"/>
    <w:rsid w:val="00EA7F1F"/>
    <w:rsid w:val="00EB5A78"/>
    <w:rsid w:val="00EB7535"/>
    <w:rsid w:val="00EC00E9"/>
    <w:rsid w:val="00ED2DFD"/>
    <w:rsid w:val="00EE197F"/>
    <w:rsid w:val="00EE576B"/>
    <w:rsid w:val="00EF6443"/>
    <w:rsid w:val="00EF7BDB"/>
    <w:rsid w:val="00F0663D"/>
    <w:rsid w:val="00F20C80"/>
    <w:rsid w:val="00F24047"/>
    <w:rsid w:val="00F27BB0"/>
    <w:rsid w:val="00F31385"/>
    <w:rsid w:val="00F32EB7"/>
    <w:rsid w:val="00F51214"/>
    <w:rsid w:val="00F51600"/>
    <w:rsid w:val="00F5269F"/>
    <w:rsid w:val="00F64345"/>
    <w:rsid w:val="00F821B1"/>
    <w:rsid w:val="00FA0BF6"/>
    <w:rsid w:val="00FB4C7C"/>
    <w:rsid w:val="00FB6EE7"/>
    <w:rsid w:val="00FC7CAA"/>
    <w:rsid w:val="00FD05E0"/>
    <w:rsid w:val="00FD6A8E"/>
    <w:rsid w:val="00FE3150"/>
    <w:rsid w:val="00FF4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4"/>
    <o:shapelayout v:ext="edit">
      <o:idmap v:ext="edit" data="1"/>
      <o:rules v:ext="edit">
        <o:r id="V:Rule50" type="connector" idref="#_x0000_s1083"/>
        <o:r id="V:Rule51" type="connector" idref="#_x0000_s1079"/>
        <o:r id="V:Rule52" type="connector" idref="#_x0000_s1088"/>
        <o:r id="V:Rule53" type="connector" idref="#_x0000_s1026"/>
        <o:r id="V:Rule54" type="connector" idref="#_x0000_s1051"/>
        <o:r id="V:Rule55" type="connector" idref="#_x0000_s1056"/>
        <o:r id="V:Rule56" type="connector" idref="#_x0000_s1076"/>
        <o:r id="V:Rule57" type="connector" idref="#_x0000_s1068"/>
        <o:r id="V:Rule58" type="connector" idref="#_x0000_s1039"/>
        <o:r id="V:Rule59" type="connector" idref="#_x0000_s1100"/>
        <o:r id="V:Rule60" type="connector" idref="#_x0000_s1057"/>
        <o:r id="V:Rule61" type="connector" idref="#_x0000_s1044"/>
        <o:r id="V:Rule62" type="connector" idref="#_x0000_s1078"/>
        <o:r id="V:Rule63" type="connector" idref="#_x0000_s1067"/>
        <o:r id="V:Rule64" type="connector" idref="#_x0000_s1072"/>
        <o:r id="V:Rule65" type="connector" idref="#_x0000_s1075"/>
        <o:r id="V:Rule66" type="connector" idref="#_x0000_s1037"/>
        <o:r id="V:Rule67" type="connector" idref="#_x0000_s1085"/>
        <o:r id="V:Rule68" type="connector" idref="#_x0000_s1050"/>
        <o:r id="V:Rule69" type="connector" idref="#_x0000_s1027"/>
        <o:r id="V:Rule70" type="connector" idref="#_x0000_s1111"/>
        <o:r id="V:Rule71" type="connector" idref="#_x0000_s1104"/>
        <o:r id="V:Rule72" type="connector" idref="#_x0000_s1092"/>
        <o:r id="V:Rule73" type="connector" idref="#_x0000_s1029"/>
        <o:r id="V:Rule74" type="connector" idref="#_x0000_s1087"/>
        <o:r id="V:Rule75" type="connector" idref="#_x0000_s1049"/>
        <o:r id="V:Rule76" type="connector" idref="#_x0000_s1077"/>
        <o:r id="V:Rule77" type="connector" idref="#_x0000_s1074"/>
        <o:r id="V:Rule78" type="connector" idref="#_x0000_s1103"/>
        <o:r id="V:Rule79" type="connector" idref="#_x0000_s1060"/>
        <o:r id="V:Rule80" type="connector" idref="#_x0000_s1105"/>
        <o:r id="V:Rule81" type="connector" idref="#_x0000_s1046"/>
        <o:r id="V:Rule82" type="connector" idref="#_x0000_s1055"/>
        <o:r id="V:Rule83" type="connector" idref="#_x0000_s1084"/>
        <o:r id="V:Rule84" type="connector" idref="#_x0000_s1042"/>
        <o:r id="V:Rule85" type="connector" idref="#_x0000_s1054"/>
        <o:r id="V:Rule86" type="connector" idref="#_x0000_s1094"/>
        <o:r id="V:Rule87" type="connector" idref="#_x0000_s1082"/>
        <o:r id="V:Rule88" type="connector" idref="#_x0000_s1059"/>
        <o:r id="V:Rule89" type="connector" idref="#_x0000_s1064"/>
        <o:r id="V:Rule90" type="connector" idref="#_x0000_s1110"/>
        <o:r id="V:Rule91" type="connector" idref="#_x0000_s1070"/>
        <o:r id="V:Rule92" type="connector" idref="#_x0000_s1038"/>
        <o:r id="V:Rule93" type="connector" idref="#_x0000_s1040"/>
        <o:r id="V:Rule94" type="connector" idref="#_x0000_s1097"/>
        <o:r id="V:Rule95" type="connector" idref="#_x0000_s1048"/>
        <o:r id="V:Rule96" type="connector" idref="#_x0000_s1062"/>
        <o:r id="V:Rule97" type="connector" idref="#_x0000_s1047"/>
        <o:r id="V:Rule98" type="connector" idref="#_x0000_s1090"/>
      </o:rules>
    </o:shapelayout>
  </w:shapeDefaults>
  <w:decimalSymbol w:val=","/>
  <w:listSeparator w:val=";"/>
  <w15:chartTrackingRefBased/>
  <w15:docId w15:val="{B6954034-7F0F-4EDF-9CF6-14106ADF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57"/>
    <w:pPr>
      <w:spacing w:line="360" w:lineRule="auto"/>
      <w:jc w:val="both"/>
    </w:pPr>
    <w:rPr>
      <w:sz w:val="22"/>
      <w:szCs w:val="22"/>
      <w:lang w:eastAsia="en-US"/>
    </w:rPr>
  </w:style>
  <w:style w:type="paragraph" w:styleId="1">
    <w:name w:val="heading 1"/>
    <w:basedOn w:val="a"/>
    <w:next w:val="a"/>
    <w:link w:val="10"/>
    <w:uiPriority w:val="99"/>
    <w:qFormat/>
    <w:rsid w:val="00945C8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F46C0"/>
    <w:pPr>
      <w:keepNext/>
      <w:spacing w:line="240" w:lineRule="auto"/>
      <w:outlineLvl w:val="1"/>
    </w:pPr>
    <w:rPr>
      <w:rFonts w:ascii="Courier New" w:eastAsia="Times New Roman" w:hAnsi="Courier New"/>
      <w:b/>
      <w:bCs/>
      <w:sz w:val="28"/>
      <w:szCs w:val="20"/>
      <w:lang w:eastAsia="ru-RU"/>
    </w:rPr>
  </w:style>
  <w:style w:type="paragraph" w:styleId="3">
    <w:name w:val="heading 3"/>
    <w:basedOn w:val="a"/>
    <w:next w:val="a"/>
    <w:link w:val="30"/>
    <w:uiPriority w:val="99"/>
    <w:qFormat/>
    <w:rsid w:val="00E51B74"/>
    <w:pPr>
      <w:keepNext/>
      <w:tabs>
        <w:tab w:val="num" w:pos="720"/>
      </w:tabs>
      <w:spacing w:line="240" w:lineRule="auto"/>
      <w:ind w:left="720" w:hanging="720"/>
      <w:jc w:val="center"/>
      <w:outlineLvl w:val="2"/>
    </w:pPr>
    <w:rPr>
      <w:rFonts w:ascii="Times New Roman" w:eastAsia="Times New Roman" w:hAnsi="Times New Roman"/>
      <w:sz w:val="26"/>
      <w:szCs w:val="20"/>
      <w:lang w:eastAsia="ru-RU"/>
    </w:rPr>
  </w:style>
  <w:style w:type="paragraph" w:styleId="4">
    <w:name w:val="heading 4"/>
    <w:basedOn w:val="a"/>
    <w:next w:val="a"/>
    <w:link w:val="40"/>
    <w:uiPriority w:val="99"/>
    <w:qFormat/>
    <w:rsid w:val="00E51B74"/>
    <w:pPr>
      <w:keepNext/>
      <w:widowControl w:val="0"/>
      <w:tabs>
        <w:tab w:val="num" w:pos="864"/>
      </w:tabs>
      <w:ind w:left="864" w:hanging="864"/>
      <w:outlineLvl w:val="3"/>
    </w:pPr>
    <w:rPr>
      <w:rFonts w:ascii="Times New Roman" w:eastAsia="Times New Roman" w:hAnsi="Times New Roman"/>
      <w:sz w:val="28"/>
      <w:szCs w:val="20"/>
      <w:lang w:eastAsia="ru-RU"/>
    </w:rPr>
  </w:style>
  <w:style w:type="paragraph" w:styleId="5">
    <w:name w:val="heading 5"/>
    <w:basedOn w:val="a"/>
    <w:next w:val="a"/>
    <w:link w:val="50"/>
    <w:uiPriority w:val="99"/>
    <w:qFormat/>
    <w:rsid w:val="00E51B74"/>
    <w:pPr>
      <w:keepNext/>
      <w:tabs>
        <w:tab w:val="num" w:pos="1008"/>
      </w:tabs>
      <w:spacing w:line="240" w:lineRule="auto"/>
      <w:ind w:left="1008" w:hanging="1008"/>
      <w:jc w:val="left"/>
      <w:outlineLvl w:val="4"/>
    </w:pPr>
    <w:rPr>
      <w:rFonts w:ascii="Times New Roman" w:eastAsia="Times New Roman" w:hAnsi="Times New Roman"/>
      <w:sz w:val="36"/>
      <w:szCs w:val="20"/>
      <w:lang w:val="en-US" w:eastAsia="ru-RU"/>
    </w:rPr>
  </w:style>
  <w:style w:type="paragraph" w:styleId="6">
    <w:name w:val="heading 6"/>
    <w:basedOn w:val="a"/>
    <w:next w:val="a"/>
    <w:link w:val="60"/>
    <w:uiPriority w:val="99"/>
    <w:qFormat/>
    <w:rsid w:val="00E51B74"/>
    <w:pPr>
      <w:tabs>
        <w:tab w:val="num" w:pos="1152"/>
      </w:tabs>
      <w:spacing w:before="240" w:after="60" w:line="240" w:lineRule="auto"/>
      <w:ind w:left="1152" w:hanging="1152"/>
      <w:jc w:val="left"/>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E51B74"/>
    <w:pPr>
      <w:tabs>
        <w:tab w:val="num" w:pos="1296"/>
      </w:tabs>
      <w:spacing w:before="240" w:after="60" w:line="240" w:lineRule="auto"/>
      <w:ind w:left="1296" w:hanging="1296"/>
      <w:jc w:val="left"/>
      <w:outlineLvl w:val="6"/>
    </w:pPr>
    <w:rPr>
      <w:rFonts w:ascii="Arial" w:eastAsia="Times New Roman" w:hAnsi="Arial"/>
      <w:sz w:val="20"/>
      <w:szCs w:val="20"/>
      <w:lang w:eastAsia="ru-RU"/>
    </w:rPr>
  </w:style>
  <w:style w:type="paragraph" w:styleId="8">
    <w:name w:val="heading 8"/>
    <w:basedOn w:val="a"/>
    <w:next w:val="a"/>
    <w:link w:val="80"/>
    <w:uiPriority w:val="99"/>
    <w:qFormat/>
    <w:rsid w:val="00E51B74"/>
    <w:pPr>
      <w:tabs>
        <w:tab w:val="num" w:pos="1440"/>
      </w:tabs>
      <w:spacing w:before="240" w:after="60" w:line="240" w:lineRule="auto"/>
      <w:ind w:left="1440" w:hanging="1440"/>
      <w:jc w:val="left"/>
      <w:outlineLvl w:val="7"/>
    </w:pPr>
    <w:rPr>
      <w:rFonts w:ascii="Arial" w:eastAsia="Times New Roman" w:hAnsi="Arial"/>
      <w:i/>
      <w:sz w:val="20"/>
      <w:szCs w:val="20"/>
      <w:lang w:eastAsia="ru-RU"/>
    </w:rPr>
  </w:style>
  <w:style w:type="paragraph" w:styleId="9">
    <w:name w:val="heading 9"/>
    <w:basedOn w:val="a"/>
    <w:next w:val="a"/>
    <w:link w:val="90"/>
    <w:uiPriority w:val="99"/>
    <w:qFormat/>
    <w:rsid w:val="00E51B74"/>
    <w:pPr>
      <w:tabs>
        <w:tab w:val="num" w:pos="1584"/>
      </w:tabs>
      <w:spacing w:before="240" w:after="60" w:line="240" w:lineRule="auto"/>
      <w:ind w:left="1584" w:hanging="1584"/>
      <w:jc w:val="left"/>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5C8E"/>
    <w:rPr>
      <w:rFonts w:ascii="Cambria" w:hAnsi="Cambria" w:cs="Times New Roman"/>
      <w:b/>
      <w:bCs/>
      <w:color w:val="365F91"/>
      <w:sz w:val="28"/>
      <w:szCs w:val="28"/>
    </w:rPr>
  </w:style>
  <w:style w:type="character" w:customStyle="1" w:styleId="20">
    <w:name w:val="Заголовок 2 Знак"/>
    <w:basedOn w:val="a0"/>
    <w:link w:val="2"/>
    <w:uiPriority w:val="99"/>
    <w:locked/>
    <w:rsid w:val="00FF46C0"/>
    <w:rPr>
      <w:rFonts w:ascii="Courier New" w:hAnsi="Courier New" w:cs="Times New Roman"/>
      <w:b/>
      <w:bCs/>
      <w:sz w:val="20"/>
      <w:szCs w:val="20"/>
      <w:lang w:eastAsia="ru-RU"/>
    </w:rPr>
  </w:style>
  <w:style w:type="character" w:customStyle="1" w:styleId="30">
    <w:name w:val="Заголовок 3 Знак"/>
    <w:basedOn w:val="a0"/>
    <w:link w:val="3"/>
    <w:uiPriority w:val="99"/>
    <w:locked/>
    <w:rsid w:val="00E51B74"/>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E51B74"/>
    <w:rPr>
      <w:rFonts w:ascii="Times New Roman" w:hAnsi="Times New Roman" w:cs="Times New Roman"/>
      <w:snapToGrid w:val="0"/>
      <w:sz w:val="20"/>
      <w:szCs w:val="20"/>
      <w:lang w:eastAsia="ru-RU"/>
    </w:rPr>
  </w:style>
  <w:style w:type="character" w:customStyle="1" w:styleId="50">
    <w:name w:val="Заголовок 5 Знак"/>
    <w:basedOn w:val="a0"/>
    <w:link w:val="5"/>
    <w:uiPriority w:val="99"/>
    <w:locked/>
    <w:rsid w:val="00E51B74"/>
    <w:rPr>
      <w:rFonts w:ascii="Times New Roman" w:hAnsi="Times New Roman" w:cs="Times New Roman"/>
      <w:sz w:val="20"/>
      <w:szCs w:val="20"/>
      <w:lang w:val="en-US" w:eastAsia="ru-RU"/>
    </w:rPr>
  </w:style>
  <w:style w:type="character" w:customStyle="1" w:styleId="60">
    <w:name w:val="Заголовок 6 Знак"/>
    <w:basedOn w:val="a0"/>
    <w:link w:val="6"/>
    <w:uiPriority w:val="99"/>
    <w:locked/>
    <w:rsid w:val="00E51B74"/>
    <w:rPr>
      <w:rFonts w:ascii="Times New Roman" w:hAnsi="Times New Roman" w:cs="Times New Roman"/>
      <w:i/>
      <w:sz w:val="20"/>
      <w:szCs w:val="20"/>
      <w:lang w:eastAsia="ru-RU"/>
    </w:rPr>
  </w:style>
  <w:style w:type="character" w:customStyle="1" w:styleId="70">
    <w:name w:val="Заголовок 7 Знак"/>
    <w:basedOn w:val="a0"/>
    <w:link w:val="7"/>
    <w:uiPriority w:val="99"/>
    <w:locked/>
    <w:rsid w:val="00E51B74"/>
    <w:rPr>
      <w:rFonts w:ascii="Arial" w:hAnsi="Arial" w:cs="Times New Roman"/>
      <w:sz w:val="20"/>
      <w:szCs w:val="20"/>
      <w:lang w:eastAsia="ru-RU"/>
    </w:rPr>
  </w:style>
  <w:style w:type="character" w:customStyle="1" w:styleId="80">
    <w:name w:val="Заголовок 8 Знак"/>
    <w:basedOn w:val="a0"/>
    <w:link w:val="8"/>
    <w:uiPriority w:val="99"/>
    <w:locked/>
    <w:rsid w:val="00E51B74"/>
    <w:rPr>
      <w:rFonts w:ascii="Arial" w:hAnsi="Arial" w:cs="Times New Roman"/>
      <w:i/>
      <w:sz w:val="20"/>
      <w:szCs w:val="20"/>
      <w:lang w:eastAsia="ru-RU"/>
    </w:rPr>
  </w:style>
  <w:style w:type="character" w:customStyle="1" w:styleId="90">
    <w:name w:val="Заголовок 9 Знак"/>
    <w:basedOn w:val="a0"/>
    <w:link w:val="9"/>
    <w:uiPriority w:val="99"/>
    <w:locked/>
    <w:rsid w:val="00E51B74"/>
    <w:rPr>
      <w:rFonts w:ascii="Arial" w:hAnsi="Arial" w:cs="Times New Roman"/>
      <w:b/>
      <w:i/>
      <w:sz w:val="20"/>
      <w:szCs w:val="20"/>
      <w:lang w:eastAsia="ru-RU"/>
    </w:rPr>
  </w:style>
  <w:style w:type="paragraph" w:styleId="a3">
    <w:name w:val="Balloon Text"/>
    <w:basedOn w:val="a"/>
    <w:link w:val="a4"/>
    <w:uiPriority w:val="99"/>
    <w:semiHidden/>
    <w:rsid w:val="0058385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83857"/>
    <w:rPr>
      <w:rFonts w:ascii="Tahoma" w:hAnsi="Tahoma" w:cs="Tahoma"/>
      <w:sz w:val="16"/>
      <w:szCs w:val="16"/>
    </w:rPr>
  </w:style>
  <w:style w:type="paragraph" w:styleId="31">
    <w:name w:val="Body Text Indent 3"/>
    <w:basedOn w:val="a"/>
    <w:link w:val="32"/>
    <w:uiPriority w:val="99"/>
    <w:semiHidden/>
    <w:rsid w:val="00FF46C0"/>
    <w:pPr>
      <w:widowControl w:val="0"/>
      <w:autoSpaceDE w:val="0"/>
      <w:autoSpaceDN w:val="0"/>
      <w:adjustRightInd w:val="0"/>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semiHidden/>
    <w:locked/>
    <w:rsid w:val="00FF46C0"/>
    <w:rPr>
      <w:rFonts w:ascii="Times New Roman" w:hAnsi="Times New Roman" w:cs="Times New Roman"/>
      <w:sz w:val="16"/>
      <w:szCs w:val="16"/>
      <w:lang w:eastAsia="ru-RU"/>
    </w:rPr>
  </w:style>
  <w:style w:type="paragraph" w:customStyle="1" w:styleId="Subhead">
    <w:name w:val="Subhead"/>
    <w:uiPriority w:val="99"/>
    <w:rsid w:val="00FF46C0"/>
    <w:pPr>
      <w:widowControl w:val="0"/>
      <w:autoSpaceDE w:val="0"/>
      <w:autoSpaceDN w:val="0"/>
      <w:spacing w:before="72" w:after="72"/>
      <w:jc w:val="both"/>
    </w:pPr>
    <w:rPr>
      <w:rFonts w:ascii="Times New Roman" w:eastAsia="Times New Roman" w:hAnsi="Times New Roman"/>
      <w:b/>
      <w:bCs/>
      <w:color w:val="000000"/>
      <w:sz w:val="28"/>
      <w:szCs w:val="28"/>
    </w:rPr>
  </w:style>
  <w:style w:type="paragraph" w:styleId="a5">
    <w:name w:val="Body Text"/>
    <w:basedOn w:val="a"/>
    <w:link w:val="a6"/>
    <w:uiPriority w:val="99"/>
    <w:rsid w:val="00FF46C0"/>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6">
    <w:name w:val="Основной текст Знак"/>
    <w:basedOn w:val="a0"/>
    <w:link w:val="a5"/>
    <w:uiPriority w:val="99"/>
    <w:locked/>
    <w:rsid w:val="00FF46C0"/>
    <w:rPr>
      <w:rFonts w:ascii="Times New Roman" w:hAnsi="Times New Roman" w:cs="Times New Roman"/>
      <w:sz w:val="20"/>
      <w:szCs w:val="20"/>
      <w:lang w:eastAsia="ru-RU"/>
    </w:rPr>
  </w:style>
  <w:style w:type="table" w:styleId="a7">
    <w:name w:val="Table Grid"/>
    <w:basedOn w:val="a1"/>
    <w:uiPriority w:val="99"/>
    <w:rsid w:val="00B703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A7F1F"/>
    <w:pPr>
      <w:tabs>
        <w:tab w:val="center" w:pos="4677"/>
        <w:tab w:val="right" w:pos="9355"/>
      </w:tabs>
      <w:spacing w:line="240" w:lineRule="auto"/>
    </w:pPr>
  </w:style>
  <w:style w:type="character" w:customStyle="1" w:styleId="a9">
    <w:name w:val="Верхний колонтитул Знак"/>
    <w:basedOn w:val="a0"/>
    <w:link w:val="a8"/>
    <w:uiPriority w:val="99"/>
    <w:locked/>
    <w:rsid w:val="00EA7F1F"/>
    <w:rPr>
      <w:rFonts w:cs="Times New Roman"/>
    </w:rPr>
  </w:style>
  <w:style w:type="paragraph" w:styleId="aa">
    <w:name w:val="footer"/>
    <w:basedOn w:val="a"/>
    <w:link w:val="ab"/>
    <w:uiPriority w:val="99"/>
    <w:rsid w:val="00EA7F1F"/>
    <w:pPr>
      <w:tabs>
        <w:tab w:val="center" w:pos="4677"/>
        <w:tab w:val="right" w:pos="9355"/>
      </w:tabs>
      <w:spacing w:line="240" w:lineRule="auto"/>
    </w:pPr>
  </w:style>
  <w:style w:type="character" w:customStyle="1" w:styleId="ab">
    <w:name w:val="Нижний колонтитул Знак"/>
    <w:basedOn w:val="a0"/>
    <w:link w:val="aa"/>
    <w:uiPriority w:val="99"/>
    <w:locked/>
    <w:rsid w:val="00EA7F1F"/>
    <w:rPr>
      <w:rFonts w:cs="Times New Roman"/>
    </w:rPr>
  </w:style>
  <w:style w:type="paragraph" w:styleId="ac">
    <w:name w:val="List Paragraph"/>
    <w:basedOn w:val="a"/>
    <w:uiPriority w:val="99"/>
    <w:qFormat/>
    <w:rsid w:val="00C44A4F"/>
    <w:pPr>
      <w:ind w:left="720"/>
      <w:contextualSpacing/>
    </w:pPr>
  </w:style>
  <w:style w:type="paragraph" w:styleId="ad">
    <w:name w:val="Body Text Indent"/>
    <w:basedOn w:val="a"/>
    <w:link w:val="ae"/>
    <w:uiPriority w:val="99"/>
    <w:semiHidden/>
    <w:rsid w:val="001D4BE5"/>
    <w:pPr>
      <w:spacing w:after="120"/>
      <w:ind w:left="283"/>
    </w:pPr>
  </w:style>
  <w:style w:type="character" w:customStyle="1" w:styleId="ae">
    <w:name w:val="Основной текст с отступом Знак"/>
    <w:basedOn w:val="a0"/>
    <w:link w:val="ad"/>
    <w:uiPriority w:val="99"/>
    <w:semiHidden/>
    <w:locked/>
    <w:rsid w:val="001D4BE5"/>
    <w:rPr>
      <w:rFonts w:cs="Times New Roman"/>
    </w:rPr>
  </w:style>
  <w:style w:type="paragraph" w:styleId="af">
    <w:name w:val="footnote text"/>
    <w:basedOn w:val="a"/>
    <w:link w:val="af0"/>
    <w:uiPriority w:val="99"/>
    <w:semiHidden/>
    <w:rsid w:val="001D4BE5"/>
    <w:pPr>
      <w:spacing w:line="240" w:lineRule="auto"/>
    </w:pPr>
    <w:rPr>
      <w:rFonts w:ascii="Times New Roman" w:eastAsia="Times New Roman" w:hAnsi="Times New Roman"/>
      <w:sz w:val="20"/>
      <w:szCs w:val="20"/>
      <w:lang w:eastAsia="ru-RU"/>
    </w:rPr>
  </w:style>
  <w:style w:type="character" w:customStyle="1" w:styleId="af0">
    <w:name w:val="Текст сноски Знак"/>
    <w:basedOn w:val="a0"/>
    <w:link w:val="af"/>
    <w:uiPriority w:val="99"/>
    <w:semiHidden/>
    <w:locked/>
    <w:rsid w:val="001D4BE5"/>
    <w:rPr>
      <w:rFonts w:ascii="Times New Roman" w:hAnsi="Times New Roman" w:cs="Times New Roman"/>
      <w:sz w:val="20"/>
      <w:szCs w:val="20"/>
      <w:lang w:eastAsia="ru-RU"/>
    </w:rPr>
  </w:style>
  <w:style w:type="character" w:styleId="af1">
    <w:name w:val="footnote reference"/>
    <w:basedOn w:val="a0"/>
    <w:uiPriority w:val="99"/>
    <w:semiHidden/>
    <w:rsid w:val="001D4BE5"/>
    <w:rPr>
      <w:rFonts w:cs="Times New Roman"/>
      <w:vertAlign w:val="superscript"/>
    </w:rPr>
  </w:style>
  <w:style w:type="paragraph" w:styleId="21">
    <w:name w:val="Body Text 2"/>
    <w:basedOn w:val="a"/>
    <w:link w:val="22"/>
    <w:uiPriority w:val="99"/>
    <w:semiHidden/>
    <w:rsid w:val="00945C8E"/>
    <w:pPr>
      <w:spacing w:after="120" w:line="480" w:lineRule="auto"/>
    </w:pPr>
  </w:style>
  <w:style w:type="character" w:customStyle="1" w:styleId="22">
    <w:name w:val="Основной текст 2 Знак"/>
    <w:basedOn w:val="a0"/>
    <w:link w:val="21"/>
    <w:uiPriority w:val="99"/>
    <w:semiHidden/>
    <w:locked/>
    <w:rsid w:val="00945C8E"/>
    <w:rPr>
      <w:rFonts w:cs="Times New Roman"/>
    </w:rPr>
  </w:style>
  <w:style w:type="paragraph" w:styleId="23">
    <w:name w:val="Body Text Indent 2"/>
    <w:basedOn w:val="a"/>
    <w:link w:val="24"/>
    <w:uiPriority w:val="99"/>
    <w:semiHidden/>
    <w:rsid w:val="00EB5A78"/>
    <w:pPr>
      <w:spacing w:after="120" w:line="480" w:lineRule="auto"/>
      <w:ind w:left="283"/>
    </w:pPr>
  </w:style>
  <w:style w:type="character" w:customStyle="1" w:styleId="24">
    <w:name w:val="Основной текст с отступом 2 Знак"/>
    <w:basedOn w:val="a0"/>
    <w:link w:val="23"/>
    <w:uiPriority w:val="99"/>
    <w:semiHidden/>
    <w:locked/>
    <w:rsid w:val="00EB5A78"/>
    <w:rPr>
      <w:rFonts w:cs="Times New Roman"/>
    </w:rPr>
  </w:style>
  <w:style w:type="character" w:styleId="af2">
    <w:name w:val="Hyperlink"/>
    <w:basedOn w:val="a0"/>
    <w:uiPriority w:val="99"/>
    <w:rsid w:val="00D5756B"/>
    <w:rPr>
      <w:rFonts w:cs="Times New Roman"/>
      <w:color w:val="0000FF"/>
      <w:u w:val="single"/>
    </w:rPr>
  </w:style>
  <w:style w:type="character" w:styleId="af3">
    <w:name w:val="FollowedHyperlink"/>
    <w:basedOn w:val="a0"/>
    <w:uiPriority w:val="99"/>
    <w:rsid w:val="004C6BCA"/>
    <w:rPr>
      <w:rFonts w:cs="Times New Roman"/>
      <w:color w:val="800080"/>
      <w:u w:val="single"/>
    </w:rPr>
  </w:style>
  <w:style w:type="paragraph" w:styleId="11">
    <w:name w:val="toc 1"/>
    <w:basedOn w:val="a"/>
    <w:next w:val="a"/>
    <w:autoRedefine/>
    <w:uiPriority w:val="99"/>
    <w:semiHidden/>
    <w:locked/>
    <w:rsid w:val="00064DE5"/>
  </w:style>
  <w:style w:type="paragraph" w:styleId="25">
    <w:name w:val="toc 2"/>
    <w:basedOn w:val="a"/>
    <w:next w:val="a"/>
    <w:autoRedefine/>
    <w:uiPriority w:val="99"/>
    <w:semiHidden/>
    <w:locked/>
    <w:rsid w:val="00064DE5"/>
    <w:pPr>
      <w:ind w:left="220"/>
    </w:pPr>
  </w:style>
  <w:style w:type="paragraph" w:customStyle="1" w:styleId="12">
    <w:name w:val="Обычный1"/>
    <w:rsid w:val="00132C7F"/>
    <w:pPr>
      <w:widowControl w:val="0"/>
      <w:spacing w:line="260" w:lineRule="auto"/>
      <w:ind w:firstLine="400"/>
      <w:jc w:val="both"/>
    </w:pPr>
    <w:rPr>
      <w:rFonts w:ascii="Times New Roman" w:eastAsia="Times New Roman" w:hAnsi="Times New Roman"/>
      <w:snapToGrid w:val="0"/>
      <w:sz w:val="18"/>
    </w:rPr>
  </w:style>
  <w:style w:type="character" w:styleId="af4">
    <w:name w:val="page number"/>
    <w:basedOn w:val="a0"/>
    <w:rsid w:val="0025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77200">
      <w:bodyDiv w:val="1"/>
      <w:marLeft w:val="0"/>
      <w:marRight w:val="0"/>
      <w:marTop w:val="0"/>
      <w:marBottom w:val="0"/>
      <w:divBdr>
        <w:top w:val="none" w:sz="0" w:space="0" w:color="auto"/>
        <w:left w:val="none" w:sz="0" w:space="0" w:color="auto"/>
        <w:bottom w:val="none" w:sz="0" w:space="0" w:color="auto"/>
        <w:right w:val="none" w:sz="0" w:space="0" w:color="auto"/>
      </w:divBdr>
      <w:divsChild>
        <w:div w:id="1514877760">
          <w:marLeft w:val="150"/>
          <w:marRight w:val="0"/>
          <w:marTop w:val="225"/>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c.ru" TargetMode="External"/><Relationship Id="rId3" Type="http://schemas.openxmlformats.org/officeDocument/2006/relationships/settings" Target="settings.xml"/><Relationship Id="rId7" Type="http://schemas.openxmlformats.org/officeDocument/2006/relationships/hyperlink" Target="http://www.zhuk.net/archive/articlesyk.asp?aid=38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b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9909</Words>
  <Characters>56487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66264</CharactersWithSpaces>
  <SharedDoc>false</SharedDoc>
  <HLinks>
    <vt:vector size="96" baseType="variant">
      <vt:variant>
        <vt:i4>6750313</vt:i4>
      </vt:variant>
      <vt:variant>
        <vt:i4>81</vt:i4>
      </vt:variant>
      <vt:variant>
        <vt:i4>0</vt:i4>
      </vt:variant>
      <vt:variant>
        <vt:i4>5</vt:i4>
      </vt:variant>
      <vt:variant>
        <vt:lpwstr>http://www.rbc.ru/</vt:lpwstr>
      </vt:variant>
      <vt:variant>
        <vt:lpwstr/>
      </vt:variant>
      <vt:variant>
        <vt:i4>7995427</vt:i4>
      </vt:variant>
      <vt:variant>
        <vt:i4>78</vt:i4>
      </vt:variant>
      <vt:variant>
        <vt:i4>0</vt:i4>
      </vt:variant>
      <vt:variant>
        <vt:i4>5</vt:i4>
      </vt:variant>
      <vt:variant>
        <vt:lpwstr>http://www.zhuk.net/archive/articlesyk.asp?aid=3811</vt:lpwstr>
      </vt:variant>
      <vt:variant>
        <vt:lpwstr/>
      </vt:variant>
      <vt:variant>
        <vt:i4>68354112</vt:i4>
      </vt:variant>
      <vt:variant>
        <vt:i4>75</vt:i4>
      </vt:variant>
      <vt:variant>
        <vt:i4>0</vt:i4>
      </vt:variant>
      <vt:variant>
        <vt:i4>5</vt:i4>
      </vt:variant>
      <vt:variant>
        <vt:lpwstr>http://www.kubanpages.ru/Кубанский бизнес справочник. 10</vt:lpwstr>
      </vt:variant>
      <vt:variant>
        <vt:lpwstr/>
      </vt:variant>
      <vt:variant>
        <vt:i4>1048626</vt:i4>
      </vt:variant>
      <vt:variant>
        <vt:i4>68</vt:i4>
      </vt:variant>
      <vt:variant>
        <vt:i4>0</vt:i4>
      </vt:variant>
      <vt:variant>
        <vt:i4>5</vt:i4>
      </vt:variant>
      <vt:variant>
        <vt:lpwstr/>
      </vt:variant>
      <vt:variant>
        <vt:lpwstr>_Toc217917686</vt:lpwstr>
      </vt:variant>
      <vt:variant>
        <vt:i4>1048626</vt:i4>
      </vt:variant>
      <vt:variant>
        <vt:i4>62</vt:i4>
      </vt:variant>
      <vt:variant>
        <vt:i4>0</vt:i4>
      </vt:variant>
      <vt:variant>
        <vt:i4>5</vt:i4>
      </vt:variant>
      <vt:variant>
        <vt:lpwstr/>
      </vt:variant>
      <vt:variant>
        <vt:lpwstr>_Toc217917685</vt:lpwstr>
      </vt:variant>
      <vt:variant>
        <vt:i4>1048626</vt:i4>
      </vt:variant>
      <vt:variant>
        <vt:i4>56</vt:i4>
      </vt:variant>
      <vt:variant>
        <vt:i4>0</vt:i4>
      </vt:variant>
      <vt:variant>
        <vt:i4>5</vt:i4>
      </vt:variant>
      <vt:variant>
        <vt:lpwstr/>
      </vt:variant>
      <vt:variant>
        <vt:lpwstr>_Toc217917684</vt:lpwstr>
      </vt:variant>
      <vt:variant>
        <vt:i4>1048626</vt:i4>
      </vt:variant>
      <vt:variant>
        <vt:i4>50</vt:i4>
      </vt:variant>
      <vt:variant>
        <vt:i4>0</vt:i4>
      </vt:variant>
      <vt:variant>
        <vt:i4>5</vt:i4>
      </vt:variant>
      <vt:variant>
        <vt:lpwstr/>
      </vt:variant>
      <vt:variant>
        <vt:lpwstr>_Toc217917683</vt:lpwstr>
      </vt:variant>
      <vt:variant>
        <vt:i4>1048626</vt:i4>
      </vt:variant>
      <vt:variant>
        <vt:i4>44</vt:i4>
      </vt:variant>
      <vt:variant>
        <vt:i4>0</vt:i4>
      </vt:variant>
      <vt:variant>
        <vt:i4>5</vt:i4>
      </vt:variant>
      <vt:variant>
        <vt:lpwstr/>
      </vt:variant>
      <vt:variant>
        <vt:lpwstr>_Toc217917682</vt:lpwstr>
      </vt:variant>
      <vt:variant>
        <vt:i4>1048626</vt:i4>
      </vt:variant>
      <vt:variant>
        <vt:i4>38</vt:i4>
      </vt:variant>
      <vt:variant>
        <vt:i4>0</vt:i4>
      </vt:variant>
      <vt:variant>
        <vt:i4>5</vt:i4>
      </vt:variant>
      <vt:variant>
        <vt:lpwstr/>
      </vt:variant>
      <vt:variant>
        <vt:lpwstr>_Toc217917681</vt:lpwstr>
      </vt:variant>
      <vt:variant>
        <vt:i4>1048626</vt:i4>
      </vt:variant>
      <vt:variant>
        <vt:i4>32</vt:i4>
      </vt:variant>
      <vt:variant>
        <vt:i4>0</vt:i4>
      </vt:variant>
      <vt:variant>
        <vt:i4>5</vt:i4>
      </vt:variant>
      <vt:variant>
        <vt:lpwstr/>
      </vt:variant>
      <vt:variant>
        <vt:lpwstr>_Toc217917680</vt:lpwstr>
      </vt:variant>
      <vt:variant>
        <vt:i4>2031666</vt:i4>
      </vt:variant>
      <vt:variant>
        <vt:i4>26</vt:i4>
      </vt:variant>
      <vt:variant>
        <vt:i4>0</vt:i4>
      </vt:variant>
      <vt:variant>
        <vt:i4>5</vt:i4>
      </vt:variant>
      <vt:variant>
        <vt:lpwstr/>
      </vt:variant>
      <vt:variant>
        <vt:lpwstr>_Toc217917679</vt:lpwstr>
      </vt:variant>
      <vt:variant>
        <vt:i4>2031666</vt:i4>
      </vt:variant>
      <vt:variant>
        <vt:i4>20</vt:i4>
      </vt:variant>
      <vt:variant>
        <vt:i4>0</vt:i4>
      </vt:variant>
      <vt:variant>
        <vt:i4>5</vt:i4>
      </vt:variant>
      <vt:variant>
        <vt:lpwstr/>
      </vt:variant>
      <vt:variant>
        <vt:lpwstr>_Toc217917678</vt:lpwstr>
      </vt:variant>
      <vt:variant>
        <vt:i4>2031666</vt:i4>
      </vt:variant>
      <vt:variant>
        <vt:i4>14</vt:i4>
      </vt:variant>
      <vt:variant>
        <vt:i4>0</vt:i4>
      </vt:variant>
      <vt:variant>
        <vt:i4>5</vt:i4>
      </vt:variant>
      <vt:variant>
        <vt:lpwstr/>
      </vt:variant>
      <vt:variant>
        <vt:lpwstr>_Toc217917677</vt:lpwstr>
      </vt:variant>
      <vt:variant>
        <vt:i4>2031666</vt:i4>
      </vt:variant>
      <vt:variant>
        <vt:i4>8</vt:i4>
      </vt:variant>
      <vt:variant>
        <vt:i4>0</vt:i4>
      </vt:variant>
      <vt:variant>
        <vt:i4>5</vt:i4>
      </vt:variant>
      <vt:variant>
        <vt:lpwstr/>
      </vt:variant>
      <vt:variant>
        <vt:lpwstr>_Toc217917676</vt:lpwstr>
      </vt:variant>
      <vt:variant>
        <vt:i4>2031666</vt:i4>
      </vt:variant>
      <vt:variant>
        <vt:i4>2</vt:i4>
      </vt:variant>
      <vt:variant>
        <vt:i4>0</vt:i4>
      </vt:variant>
      <vt:variant>
        <vt:i4>5</vt:i4>
      </vt:variant>
      <vt:variant>
        <vt:lpwstr/>
      </vt:variant>
      <vt:variant>
        <vt:lpwstr>_Toc217917675</vt:lpwstr>
      </vt:variant>
      <vt:variant>
        <vt:i4>6750313</vt:i4>
      </vt:variant>
      <vt:variant>
        <vt:i4>0</vt:i4>
      </vt:variant>
      <vt:variant>
        <vt:i4>0</vt:i4>
      </vt:variant>
      <vt:variant>
        <vt:i4>5</vt:i4>
      </vt:variant>
      <vt:variant>
        <vt:lpwstr>http://www.rbc.ru/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Женюша</dc:creator>
  <cp:keywords/>
  <dc:description/>
  <cp:lastModifiedBy>admin</cp:lastModifiedBy>
  <cp:revision>2</cp:revision>
  <cp:lastPrinted>2008-12-24T18:34:00Z</cp:lastPrinted>
  <dcterms:created xsi:type="dcterms:W3CDTF">2014-05-09T12:13:00Z</dcterms:created>
  <dcterms:modified xsi:type="dcterms:W3CDTF">2014-05-09T12:13:00Z</dcterms:modified>
</cp:coreProperties>
</file>