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47" w:rsidRDefault="009E6747">
      <w:pPr>
        <w:pStyle w:val="a3"/>
        <w:rPr>
          <w:sz w:val="28"/>
        </w:rPr>
      </w:pPr>
    </w:p>
    <w:p w:rsidR="009E6747" w:rsidRDefault="009E6747">
      <w:pPr>
        <w:pStyle w:val="a3"/>
        <w:rPr>
          <w:sz w:val="28"/>
        </w:rPr>
      </w:pPr>
    </w:p>
    <w:p w:rsidR="009E6747" w:rsidRDefault="009E6747">
      <w:pPr>
        <w:pStyle w:val="a3"/>
        <w:rPr>
          <w:sz w:val="28"/>
        </w:rPr>
      </w:pPr>
    </w:p>
    <w:p w:rsidR="009E6747" w:rsidRDefault="009E6747">
      <w:pPr>
        <w:pStyle w:val="a3"/>
        <w:rPr>
          <w:sz w:val="28"/>
        </w:rPr>
      </w:pPr>
    </w:p>
    <w:p w:rsidR="009E6747" w:rsidRDefault="009E6747">
      <w:pPr>
        <w:pStyle w:val="a3"/>
        <w:rPr>
          <w:sz w:val="28"/>
        </w:rPr>
      </w:pPr>
    </w:p>
    <w:p w:rsidR="009E6747" w:rsidRDefault="009E6747">
      <w:pPr>
        <w:pStyle w:val="a3"/>
        <w:rPr>
          <w:sz w:val="28"/>
        </w:rPr>
      </w:pPr>
    </w:p>
    <w:p w:rsidR="009E6747" w:rsidRDefault="009E6747">
      <w:pPr>
        <w:pStyle w:val="a3"/>
        <w:rPr>
          <w:sz w:val="28"/>
        </w:rPr>
      </w:pPr>
    </w:p>
    <w:p w:rsidR="009E6747" w:rsidRDefault="009E6747">
      <w:pPr>
        <w:pStyle w:val="a3"/>
        <w:rPr>
          <w:sz w:val="28"/>
        </w:rPr>
      </w:pPr>
    </w:p>
    <w:p w:rsidR="009E6747" w:rsidRDefault="009E6747">
      <w:pPr>
        <w:pStyle w:val="a3"/>
        <w:rPr>
          <w:sz w:val="28"/>
        </w:rPr>
      </w:pPr>
    </w:p>
    <w:p w:rsidR="009E6747" w:rsidRDefault="009E6747">
      <w:pPr>
        <w:pStyle w:val="a3"/>
        <w:rPr>
          <w:sz w:val="28"/>
        </w:rPr>
      </w:pPr>
    </w:p>
    <w:p w:rsidR="009E6747" w:rsidRDefault="00B71A49">
      <w:pPr>
        <w:pStyle w:val="a3"/>
        <w:rPr>
          <w:b w:val="0"/>
          <w:bCs w:val="0"/>
          <w:sz w:val="40"/>
        </w:rPr>
      </w:pPr>
      <w:r>
        <w:rPr>
          <w:b w:val="0"/>
          <w:bCs w:val="0"/>
          <w:sz w:val="40"/>
        </w:rPr>
        <w:t>Реферат на тему:</w:t>
      </w:r>
    </w:p>
    <w:p w:rsidR="009E6747" w:rsidRDefault="00B71A49">
      <w:pPr>
        <w:pStyle w:val="a3"/>
        <w:rPr>
          <w:sz w:val="28"/>
          <w:lang w:val="uk-UA"/>
        </w:rPr>
      </w:pPr>
      <w:r>
        <w:rPr>
          <w:sz w:val="40"/>
          <w:lang w:val="uk-UA"/>
        </w:rPr>
        <w:t>Основи використання WWW - технологій для доступу до існуючих баз даних</w:t>
      </w:r>
    </w:p>
    <w:p w:rsidR="009E6747" w:rsidRDefault="00B71A49">
      <w:pPr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</w:p>
    <w:p w:rsidR="009E6747" w:rsidRDefault="00B71A49">
      <w:pPr>
        <w:rPr>
          <w:b/>
          <w:bCs/>
          <w:sz w:val="28"/>
          <w:lang w:val="uk-UA"/>
        </w:rPr>
      </w:pPr>
      <w:r>
        <w:rPr>
          <w:sz w:val="28"/>
          <w:lang w:val="uk-UA"/>
        </w:rPr>
        <w:br w:type="page"/>
      </w:r>
      <w:r>
        <w:rPr>
          <w:b/>
          <w:bCs/>
          <w:sz w:val="28"/>
          <w:lang w:val="uk-UA"/>
        </w:rPr>
        <w:t xml:space="preserve">  1. Вступ.</w:t>
      </w:r>
    </w:p>
    <w:p w:rsidR="009E6747" w:rsidRDefault="00B71A49">
      <w:pPr>
        <w:pStyle w:val="a4"/>
      </w:pPr>
      <w:r>
        <w:t xml:space="preserve">Багато організацій використовують електронні бази даних (БД) для підтримки своїх робочих процесів. Часто це системи на одного - двох користувачів, виконані з використанням dbf - орієнтованих засобів розробки: Clipper, Dbase, FoxPro, Paradox, Access. Звичайно використовується ряд таких баз, незалежних друг від друга. Якщо інформація, збережена в таких БД, становить інтерес не тільки для безпосередніх користувачів, то для її подальшого поширення використовуються паперові звіти і довідки, створені базою даних. 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появою локальних мереж, підключенням таких мереж до Інтернет, створенням корпоративных, мереж, з'являється можливість із будь-якого робочого місця організації одержати доступ до інформаційного ресурсу мережі. Проте, при спробі використовувати існуючі БД виникають проблема пов'язані з вимогою до однорідності робочих місць (для запуску "рідних" інтерфейсів), сильнішим трафиком у мережі (доступ йде прямо до файлів БД), завантаженням файлового серверу і неможливістю роботи з віддаленого місця (наприклад, відряджених співробітників). Рішенням проблеми могло б стати використання уніфікованого інтерфейсу WWW для доступу до ресурсів організації. 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Технологія World Wide Web одержала настільки широке поширення через простоту своїх інтерфейсів користувача. Принцип "натискай на те, що цікаво", що лежить в основі гипертекста, інтуїтивно зрозумілий. У технологіях WWW усі ключові поняття, документа, що переглядається : слова, зображення - мають можливість "розкритися" новим документом, що розвиває це поняття. Такий засіб уявлення інформації називається "гіпертекстом", а документи, подані в такому вигляді - "гіпертекстовими документами". Для опису цих документів використовується спеціальна мова - мова опису гипертекстовых документів або HTML (англ. варіант HyperText Markup Language). 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цих передумов виникає задача перетворення накопичених даних у гіпертекстові документи WWW, задача підтримки актуальності перетвореної структури. Іншими словами, задача надання WWW - доступу до існуючих баз даних.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2. Основні поняття.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Використання технологій WWW для забезпечення доступу до будь-яких інформаційних ресурсів наполягає на існуванні таких компонентів (див.мал.1): </w:t>
      </w:r>
    </w:p>
    <w:p w:rsidR="009E6747" w:rsidRDefault="009E6747">
      <w:pPr>
        <w:rPr>
          <w:sz w:val="28"/>
          <w:lang w:val="uk-UA"/>
        </w:rPr>
      </w:pPr>
    </w:p>
    <w:p w:rsidR="009E6747" w:rsidRDefault="000531FF">
      <w:pPr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165.75pt">
            <v:imagedata r:id="rId4" o:title="mal"/>
          </v:shape>
        </w:pict>
      </w:r>
    </w:p>
    <w:p w:rsidR="009E6747" w:rsidRDefault="00B71A49">
      <w:pPr>
        <w:pStyle w:val="a5"/>
      </w:pPr>
      <w:r>
        <w:t xml:space="preserve">1. IP - мережі з підтримкою базового набору послуг по передачі даних із єдиною політикою нумерації і маршрутизації, що працює сервісом імен DNS. </w:t>
      </w:r>
    </w:p>
    <w:p w:rsidR="009E6747" w:rsidRDefault="00B71A49">
      <w:pPr>
        <w:pStyle w:val="a5"/>
      </w:pPr>
      <w:r>
        <w:t xml:space="preserve">2. Виділеного інформаційного серверу - WWW-серверу, що забезпечує доступ до гіпертекстових документів через IP - мережу у відповідь на запити WWW - клієнтів.  </w:t>
      </w:r>
    </w:p>
    <w:p w:rsidR="009E6747" w:rsidRDefault="00B71A49">
      <w:pPr>
        <w:pStyle w:val="a4"/>
      </w:pPr>
      <w:r>
        <w:t>Передані гіпертекстові документи оформляються в стандарті HTML - мові опису гіпертекстових документів. Ці документи можуть або зберігатися в статичному виді (сукупність файлів на диску), або динамічно компонуватися в залежності від параметрів запиту спеціальним програмним забезпеченням. Для динамічного компонування HTML-документів, WWW-сервер використовує спеціальним чином оформлені скрипти - CGI-програми.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3. Сценарії.</w:t>
      </w:r>
    </w:p>
    <w:p w:rsidR="009E6747" w:rsidRDefault="00B71A49">
      <w:pPr>
        <w:pStyle w:val="a4"/>
      </w:pPr>
      <w:r>
        <w:t xml:space="preserve">До складу специфіки конкретної БД входять як технологічні основи, такі як тип СУБД, вид інтерфейсів, зв'язку між таблицями, обмеження цілісності, так і організаційні рішення, пов'язані з підтримкою актуальності баз даних і забезпеченням доступу до неї. 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При забезпеченні WWW-доступу до існуючим БД, можливий ряд шляхів - комплексів технологічних і організаційних рішень. Практика використання WWW-технології для доступу до існуючим БД надає широкий спектр технологічних рішень, по різному пов'язаних між собою - що перекривають, взаємодіючих і т.д. Вибір конкретних рішень при забезпеченні доступу залежить від специфіки конкретної СУБД і від ряду інших чинників, як те: наявність спеціалістів, спроможних із мінімальними витратами засвоїти визначену гілку технологічних рішень, існування інших БД, WWW-доступ до яких повинний здійснюватися з мінімальними додатковими витратами і т.д. 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WWW - доступ до існуючих баз даних може здійснюватися по одному з трьох основних сценаріїв. Нижче дається їхній стислий опис і основні характеристики.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pStyle w:val="2"/>
      </w:pPr>
      <w:r>
        <w:t xml:space="preserve">     3.1. Однократне або періодичне перетворення вмісту БД у статичні документи.</w:t>
      </w:r>
    </w:p>
    <w:p w:rsidR="009E6747" w:rsidRDefault="00B71A49">
      <w:pPr>
        <w:pStyle w:val="a4"/>
      </w:pPr>
      <w:r>
        <w:t xml:space="preserve">У цьому варіанті вміст БД переглядає спеціальна програма, що створює множину файлів - зв'язкових HTML-документів (див.мал.2). Отримані файли можуть бути перенесені на один або декілька WWW-серверів. Доступ до них буде здійснюватися як до статичних гіпертекстових документів серверу.  </w:t>
      </w:r>
    </w:p>
    <w:p w:rsidR="009E6747" w:rsidRDefault="009E6747">
      <w:pPr>
        <w:rPr>
          <w:sz w:val="28"/>
          <w:lang w:val="uk-UA"/>
        </w:rPr>
      </w:pPr>
    </w:p>
    <w:p w:rsidR="009E6747" w:rsidRDefault="000531FF">
      <w:pPr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 id="_x0000_i1026" type="#_x0000_t75" style="width:354pt;height:123pt">
            <v:imagedata r:id="rId5" o:title="mal"/>
          </v:shape>
        </w:pict>
      </w:r>
    </w:p>
    <w:p w:rsidR="009E6747" w:rsidRDefault="009E6747">
      <w:pPr>
        <w:rPr>
          <w:sz w:val="28"/>
          <w:lang w:val="uk-UA"/>
        </w:rPr>
      </w:pP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pStyle w:val="a4"/>
      </w:pPr>
      <w:r>
        <w:t xml:space="preserve">Цей варіант характеризується мінімальними початковими витратами. Він ефективний на невеличких масивах даних простої структури і рідкісного відновлення, а також при знижених вимогах до актуальності даних, наданих через WWW. Крім цього, очевидно повна відсутність механізму пошуку, хоча можливо розвинуте індексування. 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якості перетворювача може виступати програмний комплекс, який автоматично або напівавтоматично генерує статичні документи Програма-перетворювач може бути самостійно розробленою програмою або бути інтегрованим засобом класу генераторів звітів.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pStyle w:val="3"/>
      </w:pPr>
      <w:r>
        <w:t xml:space="preserve">     3.2. Динамічне створення гіпертекстових документів на основі вмісту БД.</w:t>
      </w:r>
    </w:p>
    <w:p w:rsidR="009E6747" w:rsidRDefault="00B71A49">
      <w:pPr>
        <w:pStyle w:val="a4"/>
      </w:pPr>
      <w:r>
        <w:t xml:space="preserve">У цьому варіанті доступ до БД здійснюється спеціальною CGI-програмою, що запускається WWW-сервером у відповідь на запит WWW - клієнта. Ця програма, оброблюючи запит, переглядає вміст БД і створює вихідний HTML-документ, що повертається клієнту (див.мал.3). 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9E6747" w:rsidRDefault="000531FF">
      <w:pPr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 id="_x0000_i1027" type="#_x0000_t75" style="width:385.5pt;height:116.25pt">
            <v:imagedata r:id="rId6" o:title="mal"/>
          </v:shape>
        </w:pict>
      </w:r>
    </w:p>
    <w:p w:rsidR="009E6747" w:rsidRDefault="009E6747">
      <w:pPr>
        <w:rPr>
          <w:sz w:val="28"/>
          <w:lang w:val="uk-UA"/>
        </w:rPr>
      </w:pP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pStyle w:val="a4"/>
      </w:pPr>
      <w:r>
        <w:t xml:space="preserve">Це рішення ефективно для великих баз даних із складною структурою і при необхідності підтримки операцій пошуку. Показаннями також є часте відновлення і неможливість синхронізації перетворення БД у статичні документи з відновленням умісту. У цьому варіанті можливо змінювати СУБД за допомогою WWW-інтерфейсів. 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 хиб цього методу можна віднести великий час опрацювання запитів, необхідність постійного доступу до основної бази даних, додаткову завантаження засобів підтримки БД, пов'язану з опрацюванням запитів від WWW - серверу. 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реалізації такої технології необхідно використовувати взаємодію WWW-серверу з програмами CGI (Common Gateway Interface), що запускаються на його стороні. Вибір програмних засобів достатньо широкий - мови програмування, інтегровані засоби типу генераторів звітів. Для СУБД із внутрішніми мовами програмування існують варіанти використання цієї мови для генерації документів.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jc w:val="both"/>
        <w:rPr>
          <w:b/>
          <w:bCs/>
          <w:sz w:val="28"/>
          <w:lang w:val="uk-UA"/>
        </w:rPr>
      </w:pPr>
      <w:r>
        <w:rPr>
          <w:sz w:val="28"/>
          <w:lang w:val="uk-UA"/>
        </w:rPr>
        <w:t xml:space="preserve">     </w:t>
      </w:r>
      <w:r>
        <w:rPr>
          <w:b/>
          <w:bCs/>
          <w:sz w:val="28"/>
          <w:lang w:val="uk-UA"/>
        </w:rPr>
        <w:t>3.3. Створення інформаційного сховища на основі високопродуктивної СУБД із мовою запитів SQL.</w:t>
      </w:r>
      <w:r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Періодичне завантаження даних у сховище з основних СУБД.</w:t>
      </w:r>
    </w:p>
    <w:p w:rsidR="009E6747" w:rsidRDefault="00B71A49">
      <w:pPr>
        <w:pStyle w:val="a4"/>
      </w:pPr>
      <w:r>
        <w:t xml:space="preserve">У цьому варіанті пропонується використання технології, що одержала назву "інформаційного сховища" (ІХ). Для опрацювання різноманітних запитів, у тому числі і від WWW-серверу, використовується проміжна БД високої продуктивності (див.Мал.5). Інформаційне наповнення проміжної БД здійснюється спеціалізованим програмним забезпеченням на основі вмісту основних баз даних (див. Мал.4).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rPr>
          <w:sz w:val="28"/>
          <w:lang w:val="uk-UA"/>
        </w:rPr>
      </w:pPr>
      <w:r>
        <w:rPr>
          <w:sz w:val="28"/>
          <w:lang w:val="uk-UA"/>
        </w:rPr>
        <w:t xml:space="preserve">· Етап 1 - перевантаження даних  </w:t>
      </w:r>
    </w:p>
    <w:p w:rsidR="009E6747" w:rsidRDefault="00B71A49">
      <w:pPr>
        <w:rPr>
          <w:sz w:val="28"/>
          <w:lang w:val="uk-UA"/>
        </w:rPr>
      </w:pPr>
      <w:r>
        <w:rPr>
          <w:sz w:val="28"/>
          <w:lang w:val="uk-UA"/>
        </w:rPr>
        <w:t xml:space="preserve">· Етап 2 - опрацювання запитів 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pStyle w:val="a4"/>
        <w:rPr>
          <w:lang w:val="ru-RU"/>
        </w:rPr>
      </w:pPr>
      <w:r>
        <w:t xml:space="preserve">Даний варіант вільний від усіх хиб попередньої схеми. Більш того, після встановлення синхронізації даних інформаційного сховища з основними БД можливий перенос користувальних інтерфейсів на інформаційне сховище, що істотно підвищить надійність і продуктивність, дозволить організувати розподілені робочі місця. </w:t>
      </w:r>
    </w:p>
    <w:p w:rsidR="009E6747" w:rsidRDefault="00B71A49">
      <w:pPr>
        <w:pStyle w:val="a4"/>
        <w:rPr>
          <w:lang w:val="ru-RU"/>
        </w:rPr>
      </w:pPr>
      <w:r>
        <w:t xml:space="preserve">Незважаючи на громіздкість такої схеми, для задач забезпечення WWW-доступу до вмісту декількох баз даних, накладні витрати істотно зменшуються. </w:t>
      </w:r>
    </w:p>
    <w:p w:rsidR="009E6747" w:rsidRDefault="00B71A49">
      <w:pPr>
        <w:pStyle w:val="a4"/>
        <w:rPr>
          <w:lang w:val="ru-RU"/>
        </w:rPr>
      </w:pPr>
      <w:r>
        <w:t xml:space="preserve">Основою підвищення продуктивності опрацювання WWW-запитів і різкого збільшення швидкості розробки WWW-інтерфейсів є використання внутрішніх мов СУБД інформаційного сховища для створення гіпертекстових документів. </w:t>
      </w:r>
    </w:p>
    <w:p w:rsidR="009E6747" w:rsidRDefault="00B71A49">
      <w:pPr>
        <w:pStyle w:val="a4"/>
      </w:pPr>
      <w:r>
        <w:t xml:space="preserve">Для завантаження вмісту основний БД в інформаційне сховище можуть використовуватися всі перераховані рішення (мови програмування, інтегровані засоби), а також спеціалізовані засоби перевантаження, що поставляються з SQL-сервером і продукти підтримки інформаційних сховищ.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</w:p>
    <w:p w:rsidR="009E6747" w:rsidRDefault="00B71A49">
      <w:pPr>
        <w:ind w:left="708"/>
        <w:rPr>
          <w:b/>
          <w:bCs/>
          <w:sz w:val="28"/>
          <w:lang w:val="uk-UA"/>
        </w:rPr>
      </w:pPr>
      <w:r>
        <w:rPr>
          <w:sz w:val="28"/>
          <w:lang w:val="uk-UA"/>
        </w:rPr>
        <w:br w:type="page"/>
      </w:r>
      <w:r>
        <w:rPr>
          <w:b/>
          <w:bCs/>
          <w:sz w:val="28"/>
          <w:lang w:val="uk-UA"/>
        </w:rPr>
        <w:t>5. Огляд основних технологій.</w:t>
      </w:r>
    </w:p>
    <w:p w:rsidR="009E6747" w:rsidRDefault="00B71A49">
      <w:pPr>
        <w:pStyle w:val="3"/>
      </w:pPr>
      <w:r>
        <w:t xml:space="preserve">     </w:t>
      </w:r>
      <w:r>
        <w:tab/>
        <w:t>5.1. WWW - сервер NCSA HTTPD.</w:t>
      </w:r>
    </w:p>
    <w:p w:rsidR="009E6747" w:rsidRDefault="00B71A49">
      <w:pPr>
        <w:pStyle w:val="a4"/>
      </w:pPr>
      <w:r>
        <w:t xml:space="preserve">Як було сказано раніше, одним із ключових елементів технології WWW є WWW-сервер. Стандартом де-факто для Unix-систем стало програмне забезпечення (ПО) WWW-серверу Національного Центру по Суперкомп’ютерним Програмним продуктам (NCSA) Іллінойського Університету. Усі нові продукти підтримують повну сумісність із ПЗ NCSA по режимах роботи і форматом даних. Cервер NCSA постійно удосконалюється, щоб не відставати від останніх та найновітніших технологій WWW. Створена відносно нещодавно група розробників серверного ПЗ "Apache Group" розробляє своє програмне забезпечення WWW - серверу на базі продукту NCSA HTTPD.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pStyle w:val="3"/>
      </w:pPr>
      <w:r>
        <w:t xml:space="preserve">     5.2. SQL - сервер фірми Oracle.</w:t>
      </w:r>
    </w:p>
    <w:p w:rsidR="009E6747" w:rsidRDefault="00B71A49">
      <w:pPr>
        <w:pStyle w:val="a4"/>
      </w:pPr>
      <w:r>
        <w:t xml:space="preserve">При реалізації сценарію 3 підводиться питання про вибір якісної платформи для створення інформаційного сховища. Реляційна система керування базами даних фірми Oracle є лідером на ринку СУБД. По продуктивності, надійності збереження даних, розвитку сімейства інтерфейсів, обсягу серверних платформ продукти Oracle очолюють численні рейтинги. Гнучкість використання, розвиті засоби керування доступом і розподіленою архітектурою роблять сервер Oracle надзвичайно привабливим для технології інформаційних сховищ, а можливість роботи на Unix-платформах, що вільно поширюються, розширює його можливості в некомерційному середовищі. 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Істотним обмеженням використання Oracle у сфері науки й утворення є достатньо висока ціна і низьке бюджетне фінансування. Проте з 1996 року фірма Oracle оголосила про спеціальну програму для російських університетів, що дозволяє за щодо невеличкі гроші набути будь-якого набору продуктів Oracle.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pStyle w:val="3"/>
      </w:pPr>
      <w:r>
        <w:t xml:space="preserve">     5.3. Бібліотеки і функції мови C.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Однієї з основних технологій створення CGI-модулів для реалізації функцій "перетворювача" і "оброблювача" сценаріїв 1-3 є мова C. Мова C - найбільше поширена мова програмування. У кожному ВУЗі є спеціалісти, спроможні використовувати його для створення додатків. При рішенні описаних задач мова C можна використовувати для створення таких програм: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pStyle w:val="a5"/>
        <w:ind w:firstLine="708"/>
      </w:pPr>
      <w:r>
        <w:t xml:space="preserve">1. перетворювача, що однократно перетворить уміст БД у мережу гіпертекстових документів (мал. 2); </w:t>
      </w:r>
    </w:p>
    <w:p w:rsidR="009E6747" w:rsidRDefault="00B71A49">
      <w:pPr>
        <w:pStyle w:val="a5"/>
        <w:ind w:firstLine="708"/>
      </w:pPr>
      <w:r>
        <w:t xml:space="preserve">2. оброблювача, що динамічно опрацьовує запит від WWW-серверу до СУБД. (мал. 3); </w:t>
      </w:r>
    </w:p>
    <w:p w:rsidR="009E6747" w:rsidRDefault="00B71A49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 xml:space="preserve">3. перезавантажувача з існуючих БД в інформаційне сховище (див. мал. 4); </w:t>
      </w:r>
    </w:p>
    <w:p w:rsidR="009E6747" w:rsidRDefault="00B71A49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 xml:space="preserve">4. оброблювача запитів від WWW-серверу до інформаційного сховища. </w:t>
      </w:r>
    </w:p>
    <w:p w:rsidR="009E6747" w:rsidRDefault="00B71A49">
      <w:pPr>
        <w:pStyle w:val="a4"/>
      </w:pPr>
      <w:r>
        <w:t xml:space="preserve">Для підтримки цих функцій створена велика кількість бібліотек і функцій мови C, готових додатків у вихідних текстах.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rPr>
          <w:b/>
          <w:bCs/>
          <w:sz w:val="28"/>
          <w:lang w:val="uk-UA"/>
        </w:rPr>
      </w:pPr>
      <w:r>
        <w:rPr>
          <w:sz w:val="28"/>
          <w:lang w:val="uk-UA"/>
        </w:rPr>
        <w:t xml:space="preserve">     </w:t>
      </w:r>
      <w:r>
        <w:rPr>
          <w:b/>
          <w:bCs/>
          <w:sz w:val="28"/>
          <w:lang w:val="uk-UA"/>
        </w:rPr>
        <w:t>5.4. Мова програмування Perl.</w:t>
      </w:r>
    </w:p>
    <w:p w:rsidR="009E6747" w:rsidRDefault="00B71A49">
      <w:pPr>
        <w:pStyle w:val="a4"/>
      </w:pPr>
      <w:r>
        <w:t>Мова Perl була створена для підвищення ефективності опрацювання текстових документів. Він орієнтований на опрацювання рядків. В даний час мова одержала велике поширення як інструмент створення що виконуються модулів WWW-серверу. Існуючі пакети розширення забезпечують доступ до SQL-серверів безпосередньо з Perl-програми. Це дозволяє використовувати його для рішення всіх задач, що виникають при забезпеченні WWW-доступу до баз даних. Perl ефективний також при опрацюванні довільних структур даних: існуючих звітів, списків, карток в електронному виді. Хоча треба зауважити, що PERL це перш за все інтерпретатор, тому швидкість виконання програми, що написана на ньому, буде дещо менша ніж швидкість виконання аналогічної програми на мові С чи С++. Тому в ситуаціях коли швидкість оброблення запиту та видача результату є критичним параметром, краще використовувати компілятори, які одразу будують з програми виконуваний код, а не інтерпретують її під час виконання.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pStyle w:val="3"/>
      </w:pPr>
      <w:r>
        <w:t xml:space="preserve">     5.5. Пакет Web - Oracle – Web.</w:t>
      </w:r>
    </w:p>
    <w:p w:rsidR="009E6747" w:rsidRDefault="00B71A49">
      <w:pPr>
        <w:pStyle w:val="a4"/>
        <w:rPr>
          <w:lang w:val="ru-RU"/>
        </w:rPr>
      </w:pPr>
      <w:r>
        <w:t xml:space="preserve">Пакет WOW є програмним засобом, який вільно розповсюджується і призначений для створення інтерактивних WWW-інтерфейсів із СУБД Oracle. Пакет WOW був першим і найбільше простим засобом, випущеним фірмою Oracle. В даний час існує набір продуктів, що розвивають функціональність WOW'а - Oracle Web Server версій 1, 2, Oracle Web Arcitecture. </w:t>
      </w:r>
    </w:p>
    <w:p w:rsidR="009E6747" w:rsidRDefault="00B71A49">
      <w:pPr>
        <w:pStyle w:val="a4"/>
        <w:rPr>
          <w:lang w:val="ru-RU"/>
        </w:rPr>
      </w:pPr>
      <w:r>
        <w:t xml:space="preserve">Всі перераховані продукти дозволяють використовувати процедурне розширення мови SQL - PL/SQL, розроблене фірмою Oracle для динамічного створення гіпертекстових документів. Висока швидкість розробки досягається за рахунок різкого спрощення доступу до БД - програми на PL/SQL здійснюються самим сервером Oracle. Запропонований пакет WOW був перероблений у Новосибірськом обласному центрі НИТ із метою підтримки декількох російськомовних кодувань. </w:t>
      </w:r>
    </w:p>
    <w:p w:rsidR="009E6747" w:rsidRDefault="00B71A49">
      <w:pPr>
        <w:pStyle w:val="a4"/>
      </w:pPr>
      <w:r>
        <w:t xml:space="preserve">Основною областю використання WOW є опрацювання запитів від WWW-серверу до SQL-серверу Oracle у середовищі Unix. У запропонованих сценаріях пакет WOW дозволить організувати ефективний WWW доступ до інформаційного сховища, побудованому на базі серверу баз даних Oracle (сценарій 3).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rPr>
          <w:b/>
          <w:bCs/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 xml:space="preserve">    5.6. Пакет Cold Fusion фірми Allaire Corp.</w:t>
      </w:r>
    </w:p>
    <w:p w:rsidR="009E6747" w:rsidRDefault="00B71A49">
      <w:pPr>
        <w:pStyle w:val="a4"/>
      </w:pPr>
      <w:r>
        <w:t xml:space="preserve">Пакет призначений для використання під ОС Windows і дозволяє обертатися до різноманітних баз даних, підтримуючий інтерфейс ODBC через WWW-інтерфейси. Пакет має комерційний статус, його "evaluation copy" є вільно-поширювальною. Для доступу до баз даних використовуються конструкції мови DBML - розширення мови HTML, доповненого засобами доступу до БД через ODBC. Документи на мові DBML опрацьовуються на серверній частині, у результаті чого створюється HTML-документ. Повноцінна версія пакета, разом із WWW - сервером коштує $486. 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Пакет може ефективно використовуватися в якості оброблювача запитів WWW до вихідних баз даних або інформаційному сховищу (сценарії 2,3).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rPr>
          <w:b/>
          <w:bCs/>
          <w:sz w:val="28"/>
          <w:lang w:val="uk-UA"/>
        </w:rPr>
      </w:pPr>
      <w:r>
        <w:rPr>
          <w:sz w:val="28"/>
          <w:lang w:val="uk-UA"/>
        </w:rPr>
        <w:t xml:space="preserve">     </w:t>
      </w:r>
      <w:r>
        <w:rPr>
          <w:b/>
          <w:bCs/>
          <w:sz w:val="28"/>
          <w:lang w:val="uk-UA"/>
        </w:rPr>
        <w:t>6. Оцінка трудомісткості забезпечення WWW доступу.</w:t>
      </w:r>
    </w:p>
    <w:p w:rsidR="009E6747" w:rsidRDefault="00B71A49">
      <w:pPr>
        <w:pStyle w:val="a4"/>
      </w:pPr>
      <w:r>
        <w:t xml:space="preserve">Трудомісткість забезпечення WWW-доступу до баз даних, очевидно, укладається з трудомісткості робіт при реалізації одного з вищенаведених сценаріїв. Реалізація першого сценарію пов'язана з послідовним перетворенням усіх даних, що знаходяться у вихідної БД. Розробка засобів виведення вмісту таблиці у форматі HTML із необхідним форматуванням і текстовим супроводом буде займати порядку 1-3-х днів для одного розроблювача. Розробка засобів побудови індексної структури до виведеним даним є більш творчою роботою і може зайняти 1-3 тижня для одного розроблювача. 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Трудомісткість побудови інтерфейсів для сценаріїв 2, 3, у загальному випадку, еквівалентна трудомісткості побудови цих інтерфейсів при створенні вихідної інформаційної системи (тобто тієї, для якого забезпечується WWW-доступ) із використанням традиційних засобів розробки (Не-CASE). У третьому сценарії додаткові затрати праці підуть на перевантаження даних у інформаційне сховище. При перевантаженні даних без зміни структури та імен можна виходити з оцінки затрат праці: 1-2 таблиці в 1-2 дня для одного розроблювача, у залежності від складності й обсягу таблиць, за умови налагодження технології перевантаження. </w:t>
      </w:r>
    </w:p>
    <w:p w:rsidR="009E6747" w:rsidRDefault="00B71A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При використанні різноманітних засобів розробки інтерфейсів до БД, поданих у звіті, затрати можуть істотно різнитися. Рангований по зменшенню затрат праці на розробку інтерфейсів список буде виглядати так: </w:t>
      </w:r>
    </w:p>
    <w:p w:rsidR="009E6747" w:rsidRDefault="009E6747">
      <w:pPr>
        <w:rPr>
          <w:sz w:val="28"/>
          <w:lang w:val="uk-UA"/>
        </w:rPr>
      </w:pPr>
    </w:p>
    <w:p w:rsidR="009E6747" w:rsidRDefault="00B71A49">
      <w:pPr>
        <w:rPr>
          <w:sz w:val="28"/>
          <w:lang w:val="uk-UA"/>
        </w:rPr>
      </w:pPr>
      <w:r>
        <w:rPr>
          <w:sz w:val="28"/>
          <w:lang w:val="uk-UA"/>
        </w:rPr>
        <w:t xml:space="preserve">1. бібліотеки і функції на мові C; </w:t>
      </w:r>
    </w:p>
    <w:p w:rsidR="009E6747" w:rsidRDefault="00B71A49">
      <w:pPr>
        <w:rPr>
          <w:sz w:val="28"/>
          <w:lang w:val="uk-UA"/>
        </w:rPr>
      </w:pPr>
      <w:r>
        <w:rPr>
          <w:sz w:val="28"/>
          <w:lang w:val="uk-UA"/>
        </w:rPr>
        <w:t>2. мова PERL;</w:t>
      </w:r>
    </w:p>
    <w:p w:rsidR="009E6747" w:rsidRDefault="00B71A49">
      <w:pPr>
        <w:rPr>
          <w:sz w:val="28"/>
          <w:lang w:val="uk-UA"/>
        </w:rPr>
      </w:pPr>
      <w:r>
        <w:rPr>
          <w:sz w:val="28"/>
          <w:lang w:val="uk-UA"/>
        </w:rPr>
        <w:t xml:space="preserve">3. пакети WOW і Cold Fusion.  </w:t>
      </w:r>
    </w:p>
    <w:p w:rsidR="009E6747" w:rsidRDefault="00B71A49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bookmarkStart w:id="0" w:name="_GoBack"/>
      <w:bookmarkEnd w:id="0"/>
    </w:p>
    <w:sectPr w:rsidR="009E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A49"/>
    <w:rsid w:val="000531FF"/>
    <w:rsid w:val="009E6747"/>
    <w:rsid w:val="00B7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E26C22D-CAA0-4AE4-8227-3C57982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semiHidden/>
    <w:pPr>
      <w:ind w:firstLine="708"/>
      <w:jc w:val="both"/>
    </w:pPr>
    <w:rPr>
      <w:sz w:val="28"/>
      <w:lang w:val="uk-UA"/>
    </w:rPr>
  </w:style>
  <w:style w:type="paragraph" w:styleId="a5">
    <w:name w:val="Body Text"/>
    <w:basedOn w:val="a"/>
    <w:semiHidden/>
    <w:pPr>
      <w:jc w:val="both"/>
    </w:pPr>
    <w:rPr>
      <w:sz w:val="28"/>
      <w:lang w:val="uk-UA"/>
    </w:rPr>
  </w:style>
  <w:style w:type="paragraph" w:styleId="2">
    <w:name w:val="Body Text 2"/>
    <w:basedOn w:val="a"/>
    <w:semiHidden/>
    <w:pPr>
      <w:jc w:val="both"/>
    </w:pPr>
    <w:rPr>
      <w:b/>
      <w:bCs/>
      <w:sz w:val="28"/>
      <w:lang w:val="uk-UA"/>
    </w:rPr>
  </w:style>
  <w:style w:type="paragraph" w:styleId="3">
    <w:name w:val="Body Text 3"/>
    <w:basedOn w:val="a"/>
    <w:semiHidden/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Основи використання WWW - технологій для доступу до існуючих баз даних</vt:lpstr>
    </vt:vector>
  </TitlesOfParts>
  <Manager>Точні науки</Manager>
  <Company>Точні науки</Company>
  <LinksUpToDate>false</LinksUpToDate>
  <CharactersWithSpaces>14629</CharactersWithSpaces>
  <SharedDoc>false</SharedDoc>
  <HyperlinkBase>Точні науки</HyperlinkBase>
  <HLinks>
    <vt:vector size="18" baseType="variant">
      <vt:variant>
        <vt:i4>6357101</vt:i4>
      </vt:variant>
      <vt:variant>
        <vt:i4>5640</vt:i4>
      </vt:variant>
      <vt:variant>
        <vt:i4>1025</vt:i4>
      </vt:variant>
      <vt:variant>
        <vt:i4>1</vt:i4>
      </vt:variant>
      <vt:variant>
        <vt:lpwstr>mal</vt:lpwstr>
      </vt:variant>
      <vt:variant>
        <vt:lpwstr/>
      </vt:variant>
      <vt:variant>
        <vt:i4>6357101</vt:i4>
      </vt:variant>
      <vt:variant>
        <vt:i4>9924</vt:i4>
      </vt:variant>
      <vt:variant>
        <vt:i4>1026</vt:i4>
      </vt:variant>
      <vt:variant>
        <vt:i4>1</vt:i4>
      </vt:variant>
      <vt:variant>
        <vt:lpwstr>mal</vt:lpwstr>
      </vt:variant>
      <vt:variant>
        <vt:lpwstr/>
      </vt:variant>
      <vt:variant>
        <vt:i4>6357101</vt:i4>
      </vt:variant>
      <vt:variant>
        <vt:i4>11740</vt:i4>
      </vt:variant>
      <vt:variant>
        <vt:i4>1027</vt:i4>
      </vt:variant>
      <vt:variant>
        <vt:i4>1</vt:i4>
      </vt:variant>
      <vt:variant>
        <vt:lpwstr>mal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Основи використання WWW - технологій для доступу до існуючих баз даних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2014-04-23T21:28:00Z</dcterms:created>
  <dcterms:modified xsi:type="dcterms:W3CDTF">2014-04-23T21:28:00Z</dcterms:modified>
  <cp:category>Точні науки</cp:category>
</cp:coreProperties>
</file>