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BE" w:rsidRDefault="006F2CBE" w:rsidP="008A4F80">
      <w:pPr>
        <w:jc w:val="center"/>
        <w:rPr>
          <w:b/>
        </w:rPr>
      </w:pPr>
    </w:p>
    <w:p w:rsidR="008A4F80" w:rsidRDefault="00722C58" w:rsidP="008A4F80">
      <w:pPr>
        <w:jc w:val="center"/>
        <w:rPr>
          <w:b/>
        </w:rPr>
      </w:pPr>
      <w:r>
        <w:rPr>
          <w:b/>
        </w:rPr>
        <w:t xml:space="preserve"> </w:t>
      </w:r>
      <w:r w:rsidR="008A4F80">
        <w:rPr>
          <w:b/>
        </w:rPr>
        <w:t>«</w:t>
      </w:r>
      <w:r w:rsidR="008A4F80" w:rsidRPr="008A4F80">
        <w:rPr>
          <w:b/>
        </w:rPr>
        <w:t>Современное состояние экономики Франции</w:t>
      </w:r>
      <w:r w:rsidR="008A4F80">
        <w:rPr>
          <w:b/>
        </w:rPr>
        <w:t>»</w:t>
      </w:r>
    </w:p>
    <w:p w:rsidR="008A4F80" w:rsidRPr="008A4F80" w:rsidRDefault="008A4F80" w:rsidP="008A4F80">
      <w:pPr>
        <w:jc w:val="both"/>
        <w:rPr>
          <w:rFonts w:ascii="Times New Roman" w:hAnsi="Times New Roman"/>
          <w:sz w:val="20"/>
          <w:szCs w:val="20"/>
        </w:rPr>
      </w:pPr>
      <w:r w:rsidRPr="008A4F80">
        <w:rPr>
          <w:rFonts w:ascii="Times New Roman" w:hAnsi="Times New Roman"/>
          <w:sz w:val="20"/>
          <w:szCs w:val="20"/>
        </w:rPr>
        <w:t xml:space="preserve">Франция — 6-я экономическая держава мира вслед за </w:t>
      </w:r>
      <w:r w:rsidRPr="00EA7EE4">
        <w:rPr>
          <w:rFonts w:ascii="Times New Roman" w:hAnsi="Times New Roman"/>
          <w:sz w:val="20"/>
          <w:szCs w:val="20"/>
        </w:rPr>
        <w:t>США</w:t>
      </w:r>
      <w:r w:rsidRPr="008A4F80">
        <w:rPr>
          <w:rFonts w:ascii="Times New Roman" w:hAnsi="Times New Roman"/>
          <w:sz w:val="20"/>
          <w:szCs w:val="20"/>
        </w:rPr>
        <w:t xml:space="preserve">, </w:t>
      </w:r>
      <w:r w:rsidRPr="00EA7EE4">
        <w:rPr>
          <w:rFonts w:ascii="Times New Roman" w:hAnsi="Times New Roman"/>
          <w:sz w:val="20"/>
          <w:szCs w:val="20"/>
        </w:rPr>
        <w:t>Японией</w:t>
      </w:r>
      <w:r w:rsidRPr="008A4F80">
        <w:rPr>
          <w:rFonts w:ascii="Times New Roman" w:hAnsi="Times New Roman"/>
          <w:sz w:val="20"/>
          <w:szCs w:val="20"/>
        </w:rPr>
        <w:t xml:space="preserve">, </w:t>
      </w:r>
      <w:r w:rsidRPr="00EA7EE4">
        <w:rPr>
          <w:rFonts w:ascii="Times New Roman" w:hAnsi="Times New Roman"/>
          <w:sz w:val="20"/>
          <w:szCs w:val="20"/>
        </w:rPr>
        <w:t>Германией</w:t>
      </w:r>
      <w:r w:rsidRPr="008A4F80">
        <w:rPr>
          <w:rFonts w:ascii="Times New Roman" w:hAnsi="Times New Roman"/>
          <w:sz w:val="20"/>
          <w:szCs w:val="20"/>
        </w:rPr>
        <w:t xml:space="preserve">, </w:t>
      </w:r>
      <w:r w:rsidRPr="00EA7EE4">
        <w:rPr>
          <w:rFonts w:ascii="Times New Roman" w:hAnsi="Times New Roman"/>
          <w:sz w:val="20"/>
          <w:szCs w:val="20"/>
        </w:rPr>
        <w:t>Китаем</w:t>
      </w:r>
      <w:r w:rsidRPr="008A4F80">
        <w:rPr>
          <w:rFonts w:ascii="Times New Roman" w:hAnsi="Times New Roman"/>
          <w:sz w:val="20"/>
          <w:szCs w:val="20"/>
        </w:rPr>
        <w:t xml:space="preserve"> и </w:t>
      </w:r>
      <w:r w:rsidRPr="00EA7EE4">
        <w:rPr>
          <w:rFonts w:ascii="Times New Roman" w:hAnsi="Times New Roman"/>
          <w:sz w:val="20"/>
          <w:szCs w:val="20"/>
        </w:rPr>
        <w:t>Великобританией</w:t>
      </w:r>
      <w:r w:rsidRPr="008A4F80">
        <w:rPr>
          <w:rFonts w:ascii="Times New Roman" w:hAnsi="Times New Roman"/>
          <w:sz w:val="20"/>
          <w:szCs w:val="20"/>
        </w:rPr>
        <w:t xml:space="preserve">. Со своей территорией в метрополии в 551 602 км² и 64 миллионах жителей, включая </w:t>
      </w:r>
      <w:r w:rsidRPr="00EA7EE4">
        <w:rPr>
          <w:rFonts w:ascii="Times New Roman" w:hAnsi="Times New Roman"/>
          <w:sz w:val="20"/>
          <w:szCs w:val="20"/>
        </w:rPr>
        <w:t>заморские территории</w:t>
      </w:r>
      <w:r w:rsidRPr="008A4F80">
        <w:rPr>
          <w:rFonts w:ascii="Times New Roman" w:hAnsi="Times New Roman"/>
          <w:sz w:val="20"/>
          <w:szCs w:val="20"/>
        </w:rPr>
        <w:t xml:space="preserve">, Франция не может считаться «крупной» страной. И между тем, её экономический вес позволяет ей играть главные роли на международной сцене. Франция пользуется своими естественными преимуществами, начиная от центрального географического положения в </w:t>
      </w:r>
      <w:r w:rsidRPr="00EA7EE4">
        <w:rPr>
          <w:rFonts w:ascii="Times New Roman" w:hAnsi="Times New Roman"/>
          <w:sz w:val="20"/>
          <w:szCs w:val="20"/>
        </w:rPr>
        <w:t>Европе</w:t>
      </w:r>
      <w:r w:rsidRPr="008A4F80">
        <w:rPr>
          <w:rFonts w:ascii="Times New Roman" w:hAnsi="Times New Roman"/>
          <w:sz w:val="20"/>
          <w:szCs w:val="20"/>
        </w:rPr>
        <w:t xml:space="preserve"> до обладания выходами на главные коммерческие трассы Западной Европы: </w:t>
      </w:r>
      <w:r w:rsidRPr="00EA7EE4">
        <w:rPr>
          <w:rFonts w:ascii="Times New Roman" w:hAnsi="Times New Roman"/>
          <w:sz w:val="20"/>
          <w:szCs w:val="20"/>
        </w:rPr>
        <w:t>Средиземное море</w:t>
      </w:r>
      <w:r w:rsidRPr="008A4F80">
        <w:rPr>
          <w:rFonts w:ascii="Times New Roman" w:hAnsi="Times New Roman"/>
          <w:sz w:val="20"/>
          <w:szCs w:val="20"/>
        </w:rPr>
        <w:t xml:space="preserve">, </w:t>
      </w:r>
      <w:r w:rsidRPr="00EA7EE4">
        <w:rPr>
          <w:rFonts w:ascii="Times New Roman" w:hAnsi="Times New Roman"/>
          <w:sz w:val="20"/>
          <w:szCs w:val="20"/>
        </w:rPr>
        <w:t>Ла-Манш</w:t>
      </w:r>
      <w:r w:rsidRPr="008A4F80">
        <w:rPr>
          <w:rFonts w:ascii="Times New Roman" w:hAnsi="Times New Roman"/>
          <w:sz w:val="20"/>
          <w:szCs w:val="20"/>
        </w:rPr>
        <w:t xml:space="preserve">, </w:t>
      </w:r>
      <w:r w:rsidRPr="00EA7EE4">
        <w:rPr>
          <w:rFonts w:ascii="Times New Roman" w:hAnsi="Times New Roman"/>
          <w:sz w:val="20"/>
          <w:szCs w:val="20"/>
        </w:rPr>
        <w:t>Атлантика</w:t>
      </w:r>
      <w:r w:rsidRPr="008A4F80">
        <w:rPr>
          <w:rFonts w:ascii="Times New Roman" w:hAnsi="Times New Roman"/>
          <w:sz w:val="20"/>
          <w:szCs w:val="20"/>
        </w:rPr>
        <w:t>.</w:t>
      </w: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История развития и основные черты экономики Франции</w:t>
            </w:r>
          </w:p>
        </w:tc>
      </w:tr>
      <w:tr w:rsidR="008A4F80" w:rsidRPr="00EB0BFD">
        <w:tc>
          <w:tcPr>
            <w:tcW w:w="10773" w:type="dxa"/>
          </w:tcPr>
          <w:p w:rsidR="00FA0A94" w:rsidRPr="00FA0A94" w:rsidRDefault="00FA0A94" w:rsidP="00EB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Франция одна из крупнейших капиталистических держав; она расположена в западной части Европейского материка. Территория Франции - 552 тыс. км2, а на- селение - около 46 млн. чел. С юга страна омывается теплыми водами Средиземно- го моря, в котором Франции принадлежит о-в Корсика. У западных берегов страны ни днем, ни ночью не смолкает шумное дыхание волн Атлантического океана. А от северной соседки - Великобритании - Францию отделяют морские проливы Ла- Манш и Па-де-Кале. На северо-востоке, во Фландрии и Арденнах, Франция грани- чит с Бельгией и Люксембургом.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Далее, к востоку, высятся куполообразные вершины Вогезов. Здесь прохо- дит франко-германская граница. Достигнув р. Рейна, пограничные столбы круто поворачивают к югу, поднимаясь все выше и выше: сначала на горные склоны Юры, по которым проходит граница со Швейцарией, а затем на покрытые снегами хребты Альп, отделяющие Францию от Италии. Здесь находится самая высокая го- ра Западной Европы - Монблан (4810 м).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Альпийские хребты прорезаны глубокими и довольно широкими долина- ми, удобными для сообщения. На юго-западе лежит менее высокая, но труднодос- тупная горная система Пиренеев. Она образует естественную границу Франции с Испанией и небольшим государством Андоррой.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 древности на территории современной Франции жили племена кельтов (галлов) и страна называлась Галлией. В V в. Галлию завоевали франки - народ, пришедший с правого берега Рейна (от них страна получила свое название - Фран- ция). Франки ассимилировали с кельтами.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Во время, предшествующее второй мировой войне правительство Франции совместно с правительствами Великобритании и США потворствовало агрессивной политике фашистской Германии. Оно не препятствовало германским фашистам ок- купировать Австрию и Чехословакию и этим способствовало развязыванию второй мировой войны. После того, как Германия в 1939 г. напала на союзницу Франции - Польшу, возмущение французского народа вынудило правительство объявить вой- ну Германии. Но это была “странная война”. Французское военное командование не собиралось воевать с Гитлером, и, когда в мае 1940 г. гитлеровские войска вторглись во Францию, реакционное французское правительство сдало Париж и капитулировало перед фашистскими агрессорами. Но в конце 1944 г. французские патриоты, воодушевленные победами СССР и его союзников над гитлеровской Германией, с помощью англо-американских войск освободили свою страну от гер- манских оккупантов. Еще было много военных конфликтов, в которых Франция принимала участие. Несколько лет французские империалисты вели войну против восставшего Вьетнама. 7 лет они вели войну в Алжире, народ которого требовал независимости. В 1956 г. Франция совместно с Великобританией и Израилем нача- ла вооруженную интервенцию в Египет. Но Египет был поддержан многими миро- любивыми странами (в т.ч. и СССР). В 1961 г. во Франции резко активизировала свою деятельность Секретная вооруженная организация (оас). В стране возникла угроза фашизма, но правительстве удалось разрешить эту трудную ситуацию. Франция высокоразвитая индустриально-аграрная страна. По объему про- мышленного производства она занимает четвертое место после США, Англии и бывшей ФРГ. Ее промышленность и сельское хозяйство очень разнообразны, как разнообразны природные условия страны.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На рудниках Франции добывают много железной руды и бокситов, уголь и калийные соли; на горных реках построены гидроэлектростанции. На машино- строительных заводах умелыми руками французских рабочих создаются автомоби- ли и локомотивы, станки и тракторы, моторы и различное оборудование; на верфях портовых городов строят суда. Химические предприятия производят кислоты, ис- кусственное волокно, красители, пластмассы, медикаменты. Издавна Франция сла- вится парфюмерными изделиями. Текстильные фабрики выпускают ткани хлопча- тобумажные и льняные, из синтетического и натурального шелка.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Франция морская страна. У северных границ ее холодные, со свинцовым отливом волны плещутся у крутых берегов, вымывают мягкие известняковые по- роды и образуют скалы самой причудливой формы. Людям пришлось много по- трудиться, чтобы создать удобные для морских судов порты. Самый крупный из них - Гавр - расположен в широком устье р. Сены. Мощная бетонная дамба защи- щает многочисленные причалы и доки от морской стихии. В дамбе оставлены лишь “ворота”, через них юркие буксиры тянут на длинных канатах океанские корабли в порт. Суда под флагами различных стран привозят в Гаврский порт тюки хлопка и шерсти, мешки кофе и риса, каучук, красное дерево для изготовления дорогой ме- бели, пряности и другие товары.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Столица Франции Париж - огромный, многоликий город. Население Пари- жа вместе с пригородами достигает 7 млн. человек. “Большой Париж” раскинулся на площади в 1500 км2. Он возник 2000 лет назад из небольшого поселка Лютеции на острове Сите, посредине Сены.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По уровню экономического развития уступает ФРГ и целому ряду малых стран (Норвегии, Дании, Швейцарии, Люксембургу). На долю Франции приходит- ся 17% промышленного и 20% сельскохозяйственного производства Западной Ев- ропы.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 80-е гг. экономическое развитие Франции характеризовалось замедлен- ными темпами роста, массовой безработицей, резкими сменами основных направ- лений государственного регулирования. Структурный кризис мирового хозяйства, переход к новому типу воспроизводства оказали сильное влияние на промышлен- ное производство. После кризиса 80-х гг., французская промышленность восстано- вила свой уровень производства только в 1986 г.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Позиции Франции в мировой экономике несколько ослабли (1980 г. — 5,7% ВВП мира). Доля страны в промышленном производстве стран ОЭСР сокра- тилась с 6,6 до 5,7% за 80-е гг. Уменьшились экспортные возможности. Норма без- работицы превысила 10%.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Французская промышленность по-прежнему имеет недостаточную специа- лизацию, с трудом приспосабливается к быстро меняющемуся спросу на рынках. Сравнительно низкая эффективность производственного аппарата связана с исто- рическими особенностями развития экономики, которая в 50-60-е гг. в основном ориентировалась на внутренний рынок, а во внешних связях большое место зани- мали развивающиеся страны, главным образом, в пределах бывшей колониальной империи. Немаловажную роль в этом процессе сыграло доминирование в структу- ре хозяйства кредитного сектора, который обычно проявляет чрезмерную осторож- ность при осуществлении долгосрочных промышленных проектов.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Во Франции активно протекают процессы перестройки социальной струк- туры хозяйства, концентрации и централизации производства и капитала. Сто крупнейших компаний сосредотачивают свыше 2/3 промышленного производства. В ряде отраслей монополизация производства приближается к мак- симуму. В черной металлургии две крупнейшие компании “Юнизор” и “Сасилор” сосредоточили 70% производства стали, “Компани женераль д'электрисите” (КЖЕ), “Томсон” — 50% производства электронного и электротехнического обо- рудования, “Рено” и “Пежо” — почти все производство автомобилей. “Пешине- Южин-Кюльман” (ПЮК) и “Иметаль” — почти полностью сосредоточили в своих руках производство и сбыт цветных металлов.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FA0A94" w:rsidRPr="00FA0A94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FA0A94" w:rsidRPr="00FA0A94" w:rsidRDefault="00FA0A94" w:rsidP="00FA0A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A4F80" w:rsidRPr="00EB0BFD" w:rsidRDefault="00FA0A94" w:rsidP="00EB0BFD">
            <w:pPr>
              <w:pStyle w:val="a5"/>
              <w:jc w:val="both"/>
              <w:rPr>
                <w:sz w:val="16"/>
                <w:szCs w:val="16"/>
              </w:rPr>
            </w:pPr>
            <w:r w:rsidRPr="00EB0BFD">
              <w:rPr>
                <w:sz w:val="16"/>
                <w:szCs w:val="16"/>
              </w:rPr>
              <w:t>Процессы концентрации и централизации капитала и перестройки эконо- мики Франции происходят одновременно с процессом интернационализации про- изводства и капитала, которые приводят к созданию огромных по мощи ТНК. Так, “Иметаль” объединяет 62 общества, действующих в 25 странах. У автомобиле- строительной компании “Рено” — почти 45% производственных мощностей и 25% рабочей силы сосредоточены на заграничных предприятиях и так далее.</w:t>
            </w:r>
            <w:r w:rsidRPr="00EB0BFD">
              <w:rPr>
                <w:sz w:val="16"/>
                <w:szCs w:val="16"/>
              </w:rPr>
              <w:br/>
              <w:t>Централизация капитала на национальном и международном уровне при- вела к укреплению целого ряда французских компаний в мировом производстве. Химическая компания “Пешине” превратилась в мирового лидера упаковочной продукции, полиграфическая фирма “Ашет” — в ведущего издателя журналов в мире, фирма “Кабль де Лион” вышла на первое место в мире в производстве элек- трических кабелей. Электротехнический концерн “Томсон” занял первое место в мире по выпуску навигационного оборудования для самолетов, а в Европе — по производству бытовой электроники. “Иметаль” занимает ведущее положение по производству свинца, цинка, никеля в промышленно развитых странах. В Западной Европе компании “Аэроспасиаль” и “Дассо-Бреге” заняли соответственно первое и третье места в авиакосмической промышленности. Упрочились позиции француз- ских компаний среди крупнейших корпораций Западной Европы и мира. В списке ста крупнейших компаний входят 8 французских объединений (1961 г. — 2).</w:t>
            </w:r>
            <w:r w:rsidRPr="00EB0BFD">
              <w:rPr>
                <w:sz w:val="16"/>
                <w:szCs w:val="16"/>
              </w:rPr>
              <w:br/>
              <w:t xml:space="preserve">Франция не только уступает ведущим странам — США, Японии, ФРГ и Британии по количеству крупнейших компаний, но и по величине их оборотов. Оборот пер- вых десяти французских компаний в обрабатывающей промышленности составляет около 28% от оборота первых десяти американских и 45% германских. 6 француз- ских банков входят в число 50 крупнейших банков мира. Это “Креди агриколь”, “Банк насиональ де Пари”, “Креди Лионне”, “Сосьете жене-раль”, “Групп де кесс д'епарнь”, “Компани финансьср де Париба”. </w:t>
            </w:r>
            <w:r w:rsidRPr="00EB0BFD">
              <w:rPr>
                <w:sz w:val="16"/>
                <w:szCs w:val="16"/>
              </w:rPr>
              <w:br/>
              <w:t>Банки активно участвуют в деятельности промышленных компаний через систему участия во владении акционерным капиталом, используя в том числе хол- динговые компании, инвестиционные фонды, личную унию. Процесс переплетения капитала привел к тому, что вся экономика охвачена несколькими финансовыми группами, имеющими широкие международные связи. Это группы “Нариба”, “Союз”, группы Ротшильдов и Ампен-Шнейдеров. Финан- совые группы оказывают серьезное влияние на формирование экономической по- литики.</w:t>
            </w:r>
            <w:r w:rsidRPr="00EB0BFD">
              <w:rPr>
                <w:sz w:val="16"/>
                <w:szCs w:val="16"/>
              </w:rPr>
              <w:br/>
              <w:t>Интересы крупнейших компаний отстаивает Национальный совет фран- цузских предпринимателей (Патронат), а также различные отраслевые, межотрас- левые и региональные организации предпринимателей, являющиеся мощными ры- чагами давления на правительство.</w:t>
            </w:r>
            <w:r w:rsidRPr="00EB0BFD">
              <w:rPr>
                <w:sz w:val="16"/>
                <w:szCs w:val="16"/>
              </w:rPr>
              <w:br/>
              <w:t>Активную роль в экономике страны играет мелкий бизнес. Мелкие и сред- ние предприятия, укрепляя свои позиции в период 70-80-х гг. Мелкий сектор очень подвижен. 30% регистрируемых предпринимательских единиц терпят крах спустя два года, а каждое второе не дотягивает до пяти лет. Число фирм, терпящих бан- кротство, высоко. Препятствием в деятельности новых компаний выступает недос- таточность накопления первоначального и оборотного капитала. Мелкий сектор в основном ориентирован на сферу услуг и торговли.</w:t>
            </w:r>
            <w:r w:rsidRPr="00EB0BFD">
              <w:rPr>
                <w:sz w:val="16"/>
                <w:szCs w:val="16"/>
              </w:rPr>
              <w:br/>
              <w:t>Функционирование экономической системы происходит под мощным воз- действием государства на воспроизводственный процесс. По степени развития ГМК, проявляющемся в активном участии государства в регулировании и про- граммировании экономики, в распространении государственной собственности Франция выделяется среди крупнейших промышленно развитых стран. В 80-е гг. произошло изменение основных направлений экономической политики от дире- жизма к неолиберализму, к усилению роли рынка. Большое влияние на экономиче- скую политику оказали изменения в расстановке политических сил на правительст- венном уровне, что прежде всего проявилось в отношении к государственному сек- тору. В 1981 г. правительство социалистов провело национализацию 9 крупнейших промышленных компаний и 36 банков. Государственный сектор стал сосредотачи- вать 28% производства и 16% занятых. Национализация способствовала модерни- зации и финансовому оздоровлению данных компаний, позволила избежать пере- хода некоторых фирм под контроль иностранного капитала. Пришедший к власти блок правых и центристских партий в 1986 г. принял программу денационализации 65 крупнейших промышленных, банковских и страховых компаний. В частный сектор были переданы крупнейшие банковские группы “Париба” и “Сосьете жене- раль”, индустриальные гиганты “Сен-Гобен”, “Компани женераль д'электрисите”, финансовая компания “Тивас”, военно-промышленная компания “Матра”, финан- совая группа “Сюэз”.</w:t>
            </w:r>
            <w:r w:rsidRPr="00EB0BFD">
              <w:rPr>
                <w:sz w:val="16"/>
                <w:szCs w:val="16"/>
              </w:rPr>
              <w:br/>
              <w:t>Сохраняющийся государственный сектор занижает базовые, инфраструк- турные и отрасли обрабатывающей промышленности. В нем обеспечивается 70% производства энергии, он включает около 60% транспорта и связи, свыше 80% авиакосмической промышленности, дает 40% автомобилей и так далее. Государст- венный сектор является важным инструментом экономической политики.</w:t>
            </w:r>
            <w:r w:rsidRPr="00EB0BFD">
              <w:rPr>
                <w:sz w:val="16"/>
                <w:szCs w:val="16"/>
              </w:rPr>
              <w:br/>
              <w:t>Обновление основного капитала, обеспечение условий воспроизводства во многих отраслях хозяйства непосредственно решается государством. Регулирующая роль государства находит свое яркое выражение в государ- ственном программировании и планировании, которое получило широкое развитие в первые послевоенные годы. С этой целью были созданы официальные органы, среди которых выделяется Комиссариат плана. Разработанные планы ориентирова- ли французскую экономику на освоение новых технологий, структурную пере- стройку, усиление научно-исследовательских работ.</w:t>
            </w:r>
            <w:r w:rsidRPr="00EB0BFD">
              <w:rPr>
                <w:sz w:val="16"/>
                <w:szCs w:val="16"/>
              </w:rPr>
              <w:br/>
              <w:t>Государство активно участвует в развитии НИОКР. На его долю приходит- ся свыше половины общенациональных ассигнований на научно-конструкторские работы. Государство стремится ликвидировать существующий разрыв в научно- техническом потенциале между' Францией и другими ведущими странами. Со второй половины 80-х гг. в экономической политике правительства в качестве приоритетных выдвинулись вопросы, связанные с созданием единого рынка ЕС. К ним относятся структурные преобразования, проведение системы на- логообложения и социального обеспечения в соответствии с уровнем Сообщества. Структурные особенности хозяйства влияют на позицию Франции в вопро- сах интеграции. Обычно она выступает за регулирование тех отраслей, где ее кон- курентные позиции не высоки.</w:t>
            </w:r>
            <w:r w:rsidRPr="00EB0BFD">
              <w:rPr>
                <w:sz w:val="16"/>
                <w:szCs w:val="16"/>
              </w:rPr>
              <w:br/>
              <w:t>Правительство сократило государственное регулирование экономики и стимулировало частный сектор. С этой целью был отменен валютный контроль, контроль над ценами, снижены налоги, увеличены льготы компаниям. Одним из краеугольных камней экономической политики являлось сдерживание роста зара- ботной платы, благодаря чему потребительские расходы сохранялись на умерен- ном уровне, а норма прибыли достигла уровня начала 70-х гг.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BFD">
              <w:rPr>
                <w:b/>
                <w:bCs/>
                <w:sz w:val="20"/>
                <w:szCs w:val="20"/>
              </w:rPr>
              <w:t>Современное положение экономики Франции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BFD">
              <w:rPr>
                <w:rFonts w:ascii="Times New Roman" w:hAnsi="Times New Roman"/>
                <w:sz w:val="16"/>
                <w:szCs w:val="16"/>
              </w:rPr>
              <w:t>Экономика Франции объединяет современные капиталистические методы управления с обширным правительственным вмешательством. Правительство сохраняет значительное влияние по ключевым долям каждого сектора, оно имеет контрольные пакеты акций железной дороги, электростанций, воздушного сообщения и телекоммуникационных компаний. Правда, начиная с 1990-ых годов, правительство постепенно ослабляет контроль над этими секторами. Правительство медленно распродает часть своих акций в France Telecom, в Air France, в страховании, в банковском деле, и в различных отраслях промышленности. Тем временем, благодаря большим площадям плодородной земли плюс применению современным технологиям, Франция стала ведущим сельскохозяйственным производителем в Западной Европе. Но в тоже время в стране наблюдается постоянно высокий уровень безработицы.Процессы концентрации и централизации капитала и перестройки экономики Франции происходят одновременно с процессом интернационализации производства и капитала, которые приводят к созданию огромных по мощности ТНК. Так, «Иметаль» объединяет 62 общества, действующих в 25 странах. У автомобилестроительной компании «Рено» - почти 45% производственных мощностей и 25% рабочей силы сосредоточены на заграничных предприятиях и т.д.Централизация капитала на национальной и международном уровне привела к укреплению целого ряда французских компаний в мировом производстве. Химическая компания «Пешине» превратилась в мирового лидера упаковочной продукции, полиграфическая фирма «Ашет» - в ведущего издателя журналов в мире, фирма «Кабль де Лион» вышла на первое место в мире по производству электрических кабелей.Банки активно участвуют в деятельности промышленных компаний через систему участия во владениях акционерным капиталом, используя в том числе холдинговые компании, инвестиционные фонды, личную унию.Процесс переплетения капитала привел к тому, что вся экономика охвачена несколькими финансовыми группами, имеющими широкие международные связи.Торговый и платежный баланс Франции традиционно сводится к отрицательным сальдо. Дефицит образуется главным образом за счет минерального сырья, части химических и потребительских товаров, включая бытовую электронику. В последнее десятилетие ухудшилось сальдо торговли промышленными товарами. Крупные разрывы образуются в торговле с ФРГ и Японией.Функционирование экономической системы происходит под мощным воздействием государства на воспроизводственный процесс. По степени развития ГМК, проявляющемся в активном участии государства в регулировании и программировании экономики, в распространении государственной собственности Франция выделяется среди крупнейших промышленно развитых стран. В 80-е гг. произошло изменение основных направлений экономической политики от дирежизма к неолиберализму, к усилению роли рынка. Сохраняющийся государственный сектор занимает базовые, инфраструктурные и отрасли обрабатывающей промышленности. В нем обеспечивается 70% производства энергии, он включает около 60% транспорта и связи, свыше 80% авиакосмической промышленности, дает 40% автомобилей и т.д. Государственный сектор является важным инструментом экономической политики. Обновление основного капитала, обеспечение условий воспроизводства во многих отраслях хозяйства непосредственно решается государством.Регулирующая роль государства находит свое яркое выражение в государственном программировании и планировании, которое получило широкое развитие в первые послевоенные годы. С этой целью были созданы официальные органы, среди которых выделяется Комиссариат плана. Разработанные планы ориентировали французскую экономику на освоение новых технологий, структурную перестройку, усиление научно-исследовательских работ.Государство активно участвует в развитии НИОКР. На его долю приходится свыше половины общенациональных ассигнований на научно-конструкторские работы. Государство стремится ликвидировать существующий разрыв в научно-техническом потенциале между Францией и другими ведущими странами. Во Франции активно протекают процессы перестройки социальной структуры хозяйства, концентрации и централизации производства и капитала. Сто крупнейших компаний сосредотачивают свыше 2/3 промышленного производства. В ряде отраслей монополизация производства приближается к максимуму. В черной металлургии две крупнейшие компании «Юзинор» и «Сасилор» сосредоточили 70% производства стали, «Компани женераль д'электрисите» (КЖЕ), «Томсон» - 50% производства электронного и электротехнического оборудования, «Рено» и «Пежо» - почти все производство автомобилей. «Пешине-Южин-Кюльман» (ПЮК) и «Иметаль» - почти полностью сосредоточили в своих руках производство и сбыт цветных металлов. Процессы концентрации и централизации капитала и перестройки экономики Франции происходят одновременно с процессом интернационализации производства и капитала, которые приводят к созданию огромных по мощи ТНК. Хотя Франция считается страной с высоким уровнем концентрации производства и капитала, мелкий и средний бизнес играет здесь существенную роль. Мелкие и средние предприятия укрепили свои позиции в период 70-80 годов. Мелкий сектор очень подвижен. 30% регистрируемых предпринимательских единиц терпят крах спустя 2 года, а каждое второе не дотягивает до 5 лет. Число фирм, терпящих банкротство, высоко. Препятствием в деятельности новых компаний выступает недостаточность накопления первоначального и оборотного капитала. Мелкий сектор в основном ориентирован на сферу услуг и торговли.Сфера услуг представляет собой важнейшую по значению отрасль экономики Франции. На нее приходится более половины ВВП и свыше 69% всех занятых. Услуги - наиболее динамично развивающаяся и единственная отрасль французской экономики, где занятость продолжает расти. Крупными подотраслями сферы услуг является торговля, туризм, связь, транспорт, банковское и страховое дело.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4"/>
              <w:jc w:val="center"/>
              <w:rPr>
                <w:sz w:val="16"/>
                <w:szCs w:val="16"/>
              </w:rPr>
            </w:pPr>
            <w:r w:rsidRPr="00EB0BFD">
              <w:rPr>
                <w:sz w:val="16"/>
                <w:szCs w:val="16"/>
              </w:rPr>
              <w:t>Промышленность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0BFD">
              <w:rPr>
                <w:rFonts w:ascii="Times New Roman" w:hAnsi="Times New Roman"/>
                <w:sz w:val="16"/>
                <w:szCs w:val="16"/>
              </w:rPr>
              <w:t>Под влиянием НТР происходят существенные изменения в отраслевой структуре хозяйства. Сократилось значение промышленности, на долю которой приходится 26,7% ВВП (1980 г. — 32%). В промышленном производстве выросла доля продукции машиностроения (до 31%), главным образом за счет прироста в электротехнической и электронной отраслях и, отчасти, в общем машиностроении. Этот структурный сдвиг сопровождался сокращением доли и фактически сверты- ванием производства в традиционных отраслях.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Однако во Франции остается еще довольно высоким удельный вес “ста- рых” производств, продукция которых не выдерживает конкуренции на мировом рынке со стороны аналогичной продукции некоторых западных и особенно “новых индустриальных стран”. Большое место занимает пищевая промышленность (12%). Такую долю имеет только Великобритания.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По доле продукции отраслей машиностроения в промышленном производ- стве Франция отстает от ведущих стран. Наибольшее отставание отмечается в от- раслях, являющихся носителями НТП и обеспечивающих модернизацию производ- ственного аппарата на базе новейшей техники. Это, прежде всего, в производстве станков, ряде отраслей промышленной электроники и средств информатики, мик- роэлектронной техники. На Францию приходится только 8,9% совокупного произ- водства товаров передовой технологии одиннадцати наиболее развитых стран (ФРГ — 11%, Великобритании — 7,8%). Она значительно отстает от ведущих стран в производстве металлорежущих станков и кузнечно-прессового оборудования, ус- тупая ФРГ и Японии по общему объему примерно в 8 раз. Производственная структура станкостроения характеризуется относительно низкой долей прогрес- сивных видов металлообрабатывающего оборудования.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Ведущее место в структуре промышленного производства занимают общее машиностроение (12%) и транспортное (10%). Автомобильная промышленность является одной из основ национальной промышленной структуры. Две крупнейшие в стране компании — частная “Пежо-Ситроен” и государственная “Рено” обеспе- чивают соответственно 4 и 5% мирового производства легковых автомобилей. Французские компании занимают второе место в мире, после Японии, по выпуску энергетического оборудования для электростанций. Франция остается ведущей си- лой в ракетной промышленности Западной Европы. Проект “Арианспейс” обеспе- чивает ведущие позиции страны в коммерческих запусках спутников. На его долю приходится примерно 50% мирового космического рынка.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Переход к энергосберегающему типу производства, высокая зависимость от импорта топливно-энергетических ресурсов вызвали переориентацию в энерге- тической стратегии. Основное внимание уделялось развитию атомной энергетики, а также альтернативным источникам энергии. Ускоренное развитие ядерной энер- гетики привело к заметному изменению структуры производства электроэнергии в стране. В 1973 г. на АЭС вырабатывалось 8% всей электроэнергии, на ТЭС — 65% и на ГЭС — 27%, в 1987 г. доля АЭС составила 76%, доля ТЭС снизилась до 7%. Развитие ядерной энергетики позволило поднять степень самообеспеченности Франции в энергии с 25% в 1975 г. до 50% в 1980 г. и 58% в 1987 г. По мере ввода в действие новых АЭС и вывода из эксплуатации ТЭС на жидком топливе, сокра- щался импорт нефти.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4"/>
              <w:jc w:val="center"/>
              <w:rPr>
                <w:sz w:val="16"/>
                <w:szCs w:val="16"/>
              </w:rPr>
            </w:pPr>
            <w:r w:rsidRPr="00EB0BFD">
              <w:rPr>
                <w:sz w:val="16"/>
                <w:szCs w:val="16"/>
              </w:rPr>
              <w:t>Сельское хозяйство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0BFD">
              <w:rPr>
                <w:rFonts w:ascii="Times New Roman" w:hAnsi="Times New Roman"/>
                <w:sz w:val="16"/>
                <w:szCs w:val="16"/>
              </w:rPr>
              <w:t>Франция — крупнейший производитель сельскохозяйственной продукции в Западной Европе. На долю сельского хозяйства приходится примерно 4% ВВП и 6% самодеятельного населения страны, но оно дает 25% продукции в ЕС. Харак- терной чертой социально-экономической структуры являются достаточно мелкие размеры хозяйств. Средняя площадь земельных угодий — 28 га, что превышает со- ответствующие показатели многих стран ЕС. В землевладении отмечается большая раздробленность. Более половины хозяйств существуют на собственной земле. Ве- дущей силой производства выступают крупные хозяйства. 52% сельскохозяйствен- ных угодий приходятся на хозяйства размером свыше 50 га, которые составляют 16,8% от их общего числа. Они обеспечивают свыше 2/3 продукции, занимая гос- подствующее положение в производстве практически всех отраслей сельского хо- зяйства.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В сельском хозяйстве получили распространение групповые формы веде- ния хозяйства. Важнейшее место среди них занимают кооперативы, в первую оче- редь, по использованию сельскохозяйственной техники. Кооперативы действуют во всех сферах производства. В виноделии они обеспечивают 50% продукции, дают 30% овощных консервов, свыше 25% торговли мясом, свыше 40% молочных про- дуктов. В середине 60-х гг. появились сельскохозяйственные производственные объединения, которые возникли как выражение стремления мелких и средних про- изводителей выстоять против наступления крупного капитала.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Управление сельским хозяйством осуществляется как через систему госу- дарственных специализированных органов, так и ряда смешанных обществ, в ос- новном отраслевого характера. Государственное регулирование осуществляется в основном путем экономического воздействия. Существует специализированный банк “Креди Агриколь” с отделениями на местах, Фонд экономического и социаль- ного развития. Большое влияние на выработку структурной политики оказывает Европейский фонд сельскохозяйственной ориентации. Стимулирующие методы го- сударственного воздействия используются как для расширения производства от- дельных культур, укрепления структуры хозяйств, так и сокращения перепроиз- водства.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Ведущей отраслью является животноводство, на долю которого приходит- ся 2/3 стоимости аграрной продукции, Франция является первым среди западных стран производителем ячменя и сахара, вторым — пшеницы, вина и мяса. Тради- ционно известны такие отрасли, как виноградарство, садоводство, устричный про- мысел.</w:t>
            </w:r>
            <w:r w:rsidRPr="00EB0BFD">
              <w:rPr>
                <w:rFonts w:ascii="Times New Roman" w:hAnsi="Times New Roman"/>
                <w:sz w:val="16"/>
                <w:szCs w:val="16"/>
              </w:rPr>
              <w:br/>
              <w:t>Сельское хозяйство высоко индустриализовано. По насыщенности техни- кой, использованию химических удобрений оно уступает только Нидерландам, ФРГ, Дании. Техническое оснащение, повышение агрокультуры хозяйств привело к повышению уровня самообеспеченности страны в сельскохозяйственных продук- тах. По зерну, сахару он превышает 200%, по сливочному маслу, яйцам, мясу — свыше 100%.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BFD">
              <w:rPr>
                <w:rStyle w:val="mw-headline"/>
                <w:rFonts w:ascii="Times New Roman" w:hAnsi="Times New Roman"/>
                <w:color w:val="000000"/>
                <w:sz w:val="20"/>
                <w:szCs w:val="20"/>
              </w:rPr>
              <w:t>Энергетика и добыча полезных ископаемых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a5"/>
              <w:jc w:val="both"/>
              <w:rPr>
                <w:sz w:val="16"/>
                <w:szCs w:val="16"/>
              </w:rPr>
            </w:pPr>
            <w:r w:rsidRPr="00EB0BFD">
              <w:rPr>
                <w:sz w:val="16"/>
                <w:szCs w:val="16"/>
              </w:rPr>
              <w:t xml:space="preserve">Ежегодно Франция потребляет около 220 млн тонн различных видов топлива, при этом значительную роль в производстве энергии играют </w:t>
            </w:r>
            <w:r w:rsidRPr="00EA7EE4">
              <w:rPr>
                <w:sz w:val="16"/>
                <w:szCs w:val="16"/>
              </w:rPr>
              <w:t>АЭС</w:t>
            </w:r>
            <w:r w:rsidRPr="00EB0BFD">
              <w:rPr>
                <w:sz w:val="16"/>
                <w:szCs w:val="16"/>
              </w:rPr>
              <w:t>, количество которых равно 59</w:t>
            </w:r>
            <w:r w:rsidRPr="00EA7EE4">
              <w:rPr>
                <w:sz w:val="16"/>
                <w:szCs w:val="16"/>
                <w:vertAlign w:val="superscript"/>
              </w:rPr>
              <w:t>[29]</w:t>
            </w:r>
            <w:r w:rsidRPr="00EB0BFD">
              <w:rPr>
                <w:sz w:val="16"/>
                <w:szCs w:val="16"/>
              </w:rPr>
              <w:t>., которые производят более 80% электроэнергии в стране. Вся электросеть Франции подчинена государственной компании «</w:t>
            </w:r>
            <w:r w:rsidRPr="00EA7EE4">
              <w:rPr>
                <w:sz w:val="16"/>
                <w:szCs w:val="16"/>
              </w:rPr>
              <w:t>Électricité de France</w:t>
            </w:r>
            <w:r w:rsidRPr="00EB0BFD">
              <w:rPr>
                <w:sz w:val="16"/>
                <w:szCs w:val="16"/>
              </w:rPr>
              <w:t xml:space="preserve">» (EDF).Сеть </w:t>
            </w:r>
            <w:r w:rsidRPr="00EA7EE4">
              <w:rPr>
                <w:sz w:val="16"/>
                <w:szCs w:val="16"/>
              </w:rPr>
              <w:t>гидроэлектростанций</w:t>
            </w:r>
            <w:r w:rsidRPr="00EB0BFD">
              <w:rPr>
                <w:sz w:val="16"/>
                <w:szCs w:val="16"/>
              </w:rPr>
              <w:t xml:space="preserve"> Франции является самой большой в Европе. На ее территории расположено около 500 ГЭС. Гидроэлектрические станции Франции вырабатывают 20 000 МВт мощности.Основными регионами добычи </w:t>
            </w:r>
            <w:r w:rsidRPr="00EA7EE4">
              <w:rPr>
                <w:sz w:val="16"/>
                <w:szCs w:val="16"/>
              </w:rPr>
              <w:t>угля</w:t>
            </w:r>
            <w:r w:rsidRPr="00EB0BFD">
              <w:rPr>
                <w:sz w:val="16"/>
                <w:szCs w:val="16"/>
              </w:rPr>
              <w:t xml:space="preserve"> являются </w:t>
            </w:r>
            <w:r w:rsidRPr="00EA7EE4">
              <w:rPr>
                <w:sz w:val="16"/>
                <w:szCs w:val="16"/>
              </w:rPr>
              <w:t>Лотарингия</w:t>
            </w:r>
            <w:r w:rsidRPr="00EB0BFD">
              <w:rPr>
                <w:sz w:val="16"/>
                <w:szCs w:val="16"/>
              </w:rPr>
              <w:t xml:space="preserve"> (9 млн тонн) и угольные бассейны Центрального массива. Начиная с </w:t>
            </w:r>
            <w:r w:rsidRPr="00EA7EE4">
              <w:rPr>
                <w:sz w:val="16"/>
                <w:szCs w:val="16"/>
              </w:rPr>
              <w:t>1979 года</w:t>
            </w:r>
            <w:r w:rsidRPr="00EB0BFD">
              <w:rPr>
                <w:sz w:val="16"/>
                <w:szCs w:val="16"/>
              </w:rPr>
              <w:t xml:space="preserve"> импорт угля превысил его добычу. В настоящее время наиболее крупные поставщики этого вида топлива — </w:t>
            </w:r>
            <w:r w:rsidRPr="00EA7EE4">
              <w:rPr>
                <w:sz w:val="16"/>
                <w:szCs w:val="16"/>
              </w:rPr>
              <w:t>США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Австралия</w:t>
            </w:r>
            <w:r w:rsidRPr="00EB0BFD">
              <w:rPr>
                <w:sz w:val="16"/>
                <w:szCs w:val="16"/>
              </w:rPr>
              <w:t xml:space="preserve"> и </w:t>
            </w:r>
            <w:r w:rsidRPr="00EA7EE4">
              <w:rPr>
                <w:sz w:val="16"/>
                <w:szCs w:val="16"/>
              </w:rPr>
              <w:t>ЮАР</w:t>
            </w:r>
            <w:r w:rsidRPr="00EB0BFD">
              <w:rPr>
                <w:sz w:val="16"/>
                <w:szCs w:val="16"/>
              </w:rPr>
              <w:t xml:space="preserve">. Основными потребителями нефти и нефтепродуктов являются транспорт и </w:t>
            </w:r>
            <w:r w:rsidRPr="00EA7EE4">
              <w:rPr>
                <w:sz w:val="16"/>
                <w:szCs w:val="16"/>
              </w:rPr>
              <w:t>ТЭС</w:t>
            </w:r>
            <w:r w:rsidRPr="00EB0BFD">
              <w:rPr>
                <w:sz w:val="16"/>
                <w:szCs w:val="16"/>
              </w:rPr>
              <w:t xml:space="preserve">, при этом Франция импортирует нефть из </w:t>
            </w:r>
            <w:r w:rsidRPr="00EA7EE4">
              <w:rPr>
                <w:sz w:val="16"/>
                <w:szCs w:val="16"/>
              </w:rPr>
              <w:t>Саудовской Аравии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Ирана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Великобритании</w:t>
            </w:r>
            <w:r w:rsidRPr="00EB0BFD">
              <w:rPr>
                <w:sz w:val="16"/>
                <w:szCs w:val="16"/>
              </w:rPr>
              <w:t xml:space="preserve">, Норвегии, России, Алжира и ряда других стран. Добыча </w:t>
            </w:r>
            <w:r w:rsidRPr="00EA7EE4">
              <w:rPr>
                <w:sz w:val="16"/>
                <w:szCs w:val="16"/>
              </w:rPr>
              <w:t>газа</w:t>
            </w:r>
            <w:r w:rsidRPr="00EB0BFD">
              <w:rPr>
                <w:sz w:val="16"/>
                <w:szCs w:val="16"/>
              </w:rPr>
              <w:t xml:space="preserve"> не превышает 3 млрд куб. м. — одно из наиболее крупных месторождений газа Франции — Лак в Пиренеях, большей частью исчерпано. Основные поставщики газа </w:t>
            </w:r>
            <w:r w:rsidRPr="00EA7EE4">
              <w:rPr>
                <w:sz w:val="16"/>
                <w:szCs w:val="16"/>
              </w:rPr>
              <w:t>Норвегия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Алжир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Россия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Нидерланды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Великобритания</w:t>
            </w:r>
            <w:r w:rsidRPr="00EB0BFD">
              <w:rPr>
                <w:sz w:val="16"/>
                <w:szCs w:val="16"/>
              </w:rPr>
              <w:t xml:space="preserve">, </w:t>
            </w:r>
            <w:r w:rsidRPr="00EA7EE4">
              <w:rPr>
                <w:sz w:val="16"/>
                <w:szCs w:val="16"/>
              </w:rPr>
              <w:t>Нигерия</w:t>
            </w:r>
            <w:r w:rsidRPr="00EB0BFD">
              <w:rPr>
                <w:sz w:val="16"/>
                <w:szCs w:val="16"/>
              </w:rPr>
              <w:t xml:space="preserve"> и </w:t>
            </w:r>
            <w:r w:rsidRPr="00EA7EE4">
              <w:rPr>
                <w:sz w:val="16"/>
                <w:szCs w:val="16"/>
              </w:rPr>
              <w:t>Бельгия</w:t>
            </w:r>
            <w:r w:rsidRPr="00EB0BFD">
              <w:rPr>
                <w:sz w:val="16"/>
                <w:szCs w:val="16"/>
              </w:rPr>
              <w:t>. «Газ де Франс» — одна из крупнейших газовых компаний в Европе. Основными направлениями деятельности компании являются разведка, добыча, сбыт и распределение природного газа.</w:t>
            </w:r>
            <w:r w:rsidRPr="00EA7EE4">
              <w:rPr>
                <w:sz w:val="16"/>
                <w:szCs w:val="16"/>
                <w:vertAlign w:val="superscript"/>
              </w:rPr>
              <w:t>[30]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BFD">
              <w:rPr>
                <w:rStyle w:val="mw-headline"/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</w:tr>
      <w:tr w:rsidR="008A4F80" w:rsidRPr="00EB0BFD">
        <w:tc>
          <w:tcPr>
            <w:tcW w:w="10773" w:type="dxa"/>
          </w:tcPr>
          <w:p w:rsidR="00FA0A94" w:rsidRPr="00FA0A94" w:rsidRDefault="00FA0A94" w:rsidP="00EB0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Железнодорожный транспорт очень развит. Местные и ночные поезда, в том числе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TGV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(«Trains à Grande Vitesse» — высокоскоростные поезда) связывают столицу со всеми крупными городами страны, а также с соседними странами Европы. Скорость движения этих поездов — 320 км/ч. Железнодорожная сеть Франции составляет 29370 километров, и является самой протяжённой железнодорожной сетью среди стран Западной Европы. Железнодорожное сообщение существует со всеми соседними странами, кроме Андорры.</w:t>
            </w:r>
          </w:p>
          <w:p w:rsidR="00FA0A94" w:rsidRPr="00FA0A94" w:rsidRDefault="00FA0A94" w:rsidP="00EB0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Метро во Франции имеется в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Париже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Лионе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Марселе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Лилле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Тулузе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Ренне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В Руане — частично подземный скоростной трамвай. Помимо системы метро, в Париже существует сеть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RER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FA0A94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Reseau Express Regional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), связанная одновременно с системой метро и сетью пригородных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поездов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.Сеть автомобильных дорог достаточно плотно покрывает всю территорию страны. Общая протяжённость автодорог: 951500 км.Основные дороги Франции делят на следующие группы:</w:t>
            </w:r>
          </w:p>
          <w:p w:rsidR="00FA0A94" w:rsidRPr="00FA0A94" w:rsidRDefault="00FA0A94" w:rsidP="00EB0B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Автотрассы — название дороги составлено из буквы A с номером дороги. Допустимая скорость — 130 км/ч, обязательное наличие заправок каждые 50 км, бетонная разделительная полоса, отсутствие светофоров, пешеходных переходов.</w:t>
            </w:r>
          </w:p>
          <w:p w:rsidR="00FA0A94" w:rsidRPr="00FA0A94" w:rsidRDefault="00FA0A94" w:rsidP="00EB0B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Национальные дороги — префикс N. Допустимая скорость — 90 км/ч (при наличии бетонной разделительной полосы — 110 км/ч).</w:t>
            </w:r>
          </w:p>
          <w:p w:rsidR="00FA0A94" w:rsidRPr="00EB0BFD" w:rsidRDefault="00FA0A94" w:rsidP="00EB0B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Департаментальные дороги — префикс D. Допустимая скорость — 90 км/ч.</w:t>
            </w:r>
          </w:p>
          <w:p w:rsidR="00FA0A94" w:rsidRPr="00FA0A94" w:rsidRDefault="00FA0A94" w:rsidP="00EB0BFD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городах допустимая скорость — 50 км/ч. Использование ремней безопасности — обязательно. Дети до 10 лет должны перевозиться в специальных сидениях.Во Франции около 475 аэропортов. 295 из них имеют асфальтированные или бетонные взлетно-посадочные полосы, а оставшиеся 180 — грунтовые (данные на 2008 год)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vertAlign w:val="superscript"/>
                <w:lang w:eastAsia="ru-RU"/>
              </w:rPr>
              <w:t>[31]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Самый большой французский аэропорт — аэропорт </w:t>
            </w:r>
            <w:r w:rsidRPr="00EB0BFD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Шарля де Голля</w:t>
            </w:r>
            <w:r w:rsidRPr="00FA0A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расположенный в пригороде Парижа. Эйр Франс — национальный французский авиаперевозчик, осуществляющий авиарейсы практически во все страны мира.</w:t>
            </w:r>
          </w:p>
          <w:p w:rsidR="008A4F80" w:rsidRPr="00EB0BFD" w:rsidRDefault="008A4F80" w:rsidP="00EB0B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F80" w:rsidRPr="00EB0BFD">
        <w:tc>
          <w:tcPr>
            <w:tcW w:w="10773" w:type="dxa"/>
          </w:tcPr>
          <w:p w:rsidR="008A4F80" w:rsidRPr="00EB0BFD" w:rsidRDefault="008A4F80" w:rsidP="00EB0BFD">
            <w:pPr>
              <w:pStyle w:val="3"/>
              <w:spacing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a5"/>
              <w:rPr>
                <w:sz w:val="16"/>
                <w:szCs w:val="16"/>
              </w:rPr>
            </w:pPr>
            <w:r w:rsidRPr="00EB0BFD">
              <w:rPr>
                <w:sz w:val="16"/>
                <w:szCs w:val="16"/>
              </w:rPr>
              <w:t xml:space="preserve">Франция — самая посещаемая страна в мире (по количеству приезжающих иностранцев); </w:t>
            </w:r>
            <w:r w:rsidRPr="00EA7EE4">
              <w:rPr>
                <w:sz w:val="16"/>
                <w:szCs w:val="16"/>
              </w:rPr>
              <w:t>Париж</w:t>
            </w:r>
            <w:r w:rsidRPr="00EB0BFD">
              <w:rPr>
                <w:sz w:val="16"/>
                <w:szCs w:val="16"/>
              </w:rPr>
              <w:t xml:space="preserve"> — самый туристический город; </w:t>
            </w:r>
            <w:r w:rsidRPr="00EA7EE4">
              <w:rPr>
                <w:sz w:val="16"/>
                <w:szCs w:val="16"/>
              </w:rPr>
              <w:t>Эйфелева башня</w:t>
            </w:r>
            <w:r w:rsidRPr="00EB0BFD">
              <w:rPr>
                <w:sz w:val="16"/>
                <w:szCs w:val="16"/>
              </w:rPr>
              <w:t xml:space="preserve"> — самый посещаемый в мире монумент: то есть Франция — бесспорная чемпионка мирового туризма.Однако доход от международного туризма намного выше в </w:t>
            </w:r>
            <w:r w:rsidRPr="00EA7EE4">
              <w:rPr>
                <w:sz w:val="16"/>
                <w:szCs w:val="16"/>
              </w:rPr>
              <w:t>США</w:t>
            </w:r>
            <w:r w:rsidRPr="00EB0BFD">
              <w:rPr>
                <w:sz w:val="16"/>
                <w:szCs w:val="16"/>
              </w:rPr>
              <w:t xml:space="preserve"> (81,7 миллиардов долл.), чем во Франции (42,3 миллиарда долл.), что объясняется более кратким пребыванием туристов во Франции: приезжающие в </w:t>
            </w:r>
            <w:r w:rsidRPr="00EA7EE4">
              <w:rPr>
                <w:sz w:val="16"/>
                <w:szCs w:val="16"/>
              </w:rPr>
              <w:t>Европу</w:t>
            </w:r>
            <w:r w:rsidRPr="00EB0BFD">
              <w:rPr>
                <w:sz w:val="16"/>
                <w:szCs w:val="16"/>
              </w:rPr>
              <w:t xml:space="preserve"> стремятся посетить и соседние, не менее привлекательные страны. К тому же французский турист больше семейный, чем деловой, что также объясняет меньшие расходы туристов во Франции.В 2000 году Францию посетило около 75,5 миллиона человек — абсолютный рекорд. Внешний баланс французского туризма позитивный: в 2000 году доход от туризма составил 32,78 миллиарда евро, тогда как французские туристы, путешествовавшие за границу, израсходовали только 17,53 миллиардов евро.То, что без сомнения привлекает приезжающих во Францию — это большое разнообразие пейзажей, длинные линии океанического и морского побережий, умеренный климат, множество различных памятников, а также престиж французской культуры, кухни и образа жизни.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4"/>
              <w:jc w:val="center"/>
              <w:rPr>
                <w:sz w:val="20"/>
                <w:szCs w:val="20"/>
              </w:rPr>
            </w:pPr>
            <w:r w:rsidRPr="00EB0BFD">
              <w:rPr>
                <w:sz w:val="20"/>
                <w:szCs w:val="20"/>
              </w:rPr>
              <w:t>Основные макроэкономические показатели Франции</w:t>
            </w:r>
          </w:p>
        </w:tc>
      </w:tr>
      <w:tr w:rsidR="008A4F80" w:rsidRPr="00EB0BFD">
        <w:tc>
          <w:tcPr>
            <w:tcW w:w="10773" w:type="dxa"/>
          </w:tcPr>
          <w:p w:rsidR="008A4F80" w:rsidRPr="00EB0BFD" w:rsidRDefault="00FA0A94" w:rsidP="00EB0BFD">
            <w:pPr>
              <w:pStyle w:val="4"/>
              <w:rPr>
                <w:b w:val="0"/>
                <w:sz w:val="16"/>
                <w:szCs w:val="16"/>
              </w:rPr>
            </w:pPr>
            <w:r w:rsidRPr="00EB0BFD">
              <w:rPr>
                <w:b w:val="0"/>
                <w:sz w:val="16"/>
                <w:szCs w:val="16"/>
              </w:rPr>
              <w:t>Ухудшение экономической ситуации во Франции отмечается с 2002 г., ко- гда прирост общей добавленной стоимости в промышленности составил лишь 0,1%. Максимальный прирост отмечался в сельском хозяйстве и рыболовстве (на 3,7%), а также в сфере государственных услуг (образование, здравоохранение, управление) – на 3,3%, и минимальный – в строительстве, энергетике и на транс- порте.</w:t>
            </w:r>
            <w:r w:rsidRPr="00EB0BFD">
              <w:rPr>
                <w:b w:val="0"/>
                <w:sz w:val="16"/>
                <w:szCs w:val="16"/>
              </w:rPr>
              <w:br/>
              <w:t>Согласно оценке Национального института статистики и экономических исследований (НИСЭИ) страны, в 2003 г. Темп прироста ВВП Франции был одним из наиболее низких в последние 50 лет (худшие показатели были только в 1974 г. И в 1993 г.). При этом в I квартале ВВП возрос на 0,1%, во втором – снизился на 0,3%, в III – увеличился на 0,4% и IV – на 0,6%. По оценкам экспертов, забастовки работников ряда отрслей весной 2003 года обошлись французской экономике в 0,1 годового ВВП, или 1,5 млрд. евро, и ещё 0,2% ВВП экономика Франции утратила вследствие беспрецедентной жары летом 2003 г.</w:t>
            </w:r>
            <w:r w:rsidRPr="00EB0BFD">
              <w:rPr>
                <w:b w:val="0"/>
                <w:sz w:val="16"/>
                <w:szCs w:val="16"/>
              </w:rPr>
              <w:br/>
              <w:t>Согласно прогнозу правительства во Франции, в 2004 г. ВВП возрастёт на 1,7%. Программа стабильности на 2004 – 2006 гг., подготовленная правительством в 2002 г., предусматривала 2 варианта среднегодовых темпов прироста в этот пери- од (на 2,5 и 3%). Согласно оценкам, в I квартале 2004 года ВВП страны возрос на 0,7%, во II квартале – на 0,5% в основном в связи с улучшением внешнеэкономиче- ской конъюнктуры (рост экспорта в страны Азии, а также в Великобританию и США). В IV квартале 2003 г. Во Франции наблюдалось улучшение экономической ситуации; согласно опросам руководителей французских предприятий, они ожида- ли увеличение притока заказов, что подтвердилось в ноябре-декабре 2003 г. В январе-июле 2003 г. Количество вновь создаваемых предприятий во Франции возросло на 8,1%, что значительно меньше, чем было ежегодно в среднем до 2001 г.</w:t>
            </w:r>
            <w:r w:rsidRPr="00EB0BFD">
              <w:rPr>
                <w:b w:val="0"/>
                <w:sz w:val="16"/>
                <w:szCs w:val="16"/>
              </w:rPr>
              <w:br/>
              <w:t>В январе-октябре 2003 г. Число банкротств во французской экономике уве- личилось на 8,6 % (46 тыс. предприятий), в том числе в промышленности – на 15%, строительстве и на транспорте – на 11%. Минимальные показатели были зарегист- рированы в сфере оказания услуг предприятиям и физическим лицам, доля которой во французской экономике достигает 75%. Так, в 2003 г. Произошёл финансовый крах компании «Vivendi Universal» - медиа-подразделения группы «Vivendi». В I полугодии 2003 г. Убытки составили св. 11 млрд. евро (объём корпоративной за- долженности группы достиг более 33 млрд. евро).</w:t>
            </w:r>
            <w:r w:rsidRPr="00EB0BFD">
              <w:rPr>
                <w:b w:val="0"/>
                <w:sz w:val="16"/>
                <w:szCs w:val="16"/>
              </w:rPr>
              <w:br/>
              <w:t>В I квартале 2003 года инвестиции в основной капитал возросли на 1,66 млрд. евро, или на 16%, но в целом за год инвестиции французских предприятий в национальную экономику снизились (в 2002 г. Они сократились на 27%; в 2001 г. Отмечался рост на 3,5%). По оценкам, расходы предприятий на покупку оборудо- вания в 2003 г. Сократились на 13% (в последние 10 лет худшие показатели были в 1993 г., когда падение составило 18%). Тенденция сокращения инвестиций харак- терна для всех отраслей французской экономики, за исключением АПК; в 2003 г. Темпы прироста в его отраслях составили около 5%.</w:t>
            </w:r>
            <w:r w:rsidRPr="00EB0BFD">
              <w:rPr>
                <w:b w:val="0"/>
                <w:sz w:val="16"/>
                <w:szCs w:val="16"/>
              </w:rPr>
              <w:br/>
              <w:t>В декабре 2003 г. Правительство объявило о принятии плана поддержки национальной конкурентоспособности. Решено создать Стратегический совет, включающий представителей 20 ведущих предприятий Франции, который будет анализировать эффективность правительственной политики и разрабатывать соот- ветствующие рекомендации. В ближайший период приоритетными являются ме- ры, заинтересовывающие ТНК в открытии представительств во Франции. Будут предоставляться налоговые льготы для иностранных специалистов; французские фирмы намерены приглашать высококвалифицированных управляющих, имеющих опыт работы в ТНК; отменяется карточка иностранного предпринимателя и т.д.</w:t>
            </w:r>
          </w:p>
        </w:tc>
      </w:tr>
    </w:tbl>
    <w:p w:rsidR="00FA0A94" w:rsidRDefault="00FA0A94" w:rsidP="00FA0A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0A94">
        <w:rPr>
          <w:rFonts w:ascii="Times New Roman" w:eastAsia="Times New Roman" w:hAnsi="Times New Roman"/>
          <w:sz w:val="16"/>
          <w:szCs w:val="16"/>
          <w:lang w:eastAsia="ru-RU"/>
        </w:rPr>
        <w:t>Франция поддерживает достаточно устойчивые экономические отношения с Российской Федерацией. В экспорте основное место занимают машины и оборудование, химические и сельскохозяйственные продукты. Ввозит Франция из РФ топливо и сырьевые товары.</w:t>
      </w:r>
    </w:p>
    <w:p w:rsidR="00FA0A94" w:rsidRDefault="00FA0A94" w:rsidP="00FA0A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0A94">
        <w:rPr>
          <w:rFonts w:ascii="Times New Roman" w:eastAsia="Times New Roman" w:hAnsi="Times New Roman"/>
          <w:sz w:val="20"/>
          <w:szCs w:val="20"/>
          <w:lang w:eastAsia="ru-RU"/>
        </w:rPr>
        <w:t>Список  литературы:</w:t>
      </w:r>
    </w:p>
    <w:p w:rsidR="00FA0A94" w:rsidRPr="00FA0A94" w:rsidRDefault="00FA0A94" w:rsidP="00FA0A9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 w:rsidRPr="00FA0A94">
        <w:rPr>
          <w:rFonts w:ascii="Times New Roman" w:hAnsi="Times New Roman"/>
          <w:sz w:val="16"/>
          <w:szCs w:val="16"/>
        </w:rPr>
        <w:t>Ломакин В.К. Мировая экономика. - М.: ЮНИТИ, 2000. - 727 с.</w:t>
      </w:r>
    </w:p>
    <w:p w:rsidR="00FA0A94" w:rsidRPr="00FA0A94" w:rsidRDefault="00FA0A94" w:rsidP="00FA0A9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0A94">
        <w:rPr>
          <w:rFonts w:ascii="Times New Roman" w:hAnsi="Times New Roman"/>
          <w:sz w:val="16"/>
          <w:szCs w:val="16"/>
        </w:rPr>
        <w:t>Мировая экономика. Экономика зарубежных стран / Под ред. В.П.Колосова, М.Н.Осьмовой. - М.: 2000. - 438 с.</w:t>
      </w:r>
    </w:p>
    <w:p w:rsidR="008A4F80" w:rsidRPr="00FA0A94" w:rsidRDefault="00FA0A94" w:rsidP="00FA0A94">
      <w:pPr>
        <w:jc w:val="both"/>
        <w:rPr>
          <w:rFonts w:ascii="Times New Roman" w:hAnsi="Times New Roman"/>
          <w:sz w:val="16"/>
          <w:szCs w:val="16"/>
        </w:rPr>
      </w:pPr>
      <w:r w:rsidRPr="00FA0A94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8A4F80" w:rsidRPr="00FA0A94" w:rsidSect="00EB0BFD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91192"/>
    <w:multiLevelType w:val="hybridMultilevel"/>
    <w:tmpl w:val="9954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3ED1"/>
    <w:multiLevelType w:val="multilevel"/>
    <w:tmpl w:val="15B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F80"/>
    <w:rsid w:val="006F2CBE"/>
    <w:rsid w:val="00722C58"/>
    <w:rsid w:val="007510F6"/>
    <w:rsid w:val="00807E25"/>
    <w:rsid w:val="008A4F80"/>
    <w:rsid w:val="00EA7EE4"/>
    <w:rsid w:val="00EB0BFD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2ED8C-E4BC-4798-9E16-11CCA19F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2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A0A9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FA0A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4F80"/>
    <w:rPr>
      <w:color w:val="0000FF"/>
      <w:u w:val="single"/>
    </w:rPr>
  </w:style>
  <w:style w:type="table" w:styleId="a4">
    <w:name w:val="Table Grid"/>
    <w:basedOn w:val="a1"/>
    <w:uiPriority w:val="59"/>
    <w:rsid w:val="008A4F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A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0A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A0A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A0A94"/>
    <w:rPr>
      <w:rFonts w:ascii="Cambria" w:eastAsia="Times New Roman" w:hAnsi="Cambria" w:cs="Times New Roman"/>
      <w:b/>
      <w:bCs/>
      <w:color w:val="4F81BD"/>
    </w:rPr>
  </w:style>
  <w:style w:type="character" w:customStyle="1" w:styleId="mw-headline">
    <w:name w:val="mw-headline"/>
    <w:basedOn w:val="a0"/>
    <w:rsid w:val="00FA0A94"/>
  </w:style>
  <w:style w:type="paragraph" w:customStyle="1" w:styleId="a8">
    <w:name w:val="Абзац списка"/>
    <w:basedOn w:val="a"/>
    <w:uiPriority w:val="34"/>
    <w:qFormat/>
    <w:rsid w:val="00FA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5202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34791</CharactersWithSpaces>
  <SharedDoc>false</SharedDoc>
  <HLinks>
    <vt:vector size="288" baseType="variant">
      <vt:variant>
        <vt:i4>524314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8257598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http://ru.wikipedia.org/wiki/%D0%A1%D0%BE%D0%B5%D0%B4%D0%B8%D0%BD%D1%91%D0%BD%D0%BD%D1%8B%D0%B5_%D0%A8%D1%82%D0%B0%D1%82%D1%8B_%D0%90%D0%BC%D0%B5%D1%80%D0%B8%D0%BA%D0%B8</vt:lpwstr>
      </vt:variant>
      <vt:variant>
        <vt:lpwstr/>
      </vt:variant>
      <vt:variant>
        <vt:i4>7667792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http://ru.wikipedia.org/wiki/%D0%AD%D0%B9%D1%84%D0%B5%D0%BB%D0%B5%D0%B2%D0%B0_%D0%B1%D0%B0%D1%88%D0%BD%D1%8F</vt:lpwstr>
      </vt:variant>
      <vt:variant>
        <vt:lpwstr/>
      </vt:variant>
      <vt:variant>
        <vt:i4>8323121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http://ru.wikipedia.org/wiki/%D0%9F%D0%B0%D1%80%D0%B8%D0%B6</vt:lpwstr>
      </vt:variant>
      <vt:variant>
        <vt:lpwstr/>
      </vt:variant>
      <vt:variant>
        <vt:i4>5570590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http://ru.wikipedia.org/wiki/%D0%A8%D0%B0%D1%80%D0%BB%D1%8C_%D0%B4%D0%B5_%D0%93%D0%BE%D0%BB%D0%BB%D1%8C</vt:lpwstr>
      </vt:variant>
      <vt:variant>
        <vt:lpwstr/>
      </vt:variant>
      <vt:variant>
        <vt:i4>6422595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http://ru.wikipedia.org/wiki/France</vt:lpwstr>
      </vt:variant>
      <vt:variant>
        <vt:lpwstr>cite_note-35</vt:lpwstr>
      </vt:variant>
      <vt:variant>
        <vt:i4>2359406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http://ru.wikipedia.org/wiki/%D0%9F%D0%BE%D0%B5%D0%B7%D0%B4</vt:lpwstr>
      </vt:variant>
      <vt:variant>
        <vt:lpwstr/>
      </vt:variant>
      <vt:variant>
        <vt:i4>524363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http://ru.wikipedia.org/wiki/RER</vt:lpwstr>
      </vt:variant>
      <vt:variant>
        <vt:lpwstr/>
      </vt:variant>
      <vt:variant>
        <vt:i4>262177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http://ru.wikipedia.org/wiki/%D0%A0%D0%B5%D0%BD%D0%BD%D1%81%D0%BA%D0%B8%D0%B9_%D0%BC%D0%B5%D1%82%D1%80%D0%BE%D0%BF%D0%BE%D0%BB%D0%B8%D1%82%D0%B5%D0%BD</vt:lpwstr>
      </vt:variant>
      <vt:variant>
        <vt:lpwstr/>
      </vt:variant>
      <vt:variant>
        <vt:i4>7536642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http://ru.wikipedia.org/wiki/%D0%A2%D1%83%D0%BB%D1%83%D0%B7%D1%81%D0%BA%D0%B8%D0%B9_%D0%BC%D0%B5%D1%82%D1%80%D0%BE%D0%BF%D0%BE%D0%BB%D0%B8%D1%82%D0%B5%D0%BD</vt:lpwstr>
      </vt:variant>
      <vt:variant>
        <vt:lpwstr/>
      </vt:variant>
      <vt:variant>
        <vt:i4>7340124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http://ru.wikipedia.org/wiki/%D0%9B%D0%B8%D0%BB%D0%BB%D1%8C%D1%81%D0%BA%D0%B8%D0%B9_%D0%BC%D0%B5%D1%82%D1%80%D0%BE%D0%BF%D0%BE%D0%BB%D0%B8%D1%82%D0%B5%D0%BD</vt:lpwstr>
      </vt:variant>
      <vt:variant>
        <vt:lpwstr/>
      </vt:variant>
      <vt:variant>
        <vt:i4>7340035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http://ru.wikipedia.org/wiki/%D0%9C%D0%B0%D1%80%D1%81%D0%B5%D0%BB%D1%8C%D1%81%D0%BA%D0%B8%D0%B9_%D0%BC%D0%B5%D1%82%D1%80%D0%BE%D0%BF%D0%BE%D0%BB%D0%B8%D1%82%D0%B5%D0%BD</vt:lpwstr>
      </vt:variant>
      <vt:variant>
        <vt:lpwstr/>
      </vt:variant>
      <vt:variant>
        <vt:i4>6029439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http://ru.wikipedia.org/wiki/%D0%9B%D0%B8%D0%BE%D0%BD%D1%81%D0%BA%D0%B8%D0%B9_%D0%BC%D0%B5%D1%82%D1%80%D0%BE%D0%BF%D0%BE%D0%BB%D0%B8%D1%82%D0%B5%D0%BD</vt:lpwstr>
      </vt:variant>
      <vt:variant>
        <vt:lpwstr/>
      </vt:variant>
      <vt:variant>
        <vt:i4>7340045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http://ru.wikipedia.org/wiki/%D0%9F%D0%B0%D1%80%D0%B8%D0%B6%D1%81%D0%BA%D0%B8%D0%B9_%D0%BC%D0%B5%D1%82%D1%80%D0%BE%D0%BF%D0%BE%D0%BB%D0%B8%D1%82%D0%B5%D0%BD</vt:lpwstr>
      </vt:variant>
      <vt:variant>
        <vt:lpwstr/>
      </vt:variant>
      <vt:variant>
        <vt:i4>655433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http://ru.wikipedia.org/wiki/TGV</vt:lpwstr>
      </vt:variant>
      <vt:variant>
        <vt:lpwstr/>
      </vt:variant>
      <vt:variant>
        <vt:i4>6488131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http://ru.wikipedia.org/wiki/France</vt:lpwstr>
      </vt:variant>
      <vt:variant>
        <vt:lpwstr>cite_note-34</vt:lpwstr>
      </vt:variant>
      <vt:variant>
        <vt:i4>2359393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http://ru.wikipedia.org/wiki/%D0%91%D0%B5%D0%BB%D1%8C%D0%B3%D0%B8%D1%8F</vt:lpwstr>
      </vt:variant>
      <vt:variant>
        <vt:lpwstr/>
      </vt:variant>
      <vt:variant>
        <vt:i4>2359357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http://ru.wikipedia.org/wiki/%D0%9D%D0%B8%D0%B3%D0%B5%D1%80%D0%B8%D1%8F</vt:lpwstr>
      </vt:variant>
      <vt:variant>
        <vt:lpwstr/>
      </vt:variant>
      <vt:variant>
        <vt:i4>524304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5439553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http://ru.wikipedia.org/wiki/%D0%9D%D0%B8%D0%B4%D0%B5%D1%80%D0%BB%D0%B0%D0%BD%D0%B4%D1%8B</vt:lpwstr>
      </vt:variant>
      <vt:variant>
        <vt:lpwstr/>
      </vt:variant>
      <vt:variant>
        <vt:i4>5242947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8323123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http://ru.wikipedia.org/wiki/%D0%90%D0%BB%D0%B6%D0%B8%D1%80</vt:lpwstr>
      </vt:variant>
      <vt:variant>
        <vt:lpwstr/>
      </vt:variant>
      <vt:variant>
        <vt:i4>5439507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http://ru.wikipedia.org/wiki/%D0%9D%D0%BE%D1%80%D0%B2%D0%B5%D0%B3%D0%B8%D1%8F</vt:lpwstr>
      </vt:variant>
      <vt:variant>
        <vt:lpwstr/>
      </vt:variant>
      <vt:variant>
        <vt:i4>5570600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http://ru.wikipedia.org/wiki/%D0%9F%D1%80%D0%B8%D1%80%D0%BE%D0%B4%D0%BD%D1%8B%D0%B9_%D0%B3%D0%B0%D0%B7</vt:lpwstr>
      </vt:variant>
      <vt:variant>
        <vt:lpwstr/>
      </vt:variant>
      <vt:variant>
        <vt:i4>524304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524310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http://ru.wikipedia.org/wiki/%D0%98%D1%80%D0%B0%D0%BD</vt:lpwstr>
      </vt:variant>
      <vt:variant>
        <vt:lpwstr/>
      </vt:variant>
      <vt:variant>
        <vt:i4>5439522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http://ru.wikipedia.org/wiki/%D0%A1%D0%B0%D1%83%D0%B4%D0%BE%D0%B2%D1%81%D0%BA%D0%B0%D1%8F_%D0%90%D1%80%D0%B0%D0%B2%D0%B8%D1%8F</vt:lpwstr>
      </vt:variant>
      <vt:variant>
        <vt:lpwstr/>
      </vt:variant>
      <vt:variant>
        <vt:i4>8126521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http://ru.wikipedia.org/wiki/%D0%A2%D0%AD%D0%A1</vt:lpwstr>
      </vt:variant>
      <vt:variant>
        <vt:lpwstr/>
      </vt:variant>
      <vt:variant>
        <vt:i4>2359354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http://ru.wikipedia.org/wiki/%D0%AE%D0%90%D0%A0</vt:lpwstr>
      </vt:variant>
      <vt:variant>
        <vt:lpwstr/>
      </vt:variant>
      <vt:variant>
        <vt:i4>2359348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http://ru.wikipedia.org/wiki/%D0%90%D0%B2%D1%81%D1%82%D1%80%D0%B0%D0%BB%D0%B8%D1%8F</vt:lpwstr>
      </vt:variant>
      <vt:variant>
        <vt:lpwstr/>
      </vt:variant>
      <vt:variant>
        <vt:i4>2359398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7471193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http://ru.wikipedia.org/wiki/1979_%D0%B3%D0%BE%D0%B4</vt:lpwstr>
      </vt:variant>
      <vt:variant>
        <vt:lpwstr/>
      </vt:variant>
      <vt:variant>
        <vt:i4>524364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http://ru.wikipedia.org/wiki/%D0%9B%D0%BE%D1%82%D0%B0%D1%80%D0%B8%D0%BD%D0%B3%D0%B8%D1%8F</vt:lpwstr>
      </vt:variant>
      <vt:variant>
        <vt:lpwstr/>
      </vt:variant>
      <vt:variant>
        <vt:i4>7471109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http://ru.wikipedia.org/wiki/%D0%9A%D0%B0%D0%BC%D0%B5%D0%BD%D0%BD%D1%8B%D0%B9_%D1%83%D0%B3%D0%BE%D0%BB%D1%8C</vt:lpwstr>
      </vt:variant>
      <vt:variant>
        <vt:lpwstr/>
      </vt:variant>
      <vt:variant>
        <vt:i4>2359401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http://ru.wikipedia.org/wiki/%D0%93%D0%B8%D0%B4%D1%80%D0%BE%D1%8D%D0%BB%D0%B5%D0%BA%D1%82%D1%80%D0%BE%D1%81%D1%82%D0%B0%D0%BD%D1%86%D0%B8%D1%8F</vt:lpwstr>
      </vt:variant>
      <vt:variant>
        <vt:lpwstr/>
      </vt:variant>
      <vt:variant>
        <vt:i4>7405673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http://ru.wikipedia.org/wiki/%C3%89lectricit%C3%A9_de_France</vt:lpwstr>
      </vt:variant>
      <vt:variant>
        <vt:lpwstr/>
      </vt:variant>
      <vt:variant>
        <vt:i4>6553667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http://ru.wikipedia.org/wiki/France</vt:lpwstr>
      </vt:variant>
      <vt:variant>
        <vt:lpwstr>cite_note-33</vt:lpwstr>
      </vt:variant>
      <vt:variant>
        <vt:i4>2359355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http://ru.wikipedia.org/wiki/%D0%90%D0%AD%D0%A1</vt:lpwstr>
      </vt:variant>
      <vt:variant>
        <vt:lpwstr/>
      </vt:variant>
      <vt:variant>
        <vt:i4>6226037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http://ru.wikipedia.org/wiki/%D0%90%D1%82%D0%BB%D0%B0%D0%BD%D1%82%D0%B8%D1%87%D0%B5%D1%81%D0%BA%D0%B8%D0%B9_%D0%BE%D0%BA%D0%B5%D0%B0%D0%BD</vt:lpwstr>
      </vt:variant>
      <vt:variant>
        <vt:lpwstr/>
      </vt:variant>
      <vt:variant>
        <vt:i4>7405692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http://ru.wikipedia.org/wiki/%D0%9B%D0%B0-%D0%9C%D0%B0%D0%BD%D1%88</vt:lpwstr>
      </vt:variant>
      <vt:variant>
        <vt:lpwstr/>
      </vt:variant>
      <vt:variant>
        <vt:i4>8061017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http://ru.wikipedia.org/wiki/%D0%A1%D1%80%D0%B5%D0%B4%D0%B8%D0%B7%D0%B5%D0%BC%D0%BD%D0%BE%D0%B5_%D0%BC%D0%BE%D1%80%D0%B5</vt:lpwstr>
      </vt:variant>
      <vt:variant>
        <vt:lpwstr/>
      </vt:variant>
      <vt:variant>
        <vt:i4>524314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5505048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http://ru.wikipedia.org/wiki/%D0%97%D0%B0%D0%BC%D0%BE%D1%80%D1%81%D0%BA%D0%B8%D0%B5_%D0%B2%D0%BB%D0%B0%D0%B4%D0%B5%D0%BD%D0%B8%D1%8F_%D0%A4%D1%80%D0%B0%D0%BD%D1%86%D0%B8%D0%B8</vt:lpwstr>
      </vt:variant>
      <vt:variant>
        <vt:lpwstr/>
      </vt:variant>
      <vt:variant>
        <vt:i4>524304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8126570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http://ru.wikipedia.org/wiki/%D0%9A%D0%9D%D0%A0</vt:lpwstr>
      </vt:variant>
      <vt:variant>
        <vt:lpwstr/>
      </vt:variant>
      <vt:variant>
        <vt:i4>5439511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5242903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http://ru.wikipedia.org/wiki/%D0%AF%D0%BF%D0%BE%D0%BD%D0%B8%D1%8F</vt:lpwstr>
      </vt:variant>
      <vt:variant>
        <vt:lpwstr/>
      </vt:variant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2014-08-18T05:49:00Z</dcterms:created>
  <dcterms:modified xsi:type="dcterms:W3CDTF">2014-08-18T05:49:00Z</dcterms:modified>
</cp:coreProperties>
</file>