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B7" w:rsidRDefault="002373B3" w:rsidP="006415C9">
      <w:pPr>
        <w:spacing w:line="312" w:lineRule="auto"/>
        <w:jc w:val="center"/>
        <w:rPr>
          <w:b/>
          <w:sz w:val="32"/>
          <w:szCs w:val="32"/>
        </w:rPr>
      </w:pPr>
      <w:r w:rsidRPr="00B9431F">
        <w:rPr>
          <w:b/>
          <w:sz w:val="32"/>
          <w:szCs w:val="32"/>
        </w:rPr>
        <w:t>Содержание</w:t>
      </w:r>
    </w:p>
    <w:p w:rsidR="006415C9" w:rsidRPr="00B9431F" w:rsidRDefault="006415C9" w:rsidP="006415C9">
      <w:pPr>
        <w:spacing w:line="312" w:lineRule="auto"/>
        <w:jc w:val="center"/>
        <w:rPr>
          <w:b/>
          <w:sz w:val="32"/>
          <w:szCs w:val="32"/>
        </w:rPr>
      </w:pPr>
    </w:p>
    <w:p w:rsidR="004B1A6C" w:rsidRDefault="006104B7" w:rsidP="006415C9">
      <w:pPr>
        <w:pStyle w:val="10"/>
        <w:tabs>
          <w:tab w:val="right" w:leader="dot" w:pos="9344"/>
        </w:tabs>
        <w:spacing w:line="312" w:lineRule="auto"/>
        <w:rPr>
          <w:rFonts w:ascii="Calibri" w:hAnsi="Calibri"/>
          <w:noProof/>
          <w:color w:val="auto"/>
          <w:sz w:val="22"/>
          <w:szCs w:val="22"/>
        </w:rPr>
      </w:pPr>
      <w:r>
        <w:rPr>
          <w:rFonts w:ascii="Arial" w:hAnsi="Arial" w:cs="Arial"/>
        </w:rPr>
        <w:fldChar w:fldCharType="begin"/>
      </w:r>
      <w:r>
        <w:rPr>
          <w:rFonts w:ascii="Arial" w:hAnsi="Arial" w:cs="Arial"/>
        </w:rPr>
        <w:instrText xml:space="preserve"> TOC \o "1-3" \h \z </w:instrText>
      </w:r>
      <w:r>
        <w:rPr>
          <w:rFonts w:ascii="Arial" w:hAnsi="Arial" w:cs="Arial"/>
        </w:rPr>
        <w:fldChar w:fldCharType="separate"/>
      </w:r>
      <w:hyperlink w:anchor="_Toc277005988" w:history="1">
        <w:r w:rsidR="004B1A6C" w:rsidRPr="004E660F">
          <w:rPr>
            <w:rStyle w:val="a6"/>
            <w:noProof/>
          </w:rPr>
          <w:t>Введение</w:t>
        </w:r>
        <w:r w:rsidR="004B1A6C">
          <w:rPr>
            <w:noProof/>
            <w:webHidden/>
          </w:rPr>
          <w:tab/>
        </w:r>
        <w:r w:rsidR="004B1A6C">
          <w:rPr>
            <w:noProof/>
            <w:webHidden/>
          </w:rPr>
          <w:fldChar w:fldCharType="begin"/>
        </w:r>
        <w:r w:rsidR="004B1A6C">
          <w:rPr>
            <w:noProof/>
            <w:webHidden/>
          </w:rPr>
          <w:instrText xml:space="preserve"> PAGEREF _Toc277005988 \h </w:instrText>
        </w:r>
        <w:r w:rsidR="004B1A6C">
          <w:rPr>
            <w:noProof/>
            <w:webHidden/>
          </w:rPr>
        </w:r>
        <w:r w:rsidR="004B1A6C">
          <w:rPr>
            <w:noProof/>
            <w:webHidden/>
          </w:rPr>
          <w:fldChar w:fldCharType="separate"/>
        </w:r>
        <w:r w:rsidR="001A25AC">
          <w:rPr>
            <w:noProof/>
            <w:webHidden/>
          </w:rPr>
          <w:t>3</w:t>
        </w:r>
        <w:r w:rsidR="004B1A6C">
          <w:rPr>
            <w:noProof/>
            <w:webHidden/>
          </w:rPr>
          <w:fldChar w:fldCharType="end"/>
        </w:r>
      </w:hyperlink>
    </w:p>
    <w:p w:rsidR="004B1A6C" w:rsidRDefault="003E6D7A" w:rsidP="006415C9">
      <w:pPr>
        <w:pStyle w:val="10"/>
        <w:tabs>
          <w:tab w:val="right" w:leader="dot" w:pos="9344"/>
        </w:tabs>
        <w:spacing w:line="312" w:lineRule="auto"/>
        <w:rPr>
          <w:rFonts w:ascii="Calibri" w:hAnsi="Calibri"/>
          <w:noProof/>
          <w:color w:val="auto"/>
          <w:sz w:val="22"/>
          <w:szCs w:val="22"/>
        </w:rPr>
      </w:pPr>
      <w:hyperlink w:anchor="_Toc277005989" w:history="1">
        <w:r w:rsidR="004B1A6C" w:rsidRPr="004E660F">
          <w:rPr>
            <w:rStyle w:val="a6"/>
            <w:noProof/>
          </w:rPr>
          <w:t>Глава 1.  Общее представление  о таможенном режиме</w:t>
        </w:r>
        <w:r w:rsidR="004B1A6C">
          <w:rPr>
            <w:noProof/>
            <w:webHidden/>
          </w:rPr>
          <w:tab/>
        </w:r>
        <w:r w:rsidR="004B1A6C">
          <w:rPr>
            <w:noProof/>
            <w:webHidden/>
          </w:rPr>
          <w:fldChar w:fldCharType="begin"/>
        </w:r>
        <w:r w:rsidR="004B1A6C">
          <w:rPr>
            <w:noProof/>
            <w:webHidden/>
          </w:rPr>
          <w:instrText xml:space="preserve"> PAGEREF _Toc277005989 \h </w:instrText>
        </w:r>
        <w:r w:rsidR="004B1A6C">
          <w:rPr>
            <w:noProof/>
            <w:webHidden/>
          </w:rPr>
        </w:r>
        <w:r w:rsidR="004B1A6C">
          <w:rPr>
            <w:noProof/>
            <w:webHidden/>
          </w:rPr>
          <w:fldChar w:fldCharType="separate"/>
        </w:r>
        <w:r w:rsidR="001A25AC">
          <w:rPr>
            <w:noProof/>
            <w:webHidden/>
          </w:rPr>
          <w:t>4</w:t>
        </w:r>
        <w:r w:rsidR="004B1A6C">
          <w:rPr>
            <w:noProof/>
            <w:webHidden/>
          </w:rPr>
          <w:fldChar w:fldCharType="end"/>
        </w:r>
      </w:hyperlink>
    </w:p>
    <w:p w:rsidR="004B1A6C" w:rsidRDefault="003E6D7A" w:rsidP="006415C9">
      <w:pPr>
        <w:pStyle w:val="20"/>
        <w:tabs>
          <w:tab w:val="left" w:pos="1680"/>
          <w:tab w:val="right" w:leader="dot" w:pos="9344"/>
        </w:tabs>
        <w:spacing w:line="312" w:lineRule="auto"/>
        <w:rPr>
          <w:rFonts w:ascii="Calibri" w:hAnsi="Calibri"/>
          <w:noProof/>
          <w:color w:val="auto"/>
          <w:sz w:val="22"/>
          <w:szCs w:val="22"/>
        </w:rPr>
      </w:pPr>
      <w:hyperlink w:anchor="_Toc277005990" w:history="1">
        <w:r w:rsidR="004B1A6C" w:rsidRPr="004E660F">
          <w:rPr>
            <w:rStyle w:val="a6"/>
            <w:noProof/>
          </w:rPr>
          <w:t>1.1.</w:t>
        </w:r>
        <w:r w:rsidR="004B1A6C">
          <w:rPr>
            <w:rFonts w:ascii="Calibri" w:hAnsi="Calibri"/>
            <w:noProof/>
            <w:color w:val="auto"/>
            <w:sz w:val="22"/>
            <w:szCs w:val="22"/>
          </w:rPr>
          <w:tab/>
        </w:r>
        <w:r w:rsidR="004B1A6C" w:rsidRPr="004E660F">
          <w:rPr>
            <w:rStyle w:val="a6"/>
            <w:noProof/>
          </w:rPr>
          <w:t>Понятие таможенного режима</w:t>
        </w:r>
        <w:r w:rsidR="004B1A6C">
          <w:rPr>
            <w:noProof/>
            <w:webHidden/>
          </w:rPr>
          <w:tab/>
        </w:r>
        <w:r w:rsidR="004B1A6C">
          <w:rPr>
            <w:noProof/>
            <w:webHidden/>
          </w:rPr>
          <w:fldChar w:fldCharType="begin"/>
        </w:r>
        <w:r w:rsidR="004B1A6C">
          <w:rPr>
            <w:noProof/>
            <w:webHidden/>
          </w:rPr>
          <w:instrText xml:space="preserve"> PAGEREF _Toc277005990 \h </w:instrText>
        </w:r>
        <w:r w:rsidR="004B1A6C">
          <w:rPr>
            <w:noProof/>
            <w:webHidden/>
          </w:rPr>
        </w:r>
        <w:r w:rsidR="004B1A6C">
          <w:rPr>
            <w:noProof/>
            <w:webHidden/>
          </w:rPr>
          <w:fldChar w:fldCharType="separate"/>
        </w:r>
        <w:r w:rsidR="001A25AC">
          <w:rPr>
            <w:noProof/>
            <w:webHidden/>
          </w:rPr>
          <w:t>4</w:t>
        </w:r>
        <w:r w:rsidR="004B1A6C">
          <w:rPr>
            <w:noProof/>
            <w:webHidden/>
          </w:rPr>
          <w:fldChar w:fldCharType="end"/>
        </w:r>
      </w:hyperlink>
    </w:p>
    <w:p w:rsidR="004B1A6C" w:rsidRDefault="003E6D7A" w:rsidP="006415C9">
      <w:pPr>
        <w:pStyle w:val="20"/>
        <w:tabs>
          <w:tab w:val="left" w:pos="1680"/>
          <w:tab w:val="right" w:leader="dot" w:pos="9344"/>
        </w:tabs>
        <w:spacing w:line="312" w:lineRule="auto"/>
        <w:rPr>
          <w:rFonts w:ascii="Calibri" w:hAnsi="Calibri"/>
          <w:noProof/>
          <w:color w:val="auto"/>
          <w:sz w:val="22"/>
          <w:szCs w:val="22"/>
        </w:rPr>
      </w:pPr>
      <w:hyperlink w:anchor="_Toc277005991" w:history="1">
        <w:r w:rsidR="004B1A6C" w:rsidRPr="004E660F">
          <w:rPr>
            <w:rStyle w:val="a6"/>
            <w:noProof/>
          </w:rPr>
          <w:t>1.2.</w:t>
        </w:r>
        <w:r w:rsidR="004B1A6C">
          <w:rPr>
            <w:rFonts w:ascii="Calibri" w:hAnsi="Calibri"/>
            <w:noProof/>
            <w:color w:val="auto"/>
            <w:sz w:val="22"/>
            <w:szCs w:val="22"/>
          </w:rPr>
          <w:tab/>
        </w:r>
        <w:r w:rsidR="004B1A6C" w:rsidRPr="004E660F">
          <w:rPr>
            <w:rStyle w:val="a6"/>
            <w:noProof/>
          </w:rPr>
          <w:t>Роль и значение таможенного режима</w:t>
        </w:r>
        <w:r w:rsidR="004B1A6C">
          <w:rPr>
            <w:noProof/>
            <w:webHidden/>
          </w:rPr>
          <w:tab/>
        </w:r>
        <w:r w:rsidR="004B1A6C">
          <w:rPr>
            <w:noProof/>
            <w:webHidden/>
          </w:rPr>
          <w:fldChar w:fldCharType="begin"/>
        </w:r>
        <w:r w:rsidR="004B1A6C">
          <w:rPr>
            <w:noProof/>
            <w:webHidden/>
          </w:rPr>
          <w:instrText xml:space="preserve"> PAGEREF _Toc277005991 \h </w:instrText>
        </w:r>
        <w:r w:rsidR="004B1A6C">
          <w:rPr>
            <w:noProof/>
            <w:webHidden/>
          </w:rPr>
        </w:r>
        <w:r w:rsidR="004B1A6C">
          <w:rPr>
            <w:noProof/>
            <w:webHidden/>
          </w:rPr>
          <w:fldChar w:fldCharType="separate"/>
        </w:r>
        <w:r w:rsidR="001A25AC">
          <w:rPr>
            <w:noProof/>
            <w:webHidden/>
          </w:rPr>
          <w:t>14</w:t>
        </w:r>
        <w:r w:rsidR="004B1A6C">
          <w:rPr>
            <w:noProof/>
            <w:webHidden/>
          </w:rPr>
          <w:fldChar w:fldCharType="end"/>
        </w:r>
      </w:hyperlink>
    </w:p>
    <w:p w:rsidR="004B1A6C" w:rsidRDefault="003E6D7A" w:rsidP="006415C9">
      <w:pPr>
        <w:pStyle w:val="10"/>
        <w:tabs>
          <w:tab w:val="right" w:leader="dot" w:pos="9344"/>
        </w:tabs>
        <w:spacing w:line="312" w:lineRule="auto"/>
        <w:rPr>
          <w:rFonts w:ascii="Calibri" w:hAnsi="Calibri"/>
          <w:noProof/>
          <w:color w:val="auto"/>
          <w:sz w:val="22"/>
          <w:szCs w:val="22"/>
        </w:rPr>
      </w:pPr>
      <w:hyperlink w:anchor="_Toc277005992" w:history="1">
        <w:r w:rsidR="004B1A6C" w:rsidRPr="004E660F">
          <w:rPr>
            <w:rStyle w:val="a6"/>
            <w:noProof/>
          </w:rPr>
          <w:t>Глава 2. Виды таможенного режима</w:t>
        </w:r>
        <w:r w:rsidR="004B1A6C">
          <w:rPr>
            <w:noProof/>
            <w:webHidden/>
          </w:rPr>
          <w:tab/>
        </w:r>
        <w:r w:rsidR="004B1A6C">
          <w:rPr>
            <w:noProof/>
            <w:webHidden/>
          </w:rPr>
          <w:fldChar w:fldCharType="begin"/>
        </w:r>
        <w:r w:rsidR="004B1A6C">
          <w:rPr>
            <w:noProof/>
            <w:webHidden/>
          </w:rPr>
          <w:instrText xml:space="preserve"> PAGEREF _Toc277005992 \h </w:instrText>
        </w:r>
        <w:r w:rsidR="004B1A6C">
          <w:rPr>
            <w:noProof/>
            <w:webHidden/>
          </w:rPr>
        </w:r>
        <w:r w:rsidR="004B1A6C">
          <w:rPr>
            <w:noProof/>
            <w:webHidden/>
          </w:rPr>
          <w:fldChar w:fldCharType="separate"/>
        </w:r>
        <w:r w:rsidR="001A25AC">
          <w:rPr>
            <w:noProof/>
            <w:webHidden/>
          </w:rPr>
          <w:t>17</w:t>
        </w:r>
        <w:r w:rsidR="004B1A6C">
          <w:rPr>
            <w:noProof/>
            <w:webHidden/>
          </w:rPr>
          <w:fldChar w:fldCharType="end"/>
        </w:r>
      </w:hyperlink>
    </w:p>
    <w:p w:rsidR="004B1A6C" w:rsidRDefault="003E6D7A" w:rsidP="006415C9">
      <w:pPr>
        <w:pStyle w:val="20"/>
        <w:tabs>
          <w:tab w:val="right" w:leader="dot" w:pos="9344"/>
        </w:tabs>
        <w:spacing w:line="312" w:lineRule="auto"/>
        <w:rPr>
          <w:rFonts w:ascii="Calibri" w:hAnsi="Calibri"/>
          <w:noProof/>
          <w:color w:val="auto"/>
          <w:sz w:val="22"/>
          <w:szCs w:val="22"/>
        </w:rPr>
      </w:pPr>
      <w:hyperlink w:anchor="_Toc277005993" w:history="1">
        <w:r w:rsidR="004B1A6C" w:rsidRPr="004E660F">
          <w:rPr>
            <w:rStyle w:val="a6"/>
            <w:noProof/>
          </w:rPr>
          <w:t>2.1. Классификация таможенных режимов</w:t>
        </w:r>
        <w:r w:rsidR="004B1A6C">
          <w:rPr>
            <w:noProof/>
            <w:webHidden/>
          </w:rPr>
          <w:tab/>
        </w:r>
        <w:r w:rsidR="004B1A6C">
          <w:rPr>
            <w:noProof/>
            <w:webHidden/>
          </w:rPr>
          <w:fldChar w:fldCharType="begin"/>
        </w:r>
        <w:r w:rsidR="004B1A6C">
          <w:rPr>
            <w:noProof/>
            <w:webHidden/>
          </w:rPr>
          <w:instrText xml:space="preserve"> PAGEREF _Toc277005993 \h </w:instrText>
        </w:r>
        <w:r w:rsidR="004B1A6C">
          <w:rPr>
            <w:noProof/>
            <w:webHidden/>
          </w:rPr>
        </w:r>
        <w:r w:rsidR="004B1A6C">
          <w:rPr>
            <w:noProof/>
            <w:webHidden/>
          </w:rPr>
          <w:fldChar w:fldCharType="separate"/>
        </w:r>
        <w:r w:rsidR="001A25AC">
          <w:rPr>
            <w:noProof/>
            <w:webHidden/>
          </w:rPr>
          <w:t>17</w:t>
        </w:r>
        <w:r w:rsidR="004B1A6C">
          <w:rPr>
            <w:noProof/>
            <w:webHidden/>
          </w:rPr>
          <w:fldChar w:fldCharType="end"/>
        </w:r>
      </w:hyperlink>
    </w:p>
    <w:p w:rsidR="004B1A6C" w:rsidRDefault="003E6D7A" w:rsidP="006415C9">
      <w:pPr>
        <w:pStyle w:val="20"/>
        <w:tabs>
          <w:tab w:val="right" w:leader="dot" w:pos="9344"/>
        </w:tabs>
        <w:spacing w:line="312" w:lineRule="auto"/>
        <w:rPr>
          <w:rFonts w:ascii="Calibri" w:hAnsi="Calibri"/>
          <w:noProof/>
          <w:color w:val="auto"/>
          <w:sz w:val="22"/>
          <w:szCs w:val="22"/>
        </w:rPr>
      </w:pPr>
      <w:hyperlink w:anchor="_Toc277005994" w:history="1">
        <w:r w:rsidR="004B1A6C" w:rsidRPr="004E660F">
          <w:rPr>
            <w:rStyle w:val="a6"/>
            <w:noProof/>
          </w:rPr>
          <w:t>2.2. Характеристика таможенных режимов</w:t>
        </w:r>
        <w:r w:rsidR="004B1A6C">
          <w:rPr>
            <w:noProof/>
            <w:webHidden/>
          </w:rPr>
          <w:tab/>
        </w:r>
        <w:r w:rsidR="004B1A6C">
          <w:rPr>
            <w:noProof/>
            <w:webHidden/>
          </w:rPr>
          <w:fldChar w:fldCharType="begin"/>
        </w:r>
        <w:r w:rsidR="004B1A6C">
          <w:rPr>
            <w:noProof/>
            <w:webHidden/>
          </w:rPr>
          <w:instrText xml:space="preserve"> PAGEREF _Toc277005994 \h </w:instrText>
        </w:r>
        <w:r w:rsidR="004B1A6C">
          <w:rPr>
            <w:noProof/>
            <w:webHidden/>
          </w:rPr>
        </w:r>
        <w:r w:rsidR="004B1A6C">
          <w:rPr>
            <w:noProof/>
            <w:webHidden/>
          </w:rPr>
          <w:fldChar w:fldCharType="separate"/>
        </w:r>
        <w:r w:rsidR="001A25AC">
          <w:rPr>
            <w:noProof/>
            <w:webHidden/>
          </w:rPr>
          <w:t>18</w:t>
        </w:r>
        <w:r w:rsidR="004B1A6C">
          <w:rPr>
            <w:noProof/>
            <w:webHidden/>
          </w:rPr>
          <w:fldChar w:fldCharType="end"/>
        </w:r>
      </w:hyperlink>
    </w:p>
    <w:p w:rsidR="004B1A6C" w:rsidRDefault="003E6D7A" w:rsidP="006415C9">
      <w:pPr>
        <w:pStyle w:val="10"/>
        <w:tabs>
          <w:tab w:val="right" w:leader="dot" w:pos="9344"/>
        </w:tabs>
        <w:spacing w:line="312" w:lineRule="auto"/>
        <w:rPr>
          <w:rFonts w:ascii="Calibri" w:hAnsi="Calibri"/>
          <w:noProof/>
          <w:color w:val="auto"/>
          <w:sz w:val="22"/>
          <w:szCs w:val="22"/>
        </w:rPr>
      </w:pPr>
      <w:hyperlink w:anchor="_Toc277005995" w:history="1">
        <w:r w:rsidR="004B1A6C" w:rsidRPr="004E660F">
          <w:rPr>
            <w:rStyle w:val="a6"/>
            <w:noProof/>
          </w:rPr>
          <w:t>Заключение</w:t>
        </w:r>
        <w:r w:rsidR="004B1A6C">
          <w:rPr>
            <w:noProof/>
            <w:webHidden/>
          </w:rPr>
          <w:tab/>
        </w:r>
        <w:r w:rsidR="004B1A6C">
          <w:rPr>
            <w:noProof/>
            <w:webHidden/>
          </w:rPr>
          <w:fldChar w:fldCharType="begin"/>
        </w:r>
        <w:r w:rsidR="004B1A6C">
          <w:rPr>
            <w:noProof/>
            <w:webHidden/>
          </w:rPr>
          <w:instrText xml:space="preserve"> PAGEREF _Toc277005995 \h </w:instrText>
        </w:r>
        <w:r w:rsidR="004B1A6C">
          <w:rPr>
            <w:noProof/>
            <w:webHidden/>
          </w:rPr>
        </w:r>
        <w:r w:rsidR="004B1A6C">
          <w:rPr>
            <w:noProof/>
            <w:webHidden/>
          </w:rPr>
          <w:fldChar w:fldCharType="separate"/>
        </w:r>
        <w:r w:rsidR="001A25AC">
          <w:rPr>
            <w:noProof/>
            <w:webHidden/>
          </w:rPr>
          <w:t>34</w:t>
        </w:r>
        <w:r w:rsidR="004B1A6C">
          <w:rPr>
            <w:noProof/>
            <w:webHidden/>
          </w:rPr>
          <w:fldChar w:fldCharType="end"/>
        </w:r>
      </w:hyperlink>
    </w:p>
    <w:p w:rsidR="004B1A6C" w:rsidRDefault="003E6D7A" w:rsidP="006415C9">
      <w:pPr>
        <w:pStyle w:val="10"/>
        <w:tabs>
          <w:tab w:val="right" w:leader="dot" w:pos="9344"/>
        </w:tabs>
        <w:spacing w:line="312" w:lineRule="auto"/>
        <w:rPr>
          <w:rFonts w:ascii="Calibri" w:hAnsi="Calibri"/>
          <w:noProof/>
          <w:color w:val="auto"/>
          <w:sz w:val="22"/>
          <w:szCs w:val="22"/>
        </w:rPr>
      </w:pPr>
      <w:hyperlink w:anchor="_Toc277005996" w:history="1">
        <w:r w:rsidR="004B1A6C" w:rsidRPr="004E660F">
          <w:rPr>
            <w:rStyle w:val="a6"/>
            <w:noProof/>
          </w:rPr>
          <w:t>Список литературы</w:t>
        </w:r>
        <w:r w:rsidR="004B1A6C">
          <w:rPr>
            <w:noProof/>
            <w:webHidden/>
          </w:rPr>
          <w:tab/>
        </w:r>
        <w:r w:rsidR="004B1A6C">
          <w:rPr>
            <w:noProof/>
            <w:webHidden/>
          </w:rPr>
          <w:fldChar w:fldCharType="begin"/>
        </w:r>
        <w:r w:rsidR="004B1A6C">
          <w:rPr>
            <w:noProof/>
            <w:webHidden/>
          </w:rPr>
          <w:instrText xml:space="preserve"> PAGEREF _Toc277005996 \h </w:instrText>
        </w:r>
        <w:r w:rsidR="004B1A6C">
          <w:rPr>
            <w:noProof/>
            <w:webHidden/>
          </w:rPr>
        </w:r>
        <w:r w:rsidR="004B1A6C">
          <w:rPr>
            <w:noProof/>
            <w:webHidden/>
          </w:rPr>
          <w:fldChar w:fldCharType="separate"/>
        </w:r>
        <w:r w:rsidR="001A25AC">
          <w:rPr>
            <w:noProof/>
            <w:webHidden/>
          </w:rPr>
          <w:t>36</w:t>
        </w:r>
        <w:r w:rsidR="004B1A6C">
          <w:rPr>
            <w:noProof/>
            <w:webHidden/>
          </w:rPr>
          <w:fldChar w:fldCharType="end"/>
        </w:r>
      </w:hyperlink>
    </w:p>
    <w:p w:rsidR="006104B7" w:rsidRDefault="006104B7" w:rsidP="006415C9">
      <w:pPr>
        <w:pStyle w:val="a5"/>
        <w:spacing w:line="312" w:lineRule="auto"/>
      </w:pPr>
      <w:r>
        <w:rPr>
          <w:rFonts w:cs="Arial"/>
        </w:rPr>
        <w:fldChar w:fldCharType="end"/>
      </w:r>
    </w:p>
    <w:p w:rsidR="006104B7" w:rsidRPr="003E26F5" w:rsidRDefault="006104B7" w:rsidP="006415C9">
      <w:pPr>
        <w:pStyle w:val="1"/>
        <w:numPr>
          <w:ilvl w:val="0"/>
          <w:numId w:val="0"/>
        </w:numPr>
        <w:spacing w:line="312" w:lineRule="auto"/>
        <w:ind w:left="709"/>
        <w:rPr>
          <w:rFonts w:ascii="Times New Roman" w:hAnsi="Times New Roman" w:cs="Times New Roman"/>
          <w:u w:val="none"/>
        </w:rPr>
      </w:pPr>
      <w:r>
        <w:br w:type="page"/>
      </w:r>
      <w:bookmarkStart w:id="0" w:name="_Toc277005988"/>
      <w:r w:rsidRPr="003E26F5">
        <w:rPr>
          <w:rFonts w:ascii="Times New Roman" w:hAnsi="Times New Roman" w:cs="Times New Roman"/>
          <w:u w:val="none"/>
        </w:rPr>
        <w:t>Введение</w:t>
      </w:r>
      <w:bookmarkEnd w:id="0"/>
    </w:p>
    <w:p w:rsidR="008A5083" w:rsidRDefault="008A5083" w:rsidP="006415C9">
      <w:pPr>
        <w:autoSpaceDE w:val="0"/>
        <w:autoSpaceDN w:val="0"/>
        <w:adjustRightInd w:val="0"/>
        <w:spacing w:line="312" w:lineRule="auto"/>
        <w:ind w:firstLine="540"/>
        <w:rPr>
          <w:color w:val="auto"/>
          <w:szCs w:val="28"/>
        </w:rPr>
      </w:pPr>
      <w:r>
        <w:rPr>
          <w:color w:val="auto"/>
          <w:szCs w:val="28"/>
        </w:rPr>
        <w:t>Таможенное регулирование как процесс установления порядка и правил перемещения товаров и транспортных средств через таможенную границу служит в конечном итоге интересам любого суверенного государства - обеспечить экономическую безопасность и пополнить бюджет. В этом смысле направления таможенной политики (протекционизм или свободная торговля) продиктованы общим вектором экономической (в том числе и финансовой) политики страны. Разумный баланс государственных интересов и выгоды субъектов предпринимательства в таможенной сфере достигаются посредством применения таможенных режимов.</w:t>
      </w:r>
    </w:p>
    <w:p w:rsidR="0050453A" w:rsidRDefault="007D605B" w:rsidP="006415C9">
      <w:pPr>
        <w:spacing w:line="312" w:lineRule="auto"/>
      </w:pPr>
      <w:r>
        <w:t>Однако в настоящее время нормы ТК РФ, регулирующие таможенные режимы не действуют, а действуют нормы ТК ТС, где таможенные режимы наз</w:t>
      </w:r>
      <w:r w:rsidR="00111F9F">
        <w:t>ываются таможенными процедурами. Следовательно, исходя из того, что внесены такие существенные нововведения данная тема является актуальной.</w:t>
      </w:r>
    </w:p>
    <w:p w:rsidR="007D605B" w:rsidRDefault="007D605B" w:rsidP="006415C9">
      <w:pPr>
        <w:spacing w:line="312" w:lineRule="auto"/>
      </w:pPr>
      <w:r>
        <w:t>В целях таможенного регулирования в отношении товаров установлены 17 видов таможенных процедур: выпуск для внутреннего потребления, экспорт, таможенный транзит, таможенный склад, переработка на таможенной территории, переработка вне таможенной территории, переработка для внутреннего потребления, временный ввоз (допуск), временный вывоз, реимпорт, реэкспорт, беспошлинная торговля, уничтожение, отказ в пользу государства, свободная таможенная зона, свободный склад, специальная таможенная процедура (п. 1 ст. 202 ТК ТС).</w:t>
      </w:r>
    </w:p>
    <w:p w:rsidR="007D605B" w:rsidRDefault="00111F9F" w:rsidP="006415C9">
      <w:pPr>
        <w:spacing w:line="312" w:lineRule="auto"/>
      </w:pPr>
      <w:r>
        <w:t>Целью настоящей работы является анализ таможенных режимов по российскому законодательству.</w:t>
      </w:r>
    </w:p>
    <w:p w:rsidR="008A5083" w:rsidRDefault="008A5083" w:rsidP="006415C9">
      <w:pPr>
        <w:spacing w:line="312" w:lineRule="auto"/>
      </w:pPr>
      <w:r>
        <w:t xml:space="preserve">Задачами настоящей работы являются: </w:t>
      </w:r>
    </w:p>
    <w:p w:rsidR="008A5083" w:rsidRDefault="008A5083" w:rsidP="006415C9">
      <w:pPr>
        <w:spacing w:line="312" w:lineRule="auto"/>
      </w:pPr>
      <w:r>
        <w:t>- рассмотрение понятие таможенного режима;</w:t>
      </w:r>
    </w:p>
    <w:p w:rsidR="008A5083" w:rsidRDefault="008A5083" w:rsidP="006415C9">
      <w:pPr>
        <w:spacing w:line="312" w:lineRule="auto"/>
      </w:pPr>
      <w:r>
        <w:t>- изучение роли и значения таможенного режима;</w:t>
      </w:r>
    </w:p>
    <w:p w:rsidR="008A5083" w:rsidRDefault="008A5083" w:rsidP="006415C9">
      <w:pPr>
        <w:spacing w:line="312" w:lineRule="auto"/>
      </w:pPr>
      <w:r>
        <w:t>- выявление классификации таможенных режимов;</w:t>
      </w:r>
    </w:p>
    <w:p w:rsidR="008A5083" w:rsidRDefault="008A5083" w:rsidP="006415C9">
      <w:pPr>
        <w:spacing w:line="312" w:lineRule="auto"/>
      </w:pPr>
      <w:r>
        <w:t>- исследование характеристика отдельных таможенных режимов.</w:t>
      </w:r>
    </w:p>
    <w:p w:rsidR="006415C9" w:rsidRDefault="006415C9" w:rsidP="006415C9">
      <w:pPr>
        <w:spacing w:line="312" w:lineRule="auto"/>
      </w:pPr>
    </w:p>
    <w:p w:rsidR="006415C9" w:rsidRDefault="006415C9" w:rsidP="006415C9">
      <w:pPr>
        <w:spacing w:line="312" w:lineRule="auto"/>
      </w:pPr>
    </w:p>
    <w:p w:rsidR="005A6E71" w:rsidRPr="004507F1" w:rsidRDefault="0053785C" w:rsidP="006415C9">
      <w:pPr>
        <w:pStyle w:val="1"/>
        <w:numPr>
          <w:ilvl w:val="0"/>
          <w:numId w:val="0"/>
        </w:numPr>
        <w:spacing w:line="312" w:lineRule="auto"/>
        <w:ind w:left="360"/>
        <w:rPr>
          <w:rFonts w:ascii="Times New Roman" w:hAnsi="Times New Roman" w:cs="Times New Roman"/>
        </w:rPr>
      </w:pPr>
      <w:bookmarkStart w:id="1" w:name="_Toc277005989"/>
      <w:r w:rsidRPr="0053785C">
        <w:rPr>
          <w:rFonts w:ascii="Times New Roman" w:hAnsi="Times New Roman"/>
          <w:u w:val="none"/>
        </w:rPr>
        <w:t>Глава 1</w:t>
      </w:r>
      <w:r w:rsidR="005A6E71" w:rsidRPr="005A6E71">
        <w:rPr>
          <w:rFonts w:ascii="Times New Roman" w:hAnsi="Times New Roman" w:cs="Times New Roman"/>
          <w:u w:val="none"/>
        </w:rPr>
        <w:t>.  Общее представление  о таможенном режиме</w:t>
      </w:r>
      <w:bookmarkEnd w:id="1"/>
    </w:p>
    <w:p w:rsidR="005A6E71" w:rsidRDefault="005A6E71" w:rsidP="006415C9">
      <w:pPr>
        <w:pStyle w:val="2"/>
        <w:spacing w:line="312" w:lineRule="auto"/>
        <w:rPr>
          <w:rFonts w:ascii="Times New Roman" w:hAnsi="Times New Roman" w:cs="Times New Roman"/>
        </w:rPr>
      </w:pPr>
      <w:bookmarkStart w:id="2" w:name="_Toc277005990"/>
      <w:r>
        <w:rPr>
          <w:rFonts w:ascii="Times New Roman" w:hAnsi="Times New Roman" w:cs="Times New Roman"/>
        </w:rPr>
        <w:t>Понятие таможенного режима</w:t>
      </w:r>
      <w:bookmarkEnd w:id="2"/>
    </w:p>
    <w:p w:rsidR="000911CA" w:rsidRDefault="000911CA" w:rsidP="006415C9">
      <w:pPr>
        <w:spacing w:line="312" w:lineRule="auto"/>
      </w:pPr>
      <w:r>
        <w:t>Таможенное законодательство РФ предусматривает обязательное требование к перемещению товаров и транспортных средств через таможенную границу РФ, а именно - лица, перемещающие товары и транспортные средства через таможенную границу РФ, обязаны поместить такие товары и транспортные средства под один из таможенных режимов, установленных действующим законодательством РФ</w:t>
      </w:r>
      <w:r>
        <w:rPr>
          <w:rStyle w:val="ab"/>
          <w:b/>
          <w:bCs/>
          <w:color w:val="auto"/>
          <w:szCs w:val="28"/>
        </w:rPr>
        <w:footnoteReference w:id="1"/>
      </w:r>
      <w:r>
        <w:t xml:space="preserve">. </w:t>
      </w:r>
    </w:p>
    <w:p w:rsidR="00F35277" w:rsidRDefault="00F35277" w:rsidP="006415C9">
      <w:pPr>
        <w:spacing w:line="312" w:lineRule="auto"/>
      </w:pPr>
      <w:r>
        <w:t>Таможенный режим как понятие в российском таможенном праве явление достаточно новое. В Таможенных уставах Российской империи издания 1904 и 1910 гг., Таможенном кодексе СССР в редакции 1928 г., Таможенном кодексе Союза ССР в редакции 1964 г., Таможенном кодексе СССР в редакции 1991 года норм о таможенных режимах не содержится. В то же время Таможенный кодекс СССР в редакции 1991 г. предусматривал общие положения о пропуске через таможенную границу СССР (ст. 23), в соответствии с которыми товары и иные предметы пропускались: 1) для свободного обращения на таможенной территории СССР или за пределами этой территории; 2) в целях временного ввоза или временного вывоза; 3) для транзита через территорию СССР, т.е. в самых общих чертах определял статус товаров.</w:t>
      </w:r>
    </w:p>
    <w:p w:rsidR="00F35277" w:rsidRDefault="00F35277" w:rsidP="006415C9">
      <w:pPr>
        <w:spacing w:line="312" w:lineRule="auto"/>
      </w:pPr>
      <w:r>
        <w:t>Обращают на себя внимание следующие нормы: "товары и иные предметы пропускаются по завершении таможенного оформления в том объеме, который соответствует цели их перемещения", товары и иные предметы, в отношении которых предоставлены таможенные льготы в части обложения таможенной пошлиной, могут использоваться только в тех целях, в связи с которыми были предоставлены такие льготы. Использование товаров и иных предметов в других целях допускается по завершении соответствующего таможенного оформления", т.е. таможенное оформление связывается с целью перемещения, что в действующем ТК РФ входит в понятие "таможенный режим".</w:t>
      </w:r>
    </w:p>
    <w:p w:rsidR="00F35277" w:rsidRDefault="00F35277" w:rsidP="006415C9">
      <w:pPr>
        <w:spacing w:line="312" w:lineRule="auto"/>
      </w:pPr>
      <w:r>
        <w:t>Впервые понятие "таможенный режим" было введено в ТК РФ в редакции 1993 г., под которым понималась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 (ст. 18).</w:t>
      </w:r>
    </w:p>
    <w:p w:rsidR="00F35277" w:rsidRDefault="00F35277" w:rsidP="006415C9">
      <w:pPr>
        <w:spacing w:line="312" w:lineRule="auto"/>
      </w:pPr>
      <w:r>
        <w:t>Таможенный режим действующим таможенным законодательством определяется как таможенная процедура, включающая совокупность требований и условий о порядке применения к товарам и транспортным средствам таможенных пошлин, налогов, а также запретов и ограничений, о статусе товаров и транспортных средств для таможенных целей в зависимости от целей их перемещения и использования в России или за ее пределами (подп. 22 п. 1 ст. 11 ТК РФ)</w:t>
      </w:r>
      <w:r w:rsidR="00880F41">
        <w:rPr>
          <w:rStyle w:val="ab"/>
          <w:b/>
          <w:bCs/>
          <w:color w:val="auto"/>
          <w:szCs w:val="28"/>
        </w:rPr>
        <w:footnoteReference w:id="2"/>
      </w:r>
      <w:r>
        <w:t>.</w:t>
      </w:r>
    </w:p>
    <w:p w:rsidR="00F35277" w:rsidRDefault="00F35277" w:rsidP="006415C9">
      <w:pPr>
        <w:spacing w:line="312" w:lineRule="auto"/>
      </w:pPr>
      <w:r>
        <w:t>Как уже указывалось, ТК РФ содержит понятие "таможенная процедура", имеющее самостоятельное содержание, которое определяется как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F35277" w:rsidRDefault="00F35277" w:rsidP="006415C9">
      <w:pPr>
        <w:spacing w:line="312" w:lineRule="auto"/>
      </w:pPr>
      <w:r>
        <w:t>Таможенный режим также представляет собой таможенную процедуру со своим содержанием. В чем заключаются различия указанных двух таможенных процедур? Как следует из определений рассматриваемых процедур, и та и другая устанавливает порядок действий и статус товаров и транспортных средств. Таможенный режим дополнительно включает в себя требования и условия в отношении таможенных пошлин, налогов и запретов и ограничений, но данные требования и условия характерны и для других таможенных процедур. Так, в соответствии со ст. 79 ТК РФ внутренний таможенный транзит - это таможенная процедура, при которой иностранные товары перевозятся по таможенной территории Российской Федерации без уплаты таможенных пошлин, налогов и применения запретов и ограничений экономического характера. Временное хранение - таможенная процедура, при которой иностранные товары хранятся без уплаты таможенных пошлин, налогов и без применения к ним ограничений, установленных законодательством о государственном регулировании внешнеторговой деятельности (ст. 99 ТК РФ).</w:t>
      </w:r>
    </w:p>
    <w:p w:rsidR="00F35277" w:rsidRDefault="00F35277" w:rsidP="006415C9">
      <w:pPr>
        <w:spacing w:line="312" w:lineRule="auto"/>
      </w:pPr>
      <w:r>
        <w:t>М.М. Рассолов, Н.Д. Эриашвили, В.Н. Галузо, И.И. Брыка, Л.Р. Джгаркава, И.М. Рассолов отмечают: "иначе говоря, таможенный режим фактически отождествляется с таможенной процедурой. Более того, таможенные режимы наряду с таможенным оформлением и специальными таможенными процедурами составляют содержание "таможенные процедуры". Однако это положение Таможенного кодекса РФ нуждается в критическом переосмыслении"</w:t>
      </w:r>
      <w:r w:rsidR="00880F41">
        <w:rPr>
          <w:rStyle w:val="ab"/>
          <w:b/>
          <w:bCs/>
          <w:color w:val="auto"/>
          <w:szCs w:val="28"/>
        </w:rPr>
        <w:footnoteReference w:id="3"/>
      </w:r>
      <w:r>
        <w:t>.</w:t>
      </w:r>
    </w:p>
    <w:p w:rsidR="00F35277" w:rsidRDefault="00F35277" w:rsidP="006415C9">
      <w:pPr>
        <w:spacing w:line="312" w:lineRule="auto"/>
      </w:pPr>
      <w:r>
        <w:t>Обстоятельный анализ понятия "таможенный режим" проведен А.Н. Яцушко: "Как отмечается в литературе, таможенный режим становится одной из основных категорий российского таможенного законодательства. С ее помощью определяется: а) конкретный порядок перемещения товара через таможенную границу в зависимости от его предназначения (цели перемещения); б) условия его нахождения и допустимое использование на (вне) таможенной территории; в) права и обязанности бенефициара таможенного режима. Под бенефициаром таможенного режима понимается лицо, которое в соответствии с таможенным законодательством располагает необходимыми правомочиями (пользования, распоряжения) в отношении помещенного под таможенный режим товара и имеет право использовать все выгоды, льготы, преимущества, предоставляемые регламентацией данного режима; г) в некоторых случаях также требования к данному товару, правовому статусу лица, перемещающего его через таможенную границу.</w:t>
      </w:r>
    </w:p>
    <w:p w:rsidR="00F35277" w:rsidRDefault="00F35277" w:rsidP="006415C9">
      <w:pPr>
        <w:spacing w:line="312" w:lineRule="auto"/>
      </w:pPr>
      <w:r>
        <w:t>Таким образом, термин "таможенный режим" и обозначаемое им понятие имеет несколько значений. В словаре таможенных терминов в 1994 г. нами приведены три его значения.</w:t>
      </w:r>
    </w:p>
    <w:p w:rsidR="00F35277" w:rsidRDefault="00F35277" w:rsidP="006415C9">
      <w:pPr>
        <w:spacing w:line="312" w:lineRule="auto"/>
      </w:pPr>
      <w:r>
        <w:t>В частности, в первом значении таможенный режим определяется как выбираемый собственником, владельцем или распорядителем перемещаемых через таможенную границу товаров и иных предметов вариант распоряжения этими товарами (предметами): соответственно, при экспорте - за границей, при импорте - на национальной таможенной территории. Фактически таможенный режим - это официальная цель экспорта или импорта, заявляемая таможенному органу посредством указания в таможенной декларации варианта распоряжения товарами.</w:t>
      </w:r>
    </w:p>
    <w:p w:rsidR="00F35277" w:rsidRDefault="00F35277" w:rsidP="006415C9">
      <w:pPr>
        <w:spacing w:line="312" w:lineRule="auto"/>
      </w:pPr>
      <w:r>
        <w:t>Во втором значении таможенный режим был определен в словаре таможенных терминов как совокупность прав, обязанностей и правил, применяемых таможенными органами при осуществлении таможенного контроля. Признавая правильность данной дефиниции таможенного режима, сформулированной в 1993 - 1994 гг., мы считаем, что она должна быть немного уточнена с точки зрения охвата всего таможенного дела, хотя именно в смысле "деятельности органов таможенного контроля" и употреблялся нами термин "таможенный контроль". Поэтому в этом определении можно было лишь добавить к таможенному контролю все другие функции, которые осуществляют таможенные органы на основании комплекса предоставленных им прав и возложенных на них обязанностей, в том числе и по контролю за соблюдением таможенных правил, изложенных в таможенном законодательстве.</w:t>
      </w:r>
    </w:p>
    <w:p w:rsidR="00F35277" w:rsidRDefault="00F35277" w:rsidP="006415C9">
      <w:pPr>
        <w:spacing w:line="312" w:lineRule="auto"/>
      </w:pPr>
      <w:r>
        <w:t>Второе значение термина "таможенный режим" очень тесно связано с первым его значением, так как права и обязанности субъектов таможенных правоотношений взаимно обусловлены, взаимосвязаны, корреспондируют друг с другом.</w:t>
      </w:r>
    </w:p>
    <w:p w:rsidR="00F35277" w:rsidRDefault="00F35277" w:rsidP="006415C9">
      <w:pPr>
        <w:spacing w:line="312" w:lineRule="auto"/>
      </w:pPr>
      <w:r>
        <w:t>Третье значение термина "таможенный режим", приведенное в 1994 г. в словаре таможенных терминов, выражало его понимание как установленную в зависимости от характера и цели перемещения предмета через таможенную границу совокупность таможенных процедур, подлежащих применению к данному предмету.</w:t>
      </w:r>
    </w:p>
    <w:p w:rsidR="00F35277" w:rsidRDefault="00F35277" w:rsidP="006415C9">
      <w:pPr>
        <w:spacing w:line="312" w:lineRule="auto"/>
      </w:pPr>
      <w:r>
        <w:t>Г.Н. Чмель аналогично определяет таможенный режим как установленную таможенным законодательством совокупность таможенных процедур, подлежащих применению к товарам, транспортным средствам и иным предметам в зависимости от характера и цели их перемещения через таможенную границу Российской Федерации.</w:t>
      </w:r>
    </w:p>
    <w:p w:rsidR="00F35277" w:rsidRDefault="00F35277" w:rsidP="006415C9">
      <w:pPr>
        <w:spacing w:line="312" w:lineRule="auto"/>
      </w:pPr>
      <w:r>
        <w:t>Таким образом, понятие "таможенный режим" в данном случае определяется через понятие "совокупность таможенных процедур", которое, к сожалению, в работе Г.Н. Чмеля не раскрывается. По правилам определения понятий эти два понятия должны соотноситься между собой как частное и общее. Однако при сравнении содержания понятия "таможенные процедуры" с трактовкой понятия "таможенный режим", даваемой указанным автором, можно обнаружить прямо противоположный подход к соотношению этих понятий...</w:t>
      </w:r>
    </w:p>
    <w:p w:rsidR="00F35277" w:rsidRDefault="00F35277" w:rsidP="006415C9">
      <w:pPr>
        <w:spacing w:line="312" w:lineRule="auto"/>
      </w:pPr>
      <w:r>
        <w:t>Таким образом, каждый из таможенных режимов, по определению Г.Н. Чмеля, - это совокупность таможенных процедур.</w:t>
      </w:r>
    </w:p>
    <w:p w:rsidR="00F35277" w:rsidRDefault="00F35277" w:rsidP="006415C9">
      <w:pPr>
        <w:spacing w:line="312" w:lineRule="auto"/>
      </w:pPr>
      <w:r>
        <w:t>Что же касается понятия "таможенный режим", то, по нашему мнению, оно должно обозначать определенный правовой порядок, в соответствии с которым должны действовать владельцы, перевозчики, декларанты товара и другие участники ВЭД, а также должностные лица таможенных органов, выполняющие функции, возложенные на них государством, путем осуществления опр</w:t>
      </w:r>
      <w:r w:rsidR="00E32135">
        <w:t>еделенных процедур, действий"</w:t>
      </w:r>
      <w:r w:rsidR="00E32135">
        <w:rPr>
          <w:rStyle w:val="ab"/>
          <w:b/>
          <w:bCs/>
          <w:color w:val="auto"/>
          <w:szCs w:val="28"/>
        </w:rPr>
        <w:footnoteReference w:id="4"/>
      </w:r>
      <w:r>
        <w:t>.</w:t>
      </w:r>
    </w:p>
    <w:p w:rsidR="00F35277" w:rsidRDefault="00F35277" w:rsidP="006415C9">
      <w:pPr>
        <w:spacing w:line="312" w:lineRule="auto"/>
      </w:pPr>
      <w:r>
        <w:t>На основе приведенного выше анализа А.Н. Яцушко таможенный режим определяет следующим образом: "Таможенный режим - это комплекс правовых норм, устанавливающих: правовой статус товаров, транспортных средств, предметов, не являющихся товарами, лиц, имеющих отношение к владению, пользованию, распоряжению ими; порядок их перемещения через таможенную границу на таможенную территорию, нахождения (пребывания) на ней и вывоза за ее пределы, в зависимости от страны происхождения товаров, транспортных средств и предметов, их вида, количества, качества, стоимости, предназначения, цели перемещения и цели использования, времени пребывания на таможенной территории или за ее пределами, категории лиц, имеющих к ним отношение, наличия или отсутствия у них установленных льгот, преференций или ограничений для такого перемещения, пребывания, владения, использования, распоряжения, иных обстоятельств; порядок осуществления таможенными органами возложенных на них функций и задач в связи с таким перемещением в зависимости от таможенной и других видов политики государства, а также комплекс мер по реализации такого порядка. По нашему мнению, данное определение охватывает весь спектр существенных характеристик явления, описываемого данным понятием и термином"</w:t>
      </w:r>
      <w:r w:rsidR="00E32135">
        <w:rPr>
          <w:rStyle w:val="ab"/>
          <w:b/>
          <w:bCs/>
          <w:color w:val="auto"/>
          <w:szCs w:val="28"/>
        </w:rPr>
        <w:footnoteReference w:id="5"/>
      </w:r>
      <w:r>
        <w:t>.</w:t>
      </w:r>
    </w:p>
    <w:p w:rsidR="00F35277" w:rsidRDefault="00F35277" w:rsidP="006415C9">
      <w:pPr>
        <w:spacing w:line="312" w:lineRule="auto"/>
      </w:pPr>
      <w:r>
        <w:t>Приведенное определение раскрывает содержание таможенного режима с точки зрения таможенного права, административного права, когда речь идет о регулировании внешнеторговой деятельности и функциях таможенных органов, однако в качестве основной задачи должно быть раскрытие существа понятия "таможенный режим" исходя из норм таможенного права, где таможенный режим представляет собой правовой институт, занимающий важное место.</w:t>
      </w:r>
    </w:p>
    <w:p w:rsidR="00F35277" w:rsidRDefault="00F35277" w:rsidP="006415C9">
      <w:pPr>
        <w:spacing w:line="312" w:lineRule="auto"/>
      </w:pPr>
      <w:r>
        <w:t>Представляет интерес позиция А.А. Шахмаметьева о месте, роли, содержании таможенного режима, которые рассматриваются им на примере Франции. Применение таможенных режимов позволяет структурировать использование основных таможенных инструментов в правовом механизме регулирования внешнеторговой деятельности (процедуры таможенного оформления и таможенного контроля, тарифное регулирование, применение административных инструментов и т.п.). Рассматривая установленную таможенным законодательством систему таможенных режимов под таким углом зрения, можно отметить, что применение таможенных инструментов и средств регулирования здесь отходит на второй план, становится производным более общего явления - правового механизма использования комплекса таможенных режимов. В принципе можно представить и обратную сторону данного явления: отдельные "объединения" правовых норм, регулирующих использование таможенных инструментов в отношении определенных товаров в зависимости от цели их перемещения через таможенную границу, составляют в своей совокупности регламентацию того или иного таможенного режима. Тем не менее</w:t>
      </w:r>
      <w:r w:rsidR="00E32135">
        <w:t>,</w:t>
      </w:r>
      <w:r>
        <w:t xml:space="preserve"> второй подход представляется менее удачным и не совсем корректным. Во-первых, таможенный режим является самостоятельным институтом, обладающим рядом специфических характеристик, и имеет, по сути, "самодостаточное" внутреннее содержание. Во-вторых, фактически таможенный режим, учитывая его комплексный характер (как в юридическом, так и в экономическом смысле), сегодня выступает как объективный системообразующий фактор в таможенно-правовом механизме, и в первую очередь по отношению к самим отдельным элементам данного механизма - таможенным средствам и инструментам регулирования.</w:t>
      </w:r>
    </w:p>
    <w:p w:rsidR="00F35277" w:rsidRDefault="00F35277" w:rsidP="006415C9">
      <w:pPr>
        <w:spacing w:line="312" w:lineRule="auto"/>
      </w:pPr>
      <w:r>
        <w:t>Комплексное применение различных видов таможенных режимов, охватывающих основные предназначения товаров при их перемещении через таможенную границу, создает необходимые предпосылки для более гибкого использования "традиционных" таможенных инструментов, средств и методов регулирования внешнеэкономической деятельности (таможенный тариф, уравнительные налоги, количественные ограничения и др.) Это, в свою очередь, позволяет полнее учитывать потребности и интересы хозяйствующих субъектов - участников внешнеэкономической деятельности. Кроме того, это дает возможность на заранее определенных условиях осуществлять поиск "компромиссного" решения между таможней и будущим бенефициаром таможенного режима в зависимости от условий конкретной ситуации.</w:t>
      </w:r>
    </w:p>
    <w:p w:rsidR="00F35277" w:rsidRDefault="00F35277" w:rsidP="006415C9">
      <w:pPr>
        <w:spacing w:line="312" w:lineRule="auto"/>
      </w:pPr>
      <w:r>
        <w:t>Видовое многообразие таможенных режимов может рассматриваться как закономерный результат, с одной стороны, практического решения проблемы сохранения в силе большого арсенала инструментов регулирования внешнеторговой деятельности, применение которых в настоящее время возлагается на таможенные органы, и с другой - строго дифференцированного использования, "активизации" таких инструментов для более эффективного выполнения возлагаемых на таможню задач по реализации государственной политики в экономической, культурной, социальной и иных сферах общественных отношений.</w:t>
      </w:r>
    </w:p>
    <w:p w:rsidR="00F35277" w:rsidRDefault="00F35277" w:rsidP="006415C9">
      <w:pPr>
        <w:spacing w:line="312" w:lineRule="auto"/>
      </w:pPr>
      <w:r>
        <w:t>В контексте юридического анализа организационно-правовой основы использования таможенных инструментов регулирования таможенный режим как специальный инструмент таможенного права может рассматриваться как стандартизированный алгоритм, укрупненная типовая модель комплексного применения определенного набора таких инструментов в зависимости от предназначения товара, цели его перемещения через таможенную границу, условий нахождения и допустимого использования на (вне) таможенной территории и т.п.</w:t>
      </w:r>
    </w:p>
    <w:p w:rsidR="00F35277" w:rsidRDefault="00F35277" w:rsidP="006415C9">
      <w:pPr>
        <w:spacing w:line="312" w:lineRule="auto"/>
      </w:pPr>
      <w:r>
        <w:t>В настоящее время западноевропейское таможенное право, вобрав в себя богатый опыт таможенного регулирования государств-членов и продолжая постоянно совершенствоваться, является одной из наиболее развитых таможенно-правовых систем. Важное место в таможенном праве ЕС уже на протяжении многих лет отводится использованию комплекса таможенных режимов. В текстах правовых актов ЕС, так же как и во французском законодательстве, о чем уже говорилось выше, нет позитивного определения рассматриваемого понятия. Однако, учитывая достаточно детальную регламентацию различных таможенных режимов, это позволяет практически однозначно определить их юридическое содержание и не препятствует их активному использованию в правовом механизме внешнеторгового регулирования ЕС.</w:t>
      </w:r>
    </w:p>
    <w:p w:rsidR="00F35277" w:rsidRDefault="00F35277" w:rsidP="006415C9">
      <w:pPr>
        <w:spacing w:line="312" w:lineRule="auto"/>
      </w:pPr>
      <w:r>
        <w:t xml:space="preserve">В современном таможенном законодательстве Франции (принимая во внимание, что частью последнего является таможенно-правовая система ЕС) таможенный режим выступает как один из основных институциональных элементов таможенно-правового регулирования внешнеторговой деятельности. Использование института таможенного режима позволяет в концентрированном и систематизированном виде структуризировать отдельные составляющие механизма таможенного регулирования. При этом можно отметить, что в последнем он играет двоякую роль. С одной стороны, институт таможенного режима имеет важное организационно-методологическое значение в правовой основе осуществления таможенного регулирования внешнеторговой деятельности, поскольку данное понятие в обобщенном виде используется как обозначающее совокупность положений, определяющих статус товаров для таможенных целей. С другой стороны, таможенный режим в системе государственного регулирования имеет значительное по своему содержанию функциональное и практическое предназначение. Во-первых, данный институт служит для обозначения наиболее простых таможенных предназначений, не преследующих целей решения каких-либо экономических задач, кроме вывоза и ввоза товаров соответственно с национальной таможенной территории или за ее пределы. Во-вторых, таможенный режим (часто уточняемый с помощью специальных определений - "экономический", "отсрочки" и т.п.) используется как комплексный способ осуществления таможенного регулирования при совершении отдельных видов экономической деятельности (экономических операций), связанных с перемещением товаров через таможенную границу и предусматривающих использование особого порядка применения таможенных инструментов регулирования (например, освобождение от таможенных платежей, предварительное предоставление фискальных налоговых </w:t>
      </w:r>
      <w:r w:rsidR="00E32135">
        <w:t>или финансовых льгот и т.п.)</w:t>
      </w:r>
      <w:r w:rsidR="00E32135">
        <w:rPr>
          <w:rStyle w:val="ab"/>
          <w:b/>
          <w:bCs/>
          <w:color w:val="auto"/>
          <w:szCs w:val="28"/>
        </w:rPr>
        <w:footnoteReference w:id="6"/>
      </w:r>
      <w:r>
        <w:t>.</w:t>
      </w:r>
    </w:p>
    <w:p w:rsidR="00F35277" w:rsidRDefault="00F35277" w:rsidP="006415C9">
      <w:pPr>
        <w:spacing w:line="312" w:lineRule="auto"/>
      </w:pPr>
      <w:r>
        <w:t>Представляется, что выводы Шахмаметьева А.А. о том, что таможенный режим является самостоятельным институтом, обладающим рядом специфических характеристик, и имеет, по сути, "самодостаточное" внутреннее содержание, фактически таможенный режим, учитывая его комплексный характер (как в юридическом, так и в экономическом смысле), выступает как объективный системообразующий фактор в таможенно-правовом механизме, и в первую очередь по отношению к самим отдельным элементам данного механизма - таможенным средствам и инструментам регулирования, заслуживают пристального внимания. Если режим рассматривать как предназначение товара с соответствующим ему статусом, то не возникает необходимости определять его как процедуру, входящую в таможенное оформление. Наоборот, предназначение использует такой таможенный инструмент как таможенное оформление, которое имеет свои виды в зависимости от предназначения товара, на что указывалось выше.</w:t>
      </w:r>
    </w:p>
    <w:p w:rsidR="00F35277" w:rsidRDefault="00F35277" w:rsidP="006415C9">
      <w:pPr>
        <w:spacing w:line="312" w:lineRule="auto"/>
      </w:pPr>
      <w:r>
        <w:t>При определении содержания таможенного режима необходимо прежде всего исследовать совокупность юридических норм, регулирующих таможенные отношения в этой сфере. Одновременно здесь важно учитывать и современные тенденции правового регулирования отношений в условиях глобализации. Но в ходе анализа содержания таможенного режима на современном этапе, как показывает исследование, указанные тенденции не всегда учитываются, что вносит неопределенность в процесс таможенного оформления</w:t>
      </w:r>
      <w:r>
        <w:rPr>
          <w:rStyle w:val="ab"/>
          <w:b/>
          <w:bCs/>
          <w:color w:val="auto"/>
          <w:szCs w:val="28"/>
        </w:rPr>
        <w:footnoteReference w:id="7"/>
      </w:r>
      <w:r>
        <w:t>.</w:t>
      </w:r>
    </w:p>
    <w:p w:rsidR="00860B6B" w:rsidRDefault="00E32135" w:rsidP="006415C9">
      <w:pPr>
        <w:spacing w:line="312" w:lineRule="auto"/>
      </w:pPr>
      <w:r>
        <w:t>Итак, в</w:t>
      </w:r>
      <w:r w:rsidR="00860B6B">
        <w:t xml:space="preserve"> юридической литературе понятие "таможенный режим" используется в трех значениях:</w:t>
      </w:r>
    </w:p>
    <w:p w:rsidR="00860B6B" w:rsidRDefault="00860B6B" w:rsidP="006415C9">
      <w:pPr>
        <w:spacing w:line="312" w:lineRule="auto"/>
      </w:pPr>
      <w:r>
        <w:t>- как инструмент таможенной политики;</w:t>
      </w:r>
    </w:p>
    <w:p w:rsidR="00860B6B" w:rsidRDefault="00860B6B" w:rsidP="006415C9">
      <w:pPr>
        <w:spacing w:line="312" w:lineRule="auto"/>
      </w:pPr>
      <w:r>
        <w:t>- как специальный правовой режим;</w:t>
      </w:r>
    </w:p>
    <w:p w:rsidR="00860B6B" w:rsidRDefault="00860B6B" w:rsidP="006415C9">
      <w:pPr>
        <w:spacing w:line="312" w:lineRule="auto"/>
      </w:pPr>
      <w:r>
        <w:t>- к</w:t>
      </w:r>
      <w:r w:rsidR="00E32135">
        <w:t>ак институт таможенного права</w:t>
      </w:r>
      <w:r>
        <w:t>.</w:t>
      </w:r>
    </w:p>
    <w:p w:rsidR="00860B6B" w:rsidRDefault="00860B6B" w:rsidP="006415C9">
      <w:pPr>
        <w:spacing w:line="312" w:lineRule="auto"/>
      </w:pPr>
      <w:r>
        <w:t>В первом из указанных значений таможенный режим представляет собой систему мер и приемов, обеспечивающих комплексное применение инструментов таможенного регулирования, с помощью которых осуществляется государственное воздействие на развитие внешнеторговых отношений. В таком значении таможенный режим является определенным средством реализации таможенной политики государства, т.е. самостоятельным элементом таможенного дела.</w:t>
      </w:r>
    </w:p>
    <w:p w:rsidR="00860B6B" w:rsidRDefault="00860B6B" w:rsidP="006415C9">
      <w:pPr>
        <w:spacing w:line="312" w:lineRule="auto"/>
      </w:pPr>
      <w:r>
        <w:t>Понятие "таможенный режим" может быть использовано для обозначения специального правового режима. В научных исследованиях по общей теории права встречается выделение таких видов правовых режимов, как налоговый, валютный, режим наибольшего благопри</w:t>
      </w:r>
      <w:r w:rsidR="00E32135">
        <w:t>ятствования и некоторые другие</w:t>
      </w:r>
      <w:r w:rsidR="00E32135">
        <w:rPr>
          <w:rStyle w:val="ab"/>
          <w:color w:val="auto"/>
          <w:sz w:val="20"/>
          <w:szCs w:val="20"/>
        </w:rPr>
        <w:footnoteReference w:id="8"/>
      </w:r>
      <w:r>
        <w:t>. Под таможенным режимом как одним из видов правовых режимов следует понимать особый порядок правового регулирования, включающий определенный набор юридических средств и инструментов, обеспечивающих правовое воздействие на функционирование системы таможенного дела в конкретном государстве. При этом правовое воздействие непосредственно осуществляется на сферу перемещения товаров и транспортных средств через таможенную границу государства и их использования на или вне таможенной территории данного государства.</w:t>
      </w:r>
    </w:p>
    <w:p w:rsidR="00A5508E" w:rsidRDefault="00860B6B" w:rsidP="006415C9">
      <w:pPr>
        <w:spacing w:line="312" w:lineRule="auto"/>
      </w:pPr>
      <w:r>
        <w:t>Таможенный режим как институт таможенного права представляет собой совокупность правовых норм, определяющих правила перемещения товаров и транспортных средств через таможенную границу государства и использования таких товаров и транспортных средств. Правовые нормы, составляющие институт таможенных режимов, регулируют определенную группу общественных отношений, возникающих в процессе или по поводу использования товаров и транспортных средств, перемещаемых через таможенную границу РФ, на таможенной территории РФ или за ее пределами. Институт таможенных режимов состоит из норм, определяющих: а) конкретный порядок перемещения товаров и транспортных средств через таможенную границу с учетом предназначения или цели перемещения; б) условия нахождения или содержания и допустимое использование товаров и транспортных средств на либо вне таможенной территории; в) права и обязанности бенефициара таможенного режима; г) правовой статус лица, перемещающего товары и транспортные средства через таможенную границу</w:t>
      </w:r>
      <w:r w:rsidR="00A5508E">
        <w:rPr>
          <w:rStyle w:val="ab"/>
          <w:color w:val="auto"/>
          <w:sz w:val="20"/>
          <w:szCs w:val="20"/>
        </w:rPr>
        <w:footnoteReference w:id="9"/>
      </w:r>
      <w:r w:rsidR="00A5508E">
        <w:t>.</w:t>
      </w:r>
    </w:p>
    <w:p w:rsidR="00860B6B" w:rsidRDefault="00860B6B" w:rsidP="006415C9">
      <w:pPr>
        <w:spacing w:line="312" w:lineRule="auto"/>
      </w:pPr>
      <w:r>
        <w:t>Под бенефициаром таможенного режима в теории таможенного права понимается лицо, которое в соответствии с таможенным законодательством располагает необходимыми полномочиями (пользования, распоряжения) в отношении помещенных в таможенный режим товаров и транспортных средств, а также имеет право использовать в полном объеме все льготы и преимущества, являющиеся условиями данного таможенного режима. Из этих четырех положений складывается содержание таможенного режима, хотя в науке таможенного права вопрос о структурных элементах таможенного режима представляется спор</w:t>
      </w:r>
      <w:r w:rsidR="00A5508E">
        <w:t>ным</w:t>
      </w:r>
      <w:r w:rsidR="00A5508E">
        <w:rPr>
          <w:rStyle w:val="ab"/>
          <w:color w:val="auto"/>
          <w:sz w:val="20"/>
          <w:szCs w:val="20"/>
        </w:rPr>
        <w:footnoteReference w:id="10"/>
      </w:r>
      <w:r>
        <w:t>.</w:t>
      </w:r>
    </w:p>
    <w:p w:rsidR="000A1C32" w:rsidRDefault="000A1C32" w:rsidP="006415C9">
      <w:pPr>
        <w:spacing w:line="312" w:lineRule="auto"/>
      </w:pPr>
      <w:r>
        <w:t>Итак, можно сделать следующий вывод:</w:t>
      </w:r>
      <w:r w:rsidRPr="000A1C32">
        <w:t xml:space="preserve"> </w:t>
      </w:r>
      <w:r w:rsidR="00F61168">
        <w:t>т</w:t>
      </w:r>
      <w:r>
        <w:t>аможенный режим - это комплекс правовых норм, устанавливающих: правовой статус товаров, транспортных средств, предметов, не являющихся товарами, лиц, имеющих отношение к владению, пользованию, распоряжению ими; порядок их перемещения через таможенную границу на таможенную территорию, нахождения (пребывания) на ней и вывоза за ее пределы, в зависимости от страны происхождения товаров, транспортных средств и предметов, их вида, количества, качества, стоимости, предназначения, цели перемещения и цели использования, времени пребывания на таможенной территории или за ее пределами, категории лиц, имеющих к ним отношение, наличия или отсутствия у них установленных льгот, преференций или ограничений для такого перемещения, пребывания, владения, использования, распоряжения, иных обстоятельств; порядок осуществления таможенными органами возложенных на них функций и задач в связи с таким перемещением в зависимости от таможенной и других видов политики государства, а также комплекс мер по реализации такого порядка.</w:t>
      </w:r>
    </w:p>
    <w:p w:rsidR="000A1C32" w:rsidRDefault="000A1C32" w:rsidP="006415C9">
      <w:pPr>
        <w:spacing w:line="312" w:lineRule="auto"/>
      </w:pPr>
    </w:p>
    <w:p w:rsidR="005A6E71" w:rsidRDefault="00670FF1" w:rsidP="006415C9">
      <w:pPr>
        <w:pStyle w:val="2"/>
        <w:spacing w:line="312" w:lineRule="auto"/>
        <w:rPr>
          <w:rFonts w:ascii="Times New Roman" w:hAnsi="Times New Roman" w:cs="Times New Roman"/>
        </w:rPr>
      </w:pPr>
      <w:bookmarkStart w:id="3" w:name="_Toc277005991"/>
      <w:r>
        <w:rPr>
          <w:rFonts w:ascii="Times New Roman" w:hAnsi="Times New Roman" w:cs="Times New Roman"/>
        </w:rPr>
        <w:t xml:space="preserve">Роль и значение </w:t>
      </w:r>
      <w:r w:rsidR="005A6E71">
        <w:rPr>
          <w:rFonts w:ascii="Times New Roman" w:hAnsi="Times New Roman" w:cs="Times New Roman"/>
        </w:rPr>
        <w:t>таможенного режима</w:t>
      </w:r>
      <w:bookmarkEnd w:id="3"/>
    </w:p>
    <w:p w:rsidR="00670FF1" w:rsidRPr="00670FF1" w:rsidRDefault="00670FF1" w:rsidP="006415C9">
      <w:pPr>
        <w:spacing w:line="312" w:lineRule="auto"/>
      </w:pPr>
      <w:bookmarkStart w:id="4" w:name="OCRUncertain012"/>
      <w:r w:rsidRPr="00670FF1">
        <w:t>Р</w:t>
      </w:r>
      <w:bookmarkEnd w:id="4"/>
      <w:r w:rsidRPr="00670FF1">
        <w:t>оль и значение таможенных режимов очень велики. Таможенный режим устанавливает порядок перемещения товара через таможенную границу в зависимости от назначения товара, условия нахождения его на/вне таможенной территории, устанавливает рамки, в которых может исполь</w:t>
      </w:r>
      <w:bookmarkStart w:id="5" w:name="OCRUncertain013"/>
      <w:r w:rsidRPr="00670FF1">
        <w:t>з</w:t>
      </w:r>
      <w:bookmarkEnd w:id="5"/>
      <w:r w:rsidRPr="00670FF1">
        <w:t>оваться товар, права и обязанности лица, перемещающего товары, требования к товару, помещаемому под данный конкретный режим.</w:t>
      </w:r>
    </w:p>
    <w:p w:rsidR="00670FF1" w:rsidRPr="00670FF1" w:rsidRDefault="00670FF1" w:rsidP="006415C9">
      <w:pPr>
        <w:spacing w:line="312" w:lineRule="auto"/>
      </w:pPr>
      <w:r w:rsidRPr="00670FF1">
        <w:t>Через таможен</w:t>
      </w:r>
      <w:bookmarkStart w:id="6" w:name="OCRUncertain040"/>
      <w:r w:rsidRPr="00670FF1">
        <w:t>н</w:t>
      </w:r>
      <w:bookmarkEnd w:id="6"/>
      <w:r w:rsidRPr="00670FF1">
        <w:t xml:space="preserve">ую границу Российской </w:t>
      </w:r>
      <w:bookmarkStart w:id="7" w:name="OCRUncertain041"/>
      <w:r w:rsidRPr="00670FF1">
        <w:t>Ф</w:t>
      </w:r>
      <w:bookmarkEnd w:id="7"/>
      <w:r w:rsidRPr="00670FF1">
        <w:t>едерац</w:t>
      </w:r>
      <w:bookmarkStart w:id="8" w:name="OCRUncertain042"/>
      <w:r w:rsidRPr="00670FF1">
        <w:t>и</w:t>
      </w:r>
      <w:bookmarkEnd w:id="8"/>
      <w:r w:rsidRPr="00670FF1">
        <w:t xml:space="preserve">и товары </w:t>
      </w:r>
      <w:bookmarkStart w:id="9" w:name="OCRUncertain043"/>
      <w:r w:rsidRPr="00670FF1">
        <w:t>перемещаются</w:t>
      </w:r>
      <w:bookmarkEnd w:id="9"/>
      <w:r w:rsidRPr="00670FF1">
        <w:t xml:space="preserve"> в соответств</w:t>
      </w:r>
      <w:bookmarkStart w:id="10" w:name="OCRUncertain044"/>
      <w:r w:rsidRPr="00670FF1">
        <w:t>и</w:t>
      </w:r>
      <w:bookmarkEnd w:id="10"/>
      <w:r w:rsidRPr="00670FF1">
        <w:t>и с их таможенными режимами.</w:t>
      </w:r>
    </w:p>
    <w:p w:rsidR="00670FF1" w:rsidRPr="00670FF1" w:rsidRDefault="00670FF1" w:rsidP="006415C9">
      <w:pPr>
        <w:spacing w:line="312" w:lineRule="auto"/>
      </w:pPr>
      <w:bookmarkStart w:id="11" w:name="OCRUncertain129"/>
      <w:r w:rsidRPr="00670FF1">
        <w:t>Правила,</w:t>
      </w:r>
      <w:bookmarkEnd w:id="11"/>
      <w:r w:rsidRPr="00670FF1">
        <w:t xml:space="preserve"> регламентирующие таможенные режимы, </w:t>
      </w:r>
      <w:bookmarkStart w:id="12" w:name="OCRUncertain130"/>
      <w:r w:rsidRPr="00670FF1">
        <w:t>обязательны</w:t>
      </w:r>
      <w:bookmarkEnd w:id="12"/>
      <w:r w:rsidRPr="00670FF1">
        <w:t xml:space="preserve"> как д</w:t>
      </w:r>
      <w:bookmarkStart w:id="13" w:name="OCRUncertain131"/>
      <w:r w:rsidRPr="00670FF1">
        <w:t>л</w:t>
      </w:r>
      <w:bookmarkEnd w:id="13"/>
      <w:r w:rsidRPr="00670FF1">
        <w:t>я таможенных органов, так и для организаций и лиц, перевозящих товары. Тамож</w:t>
      </w:r>
      <w:bookmarkStart w:id="14" w:name="OCRUncertain133"/>
      <w:r w:rsidRPr="00670FF1">
        <w:t>е</w:t>
      </w:r>
      <w:bookmarkEnd w:id="14"/>
      <w:r w:rsidRPr="00670FF1">
        <w:t xml:space="preserve">нный режим выбирается </w:t>
      </w:r>
      <w:bookmarkStart w:id="15" w:name="OCRUncertain134"/>
      <w:r w:rsidRPr="00670FF1">
        <w:t xml:space="preserve">лицом, </w:t>
      </w:r>
      <w:bookmarkEnd w:id="15"/>
      <w:r w:rsidRPr="00670FF1">
        <w:t xml:space="preserve">перемещающим товары, и </w:t>
      </w:r>
      <w:bookmarkStart w:id="16" w:name="OCRUncertain135"/>
      <w:r w:rsidRPr="00670FF1">
        <w:t>м</w:t>
      </w:r>
      <w:bookmarkEnd w:id="16"/>
      <w:r w:rsidRPr="00670FF1">
        <w:t xml:space="preserve">ожет быть по его желанию заменен </w:t>
      </w:r>
      <w:bookmarkStart w:id="17" w:name="OCRUncertain136"/>
      <w:r w:rsidRPr="00670FF1">
        <w:t>другим.</w:t>
      </w:r>
      <w:bookmarkEnd w:id="17"/>
      <w:r w:rsidRPr="00670FF1">
        <w:t xml:space="preserve"> Однако выбор этот, к</w:t>
      </w:r>
      <w:bookmarkStart w:id="18" w:name="OCRUncertain137"/>
      <w:r w:rsidRPr="00670FF1">
        <w:t>а</w:t>
      </w:r>
      <w:bookmarkEnd w:id="18"/>
      <w:r w:rsidRPr="00670FF1">
        <w:t>к правило, обуслов</w:t>
      </w:r>
      <w:bookmarkStart w:id="19" w:name="OCRUncertain138"/>
      <w:r w:rsidRPr="00670FF1">
        <w:t>л</w:t>
      </w:r>
      <w:bookmarkEnd w:id="19"/>
      <w:r w:rsidRPr="00670FF1">
        <w:t>ен рядом обстоятел</w:t>
      </w:r>
      <w:bookmarkStart w:id="20" w:name="OCRUncertain139"/>
      <w:r w:rsidRPr="00670FF1">
        <w:t>ь</w:t>
      </w:r>
      <w:bookmarkEnd w:id="20"/>
      <w:r w:rsidRPr="00670FF1">
        <w:t>ств: учитываются назна</w:t>
      </w:r>
      <w:bookmarkStart w:id="21" w:name="OCRUncertain140"/>
      <w:r w:rsidRPr="00670FF1">
        <w:t>ч</w:t>
      </w:r>
      <w:bookmarkEnd w:id="21"/>
      <w:r w:rsidRPr="00670FF1">
        <w:t xml:space="preserve">ение и характер товара, цели ввоза или перспективы дальнейшего использования, условия, на </w:t>
      </w:r>
      <w:bookmarkStart w:id="22" w:name="OCRUncertain141"/>
      <w:r w:rsidRPr="00670FF1">
        <w:t>кото</w:t>
      </w:r>
      <w:bookmarkEnd w:id="22"/>
      <w:r w:rsidRPr="00670FF1">
        <w:t>р</w:t>
      </w:r>
      <w:bookmarkStart w:id="23" w:name="OCRUncertain142"/>
      <w:r w:rsidRPr="00670FF1">
        <w:t>ы</w:t>
      </w:r>
      <w:bookmarkEnd w:id="23"/>
      <w:r w:rsidRPr="00670FF1">
        <w:t>х</w:t>
      </w:r>
      <w:bookmarkStart w:id="24" w:name="OCRUncertain143"/>
      <w:r w:rsidRPr="00670FF1">
        <w:t xml:space="preserve"> </w:t>
      </w:r>
      <w:bookmarkEnd w:id="24"/>
      <w:r w:rsidRPr="00670FF1">
        <w:t xml:space="preserve">он </w:t>
      </w:r>
      <w:bookmarkStart w:id="25" w:name="OCRUncertain144"/>
      <w:r w:rsidRPr="00670FF1">
        <w:t>закупается,</w:t>
      </w:r>
      <w:bookmarkEnd w:id="25"/>
      <w:r w:rsidRPr="00670FF1">
        <w:t xml:space="preserve"> и др.</w:t>
      </w:r>
    </w:p>
    <w:p w:rsidR="00E6195C" w:rsidRDefault="00E6195C" w:rsidP="006415C9">
      <w:pPr>
        <w:spacing w:line="312" w:lineRule="auto"/>
      </w:pPr>
      <w:r>
        <w:t xml:space="preserve">В целях удобства восприятия процедурных норм Таможенного кодекса ТС, регламентирующих порядок перемещения товаров и транспортных средств через таможенную границу, мы предлагаем использовать термин "таможенный процесс" в контексте позитивного правоприменения. </w:t>
      </w:r>
    </w:p>
    <w:p w:rsidR="00E6195C" w:rsidRDefault="00E6195C" w:rsidP="006415C9">
      <w:pPr>
        <w:autoSpaceDE w:val="0"/>
        <w:autoSpaceDN w:val="0"/>
        <w:adjustRightInd w:val="0"/>
        <w:spacing w:line="312" w:lineRule="auto"/>
        <w:ind w:firstLine="540"/>
        <w:rPr>
          <w:color w:val="auto"/>
          <w:szCs w:val="28"/>
        </w:rPr>
      </w:pPr>
      <w:r>
        <w:rPr>
          <w:color w:val="auto"/>
          <w:szCs w:val="28"/>
        </w:rPr>
        <w:t>Таможенные процедуры есть необходимые составные элементы таможенного процесса.</w:t>
      </w:r>
    </w:p>
    <w:p w:rsidR="00E6195C" w:rsidRDefault="00E6195C" w:rsidP="006415C9">
      <w:pPr>
        <w:autoSpaceDE w:val="0"/>
        <w:autoSpaceDN w:val="0"/>
        <w:adjustRightInd w:val="0"/>
        <w:spacing w:line="312" w:lineRule="auto"/>
        <w:ind w:firstLine="540"/>
        <w:rPr>
          <w:color w:val="auto"/>
          <w:szCs w:val="28"/>
        </w:rPr>
      </w:pPr>
      <w:r>
        <w:rPr>
          <w:color w:val="auto"/>
          <w:szCs w:val="28"/>
        </w:rPr>
        <w:t>Прежде чем перейти к анализу взаимодействия таможенных процедур в рамках таможенного процесса, следует определить их понятие и признаки. Таможенная процедура -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(п. 21 ч. 1 ст. 11 ТК).</w:t>
      </w:r>
    </w:p>
    <w:p w:rsidR="00E6195C" w:rsidRDefault="00E6195C" w:rsidP="006415C9">
      <w:pPr>
        <w:autoSpaceDE w:val="0"/>
        <w:autoSpaceDN w:val="0"/>
        <w:adjustRightInd w:val="0"/>
        <w:spacing w:line="312" w:lineRule="auto"/>
        <w:ind w:firstLine="540"/>
        <w:rPr>
          <w:color w:val="auto"/>
          <w:szCs w:val="28"/>
        </w:rPr>
      </w:pPr>
      <w:r>
        <w:rPr>
          <w:color w:val="auto"/>
          <w:szCs w:val="28"/>
        </w:rPr>
        <w:t>Таможенный режим предусматривает также порядок применения в отношении товаров и транспортных средств таможенных пошлин, налогов и применения мер нетарифного характера</w:t>
      </w:r>
      <w:r>
        <w:rPr>
          <w:rStyle w:val="ab"/>
          <w:color w:val="auto"/>
          <w:szCs w:val="28"/>
        </w:rPr>
        <w:footnoteReference w:id="11"/>
      </w:r>
      <w:r>
        <w:rPr>
          <w:color w:val="auto"/>
          <w:szCs w:val="28"/>
        </w:rPr>
        <w:t>.</w:t>
      </w:r>
    </w:p>
    <w:p w:rsidR="00E6195C" w:rsidRDefault="00E6195C" w:rsidP="006415C9">
      <w:pPr>
        <w:autoSpaceDE w:val="0"/>
        <w:autoSpaceDN w:val="0"/>
        <w:adjustRightInd w:val="0"/>
        <w:spacing w:line="312" w:lineRule="auto"/>
        <w:ind w:firstLine="540"/>
        <w:rPr>
          <w:color w:val="auto"/>
          <w:szCs w:val="28"/>
        </w:rPr>
      </w:pPr>
      <w:r>
        <w:rPr>
          <w:color w:val="auto"/>
          <w:szCs w:val="28"/>
        </w:rPr>
        <w:t>Поскольку таможенные режимы являются специфической разновидностью таможенных процедур, названные признаки характерны и для них. В отличие от процедур специального характера, таможенные режимы призваны обслуживать законность перемещения товаров для коммерческих целей. Таможенные процедуры, образующие в совокупности стадии таможенного оформления (например, временное хранение товаров, внутренний таможенный транзит), в отличие от таможенных режимов, характеризуются менее длительными сроками действия и особым назначением. Таможенный режим избирается декларантом самостоятельно, тогда как процедуры оформления и контроля являются обязательными при любом характере перемещения грузов. Наряду с необходимостью таможенного контроля, уплаты таможенных платежей, процедуры таможенного оформления служат "спусковым крючком" для действия режимных правил, предусматривающих больший объем тарифных и нетарифных льгот, с одной стороны, и наличие дополнительных обременений для декларанта, с другой. На заинтересованное в использовании таможенного режима лицо распространяются не только общие требования по соблюдению запретов и ограничений, не имеющих экономического характера, но и специальные обязанности, сопряженные с действием избранного таможенного режима.</w:t>
      </w:r>
    </w:p>
    <w:p w:rsidR="00E6195C" w:rsidRDefault="00E6195C" w:rsidP="006415C9">
      <w:pPr>
        <w:autoSpaceDE w:val="0"/>
        <w:autoSpaceDN w:val="0"/>
        <w:adjustRightInd w:val="0"/>
        <w:spacing w:line="312" w:lineRule="auto"/>
        <w:ind w:firstLine="540"/>
      </w:pPr>
      <w:r>
        <w:rPr>
          <w:color w:val="auto"/>
          <w:szCs w:val="28"/>
        </w:rPr>
        <w:t>Закон содержит принцип свободы выбора таможенного режима, предусматривает возможность изменения его на любой другой</w:t>
      </w:r>
      <w:r w:rsidR="005B564E">
        <w:rPr>
          <w:rStyle w:val="ab"/>
          <w:color w:val="auto"/>
          <w:szCs w:val="28"/>
        </w:rPr>
        <w:footnoteReference w:id="12"/>
      </w:r>
      <w:r>
        <w:rPr>
          <w:color w:val="auto"/>
          <w:szCs w:val="28"/>
        </w:rPr>
        <w:t xml:space="preserve">. </w:t>
      </w:r>
    </w:p>
    <w:p w:rsidR="00670FF1" w:rsidRPr="00670FF1" w:rsidRDefault="00670FF1" w:rsidP="006415C9">
      <w:pPr>
        <w:spacing w:line="312" w:lineRule="auto"/>
      </w:pPr>
      <w:r w:rsidRPr="00670FF1">
        <w:t xml:space="preserve">Срок пребывания товаров под отдельным таможенным режимом ограничен. </w:t>
      </w:r>
    </w:p>
    <w:p w:rsidR="00670FF1" w:rsidRPr="00670FF1" w:rsidRDefault="00670FF1" w:rsidP="006415C9">
      <w:pPr>
        <w:spacing w:line="312" w:lineRule="auto"/>
      </w:pPr>
      <w:r w:rsidRPr="00670FF1">
        <w:t>При осуществлен</w:t>
      </w:r>
      <w:bookmarkStart w:id="26" w:name="OCRUncertain101"/>
      <w:r w:rsidRPr="00670FF1">
        <w:t>и</w:t>
      </w:r>
      <w:bookmarkEnd w:id="26"/>
      <w:r w:rsidRPr="00670FF1">
        <w:t>и таможенных операций органы, к которым в связи с этим поступают товары и другие материальные ценности, обязаны обеспечить их сохранность. Таможенный кодекс предусматривает обязательства, при которых такая ответственность не наступает. Нормы, определяющие их, также носят общий характер. Общим для всех режимов является правило, предусматривающее освобождение от ответственности за не сохранность товаров, если это вызвано аварией или обстоятельствами непреодолимой силы. Не несут соответствующие органы ответственности, и за недостачу товаров, образовавшуюся в силу естественного износа или убыли при нормальных условиях их транспортировки и хранения</w:t>
      </w:r>
      <w:r w:rsidR="001C354B">
        <w:rPr>
          <w:rStyle w:val="ab"/>
        </w:rPr>
        <w:footnoteReference w:id="13"/>
      </w:r>
      <w:r w:rsidRPr="00670FF1">
        <w:t>.</w:t>
      </w:r>
    </w:p>
    <w:p w:rsidR="00670FF1" w:rsidRDefault="00670FF1" w:rsidP="006415C9">
      <w:pPr>
        <w:spacing w:line="312" w:lineRule="auto"/>
      </w:pPr>
      <w:r w:rsidRPr="00670FF1">
        <w:t xml:space="preserve">Особенности правового регулирования отдельных таможенных режимов отражены в соответствующих </w:t>
      </w:r>
      <w:bookmarkStart w:id="27" w:name="OCRUncertain128"/>
      <w:r w:rsidRPr="00670FF1">
        <w:t>н</w:t>
      </w:r>
      <w:bookmarkEnd w:id="27"/>
      <w:r w:rsidRPr="00670FF1">
        <w:t>ормах Таможенного кодекса.</w:t>
      </w:r>
    </w:p>
    <w:p w:rsidR="00C60B4D" w:rsidRDefault="00C60B4D" w:rsidP="006415C9">
      <w:pPr>
        <w:autoSpaceDE w:val="0"/>
        <w:autoSpaceDN w:val="0"/>
        <w:adjustRightInd w:val="0"/>
        <w:spacing w:line="312" w:lineRule="auto"/>
        <w:ind w:firstLine="540"/>
        <w:rPr>
          <w:color w:val="auto"/>
          <w:szCs w:val="28"/>
        </w:rPr>
      </w:pPr>
      <w:r>
        <w:rPr>
          <w:color w:val="auto"/>
          <w:szCs w:val="28"/>
        </w:rPr>
        <w:t>Вывод: Институт таможенных режимов является базовым, системообразующим в таможенном праве. Таможенные режимы представляют собой разновидность публично-правовых, а законодатель определяет их в качестве особого вида юридической процедуры - таможенной.</w:t>
      </w:r>
    </w:p>
    <w:p w:rsidR="001C354B" w:rsidRDefault="001C354B" w:rsidP="006415C9">
      <w:pPr>
        <w:spacing w:line="312" w:lineRule="auto"/>
      </w:pPr>
    </w:p>
    <w:p w:rsidR="00F61168" w:rsidRDefault="00F61168" w:rsidP="006415C9">
      <w:pPr>
        <w:spacing w:line="312" w:lineRule="auto"/>
      </w:pPr>
    </w:p>
    <w:p w:rsidR="006415C9" w:rsidRDefault="006415C9" w:rsidP="006415C9">
      <w:pPr>
        <w:spacing w:line="312" w:lineRule="auto"/>
      </w:pPr>
    </w:p>
    <w:p w:rsidR="006415C9" w:rsidRDefault="006415C9" w:rsidP="006415C9">
      <w:pPr>
        <w:spacing w:line="312" w:lineRule="auto"/>
      </w:pPr>
    </w:p>
    <w:p w:rsidR="00F61168" w:rsidRDefault="00F61168" w:rsidP="006415C9">
      <w:pPr>
        <w:spacing w:line="312" w:lineRule="auto"/>
      </w:pPr>
    </w:p>
    <w:p w:rsidR="005A6E71" w:rsidRPr="005A6E71" w:rsidRDefault="005A6E71" w:rsidP="006415C9">
      <w:pPr>
        <w:pStyle w:val="1"/>
        <w:numPr>
          <w:ilvl w:val="0"/>
          <w:numId w:val="0"/>
        </w:numPr>
        <w:spacing w:line="312" w:lineRule="auto"/>
        <w:ind w:left="360"/>
        <w:rPr>
          <w:rFonts w:ascii="Times New Roman" w:hAnsi="Times New Roman" w:cs="Times New Roman"/>
          <w:u w:val="none"/>
        </w:rPr>
      </w:pPr>
      <w:bookmarkStart w:id="28" w:name="_Toc277005992"/>
      <w:r w:rsidRPr="005A6E71">
        <w:rPr>
          <w:rFonts w:ascii="Times New Roman" w:hAnsi="Times New Roman" w:cs="Times New Roman"/>
          <w:u w:val="none"/>
        </w:rPr>
        <w:t>Глава 2. Виды таможенного режима</w:t>
      </w:r>
      <w:bookmarkEnd w:id="28"/>
    </w:p>
    <w:p w:rsidR="005A6E71" w:rsidRDefault="005A6E71" w:rsidP="006415C9">
      <w:pPr>
        <w:pStyle w:val="2"/>
        <w:numPr>
          <w:ilvl w:val="0"/>
          <w:numId w:val="0"/>
        </w:numPr>
        <w:spacing w:line="312" w:lineRule="auto"/>
        <w:ind w:firstLine="720"/>
        <w:rPr>
          <w:rFonts w:ascii="Times New Roman" w:hAnsi="Times New Roman" w:cs="Times New Roman"/>
        </w:rPr>
      </w:pPr>
      <w:bookmarkStart w:id="29" w:name="_Toc277005993"/>
      <w:r w:rsidRPr="005A6E71">
        <w:rPr>
          <w:rFonts w:ascii="Times New Roman" w:hAnsi="Times New Roman" w:cs="Times New Roman"/>
        </w:rPr>
        <w:t>2.1</w:t>
      </w:r>
      <w:r w:rsidR="008672F1">
        <w:rPr>
          <w:rFonts w:ascii="Times New Roman" w:hAnsi="Times New Roman" w:cs="Times New Roman"/>
        </w:rPr>
        <w:t>.</w:t>
      </w:r>
      <w:r w:rsidRPr="005A6E71">
        <w:rPr>
          <w:rFonts w:ascii="Times New Roman" w:hAnsi="Times New Roman" w:cs="Times New Roman"/>
        </w:rPr>
        <w:t xml:space="preserve"> </w:t>
      </w:r>
      <w:r w:rsidR="008672F1">
        <w:rPr>
          <w:rFonts w:ascii="Times New Roman" w:hAnsi="Times New Roman" w:cs="Times New Roman"/>
        </w:rPr>
        <w:t>Классификация таможенных режимов</w:t>
      </w:r>
      <w:bookmarkEnd w:id="29"/>
    </w:p>
    <w:p w:rsidR="00286DAB" w:rsidRDefault="00286DAB" w:rsidP="006415C9">
      <w:pPr>
        <w:autoSpaceDE w:val="0"/>
        <w:autoSpaceDN w:val="0"/>
        <w:adjustRightInd w:val="0"/>
        <w:spacing w:line="312" w:lineRule="auto"/>
        <w:ind w:firstLine="540"/>
        <w:rPr>
          <w:color w:val="auto"/>
          <w:szCs w:val="28"/>
        </w:rPr>
      </w:pPr>
      <w:r>
        <w:rPr>
          <w:color w:val="auto"/>
          <w:szCs w:val="28"/>
        </w:rPr>
        <w:t>Статья 155 ТК России:</w:t>
      </w:r>
    </w:p>
    <w:p w:rsidR="00286DAB" w:rsidRDefault="00286DAB" w:rsidP="006415C9">
      <w:pPr>
        <w:autoSpaceDE w:val="0"/>
        <w:autoSpaceDN w:val="0"/>
        <w:adjustRightInd w:val="0"/>
        <w:spacing w:line="312" w:lineRule="auto"/>
        <w:ind w:firstLine="540"/>
        <w:rPr>
          <w:color w:val="auto"/>
          <w:szCs w:val="28"/>
        </w:rPr>
      </w:pPr>
      <w:r>
        <w:rPr>
          <w:color w:val="auto"/>
          <w:szCs w:val="28"/>
        </w:rPr>
        <w:t>- пункт 1 не применяется. Применяется статья 202 ТК ТС;</w:t>
      </w:r>
    </w:p>
    <w:p w:rsidR="00286DAB" w:rsidRDefault="00286DAB" w:rsidP="006415C9">
      <w:pPr>
        <w:autoSpaceDE w:val="0"/>
        <w:autoSpaceDN w:val="0"/>
        <w:adjustRightInd w:val="0"/>
        <w:spacing w:line="312" w:lineRule="auto"/>
        <w:ind w:firstLine="540"/>
        <w:rPr>
          <w:color w:val="auto"/>
          <w:szCs w:val="28"/>
        </w:rPr>
      </w:pPr>
      <w:r>
        <w:rPr>
          <w:color w:val="auto"/>
          <w:szCs w:val="28"/>
        </w:rPr>
        <w:t>- пункт 2 не применяется после вступления в силу Соглашения о создании свободных (специальных, особых) экономических зон и таможенной процедуре свободной таможенной зоны и международного соглашения о свободных складах и таможенной процедуре свободного склада</w:t>
      </w:r>
      <w:r>
        <w:rPr>
          <w:rStyle w:val="ab"/>
          <w:color w:val="auto"/>
          <w:szCs w:val="28"/>
        </w:rPr>
        <w:footnoteReference w:id="14"/>
      </w:r>
      <w:r>
        <w:rPr>
          <w:color w:val="auto"/>
          <w:szCs w:val="28"/>
        </w:rPr>
        <w:t>.</w:t>
      </w:r>
    </w:p>
    <w:p w:rsidR="00286DAB" w:rsidRDefault="00286DAB" w:rsidP="006415C9">
      <w:pPr>
        <w:autoSpaceDE w:val="0"/>
        <w:autoSpaceDN w:val="0"/>
        <w:adjustRightInd w:val="0"/>
        <w:spacing w:line="312" w:lineRule="auto"/>
        <w:ind w:firstLine="540"/>
        <w:outlineLvl w:val="2"/>
        <w:rPr>
          <w:color w:val="auto"/>
          <w:szCs w:val="28"/>
        </w:rPr>
      </w:pPr>
      <w:r>
        <w:rPr>
          <w:color w:val="auto"/>
          <w:szCs w:val="28"/>
        </w:rPr>
        <w:t>Это означает, что установленные ранее таможенные режимы ТК РФ не действительны в настоящее время. Таможенный кодекс устанавливал 4 вида таможенных режимов.</w:t>
      </w:r>
      <w:r w:rsidR="00AD612A">
        <w:rPr>
          <w:color w:val="auto"/>
          <w:szCs w:val="28"/>
        </w:rPr>
        <w:t xml:space="preserve">1. Основные таможенные режимы; </w:t>
      </w:r>
      <w:r>
        <w:rPr>
          <w:color w:val="auto"/>
          <w:szCs w:val="28"/>
        </w:rPr>
        <w:t>2. Экономические таможенные режимы</w:t>
      </w:r>
      <w:r w:rsidR="00AD612A">
        <w:rPr>
          <w:color w:val="auto"/>
          <w:szCs w:val="28"/>
        </w:rPr>
        <w:t xml:space="preserve">; </w:t>
      </w:r>
      <w:r>
        <w:rPr>
          <w:color w:val="auto"/>
          <w:szCs w:val="28"/>
        </w:rPr>
        <w:t>3</w:t>
      </w:r>
      <w:r w:rsidR="00AD612A">
        <w:rPr>
          <w:color w:val="auto"/>
          <w:szCs w:val="28"/>
        </w:rPr>
        <w:t xml:space="preserve">. Завершающие таможенные режимы; </w:t>
      </w:r>
      <w:r>
        <w:rPr>
          <w:color w:val="auto"/>
          <w:szCs w:val="28"/>
        </w:rPr>
        <w:t>4. Специальные таможенные режимы</w:t>
      </w:r>
      <w:r>
        <w:rPr>
          <w:rStyle w:val="ab"/>
          <w:color w:val="auto"/>
          <w:szCs w:val="28"/>
        </w:rPr>
        <w:footnoteReference w:id="15"/>
      </w:r>
      <w:r>
        <w:rPr>
          <w:color w:val="auto"/>
          <w:szCs w:val="28"/>
        </w:rPr>
        <w:t>.</w:t>
      </w:r>
    </w:p>
    <w:p w:rsidR="00677C5C" w:rsidRDefault="00677C5C" w:rsidP="006415C9">
      <w:pPr>
        <w:autoSpaceDE w:val="0"/>
        <w:autoSpaceDN w:val="0"/>
        <w:adjustRightInd w:val="0"/>
        <w:spacing w:line="312" w:lineRule="auto"/>
        <w:ind w:firstLine="540"/>
        <w:outlineLvl w:val="3"/>
        <w:rPr>
          <w:color w:val="auto"/>
          <w:szCs w:val="28"/>
        </w:rPr>
      </w:pPr>
      <w:r>
        <w:t>В ст. 202 ТК ТС сказано: в</w:t>
      </w:r>
      <w:r>
        <w:rPr>
          <w:color w:val="auto"/>
          <w:szCs w:val="28"/>
        </w:rPr>
        <w:t xml:space="preserve"> целях таможенного регулирования в отношении товаров устанавливаются следующие виды таможенных процедур:</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 выпуск для внутреннего потребления;</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2) экспорт;</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3) таможенный транзит;</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4) таможенный склад;</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5) переработка на таможенной территории;</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6) переработка вне таможенной территории;</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7) переработка для внутреннего потребления;</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8) временный ввоз (допуск);</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9) временный вывоз;</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10) реимпорт;</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11) реэкспорт;</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12) беспошлинная торговля;</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13) уничтожение;</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14) отказ в пользу государства;</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15) свободная таможенная зона;</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16) свободный склад;</w:t>
      </w:r>
    </w:p>
    <w:p w:rsidR="00677C5C" w:rsidRDefault="00677C5C" w:rsidP="006415C9">
      <w:pPr>
        <w:autoSpaceDE w:val="0"/>
        <w:autoSpaceDN w:val="0"/>
        <w:adjustRightInd w:val="0"/>
        <w:spacing w:line="312" w:lineRule="auto"/>
        <w:ind w:firstLine="540"/>
        <w:outlineLvl w:val="3"/>
        <w:rPr>
          <w:color w:val="auto"/>
          <w:szCs w:val="28"/>
        </w:rPr>
      </w:pPr>
      <w:r>
        <w:rPr>
          <w:color w:val="auto"/>
          <w:szCs w:val="28"/>
        </w:rPr>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1C4517" w:rsidRDefault="001C4517" w:rsidP="006415C9">
      <w:pPr>
        <w:autoSpaceDE w:val="0"/>
        <w:autoSpaceDN w:val="0"/>
        <w:adjustRightInd w:val="0"/>
        <w:spacing w:line="312" w:lineRule="auto"/>
        <w:ind w:firstLine="540"/>
        <w:outlineLvl w:val="3"/>
        <w:rPr>
          <w:color w:val="auto"/>
          <w:szCs w:val="28"/>
        </w:rPr>
      </w:pPr>
      <w:r>
        <w:rPr>
          <w:color w:val="auto"/>
          <w:szCs w:val="28"/>
        </w:rPr>
        <w:t>По выбору лица товары, перемещаемые через таможенную границу, помещаются под определенную таможенную процедуру, в порядке и на условиях, которые предусмотрены настоящим Кодексом и законодательством государств - членов таможенного союза.</w:t>
      </w:r>
    </w:p>
    <w:p w:rsidR="001C4517" w:rsidRDefault="001C4517" w:rsidP="006415C9">
      <w:pPr>
        <w:autoSpaceDE w:val="0"/>
        <w:autoSpaceDN w:val="0"/>
        <w:adjustRightInd w:val="0"/>
        <w:spacing w:line="312" w:lineRule="auto"/>
        <w:ind w:firstLine="540"/>
        <w:outlineLvl w:val="3"/>
        <w:rPr>
          <w:color w:val="auto"/>
          <w:szCs w:val="28"/>
        </w:rPr>
      </w:pPr>
      <w:r>
        <w:rPr>
          <w:color w:val="auto"/>
          <w:szCs w:val="28"/>
        </w:rPr>
        <w:t>Лицо вправе изменить выбранную таможенную процедуру на другую в соответствии с ТК РС.</w:t>
      </w:r>
    </w:p>
    <w:p w:rsidR="001C4517" w:rsidRDefault="001C4517" w:rsidP="006415C9">
      <w:pPr>
        <w:autoSpaceDE w:val="0"/>
        <w:autoSpaceDN w:val="0"/>
        <w:adjustRightInd w:val="0"/>
        <w:spacing w:line="312" w:lineRule="auto"/>
        <w:ind w:firstLine="540"/>
        <w:outlineLvl w:val="3"/>
        <w:rPr>
          <w:color w:val="auto"/>
          <w:szCs w:val="28"/>
        </w:rPr>
      </w:pPr>
      <w:r>
        <w:rPr>
          <w:color w:val="auto"/>
          <w:szCs w:val="28"/>
        </w:rPr>
        <w:t>Днем помещения товаров под таможенную процедуру считается день выпуска товара таможенным органом в порядке, установленном настоящим Кодексом.</w:t>
      </w:r>
    </w:p>
    <w:p w:rsidR="001C4517" w:rsidRDefault="001C4517" w:rsidP="006415C9">
      <w:pPr>
        <w:autoSpaceDE w:val="0"/>
        <w:autoSpaceDN w:val="0"/>
        <w:adjustRightInd w:val="0"/>
        <w:spacing w:line="312" w:lineRule="auto"/>
        <w:ind w:firstLine="540"/>
        <w:outlineLvl w:val="3"/>
        <w:rPr>
          <w:color w:val="auto"/>
          <w:szCs w:val="28"/>
        </w:rPr>
      </w:pPr>
      <w:r>
        <w:rPr>
          <w:color w:val="auto"/>
          <w:szCs w:val="28"/>
        </w:rPr>
        <w:t>Обязанность подтверждения соблюдения условий помещения товаров под таможенную процедуру возлагается на декларанта.</w:t>
      </w:r>
    </w:p>
    <w:p w:rsidR="001C4517" w:rsidRDefault="001C4517" w:rsidP="006415C9">
      <w:pPr>
        <w:autoSpaceDE w:val="0"/>
        <w:autoSpaceDN w:val="0"/>
        <w:adjustRightInd w:val="0"/>
        <w:spacing w:line="312" w:lineRule="auto"/>
        <w:ind w:firstLine="540"/>
        <w:outlineLvl w:val="3"/>
        <w:rPr>
          <w:color w:val="auto"/>
          <w:szCs w:val="28"/>
        </w:rPr>
      </w:pPr>
      <w:r>
        <w:rPr>
          <w:color w:val="auto"/>
          <w:szCs w:val="28"/>
        </w:rPr>
        <w:t>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того государства - члена таможенного союза, на территории которого товары выпущены в соответствии с такой таможенной процедурой, в порядке, установленном настоящим Кодексом</w:t>
      </w:r>
      <w:r>
        <w:rPr>
          <w:rStyle w:val="ab"/>
          <w:color w:val="auto"/>
          <w:szCs w:val="28"/>
        </w:rPr>
        <w:footnoteReference w:id="16"/>
      </w:r>
      <w:r>
        <w:rPr>
          <w:color w:val="auto"/>
          <w:szCs w:val="28"/>
        </w:rPr>
        <w:t>.</w:t>
      </w:r>
    </w:p>
    <w:p w:rsidR="005A6E71" w:rsidRDefault="005A6E71" w:rsidP="006415C9">
      <w:pPr>
        <w:pStyle w:val="2"/>
        <w:numPr>
          <w:ilvl w:val="0"/>
          <w:numId w:val="0"/>
        </w:numPr>
        <w:spacing w:line="312" w:lineRule="auto"/>
        <w:ind w:firstLine="720"/>
        <w:rPr>
          <w:rFonts w:ascii="Times New Roman" w:hAnsi="Times New Roman" w:cs="Times New Roman"/>
        </w:rPr>
      </w:pPr>
      <w:bookmarkStart w:id="30" w:name="_Toc277005994"/>
      <w:r w:rsidRPr="005A6E71">
        <w:rPr>
          <w:rFonts w:ascii="Times New Roman" w:hAnsi="Times New Roman" w:cs="Times New Roman"/>
        </w:rPr>
        <w:t>2.2</w:t>
      </w:r>
      <w:r w:rsidR="008672F1">
        <w:rPr>
          <w:rFonts w:ascii="Times New Roman" w:hAnsi="Times New Roman" w:cs="Times New Roman"/>
        </w:rPr>
        <w:t>.</w:t>
      </w:r>
      <w:r w:rsidRPr="005A6E71">
        <w:rPr>
          <w:rFonts w:ascii="Times New Roman" w:hAnsi="Times New Roman" w:cs="Times New Roman"/>
        </w:rPr>
        <w:t xml:space="preserve"> </w:t>
      </w:r>
      <w:r w:rsidR="001C4517">
        <w:rPr>
          <w:rFonts w:ascii="Times New Roman" w:hAnsi="Times New Roman" w:cs="Times New Roman"/>
        </w:rPr>
        <w:t xml:space="preserve">Характеристика </w:t>
      </w:r>
      <w:r w:rsidR="00D87AB5">
        <w:rPr>
          <w:rFonts w:ascii="Times New Roman" w:hAnsi="Times New Roman" w:cs="Times New Roman"/>
        </w:rPr>
        <w:t>таможенных режимов</w:t>
      </w:r>
      <w:bookmarkEnd w:id="30"/>
    </w:p>
    <w:p w:rsidR="00CC6417" w:rsidRDefault="00CC6417" w:rsidP="006415C9">
      <w:pPr>
        <w:spacing w:line="312" w:lineRule="auto"/>
        <w:rPr>
          <w:color w:val="auto"/>
          <w:szCs w:val="28"/>
        </w:rPr>
      </w:pPr>
      <w:r>
        <w:rPr>
          <w:color w:val="auto"/>
          <w:szCs w:val="28"/>
        </w:rPr>
        <w:t>Рассмотрим отдельные таможенные процедуры.</w:t>
      </w:r>
    </w:p>
    <w:p w:rsidR="00A72C7F" w:rsidRDefault="00CC6417" w:rsidP="006415C9">
      <w:pPr>
        <w:spacing w:line="312" w:lineRule="auto"/>
        <w:rPr>
          <w:color w:val="auto"/>
          <w:szCs w:val="28"/>
        </w:rPr>
      </w:pPr>
      <w:r>
        <w:rPr>
          <w:color w:val="auto"/>
          <w:szCs w:val="28"/>
        </w:rPr>
        <w:t>1.Таможенная процедура выпуска для внутреннего потребления.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помещаются под таможенную процедуру выпуска для внутреннего потребления при соблюдении следующих условий: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уплаты ввозных таможенных пошлин, налогов, если не установлены тарифные преференции, льготы по уплате таможенных пошлин, налогов;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соблюдения запретов и ограничений;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При выполнении указанных условий товар приобретает статус товаров таможенного союза.</w:t>
      </w:r>
    </w:p>
    <w:p w:rsidR="003222F4" w:rsidRDefault="0077154C" w:rsidP="006415C9">
      <w:pPr>
        <w:autoSpaceDE w:val="0"/>
        <w:autoSpaceDN w:val="0"/>
        <w:adjustRightInd w:val="0"/>
        <w:spacing w:line="312" w:lineRule="auto"/>
        <w:ind w:firstLine="540"/>
        <w:outlineLvl w:val="3"/>
        <w:rPr>
          <w:color w:val="auto"/>
          <w:szCs w:val="28"/>
        </w:rPr>
      </w:pPr>
      <w:r>
        <w:rPr>
          <w:color w:val="auto"/>
          <w:szCs w:val="28"/>
        </w:rPr>
        <w:t>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p>
    <w:p w:rsidR="0077154C" w:rsidRDefault="003222F4" w:rsidP="006415C9">
      <w:pPr>
        <w:autoSpaceDE w:val="0"/>
        <w:autoSpaceDN w:val="0"/>
        <w:adjustRightInd w:val="0"/>
        <w:spacing w:line="312" w:lineRule="auto"/>
        <w:ind w:firstLine="540"/>
        <w:outlineLvl w:val="3"/>
      </w:pPr>
      <w:r>
        <w:rPr>
          <w:color w:val="auto"/>
          <w:szCs w:val="28"/>
        </w:rPr>
        <w:t>2.</w:t>
      </w:r>
      <w:r>
        <w:t>Таможенная процедура экспорта.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помещаются под таможенную процедуру экспорта при соблюдении следующих условий: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уплаты вывозных таможенных пошлин, если не установлены льготы по уплате вывозных таможенных пошлин;</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соблюдения запретов и ограничений;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 - членов таможенного союза, регулирующими вопросы применения вывозных таможенных пошлин в отношении третьих стран.</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p>
    <w:p w:rsidR="0077154C" w:rsidRDefault="0077154C" w:rsidP="006415C9">
      <w:pPr>
        <w:autoSpaceDE w:val="0"/>
        <w:autoSpaceDN w:val="0"/>
        <w:adjustRightInd w:val="0"/>
        <w:spacing w:line="312" w:lineRule="auto"/>
        <w:ind w:firstLine="540"/>
        <w:outlineLvl w:val="2"/>
        <w:rPr>
          <w:color w:val="auto"/>
          <w:szCs w:val="28"/>
        </w:rPr>
      </w:pPr>
      <w:r>
        <w:rPr>
          <w:color w:val="auto"/>
          <w:szCs w:val="28"/>
        </w:rPr>
        <w:t>3</w:t>
      </w:r>
      <w:r w:rsidR="003222F4">
        <w:rPr>
          <w:color w:val="auto"/>
          <w:szCs w:val="28"/>
        </w:rPr>
        <w:t>.</w:t>
      </w:r>
      <w:r>
        <w:rPr>
          <w:color w:val="auto"/>
          <w:szCs w:val="28"/>
        </w:rPr>
        <w:t xml:space="preserve"> Таможенная</w:t>
      </w:r>
      <w:r w:rsidR="003222F4">
        <w:rPr>
          <w:color w:val="auto"/>
          <w:szCs w:val="28"/>
        </w:rPr>
        <w:t xml:space="preserve"> процедура таможенного транзита.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Таможенный транзит применяется при перевозке:</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иностранных товаров от таможенного органа в месте прибытия до таможенного органа в месте убытия;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иностранных товаров от таможенного органа в месте прибытия до внутреннего таможенного органа;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иностранных товаров, а также товаров таможенного союза, если это предусмотрено в соответствии с пунктом 5) настоящей статьи, от внутреннего таможенного органа до таможенного органа в месте убытия;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иностранных товаров от одного внутреннего таможенного органа до другого внутреннего таможенного органа;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5) товаров таможенного союза от таможенного органа места убытия до таможенного органа места прибытия через территорию государства, не являющегося членом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Таможенный транзит в отношении товаров, перемещаемых в международных почтовых отправлениях, трубопроводным транспортом и по линиям электропередачи, применяется с учетом особенностей, установленных настоящим Кодексом.</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 - членов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w:t>
      </w:r>
      <w:r w:rsidR="003222F4">
        <w:rPr>
          <w:color w:val="auto"/>
          <w:szCs w:val="28"/>
        </w:rPr>
        <w:t>ТК ТС</w:t>
      </w:r>
      <w:r>
        <w:rPr>
          <w:color w:val="auto"/>
          <w:szCs w:val="28"/>
        </w:rPr>
        <w:t xml:space="preserve"> и (или) решением Комиссии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таможенного транзита допускается при соблюдении следующих условий: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товары не запрещены к ввозу на таможенную территорию таможенного союза или вывозу с такой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представлена транзитная декларация;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5) в отношении товаров приняты меры обеспечения соблюдения таможенного транзита в соответствии со статьей 217 </w:t>
      </w:r>
      <w:r w:rsidR="003222F4">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6) обеспечена идентификация товаров в соответствии со статьей 109 </w:t>
      </w:r>
      <w:r w:rsidR="003222F4">
        <w:rPr>
          <w:color w:val="auto"/>
          <w:szCs w:val="28"/>
        </w:rPr>
        <w:t>ТК ТС</w:t>
      </w:r>
      <w:r>
        <w:rPr>
          <w:color w:val="auto"/>
          <w:szCs w:val="28"/>
        </w:rPr>
        <w:t>;</w:t>
      </w:r>
    </w:p>
    <w:p w:rsidR="003222F4" w:rsidRDefault="0077154C" w:rsidP="006415C9">
      <w:pPr>
        <w:autoSpaceDE w:val="0"/>
        <w:autoSpaceDN w:val="0"/>
        <w:adjustRightInd w:val="0"/>
        <w:spacing w:line="312" w:lineRule="auto"/>
        <w:ind w:firstLine="540"/>
        <w:outlineLvl w:val="3"/>
        <w:rPr>
          <w:color w:val="auto"/>
          <w:szCs w:val="28"/>
        </w:rPr>
      </w:pPr>
      <w:r>
        <w:rPr>
          <w:color w:val="auto"/>
          <w:szCs w:val="28"/>
        </w:rPr>
        <w:t>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p w:rsidR="0077154C" w:rsidRDefault="003222F4" w:rsidP="006415C9">
      <w:pPr>
        <w:autoSpaceDE w:val="0"/>
        <w:autoSpaceDN w:val="0"/>
        <w:adjustRightInd w:val="0"/>
        <w:spacing w:line="312" w:lineRule="auto"/>
        <w:ind w:firstLine="540"/>
        <w:outlineLvl w:val="3"/>
        <w:rPr>
          <w:color w:val="auto"/>
          <w:szCs w:val="28"/>
        </w:rPr>
      </w:pPr>
      <w:r>
        <w:rPr>
          <w:color w:val="auto"/>
          <w:szCs w:val="28"/>
        </w:rPr>
        <w:t xml:space="preserve">4. </w:t>
      </w:r>
      <w:r w:rsidR="0077154C">
        <w:rPr>
          <w:color w:val="auto"/>
          <w:szCs w:val="28"/>
        </w:rPr>
        <w:t>Таможенная процеду</w:t>
      </w:r>
      <w:r>
        <w:rPr>
          <w:color w:val="auto"/>
          <w:szCs w:val="28"/>
        </w:rPr>
        <w:t>ра таможенного склада.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таможенного склада могут помещаться любые иностранные товары, за исключением:</w:t>
      </w:r>
    </w:p>
    <w:p w:rsidR="0077154C" w:rsidRDefault="00547680"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180 (ста восьмидесяти) календарных дней;</w:t>
      </w:r>
    </w:p>
    <w:p w:rsidR="0077154C" w:rsidRDefault="00547680"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товаров, перечень которых определяется решением Комиссии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таможенного склада могут помещаться товары, ранее помещенные под иные таможенные процедуры.</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w:t>
      </w:r>
      <w:r w:rsidR="00547680">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письменной форме.</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При помещении товаров под эту таможенную процедуру без их фактического размещения на таможенном складе законодательством государств - членов таможенного союза могут определяться случаи предоставления обеспечения уплаты таможенных пошлин, налогов.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Срок хранения товаров на таможенном складе не может превышать три года со дня помещения товаров под таможенную процедуру таможенного склада.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имеющие ограниченный срок годности и (или) реализации, должны быть помещены под иную таможенную процедуру не позднее чем за 180 (сто восемьдесят) календарных дней до истечения указанного срока.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Таможенные склады могут быть открытого или закрытого типа.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Таможенные склады являются складами закрытого типа, если они предназначены для хранения товаров владельца таможенного склада.</w:t>
      </w:r>
    </w:p>
    <w:p w:rsidR="00547680" w:rsidRDefault="0077154C" w:rsidP="006415C9">
      <w:pPr>
        <w:autoSpaceDE w:val="0"/>
        <w:autoSpaceDN w:val="0"/>
        <w:adjustRightInd w:val="0"/>
        <w:spacing w:line="312" w:lineRule="auto"/>
        <w:ind w:firstLine="540"/>
        <w:outlineLvl w:val="3"/>
        <w:rPr>
          <w:color w:val="auto"/>
          <w:szCs w:val="28"/>
        </w:rPr>
      </w:pPr>
      <w:r>
        <w:rPr>
          <w:color w:val="auto"/>
          <w:szCs w:val="28"/>
        </w:rPr>
        <w:t>Законодательством государств - членов таможенного союза могут определяться отдельные категории товаров, которые допускается хранить на таможенных складах закрытого типа.</w:t>
      </w:r>
    </w:p>
    <w:p w:rsidR="0077154C" w:rsidRDefault="00547680" w:rsidP="006415C9">
      <w:pPr>
        <w:autoSpaceDE w:val="0"/>
        <w:autoSpaceDN w:val="0"/>
        <w:adjustRightInd w:val="0"/>
        <w:spacing w:line="312" w:lineRule="auto"/>
        <w:ind w:firstLine="540"/>
        <w:outlineLvl w:val="3"/>
        <w:rPr>
          <w:color w:val="auto"/>
          <w:szCs w:val="28"/>
        </w:rPr>
      </w:pPr>
      <w:r>
        <w:rPr>
          <w:color w:val="auto"/>
          <w:szCs w:val="28"/>
        </w:rPr>
        <w:t>5.</w:t>
      </w:r>
      <w:r w:rsidR="0077154C">
        <w:rPr>
          <w:color w:val="auto"/>
          <w:szCs w:val="28"/>
        </w:rPr>
        <w:t xml:space="preserve"> Таможенная процедура переработки</w:t>
      </w:r>
      <w:r>
        <w:rPr>
          <w:color w:val="auto"/>
          <w:szCs w:val="28"/>
        </w:rPr>
        <w:t xml:space="preserve"> на таможенной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При совершении операций по переработке иностранных товаров допускается использование товаров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переработки на таможенной территории допускается при условии: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1) предоставления документа об условиях переработки товаров на таможенной территории, выданного уполномоченным органом государства - члена таможенного союза и содержащего сведения, определенные статьей 244 </w:t>
      </w:r>
      <w:r w:rsidR="00547680">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Если целью помещения товаров под таможенную процедуру переработки на таможенной территории является их ремонт, в качестве документа, указанного в части первой настоящего подпункта, декларант вправе использовать таможенную декларацию;</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статьей 248 </w:t>
      </w:r>
      <w:r w:rsidR="00547680">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Комиссия таможенного союза вправе определять перечень товаров, запрещенных к помещению под таможенную процедуру переработки на таможенной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Операции по переработке товаров в таможенной процедуре переработки на таможенной территории включают:</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переработку или обработку товаров, при которой иностранные товары теряют свои индивидуальные характеристики;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изготовление товаров, включая монтаж, сборку, разборку и подгонку;</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ремонт товаров, включая восстановление, замену составных частей;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К операциям по переработке товаров не относятся: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операции по обеспечению сохранности товаров при подготовке их к продаже и транспортировке;</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получение приплода, выращивание и откорм животных, птиц, рыб, а также выращивание ракообразных и моллюсков;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выращивание деревьев и растений;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копирование и размножение информации, аудио- и видеозаписей на любые виды носителей информации;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5) использование иностранных товаров как вспомогательных средств в технологическом процессе (оборудование, станки, приспособления и другое).</w:t>
      </w:r>
    </w:p>
    <w:p w:rsidR="0077154C" w:rsidRDefault="00A4424E" w:rsidP="006415C9">
      <w:pPr>
        <w:autoSpaceDE w:val="0"/>
        <w:autoSpaceDN w:val="0"/>
        <w:adjustRightInd w:val="0"/>
        <w:spacing w:line="312" w:lineRule="auto"/>
        <w:ind w:firstLine="540"/>
        <w:outlineLvl w:val="2"/>
        <w:rPr>
          <w:color w:val="auto"/>
          <w:szCs w:val="28"/>
        </w:rPr>
      </w:pPr>
      <w:r>
        <w:rPr>
          <w:color w:val="auto"/>
          <w:szCs w:val="28"/>
        </w:rPr>
        <w:t xml:space="preserve">6. </w:t>
      </w:r>
      <w:r w:rsidR="0077154C">
        <w:rPr>
          <w:color w:val="auto"/>
          <w:szCs w:val="28"/>
        </w:rPr>
        <w:t>Таможенная процедура переработки</w:t>
      </w:r>
      <w:r>
        <w:rPr>
          <w:color w:val="auto"/>
          <w:szCs w:val="28"/>
        </w:rPr>
        <w:t xml:space="preserve"> вне таможенной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переработки вне таможенной территории допускается при условии: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1) предоставления документа об условиях переработки товаров вне таможенной территории, выданного уполномоченным органом государства - члена таможенного союза и содержащего сведения, определенные статьей 257 </w:t>
      </w:r>
      <w:r w:rsidR="00A4424E">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Если целью помещения товаров под таможенную процедуру переработки вне таможенной территории является их ремонт, в качестве документа, указанного в части первой настоящего подпункта, может использоваться таможенная декларация;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статьей 259 </w:t>
      </w:r>
      <w:r w:rsidR="00A4424E">
        <w:rPr>
          <w:color w:val="auto"/>
          <w:szCs w:val="28"/>
        </w:rPr>
        <w:t>ТК ТС.</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Комиссия таможенного союза вправе определять перечень товаров, запрещенных к помещению под таможенную процедуру переработки вне таможенной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Операции по переработке товаров в таможенной процедуре переработки вне таможенной территории включают:</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переработку или обработку товаров, при которой товары теряют свои индивидуальные характеристики;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изготовление товаров, включая монтаж, сборку, разборку и подгонку;</w:t>
      </w:r>
    </w:p>
    <w:p w:rsidR="00A4424E" w:rsidRDefault="0077154C" w:rsidP="006415C9">
      <w:pPr>
        <w:autoSpaceDE w:val="0"/>
        <w:autoSpaceDN w:val="0"/>
        <w:adjustRightInd w:val="0"/>
        <w:spacing w:line="312" w:lineRule="auto"/>
        <w:ind w:firstLine="540"/>
        <w:outlineLvl w:val="3"/>
        <w:rPr>
          <w:color w:val="auto"/>
          <w:szCs w:val="28"/>
        </w:rPr>
      </w:pPr>
      <w:r>
        <w:rPr>
          <w:color w:val="auto"/>
          <w:szCs w:val="28"/>
        </w:rPr>
        <w:t>3) ремонт товара, включая его восстановление, замену составных частей.</w:t>
      </w:r>
    </w:p>
    <w:p w:rsidR="0077154C" w:rsidRDefault="004258AC" w:rsidP="006415C9">
      <w:pPr>
        <w:autoSpaceDE w:val="0"/>
        <w:autoSpaceDN w:val="0"/>
        <w:adjustRightInd w:val="0"/>
        <w:spacing w:line="312" w:lineRule="auto"/>
        <w:ind w:firstLine="540"/>
        <w:outlineLvl w:val="3"/>
        <w:rPr>
          <w:color w:val="auto"/>
          <w:szCs w:val="28"/>
        </w:rPr>
      </w:pPr>
      <w:r>
        <w:rPr>
          <w:color w:val="auto"/>
          <w:szCs w:val="28"/>
        </w:rPr>
        <w:t>7</w:t>
      </w:r>
      <w:r w:rsidR="00A4424E">
        <w:rPr>
          <w:color w:val="auto"/>
          <w:szCs w:val="28"/>
        </w:rPr>
        <w:t>.</w:t>
      </w:r>
      <w:r w:rsidR="0077154C">
        <w:rPr>
          <w:color w:val="auto"/>
          <w:szCs w:val="28"/>
        </w:rPr>
        <w:t xml:space="preserve"> Таможенная процедура переработки</w:t>
      </w:r>
      <w:r w:rsidR="00A4424E">
        <w:rPr>
          <w:color w:val="auto"/>
          <w:szCs w:val="28"/>
        </w:rPr>
        <w:t xml:space="preserve"> для внутреннего потребления.</w:t>
      </w:r>
    </w:p>
    <w:p w:rsidR="0077154C" w:rsidRDefault="0077154C" w:rsidP="006415C9">
      <w:pPr>
        <w:autoSpaceDE w:val="0"/>
        <w:autoSpaceDN w:val="0"/>
        <w:adjustRightInd w:val="0"/>
        <w:spacing w:line="312" w:lineRule="auto"/>
        <w:ind w:firstLine="540"/>
        <w:outlineLvl w:val="2"/>
        <w:rPr>
          <w:color w:val="auto"/>
          <w:szCs w:val="28"/>
        </w:rPr>
      </w:pP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Переработка для внутреннего потребления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Переработка для внутреннего потребления допускается в отношении товаров, перечень которых определяется законодательством государств - членов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переработки для внутреннего потребления допускается при условии: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предоставления документа об условиях переработки товаров для внутреннего потребления, выданного уполномоченным органом государства - члена таможенного союза и содержащего сведения, определенные статьей 269 настоящего Кодекса;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возможности идентификации иностранных товаров в продуктах их переработки таможенными органами;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продукты переработки не могут быть восстановлены в первоначальном состоянии экономически выгодным способом.</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w:t>
      </w:r>
      <w:r w:rsidR="00A4424E">
        <w:rPr>
          <w:color w:val="auto"/>
          <w:szCs w:val="28"/>
        </w:rPr>
        <w:t>ТК ТС</w:t>
      </w:r>
      <w:r>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Операции по переработке товаров в таможенной процедуре переработки для внутреннего потребления включают:</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переработку или обработку товаров, при которой иностранные товары теряют свои индивидуальные характеристики;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изготовление товаров, включая монтаж, сборку, разборку и подгонку.</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К операциям по переработке товаров не относятся: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операции по обеспечению сохранности товаров при подготовке их к продаже и транспортировке;</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получение приплода, выращивание и откорм животных, птиц, рыб, а также выращивание ракообразных и моллюсков;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выращивание деревьев и растений;</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копирование и размножение информации, аудио- и видеозаписей на любые виды носителей информации</w:t>
      </w:r>
      <w:r w:rsidR="00A4424E">
        <w:rPr>
          <w:rStyle w:val="ab"/>
          <w:color w:val="auto"/>
          <w:szCs w:val="28"/>
        </w:rPr>
        <w:footnoteReference w:id="17"/>
      </w:r>
      <w:r>
        <w:rPr>
          <w:color w:val="auto"/>
          <w:szCs w:val="28"/>
        </w:rPr>
        <w:t>.</w:t>
      </w:r>
    </w:p>
    <w:p w:rsidR="0077154C" w:rsidRDefault="004258AC" w:rsidP="006415C9">
      <w:pPr>
        <w:autoSpaceDE w:val="0"/>
        <w:autoSpaceDN w:val="0"/>
        <w:adjustRightInd w:val="0"/>
        <w:spacing w:line="312" w:lineRule="auto"/>
        <w:ind w:firstLine="540"/>
        <w:outlineLvl w:val="2"/>
        <w:rPr>
          <w:color w:val="auto"/>
          <w:szCs w:val="28"/>
        </w:rPr>
      </w:pPr>
      <w:r>
        <w:rPr>
          <w:color w:val="auto"/>
          <w:szCs w:val="28"/>
        </w:rPr>
        <w:t>8</w:t>
      </w:r>
      <w:r w:rsidR="00A4424E">
        <w:rPr>
          <w:color w:val="auto"/>
          <w:szCs w:val="28"/>
        </w:rPr>
        <w:t>.</w:t>
      </w:r>
      <w:r w:rsidR="0077154C">
        <w:rPr>
          <w:color w:val="auto"/>
          <w:szCs w:val="28"/>
        </w:rPr>
        <w:t xml:space="preserve"> Таможенная проце</w:t>
      </w:r>
      <w:r w:rsidR="00A4424E">
        <w:rPr>
          <w:color w:val="auto"/>
          <w:szCs w:val="28"/>
        </w:rPr>
        <w:t>дура временного ввоза (допуска).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Идентификации товаров не требуется в случаях, когда в соответствии с международными договорами государств - членов таможенного союза допускается замена временно ввезенных товаров.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Не допускается помещение под таможенную процедуру временного ввоза (допуска):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отходов, в том числе промышленных;</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товаров, запрещенных к ввозу на таможенную территорию таможенного союза.</w:t>
      </w:r>
    </w:p>
    <w:p w:rsidR="003212B1" w:rsidRDefault="003212B1" w:rsidP="006415C9">
      <w:pPr>
        <w:autoSpaceDE w:val="0"/>
        <w:autoSpaceDN w:val="0"/>
        <w:adjustRightInd w:val="0"/>
        <w:spacing w:line="312" w:lineRule="auto"/>
        <w:ind w:firstLine="540"/>
        <w:outlineLvl w:val="0"/>
        <w:rPr>
          <w:color w:val="auto"/>
          <w:szCs w:val="28"/>
        </w:rPr>
      </w:pPr>
      <w:r>
        <w:rPr>
          <w:color w:val="auto"/>
          <w:szCs w:val="28"/>
        </w:rPr>
        <w:t>В соответствии с пунктом 1 статьи 282 Таможенного кодекса таможенного союза Комиссия таможенного союза решила:</w:t>
      </w:r>
    </w:p>
    <w:p w:rsidR="003212B1" w:rsidRDefault="003212B1" w:rsidP="006415C9">
      <w:pPr>
        <w:autoSpaceDE w:val="0"/>
        <w:autoSpaceDN w:val="0"/>
        <w:adjustRightInd w:val="0"/>
        <w:spacing w:line="312" w:lineRule="auto"/>
        <w:ind w:firstLine="540"/>
        <w:outlineLvl w:val="0"/>
        <w:rPr>
          <w:color w:val="auto"/>
          <w:szCs w:val="28"/>
        </w:rPr>
      </w:pPr>
      <w:r>
        <w:rPr>
          <w:color w:val="auto"/>
          <w:szCs w:val="28"/>
        </w:rPr>
        <w:t>Утвердить перечень товаров, временно ввозимых с полным условным освобождением от уплаты таможенных пошлин, налогов (далее - Перечень).</w:t>
      </w:r>
    </w:p>
    <w:p w:rsidR="003212B1" w:rsidRDefault="003212B1" w:rsidP="006415C9">
      <w:pPr>
        <w:autoSpaceDE w:val="0"/>
        <w:autoSpaceDN w:val="0"/>
        <w:adjustRightInd w:val="0"/>
        <w:spacing w:line="312" w:lineRule="auto"/>
        <w:ind w:firstLine="540"/>
        <w:outlineLvl w:val="0"/>
        <w:rPr>
          <w:color w:val="auto"/>
          <w:szCs w:val="28"/>
        </w:rPr>
      </w:pPr>
      <w:r>
        <w:rPr>
          <w:color w:val="auto"/>
          <w:szCs w:val="28"/>
        </w:rPr>
        <w:t>Предоставлять полное условное освобождение от уплаты таможенных пошлин, налогов в отношении товаров, указанных в Перечне, срок временного ввоза которых не превышает одного года, если иное не предусмотрено в Перечне.</w:t>
      </w:r>
    </w:p>
    <w:p w:rsidR="003212B1" w:rsidRDefault="003212B1" w:rsidP="006415C9">
      <w:pPr>
        <w:autoSpaceDE w:val="0"/>
        <w:autoSpaceDN w:val="0"/>
        <w:adjustRightInd w:val="0"/>
        <w:spacing w:line="312" w:lineRule="auto"/>
        <w:ind w:firstLine="540"/>
        <w:outlineLvl w:val="0"/>
        <w:rPr>
          <w:color w:val="auto"/>
          <w:szCs w:val="28"/>
        </w:rPr>
      </w:pPr>
      <w:r>
        <w:rPr>
          <w:color w:val="auto"/>
          <w:szCs w:val="28"/>
        </w:rPr>
        <w:t>В случае продления срока временного ввоза товаров, указанных в Перечне, свыше одного года или свыше иного срока, указанного в Перечне, применяется частичное освобождение от уплаты таможенных пошлин и налогов в соответствии с Таможенным кодексом таможенного союза</w:t>
      </w:r>
      <w:r>
        <w:rPr>
          <w:rStyle w:val="ab"/>
          <w:color w:val="auto"/>
          <w:szCs w:val="28"/>
        </w:rPr>
        <w:footnoteReference w:id="18"/>
      </w:r>
      <w:r>
        <w:rPr>
          <w:color w:val="auto"/>
          <w:szCs w:val="28"/>
        </w:rPr>
        <w:t>.</w:t>
      </w:r>
    </w:p>
    <w:p w:rsidR="0077154C" w:rsidRDefault="004258AC" w:rsidP="006415C9">
      <w:pPr>
        <w:autoSpaceDE w:val="0"/>
        <w:autoSpaceDN w:val="0"/>
        <w:adjustRightInd w:val="0"/>
        <w:spacing w:line="312" w:lineRule="auto"/>
        <w:ind w:firstLine="540"/>
        <w:outlineLvl w:val="2"/>
        <w:rPr>
          <w:color w:val="auto"/>
          <w:szCs w:val="28"/>
        </w:rPr>
      </w:pPr>
      <w:r>
        <w:rPr>
          <w:color w:val="auto"/>
          <w:szCs w:val="28"/>
        </w:rPr>
        <w:t>9</w:t>
      </w:r>
      <w:r w:rsidR="003212B1">
        <w:rPr>
          <w:color w:val="auto"/>
          <w:szCs w:val="28"/>
        </w:rPr>
        <w:t>.</w:t>
      </w:r>
      <w:r w:rsidR="0077154C">
        <w:rPr>
          <w:color w:val="auto"/>
          <w:szCs w:val="28"/>
        </w:rPr>
        <w:t xml:space="preserve"> Таможенная процедура врем</w:t>
      </w:r>
      <w:r w:rsidR="003212B1">
        <w:rPr>
          <w:color w:val="auto"/>
          <w:szCs w:val="28"/>
        </w:rPr>
        <w:t>енного вывоза.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rsidR="0077154C" w:rsidRDefault="004258AC" w:rsidP="006415C9">
      <w:pPr>
        <w:autoSpaceDE w:val="0"/>
        <w:autoSpaceDN w:val="0"/>
        <w:adjustRightInd w:val="0"/>
        <w:spacing w:line="312" w:lineRule="auto"/>
        <w:ind w:firstLine="540"/>
        <w:outlineLvl w:val="2"/>
        <w:rPr>
          <w:color w:val="auto"/>
          <w:szCs w:val="28"/>
        </w:rPr>
      </w:pPr>
      <w:r>
        <w:rPr>
          <w:color w:val="auto"/>
          <w:szCs w:val="28"/>
        </w:rPr>
        <w:t>10</w:t>
      </w:r>
      <w:r w:rsidR="003212B1">
        <w:rPr>
          <w:color w:val="auto"/>
          <w:szCs w:val="28"/>
        </w:rPr>
        <w:t xml:space="preserve">. </w:t>
      </w:r>
      <w:r w:rsidR="0077154C">
        <w:rPr>
          <w:color w:val="auto"/>
          <w:szCs w:val="28"/>
        </w:rPr>
        <w:t>Таможенная п</w:t>
      </w:r>
      <w:r w:rsidR="003212B1">
        <w:rPr>
          <w:color w:val="auto"/>
          <w:szCs w:val="28"/>
        </w:rPr>
        <w:t>роцедура реимпорта.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 xml:space="preserve">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w:t>
      </w:r>
      <w:r w:rsidR="003212B1">
        <w:rPr>
          <w:color w:val="auto"/>
          <w:szCs w:val="28"/>
        </w:rPr>
        <w:t>ТК ТС</w:t>
      </w:r>
      <w:r>
        <w:rPr>
          <w:color w:val="auto"/>
          <w:szCs w:val="28"/>
        </w:rPr>
        <w:t xml:space="preserve"> без уплаты ввозных таможенных пошлин, налогов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реимпорта могут помещаться ранее вывезенные товары:</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 xml:space="preserve">эти товары помещаются под таможенную процедуру реимпорта в течение 3 (трех)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w:t>
      </w:r>
      <w:r>
        <w:rPr>
          <w:color w:val="auto"/>
          <w:szCs w:val="28"/>
        </w:rPr>
        <w:t>ТК ТС</w:t>
      </w:r>
      <w:r w:rsidR="0077154C">
        <w:rPr>
          <w:color w:val="auto"/>
          <w:szCs w:val="28"/>
        </w:rPr>
        <w:t>;</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 xml:space="preserve">таможенному органу представлены документы в соответствии со статьей 294 </w:t>
      </w:r>
      <w:r>
        <w:rPr>
          <w:color w:val="auto"/>
          <w:szCs w:val="28"/>
        </w:rPr>
        <w:t>ТК ТС</w:t>
      </w:r>
      <w:r w:rsidR="0077154C">
        <w:rPr>
          <w:color w:val="auto"/>
          <w:szCs w:val="28"/>
        </w:rPr>
        <w:t>;</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p>
    <w:p w:rsidR="0077154C" w:rsidRDefault="003212B1" w:rsidP="006415C9">
      <w:pPr>
        <w:autoSpaceDE w:val="0"/>
        <w:autoSpaceDN w:val="0"/>
        <w:adjustRightInd w:val="0"/>
        <w:spacing w:line="312" w:lineRule="auto"/>
        <w:ind w:firstLine="540"/>
        <w:outlineLvl w:val="2"/>
        <w:rPr>
          <w:color w:val="auto"/>
          <w:szCs w:val="28"/>
        </w:rPr>
      </w:pPr>
      <w:r>
        <w:rPr>
          <w:color w:val="auto"/>
          <w:szCs w:val="28"/>
        </w:rPr>
        <w:t>1</w:t>
      </w:r>
      <w:r w:rsidR="004258AC">
        <w:rPr>
          <w:color w:val="auto"/>
          <w:szCs w:val="28"/>
        </w:rPr>
        <w:t>1</w:t>
      </w:r>
      <w:r>
        <w:rPr>
          <w:color w:val="auto"/>
          <w:szCs w:val="28"/>
        </w:rPr>
        <w:t>.</w:t>
      </w:r>
      <w:r>
        <w:rPr>
          <w:color w:val="auto"/>
          <w:sz w:val="24"/>
        </w:rPr>
        <w:t xml:space="preserve"> </w:t>
      </w:r>
      <w:r>
        <w:rPr>
          <w:color w:val="auto"/>
          <w:szCs w:val="28"/>
        </w:rPr>
        <w:t>Таможенная процедура реэкспорта.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Реэкспорт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реэкспорта могут помещаться: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товары помещаются под таможенную процедуру реэкспорта в течение одного года со дня, следующего за днем выпуска для внутреннего потребления;</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таможенному органу представлены документы в соответствии со статьей 299 настоящего Кодекса;</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77154C" w:rsidRDefault="003212B1" w:rsidP="006415C9">
      <w:pPr>
        <w:autoSpaceDE w:val="0"/>
        <w:autoSpaceDN w:val="0"/>
        <w:adjustRightInd w:val="0"/>
        <w:spacing w:line="312" w:lineRule="auto"/>
        <w:ind w:firstLine="540"/>
        <w:outlineLvl w:val="3"/>
        <w:rPr>
          <w:color w:val="auto"/>
          <w:szCs w:val="28"/>
        </w:rPr>
      </w:pPr>
      <w:r>
        <w:rPr>
          <w:color w:val="auto"/>
          <w:szCs w:val="28"/>
        </w:rPr>
        <w:t xml:space="preserve">- </w:t>
      </w:r>
      <w:r w:rsidR="0077154C">
        <w:rPr>
          <w:color w:val="auto"/>
          <w:szCs w:val="28"/>
        </w:rPr>
        <w:t>товары могут быть идентифицированы таможенным органом.</w:t>
      </w:r>
    </w:p>
    <w:p w:rsidR="0077154C" w:rsidRDefault="003212B1" w:rsidP="006415C9">
      <w:pPr>
        <w:autoSpaceDE w:val="0"/>
        <w:autoSpaceDN w:val="0"/>
        <w:adjustRightInd w:val="0"/>
        <w:spacing w:line="312" w:lineRule="auto"/>
        <w:ind w:firstLine="540"/>
        <w:outlineLvl w:val="2"/>
        <w:rPr>
          <w:color w:val="auto"/>
          <w:szCs w:val="28"/>
        </w:rPr>
      </w:pPr>
      <w:r>
        <w:rPr>
          <w:color w:val="auto"/>
          <w:szCs w:val="28"/>
        </w:rPr>
        <w:t>1</w:t>
      </w:r>
      <w:r w:rsidR="004258AC">
        <w:rPr>
          <w:color w:val="auto"/>
          <w:szCs w:val="28"/>
        </w:rPr>
        <w:t>2</w:t>
      </w:r>
      <w:r>
        <w:rPr>
          <w:color w:val="auto"/>
          <w:szCs w:val="28"/>
        </w:rPr>
        <w:t>.</w:t>
      </w:r>
      <w:r w:rsidR="0077154C">
        <w:rPr>
          <w:color w:val="auto"/>
          <w:szCs w:val="28"/>
        </w:rPr>
        <w:t xml:space="preserve"> Таможенная </w:t>
      </w:r>
      <w:r>
        <w:rPr>
          <w:color w:val="auto"/>
          <w:szCs w:val="28"/>
        </w:rPr>
        <w:t>процедура беспошлинной торговли.</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 - членов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Комиссией таможенного союза может быть установлен перечень иных товаров, не подлежащих помещению под таможенную процедуру беспошлинной торговли.</w:t>
      </w:r>
    </w:p>
    <w:p w:rsidR="0077154C" w:rsidRDefault="003212B1" w:rsidP="006415C9">
      <w:pPr>
        <w:autoSpaceDE w:val="0"/>
        <w:autoSpaceDN w:val="0"/>
        <w:adjustRightInd w:val="0"/>
        <w:spacing w:line="312" w:lineRule="auto"/>
        <w:ind w:firstLine="540"/>
        <w:outlineLvl w:val="2"/>
        <w:rPr>
          <w:color w:val="auto"/>
          <w:szCs w:val="28"/>
        </w:rPr>
      </w:pPr>
      <w:r>
        <w:rPr>
          <w:color w:val="auto"/>
          <w:szCs w:val="28"/>
        </w:rPr>
        <w:t>1</w:t>
      </w:r>
      <w:r w:rsidR="0077154C">
        <w:rPr>
          <w:color w:val="auto"/>
          <w:szCs w:val="28"/>
        </w:rPr>
        <w:t>2</w:t>
      </w:r>
      <w:r>
        <w:rPr>
          <w:color w:val="auto"/>
          <w:szCs w:val="28"/>
        </w:rPr>
        <w:t>.</w:t>
      </w:r>
      <w:r w:rsidR="0077154C">
        <w:rPr>
          <w:color w:val="auto"/>
          <w:szCs w:val="28"/>
        </w:rPr>
        <w:t xml:space="preserve"> Т</w:t>
      </w:r>
      <w:r>
        <w:rPr>
          <w:color w:val="auto"/>
          <w:szCs w:val="28"/>
        </w:rPr>
        <w:t>аможенная процедура уничтожения.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Помещение товаров под таможенную процедуру уничтожения допускается на основании заключения соответствующего уполномоченного государственного органа, выдаваемого в соответствии с законодательством государств - членов таможенного союза, о возможности уничтожения, в котором указываются способ и место уничтожения.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Заключение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p w:rsidR="0077154C" w:rsidRDefault="003212B1" w:rsidP="006415C9">
      <w:pPr>
        <w:autoSpaceDE w:val="0"/>
        <w:autoSpaceDN w:val="0"/>
        <w:adjustRightInd w:val="0"/>
        <w:spacing w:line="312" w:lineRule="auto"/>
        <w:ind w:firstLine="540"/>
        <w:outlineLvl w:val="2"/>
        <w:rPr>
          <w:color w:val="auto"/>
          <w:szCs w:val="28"/>
        </w:rPr>
      </w:pPr>
      <w:r>
        <w:rPr>
          <w:color w:val="auto"/>
          <w:szCs w:val="28"/>
        </w:rPr>
        <w:t>1</w:t>
      </w:r>
      <w:r w:rsidR="004258AC">
        <w:rPr>
          <w:color w:val="auto"/>
          <w:szCs w:val="28"/>
        </w:rPr>
        <w:t>3</w:t>
      </w:r>
      <w:r>
        <w:rPr>
          <w:color w:val="auto"/>
          <w:szCs w:val="28"/>
        </w:rPr>
        <w:t>.</w:t>
      </w:r>
      <w:r w:rsidR="0077154C">
        <w:rPr>
          <w:color w:val="auto"/>
          <w:szCs w:val="28"/>
        </w:rPr>
        <w:t xml:space="preserve"> Таможенная процед</w:t>
      </w:r>
      <w:r>
        <w:rPr>
          <w:color w:val="auto"/>
          <w:szCs w:val="28"/>
        </w:rPr>
        <w:t>ура отказа в пользу государства.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Отказ в пользу государства - 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без применения мер нетарифного регулирования.</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Товары, помещенные под таможенную процедуру отказа в пользу государства, приобретают статус товаров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 - членов таможенного союза.</w:t>
      </w:r>
    </w:p>
    <w:p w:rsidR="0077154C" w:rsidRDefault="0077154C" w:rsidP="006415C9">
      <w:pPr>
        <w:autoSpaceDE w:val="0"/>
        <w:autoSpaceDN w:val="0"/>
        <w:adjustRightInd w:val="0"/>
        <w:spacing w:line="312" w:lineRule="auto"/>
        <w:ind w:firstLine="540"/>
        <w:outlineLvl w:val="3"/>
        <w:rPr>
          <w:color w:val="auto"/>
          <w:szCs w:val="28"/>
        </w:rPr>
      </w:pPr>
      <w:r>
        <w:rPr>
          <w:color w:val="auto"/>
          <w:szCs w:val="28"/>
        </w:rPr>
        <w:t>Решением Комиссии таможенного союза может быть установлен перечень иных товаров, не подлежащих помещению под таможенную процедуру отказа в пользу государства</w:t>
      </w:r>
      <w:r w:rsidR="00C60B4D">
        <w:rPr>
          <w:rStyle w:val="ab"/>
          <w:color w:val="auto"/>
          <w:szCs w:val="28"/>
        </w:rPr>
        <w:footnoteReference w:id="19"/>
      </w:r>
      <w:r>
        <w:rPr>
          <w:color w:val="auto"/>
          <w:szCs w:val="28"/>
        </w:rPr>
        <w:t>.</w:t>
      </w:r>
    </w:p>
    <w:p w:rsidR="00CC6417" w:rsidRDefault="003212B1" w:rsidP="006415C9">
      <w:pPr>
        <w:spacing w:line="312" w:lineRule="auto"/>
      </w:pPr>
      <w:r>
        <w:t>15. Свободная таможенная зона</w:t>
      </w:r>
    </w:p>
    <w:p w:rsidR="003212B1" w:rsidRDefault="003212B1" w:rsidP="006415C9">
      <w:pPr>
        <w:autoSpaceDE w:val="0"/>
        <w:autoSpaceDN w:val="0"/>
        <w:adjustRightInd w:val="0"/>
        <w:spacing w:line="312" w:lineRule="auto"/>
        <w:ind w:firstLine="540"/>
        <w:rPr>
          <w:color w:val="auto"/>
          <w:szCs w:val="28"/>
        </w:rPr>
      </w:pPr>
      <w:r>
        <w:rPr>
          <w:color w:val="auto"/>
          <w:szCs w:val="28"/>
        </w:rPr>
        <w:t>Таможенные операции по помещению товаров под таможенную процедуру свободной таможенной зоны на территории ОЭЗ и при завершении ее действия осуществляются в соответствии с положениями Таможенного кодекса Таможенного союза и Соглашения о СЭЗ.</w:t>
      </w:r>
    </w:p>
    <w:p w:rsidR="003212B1" w:rsidRDefault="003212B1" w:rsidP="006415C9">
      <w:pPr>
        <w:autoSpaceDE w:val="0"/>
        <w:autoSpaceDN w:val="0"/>
        <w:adjustRightInd w:val="0"/>
        <w:spacing w:line="312" w:lineRule="auto"/>
        <w:ind w:firstLine="540"/>
        <w:rPr>
          <w:color w:val="auto"/>
          <w:szCs w:val="28"/>
        </w:rPr>
      </w:pPr>
      <w:r>
        <w:rPr>
          <w:color w:val="auto"/>
          <w:szCs w:val="28"/>
        </w:rPr>
        <w:t>Положения Федерального закона от 22 июля 2005 г. N 116-ФЗ "Об особых экономических зонах в Российской Федерации" (далее - Закон), а также нормативных правовых актов, изданных в его развитие, применяются в части, не противоречащей положениям Таможенного кодекса Таможенного союза и Соглашения о СЭЗ</w:t>
      </w:r>
      <w:r>
        <w:rPr>
          <w:rStyle w:val="ab"/>
          <w:color w:val="auto"/>
          <w:szCs w:val="28"/>
        </w:rPr>
        <w:footnoteReference w:id="20"/>
      </w:r>
      <w:r>
        <w:rPr>
          <w:color w:val="auto"/>
          <w:szCs w:val="28"/>
        </w:rPr>
        <w:t>.</w:t>
      </w:r>
    </w:p>
    <w:p w:rsidR="00504A57" w:rsidRDefault="00504A57" w:rsidP="006415C9">
      <w:pPr>
        <w:autoSpaceDE w:val="0"/>
        <w:autoSpaceDN w:val="0"/>
        <w:adjustRightInd w:val="0"/>
        <w:spacing w:line="312" w:lineRule="auto"/>
        <w:ind w:firstLine="540"/>
        <w:outlineLvl w:val="3"/>
        <w:rPr>
          <w:color w:val="auto"/>
          <w:szCs w:val="28"/>
        </w:rPr>
      </w:pPr>
      <w:r>
        <w:t xml:space="preserve">16. </w:t>
      </w:r>
      <w:r>
        <w:rPr>
          <w:color w:val="auto"/>
          <w:szCs w:val="28"/>
        </w:rPr>
        <w:t>Свободный склад.</w:t>
      </w:r>
    </w:p>
    <w:p w:rsidR="00504A57" w:rsidRDefault="00504A57" w:rsidP="006415C9">
      <w:pPr>
        <w:autoSpaceDE w:val="0"/>
        <w:autoSpaceDN w:val="0"/>
        <w:adjustRightInd w:val="0"/>
        <w:spacing w:line="312" w:lineRule="auto"/>
        <w:ind w:firstLine="540"/>
        <w:outlineLvl w:val="0"/>
        <w:rPr>
          <w:color w:val="auto"/>
          <w:szCs w:val="28"/>
        </w:rPr>
      </w:pPr>
      <w:r>
        <w:rPr>
          <w:color w:val="auto"/>
          <w:szCs w:val="28"/>
        </w:rPr>
        <w:t>Свободный склад - сооружение (помещение), в пределах которого в соответствии с Соглашением могут размещаться и использоваться иностранные товары и товары таможенного союза, помещенные под таможенную процедуру свободного склада, а также иные товары.</w:t>
      </w:r>
    </w:p>
    <w:p w:rsidR="00504A57" w:rsidRDefault="00504A57" w:rsidP="006415C9">
      <w:pPr>
        <w:autoSpaceDE w:val="0"/>
        <w:autoSpaceDN w:val="0"/>
        <w:adjustRightInd w:val="0"/>
        <w:spacing w:line="312" w:lineRule="auto"/>
        <w:ind w:firstLine="540"/>
        <w:outlineLvl w:val="0"/>
        <w:rPr>
          <w:color w:val="auto"/>
          <w:szCs w:val="28"/>
        </w:rPr>
      </w:pPr>
      <w:r>
        <w:rPr>
          <w:color w:val="auto"/>
          <w:szCs w:val="28"/>
        </w:rPr>
        <w:t>Территория свободного склада является зоной таможенного контроля.</w:t>
      </w:r>
    </w:p>
    <w:p w:rsidR="00504A57" w:rsidRDefault="00504A57" w:rsidP="006415C9">
      <w:pPr>
        <w:autoSpaceDE w:val="0"/>
        <w:autoSpaceDN w:val="0"/>
        <w:adjustRightInd w:val="0"/>
        <w:spacing w:line="312" w:lineRule="auto"/>
        <w:ind w:firstLine="540"/>
        <w:outlineLvl w:val="0"/>
        <w:rPr>
          <w:color w:val="auto"/>
          <w:szCs w:val="28"/>
        </w:rPr>
      </w:pPr>
      <w:r>
        <w:rPr>
          <w:color w:val="auto"/>
          <w:szCs w:val="28"/>
        </w:rPr>
        <w:t>Таможенный контроль на свободном складе осуществляется таможенными органами в соответствии с таможенным законодательством таможенного союза.</w:t>
      </w:r>
    </w:p>
    <w:p w:rsidR="00504A57" w:rsidRDefault="00504A57" w:rsidP="006415C9">
      <w:pPr>
        <w:autoSpaceDE w:val="0"/>
        <w:autoSpaceDN w:val="0"/>
        <w:adjustRightInd w:val="0"/>
        <w:spacing w:line="312" w:lineRule="auto"/>
        <w:ind w:firstLine="540"/>
        <w:outlineLvl w:val="0"/>
        <w:rPr>
          <w:color w:val="auto"/>
          <w:szCs w:val="28"/>
        </w:rPr>
      </w:pPr>
      <w:r>
        <w:rPr>
          <w:color w:val="auto"/>
          <w:szCs w:val="28"/>
        </w:rPr>
        <w:t>Требования к оборудованию и обустройству свободного склада в целях проведения таможенного контроля, включая требования по ограждению, оснащению системой видеонаблюдения периметра такой территории, определяются законодательством государств - членов таможенного союза.</w:t>
      </w:r>
    </w:p>
    <w:p w:rsidR="00504A57" w:rsidRDefault="00504A57" w:rsidP="006415C9">
      <w:pPr>
        <w:autoSpaceDE w:val="0"/>
        <w:autoSpaceDN w:val="0"/>
        <w:adjustRightInd w:val="0"/>
        <w:spacing w:line="312" w:lineRule="auto"/>
        <w:ind w:firstLine="540"/>
        <w:outlineLvl w:val="0"/>
        <w:rPr>
          <w:color w:val="auto"/>
          <w:szCs w:val="28"/>
        </w:rPr>
      </w:pPr>
      <w:r>
        <w:rPr>
          <w:color w:val="auto"/>
          <w:szCs w:val="28"/>
        </w:rPr>
        <w:t>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соответствии с законодательством государств - членов таможенного союза</w:t>
      </w:r>
      <w:r>
        <w:rPr>
          <w:rStyle w:val="ab"/>
          <w:color w:val="auto"/>
          <w:szCs w:val="28"/>
        </w:rPr>
        <w:footnoteReference w:id="21"/>
      </w:r>
      <w:r>
        <w:rPr>
          <w:color w:val="auto"/>
          <w:szCs w:val="28"/>
        </w:rPr>
        <w:t>.</w:t>
      </w:r>
    </w:p>
    <w:p w:rsidR="00504A57" w:rsidRDefault="00504A57" w:rsidP="006415C9">
      <w:pPr>
        <w:autoSpaceDE w:val="0"/>
        <w:autoSpaceDN w:val="0"/>
        <w:adjustRightInd w:val="0"/>
        <w:spacing w:line="312" w:lineRule="auto"/>
        <w:ind w:firstLine="540"/>
        <w:outlineLvl w:val="3"/>
        <w:rPr>
          <w:color w:val="auto"/>
          <w:szCs w:val="28"/>
        </w:rPr>
      </w:pPr>
    </w:p>
    <w:p w:rsidR="003212B1" w:rsidRPr="00A72C7F" w:rsidRDefault="003212B1" w:rsidP="006415C9">
      <w:pPr>
        <w:spacing w:line="312" w:lineRule="auto"/>
      </w:pPr>
    </w:p>
    <w:p w:rsidR="001C4517" w:rsidRPr="001C4517" w:rsidRDefault="001C4517" w:rsidP="006415C9">
      <w:pPr>
        <w:spacing w:line="312" w:lineRule="auto"/>
      </w:pPr>
    </w:p>
    <w:p w:rsidR="009F03FF" w:rsidRDefault="009F03FF"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F61168" w:rsidRDefault="00F61168" w:rsidP="006415C9">
      <w:pPr>
        <w:spacing w:line="312" w:lineRule="auto"/>
      </w:pPr>
    </w:p>
    <w:p w:rsidR="00F61168" w:rsidRDefault="00F61168" w:rsidP="006415C9">
      <w:pPr>
        <w:spacing w:line="312" w:lineRule="auto"/>
      </w:pPr>
    </w:p>
    <w:p w:rsidR="00F61168" w:rsidRPr="009F03FF" w:rsidRDefault="00F61168" w:rsidP="006415C9">
      <w:pPr>
        <w:spacing w:line="312" w:lineRule="auto"/>
      </w:pPr>
    </w:p>
    <w:p w:rsidR="006104B7" w:rsidRDefault="006104B7" w:rsidP="006415C9">
      <w:pPr>
        <w:pStyle w:val="1"/>
        <w:numPr>
          <w:ilvl w:val="0"/>
          <w:numId w:val="0"/>
        </w:numPr>
        <w:spacing w:line="312" w:lineRule="auto"/>
        <w:ind w:left="709"/>
        <w:rPr>
          <w:rFonts w:ascii="Times New Roman" w:hAnsi="Times New Roman" w:cs="Times New Roman"/>
          <w:u w:val="none"/>
        </w:rPr>
      </w:pPr>
      <w:bookmarkStart w:id="31" w:name="_Toc277005995"/>
      <w:r w:rsidRPr="003E26F5">
        <w:rPr>
          <w:rFonts w:ascii="Times New Roman" w:hAnsi="Times New Roman" w:cs="Times New Roman"/>
          <w:u w:val="none"/>
        </w:rPr>
        <w:t>Заключение</w:t>
      </w:r>
      <w:bookmarkEnd w:id="31"/>
    </w:p>
    <w:p w:rsidR="009730CD" w:rsidRDefault="009730CD" w:rsidP="006415C9">
      <w:pPr>
        <w:spacing w:line="312" w:lineRule="auto"/>
      </w:pPr>
      <w:r>
        <w:t>На основании вышеизложенного можно сделать следующие выводы:</w:t>
      </w:r>
    </w:p>
    <w:p w:rsidR="006415C9" w:rsidRDefault="006415C9" w:rsidP="006415C9">
      <w:pPr>
        <w:spacing w:line="312" w:lineRule="auto"/>
      </w:pPr>
      <w:r>
        <w:t>Таможенный режим - это комплекс правовых норм, устанавливающих: правовой статус товаров, транспортных средств, предметов, не являющихся товарами, лиц, имеющих отношение к владению, пользованию, распоряжению ими; порядок их перемещения через таможенную границу на таможенную территорию, нахождения (пребывания) на ней и вывоза за ее пределы, в зависимости от страны происхождения товаров, транспортных средств и предметов, их вида, количества, качества, стоимости, предназначения, цели перемещения и цели использования, времени пребывания на таможенной территории или за ее пределами, категории лиц, имеющих к ним отношение, наличия или отсутствия у них установленных льгот, преференций или ограничений для такого перемещения, пребывания, владения, использования, распоряжения, иных обстоятельств; порядок осуществления таможенными органами возложенных на них функций и задач в связи с таким перемещением в зависимости от таможенной и других видов политики государства, а также комплекс мер по реализации такого порядка.</w:t>
      </w:r>
    </w:p>
    <w:p w:rsidR="006415C9" w:rsidRDefault="006415C9" w:rsidP="006415C9">
      <w:pPr>
        <w:spacing w:line="312" w:lineRule="auto"/>
        <w:rPr>
          <w:color w:val="auto"/>
          <w:szCs w:val="28"/>
        </w:rPr>
      </w:pPr>
      <w:r>
        <w:rPr>
          <w:color w:val="auto"/>
          <w:szCs w:val="28"/>
        </w:rPr>
        <w:t>Институт таможенных режимов является базовым, системообразующим в таможенном праве. Таможенные режимы представляют собой разновидность публично-правовых, а законодатель определяет их в качестве особого вида юридической процедуры - таможенной.</w:t>
      </w:r>
    </w:p>
    <w:p w:rsidR="006415C9" w:rsidRDefault="006415C9" w:rsidP="006415C9">
      <w:pPr>
        <w:spacing w:line="312" w:lineRule="auto"/>
      </w:pPr>
      <w:r>
        <w:t xml:space="preserve">В целях удобства восприятия процедурных норм Таможенного кодекса ТС, регламентирующих порядок перемещения товаров и транспортных средств через таможенную границу, мы предлагаем использовать термин "таможенный процесс" в контексте позитивного правоприменения. </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 xml:space="preserve">В настоящее время предусмотрены следующие виды таможенных процедур: </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 выпуск для внутреннего потребления;</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2) экспорт;</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3) таможенный транзит;</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4) таможенный склад;</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5) переработка на таможенной территории;</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6) переработка вне таможенной территории;</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7) переработка для внутреннего потребления;</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8) временный ввоз (допуск);</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9) временный вывоз;</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10) реимпорт;</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11) реэкспорт;</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12) беспошлинная торговля;</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13) уничтожение;</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14) отказ в пользу государства;</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15) свободная таможенная зона;</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16) свободный склад;</w:t>
      </w:r>
    </w:p>
    <w:p w:rsidR="006415C9" w:rsidRDefault="006415C9" w:rsidP="006415C9">
      <w:pPr>
        <w:autoSpaceDE w:val="0"/>
        <w:autoSpaceDN w:val="0"/>
        <w:adjustRightInd w:val="0"/>
        <w:spacing w:line="312" w:lineRule="auto"/>
        <w:ind w:firstLine="540"/>
        <w:outlineLvl w:val="3"/>
        <w:rPr>
          <w:color w:val="auto"/>
          <w:szCs w:val="28"/>
        </w:rPr>
      </w:pPr>
      <w:r>
        <w:rPr>
          <w:color w:val="auto"/>
          <w:szCs w:val="28"/>
        </w:rPr>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6415C9" w:rsidRDefault="006415C9" w:rsidP="006415C9">
      <w:pPr>
        <w:spacing w:line="312" w:lineRule="auto"/>
      </w:pPr>
    </w:p>
    <w:p w:rsidR="006415C9" w:rsidRDefault="006415C9" w:rsidP="006415C9">
      <w:pPr>
        <w:spacing w:line="312" w:lineRule="auto"/>
      </w:pPr>
    </w:p>
    <w:p w:rsidR="009730CD" w:rsidRDefault="009730CD"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Default="006415C9" w:rsidP="006415C9">
      <w:pPr>
        <w:spacing w:line="312" w:lineRule="auto"/>
      </w:pPr>
    </w:p>
    <w:p w:rsidR="006415C9" w:rsidRPr="009730CD" w:rsidRDefault="006415C9" w:rsidP="006415C9">
      <w:pPr>
        <w:spacing w:line="312" w:lineRule="auto"/>
      </w:pPr>
    </w:p>
    <w:p w:rsidR="006104B7" w:rsidRDefault="006104B7" w:rsidP="006415C9">
      <w:pPr>
        <w:pStyle w:val="1"/>
        <w:numPr>
          <w:ilvl w:val="0"/>
          <w:numId w:val="0"/>
        </w:numPr>
        <w:spacing w:line="312" w:lineRule="auto"/>
        <w:ind w:left="709"/>
        <w:rPr>
          <w:rFonts w:ascii="Times New Roman" w:hAnsi="Times New Roman" w:cs="Times New Roman"/>
          <w:u w:val="none"/>
        </w:rPr>
      </w:pPr>
      <w:bookmarkStart w:id="32" w:name="_Toc277005996"/>
      <w:r w:rsidRPr="003E26F5">
        <w:rPr>
          <w:rFonts w:ascii="Times New Roman" w:hAnsi="Times New Roman" w:cs="Times New Roman"/>
          <w:u w:val="none"/>
        </w:rPr>
        <w:t>Список литературы</w:t>
      </w:r>
      <w:bookmarkEnd w:id="32"/>
    </w:p>
    <w:p w:rsidR="006415C9" w:rsidRDefault="006415C9" w:rsidP="006415C9">
      <w:pPr>
        <w:pStyle w:val="a"/>
        <w:spacing w:line="312" w:lineRule="auto"/>
      </w:pPr>
      <w: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w:t>
      </w:r>
    </w:p>
    <w:p w:rsidR="006415C9" w:rsidRDefault="006415C9" w:rsidP="006415C9">
      <w:pPr>
        <w:pStyle w:val="a"/>
        <w:spacing w:line="312" w:lineRule="auto"/>
      </w:pPr>
      <w:r>
        <w:t>Таможенный кодекс Российской Федерации от 28.05.2003 N 61-ФЗ (ред. от 28.11.2009).</w:t>
      </w:r>
    </w:p>
    <w:p w:rsidR="006415C9" w:rsidRDefault="006415C9" w:rsidP="006415C9">
      <w:pPr>
        <w:pStyle w:val="a"/>
        <w:spacing w:line="312" w:lineRule="auto"/>
      </w:pPr>
      <w:r>
        <w:t>Соглашение между Правительством РФ, Правительством Республики Беларусь, Правительством Республики Казахстан от 18.06.2010"О свободных складах и таможенной процедуре свободного склада".</w:t>
      </w:r>
    </w:p>
    <w:p w:rsidR="006415C9" w:rsidRDefault="006415C9" w:rsidP="006415C9">
      <w:pPr>
        <w:pStyle w:val="a"/>
        <w:spacing w:line="312" w:lineRule="auto"/>
      </w:pPr>
      <w:r>
        <w:t>Решение Комиссии Таможенного союза от 18.06.2010 N 331(с изм. от 6.07.2010)"Об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p w:rsidR="006415C9" w:rsidRDefault="006415C9" w:rsidP="006415C9">
      <w:pPr>
        <w:pStyle w:val="a"/>
        <w:spacing w:line="312" w:lineRule="auto"/>
      </w:pPr>
      <w:r>
        <w:rPr>
          <w:szCs w:val="28"/>
        </w:rPr>
        <w:t>Письмо ФТС РФ от 16.07.2010 N 01-11/35189 "О направлении разъяснений о функционировании особых экономических зон промышленно-производственного и технико-внедренческого типов".</w:t>
      </w:r>
    </w:p>
    <w:p w:rsidR="006415C9" w:rsidRDefault="006415C9" w:rsidP="006415C9">
      <w:pPr>
        <w:pStyle w:val="a"/>
        <w:spacing w:line="312" w:lineRule="auto"/>
      </w:pPr>
      <w:r>
        <w:t>Письмо ФТС РФ от 29.06.2010 N 01-11/31847 "О неприменении отдельных норм Таможенного кодекса Российской Федерации от 28 мая 2003 г. N 61-ФЗ".</w:t>
      </w:r>
    </w:p>
    <w:p w:rsidR="006415C9" w:rsidRDefault="006415C9" w:rsidP="006415C9">
      <w:pPr>
        <w:pStyle w:val="a"/>
        <w:spacing w:line="312" w:lineRule="auto"/>
      </w:pPr>
      <w:r>
        <w:t xml:space="preserve">Андриашин Х.А., Свинухов В.Г. Таможенное право: Учебник для вузов / под ред. Х.А. Андриашина. М.: Юстицинформ, 2006. </w:t>
      </w:r>
    </w:p>
    <w:p w:rsidR="006415C9" w:rsidRDefault="006415C9" w:rsidP="006415C9">
      <w:pPr>
        <w:pStyle w:val="a"/>
        <w:spacing w:line="312" w:lineRule="auto"/>
      </w:pPr>
      <w:r>
        <w:t xml:space="preserve">Истомин С.И. Таможенное оформление и применение таможенных режимов. М.: Деловой двор, 2008. </w:t>
      </w:r>
    </w:p>
    <w:p w:rsidR="006415C9" w:rsidRDefault="006415C9" w:rsidP="006415C9">
      <w:pPr>
        <w:pStyle w:val="a"/>
        <w:spacing w:line="312" w:lineRule="auto"/>
      </w:pPr>
      <w:r>
        <w:t xml:space="preserve">Козырин А.Н. Таможенные режимы. М., 2000. </w:t>
      </w:r>
    </w:p>
    <w:p w:rsidR="006415C9" w:rsidRDefault="006415C9" w:rsidP="006415C9">
      <w:pPr>
        <w:pStyle w:val="a"/>
        <w:spacing w:line="312" w:lineRule="auto"/>
      </w:pPr>
      <w:r>
        <w:t>Малиновская В.М. Таможенные режимы: проблемы классификации // Таможенное дело. – 2006. - №3.</w:t>
      </w:r>
    </w:p>
    <w:p w:rsidR="006415C9" w:rsidRDefault="006415C9" w:rsidP="006415C9">
      <w:pPr>
        <w:pStyle w:val="a"/>
        <w:spacing w:line="312" w:lineRule="auto"/>
      </w:pPr>
      <w:r>
        <w:t>Матвиенко Г.В. Взаимодействие и классификация таможенных процедур // Финансовое право. – 2008. - №4.</w:t>
      </w:r>
    </w:p>
    <w:p w:rsidR="006415C9" w:rsidRDefault="006415C9" w:rsidP="006415C9">
      <w:pPr>
        <w:pStyle w:val="a"/>
        <w:spacing w:line="312" w:lineRule="auto"/>
      </w:pPr>
      <w:r>
        <w:t>Романова Е.В. Таможенное право– СПб: Питер, 2005.</w:t>
      </w:r>
    </w:p>
    <w:p w:rsidR="006415C9" w:rsidRDefault="006415C9" w:rsidP="006415C9">
      <w:pPr>
        <w:pStyle w:val="a"/>
        <w:spacing w:line="312" w:lineRule="auto"/>
      </w:pPr>
      <w:r w:rsidRPr="00670FF1">
        <w:rPr>
          <w:bCs/>
          <w:szCs w:val="28"/>
        </w:rPr>
        <w:t xml:space="preserve">Таможенное право: Учебник для вузов / Под ред. М.М. Рассолова, Н.Д. Эриашвили. 2-е изд., перераб. и доп. М.: ЮНИТИ-ДАНА, 2006. </w:t>
      </w:r>
    </w:p>
    <w:p w:rsidR="006415C9" w:rsidRDefault="006415C9" w:rsidP="006415C9">
      <w:pPr>
        <w:pStyle w:val="a"/>
        <w:spacing w:line="312" w:lineRule="auto"/>
      </w:pPr>
      <w:r>
        <w:t xml:space="preserve">Теория государства и права: Курс лекций / Под ред. Н.И. Матузова и А.В. Малько. М., 2004. </w:t>
      </w:r>
    </w:p>
    <w:p w:rsidR="006415C9" w:rsidRDefault="006415C9" w:rsidP="006415C9">
      <w:pPr>
        <w:pStyle w:val="a"/>
        <w:spacing w:line="312" w:lineRule="auto"/>
      </w:pPr>
      <w:r w:rsidRPr="00670FF1">
        <w:rPr>
          <w:bCs/>
          <w:szCs w:val="28"/>
        </w:rPr>
        <w:t>Шахмаметьев А.А. Таможенные режимы в механизме государственного регулирования внешнеторговой деятельности (исторические аспекты развития на примере Франции) // Юрист. 2005. N 12. С. 26 - 30.</w:t>
      </w:r>
    </w:p>
    <w:p w:rsidR="006415C9" w:rsidRDefault="006415C9" w:rsidP="006415C9">
      <w:pPr>
        <w:pStyle w:val="a"/>
        <w:spacing w:line="312" w:lineRule="auto"/>
      </w:pPr>
      <w:r w:rsidRPr="00670FF1">
        <w:rPr>
          <w:bCs/>
          <w:szCs w:val="28"/>
        </w:rPr>
        <w:t xml:space="preserve">Яцушко А.Н. О понятии и классификации таможенных режимов // Экономические и правовые проблемы таможенной деятельности: Сборник научных трудов. Ч. 1. / Под ред. Н.М. Блинова. М.: РИО РТА, 1999. </w:t>
      </w:r>
    </w:p>
    <w:p w:rsidR="006415C9" w:rsidRPr="006415C9" w:rsidRDefault="006415C9" w:rsidP="006415C9">
      <w:pPr>
        <w:spacing w:line="312" w:lineRule="auto"/>
      </w:pPr>
    </w:p>
    <w:p w:rsidR="006415C9" w:rsidRPr="006415C9" w:rsidRDefault="006415C9" w:rsidP="006415C9">
      <w:pPr>
        <w:spacing w:line="312" w:lineRule="auto"/>
      </w:pPr>
      <w:bookmarkStart w:id="33" w:name="_GoBack"/>
      <w:bookmarkEnd w:id="33"/>
    </w:p>
    <w:sectPr w:rsidR="006415C9" w:rsidRPr="006415C9">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95" w:rsidRDefault="00D25495">
      <w:r>
        <w:separator/>
      </w:r>
    </w:p>
  </w:endnote>
  <w:endnote w:type="continuationSeparator" w:id="0">
    <w:p w:rsidR="00D25495" w:rsidRDefault="00D2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95" w:rsidRDefault="00D25495">
      <w:r>
        <w:separator/>
      </w:r>
    </w:p>
  </w:footnote>
  <w:footnote w:type="continuationSeparator" w:id="0">
    <w:p w:rsidR="00D25495" w:rsidRDefault="00D25495">
      <w:r>
        <w:continuationSeparator/>
      </w:r>
    </w:p>
  </w:footnote>
  <w:footnote w:id="1">
    <w:p w:rsidR="00F61168" w:rsidRDefault="00F61168" w:rsidP="00AD612A">
      <w:pPr>
        <w:pStyle w:val="ac"/>
      </w:pPr>
      <w:r>
        <w:rPr>
          <w:rStyle w:val="ab"/>
        </w:rPr>
        <w:footnoteRef/>
      </w:r>
      <w:r>
        <w:t xml:space="preserve"> Малиновская В.М. Таможенные режимы: проблемы классификации // Таможенное дело. – 2006. - №3.</w:t>
      </w:r>
    </w:p>
  </w:footnote>
  <w:footnote w:id="2">
    <w:p w:rsidR="00F61168" w:rsidRDefault="00F61168" w:rsidP="00AD612A">
      <w:pPr>
        <w:pStyle w:val="ac"/>
      </w:pPr>
      <w:r>
        <w:rPr>
          <w:rStyle w:val="ab"/>
        </w:rPr>
        <w:footnoteRef/>
      </w:r>
      <w:r>
        <w:t xml:space="preserve"> Таможенный кодекс Российской Федерации от 28.05.2003 N 61-ФЗ (ред. от 28.11.2009).</w:t>
      </w:r>
    </w:p>
  </w:footnote>
  <w:footnote w:id="3">
    <w:p w:rsidR="00F61168" w:rsidRDefault="00F61168" w:rsidP="00AD612A">
      <w:pPr>
        <w:pStyle w:val="ac"/>
      </w:pPr>
      <w:r>
        <w:rPr>
          <w:rStyle w:val="ab"/>
        </w:rPr>
        <w:footnoteRef/>
      </w:r>
      <w:r>
        <w:t xml:space="preserve"> </w:t>
      </w:r>
      <w:r w:rsidRPr="00670FF1">
        <w:rPr>
          <w:bCs/>
          <w:szCs w:val="28"/>
        </w:rPr>
        <w:t>Таможенное право: Учебник для вузов / Под ред. М.М. Рассолова, Н.Д. Эриашвили. 2-е изд., перераб. и доп. М.: ЮНИТИ-ДАНА, 2006. С. 124 - 125.</w:t>
      </w:r>
    </w:p>
  </w:footnote>
  <w:footnote w:id="4">
    <w:p w:rsidR="00F61168" w:rsidRDefault="00F61168" w:rsidP="00AD612A">
      <w:pPr>
        <w:pStyle w:val="ac"/>
      </w:pPr>
      <w:r>
        <w:rPr>
          <w:rStyle w:val="ab"/>
        </w:rPr>
        <w:footnoteRef/>
      </w:r>
      <w:r>
        <w:t xml:space="preserve"> </w:t>
      </w:r>
      <w:r w:rsidRPr="00670FF1">
        <w:rPr>
          <w:bCs/>
          <w:szCs w:val="28"/>
        </w:rPr>
        <w:t>Яцушко А.Н. О понятии и классификации таможенных режимов // Экономические и правовые проблемы таможенной деятельности: Сборник научных трудов. Ч. 1. / Под ред. Н.М. Блинова. М.: РИО РТА, 1999. С. 204 - 212.</w:t>
      </w:r>
    </w:p>
  </w:footnote>
  <w:footnote w:id="5">
    <w:p w:rsidR="00F61168" w:rsidRDefault="00F61168" w:rsidP="00AD612A">
      <w:pPr>
        <w:pStyle w:val="ac"/>
      </w:pPr>
      <w:r>
        <w:rPr>
          <w:rStyle w:val="ab"/>
        </w:rPr>
        <w:footnoteRef/>
      </w:r>
      <w:r>
        <w:t xml:space="preserve"> </w:t>
      </w:r>
      <w:r w:rsidRPr="00670FF1">
        <w:rPr>
          <w:bCs/>
          <w:szCs w:val="28"/>
        </w:rPr>
        <w:t>Яцушко А.Н. Указ. соч. С. 221 - 222.</w:t>
      </w:r>
    </w:p>
  </w:footnote>
  <w:footnote w:id="6">
    <w:p w:rsidR="00F61168" w:rsidRDefault="00F61168" w:rsidP="00AD612A">
      <w:pPr>
        <w:pStyle w:val="ac"/>
      </w:pPr>
      <w:r>
        <w:rPr>
          <w:rStyle w:val="ab"/>
        </w:rPr>
        <w:footnoteRef/>
      </w:r>
      <w:r>
        <w:t xml:space="preserve"> </w:t>
      </w:r>
      <w:r w:rsidRPr="00670FF1">
        <w:rPr>
          <w:bCs/>
          <w:szCs w:val="28"/>
        </w:rPr>
        <w:t>Шахмаметьев А.А. Таможенные режимы в механизме государственного регулирования внешнеторговой деятельности (исторические аспекты развития на примере Франции) // Юрист. 2005. N 12. С. 26 - 30.</w:t>
      </w:r>
    </w:p>
  </w:footnote>
  <w:footnote w:id="7">
    <w:p w:rsidR="00F61168" w:rsidRDefault="00F61168" w:rsidP="00AD612A">
      <w:pPr>
        <w:pStyle w:val="ac"/>
      </w:pPr>
      <w:r>
        <w:rPr>
          <w:rStyle w:val="ab"/>
        </w:rPr>
        <w:footnoteRef/>
      </w:r>
      <w:r>
        <w:t xml:space="preserve"> Истомин С.И. Таможенное оформление и применение таможенных режимов. М.: Деловой двор, 2008. </w:t>
      </w:r>
    </w:p>
  </w:footnote>
  <w:footnote w:id="8">
    <w:p w:rsidR="00F61168" w:rsidRDefault="00F61168" w:rsidP="00AD612A">
      <w:pPr>
        <w:pStyle w:val="ac"/>
      </w:pPr>
      <w:r>
        <w:rPr>
          <w:rStyle w:val="ab"/>
        </w:rPr>
        <w:footnoteRef/>
      </w:r>
      <w:r>
        <w:t xml:space="preserve"> Теория государства и права: Курс лекций / Под ред. Н.И. Матузова и А.В. Малько. М., 2004. С. 645.</w:t>
      </w:r>
    </w:p>
  </w:footnote>
  <w:footnote w:id="9">
    <w:p w:rsidR="00F61168" w:rsidRDefault="00F61168" w:rsidP="00AD612A">
      <w:pPr>
        <w:pStyle w:val="ac"/>
      </w:pPr>
      <w:r>
        <w:rPr>
          <w:rStyle w:val="ab"/>
        </w:rPr>
        <w:footnoteRef/>
      </w:r>
      <w:r>
        <w:t xml:space="preserve"> Малиновская В.М. Таможенные режимы: проблемы классификации // Таможенное дело. – 2006. - №3.</w:t>
      </w:r>
    </w:p>
  </w:footnote>
  <w:footnote w:id="10">
    <w:p w:rsidR="00F61168" w:rsidRDefault="00F61168" w:rsidP="00AD612A">
      <w:pPr>
        <w:pStyle w:val="ac"/>
      </w:pPr>
      <w:r>
        <w:rPr>
          <w:rStyle w:val="ab"/>
        </w:rPr>
        <w:footnoteRef/>
      </w:r>
      <w:r>
        <w:t xml:space="preserve"> Козырин А.Н. Таможенные режимы. М., 2000. С. 15.</w:t>
      </w:r>
    </w:p>
  </w:footnote>
  <w:footnote w:id="11">
    <w:p w:rsidR="00F61168" w:rsidRDefault="00F61168" w:rsidP="00AD612A">
      <w:pPr>
        <w:pStyle w:val="ac"/>
      </w:pPr>
      <w:r>
        <w:rPr>
          <w:rStyle w:val="ab"/>
        </w:rPr>
        <w:footnoteRef/>
      </w:r>
      <w:r>
        <w:t xml:space="preserve"> </w:t>
      </w:r>
      <w:r>
        <w:rPr>
          <w:color w:val="auto"/>
          <w:szCs w:val="20"/>
        </w:rPr>
        <w:t>Матвиенко Г.В. Взаимодействие и классификация таможенных процедур // Финансовое право. – 2008. - №4.</w:t>
      </w:r>
    </w:p>
  </w:footnote>
  <w:footnote w:id="12">
    <w:p w:rsidR="00F61168" w:rsidRDefault="00F61168" w:rsidP="00AD612A">
      <w:pPr>
        <w:pStyle w:val="ac"/>
      </w:pPr>
      <w:r>
        <w:rPr>
          <w:rStyle w:val="ab"/>
        </w:rPr>
        <w:footnoteRef/>
      </w:r>
      <w:r>
        <w:t xml:space="preserve"> </w:t>
      </w:r>
      <w:r>
        <w:rPr>
          <w:color w:val="auto"/>
          <w:szCs w:val="20"/>
        </w:rPr>
        <w:t>Матвиенко Г.В. Взаимодействие и классификация таможенных процедур // Финансовое право. – 2008. - №4.</w:t>
      </w:r>
    </w:p>
  </w:footnote>
  <w:footnote w:id="13">
    <w:p w:rsidR="00F61168" w:rsidRDefault="00F61168" w:rsidP="00AD612A">
      <w:pPr>
        <w:pStyle w:val="ac"/>
      </w:pPr>
      <w:r>
        <w:rPr>
          <w:rStyle w:val="ab"/>
        </w:rPr>
        <w:footnoteRef/>
      </w:r>
      <w:r>
        <w:t xml:space="preserve"> Романова Е.В. Таможенное право– СПб: Питер, 2005.</w:t>
      </w:r>
    </w:p>
  </w:footnote>
  <w:footnote w:id="14">
    <w:p w:rsidR="00F61168" w:rsidRDefault="00F61168" w:rsidP="00AD612A">
      <w:pPr>
        <w:pStyle w:val="ac"/>
      </w:pPr>
      <w:r>
        <w:rPr>
          <w:rStyle w:val="ab"/>
        </w:rPr>
        <w:footnoteRef/>
      </w:r>
      <w:r>
        <w:t xml:space="preserve"> </w:t>
      </w:r>
      <w:r>
        <w:rPr>
          <w:color w:val="auto"/>
          <w:szCs w:val="20"/>
        </w:rPr>
        <w:t>Письмо ФТС РФ от 29.06.2010 N 01-11/31847 "О неприменении отдельных норм Таможенного кодекса Российской Федерации от 28 мая 2003 г. N 61-ФЗ".</w:t>
      </w:r>
    </w:p>
  </w:footnote>
  <w:footnote w:id="15">
    <w:p w:rsidR="00F61168" w:rsidRDefault="00F61168" w:rsidP="00AD612A">
      <w:pPr>
        <w:pStyle w:val="ac"/>
      </w:pPr>
      <w:r>
        <w:rPr>
          <w:rStyle w:val="ab"/>
        </w:rPr>
        <w:footnoteRef/>
      </w:r>
      <w:r>
        <w:t xml:space="preserve"> </w:t>
      </w:r>
      <w:r>
        <w:rPr>
          <w:color w:val="auto"/>
          <w:szCs w:val="20"/>
        </w:rPr>
        <w:t xml:space="preserve">Андриашин Х.А., Свинухов В.Г. Таможенное право: Учебник для вузов / под ред. Х.А. Андриашина. М.: Юстицинформ, 2006. </w:t>
      </w:r>
    </w:p>
  </w:footnote>
  <w:footnote w:id="16">
    <w:p w:rsidR="00F61168" w:rsidRDefault="00F61168" w:rsidP="00AD612A">
      <w:pPr>
        <w:pStyle w:val="ac"/>
      </w:pPr>
      <w:r>
        <w:rPr>
          <w:rStyle w:val="ab"/>
        </w:rPr>
        <w:footnoteRef/>
      </w:r>
      <w:r>
        <w:t xml:space="preserve"> </w:t>
      </w:r>
      <w:r>
        <w:rPr>
          <w:color w:val="auto"/>
          <w:szCs w:val="20"/>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w:t>
      </w:r>
    </w:p>
  </w:footnote>
  <w:footnote w:id="17">
    <w:p w:rsidR="00F61168" w:rsidRDefault="00F61168" w:rsidP="00AD612A">
      <w:pPr>
        <w:pStyle w:val="ac"/>
      </w:pPr>
      <w:r>
        <w:rPr>
          <w:rStyle w:val="ab"/>
        </w:rPr>
        <w:footnoteRef/>
      </w:r>
      <w:r>
        <w:t xml:space="preserve"> </w:t>
      </w:r>
      <w:r>
        <w:rPr>
          <w:color w:val="auto"/>
          <w:szCs w:val="20"/>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w:t>
      </w:r>
    </w:p>
  </w:footnote>
  <w:footnote w:id="18">
    <w:p w:rsidR="00F61168" w:rsidRDefault="00F61168" w:rsidP="00AD612A">
      <w:pPr>
        <w:pStyle w:val="ac"/>
      </w:pPr>
      <w:r>
        <w:rPr>
          <w:rStyle w:val="ab"/>
        </w:rPr>
        <w:footnoteRef/>
      </w:r>
      <w:r>
        <w:t xml:space="preserve"> </w:t>
      </w:r>
      <w:r>
        <w:rPr>
          <w:color w:val="auto"/>
          <w:szCs w:val="20"/>
        </w:rPr>
        <w:t>Решение Комиссии Таможенного союза от 18.06.2010 N 331(с изм. от 6.07.2010)"Об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footnote>
  <w:footnote w:id="19">
    <w:p w:rsidR="00F61168" w:rsidRDefault="00F61168" w:rsidP="00AD612A">
      <w:pPr>
        <w:pStyle w:val="ac"/>
      </w:pPr>
      <w:r>
        <w:rPr>
          <w:rStyle w:val="ab"/>
        </w:rPr>
        <w:footnoteRef/>
      </w:r>
      <w:r>
        <w:t xml:space="preserve"> </w:t>
      </w:r>
      <w:r>
        <w:rPr>
          <w:color w:val="auto"/>
          <w:szCs w:val="20"/>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w:t>
      </w:r>
    </w:p>
  </w:footnote>
  <w:footnote w:id="20">
    <w:p w:rsidR="00F61168" w:rsidRDefault="00F61168" w:rsidP="00AD612A">
      <w:pPr>
        <w:pStyle w:val="ac"/>
      </w:pPr>
      <w:r>
        <w:rPr>
          <w:rStyle w:val="ab"/>
        </w:rPr>
        <w:footnoteRef/>
      </w:r>
      <w:r>
        <w:t xml:space="preserve"> </w:t>
      </w:r>
      <w:r>
        <w:rPr>
          <w:color w:val="auto"/>
          <w:szCs w:val="28"/>
        </w:rPr>
        <w:t>Письмо ФТС РФ от 16.07.2010 N 01-11/35189 "О направлении разъяснений о функционировании особых экономических зон промышленно-производственного и технико-внедренческого типов".</w:t>
      </w:r>
    </w:p>
  </w:footnote>
  <w:footnote w:id="21">
    <w:p w:rsidR="00F61168" w:rsidRDefault="00F61168" w:rsidP="00AD612A">
      <w:pPr>
        <w:pStyle w:val="ac"/>
      </w:pPr>
      <w:r>
        <w:rPr>
          <w:rStyle w:val="ab"/>
        </w:rPr>
        <w:footnoteRef/>
      </w:r>
      <w:r>
        <w:t xml:space="preserve"> </w:t>
      </w:r>
      <w:r>
        <w:rPr>
          <w:color w:val="auto"/>
          <w:szCs w:val="20"/>
        </w:rPr>
        <w:t>Соглашение между Правительством РФ, Правительством Республики Беларусь, Правительством Республики Казахстан от 18.06.2010"О свободных складах и таможенной процедуре свободного склада".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168" w:rsidRDefault="00F611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1168" w:rsidRDefault="00F611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168" w:rsidRDefault="00F61168">
    <w:pPr>
      <w:pStyle w:val="a7"/>
      <w:ind w:firstLine="0"/>
      <w:jc w:val="center"/>
    </w:pPr>
    <w:r>
      <w:rPr>
        <w:rStyle w:val="a8"/>
        <w:sz w:val="22"/>
      </w:rPr>
      <w:fldChar w:fldCharType="begin"/>
    </w:r>
    <w:r>
      <w:rPr>
        <w:rStyle w:val="a8"/>
        <w:sz w:val="22"/>
      </w:rPr>
      <w:instrText xml:space="preserve">PAGE  </w:instrText>
    </w:r>
    <w:r>
      <w:rPr>
        <w:rStyle w:val="a8"/>
        <w:sz w:val="22"/>
      </w:rPr>
      <w:fldChar w:fldCharType="separate"/>
    </w:r>
    <w:r w:rsidR="00D52BE3">
      <w:rPr>
        <w:rStyle w:val="a8"/>
        <w:noProof/>
        <w:sz w:val="22"/>
      </w:rPr>
      <w:t>3</w:t>
    </w:r>
    <w:r>
      <w:rPr>
        <w:rStyle w:val="a8"/>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B1E045E"/>
    <w:lvl w:ilvl="0">
      <w:start w:val="1"/>
      <w:numFmt w:val="decimal"/>
      <w:pStyle w:val="a"/>
      <w:lvlText w:val="%1."/>
      <w:lvlJc w:val="left"/>
      <w:pPr>
        <w:tabs>
          <w:tab w:val="num" w:pos="360"/>
        </w:tabs>
        <w:ind w:left="360" w:hanging="360"/>
      </w:pPr>
    </w:lvl>
  </w:abstractNum>
  <w:abstractNum w:abstractNumId="1">
    <w:nsid w:val="FFFFFF89"/>
    <w:multiLevelType w:val="singleLevel"/>
    <w:tmpl w:val="6E60D9D8"/>
    <w:lvl w:ilvl="0">
      <w:start w:val="1"/>
      <w:numFmt w:val="bullet"/>
      <w:lvlText w:val=""/>
      <w:lvlJc w:val="left"/>
      <w:pPr>
        <w:tabs>
          <w:tab w:val="num" w:pos="360"/>
        </w:tabs>
        <w:ind w:left="360" w:hanging="360"/>
      </w:pPr>
      <w:rPr>
        <w:rFonts w:ascii="Symbol" w:hAnsi="Symbol" w:hint="default"/>
      </w:rPr>
    </w:lvl>
  </w:abstractNum>
  <w:abstractNum w:abstractNumId="2">
    <w:nsid w:val="145E7FD1"/>
    <w:multiLevelType w:val="singleLevel"/>
    <w:tmpl w:val="9AC2A1C2"/>
    <w:lvl w:ilvl="0">
      <w:start w:val="1"/>
      <w:numFmt w:val="decimal"/>
      <w:lvlText w:val="%1. "/>
      <w:legacy w:legacy="1" w:legacySpace="0" w:legacyIndent="283"/>
      <w:lvlJc w:val="left"/>
      <w:pPr>
        <w:ind w:left="463" w:hanging="283"/>
      </w:pPr>
      <w:rPr>
        <w:rFonts w:ascii="Times New Roman" w:hAnsi="Times New Roman" w:cs="Times New Roman" w:hint="default"/>
        <w:b w:val="0"/>
        <w:i w:val="0"/>
        <w:sz w:val="28"/>
        <w:u w:val="none"/>
      </w:rPr>
    </w:lvl>
  </w:abstractNum>
  <w:abstractNum w:abstractNumId="3">
    <w:nsid w:val="256D0033"/>
    <w:multiLevelType w:val="multilevel"/>
    <w:tmpl w:val="08C01202"/>
    <w:lvl w:ilvl="0">
      <w:start w:val="1"/>
      <w:numFmt w:val="decimal"/>
      <w:pStyle w:val="1"/>
      <w:lvlText w:val="%1."/>
      <w:lvlJc w:val="left"/>
      <w:pPr>
        <w:tabs>
          <w:tab w:val="num" w:pos="720"/>
        </w:tabs>
        <w:ind w:left="720" w:hanging="360"/>
      </w:pPr>
    </w:lvl>
    <w:lvl w:ilvl="1">
      <w:start w:val="1"/>
      <w:numFmt w:val="decimal"/>
      <w:pStyle w:val="2"/>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66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749"/>
        </w:tabs>
        <w:ind w:left="5029" w:hanging="1440"/>
      </w:pPr>
    </w:lvl>
  </w:abstractNum>
  <w:abstractNum w:abstractNumId="4">
    <w:nsid w:val="2A536DA0"/>
    <w:multiLevelType w:val="hybridMultilevel"/>
    <w:tmpl w:val="315CFE18"/>
    <w:lvl w:ilvl="0" w:tplc="76703B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D616BD2"/>
    <w:multiLevelType w:val="hybridMultilevel"/>
    <w:tmpl w:val="645A5DF2"/>
    <w:lvl w:ilvl="0" w:tplc="543636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1BE3DD8"/>
    <w:multiLevelType w:val="multilevel"/>
    <w:tmpl w:val="AF5C0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
  </w:num>
  <w:num w:numId="4">
    <w:abstractNumId w:val="7"/>
  </w:num>
  <w:num w:numId="5">
    <w:abstractNumId w:val="0"/>
  </w:num>
  <w:num w:numId="6">
    <w:abstractNumId w:val="0"/>
  </w:num>
  <w:num w:numId="7">
    <w:abstractNumId w:val="5"/>
  </w:num>
  <w:num w:numId="8">
    <w:abstractNumId w:val="2"/>
  </w:num>
  <w:num w:numId="9">
    <w:abstractNumId w:val="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1D"/>
    <w:rsid w:val="00052D3A"/>
    <w:rsid w:val="000911CA"/>
    <w:rsid w:val="000A1C32"/>
    <w:rsid w:val="000D456F"/>
    <w:rsid w:val="000D57A2"/>
    <w:rsid w:val="000F6A30"/>
    <w:rsid w:val="00111F9F"/>
    <w:rsid w:val="001574C0"/>
    <w:rsid w:val="001648CF"/>
    <w:rsid w:val="00174368"/>
    <w:rsid w:val="001A25AC"/>
    <w:rsid w:val="001A620B"/>
    <w:rsid w:val="001C354B"/>
    <w:rsid w:val="001C4517"/>
    <w:rsid w:val="00200AA0"/>
    <w:rsid w:val="002373B3"/>
    <w:rsid w:val="002770ED"/>
    <w:rsid w:val="00286DAB"/>
    <w:rsid w:val="00292655"/>
    <w:rsid w:val="002E12E3"/>
    <w:rsid w:val="002F63D7"/>
    <w:rsid w:val="00310202"/>
    <w:rsid w:val="003212B1"/>
    <w:rsid w:val="003222F4"/>
    <w:rsid w:val="003516AC"/>
    <w:rsid w:val="0036353A"/>
    <w:rsid w:val="0037108C"/>
    <w:rsid w:val="00392CDD"/>
    <w:rsid w:val="003E26F5"/>
    <w:rsid w:val="003E6D7A"/>
    <w:rsid w:val="004258AC"/>
    <w:rsid w:val="00474DF8"/>
    <w:rsid w:val="004B1A6C"/>
    <w:rsid w:val="004D41D1"/>
    <w:rsid w:val="0050453A"/>
    <w:rsid w:val="00504A57"/>
    <w:rsid w:val="005071D8"/>
    <w:rsid w:val="0053785C"/>
    <w:rsid w:val="00547680"/>
    <w:rsid w:val="00563B14"/>
    <w:rsid w:val="00576976"/>
    <w:rsid w:val="005A6582"/>
    <w:rsid w:val="005A6E71"/>
    <w:rsid w:val="005B564E"/>
    <w:rsid w:val="005C2FD5"/>
    <w:rsid w:val="006104B7"/>
    <w:rsid w:val="006415C9"/>
    <w:rsid w:val="00665989"/>
    <w:rsid w:val="00670FF1"/>
    <w:rsid w:val="00677C5C"/>
    <w:rsid w:val="00682763"/>
    <w:rsid w:val="006A5E1D"/>
    <w:rsid w:val="006B20B4"/>
    <w:rsid w:val="006C659D"/>
    <w:rsid w:val="006E033E"/>
    <w:rsid w:val="007268C1"/>
    <w:rsid w:val="007370D3"/>
    <w:rsid w:val="00740578"/>
    <w:rsid w:val="00766586"/>
    <w:rsid w:val="0077154C"/>
    <w:rsid w:val="00784DD1"/>
    <w:rsid w:val="007D605B"/>
    <w:rsid w:val="007E4011"/>
    <w:rsid w:val="007E6CEA"/>
    <w:rsid w:val="00807C56"/>
    <w:rsid w:val="00860B6B"/>
    <w:rsid w:val="008672F1"/>
    <w:rsid w:val="00880F41"/>
    <w:rsid w:val="008A5083"/>
    <w:rsid w:val="008D44E9"/>
    <w:rsid w:val="00936636"/>
    <w:rsid w:val="00951782"/>
    <w:rsid w:val="009730CD"/>
    <w:rsid w:val="0098060D"/>
    <w:rsid w:val="00980DA8"/>
    <w:rsid w:val="009848B0"/>
    <w:rsid w:val="009F03FF"/>
    <w:rsid w:val="009F7F8E"/>
    <w:rsid w:val="00A4424E"/>
    <w:rsid w:val="00A5508E"/>
    <w:rsid w:val="00A71524"/>
    <w:rsid w:val="00A72C7F"/>
    <w:rsid w:val="00AD612A"/>
    <w:rsid w:val="00AF56FC"/>
    <w:rsid w:val="00B053A4"/>
    <w:rsid w:val="00B37C3A"/>
    <w:rsid w:val="00B86235"/>
    <w:rsid w:val="00B9431F"/>
    <w:rsid w:val="00BD5BBF"/>
    <w:rsid w:val="00BE5BD1"/>
    <w:rsid w:val="00C05802"/>
    <w:rsid w:val="00C31362"/>
    <w:rsid w:val="00C60B4D"/>
    <w:rsid w:val="00C71FEA"/>
    <w:rsid w:val="00CC6417"/>
    <w:rsid w:val="00CD6C20"/>
    <w:rsid w:val="00CF065F"/>
    <w:rsid w:val="00D25495"/>
    <w:rsid w:val="00D52BE3"/>
    <w:rsid w:val="00D56493"/>
    <w:rsid w:val="00D56EF9"/>
    <w:rsid w:val="00D87AB5"/>
    <w:rsid w:val="00DC2614"/>
    <w:rsid w:val="00E32135"/>
    <w:rsid w:val="00E6195C"/>
    <w:rsid w:val="00E63132"/>
    <w:rsid w:val="00E6776D"/>
    <w:rsid w:val="00E81F36"/>
    <w:rsid w:val="00EF3598"/>
    <w:rsid w:val="00EF6F82"/>
    <w:rsid w:val="00F05780"/>
    <w:rsid w:val="00F1444E"/>
    <w:rsid w:val="00F24861"/>
    <w:rsid w:val="00F35277"/>
    <w:rsid w:val="00F40900"/>
    <w:rsid w:val="00F462E4"/>
    <w:rsid w:val="00F61168"/>
    <w:rsid w:val="00F84398"/>
    <w:rsid w:val="00F96A82"/>
    <w:rsid w:val="00FB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1FE43-2881-4942-8FF9-B37C4E6C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color w:val="000000"/>
      <w:sz w:val="28"/>
      <w:szCs w:val="24"/>
    </w:rPr>
  </w:style>
  <w:style w:type="paragraph" w:styleId="1">
    <w:name w:val="heading 1"/>
    <w:basedOn w:val="a1"/>
    <w:next w:val="a1"/>
    <w:qFormat/>
    <w:pPr>
      <w:keepNext/>
      <w:numPr>
        <w:numId w:val="1"/>
      </w:numPr>
      <w:tabs>
        <w:tab w:val="num" w:pos="180"/>
      </w:tabs>
      <w:spacing w:after="240"/>
      <w:ind w:left="357" w:hanging="357"/>
      <w:jc w:val="center"/>
      <w:outlineLvl w:val="0"/>
    </w:pPr>
    <w:rPr>
      <w:rFonts w:ascii="Arial" w:hAnsi="Arial" w:cs="Arial"/>
      <w:b/>
      <w:bCs/>
      <w:kern w:val="32"/>
      <w:sz w:val="32"/>
      <w:szCs w:val="32"/>
      <w:u w:val="single"/>
    </w:rPr>
  </w:style>
  <w:style w:type="paragraph" w:styleId="2">
    <w:name w:val="heading 2"/>
    <w:basedOn w:val="a1"/>
    <w:next w:val="a1"/>
    <w:qFormat/>
    <w:pPr>
      <w:keepNext/>
      <w:numPr>
        <w:ilvl w:val="1"/>
        <w:numId w:val="2"/>
      </w:numPr>
      <w:tabs>
        <w:tab w:val="clear" w:pos="1501"/>
        <w:tab w:val="left" w:pos="1260"/>
      </w:tabs>
      <w:spacing w:before="100" w:after="60"/>
      <w:ind w:left="0" w:firstLine="720"/>
      <w:outlineLvl w:val="1"/>
    </w:pPr>
    <w:rPr>
      <w:rFonts w:ascii="Arial" w:hAnsi="Arial" w:cs="Arial"/>
      <w:b/>
      <w:bCs/>
      <w:szCs w:val="28"/>
    </w:rPr>
  </w:style>
  <w:style w:type="paragraph" w:styleId="3">
    <w:name w:val="heading 3"/>
    <w:basedOn w:val="a1"/>
    <w:next w:val="a1"/>
    <w:qFormat/>
    <w:pPr>
      <w:keepNext/>
      <w:spacing w:before="60" w:after="60"/>
      <w:outlineLvl w:val="2"/>
    </w:pPr>
    <w:rPr>
      <w:rFonts w:ascii="Arial" w:hAnsi="Arial"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Bullet"/>
    <w:basedOn w:val="a1"/>
    <w:autoRedefine/>
    <w:pPr>
      <w:numPr>
        <w:numId w:val="4"/>
      </w:numPr>
      <w:tabs>
        <w:tab w:val="clear" w:pos="360"/>
        <w:tab w:val="num" w:pos="1080"/>
      </w:tabs>
      <w:ind w:left="0" w:firstLine="720"/>
    </w:pPr>
  </w:style>
  <w:style w:type="paragraph" w:styleId="a5">
    <w:name w:val="Title"/>
    <w:basedOn w:val="a1"/>
    <w:next w:val="a1"/>
    <w:qFormat/>
    <w:pPr>
      <w:keepNext/>
      <w:spacing w:after="240"/>
      <w:ind w:firstLine="0"/>
      <w:jc w:val="center"/>
      <w:outlineLvl w:val="0"/>
    </w:pPr>
    <w:rPr>
      <w:rFonts w:ascii="Arial" w:hAnsi="Arial"/>
      <w:b/>
      <w:sz w:val="32"/>
      <w:szCs w:val="20"/>
      <w:u w:val="single"/>
    </w:rPr>
  </w:style>
  <w:style w:type="paragraph" w:styleId="a">
    <w:name w:val="List Number"/>
    <w:basedOn w:val="a1"/>
    <w:pPr>
      <w:numPr>
        <w:numId w:val="6"/>
      </w:numPr>
      <w:tabs>
        <w:tab w:val="clear" w:pos="360"/>
        <w:tab w:val="num" w:pos="1080"/>
      </w:tabs>
      <w:ind w:left="0" w:firstLine="720"/>
    </w:pPr>
  </w:style>
  <w:style w:type="paragraph" w:styleId="10">
    <w:name w:val="toc 1"/>
    <w:basedOn w:val="a1"/>
    <w:next w:val="a1"/>
    <w:autoRedefine/>
    <w:uiPriority w:val="39"/>
  </w:style>
  <w:style w:type="paragraph" w:styleId="20">
    <w:name w:val="toc 2"/>
    <w:basedOn w:val="a1"/>
    <w:next w:val="a1"/>
    <w:autoRedefine/>
    <w:uiPriority w:val="39"/>
    <w:pPr>
      <w:ind w:left="280"/>
    </w:pPr>
  </w:style>
  <w:style w:type="paragraph" w:styleId="30">
    <w:name w:val="toc 3"/>
    <w:basedOn w:val="a1"/>
    <w:next w:val="a1"/>
    <w:autoRedefine/>
    <w:semiHidden/>
    <w:pPr>
      <w:ind w:left="560"/>
    </w:pPr>
  </w:style>
  <w:style w:type="paragraph" w:styleId="4">
    <w:name w:val="toc 4"/>
    <w:basedOn w:val="a1"/>
    <w:next w:val="a1"/>
    <w:autoRedefine/>
    <w:semiHidden/>
    <w:pPr>
      <w:ind w:left="840"/>
    </w:pPr>
  </w:style>
  <w:style w:type="paragraph" w:styleId="5">
    <w:name w:val="toc 5"/>
    <w:basedOn w:val="a1"/>
    <w:next w:val="a1"/>
    <w:autoRedefine/>
    <w:semiHidden/>
    <w:pPr>
      <w:ind w:left="1120"/>
    </w:pPr>
  </w:style>
  <w:style w:type="paragraph" w:styleId="6">
    <w:name w:val="toc 6"/>
    <w:basedOn w:val="a1"/>
    <w:next w:val="a1"/>
    <w:autoRedefine/>
    <w:semiHidden/>
    <w:pPr>
      <w:ind w:left="1400"/>
    </w:pPr>
  </w:style>
  <w:style w:type="paragraph" w:styleId="7">
    <w:name w:val="toc 7"/>
    <w:basedOn w:val="a1"/>
    <w:next w:val="a1"/>
    <w:autoRedefine/>
    <w:semiHidden/>
    <w:pPr>
      <w:ind w:left="1680"/>
    </w:pPr>
  </w:style>
  <w:style w:type="paragraph" w:styleId="8">
    <w:name w:val="toc 8"/>
    <w:basedOn w:val="a1"/>
    <w:next w:val="a1"/>
    <w:autoRedefine/>
    <w:semiHidden/>
    <w:pPr>
      <w:ind w:left="1960"/>
    </w:pPr>
  </w:style>
  <w:style w:type="paragraph" w:styleId="9">
    <w:name w:val="toc 9"/>
    <w:basedOn w:val="a1"/>
    <w:next w:val="a1"/>
    <w:autoRedefine/>
    <w:semiHidden/>
    <w:pPr>
      <w:ind w:left="2240"/>
    </w:pPr>
  </w:style>
  <w:style w:type="character" w:styleId="a6">
    <w:name w:val="Hyperlink"/>
    <w:basedOn w:val="a2"/>
    <w:uiPriority w:val="99"/>
    <w:rPr>
      <w:color w:val="0000FF"/>
      <w:u w:val="single"/>
    </w:rPr>
  </w:style>
  <w:style w:type="paragraph" w:styleId="a7">
    <w:name w:val="header"/>
    <w:basedOn w:val="a1"/>
    <w:pPr>
      <w:tabs>
        <w:tab w:val="center" w:pos="4677"/>
        <w:tab w:val="right" w:pos="9355"/>
      </w:tabs>
    </w:pPr>
  </w:style>
  <w:style w:type="character" w:styleId="a8">
    <w:name w:val="page number"/>
    <w:basedOn w:val="a2"/>
  </w:style>
  <w:style w:type="paragraph" w:styleId="a9">
    <w:name w:val="footer"/>
    <w:basedOn w:val="a1"/>
    <w:pPr>
      <w:tabs>
        <w:tab w:val="center" w:pos="4677"/>
        <w:tab w:val="right" w:pos="9355"/>
      </w:tabs>
    </w:pPr>
  </w:style>
  <w:style w:type="paragraph" w:styleId="aa">
    <w:name w:val="footnote text"/>
    <w:basedOn w:val="a1"/>
    <w:semiHidden/>
    <w:rsid w:val="002373B3"/>
    <w:pPr>
      <w:overflowPunct w:val="0"/>
      <w:autoSpaceDE w:val="0"/>
      <w:autoSpaceDN w:val="0"/>
      <w:adjustRightInd w:val="0"/>
      <w:spacing w:line="240" w:lineRule="auto"/>
      <w:ind w:firstLine="0"/>
      <w:jc w:val="left"/>
      <w:textAlignment w:val="baseline"/>
    </w:pPr>
    <w:rPr>
      <w:color w:val="auto"/>
      <w:sz w:val="20"/>
      <w:szCs w:val="20"/>
    </w:rPr>
  </w:style>
  <w:style w:type="character" w:styleId="ab">
    <w:name w:val="footnote reference"/>
    <w:basedOn w:val="a2"/>
    <w:semiHidden/>
    <w:rsid w:val="002373B3"/>
    <w:rPr>
      <w:vertAlign w:val="superscript"/>
    </w:rPr>
  </w:style>
  <w:style w:type="paragraph" w:customStyle="1" w:styleId="ac">
    <w:name w:val="текст сноски"/>
    <w:basedOn w:val="a1"/>
    <w:autoRedefine/>
    <w:rsid w:val="00B9431F"/>
    <w:rPr>
      <w:sz w:val="20"/>
      <w:szCs w:val="32"/>
    </w:rPr>
  </w:style>
  <w:style w:type="paragraph" w:styleId="ad">
    <w:name w:val="List Paragraph"/>
    <w:basedOn w:val="a1"/>
    <w:uiPriority w:val="34"/>
    <w:qFormat/>
    <w:rsid w:val="005A6E71"/>
    <w:pPr>
      <w:spacing w:after="200" w:line="276" w:lineRule="auto"/>
      <w:ind w:left="720" w:firstLine="0"/>
      <w:contextualSpacing/>
      <w:jc w:val="left"/>
    </w:pPr>
    <w:rPr>
      <w:rFonts w:ascii="Calibri" w:eastAsia="Calibri" w:hAnsi="Calibri"/>
      <w:color w:val="auto"/>
      <w:sz w:val="22"/>
      <w:szCs w:val="22"/>
      <w:lang w:eastAsia="en-US"/>
    </w:rPr>
  </w:style>
  <w:style w:type="paragraph" w:customStyle="1" w:styleId="ConsPlusNonformat">
    <w:name w:val="ConsPlusNonformat"/>
    <w:uiPriority w:val="99"/>
    <w:rsid w:val="00860B6B"/>
    <w:pPr>
      <w:autoSpaceDE w:val="0"/>
      <w:autoSpaceDN w:val="0"/>
      <w:adjustRightInd w:val="0"/>
    </w:pPr>
    <w:rPr>
      <w:rFonts w:ascii="Courier New" w:hAnsi="Courier New" w:cs="Courier New"/>
    </w:rPr>
  </w:style>
  <w:style w:type="paragraph" w:styleId="21">
    <w:name w:val="Body Text Indent 2"/>
    <w:basedOn w:val="a1"/>
    <w:link w:val="22"/>
    <w:rsid w:val="00670FF1"/>
    <w:pPr>
      <w:widowControl w:val="0"/>
      <w:spacing w:line="220" w:lineRule="exact"/>
      <w:ind w:firstLine="380"/>
      <w:jc w:val="left"/>
    </w:pPr>
    <w:rPr>
      <w:snapToGrid w:val="0"/>
      <w:color w:val="auto"/>
      <w:sz w:val="20"/>
      <w:szCs w:val="20"/>
      <w:lang w:eastAsia="en-US"/>
    </w:rPr>
  </w:style>
  <w:style w:type="character" w:customStyle="1" w:styleId="22">
    <w:name w:val="Основной текст с отступом 2 Знак"/>
    <w:basedOn w:val="a2"/>
    <w:link w:val="21"/>
    <w:rsid w:val="00670FF1"/>
    <w:rPr>
      <w:snapToGrid w:val="0"/>
      <w:lang w:eastAsia="en-US"/>
    </w:rPr>
  </w:style>
  <w:style w:type="paragraph" w:styleId="ae">
    <w:name w:val="Body Text"/>
    <w:basedOn w:val="a1"/>
    <w:link w:val="af"/>
    <w:rsid w:val="00670FF1"/>
    <w:pPr>
      <w:spacing w:after="120" w:line="240" w:lineRule="auto"/>
      <w:ind w:firstLine="0"/>
      <w:jc w:val="left"/>
    </w:pPr>
    <w:rPr>
      <w:color w:val="auto"/>
      <w:sz w:val="24"/>
    </w:rPr>
  </w:style>
  <w:style w:type="character" w:customStyle="1" w:styleId="af">
    <w:name w:val="Основной текст Знак"/>
    <w:basedOn w:val="a2"/>
    <w:link w:val="ae"/>
    <w:rsid w:val="00670FF1"/>
    <w:rPr>
      <w:sz w:val="24"/>
      <w:szCs w:val="24"/>
    </w:rPr>
  </w:style>
  <w:style w:type="paragraph" w:styleId="af0">
    <w:name w:val="Balloon Text"/>
    <w:basedOn w:val="a1"/>
    <w:link w:val="af1"/>
    <w:rsid w:val="001A25AC"/>
    <w:pPr>
      <w:spacing w:line="240" w:lineRule="auto"/>
    </w:pPr>
    <w:rPr>
      <w:rFonts w:ascii="Tahoma" w:hAnsi="Tahoma" w:cs="Tahoma"/>
      <w:sz w:val="16"/>
      <w:szCs w:val="16"/>
    </w:rPr>
  </w:style>
  <w:style w:type="character" w:customStyle="1" w:styleId="af1">
    <w:name w:val="Текст выноски Знак"/>
    <w:basedOn w:val="a2"/>
    <w:link w:val="af0"/>
    <w:rsid w:val="001A25A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90;&#1072;&#1096;&#1072;\&#1052;&#1086;&#1080;%20&#1076;&#1086;&#1082;&#1091;&#1084;&#1077;&#1085;&#1090;&#1099;\111\&#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2F3D-A8EA-4898-9F83-0B17C155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Курсовая.dot</Template>
  <TotalTime>0</TotalTime>
  <Pages>1</Pages>
  <Words>9455</Words>
  <Characters>53896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allegg</Company>
  <LinksUpToDate>false</LinksUpToDate>
  <CharactersWithSpaces>63225</CharactersWithSpaces>
  <SharedDoc>false</SharedDoc>
  <HLinks>
    <vt:vector size="54" baseType="variant">
      <vt:variant>
        <vt:i4>1835068</vt:i4>
      </vt:variant>
      <vt:variant>
        <vt:i4>50</vt:i4>
      </vt:variant>
      <vt:variant>
        <vt:i4>0</vt:i4>
      </vt:variant>
      <vt:variant>
        <vt:i4>5</vt:i4>
      </vt:variant>
      <vt:variant>
        <vt:lpwstr/>
      </vt:variant>
      <vt:variant>
        <vt:lpwstr>_Toc277005996</vt:lpwstr>
      </vt:variant>
      <vt:variant>
        <vt:i4>1835068</vt:i4>
      </vt:variant>
      <vt:variant>
        <vt:i4>44</vt:i4>
      </vt:variant>
      <vt:variant>
        <vt:i4>0</vt:i4>
      </vt:variant>
      <vt:variant>
        <vt:i4>5</vt:i4>
      </vt:variant>
      <vt:variant>
        <vt:lpwstr/>
      </vt:variant>
      <vt:variant>
        <vt:lpwstr>_Toc277005995</vt:lpwstr>
      </vt:variant>
      <vt:variant>
        <vt:i4>1835068</vt:i4>
      </vt:variant>
      <vt:variant>
        <vt:i4>38</vt:i4>
      </vt:variant>
      <vt:variant>
        <vt:i4>0</vt:i4>
      </vt:variant>
      <vt:variant>
        <vt:i4>5</vt:i4>
      </vt:variant>
      <vt:variant>
        <vt:lpwstr/>
      </vt:variant>
      <vt:variant>
        <vt:lpwstr>_Toc277005994</vt:lpwstr>
      </vt:variant>
      <vt:variant>
        <vt:i4>1835068</vt:i4>
      </vt:variant>
      <vt:variant>
        <vt:i4>32</vt:i4>
      </vt:variant>
      <vt:variant>
        <vt:i4>0</vt:i4>
      </vt:variant>
      <vt:variant>
        <vt:i4>5</vt:i4>
      </vt:variant>
      <vt:variant>
        <vt:lpwstr/>
      </vt:variant>
      <vt:variant>
        <vt:lpwstr>_Toc277005993</vt:lpwstr>
      </vt:variant>
      <vt:variant>
        <vt:i4>1835068</vt:i4>
      </vt:variant>
      <vt:variant>
        <vt:i4>26</vt:i4>
      </vt:variant>
      <vt:variant>
        <vt:i4>0</vt:i4>
      </vt:variant>
      <vt:variant>
        <vt:i4>5</vt:i4>
      </vt:variant>
      <vt:variant>
        <vt:lpwstr/>
      </vt:variant>
      <vt:variant>
        <vt:lpwstr>_Toc277005992</vt:lpwstr>
      </vt:variant>
      <vt:variant>
        <vt:i4>1835068</vt:i4>
      </vt:variant>
      <vt:variant>
        <vt:i4>20</vt:i4>
      </vt:variant>
      <vt:variant>
        <vt:i4>0</vt:i4>
      </vt:variant>
      <vt:variant>
        <vt:i4>5</vt:i4>
      </vt:variant>
      <vt:variant>
        <vt:lpwstr/>
      </vt:variant>
      <vt:variant>
        <vt:lpwstr>_Toc277005991</vt:lpwstr>
      </vt:variant>
      <vt:variant>
        <vt:i4>1835068</vt:i4>
      </vt:variant>
      <vt:variant>
        <vt:i4>14</vt:i4>
      </vt:variant>
      <vt:variant>
        <vt:i4>0</vt:i4>
      </vt:variant>
      <vt:variant>
        <vt:i4>5</vt:i4>
      </vt:variant>
      <vt:variant>
        <vt:lpwstr/>
      </vt:variant>
      <vt:variant>
        <vt:lpwstr>_Toc277005990</vt:lpwstr>
      </vt:variant>
      <vt:variant>
        <vt:i4>1900604</vt:i4>
      </vt:variant>
      <vt:variant>
        <vt:i4>8</vt:i4>
      </vt:variant>
      <vt:variant>
        <vt:i4>0</vt:i4>
      </vt:variant>
      <vt:variant>
        <vt:i4>5</vt:i4>
      </vt:variant>
      <vt:variant>
        <vt:lpwstr/>
      </vt:variant>
      <vt:variant>
        <vt:lpwstr>_Toc277005989</vt:lpwstr>
      </vt:variant>
      <vt:variant>
        <vt:i4>1900604</vt:i4>
      </vt:variant>
      <vt:variant>
        <vt:i4>2</vt:i4>
      </vt:variant>
      <vt:variant>
        <vt:i4>0</vt:i4>
      </vt:variant>
      <vt:variant>
        <vt:i4>5</vt:i4>
      </vt:variant>
      <vt:variant>
        <vt:lpwstr/>
      </vt:variant>
      <vt:variant>
        <vt:lpwstr>_Toc277005988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2010-11-08T16:33:00Z</cp:lastPrinted>
  <dcterms:created xsi:type="dcterms:W3CDTF">2014-04-11T21:22:00Z</dcterms:created>
  <dcterms:modified xsi:type="dcterms:W3CDTF">2014-04-11T21:22:00Z</dcterms:modified>
</cp:coreProperties>
</file>